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17E7" w:rsidRPr="00451DAD" w:rsidRDefault="009A17E7" w:rsidP="009A17E7">
      <w:pPr>
        <w:jc w:val="center"/>
        <w:rPr>
          <w:rFonts w:ascii="Arial Narrow" w:hAnsi="Arial Narrow"/>
          <w:lang w:val="fr-FR"/>
        </w:rPr>
      </w:pPr>
      <w:bookmarkStart w:id="0" w:name="_Toc153942103"/>
      <w:bookmarkStart w:id="1" w:name="_GoBack"/>
      <w:bookmarkEnd w:id="1"/>
    </w:p>
    <w:p w:rsidR="009A17E7" w:rsidRPr="00451DAD" w:rsidRDefault="009A17E7" w:rsidP="009A17E7">
      <w:pPr>
        <w:jc w:val="center"/>
        <w:rPr>
          <w:rFonts w:ascii="Arial Narrow" w:hAnsi="Arial Narrow"/>
          <w:lang w:val="fr-FR"/>
        </w:rPr>
      </w:pPr>
    </w:p>
    <w:p w:rsidR="009B5AE1" w:rsidRDefault="00B71E4C" w:rsidP="009A17E7">
      <w:pPr>
        <w:jc w:val="center"/>
        <w:rPr>
          <w:rFonts w:ascii="Arial Narrow" w:hAnsi="Arial Narrow"/>
          <w:sz w:val="40"/>
          <w:szCs w:val="40"/>
          <w:lang w:val="fr-FR"/>
        </w:rPr>
      </w:pPr>
      <w:r>
        <w:rPr>
          <w:rFonts w:ascii="Arial Narrow" w:hAnsi="Arial Narrow"/>
          <w:sz w:val="40"/>
          <w:szCs w:val="40"/>
          <w:lang w:val="fr-FR"/>
        </w:rPr>
        <w:t>Pharmacy Product System – National (PPS-N)</w:t>
      </w:r>
    </w:p>
    <w:p w:rsidR="009420BE" w:rsidRPr="00451DAD" w:rsidRDefault="009420BE" w:rsidP="009A17E7">
      <w:pPr>
        <w:jc w:val="center"/>
        <w:rPr>
          <w:rFonts w:ascii="Arial Narrow" w:hAnsi="Arial Narrow"/>
          <w:sz w:val="40"/>
          <w:szCs w:val="40"/>
          <w:lang w:val="fr-FR"/>
        </w:rPr>
      </w:pPr>
    </w:p>
    <w:p w:rsidR="009A17E7" w:rsidRDefault="009A17E7" w:rsidP="00084DA8">
      <w:pPr>
        <w:jc w:val="center"/>
        <w:rPr>
          <w:rFonts w:ascii="Arial Narrow" w:hAnsi="Arial Narrow"/>
          <w:sz w:val="40"/>
          <w:szCs w:val="40"/>
          <w:lang w:val="fr-FR"/>
        </w:rPr>
      </w:pPr>
      <w:r w:rsidRPr="00451DAD">
        <w:rPr>
          <w:rFonts w:ascii="Arial Narrow" w:hAnsi="Arial Narrow"/>
          <w:sz w:val="40"/>
          <w:szCs w:val="40"/>
          <w:lang w:val="fr-FR"/>
        </w:rPr>
        <w:t>INSTALLATION GUIDE</w:t>
      </w:r>
    </w:p>
    <w:p w:rsidR="00B71E4C" w:rsidRDefault="00B71E4C" w:rsidP="00084DA8">
      <w:pPr>
        <w:jc w:val="center"/>
        <w:rPr>
          <w:rFonts w:ascii="Arial Narrow" w:hAnsi="Arial Narrow"/>
          <w:sz w:val="40"/>
          <w:szCs w:val="40"/>
          <w:lang w:val="fr-FR"/>
        </w:rPr>
      </w:pPr>
    </w:p>
    <w:p w:rsidR="00D551F2" w:rsidRDefault="00D551F2" w:rsidP="00084DA8">
      <w:pPr>
        <w:jc w:val="center"/>
        <w:rPr>
          <w:rFonts w:ascii="Arial Narrow" w:hAnsi="Arial Narrow"/>
          <w:sz w:val="40"/>
          <w:szCs w:val="40"/>
          <w:lang w:val="fr-FR"/>
        </w:rPr>
      </w:pPr>
    </w:p>
    <w:p w:rsidR="00B71E4C" w:rsidRDefault="009D5D6B" w:rsidP="00084DA8">
      <w:pPr>
        <w:jc w:val="center"/>
        <w:rPr>
          <w:rFonts w:ascii="Arial Narrow" w:hAnsi="Arial Narrow"/>
          <w:sz w:val="40"/>
          <w:szCs w:val="40"/>
          <w:lang w:val="fr-F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Full Color VA Logo" style="width:164.4pt;height:163.7pt;visibility:visible">
            <v:imagedata r:id="rId8" o:title="Full Color VA Logo"/>
          </v:shape>
        </w:pict>
      </w:r>
    </w:p>
    <w:p w:rsidR="00B71E4C" w:rsidRDefault="00B71E4C" w:rsidP="00084DA8">
      <w:pPr>
        <w:jc w:val="center"/>
        <w:rPr>
          <w:rFonts w:ascii="Arial Narrow" w:hAnsi="Arial Narrow"/>
          <w:sz w:val="40"/>
          <w:szCs w:val="40"/>
          <w:lang w:val="fr-FR"/>
        </w:rPr>
      </w:pPr>
    </w:p>
    <w:p w:rsidR="00D551F2" w:rsidRPr="00451DAD" w:rsidRDefault="00D551F2" w:rsidP="00084DA8">
      <w:pPr>
        <w:jc w:val="center"/>
        <w:rPr>
          <w:rFonts w:ascii="Arial Narrow" w:hAnsi="Arial Narrow"/>
          <w:sz w:val="40"/>
          <w:szCs w:val="40"/>
          <w:lang w:val="fr-FR"/>
        </w:rPr>
      </w:pPr>
    </w:p>
    <w:p w:rsidR="003636A9" w:rsidRDefault="009A17E7" w:rsidP="00B71E4C">
      <w:pPr>
        <w:spacing w:after="120"/>
        <w:jc w:val="center"/>
        <w:rPr>
          <w:rFonts w:ascii="Arial Narrow" w:hAnsi="Arial Narrow"/>
          <w:caps/>
          <w:sz w:val="30"/>
          <w:szCs w:val="30"/>
        </w:rPr>
      </w:pPr>
      <w:r w:rsidRPr="00411093">
        <w:rPr>
          <w:rFonts w:ascii="Arial Narrow" w:hAnsi="Arial Narrow"/>
          <w:sz w:val="32"/>
          <w:szCs w:val="32"/>
        </w:rPr>
        <w:t>Version</w:t>
      </w:r>
      <w:r w:rsidR="00207EB8">
        <w:rPr>
          <w:rFonts w:ascii="Arial Narrow" w:hAnsi="Arial Narrow"/>
          <w:sz w:val="32"/>
          <w:szCs w:val="32"/>
        </w:rPr>
        <w:t xml:space="preserve"> 1.0</w:t>
      </w:r>
      <w:r w:rsidR="00727557">
        <w:rPr>
          <w:rFonts w:ascii="Arial Narrow" w:hAnsi="Arial Narrow"/>
          <w:sz w:val="32"/>
          <w:szCs w:val="32"/>
        </w:rPr>
        <w:t>.01</w:t>
      </w:r>
      <w:r w:rsidR="00630AC1">
        <w:fldChar w:fldCharType="begin"/>
      </w:r>
      <w:r w:rsidR="00630AC1">
        <w:instrText xml:space="preserve"> DOCPROPERTY  Version  \* MERGEFORMAT </w:instrText>
      </w:r>
      <w:r w:rsidR="00630AC1">
        <w:fldChar w:fldCharType="end"/>
      </w:r>
    </w:p>
    <w:p w:rsidR="009A17E7" w:rsidRPr="00C23AC9" w:rsidRDefault="009A17E7" w:rsidP="0094699A">
      <w:pPr>
        <w:jc w:val="center"/>
        <w:rPr>
          <w:rFonts w:ascii="Arial Narrow" w:hAnsi="Arial Narrow"/>
          <w:sz w:val="27"/>
          <w:szCs w:val="27"/>
        </w:rPr>
      </w:pPr>
    </w:p>
    <w:p w:rsidR="009A17E7" w:rsidRDefault="009A17E7" w:rsidP="009A17E7">
      <w:pPr>
        <w:jc w:val="center"/>
        <w:rPr>
          <w:rFonts w:ascii="Arial Narrow" w:hAnsi="Arial Narrow"/>
          <w:lang w:val="fr-FR"/>
        </w:rPr>
      </w:pPr>
    </w:p>
    <w:p w:rsidR="00D551F2" w:rsidRDefault="00D551F2" w:rsidP="009A17E7">
      <w:pPr>
        <w:jc w:val="center"/>
        <w:rPr>
          <w:rFonts w:ascii="Arial Narrow" w:hAnsi="Arial Narrow"/>
          <w:lang w:val="fr-FR"/>
        </w:rPr>
      </w:pPr>
    </w:p>
    <w:p w:rsidR="00D551F2" w:rsidRPr="00430827" w:rsidRDefault="00D551F2" w:rsidP="009A17E7">
      <w:pPr>
        <w:jc w:val="center"/>
        <w:rPr>
          <w:rFonts w:ascii="Arial Narrow" w:hAnsi="Arial Narrow"/>
          <w:lang w:val="fr-FR"/>
        </w:rPr>
      </w:pPr>
    </w:p>
    <w:p w:rsidR="009A17E7" w:rsidRPr="00430827" w:rsidRDefault="009A17E7" w:rsidP="009A17E7">
      <w:pPr>
        <w:jc w:val="center"/>
        <w:rPr>
          <w:rFonts w:ascii="Arial Narrow" w:hAnsi="Arial Narrow"/>
          <w:lang w:val="fr-FR"/>
        </w:rPr>
      </w:pPr>
    </w:p>
    <w:p w:rsidR="00D551F2" w:rsidRDefault="00332795" w:rsidP="00D551F2">
      <w:pPr>
        <w:ind w:left="3657" w:right="3636"/>
        <w:jc w:val="center"/>
        <w:rPr>
          <w:rFonts w:ascii="Arial Narrow" w:eastAsia="Arial Narrow" w:hAnsi="Arial Narrow" w:cs="Arial Narrow"/>
          <w:sz w:val="27"/>
          <w:szCs w:val="27"/>
        </w:rPr>
      </w:pPr>
      <w:r>
        <w:rPr>
          <w:rFonts w:ascii="Arial Narrow" w:eastAsia="Arial Narrow" w:hAnsi="Arial Narrow" w:cs="Arial Narrow"/>
          <w:b/>
          <w:bCs/>
          <w:spacing w:val="1"/>
          <w:sz w:val="27"/>
          <w:szCs w:val="27"/>
        </w:rPr>
        <w:t>January</w:t>
      </w:r>
      <w:r w:rsidR="00D551F2">
        <w:rPr>
          <w:rFonts w:ascii="Arial Narrow" w:eastAsia="Arial Narrow" w:hAnsi="Arial Narrow" w:cs="Arial Narrow"/>
          <w:b/>
          <w:bCs/>
          <w:sz w:val="27"/>
          <w:szCs w:val="27"/>
        </w:rPr>
        <w:t xml:space="preserve"> </w:t>
      </w:r>
      <w:r w:rsidR="00D551F2">
        <w:rPr>
          <w:rFonts w:ascii="Arial Narrow" w:eastAsia="Arial Narrow" w:hAnsi="Arial Narrow" w:cs="Arial Narrow"/>
          <w:b/>
          <w:bCs/>
          <w:spacing w:val="-1"/>
          <w:sz w:val="27"/>
          <w:szCs w:val="27"/>
        </w:rPr>
        <w:t>20</w:t>
      </w:r>
      <w:r w:rsidR="00D551F2">
        <w:rPr>
          <w:rFonts w:ascii="Arial Narrow" w:eastAsia="Arial Narrow" w:hAnsi="Arial Narrow" w:cs="Arial Narrow"/>
          <w:b/>
          <w:bCs/>
          <w:spacing w:val="1"/>
          <w:sz w:val="27"/>
          <w:szCs w:val="27"/>
        </w:rPr>
        <w:t>1</w:t>
      </w:r>
      <w:r>
        <w:rPr>
          <w:rFonts w:ascii="Arial Narrow" w:eastAsia="Arial Narrow" w:hAnsi="Arial Narrow" w:cs="Arial Narrow"/>
          <w:b/>
          <w:bCs/>
          <w:sz w:val="27"/>
          <w:szCs w:val="27"/>
        </w:rPr>
        <w:t>4</w:t>
      </w:r>
    </w:p>
    <w:p w:rsidR="00D551F2" w:rsidRDefault="00D551F2" w:rsidP="00D551F2">
      <w:pPr>
        <w:spacing w:line="200" w:lineRule="exact"/>
        <w:rPr>
          <w:sz w:val="20"/>
          <w:szCs w:val="20"/>
        </w:rPr>
      </w:pPr>
    </w:p>
    <w:p w:rsidR="00D551F2" w:rsidRDefault="00D551F2" w:rsidP="00D551F2">
      <w:pPr>
        <w:spacing w:line="200" w:lineRule="exact"/>
        <w:rPr>
          <w:sz w:val="20"/>
          <w:szCs w:val="20"/>
        </w:rPr>
      </w:pPr>
    </w:p>
    <w:p w:rsidR="00D551F2" w:rsidRDefault="00D551F2" w:rsidP="00D551F2">
      <w:pPr>
        <w:spacing w:line="200" w:lineRule="exact"/>
        <w:rPr>
          <w:sz w:val="20"/>
          <w:szCs w:val="20"/>
        </w:rPr>
      </w:pPr>
    </w:p>
    <w:p w:rsidR="00D551F2" w:rsidRDefault="00D551F2" w:rsidP="00D551F2">
      <w:pPr>
        <w:spacing w:before="4" w:line="220" w:lineRule="exact"/>
      </w:pPr>
    </w:p>
    <w:p w:rsidR="003C3D8E" w:rsidRDefault="003C3D8E" w:rsidP="003C3D8E">
      <w:pPr>
        <w:jc w:val="center"/>
        <w:rPr>
          <w:rFonts w:ascii="Arial Narrow" w:hAnsi="Arial Narrow"/>
          <w:b/>
          <w:bCs/>
          <w:sz w:val="27"/>
          <w:szCs w:val="27"/>
        </w:rPr>
      </w:pPr>
      <w:r>
        <w:rPr>
          <w:rFonts w:ascii="Arial Narrow" w:hAnsi="Arial Narrow"/>
          <w:b/>
          <w:bCs/>
          <w:sz w:val="27"/>
          <w:szCs w:val="27"/>
        </w:rPr>
        <w:t>Department of Veterans Affairs</w:t>
      </w:r>
    </w:p>
    <w:p w:rsidR="003C3D8E" w:rsidRDefault="003C3D8E" w:rsidP="003C3D8E">
      <w:pPr>
        <w:jc w:val="center"/>
        <w:rPr>
          <w:rFonts w:ascii="Arial Narrow" w:hAnsi="Arial Narrow"/>
          <w:b/>
          <w:bCs/>
          <w:sz w:val="27"/>
          <w:szCs w:val="27"/>
        </w:rPr>
      </w:pPr>
      <w:r>
        <w:rPr>
          <w:rFonts w:ascii="Arial Narrow" w:hAnsi="Arial Narrow"/>
          <w:b/>
          <w:bCs/>
          <w:sz w:val="27"/>
          <w:szCs w:val="27"/>
        </w:rPr>
        <w:t>Office of Information and Technology (OIT)</w:t>
      </w:r>
    </w:p>
    <w:p w:rsidR="00B71E4C" w:rsidRDefault="003C3D8E" w:rsidP="003C3D8E">
      <w:pPr>
        <w:jc w:val="center"/>
        <w:rPr>
          <w:rFonts w:ascii="Arial Narrow" w:hAnsi="Arial Narrow"/>
          <w:sz w:val="27"/>
          <w:szCs w:val="27"/>
        </w:rPr>
      </w:pPr>
      <w:r>
        <w:rPr>
          <w:rFonts w:ascii="Arial Narrow" w:hAnsi="Arial Narrow"/>
          <w:b/>
          <w:bCs/>
          <w:sz w:val="27"/>
          <w:szCs w:val="27"/>
        </w:rPr>
        <w:t>Product Development</w:t>
      </w:r>
    </w:p>
    <w:p w:rsidR="009A17E7" w:rsidRPr="00430827" w:rsidRDefault="009A17E7" w:rsidP="009A17E7">
      <w:pPr>
        <w:jc w:val="center"/>
        <w:rPr>
          <w:rFonts w:ascii="Arial Narrow" w:hAnsi="Arial Narrow"/>
          <w:lang w:val="fr-FR"/>
        </w:rPr>
      </w:pPr>
    </w:p>
    <w:p w:rsidR="003737F8" w:rsidRDefault="003737F8" w:rsidP="003737F8">
      <w:pPr>
        <w:spacing w:before="58"/>
        <w:ind w:left="3365" w:right="3087"/>
        <w:rPr>
          <w:rFonts w:eastAsia="Times New Roman"/>
          <w:b/>
          <w:bCs/>
          <w:spacing w:val="-1"/>
          <w:sz w:val="28"/>
          <w:szCs w:val="28"/>
        </w:rPr>
        <w:sectPr w:rsidR="003737F8" w:rsidSect="003737F8">
          <w:footerReference w:type="even" r:id="rId9"/>
          <w:pgSz w:w="12240" w:h="15840"/>
          <w:pgMar w:top="1340" w:right="1600" w:bottom="1160" w:left="1340" w:header="0" w:footer="959" w:gutter="0"/>
          <w:pgNumType w:fmt="lowerRoman" w:start="1"/>
          <w:cols w:space="720"/>
        </w:sectPr>
      </w:pPr>
    </w:p>
    <w:p w:rsidR="003737F8" w:rsidRDefault="003737F8" w:rsidP="003C3D8E">
      <w:pPr>
        <w:spacing w:before="58"/>
        <w:ind w:right="3087"/>
        <w:rPr>
          <w:rFonts w:eastAsia="Times New Roman"/>
          <w:b/>
          <w:bCs/>
          <w:spacing w:val="-1"/>
          <w:sz w:val="28"/>
          <w:szCs w:val="28"/>
        </w:rPr>
        <w:sectPr w:rsidR="003737F8" w:rsidSect="00A15043">
          <w:footerReference w:type="default" r:id="rId10"/>
          <w:footnotePr>
            <w:pos w:val="beneathText"/>
          </w:footnotePr>
          <w:pgSz w:w="12240" w:h="15840"/>
          <w:pgMar w:top="1440" w:right="1440" w:bottom="1440" w:left="1440" w:header="720" w:footer="720" w:gutter="0"/>
          <w:pgNumType w:fmt="lowerRoman"/>
          <w:cols w:space="720"/>
          <w:docGrid w:linePitch="360"/>
        </w:sectPr>
      </w:pPr>
    </w:p>
    <w:p w:rsidR="003737F8" w:rsidRDefault="003737F8" w:rsidP="003C3D8E">
      <w:pPr>
        <w:spacing w:before="58"/>
        <w:ind w:right="3087"/>
        <w:rPr>
          <w:rFonts w:eastAsia="Times New Roman"/>
          <w:b/>
          <w:bCs/>
          <w:spacing w:val="-1"/>
          <w:sz w:val="28"/>
          <w:szCs w:val="28"/>
        </w:rPr>
      </w:pPr>
    </w:p>
    <w:p w:rsidR="00D551F2" w:rsidRDefault="00D551F2" w:rsidP="003737F8">
      <w:pPr>
        <w:spacing w:before="58"/>
        <w:ind w:left="3365" w:right="3087"/>
        <w:rPr>
          <w:rFonts w:eastAsia="Times New Roman"/>
          <w:sz w:val="28"/>
          <w:szCs w:val="28"/>
        </w:rPr>
      </w:pPr>
      <w:r>
        <w:rPr>
          <w:rFonts w:eastAsia="Times New Roman"/>
          <w:b/>
          <w:bCs/>
          <w:spacing w:val="-1"/>
          <w:sz w:val="28"/>
          <w:szCs w:val="28"/>
        </w:rPr>
        <w:t>R</w:t>
      </w:r>
      <w:r>
        <w:rPr>
          <w:rFonts w:eastAsia="Times New Roman"/>
          <w:b/>
          <w:bCs/>
          <w:sz w:val="28"/>
          <w:szCs w:val="28"/>
        </w:rPr>
        <w:t>E</w:t>
      </w:r>
      <w:r>
        <w:rPr>
          <w:rFonts w:eastAsia="Times New Roman"/>
          <w:b/>
          <w:bCs/>
          <w:spacing w:val="-1"/>
          <w:sz w:val="28"/>
          <w:szCs w:val="28"/>
        </w:rPr>
        <w:t>V</w:t>
      </w:r>
      <w:r>
        <w:rPr>
          <w:rFonts w:eastAsia="Times New Roman"/>
          <w:b/>
          <w:bCs/>
          <w:spacing w:val="1"/>
          <w:sz w:val="28"/>
          <w:szCs w:val="28"/>
        </w:rPr>
        <w:t>I</w:t>
      </w:r>
      <w:r>
        <w:rPr>
          <w:rFonts w:eastAsia="Times New Roman"/>
          <w:b/>
          <w:bCs/>
          <w:sz w:val="28"/>
          <w:szCs w:val="28"/>
        </w:rPr>
        <w:t>S</w:t>
      </w:r>
      <w:r>
        <w:rPr>
          <w:rFonts w:eastAsia="Times New Roman"/>
          <w:b/>
          <w:bCs/>
          <w:spacing w:val="1"/>
          <w:sz w:val="28"/>
          <w:szCs w:val="28"/>
        </w:rPr>
        <w:t>I</w:t>
      </w:r>
      <w:r>
        <w:rPr>
          <w:rFonts w:eastAsia="Times New Roman"/>
          <w:b/>
          <w:bCs/>
          <w:sz w:val="28"/>
          <w:szCs w:val="28"/>
        </w:rPr>
        <w:t>ON</w:t>
      </w:r>
      <w:r>
        <w:rPr>
          <w:rFonts w:eastAsia="Times New Roman"/>
          <w:b/>
          <w:bCs/>
          <w:spacing w:val="-1"/>
          <w:sz w:val="28"/>
          <w:szCs w:val="28"/>
        </w:rPr>
        <w:t xml:space="preserve"> </w:t>
      </w:r>
      <w:r>
        <w:rPr>
          <w:rFonts w:eastAsia="Times New Roman"/>
          <w:b/>
          <w:bCs/>
          <w:spacing w:val="-3"/>
          <w:sz w:val="28"/>
          <w:szCs w:val="28"/>
        </w:rPr>
        <w:t>H</w:t>
      </w:r>
      <w:r>
        <w:rPr>
          <w:rFonts w:eastAsia="Times New Roman"/>
          <w:b/>
          <w:bCs/>
          <w:spacing w:val="1"/>
          <w:sz w:val="28"/>
          <w:szCs w:val="28"/>
        </w:rPr>
        <w:t>I</w:t>
      </w:r>
      <w:r>
        <w:rPr>
          <w:rFonts w:eastAsia="Times New Roman"/>
          <w:b/>
          <w:bCs/>
          <w:sz w:val="28"/>
          <w:szCs w:val="28"/>
        </w:rPr>
        <w:t>ST</w:t>
      </w:r>
      <w:r>
        <w:rPr>
          <w:rFonts w:eastAsia="Times New Roman"/>
          <w:b/>
          <w:bCs/>
          <w:spacing w:val="-3"/>
          <w:sz w:val="28"/>
          <w:szCs w:val="28"/>
        </w:rPr>
        <w:t>O</w:t>
      </w:r>
      <w:r>
        <w:rPr>
          <w:rFonts w:eastAsia="Times New Roman"/>
          <w:b/>
          <w:bCs/>
          <w:spacing w:val="-1"/>
          <w:sz w:val="28"/>
          <w:szCs w:val="28"/>
        </w:rPr>
        <w:t>R</w:t>
      </w:r>
      <w:r>
        <w:rPr>
          <w:rFonts w:eastAsia="Times New Roman"/>
          <w:b/>
          <w:bCs/>
          <w:sz w:val="28"/>
          <w:szCs w:val="28"/>
        </w:rPr>
        <w:t>Y</w:t>
      </w:r>
    </w:p>
    <w:p w:rsidR="00D551F2" w:rsidRDefault="00D551F2" w:rsidP="00D551F2">
      <w:pPr>
        <w:spacing w:before="1" w:line="240" w:lineRule="exact"/>
        <w:rPr>
          <w:sz w:val="24"/>
        </w:rPr>
      </w:pPr>
    </w:p>
    <w:tbl>
      <w:tblPr>
        <w:tblW w:w="0" w:type="auto"/>
        <w:tblInd w:w="361" w:type="dxa"/>
        <w:tblLayout w:type="fixed"/>
        <w:tblCellMar>
          <w:left w:w="0" w:type="dxa"/>
          <w:right w:w="0" w:type="dxa"/>
        </w:tblCellMar>
        <w:tblLook w:val="01E0" w:firstRow="1" w:lastRow="1" w:firstColumn="1" w:lastColumn="1" w:noHBand="0" w:noVBand="0"/>
      </w:tblPr>
      <w:tblGrid>
        <w:gridCol w:w="2133"/>
        <w:gridCol w:w="1100"/>
        <w:gridCol w:w="3802"/>
        <w:gridCol w:w="1791"/>
      </w:tblGrid>
      <w:tr w:rsidR="00D551F2" w:rsidTr="00727557">
        <w:trPr>
          <w:trHeight w:hRule="exact" w:val="504"/>
        </w:trPr>
        <w:tc>
          <w:tcPr>
            <w:tcW w:w="2133" w:type="dxa"/>
            <w:tcBorders>
              <w:top w:val="single" w:sz="4" w:space="0" w:color="000000"/>
              <w:left w:val="single" w:sz="4" w:space="0" w:color="000000"/>
              <w:bottom w:val="single" w:sz="4" w:space="0" w:color="000000"/>
              <w:right w:val="single" w:sz="4" w:space="0" w:color="000000"/>
            </w:tcBorders>
            <w:shd w:val="clear" w:color="auto" w:fill="E4E4E4"/>
          </w:tcPr>
          <w:p w:rsidR="00D551F2" w:rsidRDefault="00D551F2" w:rsidP="00D551F2">
            <w:pPr>
              <w:spacing w:before="8" w:line="110" w:lineRule="exact"/>
              <w:rPr>
                <w:sz w:val="11"/>
                <w:szCs w:val="11"/>
              </w:rPr>
            </w:pPr>
          </w:p>
          <w:p w:rsidR="00D551F2" w:rsidRDefault="00D551F2" w:rsidP="00D551F2">
            <w:pPr>
              <w:ind w:left="800" w:right="783"/>
              <w:jc w:val="center"/>
              <w:rPr>
                <w:rFonts w:eastAsia="Times New Roman"/>
              </w:rPr>
            </w:pPr>
            <w:r>
              <w:rPr>
                <w:rFonts w:eastAsia="Times New Roman"/>
                <w:b/>
                <w:bCs/>
                <w:spacing w:val="-1"/>
              </w:rPr>
              <w:t>D</w:t>
            </w:r>
            <w:r>
              <w:rPr>
                <w:rFonts w:eastAsia="Times New Roman"/>
                <w:b/>
                <w:bCs/>
              </w:rPr>
              <w:t>a</w:t>
            </w:r>
            <w:r>
              <w:rPr>
                <w:rFonts w:eastAsia="Times New Roman"/>
                <w:b/>
                <w:bCs/>
                <w:spacing w:val="1"/>
              </w:rPr>
              <w:t>t</w:t>
            </w:r>
            <w:r>
              <w:rPr>
                <w:rFonts w:eastAsia="Times New Roman"/>
                <w:b/>
                <w:bCs/>
              </w:rPr>
              <w:t>e</w:t>
            </w:r>
          </w:p>
        </w:tc>
        <w:tc>
          <w:tcPr>
            <w:tcW w:w="1100" w:type="dxa"/>
            <w:tcBorders>
              <w:top w:val="single" w:sz="4" w:space="0" w:color="000000"/>
              <w:left w:val="single" w:sz="4" w:space="0" w:color="000000"/>
              <w:bottom w:val="single" w:sz="4" w:space="0" w:color="000000"/>
              <w:right w:val="single" w:sz="4" w:space="0" w:color="000000"/>
            </w:tcBorders>
            <w:shd w:val="clear" w:color="auto" w:fill="E4E4E4"/>
          </w:tcPr>
          <w:p w:rsidR="00D551F2" w:rsidRDefault="00D551F2" w:rsidP="00D551F2">
            <w:pPr>
              <w:spacing w:before="8" w:line="110" w:lineRule="exact"/>
              <w:rPr>
                <w:sz w:val="11"/>
                <w:szCs w:val="11"/>
              </w:rPr>
            </w:pPr>
          </w:p>
          <w:p w:rsidR="00D551F2" w:rsidRDefault="00D551F2" w:rsidP="00D551F2">
            <w:pPr>
              <w:ind w:left="177" w:right="-20"/>
              <w:rPr>
                <w:rFonts w:eastAsia="Times New Roman"/>
              </w:rPr>
            </w:pPr>
            <w:r>
              <w:rPr>
                <w:rFonts w:eastAsia="Times New Roman"/>
                <w:b/>
                <w:bCs/>
                <w:spacing w:val="-1"/>
              </w:rPr>
              <w:t>V</w:t>
            </w:r>
            <w:r>
              <w:rPr>
                <w:rFonts w:eastAsia="Times New Roman"/>
                <w:b/>
                <w:bCs/>
              </w:rPr>
              <w:t>ers</w:t>
            </w:r>
            <w:r>
              <w:rPr>
                <w:rFonts w:eastAsia="Times New Roman"/>
                <w:b/>
                <w:bCs/>
                <w:spacing w:val="1"/>
              </w:rPr>
              <w:t>i</w:t>
            </w:r>
            <w:r>
              <w:rPr>
                <w:rFonts w:eastAsia="Times New Roman"/>
                <w:b/>
                <w:bCs/>
              </w:rPr>
              <w:t>on</w:t>
            </w:r>
          </w:p>
        </w:tc>
        <w:tc>
          <w:tcPr>
            <w:tcW w:w="3802" w:type="dxa"/>
            <w:tcBorders>
              <w:top w:val="single" w:sz="4" w:space="0" w:color="000000"/>
              <w:left w:val="single" w:sz="4" w:space="0" w:color="000000"/>
              <w:bottom w:val="single" w:sz="4" w:space="0" w:color="000000"/>
              <w:right w:val="single" w:sz="4" w:space="0" w:color="000000"/>
            </w:tcBorders>
            <w:shd w:val="clear" w:color="auto" w:fill="E4E4E4"/>
          </w:tcPr>
          <w:p w:rsidR="00D551F2" w:rsidRDefault="00D551F2" w:rsidP="00D551F2">
            <w:pPr>
              <w:spacing w:before="8" w:line="110" w:lineRule="exact"/>
              <w:rPr>
                <w:sz w:val="11"/>
                <w:szCs w:val="11"/>
              </w:rPr>
            </w:pPr>
          </w:p>
          <w:p w:rsidR="00D551F2" w:rsidRDefault="00D551F2" w:rsidP="00D551F2">
            <w:pPr>
              <w:ind w:left="1314" w:right="1294"/>
              <w:jc w:val="center"/>
              <w:rPr>
                <w:rFonts w:eastAsia="Times New Roman"/>
              </w:rPr>
            </w:pPr>
            <w:r>
              <w:rPr>
                <w:rFonts w:eastAsia="Times New Roman"/>
                <w:b/>
                <w:bCs/>
                <w:spacing w:val="-1"/>
              </w:rPr>
              <w:t>D</w:t>
            </w:r>
            <w:r>
              <w:rPr>
                <w:rFonts w:eastAsia="Times New Roman"/>
                <w:b/>
                <w:bCs/>
              </w:rPr>
              <w:t>e</w:t>
            </w:r>
            <w:r>
              <w:rPr>
                <w:rFonts w:eastAsia="Times New Roman"/>
                <w:b/>
                <w:bCs/>
                <w:spacing w:val="1"/>
              </w:rPr>
              <w:t>s</w:t>
            </w:r>
            <w:r>
              <w:rPr>
                <w:rFonts w:eastAsia="Times New Roman"/>
                <w:b/>
                <w:bCs/>
              </w:rPr>
              <w:t>c</w:t>
            </w:r>
            <w:r>
              <w:rPr>
                <w:rFonts w:eastAsia="Times New Roman"/>
                <w:b/>
                <w:bCs/>
                <w:spacing w:val="-2"/>
              </w:rPr>
              <w:t>r</w:t>
            </w:r>
            <w:r>
              <w:rPr>
                <w:rFonts w:eastAsia="Times New Roman"/>
                <w:b/>
                <w:bCs/>
                <w:spacing w:val="1"/>
              </w:rPr>
              <w:t>i</w:t>
            </w:r>
            <w:r>
              <w:rPr>
                <w:rFonts w:eastAsia="Times New Roman"/>
                <w:b/>
                <w:bCs/>
              </w:rPr>
              <w:t>p</w:t>
            </w:r>
            <w:r>
              <w:rPr>
                <w:rFonts w:eastAsia="Times New Roman"/>
                <w:b/>
                <w:bCs/>
                <w:spacing w:val="-2"/>
              </w:rPr>
              <w:t>t</w:t>
            </w:r>
            <w:r>
              <w:rPr>
                <w:rFonts w:eastAsia="Times New Roman"/>
                <w:b/>
                <w:bCs/>
                <w:spacing w:val="1"/>
              </w:rPr>
              <w:t>i</w:t>
            </w:r>
            <w:r>
              <w:rPr>
                <w:rFonts w:eastAsia="Times New Roman"/>
                <w:b/>
                <w:bCs/>
              </w:rPr>
              <w:t>on</w:t>
            </w:r>
          </w:p>
        </w:tc>
        <w:tc>
          <w:tcPr>
            <w:tcW w:w="1791" w:type="dxa"/>
            <w:tcBorders>
              <w:top w:val="single" w:sz="4" w:space="0" w:color="000000"/>
              <w:left w:val="single" w:sz="4" w:space="0" w:color="000000"/>
              <w:bottom w:val="single" w:sz="4" w:space="0" w:color="000000"/>
              <w:right w:val="single" w:sz="4" w:space="0" w:color="000000"/>
            </w:tcBorders>
            <w:shd w:val="clear" w:color="auto" w:fill="E4E4E4"/>
          </w:tcPr>
          <w:p w:rsidR="00D551F2" w:rsidRDefault="00D551F2" w:rsidP="00D551F2">
            <w:pPr>
              <w:spacing w:before="8" w:line="110" w:lineRule="exact"/>
              <w:rPr>
                <w:sz w:val="11"/>
                <w:szCs w:val="11"/>
              </w:rPr>
            </w:pPr>
          </w:p>
          <w:p w:rsidR="00D551F2" w:rsidRDefault="00D551F2" w:rsidP="00D551F2">
            <w:pPr>
              <w:ind w:left="547" w:right="-20"/>
              <w:rPr>
                <w:rFonts w:eastAsia="Times New Roman"/>
              </w:rPr>
            </w:pPr>
            <w:r>
              <w:rPr>
                <w:rFonts w:eastAsia="Times New Roman"/>
                <w:b/>
                <w:bCs/>
                <w:spacing w:val="-1"/>
              </w:rPr>
              <w:t>A</w:t>
            </w:r>
            <w:r>
              <w:rPr>
                <w:rFonts w:eastAsia="Times New Roman"/>
                <w:b/>
                <w:bCs/>
              </w:rPr>
              <w:t>uthor</w:t>
            </w:r>
          </w:p>
        </w:tc>
      </w:tr>
      <w:tr w:rsidR="00727557" w:rsidTr="004E2962">
        <w:trPr>
          <w:trHeight w:hRule="exact" w:val="1018"/>
        </w:trPr>
        <w:tc>
          <w:tcPr>
            <w:tcW w:w="2133" w:type="dxa"/>
            <w:tcBorders>
              <w:top w:val="single" w:sz="4" w:space="0" w:color="000000"/>
              <w:left w:val="single" w:sz="4" w:space="0" w:color="000000"/>
              <w:bottom w:val="single" w:sz="4" w:space="0" w:color="000000"/>
              <w:right w:val="single" w:sz="4" w:space="0" w:color="000000"/>
            </w:tcBorders>
            <w:vAlign w:val="center"/>
          </w:tcPr>
          <w:p w:rsidR="00727557" w:rsidRPr="00727557" w:rsidRDefault="00F05DAE" w:rsidP="00727557">
            <w:pPr>
              <w:spacing w:line="240" w:lineRule="exact"/>
              <w:jc w:val="center"/>
              <w:rPr>
                <w:szCs w:val="22"/>
              </w:rPr>
            </w:pPr>
            <w:r>
              <w:rPr>
                <w:szCs w:val="22"/>
              </w:rPr>
              <w:t>November 2</w:t>
            </w:r>
            <w:r w:rsidR="00332795">
              <w:rPr>
                <w:szCs w:val="22"/>
              </w:rPr>
              <w:t>01</w:t>
            </w:r>
            <w:r w:rsidR="00E63998">
              <w:rPr>
                <w:szCs w:val="22"/>
              </w:rPr>
              <w:t>3</w:t>
            </w:r>
          </w:p>
        </w:tc>
        <w:tc>
          <w:tcPr>
            <w:tcW w:w="1100" w:type="dxa"/>
            <w:tcBorders>
              <w:top w:val="single" w:sz="4" w:space="0" w:color="000000"/>
              <w:left w:val="single" w:sz="4" w:space="0" w:color="000000"/>
              <w:bottom w:val="single" w:sz="4" w:space="0" w:color="000000"/>
              <w:right w:val="single" w:sz="4" w:space="0" w:color="000000"/>
            </w:tcBorders>
          </w:tcPr>
          <w:p w:rsidR="00727557" w:rsidRDefault="00727557" w:rsidP="00727557">
            <w:pPr>
              <w:spacing w:line="240" w:lineRule="exact"/>
              <w:rPr>
                <w:sz w:val="24"/>
              </w:rPr>
            </w:pPr>
          </w:p>
          <w:p w:rsidR="00727557" w:rsidRDefault="00727557" w:rsidP="00727557">
            <w:pPr>
              <w:ind w:left="268" w:right="-20"/>
              <w:rPr>
                <w:rFonts w:eastAsia="Times New Roman"/>
              </w:rPr>
            </w:pPr>
            <w:r>
              <w:rPr>
                <w:rFonts w:eastAsia="Times New Roman"/>
              </w:rPr>
              <w:t>1.0.01</w:t>
            </w:r>
          </w:p>
        </w:tc>
        <w:tc>
          <w:tcPr>
            <w:tcW w:w="3802" w:type="dxa"/>
            <w:tcBorders>
              <w:top w:val="single" w:sz="4" w:space="0" w:color="000000"/>
              <w:left w:val="single" w:sz="4" w:space="0" w:color="000000"/>
              <w:bottom w:val="single" w:sz="4" w:space="0" w:color="000000"/>
              <w:right w:val="single" w:sz="4" w:space="0" w:color="000000"/>
            </w:tcBorders>
          </w:tcPr>
          <w:p w:rsidR="00727557" w:rsidRDefault="00727557" w:rsidP="006A4144">
            <w:pPr>
              <w:spacing w:before="7" w:line="110" w:lineRule="exact"/>
              <w:jc w:val="left"/>
              <w:rPr>
                <w:sz w:val="11"/>
                <w:szCs w:val="11"/>
              </w:rPr>
            </w:pPr>
          </w:p>
          <w:p w:rsidR="00727557" w:rsidRDefault="006A4144" w:rsidP="004E2962">
            <w:pPr>
              <w:spacing w:line="252" w:lineRule="exact"/>
              <w:ind w:left="101" w:right="39" w:hanging="101"/>
              <w:jc w:val="left"/>
              <w:rPr>
                <w:rFonts w:eastAsia="Times New Roman"/>
              </w:rPr>
            </w:pPr>
            <w:r>
              <w:rPr>
                <w:rFonts w:eastAsia="Times New Roman"/>
                <w:spacing w:val="-1"/>
              </w:rPr>
              <w:t xml:space="preserve"> </w:t>
            </w:r>
            <w:r w:rsidR="00727557">
              <w:rPr>
                <w:rFonts w:eastAsia="Times New Roman"/>
                <w:spacing w:val="-1"/>
              </w:rPr>
              <w:t>U</w:t>
            </w:r>
            <w:r w:rsidR="00727557">
              <w:rPr>
                <w:rFonts w:eastAsia="Times New Roman"/>
              </w:rPr>
              <w:t>pda</w:t>
            </w:r>
            <w:r w:rsidR="00727557">
              <w:rPr>
                <w:rFonts w:eastAsia="Times New Roman"/>
                <w:spacing w:val="1"/>
              </w:rPr>
              <w:t>t</w:t>
            </w:r>
            <w:r w:rsidR="00727557">
              <w:rPr>
                <w:rFonts w:eastAsia="Times New Roman"/>
              </w:rPr>
              <w:t>ed</w:t>
            </w:r>
            <w:r w:rsidR="00727557">
              <w:rPr>
                <w:rFonts w:eastAsia="Times New Roman"/>
                <w:spacing w:val="-2"/>
              </w:rPr>
              <w:t xml:space="preserve"> </w:t>
            </w:r>
            <w:r w:rsidR="004E2962">
              <w:rPr>
                <w:rFonts w:eastAsia="Times New Roman"/>
              </w:rPr>
              <w:t xml:space="preserve">version number to 1.0.01, updated the PPS-N EAR file name </w:t>
            </w:r>
            <w:r>
              <w:rPr>
                <w:rFonts w:eastAsia="Times New Roman"/>
              </w:rPr>
              <w:t xml:space="preserve">and </w:t>
            </w:r>
            <w:r w:rsidR="004E2962">
              <w:rPr>
                <w:rFonts w:eastAsia="Times New Roman"/>
              </w:rPr>
              <w:t xml:space="preserve">the PPSNS </w:t>
            </w:r>
            <w:r w:rsidR="00727557">
              <w:rPr>
                <w:rFonts w:eastAsia="Times New Roman"/>
              </w:rPr>
              <w:t>MUMPS KIDS file</w:t>
            </w:r>
            <w:r w:rsidR="004E2962">
              <w:rPr>
                <w:rFonts w:eastAsia="Times New Roman"/>
              </w:rPr>
              <w:t xml:space="preserve"> name.</w:t>
            </w:r>
          </w:p>
        </w:tc>
        <w:tc>
          <w:tcPr>
            <w:tcW w:w="1791" w:type="dxa"/>
            <w:tcBorders>
              <w:top w:val="single" w:sz="4" w:space="0" w:color="000000"/>
              <w:left w:val="single" w:sz="4" w:space="0" w:color="000000"/>
              <w:bottom w:val="single" w:sz="4" w:space="0" w:color="000000"/>
              <w:right w:val="single" w:sz="4" w:space="0" w:color="000000"/>
            </w:tcBorders>
            <w:vAlign w:val="center"/>
          </w:tcPr>
          <w:p w:rsidR="00727557" w:rsidRPr="00727557" w:rsidRDefault="00727557" w:rsidP="00727557">
            <w:pPr>
              <w:spacing w:line="240" w:lineRule="exact"/>
              <w:jc w:val="center"/>
              <w:rPr>
                <w:szCs w:val="22"/>
              </w:rPr>
            </w:pPr>
            <w:r w:rsidRPr="00727557">
              <w:rPr>
                <w:szCs w:val="22"/>
              </w:rPr>
              <w:t>Enterprise Application Maintenance</w:t>
            </w:r>
          </w:p>
        </w:tc>
      </w:tr>
      <w:tr w:rsidR="00D551F2" w:rsidTr="006A4144">
        <w:trPr>
          <w:trHeight w:hRule="exact" w:val="686"/>
        </w:trPr>
        <w:tc>
          <w:tcPr>
            <w:tcW w:w="2133" w:type="dxa"/>
            <w:tcBorders>
              <w:top w:val="single" w:sz="4" w:space="0" w:color="000000"/>
              <w:left w:val="single" w:sz="4" w:space="0" w:color="000000"/>
              <w:bottom w:val="single" w:sz="4" w:space="0" w:color="000000"/>
              <w:right w:val="single" w:sz="4" w:space="0" w:color="000000"/>
            </w:tcBorders>
            <w:vAlign w:val="center"/>
          </w:tcPr>
          <w:p w:rsidR="00D551F2" w:rsidRDefault="00D551F2" w:rsidP="00630307">
            <w:pPr>
              <w:spacing w:line="240" w:lineRule="exact"/>
              <w:jc w:val="left"/>
              <w:rPr>
                <w:sz w:val="24"/>
              </w:rPr>
            </w:pPr>
          </w:p>
          <w:p w:rsidR="00D551F2" w:rsidRDefault="00D551F2" w:rsidP="00630307">
            <w:pPr>
              <w:ind w:left="467" w:right="-20"/>
              <w:jc w:val="left"/>
              <w:rPr>
                <w:rFonts w:eastAsia="Times New Roman"/>
              </w:rPr>
            </w:pPr>
            <w:r>
              <w:rPr>
                <w:rFonts w:eastAsia="Times New Roman"/>
              </w:rPr>
              <w:t>J</w:t>
            </w:r>
            <w:r>
              <w:rPr>
                <w:rFonts w:eastAsia="Times New Roman"/>
                <w:spacing w:val="1"/>
              </w:rPr>
              <w:t>a</w:t>
            </w:r>
            <w:r>
              <w:rPr>
                <w:rFonts w:eastAsia="Times New Roman"/>
              </w:rPr>
              <w:t>nu</w:t>
            </w:r>
            <w:r>
              <w:rPr>
                <w:rFonts w:eastAsia="Times New Roman"/>
                <w:spacing w:val="-2"/>
              </w:rPr>
              <w:t>a</w:t>
            </w:r>
            <w:r>
              <w:rPr>
                <w:rFonts w:eastAsia="Times New Roman"/>
                <w:spacing w:val="1"/>
              </w:rPr>
              <w:t>r</w:t>
            </w:r>
            <w:r>
              <w:rPr>
                <w:rFonts w:eastAsia="Times New Roman"/>
              </w:rPr>
              <w:t>y</w:t>
            </w:r>
            <w:r>
              <w:rPr>
                <w:rFonts w:eastAsia="Times New Roman"/>
                <w:spacing w:val="-2"/>
              </w:rPr>
              <w:t xml:space="preserve"> </w:t>
            </w:r>
            <w:r>
              <w:rPr>
                <w:rFonts w:eastAsia="Times New Roman"/>
              </w:rPr>
              <w:t>2013</w:t>
            </w:r>
          </w:p>
        </w:tc>
        <w:tc>
          <w:tcPr>
            <w:tcW w:w="1100" w:type="dxa"/>
            <w:tcBorders>
              <w:top w:val="single" w:sz="4" w:space="0" w:color="000000"/>
              <w:left w:val="single" w:sz="4" w:space="0" w:color="000000"/>
              <w:bottom w:val="single" w:sz="4" w:space="0" w:color="000000"/>
              <w:right w:val="single" w:sz="4" w:space="0" w:color="000000"/>
            </w:tcBorders>
            <w:vAlign w:val="center"/>
          </w:tcPr>
          <w:p w:rsidR="00D551F2" w:rsidRDefault="00D551F2" w:rsidP="00630307">
            <w:pPr>
              <w:spacing w:line="240" w:lineRule="exact"/>
              <w:jc w:val="left"/>
              <w:rPr>
                <w:sz w:val="24"/>
              </w:rPr>
            </w:pPr>
          </w:p>
          <w:p w:rsidR="00D551F2" w:rsidRDefault="00727557" w:rsidP="00630307">
            <w:pPr>
              <w:ind w:left="268" w:right="-20"/>
              <w:jc w:val="left"/>
              <w:rPr>
                <w:rFonts w:eastAsia="Times New Roman"/>
              </w:rPr>
            </w:pPr>
            <w:r>
              <w:rPr>
                <w:rFonts w:eastAsia="Times New Roman"/>
              </w:rPr>
              <w:t>1.0</w:t>
            </w:r>
          </w:p>
        </w:tc>
        <w:tc>
          <w:tcPr>
            <w:tcW w:w="3802" w:type="dxa"/>
            <w:tcBorders>
              <w:top w:val="single" w:sz="4" w:space="0" w:color="000000"/>
              <w:left w:val="single" w:sz="4" w:space="0" w:color="000000"/>
              <w:bottom w:val="single" w:sz="4" w:space="0" w:color="000000"/>
              <w:right w:val="single" w:sz="4" w:space="0" w:color="000000"/>
            </w:tcBorders>
          </w:tcPr>
          <w:p w:rsidR="00D551F2" w:rsidRDefault="00D551F2" w:rsidP="006A4144">
            <w:pPr>
              <w:spacing w:before="7" w:line="110" w:lineRule="exact"/>
              <w:jc w:val="left"/>
              <w:rPr>
                <w:sz w:val="11"/>
                <w:szCs w:val="11"/>
              </w:rPr>
            </w:pPr>
          </w:p>
          <w:p w:rsidR="00D551F2" w:rsidRDefault="00D551F2" w:rsidP="006A4144">
            <w:pPr>
              <w:spacing w:line="252" w:lineRule="exact"/>
              <w:ind w:left="101" w:right="39" w:firstLine="9"/>
              <w:jc w:val="left"/>
              <w:rPr>
                <w:rFonts w:eastAsia="Times New Roman"/>
              </w:rPr>
            </w:pPr>
            <w:r>
              <w:rPr>
                <w:rFonts w:eastAsia="Times New Roman"/>
                <w:spacing w:val="-1"/>
              </w:rPr>
              <w:t>U</w:t>
            </w:r>
            <w:r>
              <w:rPr>
                <w:rFonts w:eastAsia="Times New Roman"/>
              </w:rPr>
              <w:t>pda</w:t>
            </w:r>
            <w:r>
              <w:rPr>
                <w:rFonts w:eastAsia="Times New Roman"/>
                <w:spacing w:val="1"/>
              </w:rPr>
              <w:t>t</w:t>
            </w:r>
            <w:r>
              <w:rPr>
                <w:rFonts w:eastAsia="Times New Roman"/>
              </w:rPr>
              <w:t>ed</w:t>
            </w:r>
            <w:r>
              <w:rPr>
                <w:rFonts w:eastAsia="Times New Roman"/>
                <w:spacing w:val="-2"/>
              </w:rPr>
              <w:t xml:space="preserve"> </w:t>
            </w:r>
            <w:r>
              <w:rPr>
                <w:rFonts w:eastAsia="Times New Roman"/>
              </w:rPr>
              <w:t>docu</w:t>
            </w:r>
            <w:r>
              <w:rPr>
                <w:rFonts w:eastAsia="Times New Roman"/>
                <w:spacing w:val="-3"/>
              </w:rPr>
              <w:t>m</w:t>
            </w:r>
            <w:r>
              <w:rPr>
                <w:rFonts w:eastAsia="Times New Roman"/>
              </w:rPr>
              <w:t>ent</w:t>
            </w:r>
            <w:r>
              <w:rPr>
                <w:rFonts w:eastAsia="Times New Roman"/>
                <w:spacing w:val="-1"/>
              </w:rPr>
              <w:t xml:space="preserve"> </w:t>
            </w:r>
            <w:r>
              <w:rPr>
                <w:rFonts w:eastAsia="Times New Roman"/>
                <w:spacing w:val="1"/>
              </w:rPr>
              <w:t>t</w:t>
            </w:r>
            <w:r>
              <w:rPr>
                <w:rFonts w:eastAsia="Times New Roman"/>
              </w:rPr>
              <w:t xml:space="preserve">o </w:t>
            </w:r>
            <w:r>
              <w:rPr>
                <w:rFonts w:eastAsia="Times New Roman"/>
                <w:spacing w:val="-4"/>
              </w:rPr>
              <w:t>m</w:t>
            </w:r>
            <w:r>
              <w:rPr>
                <w:rFonts w:eastAsia="Times New Roman"/>
              </w:rPr>
              <w:t>od</w:t>
            </w:r>
            <w:r>
              <w:rPr>
                <w:rFonts w:eastAsia="Times New Roman"/>
                <w:spacing w:val="1"/>
              </w:rPr>
              <w:t>if</w:t>
            </w:r>
            <w:r>
              <w:rPr>
                <w:rFonts w:eastAsia="Times New Roman"/>
              </w:rPr>
              <w:t>y</w:t>
            </w:r>
            <w:r>
              <w:rPr>
                <w:rFonts w:eastAsia="Times New Roman"/>
                <w:spacing w:val="-2"/>
              </w:rPr>
              <w:t xml:space="preserve"> </w:t>
            </w:r>
            <w:r>
              <w:rPr>
                <w:rFonts w:eastAsia="Times New Roman"/>
                <w:spacing w:val="1"/>
              </w:rPr>
              <w:t>f</w:t>
            </w:r>
            <w:r>
              <w:rPr>
                <w:rFonts w:eastAsia="Times New Roman"/>
              </w:rPr>
              <w:t>o</w:t>
            </w:r>
            <w:r>
              <w:rPr>
                <w:rFonts w:eastAsia="Times New Roman"/>
                <w:spacing w:val="1"/>
              </w:rPr>
              <w:t>r</w:t>
            </w:r>
            <w:r>
              <w:rPr>
                <w:rFonts w:eastAsia="Times New Roman"/>
                <w:spacing w:val="-4"/>
              </w:rPr>
              <w:t>m</w:t>
            </w:r>
            <w:r>
              <w:rPr>
                <w:rFonts w:eastAsia="Times New Roman"/>
              </w:rPr>
              <w:t>a</w:t>
            </w:r>
            <w:r>
              <w:rPr>
                <w:rFonts w:eastAsia="Times New Roman"/>
                <w:spacing w:val="1"/>
              </w:rPr>
              <w:t>tt</w:t>
            </w:r>
            <w:r>
              <w:rPr>
                <w:rFonts w:eastAsia="Times New Roman"/>
                <w:spacing w:val="-1"/>
              </w:rPr>
              <w:t>i</w:t>
            </w:r>
            <w:r>
              <w:rPr>
                <w:rFonts w:eastAsia="Times New Roman"/>
              </w:rPr>
              <w:t>ng ba</w:t>
            </w:r>
            <w:r>
              <w:rPr>
                <w:rFonts w:eastAsia="Times New Roman"/>
                <w:spacing w:val="1"/>
              </w:rPr>
              <w:t>s</w:t>
            </w:r>
            <w:r>
              <w:rPr>
                <w:rFonts w:eastAsia="Times New Roman"/>
              </w:rPr>
              <w:t>ed</w:t>
            </w:r>
            <w:r>
              <w:rPr>
                <w:rFonts w:eastAsia="Times New Roman"/>
                <w:spacing w:val="-2"/>
              </w:rPr>
              <w:t xml:space="preserve"> </w:t>
            </w:r>
            <w:r>
              <w:rPr>
                <w:rFonts w:eastAsia="Times New Roman"/>
              </w:rPr>
              <w:t xml:space="preserve">on </w:t>
            </w:r>
            <w:r>
              <w:rPr>
                <w:rFonts w:eastAsia="Times New Roman"/>
                <w:spacing w:val="-1"/>
              </w:rPr>
              <w:t>NR</w:t>
            </w:r>
            <w:r>
              <w:rPr>
                <w:rFonts w:eastAsia="Times New Roman"/>
              </w:rPr>
              <w:t>R</w:t>
            </w:r>
            <w:r>
              <w:rPr>
                <w:rFonts w:eastAsia="Times New Roman"/>
                <w:spacing w:val="-1"/>
              </w:rPr>
              <w:t xml:space="preserve"> R</w:t>
            </w:r>
            <w:r>
              <w:rPr>
                <w:rFonts w:eastAsia="Times New Roman"/>
              </w:rPr>
              <w:t>e</w:t>
            </w:r>
            <w:r>
              <w:rPr>
                <w:rFonts w:eastAsia="Times New Roman"/>
                <w:spacing w:val="-2"/>
              </w:rPr>
              <w:t>v</w:t>
            </w:r>
            <w:r>
              <w:rPr>
                <w:rFonts w:eastAsia="Times New Roman"/>
                <w:spacing w:val="1"/>
              </w:rPr>
              <w:t>i</w:t>
            </w:r>
            <w:r>
              <w:rPr>
                <w:rFonts w:eastAsia="Times New Roman"/>
              </w:rPr>
              <w:t>ew.</w:t>
            </w:r>
          </w:p>
        </w:tc>
        <w:tc>
          <w:tcPr>
            <w:tcW w:w="1791" w:type="dxa"/>
            <w:tcBorders>
              <w:top w:val="single" w:sz="4" w:space="0" w:color="000000"/>
              <w:left w:val="single" w:sz="4" w:space="0" w:color="000000"/>
              <w:bottom w:val="single" w:sz="4" w:space="0" w:color="000000"/>
              <w:right w:val="single" w:sz="4" w:space="0" w:color="000000"/>
            </w:tcBorders>
            <w:vAlign w:val="center"/>
          </w:tcPr>
          <w:p w:rsidR="00D551F2" w:rsidRDefault="00D551F2" w:rsidP="00630307">
            <w:pPr>
              <w:spacing w:line="240" w:lineRule="exact"/>
              <w:jc w:val="left"/>
              <w:rPr>
                <w:sz w:val="24"/>
              </w:rPr>
            </w:pPr>
          </w:p>
          <w:p w:rsidR="00D551F2" w:rsidRDefault="00D551F2" w:rsidP="00630307">
            <w:pPr>
              <w:ind w:left="592" w:right="572"/>
              <w:jc w:val="left"/>
              <w:rPr>
                <w:rFonts w:eastAsia="Times New Roman"/>
              </w:rPr>
            </w:pPr>
            <w:r>
              <w:rPr>
                <w:rFonts w:eastAsia="Times New Roman"/>
              </w:rPr>
              <w:t>S</w:t>
            </w:r>
            <w:r>
              <w:rPr>
                <w:rFonts w:eastAsia="Times New Roman"/>
                <w:spacing w:val="-1"/>
              </w:rPr>
              <w:t>w</w:t>
            </w:r>
            <w:r>
              <w:rPr>
                <w:rFonts w:eastAsia="Times New Roman"/>
                <w:spacing w:val="1"/>
              </w:rPr>
              <w:t>R</w:t>
            </w:r>
            <w:r>
              <w:rPr>
                <w:rFonts w:eastAsia="Times New Roman"/>
              </w:rPr>
              <w:t>I</w:t>
            </w:r>
          </w:p>
        </w:tc>
      </w:tr>
      <w:tr w:rsidR="00727557" w:rsidTr="006A4144">
        <w:trPr>
          <w:trHeight w:hRule="exact" w:val="502"/>
        </w:trPr>
        <w:tc>
          <w:tcPr>
            <w:tcW w:w="2133" w:type="dxa"/>
            <w:tcBorders>
              <w:top w:val="single" w:sz="4" w:space="0" w:color="000000"/>
              <w:left w:val="single" w:sz="4" w:space="0" w:color="000000"/>
              <w:bottom w:val="single" w:sz="4" w:space="0" w:color="000000"/>
              <w:right w:val="single" w:sz="4" w:space="0" w:color="000000"/>
            </w:tcBorders>
            <w:vAlign w:val="center"/>
          </w:tcPr>
          <w:p w:rsidR="00727557" w:rsidRDefault="00727557" w:rsidP="00630307">
            <w:pPr>
              <w:spacing w:before="3" w:line="110" w:lineRule="exact"/>
              <w:jc w:val="left"/>
              <w:rPr>
                <w:sz w:val="11"/>
                <w:szCs w:val="11"/>
              </w:rPr>
            </w:pPr>
          </w:p>
          <w:p w:rsidR="00727557" w:rsidRDefault="00727557" w:rsidP="00630307">
            <w:pPr>
              <w:ind w:left="357" w:right="-20"/>
              <w:jc w:val="left"/>
              <w:rPr>
                <w:rFonts w:eastAsia="Times New Roman"/>
              </w:rPr>
            </w:pPr>
            <w:r>
              <w:rPr>
                <w:rFonts w:eastAsia="Times New Roman"/>
                <w:spacing w:val="-1"/>
              </w:rPr>
              <w:t>D</w:t>
            </w:r>
            <w:r>
              <w:rPr>
                <w:rFonts w:eastAsia="Times New Roman"/>
              </w:rPr>
              <w:t>ece</w:t>
            </w:r>
            <w:r>
              <w:rPr>
                <w:rFonts w:eastAsia="Times New Roman"/>
                <w:spacing w:val="-3"/>
              </w:rPr>
              <w:t>m</w:t>
            </w:r>
            <w:r>
              <w:rPr>
                <w:rFonts w:eastAsia="Times New Roman"/>
              </w:rPr>
              <w:t>ber</w:t>
            </w:r>
            <w:r>
              <w:rPr>
                <w:rFonts w:eastAsia="Times New Roman"/>
                <w:spacing w:val="1"/>
              </w:rPr>
              <w:t xml:space="preserve"> </w:t>
            </w:r>
            <w:r>
              <w:rPr>
                <w:rFonts w:eastAsia="Times New Roman"/>
              </w:rPr>
              <w:t>2012</w:t>
            </w:r>
          </w:p>
        </w:tc>
        <w:tc>
          <w:tcPr>
            <w:tcW w:w="1100" w:type="dxa"/>
            <w:tcBorders>
              <w:top w:val="single" w:sz="4" w:space="0" w:color="000000"/>
              <w:left w:val="single" w:sz="4" w:space="0" w:color="000000"/>
              <w:bottom w:val="single" w:sz="4" w:space="0" w:color="000000"/>
              <w:right w:val="single" w:sz="4" w:space="0" w:color="000000"/>
            </w:tcBorders>
            <w:vAlign w:val="center"/>
          </w:tcPr>
          <w:p w:rsidR="00727557" w:rsidRDefault="00727557" w:rsidP="00630307">
            <w:pPr>
              <w:spacing w:line="240" w:lineRule="exact"/>
              <w:jc w:val="left"/>
              <w:rPr>
                <w:sz w:val="24"/>
              </w:rPr>
            </w:pPr>
          </w:p>
          <w:p w:rsidR="00727557" w:rsidRDefault="00727557" w:rsidP="00630307">
            <w:pPr>
              <w:ind w:left="268" w:right="-20"/>
              <w:jc w:val="left"/>
              <w:rPr>
                <w:rFonts w:eastAsia="Times New Roman"/>
              </w:rPr>
            </w:pPr>
            <w:r>
              <w:rPr>
                <w:rFonts w:eastAsia="Times New Roman"/>
              </w:rPr>
              <w:t>1.0</w:t>
            </w:r>
          </w:p>
        </w:tc>
        <w:tc>
          <w:tcPr>
            <w:tcW w:w="3802" w:type="dxa"/>
            <w:tcBorders>
              <w:top w:val="single" w:sz="4" w:space="0" w:color="000000"/>
              <w:left w:val="single" w:sz="4" w:space="0" w:color="000000"/>
              <w:bottom w:val="single" w:sz="4" w:space="0" w:color="000000"/>
              <w:right w:val="single" w:sz="4" w:space="0" w:color="000000"/>
            </w:tcBorders>
          </w:tcPr>
          <w:p w:rsidR="00727557" w:rsidRDefault="00727557" w:rsidP="006A4144">
            <w:pPr>
              <w:spacing w:before="3" w:line="110" w:lineRule="exact"/>
              <w:jc w:val="left"/>
              <w:rPr>
                <w:sz w:val="11"/>
                <w:szCs w:val="11"/>
              </w:rPr>
            </w:pPr>
          </w:p>
          <w:p w:rsidR="00727557" w:rsidRDefault="00727557" w:rsidP="006A4144">
            <w:pPr>
              <w:ind w:left="112" w:right="-20"/>
              <w:jc w:val="left"/>
              <w:rPr>
                <w:rFonts w:eastAsia="Times New Roman"/>
              </w:rPr>
            </w:pPr>
            <w:r>
              <w:rPr>
                <w:rFonts w:eastAsia="Times New Roman"/>
                <w:spacing w:val="-1"/>
              </w:rPr>
              <w:t>N</w:t>
            </w:r>
            <w:r>
              <w:rPr>
                <w:rFonts w:eastAsia="Times New Roman"/>
              </w:rPr>
              <w:t>o app</w:t>
            </w:r>
            <w:r>
              <w:rPr>
                <w:rFonts w:eastAsia="Times New Roman"/>
                <w:spacing w:val="-1"/>
              </w:rPr>
              <w:t>l</w:t>
            </w:r>
            <w:r>
              <w:rPr>
                <w:rFonts w:eastAsia="Times New Roman"/>
                <w:spacing w:val="1"/>
              </w:rPr>
              <w:t>i</w:t>
            </w:r>
            <w:r>
              <w:rPr>
                <w:rFonts w:eastAsia="Times New Roman"/>
              </w:rPr>
              <w:t>c</w:t>
            </w:r>
            <w:r>
              <w:rPr>
                <w:rFonts w:eastAsia="Times New Roman"/>
                <w:spacing w:val="-2"/>
              </w:rPr>
              <w:t>a</w:t>
            </w:r>
            <w:r>
              <w:rPr>
                <w:rFonts w:eastAsia="Times New Roman"/>
              </w:rPr>
              <w:t>b</w:t>
            </w:r>
            <w:r>
              <w:rPr>
                <w:rFonts w:eastAsia="Times New Roman"/>
                <w:spacing w:val="1"/>
              </w:rPr>
              <w:t>l</w:t>
            </w:r>
            <w:r>
              <w:rPr>
                <w:rFonts w:eastAsia="Times New Roman"/>
              </w:rPr>
              <w:t>e</w:t>
            </w:r>
            <w:r>
              <w:rPr>
                <w:rFonts w:eastAsia="Times New Roman"/>
                <w:spacing w:val="-2"/>
              </w:rPr>
              <w:t xml:space="preserve"> </w:t>
            </w:r>
            <w:r>
              <w:rPr>
                <w:rFonts w:eastAsia="Times New Roman"/>
              </w:rPr>
              <w:t>upd</w:t>
            </w:r>
            <w:r>
              <w:rPr>
                <w:rFonts w:eastAsia="Times New Roman"/>
                <w:spacing w:val="-2"/>
              </w:rPr>
              <w:t>a</w:t>
            </w:r>
            <w:r>
              <w:rPr>
                <w:rFonts w:eastAsia="Times New Roman"/>
                <w:spacing w:val="1"/>
              </w:rPr>
              <w:t>t</w:t>
            </w:r>
            <w:r>
              <w:rPr>
                <w:rFonts w:eastAsia="Times New Roman"/>
              </w:rPr>
              <w:t>es</w:t>
            </w:r>
            <w:r>
              <w:rPr>
                <w:rFonts w:eastAsia="Times New Roman"/>
                <w:spacing w:val="-2"/>
              </w:rPr>
              <w:t xml:space="preserve"> </w:t>
            </w:r>
            <w:r>
              <w:rPr>
                <w:rFonts w:eastAsia="Times New Roman"/>
                <w:spacing w:val="1"/>
              </w:rPr>
              <w:t>f</w:t>
            </w:r>
            <w:r>
              <w:rPr>
                <w:rFonts w:eastAsia="Times New Roman"/>
                <w:spacing w:val="-2"/>
              </w:rPr>
              <w:t>o</w:t>
            </w:r>
            <w:r>
              <w:rPr>
                <w:rFonts w:eastAsia="Times New Roman"/>
              </w:rPr>
              <w:t>r</w:t>
            </w:r>
            <w:r>
              <w:rPr>
                <w:rFonts w:eastAsia="Times New Roman"/>
                <w:spacing w:val="1"/>
              </w:rPr>
              <w:t xml:space="preserve"> </w:t>
            </w:r>
            <w:r>
              <w:rPr>
                <w:rFonts w:eastAsia="Times New Roman"/>
                <w:spacing w:val="-1"/>
              </w:rPr>
              <w:t>t</w:t>
            </w:r>
            <w:r>
              <w:rPr>
                <w:rFonts w:eastAsia="Times New Roman"/>
              </w:rPr>
              <w:t>h</w:t>
            </w:r>
            <w:r>
              <w:rPr>
                <w:rFonts w:eastAsia="Times New Roman"/>
                <w:spacing w:val="1"/>
              </w:rPr>
              <w:t>i</w:t>
            </w:r>
            <w:r>
              <w:rPr>
                <w:rFonts w:eastAsia="Times New Roman"/>
              </w:rPr>
              <w:t>s d</w:t>
            </w:r>
            <w:r>
              <w:rPr>
                <w:rFonts w:eastAsia="Times New Roman"/>
                <w:spacing w:val="-2"/>
              </w:rPr>
              <w:t>o</w:t>
            </w:r>
            <w:r>
              <w:rPr>
                <w:rFonts w:eastAsia="Times New Roman"/>
              </w:rPr>
              <w:t>cu</w:t>
            </w:r>
            <w:r>
              <w:rPr>
                <w:rFonts w:eastAsia="Times New Roman"/>
                <w:spacing w:val="-3"/>
              </w:rPr>
              <w:t>m</w:t>
            </w:r>
            <w:r>
              <w:rPr>
                <w:rFonts w:eastAsia="Times New Roman"/>
              </w:rPr>
              <w:t>ent</w:t>
            </w:r>
          </w:p>
        </w:tc>
        <w:tc>
          <w:tcPr>
            <w:tcW w:w="1791" w:type="dxa"/>
            <w:tcBorders>
              <w:top w:val="single" w:sz="4" w:space="0" w:color="000000"/>
              <w:left w:val="single" w:sz="4" w:space="0" w:color="000000"/>
              <w:bottom w:val="single" w:sz="4" w:space="0" w:color="000000"/>
              <w:right w:val="single" w:sz="4" w:space="0" w:color="000000"/>
            </w:tcBorders>
            <w:vAlign w:val="center"/>
          </w:tcPr>
          <w:p w:rsidR="00727557" w:rsidRDefault="00727557" w:rsidP="00630307">
            <w:pPr>
              <w:spacing w:before="3" w:line="110" w:lineRule="exact"/>
              <w:jc w:val="left"/>
              <w:rPr>
                <w:sz w:val="11"/>
                <w:szCs w:val="11"/>
              </w:rPr>
            </w:pPr>
          </w:p>
          <w:p w:rsidR="00727557" w:rsidRDefault="00727557" w:rsidP="00630307">
            <w:pPr>
              <w:ind w:left="601" w:right="582"/>
              <w:jc w:val="left"/>
              <w:rPr>
                <w:rFonts w:eastAsia="Times New Roman"/>
              </w:rPr>
            </w:pPr>
            <w:r>
              <w:rPr>
                <w:rFonts w:eastAsia="Times New Roman"/>
              </w:rPr>
              <w:t>S</w:t>
            </w:r>
            <w:r>
              <w:rPr>
                <w:rFonts w:eastAsia="Times New Roman"/>
                <w:spacing w:val="-1"/>
              </w:rPr>
              <w:t>w</w:t>
            </w:r>
            <w:r>
              <w:rPr>
                <w:rFonts w:eastAsia="Times New Roman"/>
                <w:spacing w:val="1"/>
              </w:rPr>
              <w:t>R</w:t>
            </w:r>
            <w:r>
              <w:rPr>
                <w:rFonts w:eastAsia="Times New Roman"/>
              </w:rPr>
              <w:t>I</w:t>
            </w:r>
          </w:p>
        </w:tc>
      </w:tr>
      <w:tr w:rsidR="00727557" w:rsidTr="006A4144">
        <w:trPr>
          <w:trHeight w:hRule="exact" w:val="892"/>
        </w:trPr>
        <w:tc>
          <w:tcPr>
            <w:tcW w:w="2133" w:type="dxa"/>
            <w:tcBorders>
              <w:top w:val="single" w:sz="4" w:space="0" w:color="000000"/>
              <w:left w:val="single" w:sz="4" w:space="0" w:color="000000"/>
              <w:bottom w:val="single" w:sz="4" w:space="0" w:color="000000"/>
              <w:right w:val="single" w:sz="4" w:space="0" w:color="000000"/>
            </w:tcBorders>
            <w:vAlign w:val="center"/>
          </w:tcPr>
          <w:p w:rsidR="00727557" w:rsidRDefault="00727557" w:rsidP="00630307">
            <w:pPr>
              <w:spacing w:before="7" w:line="160" w:lineRule="exact"/>
              <w:jc w:val="left"/>
              <w:rPr>
                <w:sz w:val="16"/>
                <w:szCs w:val="16"/>
              </w:rPr>
            </w:pPr>
          </w:p>
          <w:p w:rsidR="00727557" w:rsidRDefault="00727557" w:rsidP="00630307">
            <w:pPr>
              <w:spacing w:line="200" w:lineRule="exact"/>
              <w:jc w:val="left"/>
              <w:rPr>
                <w:sz w:val="20"/>
                <w:szCs w:val="20"/>
              </w:rPr>
            </w:pPr>
          </w:p>
          <w:p w:rsidR="00727557" w:rsidRDefault="00727557" w:rsidP="00630307">
            <w:pPr>
              <w:ind w:left="345" w:right="-20"/>
              <w:jc w:val="left"/>
              <w:rPr>
                <w:rFonts w:eastAsia="Times New Roman"/>
              </w:rPr>
            </w:pPr>
            <w:r>
              <w:rPr>
                <w:rFonts w:eastAsia="Times New Roman"/>
                <w:spacing w:val="-1"/>
              </w:rPr>
              <w:t>N</w:t>
            </w:r>
            <w:r>
              <w:rPr>
                <w:rFonts w:eastAsia="Times New Roman"/>
              </w:rPr>
              <w:t>o</w:t>
            </w:r>
            <w:r>
              <w:rPr>
                <w:rFonts w:eastAsia="Times New Roman"/>
                <w:spacing w:val="-2"/>
              </w:rPr>
              <w:t>v</w:t>
            </w:r>
            <w:r>
              <w:rPr>
                <w:rFonts w:eastAsia="Times New Roman"/>
                <w:spacing w:val="3"/>
              </w:rPr>
              <w:t>e</w:t>
            </w:r>
            <w:r>
              <w:rPr>
                <w:rFonts w:eastAsia="Times New Roman"/>
                <w:spacing w:val="-4"/>
              </w:rPr>
              <w:t>m</w:t>
            </w:r>
            <w:r>
              <w:rPr>
                <w:rFonts w:eastAsia="Times New Roman"/>
              </w:rPr>
              <w:t>ber</w:t>
            </w:r>
            <w:r>
              <w:rPr>
                <w:rFonts w:eastAsia="Times New Roman"/>
                <w:spacing w:val="1"/>
              </w:rPr>
              <w:t xml:space="preserve"> </w:t>
            </w:r>
            <w:r>
              <w:rPr>
                <w:rFonts w:eastAsia="Times New Roman"/>
              </w:rPr>
              <w:t>2012</w:t>
            </w:r>
          </w:p>
        </w:tc>
        <w:tc>
          <w:tcPr>
            <w:tcW w:w="1100" w:type="dxa"/>
            <w:tcBorders>
              <w:top w:val="single" w:sz="4" w:space="0" w:color="000000"/>
              <w:left w:val="single" w:sz="4" w:space="0" w:color="000000"/>
              <w:bottom w:val="single" w:sz="4" w:space="0" w:color="000000"/>
              <w:right w:val="single" w:sz="4" w:space="0" w:color="000000"/>
            </w:tcBorders>
            <w:vAlign w:val="center"/>
          </w:tcPr>
          <w:p w:rsidR="00727557" w:rsidRDefault="00727557" w:rsidP="00630307">
            <w:pPr>
              <w:spacing w:line="240" w:lineRule="exact"/>
              <w:jc w:val="left"/>
              <w:rPr>
                <w:sz w:val="24"/>
              </w:rPr>
            </w:pPr>
          </w:p>
          <w:p w:rsidR="00727557" w:rsidRDefault="00727557" w:rsidP="00630307">
            <w:pPr>
              <w:ind w:left="268" w:right="-20"/>
              <w:jc w:val="left"/>
              <w:rPr>
                <w:rFonts w:eastAsia="Times New Roman"/>
              </w:rPr>
            </w:pPr>
            <w:r>
              <w:rPr>
                <w:rFonts w:eastAsia="Times New Roman"/>
              </w:rPr>
              <w:t>1.0</w:t>
            </w:r>
          </w:p>
        </w:tc>
        <w:tc>
          <w:tcPr>
            <w:tcW w:w="3802" w:type="dxa"/>
            <w:tcBorders>
              <w:top w:val="single" w:sz="4" w:space="0" w:color="000000"/>
              <w:left w:val="single" w:sz="4" w:space="0" w:color="000000"/>
              <w:bottom w:val="single" w:sz="4" w:space="0" w:color="000000"/>
              <w:right w:val="single" w:sz="4" w:space="0" w:color="000000"/>
            </w:tcBorders>
          </w:tcPr>
          <w:p w:rsidR="00727557" w:rsidRDefault="00727557" w:rsidP="006A4144">
            <w:pPr>
              <w:spacing w:before="3" w:line="110" w:lineRule="exact"/>
              <w:jc w:val="left"/>
              <w:rPr>
                <w:sz w:val="11"/>
                <w:szCs w:val="11"/>
              </w:rPr>
            </w:pPr>
          </w:p>
          <w:p w:rsidR="00727557" w:rsidRDefault="00727557" w:rsidP="006A4144">
            <w:pPr>
              <w:ind w:left="101" w:right="111"/>
              <w:jc w:val="left"/>
              <w:rPr>
                <w:rFonts w:eastAsia="Times New Roman"/>
              </w:rPr>
            </w:pPr>
            <w:r>
              <w:rPr>
                <w:rFonts w:eastAsia="Times New Roman"/>
                <w:spacing w:val="-1"/>
              </w:rPr>
              <w:t>U</w:t>
            </w:r>
            <w:r>
              <w:rPr>
                <w:rFonts w:eastAsia="Times New Roman"/>
              </w:rPr>
              <w:t>pda</w:t>
            </w:r>
            <w:r>
              <w:rPr>
                <w:rFonts w:eastAsia="Times New Roman"/>
                <w:spacing w:val="1"/>
              </w:rPr>
              <w:t>t</w:t>
            </w:r>
            <w:r>
              <w:rPr>
                <w:rFonts w:eastAsia="Times New Roman"/>
              </w:rPr>
              <w:t>ed</w:t>
            </w:r>
            <w:r>
              <w:rPr>
                <w:rFonts w:eastAsia="Times New Roman"/>
                <w:spacing w:val="-2"/>
              </w:rPr>
              <w:t xml:space="preserve"> </w:t>
            </w:r>
            <w:r>
              <w:rPr>
                <w:rFonts w:eastAsia="Times New Roman"/>
              </w:rPr>
              <w:t>s</w:t>
            </w:r>
            <w:r>
              <w:rPr>
                <w:rFonts w:eastAsia="Times New Roman"/>
                <w:spacing w:val="1"/>
              </w:rPr>
              <w:t>e</w:t>
            </w:r>
            <w:r>
              <w:rPr>
                <w:rFonts w:eastAsia="Times New Roman"/>
                <w:spacing w:val="-2"/>
              </w:rPr>
              <w:t>c</w:t>
            </w:r>
            <w:r>
              <w:rPr>
                <w:rFonts w:eastAsia="Times New Roman"/>
                <w:spacing w:val="-1"/>
              </w:rPr>
              <w:t>t</w:t>
            </w:r>
            <w:r>
              <w:rPr>
                <w:rFonts w:eastAsia="Times New Roman"/>
                <w:spacing w:val="1"/>
              </w:rPr>
              <w:t>i</w:t>
            </w:r>
            <w:r>
              <w:rPr>
                <w:rFonts w:eastAsia="Times New Roman"/>
              </w:rPr>
              <w:t>on 10</w:t>
            </w:r>
            <w:r>
              <w:rPr>
                <w:rFonts w:eastAsia="Times New Roman"/>
                <w:spacing w:val="-2"/>
              </w:rPr>
              <w:t>.</w:t>
            </w:r>
            <w:r>
              <w:rPr>
                <w:rFonts w:eastAsia="Times New Roman"/>
              </w:rPr>
              <w:t xml:space="preserve">5.1 </w:t>
            </w:r>
            <w:r>
              <w:rPr>
                <w:rFonts w:eastAsia="Times New Roman"/>
                <w:spacing w:val="-1"/>
              </w:rPr>
              <w:t>t</w:t>
            </w:r>
            <w:r>
              <w:rPr>
                <w:rFonts w:eastAsia="Times New Roman"/>
              </w:rPr>
              <w:t xml:space="preserve">o </w:t>
            </w:r>
            <w:r>
              <w:rPr>
                <w:rFonts w:eastAsia="Times New Roman"/>
                <w:spacing w:val="-1"/>
              </w:rPr>
              <w:t>i</w:t>
            </w:r>
            <w:r>
              <w:rPr>
                <w:rFonts w:eastAsia="Times New Roman"/>
              </w:rPr>
              <w:t>nc</w:t>
            </w:r>
            <w:r>
              <w:rPr>
                <w:rFonts w:eastAsia="Times New Roman"/>
                <w:spacing w:val="1"/>
              </w:rPr>
              <w:t>l</w:t>
            </w:r>
            <w:r>
              <w:rPr>
                <w:rFonts w:eastAsia="Times New Roman"/>
              </w:rPr>
              <w:t>u</w:t>
            </w:r>
            <w:r>
              <w:rPr>
                <w:rFonts w:eastAsia="Times New Roman"/>
                <w:spacing w:val="-2"/>
              </w:rPr>
              <w:t>d</w:t>
            </w:r>
            <w:r>
              <w:rPr>
                <w:rFonts w:eastAsia="Times New Roman"/>
              </w:rPr>
              <w:t xml:space="preserve">e a </w:t>
            </w:r>
            <w:r>
              <w:rPr>
                <w:rFonts w:eastAsia="Times New Roman"/>
                <w:spacing w:val="1"/>
              </w:rPr>
              <w:t>r</w:t>
            </w:r>
            <w:r>
              <w:rPr>
                <w:rFonts w:eastAsia="Times New Roman"/>
              </w:rPr>
              <w:t>e</w:t>
            </w:r>
            <w:r>
              <w:rPr>
                <w:rFonts w:eastAsia="Times New Roman"/>
                <w:spacing w:val="-1"/>
              </w:rPr>
              <w:t>f</w:t>
            </w:r>
            <w:r>
              <w:rPr>
                <w:rFonts w:eastAsia="Times New Roman"/>
              </w:rPr>
              <w:t>e</w:t>
            </w:r>
            <w:r>
              <w:rPr>
                <w:rFonts w:eastAsia="Times New Roman"/>
                <w:spacing w:val="1"/>
              </w:rPr>
              <w:t>r</w:t>
            </w:r>
            <w:r>
              <w:rPr>
                <w:rFonts w:eastAsia="Times New Roman"/>
                <w:spacing w:val="-2"/>
              </w:rPr>
              <w:t>e</w:t>
            </w:r>
            <w:r>
              <w:rPr>
                <w:rFonts w:eastAsia="Times New Roman"/>
              </w:rPr>
              <w:t>nce</w:t>
            </w:r>
            <w:r>
              <w:rPr>
                <w:rFonts w:eastAsia="Times New Roman"/>
                <w:spacing w:val="-2"/>
              </w:rPr>
              <w:t xml:space="preserve"> </w:t>
            </w:r>
            <w:r>
              <w:rPr>
                <w:rFonts w:eastAsia="Times New Roman"/>
                <w:spacing w:val="1"/>
              </w:rPr>
              <w:t>t</w:t>
            </w:r>
            <w:r>
              <w:rPr>
                <w:rFonts w:eastAsia="Times New Roman"/>
              </w:rPr>
              <w:t xml:space="preserve">o </w:t>
            </w:r>
            <w:r>
              <w:rPr>
                <w:rFonts w:eastAsia="Times New Roman"/>
                <w:spacing w:val="-2"/>
              </w:rPr>
              <w:t>o</w:t>
            </w:r>
            <w:r>
              <w:rPr>
                <w:rFonts w:eastAsia="Times New Roman"/>
                <w:spacing w:val="1"/>
              </w:rPr>
              <w:t>t</w:t>
            </w:r>
            <w:r>
              <w:rPr>
                <w:rFonts w:eastAsia="Times New Roman"/>
              </w:rPr>
              <w:t>h</w:t>
            </w:r>
            <w:r>
              <w:rPr>
                <w:rFonts w:eastAsia="Times New Roman"/>
                <w:spacing w:val="-2"/>
              </w:rPr>
              <w:t>e</w:t>
            </w:r>
            <w:r>
              <w:rPr>
                <w:rFonts w:eastAsia="Times New Roman"/>
              </w:rPr>
              <w:t>r</w:t>
            </w:r>
            <w:r>
              <w:rPr>
                <w:rFonts w:eastAsia="Times New Roman"/>
                <w:spacing w:val="1"/>
              </w:rPr>
              <w:t xml:space="preserve"> </w:t>
            </w:r>
            <w:r>
              <w:rPr>
                <w:rFonts w:eastAsia="Times New Roman"/>
              </w:rPr>
              <w:t>ap</w:t>
            </w:r>
            <w:r>
              <w:rPr>
                <w:rFonts w:eastAsia="Times New Roman"/>
                <w:spacing w:val="-2"/>
              </w:rPr>
              <w:t>p</w:t>
            </w:r>
            <w:r>
              <w:rPr>
                <w:rFonts w:eastAsia="Times New Roman"/>
                <w:spacing w:val="1"/>
              </w:rPr>
              <w:t>l</w:t>
            </w:r>
            <w:r>
              <w:rPr>
                <w:rFonts w:eastAsia="Times New Roman"/>
                <w:spacing w:val="-1"/>
              </w:rPr>
              <w:t>i</w:t>
            </w:r>
            <w:r>
              <w:rPr>
                <w:rFonts w:eastAsia="Times New Roman"/>
              </w:rPr>
              <w:t>c</w:t>
            </w:r>
            <w:r>
              <w:rPr>
                <w:rFonts w:eastAsia="Times New Roman"/>
                <w:spacing w:val="-2"/>
              </w:rPr>
              <w:t>a</w:t>
            </w:r>
            <w:r>
              <w:rPr>
                <w:rFonts w:eastAsia="Times New Roman"/>
                <w:spacing w:val="1"/>
              </w:rPr>
              <w:t>t</w:t>
            </w:r>
            <w:r>
              <w:rPr>
                <w:rFonts w:eastAsia="Times New Roman"/>
                <w:spacing w:val="-1"/>
              </w:rPr>
              <w:t>i</w:t>
            </w:r>
            <w:r>
              <w:rPr>
                <w:rFonts w:eastAsia="Times New Roman"/>
              </w:rPr>
              <w:t>ons up</w:t>
            </w:r>
            <w:r>
              <w:rPr>
                <w:rFonts w:eastAsia="Times New Roman"/>
                <w:spacing w:val="-2"/>
              </w:rPr>
              <w:t>d</w:t>
            </w:r>
            <w:r>
              <w:rPr>
                <w:rFonts w:eastAsia="Times New Roman"/>
              </w:rPr>
              <w:t>a</w:t>
            </w:r>
            <w:r>
              <w:rPr>
                <w:rFonts w:eastAsia="Times New Roman"/>
                <w:spacing w:val="-1"/>
              </w:rPr>
              <w:t>t</w:t>
            </w:r>
            <w:r>
              <w:rPr>
                <w:rFonts w:eastAsia="Times New Roman"/>
                <w:spacing w:val="1"/>
              </w:rPr>
              <w:t>i</w:t>
            </w:r>
            <w:r>
              <w:rPr>
                <w:rFonts w:eastAsia="Times New Roman"/>
              </w:rPr>
              <w:t xml:space="preserve">ng </w:t>
            </w:r>
            <w:r>
              <w:rPr>
                <w:rFonts w:eastAsia="Times New Roman"/>
                <w:spacing w:val="1"/>
              </w:rPr>
              <w:t>t</w:t>
            </w:r>
            <w:r>
              <w:rPr>
                <w:rFonts w:eastAsia="Times New Roman"/>
              </w:rPr>
              <w:t>he</w:t>
            </w:r>
            <w:r>
              <w:rPr>
                <w:rFonts w:eastAsia="Times New Roman"/>
                <w:spacing w:val="-2"/>
              </w:rPr>
              <w:t xml:space="preserve"> </w:t>
            </w:r>
            <w:r>
              <w:rPr>
                <w:rFonts w:eastAsia="Times New Roman"/>
                <w:spacing w:val="1"/>
              </w:rPr>
              <w:t>i</w:t>
            </w:r>
            <w:r>
              <w:rPr>
                <w:rFonts w:eastAsia="Times New Roman"/>
                <w:spacing w:val="-4"/>
              </w:rPr>
              <w:t>m</w:t>
            </w:r>
            <w:r>
              <w:rPr>
                <w:rFonts w:eastAsia="Times New Roman"/>
              </w:rPr>
              <w:t>a</w:t>
            </w:r>
            <w:r>
              <w:rPr>
                <w:rFonts w:eastAsia="Times New Roman"/>
                <w:spacing w:val="-2"/>
              </w:rPr>
              <w:t>g</w:t>
            </w:r>
            <w:r>
              <w:rPr>
                <w:rFonts w:eastAsia="Times New Roman"/>
              </w:rPr>
              <w:t xml:space="preserve">e </w:t>
            </w:r>
            <w:r>
              <w:rPr>
                <w:rFonts w:eastAsia="Times New Roman"/>
                <w:spacing w:val="1"/>
              </w:rPr>
              <w:t>f</w:t>
            </w:r>
            <w:r>
              <w:rPr>
                <w:rFonts w:eastAsia="Times New Roman"/>
              </w:rPr>
              <w:t>o</w:t>
            </w:r>
            <w:r>
              <w:rPr>
                <w:rFonts w:eastAsia="Times New Roman"/>
                <w:spacing w:val="1"/>
              </w:rPr>
              <w:t>l</w:t>
            </w:r>
            <w:r>
              <w:rPr>
                <w:rFonts w:eastAsia="Times New Roman"/>
              </w:rPr>
              <w:t>der</w:t>
            </w:r>
          </w:p>
        </w:tc>
        <w:tc>
          <w:tcPr>
            <w:tcW w:w="1791" w:type="dxa"/>
            <w:tcBorders>
              <w:top w:val="single" w:sz="4" w:space="0" w:color="000000"/>
              <w:left w:val="single" w:sz="4" w:space="0" w:color="000000"/>
              <w:bottom w:val="single" w:sz="4" w:space="0" w:color="000000"/>
              <w:right w:val="single" w:sz="4" w:space="0" w:color="000000"/>
            </w:tcBorders>
            <w:vAlign w:val="center"/>
          </w:tcPr>
          <w:p w:rsidR="00727557" w:rsidRDefault="00727557" w:rsidP="00630307">
            <w:pPr>
              <w:spacing w:before="7" w:line="160" w:lineRule="exact"/>
              <w:jc w:val="left"/>
              <w:rPr>
                <w:sz w:val="16"/>
                <w:szCs w:val="16"/>
              </w:rPr>
            </w:pPr>
          </w:p>
          <w:p w:rsidR="00727557" w:rsidRDefault="00727557" w:rsidP="00630307">
            <w:pPr>
              <w:spacing w:line="200" w:lineRule="exact"/>
              <w:jc w:val="left"/>
              <w:rPr>
                <w:sz w:val="20"/>
                <w:szCs w:val="20"/>
              </w:rPr>
            </w:pPr>
          </w:p>
          <w:p w:rsidR="00727557" w:rsidRDefault="00727557" w:rsidP="00630307">
            <w:pPr>
              <w:ind w:left="601" w:right="582"/>
              <w:jc w:val="left"/>
              <w:rPr>
                <w:rFonts w:eastAsia="Times New Roman"/>
              </w:rPr>
            </w:pPr>
            <w:r>
              <w:rPr>
                <w:rFonts w:eastAsia="Times New Roman"/>
              </w:rPr>
              <w:t>S</w:t>
            </w:r>
            <w:r>
              <w:rPr>
                <w:rFonts w:eastAsia="Times New Roman"/>
                <w:spacing w:val="-1"/>
              </w:rPr>
              <w:t>w</w:t>
            </w:r>
            <w:r>
              <w:rPr>
                <w:rFonts w:eastAsia="Times New Roman"/>
                <w:spacing w:val="1"/>
              </w:rPr>
              <w:t>R</w:t>
            </w:r>
            <w:r>
              <w:rPr>
                <w:rFonts w:eastAsia="Times New Roman"/>
              </w:rPr>
              <w:t>I</w:t>
            </w:r>
          </w:p>
        </w:tc>
      </w:tr>
      <w:tr w:rsidR="00727557" w:rsidTr="006A4144">
        <w:trPr>
          <w:trHeight w:hRule="exact" w:val="502"/>
        </w:trPr>
        <w:tc>
          <w:tcPr>
            <w:tcW w:w="2133" w:type="dxa"/>
            <w:tcBorders>
              <w:top w:val="single" w:sz="4" w:space="0" w:color="000000"/>
              <w:left w:val="single" w:sz="4" w:space="0" w:color="000000"/>
              <w:bottom w:val="single" w:sz="4" w:space="0" w:color="000000"/>
              <w:right w:val="single" w:sz="4" w:space="0" w:color="000000"/>
            </w:tcBorders>
            <w:vAlign w:val="center"/>
          </w:tcPr>
          <w:p w:rsidR="00727557" w:rsidRDefault="00727557" w:rsidP="00630307">
            <w:pPr>
              <w:spacing w:before="3" w:line="110" w:lineRule="exact"/>
              <w:jc w:val="left"/>
              <w:rPr>
                <w:sz w:val="11"/>
                <w:szCs w:val="11"/>
              </w:rPr>
            </w:pPr>
          </w:p>
          <w:p w:rsidR="00727557" w:rsidRDefault="00727557" w:rsidP="00630307">
            <w:pPr>
              <w:ind w:left="453" w:right="-20"/>
              <w:jc w:val="left"/>
              <w:rPr>
                <w:rFonts w:eastAsia="Times New Roman"/>
              </w:rPr>
            </w:pPr>
            <w:r>
              <w:rPr>
                <w:rFonts w:eastAsia="Times New Roman"/>
                <w:spacing w:val="-1"/>
              </w:rPr>
              <w:t>O</w:t>
            </w:r>
            <w:r>
              <w:rPr>
                <w:rFonts w:eastAsia="Times New Roman"/>
              </w:rPr>
              <w:t>c</w:t>
            </w:r>
            <w:r>
              <w:rPr>
                <w:rFonts w:eastAsia="Times New Roman"/>
                <w:spacing w:val="1"/>
              </w:rPr>
              <w:t>t</w:t>
            </w:r>
            <w:r>
              <w:rPr>
                <w:rFonts w:eastAsia="Times New Roman"/>
              </w:rPr>
              <w:t>ob</w:t>
            </w:r>
            <w:r>
              <w:rPr>
                <w:rFonts w:eastAsia="Times New Roman"/>
                <w:spacing w:val="-2"/>
              </w:rPr>
              <w:t>e</w:t>
            </w:r>
            <w:r>
              <w:rPr>
                <w:rFonts w:eastAsia="Times New Roman"/>
              </w:rPr>
              <w:t>r</w:t>
            </w:r>
            <w:r>
              <w:rPr>
                <w:rFonts w:eastAsia="Times New Roman"/>
                <w:spacing w:val="1"/>
              </w:rPr>
              <w:t xml:space="preserve"> </w:t>
            </w:r>
            <w:r>
              <w:rPr>
                <w:rFonts w:eastAsia="Times New Roman"/>
              </w:rPr>
              <w:t>2012</w:t>
            </w:r>
          </w:p>
        </w:tc>
        <w:tc>
          <w:tcPr>
            <w:tcW w:w="1100" w:type="dxa"/>
            <w:tcBorders>
              <w:top w:val="single" w:sz="4" w:space="0" w:color="000000"/>
              <w:left w:val="single" w:sz="4" w:space="0" w:color="000000"/>
              <w:bottom w:val="single" w:sz="4" w:space="0" w:color="000000"/>
              <w:right w:val="single" w:sz="4" w:space="0" w:color="000000"/>
            </w:tcBorders>
            <w:vAlign w:val="center"/>
          </w:tcPr>
          <w:p w:rsidR="00727557" w:rsidRDefault="00727557" w:rsidP="00630307">
            <w:pPr>
              <w:spacing w:line="240" w:lineRule="exact"/>
              <w:jc w:val="left"/>
              <w:rPr>
                <w:sz w:val="24"/>
              </w:rPr>
            </w:pPr>
          </w:p>
          <w:p w:rsidR="00727557" w:rsidRDefault="00727557" w:rsidP="00630307">
            <w:pPr>
              <w:ind w:left="268" w:right="-20"/>
              <w:jc w:val="left"/>
              <w:rPr>
                <w:rFonts w:eastAsia="Times New Roman"/>
              </w:rPr>
            </w:pPr>
            <w:r>
              <w:rPr>
                <w:rFonts w:eastAsia="Times New Roman"/>
              </w:rPr>
              <w:t>1.0</w:t>
            </w:r>
          </w:p>
        </w:tc>
        <w:tc>
          <w:tcPr>
            <w:tcW w:w="3802" w:type="dxa"/>
            <w:tcBorders>
              <w:top w:val="single" w:sz="4" w:space="0" w:color="000000"/>
              <w:left w:val="single" w:sz="4" w:space="0" w:color="000000"/>
              <w:bottom w:val="single" w:sz="4" w:space="0" w:color="000000"/>
              <w:right w:val="single" w:sz="4" w:space="0" w:color="000000"/>
            </w:tcBorders>
          </w:tcPr>
          <w:p w:rsidR="00727557" w:rsidRDefault="00727557" w:rsidP="006A4144">
            <w:pPr>
              <w:spacing w:before="3" w:line="110" w:lineRule="exact"/>
              <w:jc w:val="left"/>
              <w:rPr>
                <w:sz w:val="11"/>
                <w:szCs w:val="11"/>
              </w:rPr>
            </w:pPr>
          </w:p>
          <w:p w:rsidR="00727557" w:rsidRDefault="006A4144" w:rsidP="006A4144">
            <w:pPr>
              <w:ind w:right="-20"/>
              <w:jc w:val="left"/>
              <w:rPr>
                <w:rFonts w:eastAsia="Times New Roman"/>
              </w:rPr>
            </w:pPr>
            <w:r>
              <w:rPr>
                <w:rFonts w:eastAsia="Times New Roman"/>
                <w:spacing w:val="1"/>
              </w:rPr>
              <w:t xml:space="preserve"> </w:t>
            </w:r>
            <w:r w:rsidR="00727557">
              <w:rPr>
                <w:rFonts w:eastAsia="Times New Roman"/>
                <w:spacing w:val="1"/>
              </w:rPr>
              <w:t>V</w:t>
            </w:r>
            <w:r w:rsidR="00727557">
              <w:rPr>
                <w:rFonts w:eastAsia="Times New Roman"/>
                <w:spacing w:val="-2"/>
              </w:rPr>
              <w:t>e</w:t>
            </w:r>
            <w:r w:rsidR="00727557">
              <w:rPr>
                <w:rFonts w:eastAsia="Times New Roman"/>
                <w:spacing w:val="1"/>
              </w:rPr>
              <w:t>r</w:t>
            </w:r>
            <w:r w:rsidR="00727557">
              <w:rPr>
                <w:rFonts w:eastAsia="Times New Roman"/>
              </w:rPr>
              <w:t>s</w:t>
            </w:r>
            <w:r w:rsidR="00727557">
              <w:rPr>
                <w:rFonts w:eastAsia="Times New Roman"/>
                <w:spacing w:val="-1"/>
              </w:rPr>
              <w:t>i</w:t>
            </w:r>
            <w:r w:rsidR="00727557">
              <w:rPr>
                <w:rFonts w:eastAsia="Times New Roman"/>
              </w:rPr>
              <w:t xml:space="preserve">on 1.0 </w:t>
            </w:r>
            <w:r w:rsidR="00727557">
              <w:rPr>
                <w:rFonts w:eastAsia="Times New Roman"/>
                <w:spacing w:val="-2"/>
              </w:rPr>
              <w:t>u</w:t>
            </w:r>
            <w:r w:rsidR="00727557">
              <w:rPr>
                <w:rFonts w:eastAsia="Times New Roman"/>
              </w:rPr>
              <w:t>pd</w:t>
            </w:r>
            <w:r w:rsidR="00727557">
              <w:rPr>
                <w:rFonts w:eastAsia="Times New Roman"/>
                <w:spacing w:val="-2"/>
              </w:rPr>
              <w:t>a</w:t>
            </w:r>
            <w:r w:rsidR="00727557">
              <w:rPr>
                <w:rFonts w:eastAsia="Times New Roman"/>
                <w:spacing w:val="1"/>
              </w:rPr>
              <w:t>t</w:t>
            </w:r>
            <w:r w:rsidR="00727557">
              <w:rPr>
                <w:rFonts w:eastAsia="Times New Roman"/>
              </w:rPr>
              <w:t>es</w:t>
            </w:r>
          </w:p>
        </w:tc>
        <w:tc>
          <w:tcPr>
            <w:tcW w:w="1791" w:type="dxa"/>
            <w:tcBorders>
              <w:top w:val="single" w:sz="4" w:space="0" w:color="000000"/>
              <w:left w:val="single" w:sz="4" w:space="0" w:color="000000"/>
              <w:bottom w:val="single" w:sz="4" w:space="0" w:color="000000"/>
              <w:right w:val="single" w:sz="4" w:space="0" w:color="000000"/>
            </w:tcBorders>
            <w:vAlign w:val="center"/>
          </w:tcPr>
          <w:p w:rsidR="00727557" w:rsidRDefault="00727557" w:rsidP="00630307">
            <w:pPr>
              <w:spacing w:before="3" w:line="110" w:lineRule="exact"/>
              <w:jc w:val="left"/>
              <w:rPr>
                <w:sz w:val="11"/>
                <w:szCs w:val="11"/>
              </w:rPr>
            </w:pPr>
          </w:p>
          <w:p w:rsidR="00727557" w:rsidRDefault="00727557" w:rsidP="00630307">
            <w:pPr>
              <w:ind w:left="601" w:right="582"/>
              <w:jc w:val="left"/>
              <w:rPr>
                <w:rFonts w:eastAsia="Times New Roman"/>
              </w:rPr>
            </w:pPr>
            <w:r>
              <w:rPr>
                <w:rFonts w:eastAsia="Times New Roman"/>
              </w:rPr>
              <w:t>S</w:t>
            </w:r>
            <w:r>
              <w:rPr>
                <w:rFonts w:eastAsia="Times New Roman"/>
                <w:spacing w:val="-1"/>
              </w:rPr>
              <w:t>w</w:t>
            </w:r>
            <w:r>
              <w:rPr>
                <w:rFonts w:eastAsia="Times New Roman"/>
                <w:spacing w:val="1"/>
              </w:rPr>
              <w:t>R</w:t>
            </w:r>
            <w:r>
              <w:rPr>
                <w:rFonts w:eastAsia="Times New Roman"/>
              </w:rPr>
              <w:t>I</w:t>
            </w:r>
          </w:p>
        </w:tc>
      </w:tr>
      <w:tr w:rsidR="00727557" w:rsidTr="006A4144">
        <w:trPr>
          <w:trHeight w:hRule="exact" w:val="504"/>
        </w:trPr>
        <w:tc>
          <w:tcPr>
            <w:tcW w:w="2133" w:type="dxa"/>
            <w:tcBorders>
              <w:top w:val="single" w:sz="4" w:space="0" w:color="000000"/>
              <w:left w:val="single" w:sz="4" w:space="0" w:color="000000"/>
              <w:bottom w:val="single" w:sz="4" w:space="0" w:color="000000"/>
              <w:right w:val="single" w:sz="4" w:space="0" w:color="000000"/>
            </w:tcBorders>
            <w:vAlign w:val="center"/>
          </w:tcPr>
          <w:p w:rsidR="00727557" w:rsidRDefault="00727557" w:rsidP="00630307">
            <w:pPr>
              <w:spacing w:before="3" w:line="110" w:lineRule="exact"/>
              <w:jc w:val="left"/>
              <w:rPr>
                <w:sz w:val="11"/>
                <w:szCs w:val="11"/>
              </w:rPr>
            </w:pPr>
          </w:p>
          <w:p w:rsidR="00727557" w:rsidRDefault="00727557" w:rsidP="00630307">
            <w:pPr>
              <w:ind w:left="337" w:right="-20"/>
              <w:jc w:val="left"/>
              <w:rPr>
                <w:rFonts w:eastAsia="Times New Roman"/>
              </w:rPr>
            </w:pPr>
            <w:r>
              <w:rPr>
                <w:rFonts w:eastAsia="Times New Roman"/>
              </w:rPr>
              <w:t>Sep</w:t>
            </w:r>
            <w:r>
              <w:rPr>
                <w:rFonts w:eastAsia="Times New Roman"/>
                <w:spacing w:val="1"/>
              </w:rPr>
              <w:t>t</w:t>
            </w:r>
            <w:r>
              <w:rPr>
                <w:rFonts w:eastAsia="Times New Roman"/>
              </w:rPr>
              <w:t>e</w:t>
            </w:r>
            <w:r>
              <w:rPr>
                <w:rFonts w:eastAsia="Times New Roman"/>
                <w:spacing w:val="-3"/>
              </w:rPr>
              <w:t>m</w:t>
            </w:r>
            <w:r>
              <w:rPr>
                <w:rFonts w:eastAsia="Times New Roman"/>
              </w:rPr>
              <w:t>ber</w:t>
            </w:r>
            <w:r>
              <w:rPr>
                <w:rFonts w:eastAsia="Times New Roman"/>
                <w:spacing w:val="1"/>
              </w:rPr>
              <w:t xml:space="preserve"> </w:t>
            </w:r>
            <w:r>
              <w:rPr>
                <w:rFonts w:eastAsia="Times New Roman"/>
              </w:rPr>
              <w:t>2</w:t>
            </w:r>
            <w:r>
              <w:rPr>
                <w:rFonts w:eastAsia="Times New Roman"/>
                <w:spacing w:val="-2"/>
              </w:rPr>
              <w:t>0</w:t>
            </w:r>
            <w:r>
              <w:rPr>
                <w:rFonts w:eastAsia="Times New Roman"/>
              </w:rPr>
              <w:t>12</w:t>
            </w:r>
          </w:p>
        </w:tc>
        <w:tc>
          <w:tcPr>
            <w:tcW w:w="1100" w:type="dxa"/>
            <w:tcBorders>
              <w:top w:val="single" w:sz="4" w:space="0" w:color="000000"/>
              <w:left w:val="single" w:sz="4" w:space="0" w:color="000000"/>
              <w:bottom w:val="single" w:sz="4" w:space="0" w:color="000000"/>
              <w:right w:val="single" w:sz="4" w:space="0" w:color="000000"/>
            </w:tcBorders>
            <w:vAlign w:val="center"/>
          </w:tcPr>
          <w:p w:rsidR="00727557" w:rsidRDefault="00727557" w:rsidP="00630307">
            <w:pPr>
              <w:spacing w:line="240" w:lineRule="exact"/>
              <w:jc w:val="left"/>
              <w:rPr>
                <w:sz w:val="24"/>
              </w:rPr>
            </w:pPr>
          </w:p>
          <w:p w:rsidR="00727557" w:rsidRDefault="00727557" w:rsidP="00630307">
            <w:pPr>
              <w:ind w:left="268" w:right="-20"/>
              <w:jc w:val="left"/>
              <w:rPr>
                <w:rFonts w:eastAsia="Times New Roman"/>
              </w:rPr>
            </w:pPr>
            <w:r>
              <w:rPr>
                <w:rFonts w:eastAsia="Times New Roman"/>
              </w:rPr>
              <w:t>1.0</w:t>
            </w:r>
          </w:p>
        </w:tc>
        <w:tc>
          <w:tcPr>
            <w:tcW w:w="3802" w:type="dxa"/>
            <w:tcBorders>
              <w:top w:val="single" w:sz="4" w:space="0" w:color="000000"/>
              <w:left w:val="single" w:sz="4" w:space="0" w:color="000000"/>
              <w:bottom w:val="single" w:sz="4" w:space="0" w:color="000000"/>
              <w:right w:val="single" w:sz="4" w:space="0" w:color="000000"/>
            </w:tcBorders>
          </w:tcPr>
          <w:p w:rsidR="00727557" w:rsidRDefault="00727557" w:rsidP="006A4144">
            <w:pPr>
              <w:spacing w:before="3" w:line="110" w:lineRule="exact"/>
              <w:jc w:val="left"/>
              <w:rPr>
                <w:sz w:val="11"/>
                <w:szCs w:val="11"/>
              </w:rPr>
            </w:pPr>
          </w:p>
          <w:p w:rsidR="00727557" w:rsidRDefault="006A4144" w:rsidP="006A4144">
            <w:pPr>
              <w:ind w:right="1326"/>
              <w:jc w:val="left"/>
              <w:rPr>
                <w:rFonts w:eastAsia="Times New Roman"/>
              </w:rPr>
            </w:pPr>
            <w:r>
              <w:rPr>
                <w:rFonts w:eastAsia="Times New Roman"/>
                <w:spacing w:val="1"/>
              </w:rPr>
              <w:t xml:space="preserve"> </w:t>
            </w:r>
            <w:r w:rsidR="00727557">
              <w:rPr>
                <w:rFonts w:eastAsia="Times New Roman"/>
                <w:spacing w:val="1"/>
              </w:rPr>
              <w:t>V</w:t>
            </w:r>
            <w:r w:rsidR="00727557">
              <w:rPr>
                <w:rFonts w:eastAsia="Times New Roman"/>
                <w:spacing w:val="-2"/>
              </w:rPr>
              <w:t>e</w:t>
            </w:r>
            <w:r w:rsidR="00727557">
              <w:rPr>
                <w:rFonts w:eastAsia="Times New Roman"/>
                <w:spacing w:val="1"/>
              </w:rPr>
              <w:t>r</w:t>
            </w:r>
            <w:r w:rsidR="00727557">
              <w:rPr>
                <w:rFonts w:eastAsia="Times New Roman"/>
              </w:rPr>
              <w:t>s</w:t>
            </w:r>
            <w:r w:rsidR="00727557">
              <w:rPr>
                <w:rFonts w:eastAsia="Times New Roman"/>
                <w:spacing w:val="-1"/>
              </w:rPr>
              <w:t>i</w:t>
            </w:r>
            <w:r w:rsidR="00727557">
              <w:rPr>
                <w:rFonts w:eastAsia="Times New Roman"/>
              </w:rPr>
              <w:t>on 1.0</w:t>
            </w:r>
          </w:p>
        </w:tc>
        <w:tc>
          <w:tcPr>
            <w:tcW w:w="1791" w:type="dxa"/>
            <w:tcBorders>
              <w:top w:val="single" w:sz="4" w:space="0" w:color="000000"/>
              <w:left w:val="single" w:sz="4" w:space="0" w:color="000000"/>
              <w:bottom w:val="single" w:sz="4" w:space="0" w:color="000000"/>
              <w:right w:val="single" w:sz="4" w:space="0" w:color="000000"/>
            </w:tcBorders>
            <w:vAlign w:val="center"/>
          </w:tcPr>
          <w:p w:rsidR="00727557" w:rsidRDefault="00727557" w:rsidP="00630307">
            <w:pPr>
              <w:spacing w:before="3" w:line="110" w:lineRule="exact"/>
              <w:jc w:val="left"/>
              <w:rPr>
                <w:sz w:val="11"/>
                <w:szCs w:val="11"/>
              </w:rPr>
            </w:pPr>
          </w:p>
          <w:p w:rsidR="00727557" w:rsidRDefault="00727557" w:rsidP="00630307">
            <w:pPr>
              <w:ind w:left="601" w:right="582"/>
              <w:jc w:val="left"/>
              <w:rPr>
                <w:rFonts w:eastAsia="Times New Roman"/>
              </w:rPr>
            </w:pPr>
            <w:r>
              <w:rPr>
                <w:rFonts w:eastAsia="Times New Roman"/>
              </w:rPr>
              <w:t>S</w:t>
            </w:r>
            <w:r>
              <w:rPr>
                <w:rFonts w:eastAsia="Times New Roman"/>
                <w:spacing w:val="-1"/>
              </w:rPr>
              <w:t>w</w:t>
            </w:r>
            <w:r>
              <w:rPr>
                <w:rFonts w:eastAsia="Times New Roman"/>
                <w:spacing w:val="1"/>
              </w:rPr>
              <w:t>R</w:t>
            </w:r>
            <w:r>
              <w:rPr>
                <w:rFonts w:eastAsia="Times New Roman"/>
              </w:rPr>
              <w:t>I</w:t>
            </w:r>
          </w:p>
        </w:tc>
      </w:tr>
    </w:tbl>
    <w:p w:rsidR="003737F8" w:rsidRDefault="003737F8" w:rsidP="009A17E7">
      <w:pPr>
        <w:pStyle w:val="flysheet"/>
        <w:rPr>
          <w:rFonts w:hint="eastAsia"/>
          <w:caps w:val="0"/>
        </w:rPr>
      </w:pPr>
      <w:r>
        <w:rPr>
          <w:rFonts w:hint="eastAsia"/>
          <w:caps w:val="0"/>
        </w:rPr>
        <w:br w:type="page"/>
      </w:r>
    </w:p>
    <w:p w:rsidR="003C3D8E" w:rsidRDefault="003C3D8E" w:rsidP="009A17E7">
      <w:pPr>
        <w:pStyle w:val="flysheet"/>
        <w:rPr>
          <w:rFonts w:hint="eastAsia"/>
          <w:caps w:val="0"/>
        </w:rPr>
      </w:pPr>
      <w:r>
        <w:rPr>
          <w:rFonts w:hint="eastAsia"/>
          <w:caps w:val="0"/>
        </w:rPr>
        <w:br w:type="page"/>
      </w:r>
    </w:p>
    <w:p w:rsidR="009A17E7" w:rsidRPr="00920EBE" w:rsidRDefault="009A17E7" w:rsidP="009A17E7">
      <w:pPr>
        <w:pStyle w:val="flysheet"/>
        <w:rPr>
          <w:rFonts w:hint="eastAsia"/>
          <w:caps w:val="0"/>
        </w:rPr>
      </w:pPr>
      <w:r w:rsidRPr="00920EBE">
        <w:rPr>
          <w:caps w:val="0"/>
        </w:rPr>
        <w:t>TABLE OF CONTENTS</w:t>
      </w:r>
    </w:p>
    <w:p w:rsidR="002A74F2" w:rsidRPr="004F6AE6" w:rsidRDefault="0085064C">
      <w:pPr>
        <w:pStyle w:val="TOC1"/>
        <w:rPr>
          <w:rFonts w:ascii="Calibri" w:eastAsia="Times New Roman" w:hAnsi="Calibri"/>
          <w:b w:val="0"/>
          <w:caps w:val="0"/>
          <w:noProof/>
        </w:rPr>
      </w:pPr>
      <w:r>
        <w:rPr>
          <w:bCs/>
        </w:rPr>
        <w:fldChar w:fldCharType="begin"/>
      </w:r>
      <w:r w:rsidR="00026528">
        <w:rPr>
          <w:bCs/>
        </w:rPr>
        <w:instrText xml:space="preserve"> TOC \o "1-5" \h \z \u </w:instrText>
      </w:r>
      <w:r>
        <w:rPr>
          <w:bCs/>
        </w:rPr>
        <w:fldChar w:fldCharType="separate"/>
      </w:r>
      <w:hyperlink w:anchor="_Toc372792823" w:history="1">
        <w:r w:rsidR="002A74F2" w:rsidRPr="00801C60">
          <w:rPr>
            <w:rStyle w:val="Hyperlink"/>
            <w:noProof/>
          </w:rPr>
          <w:t>1</w:t>
        </w:r>
        <w:r w:rsidR="002A74F2" w:rsidRPr="004F6AE6">
          <w:rPr>
            <w:rFonts w:ascii="Calibri" w:eastAsia="Times New Roman" w:hAnsi="Calibri"/>
            <w:b w:val="0"/>
            <w:caps w:val="0"/>
            <w:noProof/>
          </w:rPr>
          <w:tab/>
        </w:r>
        <w:r w:rsidR="002A74F2" w:rsidRPr="00801C60">
          <w:rPr>
            <w:rStyle w:val="Hyperlink"/>
            <w:noProof/>
          </w:rPr>
          <w:t>INTRODUCTION</w:t>
        </w:r>
        <w:r w:rsidR="002A74F2">
          <w:rPr>
            <w:noProof/>
            <w:webHidden/>
          </w:rPr>
          <w:tab/>
        </w:r>
        <w:r w:rsidR="002A74F2">
          <w:rPr>
            <w:noProof/>
            <w:webHidden/>
          </w:rPr>
          <w:fldChar w:fldCharType="begin"/>
        </w:r>
        <w:r w:rsidR="002A74F2">
          <w:rPr>
            <w:noProof/>
            <w:webHidden/>
          </w:rPr>
          <w:instrText xml:space="preserve"> PAGEREF _Toc372792823 \h </w:instrText>
        </w:r>
        <w:r w:rsidR="002A74F2">
          <w:rPr>
            <w:noProof/>
            <w:webHidden/>
          </w:rPr>
        </w:r>
        <w:r w:rsidR="002A74F2">
          <w:rPr>
            <w:noProof/>
            <w:webHidden/>
          </w:rPr>
          <w:fldChar w:fldCharType="separate"/>
        </w:r>
        <w:r w:rsidR="002A74F2">
          <w:rPr>
            <w:rFonts w:hint="eastAsia"/>
            <w:noProof/>
            <w:webHidden/>
          </w:rPr>
          <w:t>1</w:t>
        </w:r>
        <w:r w:rsidR="002A74F2">
          <w:rPr>
            <w:noProof/>
            <w:webHidden/>
          </w:rPr>
          <w:fldChar w:fldCharType="end"/>
        </w:r>
      </w:hyperlink>
    </w:p>
    <w:p w:rsidR="002A74F2" w:rsidRPr="004F6AE6" w:rsidRDefault="009D5D6B">
      <w:pPr>
        <w:pStyle w:val="TOC2"/>
        <w:rPr>
          <w:rFonts w:ascii="Calibri" w:eastAsia="Times New Roman" w:hAnsi="Calibri"/>
          <w:noProof/>
          <w:szCs w:val="22"/>
        </w:rPr>
      </w:pPr>
      <w:hyperlink w:anchor="_Toc372792824" w:history="1">
        <w:r w:rsidR="002A74F2" w:rsidRPr="00801C60">
          <w:rPr>
            <w:rStyle w:val="Hyperlink"/>
            <w:noProof/>
          </w:rPr>
          <w:t>1.1</w:t>
        </w:r>
        <w:r w:rsidR="002A74F2" w:rsidRPr="004F6AE6">
          <w:rPr>
            <w:rFonts w:ascii="Calibri" w:eastAsia="Times New Roman" w:hAnsi="Calibri"/>
            <w:noProof/>
            <w:szCs w:val="22"/>
          </w:rPr>
          <w:tab/>
        </w:r>
        <w:r w:rsidR="002A74F2" w:rsidRPr="00801C60">
          <w:rPr>
            <w:rStyle w:val="Hyperlink"/>
            <w:noProof/>
          </w:rPr>
          <w:t>Document Background</w:t>
        </w:r>
        <w:r w:rsidR="002A74F2">
          <w:rPr>
            <w:noProof/>
            <w:webHidden/>
          </w:rPr>
          <w:tab/>
        </w:r>
        <w:r w:rsidR="002A74F2">
          <w:rPr>
            <w:noProof/>
            <w:webHidden/>
          </w:rPr>
          <w:fldChar w:fldCharType="begin"/>
        </w:r>
        <w:r w:rsidR="002A74F2">
          <w:rPr>
            <w:noProof/>
            <w:webHidden/>
          </w:rPr>
          <w:instrText xml:space="preserve"> PAGEREF _Toc372792824 \h </w:instrText>
        </w:r>
        <w:r w:rsidR="002A74F2">
          <w:rPr>
            <w:noProof/>
            <w:webHidden/>
          </w:rPr>
        </w:r>
        <w:r w:rsidR="002A74F2">
          <w:rPr>
            <w:noProof/>
            <w:webHidden/>
          </w:rPr>
          <w:fldChar w:fldCharType="separate"/>
        </w:r>
        <w:r w:rsidR="002A74F2">
          <w:rPr>
            <w:noProof/>
            <w:webHidden/>
          </w:rPr>
          <w:t>1</w:t>
        </w:r>
        <w:r w:rsidR="002A74F2">
          <w:rPr>
            <w:noProof/>
            <w:webHidden/>
          </w:rPr>
          <w:fldChar w:fldCharType="end"/>
        </w:r>
      </w:hyperlink>
    </w:p>
    <w:p w:rsidR="002A74F2" w:rsidRPr="004F6AE6" w:rsidRDefault="009D5D6B">
      <w:pPr>
        <w:pStyle w:val="TOC2"/>
        <w:rPr>
          <w:rFonts w:ascii="Calibri" w:eastAsia="Times New Roman" w:hAnsi="Calibri"/>
          <w:noProof/>
          <w:szCs w:val="22"/>
        </w:rPr>
      </w:pPr>
      <w:hyperlink w:anchor="_Toc372792825" w:history="1">
        <w:r w:rsidR="002A74F2" w:rsidRPr="00801C60">
          <w:rPr>
            <w:rStyle w:val="Hyperlink"/>
            <w:noProof/>
          </w:rPr>
          <w:t>1.2</w:t>
        </w:r>
        <w:r w:rsidR="002A74F2" w:rsidRPr="004F6AE6">
          <w:rPr>
            <w:rFonts w:ascii="Calibri" w:eastAsia="Times New Roman" w:hAnsi="Calibri"/>
            <w:noProof/>
            <w:szCs w:val="22"/>
          </w:rPr>
          <w:tab/>
        </w:r>
        <w:r w:rsidR="002A74F2" w:rsidRPr="00801C60">
          <w:rPr>
            <w:rStyle w:val="Hyperlink"/>
            <w:noProof/>
          </w:rPr>
          <w:t>Overview</w:t>
        </w:r>
        <w:r w:rsidR="002A74F2">
          <w:rPr>
            <w:noProof/>
            <w:webHidden/>
          </w:rPr>
          <w:tab/>
        </w:r>
        <w:r w:rsidR="002A74F2">
          <w:rPr>
            <w:noProof/>
            <w:webHidden/>
          </w:rPr>
          <w:fldChar w:fldCharType="begin"/>
        </w:r>
        <w:r w:rsidR="002A74F2">
          <w:rPr>
            <w:noProof/>
            <w:webHidden/>
          </w:rPr>
          <w:instrText xml:space="preserve"> PAGEREF _Toc372792825 \h </w:instrText>
        </w:r>
        <w:r w:rsidR="002A74F2">
          <w:rPr>
            <w:noProof/>
            <w:webHidden/>
          </w:rPr>
        </w:r>
        <w:r w:rsidR="002A74F2">
          <w:rPr>
            <w:noProof/>
            <w:webHidden/>
          </w:rPr>
          <w:fldChar w:fldCharType="separate"/>
        </w:r>
        <w:r w:rsidR="002A74F2">
          <w:rPr>
            <w:noProof/>
            <w:webHidden/>
          </w:rPr>
          <w:t>1</w:t>
        </w:r>
        <w:r w:rsidR="002A74F2">
          <w:rPr>
            <w:noProof/>
            <w:webHidden/>
          </w:rPr>
          <w:fldChar w:fldCharType="end"/>
        </w:r>
      </w:hyperlink>
    </w:p>
    <w:p w:rsidR="002A74F2" w:rsidRPr="004F6AE6" w:rsidRDefault="009D5D6B">
      <w:pPr>
        <w:pStyle w:val="TOC1"/>
        <w:rPr>
          <w:rFonts w:ascii="Calibri" w:eastAsia="Times New Roman" w:hAnsi="Calibri"/>
          <w:b w:val="0"/>
          <w:caps w:val="0"/>
          <w:noProof/>
        </w:rPr>
      </w:pPr>
      <w:hyperlink w:anchor="_Toc372792826" w:history="1">
        <w:r w:rsidR="002A74F2" w:rsidRPr="00801C60">
          <w:rPr>
            <w:rStyle w:val="Hyperlink"/>
            <w:noProof/>
          </w:rPr>
          <w:t>2</w:t>
        </w:r>
        <w:r w:rsidR="002A74F2" w:rsidRPr="004F6AE6">
          <w:rPr>
            <w:rFonts w:ascii="Calibri" w:eastAsia="Times New Roman" w:hAnsi="Calibri"/>
            <w:b w:val="0"/>
            <w:caps w:val="0"/>
            <w:noProof/>
          </w:rPr>
          <w:tab/>
        </w:r>
        <w:r w:rsidR="002A74F2" w:rsidRPr="00801C60">
          <w:rPr>
            <w:rStyle w:val="Hyperlink"/>
            <w:noProof/>
          </w:rPr>
          <w:t>Installation Instructions</w:t>
        </w:r>
        <w:r w:rsidR="002A74F2">
          <w:rPr>
            <w:noProof/>
            <w:webHidden/>
          </w:rPr>
          <w:tab/>
        </w:r>
        <w:r w:rsidR="002A74F2">
          <w:rPr>
            <w:noProof/>
            <w:webHidden/>
          </w:rPr>
          <w:fldChar w:fldCharType="begin"/>
        </w:r>
        <w:r w:rsidR="002A74F2">
          <w:rPr>
            <w:noProof/>
            <w:webHidden/>
          </w:rPr>
          <w:instrText xml:space="preserve"> PAGEREF _Toc372792826 \h </w:instrText>
        </w:r>
        <w:r w:rsidR="002A74F2">
          <w:rPr>
            <w:noProof/>
            <w:webHidden/>
          </w:rPr>
        </w:r>
        <w:r w:rsidR="002A74F2">
          <w:rPr>
            <w:noProof/>
            <w:webHidden/>
          </w:rPr>
          <w:fldChar w:fldCharType="separate"/>
        </w:r>
        <w:r w:rsidR="002A74F2">
          <w:rPr>
            <w:rFonts w:hint="eastAsia"/>
            <w:noProof/>
            <w:webHidden/>
          </w:rPr>
          <w:t>2</w:t>
        </w:r>
        <w:r w:rsidR="002A74F2">
          <w:rPr>
            <w:noProof/>
            <w:webHidden/>
          </w:rPr>
          <w:fldChar w:fldCharType="end"/>
        </w:r>
      </w:hyperlink>
    </w:p>
    <w:p w:rsidR="002A74F2" w:rsidRPr="004F6AE6" w:rsidRDefault="009D5D6B">
      <w:pPr>
        <w:pStyle w:val="TOC2"/>
        <w:rPr>
          <w:rFonts w:ascii="Calibri" w:eastAsia="Times New Roman" w:hAnsi="Calibri"/>
          <w:noProof/>
          <w:szCs w:val="22"/>
        </w:rPr>
      </w:pPr>
      <w:hyperlink w:anchor="_Toc372792827" w:history="1">
        <w:r w:rsidR="002A74F2" w:rsidRPr="00801C60">
          <w:rPr>
            <w:rStyle w:val="Hyperlink"/>
            <w:noProof/>
          </w:rPr>
          <w:t>2.1</w:t>
        </w:r>
        <w:r w:rsidR="002A74F2" w:rsidRPr="004F6AE6">
          <w:rPr>
            <w:rFonts w:ascii="Calibri" w:eastAsia="Times New Roman" w:hAnsi="Calibri"/>
            <w:noProof/>
            <w:szCs w:val="22"/>
          </w:rPr>
          <w:tab/>
        </w:r>
        <w:r w:rsidR="002A74F2" w:rsidRPr="00801C60">
          <w:rPr>
            <w:rStyle w:val="Hyperlink"/>
            <w:noProof/>
          </w:rPr>
          <w:t>Terminology</w:t>
        </w:r>
        <w:r w:rsidR="002A74F2">
          <w:rPr>
            <w:noProof/>
            <w:webHidden/>
          </w:rPr>
          <w:tab/>
        </w:r>
        <w:r w:rsidR="002A74F2">
          <w:rPr>
            <w:noProof/>
            <w:webHidden/>
          </w:rPr>
          <w:fldChar w:fldCharType="begin"/>
        </w:r>
        <w:r w:rsidR="002A74F2">
          <w:rPr>
            <w:noProof/>
            <w:webHidden/>
          </w:rPr>
          <w:instrText xml:space="preserve"> PAGEREF _Toc372792827 \h </w:instrText>
        </w:r>
        <w:r w:rsidR="002A74F2">
          <w:rPr>
            <w:noProof/>
            <w:webHidden/>
          </w:rPr>
        </w:r>
        <w:r w:rsidR="002A74F2">
          <w:rPr>
            <w:noProof/>
            <w:webHidden/>
          </w:rPr>
          <w:fldChar w:fldCharType="separate"/>
        </w:r>
        <w:r w:rsidR="002A74F2">
          <w:rPr>
            <w:noProof/>
            <w:webHidden/>
          </w:rPr>
          <w:t>3</w:t>
        </w:r>
        <w:r w:rsidR="002A74F2">
          <w:rPr>
            <w:noProof/>
            <w:webHidden/>
          </w:rPr>
          <w:fldChar w:fldCharType="end"/>
        </w:r>
      </w:hyperlink>
    </w:p>
    <w:p w:rsidR="002A74F2" w:rsidRPr="004F6AE6" w:rsidRDefault="009D5D6B">
      <w:pPr>
        <w:pStyle w:val="TOC2"/>
        <w:rPr>
          <w:rFonts w:ascii="Calibri" w:eastAsia="Times New Roman" w:hAnsi="Calibri"/>
          <w:noProof/>
          <w:szCs w:val="22"/>
        </w:rPr>
      </w:pPr>
      <w:hyperlink w:anchor="_Toc372792828" w:history="1">
        <w:r w:rsidR="002A74F2" w:rsidRPr="00801C60">
          <w:rPr>
            <w:rStyle w:val="Hyperlink"/>
            <w:noProof/>
          </w:rPr>
          <w:t>2.2</w:t>
        </w:r>
        <w:r w:rsidR="002A74F2" w:rsidRPr="004F6AE6">
          <w:rPr>
            <w:rFonts w:ascii="Calibri" w:eastAsia="Times New Roman" w:hAnsi="Calibri"/>
            <w:noProof/>
            <w:szCs w:val="22"/>
          </w:rPr>
          <w:tab/>
        </w:r>
        <w:r w:rsidR="002A74F2" w:rsidRPr="00801C60">
          <w:rPr>
            <w:rStyle w:val="Hyperlink"/>
            <w:noProof/>
          </w:rPr>
          <w:t>Assumptions</w:t>
        </w:r>
        <w:r w:rsidR="002A74F2">
          <w:rPr>
            <w:noProof/>
            <w:webHidden/>
          </w:rPr>
          <w:tab/>
        </w:r>
        <w:r w:rsidR="002A74F2">
          <w:rPr>
            <w:noProof/>
            <w:webHidden/>
          </w:rPr>
          <w:fldChar w:fldCharType="begin"/>
        </w:r>
        <w:r w:rsidR="002A74F2">
          <w:rPr>
            <w:noProof/>
            <w:webHidden/>
          </w:rPr>
          <w:instrText xml:space="preserve"> PAGEREF _Toc372792828 \h </w:instrText>
        </w:r>
        <w:r w:rsidR="002A74F2">
          <w:rPr>
            <w:noProof/>
            <w:webHidden/>
          </w:rPr>
        </w:r>
        <w:r w:rsidR="002A74F2">
          <w:rPr>
            <w:noProof/>
            <w:webHidden/>
          </w:rPr>
          <w:fldChar w:fldCharType="separate"/>
        </w:r>
        <w:r w:rsidR="002A74F2">
          <w:rPr>
            <w:noProof/>
            <w:webHidden/>
          </w:rPr>
          <w:t>4</w:t>
        </w:r>
        <w:r w:rsidR="002A74F2">
          <w:rPr>
            <w:noProof/>
            <w:webHidden/>
          </w:rPr>
          <w:fldChar w:fldCharType="end"/>
        </w:r>
      </w:hyperlink>
    </w:p>
    <w:p w:rsidR="002A74F2" w:rsidRPr="004F6AE6" w:rsidRDefault="009D5D6B">
      <w:pPr>
        <w:pStyle w:val="TOC2"/>
        <w:rPr>
          <w:rFonts w:ascii="Calibri" w:eastAsia="Times New Roman" w:hAnsi="Calibri"/>
          <w:noProof/>
          <w:szCs w:val="22"/>
        </w:rPr>
      </w:pPr>
      <w:hyperlink w:anchor="_Toc372792829" w:history="1">
        <w:r w:rsidR="002A74F2" w:rsidRPr="00801C60">
          <w:rPr>
            <w:rStyle w:val="Hyperlink"/>
            <w:noProof/>
          </w:rPr>
          <w:t>2.3</w:t>
        </w:r>
        <w:r w:rsidR="002A74F2" w:rsidRPr="004F6AE6">
          <w:rPr>
            <w:rFonts w:ascii="Calibri" w:eastAsia="Times New Roman" w:hAnsi="Calibri"/>
            <w:noProof/>
            <w:szCs w:val="22"/>
          </w:rPr>
          <w:tab/>
        </w:r>
        <w:r w:rsidR="002A74F2" w:rsidRPr="00801C60">
          <w:rPr>
            <w:rStyle w:val="Hyperlink"/>
            <w:noProof/>
          </w:rPr>
          <w:t>Database Tier Installation</w:t>
        </w:r>
        <w:r w:rsidR="002A74F2">
          <w:rPr>
            <w:noProof/>
            <w:webHidden/>
          </w:rPr>
          <w:tab/>
        </w:r>
        <w:r w:rsidR="002A74F2">
          <w:rPr>
            <w:noProof/>
            <w:webHidden/>
          </w:rPr>
          <w:fldChar w:fldCharType="begin"/>
        </w:r>
        <w:r w:rsidR="002A74F2">
          <w:rPr>
            <w:noProof/>
            <w:webHidden/>
          </w:rPr>
          <w:instrText xml:space="preserve"> PAGEREF _Toc372792829 \h </w:instrText>
        </w:r>
        <w:r w:rsidR="002A74F2">
          <w:rPr>
            <w:noProof/>
            <w:webHidden/>
          </w:rPr>
        </w:r>
        <w:r w:rsidR="002A74F2">
          <w:rPr>
            <w:noProof/>
            <w:webHidden/>
          </w:rPr>
          <w:fldChar w:fldCharType="separate"/>
        </w:r>
        <w:r w:rsidR="002A74F2">
          <w:rPr>
            <w:noProof/>
            <w:webHidden/>
          </w:rPr>
          <w:t>4</w:t>
        </w:r>
        <w:r w:rsidR="002A74F2">
          <w:rPr>
            <w:noProof/>
            <w:webHidden/>
          </w:rPr>
          <w:fldChar w:fldCharType="end"/>
        </w:r>
      </w:hyperlink>
    </w:p>
    <w:p w:rsidR="002A74F2" w:rsidRPr="004F6AE6" w:rsidRDefault="009D5D6B">
      <w:pPr>
        <w:pStyle w:val="TOC3"/>
        <w:rPr>
          <w:rFonts w:ascii="Calibri" w:eastAsia="Times New Roman" w:hAnsi="Calibri"/>
          <w:noProof/>
          <w:szCs w:val="22"/>
        </w:rPr>
      </w:pPr>
      <w:hyperlink w:anchor="_Toc372792830" w:history="1">
        <w:r w:rsidR="002A74F2" w:rsidRPr="00801C60">
          <w:rPr>
            <w:rStyle w:val="Hyperlink"/>
            <w:noProof/>
          </w:rPr>
          <w:t>2.3.1</w:t>
        </w:r>
        <w:r w:rsidR="002A74F2" w:rsidRPr="004F6AE6">
          <w:rPr>
            <w:rFonts w:ascii="Calibri" w:eastAsia="Times New Roman" w:hAnsi="Calibri"/>
            <w:noProof/>
            <w:szCs w:val="22"/>
          </w:rPr>
          <w:tab/>
        </w:r>
        <w:r w:rsidR="002A74F2" w:rsidRPr="00801C60">
          <w:rPr>
            <w:rStyle w:val="Hyperlink"/>
            <w:noProof/>
          </w:rPr>
          <w:t>Oracle Database (National)</w:t>
        </w:r>
        <w:r w:rsidR="002A74F2">
          <w:rPr>
            <w:noProof/>
            <w:webHidden/>
          </w:rPr>
          <w:tab/>
        </w:r>
        <w:r w:rsidR="002A74F2">
          <w:rPr>
            <w:noProof/>
            <w:webHidden/>
          </w:rPr>
          <w:fldChar w:fldCharType="begin"/>
        </w:r>
        <w:r w:rsidR="002A74F2">
          <w:rPr>
            <w:noProof/>
            <w:webHidden/>
          </w:rPr>
          <w:instrText xml:space="preserve"> PAGEREF _Toc372792830 \h </w:instrText>
        </w:r>
        <w:r w:rsidR="002A74F2">
          <w:rPr>
            <w:noProof/>
            <w:webHidden/>
          </w:rPr>
        </w:r>
        <w:r w:rsidR="002A74F2">
          <w:rPr>
            <w:noProof/>
            <w:webHidden/>
          </w:rPr>
          <w:fldChar w:fldCharType="separate"/>
        </w:r>
        <w:r w:rsidR="002A74F2">
          <w:rPr>
            <w:noProof/>
            <w:webHidden/>
          </w:rPr>
          <w:t>4</w:t>
        </w:r>
        <w:r w:rsidR="002A74F2">
          <w:rPr>
            <w:noProof/>
            <w:webHidden/>
          </w:rPr>
          <w:fldChar w:fldCharType="end"/>
        </w:r>
      </w:hyperlink>
    </w:p>
    <w:p w:rsidR="002A74F2" w:rsidRPr="004F6AE6" w:rsidRDefault="009D5D6B">
      <w:pPr>
        <w:pStyle w:val="TOC4"/>
        <w:rPr>
          <w:rFonts w:ascii="Calibri" w:eastAsia="Times New Roman" w:hAnsi="Calibri"/>
          <w:noProof/>
          <w:szCs w:val="22"/>
        </w:rPr>
      </w:pPr>
      <w:hyperlink w:anchor="_Toc372792831" w:history="1">
        <w:r w:rsidR="002A74F2" w:rsidRPr="00801C60">
          <w:rPr>
            <w:rStyle w:val="Hyperlink"/>
            <w:noProof/>
          </w:rPr>
          <w:t>2.3.1.1</w:t>
        </w:r>
        <w:r w:rsidR="002A74F2" w:rsidRPr="004F6AE6">
          <w:rPr>
            <w:rFonts w:ascii="Calibri" w:eastAsia="Times New Roman" w:hAnsi="Calibri"/>
            <w:noProof/>
            <w:szCs w:val="22"/>
          </w:rPr>
          <w:tab/>
        </w:r>
        <w:r w:rsidR="002A74F2" w:rsidRPr="00801C60">
          <w:rPr>
            <w:rStyle w:val="Hyperlink"/>
            <w:noProof/>
          </w:rPr>
          <w:t>Oracle Installation</w:t>
        </w:r>
        <w:r w:rsidR="002A74F2">
          <w:rPr>
            <w:noProof/>
            <w:webHidden/>
          </w:rPr>
          <w:tab/>
        </w:r>
        <w:r w:rsidR="002A74F2">
          <w:rPr>
            <w:noProof/>
            <w:webHidden/>
          </w:rPr>
          <w:fldChar w:fldCharType="begin"/>
        </w:r>
        <w:r w:rsidR="002A74F2">
          <w:rPr>
            <w:noProof/>
            <w:webHidden/>
          </w:rPr>
          <w:instrText xml:space="preserve"> PAGEREF _Toc372792831 \h </w:instrText>
        </w:r>
        <w:r w:rsidR="002A74F2">
          <w:rPr>
            <w:noProof/>
            <w:webHidden/>
          </w:rPr>
        </w:r>
        <w:r w:rsidR="002A74F2">
          <w:rPr>
            <w:noProof/>
            <w:webHidden/>
          </w:rPr>
          <w:fldChar w:fldCharType="separate"/>
        </w:r>
        <w:r w:rsidR="002A74F2">
          <w:rPr>
            <w:noProof/>
            <w:webHidden/>
          </w:rPr>
          <w:t>5</w:t>
        </w:r>
        <w:r w:rsidR="002A74F2">
          <w:rPr>
            <w:noProof/>
            <w:webHidden/>
          </w:rPr>
          <w:fldChar w:fldCharType="end"/>
        </w:r>
      </w:hyperlink>
    </w:p>
    <w:p w:rsidR="002A74F2" w:rsidRPr="004F6AE6" w:rsidRDefault="009D5D6B">
      <w:pPr>
        <w:pStyle w:val="TOC4"/>
        <w:rPr>
          <w:rFonts w:ascii="Calibri" w:eastAsia="Times New Roman" w:hAnsi="Calibri"/>
          <w:noProof/>
          <w:szCs w:val="22"/>
        </w:rPr>
      </w:pPr>
      <w:hyperlink w:anchor="_Toc372792832" w:history="1">
        <w:r w:rsidR="002A74F2" w:rsidRPr="00801C60">
          <w:rPr>
            <w:rStyle w:val="Hyperlink"/>
            <w:noProof/>
          </w:rPr>
          <w:t>2.3.1.2</w:t>
        </w:r>
        <w:r w:rsidR="002A74F2" w:rsidRPr="004F6AE6">
          <w:rPr>
            <w:rFonts w:ascii="Calibri" w:eastAsia="Times New Roman" w:hAnsi="Calibri"/>
            <w:noProof/>
            <w:szCs w:val="22"/>
          </w:rPr>
          <w:tab/>
        </w:r>
        <w:r w:rsidR="002A74F2" w:rsidRPr="00801C60">
          <w:rPr>
            <w:rStyle w:val="Hyperlink"/>
            <w:noProof/>
          </w:rPr>
          <w:t>Oracle Components</w:t>
        </w:r>
        <w:r w:rsidR="002A74F2">
          <w:rPr>
            <w:noProof/>
            <w:webHidden/>
          </w:rPr>
          <w:tab/>
        </w:r>
        <w:r w:rsidR="002A74F2">
          <w:rPr>
            <w:noProof/>
            <w:webHidden/>
          </w:rPr>
          <w:fldChar w:fldCharType="begin"/>
        </w:r>
        <w:r w:rsidR="002A74F2">
          <w:rPr>
            <w:noProof/>
            <w:webHidden/>
          </w:rPr>
          <w:instrText xml:space="preserve"> PAGEREF _Toc372792832 \h </w:instrText>
        </w:r>
        <w:r w:rsidR="002A74F2">
          <w:rPr>
            <w:noProof/>
            <w:webHidden/>
          </w:rPr>
        </w:r>
        <w:r w:rsidR="002A74F2">
          <w:rPr>
            <w:noProof/>
            <w:webHidden/>
          </w:rPr>
          <w:fldChar w:fldCharType="separate"/>
        </w:r>
        <w:r w:rsidR="002A74F2">
          <w:rPr>
            <w:noProof/>
            <w:webHidden/>
          </w:rPr>
          <w:t>5</w:t>
        </w:r>
        <w:r w:rsidR="002A74F2">
          <w:rPr>
            <w:noProof/>
            <w:webHidden/>
          </w:rPr>
          <w:fldChar w:fldCharType="end"/>
        </w:r>
      </w:hyperlink>
    </w:p>
    <w:p w:rsidR="002A74F2" w:rsidRPr="004F6AE6" w:rsidRDefault="009D5D6B">
      <w:pPr>
        <w:pStyle w:val="TOC4"/>
        <w:rPr>
          <w:rFonts w:ascii="Calibri" w:eastAsia="Times New Roman" w:hAnsi="Calibri"/>
          <w:noProof/>
          <w:szCs w:val="22"/>
        </w:rPr>
      </w:pPr>
      <w:hyperlink w:anchor="_Toc372792833" w:history="1">
        <w:r w:rsidR="002A74F2" w:rsidRPr="00801C60">
          <w:rPr>
            <w:rStyle w:val="Hyperlink"/>
            <w:noProof/>
          </w:rPr>
          <w:t>2.3.1.3</w:t>
        </w:r>
        <w:r w:rsidR="002A74F2" w:rsidRPr="004F6AE6">
          <w:rPr>
            <w:rFonts w:ascii="Calibri" w:eastAsia="Times New Roman" w:hAnsi="Calibri"/>
            <w:noProof/>
            <w:szCs w:val="22"/>
          </w:rPr>
          <w:tab/>
        </w:r>
        <w:r w:rsidR="002A74F2" w:rsidRPr="00801C60">
          <w:rPr>
            <w:rStyle w:val="Hyperlink"/>
            <w:noProof/>
          </w:rPr>
          <w:t>Oracle User Creation</w:t>
        </w:r>
        <w:r w:rsidR="002A74F2">
          <w:rPr>
            <w:noProof/>
            <w:webHidden/>
          </w:rPr>
          <w:tab/>
        </w:r>
        <w:r w:rsidR="002A74F2">
          <w:rPr>
            <w:noProof/>
            <w:webHidden/>
          </w:rPr>
          <w:fldChar w:fldCharType="begin"/>
        </w:r>
        <w:r w:rsidR="002A74F2">
          <w:rPr>
            <w:noProof/>
            <w:webHidden/>
          </w:rPr>
          <w:instrText xml:space="preserve"> PAGEREF _Toc372792833 \h </w:instrText>
        </w:r>
        <w:r w:rsidR="002A74F2">
          <w:rPr>
            <w:noProof/>
            <w:webHidden/>
          </w:rPr>
        </w:r>
        <w:r w:rsidR="002A74F2">
          <w:rPr>
            <w:noProof/>
            <w:webHidden/>
          </w:rPr>
          <w:fldChar w:fldCharType="separate"/>
        </w:r>
        <w:r w:rsidR="002A74F2">
          <w:rPr>
            <w:noProof/>
            <w:webHidden/>
          </w:rPr>
          <w:t>6</w:t>
        </w:r>
        <w:r w:rsidR="002A74F2">
          <w:rPr>
            <w:noProof/>
            <w:webHidden/>
          </w:rPr>
          <w:fldChar w:fldCharType="end"/>
        </w:r>
      </w:hyperlink>
    </w:p>
    <w:p w:rsidR="002A74F2" w:rsidRPr="004F6AE6" w:rsidRDefault="009D5D6B">
      <w:pPr>
        <w:pStyle w:val="TOC4"/>
        <w:rPr>
          <w:rFonts w:ascii="Calibri" w:eastAsia="Times New Roman" w:hAnsi="Calibri"/>
          <w:noProof/>
          <w:szCs w:val="22"/>
        </w:rPr>
      </w:pPr>
      <w:hyperlink w:anchor="_Toc372792834" w:history="1">
        <w:r w:rsidR="002A74F2" w:rsidRPr="00801C60">
          <w:rPr>
            <w:rStyle w:val="Hyperlink"/>
            <w:noProof/>
          </w:rPr>
          <w:t>2.3.1.4</w:t>
        </w:r>
        <w:r w:rsidR="002A74F2" w:rsidRPr="004F6AE6">
          <w:rPr>
            <w:rFonts w:ascii="Calibri" w:eastAsia="Times New Roman" w:hAnsi="Calibri"/>
            <w:noProof/>
            <w:szCs w:val="22"/>
          </w:rPr>
          <w:tab/>
        </w:r>
        <w:r w:rsidR="002A74F2" w:rsidRPr="00801C60">
          <w:rPr>
            <w:rStyle w:val="Hyperlink"/>
            <w:noProof/>
          </w:rPr>
          <w:t>Oracle Configuration</w:t>
        </w:r>
        <w:r w:rsidR="002A74F2">
          <w:rPr>
            <w:noProof/>
            <w:webHidden/>
          </w:rPr>
          <w:tab/>
        </w:r>
        <w:r w:rsidR="002A74F2">
          <w:rPr>
            <w:noProof/>
            <w:webHidden/>
          </w:rPr>
          <w:fldChar w:fldCharType="begin"/>
        </w:r>
        <w:r w:rsidR="002A74F2">
          <w:rPr>
            <w:noProof/>
            <w:webHidden/>
          </w:rPr>
          <w:instrText xml:space="preserve"> PAGEREF _Toc372792834 \h </w:instrText>
        </w:r>
        <w:r w:rsidR="002A74F2">
          <w:rPr>
            <w:noProof/>
            <w:webHidden/>
          </w:rPr>
        </w:r>
        <w:r w:rsidR="002A74F2">
          <w:rPr>
            <w:noProof/>
            <w:webHidden/>
          </w:rPr>
          <w:fldChar w:fldCharType="separate"/>
        </w:r>
        <w:r w:rsidR="002A74F2">
          <w:rPr>
            <w:noProof/>
            <w:webHidden/>
          </w:rPr>
          <w:t>7</w:t>
        </w:r>
        <w:r w:rsidR="002A74F2">
          <w:rPr>
            <w:noProof/>
            <w:webHidden/>
          </w:rPr>
          <w:fldChar w:fldCharType="end"/>
        </w:r>
      </w:hyperlink>
    </w:p>
    <w:p w:rsidR="002A74F2" w:rsidRPr="004F6AE6" w:rsidRDefault="009D5D6B">
      <w:pPr>
        <w:pStyle w:val="TOC5"/>
        <w:rPr>
          <w:rFonts w:ascii="Calibri" w:eastAsia="Times New Roman" w:hAnsi="Calibri"/>
          <w:noProof/>
          <w:szCs w:val="22"/>
        </w:rPr>
      </w:pPr>
      <w:hyperlink w:anchor="_Toc372792835" w:history="1">
        <w:r w:rsidR="002A74F2" w:rsidRPr="00801C60">
          <w:rPr>
            <w:rStyle w:val="Hyperlink"/>
            <w:noProof/>
          </w:rPr>
          <w:t>2.3.1.4.1</w:t>
        </w:r>
        <w:r w:rsidR="002A74F2" w:rsidRPr="004F6AE6">
          <w:rPr>
            <w:rFonts w:ascii="Calibri" w:eastAsia="Times New Roman" w:hAnsi="Calibri"/>
            <w:noProof/>
            <w:szCs w:val="22"/>
          </w:rPr>
          <w:tab/>
        </w:r>
        <w:r w:rsidR="002A74F2" w:rsidRPr="00801C60">
          <w:rPr>
            <w:rStyle w:val="Hyperlink"/>
            <w:noProof/>
          </w:rPr>
          <w:t>Oracle Database Parameters</w:t>
        </w:r>
        <w:r w:rsidR="002A74F2">
          <w:rPr>
            <w:noProof/>
            <w:webHidden/>
          </w:rPr>
          <w:tab/>
        </w:r>
        <w:r w:rsidR="002A74F2">
          <w:rPr>
            <w:noProof/>
            <w:webHidden/>
          </w:rPr>
          <w:fldChar w:fldCharType="begin"/>
        </w:r>
        <w:r w:rsidR="002A74F2">
          <w:rPr>
            <w:noProof/>
            <w:webHidden/>
          </w:rPr>
          <w:instrText xml:space="preserve"> PAGEREF _Toc372792835 \h </w:instrText>
        </w:r>
        <w:r w:rsidR="002A74F2">
          <w:rPr>
            <w:noProof/>
            <w:webHidden/>
          </w:rPr>
        </w:r>
        <w:r w:rsidR="002A74F2">
          <w:rPr>
            <w:noProof/>
            <w:webHidden/>
          </w:rPr>
          <w:fldChar w:fldCharType="separate"/>
        </w:r>
        <w:r w:rsidR="002A74F2">
          <w:rPr>
            <w:noProof/>
            <w:webHidden/>
          </w:rPr>
          <w:t>7</w:t>
        </w:r>
        <w:r w:rsidR="002A74F2">
          <w:rPr>
            <w:noProof/>
            <w:webHidden/>
          </w:rPr>
          <w:fldChar w:fldCharType="end"/>
        </w:r>
      </w:hyperlink>
    </w:p>
    <w:p w:rsidR="002A74F2" w:rsidRPr="004F6AE6" w:rsidRDefault="009D5D6B">
      <w:pPr>
        <w:pStyle w:val="TOC5"/>
        <w:rPr>
          <w:rFonts w:ascii="Calibri" w:eastAsia="Times New Roman" w:hAnsi="Calibri"/>
          <w:noProof/>
          <w:szCs w:val="22"/>
        </w:rPr>
      </w:pPr>
      <w:hyperlink w:anchor="_Toc372792836" w:history="1">
        <w:r w:rsidR="002A74F2" w:rsidRPr="00801C60">
          <w:rPr>
            <w:rStyle w:val="Hyperlink"/>
            <w:noProof/>
          </w:rPr>
          <w:t>2.3.1.4.2</w:t>
        </w:r>
        <w:r w:rsidR="002A74F2" w:rsidRPr="004F6AE6">
          <w:rPr>
            <w:rFonts w:ascii="Calibri" w:eastAsia="Times New Roman" w:hAnsi="Calibri"/>
            <w:noProof/>
            <w:szCs w:val="22"/>
          </w:rPr>
          <w:tab/>
        </w:r>
        <w:r w:rsidR="002A74F2" w:rsidRPr="00801C60">
          <w:rPr>
            <w:rStyle w:val="Hyperlink"/>
            <w:noProof/>
          </w:rPr>
          <w:t>Oracle Tablespaces</w:t>
        </w:r>
        <w:r w:rsidR="002A74F2">
          <w:rPr>
            <w:noProof/>
            <w:webHidden/>
          </w:rPr>
          <w:tab/>
        </w:r>
        <w:r w:rsidR="002A74F2">
          <w:rPr>
            <w:noProof/>
            <w:webHidden/>
          </w:rPr>
          <w:fldChar w:fldCharType="begin"/>
        </w:r>
        <w:r w:rsidR="002A74F2">
          <w:rPr>
            <w:noProof/>
            <w:webHidden/>
          </w:rPr>
          <w:instrText xml:space="preserve"> PAGEREF _Toc372792836 \h </w:instrText>
        </w:r>
        <w:r w:rsidR="002A74F2">
          <w:rPr>
            <w:noProof/>
            <w:webHidden/>
          </w:rPr>
        </w:r>
        <w:r w:rsidR="002A74F2">
          <w:rPr>
            <w:noProof/>
            <w:webHidden/>
          </w:rPr>
          <w:fldChar w:fldCharType="separate"/>
        </w:r>
        <w:r w:rsidR="002A74F2">
          <w:rPr>
            <w:noProof/>
            <w:webHidden/>
          </w:rPr>
          <w:t>8</w:t>
        </w:r>
        <w:r w:rsidR="002A74F2">
          <w:rPr>
            <w:noProof/>
            <w:webHidden/>
          </w:rPr>
          <w:fldChar w:fldCharType="end"/>
        </w:r>
      </w:hyperlink>
    </w:p>
    <w:p w:rsidR="002A74F2" w:rsidRPr="004F6AE6" w:rsidRDefault="009D5D6B">
      <w:pPr>
        <w:pStyle w:val="TOC3"/>
        <w:rPr>
          <w:rFonts w:ascii="Calibri" w:eastAsia="Times New Roman" w:hAnsi="Calibri"/>
          <w:noProof/>
          <w:szCs w:val="22"/>
        </w:rPr>
      </w:pPr>
      <w:hyperlink w:anchor="_Toc372792837" w:history="1">
        <w:r w:rsidR="002A74F2" w:rsidRPr="00801C60">
          <w:rPr>
            <w:rStyle w:val="Hyperlink"/>
            <w:noProof/>
          </w:rPr>
          <w:t>2.3.2</w:t>
        </w:r>
        <w:r w:rsidR="002A74F2" w:rsidRPr="004F6AE6">
          <w:rPr>
            <w:rFonts w:ascii="Calibri" w:eastAsia="Times New Roman" w:hAnsi="Calibri"/>
            <w:noProof/>
            <w:szCs w:val="22"/>
          </w:rPr>
          <w:tab/>
        </w:r>
        <w:r w:rsidR="002A74F2" w:rsidRPr="00801C60">
          <w:rPr>
            <w:rStyle w:val="Hyperlink"/>
            <w:noProof/>
          </w:rPr>
          <w:t>EPL Data Load</w:t>
        </w:r>
        <w:r w:rsidR="002A74F2">
          <w:rPr>
            <w:noProof/>
            <w:webHidden/>
          </w:rPr>
          <w:tab/>
        </w:r>
        <w:r w:rsidR="002A74F2">
          <w:rPr>
            <w:noProof/>
            <w:webHidden/>
          </w:rPr>
          <w:fldChar w:fldCharType="begin"/>
        </w:r>
        <w:r w:rsidR="002A74F2">
          <w:rPr>
            <w:noProof/>
            <w:webHidden/>
          </w:rPr>
          <w:instrText xml:space="preserve"> PAGEREF _Toc372792837 \h </w:instrText>
        </w:r>
        <w:r w:rsidR="002A74F2">
          <w:rPr>
            <w:noProof/>
            <w:webHidden/>
          </w:rPr>
        </w:r>
        <w:r w:rsidR="002A74F2">
          <w:rPr>
            <w:noProof/>
            <w:webHidden/>
          </w:rPr>
          <w:fldChar w:fldCharType="separate"/>
        </w:r>
        <w:r w:rsidR="002A74F2">
          <w:rPr>
            <w:noProof/>
            <w:webHidden/>
          </w:rPr>
          <w:t>8</w:t>
        </w:r>
        <w:r w:rsidR="002A74F2">
          <w:rPr>
            <w:noProof/>
            <w:webHidden/>
          </w:rPr>
          <w:fldChar w:fldCharType="end"/>
        </w:r>
      </w:hyperlink>
    </w:p>
    <w:p w:rsidR="002A74F2" w:rsidRPr="004F6AE6" w:rsidRDefault="009D5D6B">
      <w:pPr>
        <w:pStyle w:val="TOC4"/>
        <w:rPr>
          <w:rFonts w:ascii="Calibri" w:eastAsia="Times New Roman" w:hAnsi="Calibri"/>
          <w:noProof/>
          <w:szCs w:val="22"/>
        </w:rPr>
      </w:pPr>
      <w:hyperlink w:anchor="_Toc372792838" w:history="1">
        <w:r w:rsidR="002A74F2" w:rsidRPr="00801C60">
          <w:rPr>
            <w:rStyle w:val="Hyperlink"/>
            <w:noProof/>
          </w:rPr>
          <w:t>2.3.2.1</w:t>
        </w:r>
        <w:r w:rsidR="002A74F2" w:rsidRPr="004F6AE6">
          <w:rPr>
            <w:rFonts w:ascii="Calibri" w:eastAsia="Times New Roman" w:hAnsi="Calibri"/>
            <w:noProof/>
            <w:szCs w:val="22"/>
          </w:rPr>
          <w:tab/>
        </w:r>
        <w:r w:rsidR="002A74F2" w:rsidRPr="00801C60">
          <w:rPr>
            <w:rStyle w:val="Hyperlink"/>
            <w:noProof/>
          </w:rPr>
          <w:t>Dependency Installation</w:t>
        </w:r>
        <w:r w:rsidR="002A74F2">
          <w:rPr>
            <w:noProof/>
            <w:webHidden/>
          </w:rPr>
          <w:tab/>
        </w:r>
        <w:r w:rsidR="002A74F2">
          <w:rPr>
            <w:noProof/>
            <w:webHidden/>
          </w:rPr>
          <w:fldChar w:fldCharType="begin"/>
        </w:r>
        <w:r w:rsidR="002A74F2">
          <w:rPr>
            <w:noProof/>
            <w:webHidden/>
          </w:rPr>
          <w:instrText xml:space="preserve"> PAGEREF _Toc372792838 \h </w:instrText>
        </w:r>
        <w:r w:rsidR="002A74F2">
          <w:rPr>
            <w:noProof/>
            <w:webHidden/>
          </w:rPr>
        </w:r>
        <w:r w:rsidR="002A74F2">
          <w:rPr>
            <w:noProof/>
            <w:webHidden/>
          </w:rPr>
          <w:fldChar w:fldCharType="separate"/>
        </w:r>
        <w:r w:rsidR="002A74F2">
          <w:rPr>
            <w:noProof/>
            <w:webHidden/>
          </w:rPr>
          <w:t>8</w:t>
        </w:r>
        <w:r w:rsidR="002A74F2">
          <w:rPr>
            <w:noProof/>
            <w:webHidden/>
          </w:rPr>
          <w:fldChar w:fldCharType="end"/>
        </w:r>
      </w:hyperlink>
    </w:p>
    <w:p w:rsidR="002A74F2" w:rsidRPr="004F6AE6" w:rsidRDefault="009D5D6B">
      <w:pPr>
        <w:pStyle w:val="TOC5"/>
        <w:rPr>
          <w:rFonts w:ascii="Calibri" w:eastAsia="Times New Roman" w:hAnsi="Calibri"/>
          <w:noProof/>
          <w:szCs w:val="22"/>
        </w:rPr>
      </w:pPr>
      <w:hyperlink w:anchor="_Toc372792839" w:history="1">
        <w:r w:rsidR="002A74F2" w:rsidRPr="00801C60">
          <w:rPr>
            <w:rStyle w:val="Hyperlink"/>
            <w:noProof/>
          </w:rPr>
          <w:t>2.3.2.1.1</w:t>
        </w:r>
        <w:r w:rsidR="002A74F2" w:rsidRPr="004F6AE6">
          <w:rPr>
            <w:rFonts w:ascii="Calibri" w:eastAsia="Times New Roman" w:hAnsi="Calibri"/>
            <w:noProof/>
            <w:szCs w:val="22"/>
          </w:rPr>
          <w:tab/>
        </w:r>
        <w:r w:rsidR="002A74F2" w:rsidRPr="00801C60">
          <w:rPr>
            <w:rStyle w:val="Hyperlink"/>
            <w:noProof/>
          </w:rPr>
          <w:t>Java SE Development Kit (JDK) Installation</w:t>
        </w:r>
        <w:r w:rsidR="002A74F2">
          <w:rPr>
            <w:noProof/>
            <w:webHidden/>
          </w:rPr>
          <w:tab/>
        </w:r>
        <w:r w:rsidR="002A74F2">
          <w:rPr>
            <w:noProof/>
            <w:webHidden/>
          </w:rPr>
          <w:fldChar w:fldCharType="begin"/>
        </w:r>
        <w:r w:rsidR="002A74F2">
          <w:rPr>
            <w:noProof/>
            <w:webHidden/>
          </w:rPr>
          <w:instrText xml:space="preserve"> PAGEREF _Toc372792839 \h </w:instrText>
        </w:r>
        <w:r w:rsidR="002A74F2">
          <w:rPr>
            <w:noProof/>
            <w:webHidden/>
          </w:rPr>
        </w:r>
        <w:r w:rsidR="002A74F2">
          <w:rPr>
            <w:noProof/>
            <w:webHidden/>
          </w:rPr>
          <w:fldChar w:fldCharType="separate"/>
        </w:r>
        <w:r w:rsidR="002A74F2">
          <w:rPr>
            <w:noProof/>
            <w:webHidden/>
          </w:rPr>
          <w:t>8</w:t>
        </w:r>
        <w:r w:rsidR="002A74F2">
          <w:rPr>
            <w:noProof/>
            <w:webHidden/>
          </w:rPr>
          <w:fldChar w:fldCharType="end"/>
        </w:r>
      </w:hyperlink>
    </w:p>
    <w:p w:rsidR="002A74F2" w:rsidRPr="004F6AE6" w:rsidRDefault="009D5D6B">
      <w:pPr>
        <w:pStyle w:val="TOC5"/>
        <w:rPr>
          <w:rFonts w:ascii="Calibri" w:eastAsia="Times New Roman" w:hAnsi="Calibri"/>
          <w:noProof/>
          <w:szCs w:val="22"/>
        </w:rPr>
      </w:pPr>
      <w:hyperlink w:anchor="_Toc372792840" w:history="1">
        <w:r w:rsidR="002A74F2" w:rsidRPr="00801C60">
          <w:rPr>
            <w:rStyle w:val="Hyperlink"/>
            <w:noProof/>
          </w:rPr>
          <w:t>2.3.2.1.2</w:t>
        </w:r>
        <w:r w:rsidR="002A74F2" w:rsidRPr="004F6AE6">
          <w:rPr>
            <w:rFonts w:ascii="Calibri" w:eastAsia="Times New Roman" w:hAnsi="Calibri"/>
            <w:noProof/>
            <w:szCs w:val="22"/>
          </w:rPr>
          <w:tab/>
        </w:r>
        <w:r w:rsidR="002A74F2" w:rsidRPr="00801C60">
          <w:rPr>
            <w:rStyle w:val="Hyperlink"/>
            <w:noProof/>
          </w:rPr>
          <w:t>Apache Ant Installation</w:t>
        </w:r>
        <w:r w:rsidR="002A74F2">
          <w:rPr>
            <w:noProof/>
            <w:webHidden/>
          </w:rPr>
          <w:tab/>
        </w:r>
        <w:r w:rsidR="002A74F2">
          <w:rPr>
            <w:noProof/>
            <w:webHidden/>
          </w:rPr>
          <w:fldChar w:fldCharType="begin"/>
        </w:r>
        <w:r w:rsidR="002A74F2">
          <w:rPr>
            <w:noProof/>
            <w:webHidden/>
          </w:rPr>
          <w:instrText xml:space="preserve"> PAGEREF _Toc372792840 \h </w:instrText>
        </w:r>
        <w:r w:rsidR="002A74F2">
          <w:rPr>
            <w:noProof/>
            <w:webHidden/>
          </w:rPr>
        </w:r>
        <w:r w:rsidR="002A74F2">
          <w:rPr>
            <w:noProof/>
            <w:webHidden/>
          </w:rPr>
          <w:fldChar w:fldCharType="separate"/>
        </w:r>
        <w:r w:rsidR="002A74F2">
          <w:rPr>
            <w:noProof/>
            <w:webHidden/>
          </w:rPr>
          <w:t>9</w:t>
        </w:r>
        <w:r w:rsidR="002A74F2">
          <w:rPr>
            <w:noProof/>
            <w:webHidden/>
          </w:rPr>
          <w:fldChar w:fldCharType="end"/>
        </w:r>
      </w:hyperlink>
    </w:p>
    <w:p w:rsidR="002A74F2" w:rsidRPr="004F6AE6" w:rsidRDefault="009D5D6B">
      <w:pPr>
        <w:pStyle w:val="TOC4"/>
        <w:rPr>
          <w:rFonts w:ascii="Calibri" w:eastAsia="Times New Roman" w:hAnsi="Calibri"/>
          <w:noProof/>
          <w:szCs w:val="22"/>
        </w:rPr>
      </w:pPr>
      <w:hyperlink w:anchor="_Toc372792841" w:history="1">
        <w:r w:rsidR="002A74F2" w:rsidRPr="00801C60">
          <w:rPr>
            <w:rStyle w:val="Hyperlink"/>
            <w:noProof/>
          </w:rPr>
          <w:t>2.3.2.2</w:t>
        </w:r>
        <w:r w:rsidR="002A74F2" w:rsidRPr="004F6AE6">
          <w:rPr>
            <w:rFonts w:ascii="Calibri" w:eastAsia="Times New Roman" w:hAnsi="Calibri"/>
            <w:noProof/>
            <w:szCs w:val="22"/>
          </w:rPr>
          <w:tab/>
        </w:r>
        <w:r w:rsidR="002A74F2" w:rsidRPr="00801C60">
          <w:rPr>
            <w:rStyle w:val="Hyperlink"/>
            <w:noProof/>
          </w:rPr>
          <w:t>Ant Build Data Load</w:t>
        </w:r>
        <w:r w:rsidR="002A74F2">
          <w:rPr>
            <w:noProof/>
            <w:webHidden/>
          </w:rPr>
          <w:tab/>
        </w:r>
        <w:r w:rsidR="002A74F2">
          <w:rPr>
            <w:noProof/>
            <w:webHidden/>
          </w:rPr>
          <w:fldChar w:fldCharType="begin"/>
        </w:r>
        <w:r w:rsidR="002A74F2">
          <w:rPr>
            <w:noProof/>
            <w:webHidden/>
          </w:rPr>
          <w:instrText xml:space="preserve"> PAGEREF _Toc372792841 \h </w:instrText>
        </w:r>
        <w:r w:rsidR="002A74F2">
          <w:rPr>
            <w:noProof/>
            <w:webHidden/>
          </w:rPr>
        </w:r>
        <w:r w:rsidR="002A74F2">
          <w:rPr>
            <w:noProof/>
            <w:webHidden/>
          </w:rPr>
          <w:fldChar w:fldCharType="separate"/>
        </w:r>
        <w:r w:rsidR="002A74F2">
          <w:rPr>
            <w:noProof/>
            <w:webHidden/>
          </w:rPr>
          <w:t>10</w:t>
        </w:r>
        <w:r w:rsidR="002A74F2">
          <w:rPr>
            <w:noProof/>
            <w:webHidden/>
          </w:rPr>
          <w:fldChar w:fldCharType="end"/>
        </w:r>
      </w:hyperlink>
    </w:p>
    <w:p w:rsidR="002A74F2" w:rsidRPr="004F6AE6" w:rsidRDefault="009D5D6B">
      <w:pPr>
        <w:pStyle w:val="TOC4"/>
        <w:rPr>
          <w:rFonts w:ascii="Calibri" w:eastAsia="Times New Roman" w:hAnsi="Calibri"/>
          <w:noProof/>
          <w:szCs w:val="22"/>
        </w:rPr>
      </w:pPr>
      <w:hyperlink w:anchor="_Toc372792842" w:history="1">
        <w:r w:rsidR="002A74F2" w:rsidRPr="00801C60">
          <w:rPr>
            <w:rStyle w:val="Hyperlink"/>
            <w:noProof/>
          </w:rPr>
          <w:t>2.3.2.3</w:t>
        </w:r>
        <w:r w:rsidR="002A74F2" w:rsidRPr="004F6AE6">
          <w:rPr>
            <w:rFonts w:ascii="Calibri" w:eastAsia="Times New Roman" w:hAnsi="Calibri"/>
            <w:noProof/>
            <w:szCs w:val="22"/>
          </w:rPr>
          <w:tab/>
        </w:r>
        <w:r w:rsidR="002A74F2" w:rsidRPr="00801C60">
          <w:rPr>
            <w:rStyle w:val="Hyperlink"/>
            <w:noProof/>
          </w:rPr>
          <w:t>SQL Script Data Load (alternative to 2.3.2.2 Ant Build Data Load)</w:t>
        </w:r>
        <w:r w:rsidR="002A74F2">
          <w:rPr>
            <w:noProof/>
            <w:webHidden/>
          </w:rPr>
          <w:tab/>
        </w:r>
        <w:r w:rsidR="002A74F2">
          <w:rPr>
            <w:noProof/>
            <w:webHidden/>
          </w:rPr>
          <w:fldChar w:fldCharType="begin"/>
        </w:r>
        <w:r w:rsidR="002A74F2">
          <w:rPr>
            <w:noProof/>
            <w:webHidden/>
          </w:rPr>
          <w:instrText xml:space="preserve"> PAGEREF _Toc372792842 \h </w:instrText>
        </w:r>
        <w:r w:rsidR="002A74F2">
          <w:rPr>
            <w:noProof/>
            <w:webHidden/>
          </w:rPr>
        </w:r>
        <w:r w:rsidR="002A74F2">
          <w:rPr>
            <w:noProof/>
            <w:webHidden/>
          </w:rPr>
          <w:fldChar w:fldCharType="separate"/>
        </w:r>
        <w:r w:rsidR="002A74F2">
          <w:rPr>
            <w:noProof/>
            <w:webHidden/>
          </w:rPr>
          <w:t>11</w:t>
        </w:r>
        <w:r w:rsidR="002A74F2">
          <w:rPr>
            <w:noProof/>
            <w:webHidden/>
          </w:rPr>
          <w:fldChar w:fldCharType="end"/>
        </w:r>
      </w:hyperlink>
    </w:p>
    <w:p w:rsidR="002A74F2" w:rsidRPr="004F6AE6" w:rsidRDefault="009D5D6B">
      <w:pPr>
        <w:pStyle w:val="TOC3"/>
        <w:rPr>
          <w:rFonts w:ascii="Calibri" w:eastAsia="Times New Roman" w:hAnsi="Calibri"/>
          <w:noProof/>
          <w:szCs w:val="22"/>
        </w:rPr>
      </w:pPr>
      <w:hyperlink w:anchor="_Toc372792843" w:history="1">
        <w:r w:rsidR="002A74F2" w:rsidRPr="00801C60">
          <w:rPr>
            <w:rStyle w:val="Hyperlink"/>
            <w:noProof/>
          </w:rPr>
          <w:t>2.3.3</w:t>
        </w:r>
        <w:r w:rsidR="002A74F2" w:rsidRPr="004F6AE6">
          <w:rPr>
            <w:rFonts w:ascii="Calibri" w:eastAsia="Times New Roman" w:hAnsi="Calibri"/>
            <w:noProof/>
            <w:szCs w:val="22"/>
          </w:rPr>
          <w:tab/>
        </w:r>
        <w:r w:rsidR="002A74F2" w:rsidRPr="00801C60">
          <w:rPr>
            <w:rStyle w:val="Hyperlink"/>
            <w:noProof/>
          </w:rPr>
          <w:t>Post Database Creation / Migration Scripts</w:t>
        </w:r>
        <w:r w:rsidR="002A74F2">
          <w:rPr>
            <w:noProof/>
            <w:webHidden/>
          </w:rPr>
          <w:tab/>
        </w:r>
        <w:r w:rsidR="002A74F2">
          <w:rPr>
            <w:noProof/>
            <w:webHidden/>
          </w:rPr>
          <w:fldChar w:fldCharType="begin"/>
        </w:r>
        <w:r w:rsidR="002A74F2">
          <w:rPr>
            <w:noProof/>
            <w:webHidden/>
          </w:rPr>
          <w:instrText xml:space="preserve"> PAGEREF _Toc372792843 \h </w:instrText>
        </w:r>
        <w:r w:rsidR="002A74F2">
          <w:rPr>
            <w:noProof/>
            <w:webHidden/>
          </w:rPr>
        </w:r>
        <w:r w:rsidR="002A74F2">
          <w:rPr>
            <w:noProof/>
            <w:webHidden/>
          </w:rPr>
          <w:fldChar w:fldCharType="separate"/>
        </w:r>
        <w:r w:rsidR="002A74F2">
          <w:rPr>
            <w:noProof/>
            <w:webHidden/>
          </w:rPr>
          <w:t>11</w:t>
        </w:r>
        <w:r w:rsidR="002A74F2">
          <w:rPr>
            <w:noProof/>
            <w:webHidden/>
          </w:rPr>
          <w:fldChar w:fldCharType="end"/>
        </w:r>
      </w:hyperlink>
    </w:p>
    <w:p w:rsidR="002A74F2" w:rsidRPr="004F6AE6" w:rsidRDefault="009D5D6B">
      <w:pPr>
        <w:pStyle w:val="TOC2"/>
        <w:rPr>
          <w:rFonts w:ascii="Calibri" w:eastAsia="Times New Roman" w:hAnsi="Calibri"/>
          <w:noProof/>
          <w:szCs w:val="22"/>
        </w:rPr>
      </w:pPr>
      <w:hyperlink w:anchor="_Toc372792844" w:history="1">
        <w:r w:rsidR="002A74F2" w:rsidRPr="00801C60">
          <w:rPr>
            <w:rStyle w:val="Hyperlink"/>
            <w:noProof/>
          </w:rPr>
          <w:t>2.4</w:t>
        </w:r>
        <w:r w:rsidR="002A74F2" w:rsidRPr="004F6AE6">
          <w:rPr>
            <w:rFonts w:ascii="Calibri" w:eastAsia="Times New Roman" w:hAnsi="Calibri"/>
            <w:noProof/>
            <w:szCs w:val="22"/>
          </w:rPr>
          <w:tab/>
        </w:r>
        <w:r w:rsidR="002A74F2" w:rsidRPr="00801C60">
          <w:rPr>
            <w:rStyle w:val="Hyperlink"/>
            <w:noProof/>
          </w:rPr>
          <w:t>VistA/M System Installation User and Role Installation</w:t>
        </w:r>
        <w:r w:rsidR="002A74F2">
          <w:rPr>
            <w:noProof/>
            <w:webHidden/>
          </w:rPr>
          <w:tab/>
        </w:r>
        <w:r w:rsidR="002A74F2">
          <w:rPr>
            <w:noProof/>
            <w:webHidden/>
          </w:rPr>
          <w:fldChar w:fldCharType="begin"/>
        </w:r>
        <w:r w:rsidR="002A74F2">
          <w:rPr>
            <w:noProof/>
            <w:webHidden/>
          </w:rPr>
          <w:instrText xml:space="preserve"> PAGEREF _Toc372792844 \h </w:instrText>
        </w:r>
        <w:r w:rsidR="002A74F2">
          <w:rPr>
            <w:noProof/>
            <w:webHidden/>
          </w:rPr>
        </w:r>
        <w:r w:rsidR="002A74F2">
          <w:rPr>
            <w:noProof/>
            <w:webHidden/>
          </w:rPr>
          <w:fldChar w:fldCharType="separate"/>
        </w:r>
        <w:r w:rsidR="002A74F2">
          <w:rPr>
            <w:noProof/>
            <w:webHidden/>
          </w:rPr>
          <w:t>12</w:t>
        </w:r>
        <w:r w:rsidR="002A74F2">
          <w:rPr>
            <w:noProof/>
            <w:webHidden/>
          </w:rPr>
          <w:fldChar w:fldCharType="end"/>
        </w:r>
      </w:hyperlink>
    </w:p>
    <w:p w:rsidR="002A74F2" w:rsidRPr="004F6AE6" w:rsidRDefault="009D5D6B">
      <w:pPr>
        <w:pStyle w:val="TOC2"/>
        <w:rPr>
          <w:rFonts w:ascii="Calibri" w:eastAsia="Times New Roman" w:hAnsi="Calibri"/>
          <w:noProof/>
          <w:szCs w:val="22"/>
        </w:rPr>
      </w:pPr>
      <w:hyperlink w:anchor="_Toc372792845" w:history="1">
        <w:r w:rsidR="002A74F2" w:rsidRPr="00801C60">
          <w:rPr>
            <w:rStyle w:val="Hyperlink"/>
            <w:noProof/>
          </w:rPr>
          <w:t>2.5</w:t>
        </w:r>
        <w:r w:rsidR="002A74F2" w:rsidRPr="004F6AE6">
          <w:rPr>
            <w:rFonts w:ascii="Calibri" w:eastAsia="Times New Roman" w:hAnsi="Calibri"/>
            <w:noProof/>
            <w:szCs w:val="22"/>
          </w:rPr>
          <w:tab/>
        </w:r>
        <w:r w:rsidR="002A74F2" w:rsidRPr="00801C60">
          <w:rPr>
            <w:rStyle w:val="Hyperlink"/>
            <w:noProof/>
          </w:rPr>
          <w:t>WebLogic Installation Instructions</w:t>
        </w:r>
        <w:r w:rsidR="002A74F2">
          <w:rPr>
            <w:noProof/>
            <w:webHidden/>
          </w:rPr>
          <w:tab/>
        </w:r>
        <w:r w:rsidR="002A74F2">
          <w:rPr>
            <w:noProof/>
            <w:webHidden/>
          </w:rPr>
          <w:fldChar w:fldCharType="begin"/>
        </w:r>
        <w:r w:rsidR="002A74F2">
          <w:rPr>
            <w:noProof/>
            <w:webHidden/>
          </w:rPr>
          <w:instrText xml:space="preserve"> PAGEREF _Toc372792845 \h </w:instrText>
        </w:r>
        <w:r w:rsidR="002A74F2">
          <w:rPr>
            <w:noProof/>
            <w:webHidden/>
          </w:rPr>
        </w:r>
        <w:r w:rsidR="002A74F2">
          <w:rPr>
            <w:noProof/>
            <w:webHidden/>
          </w:rPr>
          <w:fldChar w:fldCharType="separate"/>
        </w:r>
        <w:r w:rsidR="002A74F2">
          <w:rPr>
            <w:noProof/>
            <w:webHidden/>
          </w:rPr>
          <w:t>14</w:t>
        </w:r>
        <w:r w:rsidR="002A74F2">
          <w:rPr>
            <w:noProof/>
            <w:webHidden/>
          </w:rPr>
          <w:fldChar w:fldCharType="end"/>
        </w:r>
      </w:hyperlink>
    </w:p>
    <w:p w:rsidR="002A74F2" w:rsidRPr="004F6AE6" w:rsidRDefault="009D5D6B">
      <w:pPr>
        <w:pStyle w:val="TOC3"/>
        <w:rPr>
          <w:rFonts w:ascii="Calibri" w:eastAsia="Times New Roman" w:hAnsi="Calibri"/>
          <w:noProof/>
          <w:szCs w:val="22"/>
        </w:rPr>
      </w:pPr>
      <w:hyperlink w:anchor="_Toc372792846" w:history="1">
        <w:r w:rsidR="002A74F2" w:rsidRPr="00801C60">
          <w:rPr>
            <w:rStyle w:val="Hyperlink"/>
            <w:noProof/>
          </w:rPr>
          <w:t>2.5.1</w:t>
        </w:r>
        <w:r w:rsidR="002A74F2" w:rsidRPr="004F6AE6">
          <w:rPr>
            <w:rFonts w:ascii="Calibri" w:eastAsia="Times New Roman" w:hAnsi="Calibri"/>
            <w:noProof/>
            <w:szCs w:val="22"/>
          </w:rPr>
          <w:tab/>
        </w:r>
        <w:r w:rsidR="002A74F2" w:rsidRPr="00801C60">
          <w:rPr>
            <w:rStyle w:val="Hyperlink"/>
            <w:noProof/>
          </w:rPr>
          <w:t>WebLogic Listen Address</w:t>
        </w:r>
        <w:r w:rsidR="002A74F2">
          <w:rPr>
            <w:noProof/>
            <w:webHidden/>
          </w:rPr>
          <w:tab/>
        </w:r>
        <w:r w:rsidR="002A74F2">
          <w:rPr>
            <w:noProof/>
            <w:webHidden/>
          </w:rPr>
          <w:fldChar w:fldCharType="begin"/>
        </w:r>
        <w:r w:rsidR="002A74F2">
          <w:rPr>
            <w:noProof/>
            <w:webHidden/>
          </w:rPr>
          <w:instrText xml:space="preserve"> PAGEREF _Toc372792846 \h </w:instrText>
        </w:r>
        <w:r w:rsidR="002A74F2">
          <w:rPr>
            <w:noProof/>
            <w:webHidden/>
          </w:rPr>
        </w:r>
        <w:r w:rsidR="002A74F2">
          <w:rPr>
            <w:noProof/>
            <w:webHidden/>
          </w:rPr>
          <w:fldChar w:fldCharType="separate"/>
        </w:r>
        <w:r w:rsidR="002A74F2">
          <w:rPr>
            <w:noProof/>
            <w:webHidden/>
          </w:rPr>
          <w:t>14</w:t>
        </w:r>
        <w:r w:rsidR="002A74F2">
          <w:rPr>
            <w:noProof/>
            <w:webHidden/>
          </w:rPr>
          <w:fldChar w:fldCharType="end"/>
        </w:r>
      </w:hyperlink>
    </w:p>
    <w:p w:rsidR="002A74F2" w:rsidRPr="004F6AE6" w:rsidRDefault="009D5D6B">
      <w:pPr>
        <w:pStyle w:val="TOC3"/>
        <w:rPr>
          <w:rFonts w:ascii="Calibri" w:eastAsia="Times New Roman" w:hAnsi="Calibri"/>
          <w:noProof/>
          <w:szCs w:val="22"/>
        </w:rPr>
      </w:pPr>
      <w:hyperlink w:anchor="_Toc372792847" w:history="1">
        <w:r w:rsidR="002A74F2" w:rsidRPr="00801C60">
          <w:rPr>
            <w:rStyle w:val="Hyperlink"/>
            <w:noProof/>
          </w:rPr>
          <w:t>2.5.2</w:t>
        </w:r>
        <w:r w:rsidR="002A74F2" w:rsidRPr="004F6AE6">
          <w:rPr>
            <w:rFonts w:ascii="Calibri" w:eastAsia="Times New Roman" w:hAnsi="Calibri"/>
            <w:noProof/>
            <w:szCs w:val="22"/>
          </w:rPr>
          <w:tab/>
        </w:r>
        <w:r w:rsidR="002A74F2" w:rsidRPr="00801C60">
          <w:rPr>
            <w:rStyle w:val="Hyperlink"/>
            <w:noProof/>
          </w:rPr>
          <w:t>Dependency Installation</w:t>
        </w:r>
        <w:r w:rsidR="002A74F2">
          <w:rPr>
            <w:noProof/>
            <w:webHidden/>
          </w:rPr>
          <w:tab/>
        </w:r>
        <w:r w:rsidR="002A74F2">
          <w:rPr>
            <w:noProof/>
            <w:webHidden/>
          </w:rPr>
          <w:fldChar w:fldCharType="begin"/>
        </w:r>
        <w:r w:rsidR="002A74F2">
          <w:rPr>
            <w:noProof/>
            <w:webHidden/>
          </w:rPr>
          <w:instrText xml:space="preserve"> PAGEREF _Toc372792847 \h </w:instrText>
        </w:r>
        <w:r w:rsidR="002A74F2">
          <w:rPr>
            <w:noProof/>
            <w:webHidden/>
          </w:rPr>
        </w:r>
        <w:r w:rsidR="002A74F2">
          <w:rPr>
            <w:noProof/>
            <w:webHidden/>
          </w:rPr>
          <w:fldChar w:fldCharType="separate"/>
        </w:r>
        <w:r w:rsidR="002A74F2">
          <w:rPr>
            <w:noProof/>
            <w:webHidden/>
          </w:rPr>
          <w:t>15</w:t>
        </w:r>
        <w:r w:rsidR="002A74F2">
          <w:rPr>
            <w:noProof/>
            <w:webHidden/>
          </w:rPr>
          <w:fldChar w:fldCharType="end"/>
        </w:r>
      </w:hyperlink>
    </w:p>
    <w:p w:rsidR="002A74F2" w:rsidRPr="004F6AE6" w:rsidRDefault="009D5D6B">
      <w:pPr>
        <w:pStyle w:val="TOC3"/>
        <w:rPr>
          <w:rFonts w:ascii="Calibri" w:eastAsia="Times New Roman" w:hAnsi="Calibri"/>
          <w:noProof/>
          <w:szCs w:val="22"/>
        </w:rPr>
      </w:pPr>
      <w:hyperlink w:anchor="_Toc372792848" w:history="1">
        <w:r w:rsidR="002A74F2" w:rsidRPr="00801C60">
          <w:rPr>
            <w:rStyle w:val="Hyperlink"/>
            <w:noProof/>
          </w:rPr>
          <w:t>2.5.3</w:t>
        </w:r>
        <w:r w:rsidR="002A74F2" w:rsidRPr="004F6AE6">
          <w:rPr>
            <w:rFonts w:ascii="Calibri" w:eastAsia="Times New Roman" w:hAnsi="Calibri"/>
            <w:noProof/>
            <w:szCs w:val="22"/>
          </w:rPr>
          <w:tab/>
        </w:r>
        <w:r w:rsidR="002A74F2" w:rsidRPr="00801C60">
          <w:rPr>
            <w:rStyle w:val="Hyperlink"/>
            <w:noProof/>
          </w:rPr>
          <w:t>Class Path</w:t>
        </w:r>
        <w:r w:rsidR="002A74F2">
          <w:rPr>
            <w:noProof/>
            <w:webHidden/>
          </w:rPr>
          <w:tab/>
        </w:r>
        <w:r w:rsidR="002A74F2">
          <w:rPr>
            <w:noProof/>
            <w:webHidden/>
          </w:rPr>
          <w:fldChar w:fldCharType="begin"/>
        </w:r>
        <w:r w:rsidR="002A74F2">
          <w:rPr>
            <w:noProof/>
            <w:webHidden/>
          </w:rPr>
          <w:instrText xml:space="preserve"> PAGEREF _Toc372792848 \h </w:instrText>
        </w:r>
        <w:r w:rsidR="002A74F2">
          <w:rPr>
            <w:noProof/>
            <w:webHidden/>
          </w:rPr>
        </w:r>
        <w:r w:rsidR="002A74F2">
          <w:rPr>
            <w:noProof/>
            <w:webHidden/>
          </w:rPr>
          <w:fldChar w:fldCharType="separate"/>
        </w:r>
        <w:r w:rsidR="002A74F2">
          <w:rPr>
            <w:noProof/>
            <w:webHidden/>
          </w:rPr>
          <w:t>15</w:t>
        </w:r>
        <w:r w:rsidR="002A74F2">
          <w:rPr>
            <w:noProof/>
            <w:webHidden/>
          </w:rPr>
          <w:fldChar w:fldCharType="end"/>
        </w:r>
      </w:hyperlink>
    </w:p>
    <w:p w:rsidR="002A74F2" w:rsidRPr="004F6AE6" w:rsidRDefault="009D5D6B">
      <w:pPr>
        <w:pStyle w:val="TOC3"/>
        <w:rPr>
          <w:rFonts w:ascii="Calibri" w:eastAsia="Times New Roman" w:hAnsi="Calibri"/>
          <w:noProof/>
          <w:szCs w:val="22"/>
        </w:rPr>
      </w:pPr>
      <w:hyperlink w:anchor="_Toc372792849" w:history="1">
        <w:r w:rsidR="002A74F2" w:rsidRPr="00801C60">
          <w:rPr>
            <w:rStyle w:val="Hyperlink"/>
            <w:noProof/>
          </w:rPr>
          <w:t>2.5.4</w:t>
        </w:r>
        <w:r w:rsidR="002A74F2" w:rsidRPr="004F6AE6">
          <w:rPr>
            <w:rFonts w:ascii="Calibri" w:eastAsia="Times New Roman" w:hAnsi="Calibri"/>
            <w:noProof/>
            <w:szCs w:val="22"/>
          </w:rPr>
          <w:tab/>
        </w:r>
        <w:r w:rsidR="002A74F2" w:rsidRPr="00801C60">
          <w:rPr>
            <w:rStyle w:val="Hyperlink"/>
            <w:noProof/>
          </w:rPr>
          <w:t>JTA Transaction Timeout</w:t>
        </w:r>
        <w:r w:rsidR="002A74F2">
          <w:rPr>
            <w:noProof/>
            <w:webHidden/>
          </w:rPr>
          <w:tab/>
        </w:r>
        <w:r w:rsidR="002A74F2">
          <w:rPr>
            <w:noProof/>
            <w:webHidden/>
          </w:rPr>
          <w:fldChar w:fldCharType="begin"/>
        </w:r>
        <w:r w:rsidR="002A74F2">
          <w:rPr>
            <w:noProof/>
            <w:webHidden/>
          </w:rPr>
          <w:instrText xml:space="preserve"> PAGEREF _Toc372792849 \h </w:instrText>
        </w:r>
        <w:r w:rsidR="002A74F2">
          <w:rPr>
            <w:noProof/>
            <w:webHidden/>
          </w:rPr>
        </w:r>
        <w:r w:rsidR="002A74F2">
          <w:rPr>
            <w:noProof/>
            <w:webHidden/>
          </w:rPr>
          <w:fldChar w:fldCharType="separate"/>
        </w:r>
        <w:r w:rsidR="002A74F2">
          <w:rPr>
            <w:noProof/>
            <w:webHidden/>
          </w:rPr>
          <w:t>15</w:t>
        </w:r>
        <w:r w:rsidR="002A74F2">
          <w:rPr>
            <w:noProof/>
            <w:webHidden/>
          </w:rPr>
          <w:fldChar w:fldCharType="end"/>
        </w:r>
      </w:hyperlink>
    </w:p>
    <w:p w:rsidR="002A74F2" w:rsidRPr="004F6AE6" w:rsidRDefault="009D5D6B">
      <w:pPr>
        <w:pStyle w:val="TOC3"/>
        <w:rPr>
          <w:rFonts w:ascii="Calibri" w:eastAsia="Times New Roman" w:hAnsi="Calibri"/>
          <w:noProof/>
          <w:szCs w:val="22"/>
        </w:rPr>
      </w:pPr>
      <w:hyperlink w:anchor="_Toc372792850" w:history="1">
        <w:r w:rsidR="002A74F2" w:rsidRPr="00801C60">
          <w:rPr>
            <w:rStyle w:val="Hyperlink"/>
            <w:noProof/>
          </w:rPr>
          <w:t>2.5.5</w:t>
        </w:r>
        <w:r w:rsidR="002A74F2" w:rsidRPr="004F6AE6">
          <w:rPr>
            <w:rFonts w:ascii="Calibri" w:eastAsia="Times New Roman" w:hAnsi="Calibri"/>
            <w:noProof/>
            <w:szCs w:val="22"/>
          </w:rPr>
          <w:tab/>
        </w:r>
        <w:r w:rsidR="002A74F2" w:rsidRPr="00801C60">
          <w:rPr>
            <w:rStyle w:val="Hyperlink"/>
            <w:noProof/>
          </w:rPr>
          <w:t>JDBC Data Source Configuration</w:t>
        </w:r>
        <w:r w:rsidR="002A74F2">
          <w:rPr>
            <w:noProof/>
            <w:webHidden/>
          </w:rPr>
          <w:tab/>
        </w:r>
        <w:r w:rsidR="002A74F2">
          <w:rPr>
            <w:noProof/>
            <w:webHidden/>
          </w:rPr>
          <w:fldChar w:fldCharType="begin"/>
        </w:r>
        <w:r w:rsidR="002A74F2">
          <w:rPr>
            <w:noProof/>
            <w:webHidden/>
          </w:rPr>
          <w:instrText xml:space="preserve"> PAGEREF _Toc372792850 \h </w:instrText>
        </w:r>
        <w:r w:rsidR="002A74F2">
          <w:rPr>
            <w:noProof/>
            <w:webHidden/>
          </w:rPr>
        </w:r>
        <w:r w:rsidR="002A74F2">
          <w:rPr>
            <w:noProof/>
            <w:webHidden/>
          </w:rPr>
          <w:fldChar w:fldCharType="separate"/>
        </w:r>
        <w:r w:rsidR="002A74F2">
          <w:rPr>
            <w:noProof/>
            <w:webHidden/>
          </w:rPr>
          <w:t>18</w:t>
        </w:r>
        <w:r w:rsidR="002A74F2">
          <w:rPr>
            <w:noProof/>
            <w:webHidden/>
          </w:rPr>
          <w:fldChar w:fldCharType="end"/>
        </w:r>
      </w:hyperlink>
    </w:p>
    <w:p w:rsidR="002A74F2" w:rsidRPr="004F6AE6" w:rsidRDefault="009D5D6B">
      <w:pPr>
        <w:pStyle w:val="TOC3"/>
        <w:rPr>
          <w:rFonts w:ascii="Calibri" w:eastAsia="Times New Roman" w:hAnsi="Calibri"/>
          <w:noProof/>
          <w:szCs w:val="22"/>
        </w:rPr>
      </w:pPr>
      <w:hyperlink w:anchor="_Toc372792851" w:history="1">
        <w:r w:rsidR="002A74F2" w:rsidRPr="00801C60">
          <w:rPr>
            <w:rStyle w:val="Hyperlink"/>
            <w:noProof/>
          </w:rPr>
          <w:t>2.5.6</w:t>
        </w:r>
        <w:r w:rsidR="002A74F2" w:rsidRPr="004F6AE6">
          <w:rPr>
            <w:rFonts w:ascii="Calibri" w:eastAsia="Times New Roman" w:hAnsi="Calibri"/>
            <w:noProof/>
            <w:szCs w:val="22"/>
          </w:rPr>
          <w:tab/>
        </w:r>
        <w:r w:rsidR="002A74F2" w:rsidRPr="00801C60">
          <w:rPr>
            <w:rStyle w:val="Hyperlink"/>
            <w:noProof/>
          </w:rPr>
          <w:t>Server Logs and Log4J configuration</w:t>
        </w:r>
        <w:r w:rsidR="002A74F2">
          <w:rPr>
            <w:noProof/>
            <w:webHidden/>
          </w:rPr>
          <w:tab/>
        </w:r>
        <w:r w:rsidR="002A74F2">
          <w:rPr>
            <w:noProof/>
            <w:webHidden/>
          </w:rPr>
          <w:fldChar w:fldCharType="begin"/>
        </w:r>
        <w:r w:rsidR="002A74F2">
          <w:rPr>
            <w:noProof/>
            <w:webHidden/>
          </w:rPr>
          <w:instrText xml:space="preserve"> PAGEREF _Toc372792851 \h </w:instrText>
        </w:r>
        <w:r w:rsidR="002A74F2">
          <w:rPr>
            <w:noProof/>
            <w:webHidden/>
          </w:rPr>
        </w:r>
        <w:r w:rsidR="002A74F2">
          <w:rPr>
            <w:noProof/>
            <w:webHidden/>
          </w:rPr>
          <w:fldChar w:fldCharType="separate"/>
        </w:r>
        <w:r w:rsidR="002A74F2">
          <w:rPr>
            <w:noProof/>
            <w:webHidden/>
          </w:rPr>
          <w:t>24</w:t>
        </w:r>
        <w:r w:rsidR="002A74F2">
          <w:rPr>
            <w:noProof/>
            <w:webHidden/>
          </w:rPr>
          <w:fldChar w:fldCharType="end"/>
        </w:r>
      </w:hyperlink>
    </w:p>
    <w:p w:rsidR="002A74F2" w:rsidRPr="004F6AE6" w:rsidRDefault="009D5D6B">
      <w:pPr>
        <w:pStyle w:val="TOC4"/>
        <w:rPr>
          <w:rFonts w:ascii="Calibri" w:eastAsia="Times New Roman" w:hAnsi="Calibri"/>
          <w:noProof/>
          <w:szCs w:val="22"/>
        </w:rPr>
      </w:pPr>
      <w:hyperlink w:anchor="_Toc372792852" w:history="1">
        <w:r w:rsidR="002A74F2" w:rsidRPr="00801C60">
          <w:rPr>
            <w:rStyle w:val="Hyperlink"/>
            <w:noProof/>
          </w:rPr>
          <w:t>2.5.6.1</w:t>
        </w:r>
        <w:r w:rsidR="002A74F2" w:rsidRPr="004F6AE6">
          <w:rPr>
            <w:rFonts w:ascii="Calibri" w:eastAsia="Times New Roman" w:hAnsi="Calibri"/>
            <w:noProof/>
            <w:szCs w:val="22"/>
          </w:rPr>
          <w:tab/>
        </w:r>
        <w:r w:rsidR="002A74F2" w:rsidRPr="00801C60">
          <w:rPr>
            <w:rStyle w:val="Hyperlink"/>
            <w:noProof/>
          </w:rPr>
          <w:t>Warning: Application Server’ Disk Space and Log Files</w:t>
        </w:r>
        <w:r w:rsidR="002A74F2">
          <w:rPr>
            <w:noProof/>
            <w:webHidden/>
          </w:rPr>
          <w:tab/>
        </w:r>
        <w:r w:rsidR="002A74F2">
          <w:rPr>
            <w:noProof/>
            <w:webHidden/>
          </w:rPr>
          <w:fldChar w:fldCharType="begin"/>
        </w:r>
        <w:r w:rsidR="002A74F2">
          <w:rPr>
            <w:noProof/>
            <w:webHidden/>
          </w:rPr>
          <w:instrText xml:space="preserve"> PAGEREF _Toc372792852 \h </w:instrText>
        </w:r>
        <w:r w:rsidR="002A74F2">
          <w:rPr>
            <w:noProof/>
            <w:webHidden/>
          </w:rPr>
        </w:r>
        <w:r w:rsidR="002A74F2">
          <w:rPr>
            <w:noProof/>
            <w:webHidden/>
          </w:rPr>
          <w:fldChar w:fldCharType="separate"/>
        </w:r>
        <w:r w:rsidR="002A74F2">
          <w:rPr>
            <w:noProof/>
            <w:webHidden/>
          </w:rPr>
          <w:t>24</w:t>
        </w:r>
        <w:r w:rsidR="002A74F2">
          <w:rPr>
            <w:noProof/>
            <w:webHidden/>
          </w:rPr>
          <w:fldChar w:fldCharType="end"/>
        </w:r>
      </w:hyperlink>
    </w:p>
    <w:p w:rsidR="002A74F2" w:rsidRPr="004F6AE6" w:rsidRDefault="009D5D6B">
      <w:pPr>
        <w:pStyle w:val="TOC5"/>
        <w:rPr>
          <w:rFonts w:ascii="Calibri" w:eastAsia="Times New Roman" w:hAnsi="Calibri"/>
          <w:noProof/>
          <w:szCs w:val="22"/>
        </w:rPr>
      </w:pPr>
      <w:hyperlink w:anchor="_Toc372792853" w:history="1">
        <w:r w:rsidR="002A74F2" w:rsidRPr="00801C60">
          <w:rPr>
            <w:rStyle w:val="Hyperlink"/>
            <w:noProof/>
          </w:rPr>
          <w:t>2.5.6.1.1</w:t>
        </w:r>
        <w:r w:rsidR="002A74F2" w:rsidRPr="004F6AE6">
          <w:rPr>
            <w:rFonts w:ascii="Calibri" w:eastAsia="Times New Roman" w:hAnsi="Calibri"/>
            <w:noProof/>
            <w:szCs w:val="22"/>
          </w:rPr>
          <w:tab/>
        </w:r>
        <w:r w:rsidR="002A74F2" w:rsidRPr="00801C60">
          <w:rPr>
            <w:rStyle w:val="Hyperlink"/>
            <w:noProof/>
          </w:rPr>
          <w:t>Domain Logging</w:t>
        </w:r>
        <w:r w:rsidR="002A74F2">
          <w:rPr>
            <w:noProof/>
            <w:webHidden/>
          </w:rPr>
          <w:tab/>
        </w:r>
        <w:r w:rsidR="002A74F2">
          <w:rPr>
            <w:noProof/>
            <w:webHidden/>
          </w:rPr>
          <w:fldChar w:fldCharType="begin"/>
        </w:r>
        <w:r w:rsidR="002A74F2">
          <w:rPr>
            <w:noProof/>
            <w:webHidden/>
          </w:rPr>
          <w:instrText xml:space="preserve"> PAGEREF _Toc372792853 \h </w:instrText>
        </w:r>
        <w:r w:rsidR="002A74F2">
          <w:rPr>
            <w:noProof/>
            <w:webHidden/>
          </w:rPr>
        </w:r>
        <w:r w:rsidR="002A74F2">
          <w:rPr>
            <w:noProof/>
            <w:webHidden/>
          </w:rPr>
          <w:fldChar w:fldCharType="separate"/>
        </w:r>
        <w:r w:rsidR="002A74F2">
          <w:rPr>
            <w:noProof/>
            <w:webHidden/>
          </w:rPr>
          <w:t>25</w:t>
        </w:r>
        <w:r w:rsidR="002A74F2">
          <w:rPr>
            <w:noProof/>
            <w:webHidden/>
          </w:rPr>
          <w:fldChar w:fldCharType="end"/>
        </w:r>
      </w:hyperlink>
    </w:p>
    <w:p w:rsidR="002A74F2" w:rsidRPr="004F6AE6" w:rsidRDefault="009D5D6B">
      <w:pPr>
        <w:pStyle w:val="TOC5"/>
        <w:rPr>
          <w:rFonts w:ascii="Calibri" w:eastAsia="Times New Roman" w:hAnsi="Calibri"/>
          <w:noProof/>
          <w:szCs w:val="22"/>
        </w:rPr>
      </w:pPr>
      <w:hyperlink w:anchor="_Toc372792854" w:history="1">
        <w:r w:rsidR="002A74F2" w:rsidRPr="00801C60">
          <w:rPr>
            <w:rStyle w:val="Hyperlink"/>
            <w:noProof/>
          </w:rPr>
          <w:t>2.5.6.1.2</w:t>
        </w:r>
        <w:r w:rsidR="002A74F2" w:rsidRPr="004F6AE6">
          <w:rPr>
            <w:rFonts w:ascii="Calibri" w:eastAsia="Times New Roman" w:hAnsi="Calibri"/>
            <w:noProof/>
            <w:szCs w:val="22"/>
          </w:rPr>
          <w:tab/>
        </w:r>
        <w:r w:rsidR="002A74F2" w:rsidRPr="00801C60">
          <w:rPr>
            <w:rStyle w:val="Hyperlink"/>
            <w:noProof/>
          </w:rPr>
          <w:t>Managed Server Logging</w:t>
        </w:r>
        <w:r w:rsidR="002A74F2">
          <w:rPr>
            <w:noProof/>
            <w:webHidden/>
          </w:rPr>
          <w:tab/>
        </w:r>
        <w:r w:rsidR="002A74F2">
          <w:rPr>
            <w:noProof/>
            <w:webHidden/>
          </w:rPr>
          <w:fldChar w:fldCharType="begin"/>
        </w:r>
        <w:r w:rsidR="002A74F2">
          <w:rPr>
            <w:noProof/>
            <w:webHidden/>
          </w:rPr>
          <w:instrText xml:space="preserve"> PAGEREF _Toc372792854 \h </w:instrText>
        </w:r>
        <w:r w:rsidR="002A74F2">
          <w:rPr>
            <w:noProof/>
            <w:webHidden/>
          </w:rPr>
        </w:r>
        <w:r w:rsidR="002A74F2">
          <w:rPr>
            <w:noProof/>
            <w:webHidden/>
          </w:rPr>
          <w:fldChar w:fldCharType="separate"/>
        </w:r>
        <w:r w:rsidR="002A74F2">
          <w:rPr>
            <w:noProof/>
            <w:webHidden/>
          </w:rPr>
          <w:t>26</w:t>
        </w:r>
        <w:r w:rsidR="002A74F2">
          <w:rPr>
            <w:noProof/>
            <w:webHidden/>
          </w:rPr>
          <w:fldChar w:fldCharType="end"/>
        </w:r>
      </w:hyperlink>
    </w:p>
    <w:p w:rsidR="002A74F2" w:rsidRPr="004F6AE6" w:rsidRDefault="009D5D6B">
      <w:pPr>
        <w:pStyle w:val="TOC4"/>
        <w:rPr>
          <w:rFonts w:ascii="Calibri" w:eastAsia="Times New Roman" w:hAnsi="Calibri"/>
          <w:noProof/>
          <w:szCs w:val="22"/>
        </w:rPr>
      </w:pPr>
      <w:hyperlink w:anchor="_Toc372792855" w:history="1">
        <w:r w:rsidR="002A74F2" w:rsidRPr="00801C60">
          <w:rPr>
            <w:rStyle w:val="Hyperlink"/>
            <w:noProof/>
          </w:rPr>
          <w:t>2.5.6.2</w:t>
        </w:r>
        <w:r w:rsidR="002A74F2" w:rsidRPr="004F6AE6">
          <w:rPr>
            <w:rFonts w:ascii="Calibri" w:eastAsia="Times New Roman" w:hAnsi="Calibri"/>
            <w:noProof/>
            <w:szCs w:val="22"/>
          </w:rPr>
          <w:tab/>
        </w:r>
        <w:r w:rsidR="002A74F2" w:rsidRPr="00801C60">
          <w:rPr>
            <w:rStyle w:val="Hyperlink"/>
            <w:noProof/>
          </w:rPr>
          <w:t>Installation of Log4J</w:t>
        </w:r>
        <w:r w:rsidR="002A74F2">
          <w:rPr>
            <w:noProof/>
            <w:webHidden/>
          </w:rPr>
          <w:tab/>
        </w:r>
        <w:r w:rsidR="002A74F2">
          <w:rPr>
            <w:noProof/>
            <w:webHidden/>
          </w:rPr>
          <w:fldChar w:fldCharType="begin"/>
        </w:r>
        <w:r w:rsidR="002A74F2">
          <w:rPr>
            <w:noProof/>
            <w:webHidden/>
          </w:rPr>
          <w:instrText xml:space="preserve"> PAGEREF _Toc372792855 \h </w:instrText>
        </w:r>
        <w:r w:rsidR="002A74F2">
          <w:rPr>
            <w:noProof/>
            <w:webHidden/>
          </w:rPr>
        </w:r>
        <w:r w:rsidR="002A74F2">
          <w:rPr>
            <w:noProof/>
            <w:webHidden/>
          </w:rPr>
          <w:fldChar w:fldCharType="separate"/>
        </w:r>
        <w:r w:rsidR="002A74F2">
          <w:rPr>
            <w:noProof/>
            <w:webHidden/>
          </w:rPr>
          <w:t>28</w:t>
        </w:r>
        <w:r w:rsidR="002A74F2">
          <w:rPr>
            <w:noProof/>
            <w:webHidden/>
          </w:rPr>
          <w:fldChar w:fldCharType="end"/>
        </w:r>
      </w:hyperlink>
    </w:p>
    <w:p w:rsidR="002A74F2" w:rsidRPr="004F6AE6" w:rsidRDefault="009D5D6B">
      <w:pPr>
        <w:pStyle w:val="TOC3"/>
        <w:rPr>
          <w:rFonts w:ascii="Calibri" w:eastAsia="Times New Roman" w:hAnsi="Calibri"/>
          <w:noProof/>
          <w:szCs w:val="22"/>
        </w:rPr>
      </w:pPr>
      <w:hyperlink w:anchor="_Toc372792856" w:history="1">
        <w:r w:rsidR="002A74F2" w:rsidRPr="00801C60">
          <w:rPr>
            <w:rStyle w:val="Hyperlink"/>
            <w:noProof/>
          </w:rPr>
          <w:t>2.5.7</w:t>
        </w:r>
        <w:r w:rsidR="002A74F2" w:rsidRPr="004F6AE6">
          <w:rPr>
            <w:rFonts w:ascii="Calibri" w:eastAsia="Times New Roman" w:hAnsi="Calibri"/>
            <w:noProof/>
            <w:szCs w:val="22"/>
          </w:rPr>
          <w:tab/>
        </w:r>
        <w:r w:rsidR="002A74F2" w:rsidRPr="00801C60">
          <w:rPr>
            <w:rStyle w:val="Hyperlink"/>
            <w:noProof/>
          </w:rPr>
          <w:t>Site Deployment Configuration</w:t>
        </w:r>
        <w:r w:rsidR="002A74F2">
          <w:rPr>
            <w:noProof/>
            <w:webHidden/>
          </w:rPr>
          <w:tab/>
        </w:r>
        <w:r w:rsidR="002A74F2">
          <w:rPr>
            <w:noProof/>
            <w:webHidden/>
          </w:rPr>
          <w:fldChar w:fldCharType="begin"/>
        </w:r>
        <w:r w:rsidR="002A74F2">
          <w:rPr>
            <w:noProof/>
            <w:webHidden/>
          </w:rPr>
          <w:instrText xml:space="preserve"> PAGEREF _Toc372792856 \h </w:instrText>
        </w:r>
        <w:r w:rsidR="002A74F2">
          <w:rPr>
            <w:noProof/>
            <w:webHidden/>
          </w:rPr>
        </w:r>
        <w:r w:rsidR="002A74F2">
          <w:rPr>
            <w:noProof/>
            <w:webHidden/>
          </w:rPr>
          <w:fldChar w:fldCharType="separate"/>
        </w:r>
        <w:r w:rsidR="002A74F2">
          <w:rPr>
            <w:noProof/>
            <w:webHidden/>
          </w:rPr>
          <w:t>31</w:t>
        </w:r>
        <w:r w:rsidR="002A74F2">
          <w:rPr>
            <w:noProof/>
            <w:webHidden/>
          </w:rPr>
          <w:fldChar w:fldCharType="end"/>
        </w:r>
      </w:hyperlink>
    </w:p>
    <w:p w:rsidR="002A74F2" w:rsidRPr="004F6AE6" w:rsidRDefault="009D5D6B">
      <w:pPr>
        <w:pStyle w:val="TOC4"/>
        <w:rPr>
          <w:rFonts w:ascii="Calibri" w:eastAsia="Times New Roman" w:hAnsi="Calibri"/>
          <w:noProof/>
          <w:szCs w:val="22"/>
        </w:rPr>
      </w:pPr>
      <w:hyperlink w:anchor="_Toc372792857" w:history="1">
        <w:r w:rsidR="002A74F2" w:rsidRPr="00801C60">
          <w:rPr>
            <w:rStyle w:val="Hyperlink"/>
            <w:noProof/>
          </w:rPr>
          <w:t>2.5.7.1</w:t>
        </w:r>
        <w:r w:rsidR="002A74F2" w:rsidRPr="004F6AE6">
          <w:rPr>
            <w:rFonts w:ascii="Calibri" w:eastAsia="Times New Roman" w:hAnsi="Calibri"/>
            <w:noProof/>
            <w:szCs w:val="22"/>
          </w:rPr>
          <w:tab/>
        </w:r>
        <w:r w:rsidR="002A74F2" w:rsidRPr="00801C60">
          <w:rPr>
            <w:rStyle w:val="Hyperlink"/>
            <w:noProof/>
          </w:rPr>
          <w:t>Site Number property</w:t>
        </w:r>
        <w:r w:rsidR="002A74F2">
          <w:rPr>
            <w:noProof/>
            <w:webHidden/>
          </w:rPr>
          <w:tab/>
        </w:r>
        <w:r w:rsidR="002A74F2">
          <w:rPr>
            <w:noProof/>
            <w:webHidden/>
          </w:rPr>
          <w:fldChar w:fldCharType="begin"/>
        </w:r>
        <w:r w:rsidR="002A74F2">
          <w:rPr>
            <w:noProof/>
            <w:webHidden/>
          </w:rPr>
          <w:instrText xml:space="preserve"> PAGEREF _Toc372792857 \h </w:instrText>
        </w:r>
        <w:r w:rsidR="002A74F2">
          <w:rPr>
            <w:noProof/>
            <w:webHidden/>
          </w:rPr>
        </w:r>
        <w:r w:rsidR="002A74F2">
          <w:rPr>
            <w:noProof/>
            <w:webHidden/>
          </w:rPr>
          <w:fldChar w:fldCharType="separate"/>
        </w:r>
        <w:r w:rsidR="002A74F2">
          <w:rPr>
            <w:noProof/>
            <w:webHidden/>
          </w:rPr>
          <w:t>31</w:t>
        </w:r>
        <w:r w:rsidR="002A74F2">
          <w:rPr>
            <w:noProof/>
            <w:webHidden/>
          </w:rPr>
          <w:fldChar w:fldCharType="end"/>
        </w:r>
      </w:hyperlink>
    </w:p>
    <w:p w:rsidR="002A74F2" w:rsidRPr="004F6AE6" w:rsidRDefault="009D5D6B">
      <w:pPr>
        <w:pStyle w:val="TOC4"/>
        <w:rPr>
          <w:rFonts w:ascii="Calibri" w:eastAsia="Times New Roman" w:hAnsi="Calibri"/>
          <w:noProof/>
          <w:szCs w:val="22"/>
        </w:rPr>
      </w:pPr>
      <w:hyperlink w:anchor="_Toc372792858" w:history="1">
        <w:r w:rsidR="002A74F2" w:rsidRPr="00801C60">
          <w:rPr>
            <w:rStyle w:val="Hyperlink"/>
            <w:noProof/>
          </w:rPr>
          <w:t>2.5.7.2</w:t>
        </w:r>
        <w:r w:rsidR="002A74F2" w:rsidRPr="004F6AE6">
          <w:rPr>
            <w:rFonts w:ascii="Calibri" w:eastAsia="Times New Roman" w:hAnsi="Calibri"/>
            <w:noProof/>
            <w:szCs w:val="22"/>
          </w:rPr>
          <w:tab/>
        </w:r>
        <w:r w:rsidR="002A74F2" w:rsidRPr="00801C60">
          <w:rPr>
            <w:rStyle w:val="Hyperlink"/>
            <w:noProof/>
          </w:rPr>
          <w:t>WebLogic Deployment Descriptor</w:t>
        </w:r>
        <w:r w:rsidR="002A74F2">
          <w:rPr>
            <w:noProof/>
            <w:webHidden/>
          </w:rPr>
          <w:tab/>
        </w:r>
        <w:r w:rsidR="002A74F2">
          <w:rPr>
            <w:noProof/>
            <w:webHidden/>
          </w:rPr>
          <w:fldChar w:fldCharType="begin"/>
        </w:r>
        <w:r w:rsidR="002A74F2">
          <w:rPr>
            <w:noProof/>
            <w:webHidden/>
          </w:rPr>
          <w:instrText xml:space="preserve"> PAGEREF _Toc372792858 \h </w:instrText>
        </w:r>
        <w:r w:rsidR="002A74F2">
          <w:rPr>
            <w:noProof/>
            <w:webHidden/>
          </w:rPr>
        </w:r>
        <w:r w:rsidR="002A74F2">
          <w:rPr>
            <w:noProof/>
            <w:webHidden/>
          </w:rPr>
          <w:fldChar w:fldCharType="separate"/>
        </w:r>
        <w:r w:rsidR="002A74F2">
          <w:rPr>
            <w:noProof/>
            <w:webHidden/>
          </w:rPr>
          <w:t>32</w:t>
        </w:r>
        <w:r w:rsidR="002A74F2">
          <w:rPr>
            <w:noProof/>
            <w:webHidden/>
          </w:rPr>
          <w:fldChar w:fldCharType="end"/>
        </w:r>
      </w:hyperlink>
    </w:p>
    <w:p w:rsidR="002A74F2" w:rsidRPr="004F6AE6" w:rsidRDefault="009D5D6B">
      <w:pPr>
        <w:pStyle w:val="TOC4"/>
        <w:rPr>
          <w:rFonts w:ascii="Calibri" w:eastAsia="Times New Roman" w:hAnsi="Calibri"/>
          <w:noProof/>
          <w:szCs w:val="22"/>
        </w:rPr>
      </w:pPr>
      <w:hyperlink w:anchor="_Toc372792859" w:history="1">
        <w:r w:rsidR="002A74F2" w:rsidRPr="00801C60">
          <w:rPr>
            <w:rStyle w:val="Hyperlink"/>
            <w:noProof/>
          </w:rPr>
          <w:t>2.5.7.3</w:t>
        </w:r>
        <w:r w:rsidR="002A74F2" w:rsidRPr="004F6AE6">
          <w:rPr>
            <w:rFonts w:ascii="Calibri" w:eastAsia="Times New Roman" w:hAnsi="Calibri"/>
            <w:noProof/>
            <w:szCs w:val="22"/>
          </w:rPr>
          <w:tab/>
        </w:r>
        <w:r w:rsidR="002A74F2" w:rsidRPr="00801C60">
          <w:rPr>
            <w:rStyle w:val="Hyperlink"/>
            <w:noProof/>
          </w:rPr>
          <w:t>KAAJEE Station Numbers</w:t>
        </w:r>
        <w:r w:rsidR="002A74F2">
          <w:rPr>
            <w:noProof/>
            <w:webHidden/>
          </w:rPr>
          <w:tab/>
        </w:r>
        <w:r w:rsidR="002A74F2">
          <w:rPr>
            <w:noProof/>
            <w:webHidden/>
          </w:rPr>
          <w:fldChar w:fldCharType="begin"/>
        </w:r>
        <w:r w:rsidR="002A74F2">
          <w:rPr>
            <w:noProof/>
            <w:webHidden/>
          </w:rPr>
          <w:instrText xml:space="preserve"> PAGEREF _Toc372792859 \h </w:instrText>
        </w:r>
        <w:r w:rsidR="002A74F2">
          <w:rPr>
            <w:noProof/>
            <w:webHidden/>
          </w:rPr>
        </w:r>
        <w:r w:rsidR="002A74F2">
          <w:rPr>
            <w:noProof/>
            <w:webHidden/>
          </w:rPr>
          <w:fldChar w:fldCharType="separate"/>
        </w:r>
        <w:r w:rsidR="002A74F2">
          <w:rPr>
            <w:noProof/>
            <w:webHidden/>
          </w:rPr>
          <w:t>32</w:t>
        </w:r>
        <w:r w:rsidR="002A74F2">
          <w:rPr>
            <w:noProof/>
            <w:webHidden/>
          </w:rPr>
          <w:fldChar w:fldCharType="end"/>
        </w:r>
      </w:hyperlink>
    </w:p>
    <w:p w:rsidR="002A74F2" w:rsidRPr="004F6AE6" w:rsidRDefault="009D5D6B">
      <w:pPr>
        <w:pStyle w:val="TOC3"/>
        <w:rPr>
          <w:rFonts w:ascii="Calibri" w:eastAsia="Times New Roman" w:hAnsi="Calibri"/>
          <w:noProof/>
          <w:szCs w:val="22"/>
        </w:rPr>
      </w:pPr>
      <w:hyperlink w:anchor="_Toc372792860" w:history="1">
        <w:r w:rsidR="002A74F2" w:rsidRPr="00801C60">
          <w:rPr>
            <w:rStyle w:val="Hyperlink"/>
            <w:noProof/>
          </w:rPr>
          <w:t>2.5.8</w:t>
        </w:r>
        <w:r w:rsidR="002A74F2" w:rsidRPr="004F6AE6">
          <w:rPr>
            <w:rFonts w:ascii="Calibri" w:eastAsia="Times New Roman" w:hAnsi="Calibri"/>
            <w:noProof/>
            <w:szCs w:val="22"/>
          </w:rPr>
          <w:tab/>
        </w:r>
        <w:r w:rsidR="002A74F2" w:rsidRPr="00801C60">
          <w:rPr>
            <w:rStyle w:val="Hyperlink"/>
            <w:noProof/>
          </w:rPr>
          <w:t>Install SQL Load Script Files</w:t>
        </w:r>
        <w:r w:rsidR="002A74F2">
          <w:rPr>
            <w:noProof/>
            <w:webHidden/>
          </w:rPr>
          <w:tab/>
        </w:r>
        <w:r w:rsidR="002A74F2">
          <w:rPr>
            <w:noProof/>
            <w:webHidden/>
          </w:rPr>
          <w:fldChar w:fldCharType="begin"/>
        </w:r>
        <w:r w:rsidR="002A74F2">
          <w:rPr>
            <w:noProof/>
            <w:webHidden/>
          </w:rPr>
          <w:instrText xml:space="preserve"> PAGEREF _Toc372792860 \h </w:instrText>
        </w:r>
        <w:r w:rsidR="002A74F2">
          <w:rPr>
            <w:noProof/>
            <w:webHidden/>
          </w:rPr>
        </w:r>
        <w:r w:rsidR="002A74F2">
          <w:rPr>
            <w:noProof/>
            <w:webHidden/>
          </w:rPr>
          <w:fldChar w:fldCharType="separate"/>
        </w:r>
        <w:r w:rsidR="002A74F2">
          <w:rPr>
            <w:noProof/>
            <w:webHidden/>
          </w:rPr>
          <w:t>33</w:t>
        </w:r>
        <w:r w:rsidR="002A74F2">
          <w:rPr>
            <w:noProof/>
            <w:webHidden/>
          </w:rPr>
          <w:fldChar w:fldCharType="end"/>
        </w:r>
      </w:hyperlink>
    </w:p>
    <w:p w:rsidR="002A74F2" w:rsidRPr="004F6AE6" w:rsidRDefault="009D5D6B">
      <w:pPr>
        <w:pStyle w:val="TOC3"/>
        <w:rPr>
          <w:rFonts w:ascii="Calibri" w:eastAsia="Times New Roman" w:hAnsi="Calibri"/>
          <w:noProof/>
          <w:szCs w:val="22"/>
        </w:rPr>
      </w:pPr>
      <w:hyperlink w:anchor="_Toc372792861" w:history="1">
        <w:r w:rsidR="002A74F2" w:rsidRPr="00801C60">
          <w:rPr>
            <w:rStyle w:val="Hyperlink"/>
            <w:noProof/>
          </w:rPr>
          <w:t>2.5.9</w:t>
        </w:r>
        <w:r w:rsidR="002A74F2" w:rsidRPr="004F6AE6">
          <w:rPr>
            <w:rFonts w:ascii="Calibri" w:eastAsia="Times New Roman" w:hAnsi="Calibri"/>
            <w:noProof/>
            <w:szCs w:val="22"/>
          </w:rPr>
          <w:tab/>
        </w:r>
        <w:r w:rsidR="002A74F2" w:rsidRPr="00801C60">
          <w:rPr>
            <w:rStyle w:val="Hyperlink"/>
            <w:noProof/>
          </w:rPr>
          <w:t>Deployment</w:t>
        </w:r>
        <w:r w:rsidR="002A74F2">
          <w:rPr>
            <w:noProof/>
            <w:webHidden/>
          </w:rPr>
          <w:tab/>
        </w:r>
        <w:r w:rsidR="002A74F2">
          <w:rPr>
            <w:noProof/>
            <w:webHidden/>
          </w:rPr>
          <w:fldChar w:fldCharType="begin"/>
        </w:r>
        <w:r w:rsidR="002A74F2">
          <w:rPr>
            <w:noProof/>
            <w:webHidden/>
          </w:rPr>
          <w:instrText xml:space="preserve"> PAGEREF _Toc372792861 \h </w:instrText>
        </w:r>
        <w:r w:rsidR="002A74F2">
          <w:rPr>
            <w:noProof/>
            <w:webHidden/>
          </w:rPr>
        </w:r>
        <w:r w:rsidR="002A74F2">
          <w:rPr>
            <w:noProof/>
            <w:webHidden/>
          </w:rPr>
          <w:fldChar w:fldCharType="separate"/>
        </w:r>
        <w:r w:rsidR="002A74F2">
          <w:rPr>
            <w:noProof/>
            <w:webHidden/>
          </w:rPr>
          <w:t>34</w:t>
        </w:r>
        <w:r w:rsidR="002A74F2">
          <w:rPr>
            <w:noProof/>
            <w:webHidden/>
          </w:rPr>
          <w:fldChar w:fldCharType="end"/>
        </w:r>
      </w:hyperlink>
    </w:p>
    <w:p w:rsidR="002A74F2" w:rsidRPr="004F6AE6" w:rsidRDefault="009D5D6B">
      <w:pPr>
        <w:pStyle w:val="TOC3"/>
        <w:rPr>
          <w:rFonts w:ascii="Calibri" w:eastAsia="Times New Roman" w:hAnsi="Calibri"/>
          <w:noProof/>
          <w:szCs w:val="22"/>
        </w:rPr>
      </w:pPr>
      <w:hyperlink w:anchor="_Toc372792862" w:history="1">
        <w:r w:rsidR="002A74F2" w:rsidRPr="00801C60">
          <w:rPr>
            <w:rStyle w:val="Hyperlink"/>
            <w:noProof/>
          </w:rPr>
          <w:t>2.5.10</w:t>
        </w:r>
        <w:r w:rsidR="002A74F2" w:rsidRPr="004F6AE6">
          <w:rPr>
            <w:rFonts w:ascii="Calibri" w:eastAsia="Times New Roman" w:hAnsi="Calibri"/>
            <w:noProof/>
            <w:szCs w:val="22"/>
          </w:rPr>
          <w:tab/>
        </w:r>
        <w:r w:rsidR="002A74F2" w:rsidRPr="00801C60">
          <w:rPr>
            <w:rStyle w:val="Hyperlink"/>
            <w:noProof/>
          </w:rPr>
          <w:t>Installation of FDB_Images</w:t>
        </w:r>
        <w:r w:rsidR="002A74F2">
          <w:rPr>
            <w:noProof/>
            <w:webHidden/>
          </w:rPr>
          <w:tab/>
        </w:r>
        <w:r w:rsidR="002A74F2">
          <w:rPr>
            <w:noProof/>
            <w:webHidden/>
          </w:rPr>
          <w:fldChar w:fldCharType="begin"/>
        </w:r>
        <w:r w:rsidR="002A74F2">
          <w:rPr>
            <w:noProof/>
            <w:webHidden/>
          </w:rPr>
          <w:instrText xml:space="preserve"> PAGEREF _Toc372792862 \h </w:instrText>
        </w:r>
        <w:r w:rsidR="002A74F2">
          <w:rPr>
            <w:noProof/>
            <w:webHidden/>
          </w:rPr>
        </w:r>
        <w:r w:rsidR="002A74F2">
          <w:rPr>
            <w:noProof/>
            <w:webHidden/>
          </w:rPr>
          <w:fldChar w:fldCharType="separate"/>
        </w:r>
        <w:r w:rsidR="002A74F2">
          <w:rPr>
            <w:noProof/>
            <w:webHidden/>
          </w:rPr>
          <w:t>44</w:t>
        </w:r>
        <w:r w:rsidR="002A74F2">
          <w:rPr>
            <w:noProof/>
            <w:webHidden/>
          </w:rPr>
          <w:fldChar w:fldCharType="end"/>
        </w:r>
      </w:hyperlink>
    </w:p>
    <w:p w:rsidR="002A74F2" w:rsidRPr="004F6AE6" w:rsidRDefault="009D5D6B">
      <w:pPr>
        <w:pStyle w:val="TOC4"/>
        <w:rPr>
          <w:rFonts w:ascii="Calibri" w:eastAsia="Times New Roman" w:hAnsi="Calibri"/>
          <w:noProof/>
          <w:szCs w:val="22"/>
        </w:rPr>
      </w:pPr>
      <w:hyperlink w:anchor="_Toc372792863" w:history="1">
        <w:r w:rsidR="002A74F2" w:rsidRPr="00801C60">
          <w:rPr>
            <w:rStyle w:val="Hyperlink"/>
            <w:noProof/>
          </w:rPr>
          <w:t>2.5.10.1</w:t>
        </w:r>
        <w:r w:rsidR="002A74F2" w:rsidRPr="004F6AE6">
          <w:rPr>
            <w:rFonts w:ascii="Calibri" w:eastAsia="Times New Roman" w:hAnsi="Calibri"/>
            <w:noProof/>
            <w:szCs w:val="22"/>
          </w:rPr>
          <w:tab/>
        </w:r>
        <w:r w:rsidR="002A74F2" w:rsidRPr="00801C60">
          <w:rPr>
            <w:rStyle w:val="Hyperlink"/>
            <w:noProof/>
          </w:rPr>
          <w:t>Deployment of FDB_Images.zip</w:t>
        </w:r>
        <w:r w:rsidR="002A74F2">
          <w:rPr>
            <w:noProof/>
            <w:webHidden/>
          </w:rPr>
          <w:tab/>
        </w:r>
        <w:r w:rsidR="002A74F2">
          <w:rPr>
            <w:noProof/>
            <w:webHidden/>
          </w:rPr>
          <w:fldChar w:fldCharType="begin"/>
        </w:r>
        <w:r w:rsidR="002A74F2">
          <w:rPr>
            <w:noProof/>
            <w:webHidden/>
          </w:rPr>
          <w:instrText xml:space="preserve"> PAGEREF _Toc372792863 \h </w:instrText>
        </w:r>
        <w:r w:rsidR="002A74F2">
          <w:rPr>
            <w:noProof/>
            <w:webHidden/>
          </w:rPr>
        </w:r>
        <w:r w:rsidR="002A74F2">
          <w:rPr>
            <w:noProof/>
            <w:webHidden/>
          </w:rPr>
          <w:fldChar w:fldCharType="separate"/>
        </w:r>
        <w:r w:rsidR="002A74F2">
          <w:rPr>
            <w:noProof/>
            <w:webHidden/>
          </w:rPr>
          <w:t>44</w:t>
        </w:r>
        <w:r w:rsidR="002A74F2">
          <w:rPr>
            <w:noProof/>
            <w:webHidden/>
          </w:rPr>
          <w:fldChar w:fldCharType="end"/>
        </w:r>
      </w:hyperlink>
    </w:p>
    <w:p w:rsidR="002A74F2" w:rsidRPr="004F6AE6" w:rsidRDefault="009D5D6B">
      <w:pPr>
        <w:pStyle w:val="TOC1"/>
        <w:rPr>
          <w:rFonts w:ascii="Calibri" w:eastAsia="Times New Roman" w:hAnsi="Calibri"/>
          <w:b w:val="0"/>
          <w:caps w:val="0"/>
          <w:noProof/>
        </w:rPr>
      </w:pPr>
      <w:hyperlink w:anchor="_Toc372792864" w:history="1">
        <w:r w:rsidR="002A74F2" w:rsidRPr="00801C60">
          <w:rPr>
            <w:rStyle w:val="Hyperlink"/>
            <w:noProof/>
          </w:rPr>
          <w:t>3</w:t>
        </w:r>
        <w:r w:rsidR="002A74F2" w:rsidRPr="004F6AE6">
          <w:rPr>
            <w:rFonts w:ascii="Calibri" w:eastAsia="Times New Roman" w:hAnsi="Calibri"/>
            <w:b w:val="0"/>
            <w:caps w:val="0"/>
            <w:noProof/>
          </w:rPr>
          <w:tab/>
        </w:r>
        <w:r w:rsidR="002A74F2" w:rsidRPr="00801C60">
          <w:rPr>
            <w:rStyle w:val="Hyperlink"/>
            <w:noProof/>
          </w:rPr>
          <w:t>Checklist</w:t>
        </w:r>
        <w:r w:rsidR="002A74F2">
          <w:rPr>
            <w:noProof/>
            <w:webHidden/>
          </w:rPr>
          <w:tab/>
        </w:r>
        <w:r w:rsidR="002A74F2">
          <w:rPr>
            <w:noProof/>
            <w:webHidden/>
          </w:rPr>
          <w:fldChar w:fldCharType="begin"/>
        </w:r>
        <w:r w:rsidR="002A74F2">
          <w:rPr>
            <w:noProof/>
            <w:webHidden/>
          </w:rPr>
          <w:instrText xml:space="preserve"> PAGEREF _Toc372792864 \h </w:instrText>
        </w:r>
        <w:r w:rsidR="002A74F2">
          <w:rPr>
            <w:noProof/>
            <w:webHidden/>
          </w:rPr>
        </w:r>
        <w:r w:rsidR="002A74F2">
          <w:rPr>
            <w:noProof/>
            <w:webHidden/>
          </w:rPr>
          <w:fldChar w:fldCharType="separate"/>
        </w:r>
        <w:r w:rsidR="002A74F2">
          <w:rPr>
            <w:rFonts w:hint="eastAsia"/>
            <w:noProof/>
            <w:webHidden/>
          </w:rPr>
          <w:t>46</w:t>
        </w:r>
        <w:r w:rsidR="002A74F2">
          <w:rPr>
            <w:noProof/>
            <w:webHidden/>
          </w:rPr>
          <w:fldChar w:fldCharType="end"/>
        </w:r>
      </w:hyperlink>
    </w:p>
    <w:p w:rsidR="002A74F2" w:rsidRPr="004F6AE6" w:rsidRDefault="009D5D6B">
      <w:pPr>
        <w:pStyle w:val="TOC2"/>
        <w:rPr>
          <w:rFonts w:ascii="Calibri" w:eastAsia="Times New Roman" w:hAnsi="Calibri"/>
          <w:noProof/>
          <w:szCs w:val="22"/>
        </w:rPr>
      </w:pPr>
      <w:hyperlink w:anchor="_Toc372792865" w:history="1">
        <w:r w:rsidR="002A74F2" w:rsidRPr="00801C60">
          <w:rPr>
            <w:rStyle w:val="Hyperlink"/>
            <w:noProof/>
          </w:rPr>
          <w:t>3.1</w:t>
        </w:r>
        <w:r w:rsidR="002A74F2" w:rsidRPr="004F6AE6">
          <w:rPr>
            <w:rFonts w:ascii="Calibri" w:eastAsia="Times New Roman" w:hAnsi="Calibri"/>
            <w:noProof/>
            <w:szCs w:val="22"/>
          </w:rPr>
          <w:tab/>
        </w:r>
        <w:r w:rsidR="002A74F2" w:rsidRPr="00801C60">
          <w:rPr>
            <w:rStyle w:val="Hyperlink"/>
            <w:noProof/>
          </w:rPr>
          <w:t>External Connectivity</w:t>
        </w:r>
        <w:r w:rsidR="002A74F2">
          <w:rPr>
            <w:noProof/>
            <w:webHidden/>
          </w:rPr>
          <w:tab/>
        </w:r>
        <w:r w:rsidR="002A74F2">
          <w:rPr>
            <w:noProof/>
            <w:webHidden/>
          </w:rPr>
          <w:fldChar w:fldCharType="begin"/>
        </w:r>
        <w:r w:rsidR="002A74F2">
          <w:rPr>
            <w:noProof/>
            <w:webHidden/>
          </w:rPr>
          <w:instrText xml:space="preserve"> PAGEREF _Toc372792865 \h </w:instrText>
        </w:r>
        <w:r w:rsidR="002A74F2">
          <w:rPr>
            <w:noProof/>
            <w:webHidden/>
          </w:rPr>
        </w:r>
        <w:r w:rsidR="002A74F2">
          <w:rPr>
            <w:noProof/>
            <w:webHidden/>
          </w:rPr>
          <w:fldChar w:fldCharType="separate"/>
        </w:r>
        <w:r w:rsidR="002A74F2">
          <w:rPr>
            <w:noProof/>
            <w:webHidden/>
          </w:rPr>
          <w:t>46</w:t>
        </w:r>
        <w:r w:rsidR="002A74F2">
          <w:rPr>
            <w:noProof/>
            <w:webHidden/>
          </w:rPr>
          <w:fldChar w:fldCharType="end"/>
        </w:r>
      </w:hyperlink>
    </w:p>
    <w:p w:rsidR="002A74F2" w:rsidRPr="004F6AE6" w:rsidRDefault="009D5D6B">
      <w:pPr>
        <w:pStyle w:val="TOC3"/>
        <w:rPr>
          <w:rFonts w:ascii="Calibri" w:eastAsia="Times New Roman" w:hAnsi="Calibri"/>
          <w:noProof/>
          <w:szCs w:val="22"/>
        </w:rPr>
      </w:pPr>
      <w:hyperlink w:anchor="_Toc372792866" w:history="1">
        <w:r w:rsidR="002A74F2" w:rsidRPr="00801C60">
          <w:rPr>
            <w:rStyle w:val="Hyperlink"/>
            <w:noProof/>
          </w:rPr>
          <w:t>3.1.1</w:t>
        </w:r>
        <w:r w:rsidR="002A74F2" w:rsidRPr="004F6AE6">
          <w:rPr>
            <w:rFonts w:ascii="Calibri" w:eastAsia="Times New Roman" w:hAnsi="Calibri"/>
            <w:noProof/>
            <w:szCs w:val="22"/>
          </w:rPr>
          <w:tab/>
        </w:r>
        <w:r w:rsidR="002A74F2" w:rsidRPr="00801C60">
          <w:rPr>
            <w:rStyle w:val="Hyperlink"/>
            <w:noProof/>
          </w:rPr>
          <w:t>STS</w:t>
        </w:r>
        <w:r w:rsidR="002A74F2">
          <w:rPr>
            <w:noProof/>
            <w:webHidden/>
          </w:rPr>
          <w:tab/>
        </w:r>
        <w:r w:rsidR="002A74F2">
          <w:rPr>
            <w:noProof/>
            <w:webHidden/>
          </w:rPr>
          <w:fldChar w:fldCharType="begin"/>
        </w:r>
        <w:r w:rsidR="002A74F2">
          <w:rPr>
            <w:noProof/>
            <w:webHidden/>
          </w:rPr>
          <w:instrText xml:space="preserve"> PAGEREF _Toc372792866 \h </w:instrText>
        </w:r>
        <w:r w:rsidR="002A74F2">
          <w:rPr>
            <w:noProof/>
            <w:webHidden/>
          </w:rPr>
        </w:r>
        <w:r w:rsidR="002A74F2">
          <w:rPr>
            <w:noProof/>
            <w:webHidden/>
          </w:rPr>
          <w:fldChar w:fldCharType="separate"/>
        </w:r>
        <w:r w:rsidR="002A74F2">
          <w:rPr>
            <w:noProof/>
            <w:webHidden/>
          </w:rPr>
          <w:t>46</w:t>
        </w:r>
        <w:r w:rsidR="002A74F2">
          <w:rPr>
            <w:noProof/>
            <w:webHidden/>
          </w:rPr>
          <w:fldChar w:fldCharType="end"/>
        </w:r>
      </w:hyperlink>
    </w:p>
    <w:p w:rsidR="002A74F2" w:rsidRPr="004F6AE6" w:rsidRDefault="009D5D6B">
      <w:pPr>
        <w:pStyle w:val="TOC2"/>
        <w:rPr>
          <w:rFonts w:ascii="Calibri" w:eastAsia="Times New Roman" w:hAnsi="Calibri"/>
          <w:noProof/>
          <w:szCs w:val="22"/>
        </w:rPr>
      </w:pPr>
      <w:hyperlink w:anchor="_Toc372792867" w:history="1">
        <w:r w:rsidR="002A74F2" w:rsidRPr="00801C60">
          <w:rPr>
            <w:rStyle w:val="Hyperlink"/>
            <w:noProof/>
          </w:rPr>
          <w:t>3.2</w:t>
        </w:r>
        <w:r w:rsidR="002A74F2" w:rsidRPr="004F6AE6">
          <w:rPr>
            <w:rFonts w:ascii="Calibri" w:eastAsia="Times New Roman" w:hAnsi="Calibri"/>
            <w:noProof/>
            <w:szCs w:val="22"/>
          </w:rPr>
          <w:tab/>
        </w:r>
        <w:r w:rsidR="002A74F2" w:rsidRPr="00801C60">
          <w:rPr>
            <w:rStyle w:val="Hyperlink"/>
            <w:noProof/>
          </w:rPr>
          <w:t>Database Connectivity</w:t>
        </w:r>
        <w:r w:rsidR="002A74F2">
          <w:rPr>
            <w:noProof/>
            <w:webHidden/>
          </w:rPr>
          <w:tab/>
        </w:r>
        <w:r w:rsidR="002A74F2">
          <w:rPr>
            <w:noProof/>
            <w:webHidden/>
          </w:rPr>
          <w:fldChar w:fldCharType="begin"/>
        </w:r>
        <w:r w:rsidR="002A74F2">
          <w:rPr>
            <w:noProof/>
            <w:webHidden/>
          </w:rPr>
          <w:instrText xml:space="preserve"> PAGEREF _Toc372792867 \h </w:instrText>
        </w:r>
        <w:r w:rsidR="002A74F2">
          <w:rPr>
            <w:noProof/>
            <w:webHidden/>
          </w:rPr>
        </w:r>
        <w:r w:rsidR="002A74F2">
          <w:rPr>
            <w:noProof/>
            <w:webHidden/>
          </w:rPr>
          <w:fldChar w:fldCharType="separate"/>
        </w:r>
        <w:r w:rsidR="002A74F2">
          <w:rPr>
            <w:noProof/>
            <w:webHidden/>
          </w:rPr>
          <w:t>46</w:t>
        </w:r>
        <w:r w:rsidR="002A74F2">
          <w:rPr>
            <w:noProof/>
            <w:webHidden/>
          </w:rPr>
          <w:fldChar w:fldCharType="end"/>
        </w:r>
      </w:hyperlink>
    </w:p>
    <w:p w:rsidR="002A74F2" w:rsidRPr="004F6AE6" w:rsidRDefault="009D5D6B">
      <w:pPr>
        <w:pStyle w:val="TOC2"/>
        <w:rPr>
          <w:rFonts w:ascii="Calibri" w:eastAsia="Times New Roman" w:hAnsi="Calibri"/>
          <w:noProof/>
          <w:szCs w:val="22"/>
        </w:rPr>
      </w:pPr>
      <w:hyperlink w:anchor="_Toc372792868" w:history="1">
        <w:r w:rsidR="002A74F2" w:rsidRPr="00801C60">
          <w:rPr>
            <w:rStyle w:val="Hyperlink"/>
            <w:noProof/>
          </w:rPr>
          <w:t>3.3</w:t>
        </w:r>
        <w:r w:rsidR="002A74F2" w:rsidRPr="004F6AE6">
          <w:rPr>
            <w:rFonts w:ascii="Calibri" w:eastAsia="Times New Roman" w:hAnsi="Calibri"/>
            <w:noProof/>
            <w:szCs w:val="22"/>
          </w:rPr>
          <w:tab/>
        </w:r>
        <w:r w:rsidR="002A74F2" w:rsidRPr="00801C60">
          <w:rPr>
            <w:rStyle w:val="Hyperlink"/>
            <w:noProof/>
          </w:rPr>
          <w:t>Database Population</w:t>
        </w:r>
        <w:r w:rsidR="002A74F2">
          <w:rPr>
            <w:noProof/>
            <w:webHidden/>
          </w:rPr>
          <w:tab/>
        </w:r>
        <w:r w:rsidR="002A74F2">
          <w:rPr>
            <w:noProof/>
            <w:webHidden/>
          </w:rPr>
          <w:fldChar w:fldCharType="begin"/>
        </w:r>
        <w:r w:rsidR="002A74F2">
          <w:rPr>
            <w:noProof/>
            <w:webHidden/>
          </w:rPr>
          <w:instrText xml:space="preserve"> PAGEREF _Toc372792868 \h </w:instrText>
        </w:r>
        <w:r w:rsidR="002A74F2">
          <w:rPr>
            <w:noProof/>
            <w:webHidden/>
          </w:rPr>
        </w:r>
        <w:r w:rsidR="002A74F2">
          <w:rPr>
            <w:noProof/>
            <w:webHidden/>
          </w:rPr>
          <w:fldChar w:fldCharType="separate"/>
        </w:r>
        <w:r w:rsidR="002A74F2">
          <w:rPr>
            <w:noProof/>
            <w:webHidden/>
          </w:rPr>
          <w:t>46</w:t>
        </w:r>
        <w:r w:rsidR="002A74F2">
          <w:rPr>
            <w:noProof/>
            <w:webHidden/>
          </w:rPr>
          <w:fldChar w:fldCharType="end"/>
        </w:r>
      </w:hyperlink>
    </w:p>
    <w:p w:rsidR="002A74F2" w:rsidRPr="004F6AE6" w:rsidRDefault="009D5D6B">
      <w:pPr>
        <w:pStyle w:val="TOC2"/>
        <w:rPr>
          <w:rFonts w:ascii="Calibri" w:eastAsia="Times New Roman" w:hAnsi="Calibri"/>
          <w:noProof/>
          <w:szCs w:val="22"/>
        </w:rPr>
      </w:pPr>
      <w:hyperlink w:anchor="_Toc372792869" w:history="1">
        <w:r w:rsidR="002A74F2" w:rsidRPr="00801C60">
          <w:rPr>
            <w:rStyle w:val="Hyperlink"/>
            <w:noProof/>
          </w:rPr>
          <w:t>3.4</w:t>
        </w:r>
        <w:r w:rsidR="002A74F2" w:rsidRPr="004F6AE6">
          <w:rPr>
            <w:rFonts w:ascii="Calibri" w:eastAsia="Times New Roman" w:hAnsi="Calibri"/>
            <w:noProof/>
            <w:szCs w:val="22"/>
          </w:rPr>
          <w:tab/>
        </w:r>
        <w:r w:rsidR="002A74F2" w:rsidRPr="00801C60">
          <w:rPr>
            <w:rStyle w:val="Hyperlink"/>
            <w:noProof/>
          </w:rPr>
          <w:t>Database Permissions</w:t>
        </w:r>
        <w:r w:rsidR="002A74F2">
          <w:rPr>
            <w:noProof/>
            <w:webHidden/>
          </w:rPr>
          <w:tab/>
        </w:r>
        <w:r w:rsidR="002A74F2">
          <w:rPr>
            <w:noProof/>
            <w:webHidden/>
          </w:rPr>
          <w:fldChar w:fldCharType="begin"/>
        </w:r>
        <w:r w:rsidR="002A74F2">
          <w:rPr>
            <w:noProof/>
            <w:webHidden/>
          </w:rPr>
          <w:instrText xml:space="preserve"> PAGEREF _Toc372792869 \h </w:instrText>
        </w:r>
        <w:r w:rsidR="002A74F2">
          <w:rPr>
            <w:noProof/>
            <w:webHidden/>
          </w:rPr>
        </w:r>
        <w:r w:rsidR="002A74F2">
          <w:rPr>
            <w:noProof/>
            <w:webHidden/>
          </w:rPr>
          <w:fldChar w:fldCharType="separate"/>
        </w:r>
        <w:r w:rsidR="002A74F2">
          <w:rPr>
            <w:noProof/>
            <w:webHidden/>
          </w:rPr>
          <w:t>46</w:t>
        </w:r>
        <w:r w:rsidR="002A74F2">
          <w:rPr>
            <w:noProof/>
            <w:webHidden/>
          </w:rPr>
          <w:fldChar w:fldCharType="end"/>
        </w:r>
      </w:hyperlink>
    </w:p>
    <w:p w:rsidR="002A74F2" w:rsidRPr="004F6AE6" w:rsidRDefault="009D5D6B">
      <w:pPr>
        <w:pStyle w:val="TOC2"/>
        <w:rPr>
          <w:rFonts w:ascii="Calibri" w:eastAsia="Times New Roman" w:hAnsi="Calibri"/>
          <w:noProof/>
          <w:szCs w:val="22"/>
        </w:rPr>
      </w:pPr>
      <w:hyperlink w:anchor="_Toc372792870" w:history="1">
        <w:r w:rsidR="002A74F2" w:rsidRPr="00801C60">
          <w:rPr>
            <w:rStyle w:val="Hyperlink"/>
            <w:noProof/>
          </w:rPr>
          <w:t>3.5</w:t>
        </w:r>
        <w:r w:rsidR="002A74F2" w:rsidRPr="004F6AE6">
          <w:rPr>
            <w:rFonts w:ascii="Calibri" w:eastAsia="Times New Roman" w:hAnsi="Calibri"/>
            <w:noProof/>
            <w:szCs w:val="22"/>
          </w:rPr>
          <w:tab/>
        </w:r>
        <w:r w:rsidR="002A74F2" w:rsidRPr="00801C60">
          <w:rPr>
            <w:rStyle w:val="Hyperlink"/>
            <w:noProof/>
          </w:rPr>
          <w:t>Dependent WebLogic Deployments or Configurations</w:t>
        </w:r>
        <w:r w:rsidR="002A74F2">
          <w:rPr>
            <w:noProof/>
            <w:webHidden/>
          </w:rPr>
          <w:tab/>
        </w:r>
        <w:r w:rsidR="002A74F2">
          <w:rPr>
            <w:noProof/>
            <w:webHidden/>
          </w:rPr>
          <w:fldChar w:fldCharType="begin"/>
        </w:r>
        <w:r w:rsidR="002A74F2">
          <w:rPr>
            <w:noProof/>
            <w:webHidden/>
          </w:rPr>
          <w:instrText xml:space="preserve"> PAGEREF _Toc372792870 \h </w:instrText>
        </w:r>
        <w:r w:rsidR="002A74F2">
          <w:rPr>
            <w:noProof/>
            <w:webHidden/>
          </w:rPr>
        </w:r>
        <w:r w:rsidR="002A74F2">
          <w:rPr>
            <w:noProof/>
            <w:webHidden/>
          </w:rPr>
          <w:fldChar w:fldCharType="separate"/>
        </w:r>
        <w:r w:rsidR="002A74F2">
          <w:rPr>
            <w:noProof/>
            <w:webHidden/>
          </w:rPr>
          <w:t>46</w:t>
        </w:r>
        <w:r w:rsidR="002A74F2">
          <w:rPr>
            <w:noProof/>
            <w:webHidden/>
          </w:rPr>
          <w:fldChar w:fldCharType="end"/>
        </w:r>
      </w:hyperlink>
    </w:p>
    <w:p w:rsidR="002A74F2" w:rsidRPr="004F6AE6" w:rsidRDefault="009D5D6B">
      <w:pPr>
        <w:pStyle w:val="TOC2"/>
        <w:rPr>
          <w:rFonts w:ascii="Calibri" w:eastAsia="Times New Roman" w:hAnsi="Calibri"/>
          <w:noProof/>
          <w:szCs w:val="22"/>
        </w:rPr>
      </w:pPr>
      <w:hyperlink w:anchor="_Toc372792871" w:history="1">
        <w:r w:rsidR="002A74F2" w:rsidRPr="00801C60">
          <w:rPr>
            <w:rStyle w:val="Hyperlink"/>
            <w:noProof/>
          </w:rPr>
          <w:t>3.6</w:t>
        </w:r>
        <w:r w:rsidR="002A74F2" w:rsidRPr="004F6AE6">
          <w:rPr>
            <w:rFonts w:ascii="Calibri" w:eastAsia="Times New Roman" w:hAnsi="Calibri"/>
            <w:noProof/>
            <w:szCs w:val="22"/>
          </w:rPr>
          <w:tab/>
        </w:r>
        <w:r w:rsidR="002A74F2" w:rsidRPr="00801C60">
          <w:rPr>
            <w:rStyle w:val="Hyperlink"/>
            <w:noProof/>
          </w:rPr>
          <w:t>PPS-N Configuration</w:t>
        </w:r>
        <w:r w:rsidR="002A74F2">
          <w:rPr>
            <w:noProof/>
            <w:webHidden/>
          </w:rPr>
          <w:tab/>
        </w:r>
        <w:r w:rsidR="002A74F2">
          <w:rPr>
            <w:noProof/>
            <w:webHidden/>
          </w:rPr>
          <w:fldChar w:fldCharType="begin"/>
        </w:r>
        <w:r w:rsidR="002A74F2">
          <w:rPr>
            <w:noProof/>
            <w:webHidden/>
          </w:rPr>
          <w:instrText xml:space="preserve"> PAGEREF _Toc372792871 \h </w:instrText>
        </w:r>
        <w:r w:rsidR="002A74F2">
          <w:rPr>
            <w:noProof/>
            <w:webHidden/>
          </w:rPr>
        </w:r>
        <w:r w:rsidR="002A74F2">
          <w:rPr>
            <w:noProof/>
            <w:webHidden/>
          </w:rPr>
          <w:fldChar w:fldCharType="separate"/>
        </w:r>
        <w:r w:rsidR="002A74F2">
          <w:rPr>
            <w:noProof/>
            <w:webHidden/>
          </w:rPr>
          <w:t>46</w:t>
        </w:r>
        <w:r w:rsidR="002A74F2">
          <w:rPr>
            <w:noProof/>
            <w:webHidden/>
          </w:rPr>
          <w:fldChar w:fldCharType="end"/>
        </w:r>
      </w:hyperlink>
    </w:p>
    <w:p w:rsidR="002A74F2" w:rsidRPr="004F6AE6" w:rsidRDefault="009D5D6B">
      <w:pPr>
        <w:pStyle w:val="TOC2"/>
        <w:rPr>
          <w:rFonts w:ascii="Calibri" w:eastAsia="Times New Roman" w:hAnsi="Calibri"/>
          <w:noProof/>
          <w:szCs w:val="22"/>
        </w:rPr>
      </w:pPr>
      <w:hyperlink w:anchor="_Toc372792872" w:history="1">
        <w:r w:rsidR="002A74F2" w:rsidRPr="00801C60">
          <w:rPr>
            <w:rStyle w:val="Hyperlink"/>
            <w:noProof/>
          </w:rPr>
          <w:t>3.7</w:t>
        </w:r>
        <w:r w:rsidR="002A74F2" w:rsidRPr="004F6AE6">
          <w:rPr>
            <w:rFonts w:ascii="Calibri" w:eastAsia="Times New Roman" w:hAnsi="Calibri"/>
            <w:noProof/>
            <w:szCs w:val="22"/>
          </w:rPr>
          <w:tab/>
        </w:r>
        <w:r w:rsidR="002A74F2" w:rsidRPr="00801C60">
          <w:rPr>
            <w:rStyle w:val="Hyperlink"/>
            <w:noProof/>
          </w:rPr>
          <w:t>Site Number</w:t>
        </w:r>
        <w:r w:rsidR="002A74F2">
          <w:rPr>
            <w:noProof/>
            <w:webHidden/>
          </w:rPr>
          <w:tab/>
        </w:r>
        <w:r w:rsidR="002A74F2">
          <w:rPr>
            <w:noProof/>
            <w:webHidden/>
          </w:rPr>
          <w:fldChar w:fldCharType="begin"/>
        </w:r>
        <w:r w:rsidR="002A74F2">
          <w:rPr>
            <w:noProof/>
            <w:webHidden/>
          </w:rPr>
          <w:instrText xml:space="preserve"> PAGEREF _Toc372792872 \h </w:instrText>
        </w:r>
        <w:r w:rsidR="002A74F2">
          <w:rPr>
            <w:noProof/>
            <w:webHidden/>
          </w:rPr>
        </w:r>
        <w:r w:rsidR="002A74F2">
          <w:rPr>
            <w:noProof/>
            <w:webHidden/>
          </w:rPr>
          <w:fldChar w:fldCharType="separate"/>
        </w:r>
        <w:r w:rsidR="002A74F2">
          <w:rPr>
            <w:noProof/>
            <w:webHidden/>
          </w:rPr>
          <w:t>46</w:t>
        </w:r>
        <w:r w:rsidR="002A74F2">
          <w:rPr>
            <w:noProof/>
            <w:webHidden/>
          </w:rPr>
          <w:fldChar w:fldCharType="end"/>
        </w:r>
      </w:hyperlink>
    </w:p>
    <w:p w:rsidR="002A74F2" w:rsidRPr="004F6AE6" w:rsidRDefault="009D5D6B">
      <w:pPr>
        <w:pStyle w:val="TOC1"/>
        <w:rPr>
          <w:rFonts w:ascii="Calibri" w:eastAsia="Times New Roman" w:hAnsi="Calibri"/>
          <w:b w:val="0"/>
          <w:caps w:val="0"/>
          <w:noProof/>
        </w:rPr>
      </w:pPr>
      <w:hyperlink w:anchor="_Toc372792873" w:history="1">
        <w:r w:rsidR="002A74F2" w:rsidRPr="00801C60">
          <w:rPr>
            <w:rStyle w:val="Hyperlink"/>
            <w:noProof/>
          </w:rPr>
          <w:t>4</w:t>
        </w:r>
        <w:r w:rsidR="002A74F2" w:rsidRPr="004F6AE6">
          <w:rPr>
            <w:rFonts w:ascii="Calibri" w:eastAsia="Times New Roman" w:hAnsi="Calibri"/>
            <w:b w:val="0"/>
            <w:caps w:val="0"/>
            <w:noProof/>
          </w:rPr>
          <w:tab/>
        </w:r>
        <w:r w:rsidR="002A74F2" w:rsidRPr="00801C60">
          <w:rPr>
            <w:rStyle w:val="Hyperlink"/>
            <w:noProof/>
          </w:rPr>
          <w:t>Functionality Test</w:t>
        </w:r>
        <w:r w:rsidR="002A74F2">
          <w:rPr>
            <w:noProof/>
            <w:webHidden/>
          </w:rPr>
          <w:tab/>
        </w:r>
        <w:r w:rsidR="002A74F2">
          <w:rPr>
            <w:noProof/>
            <w:webHidden/>
          </w:rPr>
          <w:fldChar w:fldCharType="begin"/>
        </w:r>
        <w:r w:rsidR="002A74F2">
          <w:rPr>
            <w:noProof/>
            <w:webHidden/>
          </w:rPr>
          <w:instrText xml:space="preserve"> PAGEREF _Toc372792873 \h </w:instrText>
        </w:r>
        <w:r w:rsidR="002A74F2">
          <w:rPr>
            <w:noProof/>
            <w:webHidden/>
          </w:rPr>
        </w:r>
        <w:r w:rsidR="002A74F2">
          <w:rPr>
            <w:noProof/>
            <w:webHidden/>
          </w:rPr>
          <w:fldChar w:fldCharType="separate"/>
        </w:r>
        <w:r w:rsidR="002A74F2">
          <w:rPr>
            <w:rFonts w:hint="eastAsia"/>
            <w:noProof/>
            <w:webHidden/>
          </w:rPr>
          <w:t>47</w:t>
        </w:r>
        <w:r w:rsidR="002A74F2">
          <w:rPr>
            <w:noProof/>
            <w:webHidden/>
          </w:rPr>
          <w:fldChar w:fldCharType="end"/>
        </w:r>
      </w:hyperlink>
    </w:p>
    <w:p w:rsidR="002A74F2" w:rsidRPr="004F6AE6" w:rsidRDefault="009D5D6B">
      <w:pPr>
        <w:pStyle w:val="TOC2"/>
        <w:rPr>
          <w:rFonts w:ascii="Calibri" w:eastAsia="Times New Roman" w:hAnsi="Calibri"/>
          <w:noProof/>
          <w:szCs w:val="22"/>
        </w:rPr>
      </w:pPr>
      <w:hyperlink w:anchor="_Toc372792874" w:history="1">
        <w:r w:rsidR="002A74F2" w:rsidRPr="00801C60">
          <w:rPr>
            <w:rStyle w:val="Hyperlink"/>
            <w:noProof/>
          </w:rPr>
          <w:t>4.1</w:t>
        </w:r>
        <w:r w:rsidR="002A74F2" w:rsidRPr="004F6AE6">
          <w:rPr>
            <w:rFonts w:ascii="Calibri" w:eastAsia="Times New Roman" w:hAnsi="Calibri"/>
            <w:noProof/>
            <w:szCs w:val="22"/>
          </w:rPr>
          <w:tab/>
        </w:r>
        <w:r w:rsidR="002A74F2" w:rsidRPr="00801C60">
          <w:rPr>
            <w:rStyle w:val="Hyperlink"/>
            <w:noProof/>
          </w:rPr>
          <w:t>Assumptions</w:t>
        </w:r>
        <w:r w:rsidR="002A74F2">
          <w:rPr>
            <w:noProof/>
            <w:webHidden/>
          </w:rPr>
          <w:tab/>
        </w:r>
        <w:r w:rsidR="002A74F2">
          <w:rPr>
            <w:noProof/>
            <w:webHidden/>
          </w:rPr>
          <w:fldChar w:fldCharType="begin"/>
        </w:r>
        <w:r w:rsidR="002A74F2">
          <w:rPr>
            <w:noProof/>
            <w:webHidden/>
          </w:rPr>
          <w:instrText xml:space="preserve"> PAGEREF _Toc372792874 \h </w:instrText>
        </w:r>
        <w:r w:rsidR="002A74F2">
          <w:rPr>
            <w:noProof/>
            <w:webHidden/>
          </w:rPr>
        </w:r>
        <w:r w:rsidR="002A74F2">
          <w:rPr>
            <w:noProof/>
            <w:webHidden/>
          </w:rPr>
          <w:fldChar w:fldCharType="separate"/>
        </w:r>
        <w:r w:rsidR="002A74F2">
          <w:rPr>
            <w:noProof/>
            <w:webHidden/>
          </w:rPr>
          <w:t>47</w:t>
        </w:r>
        <w:r w:rsidR="002A74F2">
          <w:rPr>
            <w:noProof/>
            <w:webHidden/>
          </w:rPr>
          <w:fldChar w:fldCharType="end"/>
        </w:r>
      </w:hyperlink>
    </w:p>
    <w:p w:rsidR="002A74F2" w:rsidRPr="004F6AE6" w:rsidRDefault="009D5D6B">
      <w:pPr>
        <w:pStyle w:val="TOC2"/>
        <w:rPr>
          <w:rFonts w:ascii="Calibri" w:eastAsia="Times New Roman" w:hAnsi="Calibri"/>
          <w:noProof/>
          <w:szCs w:val="22"/>
        </w:rPr>
      </w:pPr>
      <w:hyperlink w:anchor="_Toc372792875" w:history="1">
        <w:r w:rsidR="002A74F2" w:rsidRPr="00801C60">
          <w:rPr>
            <w:rStyle w:val="Hyperlink"/>
            <w:noProof/>
          </w:rPr>
          <w:t>4.2</w:t>
        </w:r>
        <w:r w:rsidR="002A74F2" w:rsidRPr="004F6AE6">
          <w:rPr>
            <w:rFonts w:ascii="Calibri" w:eastAsia="Times New Roman" w:hAnsi="Calibri"/>
            <w:noProof/>
            <w:szCs w:val="22"/>
          </w:rPr>
          <w:tab/>
        </w:r>
        <w:r w:rsidR="002A74F2" w:rsidRPr="00801C60">
          <w:rPr>
            <w:rStyle w:val="Hyperlink"/>
            <w:noProof/>
          </w:rPr>
          <w:t>Deployment Verification</w:t>
        </w:r>
        <w:r w:rsidR="002A74F2">
          <w:rPr>
            <w:noProof/>
            <w:webHidden/>
          </w:rPr>
          <w:tab/>
        </w:r>
        <w:r w:rsidR="002A74F2">
          <w:rPr>
            <w:noProof/>
            <w:webHidden/>
          </w:rPr>
          <w:fldChar w:fldCharType="begin"/>
        </w:r>
        <w:r w:rsidR="002A74F2">
          <w:rPr>
            <w:noProof/>
            <w:webHidden/>
          </w:rPr>
          <w:instrText xml:space="preserve"> PAGEREF _Toc372792875 \h </w:instrText>
        </w:r>
        <w:r w:rsidR="002A74F2">
          <w:rPr>
            <w:noProof/>
            <w:webHidden/>
          </w:rPr>
        </w:r>
        <w:r w:rsidR="002A74F2">
          <w:rPr>
            <w:noProof/>
            <w:webHidden/>
          </w:rPr>
          <w:fldChar w:fldCharType="separate"/>
        </w:r>
        <w:r w:rsidR="002A74F2">
          <w:rPr>
            <w:noProof/>
            <w:webHidden/>
          </w:rPr>
          <w:t>47</w:t>
        </w:r>
        <w:r w:rsidR="002A74F2">
          <w:rPr>
            <w:noProof/>
            <w:webHidden/>
          </w:rPr>
          <w:fldChar w:fldCharType="end"/>
        </w:r>
      </w:hyperlink>
    </w:p>
    <w:p w:rsidR="002A74F2" w:rsidRPr="004F6AE6" w:rsidRDefault="009D5D6B">
      <w:pPr>
        <w:pStyle w:val="TOC1"/>
        <w:rPr>
          <w:rFonts w:ascii="Calibri" w:eastAsia="Times New Roman" w:hAnsi="Calibri"/>
          <w:b w:val="0"/>
          <w:caps w:val="0"/>
          <w:noProof/>
        </w:rPr>
      </w:pPr>
      <w:hyperlink w:anchor="_Toc372792876" w:history="1">
        <w:r w:rsidR="002A74F2" w:rsidRPr="00801C60">
          <w:rPr>
            <w:rStyle w:val="Hyperlink"/>
            <w:noProof/>
          </w:rPr>
          <w:t>6</w:t>
        </w:r>
        <w:r w:rsidR="002A74F2" w:rsidRPr="004F6AE6">
          <w:rPr>
            <w:rFonts w:ascii="Calibri" w:eastAsia="Times New Roman" w:hAnsi="Calibri"/>
            <w:b w:val="0"/>
            <w:caps w:val="0"/>
            <w:noProof/>
          </w:rPr>
          <w:tab/>
        </w:r>
        <w:r w:rsidR="002A74F2" w:rsidRPr="00801C60">
          <w:rPr>
            <w:rStyle w:val="Hyperlink"/>
            <w:noProof/>
          </w:rPr>
          <w:t>Backout Procedures</w:t>
        </w:r>
        <w:r w:rsidR="002A74F2">
          <w:rPr>
            <w:noProof/>
            <w:webHidden/>
          </w:rPr>
          <w:tab/>
        </w:r>
        <w:r w:rsidR="002A74F2">
          <w:rPr>
            <w:noProof/>
            <w:webHidden/>
          </w:rPr>
          <w:fldChar w:fldCharType="begin"/>
        </w:r>
        <w:r w:rsidR="002A74F2">
          <w:rPr>
            <w:noProof/>
            <w:webHidden/>
          </w:rPr>
          <w:instrText xml:space="preserve"> PAGEREF _Toc372792876 \h </w:instrText>
        </w:r>
        <w:r w:rsidR="002A74F2">
          <w:rPr>
            <w:noProof/>
            <w:webHidden/>
          </w:rPr>
        </w:r>
        <w:r w:rsidR="002A74F2">
          <w:rPr>
            <w:noProof/>
            <w:webHidden/>
          </w:rPr>
          <w:fldChar w:fldCharType="separate"/>
        </w:r>
        <w:r w:rsidR="002A74F2">
          <w:rPr>
            <w:rFonts w:hint="eastAsia"/>
            <w:noProof/>
            <w:webHidden/>
          </w:rPr>
          <w:t>48</w:t>
        </w:r>
        <w:r w:rsidR="002A74F2">
          <w:rPr>
            <w:noProof/>
            <w:webHidden/>
          </w:rPr>
          <w:fldChar w:fldCharType="end"/>
        </w:r>
      </w:hyperlink>
    </w:p>
    <w:p w:rsidR="002A74F2" w:rsidRPr="004F6AE6" w:rsidRDefault="009D5D6B">
      <w:pPr>
        <w:pStyle w:val="TOC1"/>
        <w:rPr>
          <w:rFonts w:ascii="Calibri" w:eastAsia="Times New Roman" w:hAnsi="Calibri"/>
          <w:b w:val="0"/>
          <w:caps w:val="0"/>
          <w:noProof/>
        </w:rPr>
      </w:pPr>
      <w:hyperlink w:anchor="_Toc372792877" w:history="1">
        <w:r w:rsidR="002A74F2" w:rsidRPr="00801C60">
          <w:rPr>
            <w:rStyle w:val="Hyperlink"/>
            <w:noProof/>
          </w:rPr>
          <w:t>8</w:t>
        </w:r>
        <w:r w:rsidR="002A74F2" w:rsidRPr="004F6AE6">
          <w:rPr>
            <w:rFonts w:ascii="Calibri" w:eastAsia="Times New Roman" w:hAnsi="Calibri"/>
            <w:b w:val="0"/>
            <w:caps w:val="0"/>
            <w:noProof/>
          </w:rPr>
          <w:tab/>
        </w:r>
        <w:r w:rsidR="002A74F2" w:rsidRPr="00801C60">
          <w:rPr>
            <w:rStyle w:val="Hyperlink"/>
            <w:noProof/>
          </w:rPr>
          <w:t>PPS-N Configuration File</w:t>
        </w:r>
        <w:r w:rsidR="002A74F2">
          <w:rPr>
            <w:noProof/>
            <w:webHidden/>
          </w:rPr>
          <w:tab/>
        </w:r>
        <w:r w:rsidR="002A74F2">
          <w:rPr>
            <w:noProof/>
            <w:webHidden/>
          </w:rPr>
          <w:fldChar w:fldCharType="begin"/>
        </w:r>
        <w:r w:rsidR="002A74F2">
          <w:rPr>
            <w:noProof/>
            <w:webHidden/>
          </w:rPr>
          <w:instrText xml:space="preserve"> PAGEREF _Toc372792877 \h </w:instrText>
        </w:r>
        <w:r w:rsidR="002A74F2">
          <w:rPr>
            <w:noProof/>
            <w:webHidden/>
          </w:rPr>
        </w:r>
        <w:r w:rsidR="002A74F2">
          <w:rPr>
            <w:noProof/>
            <w:webHidden/>
          </w:rPr>
          <w:fldChar w:fldCharType="separate"/>
        </w:r>
        <w:r w:rsidR="002A74F2">
          <w:rPr>
            <w:rFonts w:hint="eastAsia"/>
            <w:noProof/>
            <w:webHidden/>
          </w:rPr>
          <w:t>49</w:t>
        </w:r>
        <w:r w:rsidR="002A74F2">
          <w:rPr>
            <w:noProof/>
            <w:webHidden/>
          </w:rPr>
          <w:fldChar w:fldCharType="end"/>
        </w:r>
      </w:hyperlink>
    </w:p>
    <w:p w:rsidR="002A74F2" w:rsidRPr="004F6AE6" w:rsidRDefault="009D5D6B">
      <w:pPr>
        <w:pStyle w:val="TOC1"/>
        <w:rPr>
          <w:rFonts w:ascii="Calibri" w:eastAsia="Times New Roman" w:hAnsi="Calibri"/>
          <w:b w:val="0"/>
          <w:caps w:val="0"/>
          <w:noProof/>
        </w:rPr>
      </w:pPr>
      <w:hyperlink w:anchor="_Toc372792878" w:history="1">
        <w:r w:rsidR="002A74F2" w:rsidRPr="00801C60">
          <w:rPr>
            <w:rStyle w:val="Hyperlink"/>
            <w:noProof/>
          </w:rPr>
          <w:t>9</w:t>
        </w:r>
        <w:r w:rsidR="002A74F2" w:rsidRPr="004F6AE6">
          <w:rPr>
            <w:rFonts w:ascii="Calibri" w:eastAsia="Times New Roman" w:hAnsi="Calibri"/>
            <w:b w:val="0"/>
            <w:caps w:val="0"/>
            <w:noProof/>
          </w:rPr>
          <w:tab/>
        </w:r>
        <w:r w:rsidR="002A74F2" w:rsidRPr="00801C60">
          <w:rPr>
            <w:rStyle w:val="Hyperlink"/>
            <w:noProof/>
          </w:rPr>
          <w:t>Troubleshooting</w:t>
        </w:r>
        <w:r w:rsidR="002A74F2">
          <w:rPr>
            <w:noProof/>
            <w:webHidden/>
          </w:rPr>
          <w:tab/>
        </w:r>
        <w:r w:rsidR="002A74F2">
          <w:rPr>
            <w:noProof/>
            <w:webHidden/>
          </w:rPr>
          <w:fldChar w:fldCharType="begin"/>
        </w:r>
        <w:r w:rsidR="002A74F2">
          <w:rPr>
            <w:noProof/>
            <w:webHidden/>
          </w:rPr>
          <w:instrText xml:space="preserve"> PAGEREF _Toc372792878 \h </w:instrText>
        </w:r>
        <w:r w:rsidR="002A74F2">
          <w:rPr>
            <w:noProof/>
            <w:webHidden/>
          </w:rPr>
        </w:r>
        <w:r w:rsidR="002A74F2">
          <w:rPr>
            <w:noProof/>
            <w:webHidden/>
          </w:rPr>
          <w:fldChar w:fldCharType="separate"/>
        </w:r>
        <w:r w:rsidR="002A74F2">
          <w:rPr>
            <w:rFonts w:hint="eastAsia"/>
            <w:noProof/>
            <w:webHidden/>
          </w:rPr>
          <w:t>50</w:t>
        </w:r>
        <w:r w:rsidR="002A74F2">
          <w:rPr>
            <w:noProof/>
            <w:webHidden/>
          </w:rPr>
          <w:fldChar w:fldCharType="end"/>
        </w:r>
      </w:hyperlink>
    </w:p>
    <w:p w:rsidR="002A74F2" w:rsidRPr="004F6AE6" w:rsidRDefault="009D5D6B">
      <w:pPr>
        <w:pStyle w:val="TOC2"/>
        <w:rPr>
          <w:rFonts w:ascii="Calibri" w:eastAsia="Times New Roman" w:hAnsi="Calibri"/>
          <w:noProof/>
          <w:szCs w:val="22"/>
        </w:rPr>
      </w:pPr>
      <w:hyperlink w:anchor="_Toc372792879" w:history="1">
        <w:r w:rsidR="002A74F2" w:rsidRPr="00801C60">
          <w:rPr>
            <w:rStyle w:val="Hyperlink"/>
            <w:noProof/>
          </w:rPr>
          <w:t>9.1</w:t>
        </w:r>
        <w:r w:rsidR="002A74F2" w:rsidRPr="004F6AE6">
          <w:rPr>
            <w:rFonts w:ascii="Calibri" w:eastAsia="Times New Roman" w:hAnsi="Calibri"/>
            <w:noProof/>
            <w:szCs w:val="22"/>
          </w:rPr>
          <w:tab/>
        </w:r>
        <w:r w:rsidR="002A74F2" w:rsidRPr="00801C60">
          <w:rPr>
            <w:rStyle w:val="Hyperlink"/>
            <w:noProof/>
          </w:rPr>
          <w:t>In an SSL-enabled environment, the application’s responsiveness is extremely slow</w:t>
        </w:r>
        <w:r w:rsidR="002A74F2">
          <w:rPr>
            <w:noProof/>
            <w:webHidden/>
          </w:rPr>
          <w:tab/>
        </w:r>
        <w:r w:rsidR="002A74F2">
          <w:rPr>
            <w:noProof/>
            <w:webHidden/>
          </w:rPr>
          <w:fldChar w:fldCharType="begin"/>
        </w:r>
        <w:r w:rsidR="002A74F2">
          <w:rPr>
            <w:noProof/>
            <w:webHidden/>
          </w:rPr>
          <w:instrText xml:space="preserve"> PAGEREF _Toc372792879 \h </w:instrText>
        </w:r>
        <w:r w:rsidR="002A74F2">
          <w:rPr>
            <w:noProof/>
            <w:webHidden/>
          </w:rPr>
        </w:r>
        <w:r w:rsidR="002A74F2">
          <w:rPr>
            <w:noProof/>
            <w:webHidden/>
          </w:rPr>
          <w:fldChar w:fldCharType="separate"/>
        </w:r>
        <w:r w:rsidR="002A74F2">
          <w:rPr>
            <w:noProof/>
            <w:webHidden/>
          </w:rPr>
          <w:t>50</w:t>
        </w:r>
        <w:r w:rsidR="002A74F2">
          <w:rPr>
            <w:noProof/>
            <w:webHidden/>
          </w:rPr>
          <w:fldChar w:fldCharType="end"/>
        </w:r>
      </w:hyperlink>
    </w:p>
    <w:p w:rsidR="009A17E7" w:rsidRPr="00735DF2" w:rsidRDefault="0085064C" w:rsidP="002C71DE">
      <w:pPr>
        <w:pStyle w:val="flysheet"/>
        <w:rPr>
          <w:rFonts w:hint="eastAsia"/>
          <w:caps w:val="0"/>
        </w:rPr>
      </w:pPr>
      <w:r>
        <w:rPr>
          <w:bCs w:val="0"/>
          <w:szCs w:val="22"/>
        </w:rPr>
        <w:fldChar w:fldCharType="end"/>
      </w:r>
      <w:r w:rsidR="00C17DB3">
        <w:br w:type="page"/>
      </w:r>
      <w:r w:rsidR="009A17E7" w:rsidRPr="00735DF2">
        <w:rPr>
          <w:caps w:val="0"/>
        </w:rPr>
        <w:lastRenderedPageBreak/>
        <w:t>LIST OF FIGURES</w:t>
      </w:r>
    </w:p>
    <w:p w:rsidR="006011AD" w:rsidRPr="004F6AE6" w:rsidRDefault="0085064C">
      <w:pPr>
        <w:pStyle w:val="TableofFigures"/>
        <w:tabs>
          <w:tab w:val="right" w:leader="dot" w:pos="9350"/>
        </w:tabs>
        <w:rPr>
          <w:rFonts w:ascii="Calibri" w:eastAsia="Times New Roman" w:hAnsi="Calibri"/>
          <w:noProof/>
          <w:szCs w:val="22"/>
        </w:rPr>
      </w:pPr>
      <w:r>
        <w:rPr>
          <w:rStyle w:val="Hyperlink"/>
          <w:noProof/>
          <w:color w:val="000000"/>
        </w:rPr>
        <w:fldChar w:fldCharType="begin"/>
      </w:r>
      <w:r w:rsidR="005C4E5A">
        <w:rPr>
          <w:rStyle w:val="Hyperlink"/>
          <w:noProof/>
          <w:color w:val="000000"/>
        </w:rPr>
        <w:instrText xml:space="preserve"> TOC \h \z \c "Figure" </w:instrText>
      </w:r>
      <w:r>
        <w:rPr>
          <w:rStyle w:val="Hyperlink"/>
          <w:noProof/>
          <w:color w:val="000000"/>
        </w:rPr>
        <w:fldChar w:fldCharType="separate"/>
      </w:r>
      <w:hyperlink w:anchor="_Toc372723998" w:history="1">
        <w:r w:rsidR="006011AD" w:rsidRPr="00A3599D">
          <w:rPr>
            <w:rStyle w:val="Hyperlink"/>
            <w:noProof/>
          </w:rPr>
          <w:t>Figure 3</w:t>
        </w:r>
        <w:r w:rsidR="006011AD" w:rsidRPr="00A3599D">
          <w:rPr>
            <w:rStyle w:val="Hyperlink"/>
            <w:noProof/>
          </w:rPr>
          <w:noBreakHyphen/>
          <w:t>1. WebLogic Console</w:t>
        </w:r>
        <w:r w:rsidR="006011AD">
          <w:rPr>
            <w:noProof/>
            <w:webHidden/>
          </w:rPr>
          <w:tab/>
        </w:r>
        <w:r w:rsidR="006011AD">
          <w:rPr>
            <w:noProof/>
            <w:webHidden/>
          </w:rPr>
          <w:fldChar w:fldCharType="begin"/>
        </w:r>
        <w:r w:rsidR="006011AD">
          <w:rPr>
            <w:noProof/>
            <w:webHidden/>
          </w:rPr>
          <w:instrText xml:space="preserve"> PAGEREF _Toc372723998 \h </w:instrText>
        </w:r>
        <w:r w:rsidR="006011AD">
          <w:rPr>
            <w:noProof/>
            <w:webHidden/>
          </w:rPr>
        </w:r>
        <w:r w:rsidR="006011AD">
          <w:rPr>
            <w:noProof/>
            <w:webHidden/>
          </w:rPr>
          <w:fldChar w:fldCharType="separate"/>
        </w:r>
        <w:r w:rsidR="006011AD">
          <w:rPr>
            <w:noProof/>
            <w:webHidden/>
          </w:rPr>
          <w:t>3</w:t>
        </w:r>
        <w:r w:rsidR="006011AD">
          <w:rPr>
            <w:noProof/>
            <w:webHidden/>
          </w:rPr>
          <w:fldChar w:fldCharType="end"/>
        </w:r>
      </w:hyperlink>
    </w:p>
    <w:p w:rsidR="006011AD" w:rsidRPr="004F6AE6" w:rsidRDefault="009D5D6B">
      <w:pPr>
        <w:pStyle w:val="TableofFigures"/>
        <w:tabs>
          <w:tab w:val="right" w:leader="dot" w:pos="9350"/>
        </w:tabs>
        <w:rPr>
          <w:rFonts w:ascii="Calibri" w:eastAsia="Times New Roman" w:hAnsi="Calibri"/>
          <w:noProof/>
          <w:szCs w:val="22"/>
        </w:rPr>
      </w:pPr>
      <w:hyperlink w:anchor="_Toc372723999" w:history="1">
        <w:r w:rsidR="006011AD" w:rsidRPr="00A3599D">
          <w:rPr>
            <w:rStyle w:val="Hyperlink"/>
            <w:noProof/>
          </w:rPr>
          <w:t>Figure 3</w:t>
        </w:r>
        <w:r w:rsidR="006011AD" w:rsidRPr="00A3599D">
          <w:rPr>
            <w:rStyle w:val="Hyperlink"/>
            <w:noProof/>
          </w:rPr>
          <w:noBreakHyphen/>
          <w:t>2. Security Roles</w:t>
        </w:r>
        <w:r w:rsidR="006011AD">
          <w:rPr>
            <w:noProof/>
            <w:webHidden/>
          </w:rPr>
          <w:tab/>
        </w:r>
        <w:r w:rsidR="006011AD">
          <w:rPr>
            <w:noProof/>
            <w:webHidden/>
          </w:rPr>
          <w:fldChar w:fldCharType="begin"/>
        </w:r>
        <w:r w:rsidR="006011AD">
          <w:rPr>
            <w:noProof/>
            <w:webHidden/>
          </w:rPr>
          <w:instrText xml:space="preserve"> PAGEREF _Toc372723999 \h </w:instrText>
        </w:r>
        <w:r w:rsidR="006011AD">
          <w:rPr>
            <w:noProof/>
            <w:webHidden/>
          </w:rPr>
        </w:r>
        <w:r w:rsidR="006011AD">
          <w:rPr>
            <w:noProof/>
            <w:webHidden/>
          </w:rPr>
          <w:fldChar w:fldCharType="separate"/>
        </w:r>
        <w:r w:rsidR="006011AD">
          <w:rPr>
            <w:noProof/>
            <w:webHidden/>
          </w:rPr>
          <w:t>13</w:t>
        </w:r>
        <w:r w:rsidR="006011AD">
          <w:rPr>
            <w:noProof/>
            <w:webHidden/>
          </w:rPr>
          <w:fldChar w:fldCharType="end"/>
        </w:r>
      </w:hyperlink>
    </w:p>
    <w:p w:rsidR="006011AD" w:rsidRPr="004F6AE6" w:rsidRDefault="009D5D6B">
      <w:pPr>
        <w:pStyle w:val="TableofFigures"/>
        <w:tabs>
          <w:tab w:val="right" w:leader="dot" w:pos="9350"/>
        </w:tabs>
        <w:rPr>
          <w:rFonts w:ascii="Calibri" w:eastAsia="Times New Roman" w:hAnsi="Calibri"/>
          <w:noProof/>
          <w:szCs w:val="22"/>
        </w:rPr>
      </w:pPr>
      <w:hyperlink w:anchor="_Toc372724000" w:history="1">
        <w:r w:rsidR="006011AD" w:rsidRPr="00A3599D">
          <w:rPr>
            <w:rStyle w:val="Hyperlink"/>
            <w:noProof/>
          </w:rPr>
          <w:t>Figure 3</w:t>
        </w:r>
        <w:r w:rsidR="006011AD" w:rsidRPr="00A3599D">
          <w:rPr>
            <w:rStyle w:val="Hyperlink"/>
            <w:noProof/>
          </w:rPr>
          <w:noBreakHyphen/>
          <w:t>3. Listen Address</w:t>
        </w:r>
        <w:r w:rsidR="006011AD">
          <w:rPr>
            <w:noProof/>
            <w:webHidden/>
          </w:rPr>
          <w:tab/>
        </w:r>
        <w:r w:rsidR="006011AD">
          <w:rPr>
            <w:noProof/>
            <w:webHidden/>
          </w:rPr>
          <w:fldChar w:fldCharType="begin"/>
        </w:r>
        <w:r w:rsidR="006011AD">
          <w:rPr>
            <w:noProof/>
            <w:webHidden/>
          </w:rPr>
          <w:instrText xml:space="preserve"> PAGEREF _Toc372724000 \h </w:instrText>
        </w:r>
        <w:r w:rsidR="006011AD">
          <w:rPr>
            <w:noProof/>
            <w:webHidden/>
          </w:rPr>
        </w:r>
        <w:r w:rsidR="006011AD">
          <w:rPr>
            <w:noProof/>
            <w:webHidden/>
          </w:rPr>
          <w:fldChar w:fldCharType="separate"/>
        </w:r>
        <w:r w:rsidR="006011AD">
          <w:rPr>
            <w:noProof/>
            <w:webHidden/>
          </w:rPr>
          <w:t>14</w:t>
        </w:r>
        <w:r w:rsidR="006011AD">
          <w:rPr>
            <w:noProof/>
            <w:webHidden/>
          </w:rPr>
          <w:fldChar w:fldCharType="end"/>
        </w:r>
      </w:hyperlink>
    </w:p>
    <w:p w:rsidR="006011AD" w:rsidRPr="004F6AE6" w:rsidRDefault="009D5D6B">
      <w:pPr>
        <w:pStyle w:val="TableofFigures"/>
        <w:tabs>
          <w:tab w:val="right" w:leader="dot" w:pos="9350"/>
        </w:tabs>
        <w:rPr>
          <w:rFonts w:ascii="Calibri" w:eastAsia="Times New Roman" w:hAnsi="Calibri"/>
          <w:noProof/>
          <w:szCs w:val="22"/>
        </w:rPr>
      </w:pPr>
      <w:hyperlink w:anchor="_Toc372724001" w:history="1">
        <w:r w:rsidR="006011AD" w:rsidRPr="00A3599D">
          <w:rPr>
            <w:rStyle w:val="Hyperlink"/>
            <w:b/>
            <w:noProof/>
          </w:rPr>
          <w:t>Figure 3</w:t>
        </w:r>
        <w:r w:rsidR="006011AD" w:rsidRPr="00A3599D">
          <w:rPr>
            <w:rStyle w:val="Hyperlink"/>
            <w:b/>
            <w:noProof/>
          </w:rPr>
          <w:noBreakHyphen/>
          <w:t>4. Domain Structure</w:t>
        </w:r>
        <w:r w:rsidR="006011AD">
          <w:rPr>
            <w:noProof/>
            <w:webHidden/>
          </w:rPr>
          <w:tab/>
        </w:r>
        <w:r w:rsidR="006011AD">
          <w:rPr>
            <w:noProof/>
            <w:webHidden/>
          </w:rPr>
          <w:fldChar w:fldCharType="begin"/>
        </w:r>
        <w:r w:rsidR="006011AD">
          <w:rPr>
            <w:noProof/>
            <w:webHidden/>
          </w:rPr>
          <w:instrText xml:space="preserve"> PAGEREF _Toc372724001 \h </w:instrText>
        </w:r>
        <w:r w:rsidR="006011AD">
          <w:rPr>
            <w:noProof/>
            <w:webHidden/>
          </w:rPr>
        </w:r>
        <w:r w:rsidR="006011AD">
          <w:rPr>
            <w:noProof/>
            <w:webHidden/>
          </w:rPr>
          <w:fldChar w:fldCharType="separate"/>
        </w:r>
        <w:r w:rsidR="006011AD">
          <w:rPr>
            <w:noProof/>
            <w:webHidden/>
          </w:rPr>
          <w:t>16</w:t>
        </w:r>
        <w:r w:rsidR="006011AD">
          <w:rPr>
            <w:noProof/>
            <w:webHidden/>
          </w:rPr>
          <w:fldChar w:fldCharType="end"/>
        </w:r>
      </w:hyperlink>
    </w:p>
    <w:p w:rsidR="006011AD" w:rsidRPr="004F6AE6" w:rsidRDefault="009D5D6B">
      <w:pPr>
        <w:pStyle w:val="TableofFigures"/>
        <w:tabs>
          <w:tab w:val="right" w:leader="dot" w:pos="9350"/>
        </w:tabs>
        <w:rPr>
          <w:rFonts w:ascii="Calibri" w:eastAsia="Times New Roman" w:hAnsi="Calibri"/>
          <w:noProof/>
          <w:szCs w:val="22"/>
        </w:rPr>
      </w:pPr>
      <w:hyperlink w:anchor="_Toc372724002" w:history="1">
        <w:r w:rsidR="006011AD" w:rsidRPr="00A3599D">
          <w:rPr>
            <w:rStyle w:val="Hyperlink"/>
            <w:noProof/>
          </w:rPr>
          <w:t>Figure 3</w:t>
        </w:r>
        <w:r w:rsidR="006011AD" w:rsidRPr="00A3599D">
          <w:rPr>
            <w:rStyle w:val="Hyperlink"/>
            <w:noProof/>
          </w:rPr>
          <w:noBreakHyphen/>
          <w:t>5. Settings for PRE</w:t>
        </w:r>
        <w:r w:rsidR="006011AD">
          <w:rPr>
            <w:noProof/>
            <w:webHidden/>
          </w:rPr>
          <w:tab/>
        </w:r>
        <w:r w:rsidR="006011AD">
          <w:rPr>
            <w:noProof/>
            <w:webHidden/>
          </w:rPr>
          <w:fldChar w:fldCharType="begin"/>
        </w:r>
        <w:r w:rsidR="006011AD">
          <w:rPr>
            <w:noProof/>
            <w:webHidden/>
          </w:rPr>
          <w:instrText xml:space="preserve"> PAGEREF _Toc372724002 \h </w:instrText>
        </w:r>
        <w:r w:rsidR="006011AD">
          <w:rPr>
            <w:noProof/>
            <w:webHidden/>
          </w:rPr>
        </w:r>
        <w:r w:rsidR="006011AD">
          <w:rPr>
            <w:noProof/>
            <w:webHidden/>
          </w:rPr>
          <w:fldChar w:fldCharType="separate"/>
        </w:r>
        <w:r w:rsidR="006011AD">
          <w:rPr>
            <w:noProof/>
            <w:webHidden/>
          </w:rPr>
          <w:t>16</w:t>
        </w:r>
        <w:r w:rsidR="006011AD">
          <w:rPr>
            <w:noProof/>
            <w:webHidden/>
          </w:rPr>
          <w:fldChar w:fldCharType="end"/>
        </w:r>
      </w:hyperlink>
    </w:p>
    <w:p w:rsidR="006011AD" w:rsidRPr="004F6AE6" w:rsidRDefault="009D5D6B">
      <w:pPr>
        <w:pStyle w:val="TableofFigures"/>
        <w:tabs>
          <w:tab w:val="right" w:leader="dot" w:pos="9350"/>
        </w:tabs>
        <w:rPr>
          <w:rFonts w:ascii="Calibri" w:eastAsia="Times New Roman" w:hAnsi="Calibri"/>
          <w:noProof/>
          <w:szCs w:val="22"/>
        </w:rPr>
      </w:pPr>
      <w:hyperlink w:anchor="_Toc372724003" w:history="1">
        <w:r w:rsidR="006011AD" w:rsidRPr="00A3599D">
          <w:rPr>
            <w:rStyle w:val="Hyperlink"/>
            <w:noProof/>
          </w:rPr>
          <w:t>Figure 3</w:t>
        </w:r>
        <w:r w:rsidR="006011AD" w:rsidRPr="00A3599D">
          <w:rPr>
            <w:rStyle w:val="Hyperlink"/>
            <w:noProof/>
          </w:rPr>
          <w:noBreakHyphen/>
          <w:t>6. JTA Timeout Seconds</w:t>
        </w:r>
        <w:r w:rsidR="006011AD">
          <w:rPr>
            <w:noProof/>
            <w:webHidden/>
          </w:rPr>
          <w:tab/>
        </w:r>
        <w:r w:rsidR="006011AD">
          <w:rPr>
            <w:noProof/>
            <w:webHidden/>
          </w:rPr>
          <w:fldChar w:fldCharType="begin"/>
        </w:r>
        <w:r w:rsidR="006011AD">
          <w:rPr>
            <w:noProof/>
            <w:webHidden/>
          </w:rPr>
          <w:instrText xml:space="preserve"> PAGEREF _Toc372724003 \h </w:instrText>
        </w:r>
        <w:r w:rsidR="006011AD">
          <w:rPr>
            <w:noProof/>
            <w:webHidden/>
          </w:rPr>
        </w:r>
        <w:r w:rsidR="006011AD">
          <w:rPr>
            <w:noProof/>
            <w:webHidden/>
          </w:rPr>
          <w:fldChar w:fldCharType="separate"/>
        </w:r>
        <w:r w:rsidR="006011AD">
          <w:rPr>
            <w:noProof/>
            <w:webHidden/>
          </w:rPr>
          <w:t>17</w:t>
        </w:r>
        <w:r w:rsidR="006011AD">
          <w:rPr>
            <w:noProof/>
            <w:webHidden/>
          </w:rPr>
          <w:fldChar w:fldCharType="end"/>
        </w:r>
      </w:hyperlink>
    </w:p>
    <w:p w:rsidR="006011AD" w:rsidRPr="004F6AE6" w:rsidRDefault="009D5D6B">
      <w:pPr>
        <w:pStyle w:val="TableofFigures"/>
        <w:tabs>
          <w:tab w:val="right" w:leader="dot" w:pos="9350"/>
        </w:tabs>
        <w:rPr>
          <w:rFonts w:ascii="Calibri" w:eastAsia="Times New Roman" w:hAnsi="Calibri"/>
          <w:noProof/>
          <w:szCs w:val="22"/>
        </w:rPr>
      </w:pPr>
      <w:hyperlink w:anchor="_Toc372724004" w:history="1">
        <w:r w:rsidR="006011AD" w:rsidRPr="00A3599D">
          <w:rPr>
            <w:rStyle w:val="Hyperlink"/>
            <w:noProof/>
          </w:rPr>
          <w:t>Figure 3</w:t>
        </w:r>
        <w:r w:rsidR="006011AD" w:rsidRPr="00A3599D">
          <w:rPr>
            <w:rStyle w:val="Hyperlink"/>
            <w:noProof/>
          </w:rPr>
          <w:noBreakHyphen/>
          <w:t>7. Domain Structure</w:t>
        </w:r>
        <w:r w:rsidR="006011AD">
          <w:rPr>
            <w:noProof/>
            <w:webHidden/>
          </w:rPr>
          <w:tab/>
        </w:r>
        <w:r w:rsidR="006011AD">
          <w:rPr>
            <w:noProof/>
            <w:webHidden/>
          </w:rPr>
          <w:fldChar w:fldCharType="begin"/>
        </w:r>
        <w:r w:rsidR="006011AD">
          <w:rPr>
            <w:noProof/>
            <w:webHidden/>
          </w:rPr>
          <w:instrText xml:space="preserve"> PAGEREF _Toc372724004 \h </w:instrText>
        </w:r>
        <w:r w:rsidR="006011AD">
          <w:rPr>
            <w:noProof/>
            <w:webHidden/>
          </w:rPr>
        </w:r>
        <w:r w:rsidR="006011AD">
          <w:rPr>
            <w:noProof/>
            <w:webHidden/>
          </w:rPr>
          <w:fldChar w:fldCharType="separate"/>
        </w:r>
        <w:r w:rsidR="006011AD">
          <w:rPr>
            <w:noProof/>
            <w:webHidden/>
          </w:rPr>
          <w:t>18</w:t>
        </w:r>
        <w:r w:rsidR="006011AD">
          <w:rPr>
            <w:noProof/>
            <w:webHidden/>
          </w:rPr>
          <w:fldChar w:fldCharType="end"/>
        </w:r>
      </w:hyperlink>
    </w:p>
    <w:p w:rsidR="006011AD" w:rsidRPr="004F6AE6" w:rsidRDefault="009D5D6B">
      <w:pPr>
        <w:pStyle w:val="TableofFigures"/>
        <w:tabs>
          <w:tab w:val="right" w:leader="dot" w:pos="9350"/>
        </w:tabs>
        <w:rPr>
          <w:rFonts w:ascii="Calibri" w:eastAsia="Times New Roman" w:hAnsi="Calibri"/>
          <w:noProof/>
          <w:szCs w:val="22"/>
        </w:rPr>
      </w:pPr>
      <w:hyperlink w:anchor="_Toc372724005" w:history="1">
        <w:r w:rsidR="006011AD" w:rsidRPr="00A3599D">
          <w:rPr>
            <w:rStyle w:val="Hyperlink"/>
            <w:noProof/>
          </w:rPr>
          <w:t>Figure 3</w:t>
        </w:r>
        <w:r w:rsidR="006011AD" w:rsidRPr="00A3599D">
          <w:rPr>
            <w:rStyle w:val="Hyperlink"/>
            <w:noProof/>
          </w:rPr>
          <w:noBreakHyphen/>
          <w:t>8. Summary of JDBC Data Sources</w:t>
        </w:r>
        <w:r w:rsidR="006011AD">
          <w:rPr>
            <w:noProof/>
            <w:webHidden/>
          </w:rPr>
          <w:tab/>
        </w:r>
        <w:r w:rsidR="006011AD">
          <w:rPr>
            <w:noProof/>
            <w:webHidden/>
          </w:rPr>
          <w:fldChar w:fldCharType="begin"/>
        </w:r>
        <w:r w:rsidR="006011AD">
          <w:rPr>
            <w:noProof/>
            <w:webHidden/>
          </w:rPr>
          <w:instrText xml:space="preserve"> PAGEREF _Toc372724005 \h </w:instrText>
        </w:r>
        <w:r w:rsidR="006011AD">
          <w:rPr>
            <w:noProof/>
            <w:webHidden/>
          </w:rPr>
        </w:r>
        <w:r w:rsidR="006011AD">
          <w:rPr>
            <w:noProof/>
            <w:webHidden/>
          </w:rPr>
          <w:fldChar w:fldCharType="separate"/>
        </w:r>
        <w:r w:rsidR="006011AD">
          <w:rPr>
            <w:noProof/>
            <w:webHidden/>
          </w:rPr>
          <w:t>19</w:t>
        </w:r>
        <w:r w:rsidR="006011AD">
          <w:rPr>
            <w:noProof/>
            <w:webHidden/>
          </w:rPr>
          <w:fldChar w:fldCharType="end"/>
        </w:r>
      </w:hyperlink>
    </w:p>
    <w:p w:rsidR="006011AD" w:rsidRPr="004F6AE6" w:rsidRDefault="009D5D6B">
      <w:pPr>
        <w:pStyle w:val="TableofFigures"/>
        <w:tabs>
          <w:tab w:val="right" w:leader="dot" w:pos="9350"/>
        </w:tabs>
        <w:rPr>
          <w:rFonts w:ascii="Calibri" w:eastAsia="Times New Roman" w:hAnsi="Calibri"/>
          <w:noProof/>
          <w:szCs w:val="22"/>
        </w:rPr>
      </w:pPr>
      <w:hyperlink w:anchor="_Toc372724006" w:history="1">
        <w:r w:rsidR="006011AD" w:rsidRPr="00A3599D">
          <w:rPr>
            <w:rStyle w:val="Hyperlink"/>
            <w:noProof/>
          </w:rPr>
          <w:t>Figure 3</w:t>
        </w:r>
        <w:r w:rsidR="006011AD" w:rsidRPr="00A3599D">
          <w:rPr>
            <w:rStyle w:val="Hyperlink"/>
            <w:noProof/>
          </w:rPr>
          <w:noBreakHyphen/>
          <w:t>9. JDBC Data Source Properties</w:t>
        </w:r>
        <w:r w:rsidR="006011AD">
          <w:rPr>
            <w:noProof/>
            <w:webHidden/>
          </w:rPr>
          <w:tab/>
        </w:r>
        <w:r w:rsidR="006011AD">
          <w:rPr>
            <w:noProof/>
            <w:webHidden/>
          </w:rPr>
          <w:fldChar w:fldCharType="begin"/>
        </w:r>
        <w:r w:rsidR="006011AD">
          <w:rPr>
            <w:noProof/>
            <w:webHidden/>
          </w:rPr>
          <w:instrText xml:space="preserve"> PAGEREF _Toc372724006 \h </w:instrText>
        </w:r>
        <w:r w:rsidR="006011AD">
          <w:rPr>
            <w:noProof/>
            <w:webHidden/>
          </w:rPr>
        </w:r>
        <w:r w:rsidR="006011AD">
          <w:rPr>
            <w:noProof/>
            <w:webHidden/>
          </w:rPr>
          <w:fldChar w:fldCharType="separate"/>
        </w:r>
        <w:r w:rsidR="006011AD">
          <w:rPr>
            <w:noProof/>
            <w:webHidden/>
          </w:rPr>
          <w:t>19</w:t>
        </w:r>
        <w:r w:rsidR="006011AD">
          <w:rPr>
            <w:noProof/>
            <w:webHidden/>
          </w:rPr>
          <w:fldChar w:fldCharType="end"/>
        </w:r>
      </w:hyperlink>
    </w:p>
    <w:p w:rsidR="006011AD" w:rsidRPr="004F6AE6" w:rsidRDefault="009D5D6B">
      <w:pPr>
        <w:pStyle w:val="TableofFigures"/>
        <w:tabs>
          <w:tab w:val="right" w:leader="dot" w:pos="9350"/>
        </w:tabs>
        <w:rPr>
          <w:rFonts w:ascii="Calibri" w:eastAsia="Times New Roman" w:hAnsi="Calibri"/>
          <w:noProof/>
          <w:szCs w:val="22"/>
        </w:rPr>
      </w:pPr>
      <w:hyperlink w:anchor="_Toc372724007" w:history="1">
        <w:r w:rsidR="006011AD" w:rsidRPr="00A3599D">
          <w:rPr>
            <w:rStyle w:val="Hyperlink"/>
            <w:noProof/>
          </w:rPr>
          <w:t>Figure 3</w:t>
        </w:r>
        <w:r w:rsidR="006011AD" w:rsidRPr="00A3599D">
          <w:rPr>
            <w:rStyle w:val="Hyperlink"/>
            <w:noProof/>
          </w:rPr>
          <w:noBreakHyphen/>
          <w:t>10. Transaction Options</w:t>
        </w:r>
        <w:r w:rsidR="006011AD">
          <w:rPr>
            <w:noProof/>
            <w:webHidden/>
          </w:rPr>
          <w:tab/>
        </w:r>
        <w:r w:rsidR="006011AD">
          <w:rPr>
            <w:noProof/>
            <w:webHidden/>
          </w:rPr>
          <w:fldChar w:fldCharType="begin"/>
        </w:r>
        <w:r w:rsidR="006011AD">
          <w:rPr>
            <w:noProof/>
            <w:webHidden/>
          </w:rPr>
          <w:instrText xml:space="preserve"> PAGEREF _Toc372724007 \h </w:instrText>
        </w:r>
        <w:r w:rsidR="006011AD">
          <w:rPr>
            <w:noProof/>
            <w:webHidden/>
          </w:rPr>
        </w:r>
        <w:r w:rsidR="006011AD">
          <w:rPr>
            <w:noProof/>
            <w:webHidden/>
          </w:rPr>
          <w:fldChar w:fldCharType="separate"/>
        </w:r>
        <w:r w:rsidR="006011AD">
          <w:rPr>
            <w:noProof/>
            <w:webHidden/>
          </w:rPr>
          <w:t>20</w:t>
        </w:r>
        <w:r w:rsidR="006011AD">
          <w:rPr>
            <w:noProof/>
            <w:webHidden/>
          </w:rPr>
          <w:fldChar w:fldCharType="end"/>
        </w:r>
      </w:hyperlink>
    </w:p>
    <w:p w:rsidR="006011AD" w:rsidRPr="004F6AE6" w:rsidRDefault="009D5D6B">
      <w:pPr>
        <w:pStyle w:val="TableofFigures"/>
        <w:tabs>
          <w:tab w:val="right" w:leader="dot" w:pos="9350"/>
        </w:tabs>
        <w:rPr>
          <w:rFonts w:ascii="Calibri" w:eastAsia="Times New Roman" w:hAnsi="Calibri"/>
          <w:noProof/>
          <w:szCs w:val="22"/>
        </w:rPr>
      </w:pPr>
      <w:hyperlink w:anchor="_Toc372724008" w:history="1">
        <w:r w:rsidR="006011AD" w:rsidRPr="00A3599D">
          <w:rPr>
            <w:rStyle w:val="Hyperlink"/>
            <w:noProof/>
          </w:rPr>
          <w:t>Figure 3</w:t>
        </w:r>
        <w:r w:rsidR="006011AD" w:rsidRPr="00A3599D">
          <w:rPr>
            <w:rStyle w:val="Hyperlink"/>
            <w:noProof/>
          </w:rPr>
          <w:noBreakHyphen/>
          <w:t>11. Connection Properties</w:t>
        </w:r>
        <w:r w:rsidR="006011AD">
          <w:rPr>
            <w:noProof/>
            <w:webHidden/>
          </w:rPr>
          <w:tab/>
        </w:r>
        <w:r w:rsidR="006011AD">
          <w:rPr>
            <w:noProof/>
            <w:webHidden/>
          </w:rPr>
          <w:fldChar w:fldCharType="begin"/>
        </w:r>
        <w:r w:rsidR="006011AD">
          <w:rPr>
            <w:noProof/>
            <w:webHidden/>
          </w:rPr>
          <w:instrText xml:space="preserve"> PAGEREF _Toc372724008 \h </w:instrText>
        </w:r>
        <w:r w:rsidR="006011AD">
          <w:rPr>
            <w:noProof/>
            <w:webHidden/>
          </w:rPr>
        </w:r>
        <w:r w:rsidR="006011AD">
          <w:rPr>
            <w:noProof/>
            <w:webHidden/>
          </w:rPr>
          <w:fldChar w:fldCharType="separate"/>
        </w:r>
        <w:r w:rsidR="006011AD">
          <w:rPr>
            <w:noProof/>
            <w:webHidden/>
          </w:rPr>
          <w:t>21</w:t>
        </w:r>
        <w:r w:rsidR="006011AD">
          <w:rPr>
            <w:noProof/>
            <w:webHidden/>
          </w:rPr>
          <w:fldChar w:fldCharType="end"/>
        </w:r>
      </w:hyperlink>
    </w:p>
    <w:p w:rsidR="006011AD" w:rsidRPr="004F6AE6" w:rsidRDefault="009D5D6B">
      <w:pPr>
        <w:pStyle w:val="TableofFigures"/>
        <w:tabs>
          <w:tab w:val="right" w:leader="dot" w:pos="9350"/>
        </w:tabs>
        <w:rPr>
          <w:rFonts w:ascii="Calibri" w:eastAsia="Times New Roman" w:hAnsi="Calibri"/>
          <w:noProof/>
          <w:szCs w:val="22"/>
        </w:rPr>
      </w:pPr>
      <w:hyperlink w:anchor="_Toc372724009" w:history="1">
        <w:r w:rsidR="006011AD" w:rsidRPr="00A3599D">
          <w:rPr>
            <w:rStyle w:val="Hyperlink"/>
            <w:b/>
            <w:noProof/>
          </w:rPr>
          <w:t>Figure 3</w:t>
        </w:r>
        <w:r w:rsidR="006011AD" w:rsidRPr="00A3599D">
          <w:rPr>
            <w:rStyle w:val="Hyperlink"/>
            <w:b/>
            <w:noProof/>
          </w:rPr>
          <w:noBreakHyphen/>
          <w:t>12. Test Database Connection</w:t>
        </w:r>
        <w:r w:rsidR="006011AD">
          <w:rPr>
            <w:noProof/>
            <w:webHidden/>
          </w:rPr>
          <w:tab/>
        </w:r>
        <w:r w:rsidR="006011AD">
          <w:rPr>
            <w:noProof/>
            <w:webHidden/>
          </w:rPr>
          <w:fldChar w:fldCharType="begin"/>
        </w:r>
        <w:r w:rsidR="006011AD">
          <w:rPr>
            <w:noProof/>
            <w:webHidden/>
          </w:rPr>
          <w:instrText xml:space="preserve"> PAGEREF _Toc372724009 \h </w:instrText>
        </w:r>
        <w:r w:rsidR="006011AD">
          <w:rPr>
            <w:noProof/>
            <w:webHidden/>
          </w:rPr>
        </w:r>
        <w:r w:rsidR="006011AD">
          <w:rPr>
            <w:noProof/>
            <w:webHidden/>
          </w:rPr>
          <w:fldChar w:fldCharType="separate"/>
        </w:r>
        <w:r w:rsidR="006011AD">
          <w:rPr>
            <w:noProof/>
            <w:webHidden/>
          </w:rPr>
          <w:t>22</w:t>
        </w:r>
        <w:r w:rsidR="006011AD">
          <w:rPr>
            <w:noProof/>
            <w:webHidden/>
          </w:rPr>
          <w:fldChar w:fldCharType="end"/>
        </w:r>
      </w:hyperlink>
    </w:p>
    <w:p w:rsidR="006011AD" w:rsidRPr="004F6AE6" w:rsidRDefault="009D5D6B">
      <w:pPr>
        <w:pStyle w:val="TableofFigures"/>
        <w:tabs>
          <w:tab w:val="right" w:leader="dot" w:pos="9350"/>
        </w:tabs>
        <w:rPr>
          <w:rFonts w:ascii="Calibri" w:eastAsia="Times New Roman" w:hAnsi="Calibri"/>
          <w:noProof/>
          <w:szCs w:val="22"/>
        </w:rPr>
      </w:pPr>
      <w:hyperlink w:anchor="_Toc372724010" w:history="1">
        <w:r w:rsidR="006011AD" w:rsidRPr="00A3599D">
          <w:rPr>
            <w:rStyle w:val="Hyperlink"/>
            <w:noProof/>
          </w:rPr>
          <w:t>Figure 3</w:t>
        </w:r>
        <w:r w:rsidR="006011AD" w:rsidRPr="00A3599D">
          <w:rPr>
            <w:rStyle w:val="Hyperlink"/>
            <w:noProof/>
          </w:rPr>
          <w:noBreakHyphen/>
          <w:t>13. Select Targets</w:t>
        </w:r>
        <w:r w:rsidR="006011AD">
          <w:rPr>
            <w:noProof/>
            <w:webHidden/>
          </w:rPr>
          <w:tab/>
        </w:r>
        <w:r w:rsidR="006011AD">
          <w:rPr>
            <w:noProof/>
            <w:webHidden/>
          </w:rPr>
          <w:fldChar w:fldCharType="begin"/>
        </w:r>
        <w:r w:rsidR="006011AD">
          <w:rPr>
            <w:noProof/>
            <w:webHidden/>
          </w:rPr>
          <w:instrText xml:space="preserve"> PAGEREF _Toc372724010 \h </w:instrText>
        </w:r>
        <w:r w:rsidR="006011AD">
          <w:rPr>
            <w:noProof/>
            <w:webHidden/>
          </w:rPr>
        </w:r>
        <w:r w:rsidR="006011AD">
          <w:rPr>
            <w:noProof/>
            <w:webHidden/>
          </w:rPr>
          <w:fldChar w:fldCharType="separate"/>
        </w:r>
        <w:r w:rsidR="006011AD">
          <w:rPr>
            <w:noProof/>
            <w:webHidden/>
          </w:rPr>
          <w:t>23</w:t>
        </w:r>
        <w:r w:rsidR="006011AD">
          <w:rPr>
            <w:noProof/>
            <w:webHidden/>
          </w:rPr>
          <w:fldChar w:fldCharType="end"/>
        </w:r>
      </w:hyperlink>
    </w:p>
    <w:p w:rsidR="006011AD" w:rsidRPr="004F6AE6" w:rsidRDefault="009D5D6B">
      <w:pPr>
        <w:pStyle w:val="TableofFigures"/>
        <w:tabs>
          <w:tab w:val="right" w:leader="dot" w:pos="9350"/>
        </w:tabs>
        <w:rPr>
          <w:rFonts w:ascii="Calibri" w:eastAsia="Times New Roman" w:hAnsi="Calibri"/>
          <w:noProof/>
          <w:szCs w:val="22"/>
        </w:rPr>
      </w:pPr>
      <w:hyperlink r:id="rId11" w:anchor="_Toc372724011" w:history="1">
        <w:r w:rsidR="006011AD" w:rsidRPr="00A3599D">
          <w:rPr>
            <w:rStyle w:val="Hyperlink"/>
            <w:noProof/>
          </w:rPr>
          <w:t>Figure 3</w:t>
        </w:r>
        <w:r w:rsidR="006011AD" w:rsidRPr="00A3599D">
          <w:rPr>
            <w:rStyle w:val="Hyperlink"/>
            <w:noProof/>
          </w:rPr>
          <w:noBreakHyphen/>
          <w:t>14. Summary of JDBC Data Sources</w:t>
        </w:r>
        <w:r w:rsidR="006011AD">
          <w:rPr>
            <w:noProof/>
            <w:webHidden/>
          </w:rPr>
          <w:tab/>
        </w:r>
        <w:r w:rsidR="006011AD">
          <w:rPr>
            <w:noProof/>
            <w:webHidden/>
          </w:rPr>
          <w:fldChar w:fldCharType="begin"/>
        </w:r>
        <w:r w:rsidR="006011AD">
          <w:rPr>
            <w:noProof/>
            <w:webHidden/>
          </w:rPr>
          <w:instrText xml:space="preserve"> PAGEREF _Toc372724011 \h </w:instrText>
        </w:r>
        <w:r w:rsidR="006011AD">
          <w:rPr>
            <w:noProof/>
            <w:webHidden/>
          </w:rPr>
        </w:r>
        <w:r w:rsidR="006011AD">
          <w:rPr>
            <w:noProof/>
            <w:webHidden/>
          </w:rPr>
          <w:fldChar w:fldCharType="separate"/>
        </w:r>
        <w:r w:rsidR="006011AD">
          <w:rPr>
            <w:noProof/>
            <w:webHidden/>
          </w:rPr>
          <w:t>23</w:t>
        </w:r>
        <w:r w:rsidR="006011AD">
          <w:rPr>
            <w:noProof/>
            <w:webHidden/>
          </w:rPr>
          <w:fldChar w:fldCharType="end"/>
        </w:r>
      </w:hyperlink>
    </w:p>
    <w:p w:rsidR="006011AD" w:rsidRPr="004F6AE6" w:rsidRDefault="009D5D6B">
      <w:pPr>
        <w:pStyle w:val="TableofFigures"/>
        <w:tabs>
          <w:tab w:val="right" w:leader="dot" w:pos="9350"/>
        </w:tabs>
        <w:rPr>
          <w:rFonts w:ascii="Calibri" w:eastAsia="Times New Roman" w:hAnsi="Calibri"/>
          <w:noProof/>
          <w:szCs w:val="22"/>
        </w:rPr>
      </w:pPr>
      <w:hyperlink w:anchor="_Toc372724012" w:history="1">
        <w:r w:rsidR="006011AD" w:rsidRPr="00A3599D">
          <w:rPr>
            <w:rStyle w:val="Hyperlink"/>
            <w:noProof/>
          </w:rPr>
          <w:t>Figure 3</w:t>
        </w:r>
        <w:r w:rsidR="006011AD" w:rsidRPr="00A3599D">
          <w:rPr>
            <w:rStyle w:val="Hyperlink"/>
            <w:noProof/>
          </w:rPr>
          <w:noBreakHyphen/>
          <w:t>15. Domain Log File Settings</w:t>
        </w:r>
        <w:r w:rsidR="006011AD">
          <w:rPr>
            <w:noProof/>
            <w:webHidden/>
          </w:rPr>
          <w:tab/>
        </w:r>
        <w:r w:rsidR="006011AD">
          <w:rPr>
            <w:noProof/>
            <w:webHidden/>
          </w:rPr>
          <w:fldChar w:fldCharType="begin"/>
        </w:r>
        <w:r w:rsidR="006011AD">
          <w:rPr>
            <w:noProof/>
            <w:webHidden/>
          </w:rPr>
          <w:instrText xml:space="preserve"> PAGEREF _Toc372724012 \h </w:instrText>
        </w:r>
        <w:r w:rsidR="006011AD">
          <w:rPr>
            <w:noProof/>
            <w:webHidden/>
          </w:rPr>
        </w:r>
        <w:r w:rsidR="006011AD">
          <w:rPr>
            <w:noProof/>
            <w:webHidden/>
          </w:rPr>
          <w:fldChar w:fldCharType="separate"/>
        </w:r>
        <w:r w:rsidR="006011AD">
          <w:rPr>
            <w:noProof/>
            <w:webHidden/>
          </w:rPr>
          <w:t>25</w:t>
        </w:r>
        <w:r w:rsidR="006011AD">
          <w:rPr>
            <w:noProof/>
            <w:webHidden/>
          </w:rPr>
          <w:fldChar w:fldCharType="end"/>
        </w:r>
      </w:hyperlink>
    </w:p>
    <w:p w:rsidR="006011AD" w:rsidRPr="004F6AE6" w:rsidRDefault="009D5D6B">
      <w:pPr>
        <w:pStyle w:val="TableofFigures"/>
        <w:tabs>
          <w:tab w:val="right" w:leader="dot" w:pos="9350"/>
        </w:tabs>
        <w:rPr>
          <w:rFonts w:ascii="Calibri" w:eastAsia="Times New Roman" w:hAnsi="Calibri"/>
          <w:noProof/>
          <w:szCs w:val="22"/>
        </w:rPr>
      </w:pPr>
      <w:hyperlink w:anchor="_Toc372724013" w:history="1">
        <w:r w:rsidR="006011AD" w:rsidRPr="00A3599D">
          <w:rPr>
            <w:rStyle w:val="Hyperlink"/>
            <w:noProof/>
          </w:rPr>
          <w:t>Figure 3</w:t>
        </w:r>
        <w:r w:rsidR="006011AD" w:rsidRPr="00A3599D">
          <w:rPr>
            <w:rStyle w:val="Hyperlink"/>
            <w:noProof/>
          </w:rPr>
          <w:noBreakHyphen/>
          <w:t>16. Managed Server Log File Settings</w:t>
        </w:r>
        <w:r w:rsidR="006011AD">
          <w:rPr>
            <w:noProof/>
            <w:webHidden/>
          </w:rPr>
          <w:tab/>
        </w:r>
        <w:r w:rsidR="006011AD">
          <w:rPr>
            <w:noProof/>
            <w:webHidden/>
          </w:rPr>
          <w:fldChar w:fldCharType="begin"/>
        </w:r>
        <w:r w:rsidR="006011AD">
          <w:rPr>
            <w:noProof/>
            <w:webHidden/>
          </w:rPr>
          <w:instrText xml:space="preserve"> PAGEREF _Toc372724013 \h </w:instrText>
        </w:r>
        <w:r w:rsidR="006011AD">
          <w:rPr>
            <w:noProof/>
            <w:webHidden/>
          </w:rPr>
        </w:r>
        <w:r w:rsidR="006011AD">
          <w:rPr>
            <w:noProof/>
            <w:webHidden/>
          </w:rPr>
          <w:fldChar w:fldCharType="separate"/>
        </w:r>
        <w:r w:rsidR="006011AD">
          <w:rPr>
            <w:noProof/>
            <w:webHidden/>
          </w:rPr>
          <w:t>26</w:t>
        </w:r>
        <w:r w:rsidR="006011AD">
          <w:rPr>
            <w:noProof/>
            <w:webHidden/>
          </w:rPr>
          <w:fldChar w:fldCharType="end"/>
        </w:r>
      </w:hyperlink>
    </w:p>
    <w:p w:rsidR="006011AD" w:rsidRPr="004F6AE6" w:rsidRDefault="009D5D6B">
      <w:pPr>
        <w:pStyle w:val="TableofFigures"/>
        <w:tabs>
          <w:tab w:val="right" w:leader="dot" w:pos="9350"/>
        </w:tabs>
        <w:rPr>
          <w:rFonts w:ascii="Calibri" w:eastAsia="Times New Roman" w:hAnsi="Calibri"/>
          <w:noProof/>
          <w:szCs w:val="22"/>
        </w:rPr>
      </w:pPr>
      <w:hyperlink w:anchor="_Toc372724014" w:history="1">
        <w:r w:rsidR="006011AD" w:rsidRPr="00A3599D">
          <w:rPr>
            <w:rStyle w:val="Hyperlink"/>
            <w:noProof/>
          </w:rPr>
          <w:t>Figure 3</w:t>
        </w:r>
        <w:r w:rsidR="006011AD" w:rsidRPr="00A3599D">
          <w:rPr>
            <w:rStyle w:val="Hyperlink"/>
            <w:noProof/>
          </w:rPr>
          <w:noBreakHyphen/>
          <w:t>17. Managed Server Advanced Log File Settings</w:t>
        </w:r>
        <w:r w:rsidR="006011AD">
          <w:rPr>
            <w:noProof/>
            <w:webHidden/>
          </w:rPr>
          <w:tab/>
        </w:r>
        <w:r w:rsidR="006011AD">
          <w:rPr>
            <w:noProof/>
            <w:webHidden/>
          </w:rPr>
          <w:fldChar w:fldCharType="begin"/>
        </w:r>
        <w:r w:rsidR="006011AD">
          <w:rPr>
            <w:noProof/>
            <w:webHidden/>
          </w:rPr>
          <w:instrText xml:space="preserve"> PAGEREF _Toc372724014 \h </w:instrText>
        </w:r>
        <w:r w:rsidR="006011AD">
          <w:rPr>
            <w:noProof/>
            <w:webHidden/>
          </w:rPr>
        </w:r>
        <w:r w:rsidR="006011AD">
          <w:rPr>
            <w:noProof/>
            <w:webHidden/>
          </w:rPr>
          <w:fldChar w:fldCharType="separate"/>
        </w:r>
        <w:r w:rsidR="006011AD">
          <w:rPr>
            <w:noProof/>
            <w:webHidden/>
          </w:rPr>
          <w:t>27</w:t>
        </w:r>
        <w:r w:rsidR="006011AD">
          <w:rPr>
            <w:noProof/>
            <w:webHidden/>
          </w:rPr>
          <w:fldChar w:fldCharType="end"/>
        </w:r>
      </w:hyperlink>
    </w:p>
    <w:p w:rsidR="006011AD" w:rsidRPr="004F6AE6" w:rsidRDefault="009D5D6B">
      <w:pPr>
        <w:pStyle w:val="TableofFigures"/>
        <w:tabs>
          <w:tab w:val="right" w:leader="dot" w:pos="9350"/>
        </w:tabs>
        <w:rPr>
          <w:rFonts w:ascii="Calibri" w:eastAsia="Times New Roman" w:hAnsi="Calibri"/>
          <w:noProof/>
          <w:szCs w:val="22"/>
        </w:rPr>
      </w:pPr>
      <w:hyperlink w:anchor="_Toc372724015" w:history="1">
        <w:r w:rsidR="006011AD" w:rsidRPr="00A3599D">
          <w:rPr>
            <w:rStyle w:val="Hyperlink"/>
            <w:noProof/>
          </w:rPr>
          <w:t>Figure 3</w:t>
        </w:r>
        <w:r w:rsidR="006011AD" w:rsidRPr="00A3599D">
          <w:rPr>
            <w:rStyle w:val="Hyperlink"/>
            <w:noProof/>
          </w:rPr>
          <w:noBreakHyphen/>
          <w:t>18. Deployments</w:t>
        </w:r>
        <w:r w:rsidR="006011AD">
          <w:rPr>
            <w:noProof/>
            <w:webHidden/>
          </w:rPr>
          <w:tab/>
        </w:r>
        <w:r w:rsidR="006011AD">
          <w:rPr>
            <w:noProof/>
            <w:webHidden/>
          </w:rPr>
          <w:fldChar w:fldCharType="begin"/>
        </w:r>
        <w:r w:rsidR="006011AD">
          <w:rPr>
            <w:noProof/>
            <w:webHidden/>
          </w:rPr>
          <w:instrText xml:space="preserve"> PAGEREF _Toc372724015 \h </w:instrText>
        </w:r>
        <w:r w:rsidR="006011AD">
          <w:rPr>
            <w:noProof/>
            <w:webHidden/>
          </w:rPr>
        </w:r>
        <w:r w:rsidR="006011AD">
          <w:rPr>
            <w:noProof/>
            <w:webHidden/>
          </w:rPr>
          <w:fldChar w:fldCharType="separate"/>
        </w:r>
        <w:r w:rsidR="006011AD">
          <w:rPr>
            <w:noProof/>
            <w:webHidden/>
          </w:rPr>
          <w:t>34</w:t>
        </w:r>
        <w:r w:rsidR="006011AD">
          <w:rPr>
            <w:noProof/>
            <w:webHidden/>
          </w:rPr>
          <w:fldChar w:fldCharType="end"/>
        </w:r>
      </w:hyperlink>
    </w:p>
    <w:p w:rsidR="006011AD" w:rsidRPr="004F6AE6" w:rsidRDefault="009D5D6B">
      <w:pPr>
        <w:pStyle w:val="TableofFigures"/>
        <w:tabs>
          <w:tab w:val="right" w:leader="dot" w:pos="9350"/>
        </w:tabs>
        <w:rPr>
          <w:rFonts w:ascii="Calibri" w:eastAsia="Times New Roman" w:hAnsi="Calibri"/>
          <w:noProof/>
          <w:szCs w:val="22"/>
        </w:rPr>
      </w:pPr>
      <w:hyperlink w:anchor="_Toc372724016" w:history="1">
        <w:r w:rsidR="006011AD" w:rsidRPr="00A3599D">
          <w:rPr>
            <w:rStyle w:val="Hyperlink"/>
            <w:noProof/>
          </w:rPr>
          <w:t>Figure 3</w:t>
        </w:r>
        <w:r w:rsidR="006011AD" w:rsidRPr="00A3599D">
          <w:rPr>
            <w:rStyle w:val="Hyperlink"/>
            <w:noProof/>
          </w:rPr>
          <w:noBreakHyphen/>
          <w:t>19. Install Deployment</w:t>
        </w:r>
        <w:r w:rsidR="006011AD">
          <w:rPr>
            <w:noProof/>
            <w:webHidden/>
          </w:rPr>
          <w:tab/>
        </w:r>
        <w:r w:rsidR="006011AD">
          <w:rPr>
            <w:noProof/>
            <w:webHidden/>
          </w:rPr>
          <w:fldChar w:fldCharType="begin"/>
        </w:r>
        <w:r w:rsidR="006011AD">
          <w:rPr>
            <w:noProof/>
            <w:webHidden/>
          </w:rPr>
          <w:instrText xml:space="preserve"> PAGEREF _Toc372724016 \h </w:instrText>
        </w:r>
        <w:r w:rsidR="006011AD">
          <w:rPr>
            <w:noProof/>
            <w:webHidden/>
          </w:rPr>
        </w:r>
        <w:r w:rsidR="006011AD">
          <w:rPr>
            <w:noProof/>
            <w:webHidden/>
          </w:rPr>
          <w:fldChar w:fldCharType="separate"/>
        </w:r>
        <w:r w:rsidR="006011AD">
          <w:rPr>
            <w:noProof/>
            <w:webHidden/>
          </w:rPr>
          <w:t>35</w:t>
        </w:r>
        <w:r w:rsidR="006011AD">
          <w:rPr>
            <w:noProof/>
            <w:webHidden/>
          </w:rPr>
          <w:fldChar w:fldCharType="end"/>
        </w:r>
      </w:hyperlink>
    </w:p>
    <w:p w:rsidR="006011AD" w:rsidRPr="004F6AE6" w:rsidRDefault="009D5D6B">
      <w:pPr>
        <w:pStyle w:val="TableofFigures"/>
        <w:tabs>
          <w:tab w:val="right" w:leader="dot" w:pos="9350"/>
        </w:tabs>
        <w:rPr>
          <w:rFonts w:ascii="Calibri" w:eastAsia="Times New Roman" w:hAnsi="Calibri"/>
          <w:noProof/>
          <w:szCs w:val="22"/>
        </w:rPr>
      </w:pPr>
      <w:hyperlink w:anchor="_Toc372724017" w:history="1">
        <w:r w:rsidR="006011AD" w:rsidRPr="00A3599D">
          <w:rPr>
            <w:rStyle w:val="Hyperlink"/>
            <w:noProof/>
          </w:rPr>
          <w:t>Figure 3</w:t>
        </w:r>
        <w:r w:rsidR="006011AD" w:rsidRPr="00A3599D">
          <w:rPr>
            <w:rStyle w:val="Hyperlink"/>
            <w:noProof/>
          </w:rPr>
          <w:noBreakHyphen/>
          <w:t>20. Install Application Assistant</w:t>
        </w:r>
        <w:r w:rsidR="006011AD">
          <w:rPr>
            <w:noProof/>
            <w:webHidden/>
          </w:rPr>
          <w:tab/>
        </w:r>
        <w:r w:rsidR="006011AD">
          <w:rPr>
            <w:noProof/>
            <w:webHidden/>
          </w:rPr>
          <w:fldChar w:fldCharType="begin"/>
        </w:r>
        <w:r w:rsidR="006011AD">
          <w:rPr>
            <w:noProof/>
            <w:webHidden/>
          </w:rPr>
          <w:instrText xml:space="preserve"> PAGEREF _Toc372724017 \h </w:instrText>
        </w:r>
        <w:r w:rsidR="006011AD">
          <w:rPr>
            <w:noProof/>
            <w:webHidden/>
          </w:rPr>
        </w:r>
        <w:r w:rsidR="006011AD">
          <w:rPr>
            <w:noProof/>
            <w:webHidden/>
          </w:rPr>
          <w:fldChar w:fldCharType="separate"/>
        </w:r>
        <w:r w:rsidR="006011AD">
          <w:rPr>
            <w:noProof/>
            <w:webHidden/>
          </w:rPr>
          <w:t>35</w:t>
        </w:r>
        <w:r w:rsidR="006011AD">
          <w:rPr>
            <w:noProof/>
            <w:webHidden/>
          </w:rPr>
          <w:fldChar w:fldCharType="end"/>
        </w:r>
      </w:hyperlink>
    </w:p>
    <w:p w:rsidR="006011AD" w:rsidRPr="004F6AE6" w:rsidRDefault="009D5D6B">
      <w:pPr>
        <w:pStyle w:val="TableofFigures"/>
        <w:tabs>
          <w:tab w:val="right" w:leader="dot" w:pos="9350"/>
        </w:tabs>
        <w:rPr>
          <w:rFonts w:ascii="Calibri" w:eastAsia="Times New Roman" w:hAnsi="Calibri"/>
          <w:noProof/>
          <w:szCs w:val="22"/>
        </w:rPr>
      </w:pPr>
      <w:hyperlink w:anchor="_Toc372724018" w:history="1">
        <w:r w:rsidR="006011AD" w:rsidRPr="00A3599D">
          <w:rPr>
            <w:rStyle w:val="Hyperlink"/>
            <w:noProof/>
          </w:rPr>
          <w:t>Figure 3</w:t>
        </w:r>
        <w:r w:rsidR="006011AD" w:rsidRPr="00A3599D">
          <w:rPr>
            <w:rStyle w:val="Hyperlink"/>
            <w:noProof/>
          </w:rPr>
          <w:noBreakHyphen/>
          <w:t>21. Locate Deployment to Install and Prepare for Deployment</w:t>
        </w:r>
        <w:r w:rsidR="006011AD">
          <w:rPr>
            <w:noProof/>
            <w:webHidden/>
          </w:rPr>
          <w:tab/>
        </w:r>
        <w:r w:rsidR="006011AD">
          <w:rPr>
            <w:noProof/>
            <w:webHidden/>
          </w:rPr>
          <w:fldChar w:fldCharType="begin"/>
        </w:r>
        <w:r w:rsidR="006011AD">
          <w:rPr>
            <w:noProof/>
            <w:webHidden/>
          </w:rPr>
          <w:instrText xml:space="preserve"> PAGEREF _Toc372724018 \h </w:instrText>
        </w:r>
        <w:r w:rsidR="006011AD">
          <w:rPr>
            <w:noProof/>
            <w:webHidden/>
          </w:rPr>
        </w:r>
        <w:r w:rsidR="006011AD">
          <w:rPr>
            <w:noProof/>
            <w:webHidden/>
          </w:rPr>
          <w:fldChar w:fldCharType="separate"/>
        </w:r>
        <w:r w:rsidR="006011AD">
          <w:rPr>
            <w:noProof/>
            <w:webHidden/>
          </w:rPr>
          <w:t>36</w:t>
        </w:r>
        <w:r w:rsidR="006011AD">
          <w:rPr>
            <w:noProof/>
            <w:webHidden/>
          </w:rPr>
          <w:fldChar w:fldCharType="end"/>
        </w:r>
      </w:hyperlink>
    </w:p>
    <w:p w:rsidR="006011AD" w:rsidRPr="004F6AE6" w:rsidRDefault="009D5D6B">
      <w:pPr>
        <w:pStyle w:val="TableofFigures"/>
        <w:tabs>
          <w:tab w:val="right" w:leader="dot" w:pos="9350"/>
        </w:tabs>
        <w:rPr>
          <w:rFonts w:ascii="Calibri" w:eastAsia="Times New Roman" w:hAnsi="Calibri"/>
          <w:noProof/>
          <w:szCs w:val="22"/>
        </w:rPr>
      </w:pPr>
      <w:hyperlink w:anchor="_Toc372724019" w:history="1">
        <w:r w:rsidR="006011AD" w:rsidRPr="00A3599D">
          <w:rPr>
            <w:rStyle w:val="Hyperlink"/>
            <w:noProof/>
          </w:rPr>
          <w:t>Figure 3</w:t>
        </w:r>
        <w:r w:rsidR="006011AD" w:rsidRPr="00A3599D">
          <w:rPr>
            <w:rStyle w:val="Hyperlink"/>
            <w:noProof/>
          </w:rPr>
          <w:noBreakHyphen/>
          <w:t>22. Upload a Deployment to the admin server</w:t>
        </w:r>
        <w:r w:rsidR="006011AD">
          <w:rPr>
            <w:noProof/>
            <w:webHidden/>
          </w:rPr>
          <w:tab/>
        </w:r>
        <w:r w:rsidR="006011AD">
          <w:rPr>
            <w:noProof/>
            <w:webHidden/>
          </w:rPr>
          <w:fldChar w:fldCharType="begin"/>
        </w:r>
        <w:r w:rsidR="006011AD">
          <w:rPr>
            <w:noProof/>
            <w:webHidden/>
          </w:rPr>
          <w:instrText xml:space="preserve"> PAGEREF _Toc372724019 \h </w:instrText>
        </w:r>
        <w:r w:rsidR="006011AD">
          <w:rPr>
            <w:noProof/>
            <w:webHidden/>
          </w:rPr>
        </w:r>
        <w:r w:rsidR="006011AD">
          <w:rPr>
            <w:noProof/>
            <w:webHidden/>
          </w:rPr>
          <w:fldChar w:fldCharType="separate"/>
        </w:r>
        <w:r w:rsidR="006011AD">
          <w:rPr>
            <w:noProof/>
            <w:webHidden/>
          </w:rPr>
          <w:t>37</w:t>
        </w:r>
        <w:r w:rsidR="006011AD">
          <w:rPr>
            <w:noProof/>
            <w:webHidden/>
          </w:rPr>
          <w:fldChar w:fldCharType="end"/>
        </w:r>
      </w:hyperlink>
    </w:p>
    <w:p w:rsidR="006011AD" w:rsidRPr="004F6AE6" w:rsidRDefault="009D5D6B">
      <w:pPr>
        <w:pStyle w:val="TableofFigures"/>
        <w:tabs>
          <w:tab w:val="right" w:leader="dot" w:pos="9350"/>
        </w:tabs>
        <w:rPr>
          <w:rFonts w:ascii="Calibri" w:eastAsia="Times New Roman" w:hAnsi="Calibri"/>
          <w:noProof/>
          <w:szCs w:val="22"/>
        </w:rPr>
      </w:pPr>
      <w:hyperlink w:anchor="_Toc372724020" w:history="1">
        <w:r w:rsidR="006011AD" w:rsidRPr="00A3599D">
          <w:rPr>
            <w:rStyle w:val="Hyperlink"/>
            <w:noProof/>
          </w:rPr>
          <w:t>Figure 3</w:t>
        </w:r>
        <w:r w:rsidR="006011AD" w:rsidRPr="00A3599D">
          <w:rPr>
            <w:rStyle w:val="Hyperlink"/>
            <w:noProof/>
          </w:rPr>
          <w:noBreakHyphen/>
          <w:t>23. Choose Targeting Style</w:t>
        </w:r>
        <w:r w:rsidR="006011AD">
          <w:rPr>
            <w:noProof/>
            <w:webHidden/>
          </w:rPr>
          <w:tab/>
        </w:r>
        <w:r w:rsidR="006011AD">
          <w:rPr>
            <w:noProof/>
            <w:webHidden/>
          </w:rPr>
          <w:fldChar w:fldCharType="begin"/>
        </w:r>
        <w:r w:rsidR="006011AD">
          <w:rPr>
            <w:noProof/>
            <w:webHidden/>
          </w:rPr>
          <w:instrText xml:space="preserve"> PAGEREF _Toc372724020 \h </w:instrText>
        </w:r>
        <w:r w:rsidR="006011AD">
          <w:rPr>
            <w:noProof/>
            <w:webHidden/>
          </w:rPr>
        </w:r>
        <w:r w:rsidR="006011AD">
          <w:rPr>
            <w:noProof/>
            <w:webHidden/>
          </w:rPr>
          <w:fldChar w:fldCharType="separate"/>
        </w:r>
        <w:r w:rsidR="006011AD">
          <w:rPr>
            <w:noProof/>
            <w:webHidden/>
          </w:rPr>
          <w:t>38</w:t>
        </w:r>
        <w:r w:rsidR="006011AD">
          <w:rPr>
            <w:noProof/>
            <w:webHidden/>
          </w:rPr>
          <w:fldChar w:fldCharType="end"/>
        </w:r>
      </w:hyperlink>
    </w:p>
    <w:p w:rsidR="006011AD" w:rsidRPr="004F6AE6" w:rsidRDefault="009D5D6B">
      <w:pPr>
        <w:pStyle w:val="TableofFigures"/>
        <w:tabs>
          <w:tab w:val="right" w:leader="dot" w:pos="9350"/>
        </w:tabs>
        <w:rPr>
          <w:rFonts w:ascii="Calibri" w:eastAsia="Times New Roman" w:hAnsi="Calibri"/>
          <w:noProof/>
          <w:szCs w:val="22"/>
        </w:rPr>
      </w:pPr>
      <w:hyperlink w:anchor="_Toc372724021" w:history="1">
        <w:r w:rsidR="006011AD" w:rsidRPr="00A3599D">
          <w:rPr>
            <w:rStyle w:val="Hyperlink"/>
            <w:noProof/>
          </w:rPr>
          <w:t>Figure 3</w:t>
        </w:r>
        <w:r w:rsidR="006011AD" w:rsidRPr="00A3599D">
          <w:rPr>
            <w:rStyle w:val="Hyperlink"/>
            <w:noProof/>
          </w:rPr>
          <w:noBreakHyphen/>
          <w:t>24. Select Deployment Targets</w:t>
        </w:r>
        <w:r w:rsidR="006011AD">
          <w:rPr>
            <w:noProof/>
            <w:webHidden/>
          </w:rPr>
          <w:tab/>
        </w:r>
        <w:r w:rsidR="006011AD">
          <w:rPr>
            <w:noProof/>
            <w:webHidden/>
          </w:rPr>
          <w:fldChar w:fldCharType="begin"/>
        </w:r>
        <w:r w:rsidR="006011AD">
          <w:rPr>
            <w:noProof/>
            <w:webHidden/>
          </w:rPr>
          <w:instrText xml:space="preserve"> PAGEREF _Toc372724021 \h </w:instrText>
        </w:r>
        <w:r w:rsidR="006011AD">
          <w:rPr>
            <w:noProof/>
            <w:webHidden/>
          </w:rPr>
        </w:r>
        <w:r w:rsidR="006011AD">
          <w:rPr>
            <w:noProof/>
            <w:webHidden/>
          </w:rPr>
          <w:fldChar w:fldCharType="separate"/>
        </w:r>
        <w:r w:rsidR="006011AD">
          <w:rPr>
            <w:noProof/>
            <w:webHidden/>
          </w:rPr>
          <w:t>39</w:t>
        </w:r>
        <w:r w:rsidR="006011AD">
          <w:rPr>
            <w:noProof/>
            <w:webHidden/>
          </w:rPr>
          <w:fldChar w:fldCharType="end"/>
        </w:r>
      </w:hyperlink>
    </w:p>
    <w:p w:rsidR="006011AD" w:rsidRPr="004F6AE6" w:rsidRDefault="009D5D6B">
      <w:pPr>
        <w:pStyle w:val="TableofFigures"/>
        <w:tabs>
          <w:tab w:val="right" w:leader="dot" w:pos="9350"/>
        </w:tabs>
        <w:rPr>
          <w:rFonts w:ascii="Calibri" w:eastAsia="Times New Roman" w:hAnsi="Calibri"/>
          <w:noProof/>
          <w:szCs w:val="22"/>
        </w:rPr>
      </w:pPr>
      <w:hyperlink w:anchor="_Toc372724022" w:history="1">
        <w:r w:rsidR="006011AD" w:rsidRPr="00A3599D">
          <w:rPr>
            <w:rStyle w:val="Hyperlink"/>
            <w:noProof/>
          </w:rPr>
          <w:t>Figure 3</w:t>
        </w:r>
        <w:r w:rsidR="006011AD" w:rsidRPr="00A3599D">
          <w:rPr>
            <w:rStyle w:val="Hyperlink"/>
            <w:noProof/>
          </w:rPr>
          <w:noBreakHyphen/>
          <w:t>25. Optional Settings</w:t>
        </w:r>
        <w:r w:rsidR="006011AD">
          <w:rPr>
            <w:noProof/>
            <w:webHidden/>
          </w:rPr>
          <w:tab/>
        </w:r>
        <w:r w:rsidR="006011AD">
          <w:rPr>
            <w:noProof/>
            <w:webHidden/>
          </w:rPr>
          <w:fldChar w:fldCharType="begin"/>
        </w:r>
        <w:r w:rsidR="006011AD">
          <w:rPr>
            <w:noProof/>
            <w:webHidden/>
          </w:rPr>
          <w:instrText xml:space="preserve"> PAGEREF _Toc372724022 \h </w:instrText>
        </w:r>
        <w:r w:rsidR="006011AD">
          <w:rPr>
            <w:noProof/>
            <w:webHidden/>
          </w:rPr>
        </w:r>
        <w:r w:rsidR="006011AD">
          <w:rPr>
            <w:noProof/>
            <w:webHidden/>
          </w:rPr>
          <w:fldChar w:fldCharType="separate"/>
        </w:r>
        <w:r w:rsidR="006011AD">
          <w:rPr>
            <w:noProof/>
            <w:webHidden/>
          </w:rPr>
          <w:t>40</w:t>
        </w:r>
        <w:r w:rsidR="006011AD">
          <w:rPr>
            <w:noProof/>
            <w:webHidden/>
          </w:rPr>
          <w:fldChar w:fldCharType="end"/>
        </w:r>
      </w:hyperlink>
    </w:p>
    <w:p w:rsidR="006011AD" w:rsidRPr="004F6AE6" w:rsidRDefault="009D5D6B">
      <w:pPr>
        <w:pStyle w:val="TableofFigures"/>
        <w:tabs>
          <w:tab w:val="right" w:leader="dot" w:pos="9350"/>
        </w:tabs>
        <w:rPr>
          <w:rFonts w:ascii="Calibri" w:eastAsia="Times New Roman" w:hAnsi="Calibri"/>
          <w:noProof/>
          <w:szCs w:val="22"/>
        </w:rPr>
      </w:pPr>
      <w:hyperlink w:anchor="_Toc372724023" w:history="1">
        <w:r w:rsidR="006011AD" w:rsidRPr="00A3599D">
          <w:rPr>
            <w:rStyle w:val="Hyperlink"/>
            <w:noProof/>
          </w:rPr>
          <w:t>Figure 3</w:t>
        </w:r>
        <w:r w:rsidR="006011AD" w:rsidRPr="00A3599D">
          <w:rPr>
            <w:rStyle w:val="Hyperlink"/>
            <w:noProof/>
          </w:rPr>
          <w:noBreakHyphen/>
          <w:t>26. Review Your Choices and Click Finish</w:t>
        </w:r>
        <w:r w:rsidR="006011AD">
          <w:rPr>
            <w:noProof/>
            <w:webHidden/>
          </w:rPr>
          <w:tab/>
        </w:r>
        <w:r w:rsidR="006011AD">
          <w:rPr>
            <w:noProof/>
            <w:webHidden/>
          </w:rPr>
          <w:fldChar w:fldCharType="begin"/>
        </w:r>
        <w:r w:rsidR="006011AD">
          <w:rPr>
            <w:noProof/>
            <w:webHidden/>
          </w:rPr>
          <w:instrText xml:space="preserve"> PAGEREF _Toc372724023 \h </w:instrText>
        </w:r>
        <w:r w:rsidR="006011AD">
          <w:rPr>
            <w:noProof/>
            <w:webHidden/>
          </w:rPr>
        </w:r>
        <w:r w:rsidR="006011AD">
          <w:rPr>
            <w:noProof/>
            <w:webHidden/>
          </w:rPr>
          <w:fldChar w:fldCharType="separate"/>
        </w:r>
        <w:r w:rsidR="006011AD">
          <w:rPr>
            <w:noProof/>
            <w:webHidden/>
          </w:rPr>
          <w:t>41</w:t>
        </w:r>
        <w:r w:rsidR="006011AD">
          <w:rPr>
            <w:noProof/>
            <w:webHidden/>
          </w:rPr>
          <w:fldChar w:fldCharType="end"/>
        </w:r>
      </w:hyperlink>
    </w:p>
    <w:p w:rsidR="006011AD" w:rsidRPr="004F6AE6" w:rsidRDefault="009D5D6B">
      <w:pPr>
        <w:pStyle w:val="TableofFigures"/>
        <w:tabs>
          <w:tab w:val="right" w:leader="dot" w:pos="9350"/>
        </w:tabs>
        <w:rPr>
          <w:rFonts w:ascii="Calibri" w:eastAsia="Times New Roman" w:hAnsi="Calibri"/>
          <w:noProof/>
          <w:szCs w:val="22"/>
        </w:rPr>
      </w:pPr>
      <w:hyperlink w:anchor="_Toc372724024" w:history="1">
        <w:r w:rsidR="006011AD" w:rsidRPr="00A3599D">
          <w:rPr>
            <w:rStyle w:val="Hyperlink"/>
            <w:noProof/>
          </w:rPr>
          <w:t>Figure 3</w:t>
        </w:r>
        <w:r w:rsidR="006011AD" w:rsidRPr="00A3599D">
          <w:rPr>
            <w:rStyle w:val="Hyperlink"/>
            <w:noProof/>
          </w:rPr>
          <w:noBreakHyphen/>
          <w:t>27. Settings for PRE-1.0-national</w:t>
        </w:r>
        <w:r w:rsidR="006011AD">
          <w:rPr>
            <w:noProof/>
            <w:webHidden/>
          </w:rPr>
          <w:tab/>
        </w:r>
        <w:r w:rsidR="006011AD">
          <w:rPr>
            <w:noProof/>
            <w:webHidden/>
          </w:rPr>
          <w:fldChar w:fldCharType="begin"/>
        </w:r>
        <w:r w:rsidR="006011AD">
          <w:rPr>
            <w:noProof/>
            <w:webHidden/>
          </w:rPr>
          <w:instrText xml:space="preserve"> PAGEREF _Toc372724024 \h </w:instrText>
        </w:r>
        <w:r w:rsidR="006011AD">
          <w:rPr>
            <w:noProof/>
            <w:webHidden/>
          </w:rPr>
        </w:r>
        <w:r w:rsidR="006011AD">
          <w:rPr>
            <w:noProof/>
            <w:webHidden/>
          </w:rPr>
          <w:fldChar w:fldCharType="separate"/>
        </w:r>
        <w:r w:rsidR="006011AD">
          <w:rPr>
            <w:noProof/>
            <w:webHidden/>
          </w:rPr>
          <w:t>42</w:t>
        </w:r>
        <w:r w:rsidR="006011AD">
          <w:rPr>
            <w:noProof/>
            <w:webHidden/>
          </w:rPr>
          <w:fldChar w:fldCharType="end"/>
        </w:r>
      </w:hyperlink>
    </w:p>
    <w:p w:rsidR="006011AD" w:rsidRPr="004F6AE6" w:rsidRDefault="009D5D6B">
      <w:pPr>
        <w:pStyle w:val="TableofFigures"/>
        <w:tabs>
          <w:tab w:val="right" w:leader="dot" w:pos="9350"/>
        </w:tabs>
        <w:rPr>
          <w:rFonts w:ascii="Calibri" w:eastAsia="Times New Roman" w:hAnsi="Calibri"/>
          <w:noProof/>
          <w:szCs w:val="22"/>
        </w:rPr>
      </w:pPr>
      <w:hyperlink w:anchor="_Toc372724025" w:history="1">
        <w:r w:rsidR="006011AD" w:rsidRPr="00A3599D">
          <w:rPr>
            <w:rStyle w:val="Hyperlink"/>
            <w:noProof/>
          </w:rPr>
          <w:t>Figure 3</w:t>
        </w:r>
        <w:r w:rsidR="006011AD" w:rsidRPr="00A3599D">
          <w:rPr>
            <w:rStyle w:val="Hyperlink"/>
            <w:noProof/>
          </w:rPr>
          <w:noBreakHyphen/>
          <w:t>28. Domain Structure</w:t>
        </w:r>
        <w:r w:rsidR="006011AD">
          <w:rPr>
            <w:noProof/>
            <w:webHidden/>
          </w:rPr>
          <w:tab/>
        </w:r>
        <w:r w:rsidR="006011AD">
          <w:rPr>
            <w:noProof/>
            <w:webHidden/>
          </w:rPr>
          <w:fldChar w:fldCharType="begin"/>
        </w:r>
        <w:r w:rsidR="006011AD">
          <w:rPr>
            <w:noProof/>
            <w:webHidden/>
          </w:rPr>
          <w:instrText xml:space="preserve"> PAGEREF _Toc372724025 \h </w:instrText>
        </w:r>
        <w:r w:rsidR="006011AD">
          <w:rPr>
            <w:noProof/>
            <w:webHidden/>
          </w:rPr>
        </w:r>
        <w:r w:rsidR="006011AD">
          <w:rPr>
            <w:noProof/>
            <w:webHidden/>
          </w:rPr>
          <w:fldChar w:fldCharType="separate"/>
        </w:r>
        <w:r w:rsidR="006011AD">
          <w:rPr>
            <w:noProof/>
            <w:webHidden/>
          </w:rPr>
          <w:t>43</w:t>
        </w:r>
        <w:r w:rsidR="006011AD">
          <w:rPr>
            <w:noProof/>
            <w:webHidden/>
          </w:rPr>
          <w:fldChar w:fldCharType="end"/>
        </w:r>
      </w:hyperlink>
    </w:p>
    <w:p w:rsidR="006011AD" w:rsidRPr="004F6AE6" w:rsidRDefault="009D5D6B">
      <w:pPr>
        <w:pStyle w:val="TableofFigures"/>
        <w:tabs>
          <w:tab w:val="right" w:leader="dot" w:pos="9350"/>
        </w:tabs>
        <w:rPr>
          <w:rFonts w:ascii="Calibri" w:eastAsia="Times New Roman" w:hAnsi="Calibri"/>
          <w:noProof/>
          <w:szCs w:val="22"/>
        </w:rPr>
      </w:pPr>
      <w:hyperlink w:anchor="_Toc372724026" w:history="1">
        <w:r w:rsidR="006011AD" w:rsidRPr="00A3599D">
          <w:rPr>
            <w:rStyle w:val="Hyperlink"/>
            <w:noProof/>
          </w:rPr>
          <w:t>Figure 3</w:t>
        </w:r>
        <w:r w:rsidR="006011AD" w:rsidRPr="00A3599D">
          <w:rPr>
            <w:rStyle w:val="Hyperlink"/>
            <w:noProof/>
          </w:rPr>
          <w:noBreakHyphen/>
          <w:t>29. Summary of Deployments</w:t>
        </w:r>
        <w:r w:rsidR="006011AD">
          <w:rPr>
            <w:noProof/>
            <w:webHidden/>
          </w:rPr>
          <w:tab/>
        </w:r>
        <w:r w:rsidR="006011AD">
          <w:rPr>
            <w:noProof/>
            <w:webHidden/>
          </w:rPr>
          <w:fldChar w:fldCharType="begin"/>
        </w:r>
        <w:r w:rsidR="006011AD">
          <w:rPr>
            <w:noProof/>
            <w:webHidden/>
          </w:rPr>
          <w:instrText xml:space="preserve"> PAGEREF _Toc372724026 \h </w:instrText>
        </w:r>
        <w:r w:rsidR="006011AD">
          <w:rPr>
            <w:noProof/>
            <w:webHidden/>
          </w:rPr>
        </w:r>
        <w:r w:rsidR="006011AD">
          <w:rPr>
            <w:noProof/>
            <w:webHidden/>
          </w:rPr>
          <w:fldChar w:fldCharType="separate"/>
        </w:r>
        <w:r w:rsidR="006011AD">
          <w:rPr>
            <w:noProof/>
            <w:webHidden/>
          </w:rPr>
          <w:t>43</w:t>
        </w:r>
        <w:r w:rsidR="006011AD">
          <w:rPr>
            <w:noProof/>
            <w:webHidden/>
          </w:rPr>
          <w:fldChar w:fldCharType="end"/>
        </w:r>
      </w:hyperlink>
    </w:p>
    <w:p w:rsidR="006011AD" w:rsidRPr="004F6AE6" w:rsidRDefault="009D5D6B">
      <w:pPr>
        <w:pStyle w:val="TableofFigures"/>
        <w:tabs>
          <w:tab w:val="right" w:leader="dot" w:pos="9350"/>
        </w:tabs>
        <w:rPr>
          <w:rFonts w:ascii="Calibri" w:eastAsia="Times New Roman" w:hAnsi="Calibri"/>
          <w:noProof/>
          <w:szCs w:val="22"/>
        </w:rPr>
      </w:pPr>
      <w:hyperlink w:anchor="_Toc372724027" w:history="1">
        <w:r w:rsidR="006011AD" w:rsidRPr="00A3599D">
          <w:rPr>
            <w:rStyle w:val="Hyperlink"/>
            <w:noProof/>
          </w:rPr>
          <w:t>Figure 3</w:t>
        </w:r>
        <w:r w:rsidR="006011AD" w:rsidRPr="00A3599D">
          <w:rPr>
            <w:rStyle w:val="Hyperlink"/>
            <w:noProof/>
          </w:rPr>
          <w:noBreakHyphen/>
          <w:t>30. Summary of Deployments - PPS-N Deployment Active</w:t>
        </w:r>
        <w:r w:rsidR="006011AD">
          <w:rPr>
            <w:noProof/>
            <w:webHidden/>
          </w:rPr>
          <w:tab/>
        </w:r>
        <w:r w:rsidR="006011AD">
          <w:rPr>
            <w:noProof/>
            <w:webHidden/>
          </w:rPr>
          <w:fldChar w:fldCharType="begin"/>
        </w:r>
        <w:r w:rsidR="006011AD">
          <w:rPr>
            <w:noProof/>
            <w:webHidden/>
          </w:rPr>
          <w:instrText xml:space="preserve"> PAGEREF _Toc372724027 \h </w:instrText>
        </w:r>
        <w:r w:rsidR="006011AD">
          <w:rPr>
            <w:noProof/>
            <w:webHidden/>
          </w:rPr>
        </w:r>
        <w:r w:rsidR="006011AD">
          <w:rPr>
            <w:noProof/>
            <w:webHidden/>
          </w:rPr>
          <w:fldChar w:fldCharType="separate"/>
        </w:r>
        <w:r w:rsidR="006011AD">
          <w:rPr>
            <w:noProof/>
            <w:webHidden/>
          </w:rPr>
          <w:t>44</w:t>
        </w:r>
        <w:r w:rsidR="006011AD">
          <w:rPr>
            <w:noProof/>
            <w:webHidden/>
          </w:rPr>
          <w:fldChar w:fldCharType="end"/>
        </w:r>
      </w:hyperlink>
    </w:p>
    <w:p w:rsidR="00084DA8" w:rsidRDefault="0085064C" w:rsidP="001D6253">
      <w:pPr>
        <w:pStyle w:val="TableofFigures"/>
        <w:rPr>
          <w:rStyle w:val="Hyperlink"/>
          <w:noProof/>
          <w:color w:val="000000"/>
        </w:rPr>
      </w:pPr>
      <w:r>
        <w:rPr>
          <w:rStyle w:val="Hyperlink"/>
          <w:noProof/>
          <w:color w:val="000000"/>
        </w:rPr>
        <w:fldChar w:fldCharType="end"/>
      </w:r>
    </w:p>
    <w:p w:rsidR="005C4E5A" w:rsidRPr="005C4E5A" w:rsidRDefault="005C4E5A" w:rsidP="005C4E5A"/>
    <w:p w:rsidR="009A17E7" w:rsidRDefault="009A17E7" w:rsidP="009A17E7">
      <w:pPr>
        <w:pStyle w:val="flysheet"/>
        <w:rPr>
          <w:rFonts w:hint="eastAsia"/>
        </w:rPr>
      </w:pPr>
      <w:r w:rsidRPr="005A1463">
        <w:t>LIST OF TABLES</w:t>
      </w:r>
    </w:p>
    <w:p w:rsidR="006011AD" w:rsidRPr="004F6AE6" w:rsidRDefault="0085064C">
      <w:pPr>
        <w:pStyle w:val="TableofFigures"/>
        <w:tabs>
          <w:tab w:val="right" w:leader="dot" w:pos="9350"/>
        </w:tabs>
        <w:rPr>
          <w:rFonts w:ascii="Calibri" w:eastAsia="Times New Roman" w:hAnsi="Calibri"/>
          <w:noProof/>
          <w:szCs w:val="22"/>
        </w:rPr>
      </w:pPr>
      <w:r>
        <w:rPr>
          <w:rStyle w:val="Hyperlink"/>
          <w:noProof/>
        </w:rPr>
        <w:fldChar w:fldCharType="begin"/>
      </w:r>
      <w:r w:rsidR="005C4E5A">
        <w:rPr>
          <w:rStyle w:val="Hyperlink"/>
          <w:noProof/>
        </w:rPr>
        <w:instrText xml:space="preserve"> TOC \h \z \c "Table" </w:instrText>
      </w:r>
      <w:r>
        <w:rPr>
          <w:rStyle w:val="Hyperlink"/>
          <w:noProof/>
        </w:rPr>
        <w:fldChar w:fldCharType="separate"/>
      </w:r>
      <w:hyperlink w:anchor="_Toc372724028" w:history="1">
        <w:r w:rsidR="006011AD" w:rsidRPr="00DA70E5">
          <w:rPr>
            <w:rStyle w:val="Hyperlink"/>
            <w:noProof/>
          </w:rPr>
          <w:t>Table 3</w:t>
        </w:r>
        <w:r w:rsidR="006011AD" w:rsidRPr="00DA70E5">
          <w:rPr>
            <w:rStyle w:val="Hyperlink"/>
            <w:noProof/>
          </w:rPr>
          <w:noBreakHyphen/>
          <w:t>1. Terminology</w:t>
        </w:r>
        <w:r w:rsidR="006011AD">
          <w:rPr>
            <w:noProof/>
            <w:webHidden/>
          </w:rPr>
          <w:tab/>
        </w:r>
        <w:r w:rsidR="006011AD">
          <w:rPr>
            <w:noProof/>
            <w:webHidden/>
          </w:rPr>
          <w:fldChar w:fldCharType="begin"/>
        </w:r>
        <w:r w:rsidR="006011AD">
          <w:rPr>
            <w:noProof/>
            <w:webHidden/>
          </w:rPr>
          <w:instrText xml:space="preserve"> PAGEREF _Toc372724028 \h </w:instrText>
        </w:r>
        <w:r w:rsidR="006011AD">
          <w:rPr>
            <w:noProof/>
            <w:webHidden/>
          </w:rPr>
        </w:r>
        <w:r w:rsidR="006011AD">
          <w:rPr>
            <w:noProof/>
            <w:webHidden/>
          </w:rPr>
          <w:fldChar w:fldCharType="separate"/>
        </w:r>
        <w:r w:rsidR="006011AD">
          <w:rPr>
            <w:noProof/>
            <w:webHidden/>
          </w:rPr>
          <w:t>3</w:t>
        </w:r>
        <w:r w:rsidR="006011AD">
          <w:rPr>
            <w:noProof/>
            <w:webHidden/>
          </w:rPr>
          <w:fldChar w:fldCharType="end"/>
        </w:r>
      </w:hyperlink>
    </w:p>
    <w:p w:rsidR="006011AD" w:rsidRPr="004F6AE6" w:rsidRDefault="009D5D6B">
      <w:pPr>
        <w:pStyle w:val="TableofFigures"/>
        <w:tabs>
          <w:tab w:val="right" w:leader="dot" w:pos="9350"/>
        </w:tabs>
        <w:rPr>
          <w:rFonts w:ascii="Calibri" w:eastAsia="Times New Roman" w:hAnsi="Calibri"/>
          <w:noProof/>
          <w:szCs w:val="22"/>
        </w:rPr>
      </w:pPr>
      <w:hyperlink w:anchor="_Toc372724029" w:history="1">
        <w:r w:rsidR="006011AD" w:rsidRPr="00DA70E5">
          <w:rPr>
            <w:rStyle w:val="Hyperlink"/>
            <w:noProof/>
          </w:rPr>
          <w:t>Table 3</w:t>
        </w:r>
        <w:r w:rsidR="006011AD" w:rsidRPr="00DA70E5">
          <w:rPr>
            <w:rStyle w:val="Hyperlink"/>
            <w:noProof/>
          </w:rPr>
          <w:noBreakHyphen/>
          <w:t>2. Oracle Users</w:t>
        </w:r>
        <w:r w:rsidR="006011AD">
          <w:rPr>
            <w:noProof/>
            <w:webHidden/>
          </w:rPr>
          <w:tab/>
        </w:r>
        <w:r w:rsidR="006011AD">
          <w:rPr>
            <w:noProof/>
            <w:webHidden/>
          </w:rPr>
          <w:fldChar w:fldCharType="begin"/>
        </w:r>
        <w:r w:rsidR="006011AD">
          <w:rPr>
            <w:noProof/>
            <w:webHidden/>
          </w:rPr>
          <w:instrText xml:space="preserve"> PAGEREF _Toc372724029 \h </w:instrText>
        </w:r>
        <w:r w:rsidR="006011AD">
          <w:rPr>
            <w:noProof/>
            <w:webHidden/>
          </w:rPr>
        </w:r>
        <w:r w:rsidR="006011AD">
          <w:rPr>
            <w:noProof/>
            <w:webHidden/>
          </w:rPr>
          <w:fldChar w:fldCharType="separate"/>
        </w:r>
        <w:r w:rsidR="006011AD">
          <w:rPr>
            <w:noProof/>
            <w:webHidden/>
          </w:rPr>
          <w:t>6</w:t>
        </w:r>
        <w:r w:rsidR="006011AD">
          <w:rPr>
            <w:noProof/>
            <w:webHidden/>
          </w:rPr>
          <w:fldChar w:fldCharType="end"/>
        </w:r>
      </w:hyperlink>
    </w:p>
    <w:p w:rsidR="006011AD" w:rsidRPr="004F6AE6" w:rsidRDefault="009D5D6B">
      <w:pPr>
        <w:pStyle w:val="TableofFigures"/>
        <w:tabs>
          <w:tab w:val="right" w:leader="dot" w:pos="9350"/>
        </w:tabs>
        <w:rPr>
          <w:rFonts w:ascii="Calibri" w:eastAsia="Times New Roman" w:hAnsi="Calibri"/>
          <w:noProof/>
          <w:szCs w:val="22"/>
        </w:rPr>
      </w:pPr>
      <w:hyperlink w:anchor="_Toc372724030" w:history="1">
        <w:r w:rsidR="006011AD" w:rsidRPr="00DA70E5">
          <w:rPr>
            <w:rStyle w:val="Hyperlink"/>
            <w:noProof/>
          </w:rPr>
          <w:t>Table 3</w:t>
        </w:r>
        <w:r w:rsidR="006011AD" w:rsidRPr="00DA70E5">
          <w:rPr>
            <w:rStyle w:val="Hyperlink"/>
            <w:noProof/>
          </w:rPr>
          <w:noBreakHyphen/>
          <w:t>3. PPS-N Tablespaces</w:t>
        </w:r>
        <w:r w:rsidR="006011AD">
          <w:rPr>
            <w:noProof/>
            <w:webHidden/>
          </w:rPr>
          <w:tab/>
        </w:r>
        <w:r w:rsidR="006011AD">
          <w:rPr>
            <w:noProof/>
            <w:webHidden/>
          </w:rPr>
          <w:fldChar w:fldCharType="begin"/>
        </w:r>
        <w:r w:rsidR="006011AD">
          <w:rPr>
            <w:noProof/>
            <w:webHidden/>
          </w:rPr>
          <w:instrText xml:space="preserve"> PAGEREF _Toc372724030 \h </w:instrText>
        </w:r>
        <w:r w:rsidR="006011AD">
          <w:rPr>
            <w:noProof/>
            <w:webHidden/>
          </w:rPr>
        </w:r>
        <w:r w:rsidR="006011AD">
          <w:rPr>
            <w:noProof/>
            <w:webHidden/>
          </w:rPr>
          <w:fldChar w:fldCharType="separate"/>
        </w:r>
        <w:r w:rsidR="006011AD">
          <w:rPr>
            <w:noProof/>
            <w:webHidden/>
          </w:rPr>
          <w:t>8</w:t>
        </w:r>
        <w:r w:rsidR="006011AD">
          <w:rPr>
            <w:noProof/>
            <w:webHidden/>
          </w:rPr>
          <w:fldChar w:fldCharType="end"/>
        </w:r>
      </w:hyperlink>
    </w:p>
    <w:p w:rsidR="006011AD" w:rsidRPr="004F6AE6" w:rsidRDefault="009D5D6B">
      <w:pPr>
        <w:pStyle w:val="TableofFigures"/>
        <w:tabs>
          <w:tab w:val="right" w:leader="dot" w:pos="9350"/>
        </w:tabs>
        <w:rPr>
          <w:rFonts w:ascii="Calibri" w:eastAsia="Times New Roman" w:hAnsi="Calibri"/>
          <w:noProof/>
          <w:szCs w:val="22"/>
        </w:rPr>
      </w:pPr>
      <w:hyperlink w:anchor="_Toc372724031" w:history="1">
        <w:r w:rsidR="006011AD" w:rsidRPr="00DA70E5">
          <w:rPr>
            <w:rStyle w:val="Hyperlink"/>
            <w:noProof/>
          </w:rPr>
          <w:t>Table 3</w:t>
        </w:r>
        <w:r w:rsidR="006011AD" w:rsidRPr="00DA70E5">
          <w:rPr>
            <w:rStyle w:val="Hyperlink"/>
            <w:noProof/>
          </w:rPr>
          <w:noBreakHyphen/>
          <w:t>4. Deployment Location Database Configuration</w:t>
        </w:r>
        <w:r w:rsidR="006011AD">
          <w:rPr>
            <w:noProof/>
            <w:webHidden/>
          </w:rPr>
          <w:tab/>
        </w:r>
        <w:r w:rsidR="006011AD">
          <w:rPr>
            <w:noProof/>
            <w:webHidden/>
          </w:rPr>
          <w:fldChar w:fldCharType="begin"/>
        </w:r>
        <w:r w:rsidR="006011AD">
          <w:rPr>
            <w:noProof/>
            <w:webHidden/>
          </w:rPr>
          <w:instrText xml:space="preserve"> PAGEREF _Toc372724031 \h </w:instrText>
        </w:r>
        <w:r w:rsidR="006011AD">
          <w:rPr>
            <w:noProof/>
            <w:webHidden/>
          </w:rPr>
        </w:r>
        <w:r w:rsidR="006011AD">
          <w:rPr>
            <w:noProof/>
            <w:webHidden/>
          </w:rPr>
          <w:fldChar w:fldCharType="separate"/>
        </w:r>
        <w:r w:rsidR="006011AD">
          <w:rPr>
            <w:noProof/>
            <w:webHidden/>
          </w:rPr>
          <w:t>18</w:t>
        </w:r>
        <w:r w:rsidR="006011AD">
          <w:rPr>
            <w:noProof/>
            <w:webHidden/>
          </w:rPr>
          <w:fldChar w:fldCharType="end"/>
        </w:r>
      </w:hyperlink>
    </w:p>
    <w:p w:rsidR="00015EEF" w:rsidRDefault="0085064C" w:rsidP="00CD53BC">
      <w:pPr>
        <w:pStyle w:val="TableofFigures"/>
        <w:spacing w:after="240"/>
        <w:jc w:val="center"/>
      </w:pPr>
      <w:r>
        <w:rPr>
          <w:rStyle w:val="Hyperlink"/>
          <w:noProof/>
        </w:rPr>
        <w:fldChar w:fldCharType="end"/>
      </w:r>
      <w:r w:rsidR="009A17E7">
        <w:t xml:space="preserve"> </w:t>
      </w:r>
    </w:p>
    <w:p w:rsidR="00015EEF" w:rsidRDefault="00015EEF" w:rsidP="00015EEF">
      <w:pPr>
        <w:pStyle w:val="flysheetNormal"/>
        <w:jc w:val="center"/>
        <w:rPr>
          <w:rFonts w:hint="eastAsia"/>
          <w:bCs w:val="0"/>
          <w:szCs w:val="22"/>
        </w:rPr>
      </w:pPr>
    </w:p>
    <w:p w:rsidR="003A0697" w:rsidRDefault="009A17E7" w:rsidP="003C7B71">
      <w:pPr>
        <w:pStyle w:val="TableofFigures"/>
        <w:spacing w:after="240"/>
        <w:jc w:val="center"/>
        <w:rPr>
          <w:b/>
          <w:sz w:val="24"/>
        </w:rPr>
        <w:sectPr w:rsidR="003A0697" w:rsidSect="003737F8">
          <w:footnotePr>
            <w:pos w:val="beneathText"/>
          </w:footnotePr>
          <w:pgSz w:w="12240" w:h="15840"/>
          <w:pgMar w:top="1440" w:right="1440" w:bottom="1440" w:left="1440" w:header="720" w:footer="720" w:gutter="0"/>
          <w:pgNumType w:fmt="lowerRoman" w:start="1"/>
          <w:cols w:space="720"/>
          <w:docGrid w:linePitch="360"/>
        </w:sectPr>
      </w:pPr>
      <w:r>
        <w:br w:type="page"/>
      </w:r>
      <w:r w:rsidR="003C7B71">
        <w:rPr>
          <w:b/>
          <w:sz w:val="24"/>
        </w:rPr>
        <w:lastRenderedPageBreak/>
        <w:t xml:space="preserve"> </w:t>
      </w:r>
    </w:p>
    <w:p w:rsidR="009420BE" w:rsidRDefault="00376A9E" w:rsidP="009420BE">
      <w:pPr>
        <w:pStyle w:val="Heading1"/>
        <w:pageBreakBefore/>
        <w:rPr>
          <w:rFonts w:hint="eastAsia"/>
        </w:rPr>
      </w:pPr>
      <w:bookmarkStart w:id="2" w:name="_Toc299605148"/>
      <w:bookmarkStart w:id="3" w:name="_Toc299690201"/>
      <w:bookmarkStart w:id="4" w:name="_Toc299693254"/>
      <w:bookmarkStart w:id="5" w:name="_Toc174529389"/>
      <w:bookmarkStart w:id="6" w:name="_Toc193523017"/>
      <w:bookmarkStart w:id="7" w:name="_Toc193786397"/>
      <w:bookmarkStart w:id="8" w:name="_Toc372792823"/>
      <w:bookmarkStart w:id="9" w:name="OLE_LINK5"/>
      <w:bookmarkStart w:id="10" w:name="OLE_LINK7"/>
      <w:bookmarkStart w:id="11" w:name="OLE_LINK8"/>
      <w:bookmarkEnd w:id="2"/>
      <w:bookmarkEnd w:id="3"/>
      <w:bookmarkEnd w:id="4"/>
      <w:r>
        <w:lastRenderedPageBreak/>
        <w:t>INTRODUCTION</w:t>
      </w:r>
      <w:bookmarkEnd w:id="5"/>
      <w:bookmarkEnd w:id="6"/>
      <w:bookmarkEnd w:id="7"/>
      <w:bookmarkEnd w:id="8"/>
    </w:p>
    <w:p w:rsidR="007D6658" w:rsidRDefault="00376A9E" w:rsidP="005C4E5A">
      <w:pPr>
        <w:spacing w:after="120"/>
      </w:pPr>
      <w:bookmarkStart w:id="12" w:name="OLE_LINK1"/>
      <w:bookmarkStart w:id="13" w:name="OLE_LINK2"/>
      <w:bookmarkStart w:id="14" w:name="_Toc129591998"/>
      <w:bookmarkStart w:id="15" w:name="_Toc174529390"/>
      <w:bookmarkStart w:id="16" w:name="_Toc193523018"/>
      <w:bookmarkStart w:id="17" w:name="_Toc193786398"/>
      <w:bookmarkStart w:id="18" w:name="_Toc129507827"/>
      <w:r>
        <w:t xml:space="preserve">The information contained in this </w:t>
      </w:r>
      <w:r w:rsidRPr="00BA7A2C">
        <w:t xml:space="preserve">Pharmacy </w:t>
      </w:r>
      <w:r>
        <w:t xml:space="preserve">Product System (PPS) – National (PPS-N) Installation Guide applies to PPS-N Version </w:t>
      </w:r>
      <w:fldSimple w:instr=" DOCPROPERTY  Version  \* MERGEFORMAT ">
        <w:r>
          <w:t>1.0</w:t>
        </w:r>
      </w:fldSimple>
      <w:r>
        <w:t>.01.</w:t>
      </w:r>
    </w:p>
    <w:p w:rsidR="007D6658" w:rsidRDefault="007D6658" w:rsidP="007D6658">
      <w:pPr>
        <w:pStyle w:val="NormalText"/>
        <w:spacing w:after="120"/>
      </w:pPr>
      <w:r>
        <w:t xml:space="preserve">The purpose of this Installation Guide (IG) is to define the pre-requisites for the PPS-N application to function, the artifacts that must be deployed and the configuration of those artifacts. </w:t>
      </w:r>
      <w:r w:rsidRPr="00F20455">
        <w:t>The deployable artifacts associated with this project will be the PPS</w:t>
      </w:r>
      <w:r>
        <w:t>-N Enterprise Product List (EPL), the PPS-N</w:t>
      </w:r>
      <w:r w:rsidRPr="00F20455">
        <w:t xml:space="preserve"> deployable </w:t>
      </w:r>
      <w:r>
        <w:t>Enterprise Archive (</w:t>
      </w:r>
      <w:r w:rsidRPr="00F20455">
        <w:t>EAR</w:t>
      </w:r>
      <w:r>
        <w:t>)</w:t>
      </w:r>
      <w:r w:rsidRPr="00F20455">
        <w:t xml:space="preserve"> file and </w:t>
      </w:r>
      <w:r>
        <w:t xml:space="preserve">the </w:t>
      </w:r>
      <w:hyperlink r:id="rId12" w:tooltip="Massachusetts General Hospital" w:history="1">
        <w:r w:rsidRPr="00842924">
          <w:rPr>
            <w:rStyle w:val="Hyperlink"/>
            <w:bCs/>
          </w:rPr>
          <w:t>M</w:t>
        </w:r>
        <w:r w:rsidRPr="00F02265">
          <w:rPr>
            <w:rStyle w:val="Hyperlink"/>
          </w:rPr>
          <w:t>assachusetts General Hospital</w:t>
        </w:r>
      </w:hyperlink>
      <w:r w:rsidRPr="00F02265">
        <w:t xml:space="preserve"> </w:t>
      </w:r>
      <w:r w:rsidRPr="00842924">
        <w:rPr>
          <w:bCs/>
        </w:rPr>
        <w:t>U</w:t>
      </w:r>
      <w:r w:rsidRPr="00F02265">
        <w:t xml:space="preserve">tility </w:t>
      </w:r>
      <w:r w:rsidRPr="00842924">
        <w:rPr>
          <w:bCs/>
        </w:rPr>
        <w:t>M</w:t>
      </w:r>
      <w:r w:rsidRPr="00F02265">
        <w:t>ulti-</w:t>
      </w:r>
      <w:r w:rsidRPr="00842924">
        <w:rPr>
          <w:bCs/>
        </w:rPr>
        <w:t>P</w:t>
      </w:r>
      <w:r w:rsidRPr="00F02265">
        <w:t xml:space="preserve">rogramming </w:t>
      </w:r>
      <w:r w:rsidRPr="00842924">
        <w:rPr>
          <w:bCs/>
        </w:rPr>
        <w:t>S</w:t>
      </w:r>
      <w:r w:rsidRPr="00F02265">
        <w:t xml:space="preserve">ystem </w:t>
      </w:r>
      <w:r>
        <w:t>(</w:t>
      </w:r>
      <w:r w:rsidRPr="00F20455">
        <w:t>MUMPS</w:t>
      </w:r>
      <w:r>
        <w:t>)</w:t>
      </w:r>
      <w:r w:rsidRPr="00F20455">
        <w:t xml:space="preserve"> patches that will be deployed on the </w:t>
      </w:r>
      <w:r w:rsidR="007464E7">
        <w:t>National Drug File Management System (</w:t>
      </w:r>
      <w:r w:rsidRPr="00F20455">
        <w:t>NDF MS</w:t>
      </w:r>
      <w:r w:rsidR="001E04E0">
        <w:t>)</w:t>
      </w:r>
      <w:r w:rsidRPr="00F20455">
        <w:t>.</w:t>
      </w:r>
      <w:r>
        <w:t xml:space="preserve"> Additionally, the documentation associated with this project will discuss the interfaces to the NDF MS system, the interfaces to the </w:t>
      </w:r>
      <w:r w:rsidR="007464E7">
        <w:t xml:space="preserve">First </w:t>
      </w:r>
      <w:r w:rsidR="00EB6E49">
        <w:t>DataBank (FDB)</w:t>
      </w:r>
      <w:r w:rsidR="007464E7">
        <w:t xml:space="preserve"> </w:t>
      </w:r>
      <w:r w:rsidR="00EB6E49">
        <w:t xml:space="preserve">MedKnowledge </w:t>
      </w:r>
      <w:r w:rsidR="00095059">
        <w:t>Framework</w:t>
      </w:r>
      <w:r>
        <w:t xml:space="preserve">, the interface to the </w:t>
      </w:r>
      <w:r w:rsidR="007464E7">
        <w:t>Veterans Enterprise Terminology Service (</w:t>
      </w:r>
      <w:r>
        <w:t>VETS</w:t>
      </w:r>
      <w:r w:rsidR="007464E7">
        <w:t>)</w:t>
      </w:r>
      <w:r>
        <w:t xml:space="preserve"> system and the methodology for connecting to the </w:t>
      </w:r>
      <w:r w:rsidR="00EB6E49">
        <w:t xml:space="preserve">Federal </w:t>
      </w:r>
      <w:r w:rsidR="001E04E0">
        <w:t>Supply</w:t>
      </w:r>
      <w:r w:rsidR="00EB6E49">
        <w:t xml:space="preserve"> Service (</w:t>
      </w:r>
      <w:r>
        <w:t>FSS</w:t>
      </w:r>
      <w:r w:rsidR="00EB6E49">
        <w:t>)</w:t>
      </w:r>
      <w:r>
        <w:t xml:space="preserve"> database. The coding for the NDF MS system and FDB</w:t>
      </w:r>
      <w:r w:rsidR="00EB6E49" w:rsidRPr="00EB6E49">
        <w:t xml:space="preserve"> </w:t>
      </w:r>
      <w:r w:rsidR="00EB6E49">
        <w:t xml:space="preserve">MedKnowledge Framework </w:t>
      </w:r>
      <w:r>
        <w:t>interfaces will be done by the contractor</w:t>
      </w:r>
      <w:r w:rsidR="00122F06">
        <w:t>.</w:t>
      </w:r>
      <w:r>
        <w:t xml:space="preserve"> The VETS system will be maintained by VETS personnel and the FSS database will be maintained by FSS personnel. </w:t>
      </w:r>
    </w:p>
    <w:p w:rsidR="009420BE" w:rsidRPr="00E46E9A" w:rsidRDefault="009420BE" w:rsidP="006C44B6">
      <w:pPr>
        <w:pStyle w:val="Heading2"/>
        <w:rPr>
          <w:rFonts w:hint="eastAsia"/>
        </w:rPr>
      </w:pPr>
      <w:bookmarkStart w:id="19" w:name="_Toc372792824"/>
      <w:bookmarkEnd w:id="12"/>
      <w:bookmarkEnd w:id="13"/>
      <w:r w:rsidRPr="00E46E9A">
        <w:t>Document Background</w:t>
      </w:r>
      <w:bookmarkEnd w:id="14"/>
      <w:bookmarkEnd w:id="15"/>
      <w:bookmarkEnd w:id="16"/>
      <w:bookmarkEnd w:id="17"/>
      <w:bookmarkEnd w:id="19"/>
    </w:p>
    <w:p w:rsidR="009420BE" w:rsidRDefault="005E6D75" w:rsidP="00E23D8D">
      <w:bookmarkStart w:id="20" w:name="_Toc129591999"/>
      <w:bookmarkStart w:id="21" w:name="_Toc174529391"/>
      <w:bookmarkStart w:id="22" w:name="_Toc193523019"/>
      <w:bookmarkStart w:id="23" w:name="_Toc193786399"/>
      <w:r>
        <w:t xml:space="preserve">This document </w:t>
      </w:r>
      <w:r w:rsidR="00A245A2">
        <w:t>details</w:t>
      </w:r>
      <w:r>
        <w:t xml:space="preserve"> the steps required to install </w:t>
      </w:r>
      <w:r w:rsidR="003C0F38">
        <w:t xml:space="preserve">and configure the </w:t>
      </w:r>
      <w:r w:rsidR="001E6368">
        <w:t>PPS-N</w:t>
      </w:r>
      <w:r w:rsidR="003C0F38">
        <w:t xml:space="preserve"> </w:t>
      </w:r>
      <w:r w:rsidR="007627B6">
        <w:t>v</w:t>
      </w:r>
      <w:fldSimple w:instr=" DOCPROPERTY  Version  \* MERGEFORMAT ">
        <w:r w:rsidR="00207EB8">
          <w:t>1.0</w:t>
        </w:r>
      </w:fldSimple>
      <w:r w:rsidR="00376A9E">
        <w:t>.01</w:t>
      </w:r>
      <w:r w:rsidR="007D6658">
        <w:t xml:space="preserve"> </w:t>
      </w:r>
      <w:r w:rsidR="003C0F38">
        <w:t>software, the terminology used for the configuration and deployment of the software, and the assumptions for installing the software.</w:t>
      </w:r>
      <w:r w:rsidR="00A245A2">
        <w:t xml:space="preserve"> Additionally, this document details how to install and configure the database environment.</w:t>
      </w:r>
      <w:r w:rsidR="003C0F38">
        <w:t xml:space="preserve"> </w:t>
      </w:r>
    </w:p>
    <w:p w:rsidR="009420BE" w:rsidRDefault="00AA329E" w:rsidP="006C44B6">
      <w:pPr>
        <w:pStyle w:val="Heading2"/>
        <w:rPr>
          <w:rFonts w:hint="eastAsia"/>
        </w:rPr>
      </w:pPr>
      <w:bookmarkStart w:id="24" w:name="_Toc372792825"/>
      <w:bookmarkEnd w:id="20"/>
      <w:bookmarkEnd w:id="21"/>
      <w:bookmarkEnd w:id="22"/>
      <w:bookmarkEnd w:id="23"/>
      <w:r>
        <w:t>Overview</w:t>
      </w:r>
      <w:bookmarkEnd w:id="24"/>
    </w:p>
    <w:bookmarkEnd w:id="9"/>
    <w:bookmarkEnd w:id="10"/>
    <w:bookmarkEnd w:id="11"/>
    <w:bookmarkEnd w:id="18"/>
    <w:p w:rsidR="009420BE" w:rsidRPr="00FA63AF" w:rsidRDefault="009420BE" w:rsidP="005C4E5A">
      <w:pPr>
        <w:spacing w:after="120"/>
      </w:pPr>
      <w:r>
        <w:t>The following list provides a brief description of the sections included in this document</w:t>
      </w:r>
      <w:r w:rsidR="00FA54CB">
        <w:t>:</w:t>
      </w:r>
    </w:p>
    <w:p w:rsidR="009420BE" w:rsidRPr="00FA63AF" w:rsidRDefault="009420BE" w:rsidP="00B36197">
      <w:pPr>
        <w:suppressAutoHyphens/>
        <w:ind w:left="2170" w:right="720" w:hanging="1450"/>
        <w:rPr>
          <w:kern w:val="22"/>
        </w:rPr>
      </w:pPr>
      <w:r w:rsidRPr="00F957E0">
        <w:t>Section 1:</w:t>
      </w:r>
      <w:r w:rsidRPr="00F957E0">
        <w:tab/>
      </w:r>
      <w:r w:rsidRPr="00FA63AF">
        <w:t>Provides i</w:t>
      </w:r>
      <w:r w:rsidRPr="00FA63AF">
        <w:rPr>
          <w:kern w:val="22"/>
        </w:rPr>
        <w:t xml:space="preserve">ntroductory material delineating the purpose of the PRE </w:t>
      </w:r>
      <w:r w:rsidR="007D6658">
        <w:rPr>
          <w:kern w:val="22"/>
        </w:rPr>
        <w:t>Initiative and the PPS projects.</w:t>
      </w:r>
    </w:p>
    <w:p w:rsidR="009420BE" w:rsidRPr="00FA63AF" w:rsidRDefault="009420BE" w:rsidP="00B36197">
      <w:pPr>
        <w:suppressAutoHyphens/>
        <w:ind w:left="2170" w:right="720" w:hanging="1450"/>
        <w:rPr>
          <w:kern w:val="22"/>
        </w:rPr>
      </w:pPr>
      <w:r w:rsidRPr="00FA63AF">
        <w:rPr>
          <w:kern w:val="22"/>
        </w:rPr>
        <w:t>Section 2:</w:t>
      </w:r>
      <w:r w:rsidRPr="00FA63AF">
        <w:rPr>
          <w:kern w:val="22"/>
        </w:rPr>
        <w:tab/>
        <w:t>Presents an overview of the document</w:t>
      </w:r>
    </w:p>
    <w:p w:rsidR="009420BE" w:rsidRDefault="009420BE" w:rsidP="00B36197">
      <w:pPr>
        <w:suppressAutoHyphens/>
        <w:ind w:left="2170" w:right="720" w:hanging="1450"/>
        <w:rPr>
          <w:kern w:val="22"/>
        </w:rPr>
      </w:pPr>
      <w:r w:rsidRPr="0053629F">
        <w:rPr>
          <w:kern w:val="22"/>
        </w:rPr>
        <w:t>Section 3:</w:t>
      </w:r>
      <w:r w:rsidRPr="0053629F">
        <w:rPr>
          <w:i/>
          <w:kern w:val="22"/>
        </w:rPr>
        <w:tab/>
      </w:r>
      <w:r w:rsidRPr="00FA63AF">
        <w:rPr>
          <w:kern w:val="22"/>
        </w:rPr>
        <w:t xml:space="preserve">Presents the </w:t>
      </w:r>
      <w:r>
        <w:rPr>
          <w:kern w:val="22"/>
        </w:rPr>
        <w:t>i</w:t>
      </w:r>
      <w:r w:rsidRPr="00FA63AF">
        <w:rPr>
          <w:kern w:val="22"/>
        </w:rPr>
        <w:t xml:space="preserve">nstallation </w:t>
      </w:r>
      <w:r>
        <w:rPr>
          <w:kern w:val="22"/>
        </w:rPr>
        <w:t>i</w:t>
      </w:r>
      <w:r w:rsidRPr="00FA63AF">
        <w:rPr>
          <w:kern w:val="22"/>
        </w:rPr>
        <w:t xml:space="preserve">nstructions for </w:t>
      </w:r>
      <w:r w:rsidR="001E6368">
        <w:rPr>
          <w:kern w:val="22"/>
        </w:rPr>
        <w:t>PPS-N</w:t>
      </w:r>
      <w:r w:rsidR="007D6658">
        <w:rPr>
          <w:kern w:val="22"/>
        </w:rPr>
        <w:t>.</w:t>
      </w:r>
    </w:p>
    <w:p w:rsidR="008070F8" w:rsidRPr="005C4E5A" w:rsidRDefault="009420BE" w:rsidP="005C4E5A">
      <w:pPr>
        <w:suppressAutoHyphens/>
        <w:spacing w:after="120"/>
        <w:ind w:left="2170" w:right="720" w:hanging="1450"/>
        <w:rPr>
          <w:i/>
          <w:kern w:val="22"/>
        </w:rPr>
      </w:pPr>
      <w:r>
        <w:rPr>
          <w:kern w:val="22"/>
        </w:rPr>
        <w:t>Section 4:</w:t>
      </w:r>
      <w:r>
        <w:rPr>
          <w:kern w:val="22"/>
        </w:rPr>
        <w:tab/>
        <w:t>Presents functionality tests to confirm that the installation was successful</w:t>
      </w:r>
    </w:p>
    <w:p w:rsidR="00001F12" w:rsidRDefault="009420BE" w:rsidP="00C17DB3">
      <w:pPr>
        <w:pStyle w:val="CommentText"/>
      </w:pPr>
      <w:r w:rsidRPr="003C0F38">
        <w:rPr>
          <w:sz w:val="22"/>
          <w:szCs w:val="22"/>
        </w:rPr>
        <w:t>Text in a</w:t>
      </w:r>
      <w:r>
        <w:t> </w:t>
      </w:r>
      <w:r>
        <w:rPr>
          <w:rFonts w:ascii="Courier New" w:hAnsi="Courier New" w:cs="Courier New"/>
        </w:rPr>
        <w:t>Courier New</w:t>
      </w:r>
      <w:r>
        <w:t> </w:t>
      </w:r>
      <w:r w:rsidRPr="003C0F38">
        <w:rPr>
          <w:sz w:val="22"/>
          <w:szCs w:val="22"/>
        </w:rPr>
        <w:t>font indicates text, commands, or settings that must be typed, executed, or configured to complete the installation.</w:t>
      </w:r>
    </w:p>
    <w:p w:rsidR="00146DD5" w:rsidRPr="00D9013D" w:rsidRDefault="00FF417D" w:rsidP="00146DD5">
      <w:pPr>
        <w:pStyle w:val="Heading1"/>
        <w:pageBreakBefore/>
        <w:rPr>
          <w:rFonts w:hint="eastAsia"/>
        </w:rPr>
      </w:pPr>
      <w:bookmarkStart w:id="25" w:name="_Toc168187977"/>
      <w:bookmarkStart w:id="26" w:name="_Ref174862103"/>
      <w:bookmarkStart w:id="27" w:name="_Ref176919399"/>
      <w:bookmarkStart w:id="28" w:name="_Ref177282999"/>
      <w:bookmarkStart w:id="29" w:name="_Ref178731297"/>
      <w:bookmarkStart w:id="30" w:name="_Toc372792826"/>
      <w:r>
        <w:lastRenderedPageBreak/>
        <w:t>I</w:t>
      </w:r>
      <w:r w:rsidR="00146DD5" w:rsidRPr="00D9013D">
        <w:t>nstallation Instructions</w:t>
      </w:r>
      <w:bookmarkEnd w:id="25"/>
      <w:bookmarkEnd w:id="26"/>
      <w:bookmarkEnd w:id="27"/>
      <w:bookmarkEnd w:id="28"/>
      <w:bookmarkEnd w:id="29"/>
      <w:bookmarkEnd w:id="30"/>
    </w:p>
    <w:bookmarkEnd w:id="0"/>
    <w:p w:rsidR="00E129E8" w:rsidRDefault="008A6A39" w:rsidP="005C4E5A">
      <w:pPr>
        <w:spacing w:after="120"/>
      </w:pPr>
      <w:r>
        <w:t xml:space="preserve">The following </w:t>
      </w:r>
      <w:r w:rsidR="003435A5">
        <w:t>sections</w:t>
      </w:r>
      <w:r>
        <w:t xml:space="preserve"> detail the steps required to install the </w:t>
      </w:r>
      <w:r w:rsidR="001E6368">
        <w:t>PPS-N</w:t>
      </w:r>
      <w:r>
        <w:t xml:space="preserve"> software. Section</w:t>
      </w:r>
      <w:r w:rsidR="004B163C">
        <w:t> </w:t>
      </w:r>
      <w:r w:rsidR="008B7FF5">
        <w:fldChar w:fldCharType="begin"/>
      </w:r>
      <w:r w:rsidR="008B7FF5">
        <w:instrText xml:space="preserve"> REF _Ref173747670 \n \h  \* MERGEFORMAT </w:instrText>
      </w:r>
      <w:r w:rsidR="008B7FF5">
        <w:fldChar w:fldCharType="separate"/>
      </w:r>
      <w:r w:rsidR="005765DB">
        <w:t>3.1</w:t>
      </w:r>
      <w:r w:rsidR="008B7FF5">
        <w:fldChar w:fldCharType="end"/>
      </w:r>
      <w:r>
        <w:t xml:space="preserve"> details the terminology used for the configuration and deployment of the software. Section </w:t>
      </w:r>
      <w:r w:rsidR="008B7FF5">
        <w:fldChar w:fldCharType="begin"/>
      </w:r>
      <w:r w:rsidR="008B7FF5">
        <w:instrText xml:space="preserve"> REF _Ref173747646 \n \h  \* MERGEFORMAT </w:instrText>
      </w:r>
      <w:r w:rsidR="008B7FF5">
        <w:fldChar w:fldCharType="separate"/>
      </w:r>
      <w:r w:rsidR="005765DB">
        <w:t>3.2</w:t>
      </w:r>
      <w:r w:rsidR="008B7FF5">
        <w:fldChar w:fldCharType="end"/>
      </w:r>
      <w:r>
        <w:t xml:space="preserve"> outlines the assumptions for installing the software. While the system may be configured to run outside the given assumptions, doing so requires modifications that are not detailed in </w:t>
      </w:r>
      <w:r w:rsidRPr="00E129E8">
        <w:t>this document. Section</w:t>
      </w:r>
      <w:r w:rsidR="004B163C" w:rsidRPr="00E129E8">
        <w:t> </w:t>
      </w:r>
      <w:r w:rsidR="008B7FF5">
        <w:fldChar w:fldCharType="begin"/>
      </w:r>
      <w:r w:rsidR="008B7FF5">
        <w:instrText xml:space="preserve"> REF _Ref169483080 \n \h  \* MERGEFORMAT </w:instrText>
      </w:r>
      <w:r w:rsidR="008B7FF5">
        <w:fldChar w:fldCharType="separate"/>
      </w:r>
      <w:r w:rsidR="005765DB">
        <w:t>3.3</w:t>
      </w:r>
      <w:r w:rsidR="008B7FF5">
        <w:fldChar w:fldCharType="end"/>
      </w:r>
      <w:r w:rsidRPr="00E129E8">
        <w:t xml:space="preserve"> describes how to install and configure the </w:t>
      </w:r>
      <w:r w:rsidR="007C7887">
        <w:t xml:space="preserve">Oracle </w:t>
      </w:r>
      <w:r w:rsidR="00E129E8" w:rsidRPr="00E129E8">
        <w:t>database</w:t>
      </w:r>
      <w:r w:rsidR="00E055BF">
        <w:t>s</w:t>
      </w:r>
      <w:r w:rsidRPr="00E129E8">
        <w:t xml:space="preserve">. </w:t>
      </w:r>
      <w:r w:rsidR="00337BBB">
        <w:t xml:space="preserve">Section 3.4 describes </w:t>
      </w:r>
      <w:r w:rsidR="007C7887">
        <w:t xml:space="preserve">installation and configuration of the VistA patches. </w:t>
      </w:r>
      <w:r w:rsidRPr="003D6F30">
        <w:t>Finally,</w:t>
      </w:r>
      <w:r w:rsidRPr="00E129E8">
        <w:t xml:space="preserve"> Section </w:t>
      </w:r>
      <w:r w:rsidR="0085064C">
        <w:fldChar w:fldCharType="begin"/>
      </w:r>
      <w:r w:rsidR="00337BBB">
        <w:instrText xml:space="preserve"> REF _Ref207590281 \r \h </w:instrText>
      </w:r>
      <w:r w:rsidR="0085064C">
        <w:fldChar w:fldCharType="separate"/>
      </w:r>
      <w:r w:rsidR="005765DB">
        <w:t>3.5</w:t>
      </w:r>
      <w:r w:rsidR="0085064C">
        <w:fldChar w:fldCharType="end"/>
      </w:r>
      <w:r w:rsidR="00337BBB">
        <w:t xml:space="preserve"> </w:t>
      </w:r>
      <w:r w:rsidRPr="00E129E8">
        <w:t>describes</w:t>
      </w:r>
      <w:r w:rsidRPr="00FA0512">
        <w:t xml:space="preserve"> </w:t>
      </w:r>
      <w:r w:rsidR="00422E24">
        <w:t>how to</w:t>
      </w:r>
      <w:r w:rsidR="00422E24" w:rsidRPr="00FA0512">
        <w:t xml:space="preserve"> </w:t>
      </w:r>
      <w:r w:rsidRPr="00FA0512">
        <w:t xml:space="preserve">install and </w:t>
      </w:r>
      <w:r w:rsidR="00422E24" w:rsidRPr="00FA0512">
        <w:t>configur</w:t>
      </w:r>
      <w:r w:rsidR="00422E24">
        <w:t>e</w:t>
      </w:r>
      <w:r>
        <w:t xml:space="preserve"> the</w:t>
      </w:r>
      <w:r w:rsidR="00F86299">
        <w:t xml:space="preserve"> </w:t>
      </w:r>
      <w:r w:rsidR="001E6368">
        <w:t>PPS-N</w:t>
      </w:r>
      <w:r>
        <w:t xml:space="preserve"> </w:t>
      </w:r>
      <w:r w:rsidR="00E129E8">
        <w:t>software</w:t>
      </w:r>
      <w:r w:rsidR="00337BBB">
        <w:t xml:space="preserve"> in WebLogic</w:t>
      </w:r>
      <w:r w:rsidR="00E129E8">
        <w:t>.</w:t>
      </w:r>
    </w:p>
    <w:p w:rsidR="004A46CA" w:rsidRDefault="008A6A39" w:rsidP="005C4E5A">
      <w:pPr>
        <w:spacing w:after="120"/>
      </w:pPr>
      <w:r>
        <w:t xml:space="preserve">In order to understand the installation and verification process, the reader should be familiar with the WebLogic console shown in </w:t>
      </w:r>
      <w:r w:rsidR="0085064C">
        <w:fldChar w:fldCharType="begin"/>
      </w:r>
      <w:r>
        <w:instrText xml:space="preserve"> REF _Ref191089515 \h </w:instrText>
      </w:r>
      <w:r w:rsidR="0085064C">
        <w:fldChar w:fldCharType="separate"/>
      </w:r>
      <w:r w:rsidR="005765DB">
        <w:t xml:space="preserve">Figure </w:t>
      </w:r>
      <w:r w:rsidR="005765DB">
        <w:rPr>
          <w:noProof/>
        </w:rPr>
        <w:t>3</w:t>
      </w:r>
      <w:r w:rsidR="005765DB">
        <w:noBreakHyphen/>
      </w:r>
      <w:r w:rsidR="005765DB">
        <w:rPr>
          <w:noProof/>
        </w:rPr>
        <w:t>1</w:t>
      </w:r>
      <w:r w:rsidR="0085064C">
        <w:fldChar w:fldCharType="end"/>
      </w:r>
      <w:r>
        <w:t xml:space="preserve">. </w:t>
      </w:r>
      <w:r w:rsidR="00CB77E2">
        <w:t xml:space="preserve">The WebLogic console is a </w:t>
      </w:r>
      <w:r w:rsidR="00213841">
        <w:t>Web page</w:t>
      </w:r>
      <w:r w:rsidR="00CB77E2">
        <w:t xml:space="preserve"> viewable from any Internet browser; however, Internet Explorer</w:t>
      </w:r>
      <w:r w:rsidR="00373D4F">
        <w:t xml:space="preserve">, Version </w:t>
      </w:r>
      <w:r w:rsidR="007C7887">
        <w:t>9</w:t>
      </w:r>
      <w:r w:rsidR="00440819">
        <w:t>,</w:t>
      </w:r>
      <w:r w:rsidR="00373D4F">
        <w:t xml:space="preserve"> </w:t>
      </w:r>
      <w:r w:rsidR="00CB77E2">
        <w:t xml:space="preserve">is recommended. </w:t>
      </w:r>
      <w:r w:rsidR="00641F0E">
        <w:t>The</w:t>
      </w:r>
      <w:r>
        <w:t xml:space="preserve"> WebLogic console is generally divided into two </w:t>
      </w:r>
      <w:r w:rsidR="0037557A">
        <w:t>column</w:t>
      </w:r>
      <w:r w:rsidR="003E7428">
        <w:t>s</w:t>
      </w:r>
      <w:r>
        <w:t xml:space="preserve">. The left </w:t>
      </w:r>
      <w:r w:rsidR="0037557A">
        <w:t>column</w:t>
      </w:r>
      <w:r>
        <w:t xml:space="preserve"> contains the</w:t>
      </w:r>
      <w:r w:rsidRPr="002A6046">
        <w:t xml:space="preserve"> </w:t>
      </w:r>
      <w:r w:rsidRPr="00EF4682">
        <w:rPr>
          <w:rFonts w:ascii="Courier New" w:hAnsi="Courier New" w:cs="Courier New"/>
        </w:rPr>
        <w:t>Change Center</w:t>
      </w:r>
      <w:r>
        <w:t>,</w:t>
      </w:r>
      <w:r w:rsidR="003E7428">
        <w:t xml:space="preserve"> the</w:t>
      </w:r>
      <w:r>
        <w:t xml:space="preserve"> </w:t>
      </w:r>
      <w:r w:rsidRPr="00EF4682">
        <w:rPr>
          <w:rFonts w:ascii="Courier New" w:hAnsi="Courier New" w:cs="Courier New"/>
        </w:rPr>
        <w:t>Domain Structure</w:t>
      </w:r>
      <w:r>
        <w:t>, and</w:t>
      </w:r>
      <w:r w:rsidRPr="002A6046">
        <w:t xml:space="preserve"> </w:t>
      </w:r>
      <w:r>
        <w:t xml:space="preserve">other informational panels. The right </w:t>
      </w:r>
      <w:r w:rsidR="0037557A">
        <w:t>column</w:t>
      </w:r>
      <w:r>
        <w:t xml:space="preserve"> displays panels containing additional options or configuration details. </w:t>
      </w:r>
    </w:p>
    <w:p w:rsidR="008A6A39" w:rsidRDefault="00AC2B87" w:rsidP="00C7647F">
      <w:pPr>
        <w:spacing w:after="240"/>
      </w:pPr>
      <w:r>
        <w:t xml:space="preserve">Note: </w:t>
      </w:r>
      <w:r w:rsidR="008A6A39">
        <w:t xml:space="preserve">With the exception of the </w:t>
      </w:r>
      <w:r w:rsidR="008A6A39" w:rsidRPr="00EF4682">
        <w:rPr>
          <w:rFonts w:ascii="Courier New" w:hAnsi="Courier New" w:cs="Courier New"/>
        </w:rPr>
        <w:t>Change Center</w:t>
      </w:r>
      <w:r w:rsidR="008A6A39">
        <w:t xml:space="preserve"> and </w:t>
      </w:r>
      <w:r w:rsidR="008A6A39" w:rsidRPr="00EF4682">
        <w:rPr>
          <w:rFonts w:ascii="Courier New" w:hAnsi="Courier New" w:cs="Courier New"/>
        </w:rPr>
        <w:t>Domain Structure</w:t>
      </w:r>
      <w:r w:rsidR="008A6A39">
        <w:t xml:space="preserve">, </w:t>
      </w:r>
      <w:r w:rsidR="00984A84">
        <w:t xml:space="preserve">all </w:t>
      </w:r>
      <w:r w:rsidR="008A6A39">
        <w:t xml:space="preserve">WebLogic console panels </w:t>
      </w:r>
      <w:r w:rsidR="00641F0E">
        <w:t xml:space="preserve">shown in </w:t>
      </w:r>
      <w:r w:rsidR="005E459D">
        <w:t xml:space="preserve">the </w:t>
      </w:r>
      <w:r w:rsidR="00641F0E">
        <w:t xml:space="preserve">figures </w:t>
      </w:r>
      <w:r w:rsidR="005E459D">
        <w:t xml:space="preserve">contained in this document </w:t>
      </w:r>
      <w:r w:rsidR="008A6A39">
        <w:t xml:space="preserve">are found in the right </w:t>
      </w:r>
      <w:r w:rsidR="0037557A">
        <w:t>column</w:t>
      </w:r>
      <w:r w:rsidR="00641F0E">
        <w:t xml:space="preserve"> of the WebLogic console</w:t>
      </w:r>
      <w:r w:rsidR="008A6A39">
        <w:t>.</w:t>
      </w:r>
      <w:r w:rsidR="00E055BF">
        <w:t xml:space="preserve"> Whenever examples are given with the text, “For example,” the given value may be different depending on the specific server configuration. When the text, “For example,” is not provided</w:t>
      </w:r>
      <w:r w:rsidR="003F2549">
        <w:t>,</w:t>
      </w:r>
      <w:r w:rsidR="00E055BF">
        <w:t xml:space="preserve"> the text supplied must be entered exactly as specified for the </w:t>
      </w:r>
      <w:r w:rsidR="001E6368">
        <w:t>PPS-N</w:t>
      </w:r>
      <w:r w:rsidR="008B458B">
        <w:t xml:space="preserve"> application to operate proper</w:t>
      </w:r>
      <w:r w:rsidR="00E055BF">
        <w:t>ly.</w:t>
      </w:r>
    </w:p>
    <w:p w:rsidR="008A6A39" w:rsidRDefault="009D5D6B" w:rsidP="008A6A39">
      <w:pPr>
        <w:keepNext/>
        <w:jc w:val="center"/>
      </w:pPr>
      <w:r>
        <w:rPr>
          <w:noProof/>
        </w:rPr>
        <w:pict>
          <v:shape id="_x0000_i1026" type="#_x0000_t75" style="width:375.6pt;height:333.5pt;visibility:visible" o:bordertopcolor="black" o:borderleftcolor="black" o:borderbottomcolor="black" o:borderrightcolor="black">
            <v:imagedata r:id="rId13" o:title=""/>
            <w10:bordertop type="single" width="4"/>
            <w10:borderleft type="single" width="4"/>
            <w10:borderbottom type="single" width="4"/>
            <w10:borderright type="single" width="4"/>
          </v:shape>
        </w:pict>
      </w:r>
    </w:p>
    <w:p w:rsidR="008A6A39" w:rsidRDefault="008A6A39" w:rsidP="00EC7902">
      <w:pPr>
        <w:pStyle w:val="Caption"/>
      </w:pPr>
      <w:bookmarkStart w:id="31" w:name="_Ref191089515"/>
      <w:bookmarkStart w:id="32" w:name="_Toc191453625"/>
      <w:bookmarkStart w:id="33" w:name="_Toc372723998"/>
      <w:r>
        <w:t>Figure</w:t>
      </w:r>
      <w:r w:rsidR="005C4E5A">
        <w:t xml:space="preserve"> </w:t>
      </w:r>
      <w:fldSimple w:instr=" STYLEREF 1 \s ">
        <w:r w:rsidR="005765DB">
          <w:rPr>
            <w:noProof/>
          </w:rPr>
          <w:t>3</w:t>
        </w:r>
      </w:fldSimple>
      <w:r w:rsidR="00F827EC">
        <w:noBreakHyphen/>
      </w:r>
      <w:fldSimple w:instr=" SEQ Figure \* ARABIC \s 1 ">
        <w:r w:rsidR="005765DB">
          <w:rPr>
            <w:noProof/>
          </w:rPr>
          <w:t>1</w:t>
        </w:r>
      </w:fldSimple>
      <w:bookmarkEnd w:id="31"/>
      <w:r w:rsidR="00E23D8D">
        <w:t>.</w:t>
      </w:r>
      <w:r>
        <w:t xml:space="preserve"> WebLogic </w:t>
      </w:r>
      <w:bookmarkEnd w:id="32"/>
      <w:r>
        <w:t>Console</w:t>
      </w:r>
      <w:bookmarkEnd w:id="33"/>
    </w:p>
    <w:p w:rsidR="008A6A39" w:rsidRDefault="008A6A39" w:rsidP="006C44B6">
      <w:pPr>
        <w:pStyle w:val="Heading2"/>
        <w:rPr>
          <w:rFonts w:hint="eastAsia"/>
        </w:rPr>
      </w:pPr>
      <w:bookmarkStart w:id="34" w:name="_Ref173747670"/>
      <w:bookmarkStart w:id="35" w:name="_Toc191453602"/>
      <w:bookmarkStart w:id="36" w:name="_Toc372792827"/>
      <w:bookmarkStart w:id="37" w:name="_Ref152746456"/>
      <w:bookmarkStart w:id="38" w:name="_Ref152746511"/>
      <w:bookmarkStart w:id="39" w:name="_Ref152746527"/>
      <w:r>
        <w:lastRenderedPageBreak/>
        <w:t>Terminology</w:t>
      </w:r>
      <w:bookmarkEnd w:id="34"/>
      <w:bookmarkEnd w:id="35"/>
      <w:bookmarkEnd w:id="36"/>
    </w:p>
    <w:p w:rsidR="008A6A39" w:rsidRDefault="008A6A39" w:rsidP="00A15043">
      <w:r w:rsidRPr="0089635B">
        <w:t>In an effort to make these installation instructions as general as possible for installation at any site, a few terms are used throughout the</w:t>
      </w:r>
      <w:r w:rsidR="00E20435">
        <w:t xml:space="preserve"> installation</w:t>
      </w:r>
      <w:r w:rsidRPr="0089635B">
        <w:t xml:space="preserve"> instructions with the intent that they be replaced with site-specific values.</w:t>
      </w:r>
      <w:r w:rsidR="00C7647F">
        <w:t xml:space="preserve"> </w:t>
      </w:r>
      <w:r w:rsidR="0085064C">
        <w:fldChar w:fldCharType="begin"/>
      </w:r>
      <w:r w:rsidR="00C7647F">
        <w:instrText xml:space="preserve"> REF _Ref299709953 \h </w:instrText>
      </w:r>
      <w:r w:rsidR="0085064C">
        <w:fldChar w:fldCharType="separate"/>
      </w:r>
      <w:r w:rsidR="005765DB">
        <w:t xml:space="preserve">Table </w:t>
      </w:r>
      <w:r w:rsidR="005765DB">
        <w:rPr>
          <w:noProof/>
        </w:rPr>
        <w:t>3</w:t>
      </w:r>
      <w:r w:rsidR="005765DB">
        <w:noBreakHyphen/>
      </w:r>
      <w:r w:rsidR="005765DB">
        <w:rPr>
          <w:noProof/>
        </w:rPr>
        <w:t>1</w:t>
      </w:r>
      <w:r w:rsidR="0085064C">
        <w:fldChar w:fldCharType="end"/>
      </w:r>
      <w:r w:rsidR="00C7647F">
        <w:t xml:space="preserve"> </w:t>
      </w:r>
      <w:r>
        <w:t xml:space="preserve">contains a list of those terms used only within this document as well as </w:t>
      </w:r>
      <w:r w:rsidRPr="002E1013">
        <w:rPr>
          <w:b/>
        </w:rPr>
        <w:t>sample</w:t>
      </w:r>
      <w:r>
        <w:t xml:space="preserve"> site-specific values for each term. </w:t>
      </w:r>
      <w:bookmarkStart w:id="40" w:name="_Ref176675109"/>
      <w:bookmarkStart w:id="41" w:name="_Ref176675115"/>
    </w:p>
    <w:p w:rsidR="008A6A39" w:rsidRDefault="00C13978" w:rsidP="00EC7902">
      <w:pPr>
        <w:pStyle w:val="Caption"/>
      </w:pPr>
      <w:bookmarkStart w:id="42" w:name="_Ref299709953"/>
      <w:bookmarkStart w:id="43" w:name="_Ref298406606"/>
      <w:bookmarkStart w:id="44" w:name="_Ref298406628"/>
      <w:bookmarkStart w:id="45" w:name="_Toc372724028"/>
      <w:bookmarkEnd w:id="40"/>
      <w:bookmarkEnd w:id="41"/>
      <w:r>
        <w:t xml:space="preserve">Table </w:t>
      </w:r>
      <w:r w:rsidR="0085064C">
        <w:fldChar w:fldCharType="begin"/>
      </w:r>
      <w:r w:rsidR="000B0F4F">
        <w:instrText xml:space="preserve"> STYLEREF 1 \s </w:instrText>
      </w:r>
      <w:r w:rsidR="0085064C">
        <w:fldChar w:fldCharType="separate"/>
      </w:r>
      <w:r w:rsidR="005765DB">
        <w:rPr>
          <w:noProof/>
        </w:rPr>
        <w:t>3</w:t>
      </w:r>
      <w:r w:rsidR="0085064C">
        <w:rPr>
          <w:noProof/>
        </w:rPr>
        <w:fldChar w:fldCharType="end"/>
      </w:r>
      <w:r>
        <w:noBreakHyphen/>
      </w:r>
      <w:r w:rsidR="0085064C">
        <w:fldChar w:fldCharType="begin"/>
      </w:r>
      <w:r w:rsidR="000B0F4F">
        <w:instrText xml:space="preserve"> SEQ Table \* ARABIC \s 1 </w:instrText>
      </w:r>
      <w:r w:rsidR="0085064C">
        <w:fldChar w:fldCharType="separate"/>
      </w:r>
      <w:r w:rsidR="005765DB">
        <w:rPr>
          <w:noProof/>
        </w:rPr>
        <w:t>1</w:t>
      </w:r>
      <w:r w:rsidR="0085064C">
        <w:rPr>
          <w:noProof/>
        </w:rPr>
        <w:fldChar w:fldCharType="end"/>
      </w:r>
      <w:bookmarkEnd w:id="42"/>
      <w:r>
        <w:t xml:space="preserve">. </w:t>
      </w:r>
      <w:r w:rsidRPr="008304B3">
        <w:t>Terminology</w:t>
      </w:r>
      <w:bookmarkEnd w:id="43"/>
      <w:bookmarkEnd w:id="44"/>
      <w:bookmarkEnd w:id="45"/>
    </w:p>
    <w:tbl>
      <w:tblPr>
        <w:tblW w:w="9450" w:type="dxa"/>
        <w:jc w:val="center"/>
        <w:tblLayout w:type="fixed"/>
        <w:tblCellMar>
          <w:top w:w="55" w:type="dxa"/>
          <w:left w:w="55" w:type="dxa"/>
          <w:bottom w:w="55" w:type="dxa"/>
          <w:right w:w="55" w:type="dxa"/>
        </w:tblCellMar>
        <w:tblLook w:val="0000" w:firstRow="0" w:lastRow="0" w:firstColumn="0" w:lastColumn="0" w:noHBand="0" w:noVBand="0"/>
      </w:tblPr>
      <w:tblGrid>
        <w:gridCol w:w="2400"/>
        <w:gridCol w:w="3000"/>
        <w:gridCol w:w="4050"/>
      </w:tblGrid>
      <w:tr w:rsidR="008A6A39" w:rsidTr="000B1954">
        <w:trPr>
          <w:cantSplit/>
          <w:tblHeader/>
          <w:jc w:val="center"/>
        </w:trPr>
        <w:tc>
          <w:tcPr>
            <w:tcW w:w="2400" w:type="dxa"/>
            <w:tcBorders>
              <w:top w:val="single" w:sz="2" w:space="0" w:color="000000"/>
              <w:left w:val="single" w:sz="2" w:space="0" w:color="000000"/>
              <w:bottom w:val="single" w:sz="2" w:space="0" w:color="000000"/>
              <w:right w:val="single" w:sz="2" w:space="0" w:color="000000"/>
            </w:tcBorders>
            <w:shd w:val="pct10" w:color="auto" w:fill="auto"/>
          </w:tcPr>
          <w:p w:rsidR="008A6A39" w:rsidRDefault="008A6A39" w:rsidP="006B565C">
            <w:pPr>
              <w:pStyle w:val="TableHeading"/>
            </w:pPr>
            <w:r>
              <w:t>Term</w:t>
            </w:r>
          </w:p>
        </w:tc>
        <w:tc>
          <w:tcPr>
            <w:tcW w:w="3000" w:type="dxa"/>
            <w:tcBorders>
              <w:top w:val="single" w:sz="2" w:space="0" w:color="000000"/>
              <w:left w:val="single" w:sz="2" w:space="0" w:color="000000"/>
              <w:bottom w:val="single" w:sz="2" w:space="0" w:color="000000"/>
              <w:right w:val="single" w:sz="2" w:space="0" w:color="000000"/>
            </w:tcBorders>
            <w:shd w:val="pct10" w:color="auto" w:fill="auto"/>
          </w:tcPr>
          <w:p w:rsidR="008A6A39" w:rsidRDefault="008A6A39" w:rsidP="006B565C">
            <w:pPr>
              <w:pStyle w:val="TableHeading"/>
            </w:pPr>
            <w:r>
              <w:t>Definition</w:t>
            </w:r>
          </w:p>
        </w:tc>
        <w:tc>
          <w:tcPr>
            <w:tcW w:w="4050" w:type="dxa"/>
            <w:tcBorders>
              <w:top w:val="single" w:sz="2" w:space="0" w:color="000000"/>
              <w:left w:val="single" w:sz="2" w:space="0" w:color="000000"/>
              <w:bottom w:val="single" w:sz="2" w:space="0" w:color="000000"/>
              <w:right w:val="single" w:sz="2" w:space="0" w:color="000000"/>
            </w:tcBorders>
            <w:shd w:val="pct10" w:color="auto" w:fill="auto"/>
          </w:tcPr>
          <w:p w:rsidR="008A6A39" w:rsidRDefault="008A6A39" w:rsidP="006B565C">
            <w:pPr>
              <w:pStyle w:val="TableHeading"/>
            </w:pPr>
            <w:r>
              <w:t>Sample</w:t>
            </w:r>
          </w:p>
        </w:tc>
      </w:tr>
      <w:tr w:rsidR="003250E9" w:rsidTr="000B1954">
        <w:trPr>
          <w:cantSplit/>
          <w:jc w:val="center"/>
        </w:trPr>
        <w:tc>
          <w:tcPr>
            <w:tcW w:w="2400" w:type="dxa"/>
            <w:tcBorders>
              <w:top w:val="single" w:sz="2" w:space="0" w:color="000000"/>
              <w:left w:val="single" w:sz="1" w:space="0" w:color="000000"/>
              <w:bottom w:val="single" w:sz="1" w:space="0" w:color="000000"/>
            </w:tcBorders>
          </w:tcPr>
          <w:p w:rsidR="003250E9" w:rsidRDefault="003250E9" w:rsidP="006B565C">
            <w:pPr>
              <w:pStyle w:val="TableContents"/>
              <w:snapToGrid w:val="0"/>
              <w:rPr>
                <w:rFonts w:cs="Tahoma"/>
                <w:sz w:val="22"/>
                <w:szCs w:val="22"/>
              </w:rPr>
            </w:pPr>
            <w:r>
              <w:rPr>
                <w:rFonts w:cs="Tahoma"/>
                <w:sz w:val="22"/>
                <w:szCs w:val="22"/>
              </w:rPr>
              <w:t>Database Server</w:t>
            </w:r>
          </w:p>
        </w:tc>
        <w:tc>
          <w:tcPr>
            <w:tcW w:w="3000" w:type="dxa"/>
            <w:tcBorders>
              <w:top w:val="single" w:sz="2" w:space="0" w:color="000000"/>
              <w:left w:val="single" w:sz="1" w:space="0" w:color="000000"/>
              <w:bottom w:val="single" w:sz="1" w:space="0" w:color="000000"/>
            </w:tcBorders>
          </w:tcPr>
          <w:p w:rsidR="003250E9" w:rsidRDefault="003250E9" w:rsidP="007C7887">
            <w:pPr>
              <w:pStyle w:val="TableContents"/>
              <w:snapToGrid w:val="0"/>
              <w:rPr>
                <w:rFonts w:cs="Tahoma"/>
                <w:sz w:val="22"/>
                <w:szCs w:val="22"/>
              </w:rPr>
            </w:pPr>
            <w:r>
              <w:rPr>
                <w:rFonts w:cs="Tahoma"/>
                <w:sz w:val="22"/>
                <w:szCs w:val="22"/>
              </w:rPr>
              <w:t xml:space="preserve">Machine on which </w:t>
            </w:r>
            <w:r w:rsidR="007C7887">
              <w:rPr>
                <w:rFonts w:cs="Tahoma"/>
                <w:sz w:val="22"/>
                <w:szCs w:val="22"/>
              </w:rPr>
              <w:t>Oracle</w:t>
            </w:r>
            <w:r>
              <w:rPr>
                <w:rFonts w:cs="Tahoma"/>
                <w:sz w:val="22"/>
                <w:szCs w:val="22"/>
              </w:rPr>
              <w:t xml:space="preserve"> is installed and runs</w:t>
            </w:r>
          </w:p>
        </w:tc>
        <w:tc>
          <w:tcPr>
            <w:tcW w:w="4050" w:type="dxa"/>
            <w:tcBorders>
              <w:top w:val="single" w:sz="2" w:space="0" w:color="000000"/>
              <w:left w:val="single" w:sz="1" w:space="0" w:color="000000"/>
              <w:bottom w:val="single" w:sz="1" w:space="0" w:color="000000"/>
              <w:right w:val="single" w:sz="1" w:space="0" w:color="000000"/>
            </w:tcBorders>
          </w:tcPr>
          <w:p w:rsidR="003250E9" w:rsidRDefault="003250E9" w:rsidP="007C7887">
            <w:pPr>
              <w:pStyle w:val="TableContents"/>
              <w:snapToGrid w:val="0"/>
              <w:rPr>
                <w:rFonts w:ascii="Courier New" w:hAnsi="Courier New" w:cs="Tahoma"/>
                <w:sz w:val="22"/>
                <w:szCs w:val="22"/>
              </w:rPr>
            </w:pPr>
            <w:r>
              <w:rPr>
                <w:rFonts w:ascii="Courier New" w:hAnsi="Courier New" w:cs="Tahoma"/>
                <w:sz w:val="22"/>
                <w:szCs w:val="22"/>
              </w:rPr>
              <w:t>P</w:t>
            </w:r>
            <w:r w:rsidR="007C7887">
              <w:rPr>
                <w:rFonts w:ascii="Courier New" w:hAnsi="Courier New" w:cs="Tahoma"/>
                <w:sz w:val="22"/>
                <w:szCs w:val="22"/>
              </w:rPr>
              <w:t>PS-N-DB</w:t>
            </w:r>
          </w:p>
        </w:tc>
      </w:tr>
      <w:tr w:rsidR="003250E9" w:rsidTr="000B1954">
        <w:trPr>
          <w:cantSplit/>
          <w:jc w:val="center"/>
        </w:trPr>
        <w:tc>
          <w:tcPr>
            <w:tcW w:w="2400" w:type="dxa"/>
            <w:tcBorders>
              <w:left w:val="single" w:sz="1" w:space="0" w:color="000000"/>
              <w:bottom w:val="single" w:sz="1" w:space="0" w:color="000000"/>
            </w:tcBorders>
          </w:tcPr>
          <w:p w:rsidR="003250E9" w:rsidRDefault="003250E9" w:rsidP="006B565C">
            <w:pPr>
              <w:pStyle w:val="TableContents"/>
              <w:snapToGrid w:val="0"/>
              <w:rPr>
                <w:rFonts w:cs="Tahoma"/>
                <w:sz w:val="22"/>
                <w:szCs w:val="22"/>
              </w:rPr>
            </w:pPr>
            <w:r>
              <w:rPr>
                <w:rFonts w:cs="Tahoma"/>
                <w:sz w:val="22"/>
                <w:szCs w:val="22"/>
              </w:rPr>
              <w:t>Deployment Server</w:t>
            </w:r>
          </w:p>
        </w:tc>
        <w:tc>
          <w:tcPr>
            <w:tcW w:w="3000" w:type="dxa"/>
            <w:tcBorders>
              <w:left w:val="single" w:sz="1" w:space="0" w:color="000000"/>
              <w:bottom w:val="single" w:sz="1" w:space="0" w:color="000000"/>
            </w:tcBorders>
          </w:tcPr>
          <w:p w:rsidR="003250E9" w:rsidRDefault="003250E9" w:rsidP="006B565C">
            <w:pPr>
              <w:pStyle w:val="TableContents"/>
              <w:snapToGrid w:val="0"/>
              <w:rPr>
                <w:rFonts w:cs="Tahoma"/>
                <w:sz w:val="22"/>
                <w:szCs w:val="22"/>
              </w:rPr>
            </w:pPr>
            <w:r>
              <w:rPr>
                <w:rFonts w:cs="Tahoma"/>
                <w:sz w:val="22"/>
                <w:szCs w:val="22"/>
              </w:rPr>
              <w:t xml:space="preserve">WebLogic managed server where </w:t>
            </w:r>
            <w:r w:rsidR="001E6368">
              <w:rPr>
                <w:sz w:val="22"/>
                <w:szCs w:val="22"/>
              </w:rPr>
              <w:t>PPS-N</w:t>
            </w:r>
            <w:r>
              <w:rPr>
                <w:rFonts w:cs="Tahoma"/>
                <w:sz w:val="22"/>
                <w:szCs w:val="22"/>
              </w:rPr>
              <w:t xml:space="preserve"> is deployed</w:t>
            </w:r>
          </w:p>
        </w:tc>
        <w:tc>
          <w:tcPr>
            <w:tcW w:w="4050" w:type="dxa"/>
            <w:tcBorders>
              <w:left w:val="single" w:sz="1" w:space="0" w:color="000000"/>
              <w:bottom w:val="single" w:sz="1" w:space="0" w:color="000000"/>
              <w:right w:val="single" w:sz="1" w:space="0" w:color="000000"/>
            </w:tcBorders>
          </w:tcPr>
          <w:p w:rsidR="003250E9" w:rsidRDefault="007C7887" w:rsidP="006B565C">
            <w:pPr>
              <w:pStyle w:val="TableContents"/>
              <w:snapToGrid w:val="0"/>
              <w:rPr>
                <w:rFonts w:ascii="Courier New" w:hAnsi="Courier New" w:cs="Tahoma"/>
                <w:sz w:val="22"/>
                <w:szCs w:val="22"/>
              </w:rPr>
            </w:pPr>
            <w:r>
              <w:rPr>
                <w:rFonts w:ascii="Courier New" w:hAnsi="Courier New" w:cs="Tahoma"/>
                <w:sz w:val="22"/>
                <w:szCs w:val="22"/>
              </w:rPr>
              <w:t>National</w:t>
            </w:r>
            <w:r w:rsidR="003250E9">
              <w:rPr>
                <w:rFonts w:ascii="Courier New" w:hAnsi="Courier New" w:cs="Tahoma"/>
                <w:sz w:val="22"/>
                <w:szCs w:val="22"/>
              </w:rPr>
              <w:t>P</w:t>
            </w:r>
            <w:r>
              <w:rPr>
                <w:rFonts w:ascii="Courier New" w:hAnsi="Courier New" w:cs="Tahoma"/>
                <w:sz w:val="22"/>
                <w:szCs w:val="22"/>
              </w:rPr>
              <w:t>harmacyServer</w:t>
            </w:r>
          </w:p>
        </w:tc>
      </w:tr>
      <w:tr w:rsidR="003250E9" w:rsidTr="000B1954">
        <w:trPr>
          <w:cantSplit/>
          <w:jc w:val="center"/>
        </w:trPr>
        <w:tc>
          <w:tcPr>
            <w:tcW w:w="2400" w:type="dxa"/>
            <w:tcBorders>
              <w:left w:val="single" w:sz="1" w:space="0" w:color="000000"/>
              <w:bottom w:val="single" w:sz="1" w:space="0" w:color="000000"/>
            </w:tcBorders>
          </w:tcPr>
          <w:p w:rsidR="003250E9" w:rsidRDefault="003250E9" w:rsidP="006B565C">
            <w:pPr>
              <w:pStyle w:val="TableContents"/>
              <w:snapToGrid w:val="0"/>
              <w:rPr>
                <w:rFonts w:cs="Tahoma"/>
                <w:sz w:val="22"/>
                <w:szCs w:val="22"/>
              </w:rPr>
            </w:pPr>
            <w:r>
              <w:rPr>
                <w:rFonts w:cs="Tahoma"/>
                <w:sz w:val="22"/>
                <w:szCs w:val="22"/>
              </w:rPr>
              <w:t>Deployment Server Port</w:t>
            </w:r>
          </w:p>
        </w:tc>
        <w:tc>
          <w:tcPr>
            <w:tcW w:w="3000" w:type="dxa"/>
            <w:tcBorders>
              <w:left w:val="single" w:sz="1" w:space="0" w:color="000000"/>
              <w:bottom w:val="single" w:sz="1" w:space="0" w:color="000000"/>
            </w:tcBorders>
          </w:tcPr>
          <w:p w:rsidR="003250E9" w:rsidRDefault="003250E9" w:rsidP="006B565C">
            <w:pPr>
              <w:pStyle w:val="TableContents"/>
              <w:snapToGrid w:val="0"/>
              <w:rPr>
                <w:rFonts w:cs="Tahoma"/>
                <w:sz w:val="22"/>
                <w:szCs w:val="22"/>
              </w:rPr>
            </w:pPr>
            <w:r>
              <w:rPr>
                <w:rFonts w:cs="Tahoma"/>
                <w:sz w:val="22"/>
                <w:szCs w:val="22"/>
              </w:rPr>
              <w:t>Port on which the Deployment Server is listening</w:t>
            </w:r>
          </w:p>
        </w:tc>
        <w:tc>
          <w:tcPr>
            <w:tcW w:w="4050" w:type="dxa"/>
            <w:tcBorders>
              <w:left w:val="single" w:sz="1" w:space="0" w:color="000000"/>
              <w:bottom w:val="single" w:sz="1" w:space="0" w:color="000000"/>
              <w:right w:val="single" w:sz="1" w:space="0" w:color="000000"/>
            </w:tcBorders>
          </w:tcPr>
          <w:p w:rsidR="003250E9" w:rsidRDefault="000072DA" w:rsidP="000072DA">
            <w:pPr>
              <w:pStyle w:val="TableContents"/>
              <w:snapToGrid w:val="0"/>
              <w:rPr>
                <w:rFonts w:ascii="Courier New" w:hAnsi="Courier New" w:cs="Courier New"/>
                <w:sz w:val="22"/>
                <w:szCs w:val="22"/>
              </w:rPr>
            </w:pPr>
            <w:r>
              <w:rPr>
                <w:rFonts w:ascii="Courier New" w:hAnsi="Courier New" w:cs="Courier New"/>
                <w:sz w:val="22"/>
                <w:szCs w:val="22"/>
              </w:rPr>
              <w:t>8021</w:t>
            </w:r>
          </w:p>
        </w:tc>
      </w:tr>
      <w:tr w:rsidR="003250E9" w:rsidRPr="00746CBA" w:rsidTr="000B1954">
        <w:trPr>
          <w:cantSplit/>
          <w:jc w:val="center"/>
        </w:trPr>
        <w:tc>
          <w:tcPr>
            <w:tcW w:w="2400" w:type="dxa"/>
            <w:tcBorders>
              <w:left w:val="single" w:sz="1" w:space="0" w:color="000000"/>
              <w:bottom w:val="single" w:sz="4" w:space="0" w:color="auto"/>
            </w:tcBorders>
          </w:tcPr>
          <w:p w:rsidR="003250E9" w:rsidRDefault="003250E9" w:rsidP="006B565C">
            <w:pPr>
              <w:pStyle w:val="TableContents"/>
              <w:snapToGrid w:val="0"/>
              <w:rPr>
                <w:rFonts w:cs="Tahoma"/>
                <w:sz w:val="22"/>
                <w:szCs w:val="22"/>
              </w:rPr>
            </w:pPr>
            <w:r>
              <w:rPr>
                <w:rFonts w:cs="Tahoma"/>
                <w:sz w:val="22"/>
                <w:szCs w:val="22"/>
              </w:rPr>
              <w:t>Deployment Server class path directory</w:t>
            </w:r>
          </w:p>
        </w:tc>
        <w:tc>
          <w:tcPr>
            <w:tcW w:w="3000" w:type="dxa"/>
            <w:tcBorders>
              <w:left w:val="single" w:sz="1" w:space="0" w:color="000000"/>
              <w:bottom w:val="single" w:sz="4" w:space="0" w:color="auto"/>
            </w:tcBorders>
          </w:tcPr>
          <w:p w:rsidR="003250E9" w:rsidRDefault="003250E9" w:rsidP="006B565C">
            <w:pPr>
              <w:pStyle w:val="TableContents"/>
              <w:snapToGrid w:val="0"/>
              <w:rPr>
                <w:rFonts w:cs="Tahoma"/>
                <w:sz w:val="22"/>
                <w:szCs w:val="22"/>
              </w:rPr>
            </w:pPr>
            <w:r>
              <w:rPr>
                <w:rFonts w:cs="Tahoma"/>
                <w:sz w:val="22"/>
                <w:szCs w:val="22"/>
              </w:rPr>
              <w:t>Folder location on the Deployment Server where libraries on the class path are located (see WebLogic documentation for instructions on setting a WebLogic managed server class path)</w:t>
            </w:r>
          </w:p>
        </w:tc>
        <w:tc>
          <w:tcPr>
            <w:tcW w:w="4050" w:type="dxa"/>
            <w:tcBorders>
              <w:left w:val="single" w:sz="1" w:space="0" w:color="000000"/>
              <w:bottom w:val="single" w:sz="4" w:space="0" w:color="auto"/>
              <w:right w:val="single" w:sz="1" w:space="0" w:color="000000"/>
            </w:tcBorders>
          </w:tcPr>
          <w:p w:rsidR="003250E9" w:rsidRPr="00746CBA" w:rsidRDefault="003250E9" w:rsidP="007C7887">
            <w:pPr>
              <w:pStyle w:val="TableContents"/>
              <w:snapToGrid w:val="0"/>
              <w:rPr>
                <w:rFonts w:ascii="Courier New" w:hAnsi="Courier New" w:cs="Tahoma"/>
                <w:sz w:val="22"/>
                <w:szCs w:val="22"/>
                <w:lang w:val="fr-FR"/>
              </w:rPr>
            </w:pPr>
            <w:r w:rsidRPr="00746CBA">
              <w:rPr>
                <w:rFonts w:ascii="Courier New" w:hAnsi="Courier New" w:cs="Tahoma"/>
                <w:sz w:val="22"/>
                <w:szCs w:val="22"/>
                <w:lang w:val="fr-FR"/>
              </w:rPr>
              <w:t>/opt/</w:t>
            </w:r>
            <w:r w:rsidR="00F45DD8">
              <w:rPr>
                <w:rFonts w:ascii="Courier New" w:hAnsi="Courier New" w:cs="Tahoma"/>
                <w:sz w:val="22"/>
                <w:szCs w:val="22"/>
                <w:lang w:val="fr-FR"/>
              </w:rPr>
              <w:t>oracle</w:t>
            </w:r>
            <w:r w:rsidRPr="00746CBA">
              <w:rPr>
                <w:rFonts w:ascii="Courier New" w:hAnsi="Courier New" w:cs="Tahoma"/>
                <w:sz w:val="22"/>
                <w:szCs w:val="22"/>
                <w:lang w:val="fr-FR"/>
              </w:rPr>
              <w:t>/</w:t>
            </w:r>
            <w:r w:rsidR="000072DA">
              <w:rPr>
                <w:rFonts w:ascii="Courier New" w:hAnsi="Courier New" w:cs="Tahoma"/>
                <w:sz w:val="22"/>
                <w:szCs w:val="22"/>
                <w:lang w:val="fr-FR"/>
              </w:rPr>
              <w:t>middleware/</w:t>
            </w:r>
            <w:r w:rsidRPr="00746CBA">
              <w:rPr>
                <w:rFonts w:ascii="Courier New" w:hAnsi="Courier New" w:cs="Tahoma"/>
                <w:sz w:val="22"/>
                <w:szCs w:val="22"/>
                <w:lang w:val="fr-FR"/>
              </w:rPr>
              <w:t>domains/</w:t>
            </w:r>
            <w:r w:rsidR="00BA5EFE">
              <w:rPr>
                <w:rFonts w:ascii="Courier New" w:hAnsi="Courier New" w:cs="Tahoma"/>
                <w:sz w:val="22"/>
                <w:szCs w:val="22"/>
                <w:lang w:val="fr-FR"/>
              </w:rPr>
              <w:t>P</w:t>
            </w:r>
            <w:r w:rsidR="007C7887">
              <w:rPr>
                <w:rFonts w:ascii="Courier New" w:hAnsi="Courier New" w:cs="Tahoma"/>
                <w:sz w:val="22"/>
                <w:szCs w:val="22"/>
                <w:lang w:val="fr-FR"/>
              </w:rPr>
              <w:t>RE</w:t>
            </w:r>
            <w:r w:rsidRPr="00746CBA">
              <w:rPr>
                <w:rFonts w:ascii="Courier New" w:hAnsi="Courier New" w:cs="Tahoma"/>
                <w:sz w:val="22"/>
                <w:szCs w:val="22"/>
                <w:lang w:val="fr-FR"/>
              </w:rPr>
              <w:t>/lib</w:t>
            </w:r>
          </w:p>
        </w:tc>
      </w:tr>
      <w:tr w:rsidR="003250E9" w:rsidRPr="001669E1" w:rsidTr="000B1954">
        <w:trPr>
          <w:cantSplit/>
          <w:jc w:val="center"/>
        </w:trPr>
        <w:tc>
          <w:tcPr>
            <w:tcW w:w="2400" w:type="dxa"/>
            <w:tcBorders>
              <w:top w:val="single" w:sz="4" w:space="0" w:color="auto"/>
              <w:left w:val="single" w:sz="4" w:space="0" w:color="auto"/>
              <w:bottom w:val="single" w:sz="4" w:space="0" w:color="auto"/>
              <w:right w:val="single" w:sz="4" w:space="0" w:color="auto"/>
            </w:tcBorders>
          </w:tcPr>
          <w:p w:rsidR="003250E9" w:rsidRDefault="003250E9" w:rsidP="006B565C">
            <w:pPr>
              <w:pStyle w:val="TableContents"/>
              <w:snapToGrid w:val="0"/>
              <w:rPr>
                <w:rFonts w:cs="Tahoma"/>
                <w:sz w:val="22"/>
                <w:szCs w:val="22"/>
              </w:rPr>
            </w:pPr>
            <w:r>
              <w:rPr>
                <w:rFonts w:cs="Tahoma"/>
                <w:sz w:val="22"/>
                <w:szCs w:val="22"/>
              </w:rPr>
              <w:t>Java Database Connectivity (JDBC) Universal Resource Locator (URL)</w:t>
            </w:r>
          </w:p>
        </w:tc>
        <w:tc>
          <w:tcPr>
            <w:tcW w:w="3000" w:type="dxa"/>
            <w:tcBorders>
              <w:top w:val="single" w:sz="4" w:space="0" w:color="auto"/>
              <w:left w:val="single" w:sz="4" w:space="0" w:color="auto"/>
              <w:bottom w:val="single" w:sz="4" w:space="0" w:color="auto"/>
              <w:right w:val="single" w:sz="4" w:space="0" w:color="auto"/>
            </w:tcBorders>
          </w:tcPr>
          <w:p w:rsidR="003250E9" w:rsidRDefault="003250E9" w:rsidP="007C7887">
            <w:pPr>
              <w:pStyle w:val="TableContents"/>
              <w:snapToGrid w:val="0"/>
              <w:rPr>
                <w:rFonts w:cs="Tahoma"/>
                <w:sz w:val="22"/>
                <w:szCs w:val="22"/>
              </w:rPr>
            </w:pPr>
            <w:r>
              <w:rPr>
                <w:rFonts w:cs="Tahoma"/>
                <w:sz w:val="22"/>
                <w:szCs w:val="22"/>
              </w:rPr>
              <w:t xml:space="preserve">URL to connect to </w:t>
            </w:r>
            <w:r w:rsidR="007C7887">
              <w:rPr>
                <w:rFonts w:cs="Tahoma"/>
                <w:sz w:val="22"/>
                <w:szCs w:val="22"/>
              </w:rPr>
              <w:t>Oracle</w:t>
            </w:r>
            <w:r>
              <w:rPr>
                <w:rFonts w:cs="Tahoma"/>
                <w:sz w:val="22"/>
                <w:szCs w:val="22"/>
              </w:rPr>
              <w:t xml:space="preserve"> database</w:t>
            </w:r>
          </w:p>
        </w:tc>
        <w:tc>
          <w:tcPr>
            <w:tcW w:w="4050" w:type="dxa"/>
            <w:tcBorders>
              <w:top w:val="single" w:sz="4" w:space="0" w:color="auto"/>
              <w:left w:val="single" w:sz="4" w:space="0" w:color="auto"/>
              <w:bottom w:val="single" w:sz="4" w:space="0" w:color="auto"/>
              <w:right w:val="single" w:sz="4" w:space="0" w:color="auto"/>
            </w:tcBorders>
          </w:tcPr>
          <w:p w:rsidR="003250E9" w:rsidRPr="001669E1" w:rsidRDefault="007C7887" w:rsidP="007C7887">
            <w:pPr>
              <w:pStyle w:val="TableContents"/>
              <w:snapToGrid w:val="0"/>
              <w:rPr>
                <w:rFonts w:ascii="Courier New" w:hAnsi="Courier New" w:cs="Tahoma"/>
                <w:sz w:val="22"/>
                <w:szCs w:val="22"/>
              </w:rPr>
            </w:pPr>
            <w:r>
              <w:rPr>
                <w:rFonts w:ascii="Courier New" w:hAnsi="Courier New" w:cs="Tahoma"/>
                <w:sz w:val="22"/>
                <w:szCs w:val="22"/>
              </w:rPr>
              <w:t>jdbc:Oracle</w:t>
            </w:r>
            <w:r w:rsidR="003250E9">
              <w:rPr>
                <w:rFonts w:ascii="Courier New" w:hAnsi="Courier New" w:cs="Tahoma"/>
                <w:sz w:val="22"/>
                <w:szCs w:val="22"/>
              </w:rPr>
              <w:t>://pps</w:t>
            </w:r>
            <w:r>
              <w:rPr>
                <w:rFonts w:ascii="Courier New" w:hAnsi="Courier New" w:cs="Tahoma"/>
                <w:sz w:val="22"/>
                <w:szCs w:val="22"/>
              </w:rPr>
              <w:t>-n-DB:1521</w:t>
            </w:r>
            <w:r w:rsidR="003250E9">
              <w:rPr>
                <w:rFonts w:ascii="Courier New" w:hAnsi="Courier New" w:cs="Tahoma"/>
                <w:sz w:val="22"/>
                <w:szCs w:val="22"/>
              </w:rPr>
              <w:t>/FDB_DIF</w:t>
            </w:r>
          </w:p>
        </w:tc>
      </w:tr>
    </w:tbl>
    <w:p w:rsidR="008A6A39" w:rsidRDefault="008A6A39" w:rsidP="00C7647F">
      <w:pPr>
        <w:pStyle w:val="Heading2"/>
        <w:spacing w:before="120"/>
        <w:rPr>
          <w:rFonts w:hint="eastAsia"/>
        </w:rPr>
      </w:pPr>
      <w:bookmarkStart w:id="46" w:name="_Ref173747646"/>
      <w:bookmarkStart w:id="47" w:name="_Ref173747712"/>
      <w:bookmarkStart w:id="48" w:name="_Toc191453603"/>
      <w:bookmarkStart w:id="49" w:name="_Toc372792828"/>
      <w:r>
        <w:t>Assumptions</w:t>
      </w:r>
      <w:bookmarkEnd w:id="37"/>
      <w:bookmarkEnd w:id="38"/>
      <w:bookmarkEnd w:id="39"/>
      <w:bookmarkEnd w:id="46"/>
      <w:bookmarkEnd w:id="47"/>
      <w:bookmarkEnd w:id="48"/>
      <w:bookmarkEnd w:id="49"/>
    </w:p>
    <w:p w:rsidR="008A6A39" w:rsidRDefault="008A6A39" w:rsidP="00C7647F">
      <w:pPr>
        <w:spacing w:after="120"/>
      </w:pPr>
      <w:r>
        <w:t xml:space="preserve">Hardware </w:t>
      </w:r>
      <w:r w:rsidR="00F54F9A">
        <w:t>specifications</w:t>
      </w:r>
      <w:r>
        <w:t xml:space="preserve"> for </w:t>
      </w:r>
      <w:r w:rsidR="00BA5EFE">
        <w:t>PPS-N</w:t>
      </w:r>
      <w:r w:rsidR="00F41173">
        <w:t> </w:t>
      </w:r>
      <w:r>
        <w:t xml:space="preserve">are found in the </w:t>
      </w:r>
      <w:r w:rsidR="00BA5EFE">
        <w:t>PPS-N</w:t>
      </w:r>
      <w:r w:rsidR="001E6368">
        <w:t xml:space="preserve"> </w:t>
      </w:r>
      <w:r w:rsidR="007627B6">
        <w:t>v</w:t>
      </w:r>
      <w:fldSimple w:instr=" DOCPROPERTY  Version  \* MERGEFORMAT ">
        <w:r w:rsidR="00207EB8">
          <w:t>1.0</w:t>
        </w:r>
      </w:fldSimple>
      <w:r w:rsidR="003E7428">
        <w:t> </w:t>
      </w:r>
      <w:r w:rsidR="00A72E8C">
        <w:t>V</w:t>
      </w:r>
      <w:r w:rsidR="005F5E58">
        <w:t>ersion Description Document</w:t>
      </w:r>
      <w:r>
        <w:t xml:space="preserve"> </w:t>
      </w:r>
      <w:r w:rsidR="007C7887">
        <w:t>which</w:t>
      </w:r>
      <w:r>
        <w:rPr>
          <w:szCs w:val="22"/>
        </w:rPr>
        <w:t xml:space="preserve"> is delivered as a companion document to this Installation Guide</w:t>
      </w:r>
      <w:r>
        <w:t>.</w:t>
      </w:r>
    </w:p>
    <w:p w:rsidR="008A6A39" w:rsidRDefault="008A6A39" w:rsidP="00C7647F">
      <w:pPr>
        <w:spacing w:after="120"/>
      </w:pPr>
      <w:r>
        <w:t xml:space="preserve">The installation instructions found within this guide are </w:t>
      </w:r>
      <w:r w:rsidRPr="00782935">
        <w:t xml:space="preserve">intended to be performed on a clean installation of WebLogic </w:t>
      </w:r>
      <w:r w:rsidR="00603938">
        <w:t>10.3</w:t>
      </w:r>
      <w:r w:rsidR="00B80E96">
        <w:t>.2</w:t>
      </w:r>
      <w:r w:rsidR="00F45DD8">
        <w:t xml:space="preserve"> (10.3.5 is the latest as of July 2011)</w:t>
      </w:r>
      <w:r>
        <w:t>,</w:t>
      </w:r>
      <w:r w:rsidRPr="00782935">
        <w:t xml:space="preserve"> with </w:t>
      </w:r>
      <w:r>
        <w:t xml:space="preserve">a separate managed server to act as the Deployment Server. For details on completing the installation </w:t>
      </w:r>
      <w:r w:rsidR="006578A4">
        <w:t xml:space="preserve">of </w:t>
      </w:r>
      <w:r>
        <w:t xml:space="preserve">the </w:t>
      </w:r>
      <w:r w:rsidR="00E23147">
        <w:t xml:space="preserve">following </w:t>
      </w:r>
      <w:r>
        <w:t>items, please refer to each item’s installation and configuration documentation</w:t>
      </w:r>
      <w:r w:rsidR="00373D4F">
        <w:t xml:space="preserve"> for WebLogic supplied by </w:t>
      </w:r>
      <w:r w:rsidR="00603938">
        <w:t>Oracle</w:t>
      </w:r>
      <w:r w:rsidR="00373D4F">
        <w:t>.</w:t>
      </w:r>
    </w:p>
    <w:p w:rsidR="008A6A39" w:rsidRDefault="008A6A39" w:rsidP="00C7647F">
      <w:pPr>
        <w:spacing w:after="120"/>
      </w:pPr>
      <w:r>
        <w:t xml:space="preserve">For successful deployment of the </w:t>
      </w:r>
      <w:r w:rsidR="00BA5EFE">
        <w:t>PPS-N</w:t>
      </w:r>
      <w:r w:rsidR="00F41173">
        <w:t> </w:t>
      </w:r>
      <w:r>
        <w:t>software at a site, the following assumptions must be met:</w:t>
      </w:r>
    </w:p>
    <w:p w:rsidR="008A6A39" w:rsidRDefault="008A6A39" w:rsidP="00C7647F">
      <w:pPr>
        <w:pStyle w:val="Bullet1"/>
        <w:numPr>
          <w:ilvl w:val="0"/>
          <w:numId w:val="18"/>
        </w:numPr>
        <w:tabs>
          <w:tab w:val="left" w:pos="720"/>
        </w:tabs>
        <w:suppressAutoHyphens/>
        <w:spacing w:before="0" w:after="60"/>
        <w:ind w:left="720"/>
      </w:pPr>
      <w:r>
        <w:t>The Deployment Server is configured and running</w:t>
      </w:r>
      <w:r w:rsidR="00892E90">
        <w:t xml:space="preserve"> via the WebLogic Node Manager</w:t>
      </w:r>
      <w:r>
        <w:t>.</w:t>
      </w:r>
    </w:p>
    <w:p w:rsidR="008A6A39" w:rsidRDefault="008A6A39" w:rsidP="00C7647F">
      <w:pPr>
        <w:pStyle w:val="Bullet1"/>
        <w:numPr>
          <w:ilvl w:val="0"/>
          <w:numId w:val="18"/>
        </w:numPr>
        <w:tabs>
          <w:tab w:val="left" w:pos="720"/>
        </w:tabs>
        <w:suppressAutoHyphens/>
        <w:spacing w:before="0" w:after="60"/>
        <w:ind w:left="720"/>
      </w:pPr>
      <w:r>
        <w:t xml:space="preserve">WebLogic is configured to run with the Java </w:t>
      </w:r>
      <w:r w:rsidR="00603938">
        <w:t>Standard Edition Development Kit</w:t>
      </w:r>
      <w:r w:rsidR="00A72E8C">
        <w:t xml:space="preserve">, Version </w:t>
      </w:r>
      <w:r>
        <w:t>1.</w:t>
      </w:r>
      <w:r w:rsidR="00C90B36">
        <w:t>6</w:t>
      </w:r>
      <w:r>
        <w:t>.0_1</w:t>
      </w:r>
      <w:r w:rsidR="00C90B36">
        <w:t>6</w:t>
      </w:r>
      <w:r w:rsidR="00E472A0">
        <w:t xml:space="preserve"> (or better)</w:t>
      </w:r>
      <w:r>
        <w:t>.</w:t>
      </w:r>
    </w:p>
    <w:p w:rsidR="008A6A39" w:rsidRDefault="008A6A39" w:rsidP="00C7647F">
      <w:pPr>
        <w:pStyle w:val="Bullet1"/>
        <w:numPr>
          <w:ilvl w:val="0"/>
          <w:numId w:val="18"/>
        </w:numPr>
        <w:tabs>
          <w:tab w:val="left" w:pos="720"/>
        </w:tabs>
        <w:suppressAutoHyphens/>
        <w:spacing w:after="60"/>
        <w:ind w:left="720"/>
      </w:pPr>
      <w:r>
        <w:t>Access to the WebLogic console is by means of any valid administrative user name and password.</w:t>
      </w:r>
    </w:p>
    <w:p w:rsidR="008A6A39" w:rsidRDefault="00CF4127" w:rsidP="00C7647F">
      <w:pPr>
        <w:pStyle w:val="Bullet1"/>
        <w:numPr>
          <w:ilvl w:val="0"/>
          <w:numId w:val="18"/>
        </w:numPr>
        <w:tabs>
          <w:tab w:val="left" w:pos="720"/>
        </w:tabs>
        <w:suppressAutoHyphens/>
        <w:spacing w:after="60"/>
        <w:ind w:left="720"/>
      </w:pPr>
      <w:r>
        <w:t>Oracle 1</w:t>
      </w:r>
      <w:r w:rsidR="000A6EEB">
        <w:t>1</w:t>
      </w:r>
      <w:r>
        <w:t>g database driver libraries</w:t>
      </w:r>
      <w:r w:rsidR="00F45DD8">
        <w:t xml:space="preserve"> </w:t>
      </w:r>
      <w:r>
        <w:t>are</w:t>
      </w:r>
      <w:r w:rsidR="008A6A39">
        <w:t xml:space="preserve"> </w:t>
      </w:r>
      <w:r w:rsidR="00BA5EFE">
        <w:t>pres</w:t>
      </w:r>
      <w:r w:rsidR="008A6A39">
        <w:t xml:space="preserve">ent on the class path for the </w:t>
      </w:r>
      <w:r w:rsidR="000E0394">
        <w:t xml:space="preserve">respective </w:t>
      </w:r>
      <w:r w:rsidR="008A6A39">
        <w:t>Deployment Server</w:t>
      </w:r>
      <w:r>
        <w:t>s</w:t>
      </w:r>
      <w:r w:rsidR="008A6A39">
        <w:t>.</w:t>
      </w:r>
    </w:p>
    <w:p w:rsidR="008A6A39" w:rsidRDefault="008A6A39" w:rsidP="00C7647F">
      <w:pPr>
        <w:pStyle w:val="Bullet1"/>
        <w:numPr>
          <w:ilvl w:val="0"/>
          <w:numId w:val="18"/>
        </w:numPr>
        <w:tabs>
          <w:tab w:val="left" w:pos="720"/>
        </w:tabs>
        <w:suppressAutoHyphens/>
        <w:spacing w:after="60"/>
        <w:ind w:left="720"/>
      </w:pPr>
      <w:r>
        <w:t xml:space="preserve">Red Hat </w:t>
      </w:r>
      <w:r w:rsidR="00603938">
        <w:t xml:space="preserve">Enterprise </w:t>
      </w:r>
      <w:r>
        <w:t xml:space="preserve">Linux </w:t>
      </w:r>
      <w:r w:rsidR="006578A4">
        <w:t>is properly installed</w:t>
      </w:r>
      <w:r>
        <w:t>.</w:t>
      </w:r>
    </w:p>
    <w:p w:rsidR="00CA4F86" w:rsidRDefault="00427B7A" w:rsidP="00C7647F">
      <w:pPr>
        <w:pStyle w:val="Bullet1"/>
        <w:numPr>
          <w:ilvl w:val="0"/>
          <w:numId w:val="18"/>
        </w:numPr>
        <w:tabs>
          <w:tab w:val="left" w:pos="720"/>
        </w:tabs>
        <w:suppressAutoHyphens/>
        <w:spacing w:after="60"/>
        <w:ind w:left="720"/>
      </w:pPr>
      <w:r>
        <w:t>I</w:t>
      </w:r>
      <w:r w:rsidR="009B7825">
        <w:t xml:space="preserve">nstallation instructions </w:t>
      </w:r>
      <w:r w:rsidR="006578A4">
        <w:t xml:space="preserve">are </w:t>
      </w:r>
      <w:r w:rsidR="009B7825">
        <w:t xml:space="preserve">followed in the order </w:t>
      </w:r>
      <w:r w:rsidR="00BA5EFE">
        <w:t>pre</w:t>
      </w:r>
      <w:r w:rsidR="00492928">
        <w:t>sented</w:t>
      </w:r>
      <w:r w:rsidR="009B7825">
        <w:t xml:space="preserve"> within this Installation Guide.</w:t>
      </w:r>
    </w:p>
    <w:p w:rsidR="00F02ED0" w:rsidRDefault="00F02ED0" w:rsidP="006C44B6">
      <w:pPr>
        <w:pStyle w:val="Heading2"/>
        <w:rPr>
          <w:rFonts w:hint="eastAsia"/>
        </w:rPr>
      </w:pPr>
      <w:bookmarkStart w:id="50" w:name="_Ref208114447"/>
      <w:bookmarkStart w:id="51" w:name="_Toc372792829"/>
      <w:bookmarkStart w:id="52" w:name="_Ref169483080"/>
      <w:bookmarkStart w:id="53" w:name="_Toc191453604"/>
      <w:r>
        <w:lastRenderedPageBreak/>
        <w:t xml:space="preserve">Database </w:t>
      </w:r>
      <w:r w:rsidR="00A65DD9">
        <w:t xml:space="preserve">Tier </w:t>
      </w:r>
      <w:r>
        <w:t>Installation</w:t>
      </w:r>
      <w:bookmarkEnd w:id="50"/>
      <w:bookmarkEnd w:id="51"/>
    </w:p>
    <w:p w:rsidR="000072DA" w:rsidRPr="000072DA" w:rsidRDefault="004B5200" w:rsidP="00CA61AB">
      <w:pPr>
        <w:rPr>
          <w:b/>
        </w:rPr>
      </w:pPr>
      <w:r>
        <w:rPr>
          <w:szCs w:val="22"/>
        </w:rPr>
        <w:t>This</w:t>
      </w:r>
      <w:r w:rsidR="00F02ED0">
        <w:rPr>
          <w:szCs w:val="22"/>
        </w:rPr>
        <w:t xml:space="preserve"> section describe</w:t>
      </w:r>
      <w:r>
        <w:rPr>
          <w:szCs w:val="22"/>
        </w:rPr>
        <w:t>s</w:t>
      </w:r>
      <w:r w:rsidR="00F02ED0">
        <w:rPr>
          <w:szCs w:val="22"/>
        </w:rPr>
        <w:t xml:space="preserve"> the operating system and software for the </w:t>
      </w:r>
      <w:r w:rsidR="00BA5EFE">
        <w:t>PPS-N</w:t>
      </w:r>
      <w:r w:rsidR="00F41173">
        <w:t> </w:t>
      </w:r>
      <w:r w:rsidR="00B059D6">
        <w:rPr>
          <w:szCs w:val="22"/>
        </w:rPr>
        <w:t xml:space="preserve">Database Tier </w:t>
      </w:r>
      <w:r w:rsidR="00F02ED0">
        <w:rPr>
          <w:szCs w:val="22"/>
        </w:rPr>
        <w:t xml:space="preserve">installation and configuration. Initially, install and configure </w:t>
      </w:r>
      <w:r w:rsidR="00A65DD9">
        <w:rPr>
          <w:szCs w:val="22"/>
        </w:rPr>
        <w:t xml:space="preserve">the operating system and </w:t>
      </w:r>
      <w:r w:rsidR="00F02ED0">
        <w:rPr>
          <w:szCs w:val="22"/>
        </w:rPr>
        <w:t xml:space="preserve">software according to the manufacturer’s specifications. Then configure as specified in </w:t>
      </w:r>
      <w:r w:rsidR="00CC1F60">
        <w:rPr>
          <w:szCs w:val="22"/>
        </w:rPr>
        <w:t>S</w:t>
      </w:r>
      <w:r w:rsidR="006311CC">
        <w:rPr>
          <w:szCs w:val="22"/>
        </w:rPr>
        <w:t>ection</w:t>
      </w:r>
      <w:r w:rsidR="00CC1F60">
        <w:rPr>
          <w:szCs w:val="22"/>
        </w:rPr>
        <w:t xml:space="preserve"> </w:t>
      </w:r>
      <w:r w:rsidR="0085064C">
        <w:rPr>
          <w:szCs w:val="22"/>
        </w:rPr>
        <w:fldChar w:fldCharType="begin"/>
      </w:r>
      <w:r w:rsidR="00CC1F60">
        <w:rPr>
          <w:szCs w:val="22"/>
        </w:rPr>
        <w:instrText xml:space="preserve"> REF _Ref227457578 \r \h </w:instrText>
      </w:r>
      <w:r w:rsidR="0085064C">
        <w:rPr>
          <w:szCs w:val="22"/>
        </w:rPr>
      </w:r>
      <w:r w:rsidR="0085064C">
        <w:rPr>
          <w:szCs w:val="22"/>
        </w:rPr>
        <w:fldChar w:fldCharType="separate"/>
      </w:r>
      <w:r w:rsidR="005765DB">
        <w:rPr>
          <w:szCs w:val="22"/>
        </w:rPr>
        <w:t>3.3.1</w:t>
      </w:r>
      <w:r w:rsidR="0085064C">
        <w:rPr>
          <w:szCs w:val="22"/>
        </w:rPr>
        <w:fldChar w:fldCharType="end"/>
      </w:r>
      <w:r w:rsidR="00CC1F60">
        <w:rPr>
          <w:szCs w:val="22"/>
        </w:rPr>
        <w:t xml:space="preserve"> through </w:t>
      </w:r>
      <w:r w:rsidR="006311CC">
        <w:rPr>
          <w:szCs w:val="22"/>
        </w:rPr>
        <w:t xml:space="preserve">Section </w:t>
      </w:r>
      <w:r w:rsidR="0085064C">
        <w:rPr>
          <w:szCs w:val="22"/>
        </w:rPr>
        <w:fldChar w:fldCharType="begin"/>
      </w:r>
      <w:r w:rsidR="00CC1F60">
        <w:rPr>
          <w:szCs w:val="22"/>
        </w:rPr>
        <w:instrText xml:space="preserve"> REF _Ref195507640 \r \h </w:instrText>
      </w:r>
      <w:r w:rsidR="0085064C">
        <w:rPr>
          <w:szCs w:val="22"/>
        </w:rPr>
      </w:r>
      <w:r w:rsidR="0085064C">
        <w:rPr>
          <w:szCs w:val="22"/>
        </w:rPr>
        <w:fldChar w:fldCharType="separate"/>
      </w:r>
      <w:r w:rsidR="005765DB">
        <w:rPr>
          <w:szCs w:val="22"/>
        </w:rPr>
        <w:t>3.3.2</w:t>
      </w:r>
      <w:r w:rsidR="0085064C">
        <w:rPr>
          <w:szCs w:val="22"/>
        </w:rPr>
        <w:fldChar w:fldCharType="end"/>
      </w:r>
      <w:r w:rsidR="00F02ED0">
        <w:rPr>
          <w:szCs w:val="22"/>
        </w:rPr>
        <w:t xml:space="preserve"> for </w:t>
      </w:r>
      <w:r w:rsidR="00BA5EFE">
        <w:t>PPS-</w:t>
      </w:r>
      <w:r w:rsidR="00F02ED0">
        <w:rPr>
          <w:szCs w:val="22"/>
        </w:rPr>
        <w:t xml:space="preserve">to function properly. </w:t>
      </w:r>
      <w:r w:rsidR="007C416F">
        <w:rPr>
          <w:szCs w:val="22"/>
        </w:rPr>
        <w:t>An Oracle database is implemented at the national level</w:t>
      </w:r>
      <w:r w:rsidR="007C7887">
        <w:rPr>
          <w:szCs w:val="22"/>
        </w:rPr>
        <w:t>.</w:t>
      </w:r>
      <w:r w:rsidR="003C1A82">
        <w:rPr>
          <w:b/>
          <w:szCs w:val="22"/>
        </w:rPr>
        <w:t xml:space="preserve"> The installation instructions in </w:t>
      </w:r>
      <w:r w:rsidR="000072DA">
        <w:rPr>
          <w:b/>
          <w:szCs w:val="22"/>
        </w:rPr>
        <w:t xml:space="preserve">Section </w:t>
      </w:r>
      <w:r w:rsidR="0085064C">
        <w:rPr>
          <w:b/>
          <w:szCs w:val="22"/>
        </w:rPr>
        <w:fldChar w:fldCharType="begin"/>
      </w:r>
      <w:r w:rsidR="000072DA">
        <w:rPr>
          <w:b/>
          <w:szCs w:val="22"/>
        </w:rPr>
        <w:instrText xml:space="preserve"> REF _Ref227457578 \r \h </w:instrText>
      </w:r>
      <w:r w:rsidR="0085064C">
        <w:rPr>
          <w:b/>
          <w:szCs w:val="22"/>
        </w:rPr>
      </w:r>
      <w:r w:rsidR="0085064C">
        <w:rPr>
          <w:b/>
          <w:szCs w:val="22"/>
        </w:rPr>
        <w:fldChar w:fldCharType="separate"/>
      </w:r>
      <w:r w:rsidR="005765DB">
        <w:rPr>
          <w:b/>
          <w:szCs w:val="22"/>
        </w:rPr>
        <w:t>3.3.1</w:t>
      </w:r>
      <w:r w:rsidR="0085064C">
        <w:rPr>
          <w:b/>
          <w:szCs w:val="22"/>
        </w:rPr>
        <w:fldChar w:fldCharType="end"/>
      </w:r>
      <w:r w:rsidR="000072DA">
        <w:rPr>
          <w:b/>
          <w:szCs w:val="22"/>
        </w:rPr>
        <w:t xml:space="preserve"> should be carried out by a qualified individual, such as a certified Database Administrator (DBA).</w:t>
      </w:r>
    </w:p>
    <w:p w:rsidR="00F02ED0" w:rsidRDefault="00F02ED0" w:rsidP="00F02ED0">
      <w:pPr>
        <w:pStyle w:val="Heading3"/>
        <w:tabs>
          <w:tab w:val="clear" w:pos="576"/>
          <w:tab w:val="left" w:pos="720"/>
        </w:tabs>
        <w:suppressAutoHyphens/>
        <w:spacing w:before="240" w:after="120"/>
      </w:pPr>
      <w:bookmarkStart w:id="54" w:name="_Ref227457578"/>
      <w:bookmarkStart w:id="55" w:name="_Toc372792830"/>
      <w:r>
        <w:t>Oracle Database (National)</w:t>
      </w:r>
      <w:bookmarkEnd w:id="54"/>
      <w:bookmarkEnd w:id="55"/>
    </w:p>
    <w:p w:rsidR="00F02ED0" w:rsidRDefault="00F02ED0" w:rsidP="00DB3ADE">
      <w:r w:rsidRPr="0006688E">
        <w:t xml:space="preserve">The </w:t>
      </w:r>
      <w:r w:rsidR="004C2F91">
        <w:t xml:space="preserve">National </w:t>
      </w:r>
      <w:r w:rsidR="00BA5EFE">
        <w:t>PPS-N</w:t>
      </w:r>
      <w:r w:rsidR="001E6368">
        <w:t xml:space="preserve"> </w:t>
      </w:r>
      <w:r w:rsidR="007C7887">
        <w:t>EPL</w:t>
      </w:r>
      <w:r w:rsidRPr="0006688E">
        <w:t xml:space="preserve"> </w:t>
      </w:r>
      <w:r>
        <w:t>is</w:t>
      </w:r>
      <w:r w:rsidRPr="0006688E">
        <w:t xml:space="preserve"> designed to be operating system independent</w:t>
      </w:r>
      <w:r w:rsidR="007C7887">
        <w:t xml:space="preserve"> but these installation instructions have been tested only on the Red Hat Linux operating system</w:t>
      </w:r>
      <w:r w:rsidR="00B443F5">
        <w:t xml:space="preserve">. </w:t>
      </w:r>
      <w:r w:rsidR="007C416F" w:rsidRPr="00B56323">
        <w:t>Oracle 1</w:t>
      </w:r>
      <w:r w:rsidR="00B443F5">
        <w:t>1</w:t>
      </w:r>
      <w:r w:rsidR="007C416F" w:rsidRPr="00B56323">
        <w:t xml:space="preserve">g Enterprise Edition </w:t>
      </w:r>
      <w:r w:rsidR="007C416F" w:rsidRPr="000A6EEB">
        <w:t>Relea</w:t>
      </w:r>
      <w:r w:rsidR="00A250A6" w:rsidRPr="00A250A6">
        <w:t>se 11.2.0.</w:t>
      </w:r>
      <w:r w:rsidR="0001592A" w:rsidRPr="00B37369">
        <w:rPr>
          <w:i/>
        </w:rPr>
        <w:t>n</w:t>
      </w:r>
      <w:r w:rsidR="007C416F" w:rsidRPr="00B56323">
        <w:t xml:space="preserve"> – Production</w:t>
      </w:r>
      <w:r w:rsidR="007C416F">
        <w:t xml:space="preserve"> must be properly installed and configured</w:t>
      </w:r>
      <w:r w:rsidR="007C416F" w:rsidRPr="00B56323">
        <w:t>.</w:t>
      </w:r>
      <w:r>
        <w:t xml:space="preserve"> The </w:t>
      </w:r>
      <w:r w:rsidR="00E910D5">
        <w:t xml:space="preserve">following </w:t>
      </w:r>
      <w:r>
        <w:t>sections describe the installation, features, user creation</w:t>
      </w:r>
      <w:r w:rsidR="004C2F91">
        <w:t>,</w:t>
      </w:r>
      <w:r>
        <w:t xml:space="preserve"> and configuration for the Oracle database.</w:t>
      </w:r>
    </w:p>
    <w:p w:rsidR="00F02ED0" w:rsidRDefault="00F02ED0" w:rsidP="00F02ED0">
      <w:pPr>
        <w:pStyle w:val="Heading4"/>
        <w:spacing w:before="240" w:after="120"/>
      </w:pPr>
      <w:bookmarkStart w:id="56" w:name="_Toc372792831"/>
      <w:r>
        <w:t>Oracle Installation</w:t>
      </w:r>
      <w:bookmarkEnd w:id="56"/>
    </w:p>
    <w:p w:rsidR="00F02ED0" w:rsidRDefault="00F02ED0" w:rsidP="00F02ED0">
      <w:r w:rsidRPr="0006688E">
        <w:t>A proper installation of the Oracle Relational Database Management System (RDBMS) is one in which the Oracle Universal Installer was used to perform an error-free installation and a general purpose instance was created. A properly configured Oracle RDBMS is one in which the associated Oracle application development and configuration tools, namely SQL*Plus and Oracle Enterprise Manager</w:t>
      </w:r>
      <w:r w:rsidR="003E7428">
        <w:t>,</w:t>
      </w:r>
      <w:r w:rsidRPr="0006688E">
        <w:t xml:space="preserve"> can be used to connect to the instance </w:t>
      </w:r>
      <w:r w:rsidR="00E704A8">
        <w:t xml:space="preserve">through </w:t>
      </w:r>
      <w:r w:rsidRPr="0006688E">
        <w:t xml:space="preserve">Transparent Network Substrate alias. </w:t>
      </w:r>
    </w:p>
    <w:p w:rsidR="00F02ED0" w:rsidRDefault="00F02ED0" w:rsidP="00F02ED0">
      <w:pPr>
        <w:pStyle w:val="Heading4"/>
        <w:spacing w:before="240" w:after="120"/>
      </w:pPr>
      <w:bookmarkStart w:id="57" w:name="_Toc372792832"/>
      <w:r>
        <w:t xml:space="preserve">Oracle </w:t>
      </w:r>
      <w:r w:rsidR="00547138">
        <w:t>Components</w:t>
      </w:r>
      <w:bookmarkEnd w:id="57"/>
    </w:p>
    <w:p w:rsidR="00F02ED0" w:rsidRPr="00C7647F" w:rsidRDefault="00373D4F" w:rsidP="00C7647F">
      <w:pPr>
        <w:spacing w:after="120"/>
      </w:pPr>
      <w:r w:rsidRPr="00D61415">
        <w:t>During the installation of Oracle</w:t>
      </w:r>
      <w:r w:rsidR="00B55540">
        <w:t>,</w:t>
      </w:r>
      <w:r w:rsidRPr="00D61415">
        <w:t xml:space="preserve"> described in the </w:t>
      </w:r>
      <w:r w:rsidR="00A250A6" w:rsidRPr="00A250A6">
        <w:rPr>
          <w:i/>
        </w:rPr>
        <w:t>Oracle 11g Quick Installation Guide</w:t>
      </w:r>
      <w:r w:rsidR="00A250A6" w:rsidRPr="00A250A6">
        <w:t>,</w:t>
      </w:r>
      <w:r w:rsidRPr="00D61415">
        <w:t xml:space="preserve"> several components are selected </w:t>
      </w:r>
      <w:r>
        <w:t xml:space="preserve">for optional installation, as listed below. </w:t>
      </w:r>
      <w:r w:rsidR="00F02ED0" w:rsidRPr="00D61415">
        <w:t>Given the platform independent nature of th</w:t>
      </w:r>
      <w:r w:rsidR="0033194C">
        <w:t>ese installation instructions for the database</w:t>
      </w:r>
      <w:r w:rsidR="00F02ED0" w:rsidRPr="00D61415">
        <w:t xml:space="preserve">, </w:t>
      </w:r>
      <w:r w:rsidR="00F02ED0">
        <w:t xml:space="preserve">platform dependent </w:t>
      </w:r>
      <w:r w:rsidR="00F02ED0" w:rsidRPr="00D61415">
        <w:t xml:space="preserve">components are not listed here. Instead, generic features and functions of the Oracle </w:t>
      </w:r>
      <w:r w:rsidR="00A250A6" w:rsidRPr="00A250A6">
        <w:t>11g</w:t>
      </w:r>
      <w:r w:rsidR="00F02ED0" w:rsidRPr="00D61415">
        <w:t xml:space="preserve"> database are identified.</w:t>
      </w:r>
    </w:p>
    <w:p w:rsidR="00F02ED0" w:rsidRDefault="00F02ED0" w:rsidP="00F02ED0">
      <w:pPr>
        <w:spacing w:after="120"/>
      </w:pPr>
      <w:r>
        <w:t xml:space="preserve">The following features are required by the </w:t>
      </w:r>
      <w:r w:rsidR="00BA5EFE">
        <w:t>PPS-N</w:t>
      </w:r>
      <w:r w:rsidR="002778A6">
        <w:t> </w:t>
      </w:r>
      <w:r>
        <w:t>system:</w:t>
      </w:r>
    </w:p>
    <w:p w:rsidR="00F02ED0" w:rsidRDefault="007240F0" w:rsidP="002B1E77">
      <w:pPr>
        <w:pStyle w:val="BulletList"/>
        <w:spacing w:before="60"/>
      </w:pPr>
      <w:r>
        <w:t>Procedural Language/Structured Query Language (</w:t>
      </w:r>
      <w:r w:rsidR="00F02ED0">
        <w:t>PL/SQL</w:t>
      </w:r>
      <w:r>
        <w:t>)</w:t>
      </w:r>
      <w:r w:rsidR="00F02ED0">
        <w:t xml:space="preserve"> Native Compilation</w:t>
      </w:r>
    </w:p>
    <w:p w:rsidR="00F02ED0" w:rsidRDefault="00F02ED0" w:rsidP="00C7647F">
      <w:pPr>
        <w:pStyle w:val="BulletList"/>
        <w:spacing w:before="60" w:after="120"/>
      </w:pPr>
      <w:r>
        <w:t xml:space="preserve">PL/SQL API to LDAP </w:t>
      </w:r>
      <w:r w:rsidR="002778A6">
        <w:t>–</w:t>
      </w:r>
      <w:r>
        <w:t xml:space="preserve"> DBMS_LDAP</w:t>
      </w:r>
    </w:p>
    <w:p w:rsidR="009D549D" w:rsidRDefault="009D549D" w:rsidP="009D549D">
      <w:pPr>
        <w:spacing w:after="120"/>
      </w:pPr>
      <w:r w:rsidRPr="000E6706">
        <w:t>T</w:t>
      </w:r>
      <w:r>
        <w:t xml:space="preserve">he following additional features have been tested with the </w:t>
      </w:r>
      <w:r w:rsidR="00BA5EFE">
        <w:t>PPS-N</w:t>
      </w:r>
      <w:r>
        <w:t> system:</w:t>
      </w:r>
    </w:p>
    <w:p w:rsidR="00F02ED0" w:rsidRDefault="00F02ED0" w:rsidP="002B1E77">
      <w:pPr>
        <w:pStyle w:val="BulletList"/>
        <w:spacing w:before="60"/>
      </w:pPr>
      <w:r>
        <w:t>Fail Safe</w:t>
      </w:r>
    </w:p>
    <w:p w:rsidR="00F02ED0" w:rsidRDefault="00F02ED0" w:rsidP="002B1E77">
      <w:pPr>
        <w:pStyle w:val="BulletList"/>
        <w:spacing w:before="60"/>
      </w:pPr>
      <w:r>
        <w:t>Integrated Clusterware</w:t>
      </w:r>
    </w:p>
    <w:p w:rsidR="00F02ED0" w:rsidRDefault="00F02ED0" w:rsidP="002B1E77">
      <w:pPr>
        <w:pStyle w:val="BulletList"/>
        <w:spacing w:before="60"/>
      </w:pPr>
      <w:r>
        <w:t>Automatic Workload Management</w:t>
      </w:r>
    </w:p>
    <w:p w:rsidR="00F02ED0" w:rsidRDefault="00F02ED0" w:rsidP="002B1E77">
      <w:pPr>
        <w:pStyle w:val="BulletList"/>
        <w:spacing w:before="60"/>
      </w:pPr>
      <w:r>
        <w:t>Password Management</w:t>
      </w:r>
    </w:p>
    <w:p w:rsidR="00F02ED0" w:rsidRDefault="00F02ED0" w:rsidP="002B1E77">
      <w:pPr>
        <w:pStyle w:val="BulletList"/>
        <w:spacing w:before="60"/>
      </w:pPr>
      <w:r>
        <w:t xml:space="preserve">Comprehensive </w:t>
      </w:r>
      <w:r w:rsidR="007240F0">
        <w:t>eXtensible Markup Language (</w:t>
      </w:r>
      <w:r>
        <w:t>XML</w:t>
      </w:r>
      <w:r w:rsidR="007240F0">
        <w:t>)</w:t>
      </w:r>
      <w:r>
        <w:t xml:space="preserve"> Support in the Database</w:t>
      </w:r>
    </w:p>
    <w:p w:rsidR="00F02ED0" w:rsidRDefault="00F02ED0" w:rsidP="002B1E77">
      <w:pPr>
        <w:pStyle w:val="BulletList"/>
        <w:spacing w:before="60"/>
      </w:pPr>
      <w:r>
        <w:t>Enterprise Manager</w:t>
      </w:r>
    </w:p>
    <w:p w:rsidR="00F02ED0" w:rsidRDefault="00F02ED0" w:rsidP="002B1E77">
      <w:pPr>
        <w:pStyle w:val="BulletList"/>
        <w:spacing w:before="60"/>
      </w:pPr>
      <w:r>
        <w:t>Automatic Memory Management</w:t>
      </w:r>
    </w:p>
    <w:p w:rsidR="00F02ED0" w:rsidRDefault="00F02ED0" w:rsidP="002B1E77">
      <w:pPr>
        <w:pStyle w:val="BulletList"/>
        <w:spacing w:before="60"/>
      </w:pPr>
      <w:r>
        <w:t>Automatic Storage Management</w:t>
      </w:r>
    </w:p>
    <w:p w:rsidR="00F02ED0" w:rsidRDefault="00F02ED0" w:rsidP="002B1E77">
      <w:pPr>
        <w:pStyle w:val="BulletList"/>
        <w:keepNext/>
        <w:spacing w:before="60"/>
      </w:pPr>
      <w:r>
        <w:t>Automatic Undo Management</w:t>
      </w:r>
    </w:p>
    <w:p w:rsidR="00F02ED0" w:rsidRDefault="00F02ED0" w:rsidP="00DE4F7B">
      <w:pPr>
        <w:pStyle w:val="BulletList"/>
        <w:spacing w:before="60" w:after="60"/>
      </w:pPr>
      <w:r>
        <w:t>Server Managed Backup and Recovery</w:t>
      </w:r>
    </w:p>
    <w:p w:rsidR="00F02ED0" w:rsidRDefault="00F02ED0" w:rsidP="00440819">
      <w:pPr>
        <w:keepNext/>
        <w:spacing w:after="120"/>
      </w:pPr>
      <w:r>
        <w:t xml:space="preserve">The following features </w:t>
      </w:r>
      <w:r w:rsidR="00CE5172">
        <w:t>are</w:t>
      </w:r>
      <w:r>
        <w:t xml:space="preserve"> </w:t>
      </w:r>
      <w:r w:rsidR="000A786A">
        <w:rPr>
          <w:bCs/>
        </w:rPr>
        <w:t xml:space="preserve">not required </w:t>
      </w:r>
      <w:r w:rsidR="00D9489F">
        <w:rPr>
          <w:bCs/>
        </w:rPr>
        <w:t>a</w:t>
      </w:r>
      <w:r w:rsidR="000A786A">
        <w:rPr>
          <w:bCs/>
        </w:rPr>
        <w:t xml:space="preserve">nd </w:t>
      </w:r>
      <w:r w:rsidR="009D549D">
        <w:rPr>
          <w:bCs/>
        </w:rPr>
        <w:t>were</w:t>
      </w:r>
      <w:r w:rsidR="000A786A">
        <w:rPr>
          <w:bCs/>
        </w:rPr>
        <w:t xml:space="preserve"> not tested </w:t>
      </w:r>
      <w:r>
        <w:rPr>
          <w:szCs w:val="22"/>
        </w:rPr>
        <w:t>with</w:t>
      </w:r>
      <w:r w:rsidRPr="000A0091">
        <w:rPr>
          <w:szCs w:val="22"/>
        </w:rPr>
        <w:t xml:space="preserve"> the </w:t>
      </w:r>
      <w:r w:rsidR="00BA5EFE">
        <w:t>PPS-N</w:t>
      </w:r>
      <w:r w:rsidR="002778A6">
        <w:t> </w:t>
      </w:r>
      <w:r w:rsidRPr="000A0091">
        <w:rPr>
          <w:szCs w:val="22"/>
        </w:rPr>
        <w:t>system</w:t>
      </w:r>
      <w:r>
        <w:t>:</w:t>
      </w:r>
    </w:p>
    <w:p w:rsidR="00F02ED0" w:rsidRDefault="00F02ED0" w:rsidP="002B1E77">
      <w:pPr>
        <w:pStyle w:val="Bullet4"/>
        <w:tabs>
          <w:tab w:val="clear" w:pos="1080"/>
        </w:tabs>
        <w:spacing w:before="60"/>
        <w:ind w:left="720"/>
      </w:pPr>
      <w:r>
        <w:t>Flashback Query</w:t>
      </w:r>
    </w:p>
    <w:p w:rsidR="00F02ED0" w:rsidRDefault="00F02ED0" w:rsidP="002B1E77">
      <w:pPr>
        <w:pStyle w:val="Bullet4"/>
        <w:tabs>
          <w:tab w:val="clear" w:pos="1080"/>
        </w:tabs>
        <w:spacing w:before="60"/>
        <w:ind w:left="720"/>
      </w:pPr>
      <w:r>
        <w:lastRenderedPageBreak/>
        <w:t>Table, Database, and Transaction Query</w:t>
      </w:r>
    </w:p>
    <w:p w:rsidR="00F02ED0" w:rsidRDefault="00F02ED0" w:rsidP="002B1E77">
      <w:pPr>
        <w:pStyle w:val="Bullet4"/>
        <w:tabs>
          <w:tab w:val="clear" w:pos="1080"/>
        </w:tabs>
        <w:spacing w:before="60"/>
        <w:ind w:left="720"/>
      </w:pPr>
      <w:r>
        <w:t>Data Guard</w:t>
      </w:r>
    </w:p>
    <w:p w:rsidR="00F02ED0" w:rsidRDefault="00F02ED0" w:rsidP="002B1E77">
      <w:pPr>
        <w:pStyle w:val="Bullet4"/>
        <w:tabs>
          <w:tab w:val="clear" w:pos="1080"/>
        </w:tabs>
        <w:spacing w:before="60"/>
        <w:ind w:left="720"/>
      </w:pPr>
      <w:r>
        <w:t>Java Native Compilation</w:t>
      </w:r>
    </w:p>
    <w:p w:rsidR="00F02ED0" w:rsidRDefault="00F02ED0" w:rsidP="002B1E77">
      <w:pPr>
        <w:pStyle w:val="Bullet4"/>
        <w:tabs>
          <w:tab w:val="clear" w:pos="1080"/>
        </w:tabs>
        <w:spacing w:before="60"/>
        <w:ind w:left="720"/>
      </w:pPr>
      <w:r>
        <w:t>Encryption Toolkit</w:t>
      </w:r>
    </w:p>
    <w:p w:rsidR="00F02ED0" w:rsidRDefault="00F02ED0" w:rsidP="002B1E77">
      <w:pPr>
        <w:pStyle w:val="Bullet4"/>
        <w:tabs>
          <w:tab w:val="clear" w:pos="1080"/>
        </w:tabs>
        <w:spacing w:before="60"/>
        <w:ind w:left="720"/>
      </w:pPr>
      <w:r>
        <w:t>Virtual Private Database</w:t>
      </w:r>
    </w:p>
    <w:p w:rsidR="00F02ED0" w:rsidRDefault="00F02ED0" w:rsidP="002B1E77">
      <w:pPr>
        <w:pStyle w:val="Bullet4"/>
        <w:tabs>
          <w:tab w:val="clear" w:pos="1080"/>
        </w:tabs>
        <w:spacing w:before="60"/>
        <w:ind w:left="720"/>
      </w:pPr>
      <w:r>
        <w:t>Fine Grained Auditing</w:t>
      </w:r>
    </w:p>
    <w:p w:rsidR="00F02ED0" w:rsidRDefault="00F02ED0" w:rsidP="002B1E77">
      <w:pPr>
        <w:pStyle w:val="Bullet4"/>
        <w:tabs>
          <w:tab w:val="clear" w:pos="1080"/>
        </w:tabs>
        <w:spacing w:before="60"/>
        <w:ind w:left="720"/>
      </w:pPr>
      <w:r w:rsidRPr="005313A3">
        <w:t>Java Support</w:t>
      </w:r>
    </w:p>
    <w:p w:rsidR="00F02ED0" w:rsidRDefault="00F02ED0" w:rsidP="002B1E77">
      <w:pPr>
        <w:pStyle w:val="Bullet4"/>
        <w:tabs>
          <w:tab w:val="clear" w:pos="1080"/>
        </w:tabs>
        <w:spacing w:before="60"/>
        <w:ind w:left="720"/>
      </w:pPr>
      <w:r>
        <w:t>JDBC</w:t>
      </w:r>
      <w:r w:rsidRPr="005313A3">
        <w:t xml:space="preserve"> Drivers on server</w:t>
      </w:r>
    </w:p>
    <w:p w:rsidR="00F02ED0" w:rsidRDefault="00F02ED0" w:rsidP="002B1E77">
      <w:pPr>
        <w:pStyle w:val="Bullet4"/>
        <w:tabs>
          <w:tab w:val="clear" w:pos="1080"/>
        </w:tabs>
        <w:spacing w:before="60"/>
        <w:ind w:left="720"/>
      </w:pPr>
      <w:r>
        <w:t>PL</w:t>
      </w:r>
      <w:r w:rsidRPr="005313A3">
        <w:t>/SQL Server Pages</w:t>
      </w:r>
    </w:p>
    <w:p w:rsidR="00F02ED0" w:rsidRDefault="00F02ED0" w:rsidP="002B1E77">
      <w:pPr>
        <w:pStyle w:val="Bullet4"/>
        <w:tabs>
          <w:tab w:val="clear" w:pos="1080"/>
        </w:tabs>
        <w:spacing w:before="60"/>
        <w:ind w:left="720"/>
      </w:pPr>
      <w:r>
        <w:t>Java</w:t>
      </w:r>
      <w:r w:rsidRPr="005313A3">
        <w:t xml:space="preserve"> Server Pages</w:t>
      </w:r>
    </w:p>
    <w:p w:rsidR="00F02ED0" w:rsidRDefault="00F02ED0" w:rsidP="002B1E77">
      <w:pPr>
        <w:pStyle w:val="Bullet4"/>
        <w:tabs>
          <w:tab w:val="clear" w:pos="1080"/>
        </w:tabs>
        <w:spacing w:before="60"/>
        <w:ind w:left="720"/>
      </w:pPr>
      <w:r>
        <w:t>COM</w:t>
      </w:r>
      <w:r w:rsidRPr="005313A3">
        <w:t xml:space="preserve"> </w:t>
      </w:r>
      <w:r w:rsidR="0034556C">
        <w:t xml:space="preserve">(Component Object Model) </w:t>
      </w:r>
      <w:r w:rsidRPr="005313A3">
        <w:t>Automation</w:t>
      </w:r>
    </w:p>
    <w:p w:rsidR="00F02ED0" w:rsidRDefault="00F02ED0" w:rsidP="002B1E77">
      <w:pPr>
        <w:pStyle w:val="Bullet4"/>
        <w:tabs>
          <w:tab w:val="clear" w:pos="1080"/>
        </w:tabs>
        <w:spacing w:before="60"/>
        <w:ind w:left="720"/>
      </w:pPr>
      <w:r>
        <w:t>Microsoft</w:t>
      </w:r>
      <w:r w:rsidRPr="005313A3">
        <w:t xml:space="preserve"> Transaction Server/COM+ Integration</w:t>
      </w:r>
    </w:p>
    <w:p w:rsidR="00F02ED0" w:rsidRDefault="00497273" w:rsidP="002B1E77">
      <w:pPr>
        <w:pStyle w:val="Bullet4"/>
        <w:tabs>
          <w:tab w:val="clear" w:pos="1080"/>
        </w:tabs>
        <w:spacing w:before="60"/>
        <w:ind w:left="720"/>
      </w:pPr>
      <w:r>
        <w:t>Open Database Connectivity (ODBC)</w:t>
      </w:r>
      <w:r w:rsidR="00F02ED0" w:rsidRPr="005313A3">
        <w:t xml:space="preserve"> DB on server</w:t>
      </w:r>
    </w:p>
    <w:p w:rsidR="00F02ED0" w:rsidRDefault="007240F0" w:rsidP="002B1E77">
      <w:pPr>
        <w:pStyle w:val="Bullet4"/>
        <w:tabs>
          <w:tab w:val="clear" w:pos="1080"/>
        </w:tabs>
        <w:spacing w:before="60"/>
        <w:ind w:left="720"/>
      </w:pPr>
      <w:r>
        <w:t>Object Linking and Embedding, Database (</w:t>
      </w:r>
      <w:r w:rsidR="00F02ED0" w:rsidRPr="005313A3">
        <w:t>OLE DB</w:t>
      </w:r>
      <w:r>
        <w:t>)</w:t>
      </w:r>
      <w:r w:rsidR="00F02ED0" w:rsidRPr="005313A3">
        <w:t xml:space="preserve"> on server</w:t>
      </w:r>
    </w:p>
    <w:p w:rsidR="00F02ED0" w:rsidRDefault="00F02ED0" w:rsidP="002B1E77">
      <w:pPr>
        <w:pStyle w:val="Bullet4"/>
        <w:tabs>
          <w:tab w:val="clear" w:pos="1080"/>
        </w:tabs>
        <w:spacing w:before="60"/>
        <w:ind w:left="720"/>
      </w:pPr>
      <w:r w:rsidRPr="005313A3">
        <w:t>Data Compression</w:t>
      </w:r>
    </w:p>
    <w:p w:rsidR="00F02ED0" w:rsidRDefault="00F02ED0" w:rsidP="002B1E77">
      <w:pPr>
        <w:pStyle w:val="Bullet4"/>
        <w:tabs>
          <w:tab w:val="clear" w:pos="1080"/>
        </w:tabs>
        <w:spacing w:before="60"/>
        <w:ind w:left="720"/>
      </w:pPr>
      <w:r>
        <w:t>Transportable</w:t>
      </w:r>
      <w:r w:rsidRPr="005313A3">
        <w:t xml:space="preserve"> Tablespaces</w:t>
      </w:r>
    </w:p>
    <w:p w:rsidR="00F02ED0" w:rsidRDefault="00F02ED0" w:rsidP="002B1E77">
      <w:pPr>
        <w:pStyle w:val="Bullet4"/>
        <w:tabs>
          <w:tab w:val="clear" w:pos="1080"/>
        </w:tabs>
        <w:spacing w:before="60"/>
        <w:ind w:left="720"/>
      </w:pPr>
      <w:r w:rsidRPr="005313A3">
        <w:t>Star Query Optimization</w:t>
      </w:r>
    </w:p>
    <w:p w:rsidR="00F02ED0" w:rsidRDefault="00F02ED0" w:rsidP="002B1E77">
      <w:pPr>
        <w:pStyle w:val="Bullet4"/>
        <w:tabs>
          <w:tab w:val="clear" w:pos="1080"/>
        </w:tabs>
        <w:spacing w:before="60"/>
        <w:ind w:left="720"/>
      </w:pPr>
      <w:r>
        <w:t>Summary Management</w:t>
      </w:r>
    </w:p>
    <w:p w:rsidR="00F02ED0" w:rsidRDefault="00F02ED0" w:rsidP="002B1E77">
      <w:pPr>
        <w:pStyle w:val="Bullet4"/>
        <w:tabs>
          <w:tab w:val="clear" w:pos="1080"/>
        </w:tabs>
        <w:spacing w:before="60"/>
        <w:ind w:left="720"/>
      </w:pPr>
      <w:r>
        <w:t>Materialized View Query Rewrite</w:t>
      </w:r>
    </w:p>
    <w:p w:rsidR="00F02ED0" w:rsidRDefault="00F02ED0" w:rsidP="002B1E77">
      <w:pPr>
        <w:pStyle w:val="Bullet4"/>
        <w:tabs>
          <w:tab w:val="clear" w:pos="1080"/>
        </w:tabs>
        <w:spacing w:before="60"/>
        <w:ind w:left="720"/>
      </w:pPr>
      <w:r>
        <w:t>Oracle Streams</w:t>
      </w:r>
    </w:p>
    <w:p w:rsidR="00F02ED0" w:rsidRDefault="00F02ED0" w:rsidP="002B1E77">
      <w:pPr>
        <w:pStyle w:val="Bullet4"/>
        <w:tabs>
          <w:tab w:val="clear" w:pos="1080"/>
        </w:tabs>
        <w:spacing w:before="60"/>
        <w:ind w:left="720"/>
      </w:pPr>
      <w:r>
        <w:t>Advanced Queuing</w:t>
      </w:r>
    </w:p>
    <w:p w:rsidR="00F02ED0" w:rsidRDefault="00F02ED0" w:rsidP="002B1E77">
      <w:pPr>
        <w:pStyle w:val="Bullet4"/>
        <w:tabs>
          <w:tab w:val="clear" w:pos="1080"/>
        </w:tabs>
        <w:spacing w:before="60"/>
        <w:ind w:left="720"/>
      </w:pPr>
      <w:r>
        <w:t>Workflow</w:t>
      </w:r>
    </w:p>
    <w:p w:rsidR="00F02ED0" w:rsidRDefault="00F02ED0" w:rsidP="002B1E77">
      <w:pPr>
        <w:pStyle w:val="Bullet4"/>
        <w:tabs>
          <w:tab w:val="clear" w:pos="1080"/>
        </w:tabs>
        <w:spacing w:before="60"/>
        <w:ind w:left="720"/>
      </w:pPr>
      <w:r>
        <w:t>Distributed Queries</w:t>
      </w:r>
    </w:p>
    <w:p w:rsidR="00F02ED0" w:rsidRDefault="00F02ED0" w:rsidP="002B1E77">
      <w:pPr>
        <w:pStyle w:val="Bullet4"/>
        <w:tabs>
          <w:tab w:val="clear" w:pos="1080"/>
        </w:tabs>
        <w:spacing w:before="60"/>
        <w:ind w:left="720"/>
      </w:pPr>
      <w:r>
        <w:t>Distributed Transactions</w:t>
      </w:r>
    </w:p>
    <w:p w:rsidR="00F02ED0" w:rsidRDefault="00F02ED0" w:rsidP="002B1E77">
      <w:pPr>
        <w:pStyle w:val="Bullet4"/>
        <w:tabs>
          <w:tab w:val="clear" w:pos="1080"/>
        </w:tabs>
        <w:spacing w:before="60"/>
        <w:ind w:left="720"/>
      </w:pPr>
      <w:r>
        <w:t>Database Workspace Management</w:t>
      </w:r>
    </w:p>
    <w:p w:rsidR="00F02ED0" w:rsidRDefault="00F02ED0" w:rsidP="002B1E77">
      <w:pPr>
        <w:pStyle w:val="Bullet4"/>
        <w:tabs>
          <w:tab w:val="clear" w:pos="1080"/>
        </w:tabs>
        <w:spacing w:before="60"/>
        <w:ind w:left="720"/>
      </w:pPr>
      <w:r>
        <w:t>Ultra Search</w:t>
      </w:r>
    </w:p>
    <w:p w:rsidR="00F02ED0" w:rsidRDefault="00F02ED0" w:rsidP="002B1E77">
      <w:pPr>
        <w:pStyle w:val="Bullet4"/>
        <w:tabs>
          <w:tab w:val="clear" w:pos="1080"/>
        </w:tabs>
        <w:spacing w:before="60"/>
        <w:ind w:left="720"/>
      </w:pPr>
      <w:r>
        <w:t>interMedia</w:t>
      </w:r>
    </w:p>
    <w:p w:rsidR="00F02ED0" w:rsidRDefault="00F02ED0" w:rsidP="002B1E77">
      <w:pPr>
        <w:pStyle w:val="Bullet4"/>
        <w:tabs>
          <w:tab w:val="clear" w:pos="1080"/>
        </w:tabs>
        <w:spacing w:before="60"/>
        <w:ind w:left="720"/>
      </w:pPr>
      <w:r>
        <w:t>Text</w:t>
      </w:r>
    </w:p>
    <w:p w:rsidR="00F02ED0" w:rsidRDefault="00F02ED0" w:rsidP="002B1E77">
      <w:pPr>
        <w:pStyle w:val="Bullet4"/>
        <w:tabs>
          <w:tab w:val="clear" w:pos="1080"/>
        </w:tabs>
        <w:spacing w:before="60"/>
        <w:ind w:left="720"/>
      </w:pPr>
      <w:r>
        <w:t>Oracle Analytic Functions</w:t>
      </w:r>
    </w:p>
    <w:p w:rsidR="00F02ED0" w:rsidRDefault="00F02ED0" w:rsidP="002B1E77">
      <w:pPr>
        <w:pStyle w:val="Bullet4"/>
        <w:tabs>
          <w:tab w:val="clear" w:pos="1080"/>
        </w:tabs>
        <w:spacing w:before="60"/>
        <w:ind w:left="720"/>
      </w:pPr>
      <w:r>
        <w:t>Demonstration Files</w:t>
      </w:r>
    </w:p>
    <w:p w:rsidR="00F02ED0" w:rsidRDefault="00F02ED0" w:rsidP="00F02ED0">
      <w:pPr>
        <w:pStyle w:val="bodytextbullet"/>
      </w:pPr>
    </w:p>
    <w:p w:rsidR="009D549D" w:rsidRDefault="009D549D" w:rsidP="009D549D">
      <w:pPr>
        <w:spacing w:after="120"/>
      </w:pPr>
      <w:r>
        <w:t xml:space="preserve">The following functions </w:t>
      </w:r>
      <w:r w:rsidR="00CE5172">
        <w:t>are</w:t>
      </w:r>
      <w:r>
        <w:t xml:space="preserve"> not required and were not tested </w:t>
      </w:r>
      <w:r w:rsidRPr="005313A3">
        <w:t xml:space="preserve">with the </w:t>
      </w:r>
      <w:r w:rsidR="001E6368">
        <w:t>PPS-N</w:t>
      </w:r>
      <w:r>
        <w:t xml:space="preserve"> </w:t>
      </w:r>
      <w:r w:rsidRPr="005313A3">
        <w:t>system</w:t>
      </w:r>
      <w:r>
        <w:t>:</w:t>
      </w:r>
    </w:p>
    <w:p w:rsidR="00F02ED0" w:rsidRDefault="00F02ED0" w:rsidP="002B1E77">
      <w:pPr>
        <w:pStyle w:val="Bullet4"/>
        <w:tabs>
          <w:tab w:val="clear" w:pos="1080"/>
        </w:tabs>
        <w:spacing w:before="60"/>
        <w:ind w:left="720"/>
      </w:pPr>
      <w:r>
        <w:t>Replication</w:t>
      </w:r>
    </w:p>
    <w:p w:rsidR="00F02ED0" w:rsidRDefault="00F02ED0" w:rsidP="002B1E77">
      <w:pPr>
        <w:pStyle w:val="Bullet4"/>
        <w:tabs>
          <w:tab w:val="clear" w:pos="1080"/>
        </w:tabs>
        <w:spacing w:before="60"/>
        <w:ind w:left="720"/>
      </w:pPr>
      <w:r>
        <w:t>Materialized Views</w:t>
      </w:r>
    </w:p>
    <w:p w:rsidR="00F02ED0" w:rsidRDefault="00F02ED0" w:rsidP="002B1E77">
      <w:pPr>
        <w:pStyle w:val="Bullet4"/>
        <w:tabs>
          <w:tab w:val="clear" w:pos="1080"/>
        </w:tabs>
        <w:spacing w:before="60"/>
        <w:ind w:left="720"/>
      </w:pPr>
      <w:r>
        <w:t>Remote Authentication</w:t>
      </w:r>
    </w:p>
    <w:p w:rsidR="00F02ED0" w:rsidRDefault="00F02ED0" w:rsidP="002B1E77">
      <w:pPr>
        <w:pStyle w:val="Bullet4"/>
        <w:tabs>
          <w:tab w:val="clear" w:pos="1080"/>
        </w:tabs>
        <w:spacing w:before="60"/>
        <w:ind w:left="720"/>
      </w:pPr>
      <w:r>
        <w:t>Quotas</w:t>
      </w:r>
    </w:p>
    <w:p w:rsidR="00F02ED0" w:rsidRDefault="00F02ED0" w:rsidP="002B1E77">
      <w:pPr>
        <w:pStyle w:val="Bullet4"/>
        <w:tabs>
          <w:tab w:val="clear" w:pos="1080"/>
        </w:tabs>
        <w:spacing w:before="60"/>
        <w:ind w:left="720"/>
      </w:pPr>
      <w:r>
        <w:t>Profiles</w:t>
      </w:r>
    </w:p>
    <w:p w:rsidR="00F02ED0" w:rsidRDefault="00F02ED0" w:rsidP="00805A8C">
      <w:pPr>
        <w:pStyle w:val="Bullet4"/>
        <w:keepNext/>
        <w:tabs>
          <w:tab w:val="clear" w:pos="1080"/>
        </w:tabs>
        <w:spacing w:before="60"/>
        <w:ind w:left="720"/>
      </w:pPr>
      <w:r>
        <w:t>Resource Plans</w:t>
      </w:r>
    </w:p>
    <w:p w:rsidR="00F02ED0" w:rsidRDefault="00F02ED0" w:rsidP="002B1E77">
      <w:pPr>
        <w:pStyle w:val="Bullet4"/>
        <w:tabs>
          <w:tab w:val="clear" w:pos="1080"/>
        </w:tabs>
        <w:spacing w:before="60"/>
        <w:ind w:left="720"/>
      </w:pPr>
      <w:r>
        <w:t>Stored Outlines</w:t>
      </w:r>
    </w:p>
    <w:p w:rsidR="00F02ED0" w:rsidRDefault="00F02ED0" w:rsidP="00F02ED0">
      <w:pPr>
        <w:pStyle w:val="Heading4"/>
        <w:spacing w:before="240" w:after="120"/>
      </w:pPr>
      <w:bookmarkStart w:id="58" w:name="_Ref299606362"/>
      <w:bookmarkStart w:id="59" w:name="_Toc372792833"/>
      <w:r>
        <w:lastRenderedPageBreak/>
        <w:t>Oracle User Creation</w:t>
      </w:r>
      <w:bookmarkEnd w:id="58"/>
      <w:bookmarkEnd w:id="59"/>
    </w:p>
    <w:p w:rsidR="001D4B35" w:rsidRDefault="00F02ED0" w:rsidP="001D4B35">
      <w:r>
        <w:t xml:space="preserve">Two users must be created within the Oracle database to support </w:t>
      </w:r>
      <w:r w:rsidR="001E6368">
        <w:t>PPS-N</w:t>
      </w:r>
      <w:r>
        <w:t xml:space="preserve">. </w:t>
      </w:r>
      <w:r w:rsidR="0085064C">
        <w:fldChar w:fldCharType="begin"/>
      </w:r>
      <w:r w:rsidR="001D4B35">
        <w:instrText xml:space="preserve"> REF _Ref196294199 \h </w:instrText>
      </w:r>
      <w:r w:rsidR="0085064C">
        <w:fldChar w:fldCharType="separate"/>
      </w:r>
      <w:r w:rsidR="005765DB">
        <w:t xml:space="preserve">Table </w:t>
      </w:r>
      <w:r w:rsidR="005765DB">
        <w:rPr>
          <w:noProof/>
        </w:rPr>
        <w:t>3</w:t>
      </w:r>
      <w:r w:rsidR="005765DB">
        <w:noBreakHyphen/>
      </w:r>
      <w:r w:rsidR="005765DB">
        <w:rPr>
          <w:noProof/>
        </w:rPr>
        <w:t>2</w:t>
      </w:r>
      <w:r w:rsidR="0085064C">
        <w:fldChar w:fldCharType="end"/>
      </w:r>
      <w:r w:rsidR="00A617FA">
        <w:t xml:space="preserve"> presents example username and password for each Oracle user</w:t>
      </w:r>
      <w:r w:rsidR="001D4B35">
        <w:t>.</w:t>
      </w:r>
      <w:r w:rsidR="001D4B35" w:rsidRPr="001D4B35">
        <w:t xml:space="preserve"> </w:t>
      </w:r>
      <w:r w:rsidR="007A7033">
        <w:t xml:space="preserve">Note that </w:t>
      </w:r>
      <w:r w:rsidR="001D4B35">
        <w:t>user</w:t>
      </w:r>
      <w:r w:rsidR="00E910D5">
        <w:t xml:space="preserve"> </w:t>
      </w:r>
      <w:r w:rsidR="001D4B35">
        <w:t xml:space="preserve">names and passwords used must </w:t>
      </w:r>
      <w:r w:rsidR="000E32FC">
        <w:t xml:space="preserve">match </w:t>
      </w:r>
      <w:r w:rsidR="001D4B35">
        <w:t xml:space="preserve">exactly those used to configure the JDBC data sources in Section </w:t>
      </w:r>
      <w:r w:rsidR="0085064C">
        <w:fldChar w:fldCharType="begin"/>
      </w:r>
      <w:r w:rsidR="001D4B35">
        <w:instrText xml:space="preserve"> REF _Ref177282241 \r \h </w:instrText>
      </w:r>
      <w:r w:rsidR="0085064C">
        <w:fldChar w:fldCharType="separate"/>
      </w:r>
      <w:r w:rsidR="005765DB">
        <w:t>3.5.4</w:t>
      </w:r>
      <w:r w:rsidR="0085064C">
        <w:fldChar w:fldCharType="end"/>
      </w:r>
      <w:r w:rsidR="002E1013">
        <w:t xml:space="preserve">; these are only </w:t>
      </w:r>
      <w:r w:rsidR="002E1013" w:rsidRPr="002E1013">
        <w:rPr>
          <w:b/>
        </w:rPr>
        <w:t>sample</w:t>
      </w:r>
      <w:r w:rsidR="002E1013">
        <w:t xml:space="preserve"> values</w:t>
      </w:r>
      <w:r w:rsidR="001D4B35">
        <w:t>.</w:t>
      </w:r>
    </w:p>
    <w:p w:rsidR="001D4B35" w:rsidRDefault="001D4B35" w:rsidP="00EC7902">
      <w:pPr>
        <w:pStyle w:val="Caption"/>
      </w:pPr>
      <w:bookmarkStart w:id="60" w:name="_Ref196294199"/>
      <w:bookmarkStart w:id="61" w:name="_Toc372724029"/>
      <w:r>
        <w:t xml:space="preserve">Table </w:t>
      </w:r>
      <w:r w:rsidR="0085064C">
        <w:fldChar w:fldCharType="begin"/>
      </w:r>
      <w:r w:rsidR="000B0F4F">
        <w:instrText xml:space="preserve"> STYLEREF 1 \s </w:instrText>
      </w:r>
      <w:r w:rsidR="0085064C">
        <w:fldChar w:fldCharType="separate"/>
      </w:r>
      <w:r w:rsidR="005765DB">
        <w:rPr>
          <w:noProof/>
        </w:rPr>
        <w:t>3</w:t>
      </w:r>
      <w:r w:rsidR="0085064C">
        <w:rPr>
          <w:noProof/>
        </w:rPr>
        <w:fldChar w:fldCharType="end"/>
      </w:r>
      <w:r w:rsidR="00C13978">
        <w:noBreakHyphen/>
      </w:r>
      <w:r w:rsidR="0085064C">
        <w:fldChar w:fldCharType="begin"/>
      </w:r>
      <w:r w:rsidR="000B0F4F">
        <w:instrText xml:space="preserve"> SEQ Table \* ARABIC \s 1 </w:instrText>
      </w:r>
      <w:r w:rsidR="0085064C">
        <w:fldChar w:fldCharType="separate"/>
      </w:r>
      <w:r w:rsidR="005765DB">
        <w:rPr>
          <w:noProof/>
        </w:rPr>
        <w:t>2</w:t>
      </w:r>
      <w:r w:rsidR="0085064C">
        <w:rPr>
          <w:noProof/>
        </w:rPr>
        <w:fldChar w:fldCharType="end"/>
      </w:r>
      <w:bookmarkEnd w:id="60"/>
      <w:r>
        <w:t>. Oracle Users</w:t>
      </w:r>
      <w:bookmarkEnd w:id="61"/>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329"/>
        <w:gridCol w:w="1453"/>
      </w:tblGrid>
      <w:tr w:rsidR="001D4B35" w:rsidTr="00EE60B7">
        <w:trPr>
          <w:trHeight w:val="345"/>
          <w:tblHeader/>
          <w:jc w:val="center"/>
        </w:trPr>
        <w:tc>
          <w:tcPr>
            <w:tcW w:w="1329" w:type="dxa"/>
            <w:shd w:val="pct10" w:color="auto" w:fill="auto"/>
            <w:vAlign w:val="bottom"/>
          </w:tcPr>
          <w:p w:rsidR="001D4B35" w:rsidRDefault="001D4B35" w:rsidP="00B471E2">
            <w:pPr>
              <w:pStyle w:val="TableHeading"/>
              <w:snapToGrid w:val="0"/>
            </w:pPr>
            <w:r>
              <w:t>User</w:t>
            </w:r>
            <w:r w:rsidR="00AB3153">
              <w:t>name</w:t>
            </w:r>
          </w:p>
        </w:tc>
        <w:tc>
          <w:tcPr>
            <w:tcW w:w="1453" w:type="dxa"/>
            <w:shd w:val="pct10" w:color="auto" w:fill="auto"/>
            <w:tcMar>
              <w:left w:w="0" w:type="dxa"/>
              <w:right w:w="0" w:type="dxa"/>
            </w:tcMar>
            <w:vAlign w:val="bottom"/>
          </w:tcPr>
          <w:p w:rsidR="001D4B35" w:rsidRDefault="001D4B35" w:rsidP="00B471E2">
            <w:pPr>
              <w:pStyle w:val="TableHeading"/>
              <w:snapToGrid w:val="0"/>
            </w:pPr>
            <w:r>
              <w:t>Password</w:t>
            </w:r>
          </w:p>
        </w:tc>
      </w:tr>
      <w:tr w:rsidR="001D4B35" w:rsidTr="00A15043">
        <w:trPr>
          <w:trHeight w:val="345"/>
          <w:jc w:val="center"/>
        </w:trPr>
        <w:tc>
          <w:tcPr>
            <w:tcW w:w="1329" w:type="dxa"/>
            <w:vAlign w:val="center"/>
          </w:tcPr>
          <w:p w:rsidR="001D4B35" w:rsidRDefault="00892835" w:rsidP="00B471E2">
            <w:pPr>
              <w:keepLines/>
              <w:snapToGrid w:val="0"/>
              <w:jc w:val="left"/>
              <w:rPr>
                <w:szCs w:val="22"/>
              </w:rPr>
            </w:pPr>
            <w:r>
              <w:rPr>
                <w:szCs w:val="22"/>
              </w:rPr>
              <w:t>PPSNEPL</w:t>
            </w:r>
          </w:p>
        </w:tc>
        <w:tc>
          <w:tcPr>
            <w:tcW w:w="1453" w:type="dxa"/>
            <w:tcMar>
              <w:left w:w="0" w:type="dxa"/>
              <w:right w:w="0" w:type="dxa"/>
            </w:tcMar>
            <w:vAlign w:val="center"/>
          </w:tcPr>
          <w:p w:rsidR="001D4B35" w:rsidRDefault="001D4B35" w:rsidP="00B471E2">
            <w:pPr>
              <w:keepNext/>
              <w:keepLines/>
              <w:snapToGrid w:val="0"/>
              <w:spacing w:before="20"/>
              <w:jc w:val="center"/>
              <w:rPr>
                <w:szCs w:val="22"/>
              </w:rPr>
            </w:pPr>
            <w:r>
              <w:rPr>
                <w:szCs w:val="22"/>
              </w:rPr>
              <w:t>pharmacy</w:t>
            </w:r>
          </w:p>
        </w:tc>
      </w:tr>
      <w:tr w:rsidR="001D4B35" w:rsidTr="00A15043">
        <w:trPr>
          <w:trHeight w:val="345"/>
          <w:jc w:val="center"/>
        </w:trPr>
        <w:tc>
          <w:tcPr>
            <w:tcW w:w="1329" w:type="dxa"/>
            <w:vAlign w:val="center"/>
          </w:tcPr>
          <w:p w:rsidR="001D4B35" w:rsidRDefault="001D4B35" w:rsidP="00B471E2">
            <w:pPr>
              <w:keepLines/>
              <w:snapToGrid w:val="0"/>
              <w:jc w:val="left"/>
              <w:rPr>
                <w:szCs w:val="22"/>
              </w:rPr>
            </w:pPr>
            <w:r>
              <w:rPr>
                <w:szCs w:val="22"/>
              </w:rPr>
              <w:t>FDB_DIF</w:t>
            </w:r>
          </w:p>
        </w:tc>
        <w:tc>
          <w:tcPr>
            <w:tcW w:w="1453" w:type="dxa"/>
            <w:tcMar>
              <w:left w:w="0" w:type="dxa"/>
              <w:right w:w="0" w:type="dxa"/>
            </w:tcMar>
            <w:vAlign w:val="center"/>
          </w:tcPr>
          <w:p w:rsidR="001D4B35" w:rsidRDefault="001D4B35" w:rsidP="00B471E2">
            <w:pPr>
              <w:keepNext/>
              <w:keepLines/>
              <w:snapToGrid w:val="0"/>
              <w:spacing w:before="20"/>
              <w:jc w:val="center"/>
              <w:rPr>
                <w:szCs w:val="22"/>
              </w:rPr>
            </w:pPr>
            <w:r>
              <w:rPr>
                <w:szCs w:val="22"/>
              </w:rPr>
              <w:t>FDB_DIF123</w:t>
            </w:r>
          </w:p>
        </w:tc>
      </w:tr>
    </w:tbl>
    <w:p w:rsidR="00F02ED0" w:rsidRDefault="00F02ED0" w:rsidP="001D4B35">
      <w:pPr>
        <w:spacing w:before="60"/>
        <w:jc w:val="left"/>
      </w:pPr>
    </w:p>
    <w:p w:rsidR="00A9405B" w:rsidRDefault="00A9405B" w:rsidP="00C7647F">
      <w:pPr>
        <w:spacing w:after="120"/>
      </w:pPr>
      <w:r>
        <w:t xml:space="preserve">The </w:t>
      </w:r>
      <w:r w:rsidR="002E1013">
        <w:rPr>
          <w:rFonts w:ascii="Courier" w:hAnsi="Courier"/>
        </w:rPr>
        <w:t>PPSNEPL</w:t>
      </w:r>
      <w:r>
        <w:t xml:space="preserve"> user will be the owner of the </w:t>
      </w:r>
      <w:r w:rsidR="001E6368">
        <w:t>PPS-N</w:t>
      </w:r>
      <w:r>
        <w:t xml:space="preserve"> schema. </w:t>
      </w:r>
      <w:r w:rsidR="00CB7780">
        <w:t xml:space="preserve">The </w:t>
      </w:r>
      <w:r w:rsidRPr="006354FE">
        <w:rPr>
          <w:rFonts w:ascii="Courier" w:hAnsi="Courier"/>
        </w:rPr>
        <w:t>FDB_DIF</w:t>
      </w:r>
      <w:r>
        <w:t xml:space="preserve"> </w:t>
      </w:r>
      <w:r w:rsidR="00CB7780">
        <w:t xml:space="preserve">user </w:t>
      </w:r>
      <w:r>
        <w:t xml:space="preserve">will be the owner of the </w:t>
      </w:r>
      <w:r w:rsidRPr="006354FE">
        <w:rPr>
          <w:rFonts w:ascii="Courier" w:hAnsi="Courier"/>
        </w:rPr>
        <w:t>FDB_DIF</w:t>
      </w:r>
      <w:r>
        <w:t xml:space="preserve"> schema.</w:t>
      </w:r>
    </w:p>
    <w:p w:rsidR="00F02ED0" w:rsidRDefault="00F02ED0" w:rsidP="006A3210">
      <w:pPr>
        <w:spacing w:after="120"/>
      </w:pPr>
      <w:r>
        <w:t>Both users must have the following roles and privileges:</w:t>
      </w:r>
    </w:p>
    <w:p w:rsidR="00F02ED0" w:rsidRDefault="00D25722" w:rsidP="00C7647F">
      <w:pPr>
        <w:numPr>
          <w:ilvl w:val="0"/>
          <w:numId w:val="37"/>
        </w:numPr>
        <w:spacing w:after="60"/>
        <w:jc w:val="left"/>
      </w:pPr>
      <w:r>
        <w:t>CONNECT</w:t>
      </w:r>
    </w:p>
    <w:p w:rsidR="00F02ED0" w:rsidRDefault="00D25722" w:rsidP="00C7647F">
      <w:pPr>
        <w:numPr>
          <w:ilvl w:val="0"/>
          <w:numId w:val="37"/>
        </w:numPr>
        <w:spacing w:after="60"/>
        <w:jc w:val="left"/>
      </w:pPr>
      <w:r>
        <w:t>RESOURCE</w:t>
      </w:r>
    </w:p>
    <w:p w:rsidR="00F02ED0" w:rsidRDefault="00D25722" w:rsidP="00C7647F">
      <w:pPr>
        <w:numPr>
          <w:ilvl w:val="0"/>
          <w:numId w:val="37"/>
        </w:numPr>
        <w:spacing w:after="60"/>
        <w:jc w:val="left"/>
      </w:pPr>
      <w:r>
        <w:t>CREATE SESSION</w:t>
      </w:r>
    </w:p>
    <w:p w:rsidR="00D25722" w:rsidRDefault="00D25722" w:rsidP="00C7647F">
      <w:pPr>
        <w:numPr>
          <w:ilvl w:val="0"/>
          <w:numId w:val="37"/>
        </w:numPr>
        <w:spacing w:after="60"/>
        <w:jc w:val="left"/>
      </w:pPr>
      <w:r w:rsidRPr="00D25722">
        <w:t>CREATE VIEW</w:t>
      </w:r>
    </w:p>
    <w:p w:rsidR="00F02ED0" w:rsidRDefault="00D25722" w:rsidP="00C7647F">
      <w:pPr>
        <w:numPr>
          <w:ilvl w:val="0"/>
          <w:numId w:val="37"/>
        </w:numPr>
        <w:spacing w:after="60"/>
        <w:jc w:val="left"/>
      </w:pPr>
      <w:r>
        <w:t>SELECT_CATALOG_ROLE</w:t>
      </w:r>
    </w:p>
    <w:p w:rsidR="00D25722" w:rsidRDefault="00D25722" w:rsidP="00C7647F">
      <w:pPr>
        <w:numPr>
          <w:ilvl w:val="0"/>
          <w:numId w:val="37"/>
        </w:numPr>
        <w:spacing w:after="60"/>
        <w:jc w:val="left"/>
      </w:pPr>
      <w:r>
        <w:t>UNLIMITED TABLESPACE</w:t>
      </w:r>
    </w:p>
    <w:p w:rsidR="00F02ED0" w:rsidRDefault="00F02ED0" w:rsidP="00F02ED0">
      <w:pPr>
        <w:pStyle w:val="Heading4"/>
        <w:spacing w:before="240" w:after="120"/>
      </w:pPr>
      <w:bookmarkStart w:id="62" w:name="_Toc372792834"/>
      <w:r>
        <w:t>Oracle Configuration</w:t>
      </w:r>
      <w:bookmarkEnd w:id="62"/>
    </w:p>
    <w:p w:rsidR="00F02ED0" w:rsidRDefault="00F02ED0" w:rsidP="00C7647F">
      <w:pPr>
        <w:spacing w:after="120"/>
      </w:pPr>
      <w:r>
        <w:t xml:space="preserve">The </w:t>
      </w:r>
      <w:r w:rsidR="001E6368">
        <w:t>PPS-N</w:t>
      </w:r>
      <w:r w:rsidR="00E876D1">
        <w:t xml:space="preserve"> </w:t>
      </w:r>
      <w:r>
        <w:t xml:space="preserve">Oracle Database is the primary data repository for the </w:t>
      </w:r>
      <w:r w:rsidR="001E6368">
        <w:t>PPS-N</w:t>
      </w:r>
      <w:r w:rsidR="00E876D1">
        <w:t xml:space="preserve"> </w:t>
      </w:r>
      <w:r>
        <w:t xml:space="preserve">application on the </w:t>
      </w:r>
      <w:r w:rsidR="00A617FA">
        <w:t xml:space="preserve">National </w:t>
      </w:r>
      <w:r w:rsidR="001E6368">
        <w:t>PPS-N</w:t>
      </w:r>
      <w:r w:rsidR="00A617FA">
        <w:t xml:space="preserve"> </w:t>
      </w:r>
      <w:r>
        <w:t xml:space="preserve">instance. The database should be installed and configured appropriately for the </w:t>
      </w:r>
      <w:r w:rsidR="001E6368">
        <w:t>PPS-N</w:t>
      </w:r>
      <w:r w:rsidR="00E876D1">
        <w:t xml:space="preserve"> </w:t>
      </w:r>
      <w:r>
        <w:t>operating environment.</w:t>
      </w:r>
    </w:p>
    <w:p w:rsidR="00F02ED0" w:rsidRDefault="00F02ED0" w:rsidP="00C7647F">
      <w:pPr>
        <w:spacing w:after="120"/>
      </w:pPr>
      <w:r>
        <w:t xml:space="preserve">Two schemas </w:t>
      </w:r>
      <w:r w:rsidR="00A617FA">
        <w:t>must</w:t>
      </w:r>
      <w:r>
        <w:t xml:space="preserve"> be created. </w:t>
      </w:r>
      <w:r w:rsidR="000911C7">
        <w:t>If not already installed, t</w:t>
      </w:r>
      <w:r>
        <w:t xml:space="preserve">he </w:t>
      </w:r>
      <w:r w:rsidRPr="006354FE">
        <w:rPr>
          <w:rFonts w:ascii="Courier" w:hAnsi="Courier"/>
        </w:rPr>
        <w:t>FDB_DIF</w:t>
      </w:r>
      <w:r>
        <w:t xml:space="preserve"> schema </w:t>
      </w:r>
      <w:r w:rsidR="000911C7">
        <w:t>can</w:t>
      </w:r>
      <w:r>
        <w:t xml:space="preserve"> be created by running </w:t>
      </w:r>
      <w:r w:rsidR="005C4E5A">
        <w:t xml:space="preserve">a </w:t>
      </w:r>
      <w:r>
        <w:t>script</w:t>
      </w:r>
      <w:r w:rsidR="00E9200B">
        <w:t>,</w:t>
      </w:r>
      <w:r>
        <w:t xml:space="preserve"> provided with the First</w:t>
      </w:r>
      <w:r w:rsidR="00D22921">
        <w:t xml:space="preserve"> </w:t>
      </w:r>
      <w:r w:rsidR="005C4E5A">
        <w:t>DataBank software</w:t>
      </w:r>
      <w:r w:rsidR="00B852B6">
        <w:t>.</w:t>
      </w:r>
      <w:r w:rsidR="00C7647F">
        <w:t xml:space="preserve"> </w:t>
      </w:r>
      <w:r>
        <w:t>Upon creation, the tables may be populated using First</w:t>
      </w:r>
      <w:r w:rsidR="00D22921">
        <w:t xml:space="preserve"> </w:t>
      </w:r>
      <w:r>
        <w:t xml:space="preserve">DataBank </w:t>
      </w:r>
      <w:r w:rsidR="00316E3F">
        <w:t xml:space="preserve">Data </w:t>
      </w:r>
      <w:r>
        <w:t>Updater Installation</w:t>
      </w:r>
      <w:r w:rsidR="00C7647F">
        <w:t>. U</w:t>
      </w:r>
      <w:r>
        <w:t xml:space="preserve">pdate instructions are available in the </w:t>
      </w:r>
      <w:r w:rsidRPr="00CD7102">
        <w:rPr>
          <w:i/>
        </w:rPr>
        <w:t>FDB Data Updater Software Users Guide</w:t>
      </w:r>
      <w:r w:rsidR="00B852B6">
        <w:rPr>
          <w:i/>
        </w:rPr>
        <w:t>.</w:t>
      </w:r>
    </w:p>
    <w:p w:rsidR="00F02ED0" w:rsidRDefault="00F02ED0" w:rsidP="00B3580E">
      <w:r w:rsidRPr="00D177C8">
        <w:t>The EPL</w:t>
      </w:r>
      <w:r w:rsidR="00D177C8">
        <w:t xml:space="preserve"> </w:t>
      </w:r>
      <w:r>
        <w:t xml:space="preserve">schema must also be created in the database instance. The </w:t>
      </w:r>
      <w:r w:rsidRPr="00D177C8">
        <w:t>EPL</w:t>
      </w:r>
      <w:r>
        <w:t xml:space="preserve"> table creation and population scripts are run from a separate process. For instructions on loading the EPL data, refer to </w:t>
      </w:r>
      <w:r w:rsidR="00B47596">
        <w:t>Section</w:t>
      </w:r>
      <w:r w:rsidR="00B3580E">
        <w:t> </w:t>
      </w:r>
      <w:r w:rsidR="0085064C">
        <w:fldChar w:fldCharType="begin"/>
      </w:r>
      <w:r>
        <w:instrText xml:space="preserve"> REF _Ref195507640 \r \h </w:instrText>
      </w:r>
      <w:r w:rsidR="0085064C">
        <w:fldChar w:fldCharType="separate"/>
      </w:r>
      <w:r w:rsidR="005765DB">
        <w:t>3.3.2</w:t>
      </w:r>
      <w:r w:rsidR="0085064C">
        <w:fldChar w:fldCharType="end"/>
      </w:r>
      <w:r>
        <w:t>.</w:t>
      </w:r>
    </w:p>
    <w:p w:rsidR="00F02ED0" w:rsidRDefault="00F02ED0" w:rsidP="006A3210">
      <w:pPr>
        <w:pStyle w:val="Heading5"/>
        <w:keepNext/>
        <w:spacing w:before="240" w:after="120"/>
        <w:rPr>
          <w:rFonts w:hint="eastAsia"/>
        </w:rPr>
      </w:pPr>
      <w:bookmarkStart w:id="63" w:name="_Toc372792835"/>
      <w:r>
        <w:t>Oracle Database Parameters</w:t>
      </w:r>
      <w:bookmarkEnd w:id="63"/>
    </w:p>
    <w:p w:rsidR="00096BAD" w:rsidRDefault="00F02ED0" w:rsidP="00AD29FD">
      <w:pPr>
        <w:keepNext/>
        <w:spacing w:after="120"/>
      </w:pPr>
      <w:r>
        <w:t xml:space="preserve">The following Oracle database parameters are required for the </w:t>
      </w:r>
      <w:r w:rsidR="001E6368">
        <w:t>PPS-N</w:t>
      </w:r>
      <w:r w:rsidR="005753BA">
        <w:t xml:space="preserve"> </w:t>
      </w:r>
      <w:r>
        <w:t>application:</w:t>
      </w:r>
    </w:p>
    <w:p w:rsidR="00096BAD" w:rsidRDefault="00096BAD" w:rsidP="00AD29FD">
      <w:pPr>
        <w:pStyle w:val="ListParagraph"/>
        <w:keepNext/>
        <w:numPr>
          <w:ilvl w:val="0"/>
          <w:numId w:val="64"/>
        </w:numPr>
        <w:spacing w:after="120"/>
      </w:pPr>
      <w:r>
        <w:t>NLS Language = American</w:t>
      </w:r>
    </w:p>
    <w:p w:rsidR="00096BAD" w:rsidRDefault="00096BAD" w:rsidP="00AD29FD">
      <w:pPr>
        <w:pStyle w:val="ListParagraph"/>
        <w:keepNext/>
        <w:numPr>
          <w:ilvl w:val="0"/>
          <w:numId w:val="64"/>
        </w:numPr>
        <w:spacing w:after="120"/>
      </w:pPr>
      <w:r>
        <w:t>NLS Territory = America</w:t>
      </w:r>
    </w:p>
    <w:p w:rsidR="00096BAD" w:rsidRDefault="00096BAD" w:rsidP="00096BAD">
      <w:pPr>
        <w:pStyle w:val="ListParagraph"/>
      </w:pPr>
      <w:r>
        <w:t xml:space="preserve">Character Set = </w:t>
      </w:r>
      <w:r w:rsidR="0001592A" w:rsidRPr="0001592A">
        <w:t>AL32UTF8</w:t>
      </w:r>
    </w:p>
    <w:p w:rsidR="00096BAD" w:rsidRDefault="00096BAD">
      <w:pPr>
        <w:jc w:val="left"/>
      </w:pPr>
      <w:r>
        <w:br w:type="page"/>
      </w:r>
    </w:p>
    <w:p w:rsidR="00F02ED0" w:rsidRDefault="00F02ED0" w:rsidP="00AD29FD">
      <w:pPr>
        <w:pStyle w:val="ListParagraph"/>
      </w:pPr>
    </w:p>
    <w:p w:rsidR="00F02ED0" w:rsidRDefault="00F02ED0" w:rsidP="00C7647F">
      <w:pPr>
        <w:pStyle w:val="Heading5"/>
        <w:spacing w:before="120" w:after="120"/>
        <w:rPr>
          <w:rFonts w:hint="eastAsia"/>
        </w:rPr>
      </w:pPr>
      <w:bookmarkStart w:id="64" w:name="_Toc372792836"/>
      <w:r>
        <w:t xml:space="preserve">Oracle </w:t>
      </w:r>
      <w:r w:rsidRPr="00E2625E">
        <w:t>Tablespaces</w:t>
      </w:r>
      <w:bookmarkEnd w:id="64"/>
    </w:p>
    <w:p w:rsidR="00F02ED0" w:rsidRDefault="00F02ED0" w:rsidP="00DB3ADE">
      <w:r>
        <w:t xml:space="preserve">The </w:t>
      </w:r>
      <w:r w:rsidR="001E6368">
        <w:t>PPS-N</w:t>
      </w:r>
      <w:r w:rsidR="005753BA">
        <w:t xml:space="preserve"> </w:t>
      </w:r>
      <w:r>
        <w:t xml:space="preserve">application data is contained in two tablespaces. The size of each tablespace is shown </w:t>
      </w:r>
      <w:r w:rsidR="00BE2DE6">
        <w:t xml:space="preserve">in </w:t>
      </w:r>
      <w:r w:rsidR="0085064C">
        <w:fldChar w:fldCharType="begin"/>
      </w:r>
      <w:r w:rsidR="00C7647F">
        <w:instrText xml:space="preserve"> REF _Ref195510985 \h </w:instrText>
      </w:r>
      <w:r w:rsidR="0085064C">
        <w:fldChar w:fldCharType="separate"/>
      </w:r>
      <w:r w:rsidR="005765DB">
        <w:t xml:space="preserve">Table </w:t>
      </w:r>
      <w:r w:rsidR="005765DB">
        <w:rPr>
          <w:noProof/>
        </w:rPr>
        <w:t>3</w:t>
      </w:r>
      <w:r w:rsidR="005765DB">
        <w:noBreakHyphen/>
      </w:r>
      <w:r w:rsidR="005765DB">
        <w:rPr>
          <w:noProof/>
        </w:rPr>
        <w:t>3</w:t>
      </w:r>
      <w:r w:rsidR="0085064C">
        <w:fldChar w:fldCharType="end"/>
      </w:r>
      <w:r w:rsidR="00C7647F">
        <w:t>.</w:t>
      </w:r>
    </w:p>
    <w:p w:rsidR="00F02ED0" w:rsidRDefault="00F02ED0" w:rsidP="00EC7902">
      <w:pPr>
        <w:pStyle w:val="Caption"/>
      </w:pPr>
      <w:bookmarkStart w:id="65" w:name="_Ref195510985"/>
      <w:bookmarkStart w:id="66" w:name="_Toc372724030"/>
      <w:r>
        <w:t>Table</w:t>
      </w:r>
      <w:r w:rsidR="005C4E5A">
        <w:t xml:space="preserve"> </w:t>
      </w:r>
      <w:r w:rsidR="0085064C">
        <w:fldChar w:fldCharType="begin"/>
      </w:r>
      <w:r w:rsidR="000B0F4F">
        <w:instrText xml:space="preserve"> STYLEREF 1 \s </w:instrText>
      </w:r>
      <w:r w:rsidR="0085064C">
        <w:fldChar w:fldCharType="separate"/>
      </w:r>
      <w:r w:rsidR="005765DB">
        <w:rPr>
          <w:noProof/>
        </w:rPr>
        <w:t>3</w:t>
      </w:r>
      <w:r w:rsidR="0085064C">
        <w:rPr>
          <w:noProof/>
        </w:rPr>
        <w:fldChar w:fldCharType="end"/>
      </w:r>
      <w:r w:rsidR="00C13978">
        <w:noBreakHyphen/>
      </w:r>
      <w:r w:rsidR="0085064C">
        <w:fldChar w:fldCharType="begin"/>
      </w:r>
      <w:r w:rsidR="000B0F4F">
        <w:instrText xml:space="preserve"> SEQ Table \* ARABIC \s 1 </w:instrText>
      </w:r>
      <w:r w:rsidR="0085064C">
        <w:fldChar w:fldCharType="separate"/>
      </w:r>
      <w:r w:rsidR="005765DB">
        <w:rPr>
          <w:noProof/>
        </w:rPr>
        <w:t>3</w:t>
      </w:r>
      <w:r w:rsidR="0085064C">
        <w:rPr>
          <w:noProof/>
        </w:rPr>
        <w:fldChar w:fldCharType="end"/>
      </w:r>
      <w:bookmarkEnd w:id="65"/>
      <w:r>
        <w:t xml:space="preserve">. </w:t>
      </w:r>
      <w:r w:rsidR="00BA5EFE">
        <w:t>PPS-N</w:t>
      </w:r>
      <w:r w:rsidRPr="007030DA">
        <w:t xml:space="preserve"> Tablespaces</w:t>
      </w:r>
      <w:bookmarkEnd w:id="66"/>
    </w:p>
    <w:tbl>
      <w:tblPr>
        <w:tblW w:w="3708" w:type="dxa"/>
        <w:jc w:val="center"/>
        <w:tblCellMar>
          <w:left w:w="0" w:type="dxa"/>
          <w:right w:w="0" w:type="dxa"/>
        </w:tblCellMar>
        <w:tblLook w:val="0000" w:firstRow="0" w:lastRow="0" w:firstColumn="0" w:lastColumn="0" w:noHBand="0" w:noVBand="0"/>
      </w:tblPr>
      <w:tblGrid>
        <w:gridCol w:w="2178"/>
        <w:gridCol w:w="1530"/>
      </w:tblGrid>
      <w:tr w:rsidR="00F02ED0" w:rsidTr="00EE60B7">
        <w:trPr>
          <w:trHeight w:val="345"/>
          <w:jc w:val="center"/>
        </w:trPr>
        <w:tc>
          <w:tcPr>
            <w:tcW w:w="2178" w:type="dxa"/>
            <w:tcBorders>
              <w:top w:val="single" w:sz="8" w:space="0" w:color="auto"/>
              <w:left w:val="single" w:sz="8" w:space="0" w:color="auto"/>
              <w:bottom w:val="single" w:sz="8" w:space="0" w:color="auto"/>
              <w:right w:val="single" w:sz="8" w:space="0" w:color="auto"/>
            </w:tcBorders>
            <w:shd w:val="pct10" w:color="auto" w:fill="auto"/>
            <w:tcMar>
              <w:top w:w="0" w:type="dxa"/>
              <w:left w:w="108" w:type="dxa"/>
              <w:bottom w:w="0" w:type="dxa"/>
              <w:right w:w="108" w:type="dxa"/>
            </w:tcMar>
          </w:tcPr>
          <w:p w:rsidR="00F02ED0" w:rsidRDefault="00F02ED0" w:rsidP="00F02ED0">
            <w:pPr>
              <w:pStyle w:val="TableHeading"/>
            </w:pPr>
            <w:r>
              <w:t>Tablespace Name</w:t>
            </w:r>
          </w:p>
        </w:tc>
        <w:tc>
          <w:tcPr>
            <w:tcW w:w="1530" w:type="dxa"/>
            <w:tcBorders>
              <w:top w:val="single" w:sz="8" w:space="0" w:color="auto"/>
              <w:left w:val="single" w:sz="8" w:space="0" w:color="auto"/>
              <w:bottom w:val="single" w:sz="8" w:space="0" w:color="auto"/>
              <w:right w:val="single" w:sz="8" w:space="0" w:color="auto"/>
            </w:tcBorders>
            <w:shd w:val="pct10" w:color="auto" w:fill="auto"/>
            <w:tcMar>
              <w:top w:w="0" w:type="dxa"/>
              <w:left w:w="108" w:type="dxa"/>
              <w:bottom w:w="0" w:type="dxa"/>
              <w:right w:w="108" w:type="dxa"/>
            </w:tcMar>
          </w:tcPr>
          <w:p w:rsidR="00F02ED0" w:rsidRDefault="00F02ED0" w:rsidP="00F02ED0">
            <w:pPr>
              <w:pStyle w:val="TableHeading"/>
            </w:pPr>
            <w:r>
              <w:t>Size (MB)</w:t>
            </w:r>
          </w:p>
        </w:tc>
      </w:tr>
      <w:tr w:rsidR="00F02ED0" w:rsidTr="00F02ED0">
        <w:trPr>
          <w:trHeight w:val="345"/>
          <w:jc w:val="center"/>
        </w:trPr>
        <w:tc>
          <w:tcPr>
            <w:tcW w:w="21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02ED0" w:rsidRDefault="00F02ED0" w:rsidP="00F02ED0">
            <w:pPr>
              <w:keepLines/>
              <w:jc w:val="center"/>
            </w:pPr>
            <w:r>
              <w:t>TEMP</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02ED0" w:rsidRDefault="00E120E2" w:rsidP="00F02ED0">
            <w:pPr>
              <w:keepLines/>
              <w:jc w:val="center"/>
            </w:pPr>
            <w:r>
              <w:t>188</w:t>
            </w:r>
          </w:p>
        </w:tc>
      </w:tr>
      <w:tr w:rsidR="00F02ED0" w:rsidTr="00F02ED0">
        <w:trPr>
          <w:trHeight w:val="345"/>
          <w:jc w:val="center"/>
        </w:trPr>
        <w:tc>
          <w:tcPr>
            <w:tcW w:w="21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02ED0" w:rsidRDefault="00F02ED0" w:rsidP="00F02ED0">
            <w:pPr>
              <w:keepLines/>
              <w:jc w:val="center"/>
            </w:pPr>
            <w:r>
              <w:t>USERS</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02ED0" w:rsidRDefault="009E4756" w:rsidP="009E4756">
            <w:pPr>
              <w:keepLines/>
              <w:jc w:val="center"/>
            </w:pPr>
            <w:r>
              <w:t>3</w:t>
            </w:r>
            <w:r w:rsidR="00E120E2">
              <w:t>,000</w:t>
            </w:r>
          </w:p>
        </w:tc>
      </w:tr>
    </w:tbl>
    <w:p w:rsidR="00F02ED0" w:rsidRDefault="00F02ED0" w:rsidP="008C33AE">
      <w:pPr>
        <w:pStyle w:val="Heading3"/>
        <w:tabs>
          <w:tab w:val="clear" w:pos="576"/>
          <w:tab w:val="left" w:pos="720"/>
        </w:tabs>
        <w:spacing w:before="240" w:after="120"/>
      </w:pPr>
      <w:bookmarkStart w:id="67" w:name="_Ref195507640"/>
      <w:bookmarkStart w:id="68" w:name="_Toc372792837"/>
      <w:r>
        <w:t>EPL Data Load</w:t>
      </w:r>
      <w:bookmarkEnd w:id="67"/>
      <w:bookmarkEnd w:id="68"/>
    </w:p>
    <w:p w:rsidR="00F02ED0" w:rsidRDefault="00F02ED0" w:rsidP="008754FB">
      <w:pPr>
        <w:spacing w:after="120"/>
      </w:pPr>
      <w:r>
        <w:t xml:space="preserve">The following </w:t>
      </w:r>
      <w:r w:rsidR="00ED3954">
        <w:t>instructions should be followed</w:t>
      </w:r>
      <w:r w:rsidR="007C7887">
        <w:t xml:space="preserve"> to </w:t>
      </w:r>
      <w:r w:rsidR="00CE5172">
        <w:t>install</w:t>
      </w:r>
      <w:r w:rsidR="007C7887">
        <w:t xml:space="preserve"> the base EPL Data Load</w:t>
      </w:r>
      <w:r>
        <w:t xml:space="preserve">. Prior to following any of the installation instructions, the dependencies in </w:t>
      </w:r>
      <w:r w:rsidR="004C2F91">
        <w:t>Section</w:t>
      </w:r>
      <w:r w:rsidR="008754FB">
        <w:t> </w:t>
      </w:r>
      <w:r w:rsidR="0085064C">
        <w:fldChar w:fldCharType="begin"/>
      </w:r>
      <w:r>
        <w:instrText xml:space="preserve"> REF _Ref176675664 \r \h </w:instrText>
      </w:r>
      <w:r w:rsidR="0085064C">
        <w:fldChar w:fldCharType="separate"/>
      </w:r>
      <w:r w:rsidR="00376A9E">
        <w:t>2.3.2.1</w:t>
      </w:r>
      <w:r w:rsidR="0085064C">
        <w:fldChar w:fldCharType="end"/>
      </w:r>
      <w:r>
        <w:t xml:space="preserve"> must be installed. After </w:t>
      </w:r>
      <w:r w:rsidR="0003301D">
        <w:t>the dependencies have been installed</w:t>
      </w:r>
      <w:r>
        <w:t xml:space="preserve">, </w:t>
      </w:r>
      <w:r w:rsidR="000F1DF8">
        <w:t xml:space="preserve">follow </w:t>
      </w:r>
      <w:r>
        <w:t xml:space="preserve">the instructions in </w:t>
      </w:r>
      <w:r w:rsidR="004C2F91">
        <w:t>Section</w:t>
      </w:r>
      <w:r w:rsidR="008754FB">
        <w:t> </w:t>
      </w:r>
      <w:r w:rsidR="0085064C">
        <w:fldChar w:fldCharType="begin"/>
      </w:r>
      <w:r>
        <w:instrText xml:space="preserve"> REF _Ref195507907 \r \h </w:instrText>
      </w:r>
      <w:r w:rsidR="0085064C">
        <w:fldChar w:fldCharType="separate"/>
      </w:r>
      <w:r w:rsidR="00376A9E">
        <w:t>2.3.2.2</w:t>
      </w:r>
      <w:r w:rsidR="0085064C">
        <w:fldChar w:fldCharType="end"/>
      </w:r>
      <w:r w:rsidR="000F1DF8">
        <w:t xml:space="preserve"> to load the data using the Ant build</w:t>
      </w:r>
      <w:r>
        <w:t>.</w:t>
      </w:r>
    </w:p>
    <w:p w:rsidR="00F02ED0" w:rsidRDefault="00F02ED0" w:rsidP="007A300E">
      <w:pPr>
        <w:pStyle w:val="Heading4"/>
      </w:pPr>
      <w:bookmarkStart w:id="69" w:name="_Ref176675664"/>
      <w:bookmarkStart w:id="70" w:name="_Ref176677144"/>
      <w:bookmarkStart w:id="71" w:name="_Toc191864797"/>
      <w:bookmarkStart w:id="72" w:name="_Toc372792838"/>
      <w:r>
        <w:t>Dependency Installation</w:t>
      </w:r>
      <w:bookmarkEnd w:id="69"/>
      <w:bookmarkEnd w:id="70"/>
      <w:bookmarkEnd w:id="71"/>
      <w:bookmarkEnd w:id="72"/>
    </w:p>
    <w:p w:rsidR="00F02ED0" w:rsidRDefault="00AA7C26" w:rsidP="00F02ED0">
      <w:r>
        <w:t xml:space="preserve">Two </w:t>
      </w:r>
      <w:r w:rsidR="00F02ED0">
        <w:t xml:space="preserve">other software packages </w:t>
      </w:r>
      <w:r>
        <w:t xml:space="preserve">must be installed </w:t>
      </w:r>
      <w:r w:rsidR="00F02ED0">
        <w:t>prior to loading the EPL data.</w:t>
      </w:r>
    </w:p>
    <w:p w:rsidR="00F02ED0" w:rsidRDefault="00F02ED0" w:rsidP="00DE4F7B">
      <w:pPr>
        <w:spacing w:before="120" w:after="120"/>
      </w:pPr>
      <w:r>
        <w:t>Prior to installing the dependencies, follow these steps:</w:t>
      </w:r>
    </w:p>
    <w:p w:rsidR="00F02ED0" w:rsidRDefault="00F02ED0" w:rsidP="00DE4F7B">
      <w:pPr>
        <w:pStyle w:val="Numbered"/>
        <w:numPr>
          <w:ilvl w:val="0"/>
          <w:numId w:val="39"/>
        </w:numPr>
        <w:tabs>
          <w:tab w:val="left" w:pos="720"/>
        </w:tabs>
        <w:suppressAutoHyphens/>
      </w:pPr>
      <w:r>
        <w:t xml:space="preserve">Copy </w:t>
      </w:r>
      <w:r w:rsidRPr="006220D0">
        <w:t xml:space="preserve">the </w:t>
      </w:r>
      <w:r w:rsidR="00ED0E15">
        <w:rPr>
          <w:rFonts w:ascii="Courier New" w:hAnsi="Courier New" w:cs="Courier New"/>
        </w:rPr>
        <w:t>PPSN-</w:t>
      </w:r>
      <w:fldSimple w:instr=" DOCPROPERTY  Version  \* MERGEFORMAT ">
        <w:r w:rsidR="00207EB8">
          <w:rPr>
            <w:rFonts w:ascii="Courier New" w:hAnsi="Courier New" w:cs="Courier New"/>
          </w:rPr>
          <w:t>1</w:t>
        </w:r>
      </w:fldSimple>
      <w:r w:rsidR="004856A5">
        <w:rPr>
          <w:rFonts w:ascii="Courier New" w:hAnsi="Courier New" w:cs="Courier New"/>
        </w:rPr>
        <w:t>_</w:t>
      </w:r>
      <w:r>
        <w:rPr>
          <w:rFonts w:ascii="Courier New" w:hAnsi="Courier New" w:cs="Courier New"/>
        </w:rPr>
        <w:t>SourceCode.zip</w:t>
      </w:r>
      <w:r>
        <w:t xml:space="preserve"> file to the chosen target folder. The file is located on the disk distributed with the </w:t>
      </w:r>
      <w:r w:rsidR="004856A5">
        <w:t xml:space="preserve">Version </w:t>
      </w:r>
      <w:r w:rsidR="004A3E18" w:rsidRPr="004A3E18">
        <w:t>Description Document</w:t>
      </w:r>
      <w:r w:rsidR="002E4F08">
        <w:t xml:space="preserve">. No </w:t>
      </w:r>
      <w:r w:rsidR="00AA7C26">
        <w:t xml:space="preserve">particular location is required. </w:t>
      </w:r>
    </w:p>
    <w:p w:rsidR="00F02ED0" w:rsidRDefault="00F02ED0" w:rsidP="00DE4F7B">
      <w:pPr>
        <w:pStyle w:val="Numbered"/>
        <w:numPr>
          <w:ilvl w:val="0"/>
          <w:numId w:val="39"/>
        </w:numPr>
        <w:tabs>
          <w:tab w:val="left" w:pos="720"/>
        </w:tabs>
        <w:suppressAutoHyphens/>
        <w:spacing w:after="120"/>
      </w:pPr>
      <w:r>
        <w:t>Unzip the file.</w:t>
      </w:r>
    </w:p>
    <w:p w:rsidR="00F74780" w:rsidRDefault="00F02ED0" w:rsidP="00DE4F7B">
      <w:r>
        <w:t xml:space="preserve">This will create </w:t>
      </w:r>
      <w:r w:rsidR="00F74780">
        <w:t>the following folder structure:</w:t>
      </w:r>
    </w:p>
    <w:p w:rsidR="00F74780" w:rsidRPr="00F74780" w:rsidRDefault="00F74780" w:rsidP="00DE4F7B">
      <w:pPr>
        <w:rPr>
          <w:rFonts w:ascii="Courier New" w:hAnsi="Courier New" w:cs="Courier New"/>
        </w:rPr>
      </w:pPr>
      <w:r w:rsidRPr="00F74780">
        <w:rPr>
          <w:rFonts w:ascii="Courier New" w:hAnsi="Courier New" w:cs="Courier New"/>
        </w:rPr>
        <w:t>PS_PPS_Bld\PS_PPS_bld</w:t>
      </w:r>
    </w:p>
    <w:p w:rsidR="00F74780" w:rsidRPr="00F74780" w:rsidRDefault="00F74780" w:rsidP="00DE4F7B">
      <w:pPr>
        <w:rPr>
          <w:rFonts w:ascii="Courier New" w:hAnsi="Courier New" w:cs="Courier New"/>
        </w:rPr>
      </w:pPr>
      <w:r w:rsidRPr="00F74780">
        <w:rPr>
          <w:rFonts w:ascii="Courier New" w:hAnsi="Courier New" w:cs="Courier New"/>
        </w:rPr>
        <w:t>PS_PPS_Bld\PS_PPS_lib</w:t>
      </w:r>
    </w:p>
    <w:p w:rsidR="00F74780" w:rsidRPr="00F74780" w:rsidRDefault="00F74780" w:rsidP="00DE4F7B">
      <w:pPr>
        <w:rPr>
          <w:rFonts w:ascii="Courier New" w:hAnsi="Courier New" w:cs="Courier New"/>
        </w:rPr>
      </w:pPr>
      <w:r w:rsidRPr="00F74780">
        <w:rPr>
          <w:rFonts w:ascii="Courier New" w:hAnsi="Courier New" w:cs="Courier New"/>
        </w:rPr>
        <w:t>PS_PPS_Dev\PS_PPS_common</w:t>
      </w:r>
    </w:p>
    <w:p w:rsidR="00F74780" w:rsidRPr="00F74780" w:rsidRDefault="00F74780" w:rsidP="00F74780">
      <w:pPr>
        <w:rPr>
          <w:rFonts w:ascii="Courier New" w:hAnsi="Courier New" w:cs="Courier New"/>
        </w:rPr>
      </w:pPr>
      <w:r w:rsidRPr="00F74780">
        <w:rPr>
          <w:rFonts w:ascii="Courier New" w:hAnsi="Courier New" w:cs="Courier New"/>
        </w:rPr>
        <w:t>PS_PPS_Dev\PS_PPS_interface</w:t>
      </w:r>
    </w:p>
    <w:p w:rsidR="00F74780" w:rsidRPr="00F74780" w:rsidRDefault="00F74780" w:rsidP="00F74780">
      <w:pPr>
        <w:rPr>
          <w:rFonts w:ascii="Courier New" w:hAnsi="Courier New" w:cs="Courier New"/>
        </w:rPr>
      </w:pPr>
      <w:r w:rsidRPr="00F74780">
        <w:rPr>
          <w:rFonts w:ascii="Courier New" w:hAnsi="Courier New" w:cs="Courier New"/>
        </w:rPr>
        <w:t>PS_PPS_Dev\PS_PPS_domain</w:t>
      </w:r>
    </w:p>
    <w:p w:rsidR="00F74780" w:rsidRPr="00F74780" w:rsidRDefault="00F74780" w:rsidP="00F74780">
      <w:pPr>
        <w:rPr>
          <w:rFonts w:ascii="Courier New" w:hAnsi="Courier New" w:cs="Courier New"/>
        </w:rPr>
      </w:pPr>
      <w:r w:rsidRPr="00F74780">
        <w:rPr>
          <w:rFonts w:ascii="Courier New" w:hAnsi="Courier New" w:cs="Courier New"/>
        </w:rPr>
        <w:t>PS_PPS_Dev\PS_PPS_srv</w:t>
      </w:r>
    </w:p>
    <w:p w:rsidR="00F74780" w:rsidRPr="00F74780" w:rsidRDefault="00F74780" w:rsidP="00F74780">
      <w:pPr>
        <w:rPr>
          <w:rFonts w:ascii="Courier New" w:hAnsi="Courier New" w:cs="Courier New"/>
        </w:rPr>
      </w:pPr>
      <w:r w:rsidRPr="00F74780">
        <w:rPr>
          <w:rFonts w:ascii="Courier New" w:hAnsi="Courier New" w:cs="Courier New"/>
        </w:rPr>
        <w:t>PS_PPS_Dev\PS_PPS_ui</w:t>
      </w:r>
    </w:p>
    <w:p w:rsidR="00F74780" w:rsidRDefault="00F74780" w:rsidP="00DE4F7B"/>
    <w:p w:rsidR="00F02ED0" w:rsidRDefault="00F02ED0" w:rsidP="00DE4F7B">
      <w:r>
        <w:t xml:space="preserve">The </w:t>
      </w:r>
      <w:r w:rsidR="00F74780" w:rsidRPr="00F74780">
        <w:rPr>
          <w:rFonts w:ascii="Courier New" w:hAnsi="Courier New" w:cs="Courier New"/>
        </w:rPr>
        <w:t>PS_PPS_Dev\</w:t>
      </w:r>
      <w:r w:rsidR="00F74780">
        <w:rPr>
          <w:rFonts w:ascii="Courier New" w:hAnsi="Courier New" w:cs="Courier New"/>
        </w:rPr>
        <w:t>PS_PPS_do</w:t>
      </w:r>
      <w:r w:rsidRPr="00D706CD">
        <w:rPr>
          <w:rFonts w:ascii="Courier New" w:hAnsi="Courier New" w:cs="Courier New"/>
        </w:rPr>
        <w:t>main</w:t>
      </w:r>
      <w:r>
        <w:t xml:space="preserve"> folder contains the files necessary to create and load the EPL tables.</w:t>
      </w:r>
    </w:p>
    <w:p w:rsidR="00F02ED0" w:rsidRDefault="00F02ED0" w:rsidP="008C33AE">
      <w:pPr>
        <w:pStyle w:val="Heading5"/>
        <w:spacing w:before="240" w:after="120"/>
        <w:rPr>
          <w:rFonts w:hint="eastAsia"/>
        </w:rPr>
      </w:pPr>
      <w:bookmarkStart w:id="73" w:name="_Toc191864798"/>
      <w:bookmarkStart w:id="74" w:name="_Toc372792839"/>
      <w:r>
        <w:t xml:space="preserve">Java </w:t>
      </w:r>
      <w:r w:rsidR="0001499A">
        <w:t>SE Development Kit (J</w:t>
      </w:r>
      <w:r>
        <w:t>DK) Installation</w:t>
      </w:r>
      <w:bookmarkEnd w:id="73"/>
      <w:bookmarkEnd w:id="74"/>
    </w:p>
    <w:p w:rsidR="00F02ED0" w:rsidRDefault="00F02ED0" w:rsidP="00F02ED0">
      <w:r>
        <w:t xml:space="preserve">Java </w:t>
      </w:r>
      <w:r w:rsidR="0001499A">
        <w:t>SE Development Kit (JDK)</w:t>
      </w:r>
      <w:r>
        <w:t xml:space="preserve"> </w:t>
      </w:r>
      <w:r w:rsidR="008B643B">
        <w:t xml:space="preserve">Version </w:t>
      </w:r>
      <w:r w:rsidR="00C90B36">
        <w:t>1.6</w:t>
      </w:r>
      <w:r>
        <w:t>.0_1</w:t>
      </w:r>
      <w:r w:rsidR="00C90B36">
        <w:t>6</w:t>
      </w:r>
      <w:r w:rsidR="00934F19">
        <w:t xml:space="preserve"> or greater</w:t>
      </w:r>
      <w:r w:rsidR="004D0316">
        <w:t xml:space="preserve">, must be installed prior to loading the </w:t>
      </w:r>
      <w:r w:rsidR="001E6368">
        <w:t>PPS-N</w:t>
      </w:r>
      <w:r w:rsidR="004D0316">
        <w:t xml:space="preserve"> EPL data load</w:t>
      </w:r>
      <w:r>
        <w:t xml:space="preserve">. </w:t>
      </w:r>
      <w:r w:rsidR="000911C7">
        <w:t>PPS-N</w:t>
      </w:r>
      <w:r w:rsidR="00934F19">
        <w:t xml:space="preserve"> was tested with the current JDK release (as of July 2011), 1.6.0_26. </w:t>
      </w:r>
      <w:r>
        <w:t xml:space="preserve">Please follow the installation instructions provided by Sun to complete the installation. For </w:t>
      </w:r>
      <w:r w:rsidR="00E81C2F">
        <w:t>the</w:t>
      </w:r>
      <w:r w:rsidR="004D0316">
        <w:t xml:space="preserve"> Microsoft</w:t>
      </w:r>
      <w:r w:rsidR="00E81C2F">
        <w:t xml:space="preserve"> </w:t>
      </w:r>
      <w:r>
        <w:t>Windows</w:t>
      </w:r>
      <w:r w:rsidR="00E81C2F">
        <w:t xml:space="preserve"> operating system</w:t>
      </w:r>
      <w:r>
        <w:t>,</w:t>
      </w:r>
      <w:r w:rsidR="00E81C2F">
        <w:t xml:space="preserve"> </w:t>
      </w:r>
      <w:r>
        <w:t xml:space="preserve">refer to </w:t>
      </w:r>
      <w:hyperlink r:id="rId14" w:history="1">
        <w:r w:rsidR="00C90B36" w:rsidRPr="00096FE7">
          <w:rPr>
            <w:rStyle w:val="Hyperlink"/>
          </w:rPr>
          <w:t>http://java.sun.com/javase/6/webnotes/install/jdk/install-windows.html</w:t>
        </w:r>
      </w:hyperlink>
      <w:r w:rsidR="00C90B36">
        <w:t xml:space="preserve">; </w:t>
      </w:r>
      <w:r>
        <w:t xml:space="preserve">for </w:t>
      </w:r>
      <w:r w:rsidR="00E81C2F">
        <w:t xml:space="preserve">the </w:t>
      </w:r>
      <w:r>
        <w:t>Linux</w:t>
      </w:r>
      <w:r w:rsidR="00E81C2F">
        <w:t xml:space="preserve"> operating system</w:t>
      </w:r>
      <w:r>
        <w:t xml:space="preserve">, refer to </w:t>
      </w:r>
      <w:hyperlink r:id="rId15" w:history="1">
        <w:r w:rsidR="00C90B36" w:rsidRPr="00096FE7">
          <w:rPr>
            <w:rStyle w:val="Hyperlink"/>
          </w:rPr>
          <w:t>http://java.sun.com/javase/6/webnotes/install/jdk/install-linux.html</w:t>
        </w:r>
      </w:hyperlink>
      <w:r w:rsidR="00C90B36">
        <w:t xml:space="preserve">. </w:t>
      </w:r>
      <w:r>
        <w:t xml:space="preserve">Once complete, this new installation </w:t>
      </w:r>
      <w:r>
        <w:lastRenderedPageBreak/>
        <w:t xml:space="preserve">of Java must be set as the default Java distribution (i.e., the installation folder must be set as </w:t>
      </w:r>
      <w:r w:rsidRPr="00107DAD">
        <w:rPr>
          <w:rFonts w:ascii="Courier New" w:hAnsi="Courier New" w:cs="Courier New"/>
        </w:rPr>
        <w:t>JAVA_HOME</w:t>
      </w:r>
      <w:r>
        <w:t>).</w:t>
      </w:r>
    </w:p>
    <w:p w:rsidR="00F02ED0" w:rsidRDefault="00F02ED0" w:rsidP="008C33AE">
      <w:pPr>
        <w:pStyle w:val="Heading5"/>
        <w:spacing w:before="240" w:after="120"/>
        <w:rPr>
          <w:rFonts w:hint="eastAsia"/>
        </w:rPr>
      </w:pPr>
      <w:bookmarkStart w:id="75" w:name="_Toc191864799"/>
      <w:bookmarkStart w:id="76" w:name="_Toc372792840"/>
      <w:r>
        <w:t>Apache Ant Installation</w:t>
      </w:r>
      <w:bookmarkEnd w:id="75"/>
      <w:bookmarkEnd w:id="76"/>
    </w:p>
    <w:p w:rsidR="00C7647F" w:rsidRDefault="00F02ED0" w:rsidP="00C7647F">
      <w:r>
        <w:t>Apache Ant</w:t>
      </w:r>
      <w:r w:rsidR="00D22921" w:rsidRPr="00D22921">
        <w:t>,</w:t>
      </w:r>
      <w:r w:rsidRPr="00D22921">
        <w:t xml:space="preserve"> </w:t>
      </w:r>
      <w:r w:rsidR="005E2300" w:rsidRPr="00A34436">
        <w:rPr>
          <w:b/>
        </w:rPr>
        <w:t xml:space="preserve">version </w:t>
      </w:r>
      <w:r w:rsidRPr="00A34436">
        <w:rPr>
          <w:b/>
        </w:rPr>
        <w:t>1.7.</w:t>
      </w:r>
      <w:r w:rsidR="00182051" w:rsidRPr="00A34436">
        <w:rPr>
          <w:b/>
        </w:rPr>
        <w:t>1</w:t>
      </w:r>
      <w:r w:rsidR="004D0316">
        <w:t xml:space="preserve">, must be installed prior to loading the </w:t>
      </w:r>
      <w:r w:rsidR="001E6368">
        <w:t>PPS-N</w:t>
      </w:r>
      <w:r w:rsidR="004D0316">
        <w:t xml:space="preserve"> EPL data load</w:t>
      </w:r>
      <w:r>
        <w:t xml:space="preserve">. Please follow the installation instructions provided by Apache </w:t>
      </w:r>
      <w:r w:rsidR="004D0316">
        <w:t xml:space="preserve">at </w:t>
      </w:r>
      <w:hyperlink r:id="rId16" w:history="1">
        <w:r>
          <w:rPr>
            <w:rStyle w:val="Hyperlink"/>
          </w:rPr>
          <w:t>http://ant.apache.org/manual/install.html</w:t>
        </w:r>
      </w:hyperlink>
      <w:r>
        <w:t xml:space="preserve">. Once complete, a user must be able to execute Ant by typing </w:t>
      </w:r>
      <w:r>
        <w:rPr>
          <w:rFonts w:ascii="Courier New" w:hAnsi="Courier New" w:cs="Courier New"/>
        </w:rPr>
        <w:t>ant</w:t>
      </w:r>
      <w:r>
        <w:t xml:space="preserve"> at the command line from any folder on the system (i.e., Ant’s </w:t>
      </w:r>
      <w:r>
        <w:rPr>
          <w:rFonts w:ascii="Courier New" w:hAnsi="Courier New" w:cs="Courier New"/>
        </w:rPr>
        <w:t>bin</w:t>
      </w:r>
      <w:r>
        <w:t xml:space="preserve"> folder must be on the system’s path).</w:t>
      </w:r>
      <w:r w:rsidR="00C7647F">
        <w:br w:type="page"/>
      </w:r>
    </w:p>
    <w:p w:rsidR="00F02ED0" w:rsidRDefault="00F02ED0" w:rsidP="007A300E">
      <w:pPr>
        <w:pStyle w:val="Heading4"/>
      </w:pPr>
      <w:bookmarkStart w:id="77" w:name="_Ref195507907"/>
      <w:bookmarkStart w:id="78" w:name="_Toc372792841"/>
      <w:r>
        <w:t>Ant Build Data Load</w:t>
      </w:r>
      <w:bookmarkEnd w:id="77"/>
      <w:bookmarkEnd w:id="78"/>
    </w:p>
    <w:p w:rsidR="007A300E" w:rsidRPr="00856B9B" w:rsidRDefault="00383F51" w:rsidP="00812A93">
      <w:r>
        <w:t xml:space="preserve">Please complete these steps to </w:t>
      </w:r>
      <w:r w:rsidR="00A52D86">
        <w:t xml:space="preserve">load the </w:t>
      </w:r>
      <w:r w:rsidR="001E6368">
        <w:t>PPS-N</w:t>
      </w:r>
      <w:r w:rsidR="00A52D86">
        <w:t xml:space="preserve"> data</w:t>
      </w:r>
      <w:r w:rsidR="0094100A">
        <w:t>.</w:t>
      </w:r>
      <w:r w:rsidR="00856B9B">
        <w:t xml:space="preserve">  </w:t>
      </w:r>
      <w:r w:rsidR="00856B9B">
        <w:rPr>
          <w:b/>
        </w:rPr>
        <w:t>Alternatively</w:t>
      </w:r>
      <w:r w:rsidR="00856B9B">
        <w:t xml:space="preserve">, you can skip this section and use the instructions in section </w:t>
      </w:r>
      <w:r w:rsidR="0085064C">
        <w:fldChar w:fldCharType="begin"/>
      </w:r>
      <w:r w:rsidR="00856B9B">
        <w:instrText xml:space="preserve"> REF _Ref333939207 \r \h </w:instrText>
      </w:r>
      <w:r w:rsidR="0085064C">
        <w:fldChar w:fldCharType="separate"/>
      </w:r>
      <w:r w:rsidR="005765DB">
        <w:t>3.3.2.3</w:t>
      </w:r>
      <w:r w:rsidR="0085064C">
        <w:fldChar w:fldCharType="end"/>
      </w:r>
      <w:r w:rsidR="00856B9B">
        <w:t xml:space="preserve"> to load data.</w:t>
      </w:r>
    </w:p>
    <w:p w:rsidR="007A300E" w:rsidRDefault="00F02ED0" w:rsidP="00812A93">
      <w:pPr>
        <w:pStyle w:val="Numbered"/>
      </w:pPr>
      <w:r>
        <w:t xml:space="preserve">Navigate to the folder where the </w:t>
      </w:r>
      <w:r w:rsidR="00ED0E15" w:rsidRPr="007A300E">
        <w:t>PPSN-</w:t>
      </w:r>
      <w:fldSimple w:instr=" DOCPROPERTY  Version  \* MERGEFORMAT ">
        <w:r w:rsidR="00207EB8">
          <w:t>1</w:t>
        </w:r>
      </w:fldSimple>
      <w:r w:rsidR="002E4F08" w:rsidRPr="007A300E">
        <w:t>_</w:t>
      </w:r>
      <w:r w:rsidRPr="007A300E">
        <w:t>SourceCode.zip</w:t>
      </w:r>
      <w:r>
        <w:t xml:space="preserve"> file was extracted.</w:t>
      </w:r>
    </w:p>
    <w:p w:rsidR="007A300E" w:rsidRDefault="00F02ED0" w:rsidP="00812A93">
      <w:pPr>
        <w:pStyle w:val="Numbered"/>
      </w:pPr>
      <w:r>
        <w:t xml:space="preserve">Navigate to the </w:t>
      </w:r>
      <w:r w:rsidR="00F74780" w:rsidRPr="007A300E">
        <w:t>PS_PPS_Dev/PS_PPS_c</w:t>
      </w:r>
      <w:r w:rsidRPr="007A300E">
        <w:t>ommon/etc/build/template/properties</w:t>
      </w:r>
      <w:r>
        <w:t xml:space="preserve"> folder.</w:t>
      </w:r>
    </w:p>
    <w:p w:rsidR="00F02ED0" w:rsidRDefault="00F02ED0" w:rsidP="00812A93">
      <w:pPr>
        <w:pStyle w:val="Numbered"/>
      </w:pPr>
      <w:r>
        <w:t xml:space="preserve">Open the </w:t>
      </w:r>
      <w:r w:rsidRPr="007A300E">
        <w:rPr>
          <w:rFonts w:ascii="Courier New" w:hAnsi="Courier New" w:cs="Courier New"/>
        </w:rPr>
        <w:t>project.properties</w:t>
      </w:r>
      <w:r>
        <w:t xml:space="preserve"> file for editing.</w:t>
      </w:r>
    </w:p>
    <w:p w:rsidR="00F02ED0" w:rsidRDefault="00F02ED0" w:rsidP="0044134F">
      <w:pPr>
        <w:pStyle w:val="Numbered"/>
        <w:jc w:val="left"/>
      </w:pPr>
      <w:r>
        <w:t xml:space="preserve">Change the </w:t>
      </w:r>
      <w:r w:rsidRPr="00A274E3">
        <w:t>deploy.environment</w:t>
      </w:r>
      <w:r>
        <w:t xml:space="preserve"> attribute’s value to </w:t>
      </w:r>
      <w:r w:rsidRPr="00A274E3">
        <w:t>dataload</w:t>
      </w:r>
      <w:r>
        <w:t xml:space="preserve">. For example: </w:t>
      </w:r>
      <w:r w:rsidRPr="00A274E3">
        <w:t>deploy.environment=dataload</w:t>
      </w:r>
    </w:p>
    <w:p w:rsidR="00F02ED0" w:rsidRDefault="00F02ED0" w:rsidP="0044134F">
      <w:pPr>
        <w:pStyle w:val="Numbered"/>
        <w:jc w:val="left"/>
      </w:pPr>
      <w:r>
        <w:t xml:space="preserve">Save the changes and close the </w:t>
      </w:r>
      <w:r w:rsidRPr="00A274E3">
        <w:rPr>
          <w:rFonts w:ascii="Courier New" w:hAnsi="Courier New" w:cs="Courier New"/>
        </w:rPr>
        <w:t>project.properties</w:t>
      </w:r>
      <w:r>
        <w:t xml:space="preserve"> file.</w:t>
      </w:r>
    </w:p>
    <w:p w:rsidR="00F02ED0" w:rsidRDefault="00F02ED0" w:rsidP="0044134F">
      <w:pPr>
        <w:pStyle w:val="Numbered"/>
        <w:jc w:val="left"/>
      </w:pPr>
      <w:r>
        <w:t xml:space="preserve">Navigate to the </w:t>
      </w:r>
      <w:r w:rsidR="00F74780">
        <w:rPr>
          <w:rFonts w:ascii="Courier New" w:hAnsi="Courier New" w:cs="Courier New"/>
        </w:rPr>
        <w:t>PS_PPS_Dev/</w:t>
      </w:r>
      <w:r w:rsidR="00F74780" w:rsidRPr="00F74780">
        <w:rPr>
          <w:rFonts w:ascii="Courier New" w:hAnsi="Courier New" w:cs="Courier New"/>
        </w:rPr>
        <w:t>PS_PPS_</w:t>
      </w:r>
      <w:r w:rsidR="00F74780">
        <w:rPr>
          <w:rFonts w:ascii="Courier New" w:hAnsi="Courier New" w:cs="Courier New"/>
        </w:rPr>
        <w:t>c</w:t>
      </w:r>
      <w:r w:rsidRPr="00A274E3">
        <w:rPr>
          <w:rFonts w:ascii="Courier New" w:hAnsi="Courier New" w:cs="Courier New"/>
        </w:rPr>
        <w:t>ommon/etc/build/template/properties/deploy</w:t>
      </w:r>
      <w:r>
        <w:t xml:space="preserve"> folder.</w:t>
      </w:r>
    </w:p>
    <w:p w:rsidR="00F02ED0" w:rsidRDefault="00F02ED0" w:rsidP="0044134F">
      <w:pPr>
        <w:pStyle w:val="Numbered"/>
        <w:jc w:val="left"/>
      </w:pPr>
      <w:r>
        <w:t xml:space="preserve">Open the </w:t>
      </w:r>
      <w:r w:rsidRPr="00A274E3">
        <w:rPr>
          <w:rFonts w:ascii="Courier New" w:hAnsi="Courier New" w:cs="Courier New"/>
        </w:rPr>
        <w:t>dataload.properties</w:t>
      </w:r>
      <w:r>
        <w:t xml:space="preserve"> file for editing.</w:t>
      </w:r>
    </w:p>
    <w:p w:rsidR="00F02ED0" w:rsidRPr="003A7878" w:rsidRDefault="00F02ED0" w:rsidP="0044134F">
      <w:pPr>
        <w:pStyle w:val="Numbered"/>
        <w:jc w:val="left"/>
      </w:pPr>
      <w:r>
        <w:t xml:space="preserve">Change the </w:t>
      </w:r>
      <w:r>
        <w:rPr>
          <w:rFonts w:ascii="Courier New" w:hAnsi="Courier New" w:cs="Courier New"/>
        </w:rPr>
        <w:t>loc</w:t>
      </w:r>
      <w:r w:rsidRPr="003A7878">
        <w:rPr>
          <w:rFonts w:ascii="Courier New" w:hAnsi="Courier New" w:cs="Courier New"/>
        </w:rPr>
        <w:t>al.hosts</w:t>
      </w:r>
      <w:r>
        <w:rPr>
          <w:rFonts w:ascii="Courier New" w:hAnsi="Courier New" w:cs="Courier New"/>
          <w:sz w:val="20"/>
          <w:szCs w:val="20"/>
        </w:rPr>
        <w:t xml:space="preserve"> </w:t>
      </w:r>
      <w:r>
        <w:t>attribute value to an empty value. For example:</w:t>
      </w:r>
      <w:r>
        <w:br/>
      </w:r>
      <w:r>
        <w:rPr>
          <w:rFonts w:ascii="Courier New" w:hAnsi="Courier New" w:cs="Courier New"/>
        </w:rPr>
        <w:t>loc</w:t>
      </w:r>
      <w:r w:rsidRPr="003A7878">
        <w:rPr>
          <w:rFonts w:ascii="Courier New" w:hAnsi="Courier New" w:cs="Courier New"/>
        </w:rPr>
        <w:t>al.hosts=</w:t>
      </w:r>
      <w:r w:rsidR="000072DA">
        <w:rPr>
          <w:rFonts w:ascii="Courier New" w:hAnsi="Courier New" w:cs="Courier New"/>
        </w:rPr>
        <w:br/>
      </w:r>
      <w:r w:rsidR="000072DA" w:rsidRPr="004F6AE6">
        <w:rPr>
          <w:rFonts w:ascii="Calibri" w:hAnsi="Calibri" w:cs="Calibri"/>
        </w:rPr>
        <w:t>This prevents the dataload from attempting to load the Local data, which is not applicable at this time.</w:t>
      </w:r>
      <w:r w:rsidRPr="003A7878">
        <w:rPr>
          <w:rFonts w:ascii="Courier New" w:hAnsi="Courier New" w:cs="Courier New"/>
        </w:rPr>
        <w:t xml:space="preserve"> </w:t>
      </w:r>
    </w:p>
    <w:p w:rsidR="00F02ED0" w:rsidRPr="00A405AF" w:rsidRDefault="00F02ED0" w:rsidP="0044134F">
      <w:pPr>
        <w:pStyle w:val="Numbered"/>
        <w:jc w:val="left"/>
      </w:pPr>
      <w:bookmarkStart w:id="79" w:name="_Ref333939108"/>
      <w:r>
        <w:t xml:space="preserve">Change the </w:t>
      </w:r>
      <w:r>
        <w:rPr>
          <w:rFonts w:ascii="Courier New" w:hAnsi="Courier New" w:cs="Courier New"/>
        </w:rPr>
        <w:t>nation</w:t>
      </w:r>
      <w:r w:rsidRPr="003A7878">
        <w:rPr>
          <w:rFonts w:ascii="Courier New" w:hAnsi="Courier New" w:cs="Courier New"/>
        </w:rPr>
        <w:t>alserver.database.url.host</w:t>
      </w:r>
      <w:r>
        <w:t xml:space="preserve"> attribute value to the </w:t>
      </w:r>
      <w:r w:rsidR="001933C0">
        <w:t xml:space="preserve">hostname </w:t>
      </w:r>
      <w:r>
        <w:t xml:space="preserve">of the database server. The default value is </w:t>
      </w:r>
      <w:r w:rsidRPr="003A7878">
        <w:rPr>
          <w:rFonts w:ascii="Courier New" w:hAnsi="Courier New" w:cs="Courier New"/>
        </w:rPr>
        <w:t>localhost</w:t>
      </w:r>
      <w:r>
        <w:t>. For example:</w:t>
      </w:r>
      <w:r>
        <w:br/>
      </w:r>
      <w:r w:rsidRPr="003A7878">
        <w:rPr>
          <w:rFonts w:ascii="Courier New" w:hAnsi="Courier New" w:cs="Courier New"/>
        </w:rPr>
        <w:t>nationalserver.database.url.host=localhost</w:t>
      </w:r>
      <w:r w:rsidR="001933C0">
        <w:rPr>
          <w:rFonts w:ascii="Courier New" w:hAnsi="Courier New" w:cs="Courier New"/>
        </w:rPr>
        <w:br/>
      </w:r>
      <w:r w:rsidR="001933C0" w:rsidRPr="004F6AE6">
        <w:rPr>
          <w:rFonts w:ascii="Calibri" w:hAnsi="Calibri" w:cs="Calibri"/>
        </w:rPr>
        <w:t xml:space="preserve">This value pertains to the attribute key names for the </w:t>
      </w:r>
      <w:r w:rsidR="00A250A6" w:rsidRPr="00A250A6">
        <w:rPr>
          <w:rFonts w:ascii="Courier New" w:hAnsi="Courier New" w:cs="Courier New"/>
        </w:rPr>
        <w:t>user</w:t>
      </w:r>
      <w:r w:rsidR="001933C0" w:rsidRPr="004F6AE6">
        <w:rPr>
          <w:rFonts w:ascii="Calibri" w:hAnsi="Calibri" w:cs="Calibri"/>
        </w:rPr>
        <w:t xml:space="preserve">, </w:t>
      </w:r>
      <w:r w:rsidR="00A250A6" w:rsidRPr="00A250A6">
        <w:rPr>
          <w:rFonts w:ascii="Courier New" w:hAnsi="Courier New" w:cs="Courier New"/>
        </w:rPr>
        <w:t>password</w:t>
      </w:r>
      <w:r w:rsidR="001933C0" w:rsidRPr="004F6AE6">
        <w:rPr>
          <w:rFonts w:ascii="Calibri" w:hAnsi="Calibri" w:cs="Calibri"/>
        </w:rPr>
        <w:t xml:space="preserve"> and </w:t>
      </w:r>
      <w:r w:rsidR="00A250A6" w:rsidRPr="00A250A6">
        <w:rPr>
          <w:rFonts w:ascii="Courier New" w:hAnsi="Courier New" w:cs="Courier New"/>
        </w:rPr>
        <w:t>schema</w:t>
      </w:r>
      <w:r w:rsidR="001933C0" w:rsidRPr="004F6AE6">
        <w:rPr>
          <w:rFonts w:ascii="Calibri" w:hAnsi="Calibri" w:cs="Calibri"/>
        </w:rPr>
        <w:t xml:space="preserve"> in the next step.</w:t>
      </w:r>
      <w:bookmarkEnd w:id="79"/>
    </w:p>
    <w:p w:rsidR="001933C0" w:rsidRPr="007B532F" w:rsidRDefault="00A250A6" w:rsidP="00DE4F7B">
      <w:pPr>
        <w:pStyle w:val="Numbered"/>
      </w:pPr>
      <w:bookmarkStart w:id="80" w:name="_Ref333939128"/>
      <w:r w:rsidRPr="00A250A6">
        <w:t xml:space="preserve">Change all attribute </w:t>
      </w:r>
      <w:r w:rsidRPr="00A250A6">
        <w:rPr>
          <w:u w:val="single"/>
        </w:rPr>
        <w:t>key names</w:t>
      </w:r>
      <w:r w:rsidRPr="00A250A6">
        <w:t xml:space="preserve"> of </w:t>
      </w:r>
      <w:r w:rsidR="001933C0" w:rsidRPr="00803106">
        <w:rPr>
          <w:rFonts w:ascii="Courier New" w:hAnsi="Courier New" w:cs="Courier New"/>
        </w:rPr>
        <w:t>localhost</w:t>
      </w:r>
      <w:r w:rsidRPr="00A250A6">
        <w:t xml:space="preserve"> under the nationalserver properties section to the name of the database server used in step </w:t>
      </w:r>
      <w:r w:rsidR="0085064C">
        <w:fldChar w:fldCharType="begin"/>
      </w:r>
      <w:r w:rsidR="00856B9B">
        <w:instrText xml:space="preserve"> REF _Ref333939108 \r \h </w:instrText>
      </w:r>
      <w:r w:rsidR="0085064C">
        <w:fldChar w:fldCharType="separate"/>
      </w:r>
      <w:r w:rsidR="005765DB">
        <w:t>9</w:t>
      </w:r>
      <w:r w:rsidR="0085064C">
        <w:fldChar w:fldCharType="end"/>
      </w:r>
      <w:r w:rsidRPr="00A250A6">
        <w:t xml:space="preserve">. For example: </w:t>
      </w:r>
      <w:r w:rsidR="001933C0" w:rsidRPr="00803106">
        <w:rPr>
          <w:rFonts w:ascii="Courier New" w:hAnsi="Courier New" w:cs="Courier New"/>
        </w:rPr>
        <w:t>localhost.EPLN.user=</w:t>
      </w:r>
      <w:r w:rsidR="00892835">
        <w:rPr>
          <w:rFonts w:ascii="Courier New" w:hAnsi="Courier New" w:cs="Courier New"/>
        </w:rPr>
        <w:t>ppsnepl</w:t>
      </w:r>
      <w:r w:rsidRPr="00A250A6">
        <w:t xml:space="preserve"> should change to </w:t>
      </w:r>
      <w:r w:rsidR="001933C0" w:rsidRPr="00803106">
        <w:rPr>
          <w:rFonts w:ascii="Courier New" w:hAnsi="Courier New" w:cs="Courier New"/>
        </w:rPr>
        <w:t>&lt;database&gt;.EPLN.user=</w:t>
      </w:r>
      <w:r w:rsidR="00892835">
        <w:rPr>
          <w:rFonts w:ascii="Courier New" w:hAnsi="Courier New" w:cs="Courier New"/>
        </w:rPr>
        <w:t>ppsnepl</w:t>
      </w:r>
      <w:r w:rsidRPr="00A250A6">
        <w:t xml:space="preserve">, </w:t>
      </w:r>
      <w:r w:rsidRPr="00A250A6">
        <w:rPr>
          <w:rFonts w:ascii="Courier New" w:hAnsi="Courier New" w:cs="Courier New"/>
        </w:rPr>
        <w:t>localhost.EPLN.password</w:t>
      </w:r>
      <w:r w:rsidRPr="00A250A6">
        <w:t xml:space="preserve"> becomes </w:t>
      </w:r>
      <w:r w:rsidRPr="00A250A6">
        <w:rPr>
          <w:rFonts w:ascii="Courier New" w:hAnsi="Courier New" w:cs="Courier New"/>
        </w:rPr>
        <w:t>&lt;database&gt;.EPLN.password</w:t>
      </w:r>
      <w:r w:rsidRPr="00A250A6">
        <w:t xml:space="preserve"> and </w:t>
      </w:r>
      <w:r w:rsidRPr="00A250A6">
        <w:rPr>
          <w:rFonts w:ascii="Courier New" w:hAnsi="Courier New" w:cs="Courier New"/>
        </w:rPr>
        <w:t>localhost.EPLN.schema</w:t>
      </w:r>
      <w:r w:rsidRPr="00A250A6">
        <w:t xml:space="preserve"> becomes </w:t>
      </w:r>
      <w:r w:rsidRPr="00A250A6">
        <w:rPr>
          <w:rFonts w:ascii="Courier New" w:hAnsi="Courier New" w:cs="Courier New"/>
        </w:rPr>
        <w:t>&lt;database&gt;.EPLN.schema</w:t>
      </w:r>
      <w:r w:rsidRPr="00A250A6">
        <w:t>.</w:t>
      </w:r>
      <w:bookmarkEnd w:id="80"/>
    </w:p>
    <w:p w:rsidR="00A405AF" w:rsidRPr="00574FB4" w:rsidRDefault="00A250A6" w:rsidP="0044134F">
      <w:pPr>
        <w:pStyle w:val="Numbered"/>
        <w:jc w:val="left"/>
      </w:pPr>
      <w:r w:rsidRPr="00A250A6">
        <w:t xml:space="preserve">With respect to the previous step (which may have changed the </w:t>
      </w:r>
      <w:r w:rsidRPr="00A250A6">
        <w:rPr>
          <w:u w:val="single"/>
        </w:rPr>
        <w:t>key names</w:t>
      </w:r>
      <w:r w:rsidRPr="00A250A6">
        <w:t xml:space="preserve"> to something other than </w:t>
      </w:r>
      <w:r w:rsidRPr="00A250A6">
        <w:rPr>
          <w:rFonts w:ascii="Courier New" w:hAnsi="Courier New" w:cs="Courier New"/>
        </w:rPr>
        <w:t>localhost</w:t>
      </w:r>
      <w:r w:rsidRPr="00A250A6">
        <w:t xml:space="preserve">), change </w:t>
      </w:r>
      <w:r w:rsidR="00A405AF" w:rsidRPr="00803106">
        <w:rPr>
          <w:rFonts w:ascii="Courier New" w:hAnsi="Courier New" w:cs="Courier New"/>
        </w:rPr>
        <w:t>localhost.EPLN.user</w:t>
      </w:r>
      <w:r w:rsidR="00A44E68" w:rsidRPr="00A250A6">
        <w:t>,</w:t>
      </w:r>
      <w:r w:rsidR="00A44E68">
        <w:t xml:space="preserve"> </w:t>
      </w:r>
      <w:r w:rsidR="00A405AF" w:rsidRPr="00803106">
        <w:rPr>
          <w:rFonts w:ascii="Courier New" w:hAnsi="Courier New" w:cs="Courier New"/>
        </w:rPr>
        <w:t>localhost.EPLN.password</w:t>
      </w:r>
      <w:r w:rsidRPr="00A250A6">
        <w:t xml:space="preserve"> and </w:t>
      </w:r>
      <w:r w:rsidRPr="00A250A6">
        <w:rPr>
          <w:rFonts w:ascii="Courier New" w:hAnsi="Courier New" w:cs="Courier New"/>
        </w:rPr>
        <w:t>localhost.EPLN.schema</w:t>
      </w:r>
      <w:r w:rsidRPr="00A250A6">
        <w:t xml:space="preserve"> attribute </w:t>
      </w:r>
      <w:r w:rsidRPr="00A250A6">
        <w:rPr>
          <w:u w:val="single"/>
        </w:rPr>
        <w:t>values</w:t>
      </w:r>
      <w:r w:rsidRPr="00A250A6">
        <w:t xml:space="preserve"> to the correct values for the National PPS-N database. For example: </w:t>
      </w:r>
      <w:r w:rsidR="00C33D2A" w:rsidRPr="00803106">
        <w:rPr>
          <w:rFonts w:ascii="Courier New" w:hAnsi="Courier New" w:cs="Courier New"/>
        </w:rPr>
        <w:t>localhost.EPLN.user=</w:t>
      </w:r>
      <w:r w:rsidR="007D01BE">
        <w:rPr>
          <w:rFonts w:ascii="Courier New" w:hAnsi="Courier New" w:cs="Courier New"/>
        </w:rPr>
        <w:t>ppsnepl</w:t>
      </w:r>
      <w:r w:rsidRPr="00A250A6">
        <w:t xml:space="preserve"> and </w:t>
      </w:r>
      <w:r w:rsidR="00C33D2A" w:rsidRPr="00803106">
        <w:rPr>
          <w:rFonts w:ascii="Courier New" w:hAnsi="Courier New" w:cs="Courier New"/>
        </w:rPr>
        <w:t>localhost.EPLN.password=pharmacy</w:t>
      </w:r>
      <w:r w:rsidRPr="00A250A6">
        <w:t>.</w:t>
      </w:r>
    </w:p>
    <w:p w:rsidR="0053675F" w:rsidRPr="00B36197" w:rsidRDefault="00260649" w:rsidP="0044134F">
      <w:pPr>
        <w:pStyle w:val="Numbered"/>
        <w:spacing w:after="120"/>
        <w:jc w:val="left"/>
      </w:pPr>
      <w:r w:rsidRPr="00803106">
        <w:t xml:space="preserve">If the </w:t>
      </w:r>
      <w:r w:rsidR="00F02ED0" w:rsidRPr="00803106">
        <w:t xml:space="preserve">database name </w:t>
      </w:r>
      <w:r w:rsidRPr="00803106">
        <w:t xml:space="preserve">used on the install was </w:t>
      </w:r>
      <w:r w:rsidR="00F02ED0" w:rsidRPr="00803106">
        <w:t xml:space="preserve">not </w:t>
      </w:r>
      <w:r w:rsidR="00F02ED0" w:rsidRPr="00B275BC">
        <w:rPr>
          <w:rFonts w:ascii="Courier New" w:hAnsi="Courier New" w:cs="Courier New"/>
        </w:rPr>
        <w:t>EPLN</w:t>
      </w:r>
      <w:r w:rsidR="00F02ED0" w:rsidRPr="00B275BC">
        <w:t>, change the</w:t>
      </w:r>
      <w:r w:rsidR="0053675F">
        <w:t xml:space="preserve"> </w:t>
      </w:r>
      <w:r w:rsidR="00F02ED0" w:rsidRPr="00660627">
        <w:rPr>
          <w:rFonts w:ascii="Courier New" w:eastAsia="Times New Roman" w:hAnsi="Courier New" w:cs="Courier New"/>
        </w:rPr>
        <w:t>nationalserver.national.database.names</w:t>
      </w:r>
      <w:r w:rsidR="00A250A6" w:rsidRPr="00A250A6">
        <w:rPr>
          <w:rFonts w:eastAsia="Times New Roman"/>
          <w:sz w:val="20"/>
          <w:szCs w:val="20"/>
        </w:rPr>
        <w:t xml:space="preserve"> </w:t>
      </w:r>
      <w:r w:rsidR="00F02ED0" w:rsidRPr="00803106">
        <w:rPr>
          <w:rFonts w:eastAsia="Times New Roman"/>
        </w:rPr>
        <w:t xml:space="preserve">attribute </w:t>
      </w:r>
      <w:r w:rsidR="00A250A6" w:rsidRPr="00A250A6">
        <w:rPr>
          <w:rFonts w:eastAsia="Times New Roman"/>
          <w:u w:val="single"/>
        </w:rPr>
        <w:t>value</w:t>
      </w:r>
      <w:r w:rsidR="00F02ED0" w:rsidRPr="00803106">
        <w:rPr>
          <w:rFonts w:eastAsia="Times New Roman"/>
        </w:rPr>
        <w:t xml:space="preserve"> to the name of the </w:t>
      </w:r>
      <w:r w:rsidR="00E704A8" w:rsidRPr="00803106">
        <w:rPr>
          <w:rFonts w:eastAsia="Times New Roman"/>
        </w:rPr>
        <w:t>National</w:t>
      </w:r>
      <w:r w:rsidR="00F02ED0" w:rsidRPr="00B275BC">
        <w:rPr>
          <w:rFonts w:eastAsia="Times New Roman"/>
        </w:rPr>
        <w:t xml:space="preserve"> EPL database. </w:t>
      </w:r>
      <w:r w:rsidR="00F02ED0" w:rsidRPr="00660627">
        <w:rPr>
          <w:rFonts w:eastAsia="Times New Roman"/>
        </w:rPr>
        <w:t>For example:</w:t>
      </w:r>
    </w:p>
    <w:p w:rsidR="0053675F" w:rsidRDefault="00F02ED0" w:rsidP="00DE4F7B">
      <w:pPr>
        <w:pStyle w:val="Numbered"/>
        <w:numPr>
          <w:ilvl w:val="0"/>
          <w:numId w:val="0"/>
        </w:numPr>
        <w:spacing w:after="120"/>
        <w:ind w:left="720"/>
        <w:rPr>
          <w:rFonts w:eastAsia="Times New Roman"/>
        </w:rPr>
      </w:pPr>
      <w:r w:rsidRPr="00660627">
        <w:rPr>
          <w:rFonts w:ascii="Courier New" w:eastAsia="Times New Roman" w:hAnsi="Courier New" w:cs="Courier New"/>
        </w:rPr>
        <w:t>nationalserver.national.database.names=EPLN</w:t>
      </w:r>
    </w:p>
    <w:p w:rsidR="0053675F" w:rsidRDefault="007B532F" w:rsidP="00DE4F7B">
      <w:pPr>
        <w:pStyle w:val="Numbered"/>
        <w:numPr>
          <w:ilvl w:val="0"/>
          <w:numId w:val="0"/>
        </w:numPr>
        <w:spacing w:after="120"/>
        <w:ind w:left="720"/>
        <w:rPr>
          <w:rFonts w:ascii="Courier New" w:eastAsia="Times New Roman" w:hAnsi="Courier New" w:cs="Courier New"/>
        </w:rPr>
      </w:pPr>
      <w:r w:rsidRPr="00803106">
        <w:rPr>
          <w:rFonts w:eastAsia="Times New Roman"/>
        </w:rPr>
        <w:t>Ensure all instances of “</w:t>
      </w:r>
      <w:r w:rsidR="00A250A6" w:rsidRPr="00A250A6">
        <w:rPr>
          <w:rFonts w:ascii="Courier New" w:eastAsia="Times New Roman" w:hAnsi="Courier New" w:cs="Courier New"/>
        </w:rPr>
        <w:t>EPLN</w:t>
      </w:r>
      <w:r w:rsidRPr="00803106">
        <w:rPr>
          <w:rFonts w:eastAsia="Times New Roman"/>
        </w:rPr>
        <w:t xml:space="preserve">” occurring within </w:t>
      </w:r>
      <w:r w:rsidRPr="00803106">
        <w:rPr>
          <w:rFonts w:eastAsia="Times New Roman"/>
          <w:u w:val="single"/>
        </w:rPr>
        <w:t>key names</w:t>
      </w:r>
      <w:r w:rsidRPr="00803106">
        <w:rPr>
          <w:rFonts w:eastAsia="Times New Roman"/>
        </w:rPr>
        <w:t xml:space="preserve"> of step </w:t>
      </w:r>
      <w:r w:rsidR="0085064C">
        <w:rPr>
          <w:rFonts w:eastAsia="Times New Roman"/>
        </w:rPr>
        <w:fldChar w:fldCharType="begin"/>
      </w:r>
      <w:r w:rsidR="00856B9B">
        <w:rPr>
          <w:rFonts w:eastAsia="Times New Roman"/>
        </w:rPr>
        <w:instrText xml:space="preserve"> REF _Ref333939128 \r \h </w:instrText>
      </w:r>
      <w:r w:rsidR="0085064C">
        <w:rPr>
          <w:rFonts w:eastAsia="Times New Roman"/>
        </w:rPr>
      </w:r>
      <w:r w:rsidR="0085064C">
        <w:rPr>
          <w:rFonts w:eastAsia="Times New Roman"/>
        </w:rPr>
        <w:fldChar w:fldCharType="separate"/>
      </w:r>
      <w:r w:rsidR="005765DB">
        <w:rPr>
          <w:rFonts w:eastAsia="Times New Roman"/>
        </w:rPr>
        <w:t>10</w:t>
      </w:r>
      <w:r w:rsidR="0085064C">
        <w:rPr>
          <w:rFonts w:eastAsia="Times New Roman"/>
        </w:rPr>
        <w:fldChar w:fldCharType="end"/>
      </w:r>
      <w:r w:rsidRPr="00803106">
        <w:rPr>
          <w:rFonts w:eastAsia="Times New Roman"/>
        </w:rPr>
        <w:t xml:space="preserve"> are also changed</w:t>
      </w:r>
      <w:r w:rsidR="00A44E68" w:rsidRPr="00803106">
        <w:rPr>
          <w:rFonts w:eastAsia="Times New Roman"/>
        </w:rPr>
        <w:t>.</w:t>
      </w:r>
      <w:r w:rsidR="00A44E68">
        <w:rPr>
          <w:rFonts w:eastAsia="Times New Roman"/>
        </w:rPr>
        <w:t xml:space="preserve"> </w:t>
      </w:r>
      <w:r w:rsidRPr="00803106">
        <w:rPr>
          <w:rFonts w:eastAsia="Times New Roman"/>
        </w:rPr>
        <w:t xml:space="preserve">For example, </w:t>
      </w:r>
      <w:r w:rsidRPr="00B275BC">
        <w:rPr>
          <w:rFonts w:eastAsia="Times New Roman"/>
        </w:rPr>
        <w:t xml:space="preserve">if step 10 changed </w:t>
      </w:r>
      <w:r w:rsidR="00A250A6" w:rsidRPr="00A250A6">
        <w:rPr>
          <w:rFonts w:ascii="Courier New" w:eastAsia="Times New Roman" w:hAnsi="Courier New" w:cs="Courier New"/>
        </w:rPr>
        <w:t>localhost</w:t>
      </w:r>
      <w:r w:rsidRPr="00803106">
        <w:rPr>
          <w:rFonts w:eastAsia="Times New Roman"/>
        </w:rPr>
        <w:t xml:space="preserve"> to </w:t>
      </w:r>
      <w:r w:rsidR="00A250A6" w:rsidRPr="00A250A6">
        <w:rPr>
          <w:rFonts w:ascii="Courier New" w:eastAsia="Times New Roman" w:hAnsi="Courier New" w:cs="Courier New"/>
        </w:rPr>
        <w:t>dbserver</w:t>
      </w:r>
      <w:r w:rsidRPr="00803106">
        <w:rPr>
          <w:rFonts w:eastAsia="Times New Roman"/>
        </w:rPr>
        <w:t xml:space="preserve"> and this step changed </w:t>
      </w:r>
      <w:r w:rsidR="00A250A6" w:rsidRPr="00A250A6">
        <w:rPr>
          <w:rFonts w:ascii="Courier New" w:eastAsia="Times New Roman" w:hAnsi="Courier New" w:cs="Courier New"/>
        </w:rPr>
        <w:t>EPLN</w:t>
      </w:r>
      <w:r w:rsidRPr="00803106">
        <w:rPr>
          <w:rFonts w:eastAsia="Times New Roman"/>
        </w:rPr>
        <w:t xml:space="preserve"> to </w:t>
      </w:r>
      <w:r w:rsidR="00A250A6" w:rsidRPr="00A250A6">
        <w:rPr>
          <w:rFonts w:ascii="Courier New" w:eastAsia="Times New Roman" w:hAnsi="Courier New" w:cs="Courier New"/>
        </w:rPr>
        <w:t>EPLNAT</w:t>
      </w:r>
      <w:r w:rsidRPr="00803106">
        <w:rPr>
          <w:rFonts w:eastAsia="Times New Roman"/>
        </w:rPr>
        <w:t>, the following would be the final result:</w:t>
      </w:r>
    </w:p>
    <w:p w:rsidR="00F02ED0" w:rsidRPr="00574FB4" w:rsidRDefault="00A250A6" w:rsidP="00DE4F7B">
      <w:pPr>
        <w:pStyle w:val="Numbered"/>
        <w:numPr>
          <w:ilvl w:val="0"/>
          <w:numId w:val="0"/>
        </w:numPr>
        <w:spacing w:after="120"/>
        <w:ind w:left="720"/>
      </w:pPr>
      <w:r w:rsidRPr="00A250A6">
        <w:rPr>
          <w:rFonts w:ascii="Courier New" w:eastAsia="Times New Roman" w:hAnsi="Courier New" w:cs="Courier New"/>
        </w:rPr>
        <w:lastRenderedPageBreak/>
        <w:t>dbserver.EPLNAT.user=</w:t>
      </w:r>
      <w:r w:rsidR="00892835">
        <w:rPr>
          <w:rFonts w:ascii="Courier New" w:eastAsia="Times New Roman" w:hAnsi="Courier New" w:cs="Courier New"/>
        </w:rPr>
        <w:t>ppsnepl</w:t>
      </w:r>
      <w:r w:rsidRPr="00A250A6">
        <w:rPr>
          <w:rFonts w:ascii="Courier New" w:eastAsia="Times New Roman" w:hAnsi="Courier New" w:cs="Courier New"/>
        </w:rPr>
        <w:br/>
        <w:t>dbserver.EPLNAT.password=pharmacy</w:t>
      </w:r>
      <w:r w:rsidRPr="00A250A6">
        <w:rPr>
          <w:rFonts w:ascii="Courier New" w:eastAsia="Times New Roman" w:hAnsi="Courier New" w:cs="Courier New"/>
        </w:rPr>
        <w:br/>
      </w:r>
      <w:r w:rsidR="00892835">
        <w:rPr>
          <w:rFonts w:ascii="Courier New" w:eastAsia="Times New Roman" w:hAnsi="Courier New" w:cs="Courier New"/>
        </w:rPr>
        <w:t>dbserver.EPLNAT.schema=ppsnepl</w:t>
      </w:r>
      <w:r w:rsidRPr="00A250A6">
        <w:rPr>
          <w:rFonts w:ascii="Courier New" w:eastAsia="Times New Roman" w:hAnsi="Courier New" w:cs="Courier New"/>
        </w:rPr>
        <w:t xml:space="preserve"> </w:t>
      </w:r>
    </w:p>
    <w:p w:rsidR="00F02ED0" w:rsidRDefault="00F02ED0" w:rsidP="00DE4F7B">
      <w:pPr>
        <w:pStyle w:val="Numbered"/>
      </w:pPr>
      <w:r>
        <w:t xml:space="preserve">Save the changes and close the </w:t>
      </w:r>
      <w:r w:rsidRPr="00A274E3">
        <w:rPr>
          <w:rFonts w:ascii="Courier New" w:hAnsi="Courier New" w:cs="Courier New"/>
        </w:rPr>
        <w:t>dataload.properties</w:t>
      </w:r>
      <w:r>
        <w:t xml:space="preserve"> file.</w:t>
      </w:r>
    </w:p>
    <w:p w:rsidR="00F02ED0" w:rsidRDefault="00F02ED0" w:rsidP="00DE4F7B">
      <w:pPr>
        <w:pStyle w:val="Numbered"/>
      </w:pPr>
      <w:r>
        <w:t xml:space="preserve">Navigate to the </w:t>
      </w:r>
      <w:r w:rsidR="00F74780">
        <w:rPr>
          <w:rFonts w:ascii="Courier New" w:hAnsi="Courier New" w:cs="Courier New"/>
        </w:rPr>
        <w:t>PS_PPS_Dev/</w:t>
      </w:r>
      <w:r w:rsidR="00F74780" w:rsidRPr="00F74780">
        <w:rPr>
          <w:rFonts w:ascii="Courier New" w:hAnsi="Courier New" w:cs="Courier New"/>
        </w:rPr>
        <w:t>PS_PPS_</w:t>
      </w:r>
      <w:r w:rsidR="00F74780">
        <w:rPr>
          <w:rFonts w:ascii="Courier New" w:hAnsi="Courier New" w:cs="Courier New"/>
        </w:rPr>
        <w:t>d</w:t>
      </w:r>
      <w:r w:rsidRPr="00F74780">
        <w:rPr>
          <w:rFonts w:ascii="Courier New" w:hAnsi="Courier New" w:cs="Courier New"/>
        </w:rPr>
        <w:t>omain/etc/build/template/properties</w:t>
      </w:r>
      <w:r>
        <w:t xml:space="preserve"> folder.</w:t>
      </w:r>
    </w:p>
    <w:p w:rsidR="00B471E2" w:rsidRDefault="00F02ED0" w:rsidP="00DE4F7B">
      <w:pPr>
        <w:pStyle w:val="Numbered"/>
      </w:pPr>
      <w:r>
        <w:t xml:space="preserve">Open the </w:t>
      </w:r>
      <w:r w:rsidRPr="00A274E3">
        <w:rPr>
          <w:rFonts w:ascii="Courier New" w:hAnsi="Courier New" w:cs="Courier New"/>
        </w:rPr>
        <w:t>oracle.properties</w:t>
      </w:r>
      <w:r>
        <w:t xml:space="preserve"> file for editing.</w:t>
      </w:r>
    </w:p>
    <w:p w:rsidR="00F02ED0" w:rsidRDefault="00B471E2" w:rsidP="00DE4F7B">
      <w:pPr>
        <w:pStyle w:val="Numbered"/>
      </w:pPr>
      <w:r>
        <w:t xml:space="preserve">If the port on which </w:t>
      </w:r>
      <w:r w:rsidR="000A6652">
        <w:t>Oracle</w:t>
      </w:r>
      <w:r>
        <w:t xml:space="preserve"> is listening is not port </w:t>
      </w:r>
      <w:r w:rsidR="000A6652">
        <w:rPr>
          <w:rFonts w:ascii="Courier New" w:hAnsi="Courier New" w:cs="Courier New"/>
        </w:rPr>
        <w:t>152</w:t>
      </w:r>
      <w:r w:rsidR="00650489">
        <w:rPr>
          <w:rFonts w:ascii="Courier New" w:hAnsi="Courier New" w:cs="Courier New"/>
        </w:rPr>
        <w:t>1</w:t>
      </w:r>
      <w:r>
        <w:t xml:space="preserve">, </w:t>
      </w:r>
      <w:r w:rsidRPr="00B471E2">
        <w:t>change</w:t>
      </w:r>
      <w:r>
        <w:t xml:space="preserve"> </w:t>
      </w:r>
      <w:r w:rsidR="00F02ED0">
        <w:t xml:space="preserve">the </w:t>
      </w:r>
      <w:r w:rsidR="00F02ED0" w:rsidRPr="00A274E3">
        <w:rPr>
          <w:rFonts w:ascii="Courier New" w:hAnsi="Courier New" w:cs="Courier New"/>
        </w:rPr>
        <w:t>database.url.port</w:t>
      </w:r>
      <w:r w:rsidR="00F02ED0">
        <w:t xml:space="preserve"> attribute value to the correct port. For example: </w:t>
      </w:r>
      <w:r w:rsidR="00F02ED0" w:rsidRPr="003A7878">
        <w:rPr>
          <w:rFonts w:ascii="Courier New" w:eastAsia="Times New Roman" w:hAnsi="Courier New" w:cs="Courier New"/>
        </w:rPr>
        <w:t>database.url.port=</w:t>
      </w:r>
      <w:r w:rsidR="00F02ED0">
        <w:rPr>
          <w:rFonts w:ascii="Courier New" w:eastAsia="Times New Roman" w:hAnsi="Courier New" w:cs="Courier New"/>
        </w:rPr>
        <w:t>152</w:t>
      </w:r>
      <w:r w:rsidR="00650489">
        <w:rPr>
          <w:rFonts w:ascii="Courier New" w:eastAsia="Times New Roman" w:hAnsi="Courier New" w:cs="Courier New"/>
        </w:rPr>
        <w:t>2</w:t>
      </w:r>
    </w:p>
    <w:p w:rsidR="00F02ED0" w:rsidRDefault="00F02ED0" w:rsidP="00DE4F7B">
      <w:pPr>
        <w:pStyle w:val="Numbered"/>
      </w:pPr>
      <w:r>
        <w:t xml:space="preserve">Save the changes and close the </w:t>
      </w:r>
      <w:r w:rsidRPr="00A274E3">
        <w:rPr>
          <w:rFonts w:ascii="Courier New" w:hAnsi="Courier New" w:cs="Courier New"/>
        </w:rPr>
        <w:t>oracle.properties</w:t>
      </w:r>
      <w:r>
        <w:t xml:space="preserve"> file.</w:t>
      </w:r>
    </w:p>
    <w:p w:rsidR="00F02ED0" w:rsidRDefault="00F02ED0" w:rsidP="00DE4F7B">
      <w:pPr>
        <w:pStyle w:val="Numbered"/>
      </w:pPr>
      <w:r>
        <w:t xml:space="preserve">Navigate to the </w:t>
      </w:r>
      <w:r w:rsidR="00F74780">
        <w:rPr>
          <w:rFonts w:ascii="Courier New" w:hAnsi="Courier New" w:cs="Courier New"/>
        </w:rPr>
        <w:t>PS_PPS_Dev/</w:t>
      </w:r>
      <w:r w:rsidR="00F74780" w:rsidRPr="00F74780">
        <w:rPr>
          <w:rFonts w:ascii="Courier New" w:hAnsi="Courier New" w:cs="Courier New"/>
        </w:rPr>
        <w:t>PS_PPS_</w:t>
      </w:r>
      <w:r w:rsidR="00F74780">
        <w:rPr>
          <w:rFonts w:ascii="Courier New" w:hAnsi="Courier New" w:cs="Courier New"/>
        </w:rPr>
        <w:t>d</w:t>
      </w:r>
      <w:r w:rsidRPr="00954D04">
        <w:rPr>
          <w:rFonts w:ascii="Courier New" w:hAnsi="Courier New" w:cs="Courier New"/>
        </w:rPr>
        <w:t>omain</w:t>
      </w:r>
      <w:r>
        <w:t xml:space="preserve"> folder.</w:t>
      </w:r>
    </w:p>
    <w:p w:rsidR="00741FE6" w:rsidRDefault="00F02ED0" w:rsidP="00DE4F7B">
      <w:pPr>
        <w:pStyle w:val="Numbered"/>
      </w:pPr>
      <w:r>
        <w:t xml:space="preserve">Run the </w:t>
      </w:r>
      <w:r w:rsidR="00CD01D9">
        <w:t>ant build target desired.</w:t>
      </w:r>
    </w:p>
    <w:p w:rsidR="00F02ED0" w:rsidRPr="00A34436" w:rsidRDefault="00F02ED0" w:rsidP="00A34436">
      <w:pPr>
        <w:pStyle w:val="Numbered"/>
        <w:numPr>
          <w:ilvl w:val="2"/>
          <w:numId w:val="10"/>
        </w:numPr>
      </w:pPr>
      <w:r w:rsidRPr="00A274E3">
        <w:rPr>
          <w:rFonts w:ascii="Courier New" w:hAnsi="Courier New" w:cs="Courier New"/>
        </w:rPr>
        <w:t>refreshDatabase</w:t>
      </w:r>
      <w:r w:rsidR="00741FE6">
        <w:t xml:space="preserve"> – Refresh the database with data used </w:t>
      </w:r>
      <w:r w:rsidR="00CE4113">
        <w:t xml:space="preserve">for </w:t>
      </w:r>
      <w:r w:rsidR="00741FE6">
        <w:t>non-migration test procedures.</w:t>
      </w:r>
      <w:r>
        <w:t xml:space="preserve"> </w:t>
      </w:r>
      <w:r w:rsidR="00741FE6">
        <w:br/>
      </w:r>
      <w:r>
        <w:t xml:space="preserve">command: </w:t>
      </w:r>
      <w:r w:rsidRPr="00A274E3">
        <w:rPr>
          <w:rFonts w:ascii="Courier New" w:hAnsi="Courier New" w:cs="Courier New"/>
        </w:rPr>
        <w:t>ant refreshDatabase</w:t>
      </w:r>
    </w:p>
    <w:p w:rsidR="00F02ED0" w:rsidRDefault="00F02ED0" w:rsidP="00F91B8C">
      <w:pPr>
        <w:pStyle w:val="Numbered"/>
        <w:numPr>
          <w:ilvl w:val="0"/>
          <w:numId w:val="0"/>
        </w:numPr>
      </w:pPr>
      <w:r>
        <w:t xml:space="preserve">After the build completes, the current </w:t>
      </w:r>
      <w:r w:rsidR="001E6368">
        <w:t>PPS-N</w:t>
      </w:r>
      <w:r w:rsidR="00BC46F6">
        <w:t xml:space="preserve"> </w:t>
      </w:r>
      <w:r w:rsidR="00260649">
        <w:t xml:space="preserve">EPL </w:t>
      </w:r>
      <w:r>
        <w:t xml:space="preserve">database instance has both its tables created and data loaded. </w:t>
      </w:r>
    </w:p>
    <w:p w:rsidR="007A300E" w:rsidRDefault="007A300E" w:rsidP="007A300E">
      <w:pPr>
        <w:pStyle w:val="Heading4"/>
      </w:pPr>
      <w:bookmarkStart w:id="81" w:name="_Ref333939207"/>
      <w:bookmarkStart w:id="82" w:name="_Toc372792842"/>
      <w:bookmarkStart w:id="83" w:name="_Ref208114465"/>
      <w:bookmarkStart w:id="84" w:name="_Ref195604461"/>
      <w:r>
        <w:t xml:space="preserve">SQL Script Data Load (alternative to </w:t>
      </w:r>
      <w:r w:rsidR="0085064C">
        <w:fldChar w:fldCharType="begin"/>
      </w:r>
      <w:r>
        <w:instrText xml:space="preserve"> REF _Ref195507907 \r \h </w:instrText>
      </w:r>
      <w:r w:rsidR="0085064C">
        <w:fldChar w:fldCharType="separate"/>
      </w:r>
      <w:r w:rsidR="00380C14">
        <w:t>2.3.2.2</w:t>
      </w:r>
      <w:r w:rsidR="0085064C">
        <w:fldChar w:fldCharType="end"/>
      </w:r>
      <w:r>
        <w:t xml:space="preserve"> </w:t>
      </w:r>
      <w:r w:rsidR="0085064C">
        <w:fldChar w:fldCharType="begin"/>
      </w:r>
      <w:r>
        <w:instrText xml:space="preserve"> REF _Ref195507907 \h </w:instrText>
      </w:r>
      <w:r w:rsidR="0085064C">
        <w:fldChar w:fldCharType="separate"/>
      </w:r>
      <w:r w:rsidR="005765DB">
        <w:t>Ant Build Data Load</w:t>
      </w:r>
      <w:r w:rsidR="0085064C">
        <w:fldChar w:fldCharType="end"/>
      </w:r>
      <w:r>
        <w:t>)</w:t>
      </w:r>
      <w:bookmarkEnd w:id="81"/>
      <w:bookmarkEnd w:id="82"/>
    </w:p>
    <w:p w:rsidR="00856B9B" w:rsidRDefault="00856B9B" w:rsidP="00856B9B">
      <w:r>
        <w:t xml:space="preserve">As an alternative, you may load the database with the following SQL scripts found in </w:t>
      </w:r>
      <w:r w:rsidRPr="002B0313">
        <w:rPr>
          <w:rFonts w:ascii="Courier New" w:hAnsi="Courier New" w:cs="Courier New"/>
        </w:rPr>
        <w:t>PPSNEPLRefreshDb-</w:t>
      </w:r>
      <w:fldSimple w:instr=" DOCPROPERTY  Version  \* MERGEFORMAT ">
        <w:r w:rsidR="00207EB8">
          <w:rPr>
            <w:rFonts w:ascii="Courier New" w:hAnsi="Courier New" w:cs="Courier New"/>
          </w:rPr>
          <w:t>1</w:t>
        </w:r>
      </w:fldSimple>
      <w:r w:rsidRPr="002B0313">
        <w:rPr>
          <w:rFonts w:ascii="Courier New" w:hAnsi="Courier New" w:cs="Courier New"/>
        </w:rPr>
        <w:t>.zip</w:t>
      </w:r>
      <w:r w:rsidRPr="00856B9B">
        <w:t xml:space="preserve"> archive</w:t>
      </w:r>
      <w:r>
        <w:t>. Please use an appropriate database client (e.g. TOAD, SQL*Plus, etc.) to execute these scripts.  The order of execution is required:</w:t>
      </w:r>
    </w:p>
    <w:p w:rsidR="00856B9B" w:rsidRDefault="00856B9B" w:rsidP="00856B9B"/>
    <w:p w:rsidR="00856B9B" w:rsidRPr="00856B9B" w:rsidRDefault="00856B9B" w:rsidP="00856B9B">
      <w:pPr>
        <w:pStyle w:val="Numbered"/>
        <w:numPr>
          <w:ilvl w:val="0"/>
          <w:numId w:val="70"/>
        </w:numPr>
        <w:spacing w:before="0"/>
        <w:rPr>
          <w:rFonts w:ascii="Courier New" w:hAnsi="Courier New" w:cs="Courier New"/>
        </w:rPr>
      </w:pPr>
      <w:r w:rsidRPr="00856B9B">
        <w:rPr>
          <w:rFonts w:ascii="Courier New" w:hAnsi="Courier New" w:cs="Courier New"/>
        </w:rPr>
        <w:t>NationalEPL.ddl</w:t>
      </w:r>
    </w:p>
    <w:p w:rsidR="00856B9B" w:rsidRPr="00856B9B" w:rsidRDefault="00856B9B" w:rsidP="00856B9B">
      <w:pPr>
        <w:pStyle w:val="Numbered"/>
        <w:numPr>
          <w:ilvl w:val="0"/>
          <w:numId w:val="70"/>
        </w:numPr>
        <w:spacing w:before="0"/>
        <w:rPr>
          <w:rFonts w:ascii="Courier New" w:hAnsi="Courier New" w:cs="Courier New"/>
        </w:rPr>
      </w:pPr>
      <w:r w:rsidRPr="00856B9B">
        <w:rPr>
          <w:rFonts w:ascii="Courier New" w:hAnsi="Courier New" w:cs="Courier New"/>
        </w:rPr>
        <w:t>NationalEPL-FK.ddl</w:t>
      </w:r>
    </w:p>
    <w:p w:rsidR="00856B9B" w:rsidRPr="00856B9B" w:rsidRDefault="00856B9B" w:rsidP="00856B9B">
      <w:pPr>
        <w:pStyle w:val="Numbered"/>
        <w:numPr>
          <w:ilvl w:val="0"/>
          <w:numId w:val="70"/>
        </w:numPr>
        <w:spacing w:before="0"/>
        <w:rPr>
          <w:rFonts w:ascii="Courier New" w:hAnsi="Courier New" w:cs="Courier New"/>
        </w:rPr>
      </w:pPr>
      <w:r w:rsidRPr="00856B9B">
        <w:rPr>
          <w:rFonts w:ascii="Courier New" w:hAnsi="Courier New" w:cs="Courier New"/>
        </w:rPr>
        <w:t>PPSNEPLRefreshDB15.sql</w:t>
      </w:r>
    </w:p>
    <w:p w:rsidR="00AE381B" w:rsidRDefault="00AE381B" w:rsidP="00AE381B">
      <w:pPr>
        <w:pStyle w:val="Heading3"/>
      </w:pPr>
      <w:bookmarkStart w:id="85" w:name="_Ref333940429"/>
      <w:bookmarkStart w:id="86" w:name="_Toc372792843"/>
      <w:r>
        <w:t xml:space="preserve">Post Database </w:t>
      </w:r>
      <w:r w:rsidR="008830AB">
        <w:t>Creation / Migration</w:t>
      </w:r>
      <w:r>
        <w:t xml:space="preserve"> Scripts</w:t>
      </w:r>
      <w:bookmarkEnd w:id="85"/>
      <w:bookmarkEnd w:id="86"/>
    </w:p>
    <w:p w:rsidR="00AE381B" w:rsidRDefault="008830AB" w:rsidP="00AE381B">
      <w:r>
        <w:t>The following script</w:t>
      </w:r>
      <w:r w:rsidR="00F44C21">
        <w:t>s</w:t>
      </w:r>
      <w:r>
        <w:t xml:space="preserve"> will need to be run after </w:t>
      </w:r>
      <w:r w:rsidR="00F44C21">
        <w:t xml:space="preserve">table </w:t>
      </w:r>
      <w:r>
        <w:t xml:space="preserve">creation and </w:t>
      </w:r>
      <w:r w:rsidR="00F44C21">
        <w:t xml:space="preserve">data </w:t>
      </w:r>
      <w:r>
        <w:t xml:space="preserve">population.  </w:t>
      </w:r>
      <w:r w:rsidR="00F44C21">
        <w:t xml:space="preserve">These scripts require logging in to the database using an account that has </w:t>
      </w:r>
      <w:r w:rsidR="00F44C21" w:rsidRPr="003C1BB0">
        <w:rPr>
          <w:rFonts w:ascii="Courier New" w:hAnsi="Courier New" w:cs="Courier New"/>
          <w:b/>
        </w:rPr>
        <w:t>SYS_DBA</w:t>
      </w:r>
      <w:r w:rsidR="00F44C21">
        <w:t xml:space="preserve"> privileges.  </w:t>
      </w:r>
      <w:r w:rsidR="003C1BB0">
        <w:br/>
      </w:r>
      <w:r w:rsidRPr="003C1BB0">
        <w:rPr>
          <w:b/>
          <w:i/>
        </w:rPr>
        <w:t>This script also needs to be run after each Migration done from within the application.</w:t>
      </w:r>
    </w:p>
    <w:p w:rsidR="00F44C21" w:rsidRDefault="00F44C21" w:rsidP="00AE381B"/>
    <w:p w:rsidR="00F44C21" w:rsidRDefault="00F44C21" w:rsidP="00F44C21">
      <w:pPr>
        <w:pStyle w:val="ListParagraph"/>
        <w:numPr>
          <w:ilvl w:val="0"/>
          <w:numId w:val="68"/>
        </w:numPr>
      </w:pPr>
      <w:r>
        <w:t xml:space="preserve">Login to the SQL client using a database account that has </w:t>
      </w:r>
      <w:r w:rsidRPr="003C1BB0">
        <w:rPr>
          <w:rFonts w:ascii="Courier New" w:hAnsi="Courier New" w:cs="Courier New"/>
          <w:b/>
        </w:rPr>
        <w:t>SYS_DBA</w:t>
      </w:r>
      <w:r>
        <w:t xml:space="preserve"> privileges</w:t>
      </w:r>
    </w:p>
    <w:p w:rsidR="00F44C21" w:rsidRDefault="00F44C21" w:rsidP="002B0313">
      <w:pPr>
        <w:pStyle w:val="ListParagraph"/>
        <w:numPr>
          <w:ilvl w:val="0"/>
          <w:numId w:val="68"/>
        </w:numPr>
      </w:pPr>
      <w:r>
        <w:t xml:space="preserve">Execute the script below (also available in the </w:t>
      </w:r>
      <w:r w:rsidR="002B0313">
        <w:t>SQL script archive</w:t>
      </w:r>
      <w:r>
        <w:t xml:space="preserve">: </w:t>
      </w:r>
      <w:r w:rsidR="002B0313" w:rsidRPr="002B0313">
        <w:rPr>
          <w:rFonts w:ascii="Courier New" w:hAnsi="Courier New" w:cs="Courier New"/>
        </w:rPr>
        <w:t>PPSNEPLRefreshDb-</w:t>
      </w:r>
      <w:fldSimple w:instr=" DOCPROPERTY  Version  \* MERGEFORMAT ">
        <w:r w:rsidR="00207EB8">
          <w:rPr>
            <w:rFonts w:ascii="Courier New" w:hAnsi="Courier New" w:cs="Courier New"/>
          </w:rPr>
          <w:t>1</w:t>
        </w:r>
      </w:fldSimple>
      <w:r w:rsidR="002B0313" w:rsidRPr="002B0313">
        <w:rPr>
          <w:rFonts w:ascii="Courier New" w:hAnsi="Courier New" w:cs="Courier New"/>
        </w:rPr>
        <w:t>.zip</w:t>
      </w:r>
      <w:r>
        <w:t>)</w:t>
      </w:r>
      <w:r>
        <w:br/>
      </w:r>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0"/>
      </w:tblGrid>
      <w:tr w:rsidR="003C1BB0" w:rsidTr="004F6AE6">
        <w:tc>
          <w:tcPr>
            <w:tcW w:w="8640" w:type="dxa"/>
            <w:shd w:val="clear" w:color="auto" w:fill="auto"/>
          </w:tcPr>
          <w:p w:rsidR="003C1BB0" w:rsidRDefault="003C1BB0" w:rsidP="003C1BB0">
            <w:pPr>
              <w:pStyle w:val="Code"/>
            </w:pPr>
            <w:r w:rsidRPr="008830AB">
              <w:t>--Script to create the PPSNEPL_READ_ONLY role.</w:t>
            </w:r>
          </w:p>
          <w:p w:rsidR="003C1BB0" w:rsidRPr="008830AB" w:rsidRDefault="003C1BB0" w:rsidP="003C1BB0">
            <w:pPr>
              <w:pStyle w:val="Code"/>
            </w:pPr>
            <w:r w:rsidRPr="008830AB">
              <w:t>--Provides read only access to PPSNEPL schema objects.</w:t>
            </w:r>
          </w:p>
          <w:p w:rsidR="003C1BB0" w:rsidRPr="008830AB" w:rsidRDefault="003C1BB0" w:rsidP="003C1BB0">
            <w:pPr>
              <w:pStyle w:val="Code"/>
            </w:pPr>
            <w:r w:rsidRPr="008830AB">
              <w:t>DROP ROLE PPSNEPL_READ_ONLY_ROLE;</w:t>
            </w:r>
          </w:p>
          <w:p w:rsidR="003C1BB0" w:rsidRPr="008830AB" w:rsidRDefault="003C1BB0" w:rsidP="003C1BB0">
            <w:pPr>
              <w:pStyle w:val="Code"/>
            </w:pPr>
            <w:r w:rsidRPr="008830AB">
              <w:t>CREATE ROLE PPSNEPL_READ_ONLY_ROLE NOT IDENTIFIED;</w:t>
            </w:r>
          </w:p>
          <w:p w:rsidR="003C1BB0" w:rsidRPr="008830AB" w:rsidRDefault="003C1BB0" w:rsidP="003C1BB0">
            <w:pPr>
              <w:pStyle w:val="Code"/>
            </w:pPr>
          </w:p>
          <w:p w:rsidR="003C1BB0" w:rsidRPr="008830AB" w:rsidRDefault="003C1BB0" w:rsidP="003C1BB0">
            <w:pPr>
              <w:pStyle w:val="Code"/>
            </w:pPr>
            <w:r w:rsidRPr="008830AB">
              <w:t>--suppress display of messages for building command file</w:t>
            </w:r>
          </w:p>
          <w:p w:rsidR="003C1BB0" w:rsidRPr="008830AB" w:rsidRDefault="003C1BB0" w:rsidP="003C1BB0">
            <w:pPr>
              <w:pStyle w:val="Code"/>
            </w:pPr>
            <w:r w:rsidRPr="008830AB">
              <w:lastRenderedPageBreak/>
              <w:t xml:space="preserve">SET TERM      OFF </w:t>
            </w:r>
          </w:p>
          <w:p w:rsidR="003C1BB0" w:rsidRPr="008830AB" w:rsidRDefault="003C1BB0" w:rsidP="003C1BB0">
            <w:pPr>
              <w:pStyle w:val="Code"/>
            </w:pPr>
            <w:r w:rsidRPr="008830AB">
              <w:t xml:space="preserve">SET ECHO      OFF </w:t>
            </w:r>
          </w:p>
          <w:p w:rsidR="003C1BB0" w:rsidRPr="008830AB" w:rsidRDefault="003C1BB0" w:rsidP="003C1BB0">
            <w:pPr>
              <w:pStyle w:val="Code"/>
            </w:pPr>
            <w:r w:rsidRPr="008830AB">
              <w:t xml:space="preserve">SET HEADING   OFF </w:t>
            </w:r>
          </w:p>
          <w:p w:rsidR="003C1BB0" w:rsidRPr="008830AB" w:rsidRDefault="003C1BB0" w:rsidP="003C1BB0">
            <w:pPr>
              <w:pStyle w:val="Code"/>
            </w:pPr>
            <w:r w:rsidRPr="008830AB">
              <w:t xml:space="preserve">SET FEEDBACK  OFF </w:t>
            </w:r>
          </w:p>
          <w:p w:rsidR="003C1BB0" w:rsidRPr="008830AB" w:rsidRDefault="003C1BB0" w:rsidP="003C1BB0">
            <w:pPr>
              <w:pStyle w:val="Code"/>
            </w:pPr>
            <w:r w:rsidRPr="008830AB">
              <w:t xml:space="preserve">SET PAGESIZE  0   </w:t>
            </w:r>
          </w:p>
          <w:p w:rsidR="003C1BB0" w:rsidRPr="008830AB" w:rsidRDefault="003C1BB0" w:rsidP="003C1BB0">
            <w:pPr>
              <w:pStyle w:val="Code"/>
            </w:pPr>
            <w:r w:rsidRPr="008830AB">
              <w:t xml:space="preserve">SET LINESIZE  1000 </w:t>
            </w:r>
          </w:p>
          <w:p w:rsidR="003C1BB0" w:rsidRPr="008830AB" w:rsidRDefault="003C1BB0" w:rsidP="003C1BB0">
            <w:pPr>
              <w:pStyle w:val="Code"/>
            </w:pPr>
            <w:r w:rsidRPr="008830AB">
              <w:t xml:space="preserve">SET VERIFY    OFF </w:t>
            </w:r>
          </w:p>
          <w:p w:rsidR="003C1BB0" w:rsidRPr="008830AB" w:rsidRDefault="003C1BB0" w:rsidP="003C1BB0">
            <w:pPr>
              <w:pStyle w:val="Code"/>
            </w:pPr>
          </w:p>
          <w:p w:rsidR="003C1BB0" w:rsidRPr="008830AB" w:rsidRDefault="003C1BB0" w:rsidP="003C1BB0">
            <w:pPr>
              <w:pStyle w:val="Code"/>
            </w:pPr>
            <w:r w:rsidRPr="008830AB">
              <w:t>spool grant_PPSN_read_only_role.sql</w:t>
            </w:r>
          </w:p>
          <w:p w:rsidR="003C1BB0" w:rsidRPr="008830AB" w:rsidRDefault="003C1BB0" w:rsidP="003C1BB0">
            <w:pPr>
              <w:pStyle w:val="Code"/>
            </w:pPr>
            <w:r w:rsidRPr="008830AB">
              <w:t>SELECT  'GRANT SELECT ON PPSNEPL.'  || TABLE_NAME||  ' TO  PPSNEPL_READ_ONLY_ROLE; ' FROM ALL_TABLES WHERE OWNER ='PPSNEPL';</w:t>
            </w:r>
          </w:p>
          <w:p w:rsidR="003C1BB0" w:rsidRPr="008830AB" w:rsidRDefault="003C1BB0" w:rsidP="003C1BB0">
            <w:pPr>
              <w:pStyle w:val="Code"/>
            </w:pPr>
            <w:r w:rsidRPr="008830AB">
              <w:t>spool off</w:t>
            </w:r>
          </w:p>
          <w:p w:rsidR="003C1BB0" w:rsidRPr="008830AB" w:rsidRDefault="003C1BB0" w:rsidP="003C1BB0">
            <w:pPr>
              <w:pStyle w:val="Code"/>
            </w:pPr>
          </w:p>
          <w:p w:rsidR="003C1BB0" w:rsidRPr="008830AB" w:rsidRDefault="003C1BB0" w:rsidP="003C1BB0">
            <w:pPr>
              <w:pStyle w:val="Code"/>
            </w:pPr>
            <w:r w:rsidRPr="008830AB">
              <w:t>--reset display of messages for verification</w:t>
            </w:r>
          </w:p>
          <w:p w:rsidR="003C1BB0" w:rsidRPr="008830AB" w:rsidRDefault="003C1BB0" w:rsidP="003C1BB0">
            <w:pPr>
              <w:pStyle w:val="Code"/>
            </w:pPr>
            <w:r w:rsidRPr="008830AB">
              <w:t xml:space="preserve">SET TERM      ON </w:t>
            </w:r>
          </w:p>
          <w:p w:rsidR="003C1BB0" w:rsidRPr="008830AB" w:rsidRDefault="003C1BB0" w:rsidP="003C1BB0">
            <w:pPr>
              <w:pStyle w:val="Code"/>
            </w:pPr>
            <w:r w:rsidRPr="008830AB">
              <w:t xml:space="preserve">SET ECHO      ON </w:t>
            </w:r>
          </w:p>
          <w:p w:rsidR="003C1BB0" w:rsidRPr="008830AB" w:rsidRDefault="003C1BB0" w:rsidP="003C1BB0">
            <w:pPr>
              <w:pStyle w:val="Code"/>
            </w:pPr>
            <w:r w:rsidRPr="008830AB">
              <w:t xml:space="preserve">SET HEADING   ON </w:t>
            </w:r>
          </w:p>
          <w:p w:rsidR="003C1BB0" w:rsidRPr="008830AB" w:rsidRDefault="003C1BB0" w:rsidP="003C1BB0">
            <w:pPr>
              <w:pStyle w:val="Code"/>
            </w:pPr>
            <w:r w:rsidRPr="008830AB">
              <w:t xml:space="preserve">SET FEEDBACK  ON </w:t>
            </w:r>
          </w:p>
          <w:p w:rsidR="003C1BB0" w:rsidRPr="008830AB" w:rsidRDefault="003C1BB0" w:rsidP="003C1BB0">
            <w:pPr>
              <w:pStyle w:val="Code"/>
            </w:pPr>
            <w:r w:rsidRPr="008830AB">
              <w:t xml:space="preserve">SET PAGESIZE  300  </w:t>
            </w:r>
          </w:p>
          <w:p w:rsidR="003C1BB0" w:rsidRPr="008830AB" w:rsidRDefault="003C1BB0" w:rsidP="003C1BB0">
            <w:pPr>
              <w:pStyle w:val="Code"/>
            </w:pPr>
            <w:r w:rsidRPr="008830AB">
              <w:t>SET VERIFY    ON</w:t>
            </w:r>
          </w:p>
          <w:p w:rsidR="003C1BB0" w:rsidRPr="008830AB" w:rsidRDefault="003C1BB0" w:rsidP="003C1BB0">
            <w:pPr>
              <w:pStyle w:val="Code"/>
            </w:pPr>
          </w:p>
          <w:p w:rsidR="003C1BB0" w:rsidRPr="008830AB" w:rsidRDefault="003C1BB0" w:rsidP="003C1BB0">
            <w:pPr>
              <w:pStyle w:val="Code"/>
            </w:pPr>
            <w:r w:rsidRPr="008830AB">
              <w:t>spool grant_PPSN_read_only_role.log</w:t>
            </w:r>
          </w:p>
          <w:p w:rsidR="003C1BB0" w:rsidRPr="008830AB" w:rsidRDefault="003C1BB0" w:rsidP="003C1BB0">
            <w:pPr>
              <w:pStyle w:val="Code"/>
            </w:pPr>
            <w:r w:rsidRPr="008830AB">
              <w:t>start  grant_PPSN_read_only_role.sql</w:t>
            </w:r>
          </w:p>
          <w:p w:rsidR="003C1BB0" w:rsidRPr="008830AB" w:rsidRDefault="003C1BB0" w:rsidP="003C1BB0">
            <w:pPr>
              <w:pStyle w:val="Code"/>
            </w:pPr>
            <w:r w:rsidRPr="008830AB">
              <w:t>GRANT PPSNEPL_READ_ONLY_ROLE TO SYSTEM WITH ADMIN OPTION;</w:t>
            </w:r>
          </w:p>
          <w:p w:rsidR="003C1BB0" w:rsidRDefault="003C1BB0" w:rsidP="003C1BB0">
            <w:pPr>
              <w:pStyle w:val="Code"/>
            </w:pPr>
            <w:r w:rsidRPr="008830AB">
              <w:t>spool off</w:t>
            </w:r>
          </w:p>
        </w:tc>
      </w:tr>
    </w:tbl>
    <w:p w:rsidR="00AE381B" w:rsidRDefault="00F44C21" w:rsidP="00F44C21">
      <w:pPr>
        <w:pStyle w:val="ListParagraph"/>
        <w:numPr>
          <w:ilvl w:val="0"/>
          <w:numId w:val="68"/>
        </w:numPr>
      </w:pPr>
      <w:r>
        <w:lastRenderedPageBreak/>
        <w:t xml:space="preserve">This process creates and executes the file </w:t>
      </w:r>
      <w:r w:rsidRPr="003C1BB0">
        <w:rPr>
          <w:rFonts w:ascii="Courier New" w:hAnsi="Courier New" w:cs="Courier New"/>
        </w:rPr>
        <w:t>grant_PPSN_read_only_role.sql</w:t>
      </w:r>
      <w:r>
        <w:t>. This will ensure that all necessary privileges are granted to the read-only role.</w:t>
      </w:r>
    </w:p>
    <w:p w:rsidR="00F44C21" w:rsidRDefault="00F44C21" w:rsidP="00F44C21">
      <w:pPr>
        <w:pStyle w:val="ListParagraph"/>
        <w:numPr>
          <w:ilvl w:val="0"/>
          <w:numId w:val="68"/>
        </w:numPr>
      </w:pPr>
      <w:r>
        <w:t xml:space="preserve">Open the </w:t>
      </w:r>
      <w:r w:rsidRPr="003C1BB0">
        <w:rPr>
          <w:rFonts w:ascii="Courier New" w:hAnsi="Courier New" w:cs="Courier New"/>
        </w:rPr>
        <w:t>grant_PPSN_read_only_role.</w:t>
      </w:r>
      <w:r w:rsidRPr="003C1BB0">
        <w:rPr>
          <w:rFonts w:ascii="Courier New" w:hAnsi="Courier New" w:cs="Courier New"/>
          <w:b/>
          <w:i/>
        </w:rPr>
        <w:t>log</w:t>
      </w:r>
      <w:r>
        <w:t xml:space="preserve"> file and search the log file for any errors.</w:t>
      </w:r>
    </w:p>
    <w:p w:rsidR="00F44C21" w:rsidRDefault="00F44C21" w:rsidP="00F44C21">
      <w:pPr>
        <w:pStyle w:val="ListParagraph"/>
        <w:numPr>
          <w:ilvl w:val="0"/>
          <w:numId w:val="68"/>
        </w:numPr>
      </w:pPr>
      <w:r>
        <w:t xml:space="preserve">Execute the script below which will create the user and assign the required roles.  The script is also available in the </w:t>
      </w:r>
      <w:r w:rsidR="006A191B">
        <w:t>SQL script archive</w:t>
      </w:r>
      <w:r w:rsidR="00D33250">
        <w:t xml:space="preserve">, </w:t>
      </w:r>
      <w:r w:rsidR="002B0313" w:rsidRPr="002B0313">
        <w:rPr>
          <w:rFonts w:ascii="Courier New" w:hAnsi="Courier New" w:cs="Courier New"/>
        </w:rPr>
        <w:t>PPSNEPLRefreshDb-</w:t>
      </w:r>
      <w:fldSimple w:instr=" DOCPROPERTY  Version  \* MERGEFORMAT ">
        <w:r w:rsidR="00207EB8">
          <w:rPr>
            <w:rFonts w:ascii="Courier New" w:hAnsi="Courier New" w:cs="Courier New"/>
          </w:rPr>
          <w:t>1</w:t>
        </w:r>
      </w:fldSimple>
      <w:r w:rsidR="002B0313" w:rsidRPr="002B0313">
        <w:rPr>
          <w:rFonts w:ascii="Courier New" w:hAnsi="Courier New" w:cs="Courier New"/>
        </w:rPr>
        <w:t>.zip</w:t>
      </w:r>
      <w:r>
        <w:t>.</w:t>
      </w:r>
      <w:r>
        <w:br/>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tblGrid>
      <w:tr w:rsidR="00F44C21" w:rsidTr="004F6AE6">
        <w:tc>
          <w:tcPr>
            <w:tcW w:w="8640" w:type="dxa"/>
            <w:shd w:val="clear" w:color="auto" w:fill="auto"/>
          </w:tcPr>
          <w:p w:rsidR="00F44C21" w:rsidRDefault="00F44C21" w:rsidP="003C1BB0">
            <w:pPr>
              <w:pStyle w:val="Code"/>
            </w:pPr>
            <w:r>
              <w:t>DROP USER PPSNEPL_READ_ONLY CASCADE;</w:t>
            </w:r>
          </w:p>
          <w:p w:rsidR="00F44C21" w:rsidRDefault="00F44C21" w:rsidP="003C1BB0">
            <w:pPr>
              <w:pStyle w:val="Code"/>
            </w:pPr>
          </w:p>
          <w:p w:rsidR="00F44C21" w:rsidRDefault="00F44C21" w:rsidP="003C1BB0">
            <w:pPr>
              <w:pStyle w:val="Code"/>
            </w:pPr>
            <w:r>
              <w:t>CREATE USER PPSNEPL_READ_ONLY</w:t>
            </w:r>
          </w:p>
          <w:p w:rsidR="00F44C21" w:rsidRDefault="00F44C21" w:rsidP="003C1BB0">
            <w:pPr>
              <w:pStyle w:val="Code"/>
            </w:pPr>
            <w:r>
              <w:t xml:space="preserve">  IDENTIFIED BY PPSNEPL_READ_ONLY123</w:t>
            </w:r>
          </w:p>
          <w:p w:rsidR="00F44C21" w:rsidRDefault="00F44C21" w:rsidP="003C1BB0">
            <w:pPr>
              <w:pStyle w:val="Code"/>
            </w:pPr>
            <w:r>
              <w:t xml:space="preserve">  DEFAULT TABLESPACE USERS</w:t>
            </w:r>
          </w:p>
          <w:p w:rsidR="00F44C21" w:rsidRDefault="00F44C21" w:rsidP="003C1BB0">
            <w:pPr>
              <w:pStyle w:val="Code"/>
            </w:pPr>
            <w:r>
              <w:t xml:space="preserve">  TEMPORARY TABLESPACE TEMP</w:t>
            </w:r>
          </w:p>
          <w:p w:rsidR="00F44C21" w:rsidRDefault="00F44C21" w:rsidP="003C1BB0">
            <w:pPr>
              <w:pStyle w:val="Code"/>
            </w:pPr>
            <w:r>
              <w:t xml:space="preserve">  PROFILE DEFAULT</w:t>
            </w:r>
          </w:p>
          <w:p w:rsidR="00F44C21" w:rsidRDefault="00F44C21" w:rsidP="003C1BB0">
            <w:pPr>
              <w:pStyle w:val="Code"/>
            </w:pPr>
            <w:r>
              <w:t xml:space="preserve">  ACCOUNT UNLOCK;</w:t>
            </w:r>
          </w:p>
          <w:p w:rsidR="00F44C21" w:rsidRDefault="00F44C21" w:rsidP="003C1BB0">
            <w:pPr>
              <w:pStyle w:val="Code"/>
            </w:pPr>
            <w:r>
              <w:t xml:space="preserve">  -- 3 Roles for PPSNEPL_READ_ONLY </w:t>
            </w:r>
          </w:p>
          <w:p w:rsidR="00F44C21" w:rsidRDefault="00F44C21" w:rsidP="003C1BB0">
            <w:pPr>
              <w:pStyle w:val="Code"/>
            </w:pPr>
            <w:r>
              <w:t xml:space="preserve">  GRANT CONNECT TO PPSNEPL_READ_ONLY;</w:t>
            </w:r>
          </w:p>
          <w:p w:rsidR="00F44C21" w:rsidRDefault="00F44C21" w:rsidP="003C1BB0">
            <w:pPr>
              <w:pStyle w:val="Code"/>
            </w:pPr>
            <w:r>
              <w:t xml:space="preserve">  GRANT PPSNEPL_READ_ONLY_ROLE TO PPSNEPL_READ_ONLY;</w:t>
            </w:r>
          </w:p>
          <w:p w:rsidR="00F44C21" w:rsidRDefault="00F44C21" w:rsidP="003C1BB0">
            <w:pPr>
              <w:pStyle w:val="Code"/>
            </w:pPr>
            <w:r>
              <w:t xml:space="preserve">  GRANT FDB_DIF_READ_ONLY_ROLE TO PPSNEPL_READ_ONLY;</w:t>
            </w:r>
          </w:p>
          <w:p w:rsidR="00F44C21" w:rsidRDefault="00F44C21" w:rsidP="003C1BB0">
            <w:pPr>
              <w:pStyle w:val="Code"/>
            </w:pPr>
            <w:r>
              <w:t xml:space="preserve">  ALTER USER PPSNEPL_READ_ONLY DEFAULT ROLE ALL;</w:t>
            </w:r>
          </w:p>
          <w:p w:rsidR="00F44C21" w:rsidRDefault="00F44C21" w:rsidP="003C1BB0">
            <w:pPr>
              <w:pStyle w:val="Code"/>
            </w:pPr>
            <w:r>
              <w:t xml:space="preserve">  -- 1 Tablespace Quota for PPSNEPL_READ_ONLY </w:t>
            </w:r>
          </w:p>
          <w:p w:rsidR="00F44C21" w:rsidRDefault="00F44C21" w:rsidP="003C1BB0">
            <w:pPr>
              <w:pStyle w:val="Code"/>
            </w:pPr>
            <w:r>
              <w:t xml:space="preserve">  ALTER USER PPSNEPL_READ_ONLY QUOTA UNLIMITED ON USERS;</w:t>
            </w:r>
          </w:p>
        </w:tc>
      </w:tr>
    </w:tbl>
    <w:p w:rsidR="00F44C21" w:rsidRDefault="00F44C21" w:rsidP="00F44C21">
      <w:pPr>
        <w:pStyle w:val="ListParagraph"/>
        <w:numPr>
          <w:ilvl w:val="0"/>
          <w:numId w:val="68"/>
        </w:numPr>
      </w:pPr>
      <w:r>
        <w:t>View screen output for any errors</w:t>
      </w:r>
    </w:p>
    <w:p w:rsidR="00F44C21" w:rsidRPr="00AE381B" w:rsidRDefault="00F44C21" w:rsidP="00F44C21"/>
    <w:p w:rsidR="00EE604C" w:rsidRDefault="00004EDE" w:rsidP="006C44B6">
      <w:pPr>
        <w:pStyle w:val="Heading2"/>
        <w:rPr>
          <w:rFonts w:hint="eastAsia"/>
        </w:rPr>
      </w:pPr>
      <w:bookmarkStart w:id="87" w:name="_Toc372792844"/>
      <w:r>
        <w:t xml:space="preserve">VistA/M System Installation </w:t>
      </w:r>
      <w:r w:rsidR="00EE604C">
        <w:t>User and Role Installation</w:t>
      </w:r>
      <w:bookmarkEnd w:id="83"/>
      <w:bookmarkEnd w:id="87"/>
    </w:p>
    <w:p w:rsidR="00F827EC" w:rsidRDefault="009F15E2" w:rsidP="00EE604C">
      <w:r>
        <w:t>This section</w:t>
      </w:r>
      <w:r w:rsidR="00EE604C">
        <w:t xml:space="preserve"> detail</w:t>
      </w:r>
      <w:r>
        <w:t>s</w:t>
      </w:r>
      <w:r w:rsidR="00EE604C">
        <w:t xml:space="preserve"> the steps required </w:t>
      </w:r>
      <w:r w:rsidR="006D1A6A">
        <w:t xml:space="preserve">to </w:t>
      </w:r>
      <w:r w:rsidR="001D2514">
        <w:t>install patches</w:t>
      </w:r>
      <w:r w:rsidR="006D1A6A">
        <w:t>,</w:t>
      </w:r>
      <w:r w:rsidR="001D2514">
        <w:t xml:space="preserve"> </w:t>
      </w:r>
      <w:r w:rsidR="00EE604C">
        <w:t>add users</w:t>
      </w:r>
      <w:r w:rsidR="001D2514">
        <w:t>,</w:t>
      </w:r>
      <w:r w:rsidR="00EE604C">
        <w:t xml:space="preserve"> assign roles</w:t>
      </w:r>
      <w:r w:rsidR="001D2514">
        <w:t xml:space="preserve">, and install remote procedure calls (RPCs) </w:t>
      </w:r>
      <w:r w:rsidR="00EE604C">
        <w:t xml:space="preserve">to the </w:t>
      </w:r>
      <w:r w:rsidR="001E6368">
        <w:t>PPS-N</w:t>
      </w:r>
      <w:r w:rsidR="00EE604C">
        <w:t xml:space="preserve"> VistA</w:t>
      </w:r>
      <w:r w:rsidR="00CF7468">
        <w:t xml:space="preserve"> instance</w:t>
      </w:r>
      <w:r w:rsidR="00EE604C">
        <w:t>.</w:t>
      </w:r>
      <w:r w:rsidR="007455D9">
        <w:t xml:space="preserve"> For this code release, </w:t>
      </w:r>
      <w:r w:rsidR="00FE341D">
        <w:t>a</w:t>
      </w:r>
      <w:r w:rsidR="007455D9">
        <w:t xml:space="preserve"> </w:t>
      </w:r>
      <w:r w:rsidR="00E464B1">
        <w:t xml:space="preserve">user, for example one with an access code of </w:t>
      </w:r>
      <w:r w:rsidR="007455D9">
        <w:t>PNM1N1</w:t>
      </w:r>
      <w:r w:rsidR="00E464B1">
        <w:t>,</w:t>
      </w:r>
      <w:r w:rsidR="007455D9">
        <w:t xml:space="preserve"> with the </w:t>
      </w:r>
      <w:r w:rsidR="00A7701B">
        <w:t>‘</w:t>
      </w:r>
      <w:r w:rsidR="00C100B1">
        <w:t>PSS_PPSN_MANAGER</w:t>
      </w:r>
      <w:r w:rsidR="00A7701B">
        <w:t>’</w:t>
      </w:r>
      <w:r w:rsidR="00BE7572">
        <w:t xml:space="preserve"> key and a</w:t>
      </w:r>
      <w:r w:rsidR="00FE341D">
        <w:t xml:space="preserve"> </w:t>
      </w:r>
      <w:r w:rsidR="00E464B1">
        <w:t xml:space="preserve">user, for example one with an access code of </w:t>
      </w:r>
      <w:r w:rsidR="00FE341D">
        <w:t>PMM1N1</w:t>
      </w:r>
      <w:r w:rsidR="00E464B1">
        <w:t>,</w:t>
      </w:r>
      <w:r w:rsidR="00FE341D">
        <w:t xml:space="preserve"> </w:t>
      </w:r>
      <w:r w:rsidR="00B763EE">
        <w:t xml:space="preserve">with </w:t>
      </w:r>
      <w:r w:rsidR="00FE341D">
        <w:t xml:space="preserve">the </w:t>
      </w:r>
      <w:r w:rsidR="00A7701B">
        <w:t>‘</w:t>
      </w:r>
      <w:r w:rsidR="00FE341D">
        <w:t>P</w:t>
      </w:r>
      <w:r w:rsidR="00A7701B">
        <w:t>S</w:t>
      </w:r>
      <w:r w:rsidR="00FE341D">
        <w:t>S_PPS</w:t>
      </w:r>
      <w:r w:rsidR="00A7701B">
        <w:t>N</w:t>
      </w:r>
      <w:r w:rsidR="00FE341D">
        <w:t>_MIGRATOR</w:t>
      </w:r>
      <w:r w:rsidR="00A7701B">
        <w:t>’</w:t>
      </w:r>
      <w:r w:rsidR="00FE341D">
        <w:t xml:space="preserve"> key</w:t>
      </w:r>
      <w:r w:rsidR="00B763EE">
        <w:t xml:space="preserve"> are required</w:t>
      </w:r>
      <w:r w:rsidR="007455D9">
        <w:t>.</w:t>
      </w:r>
      <w:r w:rsidR="00A7701B">
        <w:t xml:space="preserve"> </w:t>
      </w:r>
      <w:r w:rsidR="00F827EC">
        <w:t xml:space="preserve"> The following figure </w:t>
      </w:r>
      <w:r w:rsidR="00F827EC">
        <w:lastRenderedPageBreak/>
        <w:t>details</w:t>
      </w:r>
      <w:r w:rsidR="00F10015">
        <w:t xml:space="preserve"> the security role keys</w:t>
      </w:r>
      <w:r w:rsidR="00F827EC">
        <w:t xml:space="preserve"> </w:t>
      </w:r>
      <w:r w:rsidR="00C47A97">
        <w:t>used within and recognized by</w:t>
      </w:r>
      <w:r w:rsidR="00F827EC">
        <w:t xml:space="preserve"> this application.</w:t>
      </w:r>
      <w:r w:rsidR="00C47A97">
        <w:t xml:space="preserve">  Please note prior “PEPS” security role</w:t>
      </w:r>
      <w:r w:rsidR="00F10015">
        <w:t xml:space="preserve"> key</w:t>
      </w:r>
      <w:r w:rsidR="00C47A97">
        <w:t>s have been removed and are no longer recognized.</w:t>
      </w:r>
    </w:p>
    <w:p w:rsidR="00F827EC" w:rsidRDefault="00F827EC" w:rsidP="00EE604C"/>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tblBorders>
        <w:tblLook w:val="04A0" w:firstRow="1" w:lastRow="0" w:firstColumn="1" w:lastColumn="0" w:noHBand="0" w:noVBand="1"/>
      </w:tblPr>
      <w:tblGrid>
        <w:gridCol w:w="5046"/>
      </w:tblGrid>
      <w:tr w:rsidR="00F827EC" w:rsidTr="004F6AE6">
        <w:trPr>
          <w:jc w:val="center"/>
        </w:trPr>
        <w:tc>
          <w:tcPr>
            <w:tcW w:w="5046" w:type="dxa"/>
            <w:tcBorders>
              <w:bottom w:val="single" w:sz="12" w:space="0" w:color="000000"/>
            </w:tcBorders>
            <w:shd w:val="solid" w:color="808080" w:fill="FFFFFF"/>
          </w:tcPr>
          <w:p w:rsidR="00F827EC" w:rsidRPr="004F6AE6" w:rsidRDefault="00F827EC" w:rsidP="00EE604C">
            <w:pPr>
              <w:rPr>
                <w:b/>
                <w:bCs/>
                <w:color w:val="FFFFFF"/>
              </w:rPr>
            </w:pPr>
            <w:r w:rsidRPr="004F6AE6">
              <w:rPr>
                <w:b/>
                <w:bCs/>
                <w:color w:val="FFFFFF"/>
              </w:rPr>
              <w:t>Security Role</w:t>
            </w:r>
            <w:r w:rsidR="00F10015" w:rsidRPr="004F6AE6">
              <w:rPr>
                <w:b/>
                <w:bCs/>
                <w:color w:val="FFFFFF"/>
              </w:rPr>
              <w:t xml:space="preserve"> Keys</w:t>
            </w:r>
          </w:p>
        </w:tc>
      </w:tr>
      <w:tr w:rsidR="00F827EC" w:rsidTr="004F6AE6">
        <w:trPr>
          <w:jc w:val="center"/>
        </w:trPr>
        <w:tc>
          <w:tcPr>
            <w:tcW w:w="5046" w:type="dxa"/>
            <w:shd w:val="clear" w:color="auto" w:fill="auto"/>
          </w:tcPr>
          <w:p w:rsidR="00F827EC" w:rsidRDefault="00F827EC" w:rsidP="00EE604C">
            <w:r>
              <w:t>PSS_PPSN_SUPERVISOR</w:t>
            </w:r>
          </w:p>
        </w:tc>
      </w:tr>
      <w:tr w:rsidR="00F827EC" w:rsidTr="004F6AE6">
        <w:trPr>
          <w:jc w:val="center"/>
        </w:trPr>
        <w:tc>
          <w:tcPr>
            <w:tcW w:w="5046" w:type="dxa"/>
            <w:shd w:val="clear" w:color="auto" w:fill="auto"/>
          </w:tcPr>
          <w:p w:rsidR="00F827EC" w:rsidRDefault="00F827EC" w:rsidP="00EE604C">
            <w:r>
              <w:t>PSS_PPSN_MANAGER</w:t>
            </w:r>
          </w:p>
        </w:tc>
      </w:tr>
      <w:tr w:rsidR="00F827EC" w:rsidTr="004F6AE6">
        <w:trPr>
          <w:jc w:val="center"/>
        </w:trPr>
        <w:tc>
          <w:tcPr>
            <w:tcW w:w="5046" w:type="dxa"/>
            <w:shd w:val="clear" w:color="auto" w:fill="auto"/>
          </w:tcPr>
          <w:p w:rsidR="00F827EC" w:rsidRDefault="00F827EC" w:rsidP="00EE604C">
            <w:r>
              <w:t>PSS_PPSN_VIEWER</w:t>
            </w:r>
          </w:p>
        </w:tc>
      </w:tr>
      <w:tr w:rsidR="00F827EC" w:rsidTr="004F6AE6">
        <w:trPr>
          <w:jc w:val="center"/>
        </w:trPr>
        <w:tc>
          <w:tcPr>
            <w:tcW w:w="5046" w:type="dxa"/>
            <w:shd w:val="clear" w:color="auto" w:fill="auto"/>
          </w:tcPr>
          <w:p w:rsidR="00F827EC" w:rsidRDefault="00F827EC" w:rsidP="00EE604C">
            <w:r>
              <w:t>PSS_PPSN_SECOND_APPROVER</w:t>
            </w:r>
          </w:p>
        </w:tc>
      </w:tr>
      <w:tr w:rsidR="00F827EC" w:rsidTr="004F6AE6">
        <w:trPr>
          <w:jc w:val="center"/>
        </w:trPr>
        <w:tc>
          <w:tcPr>
            <w:tcW w:w="5046" w:type="dxa"/>
            <w:shd w:val="clear" w:color="auto" w:fill="auto"/>
          </w:tcPr>
          <w:p w:rsidR="00F827EC" w:rsidRDefault="00F827EC" w:rsidP="004F6AE6">
            <w:pPr>
              <w:keepNext/>
            </w:pPr>
            <w:r>
              <w:t>PSS_PPSN_MIGRATOR</w:t>
            </w:r>
          </w:p>
        </w:tc>
      </w:tr>
    </w:tbl>
    <w:p w:rsidR="00F827EC" w:rsidRDefault="00F827EC" w:rsidP="00F827EC">
      <w:pPr>
        <w:pStyle w:val="Caption"/>
      </w:pPr>
      <w:bookmarkStart w:id="88" w:name="_Toc372723999"/>
      <w:r>
        <w:t xml:space="preserve">Figure </w:t>
      </w:r>
      <w:fldSimple w:instr=" STYLEREF 1 \s ">
        <w:r w:rsidR="005765DB">
          <w:rPr>
            <w:noProof/>
          </w:rPr>
          <w:t>3</w:t>
        </w:r>
      </w:fldSimple>
      <w:r>
        <w:noBreakHyphen/>
      </w:r>
      <w:fldSimple w:instr=" SEQ Figure \* ARABIC \s 1 ">
        <w:r w:rsidR="005765DB">
          <w:rPr>
            <w:noProof/>
          </w:rPr>
          <w:t>2</w:t>
        </w:r>
      </w:fldSimple>
      <w:r>
        <w:t>. Security Roles</w:t>
      </w:r>
      <w:bookmarkEnd w:id="88"/>
    </w:p>
    <w:p w:rsidR="00E464B1" w:rsidRDefault="00E464B1" w:rsidP="00EE604C"/>
    <w:p w:rsidR="005D5620" w:rsidRDefault="001E0C9D" w:rsidP="007F0978">
      <w:r>
        <w:t xml:space="preserve">PPS-N has two M </w:t>
      </w:r>
      <w:r w:rsidR="00DD15E3">
        <w:t>patches</w:t>
      </w:r>
      <w:r>
        <w:t>,</w:t>
      </w:r>
      <w:r w:rsidR="00B80E96">
        <w:t xml:space="preserve"> </w:t>
      </w:r>
      <w:r w:rsidR="00B80E96" w:rsidRPr="00B80E96">
        <w:rPr>
          <w:rFonts w:ascii="Courier New" w:hAnsi="Courier New" w:cs="Courier New"/>
        </w:rPr>
        <w:t>PPSN_</w:t>
      </w:r>
      <w:fldSimple w:instr=" DOCPROPERTY  Version_KID  \* MERGEFORMAT ">
        <w:r w:rsidR="005765DB">
          <w:rPr>
            <w:rFonts w:ascii="Courier New" w:hAnsi="Courier New" w:cs="Courier New"/>
          </w:rPr>
          <w:t>11_1</w:t>
        </w:r>
      </w:fldSimple>
      <w:r>
        <w:rPr>
          <w:rFonts w:ascii="Courier New" w:hAnsi="Courier New" w:cs="Courier New"/>
        </w:rPr>
        <w:t>5</w:t>
      </w:r>
      <w:r w:rsidR="007F0978" w:rsidRPr="00B80E96">
        <w:rPr>
          <w:rFonts w:ascii="Courier New" w:hAnsi="Courier New" w:cs="Courier New"/>
        </w:rPr>
        <w:t>.</w:t>
      </w:r>
      <w:r w:rsidR="00B80E96" w:rsidRPr="00B80E96">
        <w:rPr>
          <w:rFonts w:ascii="Courier New" w:hAnsi="Courier New" w:cs="Courier New"/>
        </w:rPr>
        <w:t>KID</w:t>
      </w:r>
      <w:r w:rsidR="00B80E96">
        <w:t xml:space="preserve"> (Migration) and </w:t>
      </w:r>
      <w:r w:rsidR="00B80E96" w:rsidRPr="00B80E96">
        <w:rPr>
          <w:rFonts w:ascii="Courier New" w:hAnsi="Courier New" w:cs="Courier New"/>
        </w:rPr>
        <w:t>PPSNS</w:t>
      </w:r>
      <w:r w:rsidR="007F0978" w:rsidRPr="00B80E96">
        <w:rPr>
          <w:rFonts w:ascii="Courier New" w:hAnsi="Courier New" w:cs="Courier New"/>
        </w:rPr>
        <w:t>_</w:t>
      </w:r>
      <w:fldSimple w:instr=" DOCPROPERTY  Version_KID  \* MERGEFORMAT ">
        <w:r w:rsidR="005765DB">
          <w:rPr>
            <w:rFonts w:ascii="Courier New" w:hAnsi="Courier New" w:cs="Courier New"/>
          </w:rPr>
          <w:t>11_1</w:t>
        </w:r>
      </w:fldSimple>
      <w:r w:rsidR="002F78D9">
        <w:rPr>
          <w:rFonts w:ascii="Courier New" w:hAnsi="Courier New" w:cs="Courier New"/>
        </w:rPr>
        <w:t>6</w:t>
      </w:r>
      <w:r w:rsidR="007F0978" w:rsidRPr="00B80E96">
        <w:rPr>
          <w:rFonts w:ascii="Courier New" w:hAnsi="Courier New" w:cs="Courier New"/>
        </w:rPr>
        <w:t>.KID</w:t>
      </w:r>
      <w:r w:rsidR="007F0978" w:rsidRPr="007F0978">
        <w:t xml:space="preserve"> (Synchronization)</w:t>
      </w:r>
      <w:r>
        <w:t>,</w:t>
      </w:r>
      <w:r w:rsidR="007F0978" w:rsidRPr="007F0978">
        <w:t xml:space="preserve"> </w:t>
      </w:r>
      <w:r w:rsidR="004A5561">
        <w:t>which</w:t>
      </w:r>
      <w:r w:rsidR="007F0978" w:rsidRPr="007F0978">
        <w:t xml:space="preserve"> </w:t>
      </w:r>
      <w:r w:rsidR="00DD15E3">
        <w:t>include</w:t>
      </w:r>
      <w:r w:rsidR="00DD15E3" w:rsidRPr="007F0978">
        <w:t xml:space="preserve"> version</w:t>
      </w:r>
      <w:r w:rsidR="00DD15E3">
        <w:t>s</w:t>
      </w:r>
      <w:r w:rsidR="00DD15E3" w:rsidRPr="007F0978">
        <w:t xml:space="preserve"> of the</w:t>
      </w:r>
      <w:r>
        <w:t xml:space="preserve"> </w:t>
      </w:r>
      <w:r w:rsidR="007F0978" w:rsidRPr="007F0978">
        <w:t xml:space="preserve">migration </w:t>
      </w:r>
      <w:r w:rsidR="00FE5000">
        <w:t xml:space="preserve">and </w:t>
      </w:r>
      <w:r w:rsidR="006248B9">
        <w:t>s</w:t>
      </w:r>
      <w:r w:rsidR="007F0978" w:rsidRPr="007F0978">
        <w:t>ynchroniz</w:t>
      </w:r>
      <w:r w:rsidR="006248B9">
        <w:t>ation</w:t>
      </w:r>
      <w:r w:rsidR="007F0978" w:rsidRPr="007F0978">
        <w:t xml:space="preserve"> RPC code.  </w:t>
      </w:r>
      <w:r w:rsidR="005D5620">
        <w:t xml:space="preserve">These KIDS patches need to be </w:t>
      </w:r>
      <w:r>
        <w:t xml:space="preserve">loaded and </w:t>
      </w:r>
      <w:r w:rsidRPr="007F0978">
        <w:t>installed on the NDF server using the standard Kernel Installation &amp; Distribution Systems Option</w:t>
      </w:r>
      <w:r>
        <w:t xml:space="preserve"> in the System Manager menu</w:t>
      </w:r>
      <w:r w:rsidRPr="007F0978">
        <w:t>.</w:t>
      </w:r>
      <w:r>
        <w:t xml:space="preserve"> After the </w:t>
      </w:r>
      <w:r w:rsidRPr="00B80E96">
        <w:rPr>
          <w:rFonts w:ascii="Courier New" w:hAnsi="Courier New" w:cs="Courier New"/>
        </w:rPr>
        <w:t>PPSN_</w:t>
      </w:r>
      <w:fldSimple w:instr=" DOCPROPERTY  Version_KID  \* MERGEFORMAT ">
        <w:r>
          <w:rPr>
            <w:rFonts w:ascii="Courier New" w:hAnsi="Courier New" w:cs="Courier New"/>
          </w:rPr>
          <w:t>11_1</w:t>
        </w:r>
      </w:fldSimple>
      <w:r>
        <w:rPr>
          <w:rFonts w:ascii="Courier New" w:hAnsi="Courier New" w:cs="Courier New"/>
        </w:rPr>
        <w:t>5</w:t>
      </w:r>
      <w:r w:rsidRPr="00B80E96">
        <w:rPr>
          <w:rFonts w:ascii="Courier New" w:hAnsi="Courier New" w:cs="Courier New"/>
        </w:rPr>
        <w:t>.KID</w:t>
      </w:r>
      <w:r w:rsidRPr="006248B9">
        <w:t xml:space="preserve"> patch is loaded, the</w:t>
      </w:r>
      <w:r>
        <w:rPr>
          <w:rFonts w:ascii="Courier New" w:hAnsi="Courier New" w:cs="Courier New"/>
        </w:rPr>
        <w:t xml:space="preserve"> </w:t>
      </w:r>
      <w:r>
        <w:t>PPSN*1.1</w:t>
      </w:r>
      <w:r w:rsidRPr="00661F6E">
        <w:t>*</w:t>
      </w:r>
      <w:r>
        <w:t xml:space="preserve">15 package can be installed. After the </w:t>
      </w:r>
      <w:r w:rsidRPr="00B80E96">
        <w:rPr>
          <w:rFonts w:ascii="Courier New" w:hAnsi="Courier New" w:cs="Courier New"/>
        </w:rPr>
        <w:t>PPSNS_</w:t>
      </w:r>
      <w:fldSimple w:instr=" DOCPROPERTY  Version_KID  \* MERGEFORMAT ">
        <w:r>
          <w:rPr>
            <w:rFonts w:ascii="Courier New" w:hAnsi="Courier New" w:cs="Courier New"/>
          </w:rPr>
          <w:t>11_1</w:t>
        </w:r>
      </w:fldSimple>
      <w:r>
        <w:rPr>
          <w:rFonts w:ascii="Courier New" w:hAnsi="Courier New" w:cs="Courier New"/>
        </w:rPr>
        <w:t>6</w:t>
      </w:r>
      <w:r w:rsidRPr="00B80E96">
        <w:rPr>
          <w:rFonts w:ascii="Courier New" w:hAnsi="Courier New" w:cs="Courier New"/>
        </w:rPr>
        <w:t>.KID</w:t>
      </w:r>
      <w:r w:rsidRPr="006248B9">
        <w:t xml:space="preserve"> patch is loaded, the</w:t>
      </w:r>
      <w:r>
        <w:rPr>
          <w:rFonts w:ascii="Courier New" w:hAnsi="Courier New" w:cs="Courier New"/>
        </w:rPr>
        <w:t xml:space="preserve"> </w:t>
      </w:r>
      <w:r w:rsidRPr="00661F6E">
        <w:t>PPSN</w:t>
      </w:r>
      <w:r>
        <w:t>S</w:t>
      </w:r>
      <w:r w:rsidRPr="00661F6E">
        <w:t>*1.</w:t>
      </w:r>
      <w:r>
        <w:t>1</w:t>
      </w:r>
      <w:r w:rsidRPr="00661F6E">
        <w:t>*</w:t>
      </w:r>
      <w:r>
        <w:t>16 package can be installed.</w:t>
      </w:r>
      <w:r w:rsidR="005D5620">
        <w:t xml:space="preserve"> </w:t>
      </w:r>
    </w:p>
    <w:p w:rsidR="005D5620" w:rsidRDefault="005D5620" w:rsidP="007F0978"/>
    <w:p w:rsidR="006C3C58" w:rsidRDefault="00BA3C17" w:rsidP="007F0978">
      <w:r w:rsidRPr="007F0978">
        <w:t>VistALink 1</w:t>
      </w:r>
      <w:r>
        <w:t>.6 must be installed on the NDF</w:t>
      </w:r>
      <w:r w:rsidR="006C3C58">
        <w:t>. S</w:t>
      </w:r>
      <w:r>
        <w:t>ee the VistALink documen</w:t>
      </w:r>
      <w:r w:rsidR="006C3C58">
        <w:t>tation for installing VistALink</w:t>
      </w:r>
      <w:r>
        <w:t>.</w:t>
      </w:r>
      <w:r w:rsidR="007E5BA7">
        <w:t xml:space="preserve"> Once installed, VistA</w:t>
      </w:r>
      <w:r w:rsidR="006C3C58">
        <w:t>Link can be started using the D EN^XOBUM command.</w:t>
      </w:r>
      <w:r w:rsidR="007E5BA7">
        <w:t xml:space="preserve"> Once VistALink is running, the listener must be started using the SL </w:t>
      </w:r>
      <w:r w:rsidR="00ED3E0C">
        <w:t xml:space="preserve">(Start Listener) </w:t>
      </w:r>
      <w:r w:rsidR="007E5BA7">
        <w:t xml:space="preserve">option. If VistALink is already running, the listener can be started using the Foundations </w:t>
      </w:r>
      <w:r w:rsidR="00ED3E0C">
        <w:t>Management m</w:t>
      </w:r>
      <w:r w:rsidR="007E5BA7">
        <w:t xml:space="preserve">enu </w:t>
      </w:r>
      <w:r w:rsidR="00ED3E0C">
        <w:t>found in the Operations Management menu.</w:t>
      </w:r>
      <w:r w:rsidR="003C3C08">
        <w:t xml:space="preserve"> If a connection proxy has not been specified for VistALink, the NPF CONNECTOR PROXY can be specified using the CP (Enter/Edit Connector Proxy User) option on the Foundations Management menu. Creating the Connector Proxy User via the Foundations Management menu should ensure that the Connector Proxy User has the correct properties.</w:t>
      </w:r>
    </w:p>
    <w:p w:rsidR="006C3C58" w:rsidRDefault="006C3C58" w:rsidP="007F0978"/>
    <w:p w:rsidR="006C3C58" w:rsidRDefault="007F0978" w:rsidP="007F0978">
      <w:r w:rsidRPr="007F0978">
        <w:t>This release contain</w:t>
      </w:r>
      <w:r>
        <w:t>s</w:t>
      </w:r>
      <w:r w:rsidRPr="007F0978">
        <w:t xml:space="preserve"> 3 Remote Procedure Calls “PPS NDFMS MIGR RPC”, “PPS NDFMS MIGR SYNC</w:t>
      </w:r>
      <w:r w:rsidR="003C3C08">
        <w:t>”</w:t>
      </w:r>
      <w:r w:rsidRPr="007F0978">
        <w:t xml:space="preserve"> and “PPS NDFMS SYNC</w:t>
      </w:r>
      <w:r w:rsidR="003C3C08">
        <w:t>”</w:t>
      </w:r>
      <w:r w:rsidRPr="007F0978">
        <w:t>.  </w:t>
      </w:r>
      <w:r w:rsidR="00873FB0">
        <w:t xml:space="preserve">If not already in the XOBV VISTALINK TESTER option, </w:t>
      </w:r>
      <w:r w:rsidR="006C3C58">
        <w:t>t</w:t>
      </w:r>
      <w:r w:rsidRPr="007F0978">
        <w:t xml:space="preserve">hese RPCs must be added to the XOBV VISTALINK TESTER option. </w:t>
      </w:r>
      <w:r w:rsidR="006C3C58">
        <w:t xml:space="preserve">The RPCs can be added to the XOBV VISTALINK TESTER option by using the FILEMAN ENTER OR EDIT FILE ENTRIES command to modify the XOBV VISTALINK TESTER entry in the OPTION file by adding the options at the </w:t>
      </w:r>
      <w:r w:rsidR="003C3C08">
        <w:t>“</w:t>
      </w:r>
      <w:r w:rsidR="006C3C58">
        <w:t>Select RPC</w:t>
      </w:r>
      <w:r w:rsidR="003C3C08">
        <w:t>”</w:t>
      </w:r>
      <w:r w:rsidR="006C3C58">
        <w:t xml:space="preserve"> prompt (RPCKEY and RULES can be defaulted to null).</w:t>
      </w:r>
    </w:p>
    <w:p w:rsidR="006C3C58" w:rsidRDefault="006C3C58" w:rsidP="007F0978"/>
    <w:p w:rsidR="007F0978" w:rsidRPr="007F0978" w:rsidRDefault="007F0978" w:rsidP="007F0978">
      <w:r w:rsidRPr="007F0978">
        <w:t xml:space="preserve">The </w:t>
      </w:r>
      <w:r>
        <w:t xml:space="preserve">PPS </w:t>
      </w:r>
      <w:r w:rsidRPr="007F0978">
        <w:t>proxy user, for example PPUSER, APPLICATION PROXY</w:t>
      </w:r>
      <w:r w:rsidR="003C3C08">
        <w:t>,</w:t>
      </w:r>
      <w:r w:rsidRPr="007F0978">
        <w:t xml:space="preserve"> </w:t>
      </w:r>
      <w:r>
        <w:t>must</w:t>
      </w:r>
      <w:r w:rsidRPr="007F0978">
        <w:t xml:space="preserve"> have the XOBV VISTALINK TESTER option as a secondary menu option. </w:t>
      </w:r>
      <w:r w:rsidR="00ED3E0C">
        <w:t>The XOBV VISTALINK TESTER option can be added as a secondary menu option by using</w:t>
      </w:r>
      <w:r w:rsidRPr="007F0978">
        <w:t> </w:t>
      </w:r>
      <w:r w:rsidR="00ED3E0C">
        <w:t>the FILEMAN ENTER OR EDIT FILE ENTRIES command to modify the</w:t>
      </w:r>
      <w:r w:rsidR="00ED3E0C" w:rsidRPr="007F0978" w:rsidDel="00BA3C17">
        <w:t xml:space="preserve"> </w:t>
      </w:r>
      <w:r w:rsidR="00ED3E0C">
        <w:t xml:space="preserve">NEW PERSON entry for the </w:t>
      </w:r>
      <w:r w:rsidR="003C3C08">
        <w:t xml:space="preserve">PPS proxy </w:t>
      </w:r>
      <w:r w:rsidR="00ED3E0C">
        <w:t>user by adding XOBV VISTALINK TESTER at the “Select SECONDARY MENU OPTIONS” prompt.</w:t>
      </w:r>
      <w:r w:rsidRPr="007F0978">
        <w:t xml:space="preserve"> </w:t>
      </w:r>
    </w:p>
    <w:p w:rsidR="004F03F9" w:rsidRDefault="004F03F9" w:rsidP="00EE604C"/>
    <w:p w:rsidR="007425F1" w:rsidRDefault="004F03F9" w:rsidP="00EE604C">
      <w:r>
        <w:t xml:space="preserve">A line must be included in the </w:t>
      </w:r>
      <w:r w:rsidR="00CE070E" w:rsidRPr="00CE070E">
        <w:t>/opt/oracle/middleware/domains/PRE/CommonServices/VL-1.6</w:t>
      </w:r>
      <w:r w:rsidR="00CE070E">
        <w:t>/</w:t>
      </w:r>
      <w:r w:rsidR="00CE070E" w:rsidRPr="00CE070E">
        <w:t xml:space="preserve"> gov.va.med.vistalink.connectorConfig.xml</w:t>
      </w:r>
      <w:r>
        <w:t xml:space="preserve"> file on the WebL</w:t>
      </w:r>
      <w:r w:rsidR="00CE070E">
        <w:t>ogic server</w:t>
      </w:r>
      <w:r>
        <w:t xml:space="preserve"> with the </w:t>
      </w:r>
      <w:r w:rsidR="005506DD">
        <w:t xml:space="preserve">IP address </w:t>
      </w:r>
      <w:r>
        <w:t>and port of the VistALink listener</w:t>
      </w:r>
      <w:r w:rsidR="005506DD">
        <w:t xml:space="preserve"> (selectable when the Listener is turned on)</w:t>
      </w:r>
      <w:r>
        <w:t xml:space="preserve">; the primary station </w:t>
      </w:r>
      <w:r w:rsidR="005506DD">
        <w:t xml:space="preserve">ID </w:t>
      </w:r>
      <w:r>
        <w:t>of the NDF; the access and verify codes for the user being used for the connection, for example the XOBV VISTALINK TESTER; and other information necessary for the connection to be made to the VistALink listener in the NDF</w:t>
      </w:r>
      <w:r w:rsidR="00CE070E">
        <w:t xml:space="preserve">. </w:t>
      </w:r>
    </w:p>
    <w:p w:rsidR="007425F1" w:rsidRDefault="007425F1" w:rsidP="00EE604C"/>
    <w:p w:rsidR="00E464B1" w:rsidRDefault="00CE070E" w:rsidP="00EE604C">
      <w:r>
        <w:t xml:space="preserve">The </w:t>
      </w:r>
      <w:r w:rsidR="00E42417">
        <w:t xml:space="preserve">DUZ and division of the </w:t>
      </w:r>
      <w:r w:rsidR="007F0978">
        <w:t>PPS-N PROXY USER</w:t>
      </w:r>
      <w:r w:rsidR="00176EE3">
        <w:t xml:space="preserve"> </w:t>
      </w:r>
      <w:r w:rsidR="007F0978">
        <w:t>(</w:t>
      </w:r>
      <w:r>
        <w:t xml:space="preserve">the </w:t>
      </w:r>
      <w:r w:rsidR="007F0978">
        <w:t>system user account</w:t>
      </w:r>
      <w:r>
        <w:t xml:space="preserve"> </w:t>
      </w:r>
      <w:r w:rsidR="00332ED4">
        <w:t>capable of accessing the RPC</w:t>
      </w:r>
      <w:r w:rsidR="007F0978">
        <w:t>)</w:t>
      </w:r>
      <w:r w:rsidR="007425F1">
        <w:t xml:space="preserve">, the division where that user exists, the connection specification to be used (for example DUZ) and </w:t>
      </w:r>
      <w:r w:rsidR="007425F1">
        <w:lastRenderedPageBreak/>
        <w:t xml:space="preserve">the RPC timeout (for example </w:t>
      </w:r>
      <w:r w:rsidR="00E42417">
        <w:t>6</w:t>
      </w:r>
      <w:r w:rsidR="007425F1">
        <w:t>0 seconds)</w:t>
      </w:r>
      <w:r w:rsidR="00332ED4">
        <w:t xml:space="preserve"> must be entered into the </w:t>
      </w:r>
      <w:r w:rsidR="007425F1" w:rsidRPr="007425F1">
        <w:t xml:space="preserve">PPS-NConfig.xml </w:t>
      </w:r>
      <w:r w:rsidR="007425F1">
        <w:t xml:space="preserve">in the </w:t>
      </w:r>
      <w:r w:rsidR="00176EE3">
        <w:t>…/domains/PRE/c</w:t>
      </w:r>
      <w:r w:rsidR="007425F1" w:rsidRPr="007425F1">
        <w:t>onfig</w:t>
      </w:r>
      <w:r w:rsidR="007425F1">
        <w:t xml:space="preserve"> directory on the </w:t>
      </w:r>
      <w:r w:rsidR="00096BAD">
        <w:t>W</w:t>
      </w:r>
      <w:r w:rsidR="007425F1">
        <w:t>eb</w:t>
      </w:r>
      <w:r w:rsidR="00096BAD">
        <w:t>L</w:t>
      </w:r>
      <w:r w:rsidR="007425F1">
        <w:t>ogic server</w:t>
      </w:r>
      <w:r w:rsidR="00BE2DE6">
        <w:t xml:space="preserve">. </w:t>
      </w:r>
      <w:r w:rsidR="00955C9E">
        <w:t xml:space="preserve">The configuration file is shown in </w:t>
      </w:r>
      <w:r w:rsidR="00480FC9">
        <w:t xml:space="preserve">Section </w:t>
      </w:r>
      <w:r w:rsidR="0085064C">
        <w:fldChar w:fldCharType="begin"/>
      </w:r>
      <w:r w:rsidR="00480FC9">
        <w:instrText xml:space="preserve"> REF _Ref304196044 \r \h </w:instrText>
      </w:r>
      <w:r w:rsidR="0085064C">
        <w:fldChar w:fldCharType="separate"/>
      </w:r>
      <w:r w:rsidR="005765DB">
        <w:t>7</w:t>
      </w:r>
      <w:r w:rsidR="0085064C">
        <w:fldChar w:fldCharType="end"/>
      </w:r>
    </w:p>
    <w:p w:rsidR="00B75C63" w:rsidRDefault="00B75C63" w:rsidP="00EE604C"/>
    <w:p w:rsidR="008A6A39" w:rsidRDefault="00CF29E0" w:rsidP="006C44B6">
      <w:pPr>
        <w:pStyle w:val="Heading2"/>
        <w:rPr>
          <w:rFonts w:hint="eastAsia"/>
        </w:rPr>
      </w:pPr>
      <w:bookmarkStart w:id="89" w:name="_Toc299690228"/>
      <w:bookmarkStart w:id="90" w:name="_Toc299693281"/>
      <w:bookmarkStart w:id="91" w:name="_Toc299690229"/>
      <w:bookmarkStart w:id="92" w:name="_Toc299693282"/>
      <w:bookmarkStart w:id="93" w:name="_Toc299690230"/>
      <w:bookmarkStart w:id="94" w:name="_Toc299693283"/>
      <w:bookmarkStart w:id="95" w:name="_Toc299690231"/>
      <w:bookmarkStart w:id="96" w:name="_Toc299693284"/>
      <w:bookmarkStart w:id="97" w:name="_Toc299690232"/>
      <w:bookmarkStart w:id="98" w:name="_Toc299693285"/>
      <w:bookmarkStart w:id="99" w:name="_Toc299690233"/>
      <w:bookmarkStart w:id="100" w:name="_Toc299693286"/>
      <w:bookmarkStart w:id="101" w:name="_Toc299690234"/>
      <w:bookmarkStart w:id="102" w:name="_Toc299693287"/>
      <w:bookmarkStart w:id="103" w:name="_Toc299690235"/>
      <w:bookmarkStart w:id="104" w:name="_Toc299693288"/>
      <w:bookmarkStart w:id="105" w:name="_Toc299690236"/>
      <w:bookmarkStart w:id="106" w:name="_Toc299693289"/>
      <w:bookmarkStart w:id="107" w:name="_Toc299690237"/>
      <w:bookmarkStart w:id="108" w:name="_Toc299693290"/>
      <w:bookmarkStart w:id="109" w:name="_Toc299690238"/>
      <w:bookmarkStart w:id="110" w:name="_Toc299693291"/>
      <w:bookmarkStart w:id="111" w:name="_Toc299690239"/>
      <w:bookmarkStart w:id="112" w:name="_Toc299693292"/>
      <w:bookmarkStart w:id="113" w:name="_Toc299690240"/>
      <w:bookmarkStart w:id="114" w:name="_Toc299693293"/>
      <w:bookmarkStart w:id="115" w:name="_Toc299690241"/>
      <w:bookmarkStart w:id="116" w:name="_Toc299693294"/>
      <w:bookmarkStart w:id="117" w:name="_Toc299690242"/>
      <w:bookmarkStart w:id="118" w:name="_Toc299693295"/>
      <w:bookmarkStart w:id="119" w:name="_Toc299690243"/>
      <w:bookmarkStart w:id="120" w:name="_Toc299693296"/>
      <w:bookmarkStart w:id="121" w:name="_Toc299690244"/>
      <w:bookmarkStart w:id="122" w:name="_Toc299693297"/>
      <w:bookmarkStart w:id="123" w:name="_Toc299690245"/>
      <w:bookmarkStart w:id="124" w:name="_Toc299693298"/>
      <w:bookmarkStart w:id="125" w:name="_Toc299690246"/>
      <w:bookmarkStart w:id="126" w:name="_Toc299693299"/>
      <w:bookmarkStart w:id="127" w:name="_Toc299690247"/>
      <w:bookmarkStart w:id="128" w:name="_Toc299693300"/>
      <w:bookmarkStart w:id="129" w:name="_Toc299690248"/>
      <w:bookmarkStart w:id="130" w:name="_Toc299693301"/>
      <w:bookmarkStart w:id="131" w:name="_Toc299690249"/>
      <w:bookmarkStart w:id="132" w:name="_Toc299693302"/>
      <w:bookmarkStart w:id="133" w:name="_Toc299690250"/>
      <w:bookmarkStart w:id="134" w:name="_Toc299693303"/>
      <w:bookmarkStart w:id="135" w:name="_Toc299690251"/>
      <w:bookmarkStart w:id="136" w:name="_Toc299693304"/>
      <w:bookmarkStart w:id="137" w:name="_Toc299690252"/>
      <w:bookmarkStart w:id="138" w:name="_Toc299693305"/>
      <w:bookmarkStart w:id="139" w:name="_Toc299690253"/>
      <w:bookmarkStart w:id="140" w:name="_Toc299693306"/>
      <w:bookmarkStart w:id="141" w:name="_Toc299690254"/>
      <w:bookmarkStart w:id="142" w:name="_Toc299693307"/>
      <w:bookmarkStart w:id="143" w:name="_Toc299690255"/>
      <w:bookmarkStart w:id="144" w:name="_Toc299693308"/>
      <w:bookmarkStart w:id="145" w:name="_Toc299690256"/>
      <w:bookmarkStart w:id="146" w:name="_Toc299693309"/>
      <w:bookmarkStart w:id="147" w:name="_Ref207590281"/>
      <w:bookmarkStart w:id="148" w:name="_Toc372792845"/>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t xml:space="preserve">WebLogic </w:t>
      </w:r>
      <w:r w:rsidR="008A6A39">
        <w:t>Installation Instructions</w:t>
      </w:r>
      <w:bookmarkEnd w:id="52"/>
      <w:bookmarkEnd w:id="53"/>
      <w:bookmarkEnd w:id="84"/>
      <w:bookmarkEnd w:id="147"/>
      <w:bookmarkEnd w:id="148"/>
    </w:p>
    <w:p w:rsidR="008A6A39" w:rsidRDefault="00A86CE0" w:rsidP="00C668B9">
      <w:r>
        <w:t>This</w:t>
      </w:r>
      <w:r w:rsidR="008A6A39">
        <w:t xml:space="preserve"> section detail</w:t>
      </w:r>
      <w:r>
        <w:t>s</w:t>
      </w:r>
      <w:r w:rsidR="008A6A39">
        <w:t xml:space="preserve"> the steps required to configure and deploy </w:t>
      </w:r>
      <w:r w:rsidR="001E6368">
        <w:t>PPS-N</w:t>
      </w:r>
      <w:r w:rsidR="008A6A39">
        <w:t xml:space="preserve"> onto WebLogic.</w:t>
      </w:r>
    </w:p>
    <w:p w:rsidR="00A77D28" w:rsidRDefault="00A77D28" w:rsidP="00E23D8D">
      <w:pPr>
        <w:pStyle w:val="Heading3"/>
        <w:tabs>
          <w:tab w:val="clear" w:pos="576"/>
          <w:tab w:val="left" w:pos="720"/>
        </w:tabs>
        <w:suppressAutoHyphens/>
        <w:spacing w:before="240" w:after="120"/>
      </w:pPr>
      <w:bookmarkStart w:id="149" w:name="_Toc372792846"/>
      <w:bookmarkStart w:id="150" w:name="_Ref177282228"/>
      <w:bookmarkStart w:id="151" w:name="_Toc191453605"/>
      <w:r>
        <w:t>WebLogic Listen Address</w:t>
      </w:r>
      <w:bookmarkEnd w:id="149"/>
    </w:p>
    <w:p w:rsidR="00A77D28" w:rsidRPr="00C36DA7" w:rsidRDefault="001E6368" w:rsidP="00A77D28">
      <w:r>
        <w:t>PPS-N</w:t>
      </w:r>
      <w:r w:rsidR="00A77D28">
        <w:t xml:space="preserve"> </w:t>
      </w:r>
      <w:r w:rsidR="00DB02FF">
        <w:t xml:space="preserve">is installed on a managed server (e.g. </w:t>
      </w:r>
      <w:r w:rsidR="00182051">
        <w:t>NationalPharmacyServer</w:t>
      </w:r>
      <w:r w:rsidR="00DB02FF">
        <w:t>)</w:t>
      </w:r>
      <w:r w:rsidR="00182051">
        <w:t xml:space="preserve">, and </w:t>
      </w:r>
      <w:r w:rsidR="00A77D28">
        <w:t xml:space="preserve">WebLogic 10.3 requires that the Listener Address field be set on the servers. Set this value on the server’s </w:t>
      </w:r>
      <w:r w:rsidR="00A77D28" w:rsidRPr="00A77D28">
        <w:rPr>
          <w:rFonts w:ascii="Courier New" w:hAnsi="Courier New" w:cs="Courier New"/>
        </w:rPr>
        <w:t>General Settings</w:t>
      </w:r>
      <w:r w:rsidR="00A77D28">
        <w:t xml:space="preserve"> tab. For reference, see </w:t>
      </w:r>
      <w:r w:rsidR="0085064C">
        <w:fldChar w:fldCharType="begin"/>
      </w:r>
      <w:r w:rsidR="00A77D28">
        <w:instrText xml:space="preserve"> REF _Ref240767449 \h </w:instrText>
      </w:r>
      <w:r w:rsidR="0085064C">
        <w:fldChar w:fldCharType="separate"/>
      </w:r>
      <w:r w:rsidR="005765DB">
        <w:t xml:space="preserve">Figure </w:t>
      </w:r>
      <w:r w:rsidR="005765DB">
        <w:rPr>
          <w:noProof/>
        </w:rPr>
        <w:t>3</w:t>
      </w:r>
      <w:r w:rsidR="005765DB">
        <w:noBreakHyphen/>
      </w:r>
      <w:r w:rsidR="005765DB">
        <w:rPr>
          <w:noProof/>
        </w:rPr>
        <w:t>3</w:t>
      </w:r>
      <w:r w:rsidR="0085064C">
        <w:fldChar w:fldCharType="end"/>
      </w:r>
      <w:r w:rsidR="00A77D28">
        <w:t>.</w:t>
      </w:r>
    </w:p>
    <w:p w:rsidR="00480FC9" w:rsidRDefault="00480FC9" w:rsidP="00A77D28"/>
    <w:p w:rsidR="00480FC9" w:rsidRPr="00480FC9" w:rsidRDefault="00480FC9" w:rsidP="00A77D28">
      <w:r w:rsidRPr="00480FC9">
        <w:t>Note</w:t>
      </w:r>
      <w:r w:rsidR="00BE2DE6" w:rsidRPr="00480FC9">
        <w:t>:</w:t>
      </w:r>
      <w:r w:rsidR="00BE2DE6">
        <w:t xml:space="preserve"> </w:t>
      </w:r>
      <w:r w:rsidRPr="00480FC9">
        <w:t xml:space="preserve">The port that the application is installed on must also be set in the Configuration file shown in Section </w:t>
      </w:r>
      <w:r w:rsidR="008B7FF5">
        <w:fldChar w:fldCharType="begin"/>
      </w:r>
      <w:r w:rsidR="008B7FF5">
        <w:instrText xml:space="preserve"> REF _Ref304196044 \r \h  \* MERGEFORMAT </w:instrText>
      </w:r>
      <w:r w:rsidR="008B7FF5">
        <w:fldChar w:fldCharType="separate"/>
      </w:r>
      <w:r w:rsidR="005765DB">
        <w:t>7</w:t>
      </w:r>
      <w:r w:rsidR="008B7FF5">
        <w:fldChar w:fldCharType="end"/>
      </w:r>
      <w:r w:rsidRPr="00480FC9">
        <w:t xml:space="preserve"> because the JNDI lookup is site specific</w:t>
      </w:r>
      <w:r w:rsidR="00BE2DE6" w:rsidRPr="00480FC9">
        <w:t>.</w:t>
      </w:r>
      <w:r w:rsidR="00BE2DE6">
        <w:t xml:space="preserve"> </w:t>
      </w:r>
      <w:r w:rsidRPr="00480FC9">
        <w:t>If the port is not also defined in the configuration file the application will not work correctly.</w:t>
      </w:r>
    </w:p>
    <w:p w:rsidR="00A77D28" w:rsidRDefault="00A77D28" w:rsidP="00A77D28"/>
    <w:p w:rsidR="00A77D28" w:rsidRDefault="009D5D6B" w:rsidP="00A77D28">
      <w:pPr>
        <w:keepNext/>
        <w:jc w:val="center"/>
      </w:pPr>
      <w:r>
        <w:rPr>
          <w:noProof/>
        </w:rPr>
        <w:pict>
          <v:shape id="Picture 2" o:spid="_x0000_i1027" type="#_x0000_t75" style="width:410.25pt;height:355.9pt;visibility:visible" o:bordertopcolor="black" o:borderleftcolor="black" o:borderbottomcolor="black" o:borderrightcolor="black">
            <v:imagedata r:id="rId17" o:title=""/>
            <w10:bordertop type="single" width="4"/>
            <w10:borderleft type="single" width="4"/>
            <w10:borderbottom type="single" width="4"/>
            <w10:borderright type="single" width="4"/>
          </v:shape>
        </w:pict>
      </w:r>
    </w:p>
    <w:p w:rsidR="00A77D28" w:rsidRDefault="00A77D28" w:rsidP="00EC7902">
      <w:pPr>
        <w:pStyle w:val="Caption"/>
      </w:pPr>
      <w:bookmarkStart w:id="152" w:name="_Ref240767449"/>
      <w:bookmarkStart w:id="153" w:name="_Toc372724000"/>
      <w:r>
        <w:t xml:space="preserve">Figure </w:t>
      </w:r>
      <w:fldSimple w:instr=" STYLEREF 1 \s ">
        <w:r w:rsidR="005765DB">
          <w:rPr>
            <w:noProof/>
          </w:rPr>
          <w:t>3</w:t>
        </w:r>
      </w:fldSimple>
      <w:r w:rsidR="00F827EC">
        <w:noBreakHyphen/>
      </w:r>
      <w:fldSimple w:instr=" SEQ Figure \* ARABIC \s 1 ">
        <w:r w:rsidR="005765DB">
          <w:rPr>
            <w:noProof/>
          </w:rPr>
          <w:t>3</w:t>
        </w:r>
      </w:fldSimple>
      <w:bookmarkEnd w:id="152"/>
      <w:r>
        <w:t>. Listen Address</w:t>
      </w:r>
      <w:bookmarkEnd w:id="153"/>
    </w:p>
    <w:p w:rsidR="001D422C" w:rsidRDefault="001D422C" w:rsidP="00E23D8D">
      <w:pPr>
        <w:pStyle w:val="Heading3"/>
        <w:tabs>
          <w:tab w:val="clear" w:pos="576"/>
          <w:tab w:val="left" w:pos="720"/>
        </w:tabs>
        <w:suppressAutoHyphens/>
        <w:spacing w:before="240" w:after="120"/>
      </w:pPr>
      <w:bookmarkStart w:id="154" w:name="_Toc372792847"/>
      <w:r>
        <w:lastRenderedPageBreak/>
        <w:t>Dependency Installation</w:t>
      </w:r>
      <w:bookmarkEnd w:id="154"/>
    </w:p>
    <w:p w:rsidR="00131AE5" w:rsidRDefault="001D422C" w:rsidP="00AD29FD">
      <w:r>
        <w:t>Vist</w:t>
      </w:r>
      <w:r w:rsidR="00CF7468">
        <w:t>A</w:t>
      </w:r>
      <w:r>
        <w:t xml:space="preserve">Link, </w:t>
      </w:r>
      <w:r w:rsidR="00A250A6" w:rsidRPr="00A250A6">
        <w:t>Version 1.6.0.02</w:t>
      </w:r>
      <w:r w:rsidR="009E4756">
        <w:t>8</w:t>
      </w:r>
      <w:r w:rsidR="00A250A6" w:rsidRPr="00A250A6">
        <w:t xml:space="preserve"> and KAAJEE Security Provider, Version 1.1.0.002</w:t>
      </w:r>
      <w:r w:rsidRPr="00660627">
        <w:t xml:space="preserve"> </w:t>
      </w:r>
      <w:r>
        <w:t xml:space="preserve">software </w:t>
      </w:r>
      <w:r w:rsidR="00787069">
        <w:t xml:space="preserve">packages must </w:t>
      </w:r>
      <w:r>
        <w:t xml:space="preserve">be installed prior to deployment </w:t>
      </w:r>
      <w:r w:rsidR="00787069">
        <w:t xml:space="preserve">of </w:t>
      </w:r>
      <w:r w:rsidR="001E6368">
        <w:t>PPS-N</w:t>
      </w:r>
      <w:r w:rsidR="00787069">
        <w:t xml:space="preserve"> </w:t>
      </w:r>
      <w:r w:rsidR="008E3CF4">
        <w:t xml:space="preserve">on to </w:t>
      </w:r>
      <w:r>
        <w:t>WebLogic.</w:t>
      </w:r>
      <w:r w:rsidR="001526AF">
        <w:t xml:space="preserve"> </w:t>
      </w:r>
      <w:r>
        <w:t xml:space="preserve">Follow the respective installation guides </w:t>
      </w:r>
      <w:r w:rsidR="008A4AE3">
        <w:t xml:space="preserve">supplied by the VA </w:t>
      </w:r>
      <w:r>
        <w:t xml:space="preserve">for this software prior to continuing with the </w:t>
      </w:r>
      <w:r w:rsidR="001E6368">
        <w:t>PPS-N</w:t>
      </w:r>
      <w:r>
        <w:t xml:space="preserve"> installation.</w:t>
      </w:r>
    </w:p>
    <w:p w:rsidR="008A6A39" w:rsidRPr="00EF70DB" w:rsidRDefault="008A6A39" w:rsidP="00E23D8D">
      <w:pPr>
        <w:pStyle w:val="Heading3"/>
        <w:tabs>
          <w:tab w:val="clear" w:pos="576"/>
          <w:tab w:val="left" w:pos="720"/>
        </w:tabs>
        <w:suppressAutoHyphens/>
        <w:spacing w:before="240" w:after="120"/>
      </w:pPr>
      <w:bookmarkStart w:id="155" w:name="_Toc372792848"/>
      <w:r w:rsidRPr="00EF70DB">
        <w:t>Class Path</w:t>
      </w:r>
      <w:bookmarkEnd w:id="150"/>
      <w:bookmarkEnd w:id="151"/>
      <w:bookmarkEnd w:id="155"/>
    </w:p>
    <w:p w:rsidR="008A6A39" w:rsidRDefault="008A6A39" w:rsidP="00C668B9">
      <w:r>
        <w:t xml:space="preserve">In order for the JDBC </w:t>
      </w:r>
      <w:r w:rsidR="00C33B2F">
        <w:t>data sources</w:t>
      </w:r>
      <w:r>
        <w:t xml:space="preserve"> to be added to the WebLogic configuration, the JDBC driver must first be added to the Deployment Server’s class path. Use the JDBC driver provided within the </w:t>
      </w:r>
      <w:r w:rsidR="00653FE1">
        <w:t xml:space="preserve">Oracle </w:t>
      </w:r>
      <w:r>
        <w:t>distribution</w:t>
      </w:r>
      <w:r w:rsidR="00653FE1">
        <w:t xml:space="preserve">s </w:t>
      </w:r>
      <w:r>
        <w:t xml:space="preserve">and the WebLogic documentation </w:t>
      </w:r>
      <w:r w:rsidR="00984A84">
        <w:t>provided by</w:t>
      </w:r>
      <w:r w:rsidR="009908CA">
        <w:t xml:space="preserve"> Oracle (formerly BEA)</w:t>
      </w:r>
      <w:r w:rsidR="00984A84">
        <w:t xml:space="preserve"> </w:t>
      </w:r>
      <w:r>
        <w:t>to add the driver to the class path.</w:t>
      </w:r>
    </w:p>
    <w:p w:rsidR="009908CA" w:rsidRDefault="009908CA" w:rsidP="00C668B9"/>
    <w:p w:rsidR="009908CA" w:rsidRDefault="009F7FA2" w:rsidP="00C668B9">
      <w:r w:rsidRPr="009F7FA2">
        <w:rPr>
          <w:b/>
        </w:rPr>
        <w:t>Important:</w:t>
      </w:r>
      <w:r>
        <w:t xml:space="preserve"> </w:t>
      </w:r>
      <w:r w:rsidR="009908CA">
        <w:t>Third-party database drivers</w:t>
      </w:r>
      <w:r>
        <w:t xml:space="preserve">, e.g. JDBC drivers for MS SQL Server from Microsoft, will need to be deployed onto the WebLogic server’s classpath, </w:t>
      </w:r>
      <w:r w:rsidRPr="009F7FA2">
        <w:rPr>
          <w:rFonts w:ascii="Courier New" w:hAnsi="Courier New" w:cs="Courier New"/>
        </w:rPr>
        <w:t>${WL_HOME}/server/lib</w:t>
      </w:r>
      <w:r>
        <w:t xml:space="preserve">.  Additionally, any such third-party drivers will also need to be prepended to the </w:t>
      </w:r>
      <w:r w:rsidRPr="009F7FA2">
        <w:rPr>
          <w:rFonts w:ascii="Courier New" w:hAnsi="Courier New" w:cs="Courier New"/>
        </w:rPr>
        <w:t>WEBLOGIC_CLASSPATH</w:t>
      </w:r>
      <w:r w:rsidR="009F433D">
        <w:t xml:space="preserve"> variable definition in the </w:t>
      </w:r>
      <w:r w:rsidRPr="009F7FA2">
        <w:rPr>
          <w:rFonts w:ascii="Courier New" w:hAnsi="Courier New" w:cs="Courier New"/>
        </w:rPr>
        <w:t>${WL_HOME}/common/bin/commEnv.sh</w:t>
      </w:r>
      <w:r w:rsidR="009F433D" w:rsidRPr="009F433D">
        <w:t xml:space="preserve"> file</w:t>
      </w:r>
      <w:r w:rsidRPr="009F433D">
        <w:t>.</w:t>
      </w:r>
      <w:r w:rsidR="009F433D">
        <w:t xml:space="preserve">  E.g. “</w:t>
      </w:r>
      <w:r w:rsidR="009F433D" w:rsidRPr="009F433D">
        <w:rPr>
          <w:rFonts w:ascii="Courier New" w:hAnsi="Courier New" w:cs="Courier New"/>
        </w:rPr>
        <w:t>WEBLOGIC_CLASSPATH=”${WL_HOME}/server/lib/sqljdbc4.jar${CLASSPATHSEP}</w:t>
      </w:r>
      <w:r w:rsidR="009F433D" w:rsidRPr="009F433D">
        <w:t xml:space="preserve"> ……</w:t>
      </w:r>
      <w:r w:rsidR="009F433D">
        <w:t>(rest of definition).”</w:t>
      </w:r>
      <w:r w:rsidR="00286B1B">
        <w:t xml:space="preserve">  Any modification here requires the entire WebLogic server system to be restarted</w:t>
      </w:r>
      <w:r w:rsidR="00200EFC">
        <w:t>.  E.g. AdminServer and any Managed Servers.</w:t>
      </w:r>
    </w:p>
    <w:p w:rsidR="00CF2DC1" w:rsidRDefault="00CF2DC1" w:rsidP="00C668B9"/>
    <w:p w:rsidR="00CF2DC1" w:rsidRDefault="00CF2DC1" w:rsidP="00CF2DC1">
      <w:pPr>
        <w:pStyle w:val="ListParagraph"/>
        <w:numPr>
          <w:ilvl w:val="0"/>
          <w:numId w:val="66"/>
        </w:numPr>
      </w:pPr>
      <w:r>
        <w:t xml:space="preserve">The MS SQLServer JDBC driver can be extracted from the application, </w:t>
      </w:r>
    </w:p>
    <w:p w:rsidR="00CF2DC1" w:rsidRDefault="002A74F2" w:rsidP="00CF2DC1">
      <w:pPr>
        <w:pStyle w:val="ListParagraph"/>
        <w:numPr>
          <w:ilvl w:val="1"/>
          <w:numId w:val="66"/>
        </w:numPr>
      </w:pPr>
      <w:r>
        <w:rPr>
          <w:rFonts w:ascii="Courier New" w:hAnsi="Courier New" w:cs="Courier New"/>
        </w:rPr>
        <w:t>PPS-</w:t>
      </w:r>
      <w:fldSimple w:instr=" DOCPROPERTY  Version  \* MERGEFORMAT ">
        <w:r>
          <w:rPr>
            <w:rFonts w:ascii="Courier New" w:hAnsi="Courier New" w:cs="Courier New"/>
          </w:rPr>
          <w:t>1</w:t>
        </w:r>
      </w:fldSimple>
      <w:r>
        <w:rPr>
          <w:rFonts w:ascii="Courier New" w:hAnsi="Courier New" w:cs="Courier New"/>
        </w:rPr>
        <w:t>.0.01-national</w:t>
      </w:r>
      <w:r w:rsidR="00CF2DC1" w:rsidRPr="00CF2DC1">
        <w:rPr>
          <w:rFonts w:ascii="Courier New" w:hAnsi="Courier New" w:cs="Courier New"/>
        </w:rPr>
        <w:t>.ear\lib\database\sqljdbc4.jar</w:t>
      </w:r>
      <w:r w:rsidR="00CF2DC1">
        <w:t xml:space="preserve"> </w:t>
      </w:r>
    </w:p>
    <w:p w:rsidR="00CF2DC1" w:rsidRPr="00CF2DC1" w:rsidRDefault="00CF2DC1" w:rsidP="00CF2DC1">
      <w:pPr>
        <w:pStyle w:val="ListParagraph"/>
        <w:numPr>
          <w:ilvl w:val="1"/>
          <w:numId w:val="66"/>
        </w:numPr>
        <w:rPr>
          <w:rFonts w:ascii="Courier New" w:hAnsi="Courier New" w:cs="Courier New"/>
        </w:rPr>
      </w:pPr>
      <w:r>
        <w:t xml:space="preserve">Or from the source zip file: </w:t>
      </w:r>
      <w:r w:rsidRPr="00CF2DC1">
        <w:rPr>
          <w:rFonts w:ascii="Courier New" w:hAnsi="Courier New" w:cs="Courier New"/>
        </w:rPr>
        <w:t>Common\lib\database\sqljdbc4.jar</w:t>
      </w:r>
    </w:p>
    <w:p w:rsidR="00653FE1" w:rsidRDefault="00653FE1" w:rsidP="008A6A39"/>
    <w:p w:rsidR="008A6A39" w:rsidRDefault="008A6A39" w:rsidP="00C668B9">
      <w:r>
        <w:t xml:space="preserve">The </w:t>
      </w:r>
      <w:r w:rsidR="001E6368">
        <w:t>PPS-N</w:t>
      </w:r>
      <w:r>
        <w:t xml:space="preserve"> </w:t>
      </w:r>
      <w:r w:rsidR="009D03FF">
        <w:t>EAR</w:t>
      </w:r>
      <w:r>
        <w:t xml:space="preserve"> file contains all the </w:t>
      </w:r>
      <w:r w:rsidR="00653FE1">
        <w:t xml:space="preserve">remaining </w:t>
      </w:r>
      <w:r>
        <w:t>required libraries for the proper functioning of the application. If any other applications have been deployed to the Deployment Server, there may be conflicting third-party libraries in the Deployment Server</w:t>
      </w:r>
      <w:r w:rsidR="00A72E8C">
        <w:t>’</w:t>
      </w:r>
      <w:r>
        <w:t xml:space="preserve">s class path directories that will cause </w:t>
      </w:r>
      <w:r w:rsidR="007F43C3">
        <w:t xml:space="preserve">the </w:t>
      </w:r>
      <w:r w:rsidR="00BA5EFE">
        <w:t>PPS-N</w:t>
      </w:r>
      <w:r>
        <w:t xml:space="preserve"> </w:t>
      </w:r>
      <w:r w:rsidR="004E450E">
        <w:t xml:space="preserve">application </w:t>
      </w:r>
      <w:r>
        <w:t xml:space="preserve">to operate differently than expected. </w:t>
      </w:r>
      <w:r w:rsidR="00C33B2F">
        <w:t xml:space="preserve">If versions on the Deployment Server’s class path differ from those defined in the </w:t>
      </w:r>
      <w:r w:rsidR="00BA5EFE">
        <w:t>PPS-N</w:t>
      </w:r>
      <w:r w:rsidR="00C33B2F">
        <w:t> </w:t>
      </w:r>
      <w:fldSimple w:instr=" DOCPROPERTY  Version  \* MERGEFORMAT ">
        <w:r w:rsidR="00207EB8">
          <w:t>1.0</w:t>
        </w:r>
      </w:fldSimple>
      <w:r w:rsidR="001E6368">
        <w:t xml:space="preserve"> </w:t>
      </w:r>
      <w:r w:rsidR="00C33B2F">
        <w:t>Version Description Document</w:t>
      </w:r>
      <w:r w:rsidR="007F43C3">
        <w:t>,</w:t>
      </w:r>
      <w:r w:rsidR="004E450E">
        <w:t xml:space="preserve"> then</w:t>
      </w:r>
      <w:r>
        <w:t xml:space="preserve"> the preferred solution </w:t>
      </w:r>
      <w:r w:rsidR="004E450E">
        <w:t>would be</w:t>
      </w:r>
      <w:r>
        <w:t xml:space="preserve"> to remove the library from the Deployment Server</w:t>
      </w:r>
      <w:r w:rsidR="00A72E8C">
        <w:t>’</w:t>
      </w:r>
      <w:r>
        <w:t xml:space="preserve">s class path. If that is not possible, replace the libraries with the </w:t>
      </w:r>
      <w:r w:rsidR="001E6368">
        <w:t>PPS-N</w:t>
      </w:r>
      <w:r>
        <w:t xml:space="preserve"> versions.</w:t>
      </w:r>
    </w:p>
    <w:p w:rsidR="00102751" w:rsidRDefault="00102751" w:rsidP="00C668B9"/>
    <w:p w:rsidR="00102751" w:rsidRDefault="00A250A6" w:rsidP="00C668B9">
      <w:r w:rsidRPr="00A250A6">
        <w:t>Two JAXB version 2.1.10 libraries must be at the very beginning of the class path due to PPS-N incompatibility with the JAXB version bundled with WebLogic, JAXB version 2.1.</w:t>
      </w:r>
      <w:r w:rsidR="00992C2A">
        <w:t>9</w:t>
      </w:r>
      <w:r w:rsidRPr="00A250A6">
        <w:t>.</w:t>
      </w:r>
      <w:r w:rsidR="00B2215D">
        <w:t xml:space="preserve"> The</w:t>
      </w:r>
      <w:r w:rsidR="002C324B">
        <w:t xml:space="preserve"> jaxb-api.jar and jaxb-impl.jar </w:t>
      </w:r>
      <w:r w:rsidR="00B2215D">
        <w:t xml:space="preserve">files are available </w:t>
      </w:r>
      <w:r w:rsidR="002C324B">
        <w:t xml:space="preserve">within the </w:t>
      </w:r>
      <w:r w:rsidR="001E6368">
        <w:t>PPS-N</w:t>
      </w:r>
      <w:r w:rsidR="002C324B">
        <w:t xml:space="preserve"> EAR</w:t>
      </w:r>
      <w:r w:rsidR="00B2215D">
        <w:t xml:space="preserve">. These JAR files must come before any WebLogic JAR files, as the classes found within the </w:t>
      </w:r>
      <w:r w:rsidR="00A77D28">
        <w:t xml:space="preserve">JAR files </w:t>
      </w:r>
      <w:r w:rsidR="00B2215D">
        <w:t xml:space="preserve">supersede </w:t>
      </w:r>
      <w:r w:rsidR="00A77D28">
        <w:t>the</w:t>
      </w:r>
      <w:r w:rsidR="00B2215D">
        <w:t xml:space="preserve"> original WebLogic </w:t>
      </w:r>
      <w:r w:rsidR="00A77D28">
        <w:t xml:space="preserve">supplied </w:t>
      </w:r>
      <w:r w:rsidR="00B2215D">
        <w:t xml:space="preserve">classes. The </w:t>
      </w:r>
      <w:r w:rsidR="002C324B">
        <w:t xml:space="preserve">JAR files include JAXB bug fixes required for </w:t>
      </w:r>
      <w:r w:rsidR="00BA5EFE">
        <w:t>PPS-N</w:t>
      </w:r>
      <w:r w:rsidR="002C324B">
        <w:t xml:space="preserve"> to function properly, particularly </w:t>
      </w:r>
      <w:hyperlink r:id="rId18" w:history="1">
        <w:r w:rsidR="002C324B">
          <w:rPr>
            <w:rStyle w:val="Hyperlink"/>
          </w:rPr>
          <w:t>https://jaxb.dev.java.net/issues/show_bug.cgi?id=565</w:t>
        </w:r>
      </w:hyperlink>
      <w:r w:rsidR="00B2215D">
        <w:t>.</w:t>
      </w:r>
    </w:p>
    <w:p w:rsidR="00C97287" w:rsidRDefault="00C97287" w:rsidP="00E23D8D">
      <w:pPr>
        <w:pStyle w:val="Heading3"/>
        <w:tabs>
          <w:tab w:val="clear" w:pos="576"/>
          <w:tab w:val="left" w:pos="720"/>
        </w:tabs>
        <w:suppressAutoHyphens/>
        <w:spacing w:before="240" w:after="120"/>
      </w:pPr>
      <w:bookmarkStart w:id="156" w:name="_Toc299690262"/>
      <w:bookmarkStart w:id="157" w:name="_Toc299693315"/>
      <w:bookmarkStart w:id="158" w:name="_Toc299690263"/>
      <w:bookmarkStart w:id="159" w:name="_Toc299693316"/>
      <w:bookmarkStart w:id="160" w:name="_Toc299690264"/>
      <w:bookmarkStart w:id="161" w:name="_Toc299693317"/>
      <w:bookmarkStart w:id="162" w:name="_Toc299690265"/>
      <w:bookmarkStart w:id="163" w:name="_Toc299693318"/>
      <w:bookmarkStart w:id="164" w:name="_Toc299690266"/>
      <w:bookmarkStart w:id="165" w:name="_Toc299693319"/>
      <w:bookmarkStart w:id="166" w:name="_Toc299690267"/>
      <w:bookmarkStart w:id="167" w:name="_Toc299693320"/>
      <w:bookmarkStart w:id="168" w:name="_Toc299605699"/>
      <w:bookmarkStart w:id="169" w:name="_Toc299690268"/>
      <w:bookmarkStart w:id="170" w:name="_Toc299690809"/>
      <w:bookmarkStart w:id="171" w:name="_Toc299693321"/>
      <w:bookmarkStart w:id="172" w:name="_Toc299693862"/>
      <w:bookmarkStart w:id="173" w:name="_Toc299690269"/>
      <w:bookmarkStart w:id="174" w:name="_Toc299693322"/>
      <w:bookmarkStart w:id="175" w:name="_Toc299690270"/>
      <w:bookmarkStart w:id="176" w:name="_Toc299693323"/>
      <w:bookmarkStart w:id="177" w:name="_Toc299690271"/>
      <w:bookmarkStart w:id="178" w:name="_Toc299693324"/>
      <w:bookmarkStart w:id="179" w:name="_Toc299690272"/>
      <w:bookmarkStart w:id="180" w:name="_Toc299693325"/>
      <w:bookmarkStart w:id="181" w:name="_Toc299690273"/>
      <w:bookmarkStart w:id="182" w:name="_Toc299693326"/>
      <w:bookmarkStart w:id="183" w:name="_Toc299690274"/>
      <w:bookmarkStart w:id="184" w:name="_Toc299693327"/>
      <w:bookmarkStart w:id="185" w:name="_Toc299690275"/>
      <w:bookmarkStart w:id="186" w:name="_Toc299693328"/>
      <w:bookmarkStart w:id="187" w:name="_Toc299690276"/>
      <w:bookmarkStart w:id="188" w:name="_Toc299693329"/>
      <w:bookmarkStart w:id="189" w:name="_Toc299690277"/>
      <w:bookmarkStart w:id="190" w:name="_Toc299693330"/>
      <w:bookmarkStart w:id="191" w:name="_Toc299690278"/>
      <w:bookmarkStart w:id="192" w:name="_Toc299693331"/>
      <w:bookmarkStart w:id="193" w:name="_Toc299690279"/>
      <w:bookmarkStart w:id="194" w:name="_Toc299693332"/>
      <w:bookmarkStart w:id="195" w:name="_Toc299690280"/>
      <w:bookmarkStart w:id="196" w:name="_Toc299693333"/>
      <w:bookmarkStart w:id="197" w:name="_Toc299690281"/>
      <w:bookmarkStart w:id="198" w:name="_Toc299693334"/>
      <w:bookmarkStart w:id="199" w:name="_Toc299690282"/>
      <w:bookmarkStart w:id="200" w:name="_Toc299693335"/>
      <w:bookmarkStart w:id="201" w:name="_Toc299690283"/>
      <w:bookmarkStart w:id="202" w:name="_Toc299693336"/>
      <w:bookmarkStart w:id="203" w:name="_Toc299690284"/>
      <w:bookmarkStart w:id="204" w:name="_Toc299693337"/>
      <w:bookmarkStart w:id="205" w:name="_Toc299690285"/>
      <w:bookmarkStart w:id="206" w:name="_Toc299693338"/>
      <w:bookmarkStart w:id="207" w:name="_Toc299690286"/>
      <w:bookmarkStart w:id="208" w:name="_Toc299693339"/>
      <w:bookmarkStart w:id="209" w:name="_Toc299690287"/>
      <w:bookmarkStart w:id="210" w:name="_Toc299693340"/>
      <w:bookmarkStart w:id="211" w:name="_Toc299690288"/>
      <w:bookmarkStart w:id="212" w:name="_Toc299693341"/>
      <w:bookmarkStart w:id="213" w:name="_Toc299690289"/>
      <w:bookmarkStart w:id="214" w:name="_Toc299693342"/>
      <w:bookmarkStart w:id="215" w:name="_Toc299690290"/>
      <w:bookmarkStart w:id="216" w:name="_Toc299693343"/>
      <w:bookmarkStart w:id="217" w:name="_Toc208114534"/>
      <w:bookmarkStart w:id="218" w:name="_Toc372792849"/>
      <w:bookmarkStart w:id="219" w:name="_Ref177282241"/>
      <w:bookmarkStart w:id="220" w:name="_Toc191453606"/>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t>JTA Transaction Timeout</w:t>
      </w:r>
      <w:bookmarkEnd w:id="218"/>
    </w:p>
    <w:p w:rsidR="00C97287" w:rsidRDefault="00C97287" w:rsidP="00C97287">
      <w:r>
        <w:t xml:space="preserve">The default WebLogic Java Transaction API (JTA) timeout is 30 seconds. This time is sufficient for all transactions in </w:t>
      </w:r>
      <w:r w:rsidR="007F43C3">
        <w:t>PPS-N</w:t>
      </w:r>
      <w:r>
        <w:t xml:space="preserve">, with the exception of the FDB DIF update process, which can take several minutes. Follow the instructions below to set the JTA timeout to </w:t>
      </w:r>
      <w:r w:rsidR="005E2300">
        <w:t xml:space="preserve">600 </w:t>
      </w:r>
      <w:r>
        <w:t xml:space="preserve">seconds, or </w:t>
      </w:r>
      <w:r w:rsidR="005E2300">
        <w:t xml:space="preserve">10 </w:t>
      </w:r>
      <w:r>
        <w:t xml:space="preserve">minutes. If the </w:t>
      </w:r>
      <w:r w:rsidR="004D7964">
        <w:t xml:space="preserve">migration database </w:t>
      </w:r>
      <w:r w:rsidR="00380C14">
        <w:t>refresh</w:t>
      </w:r>
      <w:r w:rsidR="004D7964">
        <w:t xml:space="preserve"> scripts</w:t>
      </w:r>
      <w:r>
        <w:t xml:space="preserve"> transaction</w:t>
      </w:r>
      <w:r w:rsidR="003A5585">
        <w:t xml:space="preserve"> </w:t>
      </w:r>
      <w:r>
        <w:t>times out</w:t>
      </w:r>
      <w:r w:rsidR="003A5585">
        <w:t xml:space="preserve"> even after </w:t>
      </w:r>
      <w:r w:rsidR="004D7964">
        <w:t xml:space="preserve">ten </w:t>
      </w:r>
      <w:r w:rsidR="003A5585">
        <w:t>minutes</w:t>
      </w:r>
      <w:r>
        <w:t xml:space="preserve">, additional time can be </w:t>
      </w:r>
      <w:r w:rsidR="006A6365">
        <w:t>allotted</w:t>
      </w:r>
      <w:r w:rsidR="003A5585">
        <w:t xml:space="preserve"> to the timeout setting by following the same process.</w:t>
      </w:r>
    </w:p>
    <w:p w:rsidR="00C97287" w:rsidRDefault="00C97287" w:rsidP="00DE4F7B">
      <w:pPr>
        <w:spacing w:before="120" w:after="120"/>
      </w:pPr>
      <w:r>
        <w:t>Perform the following instructions for each WebLogic domain where P</w:t>
      </w:r>
      <w:r w:rsidR="007F43C3">
        <w:t>PS-N</w:t>
      </w:r>
      <w:r>
        <w:t xml:space="preserve"> will be deployed.</w:t>
      </w:r>
    </w:p>
    <w:p w:rsidR="00C97287" w:rsidRPr="0053675F" w:rsidRDefault="00C97287" w:rsidP="00DE4F7B">
      <w:pPr>
        <w:pStyle w:val="Numbered"/>
        <w:numPr>
          <w:ilvl w:val="0"/>
          <w:numId w:val="46"/>
        </w:numPr>
        <w:suppressAutoHyphens/>
        <w:spacing w:after="120"/>
      </w:pPr>
      <w:r>
        <w:t xml:space="preserve">Open and log into the WebLogic console, using an administrative user name and password. The WebLogic console is located at: </w:t>
      </w:r>
      <w:r>
        <w:rPr>
          <w:rFonts w:ascii="Courier New" w:hAnsi="Courier New"/>
        </w:rPr>
        <w:t>http://&lt;Deployment Machine&gt;:7001/console</w:t>
      </w:r>
      <w:r>
        <w:t>.</w:t>
      </w:r>
    </w:p>
    <w:p w:rsidR="00C97287" w:rsidRDefault="00C97287" w:rsidP="00DE4F7B">
      <w:pPr>
        <w:pStyle w:val="Numbered"/>
        <w:numPr>
          <w:ilvl w:val="0"/>
          <w:numId w:val="62"/>
        </w:numPr>
        <w:spacing w:before="0" w:after="120"/>
      </w:pPr>
      <w:r>
        <w:lastRenderedPageBreak/>
        <w:t xml:space="preserve">Within the </w:t>
      </w:r>
      <w:r>
        <w:rPr>
          <w:rFonts w:ascii="Courier New" w:hAnsi="Courier New"/>
        </w:rPr>
        <w:t>Domain</w:t>
      </w:r>
      <w:r w:rsidR="009764EC">
        <w:rPr>
          <w:rFonts w:ascii="Courier New" w:hAnsi="Courier New"/>
        </w:rPr>
        <w:t> </w:t>
      </w:r>
      <w:r>
        <w:rPr>
          <w:rFonts w:ascii="Courier New" w:hAnsi="Courier New"/>
        </w:rPr>
        <w:t>Structure</w:t>
      </w:r>
      <w:r>
        <w:t xml:space="preserve"> panel found in the left column of the WebLogic console, click on the WebLogic domain’s node. In</w:t>
      </w:r>
      <w:r w:rsidR="00DE4F7B">
        <w:t xml:space="preserve"> </w:t>
      </w:r>
      <w:r w:rsidR="0085064C">
        <w:fldChar w:fldCharType="begin"/>
      </w:r>
      <w:r w:rsidR="00DE4F7B">
        <w:instrText xml:space="preserve"> REF _Ref208622599 \h </w:instrText>
      </w:r>
      <w:r w:rsidR="0085064C">
        <w:fldChar w:fldCharType="separate"/>
      </w:r>
      <w:r w:rsidR="005765DB">
        <w:t xml:space="preserve">Figure </w:t>
      </w:r>
      <w:r w:rsidR="005765DB">
        <w:rPr>
          <w:noProof/>
        </w:rPr>
        <w:t>3</w:t>
      </w:r>
      <w:r w:rsidR="005765DB">
        <w:noBreakHyphen/>
      </w:r>
      <w:r w:rsidR="005765DB">
        <w:rPr>
          <w:noProof/>
        </w:rPr>
        <w:t>5</w:t>
      </w:r>
      <w:r w:rsidR="0085064C">
        <w:fldChar w:fldCharType="end"/>
      </w:r>
      <w:r>
        <w:t xml:space="preserve">, the WebLogic domain is named </w:t>
      </w:r>
      <w:r w:rsidRPr="00C83ABD">
        <w:rPr>
          <w:rFonts w:ascii="Courier" w:hAnsi="Courier"/>
        </w:rPr>
        <w:t>PRE</w:t>
      </w:r>
      <w:r>
        <w:t>.</w:t>
      </w:r>
    </w:p>
    <w:p w:rsidR="00C97287" w:rsidRDefault="009D5D6B" w:rsidP="00B36197">
      <w:pPr>
        <w:pStyle w:val="Numbered"/>
        <w:keepNext/>
        <w:numPr>
          <w:ilvl w:val="0"/>
          <w:numId w:val="0"/>
        </w:numPr>
        <w:spacing w:before="240"/>
        <w:jc w:val="center"/>
      </w:pPr>
      <w:r>
        <w:rPr>
          <w:noProof/>
        </w:rPr>
        <w:pict>
          <v:shape id="Picture 10" o:spid="_x0000_i1028" type="#_x0000_t75" style="width:192.25pt;height:192.25pt;visibility:visible" o:bordertopcolor="black" o:borderleftcolor="black" o:borderbottomcolor="black" o:borderrightcolor="black">
            <v:imagedata r:id="rId19" o:title=""/>
            <w10:bordertop type="single" width="4"/>
            <w10:borderleft type="single" width="4"/>
            <w10:borderbottom type="single" width="4"/>
            <w10:borderright type="single" width="4"/>
          </v:shape>
        </w:pict>
      </w:r>
    </w:p>
    <w:p w:rsidR="00C7647F" w:rsidRPr="00C7647F" w:rsidRDefault="005C4E5A" w:rsidP="00C7647F">
      <w:pPr>
        <w:jc w:val="center"/>
        <w:rPr>
          <w:b/>
        </w:rPr>
      </w:pPr>
      <w:bookmarkStart w:id="221" w:name="_Ref299710592"/>
      <w:bookmarkStart w:id="222" w:name="_Toc372724001"/>
      <w:r w:rsidRPr="00C7647F">
        <w:rPr>
          <w:b/>
        </w:rPr>
        <w:t xml:space="preserve">Figure </w:t>
      </w:r>
      <w:r w:rsidR="0085064C">
        <w:rPr>
          <w:b/>
        </w:rPr>
        <w:fldChar w:fldCharType="begin"/>
      </w:r>
      <w:r w:rsidR="00F827EC">
        <w:rPr>
          <w:b/>
        </w:rPr>
        <w:instrText xml:space="preserve"> STYLEREF 1 \s </w:instrText>
      </w:r>
      <w:r w:rsidR="0085064C">
        <w:rPr>
          <w:b/>
        </w:rPr>
        <w:fldChar w:fldCharType="separate"/>
      </w:r>
      <w:r w:rsidR="005765DB">
        <w:rPr>
          <w:b/>
          <w:noProof/>
        </w:rPr>
        <w:t>3</w:t>
      </w:r>
      <w:r w:rsidR="0085064C">
        <w:rPr>
          <w:b/>
        </w:rPr>
        <w:fldChar w:fldCharType="end"/>
      </w:r>
      <w:r w:rsidR="00F827EC">
        <w:rPr>
          <w:b/>
        </w:rPr>
        <w:noBreakHyphen/>
      </w:r>
      <w:r w:rsidR="0085064C">
        <w:rPr>
          <w:b/>
        </w:rPr>
        <w:fldChar w:fldCharType="begin"/>
      </w:r>
      <w:r w:rsidR="00F827EC">
        <w:rPr>
          <w:b/>
        </w:rPr>
        <w:instrText xml:space="preserve"> SEQ Figure \* ARABIC \s 1 </w:instrText>
      </w:r>
      <w:r w:rsidR="0085064C">
        <w:rPr>
          <w:b/>
        </w:rPr>
        <w:fldChar w:fldCharType="separate"/>
      </w:r>
      <w:r w:rsidR="005765DB">
        <w:rPr>
          <w:b/>
          <w:noProof/>
        </w:rPr>
        <w:t>4</w:t>
      </w:r>
      <w:r w:rsidR="0085064C">
        <w:rPr>
          <w:b/>
        </w:rPr>
        <w:fldChar w:fldCharType="end"/>
      </w:r>
      <w:bookmarkEnd w:id="221"/>
      <w:r w:rsidR="00C97287" w:rsidRPr="00C7647F">
        <w:rPr>
          <w:b/>
        </w:rPr>
        <w:t>. Domain Structure</w:t>
      </w:r>
      <w:bookmarkEnd w:id="222"/>
    </w:p>
    <w:p w:rsidR="00CE2CFC" w:rsidRDefault="00C97287" w:rsidP="00131AE5">
      <w:pPr>
        <w:pStyle w:val="Numbered"/>
        <w:numPr>
          <w:ilvl w:val="0"/>
          <w:numId w:val="62"/>
        </w:numPr>
        <w:spacing w:before="0" w:after="240"/>
      </w:pPr>
      <w:r>
        <w:t xml:space="preserve">WebLogic will now display the panel </w:t>
      </w:r>
      <w:r>
        <w:rPr>
          <w:rFonts w:ascii="Courier New" w:hAnsi="Courier New" w:cs="Courier New"/>
        </w:rPr>
        <w:t>Settings</w:t>
      </w:r>
      <w:r w:rsidR="009764EC">
        <w:rPr>
          <w:rFonts w:ascii="Courier New" w:hAnsi="Courier New" w:cs="Courier New"/>
        </w:rPr>
        <w:t> </w:t>
      </w:r>
      <w:r>
        <w:rPr>
          <w:rFonts w:ascii="Courier New" w:hAnsi="Courier New" w:cs="Courier New"/>
        </w:rPr>
        <w:t>for</w:t>
      </w:r>
      <w:r w:rsidR="009764EC">
        <w:rPr>
          <w:rFonts w:ascii="Courier New" w:hAnsi="Courier New" w:cs="Courier New"/>
        </w:rPr>
        <w:t> </w:t>
      </w:r>
      <w:r>
        <w:rPr>
          <w:rFonts w:ascii="Courier New" w:hAnsi="Courier New" w:cs="Courier New"/>
        </w:rPr>
        <w:t>PRE</w:t>
      </w:r>
      <w:r>
        <w:t xml:space="preserve"> in the right column of the console, where details of the WebLogic domain are set. For reference, see </w:t>
      </w:r>
      <w:r w:rsidR="0085064C">
        <w:fldChar w:fldCharType="begin"/>
      </w:r>
      <w:r>
        <w:instrText xml:space="preserve"> REF _Ref208622599 \h </w:instrText>
      </w:r>
      <w:r w:rsidR="0085064C">
        <w:fldChar w:fldCharType="separate"/>
      </w:r>
      <w:r w:rsidR="005765DB">
        <w:t xml:space="preserve">Figure </w:t>
      </w:r>
      <w:r w:rsidR="005765DB">
        <w:rPr>
          <w:noProof/>
        </w:rPr>
        <w:t>3</w:t>
      </w:r>
      <w:r w:rsidR="005765DB">
        <w:noBreakHyphen/>
      </w:r>
      <w:r w:rsidR="005765DB">
        <w:rPr>
          <w:noProof/>
        </w:rPr>
        <w:t>5</w:t>
      </w:r>
      <w:r w:rsidR="0085064C">
        <w:fldChar w:fldCharType="end"/>
      </w:r>
      <w:r>
        <w:t>.</w:t>
      </w:r>
    </w:p>
    <w:p w:rsidR="00C97287" w:rsidRDefault="009D5D6B" w:rsidP="00C97287">
      <w:pPr>
        <w:pStyle w:val="Numbered"/>
        <w:keepNext/>
        <w:numPr>
          <w:ilvl w:val="0"/>
          <w:numId w:val="0"/>
        </w:numPr>
        <w:spacing w:before="0"/>
        <w:jc w:val="center"/>
      </w:pPr>
      <w:r>
        <w:rPr>
          <w:noProof/>
        </w:rPr>
        <w:pict>
          <v:shape id="Picture 11" o:spid="_x0000_i1029" type="#_x0000_t75" style="width:392.6pt;height:324pt;visibility:visible" o:bordertopcolor="black" o:borderleftcolor="black" o:borderbottomcolor="black" o:borderrightcolor="black">
            <v:imagedata r:id="rId20" o:title=""/>
            <w10:bordertop type="single" width="4"/>
            <w10:borderleft type="single" width="4"/>
            <w10:borderbottom type="single" width="4"/>
            <w10:borderright type="single" width="4"/>
          </v:shape>
        </w:pict>
      </w:r>
    </w:p>
    <w:p w:rsidR="00C7647F" w:rsidRDefault="00C97287" w:rsidP="00EC7902">
      <w:pPr>
        <w:pStyle w:val="Caption"/>
      </w:pPr>
      <w:bookmarkStart w:id="223" w:name="_Ref208622599"/>
      <w:bookmarkStart w:id="224" w:name="_Toc372724002"/>
      <w:r>
        <w:t xml:space="preserve">Figure </w:t>
      </w:r>
      <w:fldSimple w:instr=" STYLEREF 1 \s ">
        <w:r w:rsidR="005765DB">
          <w:rPr>
            <w:noProof/>
          </w:rPr>
          <w:t>3</w:t>
        </w:r>
      </w:fldSimple>
      <w:r w:rsidR="00F827EC">
        <w:noBreakHyphen/>
      </w:r>
      <w:fldSimple w:instr=" SEQ Figure \* ARABIC \s 1 ">
        <w:r w:rsidR="005765DB">
          <w:rPr>
            <w:noProof/>
          </w:rPr>
          <w:t>5</w:t>
        </w:r>
      </w:fldSimple>
      <w:bookmarkEnd w:id="223"/>
      <w:r>
        <w:t>. Settings for PRE</w:t>
      </w:r>
      <w:bookmarkEnd w:id="224"/>
    </w:p>
    <w:p w:rsidR="00C97287" w:rsidRDefault="00C97287" w:rsidP="00DE4F7B">
      <w:pPr>
        <w:pStyle w:val="Numbered"/>
        <w:numPr>
          <w:ilvl w:val="0"/>
          <w:numId w:val="62"/>
        </w:numPr>
        <w:spacing w:before="0" w:after="120"/>
      </w:pPr>
      <w:r>
        <w:t xml:space="preserve">Select the </w:t>
      </w:r>
      <w:r>
        <w:rPr>
          <w:rFonts w:ascii="Courier" w:hAnsi="Courier"/>
        </w:rPr>
        <w:t>JTA</w:t>
      </w:r>
      <w:r>
        <w:t xml:space="preserve"> tab. </w:t>
      </w:r>
    </w:p>
    <w:p w:rsidR="00C97287" w:rsidRDefault="00C97287" w:rsidP="00DE4F7B">
      <w:pPr>
        <w:pStyle w:val="Numbered"/>
        <w:numPr>
          <w:ilvl w:val="0"/>
          <w:numId w:val="62"/>
        </w:numPr>
        <w:spacing w:before="0" w:after="120"/>
      </w:pPr>
      <w:r>
        <w:lastRenderedPageBreak/>
        <w:t xml:space="preserve">WebLogic will now display the panel </w:t>
      </w:r>
      <w:r>
        <w:rPr>
          <w:rFonts w:ascii="Courier New" w:hAnsi="Courier New" w:cs="Courier New"/>
        </w:rPr>
        <w:t xml:space="preserve">Settings </w:t>
      </w:r>
      <w:r w:rsidRPr="00DB02FF">
        <w:rPr>
          <w:rFonts w:ascii="Courier New" w:hAnsi="Courier New" w:cs="Courier New"/>
        </w:rPr>
        <w:t>for PRE</w:t>
      </w:r>
      <w:r>
        <w:t xml:space="preserve"> in the right column of the console. Within the panel is </w:t>
      </w:r>
      <w:r>
        <w:rPr>
          <w:rStyle w:val="bold"/>
          <w:rFonts w:ascii="Courier New" w:hAnsi="Courier New" w:cs="Courier New"/>
        </w:rPr>
        <w:t xml:space="preserve">JTA </w:t>
      </w:r>
      <w:r w:rsidRPr="00B02B7B">
        <w:rPr>
          <w:rStyle w:val="bold"/>
        </w:rPr>
        <w:t>within the</w:t>
      </w:r>
      <w:r>
        <w:rPr>
          <w:rStyle w:val="bold"/>
          <w:rFonts w:ascii="Courier New" w:hAnsi="Courier New" w:cs="Courier New"/>
        </w:rPr>
        <w:t xml:space="preserve"> Configuration </w:t>
      </w:r>
      <w:r w:rsidRPr="00B02B7B">
        <w:rPr>
          <w:rStyle w:val="bold"/>
        </w:rPr>
        <w:t>tab</w:t>
      </w:r>
      <w:r>
        <w:t xml:space="preserve">, where the JTA timeout will be configured. For reference, see </w:t>
      </w:r>
      <w:r w:rsidR="0085064C">
        <w:fldChar w:fldCharType="begin"/>
      </w:r>
      <w:r w:rsidR="00855955">
        <w:instrText xml:space="preserve"> REF _Ref208622951 \h </w:instrText>
      </w:r>
      <w:r w:rsidR="0085064C">
        <w:fldChar w:fldCharType="separate"/>
      </w:r>
      <w:r w:rsidR="005765DB">
        <w:t xml:space="preserve">Figure </w:t>
      </w:r>
      <w:r w:rsidR="005765DB">
        <w:rPr>
          <w:noProof/>
        </w:rPr>
        <w:t>3</w:t>
      </w:r>
      <w:r w:rsidR="005765DB">
        <w:noBreakHyphen/>
      </w:r>
      <w:r w:rsidR="005765DB">
        <w:rPr>
          <w:noProof/>
        </w:rPr>
        <w:t>6</w:t>
      </w:r>
      <w:r w:rsidR="0085064C">
        <w:fldChar w:fldCharType="end"/>
      </w:r>
      <w:r>
        <w:t>.</w:t>
      </w:r>
    </w:p>
    <w:p w:rsidR="009764EC" w:rsidRDefault="009764EC" w:rsidP="009764EC">
      <w:pPr>
        <w:pStyle w:val="Numbered"/>
        <w:numPr>
          <w:ilvl w:val="0"/>
          <w:numId w:val="0"/>
        </w:numPr>
        <w:spacing w:before="0"/>
        <w:ind w:left="360"/>
        <w:jc w:val="left"/>
      </w:pPr>
    </w:p>
    <w:p w:rsidR="00855955" w:rsidRDefault="009D5D6B" w:rsidP="00855955">
      <w:pPr>
        <w:pStyle w:val="Numbered"/>
        <w:keepNext/>
        <w:numPr>
          <w:ilvl w:val="0"/>
          <w:numId w:val="0"/>
        </w:numPr>
        <w:spacing w:before="0"/>
        <w:jc w:val="center"/>
      </w:pPr>
      <w:r>
        <w:rPr>
          <w:noProof/>
        </w:rPr>
        <w:pict>
          <v:shape id="Picture 12" o:spid="_x0000_i1030" type="#_x0000_t75" style="width:392.6pt;height:355.9pt;visibility:visible" o:bordertopcolor="black" o:borderleftcolor="black" o:borderbottomcolor="black" o:borderrightcolor="black">
            <v:imagedata r:id="rId21" o:title=""/>
            <w10:bordertop type="single" width="4"/>
            <w10:borderleft type="single" width="4"/>
            <w10:borderbottom type="single" width="4"/>
            <w10:borderright type="single" width="4"/>
          </v:shape>
        </w:pict>
      </w:r>
    </w:p>
    <w:p w:rsidR="00855955" w:rsidRDefault="00855955" w:rsidP="00EC7902">
      <w:pPr>
        <w:pStyle w:val="Caption"/>
      </w:pPr>
      <w:bookmarkStart w:id="225" w:name="_Ref208622951"/>
      <w:bookmarkStart w:id="226" w:name="_Toc372724003"/>
      <w:r>
        <w:t xml:space="preserve">Figure </w:t>
      </w:r>
      <w:fldSimple w:instr=" STYLEREF 1 \s ">
        <w:r w:rsidR="005765DB">
          <w:rPr>
            <w:noProof/>
          </w:rPr>
          <w:t>3</w:t>
        </w:r>
      </w:fldSimple>
      <w:r w:rsidR="00F827EC">
        <w:noBreakHyphen/>
      </w:r>
      <w:fldSimple w:instr=" SEQ Figure \* ARABIC \s 1 ">
        <w:r w:rsidR="005765DB">
          <w:rPr>
            <w:noProof/>
          </w:rPr>
          <w:t>6</w:t>
        </w:r>
      </w:fldSimple>
      <w:bookmarkEnd w:id="225"/>
      <w:r>
        <w:t>. JTA Timeout Seconds</w:t>
      </w:r>
      <w:bookmarkEnd w:id="226"/>
    </w:p>
    <w:p w:rsidR="00C97287" w:rsidRDefault="00C97287" w:rsidP="00DE4F7B">
      <w:pPr>
        <w:pStyle w:val="Numbered"/>
        <w:numPr>
          <w:ilvl w:val="0"/>
          <w:numId w:val="62"/>
        </w:numPr>
        <w:spacing w:before="0" w:after="120"/>
      </w:pPr>
      <w:r>
        <w:t xml:space="preserve">For the </w:t>
      </w:r>
      <w:r w:rsidRPr="00A77D28">
        <w:rPr>
          <w:rFonts w:ascii="Courier New" w:hAnsi="Courier New" w:cs="Courier New"/>
        </w:rPr>
        <w:t>Timeout</w:t>
      </w:r>
      <w:r w:rsidR="009764EC" w:rsidRPr="00A77D28">
        <w:rPr>
          <w:rFonts w:ascii="Courier New" w:hAnsi="Courier New" w:cs="Courier New"/>
        </w:rPr>
        <w:t> </w:t>
      </w:r>
      <w:r w:rsidRPr="00A77D28">
        <w:rPr>
          <w:rFonts w:ascii="Courier New" w:hAnsi="Courier New" w:cs="Courier New"/>
        </w:rPr>
        <w:t>Seconds</w:t>
      </w:r>
      <w:r>
        <w:t xml:space="preserve">, type </w:t>
      </w:r>
      <w:r w:rsidR="005E2300" w:rsidRPr="00A34436">
        <w:rPr>
          <w:rFonts w:ascii="Courier New" w:hAnsi="Courier New" w:cs="Courier New"/>
          <w:b/>
        </w:rPr>
        <w:t>6</w:t>
      </w:r>
      <w:r w:rsidRPr="00A34436">
        <w:rPr>
          <w:rFonts w:ascii="Courier New" w:hAnsi="Courier New" w:cs="Courier New"/>
          <w:b/>
        </w:rPr>
        <w:t>00</w:t>
      </w:r>
      <w:r>
        <w:t>.</w:t>
      </w:r>
      <w:r w:rsidR="005E2300">
        <w:t xml:space="preserve"> Please note this has changed since interim release 1.0.5</w:t>
      </w:r>
    </w:p>
    <w:p w:rsidR="00DE4F7B" w:rsidRPr="00DE4F7B" w:rsidRDefault="00C97287" w:rsidP="00DE4F7B">
      <w:pPr>
        <w:pStyle w:val="ListParagraph"/>
        <w:numPr>
          <w:ilvl w:val="0"/>
          <w:numId w:val="62"/>
        </w:numPr>
        <w:rPr>
          <w:szCs w:val="22"/>
        </w:rPr>
      </w:pPr>
      <w:r>
        <w:t xml:space="preserve">Click </w:t>
      </w:r>
      <w:r w:rsidRPr="00DE4F7B">
        <w:rPr>
          <w:rFonts w:ascii="Courier New" w:hAnsi="Courier New" w:cs="Courier New"/>
        </w:rPr>
        <w:t>Save</w:t>
      </w:r>
    </w:p>
    <w:p w:rsidR="00DE4F7B" w:rsidRDefault="00DE4F7B" w:rsidP="00DE4F7B">
      <w:pPr>
        <w:pStyle w:val="ListParagraph"/>
        <w:jc w:val="left"/>
      </w:pPr>
    </w:p>
    <w:p w:rsidR="00C7647F" w:rsidRPr="00DE4F7B" w:rsidRDefault="00C7647F" w:rsidP="00DE4F7B">
      <w:pPr>
        <w:pStyle w:val="ListParagraph"/>
        <w:jc w:val="left"/>
        <w:rPr>
          <w:szCs w:val="22"/>
        </w:rPr>
      </w:pPr>
      <w:r>
        <w:br w:type="page"/>
      </w:r>
    </w:p>
    <w:p w:rsidR="008A6A39" w:rsidRDefault="008A6A39" w:rsidP="00E23D8D">
      <w:pPr>
        <w:pStyle w:val="Heading3"/>
        <w:tabs>
          <w:tab w:val="clear" w:pos="576"/>
          <w:tab w:val="left" w:pos="720"/>
        </w:tabs>
        <w:suppressAutoHyphens/>
        <w:spacing w:before="240" w:after="120"/>
      </w:pPr>
      <w:bookmarkStart w:id="227" w:name="_Toc299605182"/>
      <w:bookmarkStart w:id="228" w:name="_Toc299690292"/>
      <w:bookmarkStart w:id="229" w:name="_Toc299693345"/>
      <w:bookmarkStart w:id="230" w:name="_Toc299605183"/>
      <w:bookmarkStart w:id="231" w:name="_Toc299690293"/>
      <w:bookmarkStart w:id="232" w:name="_Toc299693346"/>
      <w:bookmarkStart w:id="233" w:name="_Toc299605184"/>
      <w:bookmarkStart w:id="234" w:name="_Toc299605708"/>
      <w:bookmarkStart w:id="235" w:name="_Toc299690294"/>
      <w:bookmarkStart w:id="236" w:name="_Toc299690812"/>
      <w:bookmarkStart w:id="237" w:name="_Toc299693347"/>
      <w:bookmarkStart w:id="238" w:name="_Toc299693865"/>
      <w:bookmarkStart w:id="239" w:name="_Toc372792850"/>
      <w:bookmarkEnd w:id="227"/>
      <w:bookmarkEnd w:id="228"/>
      <w:bookmarkEnd w:id="229"/>
      <w:bookmarkEnd w:id="230"/>
      <w:bookmarkEnd w:id="231"/>
      <w:bookmarkEnd w:id="232"/>
      <w:bookmarkEnd w:id="233"/>
      <w:bookmarkEnd w:id="234"/>
      <w:bookmarkEnd w:id="235"/>
      <w:bookmarkEnd w:id="236"/>
      <w:bookmarkEnd w:id="237"/>
      <w:bookmarkEnd w:id="238"/>
      <w:r>
        <w:t>JDBC Data Source Configuration</w:t>
      </w:r>
      <w:bookmarkEnd w:id="219"/>
      <w:bookmarkEnd w:id="220"/>
      <w:bookmarkEnd w:id="239"/>
    </w:p>
    <w:p w:rsidR="004665AA" w:rsidRDefault="00F41173" w:rsidP="00DE4F7B">
      <w:pPr>
        <w:spacing w:after="120"/>
      </w:pPr>
      <w:r>
        <w:t>P</w:t>
      </w:r>
      <w:r w:rsidR="007F43C3">
        <w:t>PS-N</w:t>
      </w:r>
      <w:r w:rsidR="008A6A39">
        <w:t xml:space="preserve"> </w:t>
      </w:r>
      <w:r w:rsidR="007C3092">
        <w:t>uses</w:t>
      </w:r>
      <w:r w:rsidR="008A6A39">
        <w:t xml:space="preserve"> database connection</w:t>
      </w:r>
      <w:r w:rsidR="007C3092">
        <w:t>s</w:t>
      </w:r>
      <w:r w:rsidR="00B3195C">
        <w:t xml:space="preserve"> by means of</w:t>
      </w:r>
      <w:r w:rsidR="008A6A39">
        <w:t xml:space="preserve"> </w:t>
      </w:r>
      <w:r w:rsidR="007C3092">
        <w:t xml:space="preserve">JDBC </w:t>
      </w:r>
      <w:r w:rsidR="008A6A39">
        <w:t>data source</w:t>
      </w:r>
      <w:r w:rsidR="00B3195C">
        <w:t>s</w:t>
      </w:r>
      <w:r w:rsidR="008A6A39">
        <w:t xml:space="preserve"> to </w:t>
      </w:r>
      <w:r w:rsidR="00AC289C">
        <w:t xml:space="preserve">FDB </w:t>
      </w:r>
      <w:r w:rsidR="008A6A39">
        <w:t>DIF</w:t>
      </w:r>
      <w:r w:rsidR="007C3092">
        <w:t xml:space="preserve"> and to the </w:t>
      </w:r>
      <w:r w:rsidR="00A72E8C">
        <w:t xml:space="preserve">Local </w:t>
      </w:r>
      <w:r w:rsidR="00A87FB6">
        <w:t xml:space="preserve">EPL </w:t>
      </w:r>
      <w:r w:rsidR="007C3092">
        <w:t xml:space="preserve">or </w:t>
      </w:r>
      <w:r w:rsidR="00A87FB6">
        <w:t xml:space="preserve">the </w:t>
      </w:r>
      <w:r w:rsidR="00A72E8C">
        <w:t xml:space="preserve">National </w:t>
      </w:r>
      <w:r w:rsidR="00D177C8">
        <w:t>EPL</w:t>
      </w:r>
      <w:r w:rsidR="008A6A39">
        <w:t>.</w:t>
      </w:r>
      <w:r w:rsidR="00C33B2F">
        <w:t xml:space="preserve"> </w:t>
      </w:r>
      <w:r w:rsidR="00112C2F">
        <w:t>Repeat the following instructions at each deployment location t</w:t>
      </w:r>
      <w:r w:rsidR="008A6A39">
        <w:t xml:space="preserve">o create a new data source for </w:t>
      </w:r>
      <w:r w:rsidR="007C3092">
        <w:t>each database</w:t>
      </w:r>
      <w:r w:rsidR="008A6A39">
        <w:t>.</w:t>
      </w:r>
      <w:r w:rsidR="007C3092">
        <w:t xml:space="preserve"> The databases required at each deployment location as well as their respective </w:t>
      </w:r>
      <w:r w:rsidR="00B3195C">
        <w:t xml:space="preserve">database driver and </w:t>
      </w:r>
      <w:r w:rsidR="007C3092">
        <w:t>JNDI</w:t>
      </w:r>
      <w:r w:rsidR="00CC71BE">
        <w:t xml:space="preserve"> </w:t>
      </w:r>
      <w:r w:rsidR="00B3195C">
        <w:t>name settings</w:t>
      </w:r>
      <w:r w:rsidR="007C3092">
        <w:t xml:space="preserve"> are provided in</w:t>
      </w:r>
      <w:r w:rsidR="00C7647F">
        <w:t xml:space="preserve"> </w:t>
      </w:r>
      <w:r w:rsidR="0085064C">
        <w:fldChar w:fldCharType="begin"/>
      </w:r>
      <w:r w:rsidR="00C7647F">
        <w:instrText xml:space="preserve"> REF _Ref193857813 \h </w:instrText>
      </w:r>
      <w:r w:rsidR="0085064C">
        <w:fldChar w:fldCharType="separate"/>
      </w:r>
      <w:r w:rsidR="005765DB">
        <w:t xml:space="preserve">Table </w:t>
      </w:r>
      <w:r w:rsidR="005765DB">
        <w:rPr>
          <w:noProof/>
        </w:rPr>
        <w:t>3</w:t>
      </w:r>
      <w:r w:rsidR="005765DB">
        <w:noBreakHyphen/>
      </w:r>
      <w:r w:rsidR="005765DB">
        <w:rPr>
          <w:noProof/>
        </w:rPr>
        <w:t>4</w:t>
      </w:r>
      <w:r w:rsidR="0085064C">
        <w:fldChar w:fldCharType="end"/>
      </w:r>
      <w:r w:rsidR="004665AA">
        <w:t>.</w:t>
      </w:r>
    </w:p>
    <w:p w:rsidR="007C3092" w:rsidRDefault="007C3092" w:rsidP="00EC7902">
      <w:pPr>
        <w:pStyle w:val="Caption"/>
      </w:pPr>
      <w:bookmarkStart w:id="240" w:name="_Ref193857813"/>
      <w:bookmarkStart w:id="241" w:name="_Ref194904432"/>
      <w:bookmarkStart w:id="242" w:name="_Ref196550119"/>
      <w:bookmarkStart w:id="243" w:name="_Ref196550279"/>
      <w:bookmarkStart w:id="244" w:name="_Toc372724031"/>
      <w:r>
        <w:t>Table</w:t>
      </w:r>
      <w:r w:rsidR="005C4E5A">
        <w:t xml:space="preserve"> </w:t>
      </w:r>
      <w:r w:rsidR="0085064C">
        <w:fldChar w:fldCharType="begin"/>
      </w:r>
      <w:r w:rsidR="000B0F4F">
        <w:instrText xml:space="preserve"> STYLEREF 1 \s </w:instrText>
      </w:r>
      <w:r w:rsidR="0085064C">
        <w:fldChar w:fldCharType="separate"/>
      </w:r>
      <w:r w:rsidR="005765DB">
        <w:rPr>
          <w:noProof/>
        </w:rPr>
        <w:t>3</w:t>
      </w:r>
      <w:r w:rsidR="0085064C">
        <w:rPr>
          <w:noProof/>
        </w:rPr>
        <w:fldChar w:fldCharType="end"/>
      </w:r>
      <w:r w:rsidR="00C13978">
        <w:noBreakHyphen/>
      </w:r>
      <w:r w:rsidR="0085064C">
        <w:fldChar w:fldCharType="begin"/>
      </w:r>
      <w:r w:rsidR="000B0F4F">
        <w:instrText xml:space="preserve"> SEQ Table \* ARABIC \s 1 </w:instrText>
      </w:r>
      <w:r w:rsidR="0085064C">
        <w:fldChar w:fldCharType="separate"/>
      </w:r>
      <w:r w:rsidR="005765DB">
        <w:rPr>
          <w:noProof/>
        </w:rPr>
        <w:t>4</w:t>
      </w:r>
      <w:r w:rsidR="0085064C">
        <w:rPr>
          <w:noProof/>
        </w:rPr>
        <w:fldChar w:fldCharType="end"/>
      </w:r>
      <w:bookmarkEnd w:id="240"/>
      <w:bookmarkEnd w:id="241"/>
      <w:bookmarkEnd w:id="242"/>
      <w:bookmarkEnd w:id="243"/>
      <w:r w:rsidR="00E23D8D">
        <w:t>.</w:t>
      </w:r>
      <w:r>
        <w:t xml:space="preserve"> Deployment Location Database Configuration</w:t>
      </w:r>
      <w:bookmarkEnd w:id="244"/>
    </w:p>
    <w:tbl>
      <w:tblPr>
        <w:tblW w:w="8774" w:type="dxa"/>
        <w:jc w:val="center"/>
        <w:tblLayout w:type="fixed"/>
        <w:tblCellMar>
          <w:top w:w="55" w:type="dxa"/>
          <w:left w:w="55" w:type="dxa"/>
          <w:bottom w:w="55" w:type="dxa"/>
          <w:right w:w="55" w:type="dxa"/>
        </w:tblCellMar>
        <w:tblLook w:val="0000" w:firstRow="0" w:lastRow="0" w:firstColumn="0" w:lastColumn="0" w:noHBand="0" w:noVBand="0"/>
      </w:tblPr>
      <w:tblGrid>
        <w:gridCol w:w="1267"/>
        <w:gridCol w:w="1080"/>
        <w:gridCol w:w="1080"/>
        <w:gridCol w:w="1577"/>
        <w:gridCol w:w="1422"/>
        <w:gridCol w:w="2348"/>
      </w:tblGrid>
      <w:tr w:rsidR="007B6978" w:rsidRPr="00E23D8D" w:rsidTr="00EE60B7">
        <w:trPr>
          <w:jc w:val="center"/>
        </w:trPr>
        <w:tc>
          <w:tcPr>
            <w:tcW w:w="1267" w:type="dxa"/>
            <w:tcBorders>
              <w:top w:val="single" w:sz="2" w:space="0" w:color="000000"/>
              <w:left w:val="single" w:sz="2" w:space="0" w:color="000000"/>
              <w:bottom w:val="single" w:sz="2" w:space="0" w:color="000000"/>
              <w:right w:val="single" w:sz="2" w:space="0" w:color="000000"/>
            </w:tcBorders>
            <w:shd w:val="pct10" w:color="auto" w:fill="auto"/>
          </w:tcPr>
          <w:p w:rsidR="006B565C" w:rsidRPr="00E23D8D" w:rsidRDefault="006B565C" w:rsidP="006B565C">
            <w:pPr>
              <w:pStyle w:val="TableHeading"/>
              <w:rPr>
                <w:szCs w:val="22"/>
              </w:rPr>
            </w:pPr>
            <w:r w:rsidRPr="00E23D8D">
              <w:rPr>
                <w:szCs w:val="22"/>
              </w:rPr>
              <w:t>Deployment Location</w:t>
            </w:r>
          </w:p>
        </w:tc>
        <w:tc>
          <w:tcPr>
            <w:tcW w:w="1080" w:type="dxa"/>
            <w:tcBorders>
              <w:top w:val="single" w:sz="2" w:space="0" w:color="000000"/>
              <w:left w:val="single" w:sz="2" w:space="0" w:color="000000"/>
              <w:bottom w:val="single" w:sz="2" w:space="0" w:color="000000"/>
              <w:right w:val="single" w:sz="2" w:space="0" w:color="000000"/>
            </w:tcBorders>
            <w:shd w:val="pct10" w:color="auto" w:fill="auto"/>
          </w:tcPr>
          <w:p w:rsidR="006B565C" w:rsidRPr="00E23D8D" w:rsidRDefault="006B565C" w:rsidP="006B565C">
            <w:pPr>
              <w:pStyle w:val="TableHeading"/>
              <w:rPr>
                <w:szCs w:val="22"/>
              </w:rPr>
            </w:pPr>
            <w:r w:rsidRPr="00E23D8D">
              <w:rPr>
                <w:szCs w:val="22"/>
              </w:rPr>
              <w:t>Database</w:t>
            </w:r>
          </w:p>
        </w:tc>
        <w:tc>
          <w:tcPr>
            <w:tcW w:w="1080" w:type="dxa"/>
            <w:tcBorders>
              <w:top w:val="single" w:sz="2" w:space="0" w:color="000000"/>
              <w:left w:val="single" w:sz="2" w:space="0" w:color="000000"/>
              <w:bottom w:val="single" w:sz="2" w:space="0" w:color="000000"/>
              <w:right w:val="single" w:sz="2" w:space="0" w:color="000000"/>
            </w:tcBorders>
            <w:shd w:val="pct10" w:color="auto" w:fill="auto"/>
          </w:tcPr>
          <w:p w:rsidR="006B565C" w:rsidRPr="00E23D8D" w:rsidRDefault="006B565C" w:rsidP="006B565C">
            <w:pPr>
              <w:pStyle w:val="TableHeading"/>
              <w:rPr>
                <w:szCs w:val="22"/>
              </w:rPr>
            </w:pPr>
            <w:r w:rsidRPr="00E23D8D">
              <w:rPr>
                <w:szCs w:val="22"/>
              </w:rPr>
              <w:t>Database Type</w:t>
            </w:r>
          </w:p>
        </w:tc>
        <w:tc>
          <w:tcPr>
            <w:tcW w:w="1577" w:type="dxa"/>
            <w:tcBorders>
              <w:top w:val="single" w:sz="2" w:space="0" w:color="000000"/>
              <w:left w:val="single" w:sz="2" w:space="0" w:color="000000"/>
              <w:bottom w:val="single" w:sz="2" w:space="0" w:color="000000"/>
              <w:right w:val="single" w:sz="2" w:space="0" w:color="000000"/>
            </w:tcBorders>
            <w:shd w:val="pct10" w:color="auto" w:fill="auto"/>
          </w:tcPr>
          <w:p w:rsidR="006B565C" w:rsidRPr="00E23D8D" w:rsidRDefault="006B565C" w:rsidP="006B565C">
            <w:pPr>
              <w:pStyle w:val="TableHeading"/>
              <w:rPr>
                <w:szCs w:val="22"/>
              </w:rPr>
            </w:pPr>
            <w:r w:rsidRPr="00E23D8D">
              <w:rPr>
                <w:szCs w:val="22"/>
              </w:rPr>
              <w:t>Database Driver</w:t>
            </w:r>
          </w:p>
        </w:tc>
        <w:tc>
          <w:tcPr>
            <w:tcW w:w="1422" w:type="dxa"/>
            <w:tcBorders>
              <w:top w:val="single" w:sz="2" w:space="0" w:color="000000"/>
              <w:left w:val="single" w:sz="2" w:space="0" w:color="000000"/>
              <w:bottom w:val="single" w:sz="2" w:space="0" w:color="000000"/>
              <w:right w:val="single" w:sz="2" w:space="0" w:color="000000"/>
            </w:tcBorders>
            <w:shd w:val="pct10" w:color="auto" w:fill="auto"/>
          </w:tcPr>
          <w:p w:rsidR="006B565C" w:rsidRPr="00E23D8D" w:rsidRDefault="006B565C" w:rsidP="006B565C">
            <w:pPr>
              <w:pStyle w:val="TableHeading"/>
              <w:rPr>
                <w:szCs w:val="22"/>
              </w:rPr>
            </w:pPr>
            <w:r w:rsidRPr="00E23D8D">
              <w:rPr>
                <w:szCs w:val="22"/>
              </w:rPr>
              <w:t>Transaction Options</w:t>
            </w:r>
          </w:p>
        </w:tc>
        <w:tc>
          <w:tcPr>
            <w:tcW w:w="2348" w:type="dxa"/>
            <w:tcBorders>
              <w:top w:val="single" w:sz="2" w:space="0" w:color="000000"/>
              <w:left w:val="single" w:sz="2" w:space="0" w:color="000000"/>
              <w:bottom w:val="single" w:sz="2" w:space="0" w:color="000000"/>
              <w:right w:val="single" w:sz="2" w:space="0" w:color="000000"/>
            </w:tcBorders>
            <w:shd w:val="pct10" w:color="auto" w:fill="auto"/>
          </w:tcPr>
          <w:p w:rsidR="006B565C" w:rsidRPr="00E23D8D" w:rsidRDefault="006B565C" w:rsidP="006B565C">
            <w:pPr>
              <w:pStyle w:val="TableHeading"/>
              <w:rPr>
                <w:szCs w:val="22"/>
              </w:rPr>
            </w:pPr>
            <w:r w:rsidRPr="00E23D8D">
              <w:rPr>
                <w:szCs w:val="22"/>
              </w:rPr>
              <w:t>JNDI Name</w:t>
            </w:r>
          </w:p>
        </w:tc>
      </w:tr>
      <w:tr w:rsidR="00577536" w:rsidRPr="00E23D8D" w:rsidTr="00A15043">
        <w:trPr>
          <w:cantSplit/>
          <w:jc w:val="center"/>
        </w:trPr>
        <w:tc>
          <w:tcPr>
            <w:tcW w:w="1267" w:type="dxa"/>
            <w:vMerge w:val="restart"/>
            <w:tcBorders>
              <w:top w:val="single" w:sz="2" w:space="0" w:color="000000"/>
              <w:left w:val="single" w:sz="1" w:space="0" w:color="000000"/>
            </w:tcBorders>
          </w:tcPr>
          <w:p w:rsidR="00577536" w:rsidRPr="004665AA" w:rsidRDefault="00577536" w:rsidP="007B6978">
            <w:pPr>
              <w:pStyle w:val="TableContents"/>
              <w:rPr>
                <w:sz w:val="22"/>
                <w:szCs w:val="22"/>
              </w:rPr>
            </w:pPr>
            <w:r w:rsidRPr="004665AA">
              <w:rPr>
                <w:sz w:val="22"/>
                <w:szCs w:val="22"/>
              </w:rPr>
              <w:t>National</w:t>
            </w:r>
          </w:p>
        </w:tc>
        <w:tc>
          <w:tcPr>
            <w:tcW w:w="1080" w:type="dxa"/>
            <w:tcBorders>
              <w:top w:val="single" w:sz="2" w:space="0" w:color="000000"/>
              <w:left w:val="single" w:sz="1" w:space="0" w:color="000000"/>
              <w:bottom w:val="single" w:sz="2" w:space="0" w:color="000000"/>
            </w:tcBorders>
          </w:tcPr>
          <w:p w:rsidR="00577536" w:rsidRPr="004665AA" w:rsidRDefault="00577536" w:rsidP="007B6978">
            <w:pPr>
              <w:pStyle w:val="TableContents"/>
              <w:rPr>
                <w:sz w:val="22"/>
                <w:szCs w:val="22"/>
              </w:rPr>
            </w:pPr>
            <w:r w:rsidRPr="004665AA">
              <w:rPr>
                <w:sz w:val="22"/>
                <w:szCs w:val="22"/>
              </w:rPr>
              <w:t>FDB DIF</w:t>
            </w:r>
          </w:p>
        </w:tc>
        <w:tc>
          <w:tcPr>
            <w:tcW w:w="1080" w:type="dxa"/>
            <w:tcBorders>
              <w:top w:val="single" w:sz="2" w:space="0" w:color="000000"/>
              <w:left w:val="single" w:sz="1" w:space="0" w:color="000000"/>
              <w:bottom w:val="single" w:sz="2" w:space="0" w:color="000000"/>
            </w:tcBorders>
          </w:tcPr>
          <w:p w:rsidR="00577536" w:rsidRPr="004665AA" w:rsidRDefault="00577536" w:rsidP="007B6978">
            <w:pPr>
              <w:pStyle w:val="TableContents"/>
              <w:rPr>
                <w:sz w:val="22"/>
                <w:szCs w:val="22"/>
              </w:rPr>
            </w:pPr>
            <w:r w:rsidRPr="004665AA">
              <w:rPr>
                <w:sz w:val="22"/>
                <w:szCs w:val="22"/>
              </w:rPr>
              <w:t>Oracle</w:t>
            </w:r>
          </w:p>
        </w:tc>
        <w:tc>
          <w:tcPr>
            <w:tcW w:w="1577" w:type="dxa"/>
            <w:tcBorders>
              <w:top w:val="single" w:sz="2" w:space="0" w:color="000000"/>
              <w:left w:val="single" w:sz="1" w:space="0" w:color="000000"/>
              <w:bottom w:val="single" w:sz="2" w:space="0" w:color="000000"/>
            </w:tcBorders>
          </w:tcPr>
          <w:p w:rsidR="00577536" w:rsidRPr="004665AA" w:rsidRDefault="00577536" w:rsidP="00660627">
            <w:pPr>
              <w:pStyle w:val="TableContents"/>
              <w:keepNext/>
              <w:keepLines/>
              <w:rPr>
                <w:sz w:val="22"/>
                <w:szCs w:val="22"/>
              </w:rPr>
            </w:pPr>
            <w:r w:rsidRPr="00A250A6">
              <w:rPr>
                <w:sz w:val="22"/>
                <w:szCs w:val="22"/>
              </w:rPr>
              <w:t>Oracle’s Driver (Thin XA) Versions: 9.0.1</w:t>
            </w:r>
            <w:r w:rsidRPr="00660627">
              <w:rPr>
                <w:sz w:val="22"/>
                <w:szCs w:val="22"/>
              </w:rPr>
              <w:t xml:space="preserve"> and later</w:t>
            </w:r>
          </w:p>
        </w:tc>
        <w:tc>
          <w:tcPr>
            <w:tcW w:w="1422" w:type="dxa"/>
            <w:tcBorders>
              <w:top w:val="single" w:sz="2" w:space="0" w:color="000000"/>
              <w:left w:val="single" w:sz="1" w:space="0" w:color="000000"/>
              <w:bottom w:val="single" w:sz="2" w:space="0" w:color="000000"/>
            </w:tcBorders>
          </w:tcPr>
          <w:p w:rsidR="00577536" w:rsidRPr="004665AA" w:rsidRDefault="00577536" w:rsidP="00790991">
            <w:pPr>
              <w:pStyle w:val="TableContents"/>
              <w:rPr>
                <w:sz w:val="22"/>
                <w:szCs w:val="22"/>
              </w:rPr>
            </w:pPr>
            <w:r w:rsidRPr="004665AA">
              <w:rPr>
                <w:sz w:val="22"/>
                <w:szCs w:val="22"/>
              </w:rPr>
              <w:t>Supports Global Transactions</w:t>
            </w:r>
          </w:p>
        </w:tc>
        <w:tc>
          <w:tcPr>
            <w:tcW w:w="2348" w:type="dxa"/>
            <w:tcBorders>
              <w:top w:val="single" w:sz="2" w:space="0" w:color="000000"/>
              <w:left w:val="single" w:sz="1" w:space="0" w:color="000000"/>
              <w:bottom w:val="single" w:sz="2" w:space="0" w:color="000000"/>
              <w:right w:val="single" w:sz="1" w:space="0" w:color="000000"/>
            </w:tcBorders>
          </w:tcPr>
          <w:p w:rsidR="00577536" w:rsidRPr="004665AA" w:rsidRDefault="00577536" w:rsidP="007B6978">
            <w:pPr>
              <w:pStyle w:val="TableContents"/>
              <w:rPr>
                <w:sz w:val="22"/>
                <w:szCs w:val="22"/>
              </w:rPr>
            </w:pPr>
            <w:r w:rsidRPr="004665AA">
              <w:rPr>
                <w:sz w:val="22"/>
                <w:szCs w:val="22"/>
              </w:rPr>
              <w:t>datasource/FDB-DIF</w:t>
            </w:r>
          </w:p>
        </w:tc>
      </w:tr>
      <w:tr w:rsidR="00577536" w:rsidRPr="00E23D8D" w:rsidTr="009908CA">
        <w:trPr>
          <w:cantSplit/>
          <w:jc w:val="center"/>
        </w:trPr>
        <w:tc>
          <w:tcPr>
            <w:tcW w:w="1267" w:type="dxa"/>
            <w:vMerge/>
            <w:tcBorders>
              <w:left w:val="single" w:sz="1" w:space="0" w:color="000000"/>
            </w:tcBorders>
          </w:tcPr>
          <w:p w:rsidR="00577536" w:rsidRPr="004665AA" w:rsidRDefault="00577536" w:rsidP="007B6978">
            <w:pPr>
              <w:pStyle w:val="TableContents"/>
              <w:rPr>
                <w:sz w:val="22"/>
                <w:szCs w:val="22"/>
              </w:rPr>
            </w:pPr>
          </w:p>
        </w:tc>
        <w:tc>
          <w:tcPr>
            <w:tcW w:w="1080" w:type="dxa"/>
            <w:tcBorders>
              <w:top w:val="single" w:sz="2" w:space="0" w:color="000000"/>
              <w:left w:val="single" w:sz="1" w:space="0" w:color="000000"/>
              <w:bottom w:val="single" w:sz="2" w:space="0" w:color="000000"/>
            </w:tcBorders>
          </w:tcPr>
          <w:p w:rsidR="00577536" w:rsidRPr="004665AA" w:rsidRDefault="00577536" w:rsidP="007B6978">
            <w:pPr>
              <w:pStyle w:val="TableContents"/>
              <w:rPr>
                <w:sz w:val="22"/>
                <w:szCs w:val="22"/>
              </w:rPr>
            </w:pPr>
            <w:r w:rsidRPr="004665AA">
              <w:rPr>
                <w:sz w:val="22"/>
                <w:szCs w:val="22"/>
              </w:rPr>
              <w:t>National EPL</w:t>
            </w:r>
          </w:p>
        </w:tc>
        <w:tc>
          <w:tcPr>
            <w:tcW w:w="1080" w:type="dxa"/>
            <w:tcBorders>
              <w:top w:val="single" w:sz="2" w:space="0" w:color="000000"/>
              <w:left w:val="single" w:sz="1" w:space="0" w:color="000000"/>
              <w:bottom w:val="single" w:sz="2" w:space="0" w:color="000000"/>
            </w:tcBorders>
          </w:tcPr>
          <w:p w:rsidR="00577536" w:rsidRPr="004665AA" w:rsidRDefault="00577536" w:rsidP="007B6978">
            <w:pPr>
              <w:pStyle w:val="TableContents"/>
              <w:rPr>
                <w:sz w:val="22"/>
                <w:szCs w:val="22"/>
              </w:rPr>
            </w:pPr>
            <w:r w:rsidRPr="004665AA">
              <w:rPr>
                <w:sz w:val="22"/>
                <w:szCs w:val="22"/>
              </w:rPr>
              <w:t>Oracle</w:t>
            </w:r>
          </w:p>
        </w:tc>
        <w:tc>
          <w:tcPr>
            <w:tcW w:w="1577" w:type="dxa"/>
            <w:tcBorders>
              <w:top w:val="single" w:sz="2" w:space="0" w:color="000000"/>
              <w:left w:val="single" w:sz="1" w:space="0" w:color="000000"/>
              <w:bottom w:val="single" w:sz="2" w:space="0" w:color="000000"/>
            </w:tcBorders>
          </w:tcPr>
          <w:p w:rsidR="00577536" w:rsidRPr="004665AA" w:rsidRDefault="00577536" w:rsidP="004665AA">
            <w:pPr>
              <w:pStyle w:val="TableContents"/>
              <w:keepNext/>
              <w:keepLines/>
              <w:rPr>
                <w:sz w:val="22"/>
                <w:szCs w:val="22"/>
              </w:rPr>
            </w:pPr>
            <w:r w:rsidRPr="001F4E4A">
              <w:rPr>
                <w:sz w:val="22"/>
                <w:szCs w:val="22"/>
              </w:rPr>
              <w:t>Oracle’s Driver (Thin XA) Versions: 9.0.1</w:t>
            </w:r>
            <w:r w:rsidRPr="00660627">
              <w:rPr>
                <w:sz w:val="22"/>
                <w:szCs w:val="22"/>
              </w:rPr>
              <w:t xml:space="preserve"> and later</w:t>
            </w:r>
          </w:p>
        </w:tc>
        <w:tc>
          <w:tcPr>
            <w:tcW w:w="1422" w:type="dxa"/>
            <w:tcBorders>
              <w:top w:val="single" w:sz="2" w:space="0" w:color="000000"/>
              <w:left w:val="single" w:sz="1" w:space="0" w:color="000000"/>
              <w:bottom w:val="single" w:sz="2" w:space="0" w:color="000000"/>
            </w:tcBorders>
          </w:tcPr>
          <w:p w:rsidR="00577536" w:rsidRPr="004665AA" w:rsidRDefault="00577536" w:rsidP="007B6978">
            <w:pPr>
              <w:pStyle w:val="TableContents"/>
              <w:rPr>
                <w:sz w:val="22"/>
                <w:szCs w:val="22"/>
              </w:rPr>
            </w:pPr>
            <w:r w:rsidRPr="004665AA">
              <w:rPr>
                <w:sz w:val="22"/>
                <w:szCs w:val="22"/>
              </w:rPr>
              <w:t>Supports Global Transactions</w:t>
            </w:r>
          </w:p>
        </w:tc>
        <w:tc>
          <w:tcPr>
            <w:tcW w:w="2348" w:type="dxa"/>
            <w:tcBorders>
              <w:top w:val="single" w:sz="2" w:space="0" w:color="000000"/>
              <w:left w:val="single" w:sz="1" w:space="0" w:color="000000"/>
              <w:bottom w:val="single" w:sz="2" w:space="0" w:color="000000"/>
              <w:right w:val="single" w:sz="1" w:space="0" w:color="000000"/>
            </w:tcBorders>
          </w:tcPr>
          <w:p w:rsidR="00577536" w:rsidRPr="004665AA" w:rsidRDefault="00577536" w:rsidP="007B6978">
            <w:pPr>
              <w:pStyle w:val="TableContents"/>
              <w:rPr>
                <w:sz w:val="22"/>
                <w:szCs w:val="22"/>
              </w:rPr>
            </w:pPr>
            <w:r w:rsidRPr="004665AA">
              <w:rPr>
                <w:sz w:val="22"/>
                <w:szCs w:val="22"/>
              </w:rPr>
              <w:t>datasource/NationalEPL</w:t>
            </w:r>
          </w:p>
        </w:tc>
      </w:tr>
      <w:tr w:rsidR="00577536" w:rsidRPr="00E23D8D" w:rsidTr="00A15043">
        <w:trPr>
          <w:cantSplit/>
          <w:jc w:val="center"/>
        </w:trPr>
        <w:tc>
          <w:tcPr>
            <w:tcW w:w="1267" w:type="dxa"/>
            <w:vMerge/>
            <w:tcBorders>
              <w:left w:val="single" w:sz="1" w:space="0" w:color="000000"/>
              <w:bottom w:val="single" w:sz="2" w:space="0" w:color="000000"/>
            </w:tcBorders>
          </w:tcPr>
          <w:p w:rsidR="00577536" w:rsidRPr="004665AA" w:rsidRDefault="00577536" w:rsidP="007B6978">
            <w:pPr>
              <w:pStyle w:val="TableContents"/>
              <w:rPr>
                <w:sz w:val="22"/>
                <w:szCs w:val="22"/>
              </w:rPr>
            </w:pPr>
          </w:p>
        </w:tc>
        <w:tc>
          <w:tcPr>
            <w:tcW w:w="1080" w:type="dxa"/>
            <w:tcBorders>
              <w:top w:val="single" w:sz="2" w:space="0" w:color="000000"/>
              <w:left w:val="single" w:sz="1" w:space="0" w:color="000000"/>
              <w:bottom w:val="single" w:sz="2" w:space="0" w:color="000000"/>
            </w:tcBorders>
          </w:tcPr>
          <w:p w:rsidR="00577536" w:rsidRPr="004665AA" w:rsidRDefault="00577536" w:rsidP="007B6978">
            <w:pPr>
              <w:pStyle w:val="TableContents"/>
              <w:rPr>
                <w:sz w:val="22"/>
                <w:szCs w:val="22"/>
              </w:rPr>
            </w:pPr>
            <w:r>
              <w:rPr>
                <w:sz w:val="22"/>
                <w:szCs w:val="22"/>
              </w:rPr>
              <w:t>FSS</w:t>
            </w:r>
          </w:p>
        </w:tc>
        <w:tc>
          <w:tcPr>
            <w:tcW w:w="1080" w:type="dxa"/>
            <w:tcBorders>
              <w:top w:val="single" w:sz="2" w:space="0" w:color="000000"/>
              <w:left w:val="single" w:sz="1" w:space="0" w:color="000000"/>
              <w:bottom w:val="single" w:sz="2" w:space="0" w:color="000000"/>
            </w:tcBorders>
          </w:tcPr>
          <w:p w:rsidR="00577536" w:rsidRPr="004665AA" w:rsidRDefault="00577536" w:rsidP="007B6978">
            <w:pPr>
              <w:pStyle w:val="TableContents"/>
              <w:rPr>
                <w:sz w:val="22"/>
                <w:szCs w:val="22"/>
              </w:rPr>
            </w:pPr>
            <w:r>
              <w:rPr>
                <w:sz w:val="22"/>
                <w:szCs w:val="22"/>
              </w:rPr>
              <w:t>MS SQL Server</w:t>
            </w:r>
          </w:p>
        </w:tc>
        <w:tc>
          <w:tcPr>
            <w:tcW w:w="1577" w:type="dxa"/>
            <w:tcBorders>
              <w:top w:val="single" w:sz="2" w:space="0" w:color="000000"/>
              <w:left w:val="single" w:sz="1" w:space="0" w:color="000000"/>
              <w:bottom w:val="single" w:sz="2" w:space="0" w:color="000000"/>
            </w:tcBorders>
          </w:tcPr>
          <w:p w:rsidR="00577536" w:rsidRPr="001F4E4A" w:rsidRDefault="009F7FA2" w:rsidP="009F7FA2">
            <w:pPr>
              <w:pStyle w:val="TableContents"/>
              <w:keepNext/>
              <w:keepLines/>
              <w:rPr>
                <w:sz w:val="22"/>
                <w:szCs w:val="22"/>
              </w:rPr>
            </w:pPr>
            <w:r>
              <w:rPr>
                <w:sz w:val="22"/>
                <w:szCs w:val="22"/>
              </w:rPr>
              <w:t>Microsoft’s</w:t>
            </w:r>
            <w:r w:rsidR="00577536">
              <w:rPr>
                <w:sz w:val="22"/>
                <w:szCs w:val="22"/>
              </w:rPr>
              <w:t xml:space="preserve"> </w:t>
            </w:r>
            <w:r w:rsidR="007F2E1B">
              <w:rPr>
                <w:sz w:val="22"/>
                <w:szCs w:val="22"/>
              </w:rPr>
              <w:t>MS SQL Server Driver (</w:t>
            </w:r>
            <w:r>
              <w:rPr>
                <w:sz w:val="22"/>
                <w:szCs w:val="22"/>
              </w:rPr>
              <w:t>Type 4</w:t>
            </w:r>
            <w:r w:rsidR="00746BC5">
              <w:rPr>
                <w:sz w:val="22"/>
                <w:szCs w:val="22"/>
              </w:rPr>
              <w:t xml:space="preserve">) Versions: </w:t>
            </w:r>
            <w:r w:rsidR="007F2E1B">
              <w:rPr>
                <w:sz w:val="22"/>
                <w:szCs w:val="22"/>
              </w:rPr>
              <w:t>2005</w:t>
            </w:r>
          </w:p>
        </w:tc>
        <w:tc>
          <w:tcPr>
            <w:tcW w:w="1422" w:type="dxa"/>
            <w:tcBorders>
              <w:top w:val="single" w:sz="2" w:space="0" w:color="000000"/>
              <w:left w:val="single" w:sz="1" w:space="0" w:color="000000"/>
              <w:bottom w:val="single" w:sz="2" w:space="0" w:color="000000"/>
            </w:tcBorders>
          </w:tcPr>
          <w:p w:rsidR="00577536" w:rsidRDefault="00577536" w:rsidP="007B6978">
            <w:pPr>
              <w:pStyle w:val="TableContents"/>
              <w:rPr>
                <w:sz w:val="22"/>
                <w:szCs w:val="22"/>
              </w:rPr>
            </w:pPr>
            <w:r>
              <w:rPr>
                <w:sz w:val="22"/>
                <w:szCs w:val="22"/>
              </w:rPr>
              <w:t>Supports Global Transactions</w:t>
            </w:r>
          </w:p>
          <w:p w:rsidR="009F7FA2" w:rsidRPr="004665AA" w:rsidRDefault="009F7FA2" w:rsidP="007B6978">
            <w:pPr>
              <w:pStyle w:val="TableContents"/>
              <w:rPr>
                <w:sz w:val="22"/>
                <w:szCs w:val="22"/>
              </w:rPr>
            </w:pPr>
            <w:r>
              <w:rPr>
                <w:sz w:val="22"/>
                <w:szCs w:val="22"/>
              </w:rPr>
              <w:t>Emulate Two-phase Commit</w:t>
            </w:r>
          </w:p>
        </w:tc>
        <w:tc>
          <w:tcPr>
            <w:tcW w:w="2348" w:type="dxa"/>
            <w:tcBorders>
              <w:top w:val="single" w:sz="2" w:space="0" w:color="000000"/>
              <w:left w:val="single" w:sz="1" w:space="0" w:color="000000"/>
              <w:bottom w:val="single" w:sz="2" w:space="0" w:color="000000"/>
              <w:right w:val="single" w:sz="1" w:space="0" w:color="000000"/>
            </w:tcBorders>
          </w:tcPr>
          <w:p w:rsidR="00577536" w:rsidRPr="004665AA" w:rsidRDefault="00D417CC" w:rsidP="007B6978">
            <w:pPr>
              <w:pStyle w:val="TableContents"/>
              <w:rPr>
                <w:sz w:val="22"/>
                <w:szCs w:val="22"/>
              </w:rPr>
            </w:pPr>
            <w:r>
              <w:rPr>
                <w:sz w:val="22"/>
                <w:szCs w:val="22"/>
              </w:rPr>
              <w:t>d</w:t>
            </w:r>
            <w:r w:rsidR="00577536">
              <w:rPr>
                <w:sz w:val="22"/>
                <w:szCs w:val="22"/>
              </w:rPr>
              <w:t>atasource/PRE-FSS</w:t>
            </w:r>
          </w:p>
        </w:tc>
      </w:tr>
    </w:tbl>
    <w:p w:rsidR="007C3092" w:rsidRDefault="007C3092" w:rsidP="00DE4F7B"/>
    <w:p w:rsidR="005D7BC8" w:rsidRDefault="008A6A39" w:rsidP="00DE4F7B">
      <w:pPr>
        <w:pStyle w:val="Numbered"/>
        <w:numPr>
          <w:ilvl w:val="0"/>
          <w:numId w:val="48"/>
        </w:numPr>
        <w:suppressAutoHyphens/>
        <w:spacing w:before="0" w:after="60"/>
      </w:pPr>
      <w:r>
        <w:t xml:space="preserve">Open and log </w:t>
      </w:r>
      <w:r w:rsidR="00B22490">
        <w:t>on to</w:t>
      </w:r>
      <w:r>
        <w:t xml:space="preserve"> the WebLogic console, using an administrative user name and password. The WebLogic console is located at: </w:t>
      </w:r>
      <w:r>
        <w:rPr>
          <w:rFonts w:ascii="Courier New" w:hAnsi="Courier New"/>
        </w:rPr>
        <w:t>http://&lt;Deployment Machine&gt;:7001/console</w:t>
      </w:r>
      <w:r>
        <w:t>.</w:t>
      </w:r>
    </w:p>
    <w:p w:rsidR="008A6A39" w:rsidRDefault="008A6A39" w:rsidP="00DE4F7B">
      <w:pPr>
        <w:pStyle w:val="Numbered"/>
        <w:numPr>
          <w:ilvl w:val="0"/>
          <w:numId w:val="48"/>
        </w:numPr>
        <w:suppressAutoHyphens/>
        <w:spacing w:before="0" w:after="120"/>
      </w:pPr>
      <w:r>
        <w:t xml:space="preserve">Within the </w:t>
      </w:r>
      <w:r>
        <w:rPr>
          <w:rFonts w:ascii="Courier New" w:hAnsi="Courier New"/>
        </w:rPr>
        <w:t>Domain Structure</w:t>
      </w:r>
      <w:r>
        <w:t xml:space="preserve"> panel found in the left </w:t>
      </w:r>
      <w:r w:rsidR="0037557A">
        <w:t>column</w:t>
      </w:r>
      <w:r>
        <w:t xml:space="preserve"> of the WebLogic console, click on the </w:t>
      </w:r>
      <w:r>
        <w:rPr>
          <w:rFonts w:ascii="Courier New" w:hAnsi="Courier New"/>
        </w:rPr>
        <w:t>Services &gt; Data Sources</w:t>
      </w:r>
      <w:r>
        <w:t xml:space="preserve"> node. For reference, see </w:t>
      </w:r>
      <w:r w:rsidR="0085064C">
        <w:fldChar w:fldCharType="begin"/>
      </w:r>
      <w:r>
        <w:instrText xml:space="preserve"> REF _Ref184087883 \h </w:instrText>
      </w:r>
      <w:r w:rsidR="0085064C">
        <w:fldChar w:fldCharType="separate"/>
      </w:r>
      <w:r w:rsidR="005765DB">
        <w:t xml:space="preserve">Figure </w:t>
      </w:r>
      <w:r w:rsidR="005765DB">
        <w:rPr>
          <w:noProof/>
        </w:rPr>
        <w:t>3</w:t>
      </w:r>
      <w:r w:rsidR="005765DB">
        <w:noBreakHyphen/>
      </w:r>
      <w:r w:rsidR="005765DB">
        <w:rPr>
          <w:noProof/>
        </w:rPr>
        <w:t>7</w:t>
      </w:r>
      <w:r w:rsidR="0085064C">
        <w:fldChar w:fldCharType="end"/>
      </w:r>
      <w:r>
        <w:t>.</w:t>
      </w:r>
      <w:r w:rsidR="005E2300">
        <w:t xml:space="preserve">  Please note that these images were captured from WebLogic 10.3.5, as such the Domain Structure navigation may vary slightly.  For example, WebLogic 10.3.2 may require the following navigation sequence instead: </w:t>
      </w:r>
      <w:r w:rsidR="005E2300" w:rsidRPr="00A34436">
        <w:rPr>
          <w:rFonts w:ascii="Courier New" w:hAnsi="Courier New" w:cs="Courier New"/>
        </w:rPr>
        <w:t>Services &gt; JDBC &gt; Data Sources</w:t>
      </w:r>
      <w:r w:rsidR="005E2300">
        <w:t>.</w:t>
      </w:r>
    </w:p>
    <w:p w:rsidR="008A6A39" w:rsidRDefault="009D5D6B" w:rsidP="008A6A39">
      <w:pPr>
        <w:pStyle w:val="Numbered"/>
        <w:keepNext/>
        <w:numPr>
          <w:ilvl w:val="0"/>
          <w:numId w:val="0"/>
        </w:numPr>
        <w:jc w:val="center"/>
      </w:pPr>
      <w:r>
        <w:rPr>
          <w:noProof/>
        </w:rPr>
        <w:lastRenderedPageBreak/>
        <w:pict>
          <v:shape id="Picture 14" o:spid="_x0000_i1031" type="#_x0000_t75" style="width:185.45pt;height:185.45pt;visibility:visible" o:bordertopcolor="black" o:borderleftcolor="black" o:borderbottomcolor="black" o:borderrightcolor="black">
            <v:imagedata r:id="rId22" o:title=""/>
            <w10:bordertop type="single" width="4"/>
            <w10:borderleft type="single" width="4"/>
            <w10:borderbottom type="single" width="4"/>
            <w10:borderright type="single" width="4"/>
          </v:shape>
        </w:pict>
      </w:r>
    </w:p>
    <w:p w:rsidR="00C7647F" w:rsidRDefault="008A6A39" w:rsidP="009F7FA2">
      <w:pPr>
        <w:pStyle w:val="Caption"/>
      </w:pPr>
      <w:bookmarkStart w:id="245" w:name="_Ref184087883"/>
      <w:bookmarkStart w:id="246" w:name="_Toc191453626"/>
      <w:bookmarkStart w:id="247" w:name="_Toc372724004"/>
      <w:r>
        <w:t>Figure</w:t>
      </w:r>
      <w:r w:rsidR="005C4E5A">
        <w:t xml:space="preserve"> </w:t>
      </w:r>
      <w:fldSimple w:instr=" STYLEREF 1 \s ">
        <w:r w:rsidR="005765DB">
          <w:rPr>
            <w:noProof/>
          </w:rPr>
          <w:t>3</w:t>
        </w:r>
      </w:fldSimple>
      <w:r w:rsidR="00F827EC">
        <w:noBreakHyphen/>
      </w:r>
      <w:fldSimple w:instr=" SEQ Figure \* ARABIC \s 1 ">
        <w:r w:rsidR="005765DB">
          <w:rPr>
            <w:noProof/>
          </w:rPr>
          <w:t>7</w:t>
        </w:r>
      </w:fldSimple>
      <w:bookmarkEnd w:id="245"/>
      <w:r w:rsidR="00E23D8D">
        <w:t>.</w:t>
      </w:r>
      <w:r>
        <w:t xml:space="preserve"> Domain Structure</w:t>
      </w:r>
      <w:bookmarkStart w:id="248" w:name="_Ref178732119"/>
      <w:bookmarkStart w:id="249" w:name="_Ref178732244"/>
      <w:bookmarkStart w:id="250" w:name="_Toc178736372"/>
      <w:bookmarkEnd w:id="246"/>
      <w:bookmarkEnd w:id="247"/>
      <w:r w:rsidR="00C7647F">
        <w:br w:type="page"/>
      </w:r>
    </w:p>
    <w:bookmarkEnd w:id="248"/>
    <w:bookmarkEnd w:id="249"/>
    <w:bookmarkEnd w:id="250"/>
    <w:p w:rsidR="008A6A39" w:rsidRDefault="008A6A39" w:rsidP="00DE4F7B">
      <w:pPr>
        <w:pStyle w:val="Numbered"/>
        <w:numPr>
          <w:ilvl w:val="0"/>
          <w:numId w:val="24"/>
        </w:numPr>
        <w:suppressAutoHyphens/>
        <w:spacing w:before="0"/>
      </w:pPr>
      <w:r>
        <w:t xml:space="preserve">Click </w:t>
      </w:r>
      <w:r w:rsidRPr="00DE6CA9">
        <w:rPr>
          <w:rFonts w:ascii="Courier New" w:hAnsi="Courier New" w:cs="Courier New"/>
        </w:rPr>
        <w:t>New</w:t>
      </w:r>
      <w:r>
        <w:t xml:space="preserve"> in the </w:t>
      </w:r>
      <w:r w:rsidRPr="00822031">
        <w:rPr>
          <w:rFonts w:ascii="Courier New" w:hAnsi="Courier New" w:cs="Courier New"/>
        </w:rPr>
        <w:t>Summary of JDBC Data Sources</w:t>
      </w:r>
      <w:r>
        <w:t xml:space="preserve"> panel found in the right </w:t>
      </w:r>
      <w:r w:rsidR="0037557A">
        <w:t>column</w:t>
      </w:r>
      <w:r w:rsidR="00B64A04">
        <w:t xml:space="preserve"> </w:t>
      </w:r>
      <w:r>
        <w:t>of the WebLogic console</w:t>
      </w:r>
      <w:r w:rsidR="004F7712">
        <w:t xml:space="preserve"> and choose </w:t>
      </w:r>
      <w:r w:rsidR="00A250A6" w:rsidRPr="00A250A6">
        <w:rPr>
          <w:rFonts w:ascii="Courier New" w:hAnsi="Courier New" w:cs="Courier New"/>
        </w:rPr>
        <w:t>Generic Datasource</w:t>
      </w:r>
      <w:r w:rsidR="004F7712">
        <w:t xml:space="preserve"> from the drop down list</w:t>
      </w:r>
      <w:r>
        <w:t xml:space="preserve">. For reference, see </w:t>
      </w:r>
      <w:r w:rsidR="0085064C">
        <w:fldChar w:fldCharType="begin"/>
      </w:r>
      <w:r>
        <w:instrText xml:space="preserve"> REF _Ref181416612 \h </w:instrText>
      </w:r>
      <w:r w:rsidR="0085064C">
        <w:fldChar w:fldCharType="separate"/>
      </w:r>
      <w:r w:rsidR="005765DB">
        <w:t xml:space="preserve">Figure </w:t>
      </w:r>
      <w:r w:rsidR="005765DB">
        <w:rPr>
          <w:noProof/>
        </w:rPr>
        <w:t>3</w:t>
      </w:r>
      <w:r w:rsidR="005765DB">
        <w:noBreakHyphen/>
      </w:r>
      <w:r w:rsidR="005765DB">
        <w:rPr>
          <w:noProof/>
        </w:rPr>
        <w:t>8</w:t>
      </w:r>
      <w:r w:rsidR="0085064C">
        <w:fldChar w:fldCharType="end"/>
      </w:r>
      <w:r>
        <w:t>.</w:t>
      </w:r>
    </w:p>
    <w:p w:rsidR="008A6A39" w:rsidRDefault="009D5D6B" w:rsidP="008A6A39">
      <w:pPr>
        <w:pStyle w:val="Numbered"/>
        <w:keepNext/>
        <w:numPr>
          <w:ilvl w:val="0"/>
          <w:numId w:val="0"/>
        </w:numPr>
        <w:ind w:left="360"/>
        <w:jc w:val="center"/>
      </w:pPr>
      <w:r>
        <w:rPr>
          <w:noProof/>
        </w:rPr>
        <w:pict>
          <v:shape id="Picture 16" o:spid="_x0000_i1032" type="#_x0000_t75" style="width:408.25pt;height:157.6pt;visibility:visible" o:bordertopcolor="black" o:borderleftcolor="black" o:borderbottomcolor="black" o:borderrightcolor="black">
            <v:imagedata r:id="rId23" o:title=""/>
            <w10:bordertop type="single" width="4"/>
            <w10:borderleft type="single" width="4"/>
            <w10:borderbottom type="single" width="4"/>
            <w10:borderright type="single" width="4"/>
          </v:shape>
        </w:pict>
      </w:r>
    </w:p>
    <w:p w:rsidR="008A6A39" w:rsidRPr="00236121" w:rsidRDefault="008A6A39" w:rsidP="00EC7902">
      <w:pPr>
        <w:pStyle w:val="Caption"/>
      </w:pPr>
      <w:bookmarkStart w:id="251" w:name="_Ref181416612"/>
      <w:bookmarkStart w:id="252" w:name="_Ref181416607"/>
      <w:bookmarkStart w:id="253" w:name="_Toc191453628"/>
      <w:bookmarkStart w:id="254" w:name="_Toc372724005"/>
      <w:r>
        <w:t>Figure</w:t>
      </w:r>
      <w:r w:rsidR="005C4E5A">
        <w:t xml:space="preserve"> </w:t>
      </w:r>
      <w:fldSimple w:instr=" STYLEREF 1 \s ">
        <w:r w:rsidR="005765DB">
          <w:rPr>
            <w:noProof/>
          </w:rPr>
          <w:t>3</w:t>
        </w:r>
      </w:fldSimple>
      <w:r w:rsidR="00F827EC">
        <w:noBreakHyphen/>
      </w:r>
      <w:fldSimple w:instr=" SEQ Figure \* ARABIC \s 1 ">
        <w:r w:rsidR="005765DB">
          <w:rPr>
            <w:noProof/>
          </w:rPr>
          <w:t>8</w:t>
        </w:r>
      </w:fldSimple>
      <w:bookmarkEnd w:id="251"/>
      <w:r w:rsidR="00E23D8D">
        <w:t>.</w:t>
      </w:r>
      <w:r>
        <w:t xml:space="preserve"> Summary of JDBC Data Sources</w:t>
      </w:r>
      <w:bookmarkEnd w:id="252"/>
      <w:bookmarkEnd w:id="253"/>
      <w:bookmarkEnd w:id="254"/>
    </w:p>
    <w:p w:rsidR="008A6A39" w:rsidRDefault="008A6A39" w:rsidP="00DE4F7B">
      <w:pPr>
        <w:pStyle w:val="Numbered"/>
        <w:numPr>
          <w:ilvl w:val="0"/>
          <w:numId w:val="24"/>
        </w:numPr>
        <w:suppressAutoHyphens/>
        <w:spacing w:before="0"/>
      </w:pPr>
      <w:r>
        <w:t xml:space="preserve">WebLogic </w:t>
      </w:r>
      <w:r w:rsidR="00FE4F37">
        <w:t xml:space="preserve">will now display </w:t>
      </w:r>
      <w:r>
        <w:t xml:space="preserve">the panel </w:t>
      </w:r>
      <w:r w:rsidRPr="00DE6CA9">
        <w:rPr>
          <w:rFonts w:ascii="Courier New" w:hAnsi="Courier New" w:cs="Courier New"/>
        </w:rPr>
        <w:t>Create</w:t>
      </w:r>
      <w:r>
        <w:rPr>
          <w:rFonts w:ascii="Courier New" w:hAnsi="Courier New" w:cs="Courier New"/>
        </w:rPr>
        <w:t> </w:t>
      </w:r>
      <w:r w:rsidRPr="00DE6CA9">
        <w:rPr>
          <w:rFonts w:ascii="Courier New" w:hAnsi="Courier New" w:cs="Courier New"/>
        </w:rPr>
        <w:t>a</w:t>
      </w:r>
      <w:r>
        <w:rPr>
          <w:rFonts w:ascii="Courier New" w:hAnsi="Courier New" w:cs="Courier New"/>
        </w:rPr>
        <w:t> </w:t>
      </w:r>
      <w:r w:rsidRPr="00DE6CA9">
        <w:rPr>
          <w:rFonts w:ascii="Courier New" w:hAnsi="Courier New" w:cs="Courier New"/>
        </w:rPr>
        <w:t>New</w:t>
      </w:r>
      <w:r>
        <w:rPr>
          <w:rFonts w:ascii="Courier New" w:hAnsi="Courier New" w:cs="Courier New"/>
        </w:rPr>
        <w:t> </w:t>
      </w:r>
      <w:r w:rsidRPr="00DE6CA9">
        <w:rPr>
          <w:rFonts w:ascii="Courier New" w:hAnsi="Courier New" w:cs="Courier New"/>
        </w:rPr>
        <w:t>JDBC</w:t>
      </w:r>
      <w:r>
        <w:rPr>
          <w:rFonts w:ascii="Courier New" w:hAnsi="Courier New" w:cs="Courier New"/>
        </w:rPr>
        <w:t> </w:t>
      </w:r>
      <w:r w:rsidRPr="00DE6CA9">
        <w:rPr>
          <w:rFonts w:ascii="Courier New" w:hAnsi="Courier New" w:cs="Courier New"/>
        </w:rPr>
        <w:t>Data</w:t>
      </w:r>
      <w:r>
        <w:rPr>
          <w:rFonts w:ascii="Courier New" w:hAnsi="Courier New" w:cs="Courier New"/>
        </w:rPr>
        <w:t> </w:t>
      </w:r>
      <w:r w:rsidRPr="00DE6CA9">
        <w:rPr>
          <w:rFonts w:ascii="Courier New" w:hAnsi="Courier New" w:cs="Courier New"/>
        </w:rPr>
        <w:t>Source</w:t>
      </w:r>
      <w:r>
        <w:t xml:space="preserve"> in the right </w:t>
      </w:r>
      <w:r w:rsidR="0037557A">
        <w:t>column</w:t>
      </w:r>
      <w:r w:rsidR="00B64A04">
        <w:t xml:space="preserve"> </w:t>
      </w:r>
      <w:r>
        <w:t>of the console,</w:t>
      </w:r>
      <w:r w:rsidR="0057205F">
        <w:t xml:space="preserve"> </w:t>
      </w:r>
      <w:r>
        <w:t xml:space="preserve">where details of the new data source are set. For reference, see </w:t>
      </w:r>
      <w:r w:rsidR="0085064C">
        <w:fldChar w:fldCharType="begin"/>
      </w:r>
      <w:r>
        <w:instrText xml:space="preserve"> REF _Ref191102359 \h </w:instrText>
      </w:r>
      <w:r w:rsidR="0085064C">
        <w:fldChar w:fldCharType="separate"/>
      </w:r>
      <w:r w:rsidR="005765DB">
        <w:t xml:space="preserve">Figure </w:t>
      </w:r>
      <w:r w:rsidR="005765DB">
        <w:rPr>
          <w:noProof/>
        </w:rPr>
        <w:t>3</w:t>
      </w:r>
      <w:r w:rsidR="005765DB">
        <w:noBreakHyphen/>
      </w:r>
      <w:r w:rsidR="005765DB">
        <w:rPr>
          <w:noProof/>
        </w:rPr>
        <w:t>9</w:t>
      </w:r>
      <w:r w:rsidR="0085064C">
        <w:fldChar w:fldCharType="end"/>
      </w:r>
      <w:r>
        <w:t>.</w:t>
      </w:r>
    </w:p>
    <w:p w:rsidR="008A6A39" w:rsidRDefault="009D5D6B" w:rsidP="000B1954">
      <w:pPr>
        <w:pStyle w:val="Numbered"/>
        <w:keepNext/>
        <w:numPr>
          <w:ilvl w:val="0"/>
          <w:numId w:val="0"/>
        </w:numPr>
        <w:jc w:val="center"/>
      </w:pPr>
      <w:r>
        <w:rPr>
          <w:noProof/>
        </w:rPr>
        <w:pict>
          <v:shape id="Picture 17" o:spid="_x0000_i1033" type="#_x0000_t75" style="width:350.5pt;height:324.7pt;visibility:visible" o:bordertopcolor="black" o:borderleftcolor="black" o:borderbottomcolor="black" o:borderrightcolor="black">
            <v:imagedata r:id="rId24" o:title=""/>
            <w10:bordertop type="single" width="4"/>
            <w10:borderleft type="single" width="4"/>
            <w10:borderbottom type="single" width="4"/>
            <w10:borderright type="single" width="4"/>
          </v:shape>
        </w:pict>
      </w:r>
    </w:p>
    <w:p w:rsidR="008A6A39" w:rsidRDefault="008A6A39" w:rsidP="00EC7902">
      <w:pPr>
        <w:pStyle w:val="Caption"/>
      </w:pPr>
      <w:bookmarkStart w:id="255" w:name="_Ref191102359"/>
      <w:bookmarkStart w:id="256" w:name="_Toc191453629"/>
      <w:bookmarkStart w:id="257" w:name="_Toc372724006"/>
      <w:r>
        <w:t>Figure</w:t>
      </w:r>
      <w:r w:rsidR="005C4E5A">
        <w:t xml:space="preserve"> </w:t>
      </w:r>
      <w:fldSimple w:instr=" STYLEREF 1 \s ">
        <w:r w:rsidR="005765DB">
          <w:rPr>
            <w:noProof/>
          </w:rPr>
          <w:t>3</w:t>
        </w:r>
      </w:fldSimple>
      <w:r w:rsidR="00F827EC">
        <w:noBreakHyphen/>
      </w:r>
      <w:fldSimple w:instr=" SEQ Figure \* ARABIC \s 1 ">
        <w:r w:rsidR="005765DB">
          <w:rPr>
            <w:noProof/>
          </w:rPr>
          <w:t>9</w:t>
        </w:r>
      </w:fldSimple>
      <w:bookmarkEnd w:id="255"/>
      <w:r w:rsidR="00E23D8D">
        <w:t>.</w:t>
      </w:r>
      <w:r>
        <w:t xml:space="preserve"> JDBC Data Source Properties</w:t>
      </w:r>
      <w:bookmarkEnd w:id="256"/>
      <w:bookmarkEnd w:id="257"/>
    </w:p>
    <w:p w:rsidR="008A6A39" w:rsidRDefault="008A6A39" w:rsidP="00DE4F7B">
      <w:pPr>
        <w:pStyle w:val="Numbered"/>
        <w:numPr>
          <w:ilvl w:val="0"/>
          <w:numId w:val="24"/>
        </w:numPr>
        <w:suppressAutoHyphens/>
        <w:spacing w:before="0" w:after="60"/>
      </w:pPr>
      <w:r>
        <w:t xml:space="preserve">For the </w:t>
      </w:r>
      <w:r w:rsidRPr="00DE6CA9">
        <w:rPr>
          <w:rFonts w:ascii="Courier New" w:hAnsi="Courier New" w:cs="Courier New"/>
        </w:rPr>
        <w:t>Name</w:t>
      </w:r>
      <w:r>
        <w:t xml:space="preserve">, type </w:t>
      </w:r>
      <w:r w:rsidR="00054FA0">
        <w:t xml:space="preserve">a unique name. For example, </w:t>
      </w:r>
      <w:r w:rsidRPr="00DE6CA9">
        <w:rPr>
          <w:rFonts w:ascii="Courier New" w:hAnsi="Courier New" w:cs="Courier New"/>
        </w:rPr>
        <w:t>FDB-DIF</w:t>
      </w:r>
      <w:r>
        <w:t>.</w:t>
      </w:r>
    </w:p>
    <w:p w:rsidR="004A17B4" w:rsidRDefault="008A6A39" w:rsidP="00DE4F7B">
      <w:pPr>
        <w:pStyle w:val="Numbered"/>
        <w:numPr>
          <w:ilvl w:val="0"/>
          <w:numId w:val="24"/>
        </w:numPr>
        <w:suppressAutoHyphens/>
        <w:spacing w:before="0" w:after="120"/>
      </w:pPr>
      <w:r>
        <w:lastRenderedPageBreak/>
        <w:t xml:space="preserve">For the </w:t>
      </w:r>
      <w:r w:rsidRPr="00DE6CA9">
        <w:rPr>
          <w:rFonts w:ascii="Courier New" w:hAnsi="Courier New" w:cs="Courier New"/>
        </w:rPr>
        <w:t>JNDI Name</w:t>
      </w:r>
      <w:r>
        <w:t xml:space="preserve">, type </w:t>
      </w:r>
      <w:r w:rsidR="007C3092">
        <w:t xml:space="preserve">the appropriate JNDI found </w:t>
      </w:r>
      <w:r w:rsidR="008D011D">
        <w:t>in</w:t>
      </w:r>
      <w:r w:rsidR="00C7647F">
        <w:t xml:space="preserve"> </w:t>
      </w:r>
      <w:r w:rsidR="008B7FF5">
        <w:fldChar w:fldCharType="begin"/>
      </w:r>
      <w:r w:rsidR="008B7FF5">
        <w:instrText xml:space="preserve"> REF _Ref191102359 \h  \* MERGEFORMAT </w:instrText>
      </w:r>
      <w:r w:rsidR="008B7FF5">
        <w:fldChar w:fldCharType="separate"/>
      </w:r>
      <w:r w:rsidR="005765DB">
        <w:t xml:space="preserve">Figure </w:t>
      </w:r>
      <w:r w:rsidR="005765DB">
        <w:rPr>
          <w:noProof/>
        </w:rPr>
        <w:t>3</w:t>
      </w:r>
      <w:r w:rsidR="005765DB">
        <w:rPr>
          <w:noProof/>
        </w:rPr>
        <w:noBreakHyphen/>
        <w:t>9</w:t>
      </w:r>
      <w:r w:rsidR="008B7FF5">
        <w:fldChar w:fldCharType="end"/>
      </w:r>
      <w:r w:rsidR="004A17B4">
        <w:t xml:space="preserve">. For example, </w:t>
      </w:r>
      <w:r w:rsidR="004A17B4" w:rsidRPr="004A17B4">
        <w:rPr>
          <w:rFonts w:ascii="Courier New" w:hAnsi="Courier New" w:cs="Courier New"/>
        </w:rPr>
        <w:t>datasource/FDB-DIF</w:t>
      </w:r>
      <w:r w:rsidR="004A17B4">
        <w:t>.</w:t>
      </w:r>
    </w:p>
    <w:p w:rsidR="004A17B4" w:rsidRDefault="004A17B4" w:rsidP="00DE4F7B">
      <w:pPr>
        <w:pStyle w:val="Numbered"/>
        <w:numPr>
          <w:ilvl w:val="0"/>
          <w:numId w:val="24"/>
        </w:numPr>
        <w:suppressAutoHyphens/>
        <w:spacing w:before="0" w:after="120"/>
      </w:pPr>
      <w:r>
        <w:t xml:space="preserve">For the </w:t>
      </w:r>
      <w:r w:rsidRPr="004A17B4">
        <w:rPr>
          <w:rFonts w:ascii="Courier New" w:hAnsi="Courier New" w:cs="Courier New"/>
        </w:rPr>
        <w:t>Database Type</w:t>
      </w:r>
      <w:r>
        <w:t xml:space="preserve">, select the appropriate type found in </w:t>
      </w:r>
      <w:r w:rsidR="008B7FF5">
        <w:fldChar w:fldCharType="begin"/>
      </w:r>
      <w:r w:rsidR="008B7FF5">
        <w:instrText xml:space="preserve"> REF _Ref196550279 \h  \* MERGEFORMAT </w:instrText>
      </w:r>
      <w:r w:rsidR="008B7FF5">
        <w:fldChar w:fldCharType="separate"/>
      </w:r>
      <w:r w:rsidR="005765DB">
        <w:t xml:space="preserve">Table </w:t>
      </w:r>
      <w:r w:rsidR="005765DB">
        <w:rPr>
          <w:noProof/>
        </w:rPr>
        <w:t>3</w:t>
      </w:r>
      <w:r w:rsidR="005765DB">
        <w:rPr>
          <w:noProof/>
        </w:rPr>
        <w:noBreakHyphen/>
        <w:t>4</w:t>
      </w:r>
      <w:r w:rsidR="008B7FF5">
        <w:fldChar w:fldCharType="end"/>
      </w:r>
      <w:r>
        <w:t xml:space="preserve">. For example, </w:t>
      </w:r>
      <w:r w:rsidR="00BF71A6">
        <w:rPr>
          <w:rFonts w:ascii="Courier New" w:hAnsi="Courier New" w:cs="Courier New"/>
        </w:rPr>
        <w:t>Oracle</w:t>
      </w:r>
      <w:r>
        <w:t>.</w:t>
      </w:r>
    </w:p>
    <w:p w:rsidR="00F95ECD" w:rsidRDefault="00F95ECD" w:rsidP="00DE4F7B">
      <w:pPr>
        <w:pStyle w:val="Numbered"/>
        <w:numPr>
          <w:ilvl w:val="0"/>
          <w:numId w:val="24"/>
        </w:numPr>
        <w:suppressAutoHyphens/>
        <w:spacing w:before="0" w:after="120"/>
      </w:pPr>
      <w:r>
        <w:t xml:space="preserve">Click </w:t>
      </w:r>
      <w:r w:rsidRPr="00BA7A15">
        <w:rPr>
          <w:rFonts w:ascii="Courier New" w:hAnsi="Courier New" w:cs="Courier New"/>
        </w:rPr>
        <w:t>Next</w:t>
      </w:r>
      <w:r>
        <w:t>.</w:t>
      </w:r>
    </w:p>
    <w:p w:rsidR="00691C75" w:rsidRDefault="008D011D" w:rsidP="00DE4F7B">
      <w:pPr>
        <w:pStyle w:val="Numbered"/>
        <w:numPr>
          <w:ilvl w:val="0"/>
          <w:numId w:val="24"/>
        </w:numPr>
        <w:suppressAutoHyphens/>
        <w:spacing w:before="0" w:after="120"/>
      </w:pPr>
      <w:r>
        <w:t xml:space="preserve">For the </w:t>
      </w:r>
      <w:r w:rsidRPr="008D011D">
        <w:rPr>
          <w:rFonts w:ascii="Courier New" w:hAnsi="Courier New" w:cs="Courier New"/>
        </w:rPr>
        <w:t>Database Drive</w:t>
      </w:r>
      <w:r w:rsidRPr="00901C48">
        <w:rPr>
          <w:rFonts w:ascii="Courier New" w:hAnsi="Courier New" w:cs="Courier New"/>
        </w:rPr>
        <w:t>r</w:t>
      </w:r>
      <w:r>
        <w:t xml:space="preserve">, verify that the correct driver is selected as found in </w:t>
      </w:r>
      <w:r w:rsidR="008B7FF5">
        <w:fldChar w:fldCharType="begin"/>
      </w:r>
      <w:r w:rsidR="008B7FF5">
        <w:instrText xml:space="preserve"> REF _Ref196550279 \h  \* MERGEFORMAT </w:instrText>
      </w:r>
      <w:r w:rsidR="008B7FF5">
        <w:fldChar w:fldCharType="separate"/>
      </w:r>
      <w:r w:rsidR="005765DB">
        <w:t xml:space="preserve">Table </w:t>
      </w:r>
      <w:r w:rsidR="005765DB">
        <w:rPr>
          <w:noProof/>
        </w:rPr>
        <w:t>3</w:t>
      </w:r>
      <w:r w:rsidR="005765DB">
        <w:rPr>
          <w:noProof/>
        </w:rPr>
        <w:noBreakHyphen/>
        <w:t>4</w:t>
      </w:r>
      <w:r w:rsidR="008B7FF5">
        <w:fldChar w:fldCharType="end"/>
      </w:r>
      <w:r w:rsidR="00691C75">
        <w:t xml:space="preserve">. For example, </w:t>
      </w:r>
      <w:r w:rsidR="00BF71A6">
        <w:rPr>
          <w:rFonts w:ascii="Courier New" w:hAnsi="Courier New" w:cs="Courier New"/>
        </w:rPr>
        <w:t>Oracle’s Driver (Thin XA) Version: 9.0.1</w:t>
      </w:r>
      <w:r w:rsidR="005035DE">
        <w:rPr>
          <w:rFonts w:ascii="Courier New" w:hAnsi="Courier New" w:cs="Courier New"/>
        </w:rPr>
        <w:t xml:space="preserve"> and later</w:t>
      </w:r>
      <w:r w:rsidR="00691C75">
        <w:t>.</w:t>
      </w:r>
    </w:p>
    <w:p w:rsidR="00691C75" w:rsidRDefault="00BA7A15" w:rsidP="00DE4F7B">
      <w:pPr>
        <w:pStyle w:val="Numbered"/>
        <w:numPr>
          <w:ilvl w:val="0"/>
          <w:numId w:val="24"/>
        </w:numPr>
        <w:suppressAutoHyphens/>
        <w:spacing w:before="0" w:after="120"/>
      </w:pPr>
      <w:r>
        <w:t xml:space="preserve">Click </w:t>
      </w:r>
      <w:r w:rsidRPr="00BA7A15">
        <w:rPr>
          <w:rFonts w:ascii="Courier New" w:hAnsi="Courier New" w:cs="Courier New"/>
        </w:rPr>
        <w:t>Next</w:t>
      </w:r>
      <w:r>
        <w:t>.</w:t>
      </w:r>
    </w:p>
    <w:p w:rsidR="008A6A39" w:rsidRDefault="008A6A39" w:rsidP="00DE4F7B">
      <w:pPr>
        <w:pStyle w:val="Numbered"/>
        <w:numPr>
          <w:ilvl w:val="0"/>
          <w:numId w:val="24"/>
        </w:numPr>
        <w:suppressAutoHyphens/>
        <w:spacing w:before="0"/>
      </w:pPr>
      <w:r>
        <w:t xml:space="preserve">WebLogic </w:t>
      </w:r>
      <w:r w:rsidR="00FE4F37">
        <w:t xml:space="preserve">will now display </w:t>
      </w:r>
      <w:r>
        <w:t xml:space="preserve">the panel </w:t>
      </w:r>
      <w:r w:rsidRPr="00DE6CA9">
        <w:rPr>
          <w:rFonts w:ascii="Courier New" w:hAnsi="Courier New" w:cs="Courier New"/>
        </w:rPr>
        <w:t>Transaction</w:t>
      </w:r>
      <w:r>
        <w:rPr>
          <w:rFonts w:ascii="Courier New" w:hAnsi="Courier New" w:cs="Courier New"/>
        </w:rPr>
        <w:t> </w:t>
      </w:r>
      <w:r w:rsidRPr="00DE6CA9">
        <w:rPr>
          <w:rFonts w:ascii="Courier New" w:hAnsi="Courier New" w:cs="Courier New"/>
        </w:rPr>
        <w:t>Options</w:t>
      </w:r>
      <w:r>
        <w:t xml:space="preserve"> in the right </w:t>
      </w:r>
      <w:r w:rsidR="0037557A">
        <w:t>column</w:t>
      </w:r>
      <w:r w:rsidR="00B64A04">
        <w:t xml:space="preserve"> </w:t>
      </w:r>
      <w:r>
        <w:t xml:space="preserve">of the console, where the transaction </w:t>
      </w:r>
      <w:r w:rsidR="005035DE">
        <w:t xml:space="preserve">information </w:t>
      </w:r>
      <w:r>
        <w:t xml:space="preserve">for this data source </w:t>
      </w:r>
      <w:r w:rsidR="005035DE">
        <w:t>is displayed</w:t>
      </w:r>
      <w:r>
        <w:t xml:space="preserve">. For reference, see </w:t>
      </w:r>
      <w:r w:rsidR="008B7FF5">
        <w:fldChar w:fldCharType="begin"/>
      </w:r>
      <w:r w:rsidR="008B7FF5">
        <w:instrText xml:space="preserve"> REF _Ref191089711 \h  \* MERGEFORMAT </w:instrText>
      </w:r>
      <w:r w:rsidR="008B7FF5">
        <w:fldChar w:fldCharType="separate"/>
      </w:r>
      <w:r w:rsidR="005765DB">
        <w:t xml:space="preserve">Figure </w:t>
      </w:r>
      <w:r w:rsidR="005765DB">
        <w:rPr>
          <w:noProof/>
        </w:rPr>
        <w:t>3</w:t>
      </w:r>
      <w:r w:rsidR="005765DB">
        <w:rPr>
          <w:noProof/>
        </w:rPr>
        <w:noBreakHyphen/>
        <w:t>10</w:t>
      </w:r>
      <w:r w:rsidR="008B7FF5">
        <w:fldChar w:fldCharType="end"/>
      </w:r>
      <w:r>
        <w:t>.</w:t>
      </w:r>
    </w:p>
    <w:p w:rsidR="00E23D8D" w:rsidRDefault="00E23D8D" w:rsidP="00DE4F7B">
      <w:pPr>
        <w:pStyle w:val="Numbered"/>
        <w:numPr>
          <w:ilvl w:val="0"/>
          <w:numId w:val="0"/>
        </w:numPr>
        <w:suppressAutoHyphens/>
        <w:spacing w:before="0"/>
      </w:pPr>
    </w:p>
    <w:p w:rsidR="008A6A39" w:rsidRDefault="009D5D6B" w:rsidP="000B1954">
      <w:pPr>
        <w:pStyle w:val="Numbered"/>
        <w:keepNext/>
        <w:numPr>
          <w:ilvl w:val="0"/>
          <w:numId w:val="0"/>
        </w:numPr>
        <w:jc w:val="center"/>
      </w:pPr>
      <w:r>
        <w:rPr>
          <w:noProof/>
        </w:rPr>
        <w:pict>
          <v:shape id="Picture 18" o:spid="_x0000_i1034" type="#_x0000_t75" style="width:370.85pt;height:115.45pt;visibility:visible" o:bordertopcolor="black" o:borderleftcolor="black" o:borderbottomcolor="black" o:borderrightcolor="black">
            <v:imagedata r:id="rId25" o:title=""/>
            <w10:bordertop type="single" width="4"/>
            <w10:borderleft type="single" width="4"/>
            <w10:borderbottom type="single" width="4"/>
            <w10:borderright type="single" width="4"/>
          </v:shape>
        </w:pict>
      </w:r>
    </w:p>
    <w:p w:rsidR="008A6A39" w:rsidRDefault="008A6A39" w:rsidP="00EC7902">
      <w:pPr>
        <w:pStyle w:val="Caption"/>
      </w:pPr>
      <w:bookmarkStart w:id="258" w:name="_Ref191089711"/>
      <w:bookmarkStart w:id="259" w:name="_Toc191453630"/>
      <w:bookmarkStart w:id="260" w:name="_Toc372724007"/>
      <w:r>
        <w:t>Figure</w:t>
      </w:r>
      <w:r w:rsidR="005C4E5A">
        <w:t xml:space="preserve"> </w:t>
      </w:r>
      <w:fldSimple w:instr=" STYLEREF 1 \s ">
        <w:r w:rsidR="005765DB">
          <w:rPr>
            <w:noProof/>
          </w:rPr>
          <w:t>3</w:t>
        </w:r>
      </w:fldSimple>
      <w:r w:rsidR="00F827EC">
        <w:noBreakHyphen/>
      </w:r>
      <w:fldSimple w:instr=" SEQ Figure \* ARABIC \s 1 ">
        <w:r w:rsidR="005765DB">
          <w:rPr>
            <w:noProof/>
          </w:rPr>
          <w:t>10</w:t>
        </w:r>
      </w:fldSimple>
      <w:bookmarkEnd w:id="258"/>
      <w:r w:rsidR="00E23D8D">
        <w:t>.</w:t>
      </w:r>
      <w:r>
        <w:t xml:space="preserve"> Transaction Options</w:t>
      </w:r>
      <w:bookmarkEnd w:id="259"/>
      <w:bookmarkEnd w:id="260"/>
    </w:p>
    <w:p w:rsidR="008A6A39" w:rsidRDefault="008A6A39" w:rsidP="00DB6950">
      <w:pPr>
        <w:pStyle w:val="Numbered"/>
        <w:numPr>
          <w:ilvl w:val="0"/>
          <w:numId w:val="24"/>
        </w:numPr>
        <w:suppressAutoHyphens/>
        <w:jc w:val="left"/>
      </w:pPr>
      <w:bookmarkStart w:id="261" w:name="_Ref193860873"/>
      <w:r>
        <w:t xml:space="preserve">Click </w:t>
      </w:r>
      <w:r w:rsidRPr="00DE6CA9">
        <w:rPr>
          <w:rFonts w:ascii="Courier New" w:hAnsi="Courier New" w:cs="Courier New"/>
        </w:rPr>
        <w:t>Next</w:t>
      </w:r>
      <w:r>
        <w:t>.</w:t>
      </w:r>
      <w:bookmarkEnd w:id="261"/>
    </w:p>
    <w:p w:rsidR="008A6A39" w:rsidRDefault="00E23D8D" w:rsidP="00DE4F7B">
      <w:pPr>
        <w:pStyle w:val="Numbered"/>
        <w:numPr>
          <w:ilvl w:val="0"/>
          <w:numId w:val="24"/>
        </w:numPr>
        <w:suppressAutoHyphens/>
        <w:spacing w:before="0"/>
      </w:pPr>
      <w:r>
        <w:br w:type="page"/>
      </w:r>
      <w:r w:rsidR="008A6A39">
        <w:lastRenderedPageBreak/>
        <w:t xml:space="preserve">WebLogic </w:t>
      </w:r>
      <w:r w:rsidR="00FE4F37">
        <w:t xml:space="preserve">will now display </w:t>
      </w:r>
      <w:r w:rsidR="008A6A39">
        <w:t xml:space="preserve">the panel </w:t>
      </w:r>
      <w:r w:rsidR="008A6A39" w:rsidRPr="00DE6CA9">
        <w:rPr>
          <w:rFonts w:ascii="Courier New" w:hAnsi="Courier New" w:cs="Courier New"/>
        </w:rPr>
        <w:t>Connection</w:t>
      </w:r>
      <w:r w:rsidR="008A6A39">
        <w:rPr>
          <w:rFonts w:ascii="Courier New" w:hAnsi="Courier New" w:cs="Courier New"/>
        </w:rPr>
        <w:t> </w:t>
      </w:r>
      <w:r w:rsidR="008A6A39" w:rsidRPr="00DE6CA9">
        <w:rPr>
          <w:rFonts w:ascii="Courier New" w:hAnsi="Courier New" w:cs="Courier New"/>
        </w:rPr>
        <w:t>Properties</w:t>
      </w:r>
      <w:r w:rsidR="008A6A39">
        <w:t xml:space="preserve"> in the right </w:t>
      </w:r>
      <w:r w:rsidR="0037557A">
        <w:t>column</w:t>
      </w:r>
      <w:r w:rsidR="00B64A04">
        <w:t xml:space="preserve"> </w:t>
      </w:r>
      <w:r w:rsidR="008A6A39">
        <w:t xml:space="preserve">of the console, where the connection pool attributes are set. For reference, see </w:t>
      </w:r>
      <w:r w:rsidR="0085064C">
        <w:fldChar w:fldCharType="begin"/>
      </w:r>
      <w:r w:rsidR="008A6A39">
        <w:instrText xml:space="preserve"> REF _Ref191089804 \h </w:instrText>
      </w:r>
      <w:r w:rsidR="0085064C">
        <w:fldChar w:fldCharType="separate"/>
      </w:r>
      <w:r w:rsidR="005765DB">
        <w:t xml:space="preserve">Figure </w:t>
      </w:r>
      <w:r w:rsidR="005765DB">
        <w:rPr>
          <w:noProof/>
        </w:rPr>
        <w:t>3</w:t>
      </w:r>
      <w:r w:rsidR="005765DB">
        <w:noBreakHyphen/>
      </w:r>
      <w:r w:rsidR="005765DB">
        <w:rPr>
          <w:noProof/>
        </w:rPr>
        <w:t>11</w:t>
      </w:r>
      <w:r w:rsidR="0085064C">
        <w:fldChar w:fldCharType="end"/>
      </w:r>
      <w:r w:rsidR="008A6A39">
        <w:t>.</w:t>
      </w:r>
    </w:p>
    <w:p w:rsidR="00E23D8D" w:rsidRDefault="00E23D8D" w:rsidP="00E23D8D">
      <w:pPr>
        <w:pStyle w:val="Numbered"/>
        <w:numPr>
          <w:ilvl w:val="0"/>
          <w:numId w:val="0"/>
        </w:numPr>
        <w:suppressAutoHyphens/>
        <w:spacing w:before="0"/>
      </w:pPr>
    </w:p>
    <w:p w:rsidR="008A6A39" w:rsidRDefault="009D5D6B" w:rsidP="000B1954">
      <w:pPr>
        <w:pStyle w:val="Numbered"/>
        <w:keepNext/>
        <w:numPr>
          <w:ilvl w:val="0"/>
          <w:numId w:val="0"/>
        </w:numPr>
        <w:jc w:val="center"/>
      </w:pPr>
      <w:r>
        <w:rPr>
          <w:noProof/>
        </w:rPr>
        <w:pict>
          <v:shape id="Picture 19" o:spid="_x0000_i1035" type="#_x0000_t75" style="width:355.9pt;height:313.8pt;visibility:visible" o:bordertopcolor="black" o:borderleftcolor="black" o:borderbottomcolor="black" o:borderrightcolor="black">
            <v:imagedata r:id="rId26" o:title=""/>
            <w10:bordertop type="single" width="4"/>
            <w10:borderleft type="single" width="4"/>
            <w10:borderbottom type="single" width="4"/>
            <w10:borderright type="single" width="4"/>
          </v:shape>
        </w:pict>
      </w:r>
    </w:p>
    <w:p w:rsidR="008A6A39" w:rsidRDefault="008A6A39" w:rsidP="00EC7902">
      <w:pPr>
        <w:pStyle w:val="Caption"/>
      </w:pPr>
      <w:bookmarkStart w:id="262" w:name="_Ref191089804"/>
      <w:bookmarkStart w:id="263" w:name="_Toc191453631"/>
      <w:bookmarkStart w:id="264" w:name="_Toc372724008"/>
      <w:r>
        <w:t>Figure</w:t>
      </w:r>
      <w:r w:rsidR="005C4E5A">
        <w:t xml:space="preserve"> </w:t>
      </w:r>
      <w:fldSimple w:instr=" STYLEREF 1 \s ">
        <w:r w:rsidR="005765DB">
          <w:rPr>
            <w:noProof/>
          </w:rPr>
          <w:t>3</w:t>
        </w:r>
      </w:fldSimple>
      <w:r w:rsidR="00F827EC">
        <w:noBreakHyphen/>
      </w:r>
      <w:fldSimple w:instr=" SEQ Figure \* ARABIC \s 1 ">
        <w:r w:rsidR="005765DB">
          <w:rPr>
            <w:noProof/>
          </w:rPr>
          <w:t>11</w:t>
        </w:r>
      </w:fldSimple>
      <w:bookmarkEnd w:id="262"/>
      <w:r w:rsidR="00E23D8D">
        <w:t>.</w:t>
      </w:r>
      <w:r>
        <w:t xml:space="preserve"> Connection Properties</w:t>
      </w:r>
      <w:bookmarkEnd w:id="263"/>
      <w:bookmarkEnd w:id="264"/>
    </w:p>
    <w:p w:rsidR="008A6A39" w:rsidRDefault="008A6A39" w:rsidP="00DE4F7B">
      <w:pPr>
        <w:pStyle w:val="Numbered"/>
        <w:numPr>
          <w:ilvl w:val="0"/>
          <w:numId w:val="24"/>
        </w:numPr>
        <w:suppressAutoHyphens/>
        <w:spacing w:before="0" w:after="120"/>
      </w:pPr>
      <w:r>
        <w:t xml:space="preserve">For </w:t>
      </w:r>
      <w:r w:rsidRPr="00DE6CA9">
        <w:rPr>
          <w:rFonts w:ascii="Courier New" w:hAnsi="Courier New" w:cs="Courier New"/>
        </w:rPr>
        <w:t>Database Name</w:t>
      </w:r>
      <w:r>
        <w:t xml:space="preserve">, type the name of the database to which </w:t>
      </w:r>
      <w:r w:rsidR="00323001">
        <w:t>PPS-N</w:t>
      </w:r>
      <w:r>
        <w:t xml:space="preserve"> will connect. For exampl</w:t>
      </w:r>
      <w:r w:rsidR="00492886">
        <w:t>e,</w:t>
      </w:r>
      <w:r>
        <w:t xml:space="preserve"> </w:t>
      </w:r>
      <w:r w:rsidR="00492886">
        <w:rPr>
          <w:rFonts w:ascii="Courier New" w:hAnsi="Courier New" w:cs="Courier New"/>
        </w:rPr>
        <w:t>EPLN</w:t>
      </w:r>
      <w:r>
        <w:t>.</w:t>
      </w:r>
    </w:p>
    <w:p w:rsidR="008A6A39" w:rsidRDefault="008A6A39" w:rsidP="00DE4F7B">
      <w:pPr>
        <w:pStyle w:val="Numbered"/>
        <w:numPr>
          <w:ilvl w:val="0"/>
          <w:numId w:val="24"/>
        </w:numPr>
        <w:suppressAutoHyphens/>
        <w:spacing w:before="0" w:after="120"/>
      </w:pPr>
      <w:r>
        <w:t xml:space="preserve">For </w:t>
      </w:r>
      <w:r w:rsidRPr="00DE6CA9">
        <w:rPr>
          <w:rFonts w:ascii="Courier New" w:hAnsi="Courier New" w:cs="Courier New"/>
        </w:rPr>
        <w:t>Host Name</w:t>
      </w:r>
      <w:r>
        <w:t xml:space="preserve">, type the name of the machine on which </w:t>
      </w:r>
      <w:r w:rsidR="007B6978">
        <w:t>the database</w:t>
      </w:r>
      <w:r>
        <w:t xml:space="preserve"> is running. For example, </w:t>
      </w:r>
      <w:r w:rsidR="00492886">
        <w:rPr>
          <w:rFonts w:ascii="Courier New" w:hAnsi="Courier New" w:cs="Courier New"/>
        </w:rPr>
        <w:t>P</w:t>
      </w:r>
      <w:r w:rsidR="007F43C3">
        <w:rPr>
          <w:rFonts w:ascii="Courier New" w:hAnsi="Courier New" w:cs="Courier New"/>
        </w:rPr>
        <w:t>PS</w:t>
      </w:r>
      <w:r w:rsidR="00492886">
        <w:rPr>
          <w:rFonts w:ascii="Courier New" w:hAnsi="Courier New" w:cs="Courier New"/>
        </w:rPr>
        <w:t>-N</w:t>
      </w:r>
      <w:r w:rsidR="00CD3FB5">
        <w:rPr>
          <w:rFonts w:ascii="Courier New" w:hAnsi="Courier New" w:cs="Courier New"/>
        </w:rPr>
        <w:t>-DB</w:t>
      </w:r>
      <w:r>
        <w:t>.</w:t>
      </w:r>
    </w:p>
    <w:p w:rsidR="008A6A39" w:rsidRDefault="008A6A39" w:rsidP="00DE4F7B">
      <w:pPr>
        <w:pStyle w:val="Numbered"/>
        <w:numPr>
          <w:ilvl w:val="0"/>
          <w:numId w:val="24"/>
        </w:numPr>
        <w:suppressAutoHyphens/>
        <w:spacing w:before="0" w:after="120"/>
      </w:pPr>
      <w:r>
        <w:t xml:space="preserve">For </w:t>
      </w:r>
      <w:r w:rsidRPr="00DE6CA9">
        <w:rPr>
          <w:rFonts w:ascii="Courier New" w:hAnsi="Courier New" w:cs="Courier New"/>
        </w:rPr>
        <w:t>Port</w:t>
      </w:r>
      <w:r>
        <w:t xml:space="preserve">, type the port on which </w:t>
      </w:r>
      <w:r w:rsidR="007B6978">
        <w:t>the database</w:t>
      </w:r>
      <w:r>
        <w:t xml:space="preserve"> is listening. For example, </w:t>
      </w:r>
      <w:r w:rsidR="00492886">
        <w:rPr>
          <w:rFonts w:ascii="Courier New" w:hAnsi="Courier New" w:cs="Courier New"/>
        </w:rPr>
        <w:t>1521</w:t>
      </w:r>
      <w:r>
        <w:t>.</w:t>
      </w:r>
    </w:p>
    <w:p w:rsidR="008A6A39" w:rsidRDefault="008A6A39" w:rsidP="00DE4F7B">
      <w:pPr>
        <w:pStyle w:val="Numbered"/>
        <w:numPr>
          <w:ilvl w:val="0"/>
          <w:numId w:val="24"/>
        </w:numPr>
        <w:suppressAutoHyphens/>
        <w:spacing w:after="120"/>
      </w:pPr>
      <w:r>
        <w:t xml:space="preserve">For </w:t>
      </w:r>
      <w:r w:rsidRPr="00DE6CA9">
        <w:rPr>
          <w:rFonts w:ascii="Courier New" w:hAnsi="Courier New" w:cs="Courier New"/>
        </w:rPr>
        <w:t>Database</w:t>
      </w:r>
      <w:r>
        <w:rPr>
          <w:rFonts w:ascii="Courier New" w:hAnsi="Courier New" w:cs="Courier New"/>
        </w:rPr>
        <w:t> </w:t>
      </w:r>
      <w:r w:rsidRPr="00DE6CA9">
        <w:rPr>
          <w:rFonts w:ascii="Courier New" w:hAnsi="Courier New" w:cs="Courier New"/>
        </w:rPr>
        <w:t>User</w:t>
      </w:r>
      <w:r>
        <w:t> </w:t>
      </w:r>
      <w:r w:rsidRPr="00DE6CA9">
        <w:rPr>
          <w:rFonts w:ascii="Courier New" w:hAnsi="Courier New" w:cs="Courier New"/>
        </w:rPr>
        <w:t>Name</w:t>
      </w:r>
      <w:r>
        <w:t xml:space="preserve">, type the user to connect to the FDB database. For example, </w:t>
      </w:r>
      <w:r w:rsidR="00492886">
        <w:rPr>
          <w:rFonts w:ascii="Courier New" w:hAnsi="Courier New" w:cs="Courier New"/>
        </w:rPr>
        <w:t>fdb_dif</w:t>
      </w:r>
      <w:r>
        <w:t xml:space="preserve">. The user entered should be the same </w:t>
      </w:r>
      <w:r w:rsidR="00EA4FED">
        <w:t xml:space="preserve">as the user </w:t>
      </w:r>
      <w:r>
        <w:t>configured in Section</w:t>
      </w:r>
      <w:r w:rsidR="004B163C">
        <w:t> </w:t>
      </w:r>
      <w:r w:rsidR="008B7FF5">
        <w:fldChar w:fldCharType="begin"/>
      </w:r>
      <w:r w:rsidR="008B7FF5">
        <w:instrText xml:space="preserve"> REF _Ref299606362 \r \h  \* MERGEFORMAT </w:instrText>
      </w:r>
      <w:r w:rsidR="008B7FF5">
        <w:fldChar w:fldCharType="separate"/>
      </w:r>
      <w:r w:rsidR="00380C14">
        <w:t>2.3.1.3</w:t>
      </w:r>
      <w:r w:rsidR="008B7FF5">
        <w:fldChar w:fldCharType="end"/>
      </w:r>
      <w:r w:rsidR="0022335C">
        <w:t xml:space="preserve">. </w:t>
      </w:r>
      <w:r>
        <w:t xml:space="preserve">For </w:t>
      </w:r>
      <w:r w:rsidRPr="00DE6CA9">
        <w:rPr>
          <w:rFonts w:ascii="Courier New" w:hAnsi="Courier New" w:cs="Courier New"/>
        </w:rPr>
        <w:t>Password</w:t>
      </w:r>
      <w:r>
        <w:t xml:space="preserve"> and </w:t>
      </w:r>
      <w:r w:rsidRPr="00DE6CA9">
        <w:rPr>
          <w:rFonts w:ascii="Courier New" w:hAnsi="Courier New" w:cs="Courier New"/>
        </w:rPr>
        <w:t>Confirm</w:t>
      </w:r>
      <w:r>
        <w:rPr>
          <w:rFonts w:ascii="Courier New" w:hAnsi="Courier New" w:cs="Courier New"/>
        </w:rPr>
        <w:t> </w:t>
      </w:r>
      <w:r w:rsidRPr="00DE6CA9">
        <w:rPr>
          <w:rFonts w:ascii="Courier New" w:hAnsi="Courier New" w:cs="Courier New"/>
        </w:rPr>
        <w:t>Password</w:t>
      </w:r>
      <w:r>
        <w:t xml:space="preserve">, type the password for the user given previously. For example, </w:t>
      </w:r>
      <w:r w:rsidR="00492886">
        <w:rPr>
          <w:rFonts w:ascii="Courier New" w:hAnsi="Courier New" w:cs="Courier New"/>
        </w:rPr>
        <w:t>fdb_dif123</w:t>
      </w:r>
      <w:r>
        <w:t>.</w:t>
      </w:r>
    </w:p>
    <w:p w:rsidR="00DE4F7B" w:rsidRPr="00DE4F7B" w:rsidRDefault="008A6A39" w:rsidP="00DE4F7B">
      <w:pPr>
        <w:pStyle w:val="ListParagraph"/>
        <w:numPr>
          <w:ilvl w:val="0"/>
          <w:numId w:val="24"/>
        </w:numPr>
        <w:rPr>
          <w:szCs w:val="22"/>
        </w:rPr>
      </w:pPr>
      <w:r>
        <w:t xml:space="preserve">Click </w:t>
      </w:r>
      <w:r w:rsidRPr="00DE4F7B">
        <w:rPr>
          <w:rFonts w:ascii="Courier New" w:hAnsi="Courier New" w:cs="Courier New"/>
        </w:rPr>
        <w:t>Next</w:t>
      </w:r>
      <w:r>
        <w:t xml:space="preserve">. </w:t>
      </w:r>
      <w:r w:rsidR="00DE4F7B">
        <w:br w:type="page"/>
      </w:r>
    </w:p>
    <w:p w:rsidR="008A6A39" w:rsidRDefault="008A6A39" w:rsidP="00DE4F7B">
      <w:pPr>
        <w:pStyle w:val="Numbered"/>
        <w:numPr>
          <w:ilvl w:val="0"/>
          <w:numId w:val="24"/>
        </w:numPr>
        <w:suppressAutoHyphens/>
      </w:pPr>
      <w:r>
        <w:t xml:space="preserve">WebLogic </w:t>
      </w:r>
      <w:r w:rsidR="00FE4F37">
        <w:t>will now display</w:t>
      </w:r>
      <w:r>
        <w:t xml:space="preserve"> the panel </w:t>
      </w:r>
      <w:r w:rsidRPr="00DE6CA9">
        <w:rPr>
          <w:rFonts w:ascii="Courier New" w:hAnsi="Courier New" w:cs="Courier New"/>
        </w:rPr>
        <w:t>Test</w:t>
      </w:r>
      <w:r>
        <w:rPr>
          <w:rFonts w:ascii="Courier New" w:hAnsi="Courier New" w:cs="Courier New"/>
        </w:rPr>
        <w:t> </w:t>
      </w:r>
      <w:r w:rsidRPr="00DE6CA9">
        <w:rPr>
          <w:rFonts w:ascii="Courier New" w:hAnsi="Courier New" w:cs="Courier New"/>
        </w:rPr>
        <w:t>Database</w:t>
      </w:r>
      <w:r>
        <w:rPr>
          <w:rFonts w:ascii="Courier New" w:hAnsi="Courier New" w:cs="Courier New"/>
        </w:rPr>
        <w:t> </w:t>
      </w:r>
      <w:r w:rsidRPr="00DE6CA9">
        <w:rPr>
          <w:rFonts w:ascii="Courier New" w:hAnsi="Courier New" w:cs="Courier New"/>
        </w:rPr>
        <w:t>Connection</w:t>
      </w:r>
      <w:r>
        <w:t xml:space="preserve"> in the right </w:t>
      </w:r>
      <w:r w:rsidR="0037557A">
        <w:t>column</w:t>
      </w:r>
      <w:r w:rsidR="00B64A04">
        <w:t xml:space="preserve"> </w:t>
      </w:r>
      <w:r>
        <w:t xml:space="preserve">of the console, where the new data source can be tested. For reference, see </w:t>
      </w:r>
      <w:r w:rsidR="008B7FF5">
        <w:fldChar w:fldCharType="begin"/>
      </w:r>
      <w:r w:rsidR="008B7FF5">
        <w:instrText xml:space="preserve"> REF _Ref191089849 \h  \* MERGEFORMAT </w:instrText>
      </w:r>
      <w:r w:rsidR="008B7FF5">
        <w:fldChar w:fldCharType="separate"/>
      </w:r>
      <w:r w:rsidR="005765DB" w:rsidRPr="005765DB">
        <w:t xml:space="preserve">Figure </w:t>
      </w:r>
      <w:r w:rsidR="005765DB" w:rsidRPr="005765DB">
        <w:rPr>
          <w:noProof/>
        </w:rPr>
        <w:t>3</w:t>
      </w:r>
      <w:r w:rsidR="005765DB" w:rsidRPr="005765DB">
        <w:rPr>
          <w:noProof/>
        </w:rPr>
        <w:noBreakHyphen/>
        <w:t>12</w:t>
      </w:r>
      <w:r w:rsidR="008B7FF5">
        <w:fldChar w:fldCharType="end"/>
      </w:r>
      <w:r>
        <w:t>.</w:t>
      </w:r>
    </w:p>
    <w:p w:rsidR="008A6A39" w:rsidRDefault="009D5D6B" w:rsidP="000B1954">
      <w:pPr>
        <w:pStyle w:val="Numbered"/>
        <w:keepNext/>
        <w:numPr>
          <w:ilvl w:val="0"/>
          <w:numId w:val="0"/>
        </w:numPr>
        <w:jc w:val="center"/>
      </w:pPr>
      <w:r>
        <w:rPr>
          <w:noProof/>
        </w:rPr>
        <w:pict>
          <v:shape id="Picture 20" o:spid="_x0000_i1036" type="#_x0000_t75" style="width:352.55pt;height:553.6pt;visibility:visible" o:bordertopcolor="black" o:borderleftcolor="black" o:borderbottomcolor="black" o:borderrightcolor="black">
            <v:imagedata r:id="rId27" o:title=""/>
            <w10:bordertop type="single" width="4"/>
            <w10:borderleft type="single" width="4"/>
            <w10:borderbottom type="single" width="4"/>
            <w10:borderright type="single" width="4"/>
          </v:shape>
        </w:pict>
      </w:r>
    </w:p>
    <w:p w:rsidR="00DE4F7B" w:rsidRPr="00DE4F7B" w:rsidRDefault="008A6A39" w:rsidP="00DE4F7B">
      <w:pPr>
        <w:jc w:val="center"/>
        <w:rPr>
          <w:b/>
          <w:bCs/>
          <w:szCs w:val="20"/>
        </w:rPr>
      </w:pPr>
      <w:bookmarkStart w:id="265" w:name="_Ref191089849"/>
      <w:bookmarkStart w:id="266" w:name="_Toc191453632"/>
      <w:bookmarkStart w:id="267" w:name="_Ref315370930"/>
      <w:bookmarkStart w:id="268" w:name="_Toc372724009"/>
      <w:r w:rsidRPr="00DE4F7B">
        <w:rPr>
          <w:b/>
        </w:rPr>
        <w:t>Figure</w:t>
      </w:r>
      <w:r w:rsidR="005C4E5A" w:rsidRPr="00DE4F7B">
        <w:rPr>
          <w:b/>
        </w:rPr>
        <w:t xml:space="preserve"> </w:t>
      </w:r>
      <w:r w:rsidR="0085064C">
        <w:rPr>
          <w:b/>
        </w:rPr>
        <w:fldChar w:fldCharType="begin"/>
      </w:r>
      <w:r w:rsidR="00F827EC">
        <w:rPr>
          <w:b/>
        </w:rPr>
        <w:instrText xml:space="preserve"> STYLEREF 1 \s </w:instrText>
      </w:r>
      <w:r w:rsidR="0085064C">
        <w:rPr>
          <w:b/>
        </w:rPr>
        <w:fldChar w:fldCharType="separate"/>
      </w:r>
      <w:r w:rsidR="005765DB">
        <w:rPr>
          <w:b/>
          <w:noProof/>
        </w:rPr>
        <w:t>3</w:t>
      </w:r>
      <w:r w:rsidR="0085064C">
        <w:rPr>
          <w:b/>
        </w:rPr>
        <w:fldChar w:fldCharType="end"/>
      </w:r>
      <w:r w:rsidR="00F827EC">
        <w:rPr>
          <w:b/>
        </w:rPr>
        <w:noBreakHyphen/>
      </w:r>
      <w:r w:rsidR="0085064C">
        <w:rPr>
          <w:b/>
        </w:rPr>
        <w:fldChar w:fldCharType="begin"/>
      </w:r>
      <w:r w:rsidR="00F827EC">
        <w:rPr>
          <w:b/>
        </w:rPr>
        <w:instrText xml:space="preserve"> SEQ Figure \* ARABIC \s 1 </w:instrText>
      </w:r>
      <w:r w:rsidR="0085064C">
        <w:rPr>
          <w:b/>
        </w:rPr>
        <w:fldChar w:fldCharType="separate"/>
      </w:r>
      <w:r w:rsidR="005765DB">
        <w:rPr>
          <w:b/>
          <w:noProof/>
        </w:rPr>
        <w:t>12</w:t>
      </w:r>
      <w:r w:rsidR="0085064C">
        <w:rPr>
          <w:b/>
        </w:rPr>
        <w:fldChar w:fldCharType="end"/>
      </w:r>
      <w:bookmarkEnd w:id="265"/>
      <w:r w:rsidR="00411093" w:rsidRPr="00DE4F7B">
        <w:rPr>
          <w:b/>
        </w:rPr>
        <w:t>.</w:t>
      </w:r>
      <w:r w:rsidRPr="00DE4F7B">
        <w:rPr>
          <w:b/>
        </w:rPr>
        <w:t xml:space="preserve"> Test Database Connection</w:t>
      </w:r>
      <w:bookmarkEnd w:id="266"/>
      <w:bookmarkEnd w:id="267"/>
      <w:bookmarkEnd w:id="268"/>
      <w:r w:rsidR="00DE4F7B" w:rsidRPr="00DE4F7B">
        <w:rPr>
          <w:b/>
        </w:rPr>
        <w:br w:type="page"/>
      </w:r>
    </w:p>
    <w:p w:rsidR="008A6A39" w:rsidRDefault="008A6A39" w:rsidP="00DE4F7B">
      <w:pPr>
        <w:pStyle w:val="Numbered"/>
        <w:numPr>
          <w:ilvl w:val="0"/>
          <w:numId w:val="24"/>
        </w:numPr>
        <w:suppressAutoHyphens/>
      </w:pPr>
      <w:r>
        <w:t xml:space="preserve">Leave all values as set by default, with the exception of </w:t>
      </w:r>
      <w:r w:rsidRPr="000904F9">
        <w:rPr>
          <w:rFonts w:ascii="Courier New" w:hAnsi="Courier New" w:cs="Courier New"/>
        </w:rPr>
        <w:t>Test Table Name.</w:t>
      </w:r>
      <w:r>
        <w:t xml:space="preserve"> For </w:t>
      </w:r>
      <w:r w:rsidR="00A0540F">
        <w:t xml:space="preserve">FDB DIF databases, </w:t>
      </w:r>
      <w:r>
        <w:t xml:space="preserve">type </w:t>
      </w:r>
      <w:r w:rsidRPr="00DE6CA9">
        <w:rPr>
          <w:rFonts w:ascii="Courier New" w:hAnsi="Courier New" w:cs="Courier New"/>
        </w:rPr>
        <w:t>fdb_version</w:t>
      </w:r>
      <w:r>
        <w:t>.</w:t>
      </w:r>
      <w:r w:rsidR="00A0540F">
        <w:t xml:space="preserve"> For EPL databases, type </w:t>
      </w:r>
      <w:r w:rsidR="00A0540F" w:rsidRPr="00A0540F">
        <w:rPr>
          <w:rFonts w:ascii="Courier New" w:hAnsi="Courier New" w:cs="Courier New"/>
        </w:rPr>
        <w:t>epl_products</w:t>
      </w:r>
      <w:r w:rsidR="00A0540F">
        <w:t>.</w:t>
      </w:r>
    </w:p>
    <w:p w:rsidR="00746BC5" w:rsidRDefault="00746BC5" w:rsidP="00746BC5">
      <w:pPr>
        <w:pStyle w:val="Numbered"/>
        <w:numPr>
          <w:ilvl w:val="0"/>
          <w:numId w:val="24"/>
        </w:numPr>
        <w:suppressAutoHyphens/>
        <w:jc w:val="left"/>
      </w:pPr>
      <w:r>
        <w:t xml:space="preserve">For the FSS datasource, you will be connecting to an MS SQL Server database, so items listed in </w:t>
      </w:r>
      <w:r w:rsidR="0085064C">
        <w:fldChar w:fldCharType="begin"/>
      </w:r>
      <w:r>
        <w:instrText xml:space="preserve"> REF _Ref315370930 \h </w:instrText>
      </w:r>
      <w:r w:rsidR="0085064C">
        <w:fldChar w:fldCharType="separate"/>
      </w:r>
      <w:r w:rsidR="005765DB" w:rsidRPr="00DE4F7B">
        <w:rPr>
          <w:b/>
        </w:rPr>
        <w:t xml:space="preserve">Figure </w:t>
      </w:r>
      <w:r w:rsidR="005765DB">
        <w:rPr>
          <w:b/>
          <w:noProof/>
        </w:rPr>
        <w:t>3</w:t>
      </w:r>
      <w:r w:rsidR="005765DB">
        <w:rPr>
          <w:b/>
        </w:rPr>
        <w:noBreakHyphen/>
      </w:r>
      <w:r w:rsidR="005765DB">
        <w:rPr>
          <w:b/>
          <w:noProof/>
        </w:rPr>
        <w:t>12</w:t>
      </w:r>
      <w:r w:rsidR="005765DB" w:rsidRPr="00DE4F7B">
        <w:rPr>
          <w:b/>
        </w:rPr>
        <w:t>. Test Database Connection</w:t>
      </w:r>
      <w:r w:rsidR="0085064C">
        <w:fldChar w:fldCharType="end"/>
      </w:r>
      <w:r>
        <w:t xml:space="preserve"> will be slightly different</w:t>
      </w:r>
      <w:r w:rsidR="00975C81">
        <w:t xml:space="preserve"> and require changing to the following:</w:t>
      </w:r>
      <w:r>
        <w:br/>
        <w:t xml:space="preserve">URL:  </w:t>
      </w:r>
      <w:r w:rsidRPr="00746BC5">
        <w:rPr>
          <w:rFonts w:ascii="Courier New" w:hAnsi="Courier New" w:cs="Courier New"/>
        </w:rPr>
        <w:t>jdbc:sqlserver://</w:t>
      </w:r>
      <w:r w:rsidRPr="00746BC5">
        <w:rPr>
          <w:rFonts w:ascii="Courier New" w:hAnsi="Courier New" w:cs="Courier New"/>
          <w:i/>
        </w:rPr>
        <w:t>hostname</w:t>
      </w:r>
      <w:r w:rsidRPr="00746BC5">
        <w:rPr>
          <w:rFonts w:ascii="Courier New" w:hAnsi="Courier New" w:cs="Courier New"/>
        </w:rPr>
        <w:t>:1433</w:t>
      </w:r>
      <w:r>
        <w:br/>
        <w:t xml:space="preserve">Driver Class Name:  </w:t>
      </w:r>
      <w:r w:rsidR="00975C81">
        <w:rPr>
          <w:rFonts w:ascii="Courier New" w:hAnsi="Courier New" w:cs="Courier New"/>
        </w:rPr>
        <w:t>com.microsoft.sqlserver.jdbc.</w:t>
      </w:r>
      <w:r w:rsidRPr="00746BC5">
        <w:rPr>
          <w:rFonts w:ascii="Courier New" w:hAnsi="Courier New" w:cs="Courier New"/>
        </w:rPr>
        <w:t>SQLServerDriver</w:t>
      </w:r>
      <w:r w:rsidR="00975C81">
        <w:rPr>
          <w:rFonts w:ascii="Courier New" w:hAnsi="Courier New" w:cs="Courier New"/>
        </w:rPr>
        <w:br/>
      </w:r>
      <w:r w:rsidR="00975C81">
        <w:t xml:space="preserve">Test Table Name: </w:t>
      </w:r>
      <w:r w:rsidR="00975C81">
        <w:rPr>
          <w:rFonts w:ascii="Courier New" w:hAnsi="Courier New" w:cs="Courier New"/>
        </w:rPr>
        <w:t>DI_DRUGITEMNDC</w:t>
      </w:r>
    </w:p>
    <w:p w:rsidR="008A6A39" w:rsidRDefault="008A6A39" w:rsidP="00DE4F7B">
      <w:pPr>
        <w:pStyle w:val="Numbered"/>
        <w:numPr>
          <w:ilvl w:val="0"/>
          <w:numId w:val="24"/>
        </w:numPr>
        <w:suppressAutoHyphens/>
      </w:pPr>
      <w:r>
        <w:t xml:space="preserve">Click </w:t>
      </w:r>
      <w:r w:rsidRPr="00DE6CA9">
        <w:rPr>
          <w:rFonts w:ascii="Courier New" w:hAnsi="Courier New" w:cs="Courier New"/>
        </w:rPr>
        <w:t>Next</w:t>
      </w:r>
      <w:r>
        <w:t xml:space="preserve">. </w:t>
      </w:r>
    </w:p>
    <w:p w:rsidR="008A6A39" w:rsidRDefault="008A6A39" w:rsidP="00DE4F7B">
      <w:pPr>
        <w:pStyle w:val="Numbered"/>
        <w:numPr>
          <w:ilvl w:val="0"/>
          <w:numId w:val="24"/>
        </w:numPr>
        <w:suppressAutoHyphens/>
      </w:pPr>
      <w:r>
        <w:t xml:space="preserve">WebLogic </w:t>
      </w:r>
      <w:r w:rsidR="00FE4F37">
        <w:t>will now display</w:t>
      </w:r>
      <w:r>
        <w:t xml:space="preserve"> the panel </w:t>
      </w:r>
      <w:r w:rsidRPr="00DE6CA9">
        <w:rPr>
          <w:rFonts w:ascii="Courier New" w:hAnsi="Courier New" w:cs="Courier New"/>
        </w:rPr>
        <w:t>Select Targets</w:t>
      </w:r>
      <w:r>
        <w:t xml:space="preserve"> in the right </w:t>
      </w:r>
      <w:r w:rsidR="0037557A">
        <w:t>column</w:t>
      </w:r>
      <w:r w:rsidR="00B64A04">
        <w:t xml:space="preserve"> </w:t>
      </w:r>
      <w:r>
        <w:t xml:space="preserve">of the console, where the target server is selected for the new data source. For reference, see </w:t>
      </w:r>
      <w:r w:rsidR="008B7FF5">
        <w:fldChar w:fldCharType="begin"/>
      </w:r>
      <w:r w:rsidR="008B7FF5">
        <w:instrText xml:space="preserve"> REF _Ref191089523 \h  \* MERGEFORMAT </w:instrText>
      </w:r>
      <w:r w:rsidR="008B7FF5">
        <w:fldChar w:fldCharType="separate"/>
      </w:r>
      <w:r w:rsidR="005765DB">
        <w:t xml:space="preserve">Figure </w:t>
      </w:r>
      <w:r w:rsidR="005765DB">
        <w:rPr>
          <w:noProof/>
        </w:rPr>
        <w:t>3</w:t>
      </w:r>
      <w:r w:rsidR="005765DB">
        <w:rPr>
          <w:noProof/>
        </w:rPr>
        <w:noBreakHyphen/>
        <w:t>13</w:t>
      </w:r>
      <w:r w:rsidR="008B7FF5">
        <w:fldChar w:fldCharType="end"/>
      </w:r>
      <w:r>
        <w:t>.</w:t>
      </w:r>
    </w:p>
    <w:p w:rsidR="008A6A39" w:rsidRDefault="009D5D6B" w:rsidP="00DE4F7B">
      <w:pPr>
        <w:pStyle w:val="Numbered"/>
        <w:keepNext/>
        <w:numPr>
          <w:ilvl w:val="0"/>
          <w:numId w:val="0"/>
        </w:numPr>
        <w:jc w:val="center"/>
      </w:pPr>
      <w:r>
        <w:rPr>
          <w:noProof/>
        </w:rPr>
        <w:pict>
          <v:shape id="Picture 21" o:spid="_x0000_i1037" type="#_x0000_t75" style="width:367.45pt;height:163.7pt;visibility:visible" o:bordertopcolor="black" o:borderleftcolor="black" o:borderbottomcolor="black" o:borderrightcolor="black">
            <v:imagedata r:id="rId28" o:title=""/>
            <w10:bordertop type="single" width="4"/>
            <w10:borderleft type="single" width="4"/>
            <w10:borderbottom type="single" width="4"/>
            <w10:borderright type="single" width="4"/>
          </v:shape>
        </w:pict>
      </w:r>
    </w:p>
    <w:p w:rsidR="008A6A39" w:rsidRDefault="008A6A39" w:rsidP="00EC7902">
      <w:pPr>
        <w:pStyle w:val="Caption"/>
      </w:pPr>
      <w:bookmarkStart w:id="269" w:name="_Ref191089523"/>
      <w:bookmarkStart w:id="270" w:name="_Toc191453633"/>
      <w:bookmarkStart w:id="271" w:name="_Toc372724010"/>
      <w:r>
        <w:t>Figure</w:t>
      </w:r>
      <w:r w:rsidR="00131AE5">
        <w:t xml:space="preserve"> </w:t>
      </w:r>
      <w:fldSimple w:instr=" STYLEREF 1 \s ">
        <w:r w:rsidR="005765DB">
          <w:rPr>
            <w:noProof/>
          </w:rPr>
          <w:t>3</w:t>
        </w:r>
      </w:fldSimple>
      <w:r w:rsidR="00F827EC">
        <w:noBreakHyphen/>
      </w:r>
      <w:fldSimple w:instr=" SEQ Figure \* ARABIC \s 1 ">
        <w:r w:rsidR="005765DB">
          <w:rPr>
            <w:noProof/>
          </w:rPr>
          <w:t>13</w:t>
        </w:r>
      </w:fldSimple>
      <w:bookmarkEnd w:id="269"/>
      <w:r w:rsidR="00411093">
        <w:t>.</w:t>
      </w:r>
      <w:r>
        <w:t xml:space="preserve"> Select Targets</w:t>
      </w:r>
      <w:bookmarkEnd w:id="270"/>
      <w:bookmarkEnd w:id="271"/>
    </w:p>
    <w:p w:rsidR="008A6A39" w:rsidRDefault="008A6A39" w:rsidP="00DE4F7B">
      <w:pPr>
        <w:pStyle w:val="Numbered"/>
        <w:numPr>
          <w:ilvl w:val="0"/>
          <w:numId w:val="24"/>
        </w:numPr>
        <w:suppressAutoHyphens/>
        <w:spacing w:before="0" w:after="120"/>
      </w:pPr>
      <w:r>
        <w:t xml:space="preserve">Select the Deployment Server as the target. For example, </w:t>
      </w:r>
      <w:r w:rsidR="00492886">
        <w:rPr>
          <w:rFonts w:ascii="Courier New" w:hAnsi="Courier New" w:cs="Courier New"/>
        </w:rPr>
        <w:t>NationalPharmacyServer</w:t>
      </w:r>
      <w:r>
        <w:t>.</w:t>
      </w:r>
    </w:p>
    <w:p w:rsidR="00F65809" w:rsidRDefault="008A6A39" w:rsidP="00E65D3B">
      <w:pPr>
        <w:pStyle w:val="Numbered"/>
        <w:numPr>
          <w:ilvl w:val="0"/>
          <w:numId w:val="24"/>
        </w:numPr>
        <w:suppressAutoHyphens/>
      </w:pPr>
      <w:r>
        <w:t xml:space="preserve">Click </w:t>
      </w:r>
      <w:r w:rsidRPr="00F65809">
        <w:rPr>
          <w:rFonts w:ascii="Courier New" w:hAnsi="Courier New" w:cs="Courier New"/>
        </w:rPr>
        <w:t>Finish</w:t>
      </w:r>
      <w:r>
        <w:t>.</w:t>
      </w:r>
    </w:p>
    <w:p w:rsidR="00F65809" w:rsidRDefault="009D5D6B" w:rsidP="00F65809">
      <w:pPr>
        <w:pStyle w:val="Numbered"/>
        <w:numPr>
          <w:ilvl w:val="0"/>
          <w:numId w:val="24"/>
        </w:numPr>
        <w:suppressAutoHyphens/>
      </w:pPr>
      <w:r>
        <w:rPr>
          <w:noProof/>
        </w:rPr>
        <w:pict>
          <v:group id="Group 7" o:spid="_x0000_s1026" style="position:absolute;left:0;text-align:left;margin-left:39.95pt;margin-top:35.85pt;width:338.55pt;height:222.4pt;z-index:251657728" coordsize="42994,28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5PS/EgQAAIEJAAAOAAAAZHJzL2Uyb0RvYy54bWycVttu4zYQfS/QfyD0&#10;7ljWyrEtxFl4nQsWSHeDJsU+0xJlESuRLElf0qL/3jOUZG8cA003QOQhOSRnzjkz0tXHfVOzrbBO&#10;ajWPRhdxxITKdSHVeh798Xw3mEbMea4KXmsl5tGLcNHH619/udqZTCS60nUhLMMhymU7M48q7002&#10;HLq8Eg13F9oIhcVS24Z7DO16WFi+w+lNPUzi+HK407YwVufCOczetIvRdTi/LEXuv5alE57V8wix&#10;+fC04bmi5/D6imdry00l8y4M/hNRNFwqXHo46oZ7zjZWvjmqkbnVTpf+ItfNUJelzEXIAdmM4pNs&#10;7q3emJDLOtutzQEmQHuC008fm3/ZPlomi3k0iZjiDSgKt7IJQbMz6wwe99Y8mUfb5gfzQeffHZaH&#10;p+s0Xh+d96VtaBPSZPuA+csBc7H3LMdkmsxm4+k4YjnWkmmSptOOlbwCdW/25dXtDzvTD9DXyc4h&#10;z9qLQ3iHcIzMM/x3IMJ6A+J/iw27/MaKqDukedcZDbffN2YAvg33ciVr6V+CdsEsBaW2jzIndGlw&#10;5CNJekKwTLcyzAD03qvdwymnwAdTellxtRYLZyB7FCN5D1+7h+GrC1e1NHeyroknsrvUUCInEjuD&#10;TivfG51vGqF8W49W1MhSK1dJ4yJmM9GsBORlPxcjUIVe4KExY6XyyJ9n0MGD853VlszfyXQRx7Pk&#10;02A5jpeDNJ7cDhazdDKYxLeTNE6no+Vo+Q/tHqXZxgmkz+sbI7vQMfsm+LP10XWStvJCBbMtD32C&#10;gAuh9b8hREwRQhSr81b4vCKzBHi/A/B2z2EhIH0El2hwqCG22v2mCyDAN14HAN5bJEepp7NJPLoM&#10;7PZShwys8/dCN4wMwI2IwvF8i9jb2HoXilppIh3zPKsV282jyw9j9Me8MeDKqXXY63Qti14czq5X&#10;y9p2EMX014Xwyq2RHg29ls08mh6ceFYJXtyqIlzouaxbG4jWimIQoVV3kfZYderFkDoR3g+uVydG&#10;76OY3g7nOutTxY1AjnTsseQu+4p7pu70Se9ZQLlzohbI/B7TXW3RPHFKCZxlMRmns3EyJpiCmvqG&#10;N4nTvuFN4BEcDl3rf1P5Cn7i+MDSrgIZ50hqQT9o4DwNx/TI8vvVHnmQudLFC6CwGjqDZpzJ7ySu&#10;feDOP3KL1ycm8Ungv+JR1hri0p0VsUrbv87Nkz8oxWrEdngdQ4R/bji12vqzAtn07u4N2xur3lCb&#10;ZqlRuegwiCaY2GB93Zul1c03aGFBt2CJqxx3zSPfm0vffhTgSyMXi0Vwajv2g3oy6POjUBEE7/P+&#10;G7emqzMPpXzRvZx4dlJurS/R78wCFX8nQy0eUYTGaQBpByu850PT6b5J6EPix3HwOn45Xf8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sIOcl4AAAAAkBAAAPAAAAZHJzL2Rvd25y&#10;ZXYueG1sTI9BS8NAEIXvgv9hGcGb3URJY9NsSinqqQi2gvQ2zU6T0OxuyG6T9N87nuxpeLzHm+/l&#10;q8m0YqDeN84qiGcRCLKl042tFHzv359eQfiAVmPrLCm4kodVcX+XY6bdaL9o2IVKcIn1GSqoQ+gy&#10;KX1Zk0E/cx1Z9k6uNxhY9pXUPY5cblr5HEVzabCx/KHGjjY1lefdxSj4GHFcv8Rvw/Z82lwP++Tz&#10;ZxuTUo8P03oJItAU/sPwh8/oUDDT0V2s9qJVkC4WnOQbpyDYT5OUtx0VJPE8AVnk8nZB8QsAAP//&#10;AwBQSwMECgAAAAAAAAAhAKy/KoouZwAALmcAABQAAABkcnMvbWVkaWEvaW1hZ2UxLnBuZ4lQTkcN&#10;ChoKAAAADUlIRFIAAALPAAABoQgGAAAAnmRZAAAAAAFzUkdCAK7OHOkAAAAEZ0FNQQAAsY8L/GEF&#10;AAAACXBIWXMAAA7DAAAOwwHHb6hkAABmw0lEQVR4Xu2d69MdxZ3fT+XfSVUqWJjSPvsmyYtUJfsm&#10;qa3dtQWi8JPsqUrepSi/MFcty1pr1bJ+XqzjEhfHW2x8kRIQxvvYgIAILyCzskBI4vZwscTFgGCR&#10;wGhtXFRnumd6TndPd0/POTPnnJn5qGpK0jkzPd2f/nbPt3/zmzkTwR8IQAACEIAABCAAAQhAIInA&#10;JGkvdoIABCAAAQhAAAIQgAAERGmeL1++LNhggAbQABpAA2gADaABNIAGbA2YawbMM4sGFk1oAA2g&#10;ATSABtAAGkADEQ1gnhkgDBA0gAbQABpAA2gADaCBRA1gnhNBccuC21ZoAA2gATSABtAAGkADmGfM&#10;MytNNIAG0AAaQANoAA2ggUQNpJnnNx4Q+6ZTMc22fQ+8MYN7/KD6bDrdJx54g5UIq1E0gAbQABpA&#10;A2gADaCBYWugmXnet0/s2/eAeEM58zfEA+r/mGcGybAHCf1L/6IBNIAG0AAaQANaAw3N8wPigYNT&#10;cfB4BlBGow9m/3fNcxmNziPV09JsXxbHs2PzSLUdxfZ+bkS73f1l5d1j5D6qXtLYz1EHBgWDAg2g&#10;ATSABtAAGkADaKBOA43N8xvSmB48rszrweMy+mxEngvDW6Z2FCZW/v+NB/ZV0z4yoxv63K64cx5t&#10;jrN6mEa6NPVmeklCHeog8T0DCQ2gATSABtAAGkADaEBqoLl5VukaOqJsm1pthM3osvp3ZnLd77TB&#10;Dn0uK1ctL8+t1lFnHWk2/z9PHRgMDAY0gAbQABpAA2gADaCBFA3MYZ5NsH7zbD1UaD656KZTFJHj&#10;SpqFYbZ1WblBTjfPjeuQ+IRlClT2YfChATSABtAAGkADaGCYGmjVPM9M8EFxPGZGdT6zNs96X+Nz&#10;HU3OTXDcpFuR6NKgz1kHTDSvqkEDaAANoAE0gAbQABoIaKBd8yxPEnjQr5JOUTxIGPr88uXj4mD5&#10;cKH7Vg9tpu0HEMsHBhvWgZXhMFeG9Cv9igbQABpAA2gADbStgTTzvNarL22kayLNa90GhN22sCkP&#10;TaEBNIAG0AAaQANdaKCn5tmMSvOe6S6EQZlMOGgADaABNIAG0AAaqGqgp+YZMSNmNIAG0AAaQANo&#10;AA2ggeVrAPNMOgcPBKABNIAG0AAaQANoAA0kagDznAiKld3yV3YwhzkaQANoAA2gATSwbhrAPGOe&#10;WWmiATSABtAAGkADaAANJGoA85wIat1WPdSHlTgaQANoAA2gATSABpavAcwz5pmVJhpAA2gADaAB&#10;NIAG0ECiBjDPiaBY2S1/ZQdzmKMBNIAG0AAaQAPrpgHMM+aZlSYaQANoAA2gATSABtBAogYwz4mg&#10;1m3VQ31YiaMBNIAG0AAaQANoYPkawDxjnllpogE0gAbQABpAA2gADSRqAPOcCIqV3fJXdjCHORpA&#10;A2gADaABNLBuGsA8Y55ZaaIBNIAG0AAaQANoAA0kaqCf5vnNA2L3tw6I0/rvusam7ldXTtvfL7Ne&#10;yzxX25y6LA8uTJZd6ouy0RcaQANoYHAaWKl5/tlLPxOTqyfi3ifujYA9LQ58ayIm0ixrAWKemwtx&#10;nU2iWbdF6jnPsSnHyH32TcTuR0/PuKcc19aEOe+55j2urXpTTvNxCjOYoQE0gAbWXgMrM88/O5Mb&#10;56cvPy0m/3ki7vvZfX5YygBsis1v7RYH3izyfjDPzYW1zkaqrbrNU07KMTENLmOSS6mjrx7zHreM&#10;NnGO5mMYZjBDA2gADayFBlZinp9/9aWZcX4miypn27/4g3/hBXL60d0q4nfkh0bkr9Y8HxGbWaRw&#10;Umybj+ZpHgeyMsrPnsuNuCxffzbZVxj0onzf/peLKGR5jI6IW5/PjL5Vvhk9lwMgcp5gvfZtiiPl&#10;4JHtLP4fOH+ZZF8aQM3AWYyUvGo+j7ExBrW3/up7p2+eK+4sFOff/cPNWUpOoK3+sp1yZJQ4xCTU&#10;h6FJSevtuU0x+eGRXKdutLzkZ/aPvdjL9RTvr6pequ2q16w8R81xrhaTxkITrfnHW7BPKrooGHt0&#10;6RtTtZ95x/aM02YxH+T6NMYAF6q1uFCt28NC1IcH2NDAuDXQuXl++NTjYvKnE3Hm3ItqEn7m5Wdn&#10;xvm5mXE+9cYpzyQtDUBxIZPGxTSqwZzn3DTMLoazi3D5mVmWeXHU5qgwV9X9c+NXfl4aKMPEmsZK&#10;lTMzU0cyYzgzvnPUKytbLiKseikzFzi/2TZVF8fUK56hY2NtcurgMWLWxFKaTk/f+IxoUZ6/rc6A&#10;DRnaaLt8fRiZCAyjXNbJ6vtZecrEaYNtphmZugnVLaSXWAQ5pFmvwY9o0TWJwXJTtebTSOhYny4a&#10;jKm6cSbbFuNkasj8N8YZ44wG0AAaQAMeDXRqnp8++5wyzk//LkvN+C8T8b2HH5wZ51O5cZ78h4m4&#10;64G7IikbOtfZiAjFIs8+o+F+FowaFrnVof1jnxuR7jwqLY2KjrJ6opGuuYlGM42cb+PifuSHRqTc&#10;e37DEPrqLuvoRmF13WOf+/LPXXH5orshE+j2hy7f11bNyWyvu6jy7WO2K6X+7sIjtHALcQ0dH6tb&#10;SC/ec8zuoqhFZa3ua7QY4lp37lLrNVrTdfTpNFT35DEVaFuyBmdG3VqwcdHkookG0AAaQAPLNs+l&#10;cb4wETdcuqEScZ78xyzX+fFArnPlNnJuFtRDW22ZZycaGyzXvG0/14OLkYt7qDzz1rFlLmSUrjDm&#10;PtNYl3pgRUML8+yLHKcYXd8CoDRhDXLUQ+ZZpR542hpiEywnwdjFJkiHhYwu61Sgiml1oqCVFI8Q&#10;M+v8jl4qi71Ett4+jBnNhHJjUXBTW03GSa3x990V8LXD+Cx1bBd1zk2zE+3moslFEw2gATSABpZt&#10;no/8/Kcq4jx5O9tezwz0+5mBNiLOdx65s/YtG1b6hU63iJnnItezkraRcDFXt9x9Ubzy4u7kQ1qf&#10;O6kihUnaLN/QYKSgNDQZZb2K45R5k7nBZdlOOolvsHsMYJ5eEDo28Hko+h6JtM7qH0nbMHOBjb6q&#10;tNXXDivvXEf5Y+3ypa/oNJpwznL5thcdIS7TXhLSNqwFSpitVy+mIQ+1Pxi9neUpN9FicCwE9ZKy&#10;QAn1SShtI3FMPXcgW8zoN6EU4yz7TL3O0hgzwQi9EXWvvFHFyrsfd44fOZ70PxpAA2gg10CnaRvy&#10;BNtPPiomezLz/GK2aeOcRZwfPPZgfDUTjJplxkdfGGPRUc8Dg5VX3WX1kxEn/fCf9bBa6Na+NPCh&#10;lIHK5zoSZkTN627nG/m+lXq5UWO3LF+9rGOcW/1136Xc9g70gZerYVLcBzf1/mUfRNoaLNvoz/IO&#10;hY+J0YfW+XxR41Ck2M3BT3hgcGa+3YfhdFpOWC8ln+Lh2VrNGhHV/I5NZjANFpZJdPZV+5sPbvoe&#10;dK3TWmj8+DQV0oV3Xx8jP7eksV2OocDiFvNM1InIIxpAA2jA0UDn5lka6O/8/XfU6+hUjnNmnA89&#10;fGgYHcHDRcPoRyZG+jH0EDHaQBtoAA2gATSwCvMsDfSRJ48o4/y9h77X604wo1nla8cYWL3uU25D&#10;cSuSBwXRAPMAGkADaCBVA0uJPKdWhv0QLhpAA2gADaABNIAG0MA6awDzTNSYqDEaQANoAA2gATSA&#10;BtBAogYwz4mg1nkFRN1YoaMBNIAG0AAaQANoYDkawDxjnllpogE0gAbQABpAA2gADSRqAPOcCIrV&#10;3HJWc3CGMxpAA2gADaABNLDOGsA8Y55ZaaIBNIAG0AAaQANoAA0kagDznAhqnVdA1I0VOhpAA2gA&#10;DaABNIAGlqMBr3m2fneQ/0AAAhCAAAQgAAEIQAACFQITmEAAAhCAAAQgAAEIQAACaQQwz2mc2AsC&#10;EIAABCAAAQhAAAIC84wIIAABCEAAAhCAAAQgkEgA85wIit0gAAEIQAACEIAABCCAeUYDEIAABCAA&#10;AQhAAAIQSCRQmufHn/q5YIMBGkADaAANoAE0gAbQwNg18PHHH4tPP/1UfPbZZ+Lzzz+3bLVlnn/5&#10;y3OCDQZoAA2gATSABtAAGkADY9WAXDi8/PLL4vz58+LSpUvKQJt/LPOcGK1mNwhAAAIQgAAEIAAB&#10;CAySgDTPDz74oHjqqaeUgZYRaMzzILuaRkEAAhCAAAQgAAEILEpAmuc777xTGWgZgZYpHJjnRaly&#10;PAQgAAEIQAACEIDAIAlI83zHHXeIQ4cOiTNnzqjUjaB5lgnRbDBAA2gADaABNIAG0AAaGKsGMM8s&#10;CFgQoQE0gAbQABpAA2gADSRqoJF5/t3vfifYYIAG0AAaQANoAA2gATQwVg00Ms+/yV7FwVZlsPO3&#10;e8Xv/f5ute3921dhhE7QABpAA2gADaABNDBQDTQyz5cvXxaV7egtpXEsDeR3Xq7u5zt2EJ89Im6R&#10;xvnae8TLlfYU3xXG+vd+/xpxzysZQw8z6/i67y+75Wbn3/eIzby2DE9flvXX5d8ijs7TR6PXRIwt&#10;33nnkXl0xjEjmmcZN4wbNIAG1kcDi5lnbZJc4zami9or94i90hxHGbws7rlWRqYd86yP0WX8fmFW&#10;Ha5H9+VR7VuOSuFoY1uUFWLt9o17jmgfLWCe0QSGZkzjn7aidzSABtDA6DTQyDx/8sknwtxevOdq&#10;ZequuedF63O1z8M35xHpWx9S3z18a24Ab344++7Fu8U1Klp7df632m4WD+tj1Hd3ixdlOfPsW5Zp&#10;1K0sJytXnSc7tzK0V4t7XizaZe4TaKuOrudtfkjcbJzLKss6/sXCPBfncthIPhZL63v72Chz85x1&#10;59Bt9bDSfaXbqvomsn+yJox22hxT9aL7LquPqTHdBq0ZU0emlgwdVs7v9Lerdf5vj314wAMNoAE0&#10;gAbGqoGFzHNpkH1mNcU8S1NmGqqY0U7ZN2ZYKybcMOvFebUxVQY/YkT9C4HC7HtNWL15thYbrvkL&#10;LUJihs9jnt0FzayNTv3KRUFhUivncfc3eHnqXi6uYppI0Uu52DL6ThvmT7I63Zr1QdHP7jnl/5MX&#10;Hhjp6mIYJjBBA2gADaABNKA00Mg8X8xeAl3dfipusqKvWTT3lp+Kiw/dlEeU5b+z4356Sx5hvumh&#10;rIyzd+UR5713iTPZd2fuLiLYd59dbF+jrFnU9Gpx11njnL9/k/hp2Q5dd/nZWXHXXllH8/u8vVbd&#10;5bFm25y2+Bnpsou6OGzUMeZn7vfG/yt18faJU57exylXc6+wumRymfV5eH9XF35NRDmm6MXomxCH&#10;ah2LOxuZDt3vrin05u8zn9b5DFZoAA2gATSABsaugUbm+cMPPxTR7fmD4mplig+K539yQ26eb9pW&#10;x2zflJuYG3+SlWHul333/J171HdX3/n8Qvv6y9kjDj5fPaduhz7mxpvy+uo6mO206i4ZmG1z2uLn&#10;87w4qIx5UReHjTzGqrv7vXGObYdVsD9qzhFl9eG2uFEtiG4Q20Wfx/eP6MKo+0FTAy7HBnqp6MnQ&#10;pVvPCh99Hr3gK/RZq+067fN9fG6AD3zQABpAA2hgIBpo1zybBkj/WxrpJZlnbXJzA+wY1pDJ1Z8r&#10;M1WYW7dzGxq7ihErz1GY0Yg5lqwsc15ZXGhjG6irrnvNOaKsPOY5vn/EPPs04VtQNdCL4uvsr/r7&#10;JmPRZhh/rzHWfYJ5ZjIfyGTOArAmuEM/M9bRABpoSQONzPP7Fy4Ic3vwRv2w3+zvPQefLfZ5Vnz7&#10;mur3N/x9VsZz3xZ7pFm95tvi2azMZw/mkWd9rC638b4XfixuKFNI9og96vx7xLefq57T244bf2y1&#10;z9xH11GnOJTtdNoyO8asi1EPyfDvv1Z5vZ9moY6v+95qZ8HYrXujMhxWRp/k7f2aeDDG1tBFXBOz&#10;vq5wvJCul5Kx28ZCT6W+jHQi2V9uH1rMHW27Wuf/9tiHBzzQABpAA2hgrBpoZJ7fe+89MbxtZtq+&#10;9uAQ20ebhqdZ+pQ+RQNoAA2gATSwKg00Ms+/eu9XYnDbs98qouDfEieG2D7aNDzN0qf0KRpAA2gA&#10;DaCBlWkA84z4Via+wS3E0BJaQgNoAA2gATQweA1gnhH54EWOSR/gHSPGLeMWDaABNIAGVqQBzPOK&#10;wGPoMHRoAA2gATSABtAAGuifBjDPmGdWrmgADaABNIAG0AAaQAOJGmhkns+dOy/YYIAG0AAaQANo&#10;AA2gATQwVg00Ms+CPxCAAAQgAAEIQAACEBgxAczziDufpkMAAhCAAAQgAAEINCOAeW7Gi70hAAEI&#10;QAACEIAABEZMAPM84s6n6RCAAAQgAAEIQAACzQi0Zp7/7ugLIrbdm33PNh+DZl3K3hCAAAQgAAEI&#10;QAACXRFoxTxL0/zMKx+p7ZV3P/ZuZ89fEmzzMZCLDv5AAAIQgAAEIAABCKyewMLmWRvnixcvit98&#10;9s+R7TfZd2xNGUiuctHhGujHHntMjHVb/bChBhCAAAQgAAEIjJVAa+Y5bpylqcY4z8vANc/SNEtT&#10;PdZNtp8/EIAABCAAAQhAYBUEWjHP5y/8uibqjHme1zjL4yRfHXkeu3HWCwYM9CqmC84JAQhAAAIQ&#10;gEAr5llGnaXBY+uGgTTQmGc70o55ZvKCAAQgAAEIQGAVBDDPPTD9mOdqigrmeRXTBeeEAAQgAAEI&#10;QADzjHnuZe405pnJCwIQgAAEIACBVRDopXl+4varxGQyUduu258ffLoIkWciz6uYHDgnBCAAAQhA&#10;AAJVAq2aZ/87nv+P+JPC6GrDO7n2vuD7oEPviZ59XpR35V+KR7J3Sj9yW26kr7jtWVWmzLuuL8P/&#10;Luq642Zl6zZ9RdxdvNfarUddWe73umydN67bkj+MmZjzfHK/uEqyvu6wFU0+fF322VX7xcmmb+iQ&#10;5enjzH+nljPPMYllE3lmOoMABCAAAQhAYBUEOjbP2mReJW48bhvWuU3u8b8UV0iDuPf/BE3y3GUH&#10;fuDFNLp52VXz3NQs+/Y3H7ic2zxfdZ247qqrxP6TRbRWGdirZiY40ZxWXoPXoRGe55V7mOdVTBec&#10;EwIQgAAEIACB1syzzwzWRWP19zoiraPHr3zvK3laxpVX5UZZ/VtGmt0odmbKbyv2Lcz03XuL/Y1o&#10;9598LzPuukxnP/WdNuTyHGq/LKKsPzPK0fWrniPb3ym/edvC0fBGkecsUnx4f2aW959U0WcZdb5u&#10;vxNBLtt0nTgszXRhjPfLCHXx3XWHZ5+fvHhS7L9q9p0qW0e51f6+crLPtOEOla/Pbd6ZSIyQY56Z&#10;vCAAAQhAAAIQWAWBTs2zNpnKoLpR3ZiZLc1znpphlWMaXVmmWU5KmVHzrM36LB0jr/ez4sYrpUnU&#10;EXRP5LlpPYq0kyijgllT83zy4mFxnTS0jnnNP8/MtDTGmXE9mZlsleJRGGH9+cXD1+VpHsG0jcRy&#10;zPMb5y3Ld+qjTXxKegnmeRXTBeeEAAQgAAEIQGBl5rliGlPNZ8Q8u2Va/0+JPMuIs2Hy3ehxqnme&#10;u22BtJHm5jmPOMsoshVBdlMvlGk2TLZO6aiYbjMK7fy7jB4nlmNEui1zbn6ekFqCeWbyggAEIAAB&#10;CEBgFQQ6Nc+xtI25DWaX5rmIBstos1v3vL5pkee529aiec6jyXY6hdesrtI86wi3a9oxz6uYCzgn&#10;BCAAAQhAAAIJBDo1z7MH66oPDEZzkFOixNroGvv6De9EWDnPvnQJ15AbqSJ5nnMHaRu+9JE2zbNp&#10;QMuIcyTdwsw1DkWetRmPpX/UlWNFmGV93Icb094KQuQ5YXSzCwQgAAEIQAACrRPo2DzLfGHPq+oK&#10;41j7UF3dw31uznNpcu2HBvOca22APd95zLNd7ywX2sp5nkWm8wfs5nhgcCXmuUi5CDwwWOYa+8xz&#10;8fChbG/dA4N15Vi5zTL6zAODrQ9sCoQABCAAAQhAoBsCSzDP871TefFXv2mz7D78t6r6zH/e5Jzn&#10;hHSHeV4Lt7RjpJF23lEdOjeR524mBEqFAAQgAAEIQCBOYGDm2fMqO+f90oub8vlN8LznHrJ51g82&#10;5tHnIkc7YRGAeWZqgwAEIAABCEBgFQQGZp6Xb2znNcRNjhuyeZ43qo15XsV0wTkhAAEIQAACEMA8&#10;J/yqYBOj28W+mOfi1xKNiDTmmckLAhCAAAQgAIFVEMA8Y57VD6b0bcM8r2K64JwQgAAEIAABCGCe&#10;Mc+9M87S6GOembwgAAEIQAACEFgFAcwz5hnzvIqRxzkhAAEIQAACEOglAcwz5hnz3MuhS6UhAAEI&#10;QAACEFgFAcwz5hnzvIqRxzkhAAEIQAACEOglgcbm+eBPTgs2GKABNIAG0AAaQANoAA2MTQPS7Tc2&#10;z71cIlBpCEAAAhCAAAQgAAEItEAA89wCRIqAAAQgAAEIQAACEBgHAczzOPqZVkIAAhCAAAQgAAEI&#10;tEAA89wCRIqAAAQgAAEIQAACEBgHAczzOPqZVkIAAhCAAAQgAAEItEAA89wCRIqAAAQgAAEIQAAC&#10;EBgHAczzOPqZVkIAAhCAAAQgAAEItEAA89wCRIqAAAQgAAEIQAACEBgHAczzOPqZVkIAAhCAAAQg&#10;AAEItEAA89wCRIqAAAQgAAEIQAACEBgHAczzOPqZVkIAAhCAAAQgAAEItEAA89wCRIqAAAQgAAEI&#10;QAACEBgHAczzOPqZVkIAAhCAAAQgAAEItEAA89wCRIqAAAQgAAEIQAACEBgHAczzOPqZVkIAAhCA&#10;AAQgAAEItEAA89wCRIqAAAQgAAEIQAACEBgHAczzOPqZVkIAAhCAAAQgAAEItEAA89wCRIqAAAQg&#10;AAEIQAACEBgHAczzOPqZVkIAAhCAAAQgAAEItEAA89wCRIqAAAQgAAEIQAACEBgHAczzOPqZVkIA&#10;AhCAAAQgAAEItEAA89wCRIqAAAQgAAEIQAACEBgHAczzOPqZVkIAAhCAAAQgAAEItEAA89wCRIqA&#10;AAQgAAEIQAACEBgHAczzOPqZVkIAAhCAAAQgAAEItEAA89wCRIqAAAQgAAEIQAACEBgHAczzOPqZ&#10;VkIAAhCAAAQgAAEItEAA89wCRIqAAAQgAAEIQAACEBgHAczzOPqZVkIAAhCAAAQgAAEItEAA89wC&#10;RIqAAAQgAAEIQAACEBgHAcxzXT/vbImNjS2xU7cf3zcnsEy2yzyXJNHV+boqt3nvrccRfebRdt3b&#10;Kq+tctZDIetdi2WzXvb56ujPU5/tqZhMJmqbbtedgO8h0A2BNTDPO2JrIxsIUYNa7CMHjNxPDrhi&#10;8FQGUew7ydAYeOrYutGXMrhT9umm/xYvdZV1j5173nqFjpu3vHkJt1kPs6yF2+EfSxtbxvJQnyN5&#10;nE1F5Rq2cD0j4Bfl0WXdfNVuUwsxPaa0q6195h0X63pcE0012bdODyn90SazZZ+vru6N67MtppMN&#10;YU5Xs1Os0CfUtbPL7xfVY5d1G3DZqzfPquOnYroRGhAGffOibprt4iKvfLA7GI3/72xtZKtV+0K/&#10;PfVc+M0OTxncKfsMWERzN60LbssyKnWNbrMeXUyO1lhyxl/KOJPtj/VfF32rmS/Ko8u61emi6dzS&#10;dnkpbU/Zp0m9+rDvvG2e57hF9bsIz3nqu8j56o5tWh91rU+8Zvu8gI5Wt+0T6trZ5fdNGXZZlxGV&#10;vXLzLA2tjHptTyfq7+if0EXdvJC7QpKR5txVZxHuBIOuyzIj24VRz813frtoUq5+jdVu9rlsg38/&#10;u2XWPnohUCwC8vKLCSI0yIvPtzJuswWBXJXr+hW3tKwyPe2vLC6K4z13ArztsuoRuZUWbJs0bg5T&#10;fXfAy8Vsg9veal+U1FU9Peeq9HcT7k57rTb67qZ46ufjYknFOSZb7Mk0orzfY+ev0bo7lspxYphi&#10;36ScdOGP1dngWxlLxbl9n886Mr9TVeyzEeGROl7DGjHGUMncV3/zM/PCLvWZ/d9l5plb1ELE027v&#10;POEa8LbnqshYCc1t9fNZSI91c5Y9Hiu6j80/wbmvZt4oNJXf4Yz1pzuet5U2ZzczfVHSxPHsm9+b&#10;XB9C17HE+br2GlbRiNHu0JyWUn9zgVzqWveB3W/Bu9XL8gnZ/bb49XaF2q25rvmuH7VzzYiMcUpT&#10;V2yeDUMrL951ucWxQaGEXFyorJSOYtKuTIQhPPmAKCfA0KrOZzZ8RZr7WRPDbFLOo9/2eZWQZSVi&#10;5tnK+conZTsLpWBintdlbDI1LhS1EXndrmJCLM/r7cdI24xbcKrNpmFW/w61wddew/i5faHqObuA&#10;z861IPeyvYm6sfozcG5f3Z2FRJV3Ql+7pkunQBVlywWsdffGq33jPKGxYS5mjUncNhWGKSnLSWyD&#10;x4zG9ZdVImW8OhrJU7xmc4pd/9lYK8eqOo0xBs0xUmrZN7cE2u3MWdUxmai5lLbLfrLGtG+sOMK0&#10;9vfNZ74+tkQYmLM8bEPzTHD+WWDeMPQV70/PfGOy9s39dWNDzyduu5peH5z9y+tI0nwd6OfKos1Y&#10;EOmxEqpnav3VOSLzYmzOca9zsfnLMvJGMCzZJ4Sut+ui3dg115mjylRYdwynWMjx7rNa81wxEg2j&#10;ZVa/eaI85kSVMujciS0w0ZXR54rRKyrkDszKokCvWCMXFz2IY+bZTV3xGWMnN9xNW5mZc0+dvAZ0&#10;FvUr889T6lFJs3EicqXJciK/lUmuiLSH+jP18xhfN1oY01FoQZdSD1/f+m5JumbRxzvEKTS3+ert&#10;ftamefakWc3u4hh9WqdX35gM6S80DlP6pryIZ3PStvPQcKzfDMO0PTUW7s5CRRVv8va2u2ZMhuYG&#10;Y8Ey11wVa5+XaWA+q+tLXz+Ezt10Hlxk3jDPFetP3/XCWOxbxts1nrFrR0wrpkHsep7y3SFxDWrZ&#10;riLK7hsroXr6Pg9dg0N3Yn3zW2hOLsd04Nrj4143f4b61byerUK7TcdRGUWvSYkZr1eutHyl5tm+&#10;NZSbsmjqRmxQBL/TEQjfLTSPEmJCNx9UCBkaNWkbi4DQhbocyAEzGDN3KZOrd2JPaG9oEIXaFbuA&#10;hybaWNvcSTLZ6BgLF98djCaTSdcXpeiiq+bhu9SJuG6SC4wXOSanW4VZrDM3MW2HxkdMl9GxYjQo&#10;pezYOEzWVMQQ+BaDuSPOoqnFnSS3n+fuu4CJ7mquio2V6Nxm1DOlL+v0tagBSZkHfHOUVa9Ifwa0&#10;nJtmJ/K9bPPs3gEMXR9DfVB3Dasc1xPz3JVPiJn+1HEf8zep82asn2PXNWsRZKaC1l1Ixvv9Cs2z&#10;57ZHXeqGeUvLmhiNWxSuUI0y0x4YtE12eXvfKbeSYhBYGVv7GRP1tMzv1qkrsdssM0MVqk9+0fal&#10;bdS8zscYbNU6BQyLtAg6xSLFPCfesjNvf7sR8epLUSJpG3XRW11/VeiC3Mv2B3Tjzi164WAsnnTb&#10;rPa7F9u6HHj3Nm3dnFYzlrx3FUK3gn3nMtvpvdD6dOmkIYTaECs7siiwUoISNKLSGLzRqHi6jVqA&#10;yLxZPcZrNRJod3ZcdEyq/vCkVyw6V/mO96SQmXNA3Xzm78r6OSspfc175yGkpYR5w9N+f3+qiaT6&#10;AJv6LBIImkO/jecpRxvWXY6GdwpD1zDrFa6B9LXZnBaZZwN3Zr3zYsqiLGXcLuwT1l27ibzrrv8+&#10;fdddW0by/erMs3cQ+KLDOprh5iUZ6QPuKtm6XWhH8irRbt+r6lT+VhEJ1w+PSJtlPKSlH1TSjzjq&#10;7/TDj77jZ5oy22RMssWkaz0wqI2eW59gxCD2wKDnITbrwm48iOV5eNPb/iTzrC8yunzfQ1dO3cxy&#10;LS7Gfs7nuivNviiZh8ooo1tO3VK5m/UM6MadS6z6Bfo8eIyhR7VPCqdKVMEZS+7Fy8m7rD4kG+hP&#10;p9JlO906V5iH+zT0HESwbINH6ngNaiR2qzjWb+4FJ0UjXn0G5gmTcxdzVWSs+JmmzGe+B2hdHfke&#10;ck57gLd81DxlPNTNG74xZi62nDmvOt/UP5xeq9/a+d0JqHiuV5XXsqbesay51pXzTug6Gxobvs9D&#10;ZjhWhu+OgvXwnvmcU4c+waejlDYahtVagLSt3SZ1cR5+tBb+dW83GYlZdpu5OvM8UuA0O5FA3V2I&#10;xGLYDQLJBEIX8uQC2BECynnWP/y+bFChhxfnrQdjZV5yHDcQApjngXTkcJqho1iJrxUcTsNpyaoJ&#10;YAhW3QODOH/wQcElt868S1B5UHzRujBWFiXI8T0ngHnueQdSfQhAAAIQgAAEIACB5RHAPC+PNWeC&#10;AAQgAAEIQAACEOg5gWGY5zHeQpq3zfMe15XQ160+XbWzjXJhtRjFFH4p+zStRRdlNq1DG/u31Y62&#10;ymmjTX0vw3hg1Pfs+9KbR98uHTknXA2BNTDPxc+Vep+gTYQSeno18fDKGwsWqUvqORfdb95Jat7j&#10;Fq1v6PiU+qTs01X9Vl2u+wT2Qto0fhq4/FUp55Va5lhyfuTC+tXNyk/nGqDWtb9iT/aH3r3dRv+v&#10;K4+mbUtpR1v7NK3buu/f6jjWjU387YJlsqH/l0mbc62QwOrNsxpsUzHdWOABsZQBG4O86PGr6MB5&#10;6zzvcV21MaU+Kft0Vb9Vl9vFRddabDpjL7QQlZ+n/Gy95LWu/YV5XkzNKf3a1j6L1XT9jk7h0rTW&#10;akyu2S/CpbQzZZ+mLNgfAksmsHLzLN+7rN+NbP+ogLyoe95ZrIy27/MtsWMNSvvdo/k7/jfK9zdP&#10;yndDG9E4+WJ78x2fhWGw3rtcnGPLeOez9TJ3HZGrfRdl/k5Tb50i5yj14ZoqXyQwUn/1XlR1y89Z&#10;tLgTW8VoOewdwfoZV3ZSRsz96eCk/sneP51yDmsfM6rocoq2d0vk/awvUFVN5T+SoNsSWAA21NGM&#10;ll+bPu0l1UMX7Bpk8zVWIfPsmuLgBTBWZ9/7vZ1f46xh2Xi8WOx97xpekHHyWDXnrVCb7Xcal9qz&#10;zuFj6HkXsmWs9K/k2eMwZRzZuprxW2isqvb4eYTqVD+eQ8GXujHrY56PZzWvx/o3OPbdc7Z3jZn1&#10;oH0ONZdm85w1XwXnnRn76fasbr60j5VpJHZdWfV8vmSTxunWk8CKzbPxMnnz3Zhq0BuToTJ5xe/R&#10;hz63XgAf+BUpsw98hsEyCLFfnjN+Hc36QYlZFGA7M+Fy7nWNUDQvTdfJjfL53htampfQr53V/MJQ&#10;KGoRM5M+9jFde98t6vzyV8iEhfrHPZ/vHE7b8r5o/otLVqQ1+AuORj9729JQR277PIukUkPWr3rV&#10;1cOUYvXnt8vXa8XMs2IY+NEKS+pF+Xo8mRFrs4zKeGvQBr340798Z54j8GtnwYj4IoxTx6rvlwCj&#10;v25pzDHuOULHGWz1rxzmWsn6rS7dZ5lj1Znfvb9gV+lfd241tOgu7EotNvwVOJ+Ggv0bOn/kFwwr&#10;qUEdzg1RbRXXVjN4kvJu6mVqxJ1PjAj7aufz9TRy1Gr5BFZrni2zYeRvVUxI8d22cVFWrJzPoxf+&#10;IorgiXh6c559JjL62/A6EhC4jRYyib7IWMjA+gxKk3qWC5DIb9fHzHPlJ9E90Z66SF+sbaFjvW2s&#10;Rq5neDx90YRT6i9xufVV2nL6v+l568yz76d1U+pRpx137AQXAnOYZ7fOTi71bGFs/hpYQKNNxkvK&#10;OHKNV3Tx6KlfyjmaaCA6xxSdGCpPzojTfEwqgyH304sLf1jRewdo5j2d+dazyHDvHlUWKKn9ZS7K&#10;KnN0YDz7dBRaxOnPm/RFbB4IjbnYPO+a56Z1mWduMNvtasvtT98Ci/ncCYIt36RxxvUksFLzXPmp&#10;bJk2IWf+ygTUgnlWk4Bzu9T3kJBrImKTjzfiETDRvkk1VKcmF+QmE7AxeW7LFJbQBTVk0OrMc4xx&#10;7OJVPryW2D+hfqyMMaMvmnBqYp7rInpNzzvPBTJ0wQ7NOQGNq2jlVjUq7TVTsXPGLsop5iJWb1/f&#10;xwyvT8ttMm4yVlPmkgXNs+rDbR1pLtI1sohhZaivcqzGxkR0bEfGs08zoTm3spgrFhop817o+hCa&#10;33yfL3yN8Syi6nSo+ttpZ515XqVGvHPAGszn6+njqNUKCKzQPHtub5kpEOZElvp5ORl4ynYmF+tW&#10;oZ5YLDPc/Db/VBp/9cdIR5k5D7GV5WpbF7FQneomwpR6JqQpyFv1ZZ65e2Ev5+fMZPvMZDSVpKAg&#10;DXrFXBp3GCQpvU/j/omcIyur2hexW6SzaHGoPnmfOv3nMPaP34Y68hm7UKpEycxJhambSELjqWiP&#10;t7/dttaZ52B6R6iuCW1oPF4CWmuTcaOxamhWTQTzaiOUqqUGlHr4Wo/rna3MOGdR6HJqCpg8f+pE&#10;R2PV1486Qm7MF+ZYrBvPfsnXj1l1Ds+5ywBOsH9Deo2kbVTGxLz9n2CeU7SVYp59/WHB7kgj5jnW&#10;YT43PULd/Mr3oyCwOvPsvfgaEWbrlpzvIRnjtq5vJa/Ebj/cZv5cqfVgoLyMFQ8Apj4wqG3yLEqu&#10;V8X5OSumVBvelDo1vSBbbXXyRqMPyOV1dutq3hEoeTg8Qz/3GmNcjijj3aQm76T+yVxA/TkCfRHg&#10;FGyva/w9mgo9UGXNHr7zpvRxUYhXm9YCKjdNvocwZ/UwmRQRft8YtHL4zTSFmofcnOkyWGfPOCgX&#10;WLVtmI1TNcb0w70xlgGtubP73IxT+jHWrnm1ERrzOpVNT1CRXNb6caQmxvLB3tbGaoSHv04p49n3&#10;MGh1XJQPATZ8cLg630fGnG+eaOUa46g2xfzG2ll3vFFna7xVB0/7GqkY9NlcZL1YwPOgfCfzOeZ5&#10;FIa4SSNXZ55jtQxFtUKfN2kx+85HAPbzceMoCEAAAhCAAAQGRQDzPKju7LAxmOcO4VI0BCAAAQhA&#10;AAJ9IbCe5rkv9KgnBCAAAQhAAAIQgMCoCGCeR9XdNBYCEIAABCAAAQhAYBECmOdF6HEsBCAAAQhA&#10;AAIQgMCoCGCeR9XdNBYCEIAABCAAAQhAYBECmOdF6HEsBCAAAQhAAAIQgMCoCGCeR9XdNBYCEIAA&#10;BCAAAQhAYBECmOdF6HEsBCAAAQhAAAIQgMCoCGCeR9XdNBYCEIAABCAAAQhAYBECmOdF6HEsBCAA&#10;AQhAAAIQgMCoCGCeR9XdNBYCEIAABCAAAQhAYBECmOdF6HEsBCAAAQhAAAIQgMCoCGCeR9XdNBYC&#10;EIAABCAAAQhAYBECmOdF6HEsBCAAAQhAAAIQgMCoCGCeR9XdNBYCEIAABCAAAQhAYBECmOdF6HEs&#10;BCAAAQhAAAIQgMCoCKyfed7ZEhsbW2JnVN3Qs8b2uY/6XPdFZLJu7W6zPm2WVcd4meeqq8syv2+7&#10;3ete3jLZci4IQKB3BFZknnfE1sZETCbVbWM69Zvntifb3nVVYoW74mSWu/A5jP6XCyVZnqOF6XbR&#10;3th3cpftqa2j8sAAr5S6p+yT2B1rs1usTfO2t+lxi2oodL6m9VikU5Z5rkXqGTt2njb4jmlaTkr/&#10;Ny1Tt3Pe4+oYd1Vu3Xn5HgIQWGsCKzLPBhN3cmKyWk/BpFz4mtZcl+nTQGamlQ+O6GNnayMzzlOh&#10;fXbupe3/V6qUoq+UfZq2ddX7d9GmpmUuqiHMczsqatpv8qzzHOPWdtH+b3tB0A5NSoEABEZIYG3N&#10;89Z0FpV2TVRumorv3RQPNUFPxdSIbOtgpHXcZENs6dwQeYwZ+dRlWp8b+1ve36lLyOw59Zpuz6Kv&#10;s/bN6l35Xl2/jHPp+hfny3llxrE8fzW6X56nbOusTVGmWRKNeadA3x2o9JG+yHrK946tkHk2L9Yu&#10;TxlpzhuS1cnfJ17D7Olfvx6ctmYiCeompoMKi8LUR/WxJcp+VGVvi6lR71j/WW22dGue1xwXBTsd&#10;ua/VvFuXGk6V1Kt0DaX2S9lmawzk80J0zCs+5iJLts3gFNNvZX4JzSM1n0fqbOvX4b6Vp7VZOgnM&#10;U8kcQ/NcaF7UFXTGr3c+mHVS2hxijI/4nFQY+tp526//pvOrujtWcrc1NkLfQJMhMHoC62mejYuf&#10;ui2vb+2Xt/hnF75KpFFN+MaFS5kDTzSyNGH5xclKE1AXfuOCGoq8OBdhVZeYOdL1UnUyzEvZLtPQ&#10;ON+7UtX1Ly5w1fobB2iGoTb52lEXNfL1UQozs9yYedZluRdwc9Hg69fKkA71r7NjqYfiohzKuzf3&#10;M02EUZdck/Z5lRGQnRTVh6HDYsFiZ6EkaDJ2XmNcqPqYhjmq+dz4VjJi3EhihYHDuLK/UWap0Tn6&#10;xR0DCWVtZ4vNsj3WXGDMFW5flQsiZ9EZZRfos6Q6e7i7x6WOuaC+Q5pKGDfm+PXOB3P0v1VmZJ53&#10;dD4bV5FxF5t/Y/OrkVpmaYZnc0ZvoAAwXgLraZ7NSalisHQkJnB7vnLBk/sXFztfJKXGzNh52e45&#10;PXWpiSyqYLdrIszFQej78sJt5Im7x/lMvrmYqBjRIlpdRjgjKQ++OvsiUJU89oQyfSbFNM9RPdQM&#10;3lB/hHgGGTrcrdMm6sC6M1AUEFpABI2b+5yAw9fX3tB5zWhrIPfcvpsRMUNtaahJv7j68/3fN+bl&#10;foaZ3J4G5gel5QZ8fdoPjbmYLkPtStGmWedQ2z2LmMo816R+KfvG5jXzu7KshvN8bBy5+g/NZbHr&#10;Q2obx+slaDkERkWgh+ZZ909gcg2Z520nIq33c6NUoUk4KgujLl2ZZ9MEey82jhlT/3UiV16TajYs&#10;csFKNc9NojEx1sHvdKTMWBTF+ia6OHJurVcisRJhQDfec9booA3zXMd3UfPsKz+km+Cix2M6m5gn&#10;N6XK1y8m/3n6WI2N4g5BXfl15/L1a8wAh0ywNwXNefNQqomL6TY2llMWJO4+TeoUYh0d74mLmFAw&#10;IcU8182vqW0clX2gsRAYL4H+medsEpvOkpWrea/uJOemfZQeU9+2dkyYE/mIvrzBVxdl0mfRqvL2&#10;eCzakRJ5dtrlLde5KJepAqW+nVuxxkUwylSX60YqKxfaQPmh8RXoG53r631g0FjspD0waPdviFsl&#10;jSHQVmu/KL/Y7eMaffgWPuqzFL5p6SKWNmo1H0nbMDi1oqGQzl0N1hlaj5Fy+07+fyrf7lPOJwl8&#10;ffVTQg0dGx5z1is5vQuRQNqGZbLTyg/qO1pvX3qKAT5keGOLrbo5xCgzrqfAuE5Jl/LNxXXza8w8&#10;K+Nd86DyeD0GLYfAIAn0zzw7D1HNLnylK3Zee2bmzc1ueVuvxHNfd+Z9eCo7thKV05HGvFxdF/NB&#10;l/I8i5pneXk2HqL0lmuZZ7tu5e1nNdG7KQj+driK1+evvE7QbZvvIR7HwOe3iUO3yyMPczoXKfuh&#10;qKxM32rH6F+z7l6eRT3LtmbGKrZfvnuAn8XaMcwFo2A/lmbR8+BslG92oO+83n43xkyd5p3jNeYZ&#10;p2xRa9SrMi5dru4rKQ0NpfZLKamIsYn2nc/0xDh5+sSaE0LH+j5PjWS63IsHBq334AfOm8wxVO/A&#10;uKlwT22LMYcF5xBnIafTSbx6CtUvpP/QnaXi8+j8inkepAGiURCYl8DqzfO8NQ8dF4p6pJ7H90BY&#10;6rHsB4E+Egg9YNfHtlBnCEAAAhCAQMcEMM9GNCSPcnD7rWPNUfzaENAR88RX/q1NvakIBCAAAQhA&#10;YHUEhmeeV8eSM0MAAhCAAAQgAAEIDJwA5nngHUzzIAABCEAAAhCAAATaI4B5bo8lJUEAAhCAAAQg&#10;AAEIDJwA5nngHUzzIAABCEAAAhCAAATaI4B5bo8lJUEAAhCAAAQgAAEIDJwA5nngHUzzIAABCEAA&#10;AhCAAATaI4B5bo8lJUEAAhCAAAQgAAEIDJwA5nngHUzzIAABCEAAAhCAAATaI4B5bo8lJUEAAhCA&#10;AAQgAAEIDJwA5nngHUzzIAABCEAAAhCAAATaI4B5bo8lJUEAAhCAAAQgAAEIDJwA5nngHUzzIAAB&#10;CEAAAhCAAATaI4B5bo8lJUEAAhCAAAQgAAEIDJwA5nngHUzzIAABCEAAAhCAAATaI4B5bo8lJUEA&#10;AhCAAAQgAAEIDJwA5nngHUzzIAABCEAAAhCAAATaI4B5bo8lJUEAAhCAAAQgAAEIDJwA5nngHUzz&#10;IAABCEAAAhCAAATaI4B5bo8lJUEAAhCAAAQgAAEIDJwA5nngHUzzIAABCEAAAhCAAATaI4B5bo8l&#10;JUEAAhCAAAQgAAEIDJwA5nngHUzzIAABCEAAAhCAAATaI4B5bo8lJUEAAhCAAAQgAAEIDJwA5nng&#10;HUzzIAABCEAAAhCAAATaI4B5bo8lJUEAAhCAAAQgAAEIDJwA5nngHUzzIAABCEAAAhCAAATaI4B5&#10;bo8lJUEAAhCAAAQgAAEIDJwA5nngHUzzIAABCEAAAhCAAATaI4B5bo8lJUEAAhCAAAQgAAEIDJwA&#10;5nngHUzzIAABCEAAAhCAAATaI4B5bo8lJUEAAhCAAAQgAAEIDJwA5nngHUzzIAABCEAAAhCAAATa&#10;I4B5bo8lJUEAAhCAAAQgAAEIDJwA5nngHUzzIAABCEAAAhCAAATaI9C6ef4ff/2Y+DfX/Y246o8P&#10;tFfLMZR07KiY7DooJre+vvzWnjspNuS595wUO+7ZV1mv5ZPgjBCAAAQgAAEIQCBKoHXz/C//4Nby&#10;hP9+emcC/tfFVBo3c5vbQOqyjorthDM32WXnu4dVHTe++09NDgvs66lnxKQ2P3dDDpjnFvqUIiAA&#10;AQhAAAIQGAOBzszz0RdyfP/2K9+KcNQm77DYOtcG7oamsY1TzlVGM/Pc/BQNOWCemyPmCAhAAAIQ&#10;gAAERkmgE/P86W+FkOZZbvLf/27zf3rhRiOqTiR2+9Y8Oj09lhel/68j1jIi7H422ZVHoPV5zH1V&#10;IaVpPJynLagtO0af20xlMOpTPY+RbmEeG0iF8NZTH7fHqItOowiwqLSnoOwtX7fViPCXUXTPd2UK&#10;hxsRT2jfKEcSjYYABCAAAQhAYBQEOjHPL5z/Z/H9Jz4stn8S8v9/9NUfVoC6htjaIWKew6a7PqJr&#10;nbM0jY7JLtJGrH29aRX/JLb2SMNdRM6L8kpTWhxTTfWI1LMwzKFzp6Vw1EWe/fXWhtk6h9nu5PaN&#10;YuzQSAhAAAIQgAAERkigE/P8d4+8Lv7yf59R2ze+l/8tP5MPEpp/FjXP1chr1TRWzuExg17TaES3&#10;VbTbY57dst0Id5nHXcnhbmjyjXMHo+gWWb95rtbPNv3eaHPk3OH2jXAk0WQIQAACEIAABEZBoBPz&#10;fP03HxP//RsPi//+lw+L/5Zt8t/SOL/wQpEIXaBdJG2jNLM6DUEZ1OWZ59KIGsY4LSosGz+/eVbo&#10;3NSJBHPu1i03/vOZ53YemhzF+KKREIAABCAAAQgMjEAn5lmmaJibfG3d008/Ld555x0HX+SBwTIH&#10;OH99WjBKrVMvAubZjRh70zaKVAm/wSzyrCMR67JRpamte9vHguZZn9Bqu4k2vIjIjW88bSOYrpLc&#10;voGNEpoDAQhAAAIQgAAECgKdmOdrbjoi9LbrD/cHjLPug9Cr6rTBs19jJ1MoKukHxvuJ7e9SHxjM&#10;DXqaeT5Z5Dk7r9fTdYg9mGfIrlLP2AOSsdQJ37uZjbaUD0GW0e484rzhydX2vi7QTVdJbB8jDAIQ&#10;gAAEIAABCAyRQCfm+b/+xcNCbv/6P91eY5yHiJQ2QQACEIAABCAAAQgMlUDr5vlP/+IhIX8oRW7+&#10;VI2hoqRdEIAABCAAAQhAAAJDJ9C6eT516pR44oknxIkTJzw5zkPHSfsgAAEIQAACEIAABIZMoHXz&#10;fPHiRXHhwgUh/+YPBCAAAQhAAAIQgAAEhkSgdfM8JDi0BQIQgAAEIAABCEAAAiYBzDN6gAAEIAAB&#10;CEAAAhCAQCIBzHMiKHaDAAQgAAEIQAACEIAA5hkNQAACEIAABCAAAQhAIJEA5jkRFLtBAAIQgAAE&#10;IAABCEAA84wGIAABCEAAAhCAAAQgkEgA85wIit0gAAEIQAACEIAABCCAeUYDEIAABCAAAQhAAAIQ&#10;SCSAeU4ExW4QgAAEIAABCEAAAhDAPKMBCEAAAhCAAAQgAAEIJBLAPCeCYjcIQAACEIAABCAAAQhg&#10;ntEABCAAAQhAAAIQgAAEEglgnhNBsRsEIAABCEAAAhCAAAQwz2gAAhCAAAQgAAEIQAACiQQwz4mg&#10;2A0CEIAABCAAAQhAAAKYZzQAAQhAAAIQgAAEIACBRAKY50RQ7AYBCEAAAhCAAAQgAAHMc480sD2d&#10;iMlkIja2dtJqvT1V+0+m22n7t7iXrusKTt1iKxoUtULWDWrZ3a66/RtbIlGd3dWFkiEAAQhAAAId&#10;EliuedYXWGno9JZ8sd0WU3XMVMxlBT3nTjahHXZActFF/cs6B1hub23MDLZl6Bbkl1zRfMe5zfPO&#10;ltgotGH1T9neDZG6dmhYZWN3zcrQad0qYB3N8xya3zH1EwTo11LasfP3CkdCAAIQgAAE1oHAasyz&#10;NiKlUUoxxAuYv3U0No16f0dsbTgLh5Q29dk8b2yIjXJhJdsv/y8ZdG2etc4anielPxr1eQs7d1an&#10;0Fj06LSFZlAEBCAAAQhAYJ0IrNY8ZySsaJURddSRaR191JHMMmItI9CR/U3IdREx/b17zix8aqU9&#10;WNFUfW5p8NR+xQLAjfZpAxj63IjSVs6vG6HPZUY/Q8bI/Nz4t5dfHiKe3QWQEV9d36bt87RDtqcu&#10;YFsZDMZ5t7I0FXW8/Gy6VSwgZqY22G9z1H2G2ojce0ZqklaSdJMtBso7MJl2zH5wNSMXDp47NW6f&#10;Vu6kBDTipv+UbSq1PEv18Z0jqKVyPDdceKzTjEhdIAABCEAAAjUEVm6eXYM6q6+OYukLcV3k2d3f&#10;aHns9nXM6DQyQYYBMiOmmenbKcycm3Ih/19n7FUrinpYRjTUpoB5zgqppr1E6qUMqzLT2rjNFiu+&#10;dkQXGk2GoWt8s0ZLszbddvq3ad/E2mpJJU/V8Jr+VK2k1K1YbJXGtTihtUDT5RR6Mr9ropvZgnNm&#10;avOy5P8LXbiGPatP+ByRsejTapP+Z18IQAACEIDAmhNYO/PsRvZmt+njeZY+g2Cz9+exVnJzg+bT&#10;yeP1pJyE8nyrbSpyaQ2DEow615ln1+U1MM+xepXm2cgxj+3vtj2Y82yZfk+E0jTP2aNnKl1FGTvb&#10;PEf7zdM30bYmmudkraSY58KsugbVa549xjoYATdFH03b0DzD6UDhc9Sb5149T7DmkzTVgwAEIACB&#10;9SKwcvNsmge/kQhHnuP7R0A7qQFWpLGpeTYeeKwzz0FD4UaRA4bYG3luwTx762WZ2JxlLNqZbJ7r&#10;9O85b3F2K20jyTwbfZMUqW3YRivaPqdu5jXP5h2JcuEY00KFu7mYNJ45cA23V5v15rlxuk6dLvge&#10;AhCAAAQgsCYEVmueHaNk52LWp23E948QTjU6kdvms7QG49Vczv6Z3RRbMm2jNCA1D0b6cptz16pS&#10;KLxvn1jAPM/ynT318pnYSDuiJrCJ2BPNc3I+uj53ah+U6S2eqHjTtA1PuoWrm4XMs25bSDeRyHM+&#10;dmS/h9M2rG6zzhE2z3l7yHluInn2hQAEIACBfhFYjXkOvqrOjIZV365g30Y2LvyqvPDbGKoPONlG&#10;NHx72ry1PXttWfkQm/mAXcWkFfu7D+AZbTdznuOv7mvwto3IwqDKb2bMZ2kvBZuQiQ0+pBlh1WRM&#10;pJpnI0pcSXlpXHe3guFX1SU9MFimmBivutN51E7d5jXPlTQU3ysfvXnx20UEf5bXHXpgMHYOr5as&#10;NJsmnc6+EIAABCAAgf4QWK557g+X9atpYYTIJV2/rqFGOYHU1Bh4QQACEIAABPpMAPPco95r/AuD&#10;PWobVe05gUrKUs/bQ/UhAAEIQAACAQKYZ6QBAQhAAAIQgAAEIACBRAKY50RQ7AYBCEAAAhCAAAQg&#10;AIHWzfOJEycEGwzQABpAA2gADaABNIAG+qaBlKVBJ+b58uXLgg0GaAANoAE0gAbQABpAA33RgDT6&#10;KX8wzxh9FjpoAA2gATSABtAAGhi9BjDPDILRD4K+rHSpJ1EZNIAG0AAaQAOr1wDmGfOMeUYDaAAN&#10;oAE0gAbQABpI1ADmOREUK73Vr/ToA/oADaABNIAG0AAaWLUGMM+YZ1aaaAANoAE0gAbQABpAA4ka&#10;wDwnglr1Kofzs9JGA2gADaABNIAG0MDqNYB5xjyz0kQDaAANoAE0gAbQABpI1ADmOREUK73Vr/To&#10;A/oADaABNIAG0AAaWLUGMM+YZ1aaaAANoAE0gAbQABpAA4ka6IV5vv/++8Vrr73U261uhfTQQz8W&#10;fd3q2sb3RAjQABpAA2gADaCBIWmgN+b5888/E33cpPGvE4w0zm+//cvebbLedW3jeyZMNIAG0AAa&#10;QANoYEgawDx3bMoxz0wYQ5owaAt6RgNoAA2ggbFroDfm+Xe/+43o44Z5ZpIZ+yRD+xkDaAANoAE0&#10;MCQN9MY8//a3n4rg9sIBsXuyW/zVC8Y+8rPdB8QLseOW8F0r5vn0YbH/+uvF9cZ217GaNA95zP7D&#10;4nSH6SCkbTAZDmkypC3oGQ2gATSwXhqYTqdrmR7aG/N8+fInGcDAdvobmXmeiMnub4jTeh/5mfn/&#10;2PEdfteaebaM8LPivv3Xi6iBrjPPdd8nmG7M83pNMkz69AcaQANrqYHTeTDrdOKbDNayDcus+5FN&#10;MZGeJts2j4xb05hnYf+Rrj11gEgD+sknH4W3U18XV131dfGNr0zEV+4r9is+OxU7bgnfdWOes6hz&#10;nfld9HvMc7I+U3XMfuO+CND/9P8oNCCNcmH8pPnbfeC0uNy2eW67vMtHxGbI3C90rki5QTOeHZPd&#10;ST9wOjZeGpbr9MlksimOtLEYWIhN2nzgNc9Fe5S2dDsWqcscx/Ym8nzx4gUR3E7enpnn28VJ/bfc&#10;1/13OZi/KPafzL4/fG22qrtWHFbl/kBcZ/272Cd2zsTvOjPPbz8q7rr+oDgmTa6V1vF1cd9px1xX&#10;vs8j1yoNREe0fWXUGGgiz2mDfxQXzDYmYspgwYYGeq4B1/hl/9880r55blEnpw/szqO8LZvn2nJD&#10;bVDGMGxu5yrXNYcyst2TOwFB87x7M1vwGIuMOQzwIsa7N+b5gw/eFcHtmdvEF794m3gm2+cH107E&#10;tT/I9i0/Oy5u/+KV4vZniuN9n/9grxo89nH2+eT3f3bbzepd07Ie8m/5f/l5rG7dmWdpgKVR1n8X&#10;OdA64lxGnuu+l8cF9sE89/xChrln4YIG0MAyNSDNs8f4FcbmwGaeimClI1hR0eJY0whZZvK0OJCZ&#10;piP6++RyI+ZYmtig8ZLnm9W5jKKXwbiaCG7M0PnaLSPgRtS+NUNfqUfRTxY/g31Zh8KcVgy9fbxK&#10;x6nrR4dzuQiILVyyY8LmOUsDkosAuThz+9CqizbYOdsyWq32kd95+jhhcdYb8/zue2+J4HZ8n7jy&#10;yn3iuNrnXrFX/lt/Jv82xaj+vUvcdvwt8b29E7H3+/Lv7P/fz/bbe6949/tXiyv//B+85zINtDbO&#10;0Xpl9enOPBeRZ8/DhNdfn5nqY8UDg3XfVyLX+sHEIoIdMdBEnpd5UeJcmCA0gAbWXwNHtEHWpsYw&#10;VmX+bhn5zA2N/lwZKnXczITLzzY3syijyv0t0hVM82zmBQfKrU0bqTO5ZZQ2VN9AvwTLjZSTEkFN&#10;2cc0gM7+irNsU2EyZ3nVzuLHOE72q9V/1h2FQHvcelr9Nlt4HMn6N5RGEjXPWRvLepXnCrchN/jy&#10;XNIwLxa17o15jv6IyJO3iF27bhFPFkbvyX1fELuu2ZN/Jr+b7BH3+kzgvdk++24R16hj/5f6+97s&#10;2GvuDb/JQhto+XfKD5t0Zp7NCLNO3zDbmPp9aZ6LFJCEXGfdbszz+l/IMBv0ERpAAyvRgH7ozZe2&#10;4USOywcJjQjnkc3c3ChjJT/X5ZjlxcyZmZZQZzZTzbPvfLH84VC5sXLq6hqNlEdMvC+i7a3HLNKe&#10;3yUojK0R5dV9Uy5KQu0J9U8ZYa/Pva4zz5U6WFFn3ZbZeXTEe9F86d6Y53PnXxXB7YmbMqN8kzhW&#10;7nOP2CM7XX32qLh110Ts+dvieLnv5Eviu2rffL9d+x5VZX/3aglafxc+nxRUtD5GXbsxz+bbNpw3&#10;b6hIc2aErbQN480cle912oZnH9I2SNtIuH21kgsz9UKbaKAHGvDc3jfNX8REqojzEf1gXJGukRk4&#10;Ff2MmW9pmt2c3jpDOgbz7MtxDppbnwkv+sB8uLJuEVRbvk5TmT/yLK8/SisHije61PV1sagbjXl+&#10;7fWXRXB7/AbxhS/cIB4z9nns5ivEpPzsLvHlctV1hbj5cV3Ww+LmL0zEl79T/P87fyImX74rfJ5Y&#10;HQLftWaeo+95likcTrqF9bYNz/fqgUN5jI44+/aJv0uayDMRLYwzGkADaMB68MpN19DpAd5IcDx9&#10;QT4Qpk3O6QOZcc6i0OotFHXmWUU2G9yWrzPPZXR5GGkb4Qfl7Pa5Y1un0Fh5w6pfI2kbRmTeTBfZ&#10;LN+U4aRQOIvi2siz2r8w4Z662G3QKR0efTR8A0lvIs+v7JwVfdxaMc8NUilSUkna2gfzzEUT44QG&#10;0AAamGnAfvhqog1sLAJp3WY3I5COwTGjybXmOesT413JsbdpWA+uBd6rrPO4mzwwWFtuqN01kdPa&#10;cn13ZFLTRyoP/jkPWhppNfGH9KppEuq1hdniJ3/ft/1gpBUFnss8F/2tF2hu6obPVCt9mHnXeYpH&#10;rC7mXNcb8/ziS6dEHzfMMxcWzAUaQANoAA2sUAPmWxlI9+lBus9MK/xIyoI/knLm7LOijxvmeYUT&#10;JpNkryZJzAVjBQ2ggbY0UL71w3zojWtC764JmGfMc1C0Mv2hrVSKZZZD2gYXurYudJSDltAAGkAD&#10;aKAvGuhF2sbXvvZV0dctNfIsjWgft74InXoyKaMBNIAG0AAaQANtaKAX5rmNhlIGAwYNoAE0gAbQ&#10;ABpAA2hgUQ1gnsmB6l0O1KKi53gmTjSABtAAGkADaGBeDWCeMc+YZzSABtAAGkADaAANoIFEDWCe&#10;E0HNuzrhOFa2aAANoAE0gAbQABoYjgYwz5hnVppoAA2gATSABtAAGkADiRrAPCeCYsU4nBUjfUlf&#10;ogE0gAbQABpAA/NqYC3N8x9/9X8KNhigATSABtAAGkADaAANrEoDIXO9tubZ+U2V1v8rO4I//SVA&#10;/3XTd3DthiulDp8AY2f4fUwLx0VAjulemudndz4SXW16ouuqfMrtru8kW/qvG75w7YYr88HwuTJ2&#10;ht/HjONx9THm2WPCmej6PQjov276D67dcOWiO3yujJ3h9zHjeFx9jHnGPHcWwV/VZMKFqptJDK7d&#10;cF3VOOG8y+tPxs7yWKNrWC9DA5hnzDPmucMUoGUM4mWdAwPARWlZWhvaeRg7jJ2haXrs7cE8Y54x&#10;z5jnJA1gADAAY79gztt+xg5jZ17tcNx6agfzjHlOMk59GsBcqLqZbODaDdc+jS3qOp8GGDvzcUNv&#10;cFtXDQzKPP/1N78pmm6+jmGi6/eApf+66T+4dsN1XS8O1Ku9/mbstMcSXcJyHTQwOPP861//WqRu&#10;0mgPzTz/0Vd/OLhIctOBwoWqm8kVrt1wbapv9u9fPzB2+tdnjDP6LKaBQZrn+x58SPi2+3/8sPjx&#10;Q4+KRx47pgz20MyzNM7yz9gNNBeqbiY9uHbDlYv08Lkydobfx4zjcfXxYM3zPz57Vpjbc6dfEmdf&#10;elXsvPaGOPazJ+cyzz+6cVtMJoey7Zj4G5krffcx9f9/deNbK4/2/rvN/FcR9QCW/x/rYPZfqF4W&#10;f6j6zrNdcVL8iIcGa/USNgAu223x1aMfieh4KcaO1R9GP/zNl5x+cvponcfiWMcd7Q6bh/Wek/T4&#10;La5rzIW1cyFaH5dRDmUoDOYXBmUkWUaUZdRZG+dfnHpBPH/2FfHSzuvitTfOifNvviWeevr4gub5&#10;kPjDu9fHPGvjfO7dX4tfFpvs7LEa6LoojzZe67Do6dMkXMf12Z23xFevkKbXNc+e8aLN85dezi9U&#10;R0+Kf2UuTI3F6UTvY1zUZ+Z5vcZin/qTui7PANSNndXOSZhnxsLyxsJQWA828vyLUy+K5868LM68&#10;uKOizefOvynefucd8e6774oTv/jFQub5D7+URZzlBd2MPJcX/1nErDRn+rsrtguDUESvzeibGVlz&#10;o3KRyKg0yP/08W/E//1/r6vtX/7BreL/Pi7//Zr6fIwGuvmFyjZ9lpmT7D19O5mzv/o8cdRxDZln&#10;73hxzXNmjCsGwrOP5qf3Xaex2Oe+pe7dmoe6seM1z0nXlGx+UuMkjxpX7thkC1IV6DEXo/ruWzGH&#10;VY/xl0WwoVuNMAb7xXeQ5vlHPzmqUjReefUN8ctzbyrD/MEHH4gPP/xQbWfOvrCYeb5brtSzCSaY&#10;tuGYMSeqVkbNioianrzUJFfsW05UkdQQaYxPvPieOHjktLgz26RxvumO76u/77w//0x+PzYDPdeF&#10;yjFqpTkz+kQbZutC16C/+j451nENmmffePEZY/ezFPO8JmOx731L/bu9cNeNnfrIc+CaUgZkZtcj&#10;facm/bpSjTzX16dbXugRvuuugUGa558+8rhK0Xjr7bfF+++/Lz766CPx8ccfl9urr72+oHnOV/gq&#10;6mXkPJu3kvNczvz2dXlLuljpuxOTOclVyygi2c6ta2mQ7/3JC+Kv/u6E2rRx/tFjp0oDrb+T+8nv&#10;112MbdVvvguVeQHRF6oiB7C8c1DkRhumLrW/2mrbKsup4xo2z57x0pp5Xv1YXGWfcO5+mIy6sRMy&#10;q7XXFP38jRF11pHm9OtK2DzrZxKIOvdDZ8wHy+unQZrno48/Id58623x3nvvqUizNM4yF/rTTz9V&#10;f587f35h86xTNrR59hvi+c1z3WSlI8yucZaDxzXQ2liPZWAteqFyF0Xu4qfs+2xBM6YITR3XmHl2&#10;x4vJ0E3FcO+6xHKezWcPVjUWxzKuaOf8F+a6seObR5pcU2TfWJFm5//xeSqQ8+ymD3qePUAT82sC&#10;dv1mN0jz/MQ/PFUa54sXLyqjbD4V+U6W+zzPq+qsW/k7szcMyIu9nrjyC3/oFlseuYxFnmcmI/7k&#10;s2mQpZGW/zcHY933Qx6481yorDxn866B+TCbkyNoG7fhP6lex9V96C82Xirm2Y3uJz4wmEfZVjsW&#10;hzyWaFs7F/i6seMzt02uKSpoUrwNSi8+LTNdGmHfPFXzwKAem5jn0dy9ZdzXj/tBmudn/vGEOHPm&#10;rNjZeTXLeT4n3vnVr8T7Fy6IC1ne84ULH2TG+v0WzPNspZ9PVubrurIHA423DjRJ26iauDxtwxeJ&#10;1gbZNc5lJK9I4Qh9P9QBMs+FSrMoH54xLxS+BwZrvq+7c9BH9mmv2yruthgXc/c2smLT0qvqvGWv&#10;YCz2sT+pc/0Fsi1G881J6deUvJ46aGO/5rF8YDDyAKKdHnJMfLV8LWtRFq/zxDjzCkNLA4M0z2P+&#10;hcG2Jvs+l1N3oQq3bXbxKS84nshzn9ksUvf5uS7PpCzSPo6ln7rSwPLHjvPcBsYH84sGWtXA4Myz&#10;fNdzk803WS5/ouOi1eZFa+7+86UOYJ7LCWdurkzarU7abY4VylrO3LucseP/sSL6eDl9DOdxcR6U&#10;eW5LvMuZ6MYltLb6JqUc+q8bbcG1G64pmmaffrNn7PS7/xh/9J+rAcyzJyrGRNfvgUL/ddN/cO2G&#10;Kxfm4XNl7Ay/jxnH4+pjzDPmeXC3lLlQdTOJwbUbrlx0h8+VsTP8PmYcj6uPMc+YZ8wzOblJGsAA&#10;jOvigBlor78ZO+2xRJewXAcNYJ4xz0nGaR3EmloHLlTdTK5w7YZrqq7Zr7/8GTv97TvGHX0XerGE&#10;+fsh5r9PnDghUv48/tTPxR133CEOHTqUvV75jLh06ZJ12ET/T+6Y8keeOFQpOQmxwQANoAE0gAbQ&#10;ABpAA2hgVRronXlOMeCL7KOjBIuUwbGrI0D/dcMert1wpdThE2DsDL+PaeG4CPQ2baPLbmKi65Ju&#10;92XTf90whms3XCl1+AQYO8PvY1o4LgKYZ09/M9H1exDQf930H1y74UqpwyfA2Bl+H9PCcRHAPGOe&#10;B6d4LlTddClcu+FKqcMnwNgZfh/TwnERwDxjngeneC5U3XQpXLvhSqnDJ8DYGX4f08JxERiMef7r&#10;b35TNN1CXc1E1+9BQP91039w7YYrpQ6fAGNn+H1MC8dFYFDm+de//rVI3aTRxjwPU+xcqLrpV7h2&#10;w5VSh0+AsTP8PqaF4yIwOPN834MPCd92/48fFj9+6FHxyGPHlMHGPA9X6FyouunbWq47W2JjY0vs&#10;dHP61ZQ6xDathuSoz1o7dtaBTp3W675fhzZQBwgsicAgzfM/PntWmNtzp18SZ196Vey89oY49rMn&#10;m5vncyfFxq6DYmJtR8W25/PpsaLnYt+ZnZtchv98k13Z50sSS19OE7pQ7WxtiMlkUm4bWx3avAFe&#10;aGoNQEqbU/ZZI6FJzWxMp2LD0E2uoanYlm1xPp/qwRj7zmxfchn+86l6rBEvquInUBk7Rb9bc1DK&#10;2DD3Sdm/SYfo8iqaLDTW9vma1K3Jvk79O53nm9SLfQdFYNDm+RenXhDPn31FvLTzunjtjXPi/Jtv&#10;iaeePj6fed5zshpRk8bX/LwwwspA+75rWoaUmlmOW+agpNheY3wmTxlnKyq6I7amA4uStofQW9IY&#10;zfP2dENsbQci6q6ZKC7aykD7vvNF5WNlyF7o0ix1rBeKnxHwmueNqZhuZPrSa/gUc5qyz7zgTfNs&#10;anV7ms+dXZ573jpXjtsW04nBNFtaTssVbWsnoSAIqF+6HsQvDMo0DJmOIVM2fnHqRfHcmZfFmRd3&#10;VLT53Pk3xdvvvCPeffddceIXv+jOPJtm1zW6x46Kya2vVyXnM8Qhw4x5ThqyVZPnTqhOMVakoph4&#10;iwvF1nQWqfZHFX37F1HC8gIkz+8pJ6k167OT1zy7UaqizXaUX1/MsgXLhh359+8nPaNxl0BztM4V&#10;iIY5BiDvPx2d9fSDr+9L5HJ/ty+N/vCZiZgB8V3EY2VgntdH/AvWxG+eM0MqjanWhaGFpPEj74gk&#10;jA3fHOYtP6RdaUCNcdC0vHIMqvLlgiGfA6bbs/lghsC8O+iYYGsOzY+dDSk9xxd19fVX7Tyv7+6Y&#10;d3OM8lKOX1AnHN4fAoMzzz/6yVGVovHKq2+IX557UxnmDz74QHz44YdqO3P2hfnMcyhtoxJNfl1M&#10;ZSpFJR3jsNg65xGG1xAXZZhmXP/bV4/+6G0pNQ1eqLxndyZb59ZlOTnr6Iu+kOiyQvuXF0J3kl8K&#10;gk5O4l+UGBewUGQqYBCqQaPCSKiL1OwCtp2ZhG3FfXYudfGXnROK8JpRYHUiXz8E+l5XTNfbXSCY&#10;aRuVaLJhNKyUDtMI1BhwU2Nu5NmXPtJJb1NomwRic9J2tsDz3q1wdRhcTEXGhjFmRDmHOS0zde6J&#10;MJd37dwxlVKeeX51fDEO5LHmv313Zcp5IzCHmvOK8W/JU6VWWYvVxHk+Q1P2h8RUlpt+fJu6oaz1&#10;JTA48/zTRx5XKRpvvf22eP/998VHH30kPv7443J79bXX5zPPKSkXqp8N8+ymdBT/3/nu4TJ/euPW&#10;o3bqh1mGzzz76rG++lpJzeLm2Yh+6gtFKJ/VnNAdk2zmTpf5r6H9B/IQXe2iJGb0zAiZy8nkr77T&#10;EWIjAuQzyb6ocCh6ForwRsxoranxLhYC0epAVFHlU4cMeNAsrWRYcdIFCETHjk+zgTs63jSepmND&#10;68odd6E5LjZ2vZHvzLj60jzc+cFXrq/doUW5sci0DK+56NAmuskC2DLixp3FlOvEAhrh0H4RGJx5&#10;Pvr4E+LNt94W7733noo0S+Ms0zk+/fRT9fe58+e7Nc86klyJKBvRZFMjpG20PmKS0jaCtyiL6sQi&#10;mqm5q73JE0zrgmTzbEaYYgYwtp+qkmGimxqEUP+ZTQ1elFWls9vCdkpO5fHSkCH39nvgdnKsDMxz&#10;mjB7sFfd2JHR3elWkVvfZPyETGrdwtLMC3bnwtC4iM2JsfJ0/9SZ51C7I+M0N82RVA0n5SRpDKux&#10;X9ztCi0cfG3qgQ6pYnsEBmeen/iHp0rjfPHiRWWUzaTud7Lc58avqgvlGnsN8kHhfWBQ5jwnRa+l&#10;yS7KIPI8l9KTHhgsJ2T7lmd5wqD5arr/0NM2ZukI1u1dY4FhPaypLpD+fGXz+OnsKarCxMZuTc8i&#10;1KE6hNM2zLxJQ26hC33UfBt1dPUTusVdMQaOvlLqMdco4aBlEqgzz+VCMZY2UUaM3fEzR0qTb3y2&#10;FFAIjsEU8+ydNyJzaBFRLt+oIf9vpms0nefL2Em2mJF3hcp5KHHeX6aoONdKCQzOPD/zjyfEmTNn&#10;syeDX81yns+Jd371K/H+hQviQpb3fOHCB5mxfr9d82zlIBt5zZWc58Ar5WK50dZ3RR41aRu1A6bx&#10;q+pSbhW6E3/olmcoyjLUBwZV7mKeY2imIJR5h87nKp5c5CTKC5N/P/vBPuvCWHJ0DLNbh1BE1+0H&#10;X9/LuLN8RZ2+cMYicaG8Zrfc0CvlKvs5b18w2xuNlNcOC3ZYIYF686wGRvlGoKTxk/jAYBltNfTj&#10;LX9e82yMaWseCAYg1ACzH3YsTHOw3c44mflj4w6R6l/7oeQyr7pceMweWI6+QcRc5Jtzet28v0KN&#10;cerlEhiceeYXBpcroHU8W+0r1dax0j2o05i4enMoe9BHVHE9CYxp7Cy1B0J3dJZaCU42RgKDMs/y&#10;dXVNtlCHM9H1eyjQf93033i4xnIou2FLqcMmMJ6xs9x+ZJG7XN6cbUZgMOa5zU5lomuT5vLLov+6&#10;YQ7XbrhS6vAJMHaG38e0cFwEMM+e/mai6/cgoP+66T+4dsOVUodPgLEz/D6mheMigHnGPA9O8Vyo&#10;uulSuHbDlVKHT4CxM/w+poXjIoB5xjwPTvFcqLrpUrh2w5VSh0+AsTP8PqaF4yKAecY8D07xXKi6&#10;6VK4dsOVUodPgLEz/D6mheMi0EvzLCvNBgM0gAbQABpAA2gADaCBVWjA/AE+898nTpxIWkk8/tTP&#10;xR133CEOHTqU/T7JGXHp0iXruIn+n9wx5Y88cahSfH4ZNpdhwDhAA2gADaABNIAG1k8DmGdMGkYd&#10;DaABNIAG0AAaQANoIFEDmOdEUKz81m/lR5/QJ2gADaABNIAG0MCyNYB5xjyz0kQDaAANoAE0gAbQ&#10;ABpI1ADmORHUslc1nI+VNBpAA2gADaABNIAG1k8DmGfMMytNNIAG0AAaQANoAA2ggUQN9MI833//&#10;/eK1117q7Va3anzooR+Lvm51beP79Vsx0yf0CRpAA2gADaCB+TXQG/P8+eefiT5u0vjXCVQa57ff&#10;/mXvNlnvurbx/fyDE3awQwNoAA2gATSwfhrAPHdsyjHP6yd6JiL6BA2gATSABtAAGphXA70xz7/7&#10;3W9EHzfMM4Nz3sHJcWgHDaABNIAG0MD6aaA35vm3v/1UBLcXDojdk93ir14w9pGf7T4gXogdt4Tv&#10;WjHPpw+L/ddfL643truO1aR5yGP2HxanO0wHIW1j/QY0kyx9ggbQABpAA0PRwHQ6Xcv00N6Y58uX&#10;P8kABrbT38jM80RMdn9DnNb7yM/M/8eO7/C71syzZYSfFfftv15EDXSdea77PsF0Y56ZoIcyQdMO&#10;tIwGOtTA6TyYdTrxTQaj74sjm2IiPU22bR7psF960B+YZ2H/ka49dYBIA/rJJx+Ft1NfF1dd9XXx&#10;ja9MxFfuK/YrPjsVO24J33VjnrOoc535XfR7zHOyPlN1zH7jvgjQ//T/KDQgjXJh/KT5233gtLjc&#10;tnluu7zLR8RmyNwvdK5IuUHjmh2T3Uk/cDo2XhqW6/TJZLIpjrRhnBdikzYfeM1z0R6lLd2OReoy&#10;x7G9iTxfvHhBBLeTt2fm+XZxUv8t93X/XQ7mL4r9J7PvD1+brequFYdVuT8Q11n/LvaJnTPxu87M&#10;89uPiruuPyiOSZNrpXV8Xdx32jHXle/zyLVKA9ERbV8ZNQaayHPa4B/FBbONiZgyWLChgZ5rwDV+&#10;2f83j7RvnlvUyekDu/Mob8vmubbcUBuUMQyb27nKdc2hjGz35E5A0Dzv3swWPMYiYw4DvIjx7o15&#10;/uCDd0Vwe+Y28cUv3iaeyfb5wbUTce0Psn3Lz46L2794pbj9meJ43+c/2KsGj32cfT75/Z/ddrN6&#10;17Ssh/xb/l9+Hqtbd+ZZGmBplPXfRQ60jjiXkee67+VxgX0wzz2/kGHuWbigATSwTA1I8+wxfoWx&#10;ObCZpyJY6QhWVLQ41jRClpk8LQ5kpumI/j653Ig5liY2aLzk+WZ1LqPoZTCuJoIbM3S+dssIuBG1&#10;b83QV+pR9JPFz2Bf1qEwpxVDbx+v0nHq+tHhXC4CYguX7Jiwec7SgOQiQC7O3D606qINds62jFar&#10;feR3nj5OWJz1xjy/+95bIrgd3yeuvHKfOK72uVfslf/Wn8m/TTGqf+8Stx1/S3xv70Ts/b78O/v/&#10;97P99t4r3v3+1eLKP/8H77lMA62Nc7ReWX26M89F5NnzMOH112em+ljxwGDd95XItX4wsYhgRww0&#10;kedlXpQ4FyYIDaCB9dfAEW2QtakxjFWZv1tGPnNDoz9XhkodNzPh8rPNzSzKqHJ/i3QF0zybecGB&#10;cmvTRupMbhmlDdU30C/BciPlpERQU/YxDaCzv+Is21SYzFletbP4MY6T/Wr1n3VHIdAet55Wv80W&#10;Hkey/g2lkUTNc9bGsl7lucJtyA2+PJc0zItFrXtjnqM/IvLkLWLXrlvEk4XRe3LfF8Sua/bkn8nv&#10;JnvEvT4TeG+2z75bxDXq2P+l/r43O/aae8NvstAGWv6d8sMmnZlnM8Ks0zfMNqZ+X5rnIgUkIddZ&#10;txvzvP4XMswGfYQG0MBKNKAfevOlbTiR4/JBQiPCeWQzNzfKWMnPdTlmeTFzZqYl1JnNVPPsO18s&#10;fzhUbqycurpGI+URE++LaHvrMYu053cJCmNrRHl135SLklB7Qv1TRtjrc6/rzHOlDlbUWbdldh4d&#10;8V40X7o35vnc+VdFcHvipswo3ySOlfvcI/bITlefPSpu3TURe/62OF7uO/mS+K7aN99v175HVdnf&#10;vVqC1t+FzycFFa2PUdduzLP5tg3nzRsq0pwZYSttw3gzR+V7nbbh2Ye0DdI2Em5freTCTL3QJhro&#10;gQY8t/dN8xcxkSrifEQ/GFeka2QGTkU/Y+ZbmmY3p7fOkI7BPPtynIPm1mfCiz4wH66sWwTVlq/T&#10;VOaPPMvrj9LKgeKNLnV9XSzqRmOeX3v9ZRHcHr9BfOELN4jHjH0eu/kKMSk/u0t8uVx1XSFuflyX&#10;9bC4+QsT8eXvFP//zp+IyZfvCp8nVofAd62Z5+h7nmUKh5NuYb1tw/O9euBQHqMjzr594u+SJvJM&#10;RAvjjAbQABqwHrxy0zV0eoA3EhxPX5APhGmTc/pAZpyzKLR6C0WdeVaRzQa35evMcxldHkbaRvhB&#10;Obt97tjWKTRW3rDq10jahhGZN9NFNss3ZTgpFM6iuDbyrPYvTLinLnYbdEqHRx8N30DSm8jzKztn&#10;RR+3Vsxzg1SKlFSStvbBPHPRxDihATSABmYasB++mmgDG4tAWrfZzQikY3DMaHKtec76xHhXcuxt&#10;GtaDa4H3Kus87iYPDNaWG2p3TeS0tlzfHZnU9JHKg3/Og5ZGWk38Ib1qmoR6bWG2+Mnf920/GGlF&#10;gecyz0V/6wWam7rhM9VKH2bedZ7iEauLOdf1xjy/+NIp0ccN88yFBXOBBtAAGkADK9SA+VYG0n16&#10;kO4z0wo/krLgj6ScOfus6OOGeV7hhMkk2atJEnPBWEEDaKAtDZRv/TAfeuOa0LtrAuYZ8xwUrUx/&#10;aCuVYpnlkLbBha6tCx3loCU0gAbQABroiwZ6kbbxta99VfR1S408SyPax60vQqeeTMpoAA2gATSA&#10;BtBAGxrohXluo6GUwYBBA2gADaABNIAG0AAaWFQDmGdyoHqXA7Wo6DmeiRMNoAE0gAbQABqYVwOY&#10;Z8wz5hkNoAE0gAbQABpAA2ggUQOY50RQ865OOI6VLRpAA2gADaABNIAGhqMBzDPmmZUmGkADaAAN&#10;oAE0gAbQQKIGMM+JoFgxDmfFSF/Sl2gADaABNIAG0MC8GsA8Y55ZaaIBNIAG0AAaQANoAA0kagDz&#10;nAhq3tUJx7GyRQNoAA2gATSABtDAcDSAecY8s9JEA2gADaABNIAG0AAaSNQA5jkRFCvG4awY6Uv6&#10;Eg2gATSABtAAGphXAys1z/LkbDBAA2gADaABNIAG0AAa6JMGRMKfx5/6ubjjjjvEoUOHxJkzZ8Sl&#10;S5esoyb6f3JH/kAAAhCAAAQgAAEIQGDMBDDPY+592g4BCEAAAhCAAAQg0IgA5rkRLnaGAAQgAAEI&#10;QAACEBgzAczzmHuftkMAAhCAAAQgAAEINCKAeW6Ei50hAAEIQAACEIAABMZMAPM85t6n7RCAAAQg&#10;AAEIQAACjQhgnhvhYmcIQAACEIAABCAAgTETwDyPufdpOwQgAAEIQAACEIBAIwKY50a42BkCEIAA&#10;BCAAAQhAYMwEMM9j7n3aDgEIQAACEIAABCDQiADmuREudoYABCAAAQhAAAIQGDMBzPOYe5+2QwAC&#10;EIAABCAAAQg0IoB5boSLnSEAAQhAAAIQgAAExkwA8zzm3qftEIAABCAAAQhAAAKNCGCeG+FiZwhA&#10;AAIQgAAEIACBMRPAPI+592k7BCAAAQhAAAIQgEAjApjnRrjYGQIQgAAEIAABCEBgzAQwz2PufdoO&#10;AQhAAAIQgAAEINCIAOa5ES52hgAEIAABCEAAAhAYMwHM85h7n7ZDAAIQgAAEIAABCDQigHluhIud&#10;IQABCEAAAhCAAATGTKCReZY7s8EADaABNIAG0AAaQANoYMwauOOOO8ShQ4fEmTNnxKVLl6y1xET/&#10;7+OPPxYvv/yyePDBB8Wdd94p5EFsMEADaAANoAE0gAbQABoYmwakF5aeWHpj6ZHNP6V5/vTTT8X5&#10;8+fFU089pXaWbpsNBmgADaABNIAG0AAaQANj04D0wtITS28sPbLXPH/22WcqLC13ki5bhqnZYIAG&#10;0AAaQANoAA2gATQwNg1ILyw9sfTG0iN7zfPnn3+uvpTuWoan5c5sMEADaAANoAE0gAbQABoYmwak&#10;F5aeWHpj6ZG95nnMT1XSdghAAAIQgAAEIAABCKQQKHOeU3ZmHwhAAAIQgAAEIAABCIyZAOZ5zL1P&#10;2yEAAQhAAAIQgAAEGhHAPDfCxc4QgAAEIAABCEAAAmMmgHkec+/TdghAAAIQgAAEIACBRgT+PzTg&#10;RpHJMOthAAAAAElFTkSuQmCCUEsBAi0AFAAGAAgAAAAhALGCZ7YKAQAAEwIAABMAAAAAAAAAAAAA&#10;AAAAAAAAAFtDb250ZW50X1R5cGVzXS54bWxQSwECLQAUAAYACAAAACEAOP0h/9YAAACUAQAACwAA&#10;AAAAAAAAAAAAAAA7AQAAX3JlbHMvLnJlbHNQSwECLQAUAAYACAAAACEAMuT0vxIEAACBCQAADgAA&#10;AAAAAAAAAAAAAAA6AgAAZHJzL2Uyb0RvYy54bWxQSwECLQAUAAYACAAAACEAqiYOvrwAAAAhAQAA&#10;GQAAAAAAAAAAAAAAAAB4BgAAZHJzL19yZWxzL2Uyb0RvYy54bWwucmVsc1BLAQItABQABgAIAAAA&#10;IQDsIOcl4AAAAAkBAAAPAAAAAAAAAAAAAAAAAGsHAABkcnMvZG93bnJldi54bWxQSwECLQAKAAAA&#10;AAAAACEArL8qii5nAAAuZwAAFAAAAAAAAAAAAAAAAAB4CAAAZHJzL21lZGlhL2ltYWdlMS5wbmdQ&#10;SwUGAAAAAAYABgB8AQAA2G8AAAAA&#10;">
            <v:shape id="Picture 22" o:spid="_x0000_s1027" type="#_x0000_t75" style="position:absolute;width:42994;height:249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VqqnDAAAA2wAAAA8AAABkcnMvZG93bnJldi54bWxEj8FqwzAQRO+F/IPYQC8lke1DCU6UkBpC&#10;e7VdArkt1sY2tVaOpDju31eFQo/DzLxhdofZDGIi53vLCtJ1AoK4sbrnVsFnfVptQPiArHGwTAq+&#10;ycNhv3jaYa7tg0uaqtCKCGGfo4IuhDGX0jcdGfRrOxJH72qdwRCla6V2+IhwM8gsSV6lwZ7jQocj&#10;FR01X9XdKHi7uGPAtK3ffXG+leXmPunpRann5Xzcggg0h//wX/tDK8gy+P0Sf4D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dWqqcMAAADbAAAADwAAAAAAAAAAAAAAAACf&#10;AgAAZHJzL2Rvd25yZXYueG1sUEsFBgAAAAAEAAQA9wAAAI8DAAAAAA==&#10;" stroked="t" strokeweight=".5pt">
              <v:imagedata r:id="rId29" o:title=""/>
              <v:path arrowok="t"/>
            </v:shape>
            <v:shapetype id="_x0000_t202" coordsize="21600,21600" o:spt="202" path="m,l,21600r21600,l21600,xe">
              <v:stroke joinstyle="miter"/>
              <v:path gradientshapeok="t" o:connecttype="rect"/>
            </v:shapetype>
            <v:shape id="Text Box 6" o:spid="_x0000_s1028" type="#_x0000_t202" style="position:absolute;top:25495;width:42970;height:2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9c0MUA&#10;AADaAAAADwAAAGRycy9kb3ducmV2LnhtbESPQWsCMRSE70L/Q3iFXkSzrbKUrVFEFGov0q0Xb4/N&#10;c7Pt5mVJsrr9940g9DjMzDfMYjXYVlzIh8axgudpBoK4crrhWsHxazd5BREissbWMSn4pQCr5cNo&#10;gYV2V/6kSxlrkSAcClRgYuwKKUNlyGKYuo44eWfnLcYkfS21x2uC21a+ZFkuLTacFgx2tDFU/ZS9&#10;VXCYnw5m3J+3H+v5zO+P/Sb/rkulnh6H9RuISEP8D9/b71pBDrcr6Qb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1zQxQAAANoAAAAPAAAAAAAAAAAAAAAAAJgCAABkcnMv&#10;ZG93bnJldi54bWxQSwUGAAAAAAQABAD1AAAAigMAAAAA&#10;" stroked="f">
              <v:textbox style="mso-fit-shape-to-text:t" inset="0,0,0,0">
                <w:txbxContent>
                  <w:p w:rsidR="004A5561" w:rsidRPr="00F93A9D" w:rsidRDefault="004A5561" w:rsidP="00F65809">
                    <w:pPr>
                      <w:pStyle w:val="Caption"/>
                      <w:rPr>
                        <w:noProof/>
                      </w:rPr>
                    </w:pPr>
                    <w:bookmarkStart w:id="272" w:name="_Ref372025039"/>
                    <w:bookmarkStart w:id="273" w:name="_Ref372025015"/>
                    <w:bookmarkStart w:id="274" w:name="_Toc372724011"/>
                    <w:r>
                      <w:t xml:space="preserve">Figure </w:t>
                    </w:r>
                    <w:fldSimple w:instr=" STYLEREF 1 \s ">
                      <w:r>
                        <w:rPr>
                          <w:noProof/>
                        </w:rPr>
                        <w:t>3</w:t>
                      </w:r>
                    </w:fldSimple>
                    <w:r>
                      <w:noBreakHyphen/>
                    </w:r>
                    <w:fldSimple w:instr=" SEQ Figure \* ARABIC \s 1 ">
                      <w:r>
                        <w:rPr>
                          <w:noProof/>
                        </w:rPr>
                        <w:t>14</w:t>
                      </w:r>
                    </w:fldSimple>
                    <w:bookmarkEnd w:id="272"/>
                    <w:r>
                      <w:t>. Summary of JDBC Data Sources</w:t>
                    </w:r>
                    <w:bookmarkEnd w:id="273"/>
                    <w:bookmarkEnd w:id="274"/>
                  </w:p>
                </w:txbxContent>
              </v:textbox>
            </v:shape>
            <w10:wrap type="topAndBottom"/>
          </v:group>
        </w:pict>
      </w:r>
      <w:r w:rsidR="008A6A39">
        <w:t xml:space="preserve">WebLogic </w:t>
      </w:r>
      <w:r w:rsidR="00FE4F37">
        <w:t>will now display</w:t>
      </w:r>
      <w:r w:rsidR="008A6A39">
        <w:t xml:space="preserve"> the panel </w:t>
      </w:r>
      <w:r w:rsidR="008A6A39" w:rsidRPr="00F65809">
        <w:rPr>
          <w:rFonts w:ascii="Courier New" w:hAnsi="Courier New" w:cs="Courier New"/>
        </w:rPr>
        <w:t>Summary of JDBC Data Sources</w:t>
      </w:r>
      <w:r w:rsidR="008A6A39">
        <w:t xml:space="preserve"> in the right </w:t>
      </w:r>
      <w:r w:rsidR="0037557A">
        <w:t>column</w:t>
      </w:r>
      <w:r w:rsidR="00B64A04">
        <w:t xml:space="preserve"> </w:t>
      </w:r>
      <w:r w:rsidR="008A6A39">
        <w:t xml:space="preserve">of the console, where the newly created data source is displayed. </w:t>
      </w:r>
      <w:r w:rsidR="00380C14">
        <w:t>S</w:t>
      </w:r>
      <w:r w:rsidR="008A6A39">
        <w:t>ee</w:t>
      </w:r>
      <w:r w:rsidR="00380C14">
        <w:t xml:space="preserve"> </w:t>
      </w:r>
      <w:r w:rsidR="00380C14">
        <w:fldChar w:fldCharType="begin"/>
      </w:r>
      <w:r w:rsidR="00380C14">
        <w:instrText xml:space="preserve"> REF _Ref372025039 \h </w:instrText>
      </w:r>
      <w:r w:rsidR="00380C14">
        <w:fldChar w:fldCharType="separate"/>
      </w:r>
      <w:r w:rsidR="00380C14">
        <w:t xml:space="preserve">Figure </w:t>
      </w:r>
      <w:r w:rsidR="00380C14">
        <w:rPr>
          <w:noProof/>
        </w:rPr>
        <w:t>3</w:t>
      </w:r>
      <w:r w:rsidR="00380C14">
        <w:noBreakHyphen/>
      </w:r>
      <w:r w:rsidR="00380C14">
        <w:rPr>
          <w:noProof/>
        </w:rPr>
        <w:t>14</w:t>
      </w:r>
      <w:r w:rsidR="00380C14">
        <w:fldChar w:fldCharType="end"/>
      </w:r>
      <w:r w:rsidR="00380C14">
        <w:t>.</w:t>
      </w:r>
    </w:p>
    <w:p w:rsidR="00E65D3B" w:rsidRDefault="00F65809" w:rsidP="00DE4F7B">
      <w:pPr>
        <w:pStyle w:val="Numbered"/>
        <w:numPr>
          <w:ilvl w:val="0"/>
          <w:numId w:val="24"/>
        </w:numPr>
        <w:suppressAutoHyphens/>
      </w:pPr>
      <w:r>
        <w:lastRenderedPageBreak/>
        <w:t xml:space="preserve">On these summary page, click on the JDBC source that was just created.  Click on the </w:t>
      </w:r>
      <w:r>
        <w:rPr>
          <w:b/>
        </w:rPr>
        <w:t>Connection Pool</w:t>
      </w:r>
      <w:r>
        <w:t xml:space="preserve"> tab.  The </w:t>
      </w:r>
      <w:r>
        <w:rPr>
          <w:b/>
        </w:rPr>
        <w:t xml:space="preserve">Maximum Capacity </w:t>
      </w:r>
      <w:r>
        <w:t xml:space="preserve">value is likely set to 15 by default; adjust this value to what is appropriate for the environment.  A recommended value of 30 (or more) for </w:t>
      </w:r>
      <w:r w:rsidRPr="00975C81">
        <w:t>NationalEPL</w:t>
      </w:r>
      <w:r w:rsidR="00975C81">
        <w:t xml:space="preserve">, </w:t>
      </w:r>
      <w:r>
        <w:t>FDB-DIF</w:t>
      </w:r>
      <w:r w:rsidR="00975C81">
        <w:t>, and FSS</w:t>
      </w:r>
      <w:r>
        <w:t xml:space="preserve"> should be sufficient for most cases.</w:t>
      </w:r>
    </w:p>
    <w:p w:rsidR="00F65809" w:rsidRDefault="00F65809" w:rsidP="00DE4F7B">
      <w:pPr>
        <w:pStyle w:val="Numbered"/>
        <w:numPr>
          <w:ilvl w:val="0"/>
          <w:numId w:val="24"/>
        </w:numPr>
        <w:suppressAutoHyphens/>
      </w:pPr>
      <w:r>
        <w:t xml:space="preserve">After completing the previous steps, remember to repeat all the steps for each database listed in </w:t>
      </w:r>
      <w:r w:rsidR="0085064C">
        <w:fldChar w:fldCharType="begin"/>
      </w:r>
      <w:r>
        <w:instrText xml:space="preserve"> REF _Ref196550279 \h </w:instrText>
      </w:r>
      <w:r w:rsidR="0085064C">
        <w:fldChar w:fldCharType="separate"/>
      </w:r>
      <w:r w:rsidR="00AA4EBF">
        <w:t xml:space="preserve">Table </w:t>
      </w:r>
      <w:r w:rsidR="00AA4EBF">
        <w:rPr>
          <w:noProof/>
        </w:rPr>
        <w:t>3</w:t>
      </w:r>
      <w:r w:rsidR="00AA4EBF">
        <w:noBreakHyphen/>
      </w:r>
      <w:r w:rsidR="00AA4EBF">
        <w:rPr>
          <w:noProof/>
        </w:rPr>
        <w:t>4</w:t>
      </w:r>
      <w:r w:rsidR="0085064C">
        <w:fldChar w:fldCharType="end"/>
      </w:r>
      <w:r>
        <w:t>.</w:t>
      </w:r>
    </w:p>
    <w:p w:rsidR="008A6A39" w:rsidRDefault="000518B7" w:rsidP="004128B9">
      <w:pPr>
        <w:pStyle w:val="Heading3"/>
        <w:tabs>
          <w:tab w:val="clear" w:pos="576"/>
          <w:tab w:val="left" w:pos="720"/>
        </w:tabs>
        <w:suppressAutoHyphens/>
        <w:spacing w:before="240"/>
      </w:pPr>
      <w:bookmarkStart w:id="275" w:name="_Toc191453607"/>
      <w:bookmarkStart w:id="276" w:name="_Toc372792851"/>
      <w:r>
        <w:t xml:space="preserve">Server Logs and </w:t>
      </w:r>
      <w:r w:rsidR="008A6A39">
        <w:t>Log4</w:t>
      </w:r>
      <w:r>
        <w:t>J</w:t>
      </w:r>
      <w:bookmarkEnd w:id="275"/>
      <w:r>
        <w:t xml:space="preserve"> configuration</w:t>
      </w:r>
      <w:bookmarkEnd w:id="276"/>
    </w:p>
    <w:p w:rsidR="008A6A39" w:rsidRDefault="00F41173" w:rsidP="00DE4F7B">
      <w:r>
        <w:t>P</w:t>
      </w:r>
      <w:r w:rsidR="00323001">
        <w:t>PS-N</w:t>
      </w:r>
      <w:r w:rsidR="008A6A39">
        <w:t xml:space="preserve"> uses Log4j to provide debug and error logs. Although the application will function without Log4j installed, using it can be helpful to troubleshoot potential issues. Because </w:t>
      </w:r>
      <w:r w:rsidR="00323001">
        <w:t>PPS-N</w:t>
      </w:r>
      <w:r w:rsidR="008A6A39">
        <w:t xml:space="preserve"> can operate without Log4j configured, all instructions within this </w:t>
      </w:r>
      <w:r w:rsidR="00915B82">
        <w:t>section</w:t>
      </w:r>
      <w:r w:rsidR="008A6A39">
        <w:t xml:space="preserve"> are only required if debugging deployed code.</w:t>
      </w:r>
    </w:p>
    <w:p w:rsidR="008A6A39" w:rsidRDefault="008A6A39" w:rsidP="00DE4F7B"/>
    <w:p w:rsidR="008A6A39" w:rsidRDefault="008A6A39" w:rsidP="00DE4F7B">
      <w:r>
        <w:t xml:space="preserve">If the installation of Log4j is desired, the </w:t>
      </w:r>
      <w:r w:rsidRPr="00681C38">
        <w:t>Java Archive (JAR)</w:t>
      </w:r>
      <w:r w:rsidR="00CF7468">
        <w:t xml:space="preserve"> file</w:t>
      </w:r>
      <w:r w:rsidRPr="00681C38">
        <w:t xml:space="preserve"> can be found within the </w:t>
      </w:r>
      <w:r w:rsidR="00323001">
        <w:t>PPS-N</w:t>
      </w:r>
      <w:r w:rsidRPr="00681C38">
        <w:t xml:space="preserve"> EAR,</w:t>
      </w:r>
      <w:r>
        <w:t xml:space="preserve"> or it can be downloaded from the </w:t>
      </w:r>
      <w:r w:rsidR="00195A5F">
        <w:t>Internet</w:t>
      </w:r>
      <w:r>
        <w:t xml:space="preserve">. Please refer to the </w:t>
      </w:r>
      <w:r w:rsidR="004A3E18" w:rsidRPr="004A3E18">
        <w:t>P</w:t>
      </w:r>
      <w:r w:rsidR="00323001">
        <w:t xml:space="preserve">PS-N </w:t>
      </w:r>
      <w:fldSimple w:instr=" DOCPROPERTY  Version  \* MERGEFORMAT ">
        <w:r w:rsidR="00207EB8">
          <w:t>1.0</w:t>
        </w:r>
      </w:fldSimple>
      <w:r w:rsidR="004A3E18" w:rsidRPr="004A3E18">
        <w:t xml:space="preserve"> Version D</w:t>
      </w:r>
      <w:r w:rsidR="00A0277D">
        <w:t>escription Document</w:t>
      </w:r>
      <w:r>
        <w:rPr>
          <w:szCs w:val="22"/>
        </w:rPr>
        <w:t xml:space="preserve"> </w:t>
      </w:r>
      <w:r>
        <w:t>for the version required.</w:t>
      </w:r>
    </w:p>
    <w:p w:rsidR="000518B7" w:rsidRDefault="000518B7" w:rsidP="005D52BE">
      <w:pPr>
        <w:pStyle w:val="Heading4"/>
      </w:pPr>
      <w:bookmarkStart w:id="277" w:name="_Toc372792852"/>
      <w:r w:rsidRPr="005D52BE">
        <w:rPr>
          <w:u w:val="single"/>
        </w:rPr>
        <w:t>Warning</w:t>
      </w:r>
      <w:r w:rsidR="00404D87" w:rsidRPr="005D52BE">
        <w:rPr>
          <w:u w:val="single"/>
        </w:rPr>
        <w:t>:</w:t>
      </w:r>
      <w:r>
        <w:t xml:space="preserve"> Application Server’ Disk Space and Log Files</w:t>
      </w:r>
      <w:bookmarkEnd w:id="277"/>
    </w:p>
    <w:p w:rsidR="008A6A39" w:rsidRDefault="000518B7" w:rsidP="00DE4F7B">
      <w:r>
        <w:t xml:space="preserve">Due to the sheer volume of log statements issued by the application, the log files can become very large in a very short amount of time.  In order to prevent the loss of log information, it is advisable that the </w:t>
      </w:r>
      <w:r w:rsidR="00404D87">
        <w:t xml:space="preserve">application </w:t>
      </w:r>
      <w:r>
        <w:t>server</w:t>
      </w:r>
      <w:r w:rsidR="00404D87">
        <w:t>’s logging feature(s)</w:t>
      </w:r>
      <w:r>
        <w:t xml:space="preserve"> be configured to “rollover” log files at 10MB and at restart with retention [of older logs] set to 10 or less.  Failure to observe this may result in the application behaving in an unexpected, sluggish or error-prone manner as the log files can fill up the disk partition which may in turn inhibit correct functionality of the server and/or the application.</w:t>
      </w:r>
    </w:p>
    <w:p w:rsidR="0096309C" w:rsidRDefault="0096309C" w:rsidP="00DE4F7B"/>
    <w:p w:rsidR="0096309C" w:rsidRDefault="0096309C" w:rsidP="00DE4F7B">
      <w:r>
        <w:t xml:space="preserve">Additionally, </w:t>
      </w:r>
      <w:r w:rsidR="00CC3818">
        <w:t xml:space="preserve">WebLogic has “standard out” log files for each server.  </w:t>
      </w:r>
      <w:r w:rsidR="00CC3818" w:rsidRPr="00CC3818">
        <w:rPr>
          <w:b/>
          <w:u w:val="single"/>
        </w:rPr>
        <w:t>This file does not get rotated</w:t>
      </w:r>
      <w:r w:rsidR="00CC3818">
        <w:t>.  I</w:t>
      </w:r>
      <w:r>
        <w:t xml:space="preserve">f the </w:t>
      </w:r>
      <w:r w:rsidRPr="00CC3818">
        <w:rPr>
          <w:rFonts w:ascii="Courier New" w:hAnsi="Courier New" w:cs="Courier New"/>
        </w:rPr>
        <w:t>log4j.xml</w:t>
      </w:r>
      <w:r>
        <w:t xml:space="preserve"> configuration file has a “ConsoleAppender”</w:t>
      </w:r>
      <w:r w:rsidR="00CC3818">
        <w:t xml:space="preserve"> and at least one logger that utilize this appender, these log statements will be directed to the server’s out file, e.g. </w:t>
      </w:r>
      <w:r w:rsidR="00CC3818" w:rsidRPr="00CC3818">
        <w:rPr>
          <w:rFonts w:ascii="Courier New" w:hAnsi="Courier New" w:cs="Courier New"/>
          <w:i/>
        </w:rPr>
        <w:t>domain</w:t>
      </w:r>
      <w:r w:rsidR="00CC3818" w:rsidRPr="00CC3818">
        <w:rPr>
          <w:rFonts w:ascii="Courier New" w:hAnsi="Courier New" w:cs="Courier New"/>
        </w:rPr>
        <w:t>/servers/NationalPharmacyServer/logs/NationalPharmacyServer.out</w:t>
      </w:r>
      <w:r w:rsidR="00CC3818">
        <w:t xml:space="preserve">.  It is absolutely critical to ensure that an appender reference to a ConsoleAppender is not listed in the &lt;root&gt; section of the </w:t>
      </w:r>
      <w:r w:rsidR="00CC3818" w:rsidRPr="00CC3818">
        <w:rPr>
          <w:rFonts w:ascii="Courier New" w:hAnsi="Courier New" w:cs="Courier New"/>
        </w:rPr>
        <w:t>log4j.xml</w:t>
      </w:r>
      <w:r w:rsidR="00CC3818">
        <w:t xml:space="preserve"> file, this can cause the “standard out” log file to grow at an exceedingly fast rate.</w:t>
      </w:r>
    </w:p>
    <w:p w:rsidR="00A32C70" w:rsidRDefault="00A32C70" w:rsidP="00DE4F7B">
      <w:r>
        <w:t>A log4j.xml configuration that does not use a Console appender will produce no additional output to the “standard out” log file.</w:t>
      </w:r>
    </w:p>
    <w:p w:rsidR="00C36DA7" w:rsidRDefault="00C36DA7" w:rsidP="00DE4F7B"/>
    <w:p w:rsidR="000A5B1B" w:rsidRDefault="000A5B1B">
      <w:pPr>
        <w:jc w:val="left"/>
        <w:rPr>
          <w:rFonts w:ascii="Times New Roman Bold" w:hAnsi="Times New Roman Bold" w:hint="eastAsia"/>
          <w:b/>
          <w:bCs/>
          <w:iCs/>
          <w:sz w:val="24"/>
          <w:szCs w:val="26"/>
        </w:rPr>
      </w:pPr>
      <w:r>
        <w:rPr>
          <w:rFonts w:hint="eastAsia"/>
        </w:rPr>
        <w:br w:type="page"/>
      </w:r>
    </w:p>
    <w:p w:rsidR="00C36DA7" w:rsidRDefault="00C36DA7" w:rsidP="00C36DA7">
      <w:pPr>
        <w:pStyle w:val="Heading5"/>
        <w:rPr>
          <w:rFonts w:hint="eastAsia"/>
        </w:rPr>
      </w:pPr>
      <w:bookmarkStart w:id="278" w:name="_Toc372792853"/>
      <w:r>
        <w:t>Domain Logging</w:t>
      </w:r>
      <w:bookmarkEnd w:id="278"/>
    </w:p>
    <w:p w:rsidR="00C36DA7" w:rsidRPr="00C36DA7" w:rsidRDefault="0053611E" w:rsidP="00C36DA7">
      <w:r>
        <w:t>Domain-level logging should have a limited number of retained files, and set rotation size as well.</w:t>
      </w:r>
    </w:p>
    <w:p w:rsidR="00EC7902" w:rsidRDefault="009D5D6B" w:rsidP="00EC7902">
      <w:pPr>
        <w:keepNext/>
      </w:pPr>
      <w:r>
        <w:rPr>
          <w:noProof/>
        </w:rPr>
        <w:pict>
          <v:shape id="Picture 3" o:spid="_x0000_i1038" type="#_x0000_t75" style="width:468pt;height:445.6pt;visibility:visible">
            <v:imagedata r:id="rId30" o:title=""/>
          </v:shape>
        </w:pict>
      </w:r>
    </w:p>
    <w:p w:rsidR="00EC7902" w:rsidRDefault="00EC7902" w:rsidP="00EC7902">
      <w:pPr>
        <w:pStyle w:val="Caption"/>
      </w:pPr>
      <w:bookmarkStart w:id="279" w:name="_Toc372724012"/>
      <w:r>
        <w:t xml:space="preserve">Figure </w:t>
      </w:r>
      <w:fldSimple w:instr=" STYLEREF 1 \s ">
        <w:r w:rsidR="005765DB">
          <w:rPr>
            <w:noProof/>
          </w:rPr>
          <w:t>3</w:t>
        </w:r>
      </w:fldSimple>
      <w:r w:rsidR="00F827EC">
        <w:noBreakHyphen/>
      </w:r>
      <w:fldSimple w:instr=" SEQ Figure \* ARABIC \s 1 ">
        <w:r w:rsidR="005765DB">
          <w:rPr>
            <w:noProof/>
          </w:rPr>
          <w:t>15</w:t>
        </w:r>
      </w:fldSimple>
      <w:r w:rsidR="00C8611B">
        <w:t>. Domain Log File S</w:t>
      </w:r>
      <w:r>
        <w:t>ettings</w:t>
      </w:r>
      <w:bookmarkEnd w:id="279"/>
    </w:p>
    <w:p w:rsidR="00C36DA7" w:rsidRDefault="00C36DA7" w:rsidP="00EC7902">
      <w:pPr>
        <w:pStyle w:val="Caption"/>
      </w:pPr>
    </w:p>
    <w:p w:rsidR="0053611E" w:rsidRDefault="0053611E" w:rsidP="00C36DA7"/>
    <w:p w:rsidR="000A5B1B" w:rsidRDefault="000A5B1B">
      <w:pPr>
        <w:jc w:val="left"/>
        <w:rPr>
          <w:rFonts w:ascii="Times New Roman Bold" w:hAnsi="Times New Roman Bold" w:hint="eastAsia"/>
          <w:b/>
          <w:bCs/>
          <w:iCs/>
          <w:sz w:val="24"/>
          <w:szCs w:val="26"/>
        </w:rPr>
      </w:pPr>
      <w:r>
        <w:rPr>
          <w:rFonts w:hint="eastAsia"/>
        </w:rPr>
        <w:br w:type="page"/>
      </w:r>
    </w:p>
    <w:p w:rsidR="0053611E" w:rsidRDefault="0053611E" w:rsidP="0053611E">
      <w:pPr>
        <w:pStyle w:val="Heading5"/>
        <w:rPr>
          <w:rFonts w:hint="eastAsia"/>
        </w:rPr>
      </w:pPr>
      <w:bookmarkStart w:id="280" w:name="_Toc372792854"/>
      <w:r>
        <w:t>Managed Server Logging</w:t>
      </w:r>
      <w:bookmarkEnd w:id="280"/>
    </w:p>
    <w:p w:rsidR="00EC7902" w:rsidRPr="00EC7902" w:rsidRDefault="00EC7902" w:rsidP="00EC7902">
      <w:r>
        <w:t xml:space="preserve">The managed server also allows the additional specification of log file settings.  See the figures below as a means of a reference </w:t>
      </w:r>
      <w:r w:rsidRPr="00EC7902">
        <w:rPr>
          <w:i/>
        </w:rPr>
        <w:t>example</w:t>
      </w:r>
      <w:r>
        <w:t xml:space="preserve"> only.</w:t>
      </w:r>
    </w:p>
    <w:p w:rsidR="00EC7902" w:rsidRDefault="009D5D6B" w:rsidP="00EC7902">
      <w:pPr>
        <w:keepNext/>
      </w:pPr>
      <w:r>
        <w:rPr>
          <w:noProof/>
        </w:rPr>
        <w:pict>
          <v:shape id="Picture 4" o:spid="_x0000_i1039" type="#_x0000_t75" style="width:468pt;height:423.85pt;visibility:visible">
            <v:imagedata r:id="rId31" o:title=""/>
          </v:shape>
        </w:pict>
      </w:r>
    </w:p>
    <w:p w:rsidR="0053611E" w:rsidRDefault="00EC7902" w:rsidP="00EC7902">
      <w:pPr>
        <w:pStyle w:val="Caption"/>
      </w:pPr>
      <w:bookmarkStart w:id="281" w:name="_Toc372724013"/>
      <w:r>
        <w:t xml:space="preserve">Figure </w:t>
      </w:r>
      <w:fldSimple w:instr=" STYLEREF 1 \s ">
        <w:r w:rsidR="005765DB">
          <w:rPr>
            <w:noProof/>
          </w:rPr>
          <w:t>3</w:t>
        </w:r>
      </w:fldSimple>
      <w:r w:rsidR="00F827EC">
        <w:noBreakHyphen/>
      </w:r>
      <w:fldSimple w:instr=" SEQ Figure \* ARABIC \s 1 ">
        <w:r w:rsidR="005765DB">
          <w:rPr>
            <w:noProof/>
          </w:rPr>
          <w:t>16</w:t>
        </w:r>
      </w:fldSimple>
      <w:r w:rsidR="00C8611B">
        <w:t>.</w:t>
      </w:r>
      <w:r>
        <w:t xml:space="preserve"> Managed Server Log File Settings</w:t>
      </w:r>
      <w:bookmarkEnd w:id="281"/>
    </w:p>
    <w:p w:rsidR="00EC7902" w:rsidRDefault="00EC7902" w:rsidP="0053611E"/>
    <w:p w:rsidR="00EC7902" w:rsidRDefault="00EC7902" w:rsidP="0053611E"/>
    <w:p w:rsidR="00EC7902" w:rsidRDefault="009D5D6B" w:rsidP="00EC7902">
      <w:pPr>
        <w:keepNext/>
      </w:pPr>
      <w:r>
        <w:rPr>
          <w:noProof/>
        </w:rPr>
        <w:lastRenderedPageBreak/>
        <w:pict>
          <v:shape id="Picture 5" o:spid="_x0000_i1040" type="#_x0000_t75" style="width:468pt;height:549.5pt;visibility:visible">
            <v:imagedata r:id="rId32" o:title=""/>
          </v:shape>
        </w:pict>
      </w:r>
    </w:p>
    <w:p w:rsidR="00EC7902" w:rsidRPr="0053611E" w:rsidRDefault="00EC7902" w:rsidP="00EC7902">
      <w:pPr>
        <w:pStyle w:val="Caption"/>
      </w:pPr>
      <w:bookmarkStart w:id="282" w:name="_Toc372724014"/>
      <w:r>
        <w:t xml:space="preserve">Figure </w:t>
      </w:r>
      <w:fldSimple w:instr=" STYLEREF 1 \s ">
        <w:r w:rsidR="005765DB">
          <w:rPr>
            <w:noProof/>
          </w:rPr>
          <w:t>3</w:t>
        </w:r>
      </w:fldSimple>
      <w:r w:rsidR="00F827EC">
        <w:noBreakHyphen/>
      </w:r>
      <w:fldSimple w:instr=" SEQ Figure \* ARABIC \s 1 ">
        <w:r w:rsidR="005765DB">
          <w:rPr>
            <w:noProof/>
          </w:rPr>
          <w:t>17</w:t>
        </w:r>
      </w:fldSimple>
      <w:r w:rsidR="00C8611B">
        <w:t>.</w:t>
      </w:r>
      <w:r>
        <w:t xml:space="preserve"> Managed Server Advanced Log File Settings</w:t>
      </w:r>
      <w:bookmarkEnd w:id="282"/>
    </w:p>
    <w:p w:rsidR="000A5B1B" w:rsidRDefault="000A5B1B">
      <w:pPr>
        <w:jc w:val="left"/>
        <w:rPr>
          <w:b/>
          <w:bCs/>
          <w:sz w:val="24"/>
          <w:szCs w:val="28"/>
        </w:rPr>
      </w:pPr>
      <w:r>
        <w:br w:type="page"/>
      </w:r>
    </w:p>
    <w:p w:rsidR="000518B7" w:rsidRDefault="00404D87" w:rsidP="005D52BE">
      <w:pPr>
        <w:pStyle w:val="Heading4"/>
      </w:pPr>
      <w:bookmarkStart w:id="283" w:name="_Toc372792855"/>
      <w:r>
        <w:t>Installation of Log4J</w:t>
      </w:r>
      <w:bookmarkEnd w:id="283"/>
    </w:p>
    <w:p w:rsidR="008A6A39" w:rsidRDefault="008A6A39" w:rsidP="00DE4F7B">
      <w:pPr>
        <w:spacing w:before="120" w:after="120"/>
      </w:pPr>
      <w:r>
        <w:t>To install Log4j, the Log4j JAR must be placed on the Deployment Server</w:t>
      </w:r>
      <w:r w:rsidR="00AC2B87">
        <w:t>’s</w:t>
      </w:r>
      <w:r>
        <w:t xml:space="preserve"> class path and the </w:t>
      </w:r>
      <w:r>
        <w:rPr>
          <w:rFonts w:ascii="Courier New" w:hAnsi="Courier New" w:cs="Courier New"/>
        </w:rPr>
        <w:t>log4j.xml</w:t>
      </w:r>
      <w:r>
        <w:t xml:space="preserve"> must be edited to include the </w:t>
      </w:r>
      <w:r w:rsidR="00323001">
        <w:t>PPS-N</w:t>
      </w:r>
      <w:r>
        <w:t xml:space="preserve"> appenders and loggers. Follow the instructions </w:t>
      </w:r>
      <w:r w:rsidR="00000AA7">
        <w:t xml:space="preserve">below </w:t>
      </w:r>
      <w:r>
        <w:t>to place the Log4j library on the Deployment Server</w:t>
      </w:r>
      <w:r w:rsidR="00AC2B87">
        <w:t>’s</w:t>
      </w:r>
      <w:r>
        <w:t xml:space="preserve"> class path. If Log4j is already installed on the Deployment Server, these steps do not need to be completed.</w:t>
      </w:r>
    </w:p>
    <w:p w:rsidR="008A6A39" w:rsidRDefault="008A6A39" w:rsidP="00DE4F7B">
      <w:pPr>
        <w:pStyle w:val="Numbered"/>
        <w:numPr>
          <w:ilvl w:val="0"/>
          <w:numId w:val="19"/>
        </w:numPr>
        <w:tabs>
          <w:tab w:val="left" w:pos="720"/>
        </w:tabs>
        <w:suppressAutoHyphens/>
      </w:pPr>
      <w:r>
        <w:t>Locate the Deployment Server’s Class Path Directory.</w:t>
      </w:r>
    </w:p>
    <w:p w:rsidR="008A6A39" w:rsidRDefault="008A6A39" w:rsidP="00DE4F7B">
      <w:pPr>
        <w:pStyle w:val="Numbered"/>
        <w:numPr>
          <w:ilvl w:val="0"/>
          <w:numId w:val="19"/>
        </w:numPr>
        <w:suppressAutoHyphens/>
      </w:pPr>
      <w:r>
        <w:t xml:space="preserve">Copy the </w:t>
      </w:r>
      <w:r w:rsidR="00855A63">
        <w:rPr>
          <w:rFonts w:ascii="Courier New" w:hAnsi="Courier New" w:cs="Courier New"/>
        </w:rPr>
        <w:t>log4j-</w:t>
      </w:r>
      <w:r w:rsidRPr="000A014C">
        <w:rPr>
          <w:rFonts w:ascii="Courier New" w:hAnsi="Courier New" w:cs="Courier New"/>
        </w:rPr>
        <w:t>1</w:t>
      </w:r>
      <w:r w:rsidR="00855A63">
        <w:rPr>
          <w:rFonts w:ascii="Courier New" w:hAnsi="Courier New" w:cs="Courier New"/>
        </w:rPr>
        <w:t>.2</w:t>
      </w:r>
      <w:r w:rsidRPr="000A014C">
        <w:rPr>
          <w:rFonts w:ascii="Courier New" w:hAnsi="Courier New" w:cs="Courier New"/>
        </w:rPr>
        <w:t>.14.jar</w:t>
      </w:r>
      <w:r>
        <w:t xml:space="preserve"> file into a folder within the class path.</w:t>
      </w:r>
    </w:p>
    <w:p w:rsidR="008A6A39" w:rsidRDefault="008A6A39" w:rsidP="00DE4F7B">
      <w:pPr>
        <w:pStyle w:val="Numbered"/>
        <w:numPr>
          <w:ilvl w:val="0"/>
          <w:numId w:val="19"/>
        </w:numPr>
        <w:suppressAutoHyphens/>
      </w:pPr>
      <w:r>
        <w:t xml:space="preserve">Configure WebLogic to include the Log4j library in the Deployment Server’s class path. Please refer to the WebLogic documentation provided by </w:t>
      </w:r>
      <w:r w:rsidR="00F61F6E">
        <w:t xml:space="preserve">Oracle </w:t>
      </w:r>
      <w:r w:rsidR="002B7364">
        <w:t>to complete</w:t>
      </w:r>
      <w:r>
        <w:t xml:space="preserve"> this step.</w:t>
      </w:r>
    </w:p>
    <w:p w:rsidR="008A6A39" w:rsidRDefault="008A6A39" w:rsidP="00DE4F7B">
      <w:pPr>
        <w:pStyle w:val="Numbered"/>
        <w:numPr>
          <w:ilvl w:val="0"/>
          <w:numId w:val="19"/>
        </w:numPr>
        <w:suppressAutoHyphens/>
      </w:pPr>
      <w:r>
        <w:t xml:space="preserve">Restart the Deployment Server </w:t>
      </w:r>
      <w:r w:rsidR="008D63A3">
        <w:t>to load</w:t>
      </w:r>
      <w:r>
        <w:t xml:space="preserve"> Log4j.</w:t>
      </w:r>
    </w:p>
    <w:p w:rsidR="008A6A39" w:rsidRPr="00CD3FB5" w:rsidRDefault="008A6A39" w:rsidP="00DE4F7B">
      <w:pPr>
        <w:spacing w:before="240" w:after="120"/>
      </w:pPr>
      <w:r w:rsidRPr="00CD3FB5">
        <w:t xml:space="preserve">With Log4j installed on the Deployment Server, the </w:t>
      </w:r>
      <w:r w:rsidRPr="00CD3FB5">
        <w:rPr>
          <w:rFonts w:ascii="Courier New" w:hAnsi="Courier New" w:cs="Courier New"/>
          <w:szCs w:val="22"/>
        </w:rPr>
        <w:t>log4j.xml</w:t>
      </w:r>
      <w:r w:rsidRPr="00CD3FB5">
        <w:t xml:space="preserve"> file must be modified to include the </w:t>
      </w:r>
      <w:r w:rsidR="00323001">
        <w:t>PPS-N</w:t>
      </w:r>
      <w:r w:rsidRPr="00CD3FB5">
        <w:t xml:space="preserve"> configuration.</w:t>
      </w:r>
      <w:r w:rsidR="00CD3FB5">
        <w:t xml:space="preserve"> Note that the appenders place the logs under a </w:t>
      </w:r>
      <w:r w:rsidR="00CD3FB5">
        <w:rPr>
          <w:rFonts w:ascii="Courier New" w:hAnsi="Courier New" w:cs="Courier New"/>
        </w:rPr>
        <w:t>log</w:t>
      </w:r>
      <w:r w:rsidR="00CD3FB5">
        <w:t xml:space="preserve"> folder. This folder must be created at the same directory level at which the Deployment Server is running. For example, </w:t>
      </w:r>
      <w:r w:rsidR="00CD3FB5">
        <w:rPr>
          <w:rFonts w:ascii="Courier New" w:hAnsi="Courier New" w:cs="Courier New"/>
        </w:rPr>
        <w:t>/opt/</w:t>
      </w:r>
      <w:r w:rsidR="00413571">
        <w:rPr>
          <w:rFonts w:ascii="Courier New" w:hAnsi="Courier New" w:cs="Courier New"/>
        </w:rPr>
        <w:t>oracle</w:t>
      </w:r>
      <w:r w:rsidR="00CD3FB5">
        <w:rPr>
          <w:rFonts w:ascii="Courier New" w:hAnsi="Courier New" w:cs="Courier New"/>
        </w:rPr>
        <w:t>/domains/</w:t>
      </w:r>
      <w:r w:rsidR="00A250A6" w:rsidRPr="00A250A6">
        <w:rPr>
          <w:rFonts w:ascii="Courier New" w:hAnsi="Courier New" w:cs="Courier New"/>
        </w:rPr>
        <w:t>PRE</w:t>
      </w:r>
      <w:r w:rsidR="00CD3FB5">
        <w:rPr>
          <w:rFonts w:ascii="Courier New" w:hAnsi="Courier New" w:cs="Courier New"/>
        </w:rPr>
        <w:t>/log</w:t>
      </w:r>
      <w:r w:rsidR="00CD3FB5">
        <w:t xml:space="preserve">. Without this folder, Log4j will not be able to create the log files specified in the </w:t>
      </w:r>
      <w:r w:rsidR="00323001">
        <w:t>PPS-N</w:t>
      </w:r>
      <w:r w:rsidR="00CD3FB5">
        <w:t xml:space="preserve"> configuration. Alternatively, the file locations could be altered to be placed in a different location. Also note that the </w:t>
      </w:r>
      <w:r w:rsidR="00CD3FB5" w:rsidRPr="00B3195C">
        <w:rPr>
          <w:rFonts w:ascii="Courier New" w:hAnsi="Courier New" w:cs="Courier New"/>
        </w:rPr>
        <w:t>${log4j.logs.dir}</w:t>
      </w:r>
      <w:r w:rsidR="00CD3FB5">
        <w:t xml:space="preserve"> Java system property found within the Log4j configuration in </w:t>
      </w:r>
      <w:r w:rsidR="00F775C4">
        <w:t xml:space="preserve">Step </w:t>
      </w:r>
      <w:r w:rsidR="00CD3FB5">
        <w:t xml:space="preserve">2 must either be set or these values must be replaced with the appropriate path to a </w:t>
      </w:r>
      <w:r w:rsidR="00CD3FB5" w:rsidRPr="00CD3FB5">
        <w:rPr>
          <w:rFonts w:ascii="Courier" w:hAnsi="Courier"/>
        </w:rPr>
        <w:t>logs</w:t>
      </w:r>
      <w:r w:rsidR="00CD3FB5">
        <w:t xml:space="preserve"> directory. </w:t>
      </w:r>
      <w:r w:rsidRPr="00CD3FB5">
        <w:t>Follow the</w:t>
      </w:r>
      <w:r w:rsidR="00B371BA" w:rsidRPr="00CD3FB5">
        <w:t>se</w:t>
      </w:r>
      <w:r w:rsidRPr="00CD3FB5">
        <w:t xml:space="preserve"> steps to complete this process:</w:t>
      </w:r>
    </w:p>
    <w:p w:rsidR="008A6A39" w:rsidRPr="00CD3FB5" w:rsidRDefault="00CD3FB5" w:rsidP="00DE4F7B">
      <w:pPr>
        <w:pStyle w:val="Numbered"/>
        <w:numPr>
          <w:ilvl w:val="0"/>
          <w:numId w:val="20"/>
        </w:numPr>
        <w:tabs>
          <w:tab w:val="left" w:pos="720"/>
        </w:tabs>
        <w:suppressAutoHyphens/>
      </w:pPr>
      <w:r w:rsidRPr="00CD3FB5">
        <w:t>Locate</w:t>
      </w:r>
      <w:r w:rsidR="008A6A39" w:rsidRPr="00CD3FB5">
        <w:t xml:space="preserve"> the </w:t>
      </w:r>
      <w:r w:rsidR="008A6A39" w:rsidRPr="00CD3FB5">
        <w:rPr>
          <w:rFonts w:ascii="Courier New" w:hAnsi="Courier New" w:cs="Courier New"/>
        </w:rPr>
        <w:t>log4j.xml</w:t>
      </w:r>
      <w:r w:rsidR="008A6A39" w:rsidRPr="00CD3FB5">
        <w:t xml:space="preserve"> file used for the Deployment Server. </w:t>
      </w:r>
      <w:r w:rsidRPr="00CD3FB5">
        <w:t>If Log4j has not yet been configured on the Deployment Server</w:t>
      </w:r>
      <w:r w:rsidR="008A6A39" w:rsidRPr="00CD3FB5">
        <w:t xml:space="preserve">, </w:t>
      </w:r>
      <w:r w:rsidR="003B7E54" w:rsidRPr="00CD3FB5">
        <w:t xml:space="preserve">either </w:t>
      </w:r>
      <w:r w:rsidR="008A6A39" w:rsidRPr="00CD3FB5">
        <w:t xml:space="preserve">create a new </w:t>
      </w:r>
      <w:r w:rsidR="008A6A39" w:rsidRPr="00CD3FB5">
        <w:rPr>
          <w:rFonts w:ascii="Courier New" w:hAnsi="Courier New" w:cs="Courier New"/>
        </w:rPr>
        <w:t>log4j.xml</w:t>
      </w:r>
      <w:r w:rsidR="008A6A39" w:rsidRPr="00CD3FB5">
        <w:t xml:space="preserve"> file that is located in a folder on the Deployment Server class path or use the </w:t>
      </w:r>
      <w:r w:rsidR="008A6A39" w:rsidRPr="00CD3FB5">
        <w:rPr>
          <w:rFonts w:ascii="Courier New" w:hAnsi="Courier New" w:cs="Courier New"/>
        </w:rPr>
        <w:t>log4j.configuration</w:t>
      </w:r>
      <w:r w:rsidR="008A6A39" w:rsidRPr="00CD3FB5">
        <w:t xml:space="preserve"> Java system property to set the location of the file. Please refer to the WebLogic</w:t>
      </w:r>
      <w:r w:rsidR="00E81C2F" w:rsidRPr="00CD3FB5">
        <w:t xml:space="preserve"> documentation</w:t>
      </w:r>
      <w:r w:rsidR="008A6A39" w:rsidRPr="00CD3FB5">
        <w:t xml:space="preserve"> provided by BEA </w:t>
      </w:r>
      <w:r w:rsidR="00B02B7B" w:rsidRPr="00CD3FB5">
        <w:t xml:space="preserve">for configuring the Deployment Server’s class path and the </w:t>
      </w:r>
      <w:r w:rsidR="008A6A39" w:rsidRPr="00CD3FB5">
        <w:t>Log4j documentation provided by Apache to complete any of these operations.</w:t>
      </w:r>
    </w:p>
    <w:p w:rsidR="00B3195C" w:rsidRPr="00236121" w:rsidRDefault="008A6A39" w:rsidP="00DE4F7B">
      <w:pPr>
        <w:pStyle w:val="Numbered"/>
        <w:numPr>
          <w:ilvl w:val="0"/>
          <w:numId w:val="22"/>
        </w:numPr>
        <w:suppressAutoHyphens/>
        <w:spacing w:after="120"/>
        <w:rPr>
          <w:rFonts w:ascii="Courier New" w:hAnsi="Courier New" w:cs="Courier New"/>
        </w:rPr>
      </w:pPr>
      <w:r>
        <w:t xml:space="preserve">Add the following configuration to the </w:t>
      </w:r>
      <w:r>
        <w:rPr>
          <w:rFonts w:ascii="Courier New" w:hAnsi="Courier New" w:cs="Courier New"/>
        </w:rPr>
        <w:t>log4j.xml</w:t>
      </w:r>
      <w:r>
        <w:t xml:space="preserve"> file</w:t>
      </w:r>
      <w:r w:rsidR="00A1547B">
        <w:t>:</w:t>
      </w:r>
    </w:p>
    <w:p w:rsidR="00B3195C" w:rsidRPr="00C21818" w:rsidRDefault="004A5561" w:rsidP="00DE4F7B">
      <w:pPr>
        <w:pStyle w:val="Numbered"/>
        <w:numPr>
          <w:ilvl w:val="0"/>
          <w:numId w:val="0"/>
        </w:numPr>
        <w:suppressAutoHyphens/>
        <w:spacing w:before="0"/>
        <w:ind w:left="360"/>
        <w:rPr>
          <w:rFonts w:ascii="Courier New" w:hAnsi="Courier New" w:cs="Courier New"/>
        </w:rPr>
      </w:pPr>
      <w:r>
        <w:rPr>
          <w:rFonts w:ascii="Courier New" w:hAnsi="Courier New" w:cs="Courier New"/>
        </w:rPr>
        <w:t xml:space="preserve">    &lt;appender name="FileAppender" </w:t>
      </w:r>
      <w:r w:rsidR="00B3195C" w:rsidRPr="00C21818">
        <w:rPr>
          <w:rFonts w:ascii="Courier New" w:hAnsi="Courier New" w:cs="Courier New"/>
        </w:rPr>
        <w:t>class="org.apache.log4j.RollingFileAppender"&gt;</w:t>
      </w:r>
    </w:p>
    <w:p w:rsidR="00B3195C" w:rsidRPr="00C21818" w:rsidRDefault="00B3195C" w:rsidP="00DE4F7B">
      <w:pPr>
        <w:pStyle w:val="Numbered"/>
        <w:numPr>
          <w:ilvl w:val="0"/>
          <w:numId w:val="0"/>
        </w:numPr>
        <w:suppressAutoHyphens/>
        <w:spacing w:before="0"/>
        <w:ind w:left="360"/>
        <w:rPr>
          <w:rFonts w:ascii="Courier New" w:hAnsi="Courier New" w:cs="Courier New"/>
        </w:rPr>
      </w:pPr>
      <w:r w:rsidRPr="00C21818">
        <w:rPr>
          <w:rFonts w:ascii="Courier New" w:hAnsi="Courier New" w:cs="Courier New"/>
        </w:rPr>
        <w:t xml:space="preserve">        &lt;param name="File" value="${log4j.logs.dir}/server.log"/&gt;</w:t>
      </w:r>
    </w:p>
    <w:p w:rsidR="00B3195C" w:rsidRPr="00C21818" w:rsidRDefault="00B3195C" w:rsidP="00DE4F7B">
      <w:pPr>
        <w:pStyle w:val="Numbered"/>
        <w:numPr>
          <w:ilvl w:val="0"/>
          <w:numId w:val="0"/>
        </w:numPr>
        <w:suppressAutoHyphens/>
        <w:spacing w:before="0"/>
        <w:ind w:left="360"/>
        <w:rPr>
          <w:rFonts w:ascii="Courier New" w:hAnsi="Courier New" w:cs="Courier New"/>
        </w:rPr>
      </w:pPr>
      <w:r w:rsidRPr="00C21818">
        <w:rPr>
          <w:rFonts w:ascii="Courier New" w:hAnsi="Courier New" w:cs="Courier New"/>
        </w:rPr>
        <w:t xml:space="preserve">        &lt;param name="Append" value="false"/&gt;</w:t>
      </w:r>
    </w:p>
    <w:p w:rsidR="00B3195C" w:rsidRPr="00C21818" w:rsidRDefault="00B3195C" w:rsidP="00DE4F7B">
      <w:pPr>
        <w:pStyle w:val="Numbered"/>
        <w:numPr>
          <w:ilvl w:val="0"/>
          <w:numId w:val="0"/>
        </w:numPr>
        <w:suppressAutoHyphens/>
        <w:spacing w:before="0"/>
        <w:ind w:left="360"/>
        <w:rPr>
          <w:rFonts w:ascii="Courier New" w:hAnsi="Courier New" w:cs="Courier New"/>
        </w:rPr>
      </w:pPr>
      <w:r w:rsidRPr="00C21818">
        <w:rPr>
          <w:rFonts w:ascii="Courier New" w:hAnsi="Courier New" w:cs="Courier New"/>
        </w:rPr>
        <w:t xml:space="preserve">        &lt;param name="MaxBackupIndex" value="10"/&gt;</w:t>
      </w:r>
    </w:p>
    <w:p w:rsidR="00B3195C" w:rsidRPr="00C21818" w:rsidRDefault="00B3195C" w:rsidP="00DE4F7B">
      <w:pPr>
        <w:pStyle w:val="Numbered"/>
        <w:numPr>
          <w:ilvl w:val="0"/>
          <w:numId w:val="0"/>
        </w:numPr>
        <w:suppressAutoHyphens/>
        <w:spacing w:before="0"/>
        <w:ind w:left="360"/>
        <w:rPr>
          <w:rFonts w:ascii="Courier New" w:hAnsi="Courier New" w:cs="Courier New"/>
        </w:rPr>
      </w:pPr>
    </w:p>
    <w:p w:rsidR="00B3195C" w:rsidRPr="00C21818" w:rsidRDefault="00B3195C" w:rsidP="00DE4F7B">
      <w:pPr>
        <w:pStyle w:val="Numbered"/>
        <w:numPr>
          <w:ilvl w:val="0"/>
          <w:numId w:val="0"/>
        </w:numPr>
        <w:suppressAutoHyphens/>
        <w:spacing w:before="0"/>
        <w:ind w:left="360"/>
        <w:rPr>
          <w:rFonts w:ascii="Courier New" w:hAnsi="Courier New" w:cs="Courier New"/>
        </w:rPr>
      </w:pPr>
      <w:r w:rsidRPr="00C21818">
        <w:rPr>
          <w:rFonts w:ascii="Courier New" w:hAnsi="Courier New" w:cs="Courier New"/>
        </w:rPr>
        <w:t xml:space="preserve">        &lt;layout class="org.apache.log4j.PatternLayout"&gt;</w:t>
      </w:r>
    </w:p>
    <w:p w:rsidR="00B3195C" w:rsidRPr="00C21818" w:rsidRDefault="00B3195C" w:rsidP="00DE4F7B">
      <w:pPr>
        <w:pStyle w:val="Numbered"/>
        <w:numPr>
          <w:ilvl w:val="0"/>
          <w:numId w:val="0"/>
        </w:numPr>
        <w:suppressAutoHyphens/>
        <w:spacing w:before="0"/>
        <w:ind w:left="360"/>
        <w:rPr>
          <w:rFonts w:ascii="Courier New" w:hAnsi="Courier New" w:cs="Courier New"/>
        </w:rPr>
      </w:pPr>
      <w:r w:rsidRPr="00C21818">
        <w:rPr>
          <w:rFonts w:ascii="Courier New" w:hAnsi="Courier New" w:cs="Courier New"/>
        </w:rPr>
        <w:t xml:space="preserve">            &lt;param name="ConversionPattern" value="%d{dd MMM yyyy hh:mm:ss a} %-5p [%c:%M] %m%n"/&gt;</w:t>
      </w:r>
    </w:p>
    <w:p w:rsidR="00B3195C" w:rsidRPr="00C21818" w:rsidRDefault="00B3195C" w:rsidP="00DE4F7B">
      <w:pPr>
        <w:pStyle w:val="Numbered"/>
        <w:numPr>
          <w:ilvl w:val="0"/>
          <w:numId w:val="0"/>
        </w:numPr>
        <w:suppressAutoHyphens/>
        <w:spacing w:before="0"/>
        <w:ind w:left="360"/>
        <w:rPr>
          <w:rFonts w:ascii="Courier New" w:hAnsi="Courier New" w:cs="Courier New"/>
        </w:rPr>
      </w:pPr>
      <w:r w:rsidRPr="00C21818">
        <w:rPr>
          <w:rFonts w:ascii="Courier New" w:hAnsi="Courier New" w:cs="Courier New"/>
        </w:rPr>
        <w:t xml:space="preserve">        &lt;/layout&gt;</w:t>
      </w:r>
    </w:p>
    <w:p w:rsidR="00B3195C" w:rsidRPr="00C21818" w:rsidRDefault="00B3195C" w:rsidP="00DE4F7B">
      <w:pPr>
        <w:pStyle w:val="Numbered"/>
        <w:numPr>
          <w:ilvl w:val="0"/>
          <w:numId w:val="0"/>
        </w:numPr>
        <w:suppressAutoHyphens/>
        <w:spacing w:before="0"/>
        <w:ind w:left="360"/>
        <w:rPr>
          <w:rFonts w:ascii="Courier New" w:hAnsi="Courier New" w:cs="Courier New"/>
        </w:rPr>
      </w:pPr>
      <w:r w:rsidRPr="00C21818">
        <w:rPr>
          <w:rFonts w:ascii="Courier New" w:hAnsi="Courier New" w:cs="Courier New"/>
        </w:rPr>
        <w:t xml:space="preserve">    &lt;/appender&gt;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 name="HibernateAppender" class="org.apache.log4j.RollingFileAppender"&gt;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name="File" value="${log4j.logs.dir}/hibernate.log"/&gt;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name="Append" value="false"/&gt;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name="MaxBackupIndex" value="10"/&gt;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&lt;layout class="org.apache.log4j.PatternLayout"&gt;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name="ConversionPattern" value="%d{dd MMM yyyy hh:mm:ss a} %-5p [%c:%M] %m%n"/&gt;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&lt;/layout&gt;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 name="SpringAppender" class="org.apache.log4j.RollingFileAppender"&gt;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name="File" value="${log4j.logs.dir}/spring.log"/&gt;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name="Append" value="false"/&gt;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name="MaxBackupIndex" value="10"/&gt;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&lt;layout class="org.apache.log4j.PatternLayout"&gt;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name="ConversionPattern" value="%d{dd MMM yyyy hh:mm:ss a} %-5p [%c:%M] %m%n"/&gt;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&lt;/layout&gt;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 name="StrutsAppender" class="org.apache.log4j.RollingFileAppender"&gt;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name="File" value="${log4j.logs.dir}/struts.log"/&gt;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name="Append" value="false"/&gt;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name="MaxBackupIndex" value="10"/&gt;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&lt;layout class="org.apache.log4j.PatternLayout"&gt;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name="ConversionPattern" value="%d{dd MMM yyyy hh:mm:ss a} %-5p [%c:%M] %m%n"/&gt;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&lt;/layout&gt;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name="org.apache.log4j"&gt;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value="info"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name="org.hibernate" additivity="false"&gt;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value="info"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ref="HibernateAppender"/&gt;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name="org.hibernate.type" additivity="false"&gt;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value="warn" /&gt;</w:t>
      </w:r>
    </w:p>
    <w:p w:rsidR="00B3195C" w:rsidRPr="00C21818" w:rsidRDefault="00B3195C" w:rsidP="00D71B36">
      <w:pPr>
        <w:pStyle w:val="Numbered"/>
        <w:keepNext/>
        <w:keepLines/>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ref="HibernateAppender"/&gt;</w:t>
      </w:r>
    </w:p>
    <w:p w:rsidR="00B3195C" w:rsidRPr="00C21818" w:rsidRDefault="00B3195C" w:rsidP="00D71B36">
      <w:pPr>
        <w:pStyle w:val="Numbered"/>
        <w:keepNext/>
        <w:keepLines/>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name="org.hibernate.loader" additivity="false"&gt;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value="warn"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ref="HibernateAppender"/&gt;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name="org.hibernate.impl" additivity="false"&gt;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value="warn"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lastRenderedPageBreak/>
        <w:t xml:space="preserve">        &lt;appender-ref ref="HibernateAppender"/&gt;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name="org.springframework" additivity="false"&gt;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value="error"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ref="SpringAppender"/&gt;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name="org.apache.struts2" additivity="false"&gt;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value="error"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ref="StrutsAppender"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name="com.opensymphony.xwork2" additivity="false"&gt;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value="error"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ref="StrutsAppender"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name="org.apache.commons.digester" additivity="false"&gt;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value="error"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ref="StrutsAppender"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name="freemarker.cache" additivity="false"&gt;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value="error"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ref="StrutsAppender"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name="org.apache.tiles" additivity="false"&gt;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value="error"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ref="StrutsAppender"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name="net.sf.navigator" additivity="false"&gt;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value="error"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ref="StrutsAppender"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name="org.displaytag" additivity="false"&gt;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value="error"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ref="StrutsAppender"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name="org.apache.commons"&gt;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value="warn"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&lt;root&gt;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&lt;priority value="debug"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ref="FileAppender"/&gt;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&lt;/root&gt;</w:t>
      </w:r>
    </w:p>
    <w:p w:rsidR="001724F0" w:rsidRDefault="001724F0" w:rsidP="00B36197">
      <w:pPr>
        <w:pStyle w:val="Numbered"/>
        <w:numPr>
          <w:ilvl w:val="0"/>
          <w:numId w:val="22"/>
        </w:numPr>
        <w:suppressAutoHyphens/>
        <w:spacing w:after="120"/>
        <w:jc w:val="left"/>
      </w:pPr>
      <w:r>
        <w:lastRenderedPageBreak/>
        <w:t xml:space="preserve">If profiling is turned on and should be recorded, add the following configuration to the </w:t>
      </w:r>
      <w:r w:rsidRPr="00394918">
        <w:rPr>
          <w:rFonts w:ascii="Courier New" w:hAnsi="Courier New" w:cs="Courier New"/>
        </w:rPr>
        <w:t>log4j.xml</w:t>
      </w:r>
      <w:r>
        <w:t xml:space="preserve"> file:</w:t>
      </w:r>
    </w:p>
    <w:p w:rsidR="001724F0" w:rsidRPr="00D974DA" w:rsidRDefault="001724F0" w:rsidP="0009597C">
      <w:pPr>
        <w:pStyle w:val="Numbered"/>
        <w:numPr>
          <w:ilvl w:val="0"/>
          <w:numId w:val="0"/>
        </w:numPr>
        <w:spacing w:before="0"/>
        <w:ind w:left="907"/>
        <w:jc w:val="left"/>
        <w:rPr>
          <w:rFonts w:ascii="Courier New" w:hAnsi="Courier New" w:cs="Courier New"/>
        </w:rPr>
      </w:pPr>
      <w:r w:rsidRPr="00D974DA">
        <w:rPr>
          <w:rFonts w:ascii="Courier New" w:hAnsi="Courier New" w:cs="Courier New"/>
        </w:rPr>
        <w:t>&lt;appender name="ProfileAppender" class="org.apache.log4j.RollingFileAppender"&gt;</w:t>
      </w:r>
    </w:p>
    <w:p w:rsidR="001724F0" w:rsidRPr="00D974DA" w:rsidRDefault="001724F0" w:rsidP="001724F0">
      <w:pPr>
        <w:pStyle w:val="Numbered"/>
        <w:numPr>
          <w:ilvl w:val="0"/>
          <w:numId w:val="0"/>
        </w:numPr>
        <w:ind w:left="900"/>
        <w:jc w:val="left"/>
        <w:rPr>
          <w:rFonts w:ascii="Courier New" w:hAnsi="Courier New" w:cs="Courier New"/>
        </w:rPr>
      </w:pPr>
      <w:r w:rsidRPr="00D974DA">
        <w:rPr>
          <w:rFonts w:ascii="Courier New" w:hAnsi="Courier New" w:cs="Courier New"/>
        </w:rPr>
        <w:t xml:space="preserve">&lt;param name="File" </w:t>
      </w:r>
      <w:r>
        <w:rPr>
          <w:rFonts w:ascii="Courier New" w:hAnsi="Courier New" w:cs="Courier New"/>
        </w:rPr>
        <w:t>value="log</w:t>
      </w:r>
      <w:r w:rsidRPr="00D974DA">
        <w:rPr>
          <w:rFonts w:ascii="Courier New" w:hAnsi="Courier New" w:cs="Courier New"/>
        </w:rPr>
        <w:t>/profile.log" /&gt;</w:t>
      </w:r>
    </w:p>
    <w:p w:rsidR="001724F0" w:rsidRPr="00D974DA" w:rsidRDefault="001724F0" w:rsidP="001724F0">
      <w:pPr>
        <w:pStyle w:val="Numbered"/>
        <w:numPr>
          <w:ilvl w:val="0"/>
          <w:numId w:val="0"/>
        </w:numPr>
        <w:ind w:left="900"/>
        <w:jc w:val="left"/>
        <w:rPr>
          <w:rFonts w:ascii="Courier New" w:hAnsi="Courier New" w:cs="Courier New"/>
        </w:rPr>
      </w:pPr>
      <w:r>
        <w:rPr>
          <w:rFonts w:ascii="Courier New" w:hAnsi="Courier New" w:cs="Courier New"/>
        </w:rPr>
        <w:t xml:space="preserve">    </w:t>
      </w:r>
      <w:r w:rsidRPr="00D974DA">
        <w:rPr>
          <w:rFonts w:ascii="Courier New" w:hAnsi="Courier New" w:cs="Courier New"/>
        </w:rPr>
        <w:t>&lt;param name="Append" value="false" /&gt;</w:t>
      </w:r>
    </w:p>
    <w:p w:rsidR="001724F0" w:rsidRPr="00D974DA" w:rsidRDefault="001724F0" w:rsidP="001724F0">
      <w:pPr>
        <w:pStyle w:val="Numbered"/>
        <w:numPr>
          <w:ilvl w:val="0"/>
          <w:numId w:val="0"/>
        </w:numPr>
        <w:ind w:left="900"/>
        <w:jc w:val="left"/>
        <w:rPr>
          <w:rFonts w:ascii="Courier New" w:hAnsi="Courier New" w:cs="Courier New"/>
        </w:rPr>
      </w:pPr>
      <w:r>
        <w:rPr>
          <w:rFonts w:ascii="Courier New" w:hAnsi="Courier New" w:cs="Courier New"/>
        </w:rPr>
        <w:t xml:space="preserve">    </w:t>
      </w:r>
      <w:r w:rsidRPr="00D974DA">
        <w:rPr>
          <w:rFonts w:ascii="Courier New" w:hAnsi="Courier New" w:cs="Courier New"/>
        </w:rPr>
        <w:t>&lt;param name="MaxBackupIndex" value="10" /&gt;</w:t>
      </w:r>
    </w:p>
    <w:p w:rsidR="001724F0" w:rsidRPr="00D974DA" w:rsidRDefault="001724F0" w:rsidP="001724F0">
      <w:pPr>
        <w:pStyle w:val="Numbered"/>
        <w:numPr>
          <w:ilvl w:val="0"/>
          <w:numId w:val="0"/>
        </w:numPr>
        <w:ind w:left="900"/>
        <w:jc w:val="left"/>
        <w:rPr>
          <w:rFonts w:ascii="Courier New" w:hAnsi="Courier New" w:cs="Courier New"/>
        </w:rPr>
      </w:pPr>
      <w:r>
        <w:rPr>
          <w:rFonts w:ascii="Courier New" w:hAnsi="Courier New" w:cs="Courier New"/>
        </w:rPr>
        <w:t xml:space="preserve">    </w:t>
      </w:r>
      <w:r w:rsidRPr="00D974DA">
        <w:rPr>
          <w:rFonts w:ascii="Courier New" w:hAnsi="Courier New" w:cs="Courier New"/>
        </w:rPr>
        <w:t>&lt;layout class="org.apache.log4j.PatternLayout"&gt;</w:t>
      </w:r>
    </w:p>
    <w:p w:rsidR="001724F0" w:rsidRPr="00D974DA" w:rsidRDefault="001724F0" w:rsidP="001724F0">
      <w:pPr>
        <w:pStyle w:val="Numbered"/>
        <w:numPr>
          <w:ilvl w:val="0"/>
          <w:numId w:val="0"/>
        </w:numPr>
        <w:ind w:left="900"/>
        <w:jc w:val="left"/>
        <w:rPr>
          <w:rFonts w:ascii="Courier New" w:hAnsi="Courier New" w:cs="Courier New"/>
        </w:rPr>
      </w:pPr>
      <w:r w:rsidRPr="00D974DA">
        <w:rPr>
          <w:rFonts w:ascii="Courier New" w:hAnsi="Courier New" w:cs="Courier New"/>
        </w:rPr>
        <w:t>&lt;param name="ConversionPattern" value="%d{dd MMM yyyy hh:mm:ss a} %-5p [%c%M] %m%n" /&gt;</w:t>
      </w:r>
    </w:p>
    <w:p w:rsidR="001724F0" w:rsidRPr="00D974DA" w:rsidRDefault="001724F0" w:rsidP="001724F0">
      <w:pPr>
        <w:pStyle w:val="Numbered"/>
        <w:numPr>
          <w:ilvl w:val="0"/>
          <w:numId w:val="0"/>
        </w:numPr>
        <w:ind w:left="900"/>
        <w:jc w:val="left"/>
        <w:rPr>
          <w:rFonts w:ascii="Courier New" w:hAnsi="Courier New" w:cs="Courier New"/>
        </w:rPr>
      </w:pPr>
      <w:r>
        <w:rPr>
          <w:rFonts w:ascii="Courier New" w:hAnsi="Courier New" w:cs="Courier New"/>
        </w:rPr>
        <w:t xml:space="preserve">    </w:t>
      </w:r>
      <w:r w:rsidRPr="00D974DA">
        <w:rPr>
          <w:rFonts w:ascii="Courier New" w:hAnsi="Courier New" w:cs="Courier New"/>
        </w:rPr>
        <w:t>&lt;/layout&gt;</w:t>
      </w:r>
    </w:p>
    <w:p w:rsidR="001724F0" w:rsidRDefault="001724F0" w:rsidP="0009597C">
      <w:pPr>
        <w:pStyle w:val="Numbered"/>
        <w:numPr>
          <w:ilvl w:val="0"/>
          <w:numId w:val="0"/>
        </w:numPr>
        <w:spacing w:before="0"/>
        <w:ind w:left="907"/>
        <w:jc w:val="left"/>
        <w:rPr>
          <w:rFonts w:ascii="Courier New" w:hAnsi="Courier New" w:cs="Courier New"/>
        </w:rPr>
      </w:pPr>
      <w:r w:rsidRPr="00D974DA">
        <w:rPr>
          <w:rFonts w:ascii="Courier New" w:hAnsi="Courier New" w:cs="Courier New"/>
        </w:rPr>
        <w:t>&lt;/appender&gt;</w:t>
      </w:r>
    </w:p>
    <w:p w:rsidR="001724F0" w:rsidRPr="00D974DA" w:rsidRDefault="001724F0" w:rsidP="0009597C">
      <w:pPr>
        <w:pStyle w:val="Numbered"/>
        <w:numPr>
          <w:ilvl w:val="0"/>
          <w:numId w:val="0"/>
        </w:numPr>
        <w:spacing w:before="0"/>
        <w:ind w:left="907"/>
        <w:jc w:val="left"/>
        <w:rPr>
          <w:rFonts w:ascii="Courier New" w:hAnsi="Courier New" w:cs="Courier New"/>
        </w:rPr>
      </w:pPr>
      <w:r w:rsidRPr="00D974DA">
        <w:rPr>
          <w:rFonts w:ascii="Courier New" w:hAnsi="Courier New" w:cs="Courier New"/>
        </w:rPr>
        <w:t>&lt;logger name="gov.va.med.pharmacy.peps.common.utility.profile"</w:t>
      </w:r>
      <w:r>
        <w:rPr>
          <w:rFonts w:ascii="Courier New" w:hAnsi="Courier New" w:cs="Courier New"/>
        </w:rPr>
        <w:t xml:space="preserve"> additivity=”false”</w:t>
      </w:r>
      <w:r w:rsidRPr="00D974DA">
        <w:rPr>
          <w:rFonts w:ascii="Courier New" w:hAnsi="Courier New" w:cs="Courier New"/>
        </w:rPr>
        <w:t>&gt;</w:t>
      </w:r>
    </w:p>
    <w:p w:rsidR="001724F0" w:rsidRPr="00D974DA" w:rsidRDefault="001724F0" w:rsidP="001724F0">
      <w:pPr>
        <w:pStyle w:val="Numbered"/>
        <w:numPr>
          <w:ilvl w:val="0"/>
          <w:numId w:val="0"/>
        </w:numPr>
        <w:ind w:left="900"/>
        <w:jc w:val="left"/>
        <w:rPr>
          <w:rFonts w:ascii="Courier New" w:hAnsi="Courier New" w:cs="Courier New"/>
        </w:rPr>
      </w:pPr>
      <w:r>
        <w:rPr>
          <w:rFonts w:ascii="Courier New" w:hAnsi="Courier New" w:cs="Courier New"/>
        </w:rPr>
        <w:t xml:space="preserve">    </w:t>
      </w:r>
      <w:r w:rsidRPr="00D974DA">
        <w:rPr>
          <w:rFonts w:ascii="Courier New" w:hAnsi="Courier New" w:cs="Courier New"/>
        </w:rPr>
        <w:t>&lt;level value="info" /&gt;</w:t>
      </w:r>
    </w:p>
    <w:p w:rsidR="001724F0" w:rsidRPr="00D974DA" w:rsidRDefault="001724F0" w:rsidP="001724F0">
      <w:pPr>
        <w:pStyle w:val="Numbered"/>
        <w:numPr>
          <w:ilvl w:val="0"/>
          <w:numId w:val="0"/>
        </w:numPr>
        <w:ind w:left="900"/>
        <w:jc w:val="left"/>
        <w:rPr>
          <w:rFonts w:ascii="Courier New" w:hAnsi="Courier New" w:cs="Courier New"/>
        </w:rPr>
      </w:pPr>
      <w:r>
        <w:rPr>
          <w:rFonts w:ascii="Courier New" w:hAnsi="Courier New" w:cs="Courier New"/>
        </w:rPr>
        <w:t xml:space="preserve">    </w:t>
      </w:r>
      <w:r w:rsidRPr="00D974DA">
        <w:rPr>
          <w:rFonts w:ascii="Courier New" w:hAnsi="Courier New" w:cs="Courier New"/>
        </w:rPr>
        <w:t>&lt;appender-ref ref="ProfileAppender" /&gt;</w:t>
      </w:r>
    </w:p>
    <w:p w:rsidR="001724F0" w:rsidRPr="00D974DA" w:rsidRDefault="001724F0" w:rsidP="001724F0">
      <w:pPr>
        <w:pStyle w:val="Numbered"/>
        <w:numPr>
          <w:ilvl w:val="0"/>
          <w:numId w:val="0"/>
        </w:numPr>
        <w:ind w:left="900"/>
        <w:jc w:val="left"/>
        <w:rPr>
          <w:rFonts w:ascii="Courier New" w:hAnsi="Courier New" w:cs="Courier New"/>
        </w:rPr>
      </w:pPr>
      <w:r w:rsidRPr="00D974DA">
        <w:rPr>
          <w:rFonts w:ascii="Courier New" w:hAnsi="Courier New" w:cs="Courier New"/>
        </w:rPr>
        <w:t>&lt;/logger&gt;</w:t>
      </w:r>
    </w:p>
    <w:p w:rsidR="008A6A39" w:rsidRDefault="008A6A39" w:rsidP="00CD3FB5">
      <w:pPr>
        <w:pStyle w:val="Numbered"/>
        <w:numPr>
          <w:ilvl w:val="0"/>
          <w:numId w:val="22"/>
        </w:numPr>
        <w:suppressAutoHyphens/>
      </w:pPr>
      <w:r>
        <w:t>Restart the Deployment Server to load the Log4j configuration.</w:t>
      </w:r>
    </w:p>
    <w:p w:rsidR="00E0382B" w:rsidRDefault="00913ACF" w:rsidP="00913ACF">
      <w:pPr>
        <w:pStyle w:val="Heading3"/>
      </w:pPr>
      <w:bookmarkStart w:id="284" w:name="_Toc299605187"/>
      <w:bookmarkStart w:id="285" w:name="_Toc299690297"/>
      <w:bookmarkStart w:id="286" w:name="_Toc299693350"/>
      <w:bookmarkStart w:id="287" w:name="_Toc299605188"/>
      <w:bookmarkStart w:id="288" w:name="_Toc299690298"/>
      <w:bookmarkStart w:id="289" w:name="_Toc299693351"/>
      <w:bookmarkStart w:id="290" w:name="_Toc299605189"/>
      <w:bookmarkStart w:id="291" w:name="_Toc299690299"/>
      <w:bookmarkStart w:id="292" w:name="_Toc299693352"/>
      <w:bookmarkStart w:id="293" w:name="_Toc299605190"/>
      <w:bookmarkStart w:id="294" w:name="_Toc299690300"/>
      <w:bookmarkStart w:id="295" w:name="_Toc299693353"/>
      <w:bookmarkStart w:id="296" w:name="_Toc299605191"/>
      <w:bookmarkStart w:id="297" w:name="_Toc299690301"/>
      <w:bookmarkStart w:id="298" w:name="_Toc299693354"/>
      <w:bookmarkStart w:id="299" w:name="_Toc299605192"/>
      <w:bookmarkStart w:id="300" w:name="_Toc299690302"/>
      <w:bookmarkStart w:id="301" w:name="_Toc299693355"/>
      <w:bookmarkStart w:id="302" w:name="_Toc299605193"/>
      <w:bookmarkStart w:id="303" w:name="_Toc299690303"/>
      <w:bookmarkStart w:id="304" w:name="_Toc299693356"/>
      <w:bookmarkStart w:id="305" w:name="_Toc299605194"/>
      <w:bookmarkStart w:id="306" w:name="_Toc299690304"/>
      <w:bookmarkStart w:id="307" w:name="_Toc299693357"/>
      <w:bookmarkStart w:id="308" w:name="_Toc299605195"/>
      <w:bookmarkStart w:id="309" w:name="_Toc299690305"/>
      <w:bookmarkStart w:id="310" w:name="_Toc299693358"/>
      <w:bookmarkStart w:id="311" w:name="_Toc299605196"/>
      <w:bookmarkStart w:id="312" w:name="_Toc299690306"/>
      <w:bookmarkStart w:id="313" w:name="_Toc299693359"/>
      <w:bookmarkStart w:id="314" w:name="_Toc299605197"/>
      <w:bookmarkStart w:id="315" w:name="_Toc299690307"/>
      <w:bookmarkStart w:id="316" w:name="_Toc299693360"/>
      <w:bookmarkStart w:id="317" w:name="_Toc299605198"/>
      <w:bookmarkStart w:id="318" w:name="_Toc299605716"/>
      <w:bookmarkStart w:id="319" w:name="_Toc299690308"/>
      <w:bookmarkStart w:id="320" w:name="_Toc299690819"/>
      <w:bookmarkStart w:id="321" w:name="_Toc299693361"/>
      <w:bookmarkStart w:id="322" w:name="_Toc299693872"/>
      <w:bookmarkStart w:id="323" w:name="_Toc299605199"/>
      <w:bookmarkStart w:id="324" w:name="_Toc299690309"/>
      <w:bookmarkStart w:id="325" w:name="_Toc299693362"/>
      <w:bookmarkStart w:id="326" w:name="_Toc299605200"/>
      <w:bookmarkStart w:id="327" w:name="_Toc299690310"/>
      <w:bookmarkStart w:id="328" w:name="_Toc299693363"/>
      <w:bookmarkStart w:id="329" w:name="_Toc299605201"/>
      <w:bookmarkStart w:id="330" w:name="_Toc299690311"/>
      <w:bookmarkStart w:id="331" w:name="_Toc299693364"/>
      <w:bookmarkStart w:id="332" w:name="_Toc299605202"/>
      <w:bookmarkStart w:id="333" w:name="_Toc299690312"/>
      <w:bookmarkStart w:id="334" w:name="_Toc299693365"/>
      <w:bookmarkStart w:id="335" w:name="_Toc299605203"/>
      <w:bookmarkStart w:id="336" w:name="_Toc299690313"/>
      <w:bookmarkStart w:id="337" w:name="_Toc299693366"/>
      <w:bookmarkStart w:id="338" w:name="_Toc299605204"/>
      <w:bookmarkStart w:id="339" w:name="_Toc299690314"/>
      <w:bookmarkStart w:id="340" w:name="_Toc299693367"/>
      <w:bookmarkStart w:id="341" w:name="_Toc299605205"/>
      <w:bookmarkStart w:id="342" w:name="_Toc299690315"/>
      <w:bookmarkStart w:id="343" w:name="_Toc299693368"/>
      <w:bookmarkStart w:id="344" w:name="_Toc299605206"/>
      <w:bookmarkStart w:id="345" w:name="_Toc299690316"/>
      <w:bookmarkStart w:id="346" w:name="_Toc299693369"/>
      <w:bookmarkStart w:id="347" w:name="_Toc299605207"/>
      <w:bookmarkStart w:id="348" w:name="_Toc299690317"/>
      <w:bookmarkStart w:id="349" w:name="_Toc299693370"/>
      <w:bookmarkStart w:id="350" w:name="_Toc299605208"/>
      <w:bookmarkStart w:id="351" w:name="_Toc299690318"/>
      <w:bookmarkStart w:id="352" w:name="_Toc299693371"/>
      <w:bookmarkStart w:id="353" w:name="_Toc299605209"/>
      <w:bookmarkStart w:id="354" w:name="_Toc299690319"/>
      <w:bookmarkStart w:id="355" w:name="_Toc299693372"/>
      <w:bookmarkStart w:id="356" w:name="_Toc299605210"/>
      <w:bookmarkStart w:id="357" w:name="_Toc299690320"/>
      <w:bookmarkStart w:id="358" w:name="_Toc299693373"/>
      <w:bookmarkStart w:id="359" w:name="_Toc299605211"/>
      <w:bookmarkStart w:id="360" w:name="_Toc299690321"/>
      <w:bookmarkStart w:id="361" w:name="_Toc299693374"/>
      <w:bookmarkStart w:id="362" w:name="_Toc299605212"/>
      <w:bookmarkStart w:id="363" w:name="_Toc299690322"/>
      <w:bookmarkStart w:id="364" w:name="_Toc299693375"/>
      <w:bookmarkStart w:id="365" w:name="_Toc299605213"/>
      <w:bookmarkStart w:id="366" w:name="_Toc299690323"/>
      <w:bookmarkStart w:id="367" w:name="_Toc299693376"/>
      <w:bookmarkStart w:id="368" w:name="_Toc299605214"/>
      <w:bookmarkStart w:id="369" w:name="_Toc299690324"/>
      <w:bookmarkStart w:id="370" w:name="_Toc299693377"/>
      <w:bookmarkStart w:id="371" w:name="_Toc299605215"/>
      <w:bookmarkStart w:id="372" w:name="_Toc299690325"/>
      <w:bookmarkStart w:id="373" w:name="_Toc299693378"/>
      <w:bookmarkStart w:id="374" w:name="_Toc299605216"/>
      <w:bookmarkStart w:id="375" w:name="_Toc299690326"/>
      <w:bookmarkStart w:id="376" w:name="_Toc299693379"/>
      <w:bookmarkStart w:id="377" w:name="_Toc299605217"/>
      <w:bookmarkStart w:id="378" w:name="_Toc299690327"/>
      <w:bookmarkStart w:id="379" w:name="_Toc299693380"/>
      <w:bookmarkStart w:id="380" w:name="_Toc299605218"/>
      <w:bookmarkStart w:id="381" w:name="_Toc299690328"/>
      <w:bookmarkStart w:id="382" w:name="_Toc299693381"/>
      <w:bookmarkStart w:id="383" w:name="_Toc299605219"/>
      <w:bookmarkStart w:id="384" w:name="_Toc299690329"/>
      <w:bookmarkStart w:id="385" w:name="_Toc299693382"/>
      <w:bookmarkStart w:id="386" w:name="_Toc299605220"/>
      <w:bookmarkStart w:id="387" w:name="_Toc299690330"/>
      <w:bookmarkStart w:id="388" w:name="_Toc299693383"/>
      <w:bookmarkStart w:id="389" w:name="_Toc299605221"/>
      <w:bookmarkStart w:id="390" w:name="_Toc299690331"/>
      <w:bookmarkStart w:id="391" w:name="_Toc299693384"/>
      <w:bookmarkStart w:id="392" w:name="_Toc299605222"/>
      <w:bookmarkStart w:id="393" w:name="_Toc299690332"/>
      <w:bookmarkStart w:id="394" w:name="_Toc299693385"/>
      <w:bookmarkStart w:id="395" w:name="_Toc299605223"/>
      <w:bookmarkStart w:id="396" w:name="_Toc299690333"/>
      <w:bookmarkStart w:id="397" w:name="_Toc299693386"/>
      <w:bookmarkStart w:id="398" w:name="_Toc299605224"/>
      <w:bookmarkStart w:id="399" w:name="_Toc299690334"/>
      <w:bookmarkStart w:id="400" w:name="_Toc299693387"/>
      <w:bookmarkStart w:id="401" w:name="_Toc299605225"/>
      <w:bookmarkStart w:id="402" w:name="_Toc299690335"/>
      <w:bookmarkStart w:id="403" w:name="_Toc299693388"/>
      <w:bookmarkStart w:id="404" w:name="_Toc299605226"/>
      <w:bookmarkStart w:id="405" w:name="_Toc299690336"/>
      <w:bookmarkStart w:id="406" w:name="_Toc299693389"/>
      <w:bookmarkStart w:id="407" w:name="_Toc299605227"/>
      <w:bookmarkStart w:id="408" w:name="_Toc299690337"/>
      <w:bookmarkStart w:id="409" w:name="_Toc299693390"/>
      <w:bookmarkStart w:id="410" w:name="_Toc299605228"/>
      <w:bookmarkStart w:id="411" w:name="_Toc299690338"/>
      <w:bookmarkStart w:id="412" w:name="_Toc299693391"/>
      <w:bookmarkStart w:id="413" w:name="_Toc299605229"/>
      <w:bookmarkStart w:id="414" w:name="_Toc299690339"/>
      <w:bookmarkStart w:id="415" w:name="_Toc299693392"/>
      <w:bookmarkStart w:id="416" w:name="_Toc299605230"/>
      <w:bookmarkStart w:id="417" w:name="_Toc299690340"/>
      <w:bookmarkStart w:id="418" w:name="_Toc299693393"/>
      <w:bookmarkStart w:id="419" w:name="_Toc299605231"/>
      <w:bookmarkStart w:id="420" w:name="_Toc299690341"/>
      <w:bookmarkStart w:id="421" w:name="_Toc299693394"/>
      <w:bookmarkStart w:id="422" w:name="_Toc299605232"/>
      <w:bookmarkStart w:id="423" w:name="_Toc299690342"/>
      <w:bookmarkStart w:id="424" w:name="_Toc299693395"/>
      <w:bookmarkStart w:id="425" w:name="_Toc299605233"/>
      <w:bookmarkStart w:id="426" w:name="_Toc299690343"/>
      <w:bookmarkStart w:id="427" w:name="_Toc299693396"/>
      <w:bookmarkStart w:id="428" w:name="_Toc299605234"/>
      <w:bookmarkStart w:id="429" w:name="_Toc299690344"/>
      <w:bookmarkStart w:id="430" w:name="_Toc299693397"/>
      <w:bookmarkStart w:id="431" w:name="_Toc299605235"/>
      <w:bookmarkStart w:id="432" w:name="_Toc299690345"/>
      <w:bookmarkStart w:id="433" w:name="_Toc299693398"/>
      <w:bookmarkStart w:id="434" w:name="_Toc299605236"/>
      <w:bookmarkStart w:id="435" w:name="_Toc299690346"/>
      <w:bookmarkStart w:id="436" w:name="_Toc299693399"/>
      <w:bookmarkStart w:id="437" w:name="_Toc299605237"/>
      <w:bookmarkStart w:id="438" w:name="_Toc299690347"/>
      <w:bookmarkStart w:id="439" w:name="_Toc299693400"/>
      <w:bookmarkStart w:id="440" w:name="_Toc299605238"/>
      <w:bookmarkStart w:id="441" w:name="_Toc299690348"/>
      <w:bookmarkStart w:id="442" w:name="_Toc299693401"/>
      <w:bookmarkStart w:id="443" w:name="_Toc299605239"/>
      <w:bookmarkStart w:id="444" w:name="_Toc299690349"/>
      <w:bookmarkStart w:id="445" w:name="_Toc299693402"/>
      <w:bookmarkStart w:id="446" w:name="_Toc299605240"/>
      <w:bookmarkStart w:id="447" w:name="_Toc299690350"/>
      <w:bookmarkStart w:id="448" w:name="_Toc299693403"/>
      <w:bookmarkStart w:id="449" w:name="_Toc299605241"/>
      <w:bookmarkStart w:id="450" w:name="_Toc299690351"/>
      <w:bookmarkStart w:id="451" w:name="_Toc299693404"/>
      <w:bookmarkStart w:id="452" w:name="_Toc299605242"/>
      <w:bookmarkStart w:id="453" w:name="_Toc299690352"/>
      <w:bookmarkStart w:id="454" w:name="_Toc299693405"/>
      <w:bookmarkStart w:id="455" w:name="_Toc299605243"/>
      <w:bookmarkStart w:id="456" w:name="_Toc299690353"/>
      <w:bookmarkStart w:id="457" w:name="_Toc299693406"/>
      <w:bookmarkStart w:id="458" w:name="_Toc299605244"/>
      <w:bookmarkStart w:id="459" w:name="_Toc299690354"/>
      <w:bookmarkStart w:id="460" w:name="_Toc299693407"/>
      <w:bookmarkStart w:id="461" w:name="_Toc299605245"/>
      <w:bookmarkStart w:id="462" w:name="_Toc299690355"/>
      <w:bookmarkStart w:id="463" w:name="_Toc299693408"/>
      <w:bookmarkStart w:id="464" w:name="_Toc299605246"/>
      <w:bookmarkStart w:id="465" w:name="_Toc299690356"/>
      <w:bookmarkStart w:id="466" w:name="_Toc299693409"/>
      <w:bookmarkStart w:id="467" w:name="_Toc299605247"/>
      <w:bookmarkStart w:id="468" w:name="_Toc299690357"/>
      <w:bookmarkStart w:id="469" w:name="_Toc299693410"/>
      <w:bookmarkStart w:id="470" w:name="_Toc299605248"/>
      <w:bookmarkStart w:id="471" w:name="_Toc299690358"/>
      <w:bookmarkStart w:id="472" w:name="_Toc299693411"/>
      <w:bookmarkStart w:id="473" w:name="_Toc299605249"/>
      <w:bookmarkStart w:id="474" w:name="_Toc299690359"/>
      <w:bookmarkStart w:id="475" w:name="_Toc299693412"/>
      <w:bookmarkStart w:id="476" w:name="_Toc299605250"/>
      <w:bookmarkStart w:id="477" w:name="_Toc299690360"/>
      <w:bookmarkStart w:id="478" w:name="_Toc299693413"/>
      <w:bookmarkStart w:id="479" w:name="_Toc299605251"/>
      <w:bookmarkStart w:id="480" w:name="_Toc299690361"/>
      <w:bookmarkStart w:id="481" w:name="_Toc299693414"/>
      <w:bookmarkStart w:id="482" w:name="_Toc299605252"/>
      <w:bookmarkStart w:id="483" w:name="_Toc299690362"/>
      <w:bookmarkStart w:id="484" w:name="_Toc299693415"/>
      <w:bookmarkStart w:id="485" w:name="_Toc299605253"/>
      <w:bookmarkStart w:id="486" w:name="_Toc299690363"/>
      <w:bookmarkStart w:id="487" w:name="_Toc299693416"/>
      <w:bookmarkStart w:id="488" w:name="_Toc299605254"/>
      <w:bookmarkStart w:id="489" w:name="_Toc299690364"/>
      <w:bookmarkStart w:id="490" w:name="_Toc299693417"/>
      <w:bookmarkStart w:id="491" w:name="_Toc299605255"/>
      <w:bookmarkStart w:id="492" w:name="_Toc299690365"/>
      <w:bookmarkStart w:id="493" w:name="_Toc299693418"/>
      <w:bookmarkStart w:id="494" w:name="_Toc299605256"/>
      <w:bookmarkStart w:id="495" w:name="_Toc299690366"/>
      <w:bookmarkStart w:id="496" w:name="_Toc299693419"/>
      <w:bookmarkStart w:id="497" w:name="_Toc299605257"/>
      <w:bookmarkStart w:id="498" w:name="_Toc299690367"/>
      <w:bookmarkStart w:id="499" w:name="_Toc299693420"/>
      <w:bookmarkStart w:id="500" w:name="_Toc299605258"/>
      <w:bookmarkStart w:id="501" w:name="_Toc299690368"/>
      <w:bookmarkStart w:id="502" w:name="_Toc299693421"/>
      <w:bookmarkStart w:id="503" w:name="_Toc299605259"/>
      <w:bookmarkStart w:id="504" w:name="_Toc299690369"/>
      <w:bookmarkStart w:id="505" w:name="_Toc299693422"/>
      <w:bookmarkStart w:id="506" w:name="_Toc299605260"/>
      <w:bookmarkStart w:id="507" w:name="_Toc299690370"/>
      <w:bookmarkStart w:id="508" w:name="_Toc299693423"/>
      <w:bookmarkStart w:id="509" w:name="_Toc299605261"/>
      <w:bookmarkStart w:id="510" w:name="_Toc299690371"/>
      <w:bookmarkStart w:id="511" w:name="_Toc299693424"/>
      <w:bookmarkStart w:id="512" w:name="_Toc299605262"/>
      <w:bookmarkStart w:id="513" w:name="_Toc299690372"/>
      <w:bookmarkStart w:id="514" w:name="_Toc299693425"/>
      <w:bookmarkStart w:id="515" w:name="_Toc299605263"/>
      <w:bookmarkStart w:id="516" w:name="_Toc299690373"/>
      <w:bookmarkStart w:id="517" w:name="_Toc299693426"/>
      <w:bookmarkStart w:id="518" w:name="_Toc299605264"/>
      <w:bookmarkStart w:id="519" w:name="_Toc299690374"/>
      <w:bookmarkStart w:id="520" w:name="_Toc299693427"/>
      <w:bookmarkStart w:id="521" w:name="_Toc299605265"/>
      <w:bookmarkStart w:id="522" w:name="_Toc299690375"/>
      <w:bookmarkStart w:id="523" w:name="_Toc299693428"/>
      <w:bookmarkStart w:id="524" w:name="_Toc299605266"/>
      <w:bookmarkStart w:id="525" w:name="_Toc299690376"/>
      <w:bookmarkStart w:id="526" w:name="_Toc299693429"/>
      <w:bookmarkStart w:id="527" w:name="_Toc299605267"/>
      <w:bookmarkStart w:id="528" w:name="_Toc299690377"/>
      <w:bookmarkStart w:id="529" w:name="_Toc299693430"/>
      <w:bookmarkStart w:id="530" w:name="_Toc299605268"/>
      <w:bookmarkStart w:id="531" w:name="_Toc299690378"/>
      <w:bookmarkStart w:id="532" w:name="_Toc299693431"/>
      <w:bookmarkStart w:id="533" w:name="_Toc299605269"/>
      <w:bookmarkStart w:id="534" w:name="_Toc299690379"/>
      <w:bookmarkStart w:id="535" w:name="_Toc299693432"/>
      <w:bookmarkStart w:id="536" w:name="_Toc299605270"/>
      <w:bookmarkStart w:id="537" w:name="_Toc299690380"/>
      <w:bookmarkStart w:id="538" w:name="_Toc299693433"/>
      <w:bookmarkStart w:id="539" w:name="_Toc299605271"/>
      <w:bookmarkStart w:id="540" w:name="_Toc299690381"/>
      <w:bookmarkStart w:id="541" w:name="_Toc299693434"/>
      <w:bookmarkStart w:id="542" w:name="_Toc299605272"/>
      <w:bookmarkStart w:id="543" w:name="_Toc299690382"/>
      <w:bookmarkStart w:id="544" w:name="_Toc299693435"/>
      <w:bookmarkStart w:id="545" w:name="_Toc299605273"/>
      <w:bookmarkStart w:id="546" w:name="_Toc299690383"/>
      <w:bookmarkStart w:id="547" w:name="_Toc299693436"/>
      <w:bookmarkStart w:id="548" w:name="_Toc299605274"/>
      <w:bookmarkStart w:id="549" w:name="_Toc299690384"/>
      <w:bookmarkStart w:id="550" w:name="_Toc299693437"/>
      <w:bookmarkStart w:id="551" w:name="_Toc299605275"/>
      <w:bookmarkStart w:id="552" w:name="_Toc299690385"/>
      <w:bookmarkStart w:id="553" w:name="_Toc299693438"/>
      <w:bookmarkStart w:id="554" w:name="_Toc299605276"/>
      <w:bookmarkStart w:id="555" w:name="_Toc299690386"/>
      <w:bookmarkStart w:id="556" w:name="_Toc299693439"/>
      <w:bookmarkStart w:id="557" w:name="_Toc299605277"/>
      <w:bookmarkStart w:id="558" w:name="_Toc299690387"/>
      <w:bookmarkStart w:id="559" w:name="_Toc299693440"/>
      <w:bookmarkStart w:id="560" w:name="_Toc299605278"/>
      <w:bookmarkStart w:id="561" w:name="_Toc299690388"/>
      <w:bookmarkStart w:id="562" w:name="_Toc299693441"/>
      <w:bookmarkStart w:id="563" w:name="_Toc299605279"/>
      <w:bookmarkStart w:id="564" w:name="_Toc299690389"/>
      <w:bookmarkStart w:id="565" w:name="_Toc299693442"/>
      <w:bookmarkStart w:id="566" w:name="_Toc299605280"/>
      <w:bookmarkStart w:id="567" w:name="_Toc299690390"/>
      <w:bookmarkStart w:id="568" w:name="_Toc299693443"/>
      <w:bookmarkStart w:id="569" w:name="_Toc299605281"/>
      <w:bookmarkStart w:id="570" w:name="_Toc299690391"/>
      <w:bookmarkStart w:id="571" w:name="_Toc299693444"/>
      <w:bookmarkStart w:id="572" w:name="_Toc299605282"/>
      <w:bookmarkStart w:id="573" w:name="_Toc299690392"/>
      <w:bookmarkStart w:id="574" w:name="_Toc299693445"/>
      <w:bookmarkStart w:id="575" w:name="_Toc299605283"/>
      <w:bookmarkStart w:id="576" w:name="_Toc299690393"/>
      <w:bookmarkStart w:id="577" w:name="_Toc299693446"/>
      <w:bookmarkStart w:id="578" w:name="_Toc299605284"/>
      <w:bookmarkStart w:id="579" w:name="_Toc299690394"/>
      <w:bookmarkStart w:id="580" w:name="_Toc299693447"/>
      <w:bookmarkStart w:id="581" w:name="_Toc299605285"/>
      <w:bookmarkStart w:id="582" w:name="_Toc299690395"/>
      <w:bookmarkStart w:id="583" w:name="_Toc299693448"/>
      <w:bookmarkStart w:id="584" w:name="_Toc299605286"/>
      <w:bookmarkStart w:id="585" w:name="_Toc299690396"/>
      <w:bookmarkStart w:id="586" w:name="_Toc299693449"/>
      <w:bookmarkStart w:id="587" w:name="_Toc299605287"/>
      <w:bookmarkStart w:id="588" w:name="_Toc299690397"/>
      <w:bookmarkStart w:id="589" w:name="_Toc299693450"/>
      <w:bookmarkStart w:id="590" w:name="_Toc299605288"/>
      <w:bookmarkStart w:id="591" w:name="_Toc299690398"/>
      <w:bookmarkStart w:id="592" w:name="_Toc299693451"/>
      <w:bookmarkStart w:id="593" w:name="_Toc299605289"/>
      <w:bookmarkStart w:id="594" w:name="_Toc299690399"/>
      <w:bookmarkStart w:id="595" w:name="_Toc299693452"/>
      <w:bookmarkStart w:id="596" w:name="_Toc299605290"/>
      <w:bookmarkStart w:id="597" w:name="_Toc299690400"/>
      <w:bookmarkStart w:id="598" w:name="_Toc299693453"/>
      <w:bookmarkStart w:id="599" w:name="_Toc299605291"/>
      <w:bookmarkStart w:id="600" w:name="_Toc299690401"/>
      <w:bookmarkStart w:id="601" w:name="_Toc299693454"/>
      <w:bookmarkStart w:id="602" w:name="_Toc299605292"/>
      <w:bookmarkStart w:id="603" w:name="_Toc299690402"/>
      <w:bookmarkStart w:id="604" w:name="_Toc299693455"/>
      <w:bookmarkStart w:id="605" w:name="_Toc299605293"/>
      <w:bookmarkStart w:id="606" w:name="_Toc299690403"/>
      <w:bookmarkStart w:id="607" w:name="_Toc299693456"/>
      <w:bookmarkStart w:id="608" w:name="_Toc299605294"/>
      <w:bookmarkStart w:id="609" w:name="_Toc299690404"/>
      <w:bookmarkStart w:id="610" w:name="_Toc299693457"/>
      <w:bookmarkStart w:id="611" w:name="_Toc299605295"/>
      <w:bookmarkStart w:id="612" w:name="_Toc299690405"/>
      <w:bookmarkStart w:id="613" w:name="_Toc299693458"/>
      <w:bookmarkStart w:id="614" w:name="_Toc299605296"/>
      <w:bookmarkStart w:id="615" w:name="_Toc299690406"/>
      <w:bookmarkStart w:id="616" w:name="_Toc299693459"/>
      <w:bookmarkStart w:id="617" w:name="_Toc299605297"/>
      <w:bookmarkStart w:id="618" w:name="_Toc299690407"/>
      <w:bookmarkStart w:id="619" w:name="_Toc299693460"/>
      <w:bookmarkStart w:id="620" w:name="_Toc299605298"/>
      <w:bookmarkStart w:id="621" w:name="_Toc299690408"/>
      <w:bookmarkStart w:id="622" w:name="_Toc299693461"/>
      <w:bookmarkStart w:id="623" w:name="_Toc299605299"/>
      <w:bookmarkStart w:id="624" w:name="_Toc299690409"/>
      <w:bookmarkStart w:id="625" w:name="_Toc299693462"/>
      <w:bookmarkStart w:id="626" w:name="_Toc299605300"/>
      <w:bookmarkStart w:id="627" w:name="_Toc299690410"/>
      <w:bookmarkStart w:id="628" w:name="_Toc299693463"/>
      <w:bookmarkStart w:id="629" w:name="_Toc299605301"/>
      <w:bookmarkStart w:id="630" w:name="_Toc299690411"/>
      <w:bookmarkStart w:id="631" w:name="_Toc299693464"/>
      <w:bookmarkStart w:id="632" w:name="_Toc299605302"/>
      <w:bookmarkStart w:id="633" w:name="_Toc299690412"/>
      <w:bookmarkStart w:id="634" w:name="_Toc299693465"/>
      <w:bookmarkStart w:id="635" w:name="_Toc299605303"/>
      <w:bookmarkStart w:id="636" w:name="_Toc299690413"/>
      <w:bookmarkStart w:id="637" w:name="_Toc299693466"/>
      <w:bookmarkStart w:id="638" w:name="_Toc299605304"/>
      <w:bookmarkStart w:id="639" w:name="_Toc299690414"/>
      <w:bookmarkStart w:id="640" w:name="_Toc299693467"/>
      <w:bookmarkStart w:id="641" w:name="_Toc299605305"/>
      <w:bookmarkStart w:id="642" w:name="_Toc299690415"/>
      <w:bookmarkStart w:id="643" w:name="_Toc299693468"/>
      <w:bookmarkStart w:id="644" w:name="_Toc299605306"/>
      <w:bookmarkStart w:id="645" w:name="_Toc299690416"/>
      <w:bookmarkStart w:id="646" w:name="_Toc299693469"/>
      <w:bookmarkStart w:id="647" w:name="_Toc299605307"/>
      <w:bookmarkStart w:id="648" w:name="_Toc299690417"/>
      <w:bookmarkStart w:id="649" w:name="_Toc299693470"/>
      <w:bookmarkStart w:id="650" w:name="_Toc299605308"/>
      <w:bookmarkStart w:id="651" w:name="_Toc299690418"/>
      <w:bookmarkStart w:id="652" w:name="_Toc299693471"/>
      <w:bookmarkStart w:id="653" w:name="_Toc299605309"/>
      <w:bookmarkStart w:id="654" w:name="_Toc299690419"/>
      <w:bookmarkStart w:id="655" w:name="_Toc299693472"/>
      <w:bookmarkStart w:id="656" w:name="_Toc299605310"/>
      <w:bookmarkStart w:id="657" w:name="_Toc299690420"/>
      <w:bookmarkStart w:id="658" w:name="_Toc299693473"/>
      <w:bookmarkStart w:id="659" w:name="_Toc299605311"/>
      <w:bookmarkStart w:id="660" w:name="_Toc299690421"/>
      <w:bookmarkStart w:id="661" w:name="_Toc299693474"/>
      <w:bookmarkStart w:id="662" w:name="_Toc299605312"/>
      <w:bookmarkStart w:id="663" w:name="_Toc299690422"/>
      <w:bookmarkStart w:id="664" w:name="_Toc299693475"/>
      <w:bookmarkStart w:id="665" w:name="_Toc299605313"/>
      <w:bookmarkStart w:id="666" w:name="_Toc299690423"/>
      <w:bookmarkStart w:id="667" w:name="_Toc299693476"/>
      <w:bookmarkStart w:id="668" w:name="_Toc299605314"/>
      <w:bookmarkStart w:id="669" w:name="_Toc299690424"/>
      <w:bookmarkStart w:id="670" w:name="_Toc299693477"/>
      <w:bookmarkStart w:id="671" w:name="_Toc299605315"/>
      <w:bookmarkStart w:id="672" w:name="_Toc299690425"/>
      <w:bookmarkStart w:id="673" w:name="_Toc299693478"/>
      <w:bookmarkStart w:id="674" w:name="_Toc299605316"/>
      <w:bookmarkStart w:id="675" w:name="_Toc299690426"/>
      <w:bookmarkStart w:id="676" w:name="_Toc299693479"/>
      <w:bookmarkStart w:id="677" w:name="_Toc299605317"/>
      <w:bookmarkStart w:id="678" w:name="_Toc299690427"/>
      <w:bookmarkStart w:id="679" w:name="_Toc299693480"/>
      <w:bookmarkStart w:id="680" w:name="_Toc299605318"/>
      <w:bookmarkStart w:id="681" w:name="_Toc299690428"/>
      <w:bookmarkStart w:id="682" w:name="_Toc299693481"/>
      <w:bookmarkStart w:id="683" w:name="_Toc299605319"/>
      <w:bookmarkStart w:id="684" w:name="_Toc299690429"/>
      <w:bookmarkStart w:id="685" w:name="_Toc299693482"/>
      <w:bookmarkStart w:id="686" w:name="_Toc299605320"/>
      <w:bookmarkStart w:id="687" w:name="_Toc299690430"/>
      <w:bookmarkStart w:id="688" w:name="_Toc299693483"/>
      <w:bookmarkStart w:id="689" w:name="_Toc299605321"/>
      <w:bookmarkStart w:id="690" w:name="_Toc299690431"/>
      <w:bookmarkStart w:id="691" w:name="_Toc299693484"/>
      <w:bookmarkStart w:id="692" w:name="_Toc299605322"/>
      <w:bookmarkStart w:id="693" w:name="_Toc299690432"/>
      <w:bookmarkStart w:id="694" w:name="_Toc299693485"/>
      <w:bookmarkStart w:id="695" w:name="_Toc299605323"/>
      <w:bookmarkStart w:id="696" w:name="_Toc299690433"/>
      <w:bookmarkStart w:id="697" w:name="_Toc299693486"/>
      <w:bookmarkStart w:id="698" w:name="_Toc299605324"/>
      <w:bookmarkStart w:id="699" w:name="_Toc299690434"/>
      <w:bookmarkStart w:id="700" w:name="_Toc299693487"/>
      <w:bookmarkStart w:id="701" w:name="_Toc299605325"/>
      <w:bookmarkStart w:id="702" w:name="_Toc299690435"/>
      <w:bookmarkStart w:id="703" w:name="_Toc299693488"/>
      <w:bookmarkStart w:id="704" w:name="_Toc299605326"/>
      <w:bookmarkStart w:id="705" w:name="_Toc299690436"/>
      <w:bookmarkStart w:id="706" w:name="_Toc299693489"/>
      <w:bookmarkStart w:id="707" w:name="_Toc299605327"/>
      <w:bookmarkStart w:id="708" w:name="_Toc299690437"/>
      <w:bookmarkStart w:id="709" w:name="_Toc299693490"/>
      <w:bookmarkStart w:id="710" w:name="_Toc299605328"/>
      <w:bookmarkStart w:id="711" w:name="_Toc299690438"/>
      <w:bookmarkStart w:id="712" w:name="_Toc299693491"/>
      <w:bookmarkStart w:id="713" w:name="_Toc299605329"/>
      <w:bookmarkStart w:id="714" w:name="_Toc299690439"/>
      <w:bookmarkStart w:id="715" w:name="_Toc299693492"/>
      <w:bookmarkStart w:id="716" w:name="_Toc299605330"/>
      <w:bookmarkStart w:id="717" w:name="_Toc299690440"/>
      <w:bookmarkStart w:id="718" w:name="_Toc299693493"/>
      <w:bookmarkStart w:id="719" w:name="_Toc299605331"/>
      <w:bookmarkStart w:id="720" w:name="_Toc299690441"/>
      <w:bookmarkStart w:id="721" w:name="_Toc299693494"/>
      <w:bookmarkStart w:id="722" w:name="_Toc299605332"/>
      <w:bookmarkStart w:id="723" w:name="_Toc299690442"/>
      <w:bookmarkStart w:id="724" w:name="_Toc299693495"/>
      <w:bookmarkStart w:id="725" w:name="_Toc299605333"/>
      <w:bookmarkStart w:id="726" w:name="_Toc299690443"/>
      <w:bookmarkStart w:id="727" w:name="_Toc299693496"/>
      <w:bookmarkStart w:id="728" w:name="_Toc299605334"/>
      <w:bookmarkStart w:id="729" w:name="_Toc299690444"/>
      <w:bookmarkStart w:id="730" w:name="_Toc299693497"/>
      <w:bookmarkStart w:id="731" w:name="_Toc299605335"/>
      <w:bookmarkStart w:id="732" w:name="_Toc299690445"/>
      <w:bookmarkStart w:id="733" w:name="_Toc299693498"/>
      <w:bookmarkStart w:id="734" w:name="_Toc299605336"/>
      <w:bookmarkStart w:id="735" w:name="_Toc299690446"/>
      <w:bookmarkStart w:id="736" w:name="_Toc299693499"/>
      <w:bookmarkStart w:id="737" w:name="_Toc299605337"/>
      <w:bookmarkStart w:id="738" w:name="_Toc299690447"/>
      <w:bookmarkStart w:id="739" w:name="_Toc299693500"/>
      <w:bookmarkStart w:id="740" w:name="_Toc299605338"/>
      <w:bookmarkStart w:id="741" w:name="_Toc299690448"/>
      <w:bookmarkStart w:id="742" w:name="_Toc299693501"/>
      <w:bookmarkStart w:id="743" w:name="_Toc299605339"/>
      <w:bookmarkStart w:id="744" w:name="_Toc299690449"/>
      <w:bookmarkStart w:id="745" w:name="_Toc299693502"/>
      <w:bookmarkStart w:id="746" w:name="_Toc299605340"/>
      <w:bookmarkStart w:id="747" w:name="_Toc299690450"/>
      <w:bookmarkStart w:id="748" w:name="_Toc299693503"/>
      <w:bookmarkStart w:id="749" w:name="_Toc299605341"/>
      <w:bookmarkStart w:id="750" w:name="_Toc299690451"/>
      <w:bookmarkStart w:id="751" w:name="_Toc299693504"/>
      <w:bookmarkStart w:id="752" w:name="_Toc299605342"/>
      <w:bookmarkStart w:id="753" w:name="_Toc299690452"/>
      <w:bookmarkStart w:id="754" w:name="_Toc299693505"/>
      <w:bookmarkStart w:id="755" w:name="_Toc299605343"/>
      <w:bookmarkStart w:id="756" w:name="_Toc299690453"/>
      <w:bookmarkStart w:id="757" w:name="_Toc299693506"/>
      <w:bookmarkStart w:id="758" w:name="_Toc299605344"/>
      <w:bookmarkStart w:id="759" w:name="_Toc299690454"/>
      <w:bookmarkStart w:id="760" w:name="_Toc299693507"/>
      <w:bookmarkStart w:id="761" w:name="_Toc299605345"/>
      <w:bookmarkStart w:id="762" w:name="_Toc299690455"/>
      <w:bookmarkStart w:id="763" w:name="_Toc299693508"/>
      <w:bookmarkStart w:id="764" w:name="_Toc299605346"/>
      <w:bookmarkStart w:id="765" w:name="_Toc299690456"/>
      <w:bookmarkStart w:id="766" w:name="_Toc299693509"/>
      <w:bookmarkStart w:id="767" w:name="_Toc299605347"/>
      <w:bookmarkStart w:id="768" w:name="_Toc299690457"/>
      <w:bookmarkStart w:id="769" w:name="_Toc299693510"/>
      <w:bookmarkStart w:id="770" w:name="_Toc299605348"/>
      <w:bookmarkStart w:id="771" w:name="_Toc299690458"/>
      <w:bookmarkStart w:id="772" w:name="_Toc299693511"/>
      <w:bookmarkStart w:id="773" w:name="_Toc299605349"/>
      <w:bookmarkStart w:id="774" w:name="_Toc299690459"/>
      <w:bookmarkStart w:id="775" w:name="_Toc299693512"/>
      <w:bookmarkStart w:id="776" w:name="_Toc299605350"/>
      <w:bookmarkStart w:id="777" w:name="_Toc299690460"/>
      <w:bookmarkStart w:id="778" w:name="_Toc299693513"/>
      <w:bookmarkStart w:id="779" w:name="_Toc299605351"/>
      <w:bookmarkStart w:id="780" w:name="_Toc299690461"/>
      <w:bookmarkStart w:id="781" w:name="_Toc299693514"/>
      <w:bookmarkStart w:id="782" w:name="_Toc299605352"/>
      <w:bookmarkStart w:id="783" w:name="_Toc299690462"/>
      <w:bookmarkStart w:id="784" w:name="_Toc299693515"/>
      <w:bookmarkStart w:id="785" w:name="_Toc299605353"/>
      <w:bookmarkStart w:id="786" w:name="_Toc299690463"/>
      <w:bookmarkStart w:id="787" w:name="_Toc299693516"/>
      <w:bookmarkStart w:id="788" w:name="_Toc299605354"/>
      <w:bookmarkStart w:id="789" w:name="_Toc299690464"/>
      <w:bookmarkStart w:id="790" w:name="_Toc299693517"/>
      <w:bookmarkStart w:id="791" w:name="_Toc299605355"/>
      <w:bookmarkStart w:id="792" w:name="_Toc299690465"/>
      <w:bookmarkStart w:id="793" w:name="_Toc299693518"/>
      <w:bookmarkStart w:id="794" w:name="_Toc299605356"/>
      <w:bookmarkStart w:id="795" w:name="_Toc299690466"/>
      <w:bookmarkStart w:id="796" w:name="_Toc299693519"/>
      <w:bookmarkStart w:id="797" w:name="_Toc299605357"/>
      <w:bookmarkStart w:id="798" w:name="_Toc299690467"/>
      <w:bookmarkStart w:id="799" w:name="_Toc299693520"/>
      <w:bookmarkStart w:id="800" w:name="_Toc299605358"/>
      <w:bookmarkStart w:id="801" w:name="_Toc299690468"/>
      <w:bookmarkStart w:id="802" w:name="_Toc299693521"/>
      <w:bookmarkStart w:id="803" w:name="_Toc299605359"/>
      <w:bookmarkStart w:id="804" w:name="_Toc299690469"/>
      <w:bookmarkStart w:id="805" w:name="_Toc299693522"/>
      <w:bookmarkStart w:id="806" w:name="_Toc299605360"/>
      <w:bookmarkStart w:id="807" w:name="_Toc299690470"/>
      <w:bookmarkStart w:id="808" w:name="_Toc299693523"/>
      <w:bookmarkStart w:id="809" w:name="_Toc299605361"/>
      <w:bookmarkStart w:id="810" w:name="_Toc299690471"/>
      <w:bookmarkStart w:id="811" w:name="_Toc299693524"/>
      <w:bookmarkStart w:id="812" w:name="_Toc299605362"/>
      <w:bookmarkStart w:id="813" w:name="_Toc299690472"/>
      <w:bookmarkStart w:id="814" w:name="_Toc299693525"/>
      <w:bookmarkStart w:id="815" w:name="_Toc299605363"/>
      <w:bookmarkStart w:id="816" w:name="_Toc299690473"/>
      <w:bookmarkStart w:id="817" w:name="_Toc299693526"/>
      <w:bookmarkStart w:id="818" w:name="_Toc299605364"/>
      <w:bookmarkStart w:id="819" w:name="_Toc299690474"/>
      <w:bookmarkStart w:id="820" w:name="_Toc299693527"/>
      <w:bookmarkStart w:id="821" w:name="_Toc299605365"/>
      <w:bookmarkStart w:id="822" w:name="_Toc299690475"/>
      <w:bookmarkStart w:id="823" w:name="_Toc299693528"/>
      <w:bookmarkStart w:id="824" w:name="_Toc299605366"/>
      <w:bookmarkStart w:id="825" w:name="_Toc299690476"/>
      <w:bookmarkStart w:id="826" w:name="_Toc299693529"/>
      <w:bookmarkStart w:id="827" w:name="_Toc299605367"/>
      <w:bookmarkStart w:id="828" w:name="_Toc299690477"/>
      <w:bookmarkStart w:id="829" w:name="_Toc299693530"/>
      <w:bookmarkStart w:id="830" w:name="_Toc299605368"/>
      <w:bookmarkStart w:id="831" w:name="_Toc299690478"/>
      <w:bookmarkStart w:id="832" w:name="_Toc299693531"/>
      <w:bookmarkStart w:id="833" w:name="_Toc299605369"/>
      <w:bookmarkStart w:id="834" w:name="_Toc299690479"/>
      <w:bookmarkStart w:id="835" w:name="_Toc299693532"/>
      <w:bookmarkStart w:id="836" w:name="_Toc299605370"/>
      <w:bookmarkStart w:id="837" w:name="_Toc299690480"/>
      <w:bookmarkStart w:id="838" w:name="_Toc299693533"/>
      <w:bookmarkStart w:id="839" w:name="_Toc299605371"/>
      <w:bookmarkStart w:id="840" w:name="_Toc299690481"/>
      <w:bookmarkStart w:id="841" w:name="_Toc299693534"/>
      <w:bookmarkStart w:id="842" w:name="_Toc299605372"/>
      <w:bookmarkStart w:id="843" w:name="_Toc299690482"/>
      <w:bookmarkStart w:id="844" w:name="_Toc299693535"/>
      <w:bookmarkStart w:id="845" w:name="_Toc299605373"/>
      <w:bookmarkStart w:id="846" w:name="_Toc299690483"/>
      <w:bookmarkStart w:id="847" w:name="_Toc299693536"/>
      <w:bookmarkStart w:id="848" w:name="_Toc299605374"/>
      <w:bookmarkStart w:id="849" w:name="_Toc299690484"/>
      <w:bookmarkStart w:id="850" w:name="_Toc299693537"/>
      <w:bookmarkStart w:id="851" w:name="_Toc299605375"/>
      <w:bookmarkStart w:id="852" w:name="_Toc299690485"/>
      <w:bookmarkStart w:id="853" w:name="_Toc299693538"/>
      <w:bookmarkStart w:id="854" w:name="_Toc299605376"/>
      <w:bookmarkStart w:id="855" w:name="_Toc299690486"/>
      <w:bookmarkStart w:id="856" w:name="_Toc299693539"/>
      <w:bookmarkStart w:id="857" w:name="_Toc299605377"/>
      <w:bookmarkStart w:id="858" w:name="_Toc299690487"/>
      <w:bookmarkStart w:id="859" w:name="_Toc299693540"/>
      <w:bookmarkStart w:id="860" w:name="_Toc299605378"/>
      <w:bookmarkStart w:id="861" w:name="_Toc299690488"/>
      <w:bookmarkStart w:id="862" w:name="_Toc299693541"/>
      <w:bookmarkStart w:id="863" w:name="_Toc299605379"/>
      <w:bookmarkStart w:id="864" w:name="_Toc299690489"/>
      <w:bookmarkStart w:id="865" w:name="_Toc299693542"/>
      <w:bookmarkStart w:id="866" w:name="_Toc299605380"/>
      <w:bookmarkStart w:id="867" w:name="_Toc299690490"/>
      <w:bookmarkStart w:id="868" w:name="_Toc299693543"/>
      <w:bookmarkStart w:id="869" w:name="_Toc299605381"/>
      <w:bookmarkStart w:id="870" w:name="_Toc299690491"/>
      <w:bookmarkStart w:id="871" w:name="_Toc299693544"/>
      <w:bookmarkStart w:id="872" w:name="_Toc299605382"/>
      <w:bookmarkStart w:id="873" w:name="_Toc299690492"/>
      <w:bookmarkStart w:id="874" w:name="_Toc299693545"/>
      <w:bookmarkStart w:id="875" w:name="_Toc299605383"/>
      <w:bookmarkStart w:id="876" w:name="_Toc299690493"/>
      <w:bookmarkStart w:id="877" w:name="_Toc299693546"/>
      <w:bookmarkStart w:id="878" w:name="_Toc299605384"/>
      <w:bookmarkStart w:id="879" w:name="_Toc299690494"/>
      <w:bookmarkStart w:id="880" w:name="_Toc299693547"/>
      <w:bookmarkStart w:id="881" w:name="_Toc299605385"/>
      <w:bookmarkStart w:id="882" w:name="_Toc299690495"/>
      <w:bookmarkStart w:id="883" w:name="_Toc299693548"/>
      <w:bookmarkStart w:id="884" w:name="_Toc299605386"/>
      <w:bookmarkStart w:id="885" w:name="_Toc299690496"/>
      <w:bookmarkStart w:id="886" w:name="_Toc299693549"/>
      <w:bookmarkStart w:id="887" w:name="_Toc299605387"/>
      <w:bookmarkStart w:id="888" w:name="_Toc299690497"/>
      <w:bookmarkStart w:id="889" w:name="_Toc299693550"/>
      <w:bookmarkStart w:id="890" w:name="_Toc299605388"/>
      <w:bookmarkStart w:id="891" w:name="_Toc299690498"/>
      <w:bookmarkStart w:id="892" w:name="_Toc299693551"/>
      <w:bookmarkStart w:id="893" w:name="_Toc299605389"/>
      <w:bookmarkStart w:id="894" w:name="_Toc299690499"/>
      <w:bookmarkStart w:id="895" w:name="_Toc299693552"/>
      <w:bookmarkStart w:id="896" w:name="_Toc299605390"/>
      <w:bookmarkStart w:id="897" w:name="_Toc299690500"/>
      <w:bookmarkStart w:id="898" w:name="_Toc299693553"/>
      <w:bookmarkStart w:id="899" w:name="_Toc299605391"/>
      <w:bookmarkStart w:id="900" w:name="_Toc299690501"/>
      <w:bookmarkStart w:id="901" w:name="_Toc299693554"/>
      <w:bookmarkStart w:id="902" w:name="_Toc299605392"/>
      <w:bookmarkStart w:id="903" w:name="_Toc299690502"/>
      <w:bookmarkStart w:id="904" w:name="_Toc299693555"/>
      <w:bookmarkStart w:id="905" w:name="_Toc299605393"/>
      <w:bookmarkStart w:id="906" w:name="_Toc299690503"/>
      <w:bookmarkStart w:id="907" w:name="_Toc299693556"/>
      <w:bookmarkStart w:id="908" w:name="_Toc299605394"/>
      <w:bookmarkStart w:id="909" w:name="_Toc299690504"/>
      <w:bookmarkStart w:id="910" w:name="_Toc299693557"/>
      <w:bookmarkStart w:id="911" w:name="_Toc299605395"/>
      <w:bookmarkStart w:id="912" w:name="_Toc299690505"/>
      <w:bookmarkStart w:id="913" w:name="_Toc299693558"/>
      <w:bookmarkStart w:id="914" w:name="_Toc299605396"/>
      <w:bookmarkStart w:id="915" w:name="_Toc299690506"/>
      <w:bookmarkStart w:id="916" w:name="_Toc299693559"/>
      <w:bookmarkStart w:id="917" w:name="_Toc299605397"/>
      <w:bookmarkStart w:id="918" w:name="_Toc299690507"/>
      <w:bookmarkStart w:id="919" w:name="_Toc299693560"/>
      <w:bookmarkStart w:id="920" w:name="_Toc299605398"/>
      <w:bookmarkStart w:id="921" w:name="_Toc299690508"/>
      <w:bookmarkStart w:id="922" w:name="_Toc299693561"/>
      <w:bookmarkStart w:id="923" w:name="_Toc299605399"/>
      <w:bookmarkStart w:id="924" w:name="_Toc299690509"/>
      <w:bookmarkStart w:id="925" w:name="_Toc299693562"/>
      <w:bookmarkStart w:id="926" w:name="_Toc299605400"/>
      <w:bookmarkStart w:id="927" w:name="_Toc299690510"/>
      <w:bookmarkStart w:id="928" w:name="_Toc299693563"/>
      <w:bookmarkStart w:id="929" w:name="_Toc299605401"/>
      <w:bookmarkStart w:id="930" w:name="_Toc299690511"/>
      <w:bookmarkStart w:id="931" w:name="_Toc299693564"/>
      <w:bookmarkStart w:id="932" w:name="_Toc299605402"/>
      <w:bookmarkStart w:id="933" w:name="_Toc299690512"/>
      <w:bookmarkStart w:id="934" w:name="_Toc299693565"/>
      <w:bookmarkStart w:id="935" w:name="_Toc299605403"/>
      <w:bookmarkStart w:id="936" w:name="_Toc299690513"/>
      <w:bookmarkStart w:id="937" w:name="_Toc299693566"/>
      <w:bookmarkStart w:id="938" w:name="_Toc299605404"/>
      <w:bookmarkStart w:id="939" w:name="_Toc299690514"/>
      <w:bookmarkStart w:id="940" w:name="_Toc299693567"/>
      <w:bookmarkStart w:id="941" w:name="_Toc299605405"/>
      <w:bookmarkStart w:id="942" w:name="_Toc299690515"/>
      <w:bookmarkStart w:id="943" w:name="_Toc299693568"/>
      <w:bookmarkStart w:id="944" w:name="_Toc299605406"/>
      <w:bookmarkStart w:id="945" w:name="_Toc299690516"/>
      <w:bookmarkStart w:id="946" w:name="_Toc299693569"/>
      <w:bookmarkStart w:id="947" w:name="_Toc299605407"/>
      <w:bookmarkStart w:id="948" w:name="_Toc299690517"/>
      <w:bookmarkStart w:id="949" w:name="_Toc299693570"/>
      <w:bookmarkStart w:id="950" w:name="_Toc299605408"/>
      <w:bookmarkStart w:id="951" w:name="_Toc299690518"/>
      <w:bookmarkStart w:id="952" w:name="_Toc299693571"/>
      <w:bookmarkStart w:id="953" w:name="_Toc299605409"/>
      <w:bookmarkStart w:id="954" w:name="_Toc299690519"/>
      <w:bookmarkStart w:id="955" w:name="_Toc299693572"/>
      <w:bookmarkStart w:id="956" w:name="_Toc299605410"/>
      <w:bookmarkStart w:id="957" w:name="_Toc299690520"/>
      <w:bookmarkStart w:id="958" w:name="_Toc299693573"/>
      <w:bookmarkStart w:id="959" w:name="_Toc299605411"/>
      <w:bookmarkStart w:id="960" w:name="_Toc299690521"/>
      <w:bookmarkStart w:id="961" w:name="_Toc299693574"/>
      <w:bookmarkStart w:id="962" w:name="_Toc299605412"/>
      <w:bookmarkStart w:id="963" w:name="_Toc299690522"/>
      <w:bookmarkStart w:id="964" w:name="_Toc299693575"/>
      <w:bookmarkStart w:id="965" w:name="_Toc299605413"/>
      <w:bookmarkStart w:id="966" w:name="_Toc299690523"/>
      <w:bookmarkStart w:id="967" w:name="_Toc299693576"/>
      <w:bookmarkStart w:id="968" w:name="_Toc299605414"/>
      <w:bookmarkStart w:id="969" w:name="_Toc299690524"/>
      <w:bookmarkStart w:id="970" w:name="_Toc299693577"/>
      <w:bookmarkStart w:id="971" w:name="_Toc299605415"/>
      <w:bookmarkStart w:id="972" w:name="_Toc299690525"/>
      <w:bookmarkStart w:id="973" w:name="_Toc299693578"/>
      <w:bookmarkStart w:id="974" w:name="_Toc299605416"/>
      <w:bookmarkStart w:id="975" w:name="_Toc299690526"/>
      <w:bookmarkStart w:id="976" w:name="_Toc299693579"/>
      <w:bookmarkStart w:id="977" w:name="_Toc299605417"/>
      <w:bookmarkStart w:id="978" w:name="_Toc299690527"/>
      <w:bookmarkStart w:id="979" w:name="_Toc299693580"/>
      <w:bookmarkStart w:id="980" w:name="_Toc299605418"/>
      <w:bookmarkStart w:id="981" w:name="_Toc299690528"/>
      <w:bookmarkStart w:id="982" w:name="_Toc299693581"/>
      <w:bookmarkStart w:id="983" w:name="_Toc299605419"/>
      <w:bookmarkStart w:id="984" w:name="_Toc299690529"/>
      <w:bookmarkStart w:id="985" w:name="_Toc299693582"/>
      <w:bookmarkStart w:id="986" w:name="_Toc299605420"/>
      <w:bookmarkStart w:id="987" w:name="_Toc299690530"/>
      <w:bookmarkStart w:id="988" w:name="_Toc299693583"/>
      <w:bookmarkStart w:id="989" w:name="_Toc299605421"/>
      <w:bookmarkStart w:id="990" w:name="_Toc299690531"/>
      <w:bookmarkStart w:id="991" w:name="_Toc299693584"/>
      <w:bookmarkStart w:id="992" w:name="_Toc299605422"/>
      <w:bookmarkStart w:id="993" w:name="_Toc299690532"/>
      <w:bookmarkStart w:id="994" w:name="_Toc299693585"/>
      <w:bookmarkStart w:id="995" w:name="_Toc299605423"/>
      <w:bookmarkStart w:id="996" w:name="_Toc299690533"/>
      <w:bookmarkStart w:id="997" w:name="_Toc299693586"/>
      <w:bookmarkStart w:id="998" w:name="_Toc299605424"/>
      <w:bookmarkStart w:id="999" w:name="_Toc299690534"/>
      <w:bookmarkStart w:id="1000" w:name="_Toc299693587"/>
      <w:bookmarkStart w:id="1001" w:name="_Toc299605425"/>
      <w:bookmarkStart w:id="1002" w:name="_Toc299690535"/>
      <w:bookmarkStart w:id="1003" w:name="_Toc299693588"/>
      <w:bookmarkStart w:id="1004" w:name="_Toc299605426"/>
      <w:bookmarkStart w:id="1005" w:name="_Toc299690536"/>
      <w:bookmarkStart w:id="1006" w:name="_Toc299693589"/>
      <w:bookmarkStart w:id="1007" w:name="_Toc299605427"/>
      <w:bookmarkStart w:id="1008" w:name="_Toc299690537"/>
      <w:bookmarkStart w:id="1009" w:name="_Toc299693590"/>
      <w:bookmarkStart w:id="1010" w:name="_Toc299605428"/>
      <w:bookmarkStart w:id="1011" w:name="_Toc299690538"/>
      <w:bookmarkStart w:id="1012" w:name="_Toc299693591"/>
      <w:bookmarkStart w:id="1013" w:name="_Toc299605429"/>
      <w:bookmarkStart w:id="1014" w:name="_Toc299690539"/>
      <w:bookmarkStart w:id="1015" w:name="_Toc299693592"/>
      <w:bookmarkStart w:id="1016" w:name="_Toc299605430"/>
      <w:bookmarkStart w:id="1017" w:name="_Toc299690540"/>
      <w:bookmarkStart w:id="1018" w:name="_Toc299693593"/>
      <w:bookmarkStart w:id="1019" w:name="_Toc299605431"/>
      <w:bookmarkStart w:id="1020" w:name="_Toc299690541"/>
      <w:bookmarkStart w:id="1021" w:name="_Toc299693594"/>
      <w:bookmarkStart w:id="1022" w:name="_Toc299605432"/>
      <w:bookmarkStart w:id="1023" w:name="_Toc299690542"/>
      <w:bookmarkStart w:id="1024" w:name="_Toc299693595"/>
      <w:bookmarkStart w:id="1025" w:name="_Toc299605433"/>
      <w:bookmarkStart w:id="1026" w:name="_Toc299690543"/>
      <w:bookmarkStart w:id="1027" w:name="_Toc299693596"/>
      <w:bookmarkStart w:id="1028" w:name="_Toc299605434"/>
      <w:bookmarkStart w:id="1029" w:name="_Toc299690544"/>
      <w:bookmarkStart w:id="1030" w:name="_Toc299693597"/>
      <w:bookmarkStart w:id="1031" w:name="_Toc299605435"/>
      <w:bookmarkStart w:id="1032" w:name="_Toc299690545"/>
      <w:bookmarkStart w:id="1033" w:name="_Toc299693598"/>
      <w:bookmarkStart w:id="1034" w:name="_Toc299605436"/>
      <w:bookmarkStart w:id="1035" w:name="_Toc299690546"/>
      <w:bookmarkStart w:id="1036" w:name="_Toc299693599"/>
      <w:bookmarkStart w:id="1037" w:name="_Toc299605437"/>
      <w:bookmarkStart w:id="1038" w:name="_Toc299690547"/>
      <w:bookmarkStart w:id="1039" w:name="_Toc299693600"/>
      <w:bookmarkStart w:id="1040" w:name="_Toc299605438"/>
      <w:bookmarkStart w:id="1041" w:name="_Toc299690548"/>
      <w:bookmarkStart w:id="1042" w:name="_Toc299693601"/>
      <w:bookmarkStart w:id="1043" w:name="_Toc299605439"/>
      <w:bookmarkStart w:id="1044" w:name="_Toc299690549"/>
      <w:bookmarkStart w:id="1045" w:name="_Toc299693602"/>
      <w:bookmarkStart w:id="1046" w:name="_Toc299605440"/>
      <w:bookmarkStart w:id="1047" w:name="_Toc299690550"/>
      <w:bookmarkStart w:id="1048" w:name="_Toc299693603"/>
      <w:bookmarkStart w:id="1049" w:name="_Toc299605441"/>
      <w:bookmarkStart w:id="1050" w:name="_Toc299690551"/>
      <w:bookmarkStart w:id="1051" w:name="_Toc299693604"/>
      <w:bookmarkStart w:id="1052" w:name="_Toc299605442"/>
      <w:bookmarkStart w:id="1053" w:name="_Toc299690552"/>
      <w:bookmarkStart w:id="1054" w:name="_Toc299693605"/>
      <w:bookmarkStart w:id="1055" w:name="_Toc299605443"/>
      <w:bookmarkStart w:id="1056" w:name="_Toc299690553"/>
      <w:bookmarkStart w:id="1057" w:name="_Toc299693606"/>
      <w:bookmarkStart w:id="1058" w:name="_Toc299605444"/>
      <w:bookmarkStart w:id="1059" w:name="_Toc299690554"/>
      <w:bookmarkStart w:id="1060" w:name="_Toc299693607"/>
      <w:bookmarkStart w:id="1061" w:name="_Toc299605445"/>
      <w:bookmarkStart w:id="1062" w:name="_Toc299690555"/>
      <w:bookmarkStart w:id="1063" w:name="_Toc299693608"/>
      <w:bookmarkStart w:id="1064" w:name="_Toc299605446"/>
      <w:bookmarkStart w:id="1065" w:name="_Toc299690556"/>
      <w:bookmarkStart w:id="1066" w:name="_Toc299693609"/>
      <w:bookmarkStart w:id="1067" w:name="_Toc299605447"/>
      <w:bookmarkStart w:id="1068" w:name="_Toc299690557"/>
      <w:bookmarkStart w:id="1069" w:name="_Toc299693610"/>
      <w:bookmarkStart w:id="1070" w:name="_Toc299605448"/>
      <w:bookmarkStart w:id="1071" w:name="_Toc299690558"/>
      <w:bookmarkStart w:id="1072" w:name="_Toc299693611"/>
      <w:bookmarkStart w:id="1073" w:name="_Toc299605449"/>
      <w:bookmarkStart w:id="1074" w:name="_Toc299690559"/>
      <w:bookmarkStart w:id="1075" w:name="_Toc299693612"/>
      <w:bookmarkStart w:id="1076" w:name="_Toc299605450"/>
      <w:bookmarkStart w:id="1077" w:name="_Toc299690560"/>
      <w:bookmarkStart w:id="1078" w:name="_Toc299693613"/>
      <w:bookmarkStart w:id="1079" w:name="_Toc299605451"/>
      <w:bookmarkStart w:id="1080" w:name="_Toc299690561"/>
      <w:bookmarkStart w:id="1081" w:name="_Toc299693614"/>
      <w:bookmarkStart w:id="1082" w:name="_Toc299605452"/>
      <w:bookmarkStart w:id="1083" w:name="_Toc299690562"/>
      <w:bookmarkStart w:id="1084" w:name="_Toc299693615"/>
      <w:bookmarkStart w:id="1085" w:name="_Toc299605453"/>
      <w:bookmarkStart w:id="1086" w:name="_Toc299690563"/>
      <w:bookmarkStart w:id="1087" w:name="_Toc299693616"/>
      <w:bookmarkStart w:id="1088" w:name="_Toc299605454"/>
      <w:bookmarkStart w:id="1089" w:name="_Toc299690564"/>
      <w:bookmarkStart w:id="1090" w:name="_Toc299693617"/>
      <w:bookmarkStart w:id="1091" w:name="_Toc299605455"/>
      <w:bookmarkStart w:id="1092" w:name="_Toc299690565"/>
      <w:bookmarkStart w:id="1093" w:name="_Toc299693618"/>
      <w:bookmarkStart w:id="1094" w:name="_Toc299605456"/>
      <w:bookmarkStart w:id="1095" w:name="_Toc299690566"/>
      <w:bookmarkStart w:id="1096" w:name="_Toc299693619"/>
      <w:bookmarkStart w:id="1097" w:name="_Toc299605457"/>
      <w:bookmarkStart w:id="1098" w:name="_Toc299690567"/>
      <w:bookmarkStart w:id="1099" w:name="_Toc299693620"/>
      <w:bookmarkStart w:id="1100" w:name="_Toc299605458"/>
      <w:bookmarkStart w:id="1101" w:name="_Toc299690568"/>
      <w:bookmarkStart w:id="1102" w:name="_Toc299693621"/>
      <w:bookmarkStart w:id="1103" w:name="_Toc299605459"/>
      <w:bookmarkStart w:id="1104" w:name="_Toc299690569"/>
      <w:bookmarkStart w:id="1105" w:name="_Toc299693622"/>
      <w:bookmarkStart w:id="1106" w:name="_Toc299605460"/>
      <w:bookmarkStart w:id="1107" w:name="_Toc299690570"/>
      <w:bookmarkStart w:id="1108" w:name="_Toc299693623"/>
      <w:bookmarkStart w:id="1109" w:name="_Toc299605461"/>
      <w:bookmarkStart w:id="1110" w:name="_Toc299690571"/>
      <w:bookmarkStart w:id="1111" w:name="_Toc299693624"/>
      <w:bookmarkStart w:id="1112" w:name="_Toc299605462"/>
      <w:bookmarkStart w:id="1113" w:name="_Toc299690572"/>
      <w:bookmarkStart w:id="1114" w:name="_Toc299693625"/>
      <w:bookmarkStart w:id="1115" w:name="_Toc299605463"/>
      <w:bookmarkStart w:id="1116" w:name="_Toc299690573"/>
      <w:bookmarkStart w:id="1117" w:name="_Toc299693626"/>
      <w:bookmarkStart w:id="1118" w:name="_Toc299605464"/>
      <w:bookmarkStart w:id="1119" w:name="_Toc299690574"/>
      <w:bookmarkStart w:id="1120" w:name="_Toc299693627"/>
      <w:bookmarkStart w:id="1121" w:name="_Toc299605465"/>
      <w:bookmarkStart w:id="1122" w:name="_Toc299690575"/>
      <w:bookmarkStart w:id="1123" w:name="_Toc299693628"/>
      <w:bookmarkStart w:id="1124" w:name="_Toc299605466"/>
      <w:bookmarkStart w:id="1125" w:name="_Toc299690576"/>
      <w:bookmarkStart w:id="1126" w:name="_Toc299693629"/>
      <w:bookmarkStart w:id="1127" w:name="_Toc299605467"/>
      <w:bookmarkStart w:id="1128" w:name="_Toc299690577"/>
      <w:bookmarkStart w:id="1129" w:name="_Toc299693630"/>
      <w:bookmarkStart w:id="1130" w:name="_Toc299605468"/>
      <w:bookmarkStart w:id="1131" w:name="_Toc299690578"/>
      <w:bookmarkStart w:id="1132" w:name="_Toc299693631"/>
      <w:bookmarkStart w:id="1133" w:name="_Toc299605469"/>
      <w:bookmarkStart w:id="1134" w:name="_Toc299690579"/>
      <w:bookmarkStart w:id="1135" w:name="_Toc299693632"/>
      <w:bookmarkStart w:id="1136" w:name="_Toc299605470"/>
      <w:bookmarkStart w:id="1137" w:name="_Toc299690580"/>
      <w:bookmarkStart w:id="1138" w:name="_Toc299693633"/>
      <w:bookmarkStart w:id="1139" w:name="_Toc299605471"/>
      <w:bookmarkStart w:id="1140" w:name="_Toc299690581"/>
      <w:bookmarkStart w:id="1141" w:name="_Toc299693634"/>
      <w:bookmarkStart w:id="1142" w:name="_Toc299605472"/>
      <w:bookmarkStart w:id="1143" w:name="_Toc299690582"/>
      <w:bookmarkStart w:id="1144" w:name="_Toc299693635"/>
      <w:bookmarkStart w:id="1145" w:name="_Toc299605473"/>
      <w:bookmarkStart w:id="1146" w:name="_Toc299690583"/>
      <w:bookmarkStart w:id="1147" w:name="_Toc299693636"/>
      <w:bookmarkStart w:id="1148" w:name="_Toc299605474"/>
      <w:bookmarkStart w:id="1149" w:name="_Toc299690584"/>
      <w:bookmarkStart w:id="1150" w:name="_Toc299693637"/>
      <w:bookmarkStart w:id="1151" w:name="_Toc299605475"/>
      <w:bookmarkStart w:id="1152" w:name="_Toc299690585"/>
      <w:bookmarkStart w:id="1153" w:name="_Toc299693638"/>
      <w:bookmarkStart w:id="1154" w:name="_Toc299605476"/>
      <w:bookmarkStart w:id="1155" w:name="_Toc299690586"/>
      <w:bookmarkStart w:id="1156" w:name="_Toc299693639"/>
      <w:bookmarkStart w:id="1157" w:name="_Toc299605477"/>
      <w:bookmarkStart w:id="1158" w:name="_Toc299690587"/>
      <w:bookmarkStart w:id="1159" w:name="_Toc299693640"/>
      <w:bookmarkStart w:id="1160" w:name="_Toc299605478"/>
      <w:bookmarkStart w:id="1161" w:name="_Toc299690588"/>
      <w:bookmarkStart w:id="1162" w:name="_Toc299693641"/>
      <w:bookmarkStart w:id="1163" w:name="_Toc299605479"/>
      <w:bookmarkStart w:id="1164" w:name="_Toc299690589"/>
      <w:bookmarkStart w:id="1165" w:name="_Toc299693642"/>
      <w:bookmarkStart w:id="1166" w:name="_Toc299605480"/>
      <w:bookmarkStart w:id="1167" w:name="_Toc299690590"/>
      <w:bookmarkStart w:id="1168" w:name="_Toc299693643"/>
      <w:bookmarkStart w:id="1169" w:name="_Toc299605481"/>
      <w:bookmarkStart w:id="1170" w:name="_Toc299690591"/>
      <w:bookmarkStart w:id="1171" w:name="_Toc299693644"/>
      <w:bookmarkStart w:id="1172" w:name="_Toc299605482"/>
      <w:bookmarkStart w:id="1173" w:name="_Toc299690592"/>
      <w:bookmarkStart w:id="1174" w:name="_Toc299693645"/>
      <w:bookmarkStart w:id="1175" w:name="_Toc299605483"/>
      <w:bookmarkStart w:id="1176" w:name="_Toc299690593"/>
      <w:bookmarkStart w:id="1177" w:name="_Toc299693646"/>
      <w:bookmarkStart w:id="1178" w:name="_Toc299605484"/>
      <w:bookmarkStart w:id="1179" w:name="_Toc299690594"/>
      <w:bookmarkStart w:id="1180" w:name="_Toc299693647"/>
      <w:bookmarkStart w:id="1181" w:name="_Toc299605485"/>
      <w:bookmarkStart w:id="1182" w:name="_Toc299690595"/>
      <w:bookmarkStart w:id="1183" w:name="_Toc299693648"/>
      <w:bookmarkStart w:id="1184" w:name="_Toc299605486"/>
      <w:bookmarkStart w:id="1185" w:name="_Toc299690596"/>
      <w:bookmarkStart w:id="1186" w:name="_Toc299693649"/>
      <w:bookmarkStart w:id="1187" w:name="_Toc299605487"/>
      <w:bookmarkStart w:id="1188" w:name="_Toc299690597"/>
      <w:bookmarkStart w:id="1189" w:name="_Toc299693650"/>
      <w:bookmarkStart w:id="1190" w:name="_Toc299605488"/>
      <w:bookmarkStart w:id="1191" w:name="_Toc299690598"/>
      <w:bookmarkStart w:id="1192" w:name="_Toc299693651"/>
      <w:bookmarkStart w:id="1193" w:name="_Toc299605489"/>
      <w:bookmarkStart w:id="1194" w:name="_Toc299690599"/>
      <w:bookmarkStart w:id="1195" w:name="_Toc299693652"/>
      <w:bookmarkStart w:id="1196" w:name="_Toc299605490"/>
      <w:bookmarkStart w:id="1197" w:name="_Toc299690600"/>
      <w:bookmarkStart w:id="1198" w:name="_Toc299693653"/>
      <w:bookmarkStart w:id="1199" w:name="_Toc299605491"/>
      <w:bookmarkStart w:id="1200" w:name="_Toc299690601"/>
      <w:bookmarkStart w:id="1201" w:name="_Toc299693654"/>
      <w:bookmarkStart w:id="1202" w:name="_Toc299605492"/>
      <w:bookmarkStart w:id="1203" w:name="_Toc299690602"/>
      <w:bookmarkStart w:id="1204" w:name="_Toc299693655"/>
      <w:bookmarkStart w:id="1205" w:name="_Toc299605493"/>
      <w:bookmarkStart w:id="1206" w:name="_Toc299690603"/>
      <w:bookmarkStart w:id="1207" w:name="_Toc299693656"/>
      <w:bookmarkStart w:id="1208" w:name="_Toc299605494"/>
      <w:bookmarkStart w:id="1209" w:name="_Toc299690604"/>
      <w:bookmarkStart w:id="1210" w:name="_Toc299693657"/>
      <w:bookmarkStart w:id="1211" w:name="_Toc299605495"/>
      <w:bookmarkStart w:id="1212" w:name="_Toc299690605"/>
      <w:bookmarkStart w:id="1213" w:name="_Toc299693658"/>
      <w:bookmarkStart w:id="1214" w:name="_Toc299605496"/>
      <w:bookmarkStart w:id="1215" w:name="_Toc299690606"/>
      <w:bookmarkStart w:id="1216" w:name="_Toc299693659"/>
      <w:bookmarkStart w:id="1217" w:name="_Toc299605497"/>
      <w:bookmarkStart w:id="1218" w:name="_Toc299690607"/>
      <w:bookmarkStart w:id="1219" w:name="_Toc299693660"/>
      <w:bookmarkStart w:id="1220" w:name="_Toc299605498"/>
      <w:bookmarkStart w:id="1221" w:name="_Toc299690608"/>
      <w:bookmarkStart w:id="1222" w:name="_Toc299693661"/>
      <w:bookmarkStart w:id="1223" w:name="_Toc299605499"/>
      <w:bookmarkStart w:id="1224" w:name="_Toc299690609"/>
      <w:bookmarkStart w:id="1225" w:name="_Toc299693662"/>
      <w:bookmarkStart w:id="1226" w:name="_Toc299605500"/>
      <w:bookmarkStart w:id="1227" w:name="_Toc299690610"/>
      <w:bookmarkStart w:id="1228" w:name="_Toc299693663"/>
      <w:bookmarkStart w:id="1229" w:name="_Toc299605501"/>
      <w:bookmarkStart w:id="1230" w:name="_Toc299690611"/>
      <w:bookmarkStart w:id="1231" w:name="_Toc299693664"/>
      <w:bookmarkStart w:id="1232" w:name="_Toc299605502"/>
      <w:bookmarkStart w:id="1233" w:name="_Toc299690612"/>
      <w:bookmarkStart w:id="1234" w:name="_Toc299693665"/>
      <w:bookmarkStart w:id="1235" w:name="_Toc299605503"/>
      <w:bookmarkStart w:id="1236" w:name="_Toc299690613"/>
      <w:bookmarkStart w:id="1237" w:name="_Toc299693666"/>
      <w:bookmarkStart w:id="1238" w:name="_Toc299605504"/>
      <w:bookmarkStart w:id="1239" w:name="_Toc299690614"/>
      <w:bookmarkStart w:id="1240" w:name="_Toc299693667"/>
      <w:bookmarkStart w:id="1241" w:name="_Toc299605505"/>
      <w:bookmarkStart w:id="1242" w:name="_Toc299690615"/>
      <w:bookmarkStart w:id="1243" w:name="_Toc299693668"/>
      <w:bookmarkStart w:id="1244" w:name="_Toc299605506"/>
      <w:bookmarkStart w:id="1245" w:name="_Toc299690616"/>
      <w:bookmarkStart w:id="1246" w:name="_Toc299693669"/>
      <w:bookmarkStart w:id="1247" w:name="_Toc299605507"/>
      <w:bookmarkStart w:id="1248" w:name="_Toc299690617"/>
      <w:bookmarkStart w:id="1249" w:name="_Toc299693670"/>
      <w:bookmarkStart w:id="1250" w:name="_Toc299605508"/>
      <w:bookmarkStart w:id="1251" w:name="_Toc299690618"/>
      <w:bookmarkStart w:id="1252" w:name="_Toc299693671"/>
      <w:bookmarkStart w:id="1253" w:name="_Toc299605509"/>
      <w:bookmarkStart w:id="1254" w:name="_Toc299690619"/>
      <w:bookmarkStart w:id="1255" w:name="_Toc299693672"/>
      <w:bookmarkStart w:id="1256" w:name="_Toc299605510"/>
      <w:bookmarkStart w:id="1257" w:name="_Toc299690620"/>
      <w:bookmarkStart w:id="1258" w:name="_Toc299693673"/>
      <w:bookmarkStart w:id="1259" w:name="_Toc299605511"/>
      <w:bookmarkStart w:id="1260" w:name="_Toc299690621"/>
      <w:bookmarkStart w:id="1261" w:name="_Toc299693674"/>
      <w:bookmarkStart w:id="1262" w:name="_Toc299605512"/>
      <w:bookmarkStart w:id="1263" w:name="_Toc299690622"/>
      <w:bookmarkStart w:id="1264" w:name="_Toc299693675"/>
      <w:bookmarkStart w:id="1265" w:name="_Toc299605513"/>
      <w:bookmarkStart w:id="1266" w:name="_Toc299690623"/>
      <w:bookmarkStart w:id="1267" w:name="_Toc299693676"/>
      <w:bookmarkStart w:id="1268" w:name="_Toc299605514"/>
      <w:bookmarkStart w:id="1269" w:name="_Toc299690624"/>
      <w:bookmarkStart w:id="1270" w:name="_Toc299693677"/>
      <w:bookmarkStart w:id="1271" w:name="_Toc299605515"/>
      <w:bookmarkStart w:id="1272" w:name="_Toc299690625"/>
      <w:bookmarkStart w:id="1273" w:name="_Toc299693678"/>
      <w:bookmarkStart w:id="1274" w:name="_Toc299605516"/>
      <w:bookmarkStart w:id="1275" w:name="_Toc299690626"/>
      <w:bookmarkStart w:id="1276" w:name="_Toc299693679"/>
      <w:bookmarkStart w:id="1277" w:name="_Toc299605517"/>
      <w:bookmarkStart w:id="1278" w:name="_Toc299690627"/>
      <w:bookmarkStart w:id="1279" w:name="_Toc299693680"/>
      <w:bookmarkStart w:id="1280" w:name="_Toc299605518"/>
      <w:bookmarkStart w:id="1281" w:name="_Toc299690628"/>
      <w:bookmarkStart w:id="1282" w:name="_Toc299693681"/>
      <w:bookmarkStart w:id="1283" w:name="_Toc299605519"/>
      <w:bookmarkStart w:id="1284" w:name="_Toc299690629"/>
      <w:bookmarkStart w:id="1285" w:name="_Toc299693682"/>
      <w:bookmarkStart w:id="1286" w:name="_Toc299605520"/>
      <w:bookmarkStart w:id="1287" w:name="_Toc299690630"/>
      <w:bookmarkStart w:id="1288" w:name="_Toc299693683"/>
      <w:bookmarkStart w:id="1289" w:name="_Toc299605521"/>
      <w:bookmarkStart w:id="1290" w:name="_Toc299690631"/>
      <w:bookmarkStart w:id="1291" w:name="_Toc299693684"/>
      <w:bookmarkStart w:id="1292" w:name="_Toc299605522"/>
      <w:bookmarkStart w:id="1293" w:name="_Toc299690632"/>
      <w:bookmarkStart w:id="1294" w:name="_Toc299693685"/>
      <w:bookmarkStart w:id="1295" w:name="_Toc299605523"/>
      <w:bookmarkStart w:id="1296" w:name="_Toc299690633"/>
      <w:bookmarkStart w:id="1297" w:name="_Toc299693686"/>
      <w:bookmarkStart w:id="1298" w:name="_Toc299605524"/>
      <w:bookmarkStart w:id="1299" w:name="_Toc299690634"/>
      <w:bookmarkStart w:id="1300" w:name="_Toc299693687"/>
      <w:bookmarkStart w:id="1301" w:name="_Toc299605525"/>
      <w:bookmarkStart w:id="1302" w:name="_Toc299690635"/>
      <w:bookmarkStart w:id="1303" w:name="_Toc299693688"/>
      <w:bookmarkStart w:id="1304" w:name="_Toc299605526"/>
      <w:bookmarkStart w:id="1305" w:name="_Toc299690636"/>
      <w:bookmarkStart w:id="1306" w:name="_Toc299693689"/>
      <w:bookmarkStart w:id="1307" w:name="_Toc299605527"/>
      <w:bookmarkStart w:id="1308" w:name="_Toc299690637"/>
      <w:bookmarkStart w:id="1309" w:name="_Toc299693690"/>
      <w:bookmarkStart w:id="1310" w:name="_Toc299605528"/>
      <w:bookmarkStart w:id="1311" w:name="_Toc299690638"/>
      <w:bookmarkStart w:id="1312" w:name="_Toc299693691"/>
      <w:bookmarkStart w:id="1313" w:name="_Toc299605529"/>
      <w:bookmarkStart w:id="1314" w:name="_Toc299690639"/>
      <w:bookmarkStart w:id="1315" w:name="_Toc299693692"/>
      <w:bookmarkStart w:id="1316" w:name="_Toc299605530"/>
      <w:bookmarkStart w:id="1317" w:name="_Toc299690640"/>
      <w:bookmarkStart w:id="1318" w:name="_Toc299693693"/>
      <w:bookmarkStart w:id="1319" w:name="_Toc299605531"/>
      <w:bookmarkStart w:id="1320" w:name="_Toc299690641"/>
      <w:bookmarkStart w:id="1321" w:name="_Toc299693694"/>
      <w:bookmarkStart w:id="1322" w:name="_Toc299605532"/>
      <w:bookmarkStart w:id="1323" w:name="_Toc299690642"/>
      <w:bookmarkStart w:id="1324" w:name="_Toc299693695"/>
      <w:bookmarkStart w:id="1325" w:name="_Toc299605533"/>
      <w:bookmarkStart w:id="1326" w:name="_Toc299690643"/>
      <w:bookmarkStart w:id="1327" w:name="_Toc299693696"/>
      <w:bookmarkStart w:id="1328" w:name="_Toc299605534"/>
      <w:bookmarkStart w:id="1329" w:name="_Toc299690644"/>
      <w:bookmarkStart w:id="1330" w:name="_Toc299693697"/>
      <w:bookmarkStart w:id="1331" w:name="_Toc299605535"/>
      <w:bookmarkStart w:id="1332" w:name="_Toc299690645"/>
      <w:bookmarkStart w:id="1333" w:name="_Toc299693698"/>
      <w:bookmarkStart w:id="1334" w:name="_Toc299605536"/>
      <w:bookmarkStart w:id="1335" w:name="_Toc299690646"/>
      <w:bookmarkStart w:id="1336" w:name="_Toc299693699"/>
      <w:bookmarkStart w:id="1337" w:name="_Toc299605537"/>
      <w:bookmarkStart w:id="1338" w:name="_Toc299690647"/>
      <w:bookmarkStart w:id="1339" w:name="_Toc299693700"/>
      <w:bookmarkStart w:id="1340" w:name="_Toc299605538"/>
      <w:bookmarkStart w:id="1341" w:name="_Toc299690648"/>
      <w:bookmarkStart w:id="1342" w:name="_Toc299693701"/>
      <w:bookmarkStart w:id="1343" w:name="_Toc299605539"/>
      <w:bookmarkStart w:id="1344" w:name="_Toc299690649"/>
      <w:bookmarkStart w:id="1345" w:name="_Toc299693702"/>
      <w:bookmarkStart w:id="1346" w:name="_Toc299605540"/>
      <w:bookmarkStart w:id="1347" w:name="_Toc299690650"/>
      <w:bookmarkStart w:id="1348" w:name="_Toc299693703"/>
      <w:bookmarkStart w:id="1349" w:name="_Toc299605541"/>
      <w:bookmarkStart w:id="1350" w:name="_Toc299690651"/>
      <w:bookmarkStart w:id="1351" w:name="_Toc299693704"/>
      <w:bookmarkStart w:id="1352" w:name="_Toc299605542"/>
      <w:bookmarkStart w:id="1353" w:name="_Toc299690652"/>
      <w:bookmarkStart w:id="1354" w:name="_Toc299693705"/>
      <w:bookmarkStart w:id="1355" w:name="_Toc299605543"/>
      <w:bookmarkStart w:id="1356" w:name="_Toc299690653"/>
      <w:bookmarkStart w:id="1357" w:name="_Toc299693706"/>
      <w:bookmarkStart w:id="1358" w:name="_Toc299605544"/>
      <w:bookmarkStart w:id="1359" w:name="_Toc299690654"/>
      <w:bookmarkStart w:id="1360" w:name="_Toc299693707"/>
      <w:bookmarkStart w:id="1361" w:name="_Toc299605545"/>
      <w:bookmarkStart w:id="1362" w:name="_Toc299690655"/>
      <w:bookmarkStart w:id="1363" w:name="_Toc299693708"/>
      <w:bookmarkStart w:id="1364" w:name="_Toc299605546"/>
      <w:bookmarkStart w:id="1365" w:name="_Toc299690656"/>
      <w:bookmarkStart w:id="1366" w:name="_Toc299693709"/>
      <w:bookmarkStart w:id="1367" w:name="_Toc299605547"/>
      <w:bookmarkStart w:id="1368" w:name="_Toc299690657"/>
      <w:bookmarkStart w:id="1369" w:name="_Toc299693710"/>
      <w:bookmarkStart w:id="1370" w:name="_Toc299605548"/>
      <w:bookmarkStart w:id="1371" w:name="_Toc299690658"/>
      <w:bookmarkStart w:id="1372" w:name="_Toc299693711"/>
      <w:bookmarkStart w:id="1373" w:name="_Toc299605549"/>
      <w:bookmarkStart w:id="1374" w:name="_Toc299690659"/>
      <w:bookmarkStart w:id="1375" w:name="_Toc299693712"/>
      <w:bookmarkStart w:id="1376" w:name="_Toc299605550"/>
      <w:bookmarkStart w:id="1377" w:name="_Toc299690660"/>
      <w:bookmarkStart w:id="1378" w:name="_Toc299693713"/>
      <w:bookmarkStart w:id="1379" w:name="_Toc299605551"/>
      <w:bookmarkStart w:id="1380" w:name="_Toc299690661"/>
      <w:bookmarkStart w:id="1381" w:name="_Toc299693714"/>
      <w:bookmarkStart w:id="1382" w:name="_Toc299605552"/>
      <w:bookmarkStart w:id="1383" w:name="_Toc299690662"/>
      <w:bookmarkStart w:id="1384" w:name="_Toc299693715"/>
      <w:bookmarkStart w:id="1385" w:name="_Toc299605553"/>
      <w:bookmarkStart w:id="1386" w:name="_Toc299690663"/>
      <w:bookmarkStart w:id="1387" w:name="_Toc299693716"/>
      <w:bookmarkStart w:id="1388" w:name="_Toc299605554"/>
      <w:bookmarkStart w:id="1389" w:name="_Toc299690664"/>
      <w:bookmarkStart w:id="1390" w:name="_Toc299693717"/>
      <w:bookmarkStart w:id="1391" w:name="_Toc299605555"/>
      <w:bookmarkStart w:id="1392" w:name="_Toc299690665"/>
      <w:bookmarkStart w:id="1393" w:name="_Toc299693718"/>
      <w:bookmarkStart w:id="1394" w:name="_Toc299605556"/>
      <w:bookmarkStart w:id="1395" w:name="_Toc299690666"/>
      <w:bookmarkStart w:id="1396" w:name="_Toc299693719"/>
      <w:bookmarkStart w:id="1397" w:name="_Toc299605557"/>
      <w:bookmarkStart w:id="1398" w:name="_Toc299690667"/>
      <w:bookmarkStart w:id="1399" w:name="_Toc299693720"/>
      <w:bookmarkStart w:id="1400" w:name="_Toc299605558"/>
      <w:bookmarkStart w:id="1401" w:name="_Toc299690668"/>
      <w:bookmarkStart w:id="1402" w:name="_Toc299693721"/>
      <w:bookmarkStart w:id="1403" w:name="_Toc299605559"/>
      <w:bookmarkStart w:id="1404" w:name="_Toc299690669"/>
      <w:bookmarkStart w:id="1405" w:name="_Toc299693722"/>
      <w:bookmarkStart w:id="1406" w:name="_Toc299605560"/>
      <w:bookmarkStart w:id="1407" w:name="_Toc299690670"/>
      <w:bookmarkStart w:id="1408" w:name="_Toc299693723"/>
      <w:bookmarkStart w:id="1409" w:name="_Toc299605561"/>
      <w:bookmarkStart w:id="1410" w:name="_Toc299690671"/>
      <w:bookmarkStart w:id="1411" w:name="_Toc299693724"/>
      <w:bookmarkStart w:id="1412" w:name="_Toc299605562"/>
      <w:bookmarkStart w:id="1413" w:name="_Toc299690672"/>
      <w:bookmarkStart w:id="1414" w:name="_Toc299693725"/>
      <w:bookmarkStart w:id="1415" w:name="_Toc299605563"/>
      <w:bookmarkStart w:id="1416" w:name="_Toc299690673"/>
      <w:bookmarkStart w:id="1417" w:name="_Toc299693726"/>
      <w:bookmarkStart w:id="1418" w:name="_Toc299605564"/>
      <w:bookmarkStart w:id="1419" w:name="_Toc299690674"/>
      <w:bookmarkStart w:id="1420" w:name="_Toc299693727"/>
      <w:bookmarkStart w:id="1421" w:name="_Toc299605565"/>
      <w:bookmarkStart w:id="1422" w:name="_Toc299690675"/>
      <w:bookmarkStart w:id="1423" w:name="_Toc299693728"/>
      <w:bookmarkStart w:id="1424" w:name="_Toc299605566"/>
      <w:bookmarkStart w:id="1425" w:name="_Toc299690676"/>
      <w:bookmarkStart w:id="1426" w:name="_Toc299693729"/>
      <w:bookmarkStart w:id="1427" w:name="_Toc299605567"/>
      <w:bookmarkStart w:id="1428" w:name="_Toc299690677"/>
      <w:bookmarkStart w:id="1429" w:name="_Toc299693730"/>
      <w:bookmarkStart w:id="1430" w:name="_Toc299605568"/>
      <w:bookmarkStart w:id="1431" w:name="_Toc299690678"/>
      <w:bookmarkStart w:id="1432" w:name="_Toc299693731"/>
      <w:bookmarkStart w:id="1433" w:name="_Toc299605569"/>
      <w:bookmarkStart w:id="1434" w:name="_Toc299690679"/>
      <w:bookmarkStart w:id="1435" w:name="_Toc299693732"/>
      <w:bookmarkStart w:id="1436" w:name="_Toc299605570"/>
      <w:bookmarkStart w:id="1437" w:name="_Toc299690680"/>
      <w:bookmarkStart w:id="1438" w:name="_Toc299693733"/>
      <w:bookmarkStart w:id="1439" w:name="_Toc299605571"/>
      <w:bookmarkStart w:id="1440" w:name="_Toc299690681"/>
      <w:bookmarkStart w:id="1441" w:name="_Toc299693734"/>
      <w:bookmarkStart w:id="1442" w:name="_Toc299605572"/>
      <w:bookmarkStart w:id="1443" w:name="_Toc299690682"/>
      <w:bookmarkStart w:id="1444" w:name="_Toc299693735"/>
      <w:bookmarkStart w:id="1445" w:name="_Toc299605573"/>
      <w:bookmarkStart w:id="1446" w:name="_Toc299690683"/>
      <w:bookmarkStart w:id="1447" w:name="_Toc299693736"/>
      <w:bookmarkStart w:id="1448" w:name="_Toc299605574"/>
      <w:bookmarkStart w:id="1449" w:name="_Toc299690684"/>
      <w:bookmarkStart w:id="1450" w:name="_Toc299693737"/>
      <w:bookmarkStart w:id="1451" w:name="_Toc299605575"/>
      <w:bookmarkStart w:id="1452" w:name="_Toc299690685"/>
      <w:bookmarkStart w:id="1453" w:name="_Toc299693738"/>
      <w:bookmarkStart w:id="1454" w:name="_Toc299605576"/>
      <w:bookmarkStart w:id="1455" w:name="_Toc299690686"/>
      <w:bookmarkStart w:id="1456" w:name="_Toc299693739"/>
      <w:bookmarkStart w:id="1457" w:name="_Toc299605577"/>
      <w:bookmarkStart w:id="1458" w:name="_Toc299690687"/>
      <w:bookmarkStart w:id="1459" w:name="_Toc299693740"/>
      <w:bookmarkStart w:id="1460" w:name="_Toc299605578"/>
      <w:bookmarkStart w:id="1461" w:name="_Toc299690688"/>
      <w:bookmarkStart w:id="1462" w:name="_Toc299693741"/>
      <w:bookmarkStart w:id="1463" w:name="_Toc299605579"/>
      <w:bookmarkStart w:id="1464" w:name="_Toc299690689"/>
      <w:bookmarkStart w:id="1465" w:name="_Toc299693742"/>
      <w:bookmarkStart w:id="1466" w:name="_Toc299605580"/>
      <w:bookmarkStart w:id="1467" w:name="_Toc299690690"/>
      <w:bookmarkStart w:id="1468" w:name="_Toc299693743"/>
      <w:bookmarkStart w:id="1469" w:name="_Toc299605581"/>
      <w:bookmarkStart w:id="1470" w:name="_Toc299690691"/>
      <w:bookmarkStart w:id="1471" w:name="_Toc299693744"/>
      <w:bookmarkStart w:id="1472" w:name="_Toc299605582"/>
      <w:bookmarkStart w:id="1473" w:name="_Toc299690692"/>
      <w:bookmarkStart w:id="1474" w:name="_Toc299693745"/>
      <w:bookmarkStart w:id="1475" w:name="_Toc299605583"/>
      <w:bookmarkStart w:id="1476" w:name="_Toc299690693"/>
      <w:bookmarkStart w:id="1477" w:name="_Toc299693746"/>
      <w:bookmarkStart w:id="1478" w:name="_Toc299605584"/>
      <w:bookmarkStart w:id="1479" w:name="_Toc299690694"/>
      <w:bookmarkStart w:id="1480" w:name="_Toc299693747"/>
      <w:bookmarkStart w:id="1481" w:name="_Toc299605585"/>
      <w:bookmarkStart w:id="1482" w:name="_Toc299690695"/>
      <w:bookmarkStart w:id="1483" w:name="_Toc299693748"/>
      <w:bookmarkStart w:id="1484" w:name="_Toc299605586"/>
      <w:bookmarkStart w:id="1485" w:name="_Toc299690696"/>
      <w:bookmarkStart w:id="1486" w:name="_Toc299693749"/>
      <w:bookmarkStart w:id="1487" w:name="_Toc299605587"/>
      <w:bookmarkStart w:id="1488" w:name="_Toc299690697"/>
      <w:bookmarkStart w:id="1489" w:name="_Toc299693750"/>
      <w:bookmarkStart w:id="1490" w:name="_Toc299605588"/>
      <w:bookmarkStart w:id="1491" w:name="_Toc299690698"/>
      <w:bookmarkStart w:id="1492" w:name="_Toc299693751"/>
      <w:bookmarkStart w:id="1493" w:name="_Toc299605589"/>
      <w:bookmarkStart w:id="1494" w:name="_Toc299690699"/>
      <w:bookmarkStart w:id="1495" w:name="_Toc299693752"/>
      <w:bookmarkStart w:id="1496" w:name="_Toc299605590"/>
      <w:bookmarkStart w:id="1497" w:name="_Toc299690700"/>
      <w:bookmarkStart w:id="1498" w:name="_Toc299693753"/>
      <w:bookmarkStart w:id="1499" w:name="_Toc299605591"/>
      <w:bookmarkStart w:id="1500" w:name="_Toc299690701"/>
      <w:bookmarkStart w:id="1501" w:name="_Toc299693754"/>
      <w:bookmarkStart w:id="1502" w:name="_Toc299605592"/>
      <w:bookmarkStart w:id="1503" w:name="_Toc299690702"/>
      <w:bookmarkStart w:id="1504" w:name="_Toc299693755"/>
      <w:bookmarkStart w:id="1505" w:name="_Toc299605593"/>
      <w:bookmarkStart w:id="1506" w:name="_Toc299690703"/>
      <w:bookmarkStart w:id="1507" w:name="_Toc299693756"/>
      <w:bookmarkStart w:id="1508" w:name="_Toc299605594"/>
      <w:bookmarkStart w:id="1509" w:name="_Toc299690704"/>
      <w:bookmarkStart w:id="1510" w:name="_Toc299693757"/>
      <w:bookmarkStart w:id="1511" w:name="_Toc299605595"/>
      <w:bookmarkStart w:id="1512" w:name="_Toc299690705"/>
      <w:bookmarkStart w:id="1513" w:name="_Toc299693758"/>
      <w:bookmarkStart w:id="1514" w:name="_Toc299605596"/>
      <w:bookmarkStart w:id="1515" w:name="_Toc299690706"/>
      <w:bookmarkStart w:id="1516" w:name="_Toc299693759"/>
      <w:bookmarkStart w:id="1517" w:name="_Toc299605597"/>
      <w:bookmarkStart w:id="1518" w:name="_Toc299690707"/>
      <w:bookmarkStart w:id="1519" w:name="_Toc299693760"/>
      <w:bookmarkStart w:id="1520" w:name="_Toc299605598"/>
      <w:bookmarkStart w:id="1521" w:name="_Toc299690708"/>
      <w:bookmarkStart w:id="1522" w:name="_Toc299693761"/>
      <w:bookmarkStart w:id="1523" w:name="_Toc299605599"/>
      <w:bookmarkStart w:id="1524" w:name="_Toc299690709"/>
      <w:bookmarkStart w:id="1525" w:name="_Toc299693762"/>
      <w:bookmarkStart w:id="1526" w:name="_Toc299605600"/>
      <w:bookmarkStart w:id="1527" w:name="_Toc299690710"/>
      <w:bookmarkStart w:id="1528" w:name="_Toc299693763"/>
      <w:bookmarkStart w:id="1529" w:name="_Toc299605601"/>
      <w:bookmarkStart w:id="1530" w:name="_Toc299690711"/>
      <w:bookmarkStart w:id="1531" w:name="_Toc299693764"/>
      <w:bookmarkStart w:id="1532" w:name="_Toc299605602"/>
      <w:bookmarkStart w:id="1533" w:name="_Toc299690712"/>
      <w:bookmarkStart w:id="1534" w:name="_Toc299693765"/>
      <w:bookmarkStart w:id="1535" w:name="_Toc299605603"/>
      <w:bookmarkStart w:id="1536" w:name="_Toc299690713"/>
      <w:bookmarkStart w:id="1537" w:name="_Toc299693766"/>
      <w:bookmarkStart w:id="1538" w:name="_Toc299605604"/>
      <w:bookmarkStart w:id="1539" w:name="_Toc299690714"/>
      <w:bookmarkStart w:id="1540" w:name="_Toc299693767"/>
      <w:bookmarkStart w:id="1541" w:name="_Toc299605605"/>
      <w:bookmarkStart w:id="1542" w:name="_Toc299690715"/>
      <w:bookmarkStart w:id="1543" w:name="_Toc299693768"/>
      <w:bookmarkStart w:id="1544" w:name="_Toc299605606"/>
      <w:bookmarkStart w:id="1545" w:name="_Toc299690716"/>
      <w:bookmarkStart w:id="1546" w:name="_Toc299693769"/>
      <w:bookmarkStart w:id="1547" w:name="_Toc299605607"/>
      <w:bookmarkStart w:id="1548" w:name="_Toc299690717"/>
      <w:bookmarkStart w:id="1549" w:name="_Toc299693770"/>
      <w:bookmarkStart w:id="1550" w:name="_Toc299605608"/>
      <w:bookmarkStart w:id="1551" w:name="_Toc299690718"/>
      <w:bookmarkStart w:id="1552" w:name="_Toc299693771"/>
      <w:bookmarkStart w:id="1553" w:name="_Toc299605609"/>
      <w:bookmarkStart w:id="1554" w:name="_Toc299690719"/>
      <w:bookmarkStart w:id="1555" w:name="_Toc299693772"/>
      <w:bookmarkStart w:id="1556" w:name="_Toc299605610"/>
      <w:bookmarkStart w:id="1557" w:name="_Toc299690720"/>
      <w:bookmarkStart w:id="1558" w:name="_Toc299693773"/>
      <w:bookmarkStart w:id="1559" w:name="_Toc299605611"/>
      <w:bookmarkStart w:id="1560" w:name="_Toc299690721"/>
      <w:bookmarkStart w:id="1561" w:name="_Toc299693774"/>
      <w:bookmarkStart w:id="1562" w:name="_Toc299605612"/>
      <w:bookmarkStart w:id="1563" w:name="_Toc299690722"/>
      <w:bookmarkStart w:id="1564" w:name="_Toc299693775"/>
      <w:bookmarkStart w:id="1565" w:name="_Toc299605613"/>
      <w:bookmarkStart w:id="1566" w:name="_Toc299690723"/>
      <w:bookmarkStart w:id="1567" w:name="_Toc299693776"/>
      <w:bookmarkStart w:id="1568" w:name="_Toc299605614"/>
      <w:bookmarkStart w:id="1569" w:name="_Toc299690724"/>
      <w:bookmarkStart w:id="1570" w:name="_Toc299693777"/>
      <w:bookmarkStart w:id="1571" w:name="_Toc299605615"/>
      <w:bookmarkStart w:id="1572" w:name="_Toc299690725"/>
      <w:bookmarkStart w:id="1573" w:name="_Toc299693778"/>
      <w:bookmarkStart w:id="1574" w:name="_Toc299605616"/>
      <w:bookmarkStart w:id="1575" w:name="_Toc299690726"/>
      <w:bookmarkStart w:id="1576" w:name="_Toc299693779"/>
      <w:bookmarkStart w:id="1577" w:name="_Toc299605617"/>
      <w:bookmarkStart w:id="1578" w:name="_Toc299690727"/>
      <w:bookmarkStart w:id="1579" w:name="_Toc299693780"/>
      <w:bookmarkStart w:id="1580" w:name="_Toc299605618"/>
      <w:bookmarkStart w:id="1581" w:name="_Toc299690728"/>
      <w:bookmarkStart w:id="1582" w:name="_Toc299693781"/>
      <w:bookmarkStart w:id="1583" w:name="_Toc299605619"/>
      <w:bookmarkStart w:id="1584" w:name="_Toc299690729"/>
      <w:bookmarkStart w:id="1585" w:name="_Toc299693782"/>
      <w:bookmarkStart w:id="1586" w:name="_Toc299605620"/>
      <w:bookmarkStart w:id="1587" w:name="_Toc299690730"/>
      <w:bookmarkStart w:id="1588" w:name="_Toc299693783"/>
      <w:bookmarkStart w:id="1589" w:name="_Toc299605621"/>
      <w:bookmarkStart w:id="1590" w:name="_Toc299690731"/>
      <w:bookmarkStart w:id="1591" w:name="_Toc299693784"/>
      <w:bookmarkStart w:id="1592" w:name="_Toc299605622"/>
      <w:bookmarkStart w:id="1593" w:name="_Toc299690732"/>
      <w:bookmarkStart w:id="1594" w:name="_Toc299693785"/>
      <w:bookmarkStart w:id="1595" w:name="_Toc299605623"/>
      <w:bookmarkStart w:id="1596" w:name="_Toc299690733"/>
      <w:bookmarkStart w:id="1597" w:name="_Toc299693786"/>
      <w:bookmarkStart w:id="1598" w:name="_Toc299605624"/>
      <w:bookmarkStart w:id="1599" w:name="_Toc299690734"/>
      <w:bookmarkStart w:id="1600" w:name="_Toc299693787"/>
      <w:bookmarkStart w:id="1601" w:name="_Toc299605625"/>
      <w:bookmarkStart w:id="1602" w:name="_Toc299690735"/>
      <w:bookmarkStart w:id="1603" w:name="_Toc299693788"/>
      <w:bookmarkStart w:id="1604" w:name="_Toc299605626"/>
      <w:bookmarkStart w:id="1605" w:name="_Toc299690736"/>
      <w:bookmarkStart w:id="1606" w:name="_Toc299693789"/>
      <w:bookmarkStart w:id="1607" w:name="_Toc299605627"/>
      <w:bookmarkStart w:id="1608" w:name="_Toc299690737"/>
      <w:bookmarkStart w:id="1609" w:name="_Toc299693790"/>
      <w:bookmarkStart w:id="1610" w:name="_Toc299605628"/>
      <w:bookmarkStart w:id="1611" w:name="_Toc299690738"/>
      <w:bookmarkStart w:id="1612" w:name="_Toc299693791"/>
      <w:bookmarkStart w:id="1613" w:name="_Toc299605629"/>
      <w:bookmarkStart w:id="1614" w:name="_Toc299690739"/>
      <w:bookmarkStart w:id="1615" w:name="_Toc299693792"/>
      <w:bookmarkStart w:id="1616" w:name="_Toc299605630"/>
      <w:bookmarkStart w:id="1617" w:name="_Toc299690740"/>
      <w:bookmarkStart w:id="1618" w:name="_Toc299693793"/>
      <w:bookmarkStart w:id="1619" w:name="_Toc299605631"/>
      <w:bookmarkStart w:id="1620" w:name="_Toc299690741"/>
      <w:bookmarkStart w:id="1621" w:name="_Toc299693794"/>
      <w:bookmarkStart w:id="1622" w:name="_Toc299605632"/>
      <w:bookmarkStart w:id="1623" w:name="_Toc299690742"/>
      <w:bookmarkStart w:id="1624" w:name="_Toc299693795"/>
      <w:bookmarkStart w:id="1625" w:name="_Toc299605633"/>
      <w:bookmarkStart w:id="1626" w:name="_Toc299690743"/>
      <w:bookmarkStart w:id="1627" w:name="_Toc299693796"/>
      <w:bookmarkStart w:id="1628" w:name="_Toc299605634"/>
      <w:bookmarkStart w:id="1629" w:name="_Toc299690744"/>
      <w:bookmarkStart w:id="1630" w:name="_Toc299693797"/>
      <w:bookmarkStart w:id="1631" w:name="_Toc299605635"/>
      <w:bookmarkStart w:id="1632" w:name="_Toc299690745"/>
      <w:bookmarkStart w:id="1633" w:name="_Toc299693798"/>
      <w:bookmarkStart w:id="1634" w:name="_Toc299605636"/>
      <w:bookmarkStart w:id="1635" w:name="_Toc299690746"/>
      <w:bookmarkStart w:id="1636" w:name="_Toc299693799"/>
      <w:bookmarkStart w:id="1637" w:name="_Toc299605637"/>
      <w:bookmarkStart w:id="1638" w:name="_Toc299690747"/>
      <w:bookmarkStart w:id="1639" w:name="_Toc299693800"/>
      <w:bookmarkStart w:id="1640" w:name="_Toc299605638"/>
      <w:bookmarkStart w:id="1641" w:name="_Toc299690748"/>
      <w:bookmarkStart w:id="1642" w:name="_Toc299693801"/>
      <w:bookmarkStart w:id="1643" w:name="_Toc299605639"/>
      <w:bookmarkStart w:id="1644" w:name="_Toc299690749"/>
      <w:bookmarkStart w:id="1645" w:name="_Toc299693802"/>
      <w:bookmarkStart w:id="1646" w:name="_Toc299605640"/>
      <w:bookmarkStart w:id="1647" w:name="_Toc299690750"/>
      <w:bookmarkStart w:id="1648" w:name="_Toc299693803"/>
      <w:bookmarkStart w:id="1649" w:name="_Toc299605641"/>
      <w:bookmarkStart w:id="1650" w:name="_Toc299690751"/>
      <w:bookmarkStart w:id="1651" w:name="_Toc299693804"/>
      <w:bookmarkStart w:id="1652" w:name="_Toc299605642"/>
      <w:bookmarkStart w:id="1653" w:name="_Toc299690752"/>
      <w:bookmarkStart w:id="1654" w:name="_Toc299693805"/>
      <w:bookmarkStart w:id="1655" w:name="_Toc299605643"/>
      <w:bookmarkStart w:id="1656" w:name="_Toc299690753"/>
      <w:bookmarkStart w:id="1657" w:name="_Toc299693806"/>
      <w:bookmarkStart w:id="1658" w:name="_Toc299605644"/>
      <w:bookmarkStart w:id="1659" w:name="_Toc299690754"/>
      <w:bookmarkStart w:id="1660" w:name="_Toc299693807"/>
      <w:bookmarkStart w:id="1661" w:name="_Toc299605645"/>
      <w:bookmarkStart w:id="1662" w:name="_Toc299690755"/>
      <w:bookmarkStart w:id="1663" w:name="_Toc299693808"/>
      <w:bookmarkStart w:id="1664" w:name="_Toc299605646"/>
      <w:bookmarkStart w:id="1665" w:name="_Toc299690756"/>
      <w:bookmarkStart w:id="1666" w:name="_Toc299693809"/>
      <w:bookmarkStart w:id="1667" w:name="_Toc299605647"/>
      <w:bookmarkStart w:id="1668" w:name="_Toc299690757"/>
      <w:bookmarkStart w:id="1669" w:name="_Toc299693810"/>
      <w:bookmarkStart w:id="1670" w:name="_Toc299605648"/>
      <w:bookmarkStart w:id="1671" w:name="_Toc299690758"/>
      <w:bookmarkStart w:id="1672" w:name="_Toc299693811"/>
      <w:bookmarkStart w:id="1673" w:name="_Toc299605649"/>
      <w:bookmarkStart w:id="1674" w:name="_Toc299690759"/>
      <w:bookmarkStart w:id="1675" w:name="_Toc299693812"/>
      <w:bookmarkStart w:id="1676" w:name="_Toc299605650"/>
      <w:bookmarkStart w:id="1677" w:name="_Toc299690760"/>
      <w:bookmarkStart w:id="1678" w:name="_Toc299693813"/>
      <w:bookmarkStart w:id="1679" w:name="_Toc299605651"/>
      <w:bookmarkStart w:id="1680" w:name="_Toc299690761"/>
      <w:bookmarkStart w:id="1681" w:name="_Toc299693814"/>
      <w:bookmarkStart w:id="1682" w:name="_Toc299605652"/>
      <w:bookmarkStart w:id="1683" w:name="_Toc299690762"/>
      <w:bookmarkStart w:id="1684" w:name="_Toc299693815"/>
      <w:bookmarkStart w:id="1685" w:name="_Toc299605653"/>
      <w:bookmarkStart w:id="1686" w:name="_Toc299690763"/>
      <w:bookmarkStart w:id="1687" w:name="_Toc299693816"/>
      <w:bookmarkStart w:id="1688" w:name="_Toc299605654"/>
      <w:bookmarkStart w:id="1689" w:name="_Toc299690764"/>
      <w:bookmarkStart w:id="1690" w:name="_Toc299693817"/>
      <w:bookmarkStart w:id="1691" w:name="_Toc299605655"/>
      <w:bookmarkStart w:id="1692" w:name="_Toc299690765"/>
      <w:bookmarkStart w:id="1693" w:name="_Toc299693818"/>
      <w:bookmarkStart w:id="1694" w:name="_Toc299605656"/>
      <w:bookmarkStart w:id="1695" w:name="_Toc299690766"/>
      <w:bookmarkStart w:id="1696" w:name="_Toc299693819"/>
      <w:bookmarkStart w:id="1697" w:name="_Toc299605657"/>
      <w:bookmarkStart w:id="1698" w:name="_Toc299690767"/>
      <w:bookmarkStart w:id="1699" w:name="_Toc299693820"/>
      <w:bookmarkStart w:id="1700" w:name="_Toc299605658"/>
      <w:bookmarkStart w:id="1701" w:name="_Toc299690768"/>
      <w:bookmarkStart w:id="1702" w:name="_Toc299693821"/>
      <w:bookmarkStart w:id="1703" w:name="_Toc299605659"/>
      <w:bookmarkStart w:id="1704" w:name="_Toc299690769"/>
      <w:bookmarkStart w:id="1705" w:name="_Toc299693822"/>
      <w:bookmarkStart w:id="1706" w:name="_Toc299605660"/>
      <w:bookmarkStart w:id="1707" w:name="_Toc299690770"/>
      <w:bookmarkStart w:id="1708" w:name="_Toc299693823"/>
      <w:bookmarkStart w:id="1709" w:name="_Toc299605661"/>
      <w:bookmarkStart w:id="1710" w:name="_Toc299690771"/>
      <w:bookmarkStart w:id="1711" w:name="_Toc299693824"/>
      <w:bookmarkStart w:id="1712" w:name="_Toc299605662"/>
      <w:bookmarkStart w:id="1713" w:name="_Toc299690772"/>
      <w:bookmarkStart w:id="1714" w:name="_Toc299693825"/>
      <w:bookmarkStart w:id="1715" w:name="_Toc299605663"/>
      <w:bookmarkStart w:id="1716" w:name="_Toc299690773"/>
      <w:bookmarkStart w:id="1717" w:name="_Toc299693826"/>
      <w:bookmarkStart w:id="1718" w:name="_Toc299605664"/>
      <w:bookmarkStart w:id="1719" w:name="_Toc299690774"/>
      <w:bookmarkStart w:id="1720" w:name="_Toc299693827"/>
      <w:bookmarkStart w:id="1721" w:name="_Toc299605665"/>
      <w:bookmarkStart w:id="1722" w:name="_Toc299690775"/>
      <w:bookmarkStart w:id="1723" w:name="_Toc299693828"/>
      <w:bookmarkStart w:id="1724" w:name="_Toc299605666"/>
      <w:bookmarkStart w:id="1725" w:name="_Toc299690776"/>
      <w:bookmarkStart w:id="1726" w:name="_Toc299693829"/>
      <w:bookmarkStart w:id="1727" w:name="_Toc299605667"/>
      <w:bookmarkStart w:id="1728" w:name="_Toc299690777"/>
      <w:bookmarkStart w:id="1729" w:name="_Toc299693830"/>
      <w:bookmarkStart w:id="1730" w:name="_Toc299605668"/>
      <w:bookmarkStart w:id="1731" w:name="_Toc299690778"/>
      <w:bookmarkStart w:id="1732" w:name="_Toc299693831"/>
      <w:bookmarkStart w:id="1733" w:name="_Toc299605669"/>
      <w:bookmarkStart w:id="1734" w:name="_Toc299690779"/>
      <w:bookmarkStart w:id="1735" w:name="_Toc299693832"/>
      <w:bookmarkStart w:id="1736" w:name="_Toc299605670"/>
      <w:bookmarkStart w:id="1737" w:name="_Toc299690780"/>
      <w:bookmarkStart w:id="1738" w:name="_Toc299693833"/>
      <w:bookmarkStart w:id="1739" w:name="_Toc299605671"/>
      <w:bookmarkStart w:id="1740" w:name="_Toc299690781"/>
      <w:bookmarkStart w:id="1741" w:name="_Toc299693834"/>
      <w:bookmarkStart w:id="1742" w:name="_Toc299605672"/>
      <w:bookmarkStart w:id="1743" w:name="_Toc299690782"/>
      <w:bookmarkStart w:id="1744" w:name="_Toc299693835"/>
      <w:bookmarkStart w:id="1745" w:name="_Toc299605673"/>
      <w:bookmarkStart w:id="1746" w:name="_Toc299690783"/>
      <w:bookmarkStart w:id="1747" w:name="_Toc299693836"/>
      <w:bookmarkStart w:id="1748" w:name="_Toc299605674"/>
      <w:bookmarkStart w:id="1749" w:name="_Toc299690784"/>
      <w:bookmarkStart w:id="1750" w:name="_Toc299693837"/>
      <w:bookmarkStart w:id="1751" w:name="_Toc299605675"/>
      <w:bookmarkStart w:id="1752" w:name="_Toc299690785"/>
      <w:bookmarkStart w:id="1753" w:name="_Toc299693838"/>
      <w:bookmarkStart w:id="1754" w:name="_Toc299605676"/>
      <w:bookmarkStart w:id="1755" w:name="_Toc299690786"/>
      <w:bookmarkStart w:id="1756" w:name="_Toc299693839"/>
      <w:bookmarkStart w:id="1757" w:name="_Toc299605677"/>
      <w:bookmarkStart w:id="1758" w:name="_Toc299690787"/>
      <w:bookmarkStart w:id="1759" w:name="_Toc299693840"/>
      <w:bookmarkStart w:id="1760" w:name="_Toc299605678"/>
      <w:bookmarkStart w:id="1761" w:name="_Toc299690788"/>
      <w:bookmarkStart w:id="1762" w:name="_Toc299693841"/>
      <w:bookmarkStart w:id="1763" w:name="_Toc299605679"/>
      <w:bookmarkStart w:id="1764" w:name="_Toc299690789"/>
      <w:bookmarkStart w:id="1765" w:name="_Toc299693842"/>
      <w:bookmarkStart w:id="1766" w:name="_Toc299605680"/>
      <w:bookmarkStart w:id="1767" w:name="_Toc299690790"/>
      <w:bookmarkStart w:id="1768" w:name="_Toc299693843"/>
      <w:bookmarkStart w:id="1769" w:name="_Toc299605681"/>
      <w:bookmarkStart w:id="1770" w:name="_Toc299690791"/>
      <w:bookmarkStart w:id="1771" w:name="_Toc299693844"/>
      <w:bookmarkStart w:id="1772" w:name="_Toc299605682"/>
      <w:bookmarkStart w:id="1773" w:name="_Toc299690792"/>
      <w:bookmarkStart w:id="1774" w:name="_Toc299693845"/>
      <w:bookmarkStart w:id="1775" w:name="_Toc299605683"/>
      <w:bookmarkStart w:id="1776" w:name="_Toc299690793"/>
      <w:bookmarkStart w:id="1777" w:name="_Toc299693846"/>
      <w:bookmarkStart w:id="1778" w:name="_Toc299605684"/>
      <w:bookmarkStart w:id="1779" w:name="_Toc299690794"/>
      <w:bookmarkStart w:id="1780" w:name="_Toc299693847"/>
      <w:bookmarkStart w:id="1781" w:name="_Toc299605685"/>
      <w:bookmarkStart w:id="1782" w:name="_Toc299690795"/>
      <w:bookmarkStart w:id="1783" w:name="_Toc299693848"/>
      <w:bookmarkStart w:id="1784" w:name="_Toc299605686"/>
      <w:bookmarkStart w:id="1785" w:name="_Toc299690796"/>
      <w:bookmarkStart w:id="1786" w:name="_Toc299693849"/>
      <w:bookmarkStart w:id="1787" w:name="_Ref213808347"/>
      <w:bookmarkStart w:id="1788" w:name="_Toc372792856"/>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r>
        <w:t>Site Deployment Configuration</w:t>
      </w:r>
      <w:bookmarkEnd w:id="1787"/>
      <w:bookmarkEnd w:id="1788"/>
    </w:p>
    <w:p w:rsidR="00E45833" w:rsidRDefault="00A97A48" w:rsidP="00DE4F7B">
      <w:pPr>
        <w:spacing w:after="120"/>
      </w:pPr>
      <w:r>
        <w:t>T</w:t>
      </w:r>
      <w:r w:rsidR="00F646BF">
        <w:t xml:space="preserve">he </w:t>
      </w:r>
      <w:r>
        <w:t>PPS-N</w:t>
      </w:r>
      <w:r w:rsidR="00F646BF">
        <w:t xml:space="preserve"> deployment files must be altered to configure the WebLogic deployment descriptor and KAAJEE configuration for each site. The first two sub sections detail configuring these settings. The third sub section details the site configuration properties changed at local and national.</w:t>
      </w:r>
    </w:p>
    <w:p w:rsidR="00F7716F" w:rsidRDefault="00F646BF" w:rsidP="004B163C">
      <w:r>
        <w:t>After configuring the application, t</w:t>
      </w:r>
      <w:r w:rsidR="001111FA">
        <w:t>he result should be</w:t>
      </w:r>
      <w:r w:rsidR="001111FA" w:rsidRPr="008F41BA">
        <w:t xml:space="preserve"> </w:t>
      </w:r>
      <w:r w:rsidR="006E6779">
        <w:t xml:space="preserve">EAR deployment files </w:t>
      </w:r>
      <w:r w:rsidR="001111FA" w:rsidRPr="008F41BA">
        <w:t xml:space="preserve">with the exact same file structure as </w:t>
      </w:r>
      <w:r w:rsidR="00CE5F3B">
        <w:t>delivered, but with site specific configurations made</w:t>
      </w:r>
      <w:r w:rsidR="001111FA" w:rsidRPr="008F41BA">
        <w:t xml:space="preserve">. </w:t>
      </w:r>
      <w:r w:rsidR="001111FA">
        <w:t>T</w:t>
      </w:r>
      <w:r w:rsidR="001111FA" w:rsidRPr="008F41BA">
        <w:t xml:space="preserve">he </w:t>
      </w:r>
      <w:r w:rsidR="00590163" w:rsidRPr="00590163">
        <w:rPr>
          <w:rFonts w:ascii="Courier New" w:hAnsi="Courier New" w:cs="Courier New"/>
        </w:rPr>
        <w:t>kaajeeConfig.xml</w:t>
      </w:r>
      <w:r w:rsidR="00590163">
        <w:t xml:space="preserve">, and </w:t>
      </w:r>
      <w:r w:rsidR="001111FA" w:rsidRPr="001111FA">
        <w:rPr>
          <w:rFonts w:ascii="Courier New" w:hAnsi="Courier New" w:cs="Courier New"/>
        </w:rPr>
        <w:t>weblogic.xml</w:t>
      </w:r>
      <w:r w:rsidR="001111FA">
        <w:t xml:space="preserve"> files now have the correct values for deployment. Use the original files located on the disk distributed with the P</w:t>
      </w:r>
      <w:r w:rsidR="00A97A48">
        <w:t>PS-N</w:t>
      </w:r>
      <w:r w:rsidR="001111FA">
        <w:t xml:space="preserve"> </w:t>
      </w:r>
      <w:r w:rsidR="009306E8">
        <w:t>v</w:t>
      </w:r>
      <w:fldSimple w:instr=" DOCPROPERTY  Version  \* MERGEFORMAT ">
        <w:r w:rsidR="00207EB8">
          <w:t>1.0</w:t>
        </w:r>
      </w:fldSimple>
      <w:r w:rsidR="000D291F">
        <w:t xml:space="preserve"> </w:t>
      </w:r>
      <w:r w:rsidR="001111FA">
        <w:t>Version Description Document to verify that the file structure is the same.</w:t>
      </w:r>
      <w:r w:rsidR="00A178BF">
        <w:t xml:space="preserve"> </w:t>
      </w:r>
    </w:p>
    <w:p w:rsidR="00F7716F" w:rsidRDefault="00F7716F" w:rsidP="00F7716F">
      <w:pPr>
        <w:pStyle w:val="Heading4"/>
      </w:pPr>
      <w:bookmarkStart w:id="1789" w:name="_Ref334019276"/>
      <w:bookmarkStart w:id="1790" w:name="_Toc372792857"/>
      <w:r>
        <w:t>Site Number property</w:t>
      </w:r>
      <w:bookmarkEnd w:id="1789"/>
      <w:bookmarkEnd w:id="1790"/>
    </w:p>
    <w:p w:rsidR="00F7716F" w:rsidRDefault="00F7716F" w:rsidP="004B163C">
      <w:r>
        <w:t xml:space="preserve">Prior to deploying the ear file a file must be created and placed on the managed server’s class path.  This file contains a single line of text that identifies an installation’s site number. </w:t>
      </w:r>
    </w:p>
    <w:p w:rsidR="001111FA" w:rsidRDefault="00F7716F" w:rsidP="00F7716F">
      <w:pPr>
        <w:pStyle w:val="ListParagraph"/>
        <w:numPr>
          <w:ilvl w:val="0"/>
          <w:numId w:val="66"/>
        </w:numPr>
      </w:pPr>
      <w:r>
        <w:t>Create a file named</w:t>
      </w:r>
      <w:r w:rsidR="00A178BF">
        <w:t xml:space="preserve"> </w:t>
      </w:r>
      <w:r w:rsidR="00A178BF" w:rsidRPr="00F7716F">
        <w:rPr>
          <w:rFonts w:ascii="Courier New" w:hAnsi="Courier New" w:cs="Courier New"/>
        </w:rPr>
        <w:t>gov.va.med.pharmacy.peps.siteConfig.properties</w:t>
      </w:r>
      <w:r>
        <w:t xml:space="preserve">. This </w:t>
      </w:r>
      <w:r w:rsidR="00A178BF">
        <w:t>file will</w:t>
      </w:r>
      <w:r>
        <w:t xml:space="preserve"> need to be placed on the managed server’s class path.</w:t>
      </w:r>
    </w:p>
    <w:p w:rsidR="006967FB" w:rsidRDefault="006967FB" w:rsidP="006967FB">
      <w:pPr>
        <w:pStyle w:val="ListParagraph"/>
        <w:numPr>
          <w:ilvl w:val="0"/>
          <w:numId w:val="66"/>
        </w:numPr>
      </w:pPr>
      <w:r>
        <w:t>Edit the file, adding [or modifying] the following line:</w:t>
      </w:r>
      <w:r>
        <w:br/>
      </w:r>
      <w:r w:rsidRPr="006967FB">
        <w:rPr>
          <w:rFonts w:ascii="Courier New" w:hAnsi="Courier New" w:cs="Courier New"/>
        </w:rPr>
        <w:t>site.number</w:t>
      </w:r>
      <w:r w:rsidRPr="006967FB">
        <w:rPr>
          <w:rFonts w:ascii="Courier New" w:hAnsi="Courier New" w:cs="Courier New"/>
          <w:i/>
        </w:rPr>
        <w:t>=</w:t>
      </w:r>
      <w:r w:rsidRPr="006967FB">
        <w:rPr>
          <w:i/>
        </w:rPr>
        <w:t>&lt;num&gt;</w:t>
      </w:r>
      <w:r>
        <w:br/>
        <w:t xml:space="preserve">Replace </w:t>
      </w:r>
      <w:r w:rsidRPr="006967FB">
        <w:rPr>
          <w:i/>
        </w:rPr>
        <w:t>&lt;num&gt;</w:t>
      </w:r>
      <w:r>
        <w:t xml:space="preserve"> with the site VistA Instance number.  E.g. </w:t>
      </w:r>
      <w:r w:rsidRPr="006967FB">
        <w:rPr>
          <w:rFonts w:ascii="Courier New" w:hAnsi="Courier New" w:cs="Courier New"/>
        </w:rPr>
        <w:t>521</w:t>
      </w:r>
      <w:r>
        <w:t xml:space="preserve"> (for Birmingham) or </w:t>
      </w:r>
      <w:r w:rsidRPr="006967FB">
        <w:rPr>
          <w:rFonts w:ascii="Courier New" w:hAnsi="Courier New" w:cs="Courier New"/>
        </w:rPr>
        <w:t>999</w:t>
      </w:r>
      <w:r>
        <w:t xml:space="preserve"> for the National instance.</w:t>
      </w:r>
    </w:p>
    <w:p w:rsidR="00131AE5" w:rsidRDefault="00131AE5">
      <w:pPr>
        <w:jc w:val="left"/>
      </w:pPr>
      <w:r>
        <w:br w:type="page"/>
      </w:r>
    </w:p>
    <w:p w:rsidR="00D43189" w:rsidRDefault="00D43189" w:rsidP="00913ACF">
      <w:pPr>
        <w:pStyle w:val="Heading4"/>
      </w:pPr>
      <w:bookmarkStart w:id="1791" w:name="_Toc372792858"/>
      <w:r>
        <w:t>WebLogic Deployment Descriptor</w:t>
      </w:r>
      <w:bookmarkEnd w:id="1791"/>
    </w:p>
    <w:p w:rsidR="00D43189" w:rsidRDefault="00D43189" w:rsidP="00D43189">
      <w:r>
        <w:t>Within the P</w:t>
      </w:r>
      <w:r w:rsidR="00A97A48">
        <w:t>PS-N</w:t>
      </w:r>
      <w:r>
        <w:t xml:space="preserve"> deployment file, the </w:t>
      </w:r>
      <w:r w:rsidRPr="00D43189">
        <w:rPr>
          <w:rFonts w:ascii="Courier New" w:hAnsi="Courier New" w:cs="Courier New"/>
        </w:rPr>
        <w:t>weblogic.xml</w:t>
      </w:r>
      <w:r>
        <w:rPr>
          <w:rFonts w:ascii="Courier New" w:hAnsi="Courier New" w:cs="Courier New"/>
        </w:rPr>
        <w:t xml:space="preserve"> </w:t>
      </w:r>
      <w:r>
        <w:t xml:space="preserve">deployment descriptor found within the WAR file must be updated to identify the WebLogic administrative user KAAJEE should operate under. To set the user KAAJEE should operate under, follow these </w:t>
      </w:r>
      <w:r w:rsidR="008743C7">
        <w:t>steps</w:t>
      </w:r>
      <w:r>
        <w:t>:</w:t>
      </w:r>
    </w:p>
    <w:p w:rsidR="00D43189" w:rsidRDefault="00D43189" w:rsidP="00D43189"/>
    <w:p w:rsidR="00D43189" w:rsidRDefault="00D43189" w:rsidP="00B30802">
      <w:pPr>
        <w:numPr>
          <w:ilvl w:val="0"/>
          <w:numId w:val="41"/>
        </w:numPr>
        <w:spacing w:after="120"/>
        <w:jc w:val="left"/>
      </w:pPr>
      <w:r>
        <w:t xml:space="preserve">Copy the </w:t>
      </w:r>
      <w:r w:rsidR="002A74F2">
        <w:rPr>
          <w:rFonts w:ascii="Courier New" w:hAnsi="Courier New" w:cs="Courier New"/>
        </w:rPr>
        <w:t>PPS-</w:t>
      </w:r>
      <w:fldSimple w:instr=" DOCPROPERTY  Version  \* MERGEFORMAT ">
        <w:r w:rsidR="002A74F2">
          <w:rPr>
            <w:rFonts w:ascii="Courier New" w:hAnsi="Courier New" w:cs="Courier New"/>
          </w:rPr>
          <w:t>1</w:t>
        </w:r>
      </w:fldSimple>
      <w:r w:rsidR="002A74F2">
        <w:rPr>
          <w:rFonts w:ascii="Courier New" w:hAnsi="Courier New" w:cs="Courier New"/>
        </w:rPr>
        <w:t>.0.01-national</w:t>
      </w:r>
      <w:r w:rsidR="00ED0E15">
        <w:rPr>
          <w:rFonts w:ascii="Courier New" w:hAnsi="Courier New" w:cs="Courier New"/>
        </w:rPr>
        <w:t>.ear</w:t>
      </w:r>
      <w:r>
        <w:t xml:space="preserve"> file to a chosen target folder. No particular location is required.</w:t>
      </w:r>
    </w:p>
    <w:p w:rsidR="00D43189" w:rsidRDefault="00D43189" w:rsidP="00B30802">
      <w:pPr>
        <w:numPr>
          <w:ilvl w:val="0"/>
          <w:numId w:val="41"/>
        </w:numPr>
        <w:spacing w:after="120"/>
        <w:jc w:val="left"/>
      </w:pPr>
      <w:r>
        <w:t xml:space="preserve">Unzip </w:t>
      </w:r>
      <w:r w:rsidR="00A44E68">
        <w:t xml:space="preserve">the </w:t>
      </w:r>
      <w:r w:rsidR="002A74F2">
        <w:rPr>
          <w:rFonts w:ascii="Courier New" w:hAnsi="Courier New" w:cs="Courier New"/>
        </w:rPr>
        <w:t>PPS-</w:t>
      </w:r>
      <w:fldSimple w:instr=" DOCPROPERTY  Version  \* MERGEFORMAT ">
        <w:r w:rsidR="002A74F2">
          <w:rPr>
            <w:rFonts w:ascii="Courier New" w:hAnsi="Courier New" w:cs="Courier New"/>
          </w:rPr>
          <w:t>1</w:t>
        </w:r>
      </w:fldSimple>
      <w:r w:rsidR="002A74F2">
        <w:rPr>
          <w:rFonts w:ascii="Courier New" w:hAnsi="Courier New" w:cs="Courier New"/>
        </w:rPr>
        <w:t>.0.01-national</w:t>
      </w:r>
      <w:r w:rsidR="00ED0E15">
        <w:rPr>
          <w:rFonts w:ascii="Courier New" w:hAnsi="Courier New" w:cs="Courier New"/>
        </w:rPr>
        <w:t>.ear</w:t>
      </w:r>
      <w:r>
        <w:t xml:space="preserve"> file.</w:t>
      </w:r>
    </w:p>
    <w:p w:rsidR="00D43189" w:rsidRDefault="00D43189" w:rsidP="00B30802">
      <w:pPr>
        <w:numPr>
          <w:ilvl w:val="0"/>
          <w:numId w:val="41"/>
        </w:numPr>
        <w:spacing w:after="120"/>
        <w:jc w:val="left"/>
      </w:pPr>
      <w:r>
        <w:t xml:space="preserve">Unzip the </w:t>
      </w:r>
      <w:r>
        <w:rPr>
          <w:rFonts w:ascii="Courier New" w:hAnsi="Courier New" w:cs="Courier New"/>
        </w:rPr>
        <w:t>PRE.war</w:t>
      </w:r>
      <w:r>
        <w:t xml:space="preserve"> file.</w:t>
      </w:r>
    </w:p>
    <w:p w:rsidR="00D43189" w:rsidRDefault="00D43189" w:rsidP="00B30802">
      <w:pPr>
        <w:numPr>
          <w:ilvl w:val="0"/>
          <w:numId w:val="41"/>
        </w:numPr>
        <w:spacing w:after="120"/>
        <w:jc w:val="left"/>
      </w:pPr>
      <w:r>
        <w:t xml:space="preserve">Open the </w:t>
      </w:r>
      <w:r>
        <w:rPr>
          <w:rFonts w:ascii="Courier New" w:hAnsi="Courier New" w:cs="Courier New"/>
        </w:rPr>
        <w:t>WEB-INF/weblogic.xml</w:t>
      </w:r>
      <w:r>
        <w:t xml:space="preserve"> file for editing. This file was contained within the </w:t>
      </w:r>
      <w:r>
        <w:rPr>
          <w:rFonts w:ascii="Courier New" w:hAnsi="Courier New" w:cs="Courier New"/>
        </w:rPr>
        <w:t>PRE.war</w:t>
      </w:r>
      <w:r>
        <w:t xml:space="preserve"> file.</w:t>
      </w:r>
    </w:p>
    <w:p w:rsidR="00D43189" w:rsidRDefault="00D43189" w:rsidP="00B30802">
      <w:pPr>
        <w:numPr>
          <w:ilvl w:val="0"/>
          <w:numId w:val="41"/>
        </w:numPr>
        <w:spacing w:after="120"/>
        <w:jc w:val="left"/>
      </w:pPr>
      <w:r>
        <w:t xml:space="preserve">Change </w:t>
      </w:r>
      <w:r w:rsidRPr="00C47B3A">
        <w:rPr>
          <w:rFonts w:cs="Courier New"/>
        </w:rPr>
        <w:t xml:space="preserve">the </w:t>
      </w:r>
      <w:r w:rsidRPr="00D43189">
        <w:rPr>
          <w:rFonts w:ascii="Courier New" w:hAnsi="Courier New" w:cs="Courier New"/>
        </w:rPr>
        <w:t>run-as-principal-name</w:t>
      </w:r>
      <w:r>
        <w:t xml:space="preserve"> element value to the correct WebLogic administrative user </w:t>
      </w:r>
      <w:r w:rsidR="001111FA">
        <w:t>under which KAAJEE should operate</w:t>
      </w:r>
      <w:r>
        <w:t xml:space="preserve">. For example: </w:t>
      </w:r>
      <w:r>
        <w:br/>
      </w:r>
      <w:r w:rsidRPr="00D43189">
        <w:rPr>
          <w:rFonts w:ascii="Courier New" w:hAnsi="Courier New" w:cs="Courier New"/>
        </w:rPr>
        <w:t>&lt;run-as-principal-name&gt;</w:t>
      </w:r>
      <w:r w:rsidR="002A74F2">
        <w:rPr>
          <w:rFonts w:ascii="Courier New" w:hAnsi="Courier New" w:cs="Courier New"/>
        </w:rPr>
        <w:t>KAAJEE</w:t>
      </w:r>
      <w:r w:rsidRPr="00D43189">
        <w:rPr>
          <w:rFonts w:ascii="Courier New" w:hAnsi="Courier New" w:cs="Courier New"/>
        </w:rPr>
        <w:t>&lt;/run-as-principal-name&gt;</w:t>
      </w:r>
    </w:p>
    <w:p w:rsidR="00D43189" w:rsidRDefault="00D43189" w:rsidP="00B30802">
      <w:pPr>
        <w:numPr>
          <w:ilvl w:val="0"/>
          <w:numId w:val="41"/>
        </w:numPr>
        <w:spacing w:after="120"/>
        <w:jc w:val="left"/>
      </w:pPr>
      <w:r>
        <w:t xml:space="preserve">Save the changes and close the </w:t>
      </w:r>
      <w:r>
        <w:rPr>
          <w:rFonts w:ascii="Courier New" w:hAnsi="Courier New" w:cs="Courier New"/>
        </w:rPr>
        <w:t>weblogic.xml</w:t>
      </w:r>
      <w:r>
        <w:t xml:space="preserve"> file.</w:t>
      </w:r>
    </w:p>
    <w:p w:rsidR="00D43189" w:rsidRDefault="00D43189" w:rsidP="00B30802">
      <w:pPr>
        <w:numPr>
          <w:ilvl w:val="0"/>
          <w:numId w:val="41"/>
        </w:numPr>
        <w:spacing w:after="120"/>
        <w:jc w:val="left"/>
      </w:pPr>
      <w:r>
        <w:t xml:space="preserve">Repackage (zip) the </w:t>
      </w:r>
      <w:r>
        <w:rPr>
          <w:rFonts w:ascii="Courier New" w:hAnsi="Courier New" w:cs="Courier New"/>
        </w:rPr>
        <w:t>PRE.war</w:t>
      </w:r>
      <w:r>
        <w:t xml:space="preserve"> file. The updated file must be located </w:t>
      </w:r>
      <w:r w:rsidR="001111FA">
        <w:t xml:space="preserve">at the root folder of the </w:t>
      </w:r>
      <w:r>
        <w:t xml:space="preserve">directly under the </w:t>
      </w:r>
      <w:r w:rsidR="002A74F2">
        <w:rPr>
          <w:rFonts w:ascii="Courier New" w:hAnsi="Courier New" w:cs="Courier New"/>
        </w:rPr>
        <w:t>PPS-</w:t>
      </w:r>
      <w:fldSimple w:instr=" DOCPROPERTY  Version  \* MERGEFORMAT ">
        <w:r w:rsidR="002A74F2">
          <w:rPr>
            <w:rFonts w:ascii="Courier New" w:hAnsi="Courier New" w:cs="Courier New"/>
          </w:rPr>
          <w:t>1</w:t>
        </w:r>
      </w:fldSimple>
      <w:r w:rsidR="002A74F2">
        <w:rPr>
          <w:rFonts w:ascii="Courier New" w:hAnsi="Courier New" w:cs="Courier New"/>
        </w:rPr>
        <w:t>.0.01-national</w:t>
      </w:r>
      <w:r w:rsidR="00ED0E15">
        <w:rPr>
          <w:rFonts w:ascii="Courier New" w:hAnsi="Courier New" w:cs="Courier New"/>
        </w:rPr>
        <w:t>.ear</w:t>
      </w:r>
      <w:r w:rsidR="007932BD">
        <w:t xml:space="preserve"> </w:t>
      </w:r>
      <w:r w:rsidR="001111FA">
        <w:t>file</w:t>
      </w:r>
      <w:r>
        <w:t>.</w:t>
      </w:r>
      <w:r w:rsidRPr="00131EEB">
        <w:t xml:space="preserve"> </w:t>
      </w:r>
      <w:r>
        <w:t>Delete the files unzipped in Step</w:t>
      </w:r>
      <w:r w:rsidR="00737B1B">
        <w:t xml:space="preserve"> 3</w:t>
      </w:r>
      <w:r>
        <w:t>.</w:t>
      </w:r>
    </w:p>
    <w:p w:rsidR="00D43189" w:rsidRDefault="00D43189" w:rsidP="00B30802">
      <w:pPr>
        <w:numPr>
          <w:ilvl w:val="0"/>
          <w:numId w:val="41"/>
        </w:numPr>
        <w:spacing w:after="120"/>
        <w:jc w:val="left"/>
      </w:pPr>
      <w:r>
        <w:t xml:space="preserve">Repackage (zip) the </w:t>
      </w:r>
      <w:r w:rsidR="002A74F2">
        <w:rPr>
          <w:rFonts w:ascii="Courier New" w:hAnsi="Courier New" w:cs="Courier New"/>
        </w:rPr>
        <w:t>PPS-</w:t>
      </w:r>
      <w:fldSimple w:instr=" DOCPROPERTY  Version  \* MERGEFORMAT ">
        <w:r w:rsidR="002A74F2">
          <w:rPr>
            <w:rFonts w:ascii="Courier New" w:hAnsi="Courier New" w:cs="Courier New"/>
          </w:rPr>
          <w:t>1</w:t>
        </w:r>
      </w:fldSimple>
      <w:r w:rsidR="002A74F2">
        <w:rPr>
          <w:rFonts w:ascii="Courier New" w:hAnsi="Courier New" w:cs="Courier New"/>
        </w:rPr>
        <w:t>.0.01-national</w:t>
      </w:r>
      <w:r w:rsidR="00ED0E15">
        <w:rPr>
          <w:rFonts w:ascii="Courier New" w:hAnsi="Courier New" w:cs="Courier New"/>
        </w:rPr>
        <w:t>.ear</w:t>
      </w:r>
      <w:r w:rsidR="007932BD">
        <w:t xml:space="preserve"> </w:t>
      </w:r>
      <w:r>
        <w:t xml:space="preserve">file. Delete the files unzipped in Step </w:t>
      </w:r>
      <w:r w:rsidR="00737B1B">
        <w:t>2</w:t>
      </w:r>
      <w:r>
        <w:t>.</w:t>
      </w:r>
    </w:p>
    <w:p w:rsidR="00F646BF" w:rsidRDefault="00F646BF" w:rsidP="00913ACF">
      <w:pPr>
        <w:pStyle w:val="Heading4"/>
      </w:pPr>
      <w:bookmarkStart w:id="1792" w:name="_Toc299605689"/>
      <w:bookmarkStart w:id="1793" w:name="_Toc299690799"/>
      <w:bookmarkStart w:id="1794" w:name="_Toc299693852"/>
      <w:bookmarkStart w:id="1795" w:name="_Toc372792859"/>
      <w:bookmarkEnd w:id="1792"/>
      <w:bookmarkEnd w:id="1793"/>
      <w:bookmarkEnd w:id="1794"/>
      <w:r>
        <w:t>KAAJEE Station Numbers</w:t>
      </w:r>
      <w:bookmarkEnd w:id="1795"/>
    </w:p>
    <w:p w:rsidR="00F646BF" w:rsidRDefault="00F646BF" w:rsidP="00DE4F7B">
      <w:pPr>
        <w:spacing w:after="120"/>
      </w:pPr>
      <w:r>
        <w:t>Within National P</w:t>
      </w:r>
      <w:r w:rsidR="00413571">
        <w:t>PS-N</w:t>
      </w:r>
      <w:r>
        <w:t xml:space="preserve"> deployment files, the </w:t>
      </w:r>
      <w:r>
        <w:rPr>
          <w:rFonts w:ascii="Courier" w:hAnsi="Courier"/>
        </w:rPr>
        <w:t xml:space="preserve">kaajeeConfig.xml </w:t>
      </w:r>
      <w:r>
        <w:t xml:space="preserve">file found within the </w:t>
      </w:r>
      <w:r>
        <w:rPr>
          <w:rFonts w:ascii="Courier New" w:hAnsi="Courier New" w:cs="Courier New"/>
        </w:rPr>
        <w:t>PRE.war</w:t>
      </w:r>
      <w:r>
        <w:t xml:space="preserve"> file must be updated to identify the KAAJEE station numbers available for login. To set the KAAJEE station numbers, follow these steps:</w:t>
      </w:r>
    </w:p>
    <w:p w:rsidR="00F646BF" w:rsidRDefault="00F646BF" w:rsidP="00DE4F7B">
      <w:pPr>
        <w:numPr>
          <w:ilvl w:val="0"/>
          <w:numId w:val="51"/>
        </w:numPr>
        <w:spacing w:after="120"/>
      </w:pPr>
      <w:r>
        <w:t xml:space="preserve">Copy the </w:t>
      </w:r>
      <w:r w:rsidR="002A74F2">
        <w:rPr>
          <w:rFonts w:ascii="Courier New" w:hAnsi="Courier New" w:cs="Courier New"/>
        </w:rPr>
        <w:t>PPS-</w:t>
      </w:r>
      <w:fldSimple w:instr=" DOCPROPERTY  Version  \* MERGEFORMAT ">
        <w:r w:rsidR="002A74F2">
          <w:rPr>
            <w:rFonts w:ascii="Courier New" w:hAnsi="Courier New" w:cs="Courier New"/>
          </w:rPr>
          <w:t>1</w:t>
        </w:r>
      </w:fldSimple>
      <w:r w:rsidR="002A74F2">
        <w:rPr>
          <w:rFonts w:ascii="Courier New" w:hAnsi="Courier New" w:cs="Courier New"/>
        </w:rPr>
        <w:t>.0.01-national</w:t>
      </w:r>
      <w:r w:rsidR="00ED0E15">
        <w:rPr>
          <w:rFonts w:ascii="Courier New" w:hAnsi="Courier New" w:cs="Courier New"/>
        </w:rPr>
        <w:t>.ear</w:t>
      </w:r>
      <w:r>
        <w:t xml:space="preserve"> file to a chosen target folder. No particular location is required. </w:t>
      </w:r>
    </w:p>
    <w:p w:rsidR="00F646BF" w:rsidRDefault="00F646BF" w:rsidP="00DE4F7B">
      <w:pPr>
        <w:numPr>
          <w:ilvl w:val="0"/>
          <w:numId w:val="51"/>
        </w:numPr>
        <w:spacing w:after="120"/>
      </w:pPr>
      <w:r>
        <w:t xml:space="preserve">Unzip the </w:t>
      </w:r>
      <w:r w:rsidRPr="00131EEB">
        <w:rPr>
          <w:rFonts w:ascii="Courier New" w:hAnsi="Courier New" w:cs="Courier New"/>
        </w:rPr>
        <w:t>ear</w:t>
      </w:r>
      <w:r>
        <w:t xml:space="preserve"> file.</w:t>
      </w:r>
    </w:p>
    <w:p w:rsidR="00F646BF" w:rsidRDefault="00F646BF" w:rsidP="00DE4F7B">
      <w:pPr>
        <w:numPr>
          <w:ilvl w:val="0"/>
          <w:numId w:val="51"/>
        </w:numPr>
        <w:spacing w:after="120"/>
      </w:pPr>
      <w:r>
        <w:t xml:space="preserve">Unzip the </w:t>
      </w:r>
      <w:r>
        <w:rPr>
          <w:rFonts w:ascii="Courier New" w:hAnsi="Courier New" w:cs="Courier New"/>
        </w:rPr>
        <w:t>PRE.war</w:t>
      </w:r>
      <w:r>
        <w:t xml:space="preserve"> file.</w:t>
      </w:r>
    </w:p>
    <w:p w:rsidR="00F646BF" w:rsidRDefault="00F646BF" w:rsidP="00DE4F7B">
      <w:pPr>
        <w:numPr>
          <w:ilvl w:val="0"/>
          <w:numId w:val="51"/>
        </w:numPr>
        <w:spacing w:after="120"/>
      </w:pPr>
      <w:r>
        <w:t xml:space="preserve">Open the </w:t>
      </w:r>
      <w:r>
        <w:rPr>
          <w:rFonts w:ascii="Courier New" w:hAnsi="Courier New" w:cs="Courier New"/>
        </w:rPr>
        <w:t>WEB-INF/kaajeeConfig.xml</w:t>
      </w:r>
      <w:r>
        <w:t xml:space="preserve"> file for editing. This file was contained within the </w:t>
      </w:r>
      <w:r>
        <w:rPr>
          <w:rFonts w:ascii="Courier New" w:hAnsi="Courier New" w:cs="Courier New"/>
        </w:rPr>
        <w:t>PRE.war</w:t>
      </w:r>
      <w:r>
        <w:t xml:space="preserve"> file.</w:t>
      </w:r>
    </w:p>
    <w:p w:rsidR="00F646BF" w:rsidRDefault="00F646BF" w:rsidP="00DE4F7B">
      <w:pPr>
        <w:numPr>
          <w:ilvl w:val="0"/>
          <w:numId w:val="51"/>
        </w:numPr>
        <w:spacing w:after="120"/>
        <w:jc w:val="left"/>
      </w:pPr>
      <w:r>
        <w:t xml:space="preserve">Change </w:t>
      </w:r>
      <w:r w:rsidRPr="00C47B3A">
        <w:rPr>
          <w:rFonts w:cs="Courier New"/>
        </w:rPr>
        <w:t xml:space="preserve">the </w:t>
      </w:r>
      <w:r w:rsidRPr="00590163">
        <w:rPr>
          <w:rFonts w:ascii="Courier New" w:hAnsi="Courier New" w:cs="Courier New"/>
        </w:rPr>
        <w:t>station-number</w:t>
      </w:r>
      <w:r>
        <w:t xml:space="preserve"> elements values to the correct KAAJEE station numbers. Multiple station numbers can be configured by adding multiple </w:t>
      </w:r>
      <w:r w:rsidRPr="00590163">
        <w:rPr>
          <w:rFonts w:ascii="Courier New" w:hAnsi="Courier New" w:cs="Courier New"/>
        </w:rPr>
        <w:t>station-number</w:t>
      </w:r>
      <w:r>
        <w:t xml:space="preserve"> elements. For example: </w:t>
      </w:r>
      <w:r>
        <w:br/>
      </w:r>
      <w:r w:rsidRPr="00590163">
        <w:rPr>
          <w:rFonts w:ascii="Courier New" w:hAnsi="Courier New" w:cs="Courier New"/>
        </w:rPr>
        <w:t>&lt;station-number&gt;500&lt;/station-number&gt;</w:t>
      </w:r>
    </w:p>
    <w:p w:rsidR="00F646BF" w:rsidRDefault="00F646BF" w:rsidP="00DE4F7B">
      <w:pPr>
        <w:numPr>
          <w:ilvl w:val="0"/>
          <w:numId w:val="51"/>
        </w:numPr>
        <w:spacing w:after="120"/>
      </w:pPr>
      <w:r>
        <w:t xml:space="preserve">Save the changes and close the </w:t>
      </w:r>
      <w:r>
        <w:rPr>
          <w:rFonts w:ascii="Courier New" w:hAnsi="Courier New" w:cs="Courier New"/>
        </w:rPr>
        <w:t>kaajeeConfig.xml</w:t>
      </w:r>
      <w:r>
        <w:t xml:space="preserve"> file.</w:t>
      </w:r>
    </w:p>
    <w:p w:rsidR="00F646BF" w:rsidRDefault="00F646BF" w:rsidP="00DE4F7B">
      <w:pPr>
        <w:numPr>
          <w:ilvl w:val="0"/>
          <w:numId w:val="51"/>
        </w:numPr>
        <w:spacing w:after="120"/>
      </w:pPr>
      <w:r>
        <w:t xml:space="preserve">Repackage (zip) the </w:t>
      </w:r>
      <w:r>
        <w:rPr>
          <w:rFonts w:ascii="Courier New" w:hAnsi="Courier New" w:cs="Courier New"/>
        </w:rPr>
        <w:t>PRE.war</w:t>
      </w:r>
      <w:r>
        <w:t xml:space="preserve"> file. The updated file must be located at the root folder of the directly under the </w:t>
      </w:r>
      <w:r w:rsidR="002A74F2">
        <w:rPr>
          <w:rFonts w:ascii="Courier New" w:hAnsi="Courier New" w:cs="Courier New"/>
        </w:rPr>
        <w:t>PPS-</w:t>
      </w:r>
      <w:fldSimple w:instr=" DOCPROPERTY  Version  \* MERGEFORMAT ">
        <w:r w:rsidR="002A74F2">
          <w:rPr>
            <w:rFonts w:ascii="Courier New" w:hAnsi="Courier New" w:cs="Courier New"/>
          </w:rPr>
          <w:t>1</w:t>
        </w:r>
      </w:fldSimple>
      <w:r w:rsidR="002A74F2">
        <w:rPr>
          <w:rFonts w:ascii="Courier New" w:hAnsi="Courier New" w:cs="Courier New"/>
        </w:rPr>
        <w:t>.0.01-national</w:t>
      </w:r>
      <w:r w:rsidR="00ED0E15">
        <w:rPr>
          <w:rFonts w:ascii="Courier New" w:hAnsi="Courier New" w:cs="Courier New"/>
        </w:rPr>
        <w:t>.ear</w:t>
      </w:r>
      <w:r>
        <w:t xml:space="preserve"> file.</w:t>
      </w:r>
      <w:r w:rsidRPr="00131EEB">
        <w:t xml:space="preserve"> </w:t>
      </w:r>
      <w:r>
        <w:t xml:space="preserve">Delete the files unzipped in Step </w:t>
      </w:r>
      <w:r w:rsidR="00613B61">
        <w:t>3</w:t>
      </w:r>
      <w:r>
        <w:t>.</w:t>
      </w:r>
    </w:p>
    <w:p w:rsidR="00F646BF" w:rsidRDefault="00F646BF" w:rsidP="00DE4F7B">
      <w:pPr>
        <w:numPr>
          <w:ilvl w:val="0"/>
          <w:numId w:val="51"/>
        </w:numPr>
        <w:spacing w:after="120"/>
      </w:pPr>
      <w:r>
        <w:lastRenderedPageBreak/>
        <w:t xml:space="preserve">Repackage (zip) the </w:t>
      </w:r>
      <w:r w:rsidR="002A74F2">
        <w:rPr>
          <w:rFonts w:ascii="Courier New" w:hAnsi="Courier New" w:cs="Courier New"/>
        </w:rPr>
        <w:t>PPS-</w:t>
      </w:r>
      <w:fldSimple w:instr=" DOCPROPERTY  Version  \* MERGEFORMAT ">
        <w:r w:rsidR="002A74F2">
          <w:rPr>
            <w:rFonts w:ascii="Courier New" w:hAnsi="Courier New" w:cs="Courier New"/>
          </w:rPr>
          <w:t>1</w:t>
        </w:r>
      </w:fldSimple>
      <w:r w:rsidR="002A74F2">
        <w:rPr>
          <w:rFonts w:ascii="Courier New" w:hAnsi="Courier New" w:cs="Courier New"/>
        </w:rPr>
        <w:t>.0.01-national</w:t>
      </w:r>
      <w:r w:rsidR="00ED0E15">
        <w:rPr>
          <w:rFonts w:ascii="Courier New" w:hAnsi="Courier New" w:cs="Courier New"/>
        </w:rPr>
        <w:t>.ear</w:t>
      </w:r>
      <w:r>
        <w:t xml:space="preserve"> file. Delete the files unzipped in Step </w:t>
      </w:r>
      <w:r w:rsidR="00613B61">
        <w:t>2</w:t>
      </w:r>
      <w:r>
        <w:t>.</w:t>
      </w:r>
    </w:p>
    <w:p w:rsidR="00241285" w:rsidRDefault="00241285" w:rsidP="00241285">
      <w:pPr>
        <w:pStyle w:val="Heading3"/>
      </w:pPr>
      <w:bookmarkStart w:id="1796" w:name="_Toc299605691"/>
      <w:bookmarkStart w:id="1797" w:name="_Toc299690801"/>
      <w:bookmarkStart w:id="1798" w:name="_Toc299693854"/>
      <w:bookmarkStart w:id="1799" w:name="_Toc372792860"/>
      <w:bookmarkEnd w:id="1796"/>
      <w:bookmarkEnd w:id="1797"/>
      <w:bookmarkEnd w:id="1798"/>
      <w:r>
        <w:t>Install SQL Load Script Files</w:t>
      </w:r>
      <w:bookmarkEnd w:id="1799"/>
      <w:r>
        <w:t xml:space="preserve"> </w:t>
      </w:r>
    </w:p>
    <w:p w:rsidR="00241285" w:rsidRDefault="00241285" w:rsidP="00241285">
      <w:r>
        <w:t xml:space="preserve">The database is reset to a known starting point as part of </w:t>
      </w:r>
      <w:r w:rsidR="00C3236C">
        <w:t xml:space="preserve">a </w:t>
      </w:r>
      <w:r>
        <w:t xml:space="preserve">user performing the migration process. This is done by the J2EE application running a series of SQL scripts to drop the old data and load the starting data when the user chooses the start migration activity from the PPS-N GUI. These SQL script files must be </w:t>
      </w:r>
      <w:r w:rsidR="002E125C">
        <w:t>placed</w:t>
      </w:r>
      <w:r>
        <w:t xml:space="preserve"> in the </w:t>
      </w:r>
      <w:r w:rsidRPr="0061688A">
        <w:rPr>
          <w:rFonts w:ascii="Courier New" w:hAnsi="Courier New" w:cs="Courier New"/>
        </w:rPr>
        <w:t>config</w:t>
      </w:r>
      <w:r>
        <w:t xml:space="preserve"> directory of the </w:t>
      </w:r>
      <w:r w:rsidR="002E125C">
        <w:t>WebLogic</w:t>
      </w:r>
      <w:r>
        <w:t xml:space="preserve"> domain. There are 17 files in total, </w:t>
      </w:r>
      <w:r w:rsidR="0089517B" w:rsidRPr="0089517B">
        <w:rPr>
          <w:rFonts w:ascii="Courier New" w:hAnsi="Courier New" w:cs="Courier New"/>
        </w:rPr>
        <w:t>PPSNEPLRefreshData.sql</w:t>
      </w:r>
      <w:r w:rsidR="0089517B">
        <w:t xml:space="preserve">, </w:t>
      </w:r>
      <w:r w:rsidR="0089517B" w:rsidRPr="0089517B">
        <w:rPr>
          <w:rFonts w:ascii="Courier New" w:hAnsi="Courier New" w:cs="Courier New"/>
        </w:rPr>
        <w:t>RefreshEPL_DB.sql</w:t>
      </w:r>
      <w:r w:rsidR="0089517B">
        <w:t xml:space="preserve"> and </w:t>
      </w:r>
      <w:r>
        <w:t xml:space="preserve">15 files named </w:t>
      </w:r>
      <w:r w:rsidRPr="0089517B">
        <w:rPr>
          <w:rFonts w:ascii="Courier New" w:hAnsi="Courier New" w:cs="Courier New"/>
        </w:rPr>
        <w:t>PPSEPLRefreshD</w:t>
      </w:r>
      <w:r w:rsidR="002E125C">
        <w:rPr>
          <w:rFonts w:ascii="Courier New" w:hAnsi="Courier New" w:cs="Courier New"/>
        </w:rPr>
        <w:t>B</w:t>
      </w:r>
      <w:r w:rsidRPr="0089517B">
        <w:rPr>
          <w:rFonts w:ascii="Courier New" w:hAnsi="Courier New" w:cs="Courier New"/>
        </w:rPr>
        <w:t>1.sq</w:t>
      </w:r>
      <w:r w:rsidR="0089517B" w:rsidRPr="0089517B">
        <w:rPr>
          <w:rFonts w:ascii="Courier New" w:hAnsi="Courier New" w:cs="Courier New"/>
        </w:rPr>
        <w:t>l</w:t>
      </w:r>
      <w:r w:rsidR="0089517B">
        <w:t xml:space="preserve"> through </w:t>
      </w:r>
      <w:r w:rsidR="0089517B" w:rsidRPr="0089517B">
        <w:rPr>
          <w:rFonts w:ascii="Courier New" w:hAnsi="Courier New" w:cs="Courier New"/>
        </w:rPr>
        <w:t>PPSNEPLRefreshDB15.sql</w:t>
      </w:r>
      <w:r>
        <w:t xml:space="preserve">. These are located in the </w:t>
      </w:r>
      <w:r w:rsidRPr="0089517B">
        <w:rPr>
          <w:rFonts w:ascii="Courier New" w:hAnsi="Courier New" w:cs="Courier New"/>
        </w:rPr>
        <w:t>PPSNEPLRefreshD</w:t>
      </w:r>
      <w:r w:rsidR="00207EB8">
        <w:rPr>
          <w:rFonts w:ascii="Courier New" w:hAnsi="Courier New" w:cs="Courier New"/>
        </w:rPr>
        <w:t>b-</w:t>
      </w:r>
      <w:fldSimple w:instr=" DOCPROPERTY  Version  \* MERGEFORMAT ">
        <w:r w:rsidR="00207EB8">
          <w:rPr>
            <w:rFonts w:ascii="Courier New" w:hAnsi="Courier New" w:cs="Courier New"/>
          </w:rPr>
          <w:t>1</w:t>
        </w:r>
      </w:fldSimple>
      <w:r w:rsidRPr="0089517B">
        <w:rPr>
          <w:rFonts w:ascii="Courier New" w:hAnsi="Courier New" w:cs="Courier New"/>
        </w:rPr>
        <w:t>.zip</w:t>
      </w:r>
      <w:r>
        <w:t xml:space="preserve"> file located on the delivered CD.</w:t>
      </w:r>
    </w:p>
    <w:p w:rsidR="00241285" w:rsidRDefault="00241285" w:rsidP="00241285">
      <w:pPr>
        <w:autoSpaceDE w:val="0"/>
        <w:autoSpaceDN w:val="0"/>
        <w:adjustRightInd w:val="0"/>
        <w:jc w:val="left"/>
      </w:pPr>
      <w:r>
        <w:br w:type="page"/>
      </w:r>
    </w:p>
    <w:p w:rsidR="00241285" w:rsidRDefault="00241285" w:rsidP="00241285">
      <w:pPr>
        <w:jc w:val="left"/>
      </w:pPr>
    </w:p>
    <w:p w:rsidR="00913ACF" w:rsidRDefault="00913ACF" w:rsidP="00913ACF">
      <w:pPr>
        <w:pStyle w:val="Heading3"/>
        <w:tabs>
          <w:tab w:val="clear" w:pos="576"/>
          <w:tab w:val="left" w:pos="720"/>
        </w:tabs>
        <w:suppressAutoHyphens/>
        <w:spacing w:before="240" w:after="120"/>
        <w:jc w:val="left"/>
      </w:pPr>
      <w:bookmarkStart w:id="1800" w:name="_Toc372792861"/>
      <w:r>
        <w:t>Deployment</w:t>
      </w:r>
      <w:bookmarkEnd w:id="1800"/>
    </w:p>
    <w:p w:rsidR="00913ACF" w:rsidRDefault="00913ACF" w:rsidP="00DE4F7B">
      <w:r>
        <w:t xml:space="preserve">The following steps detail the deployment of the </w:t>
      </w:r>
      <w:r w:rsidR="00652602" w:rsidRPr="002555CC">
        <w:rPr>
          <w:szCs w:val="22"/>
        </w:rPr>
        <w:t>PPS-N</w:t>
      </w:r>
      <w:r w:rsidR="00652602" w:rsidRPr="00C86ED2" w:rsidDel="00652602">
        <w:rPr>
          <w:rFonts w:cs="Tahoma"/>
          <w:szCs w:val="22"/>
        </w:rPr>
        <w:t xml:space="preserve"> </w:t>
      </w:r>
      <w:r>
        <w:t xml:space="preserve">application. All previous sections must be complete prior to proceeding with the deployment. In addition, the Deployment Server and its WebLogic domain must be restarted to load the changed configuration. Please refer to Section </w:t>
      </w:r>
      <w:r w:rsidR="008B7FF5">
        <w:fldChar w:fldCharType="begin"/>
      </w:r>
      <w:r w:rsidR="008B7FF5">
        <w:instrText xml:space="preserve"> REF _Ref208114447 \r \h  \* MERGEFORMAT </w:instrText>
      </w:r>
      <w:r w:rsidR="008B7FF5">
        <w:fldChar w:fldCharType="separate"/>
      </w:r>
      <w:r w:rsidR="00AA4EBF">
        <w:t>2.3</w:t>
      </w:r>
      <w:r w:rsidR="008B7FF5">
        <w:fldChar w:fldCharType="end"/>
      </w:r>
      <w:r>
        <w:t xml:space="preserve">, Section </w:t>
      </w:r>
      <w:r w:rsidR="008B7FF5">
        <w:fldChar w:fldCharType="begin"/>
      </w:r>
      <w:r w:rsidR="008B7FF5">
        <w:instrText xml:space="preserve"> REF _Ref208114465 \r \h  \* MERGEFORMAT </w:instrText>
      </w:r>
      <w:r w:rsidR="008B7FF5">
        <w:fldChar w:fldCharType="separate"/>
      </w:r>
      <w:r w:rsidR="00AA4EBF">
        <w:t>2.3.2.3</w:t>
      </w:r>
      <w:r w:rsidR="008B7FF5">
        <w:fldChar w:fldCharType="end"/>
      </w:r>
      <w:r>
        <w:t xml:space="preserve">, and </w:t>
      </w:r>
      <w:r w:rsidR="00131AE5">
        <w:t xml:space="preserve">Section </w:t>
      </w:r>
      <w:r w:rsidR="0085064C">
        <w:fldChar w:fldCharType="begin"/>
      </w:r>
      <w:r w:rsidR="00131AE5">
        <w:instrText xml:space="preserve"> REF _Ref207590281 \r \h </w:instrText>
      </w:r>
      <w:r w:rsidR="0085064C">
        <w:fldChar w:fldCharType="separate"/>
      </w:r>
      <w:r w:rsidR="00AA4EBF">
        <w:t>2.5</w:t>
      </w:r>
      <w:r w:rsidR="0085064C">
        <w:fldChar w:fldCharType="end"/>
      </w:r>
      <w:r w:rsidR="00131AE5">
        <w:t xml:space="preserve"> </w:t>
      </w:r>
      <w:r>
        <w:t>for instructions concerning these configuration items.</w:t>
      </w:r>
    </w:p>
    <w:p w:rsidR="00913ACF" w:rsidRDefault="00913ACF" w:rsidP="00DE4F7B"/>
    <w:p w:rsidR="008A6A39" w:rsidRDefault="00131EEB" w:rsidP="00DE4F7B">
      <w:r>
        <w:t xml:space="preserve">After successfully modifying the </w:t>
      </w:r>
      <w:r w:rsidR="00652602" w:rsidRPr="002555CC">
        <w:rPr>
          <w:szCs w:val="22"/>
        </w:rPr>
        <w:t>PPS-N</w:t>
      </w:r>
      <w:r w:rsidR="00652602" w:rsidRPr="00C86ED2" w:rsidDel="00652602">
        <w:rPr>
          <w:rFonts w:cs="Tahoma"/>
          <w:szCs w:val="22"/>
        </w:rPr>
        <w:t xml:space="preserve"> </w:t>
      </w:r>
      <w:r>
        <w:t>deployment file</w:t>
      </w:r>
      <w:r w:rsidR="00913ACF">
        <w:t xml:space="preserve"> in Section </w:t>
      </w:r>
      <w:r w:rsidR="008B7FF5">
        <w:fldChar w:fldCharType="begin"/>
      </w:r>
      <w:r w:rsidR="008B7FF5">
        <w:instrText xml:space="preserve"> REF _Ref213808347 \r \h  \* MERGEFORMAT </w:instrText>
      </w:r>
      <w:r w:rsidR="008B7FF5">
        <w:fldChar w:fldCharType="separate"/>
      </w:r>
      <w:r w:rsidR="00AA4EBF">
        <w:t>2.5.7</w:t>
      </w:r>
      <w:r w:rsidR="008B7FF5">
        <w:fldChar w:fldCharType="end"/>
      </w:r>
      <w:r>
        <w:t>, r</w:t>
      </w:r>
      <w:r w:rsidR="001C1E30">
        <w:t>epea</w:t>
      </w:r>
      <w:r w:rsidR="002F276B">
        <w:t>t</w:t>
      </w:r>
      <w:r w:rsidR="008A6A39">
        <w:t xml:space="preserve"> the </w:t>
      </w:r>
      <w:r w:rsidR="00611D5B">
        <w:t xml:space="preserve">following </w:t>
      </w:r>
      <w:r w:rsidR="008A6A39">
        <w:t xml:space="preserve">steps to deploy </w:t>
      </w:r>
      <w:r w:rsidR="002F276B">
        <w:t xml:space="preserve">the application at all </w:t>
      </w:r>
      <w:r w:rsidR="008C0A45">
        <w:t xml:space="preserve">National </w:t>
      </w:r>
      <w:r w:rsidR="00652602" w:rsidRPr="002555CC">
        <w:rPr>
          <w:szCs w:val="22"/>
        </w:rPr>
        <w:t>PPS-N</w:t>
      </w:r>
      <w:r w:rsidR="00652602" w:rsidRPr="00C86ED2" w:rsidDel="00652602">
        <w:rPr>
          <w:rFonts w:cs="Tahoma"/>
          <w:szCs w:val="22"/>
        </w:rPr>
        <w:t xml:space="preserve"> </w:t>
      </w:r>
      <w:r w:rsidR="008C0A45">
        <w:t>instances</w:t>
      </w:r>
      <w:r w:rsidR="00500154">
        <w:t xml:space="preserve">. </w:t>
      </w:r>
    </w:p>
    <w:p w:rsidR="008A6A39" w:rsidRDefault="00A870F2" w:rsidP="00DE4F7B">
      <w:pPr>
        <w:pStyle w:val="Numbered"/>
        <w:numPr>
          <w:ilvl w:val="0"/>
          <w:numId w:val="34"/>
        </w:numPr>
      </w:pPr>
      <w:r>
        <w:t xml:space="preserve">Open and log into the WebLogic console, using an administrative user name and password. The WebLogic console is located at: </w:t>
      </w:r>
      <w:r>
        <w:rPr>
          <w:rFonts w:ascii="Courier New" w:hAnsi="Courier New"/>
        </w:rPr>
        <w:t>http://&lt;Deployment Machine&gt;:7001/console</w:t>
      </w:r>
      <w:r>
        <w:t>.</w:t>
      </w:r>
    </w:p>
    <w:p w:rsidR="008A6A39" w:rsidRDefault="008A6A39" w:rsidP="00DE4F7B">
      <w:pPr>
        <w:pStyle w:val="Numbered"/>
        <w:numPr>
          <w:ilvl w:val="0"/>
          <w:numId w:val="34"/>
        </w:numPr>
      </w:pPr>
      <w:r>
        <w:t xml:space="preserve">Within the </w:t>
      </w:r>
      <w:r>
        <w:rPr>
          <w:rFonts w:ascii="Courier New" w:hAnsi="Courier New" w:cs="Courier New"/>
        </w:rPr>
        <w:t>Domain Structure</w:t>
      </w:r>
      <w:r>
        <w:t xml:space="preserve"> panel in the left </w:t>
      </w:r>
      <w:r w:rsidR="0037557A">
        <w:t>column of the WebLogic console</w:t>
      </w:r>
      <w:r>
        <w:t xml:space="preserve">, click the </w:t>
      </w:r>
      <w:r w:rsidRPr="00A51951">
        <w:rPr>
          <w:rFonts w:ascii="Courier New" w:hAnsi="Courier New" w:cs="Courier New"/>
        </w:rPr>
        <w:t>Deployments</w:t>
      </w:r>
      <w:r>
        <w:t xml:space="preserve"> </w:t>
      </w:r>
      <w:r w:rsidRPr="00A51951">
        <w:t>node</w:t>
      </w:r>
      <w:r>
        <w:t xml:space="preserve">. For reference, see </w:t>
      </w:r>
      <w:r w:rsidR="0085064C">
        <w:fldChar w:fldCharType="begin"/>
      </w:r>
      <w:r>
        <w:instrText xml:space="preserve"> REF _Ref178735721 \h </w:instrText>
      </w:r>
      <w:r w:rsidR="0085064C">
        <w:fldChar w:fldCharType="separate"/>
      </w:r>
      <w:r w:rsidR="005765DB">
        <w:t xml:space="preserve">Figure </w:t>
      </w:r>
      <w:r w:rsidR="005765DB">
        <w:rPr>
          <w:noProof/>
        </w:rPr>
        <w:t>3</w:t>
      </w:r>
      <w:r w:rsidR="005765DB">
        <w:noBreakHyphen/>
      </w:r>
      <w:r w:rsidR="005765DB">
        <w:rPr>
          <w:noProof/>
        </w:rPr>
        <w:t>18</w:t>
      </w:r>
      <w:r w:rsidR="0085064C">
        <w:fldChar w:fldCharType="end"/>
      </w:r>
      <w:r>
        <w:t>.</w:t>
      </w:r>
    </w:p>
    <w:p w:rsidR="00071320" w:rsidRDefault="00071320" w:rsidP="00071320">
      <w:pPr>
        <w:pStyle w:val="Numbered"/>
        <w:numPr>
          <w:ilvl w:val="0"/>
          <w:numId w:val="0"/>
        </w:numPr>
        <w:spacing w:before="0"/>
      </w:pPr>
    </w:p>
    <w:p w:rsidR="008A6A39" w:rsidRDefault="009D5D6B" w:rsidP="00861CFF">
      <w:pPr>
        <w:pStyle w:val="Numbered"/>
        <w:keepNext/>
        <w:numPr>
          <w:ilvl w:val="0"/>
          <w:numId w:val="0"/>
        </w:numPr>
        <w:jc w:val="center"/>
      </w:pPr>
      <w:bookmarkStart w:id="1801" w:name="_Ref176676762"/>
      <w:r>
        <w:rPr>
          <w:noProof/>
        </w:rPr>
        <w:pict>
          <v:shape id="Picture 125" o:spid="_x0000_i1041" type="#_x0000_t75" style="width:185.45pt;height:185.45pt;visibility:visible" o:bordertopcolor="black" o:borderleftcolor="black" o:borderbottomcolor="black" o:borderrightcolor="black">
            <v:imagedata r:id="rId33" o:title=""/>
            <w10:bordertop type="single" width="4"/>
            <w10:borderleft type="single" width="4"/>
            <w10:borderbottom type="single" width="4"/>
            <w10:borderright type="single" width="4"/>
          </v:shape>
        </w:pict>
      </w:r>
    </w:p>
    <w:p w:rsidR="008A6A39" w:rsidRDefault="008A6A39" w:rsidP="00EC7902">
      <w:pPr>
        <w:pStyle w:val="Caption"/>
      </w:pPr>
      <w:bookmarkStart w:id="1802" w:name="_Ref178735721"/>
      <w:bookmarkStart w:id="1803" w:name="_Toc178736371"/>
      <w:bookmarkStart w:id="1804" w:name="_Toc191453635"/>
      <w:bookmarkStart w:id="1805" w:name="_Toc372724015"/>
      <w:r>
        <w:t>Figure</w:t>
      </w:r>
      <w:r w:rsidR="005C4E5A">
        <w:t xml:space="preserve"> </w:t>
      </w:r>
      <w:fldSimple w:instr=" STYLEREF 1 \s ">
        <w:r w:rsidR="005765DB">
          <w:rPr>
            <w:noProof/>
          </w:rPr>
          <w:t>3</w:t>
        </w:r>
      </w:fldSimple>
      <w:r w:rsidR="00F827EC">
        <w:noBreakHyphen/>
      </w:r>
      <w:fldSimple w:instr=" SEQ Figure \* ARABIC \s 1 ">
        <w:r w:rsidR="005765DB">
          <w:rPr>
            <w:noProof/>
          </w:rPr>
          <w:t>18</w:t>
        </w:r>
      </w:fldSimple>
      <w:bookmarkEnd w:id="1802"/>
      <w:r w:rsidR="00071320">
        <w:t>.</w:t>
      </w:r>
      <w:r>
        <w:t xml:space="preserve"> Deployments</w:t>
      </w:r>
      <w:bookmarkEnd w:id="1803"/>
      <w:bookmarkEnd w:id="1804"/>
      <w:bookmarkEnd w:id="1805"/>
    </w:p>
    <w:p w:rsidR="00DE4F7B" w:rsidRDefault="00DE4F7B">
      <w:pPr>
        <w:jc w:val="left"/>
      </w:pPr>
      <w:r>
        <w:br w:type="page"/>
      </w:r>
    </w:p>
    <w:bookmarkEnd w:id="1801"/>
    <w:p w:rsidR="008A6A39" w:rsidRDefault="008A6A39" w:rsidP="00DE4F7B">
      <w:pPr>
        <w:pStyle w:val="Numbered"/>
        <w:numPr>
          <w:ilvl w:val="0"/>
          <w:numId w:val="34"/>
        </w:numPr>
      </w:pPr>
      <w:r>
        <w:t xml:space="preserve">Click </w:t>
      </w:r>
      <w:r w:rsidRPr="00A51951">
        <w:rPr>
          <w:rFonts w:ascii="Courier New" w:hAnsi="Courier New" w:cs="Courier New"/>
        </w:rPr>
        <w:t>Install</w:t>
      </w:r>
      <w:r>
        <w:t xml:space="preserve"> found in the </w:t>
      </w:r>
      <w:r w:rsidRPr="005D4800">
        <w:rPr>
          <w:rFonts w:ascii="Courier New" w:hAnsi="Courier New" w:cs="Courier New"/>
        </w:rPr>
        <w:t>Deployments</w:t>
      </w:r>
      <w:r>
        <w:t xml:space="preserve"> panel in the right </w:t>
      </w:r>
      <w:r w:rsidR="0037557A">
        <w:t>column of the WebLogic console</w:t>
      </w:r>
      <w:r>
        <w:t xml:space="preserve">. For reference, see </w:t>
      </w:r>
      <w:r w:rsidR="0085064C">
        <w:fldChar w:fldCharType="begin"/>
      </w:r>
      <w:r>
        <w:instrText xml:space="preserve"> REF _Ref178732223 \h </w:instrText>
      </w:r>
      <w:r w:rsidR="0085064C">
        <w:fldChar w:fldCharType="separate"/>
      </w:r>
      <w:r w:rsidR="005765DB">
        <w:t xml:space="preserve">Figure </w:t>
      </w:r>
      <w:r w:rsidR="005765DB">
        <w:rPr>
          <w:noProof/>
        </w:rPr>
        <w:t>3</w:t>
      </w:r>
      <w:r w:rsidR="005765DB">
        <w:noBreakHyphen/>
      </w:r>
      <w:r w:rsidR="005765DB">
        <w:rPr>
          <w:noProof/>
        </w:rPr>
        <w:t>19</w:t>
      </w:r>
      <w:r w:rsidR="0085064C">
        <w:fldChar w:fldCharType="end"/>
      </w:r>
      <w:r>
        <w:t>.</w:t>
      </w:r>
    </w:p>
    <w:p w:rsidR="008A6A39" w:rsidRDefault="009D5D6B" w:rsidP="00861CFF">
      <w:pPr>
        <w:pStyle w:val="Numbered"/>
        <w:numPr>
          <w:ilvl w:val="0"/>
          <w:numId w:val="0"/>
        </w:numPr>
        <w:jc w:val="center"/>
      </w:pPr>
      <w:r>
        <w:rPr>
          <w:noProof/>
        </w:rPr>
        <w:pict>
          <v:shape id="Picture 127" o:spid="_x0000_i1042" type="#_x0000_t75" style="width:397.35pt;height:216.7pt;visibility:visible" o:bordertopcolor="black" o:borderleftcolor="black" o:borderbottomcolor="black" o:borderrightcolor="black">
            <v:imagedata r:id="rId34" o:title=""/>
            <w10:bordertop type="single" width="4"/>
            <w10:borderleft type="single" width="4"/>
            <w10:borderbottom type="single" width="4"/>
            <w10:borderright type="single" width="4"/>
          </v:shape>
        </w:pict>
      </w:r>
    </w:p>
    <w:p w:rsidR="008A6A39" w:rsidRDefault="008A6A39" w:rsidP="00EC7902">
      <w:pPr>
        <w:pStyle w:val="Caption"/>
      </w:pPr>
      <w:bookmarkStart w:id="1806" w:name="_Ref178732223"/>
      <w:bookmarkStart w:id="1807" w:name="_Toc178736373"/>
      <w:bookmarkStart w:id="1808" w:name="_Toc191453637"/>
      <w:bookmarkStart w:id="1809" w:name="_Toc372724016"/>
      <w:r>
        <w:t>Figure</w:t>
      </w:r>
      <w:r w:rsidR="005C4E5A">
        <w:t xml:space="preserve"> </w:t>
      </w:r>
      <w:fldSimple w:instr=" STYLEREF 1 \s ">
        <w:r w:rsidR="005765DB">
          <w:rPr>
            <w:noProof/>
          </w:rPr>
          <w:t>3</w:t>
        </w:r>
      </w:fldSimple>
      <w:r w:rsidR="00F827EC">
        <w:noBreakHyphen/>
      </w:r>
      <w:fldSimple w:instr=" SEQ Figure \* ARABIC \s 1 ">
        <w:r w:rsidR="005765DB">
          <w:rPr>
            <w:noProof/>
          </w:rPr>
          <w:t>19</w:t>
        </w:r>
      </w:fldSimple>
      <w:bookmarkEnd w:id="1806"/>
      <w:r w:rsidR="00EB470E">
        <w:t>.</w:t>
      </w:r>
      <w:r>
        <w:t xml:space="preserve"> Install Deployment</w:t>
      </w:r>
      <w:bookmarkEnd w:id="1807"/>
      <w:bookmarkEnd w:id="1808"/>
      <w:bookmarkEnd w:id="1809"/>
    </w:p>
    <w:p w:rsidR="008A6A39" w:rsidRDefault="008A6A39" w:rsidP="00DE4F7B">
      <w:pPr>
        <w:pStyle w:val="Numbered"/>
        <w:numPr>
          <w:ilvl w:val="0"/>
          <w:numId w:val="34"/>
        </w:numPr>
      </w:pPr>
      <w:r>
        <w:t xml:space="preserve">WebLogic </w:t>
      </w:r>
      <w:r w:rsidR="00FE4F37">
        <w:t>will now display</w:t>
      </w:r>
      <w:r>
        <w:t xml:space="preserve"> the panel </w:t>
      </w:r>
      <w:r w:rsidRPr="00BF7D4E">
        <w:rPr>
          <w:rFonts w:ascii="Courier New" w:hAnsi="Courier New"/>
        </w:rPr>
        <w:t>Install Application Assistant</w:t>
      </w:r>
      <w:r w:rsidRPr="005D4800">
        <w:t xml:space="preserve"> </w:t>
      </w:r>
      <w:r>
        <w:t xml:space="preserve">in the right </w:t>
      </w:r>
      <w:r w:rsidR="0037557A">
        <w:t>column of the console</w:t>
      </w:r>
      <w:r>
        <w:t xml:space="preserve">, where the location of the </w:t>
      </w:r>
      <w:r w:rsidR="00652602">
        <w:t>PPS-N </w:t>
      </w:r>
      <w:r>
        <w:t xml:space="preserve">deployment will be found. For reference, see </w:t>
      </w:r>
      <w:r w:rsidR="008B7FF5">
        <w:fldChar w:fldCharType="begin"/>
      </w:r>
      <w:r w:rsidR="008B7FF5">
        <w:instrText xml:space="preserve"> REF _Ref178732382 \h  \* MERGEFORMAT </w:instrText>
      </w:r>
      <w:r w:rsidR="008B7FF5">
        <w:fldChar w:fldCharType="separate"/>
      </w:r>
      <w:r w:rsidR="005765DB">
        <w:t xml:space="preserve">Figure </w:t>
      </w:r>
      <w:r w:rsidR="005765DB">
        <w:rPr>
          <w:noProof/>
        </w:rPr>
        <w:t>3</w:t>
      </w:r>
      <w:r w:rsidR="005765DB">
        <w:rPr>
          <w:noProof/>
        </w:rPr>
        <w:noBreakHyphen/>
        <w:t>20</w:t>
      </w:r>
      <w:r w:rsidR="008B7FF5">
        <w:fldChar w:fldCharType="end"/>
      </w:r>
      <w:r>
        <w:t>.</w:t>
      </w:r>
    </w:p>
    <w:p w:rsidR="008A6A39" w:rsidRDefault="009D5D6B" w:rsidP="00861CFF">
      <w:pPr>
        <w:pStyle w:val="Numbered"/>
        <w:numPr>
          <w:ilvl w:val="0"/>
          <w:numId w:val="0"/>
        </w:numPr>
        <w:jc w:val="center"/>
      </w:pPr>
      <w:r>
        <w:rPr>
          <w:noProof/>
        </w:rPr>
        <w:pict>
          <v:shape id="Picture 128" o:spid="_x0000_i1043" type="#_x0000_t75" style="width:391.25pt;height:230.25pt;visibility:visible" o:bordertopcolor="black" o:borderleftcolor="black" o:borderbottomcolor="black" o:borderrightcolor="black">
            <v:imagedata r:id="rId35" o:title=""/>
            <w10:bordertop type="single" width="4"/>
            <w10:borderleft type="single" width="4"/>
            <w10:borderbottom type="single" width="4"/>
            <w10:borderright type="single" width="4"/>
          </v:shape>
        </w:pict>
      </w:r>
    </w:p>
    <w:p w:rsidR="00131AE5" w:rsidRDefault="008A6A39" w:rsidP="00EC7902">
      <w:pPr>
        <w:pStyle w:val="Caption"/>
      </w:pPr>
      <w:bookmarkStart w:id="1810" w:name="_Ref178732382"/>
      <w:bookmarkStart w:id="1811" w:name="_Toc178736374"/>
      <w:bookmarkStart w:id="1812" w:name="_Toc191453638"/>
      <w:bookmarkStart w:id="1813" w:name="_Toc372724017"/>
      <w:r>
        <w:t>Figure</w:t>
      </w:r>
      <w:r w:rsidR="005C4E5A">
        <w:t xml:space="preserve"> </w:t>
      </w:r>
      <w:fldSimple w:instr=" STYLEREF 1 \s ">
        <w:r w:rsidR="005765DB">
          <w:rPr>
            <w:noProof/>
          </w:rPr>
          <w:t>3</w:t>
        </w:r>
      </w:fldSimple>
      <w:r w:rsidR="00F827EC">
        <w:noBreakHyphen/>
      </w:r>
      <w:fldSimple w:instr=" SEQ Figure \* ARABIC \s 1 ">
        <w:r w:rsidR="005765DB">
          <w:rPr>
            <w:noProof/>
          </w:rPr>
          <w:t>20</w:t>
        </w:r>
      </w:fldSimple>
      <w:bookmarkEnd w:id="1810"/>
      <w:r w:rsidR="00EB470E">
        <w:t>.</w:t>
      </w:r>
      <w:r>
        <w:t xml:space="preserve"> Install Application Assistant</w:t>
      </w:r>
      <w:bookmarkEnd w:id="1811"/>
      <w:bookmarkEnd w:id="1812"/>
      <w:bookmarkEnd w:id="1813"/>
    </w:p>
    <w:p w:rsidR="00131AE5" w:rsidRDefault="00131AE5" w:rsidP="00131AE5"/>
    <w:p w:rsidR="00131AE5" w:rsidRDefault="00131AE5">
      <w:pPr>
        <w:jc w:val="left"/>
      </w:pPr>
      <w:r>
        <w:br w:type="page"/>
      </w:r>
    </w:p>
    <w:p w:rsidR="008A6A39" w:rsidRDefault="008A6A39" w:rsidP="00DE4F7B">
      <w:pPr>
        <w:pStyle w:val="Numbered"/>
        <w:numPr>
          <w:ilvl w:val="0"/>
          <w:numId w:val="34"/>
        </w:numPr>
      </w:pPr>
      <w:bookmarkStart w:id="1814" w:name="_Ref191254105"/>
      <w:r>
        <w:t xml:space="preserve">Select the site-specific archive for the </w:t>
      </w:r>
      <w:r w:rsidR="00652602">
        <w:t>PPS-N</w:t>
      </w:r>
      <w:r w:rsidR="00652602" w:rsidDel="00652602">
        <w:t xml:space="preserve"> </w:t>
      </w:r>
      <w:r>
        <w:t>deployment.</w:t>
      </w:r>
      <w:bookmarkEnd w:id="1814"/>
    </w:p>
    <w:p w:rsidR="008A6A39" w:rsidRDefault="008A6A39" w:rsidP="00DE4F7B">
      <w:pPr>
        <w:pStyle w:val="Numbered"/>
        <w:keepNext/>
        <w:keepLines/>
        <w:numPr>
          <w:ilvl w:val="2"/>
          <w:numId w:val="42"/>
        </w:numPr>
      </w:pPr>
      <w:r>
        <w:t xml:space="preserve">If the </w:t>
      </w:r>
      <w:r w:rsidR="00652602">
        <w:t>PPS-N</w:t>
      </w:r>
      <w:r w:rsidR="00652602" w:rsidDel="00652602">
        <w:t xml:space="preserve"> </w:t>
      </w:r>
      <w:r>
        <w:t xml:space="preserve">deployment has already been transferred to the Deployment Machine, navigate to the deployment file location using the links and file structure displayed within the </w:t>
      </w:r>
      <w:r w:rsidRPr="00D31D46">
        <w:rPr>
          <w:rFonts w:ascii="Courier New" w:hAnsi="Courier New" w:cs="Courier New"/>
        </w:rPr>
        <w:t>Location</w:t>
      </w:r>
      <w:r>
        <w:t xml:space="preserve"> panel </w:t>
      </w:r>
      <w:r>
        <w:rPr>
          <w:rStyle w:val="bold"/>
        </w:rPr>
        <w:t xml:space="preserve">within the </w:t>
      </w:r>
      <w:r w:rsidRPr="009161C4">
        <w:rPr>
          <w:rStyle w:val="bold"/>
          <w:rFonts w:ascii="Courier New" w:hAnsi="Courier New" w:cs="Courier New"/>
        </w:rPr>
        <w:t>Install Application Assistant</w:t>
      </w:r>
      <w:r>
        <w:rPr>
          <w:rStyle w:val="bold"/>
        </w:rPr>
        <w:t xml:space="preserve"> </w:t>
      </w:r>
      <w:r>
        <w:t xml:space="preserve">in the right </w:t>
      </w:r>
      <w:r w:rsidR="0037557A">
        <w:t>column of the console</w:t>
      </w:r>
      <w:r>
        <w:t xml:space="preserve">. For reference, see </w:t>
      </w:r>
      <w:r w:rsidR="0085064C">
        <w:fldChar w:fldCharType="begin"/>
      </w:r>
      <w:r>
        <w:instrText xml:space="preserve"> REF _Ref184090181 \h </w:instrText>
      </w:r>
      <w:r w:rsidR="0085064C">
        <w:fldChar w:fldCharType="separate"/>
      </w:r>
      <w:r w:rsidR="005765DB">
        <w:t xml:space="preserve">Figure </w:t>
      </w:r>
      <w:r w:rsidR="005765DB">
        <w:rPr>
          <w:noProof/>
        </w:rPr>
        <w:t>3</w:t>
      </w:r>
      <w:r w:rsidR="005765DB">
        <w:noBreakHyphen/>
      </w:r>
      <w:r w:rsidR="005765DB">
        <w:rPr>
          <w:noProof/>
        </w:rPr>
        <w:t>21</w:t>
      </w:r>
      <w:r w:rsidR="0085064C">
        <w:fldChar w:fldCharType="end"/>
      </w:r>
      <w:r>
        <w:t>.</w:t>
      </w:r>
    </w:p>
    <w:p w:rsidR="00EB470E" w:rsidRDefault="00EB470E" w:rsidP="00BF7D4E">
      <w:pPr>
        <w:pStyle w:val="Numbered"/>
        <w:keepNext/>
        <w:keepLines/>
        <w:numPr>
          <w:ilvl w:val="0"/>
          <w:numId w:val="0"/>
        </w:numPr>
        <w:spacing w:before="0"/>
        <w:ind w:left="720"/>
      </w:pPr>
    </w:p>
    <w:p w:rsidR="008A6A39" w:rsidRDefault="009D5D6B" w:rsidP="00861CFF">
      <w:pPr>
        <w:pStyle w:val="Numbered"/>
        <w:keepNext/>
        <w:keepLines/>
        <w:numPr>
          <w:ilvl w:val="0"/>
          <w:numId w:val="0"/>
        </w:numPr>
        <w:jc w:val="center"/>
      </w:pPr>
      <w:r>
        <w:rPr>
          <w:noProof/>
        </w:rPr>
        <w:pict>
          <v:shape id="Picture 129" o:spid="_x0000_i1044" type="#_x0000_t75" style="width:412.3pt;height:196.3pt;visibility:visible" o:bordertopcolor="black" o:borderleftcolor="black" o:borderbottomcolor="black" o:borderrightcolor="black">
            <v:imagedata r:id="rId36" o:title=""/>
            <w10:bordertop type="single" width="4"/>
            <w10:borderleft type="single" width="4"/>
            <w10:borderbottom type="single" width="4"/>
            <w10:borderright type="single" width="4"/>
          </v:shape>
        </w:pict>
      </w:r>
    </w:p>
    <w:p w:rsidR="008A6A39" w:rsidRDefault="008A6A39" w:rsidP="00EC7902">
      <w:pPr>
        <w:pStyle w:val="Caption"/>
      </w:pPr>
      <w:bookmarkStart w:id="1815" w:name="_Ref184090181"/>
      <w:bookmarkStart w:id="1816" w:name="_Toc191453639"/>
      <w:bookmarkStart w:id="1817" w:name="_Toc372724018"/>
      <w:r>
        <w:t>Figure</w:t>
      </w:r>
      <w:r w:rsidR="005C4E5A">
        <w:t xml:space="preserve"> </w:t>
      </w:r>
      <w:fldSimple w:instr=" STYLEREF 1 \s ">
        <w:r w:rsidR="005765DB">
          <w:rPr>
            <w:noProof/>
          </w:rPr>
          <w:t>3</w:t>
        </w:r>
      </w:fldSimple>
      <w:r w:rsidR="00F827EC">
        <w:noBreakHyphen/>
      </w:r>
      <w:fldSimple w:instr=" SEQ Figure \* ARABIC \s 1 ">
        <w:r w:rsidR="005765DB">
          <w:rPr>
            <w:noProof/>
          </w:rPr>
          <w:t>21</w:t>
        </w:r>
      </w:fldSimple>
      <w:bookmarkEnd w:id="1815"/>
      <w:r w:rsidR="00EB470E">
        <w:t>.</w:t>
      </w:r>
      <w:r>
        <w:t xml:space="preserve"> Locate Deployment to Install and Prepare for Deployment</w:t>
      </w:r>
      <w:bookmarkEnd w:id="1816"/>
      <w:bookmarkEnd w:id="1817"/>
    </w:p>
    <w:p w:rsidR="00047F3D" w:rsidRDefault="008A6A39" w:rsidP="00DE4F7B">
      <w:pPr>
        <w:pStyle w:val="Numbered"/>
        <w:numPr>
          <w:ilvl w:val="2"/>
          <w:numId w:val="42"/>
        </w:numPr>
      </w:pPr>
      <w:r>
        <w:t xml:space="preserve">If the </w:t>
      </w:r>
      <w:r w:rsidR="00652602">
        <w:t>PPS-N</w:t>
      </w:r>
      <w:r w:rsidR="00652602" w:rsidDel="00652602">
        <w:t xml:space="preserve"> </w:t>
      </w:r>
      <w:r>
        <w:t>deployment has not been transferred to the Deployment Machine</w:t>
      </w:r>
      <w:r w:rsidR="00047F3D">
        <w:t>:</w:t>
      </w:r>
    </w:p>
    <w:p w:rsidR="00047F3D" w:rsidRDefault="00047F3D" w:rsidP="00DE4F7B">
      <w:pPr>
        <w:pStyle w:val="Numbered"/>
        <w:numPr>
          <w:ilvl w:val="3"/>
          <w:numId w:val="42"/>
        </w:numPr>
      </w:pPr>
      <w:r>
        <w:t>C</w:t>
      </w:r>
      <w:r w:rsidR="008A6A39">
        <w:t xml:space="preserve">lick on the </w:t>
      </w:r>
      <w:r w:rsidR="008A6A39">
        <w:rPr>
          <w:rFonts w:ascii="Courier New" w:hAnsi="Courier New"/>
        </w:rPr>
        <w:t>upload your file(s)</w:t>
      </w:r>
      <w:r w:rsidR="008A6A39">
        <w:t xml:space="preserve"> link in the </w:t>
      </w:r>
      <w:r w:rsidR="008A6A39" w:rsidRPr="005D4800">
        <w:rPr>
          <w:rFonts w:ascii="Courier New" w:hAnsi="Courier New" w:cs="Courier New"/>
        </w:rPr>
        <w:t>Install Application Assistant</w:t>
      </w:r>
      <w:r w:rsidR="008A6A39">
        <w:t xml:space="preserve"> panel in the right </w:t>
      </w:r>
      <w:r w:rsidR="0037557A">
        <w:t>column of the console</w:t>
      </w:r>
      <w:r w:rsidR="008A6A39">
        <w:t xml:space="preserve">. For reference, see </w:t>
      </w:r>
      <w:r w:rsidR="008B7FF5">
        <w:fldChar w:fldCharType="begin"/>
      </w:r>
      <w:r w:rsidR="008B7FF5">
        <w:instrText xml:space="preserve"> REF _Ref184090181 \h  \* MERGEFORMAT </w:instrText>
      </w:r>
      <w:r w:rsidR="008B7FF5">
        <w:fldChar w:fldCharType="separate"/>
      </w:r>
      <w:r w:rsidR="005765DB">
        <w:t xml:space="preserve">Figure </w:t>
      </w:r>
      <w:r w:rsidR="005765DB">
        <w:rPr>
          <w:noProof/>
        </w:rPr>
        <w:t>3</w:t>
      </w:r>
      <w:r w:rsidR="005765DB">
        <w:rPr>
          <w:noProof/>
        </w:rPr>
        <w:noBreakHyphen/>
        <w:t>21</w:t>
      </w:r>
      <w:r w:rsidR="008B7FF5">
        <w:fldChar w:fldCharType="end"/>
      </w:r>
      <w:r w:rsidR="008A6A39">
        <w:t xml:space="preserve">. </w:t>
      </w:r>
    </w:p>
    <w:p w:rsidR="00047F3D" w:rsidRDefault="008A6A39" w:rsidP="00DE4F7B">
      <w:pPr>
        <w:pStyle w:val="Numbered"/>
        <w:numPr>
          <w:ilvl w:val="3"/>
          <w:numId w:val="42"/>
        </w:numPr>
      </w:pPr>
      <w:r>
        <w:t xml:space="preserve">Click the </w:t>
      </w:r>
      <w:r w:rsidRPr="000A014C">
        <w:rPr>
          <w:rFonts w:ascii="Courier New" w:hAnsi="Courier New" w:cs="Courier New"/>
        </w:rPr>
        <w:t>Deployment Archive</w:t>
      </w:r>
      <w:r>
        <w:t xml:space="preserve"> </w:t>
      </w:r>
      <w:r w:rsidRPr="00D31D46">
        <w:rPr>
          <w:rFonts w:ascii="Courier New" w:hAnsi="Courier New" w:cs="Courier New"/>
        </w:rPr>
        <w:t>Browse</w:t>
      </w:r>
      <w:r>
        <w:t xml:space="preserve"> to </w:t>
      </w:r>
      <w:r w:rsidR="00155009">
        <w:t>use</w:t>
      </w:r>
      <w:r>
        <w:t xml:space="preserve"> the </w:t>
      </w:r>
      <w:r w:rsidRPr="00D31D46">
        <w:rPr>
          <w:rFonts w:ascii="Courier New" w:hAnsi="Courier New" w:cs="Courier New"/>
        </w:rPr>
        <w:t>Choose file</w:t>
      </w:r>
      <w:r>
        <w:t xml:space="preserve"> dialogue to select the </w:t>
      </w:r>
      <w:r w:rsidRPr="00D31D46">
        <w:rPr>
          <w:rFonts w:ascii="Courier New" w:hAnsi="Courier New" w:cs="Courier New"/>
        </w:rPr>
        <w:t>Deployment Archive</w:t>
      </w:r>
      <w:r w:rsidR="00155009" w:rsidRPr="00155009">
        <w:t xml:space="preserve"> to deploy</w:t>
      </w:r>
      <w:r>
        <w:t xml:space="preserve">. </w:t>
      </w:r>
    </w:p>
    <w:p w:rsidR="008A6A39" w:rsidRDefault="00BF7D4E" w:rsidP="00DE4F7B">
      <w:pPr>
        <w:pStyle w:val="Numbered"/>
        <w:numPr>
          <w:ilvl w:val="3"/>
          <w:numId w:val="42"/>
        </w:numPr>
      </w:pPr>
      <w:r>
        <w:br w:type="page"/>
      </w:r>
      <w:r w:rsidR="008A6A39">
        <w:lastRenderedPageBreak/>
        <w:t xml:space="preserve">Click </w:t>
      </w:r>
      <w:r w:rsidR="008A6A39" w:rsidRPr="00D31D46">
        <w:rPr>
          <w:rFonts w:ascii="Courier New" w:hAnsi="Courier New" w:cs="Courier New"/>
        </w:rPr>
        <w:t>Next</w:t>
      </w:r>
      <w:r w:rsidR="008A6A39">
        <w:t xml:space="preserve"> in the </w:t>
      </w:r>
      <w:r w:rsidR="008A6A39" w:rsidRPr="00EA5451">
        <w:rPr>
          <w:rFonts w:ascii="Courier New" w:hAnsi="Courier New" w:cs="Courier New"/>
        </w:rPr>
        <w:t>Upload a Deployment to the admin server</w:t>
      </w:r>
      <w:r w:rsidR="008A6A39">
        <w:t xml:space="preserve"> panel in the right </w:t>
      </w:r>
      <w:r w:rsidR="0037557A">
        <w:t>column of the WebLogic console</w:t>
      </w:r>
      <w:r w:rsidR="008A6A39">
        <w:t xml:space="preserve"> to return to the </w:t>
      </w:r>
      <w:r w:rsidR="008A6A39" w:rsidRPr="00D31D46">
        <w:rPr>
          <w:rFonts w:ascii="Courier New" w:hAnsi="Courier New" w:cs="Courier New"/>
        </w:rPr>
        <w:t>Locate deployment to install and prepare for deployment</w:t>
      </w:r>
      <w:r w:rsidR="008A6A39">
        <w:t xml:space="preserve"> panel </w:t>
      </w:r>
      <w:r w:rsidR="008A6A39">
        <w:rPr>
          <w:rStyle w:val="bold"/>
        </w:rPr>
        <w:t xml:space="preserve">within the </w:t>
      </w:r>
      <w:r w:rsidR="008A6A39" w:rsidRPr="009161C4">
        <w:rPr>
          <w:rStyle w:val="bold"/>
          <w:rFonts w:ascii="Courier New" w:hAnsi="Courier New" w:cs="Courier New"/>
        </w:rPr>
        <w:t>Install Application Assistant</w:t>
      </w:r>
      <w:r w:rsidR="008A6A39">
        <w:rPr>
          <w:rStyle w:val="bold"/>
        </w:rPr>
        <w:t xml:space="preserve"> </w:t>
      </w:r>
      <w:r w:rsidR="008A6A39">
        <w:t xml:space="preserve">in the right </w:t>
      </w:r>
      <w:r w:rsidR="0037557A">
        <w:t>column of the console</w:t>
      </w:r>
      <w:r w:rsidR="008A6A39">
        <w:t xml:space="preserve">. For reference, see </w:t>
      </w:r>
      <w:r w:rsidR="0085064C">
        <w:fldChar w:fldCharType="begin"/>
      </w:r>
      <w:r w:rsidR="008A6A39">
        <w:instrText xml:space="preserve"> REF _Ref184090012 \h </w:instrText>
      </w:r>
      <w:r w:rsidR="0085064C">
        <w:fldChar w:fldCharType="separate"/>
      </w:r>
      <w:r w:rsidR="005765DB">
        <w:t xml:space="preserve">Figure </w:t>
      </w:r>
      <w:r w:rsidR="005765DB">
        <w:rPr>
          <w:noProof/>
        </w:rPr>
        <w:t>3</w:t>
      </w:r>
      <w:r w:rsidR="005765DB">
        <w:noBreakHyphen/>
      </w:r>
      <w:r w:rsidR="005765DB">
        <w:rPr>
          <w:noProof/>
        </w:rPr>
        <w:t>22</w:t>
      </w:r>
      <w:r w:rsidR="0085064C">
        <w:fldChar w:fldCharType="end"/>
      </w:r>
      <w:r w:rsidR="008A6A39">
        <w:t>.</w:t>
      </w:r>
    </w:p>
    <w:p w:rsidR="00B40DC2" w:rsidRDefault="00B40DC2" w:rsidP="00B40DC2">
      <w:pPr>
        <w:pStyle w:val="Numbered"/>
        <w:numPr>
          <w:ilvl w:val="0"/>
          <w:numId w:val="0"/>
        </w:numPr>
        <w:spacing w:before="0"/>
        <w:ind w:left="720"/>
      </w:pPr>
    </w:p>
    <w:p w:rsidR="008A6A39" w:rsidRDefault="009D5D6B" w:rsidP="00861CFF">
      <w:pPr>
        <w:pStyle w:val="Numbered"/>
        <w:keepNext/>
        <w:numPr>
          <w:ilvl w:val="0"/>
          <w:numId w:val="0"/>
        </w:numPr>
        <w:jc w:val="center"/>
      </w:pPr>
      <w:r>
        <w:rPr>
          <w:noProof/>
        </w:rPr>
        <w:pict>
          <v:shape id="Picture 130" o:spid="_x0000_i1045" type="#_x0000_t75" style="width:383.75pt;height:212.6pt;visibility:visible" o:bordertopcolor="black" o:borderleftcolor="black" o:borderbottomcolor="black" o:borderrightcolor="black">
            <v:imagedata r:id="rId37" o:title=""/>
            <w10:bordertop type="single" width="4"/>
            <w10:borderleft type="single" width="4"/>
            <w10:borderbottom type="single" width="4"/>
            <w10:borderright type="single" width="4"/>
          </v:shape>
        </w:pict>
      </w:r>
    </w:p>
    <w:p w:rsidR="008A6A39" w:rsidRDefault="008A6A39" w:rsidP="00EC7902">
      <w:pPr>
        <w:pStyle w:val="Caption"/>
      </w:pPr>
      <w:bookmarkStart w:id="1818" w:name="_Ref184090012"/>
      <w:bookmarkStart w:id="1819" w:name="_Toc191453640"/>
      <w:bookmarkStart w:id="1820" w:name="_Toc372724019"/>
      <w:r>
        <w:t>Figure</w:t>
      </w:r>
      <w:r w:rsidR="005C4E5A">
        <w:t xml:space="preserve"> </w:t>
      </w:r>
      <w:fldSimple w:instr=" STYLEREF 1 \s ">
        <w:r w:rsidR="005765DB">
          <w:rPr>
            <w:noProof/>
          </w:rPr>
          <w:t>3</w:t>
        </w:r>
      </w:fldSimple>
      <w:r w:rsidR="00F827EC">
        <w:noBreakHyphen/>
      </w:r>
      <w:fldSimple w:instr=" SEQ Figure \* ARABIC \s 1 ">
        <w:r w:rsidR="005765DB">
          <w:rPr>
            <w:noProof/>
          </w:rPr>
          <w:t>22</w:t>
        </w:r>
      </w:fldSimple>
      <w:bookmarkEnd w:id="1818"/>
      <w:r w:rsidR="00B40DC2">
        <w:t>.</w:t>
      </w:r>
      <w:r>
        <w:t xml:space="preserve"> Upload a Deployment to the admin server</w:t>
      </w:r>
      <w:bookmarkEnd w:id="1819"/>
      <w:bookmarkEnd w:id="1820"/>
    </w:p>
    <w:p w:rsidR="008A6A39" w:rsidRDefault="008A6A39" w:rsidP="00DE4F7B">
      <w:pPr>
        <w:pStyle w:val="Numbered"/>
        <w:numPr>
          <w:ilvl w:val="0"/>
          <w:numId w:val="34"/>
        </w:numPr>
      </w:pPr>
      <w:r>
        <w:t xml:space="preserve">Once the </w:t>
      </w:r>
      <w:r w:rsidR="00323001">
        <w:t>PPS-N</w:t>
      </w:r>
      <w:r>
        <w:t xml:space="preserve"> deployment is located and selected, click </w:t>
      </w:r>
      <w:r>
        <w:rPr>
          <w:rFonts w:ascii="Courier New" w:hAnsi="Courier New"/>
        </w:rPr>
        <w:t>Next</w:t>
      </w:r>
      <w:r>
        <w:t>.</w:t>
      </w:r>
    </w:p>
    <w:p w:rsidR="008A6A39" w:rsidRDefault="00B40DC2" w:rsidP="00DE4F7B">
      <w:pPr>
        <w:pStyle w:val="Numbered"/>
        <w:numPr>
          <w:ilvl w:val="0"/>
          <w:numId w:val="34"/>
        </w:numPr>
      </w:pPr>
      <w:r>
        <w:br w:type="page"/>
      </w:r>
      <w:r w:rsidR="008A6A39">
        <w:lastRenderedPageBreak/>
        <w:t xml:space="preserve">WebLogic </w:t>
      </w:r>
      <w:r w:rsidR="00FE4F37">
        <w:t>will now display</w:t>
      </w:r>
      <w:r w:rsidR="008A6A39">
        <w:t xml:space="preserve"> the panel </w:t>
      </w:r>
      <w:r w:rsidR="008A6A39">
        <w:rPr>
          <w:rFonts w:ascii="Courier New" w:hAnsi="Courier New"/>
        </w:rPr>
        <w:t>Choose targeting style</w:t>
      </w:r>
      <w:r w:rsidR="008A6A39">
        <w:t xml:space="preserve"> </w:t>
      </w:r>
      <w:r w:rsidR="008A6A39">
        <w:rPr>
          <w:rStyle w:val="bold"/>
        </w:rPr>
        <w:t xml:space="preserve">within the </w:t>
      </w:r>
      <w:r w:rsidR="008A6A39" w:rsidRPr="009161C4">
        <w:rPr>
          <w:rStyle w:val="bold"/>
          <w:rFonts w:ascii="Courier New" w:hAnsi="Courier New" w:cs="Courier New"/>
        </w:rPr>
        <w:t>Install Application Assistant</w:t>
      </w:r>
      <w:r w:rsidR="008A6A39">
        <w:rPr>
          <w:rStyle w:val="bold"/>
        </w:rPr>
        <w:t xml:space="preserve"> </w:t>
      </w:r>
      <w:r w:rsidR="008A6A39">
        <w:t xml:space="preserve">in the right </w:t>
      </w:r>
      <w:r w:rsidR="0037557A">
        <w:t>column of the console</w:t>
      </w:r>
      <w:r w:rsidR="008A6A39">
        <w:t>.</w:t>
      </w:r>
      <w:r w:rsidR="00067E75">
        <w:t xml:space="preserve"> </w:t>
      </w:r>
      <w:r w:rsidR="008A6A39">
        <w:t xml:space="preserve">For reference, see </w:t>
      </w:r>
      <w:r w:rsidR="0085064C">
        <w:fldChar w:fldCharType="begin"/>
      </w:r>
      <w:r w:rsidR="008A6A39">
        <w:instrText xml:space="preserve"> REF _Ref176676787 \h </w:instrText>
      </w:r>
      <w:r w:rsidR="0085064C">
        <w:fldChar w:fldCharType="separate"/>
      </w:r>
      <w:r w:rsidR="005765DB">
        <w:t xml:space="preserve">Figure </w:t>
      </w:r>
      <w:r w:rsidR="005765DB">
        <w:rPr>
          <w:noProof/>
        </w:rPr>
        <w:t>3</w:t>
      </w:r>
      <w:r w:rsidR="005765DB">
        <w:noBreakHyphen/>
      </w:r>
      <w:r w:rsidR="005765DB">
        <w:rPr>
          <w:noProof/>
        </w:rPr>
        <w:t>23</w:t>
      </w:r>
      <w:r w:rsidR="0085064C">
        <w:fldChar w:fldCharType="end"/>
      </w:r>
      <w:r w:rsidR="008A6A39">
        <w:t>.</w:t>
      </w:r>
    </w:p>
    <w:p w:rsidR="00B40DC2" w:rsidRDefault="00B40DC2" w:rsidP="00B40DC2">
      <w:pPr>
        <w:pStyle w:val="Numbered"/>
        <w:numPr>
          <w:ilvl w:val="0"/>
          <w:numId w:val="0"/>
        </w:numPr>
        <w:spacing w:before="0"/>
      </w:pPr>
    </w:p>
    <w:p w:rsidR="008A6A39" w:rsidRDefault="009D5D6B" w:rsidP="00861CFF">
      <w:pPr>
        <w:pStyle w:val="Numbered"/>
        <w:numPr>
          <w:ilvl w:val="0"/>
          <w:numId w:val="0"/>
        </w:numPr>
        <w:jc w:val="center"/>
      </w:pPr>
      <w:r>
        <w:rPr>
          <w:noProof/>
        </w:rPr>
        <w:pict>
          <v:shape id="Picture 131" o:spid="_x0000_i1046" type="#_x0000_t75" style="width:398.7pt;height:222.1pt;visibility:visible" o:bordertopcolor="black" o:borderleftcolor="black" o:borderbottomcolor="black" o:borderrightcolor="black">
            <v:imagedata r:id="rId38" o:title=""/>
            <w10:bordertop type="single" width="4"/>
            <w10:borderleft type="single" width="4"/>
            <w10:borderbottom type="single" width="4"/>
            <w10:borderright type="single" width="4"/>
          </v:shape>
        </w:pict>
      </w:r>
    </w:p>
    <w:p w:rsidR="008A6A39" w:rsidRDefault="008A6A39" w:rsidP="00EC7902">
      <w:pPr>
        <w:pStyle w:val="Caption"/>
      </w:pPr>
      <w:bookmarkStart w:id="1821" w:name="_Ref176676787"/>
      <w:bookmarkStart w:id="1822" w:name="_Toc178736375"/>
      <w:bookmarkStart w:id="1823" w:name="_Toc191453641"/>
      <w:bookmarkStart w:id="1824" w:name="_Toc372724020"/>
      <w:r>
        <w:t>Figure</w:t>
      </w:r>
      <w:r w:rsidR="005C4E5A">
        <w:t xml:space="preserve"> </w:t>
      </w:r>
      <w:fldSimple w:instr=" STYLEREF 1 \s ">
        <w:r w:rsidR="005765DB">
          <w:rPr>
            <w:noProof/>
          </w:rPr>
          <w:t>3</w:t>
        </w:r>
      </w:fldSimple>
      <w:r w:rsidR="00F827EC">
        <w:noBreakHyphen/>
      </w:r>
      <w:fldSimple w:instr=" SEQ Figure \* ARABIC \s 1 ">
        <w:r w:rsidR="005765DB">
          <w:rPr>
            <w:noProof/>
          </w:rPr>
          <w:t>23</w:t>
        </w:r>
      </w:fldSimple>
      <w:bookmarkEnd w:id="1821"/>
      <w:r w:rsidR="00B40DC2">
        <w:t>.</w:t>
      </w:r>
      <w:r>
        <w:t xml:space="preserve"> Choose Targeting Style</w:t>
      </w:r>
      <w:bookmarkEnd w:id="1822"/>
      <w:bookmarkEnd w:id="1823"/>
      <w:bookmarkEnd w:id="1824"/>
    </w:p>
    <w:p w:rsidR="00067E75" w:rsidRDefault="00AD2278" w:rsidP="00DE4F7B">
      <w:pPr>
        <w:pStyle w:val="Numbered"/>
        <w:numPr>
          <w:ilvl w:val="0"/>
          <w:numId w:val="34"/>
        </w:numPr>
        <w:rPr>
          <w:rStyle w:val="bold"/>
        </w:rPr>
      </w:pPr>
      <w:r>
        <w:t xml:space="preserve">For </w:t>
      </w:r>
      <w:r w:rsidRPr="00AD2278">
        <w:rPr>
          <w:rFonts w:ascii="Courier New" w:hAnsi="Courier New" w:cs="Courier New"/>
        </w:rPr>
        <w:t>Choose targeting style</w:t>
      </w:r>
      <w:r>
        <w:t>, l</w:t>
      </w:r>
      <w:r w:rsidR="00067E75">
        <w:t xml:space="preserve">eave the default value selected, </w:t>
      </w:r>
      <w:r w:rsidR="00067E75" w:rsidRPr="009161C4">
        <w:rPr>
          <w:rStyle w:val="bold"/>
          <w:rFonts w:ascii="Courier New" w:hAnsi="Courier New" w:cs="Courier New"/>
        </w:rPr>
        <w:t>Install this deployment as an application</w:t>
      </w:r>
      <w:r w:rsidR="00067E75">
        <w:rPr>
          <w:rStyle w:val="bold"/>
        </w:rPr>
        <w:t>.</w:t>
      </w:r>
    </w:p>
    <w:p w:rsidR="00067E75" w:rsidRDefault="00067E75" w:rsidP="00B30802">
      <w:pPr>
        <w:pStyle w:val="Numbered"/>
        <w:numPr>
          <w:ilvl w:val="0"/>
          <w:numId w:val="34"/>
        </w:numPr>
        <w:jc w:val="left"/>
      </w:pPr>
      <w:r>
        <w:rPr>
          <w:rStyle w:val="bold"/>
        </w:rPr>
        <w:t xml:space="preserve">Click </w:t>
      </w:r>
      <w:r w:rsidRPr="009161C4">
        <w:rPr>
          <w:rStyle w:val="bold"/>
          <w:rFonts w:ascii="Courier New" w:hAnsi="Courier New" w:cs="Courier New"/>
        </w:rPr>
        <w:t>Next</w:t>
      </w:r>
      <w:r w:rsidR="009A57ED">
        <w:rPr>
          <w:rStyle w:val="bold"/>
        </w:rPr>
        <w:t>.</w:t>
      </w:r>
    </w:p>
    <w:p w:rsidR="008A6A39" w:rsidRDefault="00D32A13" w:rsidP="00DE4F7B">
      <w:pPr>
        <w:pStyle w:val="Numbered"/>
        <w:numPr>
          <w:ilvl w:val="0"/>
          <w:numId w:val="34"/>
        </w:numPr>
      </w:pPr>
      <w:r>
        <w:br w:type="page"/>
      </w:r>
      <w:r w:rsidR="008A6A39">
        <w:lastRenderedPageBreak/>
        <w:t xml:space="preserve">WebLogic will now display the panel </w:t>
      </w:r>
      <w:r w:rsidR="008A6A39">
        <w:rPr>
          <w:rFonts w:ascii="Courier New" w:hAnsi="Courier New"/>
        </w:rPr>
        <w:t>Select deployment targets</w:t>
      </w:r>
      <w:r w:rsidR="008A6A39">
        <w:t xml:space="preserve"> </w:t>
      </w:r>
      <w:r w:rsidR="008A6A39">
        <w:rPr>
          <w:rStyle w:val="bold"/>
        </w:rPr>
        <w:t xml:space="preserve">within the </w:t>
      </w:r>
      <w:r w:rsidR="008A6A39" w:rsidRPr="009161C4">
        <w:rPr>
          <w:rStyle w:val="bold"/>
          <w:rFonts w:ascii="Courier New" w:hAnsi="Courier New" w:cs="Courier New"/>
        </w:rPr>
        <w:t>Install Application Assistant</w:t>
      </w:r>
      <w:r w:rsidR="008A6A39">
        <w:rPr>
          <w:rStyle w:val="bold"/>
        </w:rPr>
        <w:t xml:space="preserve"> </w:t>
      </w:r>
      <w:r w:rsidR="008A6A39">
        <w:t xml:space="preserve">in the right </w:t>
      </w:r>
      <w:r w:rsidR="0037557A">
        <w:t>column of the console</w:t>
      </w:r>
      <w:r w:rsidR="0057205F">
        <w:t xml:space="preserve">, </w:t>
      </w:r>
      <w:r w:rsidR="008A6A39">
        <w:t xml:space="preserve">where the Deployment Server will be selected as the target in the next step. For reference, see </w:t>
      </w:r>
      <w:r w:rsidR="0085064C">
        <w:fldChar w:fldCharType="begin"/>
      </w:r>
      <w:r w:rsidR="008A6A39">
        <w:instrText xml:space="preserve"> REF _Ref191090118 \h </w:instrText>
      </w:r>
      <w:r w:rsidR="0085064C">
        <w:fldChar w:fldCharType="separate"/>
      </w:r>
      <w:r w:rsidR="005765DB">
        <w:t xml:space="preserve">Figure </w:t>
      </w:r>
      <w:r w:rsidR="005765DB">
        <w:rPr>
          <w:noProof/>
        </w:rPr>
        <w:t>3</w:t>
      </w:r>
      <w:r w:rsidR="005765DB">
        <w:noBreakHyphen/>
      </w:r>
      <w:r w:rsidR="005765DB">
        <w:rPr>
          <w:noProof/>
        </w:rPr>
        <w:t>24</w:t>
      </w:r>
      <w:r w:rsidR="0085064C">
        <w:fldChar w:fldCharType="end"/>
      </w:r>
      <w:r w:rsidR="008A6A39">
        <w:t>.</w:t>
      </w:r>
    </w:p>
    <w:p w:rsidR="00B40DC2" w:rsidRDefault="00B40DC2" w:rsidP="0033083D">
      <w:pPr>
        <w:pStyle w:val="Numbered"/>
        <w:numPr>
          <w:ilvl w:val="0"/>
          <w:numId w:val="0"/>
        </w:numPr>
        <w:spacing w:before="0"/>
        <w:ind w:left="360"/>
      </w:pPr>
    </w:p>
    <w:p w:rsidR="008A6A39" w:rsidRDefault="009D5D6B" w:rsidP="00861CFF">
      <w:pPr>
        <w:pStyle w:val="Numbered"/>
        <w:keepNext/>
        <w:numPr>
          <w:ilvl w:val="0"/>
          <w:numId w:val="0"/>
        </w:numPr>
        <w:jc w:val="center"/>
      </w:pPr>
      <w:r>
        <w:rPr>
          <w:noProof/>
        </w:rPr>
        <w:pict>
          <v:shape id="Picture 132" o:spid="_x0000_i1047" type="#_x0000_t75" style="width:396pt;height:191.55pt;visibility:visible" o:bordertopcolor="black" o:borderleftcolor="black" o:borderbottomcolor="black" o:borderrightcolor="black">
            <v:imagedata r:id="rId39" o:title=""/>
            <w10:bordertop type="single" width="4"/>
            <w10:borderleft type="single" width="4"/>
            <w10:borderbottom type="single" width="4"/>
            <w10:borderright type="single" width="4"/>
          </v:shape>
        </w:pict>
      </w:r>
    </w:p>
    <w:p w:rsidR="008A6A39" w:rsidRDefault="008A6A39" w:rsidP="00EC7902">
      <w:pPr>
        <w:pStyle w:val="Caption"/>
      </w:pPr>
      <w:bookmarkStart w:id="1825" w:name="_Ref191090118"/>
      <w:bookmarkStart w:id="1826" w:name="_Toc191453642"/>
      <w:bookmarkStart w:id="1827" w:name="_Toc372724021"/>
      <w:r>
        <w:t>Figure</w:t>
      </w:r>
      <w:r w:rsidR="005C4E5A">
        <w:t xml:space="preserve"> </w:t>
      </w:r>
      <w:fldSimple w:instr=" STYLEREF 1 \s ">
        <w:r w:rsidR="005765DB">
          <w:rPr>
            <w:noProof/>
          </w:rPr>
          <w:t>3</w:t>
        </w:r>
      </w:fldSimple>
      <w:r w:rsidR="00F827EC">
        <w:noBreakHyphen/>
      </w:r>
      <w:fldSimple w:instr=" SEQ Figure \* ARABIC \s 1 ">
        <w:r w:rsidR="005765DB">
          <w:rPr>
            <w:noProof/>
          </w:rPr>
          <w:t>24</w:t>
        </w:r>
      </w:fldSimple>
      <w:bookmarkEnd w:id="1825"/>
      <w:r w:rsidR="00B40DC2">
        <w:t>.</w:t>
      </w:r>
      <w:r>
        <w:t xml:space="preserve"> Select Deployment Targets</w:t>
      </w:r>
      <w:bookmarkEnd w:id="1826"/>
      <w:bookmarkEnd w:id="1827"/>
    </w:p>
    <w:p w:rsidR="008A6A39" w:rsidRDefault="008A6A39" w:rsidP="00DE4F7B">
      <w:pPr>
        <w:pStyle w:val="Numbered"/>
        <w:numPr>
          <w:ilvl w:val="0"/>
          <w:numId w:val="34"/>
        </w:numPr>
      </w:pPr>
      <w:r>
        <w:t xml:space="preserve">For the </w:t>
      </w:r>
      <w:r>
        <w:rPr>
          <w:rFonts w:ascii="Courier New" w:hAnsi="Courier New"/>
        </w:rPr>
        <w:t>Target</w:t>
      </w:r>
      <w:r>
        <w:t xml:space="preserve">, select the Deployment Server. For example, </w:t>
      </w:r>
      <w:r w:rsidR="006562B3">
        <w:rPr>
          <w:rFonts w:ascii="Courier New" w:hAnsi="Courier New"/>
        </w:rPr>
        <w:t>Nation</w:t>
      </w:r>
      <w:r>
        <w:rPr>
          <w:rFonts w:ascii="Courier New" w:hAnsi="Courier New"/>
        </w:rPr>
        <w:t>alPharmacyServer</w:t>
      </w:r>
      <w:r>
        <w:t>.</w:t>
      </w:r>
    </w:p>
    <w:p w:rsidR="008A6A39" w:rsidRDefault="008A6A39" w:rsidP="00B30802">
      <w:pPr>
        <w:pStyle w:val="Numbered"/>
        <w:numPr>
          <w:ilvl w:val="0"/>
          <w:numId w:val="34"/>
        </w:numPr>
        <w:jc w:val="left"/>
      </w:pPr>
      <w:r>
        <w:t xml:space="preserve">Click </w:t>
      </w:r>
      <w:r>
        <w:rPr>
          <w:rFonts w:ascii="Courier New" w:hAnsi="Courier New"/>
        </w:rPr>
        <w:t>Next</w:t>
      </w:r>
      <w:r>
        <w:t xml:space="preserve">. </w:t>
      </w:r>
    </w:p>
    <w:p w:rsidR="008A6A39" w:rsidRDefault="00D32A13" w:rsidP="00DE4F7B">
      <w:pPr>
        <w:pStyle w:val="Numbered"/>
        <w:numPr>
          <w:ilvl w:val="0"/>
          <w:numId w:val="34"/>
        </w:numPr>
      </w:pPr>
      <w:r>
        <w:br w:type="page"/>
      </w:r>
      <w:r w:rsidR="008A6A39">
        <w:lastRenderedPageBreak/>
        <w:t xml:space="preserve">WebLogic will now display the panel </w:t>
      </w:r>
      <w:r w:rsidR="008A6A39">
        <w:rPr>
          <w:rFonts w:ascii="Courier New" w:hAnsi="Courier New" w:cs="Courier New"/>
        </w:rPr>
        <w:t>Optional Settings</w:t>
      </w:r>
      <w:r w:rsidR="008A6A39">
        <w:t xml:space="preserve"> </w:t>
      </w:r>
      <w:r w:rsidR="008A6A39">
        <w:rPr>
          <w:rStyle w:val="bold"/>
        </w:rPr>
        <w:t xml:space="preserve">within the </w:t>
      </w:r>
      <w:r w:rsidR="008A6A39" w:rsidRPr="009161C4">
        <w:rPr>
          <w:rStyle w:val="bold"/>
          <w:rFonts w:ascii="Courier New" w:hAnsi="Courier New" w:cs="Courier New"/>
        </w:rPr>
        <w:t>Install Application Assistant</w:t>
      </w:r>
      <w:r w:rsidR="008A6A39">
        <w:rPr>
          <w:rStyle w:val="bold"/>
        </w:rPr>
        <w:t xml:space="preserve"> </w:t>
      </w:r>
      <w:r w:rsidR="008A6A39">
        <w:t xml:space="preserve">in the right </w:t>
      </w:r>
      <w:r w:rsidR="0037557A">
        <w:t>column of the console</w:t>
      </w:r>
      <w:r w:rsidR="008A6A39">
        <w:t xml:space="preserve">, where the name of the deployment and the copy behavior are chosen. For reference, see </w:t>
      </w:r>
      <w:r w:rsidR="0085064C">
        <w:fldChar w:fldCharType="begin"/>
      </w:r>
      <w:r w:rsidR="008A6A39">
        <w:instrText xml:space="preserve"> REF _Ref191090176 \h </w:instrText>
      </w:r>
      <w:r w:rsidR="0085064C">
        <w:fldChar w:fldCharType="separate"/>
      </w:r>
      <w:r w:rsidR="005765DB">
        <w:t xml:space="preserve">Figure </w:t>
      </w:r>
      <w:r w:rsidR="005765DB">
        <w:rPr>
          <w:noProof/>
        </w:rPr>
        <w:t>3</w:t>
      </w:r>
      <w:r w:rsidR="005765DB">
        <w:noBreakHyphen/>
      </w:r>
      <w:r w:rsidR="005765DB">
        <w:rPr>
          <w:noProof/>
        </w:rPr>
        <w:t>25</w:t>
      </w:r>
      <w:r w:rsidR="0085064C">
        <w:fldChar w:fldCharType="end"/>
      </w:r>
      <w:r w:rsidR="008A6A39">
        <w:t>.</w:t>
      </w:r>
    </w:p>
    <w:p w:rsidR="005313A3" w:rsidRDefault="005313A3" w:rsidP="005313A3">
      <w:pPr>
        <w:pStyle w:val="Numbered"/>
        <w:numPr>
          <w:ilvl w:val="0"/>
          <w:numId w:val="0"/>
        </w:numPr>
        <w:spacing w:before="0"/>
        <w:ind w:left="360"/>
      </w:pPr>
    </w:p>
    <w:p w:rsidR="008A6A39" w:rsidRDefault="009D5D6B" w:rsidP="00861CFF">
      <w:pPr>
        <w:pStyle w:val="Numbered"/>
        <w:keepNext/>
        <w:numPr>
          <w:ilvl w:val="0"/>
          <w:numId w:val="0"/>
        </w:numPr>
        <w:jc w:val="center"/>
      </w:pPr>
      <w:r>
        <w:rPr>
          <w:noProof/>
        </w:rPr>
        <w:pict>
          <v:shape id="Picture 133" o:spid="_x0000_i1048" type="#_x0000_t75" style="width:360.7pt;height:393.3pt;visibility:visible" o:bordertopcolor="black" o:borderleftcolor="black" o:borderbottomcolor="black" o:borderrightcolor="black">
            <v:imagedata r:id="rId40" o:title=""/>
            <w10:bordertop type="single" width="4"/>
            <w10:borderleft type="single" width="4"/>
            <w10:borderbottom type="single" width="4"/>
            <w10:borderright type="single" width="4"/>
          </v:shape>
        </w:pict>
      </w:r>
    </w:p>
    <w:p w:rsidR="008A6A39" w:rsidRDefault="008A6A39" w:rsidP="00EC7902">
      <w:pPr>
        <w:pStyle w:val="Caption"/>
      </w:pPr>
      <w:bookmarkStart w:id="1828" w:name="_Ref191090176"/>
      <w:bookmarkStart w:id="1829" w:name="_Toc191453643"/>
      <w:bookmarkStart w:id="1830" w:name="_Toc372724022"/>
      <w:r>
        <w:t>Figure</w:t>
      </w:r>
      <w:r w:rsidR="005C4E5A">
        <w:t xml:space="preserve"> </w:t>
      </w:r>
      <w:fldSimple w:instr=" STYLEREF 1 \s ">
        <w:r w:rsidR="005765DB">
          <w:rPr>
            <w:noProof/>
          </w:rPr>
          <w:t>3</w:t>
        </w:r>
      </w:fldSimple>
      <w:r w:rsidR="00F827EC">
        <w:noBreakHyphen/>
      </w:r>
      <w:fldSimple w:instr=" SEQ Figure \* ARABIC \s 1 ">
        <w:r w:rsidR="005765DB">
          <w:rPr>
            <w:noProof/>
          </w:rPr>
          <w:t>25</w:t>
        </w:r>
      </w:fldSimple>
      <w:bookmarkEnd w:id="1828"/>
      <w:r w:rsidR="005313A3">
        <w:t>.</w:t>
      </w:r>
      <w:r>
        <w:t xml:space="preserve"> Optional Settings</w:t>
      </w:r>
      <w:bookmarkEnd w:id="1829"/>
      <w:bookmarkEnd w:id="1830"/>
    </w:p>
    <w:p w:rsidR="008A6A39" w:rsidRDefault="008A6A39" w:rsidP="00DE4F7B">
      <w:pPr>
        <w:pStyle w:val="Numbered"/>
        <w:numPr>
          <w:ilvl w:val="0"/>
          <w:numId w:val="34"/>
        </w:numPr>
      </w:pPr>
      <w:r>
        <w:t xml:space="preserve">Enter the </w:t>
      </w:r>
      <w:r w:rsidRPr="002466D8">
        <w:rPr>
          <w:rFonts w:ascii="Courier New" w:hAnsi="Courier New" w:cs="Courier New"/>
        </w:rPr>
        <w:t>Name</w:t>
      </w:r>
      <w:r w:rsidR="00D569C2">
        <w:t xml:space="preserve"> f</w:t>
      </w:r>
      <w:r>
        <w:t xml:space="preserve">or the deployment. For example, </w:t>
      </w:r>
      <w:r w:rsidR="00217FB4">
        <w:rPr>
          <w:rFonts w:ascii="Courier New" w:hAnsi="Courier New" w:cs="Courier New"/>
        </w:rPr>
        <w:t>P</w:t>
      </w:r>
      <w:r w:rsidR="00CE7A20">
        <w:rPr>
          <w:rFonts w:ascii="Courier New" w:hAnsi="Courier New" w:cs="Courier New"/>
        </w:rPr>
        <w:t>PSN_IR1</w:t>
      </w:r>
      <w:r w:rsidR="00217FB4">
        <w:rPr>
          <w:rFonts w:ascii="Courier New" w:hAnsi="Courier New" w:cs="Courier New"/>
        </w:rPr>
        <w:t>-</w:t>
      </w:r>
      <w:r w:rsidR="00083276">
        <w:rPr>
          <w:rFonts w:ascii="Courier New" w:hAnsi="Courier New" w:cs="Courier New"/>
        </w:rPr>
        <w:t>nation</w:t>
      </w:r>
      <w:r w:rsidR="00217FB4">
        <w:rPr>
          <w:rFonts w:ascii="Courier New" w:hAnsi="Courier New" w:cs="Courier New"/>
        </w:rPr>
        <w:t>al</w:t>
      </w:r>
      <w:r>
        <w:t>.</w:t>
      </w:r>
    </w:p>
    <w:p w:rsidR="008A6A39" w:rsidRDefault="008A6A39" w:rsidP="00DE4F7B">
      <w:pPr>
        <w:pStyle w:val="Numbered"/>
        <w:numPr>
          <w:ilvl w:val="0"/>
          <w:numId w:val="34"/>
        </w:numPr>
      </w:pPr>
      <w:r>
        <w:t xml:space="preserve">Verify </w:t>
      </w:r>
      <w:r w:rsidR="00611D5B">
        <w:t xml:space="preserve">that </w:t>
      </w:r>
      <w:r>
        <w:t xml:space="preserve">the following default option for </w:t>
      </w:r>
      <w:r>
        <w:rPr>
          <w:rFonts w:ascii="Courier New" w:hAnsi="Courier New" w:cs="Courier New"/>
        </w:rPr>
        <w:t>Security</w:t>
      </w:r>
      <w:r>
        <w:t xml:space="preserve"> is selected:</w:t>
      </w:r>
    </w:p>
    <w:p w:rsidR="008A6A39" w:rsidRDefault="008A6A39" w:rsidP="00DE4F7B">
      <w:pPr>
        <w:pStyle w:val="Numbered"/>
        <w:numPr>
          <w:ilvl w:val="0"/>
          <w:numId w:val="0"/>
        </w:numPr>
        <w:ind w:left="720"/>
      </w:pPr>
      <w:r w:rsidRPr="00217FB4">
        <w:rPr>
          <w:rStyle w:val="bold"/>
          <w:rFonts w:ascii="Courier New" w:hAnsi="Courier New" w:cs="Courier New"/>
        </w:rPr>
        <w:t>DD Only: Use only roles and policies that are defined in the deployment descriptors</w:t>
      </w:r>
      <w:r>
        <w:rPr>
          <w:rFonts w:ascii="Courier New" w:hAnsi="Courier New" w:cs="Courier New"/>
        </w:rPr>
        <w:t>.</w:t>
      </w:r>
    </w:p>
    <w:p w:rsidR="008A6A39" w:rsidRDefault="008A6A39" w:rsidP="00DE4F7B">
      <w:pPr>
        <w:pStyle w:val="Numbered"/>
        <w:numPr>
          <w:ilvl w:val="0"/>
          <w:numId w:val="34"/>
        </w:numPr>
      </w:pPr>
      <w:r>
        <w:t xml:space="preserve">Verify that the following default option for </w:t>
      </w:r>
      <w:r w:rsidRPr="002466D8">
        <w:rPr>
          <w:rFonts w:ascii="Courier New" w:hAnsi="Courier New" w:cs="Courier New"/>
        </w:rPr>
        <w:t>Source accessibility</w:t>
      </w:r>
      <w:r>
        <w:t xml:space="preserve"> is selected:</w:t>
      </w:r>
    </w:p>
    <w:p w:rsidR="008A6A39" w:rsidRPr="00217FB4" w:rsidRDefault="008A6A39" w:rsidP="00DE4F7B">
      <w:pPr>
        <w:pStyle w:val="Numbered"/>
        <w:numPr>
          <w:ilvl w:val="0"/>
          <w:numId w:val="0"/>
        </w:numPr>
        <w:ind w:left="720"/>
        <w:rPr>
          <w:rFonts w:ascii="Courier New" w:hAnsi="Courier New" w:cs="Courier New"/>
        </w:rPr>
      </w:pPr>
      <w:r w:rsidRPr="00217FB4">
        <w:rPr>
          <w:rStyle w:val="bold"/>
          <w:rFonts w:ascii="Courier New" w:hAnsi="Courier New" w:cs="Courier New"/>
        </w:rPr>
        <w:t>Use the defaults defined by the deployment's targets.</w:t>
      </w:r>
    </w:p>
    <w:p w:rsidR="008A6A39" w:rsidRDefault="008A6A39" w:rsidP="00DE4F7B">
      <w:pPr>
        <w:pStyle w:val="Numbered"/>
        <w:numPr>
          <w:ilvl w:val="0"/>
          <w:numId w:val="34"/>
        </w:numPr>
      </w:pPr>
      <w:r>
        <w:t xml:space="preserve">Click </w:t>
      </w:r>
      <w:r>
        <w:rPr>
          <w:rFonts w:ascii="Courier New" w:hAnsi="Courier New" w:cs="Courier New"/>
        </w:rPr>
        <w:t>Next</w:t>
      </w:r>
      <w:r>
        <w:t xml:space="preserve">. </w:t>
      </w:r>
    </w:p>
    <w:p w:rsidR="008A6A39" w:rsidRDefault="008A6A39" w:rsidP="00DE4F7B">
      <w:pPr>
        <w:pStyle w:val="Numbered"/>
        <w:numPr>
          <w:ilvl w:val="0"/>
          <w:numId w:val="34"/>
        </w:numPr>
      </w:pPr>
      <w:bookmarkStart w:id="1831" w:name="_Ref191254124"/>
      <w:r>
        <w:lastRenderedPageBreak/>
        <w:t xml:space="preserve">WebLogic will now display the panel </w:t>
      </w:r>
      <w:r w:rsidRPr="000308F2">
        <w:rPr>
          <w:rStyle w:val="bold"/>
          <w:rFonts w:ascii="Courier New" w:hAnsi="Courier New" w:cs="Courier New"/>
        </w:rPr>
        <w:t>Review your choices and click</w:t>
      </w:r>
      <w:r>
        <w:rPr>
          <w:rStyle w:val="bold"/>
          <w:rFonts w:cs="Courier New"/>
        </w:rPr>
        <w:t> </w:t>
      </w:r>
      <w:r w:rsidRPr="00A12696">
        <w:rPr>
          <w:rStyle w:val="bold"/>
          <w:rFonts w:ascii="Courier New" w:hAnsi="Courier New" w:cs="Courier New"/>
        </w:rPr>
        <w:t>Finish</w:t>
      </w:r>
      <w:r>
        <w:rPr>
          <w:rStyle w:val="bold"/>
        </w:rPr>
        <w:t xml:space="preserve"> within the </w:t>
      </w:r>
      <w:r w:rsidRPr="000308F2">
        <w:rPr>
          <w:rStyle w:val="bold"/>
          <w:rFonts w:ascii="Courier New" w:hAnsi="Courier New" w:cs="Courier New"/>
        </w:rPr>
        <w:t>Install Application Assistant</w:t>
      </w:r>
      <w:r>
        <w:rPr>
          <w:rStyle w:val="bold"/>
        </w:rPr>
        <w:t xml:space="preserve"> </w:t>
      </w:r>
      <w:r>
        <w:t xml:space="preserve">in the right </w:t>
      </w:r>
      <w:r w:rsidR="0037557A">
        <w:t>column of the console</w:t>
      </w:r>
      <w:r>
        <w:t xml:space="preserve">, which summarizes the steps completed above. For reference, see </w:t>
      </w:r>
      <w:r w:rsidR="0085064C">
        <w:fldChar w:fldCharType="begin"/>
      </w:r>
      <w:r>
        <w:instrText xml:space="preserve"> REF _Ref191090260 \h </w:instrText>
      </w:r>
      <w:r w:rsidR="0085064C">
        <w:fldChar w:fldCharType="separate"/>
      </w:r>
      <w:r w:rsidR="005765DB">
        <w:t xml:space="preserve">Figure </w:t>
      </w:r>
      <w:r w:rsidR="005765DB">
        <w:rPr>
          <w:noProof/>
        </w:rPr>
        <w:t>3</w:t>
      </w:r>
      <w:r w:rsidR="005765DB">
        <w:noBreakHyphen/>
      </w:r>
      <w:r w:rsidR="005765DB">
        <w:rPr>
          <w:noProof/>
        </w:rPr>
        <w:t>26</w:t>
      </w:r>
      <w:r w:rsidR="0085064C">
        <w:fldChar w:fldCharType="end"/>
      </w:r>
      <w:r>
        <w:t>.</w:t>
      </w:r>
      <w:bookmarkEnd w:id="1831"/>
    </w:p>
    <w:p w:rsidR="005313A3" w:rsidRDefault="005313A3" w:rsidP="005313A3">
      <w:pPr>
        <w:pStyle w:val="Numbered"/>
        <w:numPr>
          <w:ilvl w:val="0"/>
          <w:numId w:val="0"/>
        </w:numPr>
        <w:spacing w:before="0"/>
        <w:ind w:left="360"/>
      </w:pPr>
    </w:p>
    <w:p w:rsidR="008A6A39" w:rsidRDefault="009D5D6B" w:rsidP="00861CFF">
      <w:pPr>
        <w:pStyle w:val="Numbered"/>
        <w:keepNext/>
        <w:numPr>
          <w:ilvl w:val="0"/>
          <w:numId w:val="0"/>
        </w:numPr>
        <w:jc w:val="center"/>
      </w:pPr>
      <w:r>
        <w:rPr>
          <w:noProof/>
        </w:rPr>
        <w:pict>
          <v:shape id="Picture 134" o:spid="_x0000_i1049" type="#_x0000_t75" style="width:413.65pt;height:311.1pt;visibility:visible" o:bordertopcolor="black" o:borderleftcolor="black" o:borderbottomcolor="black" o:borderrightcolor="black">
            <v:imagedata r:id="rId41" o:title=""/>
            <w10:bordertop type="single" width="4"/>
            <w10:borderleft type="single" width="4"/>
            <w10:borderbottom type="single" width="4"/>
            <w10:borderright type="single" width="4"/>
          </v:shape>
        </w:pict>
      </w:r>
    </w:p>
    <w:p w:rsidR="008A6A39" w:rsidRDefault="008A6A39" w:rsidP="00EC7902">
      <w:pPr>
        <w:pStyle w:val="Caption"/>
      </w:pPr>
      <w:bookmarkStart w:id="1832" w:name="_Ref191090260"/>
      <w:bookmarkStart w:id="1833" w:name="_Toc191453644"/>
      <w:bookmarkStart w:id="1834" w:name="_Toc372724023"/>
      <w:r>
        <w:t>Figure</w:t>
      </w:r>
      <w:r w:rsidR="005C4E5A">
        <w:t xml:space="preserve"> </w:t>
      </w:r>
      <w:fldSimple w:instr=" STYLEREF 1 \s ">
        <w:r w:rsidR="005765DB">
          <w:rPr>
            <w:noProof/>
          </w:rPr>
          <w:t>3</w:t>
        </w:r>
      </w:fldSimple>
      <w:r w:rsidR="00F827EC">
        <w:noBreakHyphen/>
      </w:r>
      <w:fldSimple w:instr=" SEQ Figure \* ARABIC \s 1 ">
        <w:r w:rsidR="005765DB">
          <w:rPr>
            <w:noProof/>
          </w:rPr>
          <w:t>26</w:t>
        </w:r>
      </w:fldSimple>
      <w:bookmarkEnd w:id="1832"/>
      <w:r w:rsidR="005313A3">
        <w:t>.</w:t>
      </w:r>
      <w:r>
        <w:t xml:space="preserve"> Review Your Choices and Click Finish</w:t>
      </w:r>
      <w:bookmarkEnd w:id="1833"/>
      <w:bookmarkEnd w:id="1834"/>
    </w:p>
    <w:p w:rsidR="000308F2" w:rsidRDefault="008A6A39" w:rsidP="00DE4F7B">
      <w:pPr>
        <w:pStyle w:val="Numbered"/>
        <w:numPr>
          <w:ilvl w:val="0"/>
          <w:numId w:val="34"/>
        </w:numPr>
      </w:pPr>
      <w:r>
        <w:t xml:space="preserve">Verify that the values match those entered in </w:t>
      </w:r>
      <w:r w:rsidR="00C47B3A">
        <w:t xml:space="preserve">Steps </w:t>
      </w:r>
      <w:r w:rsidR="008B7FF5">
        <w:fldChar w:fldCharType="begin"/>
      </w:r>
      <w:r w:rsidR="008B7FF5">
        <w:instrText xml:space="preserve"> REF _Ref191254105 \r \h  \* MERGEFORMAT </w:instrText>
      </w:r>
      <w:r w:rsidR="008B7FF5">
        <w:fldChar w:fldCharType="separate"/>
      </w:r>
      <w:r w:rsidR="005765DB">
        <w:t>5</w:t>
      </w:r>
      <w:r w:rsidR="008B7FF5">
        <w:fldChar w:fldCharType="end"/>
      </w:r>
      <w:r>
        <w:t xml:space="preserve"> through </w:t>
      </w:r>
      <w:r w:rsidR="008B7FF5">
        <w:fldChar w:fldCharType="begin"/>
      </w:r>
      <w:r w:rsidR="008B7FF5">
        <w:instrText xml:space="preserve"> REF _Ref191254124 \r \h  \* MERGEFORMAT </w:instrText>
      </w:r>
      <w:r w:rsidR="008B7FF5">
        <w:fldChar w:fldCharType="separate"/>
      </w:r>
      <w:r w:rsidR="005765DB">
        <w:t>18</w:t>
      </w:r>
      <w:r w:rsidR="008B7FF5">
        <w:fldChar w:fldCharType="end"/>
      </w:r>
      <w:r w:rsidR="000308F2">
        <w:t>.</w:t>
      </w:r>
    </w:p>
    <w:p w:rsidR="000308F2" w:rsidRDefault="000308F2" w:rsidP="00DE4F7B">
      <w:pPr>
        <w:pStyle w:val="Numbered"/>
        <w:numPr>
          <w:ilvl w:val="0"/>
          <w:numId w:val="34"/>
        </w:numPr>
      </w:pPr>
      <w:r>
        <w:t xml:space="preserve">For </w:t>
      </w:r>
      <w:r w:rsidRPr="000308F2">
        <w:rPr>
          <w:rFonts w:ascii="Courier New" w:hAnsi="Courier New" w:cs="Courier New"/>
        </w:rPr>
        <w:t>Addition</w:t>
      </w:r>
      <w:r w:rsidR="00E81C2F">
        <w:rPr>
          <w:rFonts w:ascii="Courier New" w:hAnsi="Courier New" w:cs="Courier New"/>
        </w:rPr>
        <w:t>al</w:t>
      </w:r>
      <w:r w:rsidRPr="000308F2">
        <w:rPr>
          <w:rFonts w:ascii="Courier New" w:hAnsi="Courier New" w:cs="Courier New"/>
        </w:rPr>
        <w:t xml:space="preserve"> configuration</w:t>
      </w:r>
      <w:r>
        <w:t xml:space="preserve">, leave the default value </w:t>
      </w:r>
      <w:r w:rsidRPr="000308F2">
        <w:rPr>
          <w:rFonts w:ascii="Courier New" w:hAnsi="Courier New" w:cs="Courier New"/>
        </w:rPr>
        <w:t>Yes, take me to the deployment’s configuration screen</w:t>
      </w:r>
      <w:r>
        <w:t xml:space="preserve"> set.</w:t>
      </w:r>
    </w:p>
    <w:p w:rsidR="008A6A39" w:rsidRDefault="000308F2" w:rsidP="00DE4F7B">
      <w:pPr>
        <w:pStyle w:val="Numbered"/>
        <w:numPr>
          <w:ilvl w:val="0"/>
          <w:numId w:val="34"/>
        </w:numPr>
      </w:pPr>
      <w:r>
        <w:t>C</w:t>
      </w:r>
      <w:r w:rsidR="008A6A39">
        <w:t xml:space="preserve">lick </w:t>
      </w:r>
      <w:r w:rsidR="008A6A39" w:rsidRPr="002466D8">
        <w:rPr>
          <w:rFonts w:ascii="Courier New" w:hAnsi="Courier New" w:cs="Courier New"/>
        </w:rPr>
        <w:t>Finish</w:t>
      </w:r>
      <w:r w:rsidR="008A6A39">
        <w:t xml:space="preserve">. </w:t>
      </w:r>
    </w:p>
    <w:p w:rsidR="00131AE5" w:rsidRDefault="00131AE5">
      <w:pPr>
        <w:jc w:val="left"/>
        <w:rPr>
          <w:szCs w:val="22"/>
        </w:rPr>
      </w:pPr>
      <w:r>
        <w:br w:type="page"/>
      </w:r>
    </w:p>
    <w:p w:rsidR="008A6A39" w:rsidRDefault="008A6A39" w:rsidP="00DE4F7B">
      <w:pPr>
        <w:pStyle w:val="Numbered"/>
        <w:numPr>
          <w:ilvl w:val="0"/>
          <w:numId w:val="34"/>
        </w:numPr>
      </w:pPr>
      <w:r>
        <w:t xml:space="preserve">WebLogic </w:t>
      </w:r>
      <w:r w:rsidR="00FE4F37">
        <w:t xml:space="preserve">will now display </w:t>
      </w:r>
      <w:r>
        <w:t xml:space="preserve">the panel </w:t>
      </w:r>
      <w:r w:rsidRPr="00005946">
        <w:rPr>
          <w:rFonts w:ascii="Courier New" w:hAnsi="Courier New" w:cs="Courier New"/>
        </w:rPr>
        <w:t xml:space="preserve">Settings for </w:t>
      </w:r>
      <w:r w:rsidR="00A12696">
        <w:rPr>
          <w:rFonts w:ascii="Courier New" w:hAnsi="Courier New" w:cs="Courier New"/>
        </w:rPr>
        <w:t>P</w:t>
      </w:r>
      <w:r w:rsidR="00CE7A20">
        <w:rPr>
          <w:rFonts w:ascii="Courier New" w:hAnsi="Courier New" w:cs="Courier New"/>
        </w:rPr>
        <w:t>PSN_IR1</w:t>
      </w:r>
      <w:r w:rsidR="00083276">
        <w:rPr>
          <w:rFonts w:ascii="Courier New" w:hAnsi="Courier New" w:cs="Courier New"/>
        </w:rPr>
        <w:t>-nation</w:t>
      </w:r>
      <w:r w:rsidR="00A12696">
        <w:rPr>
          <w:rFonts w:ascii="Courier New" w:hAnsi="Courier New" w:cs="Courier New"/>
        </w:rPr>
        <w:t>al</w:t>
      </w:r>
      <w:r w:rsidRPr="005D4800">
        <w:t xml:space="preserve"> </w:t>
      </w:r>
      <w:r>
        <w:t xml:space="preserve">in the right </w:t>
      </w:r>
      <w:r w:rsidR="0037557A">
        <w:t>column of the console</w:t>
      </w:r>
      <w:r>
        <w:t xml:space="preserve">, where the values previously entered are available as well as a setting to change the deployment order. For reference, see </w:t>
      </w:r>
      <w:r w:rsidR="0085064C">
        <w:fldChar w:fldCharType="begin"/>
      </w:r>
      <w:r>
        <w:instrText xml:space="preserve"> REF _Ref191090327 \h </w:instrText>
      </w:r>
      <w:r w:rsidR="0085064C">
        <w:fldChar w:fldCharType="separate"/>
      </w:r>
      <w:r w:rsidR="005765DB">
        <w:t xml:space="preserve">Figure </w:t>
      </w:r>
      <w:r w:rsidR="005765DB">
        <w:rPr>
          <w:noProof/>
        </w:rPr>
        <w:t>3</w:t>
      </w:r>
      <w:r w:rsidR="005765DB">
        <w:noBreakHyphen/>
      </w:r>
      <w:r w:rsidR="005765DB">
        <w:rPr>
          <w:noProof/>
        </w:rPr>
        <w:t>27</w:t>
      </w:r>
      <w:r w:rsidR="0085064C">
        <w:fldChar w:fldCharType="end"/>
      </w:r>
      <w:r>
        <w:t>.</w:t>
      </w:r>
    </w:p>
    <w:p w:rsidR="008A6A39" w:rsidRDefault="009D5D6B" w:rsidP="00245F7D">
      <w:pPr>
        <w:pStyle w:val="Numbered"/>
        <w:keepNext/>
        <w:numPr>
          <w:ilvl w:val="0"/>
          <w:numId w:val="0"/>
        </w:numPr>
        <w:jc w:val="center"/>
      </w:pPr>
      <w:r>
        <w:rPr>
          <w:noProof/>
        </w:rPr>
        <w:pict>
          <v:shape id="Picture 135" o:spid="_x0000_i1050" type="#_x0000_t75" style="width:402.1pt;height:448.3pt;visibility:visible" o:bordertopcolor="black" o:borderleftcolor="black" o:borderbottomcolor="black" o:borderrightcolor="black">
            <v:imagedata r:id="rId42" o:title=""/>
            <w10:bordertop type="single" width="4"/>
            <w10:borderleft type="single" width="4"/>
            <w10:borderbottom type="single" width="4"/>
            <w10:borderright type="single" width="4"/>
          </v:shape>
        </w:pict>
      </w:r>
    </w:p>
    <w:p w:rsidR="008A6A39" w:rsidRDefault="008A6A39" w:rsidP="00EC7902">
      <w:pPr>
        <w:pStyle w:val="Caption"/>
      </w:pPr>
      <w:bookmarkStart w:id="1835" w:name="_Ref191090327"/>
      <w:bookmarkStart w:id="1836" w:name="_Toc191453645"/>
      <w:bookmarkStart w:id="1837" w:name="_Toc372724024"/>
      <w:r>
        <w:t>Figure</w:t>
      </w:r>
      <w:r w:rsidR="005C4E5A">
        <w:t xml:space="preserve"> </w:t>
      </w:r>
      <w:fldSimple w:instr=" STYLEREF 1 \s ">
        <w:r w:rsidR="005765DB">
          <w:rPr>
            <w:noProof/>
          </w:rPr>
          <w:t>3</w:t>
        </w:r>
      </w:fldSimple>
      <w:r w:rsidR="00F827EC">
        <w:noBreakHyphen/>
      </w:r>
      <w:fldSimple w:instr=" SEQ Figure \* ARABIC \s 1 ">
        <w:r w:rsidR="005765DB">
          <w:rPr>
            <w:noProof/>
          </w:rPr>
          <w:t>27</w:t>
        </w:r>
      </w:fldSimple>
      <w:bookmarkEnd w:id="1835"/>
      <w:r w:rsidR="005313A3">
        <w:t>.</w:t>
      </w:r>
      <w:r w:rsidR="00FA4944">
        <w:t xml:space="preserve"> Settings for PRE-</w:t>
      </w:r>
      <w:r>
        <w:t>1.0</w:t>
      </w:r>
      <w:bookmarkEnd w:id="1836"/>
      <w:r w:rsidR="00FA4944">
        <w:t>-</w:t>
      </w:r>
      <w:r w:rsidR="007B2421">
        <w:t>national</w:t>
      </w:r>
      <w:bookmarkEnd w:id="1837"/>
    </w:p>
    <w:p w:rsidR="008A6A39" w:rsidRDefault="008A6A39" w:rsidP="00DE4F7B">
      <w:pPr>
        <w:pStyle w:val="Numbered"/>
        <w:numPr>
          <w:ilvl w:val="0"/>
          <w:numId w:val="34"/>
        </w:numPr>
      </w:pPr>
      <w:r>
        <w:t xml:space="preserve">Leave all the values as defaulted by WebLogic and click </w:t>
      </w:r>
      <w:r w:rsidRPr="00005946">
        <w:rPr>
          <w:rFonts w:ascii="Courier New" w:hAnsi="Courier New" w:cs="Courier New"/>
        </w:rPr>
        <w:t>Save</w:t>
      </w:r>
      <w:r>
        <w:t>.</w:t>
      </w:r>
    </w:p>
    <w:p w:rsidR="008A6A39" w:rsidRDefault="005313A3" w:rsidP="00DE4F7B">
      <w:pPr>
        <w:pStyle w:val="Numbered"/>
        <w:numPr>
          <w:ilvl w:val="0"/>
          <w:numId w:val="34"/>
        </w:numPr>
      </w:pPr>
      <w:r>
        <w:br w:type="page"/>
      </w:r>
      <w:bookmarkStart w:id="1838" w:name="_Toc299690829"/>
      <w:bookmarkStart w:id="1839" w:name="_Toc299693882"/>
      <w:bookmarkEnd w:id="1838"/>
      <w:bookmarkEnd w:id="1839"/>
      <w:r w:rsidR="008A6A39">
        <w:lastRenderedPageBreak/>
        <w:t xml:space="preserve">Within the </w:t>
      </w:r>
      <w:r w:rsidR="008A6A39" w:rsidRPr="006C2E87">
        <w:rPr>
          <w:rFonts w:ascii="Courier New" w:hAnsi="Courier New" w:cs="Courier New"/>
        </w:rPr>
        <w:t>Domain Structure</w:t>
      </w:r>
      <w:r w:rsidR="008A6A39">
        <w:t xml:space="preserve"> panel in the left </w:t>
      </w:r>
      <w:r w:rsidR="0037557A">
        <w:t>column of the WebLogic console</w:t>
      </w:r>
      <w:r w:rsidR="008A6A39">
        <w:t xml:space="preserve">, click the </w:t>
      </w:r>
      <w:r w:rsidR="00A250A6" w:rsidRPr="00A250A6">
        <w:rPr>
          <w:rFonts w:ascii="Courier New" w:hAnsi="Courier New" w:cs="Courier New"/>
        </w:rPr>
        <w:t>PRE</w:t>
      </w:r>
      <w:r w:rsidR="008A6A39">
        <w:t> &gt; </w:t>
      </w:r>
      <w:r w:rsidR="008A6A39" w:rsidRPr="006C2E87">
        <w:rPr>
          <w:rFonts w:ascii="Courier New" w:hAnsi="Courier New" w:cs="Courier New"/>
        </w:rPr>
        <w:t>Deployments</w:t>
      </w:r>
      <w:r w:rsidR="008A6A39">
        <w:t xml:space="preserve"> </w:t>
      </w:r>
      <w:r w:rsidR="008A6A39" w:rsidRPr="00A51951">
        <w:t>node</w:t>
      </w:r>
      <w:r w:rsidR="008A6A39">
        <w:t xml:space="preserve">. For reference, see </w:t>
      </w:r>
      <w:r w:rsidR="0085064C">
        <w:fldChar w:fldCharType="begin"/>
      </w:r>
      <w:r w:rsidR="008A6A39">
        <w:instrText xml:space="preserve"> REF _Ref181421306 \h </w:instrText>
      </w:r>
      <w:r w:rsidR="0085064C">
        <w:fldChar w:fldCharType="separate"/>
      </w:r>
      <w:r w:rsidR="005765DB">
        <w:t xml:space="preserve">Figure </w:t>
      </w:r>
      <w:r w:rsidR="005765DB">
        <w:rPr>
          <w:noProof/>
        </w:rPr>
        <w:t>3</w:t>
      </w:r>
      <w:r w:rsidR="005765DB">
        <w:noBreakHyphen/>
      </w:r>
      <w:r w:rsidR="005765DB">
        <w:rPr>
          <w:noProof/>
        </w:rPr>
        <w:t>28</w:t>
      </w:r>
      <w:r w:rsidR="0085064C">
        <w:fldChar w:fldCharType="end"/>
      </w:r>
      <w:r w:rsidR="008A6A39">
        <w:t>.</w:t>
      </w:r>
    </w:p>
    <w:p w:rsidR="008A6A39" w:rsidRDefault="009D5D6B">
      <w:pPr>
        <w:pStyle w:val="Numbered"/>
        <w:keepNext/>
        <w:numPr>
          <w:ilvl w:val="0"/>
          <w:numId w:val="0"/>
        </w:numPr>
        <w:jc w:val="center"/>
      </w:pPr>
      <w:r>
        <w:rPr>
          <w:noProof/>
        </w:rPr>
        <w:pict>
          <v:shape id="Picture 137" o:spid="_x0000_i1051" type="#_x0000_t75" style="width:185.45pt;height:185.45pt;visibility:visible" o:bordertopcolor="black" o:borderleftcolor="black" o:borderbottomcolor="black" o:borderrightcolor="black">
            <v:imagedata r:id="rId33" o:title=""/>
            <w10:bordertop type="single" width="4"/>
            <w10:borderleft type="single" width="4"/>
            <w10:borderbottom type="single" width="4"/>
            <w10:borderright type="single" width="4"/>
          </v:shape>
        </w:pict>
      </w:r>
    </w:p>
    <w:p w:rsidR="008A6A39" w:rsidRDefault="008A6A39" w:rsidP="00EC7902">
      <w:pPr>
        <w:pStyle w:val="Caption"/>
      </w:pPr>
      <w:bookmarkStart w:id="1840" w:name="_Ref181421306"/>
      <w:bookmarkStart w:id="1841" w:name="_Toc178736381"/>
      <w:bookmarkStart w:id="1842" w:name="_Toc191453647"/>
      <w:bookmarkStart w:id="1843" w:name="_Toc372724025"/>
      <w:r>
        <w:t>Figure</w:t>
      </w:r>
      <w:r w:rsidR="005C4E5A">
        <w:t xml:space="preserve"> </w:t>
      </w:r>
      <w:fldSimple w:instr=" STYLEREF 1 \s ">
        <w:r w:rsidR="005765DB">
          <w:rPr>
            <w:noProof/>
          </w:rPr>
          <w:t>3</w:t>
        </w:r>
      </w:fldSimple>
      <w:r w:rsidR="00F827EC">
        <w:noBreakHyphen/>
      </w:r>
      <w:fldSimple w:instr=" SEQ Figure \* ARABIC \s 1 ">
        <w:r w:rsidR="005765DB">
          <w:rPr>
            <w:noProof/>
          </w:rPr>
          <w:t>28</w:t>
        </w:r>
      </w:fldSimple>
      <w:bookmarkEnd w:id="1840"/>
      <w:r w:rsidR="005313A3">
        <w:t>.</w:t>
      </w:r>
      <w:r>
        <w:t xml:space="preserve"> Domain Structure</w:t>
      </w:r>
      <w:bookmarkEnd w:id="1841"/>
      <w:bookmarkEnd w:id="1842"/>
      <w:bookmarkEnd w:id="1843"/>
    </w:p>
    <w:p w:rsidR="008A6A39" w:rsidRDefault="008A6A39" w:rsidP="00DE4F7B">
      <w:pPr>
        <w:pStyle w:val="Numbered"/>
        <w:numPr>
          <w:ilvl w:val="0"/>
          <w:numId w:val="34"/>
        </w:numPr>
      </w:pPr>
      <w:r>
        <w:t xml:space="preserve">WebLogic </w:t>
      </w:r>
      <w:r w:rsidR="00FE4F37">
        <w:t xml:space="preserve">will now display </w:t>
      </w:r>
      <w:r>
        <w:t xml:space="preserve">the panel </w:t>
      </w:r>
      <w:r w:rsidRPr="008602B7">
        <w:rPr>
          <w:rFonts w:ascii="Courier New" w:hAnsi="Courier New" w:cs="Courier New"/>
        </w:rPr>
        <w:t>Summary</w:t>
      </w:r>
      <w:r>
        <w:rPr>
          <w:rFonts w:ascii="Courier New" w:hAnsi="Courier New" w:cs="Courier New"/>
        </w:rPr>
        <w:t> </w:t>
      </w:r>
      <w:r w:rsidRPr="008602B7">
        <w:rPr>
          <w:rFonts w:ascii="Courier New" w:hAnsi="Courier New" w:cs="Courier New"/>
        </w:rPr>
        <w:t>of</w:t>
      </w:r>
      <w:r>
        <w:rPr>
          <w:rFonts w:ascii="Courier New" w:hAnsi="Courier New" w:cs="Courier New"/>
        </w:rPr>
        <w:t> </w:t>
      </w:r>
      <w:r w:rsidRPr="008602B7">
        <w:rPr>
          <w:rFonts w:ascii="Courier New" w:hAnsi="Courier New" w:cs="Courier New"/>
        </w:rPr>
        <w:t>Deployments</w:t>
      </w:r>
      <w:r>
        <w:t xml:space="preserve"> in the right </w:t>
      </w:r>
      <w:r w:rsidR="0037557A">
        <w:t>column of the console</w:t>
      </w:r>
      <w:r>
        <w:t xml:space="preserve">, where all deployments for the WebLogic domain are listed. For reference, see </w:t>
      </w:r>
      <w:r w:rsidR="0085064C">
        <w:fldChar w:fldCharType="begin"/>
      </w:r>
      <w:r>
        <w:instrText xml:space="preserve"> REF _Ref191090401 \h </w:instrText>
      </w:r>
      <w:r w:rsidR="0085064C">
        <w:fldChar w:fldCharType="separate"/>
      </w:r>
      <w:r w:rsidR="005765DB">
        <w:t xml:space="preserve">Figure </w:t>
      </w:r>
      <w:r w:rsidR="005765DB">
        <w:rPr>
          <w:noProof/>
        </w:rPr>
        <w:t>3</w:t>
      </w:r>
      <w:r w:rsidR="005765DB">
        <w:noBreakHyphen/>
      </w:r>
      <w:r w:rsidR="005765DB">
        <w:rPr>
          <w:noProof/>
        </w:rPr>
        <w:t>29</w:t>
      </w:r>
      <w:r w:rsidR="0085064C">
        <w:fldChar w:fldCharType="end"/>
      </w:r>
      <w:r>
        <w:t>.</w:t>
      </w:r>
    </w:p>
    <w:p w:rsidR="008A6A39" w:rsidRDefault="009D5D6B" w:rsidP="00245F7D">
      <w:pPr>
        <w:pStyle w:val="Numbered"/>
        <w:keepNext/>
        <w:numPr>
          <w:ilvl w:val="0"/>
          <w:numId w:val="0"/>
        </w:numPr>
        <w:jc w:val="center"/>
      </w:pPr>
      <w:r>
        <w:rPr>
          <w:noProof/>
        </w:rPr>
        <w:pict>
          <v:shape id="Picture 138" o:spid="_x0000_i1052" type="#_x0000_t75" style="width:343.7pt;height:207.85pt;visibility:visible" o:bordertopcolor="black" o:borderleftcolor="black" o:borderbottomcolor="black" o:borderrightcolor="black">
            <v:imagedata r:id="rId43" o:title=""/>
            <w10:bordertop type="single" width="4"/>
            <w10:borderleft type="single" width="4"/>
            <w10:borderbottom type="single" width="4"/>
            <w10:borderright type="single" width="4"/>
          </v:shape>
        </w:pict>
      </w:r>
    </w:p>
    <w:p w:rsidR="008A6A39" w:rsidRDefault="008A6A39" w:rsidP="00EC7902">
      <w:pPr>
        <w:pStyle w:val="Caption"/>
      </w:pPr>
      <w:bookmarkStart w:id="1844" w:name="_Ref191090401"/>
      <w:bookmarkStart w:id="1845" w:name="_Toc191453648"/>
      <w:bookmarkStart w:id="1846" w:name="_Toc372724026"/>
      <w:r>
        <w:t>Figure</w:t>
      </w:r>
      <w:r w:rsidR="005C4E5A">
        <w:t xml:space="preserve"> </w:t>
      </w:r>
      <w:fldSimple w:instr=" STYLEREF 1 \s ">
        <w:r w:rsidR="005765DB">
          <w:rPr>
            <w:noProof/>
          </w:rPr>
          <w:t>3</w:t>
        </w:r>
      </w:fldSimple>
      <w:r w:rsidR="00F827EC">
        <w:noBreakHyphen/>
      </w:r>
      <w:fldSimple w:instr=" SEQ Figure \* ARABIC \s 1 ">
        <w:r w:rsidR="005765DB">
          <w:rPr>
            <w:noProof/>
          </w:rPr>
          <w:t>29</w:t>
        </w:r>
      </w:fldSimple>
      <w:bookmarkEnd w:id="1844"/>
      <w:r w:rsidR="005313A3">
        <w:t>.</w:t>
      </w:r>
      <w:r>
        <w:t xml:space="preserve"> Summary of Deployments</w:t>
      </w:r>
      <w:bookmarkEnd w:id="1845"/>
      <w:bookmarkEnd w:id="1846"/>
    </w:p>
    <w:p w:rsidR="00131AE5" w:rsidRDefault="008A6A39" w:rsidP="00DE4F7B">
      <w:pPr>
        <w:pStyle w:val="Numbered"/>
        <w:numPr>
          <w:ilvl w:val="0"/>
          <w:numId w:val="34"/>
        </w:numPr>
      </w:pPr>
      <w:r>
        <w:t xml:space="preserve">Select the previously deployed </w:t>
      </w:r>
      <w:r w:rsidR="00A250A6" w:rsidRPr="00131AE5">
        <w:rPr>
          <w:rFonts w:ascii="Courier New" w:hAnsi="Courier New" w:cs="Courier New"/>
        </w:rPr>
        <w:t>P</w:t>
      </w:r>
      <w:r w:rsidR="00AD503F" w:rsidRPr="00131AE5">
        <w:rPr>
          <w:rFonts w:ascii="Courier New" w:hAnsi="Courier New" w:cs="Courier New"/>
        </w:rPr>
        <w:t>PSN</w:t>
      </w:r>
      <w:r w:rsidR="009B1779">
        <w:rPr>
          <w:rFonts w:ascii="Courier New" w:hAnsi="Courier New" w:cs="Courier New"/>
        </w:rPr>
        <w:t>-</w:t>
      </w:r>
      <w:fldSimple w:instr=" DOCPROPERTY  Version  \* MERGEFORMAT ">
        <w:r w:rsidR="00207EB8">
          <w:rPr>
            <w:rFonts w:ascii="Courier New" w:hAnsi="Courier New" w:cs="Courier New"/>
          </w:rPr>
          <w:t>1.0</w:t>
        </w:r>
      </w:fldSimple>
      <w:r w:rsidR="009B1779">
        <w:rPr>
          <w:rFonts w:ascii="Courier New" w:hAnsi="Courier New" w:cs="Courier New"/>
        </w:rPr>
        <w:t xml:space="preserve"> </w:t>
      </w:r>
      <w:r>
        <w:t xml:space="preserve">deployment, and click </w:t>
      </w:r>
      <w:r w:rsidRPr="00131AE5">
        <w:rPr>
          <w:rFonts w:ascii="Courier New" w:hAnsi="Courier New" w:cs="Courier New"/>
        </w:rPr>
        <w:t>Start</w:t>
      </w:r>
      <w:r>
        <w:t xml:space="preserve">, selecting </w:t>
      </w:r>
      <w:r w:rsidRPr="00131AE5">
        <w:rPr>
          <w:rFonts w:ascii="Courier New" w:hAnsi="Courier New" w:cs="Courier New"/>
        </w:rPr>
        <w:t>Servicing all requests</w:t>
      </w:r>
      <w:r>
        <w:t xml:space="preserve"> from the drop-down list box</w:t>
      </w:r>
      <w:r w:rsidR="00A44E68">
        <w:t xml:space="preserve">. </w:t>
      </w:r>
      <w:r w:rsidR="00AD503F">
        <w:t>Please note this may take an extended amount of time (two or more minutes) depending on server hardware resources</w:t>
      </w:r>
      <w:bookmarkStart w:id="1847" w:name="_Toc299690832"/>
      <w:bookmarkStart w:id="1848" w:name="_Toc299693885"/>
      <w:bookmarkEnd w:id="1847"/>
      <w:bookmarkEnd w:id="1848"/>
      <w:r w:rsidR="00AD503F">
        <w:t>.</w:t>
      </w:r>
    </w:p>
    <w:p w:rsidR="00131AE5" w:rsidRDefault="00131AE5">
      <w:pPr>
        <w:jc w:val="left"/>
        <w:rPr>
          <w:szCs w:val="22"/>
        </w:rPr>
      </w:pPr>
      <w:r>
        <w:br w:type="page"/>
      </w:r>
    </w:p>
    <w:p w:rsidR="008A6A39" w:rsidRDefault="008A6A39" w:rsidP="00DE4F7B">
      <w:pPr>
        <w:pStyle w:val="Numbered"/>
        <w:numPr>
          <w:ilvl w:val="0"/>
          <w:numId w:val="34"/>
        </w:numPr>
      </w:pPr>
      <w:r>
        <w:t xml:space="preserve">WebLogic now returns to the </w:t>
      </w:r>
      <w:r w:rsidRPr="00131AE5">
        <w:rPr>
          <w:rFonts w:ascii="Courier New" w:hAnsi="Courier New" w:cs="Courier New"/>
        </w:rPr>
        <w:t>Summary of Deployments</w:t>
      </w:r>
      <w:r>
        <w:t xml:space="preserve"> panel in the right </w:t>
      </w:r>
      <w:r w:rsidR="0037557A">
        <w:t>column of the console</w:t>
      </w:r>
      <w:r>
        <w:t xml:space="preserve">. For reference, see </w:t>
      </w:r>
      <w:r w:rsidR="008B7FF5">
        <w:fldChar w:fldCharType="begin"/>
      </w:r>
      <w:r w:rsidR="008B7FF5">
        <w:instrText xml:space="preserve"> REF _Ref191090529 \h  \* MERGEFORMAT </w:instrText>
      </w:r>
      <w:r w:rsidR="008B7FF5">
        <w:fldChar w:fldCharType="separate"/>
      </w:r>
      <w:r w:rsidR="005765DB">
        <w:t xml:space="preserve">Figure </w:t>
      </w:r>
      <w:r w:rsidR="005765DB">
        <w:rPr>
          <w:noProof/>
        </w:rPr>
        <w:t>3</w:t>
      </w:r>
      <w:r w:rsidR="005765DB">
        <w:rPr>
          <w:noProof/>
        </w:rPr>
        <w:noBreakHyphen/>
        <w:t>30</w:t>
      </w:r>
      <w:r w:rsidR="008B7FF5">
        <w:fldChar w:fldCharType="end"/>
      </w:r>
      <w:r>
        <w:t>.</w:t>
      </w:r>
    </w:p>
    <w:p w:rsidR="008A6A39" w:rsidRDefault="009D5D6B" w:rsidP="00861CFF">
      <w:pPr>
        <w:pStyle w:val="Numbered"/>
        <w:keepNext/>
        <w:numPr>
          <w:ilvl w:val="0"/>
          <w:numId w:val="0"/>
        </w:numPr>
        <w:jc w:val="center"/>
      </w:pPr>
      <w:r>
        <w:rPr>
          <w:noProof/>
        </w:rPr>
        <w:pict>
          <v:shape id="Picture 140" o:spid="_x0000_i1053" type="#_x0000_t75" style="width:5in;height:218.05pt;visibility:visible" o:bordertopcolor="black" o:borderleftcolor="black" o:borderbottomcolor="black" o:borderrightcolor="black">
            <v:imagedata r:id="rId44" o:title=""/>
            <w10:bordertop type="single" width="4"/>
            <w10:borderleft type="single" width="4"/>
            <w10:borderbottom type="single" width="4"/>
            <w10:borderright type="single" width="4"/>
          </v:shape>
        </w:pict>
      </w:r>
    </w:p>
    <w:p w:rsidR="008A6A39" w:rsidRDefault="008A6A39" w:rsidP="00EC7902">
      <w:pPr>
        <w:pStyle w:val="Caption"/>
      </w:pPr>
      <w:bookmarkStart w:id="1849" w:name="_Ref191090529"/>
      <w:bookmarkStart w:id="1850" w:name="_Toc191453650"/>
      <w:bookmarkStart w:id="1851" w:name="_Toc372724027"/>
      <w:r>
        <w:t>Figure</w:t>
      </w:r>
      <w:r w:rsidR="005C4E5A">
        <w:t xml:space="preserve"> </w:t>
      </w:r>
      <w:fldSimple w:instr=" STYLEREF 1 \s ">
        <w:r w:rsidR="005765DB">
          <w:rPr>
            <w:noProof/>
          </w:rPr>
          <w:t>3</w:t>
        </w:r>
      </w:fldSimple>
      <w:r w:rsidR="00F827EC">
        <w:noBreakHyphen/>
      </w:r>
      <w:fldSimple w:instr=" SEQ Figure \* ARABIC \s 1 ">
        <w:r w:rsidR="005765DB">
          <w:rPr>
            <w:noProof/>
          </w:rPr>
          <w:t>30</w:t>
        </w:r>
      </w:fldSimple>
      <w:bookmarkEnd w:id="1849"/>
      <w:r w:rsidR="005313A3">
        <w:t>.</w:t>
      </w:r>
      <w:r>
        <w:t xml:space="preserve"> Summary of Deployments - </w:t>
      </w:r>
      <w:r w:rsidR="00323001">
        <w:t>PPS-N</w:t>
      </w:r>
      <w:r>
        <w:t xml:space="preserve"> Deployment Active</w:t>
      </w:r>
      <w:bookmarkEnd w:id="1850"/>
      <w:bookmarkEnd w:id="1851"/>
    </w:p>
    <w:p w:rsidR="008A6A39" w:rsidRDefault="008A6A39" w:rsidP="00DE4F7B">
      <w:pPr>
        <w:pStyle w:val="Numbered"/>
        <w:numPr>
          <w:ilvl w:val="0"/>
          <w:numId w:val="34"/>
        </w:numPr>
        <w:spacing w:after="240"/>
      </w:pPr>
      <w:r>
        <w:t xml:space="preserve">Verify that the </w:t>
      </w:r>
      <w:r w:rsidRPr="00443D60">
        <w:rPr>
          <w:rFonts w:ascii="Courier New" w:hAnsi="Courier New" w:cs="Courier New"/>
        </w:rPr>
        <w:t>State</w:t>
      </w:r>
      <w:r>
        <w:t xml:space="preserve"> of the </w:t>
      </w:r>
      <w:r w:rsidR="00C13304">
        <w:t xml:space="preserve">current </w:t>
      </w:r>
      <w:r w:rsidR="00652602">
        <w:t>PPS-N </w:t>
      </w:r>
      <w:r>
        <w:t xml:space="preserve">deployment is </w:t>
      </w:r>
      <w:r w:rsidRPr="00443D60">
        <w:rPr>
          <w:rFonts w:ascii="Courier New" w:hAnsi="Courier New" w:cs="Courier New"/>
        </w:rPr>
        <w:t>Active</w:t>
      </w:r>
      <w:r>
        <w:t>.</w:t>
      </w:r>
      <w:r w:rsidR="00C13304">
        <w:t xml:space="preserve"> For example, </w:t>
      </w:r>
      <w:r w:rsidR="00A250A6" w:rsidRPr="00A250A6">
        <w:rPr>
          <w:rFonts w:ascii="Courier New" w:hAnsi="Courier New" w:cs="Courier New"/>
        </w:rPr>
        <w:t>P</w:t>
      </w:r>
      <w:r w:rsidR="00AD503F">
        <w:rPr>
          <w:rFonts w:ascii="Courier New" w:hAnsi="Courier New" w:cs="Courier New"/>
        </w:rPr>
        <w:t>PSN_IR1</w:t>
      </w:r>
      <w:r w:rsidR="00A250A6" w:rsidRPr="00A250A6">
        <w:rPr>
          <w:rFonts w:ascii="Courier New" w:hAnsi="Courier New" w:cs="Courier New"/>
        </w:rPr>
        <w:t>-national</w:t>
      </w:r>
      <w:r w:rsidR="00CE5076">
        <w:t xml:space="preserve"> is in the </w:t>
      </w:r>
      <w:r w:rsidR="00CE5076" w:rsidRPr="00CE5076">
        <w:rPr>
          <w:rFonts w:ascii="Courier New" w:hAnsi="Courier New" w:cs="Courier New"/>
        </w:rPr>
        <w:t>Active</w:t>
      </w:r>
      <w:r w:rsidR="00CE5076">
        <w:t xml:space="preserve"> state in </w:t>
      </w:r>
      <w:r w:rsidR="0085064C">
        <w:fldChar w:fldCharType="begin"/>
      </w:r>
      <w:r w:rsidR="00CE5076">
        <w:instrText xml:space="preserve"> REF _Ref191090529 \h </w:instrText>
      </w:r>
      <w:r w:rsidR="0085064C">
        <w:fldChar w:fldCharType="separate"/>
      </w:r>
      <w:r w:rsidR="005765DB">
        <w:t xml:space="preserve">Figure </w:t>
      </w:r>
      <w:r w:rsidR="005765DB">
        <w:rPr>
          <w:noProof/>
        </w:rPr>
        <w:t>3</w:t>
      </w:r>
      <w:r w:rsidR="005765DB">
        <w:noBreakHyphen/>
      </w:r>
      <w:r w:rsidR="005765DB">
        <w:rPr>
          <w:noProof/>
        </w:rPr>
        <w:t>30</w:t>
      </w:r>
      <w:r w:rsidR="0085064C">
        <w:fldChar w:fldCharType="end"/>
      </w:r>
      <w:r w:rsidR="00CE5076">
        <w:t>.</w:t>
      </w:r>
      <w:r w:rsidR="00AD2278">
        <w:t xml:space="preserve"> The browser window may need to be refreshed multiple times before the deployment reaches the </w:t>
      </w:r>
      <w:r w:rsidR="00AD2278" w:rsidRPr="00AD2278">
        <w:rPr>
          <w:rFonts w:ascii="Courier New" w:hAnsi="Courier New" w:cs="Courier New"/>
        </w:rPr>
        <w:t>Active</w:t>
      </w:r>
      <w:r w:rsidR="00AD2278">
        <w:t xml:space="preserve"> state.</w:t>
      </w:r>
    </w:p>
    <w:p w:rsidR="008416EC" w:rsidRDefault="008416EC" w:rsidP="00B36197">
      <w:pPr>
        <w:pStyle w:val="NormalText"/>
        <w:rPr>
          <w:b/>
        </w:rPr>
      </w:pPr>
    </w:p>
    <w:p w:rsidR="00975C81" w:rsidRDefault="00975C81" w:rsidP="00975C81">
      <w:pPr>
        <w:pStyle w:val="Heading3"/>
        <w:jc w:val="left"/>
      </w:pPr>
      <w:bookmarkStart w:id="1852" w:name="_Ref334019495"/>
      <w:bookmarkStart w:id="1853" w:name="_Toc372792862"/>
      <w:r>
        <w:t>Installation of FDB_Images</w:t>
      </w:r>
      <w:bookmarkEnd w:id="1852"/>
      <w:bookmarkEnd w:id="1853"/>
    </w:p>
    <w:p w:rsidR="009F433D" w:rsidRDefault="00975C81" w:rsidP="00975C81">
      <w:r>
        <w:t>FDB_Images is the name of the deployment that contains the images utilized by PPSN for the display of images associated with various items within the application</w:t>
      </w:r>
      <w:r w:rsidR="009F433D">
        <w:t>. FDB_Images is an open-directory type deployment that needs to be added to the server so that PPSN works correctly.  As a separate and open-directory deployment, this allows the modification of the image contents within the deployment</w:t>
      </w:r>
      <w:r w:rsidR="003129DB">
        <w:t xml:space="preserve">, such as </w:t>
      </w:r>
      <w:r w:rsidR="008A6F61">
        <w:t>adding monthly image updates</w:t>
      </w:r>
      <w:r w:rsidR="003129DB">
        <w:t xml:space="preserve"> from First Data Bank</w:t>
      </w:r>
      <w:r w:rsidR="009F433D">
        <w:t>.</w:t>
      </w:r>
    </w:p>
    <w:p w:rsidR="003129DB" w:rsidRDefault="003129DB" w:rsidP="00975C81"/>
    <w:p w:rsidR="003129DB" w:rsidRDefault="003129DB" w:rsidP="003129DB">
      <w:pPr>
        <w:pStyle w:val="Heading4"/>
      </w:pPr>
      <w:bookmarkStart w:id="1854" w:name="_Toc372792863"/>
      <w:r>
        <w:t>Deployment of FDB_Images</w:t>
      </w:r>
      <w:r w:rsidR="0079588D">
        <w:t>.zip</w:t>
      </w:r>
      <w:bookmarkEnd w:id="1854"/>
    </w:p>
    <w:p w:rsidR="00DD749C" w:rsidRDefault="003129DB" w:rsidP="00DD749C">
      <w:r>
        <w:t>Deploying the FDB_Images dire</w:t>
      </w:r>
      <w:r w:rsidR="00DD749C">
        <w:t>ctory consists of the following:</w:t>
      </w:r>
    </w:p>
    <w:p w:rsidR="00CD5946" w:rsidRDefault="00176EE3" w:rsidP="00CD5946">
      <w:pPr>
        <w:rPr>
          <w:rFonts w:ascii="Calibri" w:hAnsi="Calibri" w:cs="Calibri"/>
          <w:color w:val="1F497D"/>
          <w:szCs w:val="22"/>
        </w:rPr>
      </w:pPr>
      <w:r>
        <w:t xml:space="preserve">Unzip the </w:t>
      </w:r>
      <w:r w:rsidRPr="00176EE3">
        <w:rPr>
          <w:rFonts w:ascii="Courier New" w:hAnsi="Courier New" w:cs="Courier New"/>
        </w:rPr>
        <w:t>FDB_Images.zip</w:t>
      </w:r>
      <w:r>
        <w:t xml:space="preserve"> archive </w:t>
      </w:r>
      <w:r w:rsidRPr="005D153D">
        <w:t>to an appropriate location on the server.  This location must be readable by the user account used by Web</w:t>
      </w:r>
      <w:r w:rsidR="00714FC4">
        <w:t xml:space="preserve"> </w:t>
      </w:r>
      <w:r w:rsidRPr="005D153D">
        <w:t>Logic.</w:t>
      </w:r>
      <w:r w:rsidR="00CD5946" w:rsidRPr="005D153D">
        <w:t xml:space="preserve"> T</w:t>
      </w:r>
      <w:r w:rsidR="00CD5946" w:rsidRPr="00714FC4">
        <w:rPr>
          <w:szCs w:val="22"/>
        </w:rPr>
        <w:t xml:space="preserve">his is the folder where the FDB images that are displayed in the PPSN are </w:t>
      </w:r>
      <w:r w:rsidR="00714FC4" w:rsidRPr="00714FC4">
        <w:rPr>
          <w:szCs w:val="22"/>
        </w:rPr>
        <w:t>retrieved</w:t>
      </w:r>
      <w:r w:rsidR="00CD5946" w:rsidRPr="00714FC4">
        <w:rPr>
          <w:szCs w:val="22"/>
        </w:rPr>
        <w:t>.  Any application (such as DATUP) and any administrator that updates the images should put the FDB images in this folder.</w:t>
      </w:r>
    </w:p>
    <w:p w:rsidR="00176EE3" w:rsidRDefault="00176EE3" w:rsidP="00DD749C">
      <w:pPr>
        <w:numPr>
          <w:ilvl w:val="0"/>
          <w:numId w:val="16"/>
        </w:numPr>
        <w:spacing w:after="120"/>
      </w:pPr>
    </w:p>
    <w:p w:rsidR="00176EE3" w:rsidRDefault="00176EE3" w:rsidP="00DD749C">
      <w:pPr>
        <w:numPr>
          <w:ilvl w:val="0"/>
          <w:numId w:val="16"/>
        </w:numPr>
        <w:spacing w:after="120"/>
      </w:pPr>
      <w:r>
        <w:t>Open a web browser to the WebLogic console</w:t>
      </w:r>
    </w:p>
    <w:p w:rsidR="003129DB" w:rsidRDefault="00DD749C" w:rsidP="00DD749C">
      <w:pPr>
        <w:numPr>
          <w:ilvl w:val="0"/>
          <w:numId w:val="16"/>
        </w:numPr>
        <w:spacing w:after="120"/>
      </w:pPr>
      <w:r>
        <w:t>Click on the Deployments link</w:t>
      </w:r>
    </w:p>
    <w:p w:rsidR="00DD749C" w:rsidRDefault="00DD749C" w:rsidP="00DD749C">
      <w:pPr>
        <w:numPr>
          <w:ilvl w:val="0"/>
          <w:numId w:val="16"/>
        </w:numPr>
        <w:spacing w:after="120"/>
      </w:pPr>
      <w:r>
        <w:lastRenderedPageBreak/>
        <w:t>Click Install button</w:t>
      </w:r>
    </w:p>
    <w:p w:rsidR="00DD749C" w:rsidRDefault="00DD749C" w:rsidP="00DD749C">
      <w:pPr>
        <w:numPr>
          <w:ilvl w:val="0"/>
          <w:numId w:val="16"/>
        </w:numPr>
        <w:spacing w:after="120"/>
      </w:pPr>
      <w:r>
        <w:t xml:space="preserve">Navigate to the directory that contains </w:t>
      </w:r>
      <w:r w:rsidRPr="00176EE3">
        <w:rPr>
          <w:rFonts w:ascii="Courier New" w:hAnsi="Courier New" w:cs="Courier New"/>
        </w:rPr>
        <w:t>FDB_Images</w:t>
      </w:r>
      <w:r>
        <w:t xml:space="preserve">. E.g. </w:t>
      </w:r>
      <w:r w:rsidRPr="00DD749C">
        <w:rPr>
          <w:rFonts w:ascii="Courier New" w:hAnsi="Courier New" w:cs="Courier New"/>
        </w:rPr>
        <w:t>/opt</w:t>
      </w:r>
      <w:r>
        <w:t>. It should have an entry listed as “FDB_Images (open directory).”</w:t>
      </w:r>
    </w:p>
    <w:p w:rsidR="00DD749C" w:rsidRDefault="00DD749C" w:rsidP="00DD749C">
      <w:pPr>
        <w:numPr>
          <w:ilvl w:val="0"/>
          <w:numId w:val="16"/>
        </w:numPr>
        <w:spacing w:after="120"/>
      </w:pPr>
      <w:r>
        <w:t>Click on “FDB_Images (open directory)” radio button to its left.</w:t>
      </w:r>
    </w:p>
    <w:p w:rsidR="00DD749C" w:rsidRDefault="00DD749C" w:rsidP="00DD749C">
      <w:pPr>
        <w:numPr>
          <w:ilvl w:val="0"/>
          <w:numId w:val="16"/>
        </w:numPr>
        <w:spacing w:after="120"/>
      </w:pPr>
      <w:r>
        <w:t>Click the Next button.</w:t>
      </w:r>
    </w:p>
    <w:p w:rsidR="00DD749C" w:rsidRDefault="00DD749C" w:rsidP="00DD749C">
      <w:pPr>
        <w:numPr>
          <w:ilvl w:val="0"/>
          <w:numId w:val="16"/>
        </w:numPr>
        <w:spacing w:after="120"/>
      </w:pPr>
      <w:r>
        <w:t>Click “Install this deployment as an application”</w:t>
      </w:r>
    </w:p>
    <w:p w:rsidR="00DD749C" w:rsidRDefault="00DD749C" w:rsidP="00DD749C">
      <w:pPr>
        <w:numPr>
          <w:ilvl w:val="0"/>
          <w:numId w:val="16"/>
        </w:numPr>
        <w:spacing w:after="120"/>
      </w:pPr>
      <w:r>
        <w:t>Click Next</w:t>
      </w:r>
    </w:p>
    <w:p w:rsidR="00DD749C" w:rsidRDefault="00DD749C" w:rsidP="00DD749C">
      <w:pPr>
        <w:numPr>
          <w:ilvl w:val="0"/>
          <w:numId w:val="16"/>
        </w:numPr>
        <w:spacing w:after="120"/>
      </w:pPr>
      <w:r>
        <w:t>Select the server(s) this should be deployed to, e.g. “NationalPharmacyServer”</w:t>
      </w:r>
    </w:p>
    <w:p w:rsidR="00DD749C" w:rsidRDefault="00DD749C" w:rsidP="00DD749C">
      <w:pPr>
        <w:numPr>
          <w:ilvl w:val="0"/>
          <w:numId w:val="16"/>
        </w:numPr>
        <w:spacing w:after="120"/>
      </w:pPr>
      <w:r>
        <w:t>Click Next.</w:t>
      </w:r>
    </w:p>
    <w:p w:rsidR="00DD749C" w:rsidRDefault="00DD749C" w:rsidP="00DD749C">
      <w:pPr>
        <w:numPr>
          <w:ilvl w:val="0"/>
          <w:numId w:val="16"/>
        </w:numPr>
        <w:spacing w:after="120"/>
      </w:pPr>
      <w:r>
        <w:t>Optional settings:</w:t>
      </w:r>
    </w:p>
    <w:p w:rsidR="00DD749C" w:rsidRDefault="00DD749C" w:rsidP="00DD749C">
      <w:pPr>
        <w:numPr>
          <w:ilvl w:val="1"/>
          <w:numId w:val="16"/>
        </w:numPr>
        <w:spacing w:after="120"/>
      </w:pPr>
      <w:r>
        <w:t xml:space="preserve">Name: </w:t>
      </w:r>
      <w:r w:rsidR="007D24CC">
        <w:t>“</w:t>
      </w:r>
      <w:r>
        <w:t>FDB_Images</w:t>
      </w:r>
      <w:r w:rsidR="007D24CC">
        <w:t>”  - required</w:t>
      </w:r>
      <w:r w:rsidR="00176EE3">
        <w:t>.  This is the “</w:t>
      </w:r>
      <w:r w:rsidR="00176EE3" w:rsidRPr="00176EE3">
        <w:rPr>
          <w:i/>
        </w:rPr>
        <w:t>deployment name</w:t>
      </w:r>
      <w:r w:rsidR="00176EE3">
        <w:t>”</w:t>
      </w:r>
    </w:p>
    <w:p w:rsidR="007D24CC" w:rsidRDefault="007D24CC" w:rsidP="00DD749C">
      <w:pPr>
        <w:numPr>
          <w:ilvl w:val="1"/>
          <w:numId w:val="16"/>
        </w:numPr>
        <w:spacing w:after="120"/>
      </w:pPr>
      <w:r>
        <w:t>Security, click “DD Only: Use only roles…”</w:t>
      </w:r>
    </w:p>
    <w:p w:rsidR="007D24CC" w:rsidRDefault="007D24CC" w:rsidP="00DD749C">
      <w:pPr>
        <w:numPr>
          <w:ilvl w:val="1"/>
          <w:numId w:val="16"/>
        </w:numPr>
        <w:spacing w:after="120"/>
      </w:pPr>
      <w:r>
        <w:t xml:space="preserve">Source accessibility, click “I will make the deployment accessible from the following location”.  The location listed should suffice.  This tells WebLogic to use this directory directly and to </w:t>
      </w:r>
      <w:r w:rsidRPr="00176EE3">
        <w:rPr>
          <w:b/>
          <w:i/>
          <w:u w:val="single"/>
        </w:rPr>
        <w:t>not</w:t>
      </w:r>
      <w:r>
        <w:t xml:space="preserve"> copy it, so adequate permissions will be needed on the directory so that it and its contents are readable to the web.</w:t>
      </w:r>
    </w:p>
    <w:p w:rsidR="00DD749C" w:rsidRDefault="00DD749C" w:rsidP="00DD749C">
      <w:pPr>
        <w:numPr>
          <w:ilvl w:val="0"/>
          <w:numId w:val="16"/>
        </w:numPr>
        <w:spacing w:after="120"/>
      </w:pPr>
      <w:r>
        <w:t>Click Next.</w:t>
      </w:r>
    </w:p>
    <w:p w:rsidR="007D24CC" w:rsidRDefault="007D24CC" w:rsidP="00DD749C">
      <w:pPr>
        <w:numPr>
          <w:ilvl w:val="0"/>
          <w:numId w:val="16"/>
        </w:numPr>
        <w:spacing w:after="120"/>
      </w:pPr>
      <w:r>
        <w:t>Click “Yes, take me to the deployment’s configuration screen”</w:t>
      </w:r>
    </w:p>
    <w:p w:rsidR="007D24CC" w:rsidRDefault="007D24CC" w:rsidP="00DD749C">
      <w:pPr>
        <w:numPr>
          <w:ilvl w:val="0"/>
          <w:numId w:val="16"/>
        </w:numPr>
        <w:spacing w:after="120"/>
      </w:pPr>
      <w:r>
        <w:t>Click Finish.</w:t>
      </w:r>
    </w:p>
    <w:p w:rsidR="007D24CC" w:rsidRDefault="007D24CC" w:rsidP="00DD749C">
      <w:pPr>
        <w:numPr>
          <w:ilvl w:val="0"/>
          <w:numId w:val="16"/>
        </w:numPr>
        <w:spacing w:after="120"/>
      </w:pPr>
      <w:r>
        <w:t>On the configuration screen, change Deployment Order to “200”</w:t>
      </w:r>
    </w:p>
    <w:p w:rsidR="007D24CC" w:rsidRDefault="007D24CC" w:rsidP="00DD749C">
      <w:pPr>
        <w:numPr>
          <w:ilvl w:val="0"/>
          <w:numId w:val="16"/>
        </w:numPr>
        <w:spacing w:after="120"/>
      </w:pPr>
      <w:r>
        <w:t>Click Save.</w:t>
      </w:r>
    </w:p>
    <w:p w:rsidR="00AC48AF" w:rsidRDefault="00AC48AF" w:rsidP="00AC48AF">
      <w:pPr>
        <w:spacing w:after="120"/>
      </w:pPr>
    </w:p>
    <w:p w:rsidR="00875EAD" w:rsidRPr="003129DB" w:rsidRDefault="00AC48AF" w:rsidP="00875EAD">
      <w:pPr>
        <w:spacing w:after="120"/>
        <w:sectPr w:rsidR="00875EAD" w:rsidRPr="003129DB" w:rsidSect="00630307">
          <w:footerReference w:type="default" r:id="rId45"/>
          <w:footnotePr>
            <w:pos w:val="beneathText"/>
          </w:footnotePr>
          <w:pgSz w:w="12240" w:h="15840"/>
          <w:pgMar w:top="1440" w:right="1440" w:bottom="1440" w:left="1440" w:header="720" w:footer="720" w:gutter="0"/>
          <w:pgNumType w:start="1"/>
          <w:cols w:space="720"/>
          <w:docGrid w:linePitch="360"/>
        </w:sectPr>
      </w:pPr>
      <w:r>
        <w:t xml:space="preserve">If a different </w:t>
      </w:r>
      <w:r w:rsidRPr="00176EE3">
        <w:rPr>
          <w:i/>
        </w:rPr>
        <w:t>deployment name</w:t>
      </w:r>
      <w:r>
        <w:t xml:space="preserve"> is used, you will need to account for this by </w:t>
      </w:r>
      <w:r w:rsidR="00875EAD">
        <w:t>specifying the name in the</w:t>
      </w:r>
      <w:r w:rsidR="004B284E">
        <w:t xml:space="preserve"> PPS-N configuration file’s </w:t>
      </w:r>
      <w:r w:rsidR="004B284E" w:rsidRPr="004A4936">
        <w:rPr>
          <w:rFonts w:ascii="Courier New" w:hAnsi="Courier New" w:cs="Courier New"/>
          <w:sz w:val="20"/>
          <w:szCs w:val="20"/>
        </w:rPr>
        <w:t>FDBImageLocation</w:t>
      </w:r>
      <w:r w:rsidR="004B284E" w:rsidRPr="004B284E">
        <w:t xml:space="preserve"> </w:t>
      </w:r>
      <w:r w:rsidR="004B284E">
        <w:t>element</w:t>
      </w:r>
      <w:r w:rsidR="00875EAD">
        <w:t>.</w:t>
      </w:r>
      <w:r w:rsidR="0006633C">
        <w:t xml:space="preserve">  See S</w:t>
      </w:r>
      <w:r w:rsidR="004B284E">
        <w:t xml:space="preserve">ection </w:t>
      </w:r>
      <w:r w:rsidR="0085064C">
        <w:fldChar w:fldCharType="begin"/>
      </w:r>
      <w:r w:rsidR="004B284E">
        <w:instrText xml:space="preserve"> REF _Ref304196044 \r \h </w:instrText>
      </w:r>
      <w:r w:rsidR="0085064C">
        <w:fldChar w:fldCharType="separate"/>
      </w:r>
      <w:r w:rsidR="00AA4EBF">
        <w:t>7</w:t>
      </w:r>
      <w:r w:rsidR="0085064C">
        <w:fldChar w:fldCharType="end"/>
      </w:r>
      <w:r w:rsidR="0006633C">
        <w:t xml:space="preserve">, </w:t>
      </w:r>
      <w:r w:rsidR="0085064C">
        <w:fldChar w:fldCharType="begin"/>
      </w:r>
      <w:r w:rsidR="004B284E">
        <w:instrText xml:space="preserve"> REF _Ref304196044 \h </w:instrText>
      </w:r>
      <w:r w:rsidR="0085064C">
        <w:fldChar w:fldCharType="separate"/>
      </w:r>
      <w:r w:rsidR="005765DB">
        <w:t>PPS-N Configuration File</w:t>
      </w:r>
      <w:r w:rsidR="0085064C">
        <w:fldChar w:fldCharType="end"/>
      </w:r>
      <w:r w:rsidR="004B284E">
        <w:t>.</w:t>
      </w:r>
    </w:p>
    <w:p w:rsidR="002E1013" w:rsidRDefault="002E1013" w:rsidP="000643AA">
      <w:pPr>
        <w:pStyle w:val="Heading1"/>
        <w:rPr>
          <w:rFonts w:hint="eastAsia"/>
        </w:rPr>
      </w:pPr>
      <w:bookmarkStart w:id="1855" w:name="_Toc372792864"/>
      <w:r>
        <w:lastRenderedPageBreak/>
        <w:t>Checklist</w:t>
      </w:r>
      <w:bookmarkEnd w:id="1855"/>
    </w:p>
    <w:p w:rsidR="002E1013" w:rsidRDefault="002E1013" w:rsidP="002E1013">
      <w:pPr>
        <w:pStyle w:val="Heading2"/>
        <w:rPr>
          <w:rFonts w:hint="eastAsia"/>
        </w:rPr>
      </w:pPr>
      <w:bookmarkStart w:id="1856" w:name="_Toc372792865"/>
      <w:r>
        <w:t>External Connectivity</w:t>
      </w:r>
      <w:bookmarkEnd w:id="1856"/>
    </w:p>
    <w:p w:rsidR="005071A0" w:rsidRDefault="005071A0" w:rsidP="005071A0">
      <w:r>
        <w:t>PPS-N connects to some resources that may be restrained by firewall or other security configurations.</w:t>
      </w:r>
    </w:p>
    <w:p w:rsidR="005071A0" w:rsidRDefault="005071A0" w:rsidP="005071A0">
      <w:pPr>
        <w:pStyle w:val="Heading3"/>
      </w:pPr>
      <w:bookmarkStart w:id="1857" w:name="_Toc372792866"/>
      <w:r>
        <w:t>STS</w:t>
      </w:r>
      <w:bookmarkEnd w:id="1857"/>
    </w:p>
    <w:p w:rsidR="005071A0" w:rsidRDefault="005071A0" w:rsidP="005071A0">
      <w:r>
        <w:t>Outbound connections are made to the STS service, as such security setting must be altered to allow outbound connections from the PPS-N environment to the respective URL.</w:t>
      </w:r>
    </w:p>
    <w:p w:rsidR="005071A0" w:rsidRPr="005071A0" w:rsidRDefault="005071A0" w:rsidP="005071A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6858"/>
      </w:tblGrid>
      <w:tr w:rsidR="005071A0" w:rsidTr="004F6AE6">
        <w:tc>
          <w:tcPr>
            <w:tcW w:w="2718" w:type="dxa"/>
            <w:shd w:val="clear" w:color="auto" w:fill="auto"/>
          </w:tcPr>
          <w:p w:rsidR="005071A0" w:rsidRDefault="005071A0" w:rsidP="004F6AE6">
            <w:pPr>
              <w:spacing w:after="120"/>
              <w:jc w:val="center"/>
            </w:pPr>
            <w:r>
              <w:t>Environment</w:t>
            </w:r>
          </w:p>
        </w:tc>
        <w:tc>
          <w:tcPr>
            <w:tcW w:w="6858" w:type="dxa"/>
            <w:shd w:val="clear" w:color="auto" w:fill="auto"/>
          </w:tcPr>
          <w:p w:rsidR="005071A0" w:rsidRPr="005071A0" w:rsidRDefault="005071A0" w:rsidP="004F6AE6">
            <w:pPr>
              <w:spacing w:after="120"/>
              <w:jc w:val="center"/>
            </w:pPr>
            <w:r>
              <w:t>URL</w:t>
            </w:r>
          </w:p>
        </w:tc>
      </w:tr>
      <w:tr w:rsidR="005071A0" w:rsidTr="004F6AE6">
        <w:tc>
          <w:tcPr>
            <w:tcW w:w="2718" w:type="dxa"/>
            <w:shd w:val="clear" w:color="auto" w:fill="auto"/>
          </w:tcPr>
          <w:p w:rsidR="005071A0" w:rsidRDefault="005071A0" w:rsidP="004F6AE6">
            <w:pPr>
              <w:spacing w:after="120"/>
            </w:pPr>
            <w:r>
              <w:t>Staging</w:t>
            </w:r>
          </w:p>
        </w:tc>
        <w:tc>
          <w:tcPr>
            <w:tcW w:w="6858" w:type="dxa"/>
            <w:shd w:val="clear" w:color="auto" w:fill="auto"/>
          </w:tcPr>
          <w:p w:rsidR="005071A0" w:rsidRDefault="005071A0" w:rsidP="004F6AE6">
            <w:pPr>
              <w:spacing w:after="120"/>
            </w:pPr>
            <w:r w:rsidRPr="005071A0">
              <w:t>http://islvsswls2.fo-slc.med.</w:t>
            </w:r>
            <w:r w:rsidR="00DB0AC5">
              <w:t>REDACTED</w:t>
            </w:r>
            <w:r w:rsidRPr="005071A0">
              <w:t>:9205/sts.webservice/ctService</w:t>
            </w:r>
          </w:p>
        </w:tc>
      </w:tr>
      <w:tr w:rsidR="005071A0" w:rsidTr="004F6AE6">
        <w:tc>
          <w:tcPr>
            <w:tcW w:w="2718" w:type="dxa"/>
            <w:shd w:val="clear" w:color="auto" w:fill="auto"/>
          </w:tcPr>
          <w:p w:rsidR="005071A0" w:rsidRDefault="005071A0" w:rsidP="004F6AE6">
            <w:pPr>
              <w:spacing w:after="120"/>
            </w:pPr>
            <w:r>
              <w:t>Pre-production / production</w:t>
            </w:r>
          </w:p>
        </w:tc>
        <w:tc>
          <w:tcPr>
            <w:tcW w:w="6858" w:type="dxa"/>
            <w:shd w:val="clear" w:color="auto" w:fill="auto"/>
          </w:tcPr>
          <w:p w:rsidR="005071A0" w:rsidRDefault="005071A0" w:rsidP="004F6AE6">
            <w:pPr>
              <w:spacing w:after="120"/>
            </w:pPr>
            <w:r w:rsidRPr="005071A0">
              <w:t>http://vahdrppwls14.aac.</w:t>
            </w:r>
            <w:r w:rsidR="00DB0AC5">
              <w:t>REDACTED</w:t>
            </w:r>
            <w:r w:rsidRPr="005071A0">
              <w:t>:7205/sts.webservice/ctService</w:t>
            </w:r>
          </w:p>
        </w:tc>
      </w:tr>
    </w:tbl>
    <w:p w:rsidR="005071A0" w:rsidRDefault="005071A0" w:rsidP="005071A0"/>
    <w:p w:rsidR="002E1013" w:rsidRDefault="002E1013" w:rsidP="002E1013">
      <w:pPr>
        <w:pStyle w:val="Heading2"/>
        <w:rPr>
          <w:rFonts w:hint="eastAsia"/>
        </w:rPr>
      </w:pPr>
      <w:bookmarkStart w:id="1858" w:name="_Toc372792867"/>
      <w:r>
        <w:t>Database Connectivity</w:t>
      </w:r>
      <w:bookmarkEnd w:id="1858"/>
    </w:p>
    <w:p w:rsidR="00176EE3" w:rsidRDefault="00176EE3" w:rsidP="00176EE3">
      <w:r>
        <w:t>Ensure connectivity to the following datasources</w:t>
      </w:r>
      <w:r w:rsidR="00C911DA">
        <w:t>:</w:t>
      </w:r>
    </w:p>
    <w:p w:rsidR="00C911DA" w:rsidRPr="00176EE3" w:rsidRDefault="00C911DA" w:rsidP="00176EE3"/>
    <w:p w:rsidR="00074501" w:rsidRDefault="00074501" w:rsidP="00C911DA">
      <w:pPr>
        <w:pStyle w:val="ListParagraph"/>
        <w:numPr>
          <w:ilvl w:val="0"/>
          <w:numId w:val="72"/>
        </w:numPr>
      </w:pPr>
      <w:r>
        <w:t>PPSNEPL</w:t>
      </w:r>
    </w:p>
    <w:p w:rsidR="00074501" w:rsidRDefault="00074501" w:rsidP="00C911DA">
      <w:pPr>
        <w:pStyle w:val="ListParagraph"/>
        <w:numPr>
          <w:ilvl w:val="0"/>
          <w:numId w:val="72"/>
        </w:numPr>
      </w:pPr>
      <w:r>
        <w:t>FDB</w:t>
      </w:r>
      <w:r w:rsidR="00C911DA">
        <w:t>-</w:t>
      </w:r>
      <w:r>
        <w:t>DIF</w:t>
      </w:r>
    </w:p>
    <w:p w:rsidR="00074501" w:rsidRPr="00074501" w:rsidRDefault="00074501" w:rsidP="00C911DA">
      <w:pPr>
        <w:pStyle w:val="ListParagraph"/>
        <w:numPr>
          <w:ilvl w:val="0"/>
          <w:numId w:val="72"/>
        </w:numPr>
      </w:pPr>
      <w:r>
        <w:t>FSS</w:t>
      </w:r>
    </w:p>
    <w:p w:rsidR="002E1013" w:rsidRDefault="002E1013" w:rsidP="002E1013">
      <w:pPr>
        <w:pStyle w:val="Heading2"/>
        <w:rPr>
          <w:rFonts w:hint="eastAsia"/>
        </w:rPr>
      </w:pPr>
      <w:bookmarkStart w:id="1859" w:name="_Toc372792868"/>
      <w:r>
        <w:t>Database Population</w:t>
      </w:r>
      <w:bookmarkEnd w:id="1859"/>
    </w:p>
    <w:p w:rsidR="00074501" w:rsidRPr="00074501" w:rsidRDefault="00074501" w:rsidP="00074501">
      <w:r>
        <w:t xml:space="preserve">The database is populated by means of section </w:t>
      </w:r>
      <w:r w:rsidR="0085064C">
        <w:fldChar w:fldCharType="begin"/>
      </w:r>
      <w:r>
        <w:instrText xml:space="preserve"> REF _Ref195507907 \r \h </w:instrText>
      </w:r>
      <w:r w:rsidR="0085064C">
        <w:fldChar w:fldCharType="separate"/>
      </w:r>
      <w:r w:rsidR="005765DB">
        <w:t>3.3.2.2</w:t>
      </w:r>
      <w:r w:rsidR="0085064C">
        <w:fldChar w:fldCharType="end"/>
      </w:r>
      <w:r>
        <w:t xml:space="preserve"> or </w:t>
      </w:r>
      <w:r w:rsidR="0085064C">
        <w:fldChar w:fldCharType="begin"/>
      </w:r>
      <w:r>
        <w:instrText xml:space="preserve"> REF _Ref333939207 \r \h </w:instrText>
      </w:r>
      <w:r w:rsidR="0085064C">
        <w:fldChar w:fldCharType="separate"/>
      </w:r>
      <w:r w:rsidR="005765DB">
        <w:t>3.3.2.3</w:t>
      </w:r>
      <w:r w:rsidR="0085064C">
        <w:fldChar w:fldCharType="end"/>
      </w:r>
    </w:p>
    <w:p w:rsidR="007A300E" w:rsidRDefault="007A300E" w:rsidP="007A300E">
      <w:pPr>
        <w:pStyle w:val="Heading2"/>
        <w:rPr>
          <w:rFonts w:hint="eastAsia"/>
        </w:rPr>
      </w:pPr>
      <w:bookmarkStart w:id="1860" w:name="_Toc372792869"/>
      <w:r>
        <w:t>Database Permissions</w:t>
      </w:r>
      <w:bookmarkEnd w:id="1860"/>
    </w:p>
    <w:p w:rsidR="00074501" w:rsidRPr="00074501" w:rsidRDefault="00074501" w:rsidP="00074501">
      <w:r>
        <w:t xml:space="preserve">Permissions have been set on the PPSNEPL account according to section </w:t>
      </w:r>
      <w:r w:rsidR="0085064C">
        <w:fldChar w:fldCharType="begin"/>
      </w:r>
      <w:r>
        <w:instrText xml:space="preserve"> REF _Ref333940429 \r \h </w:instrText>
      </w:r>
      <w:r w:rsidR="0085064C">
        <w:fldChar w:fldCharType="separate"/>
      </w:r>
      <w:r w:rsidR="005765DB">
        <w:t>3.3.3</w:t>
      </w:r>
      <w:r w:rsidR="0085064C">
        <w:fldChar w:fldCharType="end"/>
      </w:r>
      <w:r>
        <w:t>.</w:t>
      </w:r>
    </w:p>
    <w:p w:rsidR="002E1013" w:rsidRDefault="002E1013" w:rsidP="002E1013">
      <w:pPr>
        <w:pStyle w:val="Heading2"/>
        <w:rPr>
          <w:rFonts w:hint="eastAsia"/>
        </w:rPr>
      </w:pPr>
      <w:bookmarkStart w:id="1861" w:name="_Toc372792870"/>
      <w:r>
        <w:t>Dependent WebLogic Deployments</w:t>
      </w:r>
      <w:r w:rsidR="005B44EE">
        <w:t xml:space="preserve"> or Configurations</w:t>
      </w:r>
      <w:bookmarkEnd w:id="1861"/>
    </w:p>
    <w:p w:rsidR="00074501" w:rsidRDefault="00074501" w:rsidP="005B44EE">
      <w:pPr>
        <w:pStyle w:val="ListParagraph"/>
        <w:numPr>
          <w:ilvl w:val="0"/>
          <w:numId w:val="73"/>
        </w:numPr>
      </w:pPr>
      <w:r>
        <w:t>VistAlink and KA</w:t>
      </w:r>
      <w:r w:rsidR="005B44EE">
        <w:t>AJEE are configured and working</w:t>
      </w:r>
    </w:p>
    <w:p w:rsidR="005B44EE" w:rsidRPr="00074501" w:rsidRDefault="005B44EE" w:rsidP="005B44EE">
      <w:pPr>
        <w:pStyle w:val="ListParagraph"/>
        <w:numPr>
          <w:ilvl w:val="0"/>
          <w:numId w:val="73"/>
        </w:numPr>
      </w:pPr>
      <w:r w:rsidRPr="005B44EE">
        <w:rPr>
          <w:rFonts w:ascii="Courier New" w:hAnsi="Courier New" w:cs="Courier New"/>
        </w:rPr>
        <w:t>FDB_Images</w:t>
      </w:r>
      <w:r>
        <w:t xml:space="preserve"> folder must be available as a deployment, see section </w:t>
      </w:r>
      <w:r w:rsidR="0085064C">
        <w:fldChar w:fldCharType="begin"/>
      </w:r>
      <w:r>
        <w:instrText xml:space="preserve"> REF _Ref334019495 \r \h </w:instrText>
      </w:r>
      <w:r w:rsidR="0085064C">
        <w:fldChar w:fldCharType="separate"/>
      </w:r>
      <w:r w:rsidR="005765DB">
        <w:t>3.5.10</w:t>
      </w:r>
      <w:r w:rsidR="0085064C">
        <w:fldChar w:fldCharType="end"/>
      </w:r>
    </w:p>
    <w:p w:rsidR="005071A0" w:rsidRDefault="005071A0" w:rsidP="005071A0">
      <w:pPr>
        <w:pStyle w:val="Heading2"/>
        <w:rPr>
          <w:rFonts w:hint="eastAsia"/>
        </w:rPr>
      </w:pPr>
      <w:bookmarkStart w:id="1862" w:name="_Toc372792871"/>
      <w:r>
        <w:t>PPS-N Configuration</w:t>
      </w:r>
      <w:bookmarkEnd w:id="1862"/>
    </w:p>
    <w:p w:rsidR="00C911DA" w:rsidRDefault="00C911DA" w:rsidP="00C911DA">
      <w:r>
        <w:t>Within the PPS-NConfig.xml file, note the following:</w:t>
      </w:r>
    </w:p>
    <w:p w:rsidR="00C911DA" w:rsidRDefault="00C911DA" w:rsidP="00C911DA">
      <w:pPr>
        <w:pStyle w:val="ListParagraph"/>
        <w:numPr>
          <w:ilvl w:val="0"/>
          <w:numId w:val="71"/>
        </w:numPr>
      </w:pPr>
      <w:r>
        <w:t>The value of the NationalPort element must match the port number the WebLogic managed server is using</w:t>
      </w:r>
    </w:p>
    <w:p w:rsidR="00C911DA" w:rsidRDefault="00C911DA" w:rsidP="00C911DA">
      <w:pPr>
        <w:pStyle w:val="ListParagraph"/>
        <w:numPr>
          <w:ilvl w:val="0"/>
          <w:numId w:val="71"/>
        </w:numPr>
      </w:pPr>
      <w:r>
        <w:t xml:space="preserve">The value of </w:t>
      </w:r>
      <w:r w:rsidRPr="00C911DA">
        <w:t>NDFProxyUserIEN</w:t>
      </w:r>
      <w:r>
        <w:t xml:space="preserve"> must be an existing and valid proxy user on the NDF system</w:t>
      </w:r>
    </w:p>
    <w:p w:rsidR="00C911DA" w:rsidRDefault="00C911DA" w:rsidP="00C911DA">
      <w:pPr>
        <w:pStyle w:val="Heading2"/>
        <w:rPr>
          <w:rFonts w:hint="eastAsia"/>
        </w:rPr>
      </w:pPr>
      <w:bookmarkStart w:id="1863" w:name="_Toc372792872"/>
      <w:r>
        <w:t>Site Number</w:t>
      </w:r>
      <w:bookmarkEnd w:id="1863"/>
    </w:p>
    <w:p w:rsidR="00C911DA" w:rsidRPr="00C911DA" w:rsidRDefault="00C911DA" w:rsidP="00C911DA">
      <w:r>
        <w:t>The file,</w:t>
      </w:r>
      <w:r w:rsidR="005B44EE">
        <w:t xml:space="preserve"> </w:t>
      </w:r>
      <w:r w:rsidR="005B44EE" w:rsidRPr="00F7716F">
        <w:rPr>
          <w:rFonts w:ascii="Courier New" w:hAnsi="Courier New" w:cs="Courier New"/>
        </w:rPr>
        <w:t>gov.va.med.pharmacy.peps.siteConfig.properties</w:t>
      </w:r>
      <w:r>
        <w:t>, must be</w:t>
      </w:r>
      <w:r w:rsidR="005B44EE">
        <w:t xml:space="preserve"> created and an appropriate value set, see section </w:t>
      </w:r>
      <w:r w:rsidR="0085064C">
        <w:fldChar w:fldCharType="begin"/>
      </w:r>
      <w:r w:rsidR="005B44EE">
        <w:instrText xml:space="preserve"> REF _Ref334019276 \r \h </w:instrText>
      </w:r>
      <w:r w:rsidR="0085064C">
        <w:fldChar w:fldCharType="separate"/>
      </w:r>
      <w:r w:rsidR="005765DB">
        <w:t>3.5.7.1</w:t>
      </w:r>
      <w:r w:rsidR="0085064C">
        <w:fldChar w:fldCharType="end"/>
      </w:r>
      <w:r w:rsidR="005B44EE">
        <w:t>.</w:t>
      </w:r>
    </w:p>
    <w:p w:rsidR="00176EE3" w:rsidRPr="00176EE3" w:rsidRDefault="00176EE3" w:rsidP="00176EE3"/>
    <w:p w:rsidR="005071A0" w:rsidRDefault="005071A0">
      <w:pPr>
        <w:jc w:val="left"/>
        <w:rPr>
          <w:rFonts w:ascii="Times New Roman Bold" w:hAnsi="Times New Roman Bold" w:cs="Arial" w:hint="eastAsia"/>
          <w:b/>
          <w:bCs/>
          <w:caps/>
          <w:kern w:val="32"/>
          <w:sz w:val="28"/>
          <w:szCs w:val="32"/>
        </w:rPr>
      </w:pPr>
      <w:r>
        <w:rPr>
          <w:rFonts w:hint="eastAsia"/>
        </w:rPr>
        <w:br w:type="page"/>
      </w:r>
    </w:p>
    <w:p w:rsidR="001122FE" w:rsidRDefault="00E44E81" w:rsidP="00C135F5">
      <w:pPr>
        <w:pStyle w:val="Heading1"/>
        <w:rPr>
          <w:rFonts w:hint="eastAsia"/>
        </w:rPr>
      </w:pPr>
      <w:bookmarkStart w:id="1864" w:name="_Toc372792873"/>
      <w:r>
        <w:t>Functionality Test</w:t>
      </w:r>
      <w:bookmarkEnd w:id="1864"/>
    </w:p>
    <w:p w:rsidR="00E44E81" w:rsidRDefault="00E44E81" w:rsidP="004B163C">
      <w:r>
        <w:t>The following instructions define a method of verifying the installation performed in Section</w:t>
      </w:r>
      <w:r w:rsidR="004B163C">
        <w:t> </w:t>
      </w:r>
      <w:r w:rsidR="0085064C">
        <w:fldChar w:fldCharType="begin"/>
      </w:r>
      <w:r>
        <w:instrText xml:space="preserve"> REF _Ref174862103 \r \h </w:instrText>
      </w:r>
      <w:r w:rsidR="0085064C">
        <w:fldChar w:fldCharType="separate"/>
      </w:r>
      <w:r w:rsidR="005765DB">
        <w:t>3</w:t>
      </w:r>
      <w:r w:rsidR="0085064C">
        <w:fldChar w:fldCharType="end"/>
      </w:r>
      <w:r>
        <w:t>. These steps are not r</w:t>
      </w:r>
      <w:r w:rsidR="008F5A6A">
        <w:t xml:space="preserve">equired to complete the </w:t>
      </w:r>
      <w:r w:rsidR="00652602">
        <w:t>PPS-N </w:t>
      </w:r>
      <w:r>
        <w:t xml:space="preserve">installation; they </w:t>
      </w:r>
      <w:r w:rsidR="008F5A6A">
        <w:t>provide a way to</w:t>
      </w:r>
      <w:r>
        <w:t xml:space="preserve"> verify </w:t>
      </w:r>
      <w:r w:rsidR="00AE79D5">
        <w:t xml:space="preserve">that </w:t>
      </w:r>
      <w:r>
        <w:t>the installation is complete and operational.</w:t>
      </w:r>
    </w:p>
    <w:p w:rsidR="00E44E81" w:rsidRPr="00BF7C93" w:rsidRDefault="00E44E81" w:rsidP="006C44B6">
      <w:pPr>
        <w:pStyle w:val="Heading2"/>
        <w:rPr>
          <w:rFonts w:hint="eastAsia"/>
        </w:rPr>
      </w:pPr>
      <w:bookmarkStart w:id="1865" w:name="_Toc372792874"/>
      <w:r w:rsidRPr="00BF7C93">
        <w:t>Assumptions</w:t>
      </w:r>
      <w:bookmarkEnd w:id="1865"/>
    </w:p>
    <w:p w:rsidR="00E44E81" w:rsidRPr="009652A2" w:rsidRDefault="00CF4122" w:rsidP="003E5CC6">
      <w:pPr>
        <w:spacing w:after="120"/>
      </w:pPr>
      <w:r w:rsidRPr="009652A2">
        <w:t xml:space="preserve">Prior </w:t>
      </w:r>
      <w:r w:rsidR="00E44E81" w:rsidRPr="009652A2">
        <w:t xml:space="preserve">to </w:t>
      </w:r>
      <w:r w:rsidR="00E23147">
        <w:t>completing</w:t>
      </w:r>
      <w:r w:rsidR="00E44E81" w:rsidRPr="009652A2">
        <w:t xml:space="preserve"> any of the </w:t>
      </w:r>
      <w:r w:rsidR="00337FB8">
        <w:t>deployment</w:t>
      </w:r>
      <w:r w:rsidR="00337FB8" w:rsidRPr="009652A2">
        <w:t xml:space="preserve"> </w:t>
      </w:r>
      <w:r w:rsidR="00BA67BD">
        <w:t xml:space="preserve">verification </w:t>
      </w:r>
      <w:r w:rsidR="00E44E81" w:rsidRPr="009652A2">
        <w:t>instructions in the remaining section of this document</w:t>
      </w:r>
      <w:r w:rsidR="00282D93" w:rsidRPr="009652A2">
        <w:t>, the</w:t>
      </w:r>
      <w:r w:rsidRPr="009652A2">
        <w:t xml:space="preserve"> </w:t>
      </w:r>
      <w:r w:rsidR="00E23147">
        <w:t xml:space="preserve">following </w:t>
      </w:r>
      <w:r w:rsidRPr="009652A2">
        <w:t>assumption</w:t>
      </w:r>
      <w:r w:rsidR="00282D93" w:rsidRPr="009652A2">
        <w:t xml:space="preserve"> </w:t>
      </w:r>
      <w:r w:rsidRPr="009652A2">
        <w:t>must be met</w:t>
      </w:r>
      <w:r w:rsidR="00F74B8B">
        <w:t>:</w:t>
      </w:r>
      <w:r w:rsidR="0033083D">
        <w:t xml:space="preserve"> </w:t>
      </w:r>
      <w:r w:rsidR="00573233" w:rsidRPr="009652A2">
        <w:t xml:space="preserve">The </w:t>
      </w:r>
      <w:r w:rsidR="00652602">
        <w:t>PPS-N</w:t>
      </w:r>
      <w:r w:rsidR="0062079B" w:rsidRPr="00D9013D">
        <w:t xml:space="preserve"> </w:t>
      </w:r>
      <w:r w:rsidR="004F6ED9">
        <w:t>W</w:t>
      </w:r>
      <w:r w:rsidR="00573233" w:rsidRPr="009652A2">
        <w:t xml:space="preserve">eb interface </w:t>
      </w:r>
      <w:r w:rsidR="00184C3E">
        <w:t xml:space="preserve">is accessed </w:t>
      </w:r>
      <w:r w:rsidR="00573233" w:rsidRPr="009652A2">
        <w:t>us</w:t>
      </w:r>
      <w:r w:rsidR="00184C3E">
        <w:t xml:space="preserve">ing </w:t>
      </w:r>
      <w:r w:rsidR="00573233" w:rsidRPr="009652A2">
        <w:t>Internet Explorer</w:t>
      </w:r>
      <w:r w:rsidR="0006633C">
        <w:t>, Version 9</w:t>
      </w:r>
      <w:r w:rsidR="00573233" w:rsidRPr="009652A2">
        <w:t>.</w:t>
      </w:r>
    </w:p>
    <w:p w:rsidR="00E44E81" w:rsidRPr="007C163C" w:rsidRDefault="00BA67BD" w:rsidP="006C44B6">
      <w:pPr>
        <w:pStyle w:val="Heading2"/>
        <w:rPr>
          <w:rFonts w:hint="eastAsia"/>
        </w:rPr>
      </w:pPr>
      <w:bookmarkStart w:id="1866" w:name="_Toc372792875"/>
      <w:r>
        <w:t xml:space="preserve">Deployment </w:t>
      </w:r>
      <w:r w:rsidR="00E752C1">
        <w:t>Verification</w:t>
      </w:r>
      <w:bookmarkEnd w:id="1866"/>
    </w:p>
    <w:p w:rsidR="0033083D" w:rsidRDefault="00E44E81" w:rsidP="00DE4F7B">
      <w:pPr>
        <w:spacing w:after="120"/>
      </w:pPr>
      <w:r>
        <w:t xml:space="preserve">The </w:t>
      </w:r>
      <w:r w:rsidR="00611D5B">
        <w:t xml:space="preserve">following </w:t>
      </w:r>
      <w:r>
        <w:t xml:space="preserve">instructions detail how to </w:t>
      </w:r>
      <w:r w:rsidR="00573233">
        <w:t xml:space="preserve">verify </w:t>
      </w:r>
      <w:r w:rsidR="00611D5B">
        <w:t xml:space="preserve">that </w:t>
      </w:r>
      <w:r w:rsidR="00573233">
        <w:t xml:space="preserve">the </w:t>
      </w:r>
      <w:r w:rsidR="00652602">
        <w:t>PPS-N</w:t>
      </w:r>
      <w:r w:rsidR="0062079B" w:rsidRPr="00D9013D">
        <w:t xml:space="preserve"> </w:t>
      </w:r>
      <w:r w:rsidR="00B46BF7">
        <w:t xml:space="preserve">system </w:t>
      </w:r>
      <w:r w:rsidR="00071E2A">
        <w:t xml:space="preserve">was </w:t>
      </w:r>
      <w:r w:rsidR="00573233">
        <w:t xml:space="preserve">deployed successfully. </w:t>
      </w:r>
      <w:r w:rsidR="001D2C5B">
        <w:t xml:space="preserve">The instructions do not verify all functionality of the </w:t>
      </w:r>
      <w:r w:rsidR="00F751E2">
        <w:t>application;</w:t>
      </w:r>
      <w:r w:rsidR="001D2C5B">
        <w:t xml:space="preserve"> </w:t>
      </w:r>
      <w:r w:rsidR="00A436DE">
        <w:t>they</w:t>
      </w:r>
      <w:r w:rsidR="001D2C5B">
        <w:t xml:space="preserve"> </w:t>
      </w:r>
      <w:r w:rsidR="00FF09A0">
        <w:t xml:space="preserve">are only a simple way to </w:t>
      </w:r>
      <w:r w:rsidR="001D2C5B">
        <w:t>show that the deployment was successful.</w:t>
      </w:r>
      <w:r w:rsidR="00080C66">
        <w:t xml:space="preserve"> </w:t>
      </w:r>
    </w:p>
    <w:p w:rsidR="00573233" w:rsidRDefault="00573233" w:rsidP="00DE4F7B">
      <w:pPr>
        <w:spacing w:after="120"/>
      </w:pPr>
      <w:r>
        <w:t>For each deployment environment, follow these steps:</w:t>
      </w:r>
    </w:p>
    <w:p w:rsidR="000B3B63" w:rsidRDefault="000B3B63" w:rsidP="00DE4F7B">
      <w:pPr>
        <w:numPr>
          <w:ilvl w:val="0"/>
          <w:numId w:val="16"/>
        </w:numPr>
        <w:spacing w:after="120"/>
      </w:pPr>
      <w:r>
        <w:t xml:space="preserve">Store the </w:t>
      </w:r>
      <w:r w:rsidRPr="000B3B63">
        <w:rPr>
          <w:rFonts w:ascii="Courier New" w:hAnsi="Courier New"/>
        </w:rPr>
        <w:t>SampleNDC.csv</w:t>
      </w:r>
      <w:r>
        <w:t xml:space="preserve"> file in a directory on the computer that will run the Web browser.</w:t>
      </w:r>
    </w:p>
    <w:p w:rsidR="00573233" w:rsidRDefault="00573233" w:rsidP="00DE4F7B">
      <w:pPr>
        <w:numPr>
          <w:ilvl w:val="0"/>
          <w:numId w:val="16"/>
        </w:numPr>
        <w:spacing w:after="120"/>
      </w:pPr>
      <w:r>
        <w:t xml:space="preserve">Open a </w:t>
      </w:r>
      <w:r w:rsidR="004F6ED9">
        <w:t>W</w:t>
      </w:r>
      <w:r>
        <w:t>eb browser.</w:t>
      </w:r>
    </w:p>
    <w:p w:rsidR="00573233" w:rsidRPr="00573233" w:rsidRDefault="00573233" w:rsidP="00DE4F7B">
      <w:pPr>
        <w:numPr>
          <w:ilvl w:val="0"/>
          <w:numId w:val="16"/>
        </w:numPr>
        <w:spacing w:after="120"/>
      </w:pPr>
      <w:r>
        <w:t xml:space="preserve">Navigate to </w:t>
      </w:r>
      <w:r>
        <w:rPr>
          <w:rFonts w:ascii="Courier New" w:hAnsi="Courier New"/>
        </w:rPr>
        <w:t>http://&lt;</w:t>
      </w:r>
      <w:r w:rsidR="00B46BF7">
        <w:rPr>
          <w:rFonts w:ascii="Courier New" w:hAnsi="Courier New"/>
        </w:rPr>
        <w:t>Deployment Machine</w:t>
      </w:r>
      <w:r>
        <w:rPr>
          <w:rFonts w:ascii="Courier New" w:hAnsi="Courier New"/>
        </w:rPr>
        <w:t>&gt;:</w:t>
      </w:r>
      <w:r w:rsidR="00E174F4">
        <w:rPr>
          <w:rFonts w:ascii="Courier New" w:hAnsi="Courier New"/>
        </w:rPr>
        <w:t>&lt;Deployment Server Port&gt;</w:t>
      </w:r>
      <w:r>
        <w:rPr>
          <w:rFonts w:ascii="Courier New" w:hAnsi="Courier New"/>
        </w:rPr>
        <w:t>/PRE/</w:t>
      </w:r>
    </w:p>
    <w:p w:rsidR="00985A51" w:rsidRPr="00621542" w:rsidRDefault="00985A51" w:rsidP="00DE4F7B">
      <w:pPr>
        <w:numPr>
          <w:ilvl w:val="0"/>
          <w:numId w:val="16"/>
        </w:numPr>
        <w:spacing w:after="120"/>
      </w:pPr>
      <w:r w:rsidRPr="00621542">
        <w:t>Login using the following username</w:t>
      </w:r>
      <w:r w:rsidR="003C1A82">
        <w:t>:</w:t>
      </w:r>
      <w:r w:rsidRPr="00621542">
        <w:t xml:space="preserve"> </w:t>
      </w:r>
      <w:r w:rsidRPr="00621542">
        <w:rPr>
          <w:rFonts w:ascii="Courier New" w:hAnsi="Courier New"/>
        </w:rPr>
        <w:t>PNM1N1</w:t>
      </w:r>
      <w:r w:rsidR="003C1A82">
        <w:t xml:space="preserve"> </w:t>
      </w:r>
    </w:p>
    <w:p w:rsidR="00E44E81" w:rsidRDefault="00573233" w:rsidP="00DE4F7B">
      <w:pPr>
        <w:numPr>
          <w:ilvl w:val="0"/>
          <w:numId w:val="16"/>
        </w:numPr>
        <w:spacing w:after="120"/>
      </w:pPr>
      <w:r>
        <w:t xml:space="preserve">Verify </w:t>
      </w:r>
      <w:r w:rsidR="00611D5B">
        <w:t xml:space="preserve">that the </w:t>
      </w:r>
      <w:r w:rsidR="00123E22">
        <w:t>PPS-N</w:t>
      </w:r>
      <w:r w:rsidR="001D2C5B">
        <w:t xml:space="preserve"> home page appears</w:t>
      </w:r>
      <w:r>
        <w:t>.</w:t>
      </w:r>
    </w:p>
    <w:p w:rsidR="00573233" w:rsidRPr="00EE2732" w:rsidRDefault="00A250A6" w:rsidP="00DE4F7B">
      <w:pPr>
        <w:numPr>
          <w:ilvl w:val="0"/>
          <w:numId w:val="16"/>
        </w:numPr>
        <w:spacing w:after="120"/>
      </w:pPr>
      <w:r w:rsidRPr="00A250A6">
        <w:t xml:space="preserve">Select the </w:t>
      </w:r>
      <w:r w:rsidR="000B3B63" w:rsidRPr="000B3B63">
        <w:rPr>
          <w:rFonts w:ascii="Courier New" w:hAnsi="Courier New"/>
        </w:rPr>
        <w:t>Migrate</w:t>
      </w:r>
      <w:r w:rsidRPr="00A250A6">
        <w:t xml:space="preserve"> tab.</w:t>
      </w:r>
      <w:r w:rsidR="000B3B63">
        <w:t xml:space="preserve"> Verify the </w:t>
      </w:r>
      <w:r w:rsidR="000B3B63" w:rsidRPr="000B3B63">
        <w:rPr>
          <w:rFonts w:ascii="Courier New" w:hAnsi="Courier New"/>
        </w:rPr>
        <w:t>Migration Start</w:t>
      </w:r>
      <w:r w:rsidR="000B3B63">
        <w:t xml:space="preserve"> page appears.</w:t>
      </w:r>
    </w:p>
    <w:p w:rsidR="003928B8" w:rsidRPr="00EE2732" w:rsidRDefault="000B3B63" w:rsidP="00DE4F7B">
      <w:pPr>
        <w:numPr>
          <w:ilvl w:val="0"/>
          <w:numId w:val="16"/>
        </w:numPr>
        <w:spacing w:after="120"/>
      </w:pPr>
      <w:r>
        <w:t>Start a migration as follows:</w:t>
      </w:r>
    </w:p>
    <w:p w:rsidR="003928B8" w:rsidRPr="00EE2732" w:rsidRDefault="00A250A6" w:rsidP="00DE4F7B">
      <w:pPr>
        <w:numPr>
          <w:ilvl w:val="1"/>
          <w:numId w:val="16"/>
        </w:numPr>
        <w:spacing w:after="120"/>
      </w:pPr>
      <w:r w:rsidRPr="00A250A6">
        <w:t>S</w:t>
      </w:r>
      <w:r w:rsidR="000B3B63">
        <w:t xml:space="preserve">elect the </w:t>
      </w:r>
      <w:r w:rsidR="000B3B63" w:rsidRPr="000B3B63">
        <w:rPr>
          <w:rFonts w:ascii="Courier New" w:hAnsi="Courier New"/>
        </w:rPr>
        <w:t>SampleNDC.csv</w:t>
      </w:r>
      <w:r w:rsidR="000B3B63">
        <w:t xml:space="preserve"> file stored in step 1.</w:t>
      </w:r>
    </w:p>
    <w:p w:rsidR="003928B8" w:rsidRPr="00EE2732" w:rsidRDefault="00A250A6" w:rsidP="00DE4F7B">
      <w:pPr>
        <w:numPr>
          <w:ilvl w:val="1"/>
          <w:numId w:val="16"/>
        </w:numPr>
        <w:spacing w:after="120"/>
      </w:pPr>
      <w:r w:rsidRPr="00A250A6">
        <w:t>Select</w:t>
      </w:r>
      <w:r w:rsidRPr="00A250A6">
        <w:rPr>
          <w:rFonts w:ascii="Courier New" w:hAnsi="Courier New"/>
        </w:rPr>
        <w:t xml:space="preserve"> </w:t>
      </w:r>
      <w:r w:rsidR="000B3B63">
        <w:rPr>
          <w:rFonts w:ascii="Courier New" w:hAnsi="Courier New"/>
        </w:rPr>
        <w:t>Start Migration</w:t>
      </w:r>
      <w:r w:rsidRPr="00A250A6">
        <w:rPr>
          <w:rFonts w:ascii="Courier New" w:hAnsi="Courier New"/>
        </w:rPr>
        <w:t xml:space="preserve"> </w:t>
      </w:r>
      <w:r w:rsidRPr="00A250A6">
        <w:t>button</w:t>
      </w:r>
      <w:r w:rsidR="00071E2A">
        <w:t>.</w:t>
      </w:r>
    </w:p>
    <w:p w:rsidR="000B3B63" w:rsidRDefault="000B3B63" w:rsidP="00DE4F7B">
      <w:pPr>
        <w:numPr>
          <w:ilvl w:val="0"/>
          <w:numId w:val="16"/>
        </w:numPr>
        <w:spacing w:after="120"/>
      </w:pPr>
      <w:r>
        <w:t xml:space="preserve">Wait for </w:t>
      </w:r>
      <w:r w:rsidR="00071E2A">
        <w:t xml:space="preserve">a partial </w:t>
      </w:r>
      <w:r>
        <w:t>migration</w:t>
      </w:r>
      <w:r w:rsidR="00071E2A">
        <w:t xml:space="preserve"> (Drug Units and Dispense Units only) to</w:t>
      </w:r>
      <w:r>
        <w:t xml:space="preserve"> complete</w:t>
      </w:r>
      <w:r w:rsidR="00071E2A">
        <w:t>. Press Stop button if migration time exceeds two minutes.</w:t>
      </w:r>
    </w:p>
    <w:p w:rsidR="003928B8" w:rsidRPr="00EE2732" w:rsidRDefault="000B3B63" w:rsidP="00CB79A5">
      <w:pPr>
        <w:numPr>
          <w:ilvl w:val="0"/>
          <w:numId w:val="16"/>
        </w:numPr>
        <w:spacing w:after="120"/>
      </w:pPr>
      <w:r>
        <w:t>On Migration Report page</w:t>
      </w:r>
      <w:r w:rsidR="00071E2A">
        <w:t>,</w:t>
      </w:r>
      <w:r>
        <w:t xml:space="preserve"> review Drug Unit and V</w:t>
      </w:r>
      <w:r w:rsidR="00071E2A">
        <w:t>A</w:t>
      </w:r>
      <w:r>
        <w:t xml:space="preserve"> Dispense Unit detailed reports by selecting the</w:t>
      </w:r>
      <w:r w:rsidR="00071E2A">
        <w:t xml:space="preserve"> appropriate</w:t>
      </w:r>
      <w:r>
        <w:t xml:space="preserve"> link</w:t>
      </w:r>
      <w:r w:rsidR="00071E2A">
        <w:t>s</w:t>
      </w:r>
      <w:r>
        <w:t>.</w:t>
      </w:r>
    </w:p>
    <w:p w:rsidR="00573233" w:rsidRDefault="00573233" w:rsidP="00DE4F7B">
      <w:r>
        <w:t xml:space="preserve">If the </w:t>
      </w:r>
      <w:r w:rsidR="004F6ED9">
        <w:t>W</w:t>
      </w:r>
      <w:r w:rsidR="00F41173">
        <w:t>eb</w:t>
      </w:r>
      <w:r w:rsidR="004F6ED9">
        <w:t xml:space="preserve"> </w:t>
      </w:r>
      <w:r w:rsidR="00F41173">
        <w:t>page</w:t>
      </w:r>
      <w:r>
        <w:t xml:space="preserve">s do not appear or the </w:t>
      </w:r>
      <w:r w:rsidR="001D2C5B">
        <w:t xml:space="preserve">flow </w:t>
      </w:r>
      <w:r>
        <w:t>is not fully operational, v</w:t>
      </w:r>
      <w:r w:rsidR="00443D60">
        <w:t xml:space="preserve">erify that all </w:t>
      </w:r>
      <w:r w:rsidR="00611D5B">
        <w:t xml:space="preserve">the </w:t>
      </w:r>
      <w:r w:rsidR="00443D60">
        <w:t>steps listed in S</w:t>
      </w:r>
      <w:r>
        <w:t>ection</w:t>
      </w:r>
      <w:r w:rsidR="004B163C">
        <w:t> </w:t>
      </w:r>
      <w:r w:rsidR="008B7FF5">
        <w:fldChar w:fldCharType="begin"/>
      </w:r>
      <w:r w:rsidR="008B7FF5">
        <w:instrText xml:space="preserve"> REF _Ref178731297 \r \h  \* MERGEFORMAT </w:instrText>
      </w:r>
      <w:r w:rsidR="008B7FF5">
        <w:fldChar w:fldCharType="separate"/>
      </w:r>
      <w:r w:rsidR="005765DB">
        <w:t>3</w:t>
      </w:r>
      <w:r w:rsidR="008B7FF5">
        <w:fldChar w:fldCharType="end"/>
      </w:r>
      <w:r>
        <w:t xml:space="preserve"> were </w:t>
      </w:r>
      <w:r w:rsidR="007A7033">
        <w:t>completed</w:t>
      </w:r>
      <w:r>
        <w:t xml:space="preserve"> correctly</w:t>
      </w:r>
      <w:bookmarkStart w:id="1867" w:name="_Software_Configuration_Management"/>
      <w:bookmarkStart w:id="1868" w:name="_Milestones"/>
      <w:bookmarkStart w:id="1869" w:name="_Training_and_Resources"/>
      <w:bookmarkEnd w:id="1867"/>
      <w:bookmarkEnd w:id="1868"/>
      <w:bookmarkEnd w:id="1869"/>
      <w:r w:rsidR="00071E2A">
        <w:t>.</w:t>
      </w:r>
    </w:p>
    <w:p w:rsidR="007F0978" w:rsidRDefault="007F0978" w:rsidP="00DE4F7B"/>
    <w:p w:rsidR="00C135F5" w:rsidRDefault="00C135F5" w:rsidP="007F0978">
      <w:pPr>
        <w:pStyle w:val="Heading1"/>
        <w:rPr>
          <w:rFonts w:hint="eastAsia"/>
        </w:rPr>
      </w:pPr>
      <w:r>
        <w:rPr>
          <w:rFonts w:hint="eastAsia"/>
        </w:rPr>
        <w:br w:type="page"/>
      </w:r>
    </w:p>
    <w:p w:rsidR="007F0978" w:rsidRDefault="007F0978" w:rsidP="007F0978">
      <w:pPr>
        <w:pStyle w:val="Heading1"/>
        <w:rPr>
          <w:rFonts w:hint="eastAsia"/>
        </w:rPr>
      </w:pPr>
      <w:bookmarkStart w:id="1870" w:name="_Toc372792876"/>
      <w:r>
        <w:t>Backout Procedures</w:t>
      </w:r>
      <w:bookmarkEnd w:id="1870"/>
    </w:p>
    <w:p w:rsidR="007F0978" w:rsidRDefault="007F0978" w:rsidP="007F0978">
      <w:r>
        <w:t xml:space="preserve">The current PPS-N Application is hosted on the NDF Management Server.   When PPS-N goes online; the users will simply stop using the MUMPS user interface in the NDF Management Server and begin using the web interface to manage drug items.   As new drugs items are added into PPS-N and existing items are updated, the PPS-N java application will be automatically updating the NDF Management System in the background.   </w:t>
      </w:r>
    </w:p>
    <w:p w:rsidR="007F0978" w:rsidRDefault="007F0978" w:rsidP="007F0978"/>
    <w:p w:rsidR="005C3B86" w:rsidRDefault="007F0978" w:rsidP="007F0978">
      <w:r>
        <w:t xml:space="preserve">If, at any time, the users decide to stop using the PPS-N web application and go back to using the NDF Management user interface, it is simply a matter of stopping using the web service and starting using the NDF interface.   Since the PPS-N web interface keeps the NDF Management System updated in real-time then no rollback procedure is to be performed.   </w:t>
      </w:r>
    </w:p>
    <w:p w:rsidR="005C3B86" w:rsidRDefault="005C3B86" w:rsidP="007F0978"/>
    <w:p w:rsidR="005C3B86" w:rsidRDefault="005C3B86" w:rsidP="007F0978">
      <w:r>
        <w:t xml:space="preserve">There is already a procedure in place that is used to back up the NDF Management Server and that process will continue as is with no changes.  </w:t>
      </w:r>
      <w:r w:rsidR="007F0978">
        <w:t xml:space="preserve"> </w:t>
      </w:r>
      <w:r>
        <w:t xml:space="preserve">The periodic backup of the PPS-N EPL database is described in the </w:t>
      </w:r>
      <w:r w:rsidR="00725EB6">
        <w:t>Productions Operational Manual.</w:t>
      </w:r>
    </w:p>
    <w:p w:rsidR="005C3B86" w:rsidRDefault="00725EB6" w:rsidP="00725EB6">
      <w:pPr>
        <w:tabs>
          <w:tab w:val="left" w:pos="3470"/>
        </w:tabs>
      </w:pPr>
      <w:r>
        <w:tab/>
      </w:r>
    </w:p>
    <w:p w:rsidR="007F0978" w:rsidRPr="007F0978" w:rsidRDefault="007F0978" w:rsidP="007F0978"/>
    <w:p w:rsidR="00955C9E" w:rsidRDefault="00955C9E" w:rsidP="00DE4F7B"/>
    <w:p w:rsidR="00C135F5" w:rsidRDefault="00C135F5" w:rsidP="007F0978">
      <w:pPr>
        <w:pStyle w:val="Heading1"/>
        <w:rPr>
          <w:rFonts w:hint="eastAsia"/>
        </w:rPr>
      </w:pPr>
      <w:bookmarkStart w:id="1871" w:name="_Ref304196044"/>
      <w:r>
        <w:rPr>
          <w:rFonts w:hint="eastAsia"/>
        </w:rPr>
        <w:br w:type="page"/>
      </w:r>
    </w:p>
    <w:p w:rsidR="00955C9E" w:rsidRDefault="00955C9E" w:rsidP="007F0978">
      <w:pPr>
        <w:pStyle w:val="Heading1"/>
        <w:rPr>
          <w:rFonts w:hint="eastAsia"/>
        </w:rPr>
      </w:pPr>
      <w:bookmarkStart w:id="1872" w:name="_Toc372792877"/>
      <w:r>
        <w:t>PPS-N Configuration File</w:t>
      </w:r>
      <w:bookmarkEnd w:id="1871"/>
      <w:bookmarkEnd w:id="1872"/>
    </w:p>
    <w:p w:rsidR="00955C9E" w:rsidRDefault="00955C9E" w:rsidP="00DE4F7B">
      <w:r>
        <w:t>This configuration file</w:t>
      </w:r>
      <w:r w:rsidR="000B0F4F">
        <w:t xml:space="preserve"> (</w:t>
      </w:r>
      <w:r w:rsidR="00AD29FD">
        <w:t>PPS-NC</w:t>
      </w:r>
      <w:r w:rsidR="000B0F4F">
        <w:t>onfig.xml)</w:t>
      </w:r>
      <w:r>
        <w:t xml:space="preserve"> needs to be in the directory structure of the application server</w:t>
      </w:r>
      <w:r w:rsidR="00BE2DE6">
        <w:t xml:space="preserve">. </w:t>
      </w:r>
      <w:r>
        <w:t xml:space="preserve">It must be in the </w:t>
      </w:r>
      <w:r w:rsidR="00480FC9">
        <w:t>/config directory of the deployed domain</w:t>
      </w:r>
      <w:r w:rsidR="00BE2DE6">
        <w:t xml:space="preserve"> </w:t>
      </w:r>
      <w:r w:rsidR="00480FC9">
        <w:t>(i.e</w:t>
      </w:r>
      <w:r w:rsidR="00BE2DE6">
        <w:t xml:space="preserve">. </w:t>
      </w:r>
      <w:r w:rsidR="00480FC9">
        <w:t>../domains/PRE/config/)</w:t>
      </w:r>
      <w:r w:rsidR="00BE2DE6">
        <w:t>.</w:t>
      </w:r>
    </w:p>
    <w:p w:rsidR="00480FC9" w:rsidRDefault="00480FC9" w:rsidP="00DE4F7B"/>
    <w:p w:rsidR="00955C9E" w:rsidRDefault="00955C9E" w:rsidP="00955C9E">
      <w:pPr>
        <w:autoSpaceDE w:val="0"/>
        <w:autoSpaceDN w:val="0"/>
        <w:adjustRightInd w:val="0"/>
        <w:jc w:val="left"/>
        <w:rPr>
          <w:rFonts w:ascii="Courier New" w:eastAsia="Times New Roman" w:hAnsi="Courier New" w:cs="Courier New"/>
          <w:sz w:val="20"/>
          <w:szCs w:val="20"/>
        </w:rPr>
      </w:pP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xml</w:t>
      </w:r>
      <w:r>
        <w:rPr>
          <w:rFonts w:ascii="Courier New" w:eastAsia="Times New Roman" w:hAnsi="Courier New" w:cs="Courier New"/>
          <w:sz w:val="20"/>
          <w:szCs w:val="20"/>
        </w:rPr>
        <w:t xml:space="preserve"> </w:t>
      </w:r>
      <w:r>
        <w:rPr>
          <w:rFonts w:ascii="Courier New" w:eastAsia="Times New Roman" w:hAnsi="Courier New" w:cs="Courier New"/>
          <w:color w:val="7F007F"/>
          <w:sz w:val="20"/>
          <w:szCs w:val="20"/>
        </w:rPr>
        <w:t>version</w:t>
      </w:r>
      <w:r>
        <w:rPr>
          <w:rFonts w:ascii="Courier New" w:eastAsia="Times New Roman" w:hAnsi="Courier New" w:cs="Courier New"/>
          <w:sz w:val="20"/>
          <w:szCs w:val="20"/>
        </w:rPr>
        <w:t xml:space="preserve"> </w:t>
      </w:r>
      <w:r>
        <w:rPr>
          <w:rFonts w:ascii="Courier New" w:eastAsia="Times New Roman" w:hAnsi="Courier New" w:cs="Courier New"/>
          <w:color w:val="000000"/>
          <w:sz w:val="20"/>
          <w:szCs w:val="20"/>
        </w:rPr>
        <w:t>=</w:t>
      </w:r>
      <w:r>
        <w:rPr>
          <w:rFonts w:ascii="Courier New" w:eastAsia="Times New Roman" w:hAnsi="Courier New" w:cs="Courier New"/>
          <w:sz w:val="20"/>
          <w:szCs w:val="20"/>
        </w:rPr>
        <w:t xml:space="preserve"> </w:t>
      </w:r>
      <w:r>
        <w:rPr>
          <w:rFonts w:ascii="Courier New" w:eastAsia="Times New Roman" w:hAnsi="Courier New" w:cs="Courier New"/>
          <w:i/>
          <w:iCs/>
          <w:color w:val="2A00FF"/>
          <w:sz w:val="20"/>
          <w:szCs w:val="20"/>
        </w:rPr>
        <w:t>"1.0"</w:t>
      </w:r>
      <w:r>
        <w:rPr>
          <w:rFonts w:ascii="Courier New" w:eastAsia="Times New Roman" w:hAnsi="Courier New" w:cs="Courier New"/>
          <w:sz w:val="20"/>
          <w:szCs w:val="20"/>
        </w:rPr>
        <w:t xml:space="preserve"> </w:t>
      </w:r>
      <w:r>
        <w:rPr>
          <w:rFonts w:ascii="Courier New" w:eastAsia="Times New Roman" w:hAnsi="Courier New" w:cs="Courier New"/>
          <w:color w:val="7F007F"/>
          <w:sz w:val="20"/>
          <w:szCs w:val="20"/>
        </w:rPr>
        <w:t>encoding</w:t>
      </w:r>
      <w:r>
        <w:rPr>
          <w:rFonts w:ascii="Courier New" w:eastAsia="Times New Roman" w:hAnsi="Courier New" w:cs="Courier New"/>
          <w:sz w:val="20"/>
          <w:szCs w:val="20"/>
        </w:rPr>
        <w:t xml:space="preserve"> </w:t>
      </w:r>
      <w:r>
        <w:rPr>
          <w:rFonts w:ascii="Courier New" w:eastAsia="Times New Roman" w:hAnsi="Courier New" w:cs="Courier New"/>
          <w:color w:val="000000"/>
          <w:sz w:val="20"/>
          <w:szCs w:val="20"/>
        </w:rPr>
        <w:t>=</w:t>
      </w:r>
      <w:r>
        <w:rPr>
          <w:rFonts w:ascii="Courier New" w:eastAsia="Times New Roman" w:hAnsi="Courier New" w:cs="Courier New"/>
          <w:sz w:val="20"/>
          <w:szCs w:val="20"/>
        </w:rPr>
        <w:t xml:space="preserve"> </w:t>
      </w:r>
      <w:r>
        <w:rPr>
          <w:rFonts w:ascii="Courier New" w:eastAsia="Times New Roman" w:hAnsi="Courier New" w:cs="Courier New"/>
          <w:i/>
          <w:iCs/>
          <w:color w:val="2A00FF"/>
          <w:sz w:val="20"/>
          <w:szCs w:val="20"/>
        </w:rPr>
        <w:t>"UTF-8"</w:t>
      </w:r>
      <w:r>
        <w:rPr>
          <w:rFonts w:ascii="Courier New" w:eastAsia="Times New Roman" w:hAnsi="Courier New" w:cs="Courier New"/>
          <w:color w:val="008080"/>
          <w:sz w:val="20"/>
          <w:szCs w:val="20"/>
        </w:rPr>
        <w:t>?&gt;</w:t>
      </w:r>
    </w:p>
    <w:p w:rsidR="00955C9E" w:rsidRDefault="00955C9E" w:rsidP="00955C9E">
      <w:pPr>
        <w:autoSpaceDE w:val="0"/>
        <w:autoSpaceDN w:val="0"/>
        <w:adjustRightInd w:val="0"/>
        <w:jc w:val="left"/>
        <w:rPr>
          <w:rFonts w:ascii="Courier New" w:eastAsia="Times New Roman" w:hAnsi="Courier New" w:cs="Courier New"/>
          <w:sz w:val="20"/>
          <w:szCs w:val="20"/>
        </w:rPr>
      </w:pP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PPS-NConfigFile</w:t>
      </w:r>
      <w:r>
        <w:rPr>
          <w:rFonts w:ascii="Courier New" w:eastAsia="Times New Roman" w:hAnsi="Courier New" w:cs="Courier New"/>
          <w:color w:val="008080"/>
          <w:sz w:val="20"/>
          <w:szCs w:val="20"/>
        </w:rPr>
        <w:t>&gt;</w:t>
      </w:r>
    </w:p>
    <w:p w:rsidR="00955C9E" w:rsidRDefault="00955C9E" w:rsidP="00955C9E">
      <w:pPr>
        <w:autoSpaceDE w:val="0"/>
        <w:autoSpaceDN w:val="0"/>
        <w:adjustRightInd w:val="0"/>
        <w:jc w:val="left"/>
        <w:rPr>
          <w:rFonts w:ascii="Courier New" w:eastAsia="Times New Roman" w:hAnsi="Courier New" w:cs="Courier New"/>
          <w:sz w:val="20"/>
          <w:szCs w:val="20"/>
        </w:rPr>
      </w:pPr>
      <w:r>
        <w:rPr>
          <w:rFonts w:ascii="Courier New" w:eastAsia="Times New Roman" w:hAnsi="Courier New" w:cs="Courier New"/>
          <w:color w:val="000000"/>
          <w:sz w:val="20"/>
          <w:szCs w:val="20"/>
        </w:rPr>
        <w:tab/>
      </w: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NationalPort</w:t>
      </w:r>
      <w:r>
        <w:rPr>
          <w:rFonts w:ascii="Courier New" w:eastAsia="Times New Roman" w:hAnsi="Courier New" w:cs="Courier New"/>
          <w:color w:val="008080"/>
          <w:sz w:val="20"/>
          <w:szCs w:val="20"/>
        </w:rPr>
        <w:t>&gt;</w:t>
      </w:r>
      <w:r>
        <w:rPr>
          <w:rFonts w:ascii="Courier New" w:eastAsia="Times New Roman" w:hAnsi="Courier New" w:cs="Courier New"/>
          <w:color w:val="000000"/>
          <w:sz w:val="20"/>
          <w:szCs w:val="20"/>
        </w:rPr>
        <w:t>8021</w:t>
      </w: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NationalPort</w:t>
      </w:r>
      <w:r>
        <w:rPr>
          <w:rFonts w:ascii="Courier New" w:eastAsia="Times New Roman" w:hAnsi="Courier New" w:cs="Courier New"/>
          <w:color w:val="008080"/>
          <w:sz w:val="20"/>
          <w:szCs w:val="20"/>
        </w:rPr>
        <w:t>&gt;</w:t>
      </w:r>
    </w:p>
    <w:p w:rsidR="00955C9E" w:rsidRDefault="00955C9E" w:rsidP="00955C9E">
      <w:pPr>
        <w:autoSpaceDE w:val="0"/>
        <w:autoSpaceDN w:val="0"/>
        <w:adjustRightInd w:val="0"/>
        <w:jc w:val="left"/>
        <w:rPr>
          <w:rFonts w:ascii="Courier New" w:eastAsia="Times New Roman" w:hAnsi="Courier New" w:cs="Courier New"/>
          <w:sz w:val="20"/>
          <w:szCs w:val="20"/>
        </w:rPr>
      </w:pPr>
      <w:r>
        <w:rPr>
          <w:rFonts w:ascii="Courier New" w:eastAsia="Times New Roman" w:hAnsi="Courier New" w:cs="Courier New"/>
          <w:color w:val="000000"/>
          <w:sz w:val="20"/>
          <w:szCs w:val="20"/>
        </w:rPr>
        <w:tab/>
      </w: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TransactionTimeout</w:t>
      </w:r>
      <w:r>
        <w:rPr>
          <w:rFonts w:ascii="Courier New" w:eastAsia="Times New Roman" w:hAnsi="Courier New" w:cs="Courier New"/>
          <w:color w:val="008080"/>
          <w:sz w:val="20"/>
          <w:szCs w:val="20"/>
        </w:rPr>
        <w:t>&gt;</w:t>
      </w:r>
      <w:r>
        <w:rPr>
          <w:rFonts w:ascii="Courier New" w:eastAsia="Times New Roman" w:hAnsi="Courier New" w:cs="Courier New"/>
          <w:color w:val="000000"/>
          <w:sz w:val="20"/>
          <w:szCs w:val="20"/>
        </w:rPr>
        <w:t>60</w:t>
      </w: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TransactionTimeout</w:t>
      </w:r>
      <w:r>
        <w:rPr>
          <w:rFonts w:ascii="Courier New" w:eastAsia="Times New Roman" w:hAnsi="Courier New" w:cs="Courier New"/>
          <w:color w:val="008080"/>
          <w:sz w:val="20"/>
          <w:szCs w:val="20"/>
        </w:rPr>
        <w:t>&gt;</w:t>
      </w:r>
    </w:p>
    <w:p w:rsidR="00955C9E" w:rsidRDefault="00955C9E" w:rsidP="00955C9E">
      <w:pPr>
        <w:autoSpaceDE w:val="0"/>
        <w:autoSpaceDN w:val="0"/>
        <w:adjustRightInd w:val="0"/>
        <w:jc w:val="left"/>
        <w:rPr>
          <w:rFonts w:ascii="Courier New" w:eastAsia="Times New Roman" w:hAnsi="Courier New" w:cs="Courier New"/>
          <w:sz w:val="20"/>
          <w:szCs w:val="20"/>
        </w:rPr>
      </w:pPr>
      <w:r>
        <w:rPr>
          <w:rFonts w:ascii="Courier New" w:eastAsia="Times New Roman" w:hAnsi="Courier New" w:cs="Courier New"/>
          <w:color w:val="000000"/>
          <w:sz w:val="20"/>
          <w:szCs w:val="20"/>
        </w:rPr>
        <w:tab/>
      </w: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NDFDivision</w:t>
      </w:r>
      <w:r>
        <w:rPr>
          <w:rFonts w:ascii="Courier New" w:eastAsia="Times New Roman" w:hAnsi="Courier New" w:cs="Courier New"/>
          <w:color w:val="008080"/>
          <w:sz w:val="20"/>
          <w:szCs w:val="20"/>
        </w:rPr>
        <w:t>&gt;</w:t>
      </w:r>
      <w:r>
        <w:rPr>
          <w:rFonts w:ascii="Courier New" w:eastAsia="Times New Roman" w:hAnsi="Courier New" w:cs="Courier New"/>
          <w:color w:val="000000"/>
          <w:sz w:val="20"/>
          <w:szCs w:val="20"/>
        </w:rPr>
        <w:t>521</w:t>
      </w: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NDFDivision</w:t>
      </w:r>
      <w:r>
        <w:rPr>
          <w:rFonts w:ascii="Courier New" w:eastAsia="Times New Roman" w:hAnsi="Courier New" w:cs="Courier New"/>
          <w:color w:val="008080"/>
          <w:sz w:val="20"/>
          <w:szCs w:val="20"/>
        </w:rPr>
        <w:t>&gt;</w:t>
      </w:r>
    </w:p>
    <w:p w:rsidR="00955C9E" w:rsidRDefault="00955C9E" w:rsidP="00955C9E">
      <w:pPr>
        <w:autoSpaceDE w:val="0"/>
        <w:autoSpaceDN w:val="0"/>
        <w:adjustRightInd w:val="0"/>
        <w:jc w:val="left"/>
        <w:rPr>
          <w:rFonts w:ascii="Courier New" w:eastAsia="Times New Roman" w:hAnsi="Courier New" w:cs="Courier New"/>
          <w:sz w:val="20"/>
          <w:szCs w:val="20"/>
        </w:rPr>
      </w:pPr>
      <w:r>
        <w:rPr>
          <w:rFonts w:ascii="Courier New" w:eastAsia="Times New Roman" w:hAnsi="Courier New" w:cs="Courier New"/>
          <w:color w:val="000000"/>
          <w:sz w:val="20"/>
          <w:szCs w:val="20"/>
        </w:rPr>
        <w:tab/>
      </w:r>
      <w:r w:rsidRPr="00C11C92">
        <w:rPr>
          <w:rFonts w:ascii="Courier New" w:eastAsia="Times New Roman" w:hAnsi="Courier New" w:cs="Courier New"/>
          <w:color w:val="008080"/>
          <w:sz w:val="20"/>
          <w:szCs w:val="20"/>
          <w:highlight w:val="yellow"/>
        </w:rPr>
        <w:t>&lt;</w:t>
      </w:r>
      <w:r w:rsidRPr="00C11C92">
        <w:rPr>
          <w:rFonts w:ascii="Courier New" w:eastAsia="Times New Roman" w:hAnsi="Courier New" w:cs="Courier New"/>
          <w:color w:val="3F7F7F"/>
          <w:sz w:val="20"/>
          <w:szCs w:val="20"/>
          <w:highlight w:val="yellow"/>
        </w:rPr>
        <w:t>NDFProxyUserIEN</w:t>
      </w:r>
      <w:r w:rsidRPr="00C11C92">
        <w:rPr>
          <w:rFonts w:ascii="Courier New" w:eastAsia="Times New Roman" w:hAnsi="Courier New" w:cs="Courier New"/>
          <w:color w:val="008080"/>
          <w:sz w:val="20"/>
          <w:szCs w:val="20"/>
          <w:highlight w:val="yellow"/>
        </w:rPr>
        <w:t>&gt;</w:t>
      </w:r>
      <w:r w:rsidRPr="00C11C92">
        <w:rPr>
          <w:rFonts w:ascii="Courier New" w:eastAsia="Times New Roman" w:hAnsi="Courier New" w:cs="Courier New"/>
          <w:color w:val="000000"/>
          <w:sz w:val="20"/>
          <w:szCs w:val="20"/>
          <w:highlight w:val="yellow"/>
        </w:rPr>
        <w:t>355</w:t>
      </w:r>
      <w:r w:rsidRPr="00C11C92">
        <w:rPr>
          <w:rFonts w:ascii="Courier New" w:eastAsia="Times New Roman" w:hAnsi="Courier New" w:cs="Courier New"/>
          <w:color w:val="008080"/>
          <w:sz w:val="20"/>
          <w:szCs w:val="20"/>
          <w:highlight w:val="yellow"/>
        </w:rPr>
        <w:t>&lt;/</w:t>
      </w:r>
      <w:r w:rsidRPr="00C11C92">
        <w:rPr>
          <w:rFonts w:ascii="Courier New" w:eastAsia="Times New Roman" w:hAnsi="Courier New" w:cs="Courier New"/>
          <w:color w:val="3F7F7F"/>
          <w:sz w:val="20"/>
          <w:szCs w:val="20"/>
          <w:highlight w:val="yellow"/>
        </w:rPr>
        <w:t>NDFProxyUserIEN</w:t>
      </w:r>
      <w:r w:rsidRPr="00C11C92">
        <w:rPr>
          <w:rFonts w:ascii="Courier New" w:eastAsia="Times New Roman" w:hAnsi="Courier New" w:cs="Courier New"/>
          <w:color w:val="008080"/>
          <w:sz w:val="20"/>
          <w:szCs w:val="20"/>
          <w:highlight w:val="yellow"/>
        </w:rPr>
        <w:t>&gt;</w:t>
      </w:r>
    </w:p>
    <w:p w:rsidR="00955C9E" w:rsidRDefault="00955C9E" w:rsidP="00955C9E">
      <w:pPr>
        <w:autoSpaceDE w:val="0"/>
        <w:autoSpaceDN w:val="0"/>
        <w:adjustRightInd w:val="0"/>
        <w:jc w:val="left"/>
        <w:rPr>
          <w:rFonts w:ascii="Courier New" w:eastAsia="Times New Roman" w:hAnsi="Courier New" w:cs="Courier New"/>
          <w:sz w:val="20"/>
          <w:szCs w:val="20"/>
        </w:rPr>
      </w:pPr>
      <w:r>
        <w:rPr>
          <w:rFonts w:ascii="Courier New" w:eastAsia="Times New Roman" w:hAnsi="Courier New" w:cs="Courier New"/>
          <w:color w:val="000000"/>
          <w:sz w:val="20"/>
          <w:szCs w:val="20"/>
        </w:rPr>
        <w:tab/>
      </w: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ConnectionSpecName</w:t>
      </w:r>
      <w:r>
        <w:rPr>
          <w:rFonts w:ascii="Courier New" w:eastAsia="Times New Roman" w:hAnsi="Courier New" w:cs="Courier New"/>
          <w:color w:val="008080"/>
          <w:sz w:val="20"/>
          <w:szCs w:val="20"/>
        </w:rPr>
        <w:t>&gt;</w:t>
      </w:r>
      <w:r>
        <w:rPr>
          <w:rFonts w:ascii="Courier New" w:eastAsia="Times New Roman" w:hAnsi="Courier New" w:cs="Courier New"/>
          <w:color w:val="000000"/>
          <w:sz w:val="20"/>
          <w:szCs w:val="20"/>
        </w:rPr>
        <w:t>DUZ</w:t>
      </w: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ConnectionSpecName</w:t>
      </w:r>
      <w:r>
        <w:rPr>
          <w:rFonts w:ascii="Courier New" w:eastAsia="Times New Roman" w:hAnsi="Courier New" w:cs="Courier New"/>
          <w:color w:val="008080"/>
          <w:sz w:val="20"/>
          <w:szCs w:val="20"/>
        </w:rPr>
        <w:t>&gt;</w:t>
      </w:r>
    </w:p>
    <w:p w:rsidR="00955C9E" w:rsidRDefault="00955C9E" w:rsidP="00955C9E">
      <w:pPr>
        <w:autoSpaceDE w:val="0"/>
        <w:autoSpaceDN w:val="0"/>
        <w:adjustRightInd w:val="0"/>
        <w:jc w:val="left"/>
        <w:rPr>
          <w:rFonts w:ascii="Courier New" w:eastAsia="Times New Roman" w:hAnsi="Courier New" w:cs="Courier New"/>
          <w:color w:val="008080"/>
          <w:sz w:val="20"/>
          <w:szCs w:val="20"/>
        </w:rPr>
      </w:pPr>
      <w:r>
        <w:rPr>
          <w:rFonts w:ascii="Courier New" w:eastAsia="Times New Roman" w:hAnsi="Courier New" w:cs="Courier New"/>
          <w:color w:val="000000"/>
          <w:sz w:val="20"/>
          <w:szCs w:val="20"/>
        </w:rPr>
        <w:tab/>
      </w: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RPCTimeout</w:t>
      </w:r>
      <w:r>
        <w:rPr>
          <w:rFonts w:ascii="Courier New" w:eastAsia="Times New Roman" w:hAnsi="Courier New" w:cs="Courier New"/>
          <w:color w:val="008080"/>
          <w:sz w:val="20"/>
          <w:szCs w:val="20"/>
        </w:rPr>
        <w:t>&gt;</w:t>
      </w:r>
      <w:r>
        <w:rPr>
          <w:rFonts w:ascii="Courier New" w:eastAsia="Times New Roman" w:hAnsi="Courier New" w:cs="Courier New"/>
          <w:color w:val="000000"/>
          <w:sz w:val="20"/>
          <w:szCs w:val="20"/>
        </w:rPr>
        <w:t>60000</w:t>
      </w: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RPCTimeout</w:t>
      </w:r>
      <w:r>
        <w:rPr>
          <w:rFonts w:ascii="Courier New" w:eastAsia="Times New Roman" w:hAnsi="Courier New" w:cs="Courier New"/>
          <w:color w:val="008080"/>
          <w:sz w:val="20"/>
          <w:szCs w:val="20"/>
        </w:rPr>
        <w:t>&gt;</w:t>
      </w:r>
    </w:p>
    <w:p w:rsidR="00AC48AF" w:rsidRDefault="00AC48AF" w:rsidP="00955C9E">
      <w:pPr>
        <w:autoSpaceDE w:val="0"/>
        <w:autoSpaceDN w:val="0"/>
        <w:adjustRightInd w:val="0"/>
        <w:jc w:val="left"/>
        <w:rPr>
          <w:rFonts w:ascii="Courier New" w:eastAsia="Times New Roman" w:hAnsi="Courier New" w:cs="Courier New"/>
          <w:sz w:val="20"/>
          <w:szCs w:val="20"/>
        </w:rPr>
      </w:pPr>
      <w:r>
        <w:rPr>
          <w:rFonts w:ascii="Courier New" w:eastAsia="Times New Roman" w:hAnsi="Courier New" w:cs="Courier New"/>
          <w:sz w:val="20"/>
          <w:szCs w:val="20"/>
        </w:rPr>
        <w:tab/>
      </w:r>
      <w:r w:rsidRPr="004F6AE6">
        <w:rPr>
          <w:rFonts w:ascii="Courier New" w:eastAsia="Times New Roman" w:hAnsi="Courier New" w:cs="Courier New"/>
          <w:color w:val="31849B"/>
          <w:sz w:val="20"/>
          <w:szCs w:val="20"/>
        </w:rPr>
        <w:t>&lt;FDBImageLocation&gt;</w:t>
      </w:r>
      <w:r w:rsidRPr="00AC48AF">
        <w:rPr>
          <w:rFonts w:ascii="Courier New" w:eastAsia="Times New Roman" w:hAnsi="Courier New" w:cs="Courier New"/>
          <w:sz w:val="20"/>
          <w:szCs w:val="20"/>
        </w:rPr>
        <w:t>/FDB_Images/</w:t>
      </w:r>
      <w:r w:rsidRPr="004F6AE6">
        <w:rPr>
          <w:rFonts w:ascii="Courier New" w:eastAsia="Times New Roman" w:hAnsi="Courier New" w:cs="Courier New"/>
          <w:color w:val="31849B"/>
          <w:sz w:val="20"/>
          <w:szCs w:val="20"/>
        </w:rPr>
        <w:t>&lt;/FDBImageLocation&gt;</w:t>
      </w:r>
    </w:p>
    <w:p w:rsidR="00955C9E" w:rsidRDefault="00955C9E" w:rsidP="00955C9E">
      <w:pPr>
        <w:rPr>
          <w:rFonts w:ascii="Courier New" w:eastAsia="Times New Roman" w:hAnsi="Courier New" w:cs="Courier New"/>
          <w:color w:val="008080"/>
          <w:sz w:val="20"/>
          <w:szCs w:val="20"/>
        </w:rPr>
      </w:pP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PPS-NConfigFile</w:t>
      </w:r>
      <w:r>
        <w:rPr>
          <w:rFonts w:ascii="Courier New" w:eastAsia="Times New Roman" w:hAnsi="Courier New" w:cs="Courier New"/>
          <w:color w:val="008080"/>
          <w:sz w:val="20"/>
          <w:szCs w:val="20"/>
        </w:rPr>
        <w:t>&gt;</w:t>
      </w:r>
    </w:p>
    <w:p w:rsidR="00AC48AF" w:rsidRDefault="00AC48AF" w:rsidP="00955C9E">
      <w:pPr>
        <w:rPr>
          <w:rFonts w:ascii="Courier New" w:eastAsia="Times New Roman" w:hAnsi="Courier New" w:cs="Courier New"/>
          <w:color w:val="008080"/>
          <w:sz w:val="20"/>
          <w:szCs w:val="20"/>
        </w:rPr>
      </w:pPr>
    </w:p>
    <w:p w:rsidR="00AC48AF" w:rsidRDefault="00AC48AF" w:rsidP="00955C9E">
      <w:pPr>
        <w:rPr>
          <w:rFonts w:eastAsia="Times New Roman"/>
          <w:szCs w:val="22"/>
        </w:rPr>
      </w:pPr>
    </w:p>
    <w:p w:rsidR="004046FB" w:rsidRDefault="00AC48AF" w:rsidP="00955C9E">
      <w:pPr>
        <w:rPr>
          <w:rFonts w:eastAsia="Times New Roman"/>
          <w:szCs w:val="22"/>
        </w:rPr>
      </w:pPr>
      <w:r w:rsidRPr="00AC48AF">
        <w:rPr>
          <w:rFonts w:eastAsia="Times New Roman"/>
          <w:szCs w:val="22"/>
        </w:rPr>
        <w:t>Please n</w:t>
      </w:r>
      <w:r>
        <w:rPr>
          <w:rFonts w:eastAsia="Times New Roman"/>
          <w:szCs w:val="22"/>
        </w:rPr>
        <w:t xml:space="preserve">ote that the </w:t>
      </w:r>
      <w:r w:rsidRPr="00614571">
        <w:rPr>
          <w:rFonts w:ascii="Courier New" w:eastAsia="Times New Roman" w:hAnsi="Courier New" w:cs="Courier New"/>
          <w:szCs w:val="22"/>
        </w:rPr>
        <w:t>FDBImageLocation</w:t>
      </w:r>
      <w:r>
        <w:rPr>
          <w:rFonts w:eastAsia="Times New Roman"/>
          <w:szCs w:val="22"/>
        </w:rPr>
        <w:t xml:space="preserve"> element is optional, as a default value of “/FDB_Images/” is used if it is not specified.</w:t>
      </w:r>
    </w:p>
    <w:p w:rsidR="004046FB" w:rsidRDefault="004046FB">
      <w:pPr>
        <w:jc w:val="left"/>
        <w:rPr>
          <w:rFonts w:eastAsia="Times New Roman"/>
          <w:szCs w:val="22"/>
        </w:rPr>
      </w:pPr>
      <w:r>
        <w:rPr>
          <w:rFonts w:eastAsia="Times New Roman"/>
          <w:szCs w:val="22"/>
        </w:rPr>
        <w:br w:type="page"/>
      </w:r>
    </w:p>
    <w:p w:rsidR="004046FB" w:rsidRDefault="004046FB" w:rsidP="004046FB">
      <w:pPr>
        <w:pStyle w:val="Heading1"/>
        <w:rPr>
          <w:rFonts w:hint="eastAsia"/>
        </w:rPr>
      </w:pPr>
      <w:bookmarkStart w:id="1873" w:name="_Toc372792878"/>
      <w:r>
        <w:rPr>
          <w:b w:val="0"/>
          <w:bCs w:val="0"/>
        </w:rPr>
        <w:t>Troubleshooting</w:t>
      </w:r>
      <w:bookmarkEnd w:id="1873"/>
    </w:p>
    <w:p w:rsidR="004046FB" w:rsidRDefault="004046FB" w:rsidP="004046FB">
      <w:pPr>
        <w:pStyle w:val="Heading2"/>
        <w:rPr>
          <w:rFonts w:hint="eastAsia"/>
          <w:b w:val="0"/>
          <w:bCs w:val="0"/>
        </w:rPr>
      </w:pPr>
      <w:bookmarkStart w:id="1874" w:name="_Toc372792879"/>
      <w:r>
        <w:rPr>
          <w:b w:val="0"/>
          <w:bCs w:val="0"/>
        </w:rPr>
        <w:t>In an SSL-enabled environment, the application’s responsiveness is extremely slow</w:t>
      </w:r>
      <w:bookmarkEnd w:id="1874"/>
    </w:p>
    <w:p w:rsidR="004046FB" w:rsidRDefault="004046FB" w:rsidP="004046FB">
      <w:r>
        <w:t xml:space="preserve">When using an Apache web server for SSL, ensure the </w:t>
      </w:r>
      <w:r w:rsidRPr="00B37369">
        <w:rPr>
          <w:rFonts w:ascii="Courier New" w:hAnsi="Courier New" w:cs="Courier New"/>
        </w:rPr>
        <w:t>KeepAlive</w:t>
      </w:r>
      <w:r>
        <w:t xml:space="preserve"> directive is set to </w:t>
      </w:r>
      <w:r w:rsidRPr="00B37369">
        <w:rPr>
          <w:rFonts w:ascii="Courier New" w:hAnsi="Courier New" w:cs="Courier New"/>
        </w:rPr>
        <w:t>ON</w:t>
      </w:r>
      <w:r>
        <w:t xml:space="preserve">.  By default, the installation sets this value to </w:t>
      </w:r>
      <w:r w:rsidRPr="00B37369">
        <w:rPr>
          <w:rFonts w:ascii="Courier New" w:hAnsi="Courier New" w:cs="Courier New"/>
        </w:rPr>
        <w:t>OFF</w:t>
      </w:r>
      <w:r>
        <w:t>.</w:t>
      </w:r>
    </w:p>
    <w:p w:rsidR="00AC48AF" w:rsidRPr="00AC48AF" w:rsidRDefault="00AC48AF" w:rsidP="00955C9E">
      <w:pPr>
        <w:rPr>
          <w:szCs w:val="22"/>
        </w:rPr>
      </w:pPr>
    </w:p>
    <w:sectPr w:rsidR="00AC48AF" w:rsidRPr="00AC48AF" w:rsidSect="005C4E5A">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57D2" w:rsidRDefault="008E57D2">
      <w:r>
        <w:separator/>
      </w:r>
    </w:p>
  </w:endnote>
  <w:endnote w:type="continuationSeparator" w:id="0">
    <w:p w:rsidR="008E57D2" w:rsidRDefault="008E5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Batang">
    <w:panose1 w:val="02030600000101010101"/>
    <w:charset w:val="81"/>
    <w:family w:val="roman"/>
    <w:pitch w:val="variable"/>
    <w:sig w:usb0="B00002AF" w:usb1="69D77CFB" w:usb2="00000030" w:usb3="00000000" w:csb0="0008009F"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w:altName w:val="Courier New"/>
    <w:panose1 w:val="02070409020205020404"/>
    <w:charset w:val="00"/>
    <w:family w:val="modern"/>
    <w:pitch w:val="fixed"/>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New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5561" w:rsidRDefault="004A5561" w:rsidP="003C3D8E">
    <w:pPr>
      <w:pStyle w:val="Footer"/>
      <w:pBdr>
        <w:top w:val="single" w:sz="4" w:space="1" w:color="000000"/>
      </w:pBdr>
      <w:tabs>
        <w:tab w:val="clear" w:pos="4320"/>
        <w:tab w:val="clear" w:pos="8640"/>
        <w:tab w:val="right" w:pos="9360"/>
      </w:tabs>
      <w:rPr>
        <w:szCs w:val="18"/>
      </w:rPr>
    </w:pPr>
    <w:r>
      <w:rPr>
        <w:szCs w:val="18"/>
      </w:rPr>
      <w:t xml:space="preserve">       </w:t>
    </w:r>
    <w:r w:rsidRPr="00630307">
      <w:rPr>
        <w:szCs w:val="18"/>
      </w:rPr>
      <w:fldChar w:fldCharType="begin"/>
    </w:r>
    <w:r w:rsidRPr="00630307">
      <w:rPr>
        <w:szCs w:val="18"/>
      </w:rPr>
      <w:instrText xml:space="preserve"> PAGE   \* MERGEFORMAT </w:instrText>
    </w:r>
    <w:r w:rsidRPr="00630307">
      <w:rPr>
        <w:szCs w:val="18"/>
      </w:rPr>
      <w:fldChar w:fldCharType="separate"/>
    </w:r>
    <w:r w:rsidR="0044134F">
      <w:rPr>
        <w:noProof/>
        <w:szCs w:val="18"/>
      </w:rPr>
      <w:t>18</w:t>
    </w:r>
    <w:r w:rsidRPr="00630307">
      <w:rPr>
        <w:noProof/>
        <w:szCs w:val="18"/>
      </w:rPr>
      <w:fldChar w:fldCharType="end"/>
    </w:r>
    <w:r>
      <w:rPr>
        <w:noProof/>
        <w:szCs w:val="18"/>
      </w:rPr>
      <w:t xml:space="preserve">                                </w:t>
    </w:r>
    <w:r>
      <w:rPr>
        <w:szCs w:val="18"/>
      </w:rPr>
      <w:t xml:space="preserve">           </w:t>
    </w:r>
    <w:r>
      <w:rPr>
        <w:rFonts w:eastAsia="Times New Roman"/>
        <w:spacing w:val="2"/>
        <w:sz w:val="20"/>
        <w:szCs w:val="20"/>
      </w:rPr>
      <w:t>P</w:t>
    </w:r>
    <w:r>
      <w:rPr>
        <w:rFonts w:eastAsia="Times New Roman"/>
        <w:spacing w:val="-1"/>
        <w:sz w:val="20"/>
        <w:szCs w:val="20"/>
      </w:rPr>
      <w:t>h</w:t>
    </w:r>
    <w:r>
      <w:rPr>
        <w:rFonts w:eastAsia="Times New Roman"/>
        <w:sz w:val="20"/>
        <w:szCs w:val="20"/>
      </w:rPr>
      <w:t>a</w:t>
    </w:r>
    <w:r>
      <w:rPr>
        <w:rFonts w:eastAsia="Times New Roman"/>
        <w:spacing w:val="3"/>
        <w:sz w:val="20"/>
        <w:szCs w:val="20"/>
      </w:rPr>
      <w:t>r</w:t>
    </w:r>
    <w:r>
      <w:rPr>
        <w:rFonts w:eastAsia="Times New Roman"/>
        <w:spacing w:val="-4"/>
        <w:sz w:val="20"/>
        <w:szCs w:val="20"/>
      </w:rPr>
      <w:t>m</w:t>
    </w:r>
    <w:r>
      <w:rPr>
        <w:rFonts w:eastAsia="Times New Roman"/>
        <w:sz w:val="20"/>
        <w:szCs w:val="20"/>
      </w:rPr>
      <w:t>a</w:t>
    </w:r>
    <w:r>
      <w:rPr>
        <w:rFonts w:eastAsia="Times New Roman"/>
        <w:spacing w:val="3"/>
        <w:sz w:val="20"/>
        <w:szCs w:val="20"/>
      </w:rPr>
      <w:t>c</w:t>
    </w:r>
    <w:r>
      <w:rPr>
        <w:rFonts w:eastAsia="Times New Roman"/>
        <w:sz w:val="20"/>
        <w:szCs w:val="20"/>
      </w:rPr>
      <w:t>y</w:t>
    </w:r>
    <w:r>
      <w:rPr>
        <w:rFonts w:eastAsia="Times New Roman"/>
        <w:spacing w:val="-11"/>
        <w:sz w:val="20"/>
        <w:szCs w:val="20"/>
      </w:rPr>
      <w:t xml:space="preserve"> </w:t>
    </w:r>
    <w:r>
      <w:rPr>
        <w:rFonts w:eastAsia="Times New Roman"/>
        <w:spacing w:val="2"/>
        <w:sz w:val="20"/>
        <w:szCs w:val="20"/>
      </w:rPr>
      <w:t>P</w:t>
    </w:r>
    <w:r>
      <w:rPr>
        <w:rFonts w:eastAsia="Times New Roman"/>
        <w:spacing w:val="1"/>
        <w:sz w:val="20"/>
        <w:szCs w:val="20"/>
      </w:rPr>
      <w:t>rod</w:t>
    </w:r>
    <w:r>
      <w:rPr>
        <w:rFonts w:eastAsia="Times New Roman"/>
        <w:spacing w:val="-1"/>
        <w:sz w:val="20"/>
        <w:szCs w:val="20"/>
      </w:rPr>
      <w:t>u</w:t>
    </w:r>
    <w:r>
      <w:rPr>
        <w:rFonts w:eastAsia="Times New Roman"/>
        <w:sz w:val="20"/>
        <w:szCs w:val="20"/>
      </w:rPr>
      <w:t>ct</w:t>
    </w:r>
    <w:r>
      <w:rPr>
        <w:rFonts w:eastAsia="Times New Roman"/>
        <w:spacing w:val="-6"/>
        <w:sz w:val="20"/>
        <w:szCs w:val="20"/>
      </w:rPr>
      <w:t xml:space="preserve"> </w:t>
    </w:r>
    <w:r>
      <w:rPr>
        <w:rFonts w:eastAsia="Times New Roman"/>
        <w:spacing w:val="2"/>
        <w:sz w:val="20"/>
        <w:szCs w:val="20"/>
      </w:rPr>
      <w:t>S</w:t>
    </w:r>
    <w:r>
      <w:rPr>
        <w:rFonts w:eastAsia="Times New Roman"/>
        <w:spacing w:val="-1"/>
        <w:sz w:val="20"/>
        <w:szCs w:val="20"/>
      </w:rPr>
      <w:t>ys</w:t>
    </w:r>
    <w:r>
      <w:rPr>
        <w:rFonts w:eastAsia="Times New Roman"/>
        <w:sz w:val="20"/>
        <w:szCs w:val="20"/>
      </w:rPr>
      <w:t>t</w:t>
    </w:r>
    <w:r>
      <w:rPr>
        <w:rFonts w:eastAsia="Times New Roman"/>
        <w:spacing w:val="2"/>
        <w:sz w:val="20"/>
        <w:szCs w:val="20"/>
      </w:rPr>
      <w:t>e</w:t>
    </w:r>
    <w:r>
      <w:rPr>
        <w:rFonts w:eastAsia="Times New Roman"/>
        <w:sz w:val="20"/>
        <w:szCs w:val="20"/>
      </w:rPr>
      <w:t>m</w:t>
    </w:r>
    <w:r>
      <w:rPr>
        <w:rFonts w:eastAsia="Times New Roman"/>
        <w:spacing w:val="-7"/>
        <w:sz w:val="20"/>
        <w:szCs w:val="20"/>
      </w:rPr>
      <w:t xml:space="preserve"> </w:t>
    </w:r>
    <w:r>
      <w:rPr>
        <w:rFonts w:eastAsia="Times New Roman"/>
        <w:sz w:val="20"/>
        <w:szCs w:val="20"/>
      </w:rPr>
      <w:t>–</w:t>
    </w:r>
    <w:r>
      <w:rPr>
        <w:rFonts w:eastAsia="Times New Roman"/>
        <w:spacing w:val="1"/>
        <w:sz w:val="20"/>
        <w:szCs w:val="20"/>
      </w:rPr>
      <w:t xml:space="preserve"> </w:t>
    </w:r>
    <w:r>
      <w:rPr>
        <w:rFonts w:eastAsia="Times New Roman"/>
        <w:spacing w:val="2"/>
        <w:sz w:val="20"/>
        <w:szCs w:val="20"/>
      </w:rPr>
      <w:t>N</w:t>
    </w:r>
    <w:r>
      <w:rPr>
        <w:rFonts w:eastAsia="Times New Roman"/>
        <w:sz w:val="20"/>
        <w:szCs w:val="20"/>
      </w:rPr>
      <w:t>ati</w:t>
    </w:r>
    <w:r>
      <w:rPr>
        <w:rFonts w:eastAsia="Times New Roman"/>
        <w:spacing w:val="1"/>
        <w:sz w:val="20"/>
        <w:szCs w:val="20"/>
      </w:rPr>
      <w:t>o</w:t>
    </w:r>
    <w:r>
      <w:rPr>
        <w:rFonts w:eastAsia="Times New Roman"/>
        <w:spacing w:val="-1"/>
        <w:sz w:val="20"/>
        <w:szCs w:val="20"/>
      </w:rPr>
      <w:t>n</w:t>
    </w:r>
    <w:r>
      <w:rPr>
        <w:rFonts w:eastAsia="Times New Roman"/>
        <w:sz w:val="20"/>
        <w:szCs w:val="20"/>
      </w:rPr>
      <w:t>al</w:t>
    </w:r>
    <w:r>
      <w:rPr>
        <w:szCs w:val="18"/>
      </w:rPr>
      <w:t xml:space="preserve"> (PPS-N) Version 1.0.01                     January 2014</w:t>
    </w:r>
  </w:p>
  <w:p w:rsidR="004A5561" w:rsidRPr="008416EC" w:rsidRDefault="004A5561" w:rsidP="003C3D8E">
    <w:pPr>
      <w:pStyle w:val="Footer"/>
      <w:pBdr>
        <w:top w:val="single" w:sz="4" w:space="1" w:color="000000"/>
      </w:pBdr>
      <w:tabs>
        <w:tab w:val="clear" w:pos="4320"/>
        <w:tab w:val="clear" w:pos="8640"/>
        <w:tab w:val="right" w:pos="9360"/>
      </w:tabs>
      <w:rPr>
        <w:szCs w:val="18"/>
      </w:rPr>
    </w:pPr>
    <w:r>
      <w:rPr>
        <w:szCs w:val="18"/>
      </w:rPr>
      <w:t xml:space="preserve">                                                                                         Installation Guide</w:t>
    </w:r>
  </w:p>
  <w:p w:rsidR="004A5561" w:rsidRPr="003737F8" w:rsidRDefault="004A5561" w:rsidP="003C3D8E">
    <w:pPr>
      <w:pStyle w:val="Footer"/>
    </w:pPr>
  </w:p>
  <w:p w:rsidR="004A5561" w:rsidRDefault="004A55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5561" w:rsidRDefault="004A5561" w:rsidP="003737F8">
    <w:pPr>
      <w:pStyle w:val="Footer"/>
      <w:pBdr>
        <w:top w:val="single" w:sz="4" w:space="1" w:color="000000"/>
      </w:pBdr>
      <w:tabs>
        <w:tab w:val="clear" w:pos="4320"/>
        <w:tab w:val="clear" w:pos="8640"/>
        <w:tab w:val="right" w:pos="9360"/>
      </w:tabs>
      <w:rPr>
        <w:szCs w:val="18"/>
      </w:rPr>
    </w:pPr>
    <w:r>
      <w:rPr>
        <w:szCs w:val="18"/>
      </w:rPr>
      <w:t xml:space="preserve">January 2014                     </w:t>
    </w:r>
    <w:r>
      <w:rPr>
        <w:rFonts w:eastAsia="Times New Roman"/>
        <w:spacing w:val="2"/>
        <w:sz w:val="20"/>
        <w:szCs w:val="20"/>
      </w:rPr>
      <w:t>P</w:t>
    </w:r>
    <w:r>
      <w:rPr>
        <w:rFonts w:eastAsia="Times New Roman"/>
        <w:spacing w:val="-1"/>
        <w:sz w:val="20"/>
        <w:szCs w:val="20"/>
      </w:rPr>
      <w:t>h</w:t>
    </w:r>
    <w:r>
      <w:rPr>
        <w:rFonts w:eastAsia="Times New Roman"/>
        <w:sz w:val="20"/>
        <w:szCs w:val="20"/>
      </w:rPr>
      <w:t>a</w:t>
    </w:r>
    <w:r>
      <w:rPr>
        <w:rFonts w:eastAsia="Times New Roman"/>
        <w:spacing w:val="3"/>
        <w:sz w:val="20"/>
        <w:szCs w:val="20"/>
      </w:rPr>
      <w:t>r</w:t>
    </w:r>
    <w:r>
      <w:rPr>
        <w:rFonts w:eastAsia="Times New Roman"/>
        <w:spacing w:val="-4"/>
        <w:sz w:val="20"/>
        <w:szCs w:val="20"/>
      </w:rPr>
      <w:t>m</w:t>
    </w:r>
    <w:r>
      <w:rPr>
        <w:rFonts w:eastAsia="Times New Roman"/>
        <w:sz w:val="20"/>
        <w:szCs w:val="20"/>
      </w:rPr>
      <w:t>a</w:t>
    </w:r>
    <w:r>
      <w:rPr>
        <w:rFonts w:eastAsia="Times New Roman"/>
        <w:spacing w:val="3"/>
        <w:sz w:val="20"/>
        <w:szCs w:val="20"/>
      </w:rPr>
      <w:t>c</w:t>
    </w:r>
    <w:r>
      <w:rPr>
        <w:rFonts w:eastAsia="Times New Roman"/>
        <w:sz w:val="20"/>
        <w:szCs w:val="20"/>
      </w:rPr>
      <w:t>y</w:t>
    </w:r>
    <w:r>
      <w:rPr>
        <w:rFonts w:eastAsia="Times New Roman"/>
        <w:spacing w:val="-11"/>
        <w:sz w:val="20"/>
        <w:szCs w:val="20"/>
      </w:rPr>
      <w:t xml:space="preserve"> </w:t>
    </w:r>
    <w:r>
      <w:rPr>
        <w:rFonts w:eastAsia="Times New Roman"/>
        <w:spacing w:val="2"/>
        <w:sz w:val="20"/>
        <w:szCs w:val="20"/>
      </w:rPr>
      <w:t>P</w:t>
    </w:r>
    <w:r>
      <w:rPr>
        <w:rFonts w:eastAsia="Times New Roman"/>
        <w:spacing w:val="1"/>
        <w:sz w:val="20"/>
        <w:szCs w:val="20"/>
      </w:rPr>
      <w:t>rod</w:t>
    </w:r>
    <w:r>
      <w:rPr>
        <w:rFonts w:eastAsia="Times New Roman"/>
        <w:spacing w:val="-1"/>
        <w:sz w:val="20"/>
        <w:szCs w:val="20"/>
      </w:rPr>
      <w:t>u</w:t>
    </w:r>
    <w:r>
      <w:rPr>
        <w:rFonts w:eastAsia="Times New Roman"/>
        <w:sz w:val="20"/>
        <w:szCs w:val="20"/>
      </w:rPr>
      <w:t>ct</w:t>
    </w:r>
    <w:r>
      <w:rPr>
        <w:rFonts w:eastAsia="Times New Roman"/>
        <w:spacing w:val="-6"/>
        <w:sz w:val="20"/>
        <w:szCs w:val="20"/>
      </w:rPr>
      <w:t xml:space="preserve"> </w:t>
    </w:r>
    <w:r>
      <w:rPr>
        <w:rFonts w:eastAsia="Times New Roman"/>
        <w:spacing w:val="2"/>
        <w:sz w:val="20"/>
        <w:szCs w:val="20"/>
      </w:rPr>
      <w:t>S</w:t>
    </w:r>
    <w:r>
      <w:rPr>
        <w:rFonts w:eastAsia="Times New Roman"/>
        <w:spacing w:val="-1"/>
        <w:sz w:val="20"/>
        <w:szCs w:val="20"/>
      </w:rPr>
      <w:t>ys</w:t>
    </w:r>
    <w:r>
      <w:rPr>
        <w:rFonts w:eastAsia="Times New Roman"/>
        <w:sz w:val="20"/>
        <w:szCs w:val="20"/>
      </w:rPr>
      <w:t>t</w:t>
    </w:r>
    <w:r>
      <w:rPr>
        <w:rFonts w:eastAsia="Times New Roman"/>
        <w:spacing w:val="2"/>
        <w:sz w:val="20"/>
        <w:szCs w:val="20"/>
      </w:rPr>
      <w:t>e</w:t>
    </w:r>
    <w:r>
      <w:rPr>
        <w:rFonts w:eastAsia="Times New Roman"/>
        <w:sz w:val="20"/>
        <w:szCs w:val="20"/>
      </w:rPr>
      <w:t>m</w:t>
    </w:r>
    <w:r>
      <w:rPr>
        <w:rFonts w:eastAsia="Times New Roman"/>
        <w:spacing w:val="-7"/>
        <w:sz w:val="20"/>
        <w:szCs w:val="20"/>
      </w:rPr>
      <w:t xml:space="preserve"> </w:t>
    </w:r>
    <w:r>
      <w:rPr>
        <w:rFonts w:eastAsia="Times New Roman"/>
        <w:sz w:val="20"/>
        <w:szCs w:val="20"/>
      </w:rPr>
      <w:t>–</w:t>
    </w:r>
    <w:r>
      <w:rPr>
        <w:rFonts w:eastAsia="Times New Roman"/>
        <w:spacing w:val="1"/>
        <w:sz w:val="20"/>
        <w:szCs w:val="20"/>
      </w:rPr>
      <w:t xml:space="preserve"> </w:t>
    </w:r>
    <w:r>
      <w:rPr>
        <w:rFonts w:eastAsia="Times New Roman"/>
        <w:spacing w:val="2"/>
        <w:sz w:val="20"/>
        <w:szCs w:val="20"/>
      </w:rPr>
      <w:t>N</w:t>
    </w:r>
    <w:r>
      <w:rPr>
        <w:rFonts w:eastAsia="Times New Roman"/>
        <w:sz w:val="20"/>
        <w:szCs w:val="20"/>
      </w:rPr>
      <w:t>ati</w:t>
    </w:r>
    <w:r>
      <w:rPr>
        <w:rFonts w:eastAsia="Times New Roman"/>
        <w:spacing w:val="1"/>
        <w:sz w:val="20"/>
        <w:szCs w:val="20"/>
      </w:rPr>
      <w:t>o</w:t>
    </w:r>
    <w:r>
      <w:rPr>
        <w:rFonts w:eastAsia="Times New Roman"/>
        <w:spacing w:val="-1"/>
        <w:sz w:val="20"/>
        <w:szCs w:val="20"/>
      </w:rPr>
      <w:t>n</w:t>
    </w:r>
    <w:r>
      <w:rPr>
        <w:rFonts w:eastAsia="Times New Roman"/>
        <w:sz w:val="20"/>
        <w:szCs w:val="20"/>
      </w:rPr>
      <w:t>al</w:t>
    </w:r>
    <w:r>
      <w:rPr>
        <w:szCs w:val="18"/>
      </w:rPr>
      <w:t xml:space="preserve"> (PPS-N) Version 1.0.01</w:t>
    </w:r>
    <w:r>
      <w:rPr>
        <w:szCs w:val="18"/>
      </w:rPr>
      <w:tab/>
    </w:r>
    <w:r w:rsidRPr="00630307">
      <w:rPr>
        <w:szCs w:val="18"/>
      </w:rPr>
      <w:fldChar w:fldCharType="begin"/>
    </w:r>
    <w:r w:rsidRPr="00630307">
      <w:rPr>
        <w:szCs w:val="18"/>
      </w:rPr>
      <w:instrText xml:space="preserve"> PAGE   \* MERGEFORMAT </w:instrText>
    </w:r>
    <w:r w:rsidRPr="00630307">
      <w:rPr>
        <w:szCs w:val="18"/>
      </w:rPr>
      <w:fldChar w:fldCharType="separate"/>
    </w:r>
    <w:r w:rsidR="0044134F">
      <w:rPr>
        <w:noProof/>
        <w:szCs w:val="18"/>
      </w:rPr>
      <w:t>v</w:t>
    </w:r>
    <w:r w:rsidRPr="00630307">
      <w:rPr>
        <w:noProof/>
        <w:szCs w:val="18"/>
      </w:rPr>
      <w:fldChar w:fldCharType="end"/>
    </w:r>
  </w:p>
  <w:p w:rsidR="004A5561" w:rsidRPr="008416EC" w:rsidRDefault="004A5561" w:rsidP="003737F8">
    <w:pPr>
      <w:pStyle w:val="Footer"/>
      <w:pBdr>
        <w:top w:val="single" w:sz="4" w:space="1" w:color="000000"/>
      </w:pBdr>
      <w:tabs>
        <w:tab w:val="clear" w:pos="4320"/>
        <w:tab w:val="clear" w:pos="8640"/>
        <w:tab w:val="right" w:pos="9360"/>
      </w:tabs>
      <w:rPr>
        <w:szCs w:val="18"/>
      </w:rPr>
    </w:pPr>
    <w:r>
      <w:rPr>
        <w:szCs w:val="18"/>
      </w:rPr>
      <w:t xml:space="preserve">                                                                                 Installation Guide</w:t>
    </w:r>
  </w:p>
  <w:p w:rsidR="004A5561" w:rsidRPr="003737F8" w:rsidRDefault="004A5561" w:rsidP="003737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5561" w:rsidRDefault="004A5561" w:rsidP="005C4E5A">
    <w:pPr>
      <w:pStyle w:val="Footer"/>
      <w:pBdr>
        <w:top w:val="single" w:sz="4" w:space="1" w:color="000000"/>
      </w:pBdr>
      <w:tabs>
        <w:tab w:val="clear" w:pos="4320"/>
        <w:tab w:val="clear" w:pos="8640"/>
        <w:tab w:val="right" w:pos="9360"/>
      </w:tabs>
      <w:rPr>
        <w:szCs w:val="18"/>
      </w:rPr>
    </w:pPr>
    <w:r>
      <w:rPr>
        <w:szCs w:val="18"/>
      </w:rPr>
      <w:t xml:space="preserve">January 2014                     </w:t>
    </w:r>
    <w:r>
      <w:rPr>
        <w:rFonts w:eastAsia="Times New Roman"/>
        <w:spacing w:val="2"/>
        <w:sz w:val="20"/>
        <w:szCs w:val="20"/>
      </w:rPr>
      <w:t>P</w:t>
    </w:r>
    <w:r>
      <w:rPr>
        <w:rFonts w:eastAsia="Times New Roman"/>
        <w:spacing w:val="-1"/>
        <w:sz w:val="20"/>
        <w:szCs w:val="20"/>
      </w:rPr>
      <w:t>h</w:t>
    </w:r>
    <w:r>
      <w:rPr>
        <w:rFonts w:eastAsia="Times New Roman"/>
        <w:sz w:val="20"/>
        <w:szCs w:val="20"/>
      </w:rPr>
      <w:t>a</w:t>
    </w:r>
    <w:r>
      <w:rPr>
        <w:rFonts w:eastAsia="Times New Roman"/>
        <w:spacing w:val="3"/>
        <w:sz w:val="20"/>
        <w:szCs w:val="20"/>
      </w:rPr>
      <w:t>r</w:t>
    </w:r>
    <w:r>
      <w:rPr>
        <w:rFonts w:eastAsia="Times New Roman"/>
        <w:spacing w:val="-4"/>
        <w:sz w:val="20"/>
        <w:szCs w:val="20"/>
      </w:rPr>
      <w:t>m</w:t>
    </w:r>
    <w:r>
      <w:rPr>
        <w:rFonts w:eastAsia="Times New Roman"/>
        <w:sz w:val="20"/>
        <w:szCs w:val="20"/>
      </w:rPr>
      <w:t>a</w:t>
    </w:r>
    <w:r>
      <w:rPr>
        <w:rFonts w:eastAsia="Times New Roman"/>
        <w:spacing w:val="3"/>
        <w:sz w:val="20"/>
        <w:szCs w:val="20"/>
      </w:rPr>
      <w:t>c</w:t>
    </w:r>
    <w:r>
      <w:rPr>
        <w:rFonts w:eastAsia="Times New Roman"/>
        <w:sz w:val="20"/>
        <w:szCs w:val="20"/>
      </w:rPr>
      <w:t>y</w:t>
    </w:r>
    <w:r>
      <w:rPr>
        <w:rFonts w:eastAsia="Times New Roman"/>
        <w:spacing w:val="-11"/>
        <w:sz w:val="20"/>
        <w:szCs w:val="20"/>
      </w:rPr>
      <w:t xml:space="preserve"> </w:t>
    </w:r>
    <w:r>
      <w:rPr>
        <w:rFonts w:eastAsia="Times New Roman"/>
        <w:spacing w:val="2"/>
        <w:sz w:val="20"/>
        <w:szCs w:val="20"/>
      </w:rPr>
      <w:t>P</w:t>
    </w:r>
    <w:r>
      <w:rPr>
        <w:rFonts w:eastAsia="Times New Roman"/>
        <w:spacing w:val="1"/>
        <w:sz w:val="20"/>
        <w:szCs w:val="20"/>
      </w:rPr>
      <w:t>rod</w:t>
    </w:r>
    <w:r>
      <w:rPr>
        <w:rFonts w:eastAsia="Times New Roman"/>
        <w:spacing w:val="-1"/>
        <w:sz w:val="20"/>
        <w:szCs w:val="20"/>
      </w:rPr>
      <w:t>u</w:t>
    </w:r>
    <w:r>
      <w:rPr>
        <w:rFonts w:eastAsia="Times New Roman"/>
        <w:sz w:val="20"/>
        <w:szCs w:val="20"/>
      </w:rPr>
      <w:t>ct</w:t>
    </w:r>
    <w:r>
      <w:rPr>
        <w:rFonts w:eastAsia="Times New Roman"/>
        <w:spacing w:val="-6"/>
        <w:sz w:val="20"/>
        <w:szCs w:val="20"/>
      </w:rPr>
      <w:t xml:space="preserve"> </w:t>
    </w:r>
    <w:r>
      <w:rPr>
        <w:rFonts w:eastAsia="Times New Roman"/>
        <w:spacing w:val="2"/>
        <w:sz w:val="20"/>
        <w:szCs w:val="20"/>
      </w:rPr>
      <w:t>S</w:t>
    </w:r>
    <w:r>
      <w:rPr>
        <w:rFonts w:eastAsia="Times New Roman"/>
        <w:spacing w:val="-1"/>
        <w:sz w:val="20"/>
        <w:szCs w:val="20"/>
      </w:rPr>
      <w:t>ys</w:t>
    </w:r>
    <w:r>
      <w:rPr>
        <w:rFonts w:eastAsia="Times New Roman"/>
        <w:sz w:val="20"/>
        <w:szCs w:val="20"/>
      </w:rPr>
      <w:t>t</w:t>
    </w:r>
    <w:r>
      <w:rPr>
        <w:rFonts w:eastAsia="Times New Roman"/>
        <w:spacing w:val="2"/>
        <w:sz w:val="20"/>
        <w:szCs w:val="20"/>
      </w:rPr>
      <w:t>e</w:t>
    </w:r>
    <w:r>
      <w:rPr>
        <w:rFonts w:eastAsia="Times New Roman"/>
        <w:sz w:val="20"/>
        <w:szCs w:val="20"/>
      </w:rPr>
      <w:t>m</w:t>
    </w:r>
    <w:r>
      <w:rPr>
        <w:rFonts w:eastAsia="Times New Roman"/>
        <w:spacing w:val="-7"/>
        <w:sz w:val="20"/>
        <w:szCs w:val="20"/>
      </w:rPr>
      <w:t xml:space="preserve"> </w:t>
    </w:r>
    <w:r>
      <w:rPr>
        <w:rFonts w:eastAsia="Times New Roman"/>
        <w:sz w:val="20"/>
        <w:szCs w:val="20"/>
      </w:rPr>
      <w:t>–</w:t>
    </w:r>
    <w:r>
      <w:rPr>
        <w:rFonts w:eastAsia="Times New Roman"/>
        <w:spacing w:val="1"/>
        <w:sz w:val="20"/>
        <w:szCs w:val="20"/>
      </w:rPr>
      <w:t xml:space="preserve"> </w:t>
    </w:r>
    <w:r>
      <w:rPr>
        <w:rFonts w:eastAsia="Times New Roman"/>
        <w:spacing w:val="2"/>
        <w:sz w:val="20"/>
        <w:szCs w:val="20"/>
      </w:rPr>
      <w:t>N</w:t>
    </w:r>
    <w:r>
      <w:rPr>
        <w:rFonts w:eastAsia="Times New Roman"/>
        <w:sz w:val="20"/>
        <w:szCs w:val="20"/>
      </w:rPr>
      <w:t>ati</w:t>
    </w:r>
    <w:r>
      <w:rPr>
        <w:rFonts w:eastAsia="Times New Roman"/>
        <w:spacing w:val="1"/>
        <w:sz w:val="20"/>
        <w:szCs w:val="20"/>
      </w:rPr>
      <w:t>o</w:t>
    </w:r>
    <w:r>
      <w:rPr>
        <w:rFonts w:eastAsia="Times New Roman"/>
        <w:spacing w:val="-1"/>
        <w:sz w:val="20"/>
        <w:szCs w:val="20"/>
      </w:rPr>
      <w:t>n</w:t>
    </w:r>
    <w:r>
      <w:rPr>
        <w:rFonts w:eastAsia="Times New Roman"/>
        <w:sz w:val="20"/>
        <w:szCs w:val="20"/>
      </w:rPr>
      <w:t>al</w:t>
    </w:r>
    <w:r>
      <w:rPr>
        <w:szCs w:val="18"/>
      </w:rPr>
      <w:t xml:space="preserve"> (PPS-N) Version 1.0.01</w:t>
    </w:r>
    <w:r>
      <w:rPr>
        <w:szCs w:val="18"/>
      </w:rPr>
      <w:tab/>
    </w:r>
    <w:r w:rsidRPr="00630307">
      <w:rPr>
        <w:szCs w:val="18"/>
      </w:rPr>
      <w:fldChar w:fldCharType="begin"/>
    </w:r>
    <w:r w:rsidRPr="00630307">
      <w:rPr>
        <w:szCs w:val="18"/>
      </w:rPr>
      <w:instrText xml:space="preserve"> PAGE   \* MERGEFORMAT </w:instrText>
    </w:r>
    <w:r w:rsidRPr="00630307">
      <w:rPr>
        <w:szCs w:val="18"/>
      </w:rPr>
      <w:fldChar w:fldCharType="separate"/>
    </w:r>
    <w:r w:rsidR="0044134F">
      <w:rPr>
        <w:noProof/>
        <w:szCs w:val="18"/>
      </w:rPr>
      <w:t>19</w:t>
    </w:r>
    <w:r w:rsidRPr="00630307">
      <w:rPr>
        <w:noProof/>
        <w:szCs w:val="18"/>
      </w:rPr>
      <w:fldChar w:fldCharType="end"/>
    </w:r>
  </w:p>
  <w:p w:rsidR="004A5561" w:rsidRPr="008416EC" w:rsidRDefault="004A5561" w:rsidP="005C4E5A">
    <w:pPr>
      <w:pStyle w:val="Footer"/>
      <w:pBdr>
        <w:top w:val="single" w:sz="4" w:space="1" w:color="000000"/>
      </w:pBdr>
      <w:tabs>
        <w:tab w:val="clear" w:pos="4320"/>
        <w:tab w:val="clear" w:pos="8640"/>
        <w:tab w:val="right" w:pos="9360"/>
      </w:tabs>
      <w:rPr>
        <w:szCs w:val="18"/>
      </w:rPr>
    </w:pPr>
    <w:r>
      <w:rPr>
        <w:szCs w:val="18"/>
      </w:rPr>
      <w:t xml:space="preserve">                                                                                 Installation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57D2" w:rsidRDefault="008E57D2">
      <w:r>
        <w:separator/>
      </w:r>
    </w:p>
  </w:footnote>
  <w:footnote w:type="continuationSeparator" w:id="0">
    <w:p w:rsidR="008E57D2" w:rsidRDefault="008E57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74FC56FC"/>
    <w:lvl w:ilvl="0">
      <w:start w:val="1"/>
      <w:numFmt w:val="decimal"/>
      <w:pStyle w:val="StyleHeading2H2LatinTimesNewRomanBold11pt"/>
      <w:lvlText w:val="%1."/>
      <w:lvlJc w:val="left"/>
      <w:pPr>
        <w:tabs>
          <w:tab w:val="num" w:pos="360"/>
        </w:tabs>
        <w:ind w:left="360" w:hanging="360"/>
      </w:pPr>
    </w:lvl>
  </w:abstractNum>
  <w:abstractNum w:abstractNumId="1" w15:restartNumberingAfterBreak="0">
    <w:nsid w:val="00000004"/>
    <w:multiLevelType w:val="singleLevel"/>
    <w:tmpl w:val="00000004"/>
    <w:lvl w:ilvl="0">
      <w:start w:val="1"/>
      <w:numFmt w:val="bullet"/>
      <w:lvlText w:val=""/>
      <w:lvlJc w:val="left"/>
      <w:pPr>
        <w:tabs>
          <w:tab w:val="num" w:pos="780"/>
        </w:tabs>
        <w:ind w:left="780" w:hanging="360"/>
      </w:pPr>
      <w:rPr>
        <w:rFonts w:ascii="Symbol" w:hAnsi="Symbol"/>
        <w:color w:val="auto"/>
      </w:rPr>
    </w:lvl>
  </w:abstractNum>
  <w:abstractNum w:abstractNumId="2" w15:restartNumberingAfterBreak="0">
    <w:nsid w:val="00000006"/>
    <w:multiLevelType w:val="multilevel"/>
    <w:tmpl w:val="B2AABBD4"/>
    <w:lvl w:ilvl="0">
      <w:start w:val="2"/>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0000007"/>
    <w:multiLevelType w:val="multilevel"/>
    <w:tmpl w:val="00000007"/>
    <w:name w:val="WW8Num2"/>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0000008"/>
    <w:multiLevelType w:val="multilevel"/>
    <w:tmpl w:val="00000008"/>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9"/>
    <w:multiLevelType w:val="multilevel"/>
    <w:tmpl w:val="00000009"/>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B"/>
    <w:multiLevelType w:val="multilevel"/>
    <w:tmpl w:val="0000000B"/>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000000C"/>
    <w:multiLevelType w:val="multilevel"/>
    <w:tmpl w:val="0000000C"/>
    <w:name w:val="WW8Num3"/>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000000D"/>
    <w:multiLevelType w:val="multilevel"/>
    <w:tmpl w:val="0000000D"/>
    <w:name w:val="WW8Num8"/>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000000E"/>
    <w:multiLevelType w:val="multilevel"/>
    <w:tmpl w:val="0000000E"/>
    <w:name w:val="WW8Num9"/>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Courier New"/>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1" w15:restartNumberingAfterBreak="0">
    <w:nsid w:val="00000010"/>
    <w:multiLevelType w:val="multilevel"/>
    <w:tmpl w:val="0472E146"/>
    <w:name w:val="WW8Num1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 w15:restartNumberingAfterBreak="0">
    <w:nsid w:val="00A2694F"/>
    <w:multiLevelType w:val="hybridMultilevel"/>
    <w:tmpl w:val="1A8828FC"/>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25E6DE6"/>
    <w:multiLevelType w:val="hybridMultilevel"/>
    <w:tmpl w:val="ADE23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2761579"/>
    <w:multiLevelType w:val="hybridMultilevel"/>
    <w:tmpl w:val="F44CAE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4B8495D"/>
    <w:multiLevelType w:val="multilevel"/>
    <w:tmpl w:val="025E2BD2"/>
    <w:lvl w:ilvl="0">
      <w:start w:val="3"/>
      <w:numFmt w:val="decimal"/>
      <w:lvlText w:val="%1."/>
      <w:lvlJc w:val="left"/>
      <w:pPr>
        <w:tabs>
          <w:tab w:val="num" w:pos="720"/>
        </w:tabs>
        <w:ind w:left="720" w:hanging="360"/>
      </w:pPr>
      <w:rPr>
        <w:rFonts w:ascii="MT Extra" w:hAnsi="MT Extra"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052A4BC3"/>
    <w:multiLevelType w:val="hybridMultilevel"/>
    <w:tmpl w:val="6EDA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3118A2"/>
    <w:multiLevelType w:val="hybridMultilevel"/>
    <w:tmpl w:val="540A89EA"/>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08974695"/>
    <w:multiLevelType w:val="multilevel"/>
    <w:tmpl w:val="00000003"/>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0AD95360"/>
    <w:multiLevelType w:val="hybridMultilevel"/>
    <w:tmpl w:val="E44616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0CD8610A"/>
    <w:multiLevelType w:val="hybridMultilevel"/>
    <w:tmpl w:val="2500B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23133B"/>
    <w:multiLevelType w:val="hybridMultilevel"/>
    <w:tmpl w:val="1A28AF3C"/>
    <w:lvl w:ilvl="0" w:tplc="8E54B4B6">
      <w:start w:val="1"/>
      <w:numFmt w:val="bullet"/>
      <w:pStyle w:val="BulletList-NoIndent"/>
      <w:lvlText w:val=""/>
      <w:lvlJc w:val="left"/>
      <w:pPr>
        <w:tabs>
          <w:tab w:val="num" w:pos="720"/>
        </w:tabs>
        <w:ind w:left="720" w:hanging="360"/>
      </w:pPr>
      <w:rPr>
        <w:rFonts w:ascii="Symbol" w:hAnsi="Symbol" w:hint="default"/>
        <w:b w:val="0"/>
        <w:i w:val="0"/>
        <w:color w:val="auto"/>
        <w:sz w:val="16"/>
        <w:szCs w:val="16"/>
      </w:rPr>
    </w:lvl>
    <w:lvl w:ilvl="1" w:tplc="47D05E6C" w:tentative="1">
      <w:start w:val="1"/>
      <w:numFmt w:val="bullet"/>
      <w:lvlText w:val="o"/>
      <w:lvlJc w:val="left"/>
      <w:pPr>
        <w:tabs>
          <w:tab w:val="num" w:pos="360"/>
        </w:tabs>
        <w:ind w:left="360" w:hanging="360"/>
      </w:pPr>
      <w:rPr>
        <w:rFonts w:ascii="Courier New" w:hAnsi="Courier New" w:cs="Courier New" w:hint="default"/>
      </w:rPr>
    </w:lvl>
    <w:lvl w:ilvl="2" w:tplc="DB8AFECE" w:tentative="1">
      <w:start w:val="1"/>
      <w:numFmt w:val="bullet"/>
      <w:lvlText w:val=""/>
      <w:lvlJc w:val="left"/>
      <w:pPr>
        <w:tabs>
          <w:tab w:val="num" w:pos="1080"/>
        </w:tabs>
        <w:ind w:left="1080" w:hanging="360"/>
      </w:pPr>
      <w:rPr>
        <w:rFonts w:ascii="Wingdings" w:hAnsi="Wingdings" w:hint="default"/>
      </w:rPr>
    </w:lvl>
    <w:lvl w:ilvl="3" w:tplc="C6BC95FC" w:tentative="1">
      <w:start w:val="1"/>
      <w:numFmt w:val="bullet"/>
      <w:lvlText w:val=""/>
      <w:lvlJc w:val="left"/>
      <w:pPr>
        <w:tabs>
          <w:tab w:val="num" w:pos="1800"/>
        </w:tabs>
        <w:ind w:left="1800" w:hanging="360"/>
      </w:pPr>
      <w:rPr>
        <w:rFonts w:ascii="Symbol" w:hAnsi="Symbol" w:hint="default"/>
      </w:rPr>
    </w:lvl>
    <w:lvl w:ilvl="4" w:tplc="7BA4C4AC" w:tentative="1">
      <w:start w:val="1"/>
      <w:numFmt w:val="bullet"/>
      <w:lvlText w:val="o"/>
      <w:lvlJc w:val="left"/>
      <w:pPr>
        <w:tabs>
          <w:tab w:val="num" w:pos="2520"/>
        </w:tabs>
        <w:ind w:left="2520" w:hanging="360"/>
      </w:pPr>
      <w:rPr>
        <w:rFonts w:ascii="Courier New" w:hAnsi="Courier New" w:cs="Courier New" w:hint="default"/>
      </w:rPr>
    </w:lvl>
    <w:lvl w:ilvl="5" w:tplc="940AE2C2" w:tentative="1">
      <w:start w:val="1"/>
      <w:numFmt w:val="bullet"/>
      <w:lvlText w:val=""/>
      <w:lvlJc w:val="left"/>
      <w:pPr>
        <w:tabs>
          <w:tab w:val="num" w:pos="3240"/>
        </w:tabs>
        <w:ind w:left="3240" w:hanging="360"/>
      </w:pPr>
      <w:rPr>
        <w:rFonts w:ascii="Wingdings" w:hAnsi="Wingdings" w:hint="default"/>
      </w:rPr>
    </w:lvl>
    <w:lvl w:ilvl="6" w:tplc="E55CAC7A" w:tentative="1">
      <w:start w:val="1"/>
      <w:numFmt w:val="bullet"/>
      <w:lvlText w:val=""/>
      <w:lvlJc w:val="left"/>
      <w:pPr>
        <w:tabs>
          <w:tab w:val="num" w:pos="3960"/>
        </w:tabs>
        <w:ind w:left="3960" w:hanging="360"/>
      </w:pPr>
      <w:rPr>
        <w:rFonts w:ascii="Symbol" w:hAnsi="Symbol" w:hint="default"/>
      </w:rPr>
    </w:lvl>
    <w:lvl w:ilvl="7" w:tplc="36E8C73C" w:tentative="1">
      <w:start w:val="1"/>
      <w:numFmt w:val="bullet"/>
      <w:lvlText w:val="o"/>
      <w:lvlJc w:val="left"/>
      <w:pPr>
        <w:tabs>
          <w:tab w:val="num" w:pos="4680"/>
        </w:tabs>
        <w:ind w:left="4680" w:hanging="360"/>
      </w:pPr>
      <w:rPr>
        <w:rFonts w:ascii="Courier New" w:hAnsi="Courier New" w:cs="Courier New" w:hint="default"/>
      </w:rPr>
    </w:lvl>
    <w:lvl w:ilvl="8" w:tplc="EA880E52" w:tentative="1">
      <w:start w:val="1"/>
      <w:numFmt w:val="bullet"/>
      <w:lvlText w:val=""/>
      <w:lvlJc w:val="left"/>
      <w:pPr>
        <w:tabs>
          <w:tab w:val="num" w:pos="5400"/>
        </w:tabs>
        <w:ind w:left="5400" w:hanging="360"/>
      </w:pPr>
      <w:rPr>
        <w:rFonts w:ascii="Wingdings" w:hAnsi="Wingdings" w:hint="default"/>
      </w:rPr>
    </w:lvl>
  </w:abstractNum>
  <w:abstractNum w:abstractNumId="23" w15:restartNumberingAfterBreak="0">
    <w:nsid w:val="0F1668EB"/>
    <w:multiLevelType w:val="hybridMultilevel"/>
    <w:tmpl w:val="9F286194"/>
    <w:name w:val="WW8Num142"/>
    <w:lvl w:ilvl="0" w:tplc="04090003">
      <w:start w:val="1"/>
      <w:numFmt w:val="bullet"/>
      <w:lvlText w:val="o"/>
      <w:lvlJc w:val="left"/>
      <w:pPr>
        <w:tabs>
          <w:tab w:val="num" w:pos="780"/>
        </w:tabs>
        <w:ind w:left="780" w:hanging="360"/>
      </w:pPr>
      <w:rPr>
        <w:rFonts w:ascii="Courier New" w:hAnsi="Courier New" w:cs="Courier New"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11FF0926"/>
    <w:multiLevelType w:val="multilevel"/>
    <w:tmpl w:val="812AB148"/>
    <w:styleLink w:val="StyleBulleted"/>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cs="Courier New" w:hint="default"/>
        <w:sz w:val="18"/>
        <w:szCs w:val="1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3C94475"/>
    <w:multiLevelType w:val="hybridMultilevel"/>
    <w:tmpl w:val="4992C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41A4DCF"/>
    <w:multiLevelType w:val="multilevel"/>
    <w:tmpl w:val="00000006"/>
    <w:name w:val="WW8Num11"/>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14675E42"/>
    <w:multiLevelType w:val="hybridMultilevel"/>
    <w:tmpl w:val="DCD20A08"/>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15AE6315"/>
    <w:multiLevelType w:val="hybridMultilevel"/>
    <w:tmpl w:val="0AD25BDE"/>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69D4059"/>
    <w:multiLevelType w:val="multilevel"/>
    <w:tmpl w:val="CC80F504"/>
    <w:name w:val="WW8Num16"/>
    <w:lvl w:ilvl="0">
      <w:start w:val="2"/>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19F155BF"/>
    <w:multiLevelType w:val="hybridMultilevel"/>
    <w:tmpl w:val="9B5CA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B954DE8"/>
    <w:multiLevelType w:val="hybridMultilevel"/>
    <w:tmpl w:val="06CC21CA"/>
    <w:lvl w:ilvl="0" w:tplc="8DCA06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D4F219D"/>
    <w:multiLevelType w:val="multilevel"/>
    <w:tmpl w:val="E8B28F16"/>
    <w:lvl w:ilvl="0">
      <w:start w:val="1"/>
      <w:numFmt w:val="decimal"/>
      <w:pStyle w:val="Numbered"/>
      <w:lvlText w:val="%1."/>
      <w:lvlJc w:val="left"/>
      <w:pPr>
        <w:tabs>
          <w:tab w:val="num" w:pos="36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ascii="Times New Roman" w:hAnsi="Times New Roman" w:cs="Times New Roman"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20DA7E4C"/>
    <w:multiLevelType w:val="hybridMultilevel"/>
    <w:tmpl w:val="026AE0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1C70156"/>
    <w:multiLevelType w:val="multilevel"/>
    <w:tmpl w:val="02D2B2F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color w:val="auto"/>
      </w:rPr>
    </w:lvl>
    <w:lvl w:ilvl="2">
      <w:start w:val="1"/>
      <w:numFmt w:val="decimal"/>
      <w:pStyle w:val="Heading3"/>
      <w:lvlText w:val="%1.%2.%3"/>
      <w:lvlJc w:val="left"/>
      <w:pPr>
        <w:tabs>
          <w:tab w:val="num" w:pos="720"/>
        </w:tabs>
        <w:ind w:left="720" w:hanging="720"/>
      </w:pPr>
      <w:rPr>
        <w:rFonts w:ascii="Times New Roman" w:hAnsi="Times New Roman" w:cs="Times New Roman" w:hint="default"/>
        <w:b/>
        <w:i w:val="0"/>
        <w:caps w:val="0"/>
        <w:vanish w:val="0"/>
        <w:color w:val="000000"/>
        <w:sz w:val="24"/>
        <w:szCs w:val="24"/>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b/>
        <w:i w:val="0"/>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5" w15:restartNumberingAfterBreak="0">
    <w:nsid w:val="22C51A73"/>
    <w:multiLevelType w:val="hybridMultilevel"/>
    <w:tmpl w:val="DA42B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5107F7C"/>
    <w:multiLevelType w:val="hybridMultilevel"/>
    <w:tmpl w:val="5D6A20F6"/>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25747E99"/>
    <w:multiLevelType w:val="hybridMultilevel"/>
    <w:tmpl w:val="5C188166"/>
    <w:lvl w:ilvl="0" w:tplc="4A0042B6">
      <w:start w:val="1"/>
      <w:numFmt w:val="bullet"/>
      <w:pStyle w:val="Bullet1"/>
      <w:lvlText w:val=""/>
      <w:lvlJc w:val="left"/>
      <w:pPr>
        <w:tabs>
          <w:tab w:val="num" w:pos="780"/>
        </w:tabs>
        <w:ind w:left="780" w:hanging="360"/>
      </w:pPr>
      <w:rPr>
        <w:rFonts w:ascii="Symbol" w:hAnsi="Symbol" w:hint="default"/>
        <w:color w:val="auto"/>
      </w:rPr>
    </w:lvl>
    <w:lvl w:ilvl="1" w:tplc="CB5AD13E">
      <w:start w:val="1"/>
      <w:numFmt w:val="bullet"/>
      <w:lvlText w:val=""/>
      <w:lvlJc w:val="left"/>
      <w:pPr>
        <w:tabs>
          <w:tab w:val="num" w:pos="1500"/>
        </w:tabs>
        <w:ind w:left="1500" w:hanging="360"/>
      </w:pPr>
      <w:rPr>
        <w:rFonts w:ascii="Symbol" w:hAnsi="Symbol" w:hint="default"/>
        <w:color w:val="auto"/>
      </w:rPr>
    </w:lvl>
    <w:lvl w:ilvl="2" w:tplc="E4203C52" w:tentative="1">
      <w:start w:val="1"/>
      <w:numFmt w:val="bullet"/>
      <w:lvlText w:val=""/>
      <w:lvlJc w:val="left"/>
      <w:pPr>
        <w:tabs>
          <w:tab w:val="num" w:pos="2220"/>
        </w:tabs>
        <w:ind w:left="2220" w:hanging="360"/>
      </w:pPr>
      <w:rPr>
        <w:rFonts w:ascii="Wingdings" w:hAnsi="Wingdings" w:hint="default"/>
      </w:rPr>
    </w:lvl>
    <w:lvl w:ilvl="3" w:tplc="6B308122" w:tentative="1">
      <w:start w:val="1"/>
      <w:numFmt w:val="bullet"/>
      <w:lvlText w:val=""/>
      <w:lvlJc w:val="left"/>
      <w:pPr>
        <w:tabs>
          <w:tab w:val="num" w:pos="2940"/>
        </w:tabs>
        <w:ind w:left="2940" w:hanging="360"/>
      </w:pPr>
      <w:rPr>
        <w:rFonts w:ascii="Symbol" w:hAnsi="Symbol" w:hint="default"/>
      </w:rPr>
    </w:lvl>
    <w:lvl w:ilvl="4" w:tplc="9B42C992" w:tentative="1">
      <w:start w:val="1"/>
      <w:numFmt w:val="bullet"/>
      <w:lvlText w:val="o"/>
      <w:lvlJc w:val="left"/>
      <w:pPr>
        <w:tabs>
          <w:tab w:val="num" w:pos="3660"/>
        </w:tabs>
        <w:ind w:left="3660" w:hanging="360"/>
      </w:pPr>
      <w:rPr>
        <w:rFonts w:ascii="Courier New" w:hAnsi="Courier New" w:hint="default"/>
      </w:rPr>
    </w:lvl>
    <w:lvl w:ilvl="5" w:tplc="66CC2604" w:tentative="1">
      <w:start w:val="1"/>
      <w:numFmt w:val="bullet"/>
      <w:lvlText w:val=""/>
      <w:lvlJc w:val="left"/>
      <w:pPr>
        <w:tabs>
          <w:tab w:val="num" w:pos="4380"/>
        </w:tabs>
        <w:ind w:left="4380" w:hanging="360"/>
      </w:pPr>
      <w:rPr>
        <w:rFonts w:ascii="Wingdings" w:hAnsi="Wingdings" w:hint="default"/>
      </w:rPr>
    </w:lvl>
    <w:lvl w:ilvl="6" w:tplc="AD62FF1C" w:tentative="1">
      <w:start w:val="1"/>
      <w:numFmt w:val="bullet"/>
      <w:lvlText w:val=""/>
      <w:lvlJc w:val="left"/>
      <w:pPr>
        <w:tabs>
          <w:tab w:val="num" w:pos="5100"/>
        </w:tabs>
        <w:ind w:left="5100" w:hanging="360"/>
      </w:pPr>
      <w:rPr>
        <w:rFonts w:ascii="Symbol" w:hAnsi="Symbol" w:hint="default"/>
      </w:rPr>
    </w:lvl>
    <w:lvl w:ilvl="7" w:tplc="5BA091AE" w:tentative="1">
      <w:start w:val="1"/>
      <w:numFmt w:val="bullet"/>
      <w:lvlText w:val="o"/>
      <w:lvlJc w:val="left"/>
      <w:pPr>
        <w:tabs>
          <w:tab w:val="num" w:pos="5820"/>
        </w:tabs>
        <w:ind w:left="5820" w:hanging="360"/>
      </w:pPr>
      <w:rPr>
        <w:rFonts w:ascii="Courier New" w:hAnsi="Courier New" w:hint="default"/>
      </w:rPr>
    </w:lvl>
    <w:lvl w:ilvl="8" w:tplc="61708C38" w:tentative="1">
      <w:start w:val="1"/>
      <w:numFmt w:val="bullet"/>
      <w:lvlText w:val=""/>
      <w:lvlJc w:val="left"/>
      <w:pPr>
        <w:tabs>
          <w:tab w:val="num" w:pos="6540"/>
        </w:tabs>
        <w:ind w:left="6540" w:hanging="360"/>
      </w:pPr>
      <w:rPr>
        <w:rFonts w:ascii="Wingdings" w:hAnsi="Wingdings" w:hint="default"/>
      </w:rPr>
    </w:lvl>
  </w:abstractNum>
  <w:abstractNum w:abstractNumId="38" w15:restartNumberingAfterBreak="0">
    <w:nsid w:val="273D055E"/>
    <w:multiLevelType w:val="hybridMultilevel"/>
    <w:tmpl w:val="BE844C1E"/>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275341FE"/>
    <w:multiLevelType w:val="multilevel"/>
    <w:tmpl w:val="ECF4CA90"/>
    <w:lvl w:ilvl="0">
      <w:start w:val="1"/>
      <w:numFmt w:val="decimal"/>
      <w:lvlText w:val="%1."/>
      <w:lvlJc w:val="left"/>
      <w:pPr>
        <w:tabs>
          <w:tab w:val="num" w:pos="720"/>
        </w:tabs>
        <w:ind w:left="720" w:hanging="360"/>
      </w:pPr>
      <w:rPr>
        <w:rFonts w:ascii="@Batang" w:hAnsi="@Batang"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2A7506FD"/>
    <w:multiLevelType w:val="multilevel"/>
    <w:tmpl w:val="99864BCE"/>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o"/>
      <w:lvlJc w:val="left"/>
      <w:pPr>
        <w:tabs>
          <w:tab w:val="num" w:pos="1080"/>
        </w:tabs>
        <w:ind w:left="1080" w:hanging="360"/>
      </w:pPr>
      <w:rPr>
        <w:rFonts w:ascii="Courier New" w:hAnsi="Courier New" w:cs="Courier New" w:hint="default"/>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1" w15:restartNumberingAfterBreak="0">
    <w:nsid w:val="2B117158"/>
    <w:multiLevelType w:val="hybridMultilevel"/>
    <w:tmpl w:val="06CC3A2E"/>
    <w:lvl w:ilvl="0" w:tplc="D638D43E">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2CFD12FC"/>
    <w:multiLevelType w:val="hybridMultilevel"/>
    <w:tmpl w:val="D87CC2CE"/>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2F9365C0"/>
    <w:multiLevelType w:val="hybridMultilevel"/>
    <w:tmpl w:val="7E900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1B06B18"/>
    <w:multiLevelType w:val="hybridMultilevel"/>
    <w:tmpl w:val="2A1A8F98"/>
    <w:lvl w:ilvl="0" w:tplc="2E605FB8">
      <w:start w:val="1"/>
      <w:numFmt w:val="bullet"/>
      <w:pStyle w:val="BulletList"/>
      <w:lvlText w:val=""/>
      <w:lvlJc w:val="left"/>
      <w:pPr>
        <w:tabs>
          <w:tab w:val="num" w:pos="1080"/>
        </w:tabs>
        <w:ind w:left="1080" w:hanging="360"/>
      </w:pPr>
      <w:rPr>
        <w:rFonts w:ascii="Symbol" w:hAnsi="Symbol" w:hint="default"/>
        <w:color w:val="auto"/>
      </w:rPr>
    </w:lvl>
    <w:lvl w:ilvl="1" w:tplc="AFC249A0">
      <w:start w:val="1"/>
      <w:numFmt w:val="bullet"/>
      <w:lvlText w:val="-"/>
      <w:lvlJc w:val="left"/>
      <w:pPr>
        <w:tabs>
          <w:tab w:val="num" w:pos="1800"/>
        </w:tabs>
        <w:ind w:left="1800" w:hanging="360"/>
      </w:pPr>
      <w:rPr>
        <w:rFonts w:ascii="Times New Roman" w:eastAsia="Times New Roman" w:hAnsi="Times New Roman" w:cs="Times New Roman" w:hint="default"/>
      </w:rPr>
    </w:lvl>
    <w:lvl w:ilvl="2" w:tplc="F4366106" w:tentative="1">
      <w:start w:val="1"/>
      <w:numFmt w:val="bullet"/>
      <w:lvlText w:val=""/>
      <w:lvlJc w:val="left"/>
      <w:pPr>
        <w:tabs>
          <w:tab w:val="num" w:pos="2520"/>
        </w:tabs>
        <w:ind w:left="2520" w:hanging="360"/>
      </w:pPr>
      <w:rPr>
        <w:rFonts w:ascii="Wingdings" w:hAnsi="Wingdings" w:hint="default"/>
      </w:rPr>
    </w:lvl>
    <w:lvl w:ilvl="3" w:tplc="9D264D6A" w:tentative="1">
      <w:start w:val="1"/>
      <w:numFmt w:val="bullet"/>
      <w:lvlText w:val=""/>
      <w:lvlJc w:val="left"/>
      <w:pPr>
        <w:tabs>
          <w:tab w:val="num" w:pos="3240"/>
        </w:tabs>
        <w:ind w:left="3240" w:hanging="360"/>
      </w:pPr>
      <w:rPr>
        <w:rFonts w:ascii="Symbol" w:hAnsi="Symbol" w:hint="default"/>
      </w:rPr>
    </w:lvl>
    <w:lvl w:ilvl="4" w:tplc="296ECC1A" w:tentative="1">
      <w:start w:val="1"/>
      <w:numFmt w:val="bullet"/>
      <w:lvlText w:val="o"/>
      <w:lvlJc w:val="left"/>
      <w:pPr>
        <w:tabs>
          <w:tab w:val="num" w:pos="3960"/>
        </w:tabs>
        <w:ind w:left="3960" w:hanging="360"/>
      </w:pPr>
      <w:rPr>
        <w:rFonts w:ascii="Courier New" w:hAnsi="Courier New" w:cs="Courier New" w:hint="default"/>
      </w:rPr>
    </w:lvl>
    <w:lvl w:ilvl="5" w:tplc="8CB2FB60" w:tentative="1">
      <w:start w:val="1"/>
      <w:numFmt w:val="bullet"/>
      <w:lvlText w:val=""/>
      <w:lvlJc w:val="left"/>
      <w:pPr>
        <w:tabs>
          <w:tab w:val="num" w:pos="4680"/>
        </w:tabs>
        <w:ind w:left="4680" w:hanging="360"/>
      </w:pPr>
      <w:rPr>
        <w:rFonts w:ascii="Wingdings" w:hAnsi="Wingdings" w:hint="default"/>
      </w:rPr>
    </w:lvl>
    <w:lvl w:ilvl="6" w:tplc="44BEBC12" w:tentative="1">
      <w:start w:val="1"/>
      <w:numFmt w:val="bullet"/>
      <w:lvlText w:val=""/>
      <w:lvlJc w:val="left"/>
      <w:pPr>
        <w:tabs>
          <w:tab w:val="num" w:pos="5400"/>
        </w:tabs>
        <w:ind w:left="5400" w:hanging="360"/>
      </w:pPr>
      <w:rPr>
        <w:rFonts w:ascii="Symbol" w:hAnsi="Symbol" w:hint="default"/>
      </w:rPr>
    </w:lvl>
    <w:lvl w:ilvl="7" w:tplc="9200A448" w:tentative="1">
      <w:start w:val="1"/>
      <w:numFmt w:val="bullet"/>
      <w:lvlText w:val="o"/>
      <w:lvlJc w:val="left"/>
      <w:pPr>
        <w:tabs>
          <w:tab w:val="num" w:pos="6120"/>
        </w:tabs>
        <w:ind w:left="6120" w:hanging="360"/>
      </w:pPr>
      <w:rPr>
        <w:rFonts w:ascii="Courier New" w:hAnsi="Courier New" w:cs="Courier New" w:hint="default"/>
      </w:rPr>
    </w:lvl>
    <w:lvl w:ilvl="8" w:tplc="0E400464"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34AC64C5"/>
    <w:multiLevelType w:val="hybridMultilevel"/>
    <w:tmpl w:val="D674BAD4"/>
    <w:lvl w:ilvl="0" w:tplc="01881EC2">
      <w:start w:val="1"/>
      <w:numFmt w:val="bullet"/>
      <w:pStyle w:val="Bulleted2"/>
      <w:lvlText w:val=""/>
      <w:lvlJc w:val="left"/>
      <w:pPr>
        <w:tabs>
          <w:tab w:val="num" w:pos="360"/>
        </w:tabs>
        <w:ind w:left="360" w:hanging="360"/>
      </w:pPr>
      <w:rPr>
        <w:rFonts w:ascii="Symbol" w:hAnsi="Symbol" w:hint="default"/>
      </w:rPr>
    </w:lvl>
    <w:lvl w:ilvl="1" w:tplc="4AD2E08A">
      <w:start w:val="1"/>
      <w:numFmt w:val="decimal"/>
      <w:pStyle w:val="AppendixHeading1"/>
      <w:lvlText w:val="%2"/>
      <w:lvlJc w:val="left"/>
      <w:pPr>
        <w:tabs>
          <w:tab w:val="num" w:pos="360"/>
        </w:tabs>
        <w:ind w:left="360" w:hanging="360"/>
      </w:pPr>
      <w:rPr>
        <w:rFonts w:cs="Times New Roman" w:hint="default"/>
      </w:rPr>
    </w:lvl>
    <w:lvl w:ilvl="2" w:tplc="A4A498CC">
      <w:start w:val="2"/>
      <w:numFmt w:val="decimal"/>
      <w:lvlText w:val="%3"/>
      <w:lvlJc w:val="left"/>
      <w:pPr>
        <w:tabs>
          <w:tab w:val="num" w:pos="360"/>
        </w:tabs>
        <w:ind w:left="360" w:hanging="360"/>
      </w:pPr>
      <w:rPr>
        <w:rFonts w:cs="Times New Roman" w:hint="default"/>
      </w:rPr>
    </w:lvl>
    <w:lvl w:ilvl="3" w:tplc="5B60F146">
      <w:start w:val="1"/>
      <w:numFmt w:val="bullet"/>
      <w:lvlText w:val=""/>
      <w:lvlJc w:val="left"/>
      <w:pPr>
        <w:tabs>
          <w:tab w:val="num" w:pos="720"/>
        </w:tabs>
        <w:ind w:left="720" w:hanging="360"/>
      </w:pPr>
      <w:rPr>
        <w:rFonts w:ascii="Symbol" w:hAnsi="Symbol" w:hint="default"/>
      </w:rPr>
    </w:lvl>
    <w:lvl w:ilvl="4" w:tplc="8960CC24" w:tentative="1">
      <w:start w:val="1"/>
      <w:numFmt w:val="bullet"/>
      <w:lvlText w:val="o"/>
      <w:lvlJc w:val="left"/>
      <w:pPr>
        <w:tabs>
          <w:tab w:val="num" w:pos="1440"/>
        </w:tabs>
        <w:ind w:left="1440" w:hanging="360"/>
      </w:pPr>
      <w:rPr>
        <w:rFonts w:ascii="Courier New" w:hAnsi="Courier New" w:hint="default"/>
      </w:rPr>
    </w:lvl>
    <w:lvl w:ilvl="5" w:tplc="1D28E880" w:tentative="1">
      <w:start w:val="1"/>
      <w:numFmt w:val="bullet"/>
      <w:lvlText w:val=""/>
      <w:lvlJc w:val="left"/>
      <w:pPr>
        <w:tabs>
          <w:tab w:val="num" w:pos="2160"/>
        </w:tabs>
        <w:ind w:left="2160" w:hanging="360"/>
      </w:pPr>
      <w:rPr>
        <w:rFonts w:ascii="Wingdings" w:hAnsi="Wingdings" w:hint="default"/>
      </w:rPr>
    </w:lvl>
    <w:lvl w:ilvl="6" w:tplc="14AC8C2E" w:tentative="1">
      <w:start w:val="1"/>
      <w:numFmt w:val="bullet"/>
      <w:lvlText w:val=""/>
      <w:lvlJc w:val="left"/>
      <w:pPr>
        <w:tabs>
          <w:tab w:val="num" w:pos="2880"/>
        </w:tabs>
        <w:ind w:left="2880" w:hanging="360"/>
      </w:pPr>
      <w:rPr>
        <w:rFonts w:ascii="Symbol" w:hAnsi="Symbol" w:hint="default"/>
      </w:rPr>
    </w:lvl>
    <w:lvl w:ilvl="7" w:tplc="34783BAE" w:tentative="1">
      <w:start w:val="1"/>
      <w:numFmt w:val="bullet"/>
      <w:lvlText w:val="o"/>
      <w:lvlJc w:val="left"/>
      <w:pPr>
        <w:tabs>
          <w:tab w:val="num" w:pos="3600"/>
        </w:tabs>
        <w:ind w:left="3600" w:hanging="360"/>
      </w:pPr>
      <w:rPr>
        <w:rFonts w:ascii="Courier New" w:hAnsi="Courier New" w:hint="default"/>
      </w:rPr>
    </w:lvl>
    <w:lvl w:ilvl="8" w:tplc="F7DAF412" w:tentative="1">
      <w:start w:val="1"/>
      <w:numFmt w:val="bullet"/>
      <w:lvlText w:val=""/>
      <w:lvlJc w:val="left"/>
      <w:pPr>
        <w:tabs>
          <w:tab w:val="num" w:pos="4320"/>
        </w:tabs>
        <w:ind w:left="4320" w:hanging="360"/>
      </w:pPr>
      <w:rPr>
        <w:rFonts w:ascii="Wingdings" w:hAnsi="Wingdings" w:hint="default"/>
      </w:rPr>
    </w:lvl>
  </w:abstractNum>
  <w:abstractNum w:abstractNumId="46" w15:restartNumberingAfterBreak="0">
    <w:nsid w:val="370039F4"/>
    <w:multiLevelType w:val="hybridMultilevel"/>
    <w:tmpl w:val="989C1E5E"/>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3A4A67ED"/>
    <w:multiLevelType w:val="hybridMultilevel"/>
    <w:tmpl w:val="5D0ACC3E"/>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3A8D0492"/>
    <w:multiLevelType w:val="hybridMultilevel"/>
    <w:tmpl w:val="0F72D8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3C990C81"/>
    <w:multiLevelType w:val="hybridMultilevel"/>
    <w:tmpl w:val="9A7E5984"/>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3DE245FE"/>
    <w:multiLevelType w:val="multilevel"/>
    <w:tmpl w:val="C0AE455C"/>
    <w:lvl w:ilvl="0">
      <w:start w:val="28"/>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15:restartNumberingAfterBreak="0">
    <w:nsid w:val="42DB1C8D"/>
    <w:multiLevelType w:val="multilevel"/>
    <w:tmpl w:val="00000003"/>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15:restartNumberingAfterBreak="0">
    <w:nsid w:val="42E75BC7"/>
    <w:multiLevelType w:val="hybridMultilevel"/>
    <w:tmpl w:val="6A9A0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3106F3D"/>
    <w:multiLevelType w:val="hybridMultilevel"/>
    <w:tmpl w:val="9286AD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4815158B"/>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5" w15:restartNumberingAfterBreak="0">
    <w:nsid w:val="493965B2"/>
    <w:multiLevelType w:val="hybridMultilevel"/>
    <w:tmpl w:val="808CDD72"/>
    <w:lvl w:ilvl="0" w:tplc="D638D43E">
      <w:start w:val="1"/>
      <w:numFmt w:val="bullet"/>
      <w:pStyle w:val="List-Bullet"/>
      <w:lvlText w:val=""/>
      <w:lvlJc w:val="left"/>
      <w:pPr>
        <w:tabs>
          <w:tab w:val="num" w:pos="720"/>
        </w:tabs>
        <w:ind w:left="72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A2B2674"/>
    <w:multiLevelType w:val="hybridMultilevel"/>
    <w:tmpl w:val="D70099A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CD42F15"/>
    <w:multiLevelType w:val="singleLevel"/>
    <w:tmpl w:val="FC7CEF48"/>
    <w:lvl w:ilvl="0">
      <w:start w:val="1"/>
      <w:numFmt w:val="bullet"/>
      <w:pStyle w:val="ListBullet"/>
      <w:lvlText w:val=""/>
      <w:lvlJc w:val="left"/>
      <w:pPr>
        <w:tabs>
          <w:tab w:val="num" w:pos="360"/>
        </w:tabs>
        <w:ind w:left="360" w:hanging="360"/>
      </w:pPr>
      <w:rPr>
        <w:rFonts w:ascii="Symbol" w:hAnsi="Symbol" w:hint="default"/>
      </w:rPr>
    </w:lvl>
  </w:abstractNum>
  <w:abstractNum w:abstractNumId="58" w15:restartNumberingAfterBreak="0">
    <w:nsid w:val="4F4B263F"/>
    <w:multiLevelType w:val="hybridMultilevel"/>
    <w:tmpl w:val="F3E2E37A"/>
    <w:lvl w:ilvl="0" w:tplc="8DCA0682">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9" w15:restartNumberingAfterBreak="0">
    <w:nsid w:val="51986CB7"/>
    <w:multiLevelType w:val="multilevel"/>
    <w:tmpl w:val="79AE79FA"/>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0" w15:restartNumberingAfterBreak="0">
    <w:nsid w:val="53D72C11"/>
    <w:multiLevelType w:val="hybridMultilevel"/>
    <w:tmpl w:val="A54E1F50"/>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5D775689"/>
    <w:multiLevelType w:val="hybridMultilevel"/>
    <w:tmpl w:val="C01C9FC8"/>
    <w:lvl w:ilvl="0" w:tplc="7A708BDA">
      <w:numFmt w:val="bullet"/>
      <w:lvlText w:val=""/>
      <w:lvlJc w:val="left"/>
      <w:pPr>
        <w:ind w:left="1180" w:hanging="360"/>
      </w:pPr>
      <w:rPr>
        <w:rFonts w:ascii="Wingdings" w:eastAsia="Wingdings" w:hAnsi="Wingdings" w:cs="Wingdings"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62" w15:restartNumberingAfterBreak="0">
    <w:nsid w:val="5E036A2C"/>
    <w:multiLevelType w:val="hybridMultilevel"/>
    <w:tmpl w:val="F516D1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602360CF"/>
    <w:multiLevelType w:val="hybridMultilevel"/>
    <w:tmpl w:val="7A8CE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5967AC8"/>
    <w:multiLevelType w:val="hybridMultilevel"/>
    <w:tmpl w:val="D2AC9510"/>
    <w:lvl w:ilvl="0" w:tplc="1F36A6B6">
      <w:start w:val="1"/>
      <w:numFmt w:val="decimal"/>
      <w:pStyle w:val="NumberedList"/>
      <w:lvlText w:val="%1."/>
      <w:lvlJc w:val="left"/>
      <w:pPr>
        <w:tabs>
          <w:tab w:val="num" w:pos="720"/>
        </w:tabs>
        <w:ind w:left="720" w:hanging="360"/>
      </w:pPr>
    </w:lvl>
    <w:lvl w:ilvl="1" w:tplc="0482387E" w:tentative="1">
      <w:start w:val="1"/>
      <w:numFmt w:val="lowerLetter"/>
      <w:lvlText w:val="%2."/>
      <w:lvlJc w:val="left"/>
      <w:pPr>
        <w:tabs>
          <w:tab w:val="num" w:pos="1440"/>
        </w:tabs>
        <w:ind w:left="1440" w:hanging="360"/>
      </w:pPr>
    </w:lvl>
    <w:lvl w:ilvl="2" w:tplc="85684DBE" w:tentative="1">
      <w:start w:val="1"/>
      <w:numFmt w:val="lowerRoman"/>
      <w:lvlText w:val="%3."/>
      <w:lvlJc w:val="right"/>
      <w:pPr>
        <w:tabs>
          <w:tab w:val="num" w:pos="2160"/>
        </w:tabs>
        <w:ind w:left="2160" w:hanging="180"/>
      </w:pPr>
    </w:lvl>
    <w:lvl w:ilvl="3" w:tplc="08D2D4C0" w:tentative="1">
      <w:start w:val="1"/>
      <w:numFmt w:val="decimal"/>
      <w:lvlText w:val="%4."/>
      <w:lvlJc w:val="left"/>
      <w:pPr>
        <w:tabs>
          <w:tab w:val="num" w:pos="2880"/>
        </w:tabs>
        <w:ind w:left="2880" w:hanging="360"/>
      </w:pPr>
    </w:lvl>
    <w:lvl w:ilvl="4" w:tplc="480A0B54" w:tentative="1">
      <w:start w:val="1"/>
      <w:numFmt w:val="lowerLetter"/>
      <w:lvlText w:val="%5."/>
      <w:lvlJc w:val="left"/>
      <w:pPr>
        <w:tabs>
          <w:tab w:val="num" w:pos="3600"/>
        </w:tabs>
        <w:ind w:left="3600" w:hanging="360"/>
      </w:pPr>
    </w:lvl>
    <w:lvl w:ilvl="5" w:tplc="F328CD4E" w:tentative="1">
      <w:start w:val="1"/>
      <w:numFmt w:val="lowerRoman"/>
      <w:lvlText w:val="%6."/>
      <w:lvlJc w:val="right"/>
      <w:pPr>
        <w:tabs>
          <w:tab w:val="num" w:pos="4320"/>
        </w:tabs>
        <w:ind w:left="4320" w:hanging="180"/>
      </w:pPr>
    </w:lvl>
    <w:lvl w:ilvl="6" w:tplc="C9EE6518" w:tentative="1">
      <w:start w:val="1"/>
      <w:numFmt w:val="decimal"/>
      <w:lvlText w:val="%7."/>
      <w:lvlJc w:val="left"/>
      <w:pPr>
        <w:tabs>
          <w:tab w:val="num" w:pos="5040"/>
        </w:tabs>
        <w:ind w:left="5040" w:hanging="360"/>
      </w:pPr>
    </w:lvl>
    <w:lvl w:ilvl="7" w:tplc="DC02E328" w:tentative="1">
      <w:start w:val="1"/>
      <w:numFmt w:val="lowerLetter"/>
      <w:lvlText w:val="%8."/>
      <w:lvlJc w:val="left"/>
      <w:pPr>
        <w:tabs>
          <w:tab w:val="num" w:pos="5760"/>
        </w:tabs>
        <w:ind w:left="5760" w:hanging="360"/>
      </w:pPr>
    </w:lvl>
    <w:lvl w:ilvl="8" w:tplc="1ECCEDA4" w:tentative="1">
      <w:start w:val="1"/>
      <w:numFmt w:val="lowerRoman"/>
      <w:lvlText w:val="%9."/>
      <w:lvlJc w:val="right"/>
      <w:pPr>
        <w:tabs>
          <w:tab w:val="num" w:pos="6480"/>
        </w:tabs>
        <w:ind w:left="6480" w:hanging="180"/>
      </w:pPr>
    </w:lvl>
  </w:abstractNum>
  <w:abstractNum w:abstractNumId="65" w15:restartNumberingAfterBreak="0">
    <w:nsid w:val="663434D7"/>
    <w:multiLevelType w:val="hybridMultilevel"/>
    <w:tmpl w:val="E59407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AD82C5A"/>
    <w:multiLevelType w:val="hybridMultilevel"/>
    <w:tmpl w:val="748EC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B2379BB"/>
    <w:multiLevelType w:val="hybridMultilevel"/>
    <w:tmpl w:val="78D05136"/>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6BB55276"/>
    <w:multiLevelType w:val="hybridMultilevel"/>
    <w:tmpl w:val="63D2C632"/>
    <w:lvl w:ilvl="0" w:tplc="80BC2820">
      <w:start w:val="1"/>
      <w:numFmt w:val="decimal"/>
      <w:lvlText w:val="%1."/>
      <w:lvlJc w:val="left"/>
      <w:pPr>
        <w:tabs>
          <w:tab w:val="num" w:pos="720"/>
        </w:tabs>
        <w:ind w:left="720" w:hanging="360"/>
      </w:pPr>
    </w:lvl>
    <w:lvl w:ilvl="1" w:tplc="A26449C8" w:tentative="1">
      <w:start w:val="1"/>
      <w:numFmt w:val="lowerLetter"/>
      <w:lvlText w:val="%2."/>
      <w:lvlJc w:val="left"/>
      <w:pPr>
        <w:tabs>
          <w:tab w:val="num" w:pos="1440"/>
        </w:tabs>
        <w:ind w:left="1440" w:hanging="360"/>
      </w:pPr>
    </w:lvl>
    <w:lvl w:ilvl="2" w:tplc="0B40EB4C">
      <w:start w:val="1"/>
      <w:numFmt w:val="lowerRoman"/>
      <w:lvlText w:val="%3."/>
      <w:lvlJc w:val="right"/>
      <w:pPr>
        <w:tabs>
          <w:tab w:val="num" w:pos="2160"/>
        </w:tabs>
        <w:ind w:left="2160" w:hanging="180"/>
      </w:pPr>
    </w:lvl>
    <w:lvl w:ilvl="3" w:tplc="4EA45A2A" w:tentative="1">
      <w:start w:val="1"/>
      <w:numFmt w:val="decimal"/>
      <w:lvlText w:val="%4."/>
      <w:lvlJc w:val="left"/>
      <w:pPr>
        <w:tabs>
          <w:tab w:val="num" w:pos="2880"/>
        </w:tabs>
        <w:ind w:left="2880" w:hanging="360"/>
      </w:pPr>
    </w:lvl>
    <w:lvl w:ilvl="4" w:tplc="55DC3820" w:tentative="1">
      <w:start w:val="1"/>
      <w:numFmt w:val="lowerLetter"/>
      <w:lvlText w:val="%5."/>
      <w:lvlJc w:val="left"/>
      <w:pPr>
        <w:tabs>
          <w:tab w:val="num" w:pos="3600"/>
        </w:tabs>
        <w:ind w:left="3600" w:hanging="360"/>
      </w:pPr>
    </w:lvl>
    <w:lvl w:ilvl="5" w:tplc="9878B5A4" w:tentative="1">
      <w:start w:val="1"/>
      <w:numFmt w:val="lowerRoman"/>
      <w:lvlText w:val="%6."/>
      <w:lvlJc w:val="right"/>
      <w:pPr>
        <w:tabs>
          <w:tab w:val="num" w:pos="4320"/>
        </w:tabs>
        <w:ind w:left="4320" w:hanging="180"/>
      </w:pPr>
    </w:lvl>
    <w:lvl w:ilvl="6" w:tplc="EF40E938" w:tentative="1">
      <w:start w:val="1"/>
      <w:numFmt w:val="decimal"/>
      <w:lvlText w:val="%7."/>
      <w:lvlJc w:val="left"/>
      <w:pPr>
        <w:tabs>
          <w:tab w:val="num" w:pos="5040"/>
        </w:tabs>
        <w:ind w:left="5040" w:hanging="360"/>
      </w:pPr>
    </w:lvl>
    <w:lvl w:ilvl="7" w:tplc="CE3213DC" w:tentative="1">
      <w:start w:val="1"/>
      <w:numFmt w:val="lowerLetter"/>
      <w:lvlText w:val="%8."/>
      <w:lvlJc w:val="left"/>
      <w:pPr>
        <w:tabs>
          <w:tab w:val="num" w:pos="5760"/>
        </w:tabs>
        <w:ind w:left="5760" w:hanging="360"/>
      </w:pPr>
    </w:lvl>
    <w:lvl w:ilvl="8" w:tplc="324A9B6A" w:tentative="1">
      <w:start w:val="1"/>
      <w:numFmt w:val="lowerRoman"/>
      <w:lvlText w:val="%9."/>
      <w:lvlJc w:val="right"/>
      <w:pPr>
        <w:tabs>
          <w:tab w:val="num" w:pos="6480"/>
        </w:tabs>
        <w:ind w:left="6480" w:hanging="180"/>
      </w:pPr>
    </w:lvl>
  </w:abstractNum>
  <w:abstractNum w:abstractNumId="69" w15:restartNumberingAfterBreak="0">
    <w:nsid w:val="6C7A5B63"/>
    <w:multiLevelType w:val="multilevel"/>
    <w:tmpl w:val="00000003"/>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0" w15:restartNumberingAfterBreak="0">
    <w:nsid w:val="73E86992"/>
    <w:multiLevelType w:val="multilevel"/>
    <w:tmpl w:val="F3049E60"/>
    <w:lvl w:ilvl="0">
      <w:start w:val="1"/>
      <w:numFmt w:val="decimal"/>
      <w:pStyle w:val="AppendixTitle"/>
      <w:lvlText w:val="%1"/>
      <w:lvlJc w:val="left"/>
      <w:pPr>
        <w:tabs>
          <w:tab w:val="num" w:pos="432"/>
        </w:tabs>
        <w:ind w:left="432" w:hanging="432"/>
      </w:pPr>
      <w:rPr>
        <w:rFonts w:hint="default"/>
      </w:rPr>
    </w:lvl>
    <w:lvl w:ilvl="1">
      <w:start w:val="1"/>
      <w:numFmt w:val="decimal"/>
      <w:pStyle w:val="AppendixH11"/>
      <w:lvlText w:val="%1.%2"/>
      <w:lvlJc w:val="left"/>
      <w:pPr>
        <w:tabs>
          <w:tab w:val="num" w:pos="576"/>
        </w:tabs>
        <w:ind w:left="576" w:hanging="576"/>
      </w:pPr>
      <w:rPr>
        <w:rFonts w:hint="default"/>
      </w:rPr>
    </w:lvl>
    <w:lvl w:ilvl="2">
      <w:start w:val="1"/>
      <w:numFmt w:val="decimal"/>
      <w:pStyle w:val="ApendixH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3708"/>
        </w:tabs>
        <w:ind w:left="37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1" w15:restartNumberingAfterBreak="0">
    <w:nsid w:val="79364E25"/>
    <w:multiLevelType w:val="multilevel"/>
    <w:tmpl w:val="37065998"/>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2" w15:restartNumberingAfterBreak="0">
    <w:nsid w:val="79811219"/>
    <w:multiLevelType w:val="hybridMultilevel"/>
    <w:tmpl w:val="DC2AC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9D22DAA"/>
    <w:multiLevelType w:val="multilevel"/>
    <w:tmpl w:val="37065998"/>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4" w15:restartNumberingAfterBreak="0">
    <w:nsid w:val="79D251BF"/>
    <w:multiLevelType w:val="multilevel"/>
    <w:tmpl w:val="37065998"/>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5" w15:restartNumberingAfterBreak="0">
    <w:nsid w:val="7CED6C40"/>
    <w:multiLevelType w:val="hybridMultilevel"/>
    <w:tmpl w:val="42562764"/>
    <w:lvl w:ilvl="0" w:tplc="439C0C60">
      <w:start w:val="1"/>
      <w:numFmt w:val="bullet"/>
      <w:lvlText w:val=""/>
      <w:lvlJc w:val="left"/>
      <w:pPr>
        <w:tabs>
          <w:tab w:val="num" w:pos="1080"/>
        </w:tabs>
        <w:ind w:left="1080" w:hanging="360"/>
      </w:pPr>
      <w:rPr>
        <w:rFonts w:ascii="Wingdings" w:hAnsi="Wingdings" w:hint="default"/>
      </w:rPr>
    </w:lvl>
    <w:lvl w:ilvl="1" w:tplc="26EC70F0" w:tentative="1">
      <w:start w:val="1"/>
      <w:numFmt w:val="bullet"/>
      <w:lvlText w:val="o"/>
      <w:lvlJc w:val="left"/>
      <w:pPr>
        <w:tabs>
          <w:tab w:val="num" w:pos="1800"/>
        </w:tabs>
        <w:ind w:left="1800" w:hanging="360"/>
      </w:pPr>
      <w:rPr>
        <w:rFonts w:ascii="Courier New" w:hAnsi="Courier New" w:cs="Courier New" w:hint="default"/>
      </w:rPr>
    </w:lvl>
    <w:lvl w:ilvl="2" w:tplc="028048EE" w:tentative="1">
      <w:start w:val="1"/>
      <w:numFmt w:val="bullet"/>
      <w:lvlText w:val=""/>
      <w:lvlJc w:val="left"/>
      <w:pPr>
        <w:tabs>
          <w:tab w:val="num" w:pos="2520"/>
        </w:tabs>
        <w:ind w:left="2520" w:hanging="360"/>
      </w:pPr>
      <w:rPr>
        <w:rFonts w:ascii="Wingdings" w:hAnsi="Wingdings" w:hint="default"/>
      </w:rPr>
    </w:lvl>
    <w:lvl w:ilvl="3" w:tplc="54E2FE1A" w:tentative="1">
      <w:start w:val="1"/>
      <w:numFmt w:val="bullet"/>
      <w:lvlText w:val=""/>
      <w:lvlJc w:val="left"/>
      <w:pPr>
        <w:tabs>
          <w:tab w:val="num" w:pos="3240"/>
        </w:tabs>
        <w:ind w:left="3240" w:hanging="360"/>
      </w:pPr>
      <w:rPr>
        <w:rFonts w:ascii="Symbol" w:hAnsi="Symbol" w:hint="default"/>
      </w:rPr>
    </w:lvl>
    <w:lvl w:ilvl="4" w:tplc="B740B8C6" w:tentative="1">
      <w:start w:val="1"/>
      <w:numFmt w:val="bullet"/>
      <w:lvlText w:val="o"/>
      <w:lvlJc w:val="left"/>
      <w:pPr>
        <w:tabs>
          <w:tab w:val="num" w:pos="3960"/>
        </w:tabs>
        <w:ind w:left="3960" w:hanging="360"/>
      </w:pPr>
      <w:rPr>
        <w:rFonts w:ascii="Courier New" w:hAnsi="Courier New" w:cs="Courier New" w:hint="default"/>
      </w:rPr>
    </w:lvl>
    <w:lvl w:ilvl="5" w:tplc="F1E22A0C" w:tentative="1">
      <w:start w:val="1"/>
      <w:numFmt w:val="bullet"/>
      <w:lvlText w:val=""/>
      <w:lvlJc w:val="left"/>
      <w:pPr>
        <w:tabs>
          <w:tab w:val="num" w:pos="4680"/>
        </w:tabs>
        <w:ind w:left="4680" w:hanging="360"/>
      </w:pPr>
      <w:rPr>
        <w:rFonts w:ascii="Wingdings" w:hAnsi="Wingdings" w:hint="default"/>
      </w:rPr>
    </w:lvl>
    <w:lvl w:ilvl="6" w:tplc="6C4610CA" w:tentative="1">
      <w:start w:val="1"/>
      <w:numFmt w:val="bullet"/>
      <w:lvlText w:val=""/>
      <w:lvlJc w:val="left"/>
      <w:pPr>
        <w:tabs>
          <w:tab w:val="num" w:pos="5400"/>
        </w:tabs>
        <w:ind w:left="5400" w:hanging="360"/>
      </w:pPr>
      <w:rPr>
        <w:rFonts w:ascii="Symbol" w:hAnsi="Symbol" w:hint="default"/>
      </w:rPr>
    </w:lvl>
    <w:lvl w:ilvl="7" w:tplc="93CA1FCC" w:tentative="1">
      <w:start w:val="1"/>
      <w:numFmt w:val="bullet"/>
      <w:lvlText w:val="o"/>
      <w:lvlJc w:val="left"/>
      <w:pPr>
        <w:tabs>
          <w:tab w:val="num" w:pos="6120"/>
        </w:tabs>
        <w:ind w:left="6120" w:hanging="360"/>
      </w:pPr>
      <w:rPr>
        <w:rFonts w:ascii="Courier New" w:hAnsi="Courier New" w:cs="Courier New" w:hint="default"/>
      </w:rPr>
    </w:lvl>
    <w:lvl w:ilvl="8" w:tplc="3CD66158" w:tentative="1">
      <w:start w:val="1"/>
      <w:numFmt w:val="bullet"/>
      <w:lvlText w:val=""/>
      <w:lvlJc w:val="left"/>
      <w:pPr>
        <w:tabs>
          <w:tab w:val="num" w:pos="6840"/>
        </w:tabs>
        <w:ind w:left="6840" w:hanging="360"/>
      </w:pPr>
      <w:rPr>
        <w:rFonts w:ascii="Wingdings" w:hAnsi="Wingdings" w:hint="default"/>
      </w:rPr>
    </w:lvl>
  </w:abstractNum>
  <w:abstractNum w:abstractNumId="76" w15:restartNumberingAfterBreak="0">
    <w:nsid w:val="7D002E2D"/>
    <w:multiLevelType w:val="multilevel"/>
    <w:tmpl w:val="19EE1750"/>
    <w:lvl w:ilvl="0">
      <w:start w:val="4"/>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57"/>
  </w:num>
  <w:num w:numId="2">
    <w:abstractNumId w:val="44"/>
  </w:num>
  <w:num w:numId="3">
    <w:abstractNumId w:val="31"/>
  </w:num>
  <w:num w:numId="4">
    <w:abstractNumId w:val="22"/>
  </w:num>
  <w:num w:numId="5">
    <w:abstractNumId w:val="58"/>
  </w:num>
  <w:num w:numId="6">
    <w:abstractNumId w:val="24"/>
  </w:num>
  <w:num w:numId="7">
    <w:abstractNumId w:val="0"/>
  </w:num>
  <w:num w:numId="8">
    <w:abstractNumId w:val="34"/>
  </w:num>
  <w:num w:numId="9">
    <w:abstractNumId w:val="70"/>
  </w:num>
  <w:num w:numId="10">
    <w:abstractNumId w:val="32"/>
  </w:num>
  <w:num w:numId="11">
    <w:abstractNumId w:val="64"/>
  </w:num>
  <w:num w:numId="12">
    <w:abstractNumId w:val="54"/>
  </w:num>
  <w:num w:numId="13">
    <w:abstractNumId w:val="45"/>
  </w:num>
  <w:num w:numId="14">
    <w:abstractNumId w:val="55"/>
  </w:num>
  <w:num w:numId="15">
    <w:abstractNumId w:val="37"/>
  </w:num>
  <w:num w:numId="16">
    <w:abstractNumId w:val="41"/>
  </w:num>
  <w:num w:numId="17">
    <w:abstractNumId w:val="75"/>
  </w:num>
  <w:num w:numId="18">
    <w:abstractNumId w:val="1"/>
  </w:num>
  <w:num w:numId="19">
    <w:abstractNumId w:val="3"/>
  </w:num>
  <w:num w:numId="20">
    <w:abstractNumId w:val="4"/>
  </w:num>
  <w:num w:numId="21">
    <w:abstractNumId w:val="68"/>
  </w:num>
  <w:num w:numId="22">
    <w:abstractNumId w:val="29"/>
  </w:num>
  <w:num w:numId="23">
    <w:abstractNumId w:val="69"/>
  </w:num>
  <w:num w:numId="24">
    <w:abstractNumId w:val="76"/>
  </w:num>
  <w:num w:numId="25">
    <w:abstractNumId w:val="50"/>
  </w:num>
  <w:num w:numId="26">
    <w:abstractNumId w:val="17"/>
  </w:num>
  <w:num w:numId="27">
    <w:abstractNumId w:val="49"/>
  </w:num>
  <w:num w:numId="28">
    <w:abstractNumId w:val="38"/>
  </w:num>
  <w:num w:numId="29">
    <w:abstractNumId w:val="67"/>
  </w:num>
  <w:num w:numId="30">
    <w:abstractNumId w:val="27"/>
  </w:num>
  <w:num w:numId="31">
    <w:abstractNumId w:val="36"/>
  </w:num>
  <w:num w:numId="32">
    <w:abstractNumId w:val="28"/>
  </w:num>
  <w:num w:numId="33">
    <w:abstractNumId w:val="47"/>
  </w:num>
  <w:num w:numId="34">
    <w:abstractNumId w:val="46"/>
  </w:num>
  <w:num w:numId="35">
    <w:abstractNumId w:val="12"/>
  </w:num>
  <w:num w:numId="36">
    <w:abstractNumId w:val="42"/>
  </w:num>
  <w:num w:numId="37">
    <w:abstractNumId w:val="56"/>
  </w:num>
  <w:num w:numId="38">
    <w:abstractNumId w:val="40"/>
  </w:num>
  <w:num w:numId="39">
    <w:abstractNumId w:val="6"/>
  </w:num>
  <w:num w:numId="40">
    <w:abstractNumId w:val="60"/>
  </w:num>
  <w:num w:numId="41">
    <w:abstractNumId w:val="62"/>
  </w:num>
  <w:num w:numId="42">
    <w:abstractNumId w:val="15"/>
  </w:num>
  <w:num w:numId="43">
    <w:abstractNumId w:val="20"/>
  </w:num>
  <w:num w:numId="44">
    <w:abstractNumId w:val="33"/>
  </w:num>
  <w:num w:numId="45">
    <w:abstractNumId w:val="53"/>
  </w:num>
  <w:num w:numId="46">
    <w:abstractNumId w:val="51"/>
  </w:num>
  <w:num w:numId="47">
    <w:abstractNumId w:val="73"/>
  </w:num>
  <w:num w:numId="48">
    <w:abstractNumId w:val="18"/>
  </w:num>
  <w:num w:numId="49">
    <w:abstractNumId w:val="74"/>
  </w:num>
  <w:num w:numId="50">
    <w:abstractNumId w:val="59"/>
  </w:num>
  <w:num w:numId="51">
    <w:abstractNumId w:val="48"/>
  </w:num>
  <w:num w:numId="52">
    <w:abstractNumId w:val="39"/>
  </w:num>
  <w:num w:numId="53">
    <w:abstractNumId w:val="2"/>
  </w:num>
  <w:num w:numId="54">
    <w:abstractNumId w:val="32"/>
  </w:num>
  <w:num w:numId="55">
    <w:abstractNumId w:val="23"/>
  </w:num>
  <w:num w:numId="56">
    <w:abstractNumId w:val="25"/>
  </w:num>
  <w:num w:numId="57">
    <w:abstractNumId w:val="66"/>
  </w:num>
  <w:num w:numId="58">
    <w:abstractNumId w:val="32"/>
  </w:num>
  <w:num w:numId="59">
    <w:abstractNumId w:val="35"/>
  </w:num>
  <w:num w:numId="60">
    <w:abstractNumId w:val="19"/>
  </w:num>
  <w:num w:numId="61">
    <w:abstractNumId w:val="37"/>
  </w:num>
  <w:num w:numId="62">
    <w:abstractNumId w:val="71"/>
  </w:num>
  <w:num w:numId="63">
    <w:abstractNumId w:val="43"/>
  </w:num>
  <w:num w:numId="64">
    <w:abstractNumId w:val="63"/>
  </w:num>
  <w:num w:numId="65">
    <w:abstractNumId w:val="14"/>
  </w:num>
  <w:num w:numId="66">
    <w:abstractNumId w:val="65"/>
  </w:num>
  <w:num w:numId="67">
    <w:abstractNumId w:val="52"/>
  </w:num>
  <w:num w:numId="68">
    <w:abstractNumId w:val="30"/>
  </w:num>
  <w:num w:numId="69">
    <w:abstractNumId w:val="13"/>
  </w:num>
  <w:num w:numId="7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2"/>
  </w:num>
  <w:num w:numId="72">
    <w:abstractNumId w:val="16"/>
  </w:num>
  <w:num w:numId="73">
    <w:abstractNumId w:val="21"/>
  </w:num>
  <w:num w:numId="74">
    <w:abstractNumId w:val="6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en-US" w:vendorID="64" w:dllVersion="6" w:nlCheck="1" w:checkStyle="1"/>
  <w:activeWritingStyle w:appName="MSWord" w:lang="fr-FR" w:vendorID="64" w:dllVersion="6" w:nlCheck="1" w:checkStyle="1"/>
  <w:activeWritingStyle w:appName="MSWord" w:lang="es-MX" w:vendorID="64" w:dllVersion="6" w:nlCheck="1" w:checkStyle="1"/>
  <w:activeWritingStyle w:appName="MSWord" w:lang="fr-FR"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drawingGridHorizontalSpacing w:val="120"/>
  <w:displayHorizontalDrawingGridEvery w:val="2"/>
  <w:displayVerticalDrawingGridEvery w:val="2"/>
  <w:noPunctuationKerning/>
  <w:characterSpacingControl w:val="doNotCompress"/>
  <w:hdrShapeDefaults>
    <o:shapedefaults v:ext="edit" spidmax="716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C06FB"/>
    <w:rsid w:val="00000AA7"/>
    <w:rsid w:val="00001B4A"/>
    <w:rsid w:val="00001E4F"/>
    <w:rsid w:val="00001F12"/>
    <w:rsid w:val="00004EDE"/>
    <w:rsid w:val="00005946"/>
    <w:rsid w:val="000072DA"/>
    <w:rsid w:val="0001499A"/>
    <w:rsid w:val="00014C98"/>
    <w:rsid w:val="00014D48"/>
    <w:rsid w:val="00014E78"/>
    <w:rsid w:val="0001592A"/>
    <w:rsid w:val="00015EEF"/>
    <w:rsid w:val="00021C78"/>
    <w:rsid w:val="00023499"/>
    <w:rsid w:val="00024698"/>
    <w:rsid w:val="00024C51"/>
    <w:rsid w:val="00026528"/>
    <w:rsid w:val="00027A41"/>
    <w:rsid w:val="000308F2"/>
    <w:rsid w:val="0003174E"/>
    <w:rsid w:val="00031E68"/>
    <w:rsid w:val="0003301D"/>
    <w:rsid w:val="00033B74"/>
    <w:rsid w:val="00033F8F"/>
    <w:rsid w:val="00034562"/>
    <w:rsid w:val="00040D01"/>
    <w:rsid w:val="00041A3B"/>
    <w:rsid w:val="00041DF9"/>
    <w:rsid w:val="00042BA5"/>
    <w:rsid w:val="00044624"/>
    <w:rsid w:val="00046151"/>
    <w:rsid w:val="00046A2E"/>
    <w:rsid w:val="00047200"/>
    <w:rsid w:val="00047F3D"/>
    <w:rsid w:val="000518B7"/>
    <w:rsid w:val="00052D72"/>
    <w:rsid w:val="000530A6"/>
    <w:rsid w:val="00053B88"/>
    <w:rsid w:val="00054FA0"/>
    <w:rsid w:val="00055401"/>
    <w:rsid w:val="00057040"/>
    <w:rsid w:val="000577FD"/>
    <w:rsid w:val="00057BF7"/>
    <w:rsid w:val="0006051C"/>
    <w:rsid w:val="00062C3D"/>
    <w:rsid w:val="000643AA"/>
    <w:rsid w:val="00064FBF"/>
    <w:rsid w:val="000652B6"/>
    <w:rsid w:val="0006633C"/>
    <w:rsid w:val="00066DCB"/>
    <w:rsid w:val="00067E75"/>
    <w:rsid w:val="00071320"/>
    <w:rsid w:val="00071E2A"/>
    <w:rsid w:val="00072BD8"/>
    <w:rsid w:val="00073F51"/>
    <w:rsid w:val="00074501"/>
    <w:rsid w:val="00075085"/>
    <w:rsid w:val="00075543"/>
    <w:rsid w:val="0007644D"/>
    <w:rsid w:val="00077ED4"/>
    <w:rsid w:val="00080166"/>
    <w:rsid w:val="00080C66"/>
    <w:rsid w:val="000827B4"/>
    <w:rsid w:val="00083276"/>
    <w:rsid w:val="00084DA8"/>
    <w:rsid w:val="00085BFB"/>
    <w:rsid w:val="00086B15"/>
    <w:rsid w:val="000901CD"/>
    <w:rsid w:val="00090E82"/>
    <w:rsid w:val="000911C7"/>
    <w:rsid w:val="00091B27"/>
    <w:rsid w:val="000948C6"/>
    <w:rsid w:val="00095059"/>
    <w:rsid w:val="00095244"/>
    <w:rsid w:val="0009597C"/>
    <w:rsid w:val="00096358"/>
    <w:rsid w:val="00096BAD"/>
    <w:rsid w:val="000A21C1"/>
    <w:rsid w:val="000A2B82"/>
    <w:rsid w:val="000A2F36"/>
    <w:rsid w:val="000A3344"/>
    <w:rsid w:val="000A50BF"/>
    <w:rsid w:val="000A58B9"/>
    <w:rsid w:val="000A5B17"/>
    <w:rsid w:val="000A5B1B"/>
    <w:rsid w:val="000A625F"/>
    <w:rsid w:val="000A6652"/>
    <w:rsid w:val="000A6CC1"/>
    <w:rsid w:val="000A6D64"/>
    <w:rsid w:val="000A6EEB"/>
    <w:rsid w:val="000A786A"/>
    <w:rsid w:val="000B0F4F"/>
    <w:rsid w:val="000B1954"/>
    <w:rsid w:val="000B3B63"/>
    <w:rsid w:val="000B6E7C"/>
    <w:rsid w:val="000B798C"/>
    <w:rsid w:val="000C09E8"/>
    <w:rsid w:val="000C23E8"/>
    <w:rsid w:val="000C31A8"/>
    <w:rsid w:val="000C3CC9"/>
    <w:rsid w:val="000C4A32"/>
    <w:rsid w:val="000C57D5"/>
    <w:rsid w:val="000C6821"/>
    <w:rsid w:val="000C7327"/>
    <w:rsid w:val="000D108B"/>
    <w:rsid w:val="000D11C6"/>
    <w:rsid w:val="000D291F"/>
    <w:rsid w:val="000D6476"/>
    <w:rsid w:val="000E0394"/>
    <w:rsid w:val="000E3022"/>
    <w:rsid w:val="000E32FC"/>
    <w:rsid w:val="000E3DA0"/>
    <w:rsid w:val="000E53D3"/>
    <w:rsid w:val="000E656B"/>
    <w:rsid w:val="000E6E5A"/>
    <w:rsid w:val="000F1DF8"/>
    <w:rsid w:val="000F2FC6"/>
    <w:rsid w:val="000F53B9"/>
    <w:rsid w:val="000F5B43"/>
    <w:rsid w:val="000F73B6"/>
    <w:rsid w:val="00100AEA"/>
    <w:rsid w:val="0010166A"/>
    <w:rsid w:val="00102751"/>
    <w:rsid w:val="001046EB"/>
    <w:rsid w:val="00104E00"/>
    <w:rsid w:val="001077E2"/>
    <w:rsid w:val="00107A14"/>
    <w:rsid w:val="001111FA"/>
    <w:rsid w:val="001115B7"/>
    <w:rsid w:val="001122FE"/>
    <w:rsid w:val="00112451"/>
    <w:rsid w:val="00112C2F"/>
    <w:rsid w:val="00114EE3"/>
    <w:rsid w:val="001150C2"/>
    <w:rsid w:val="001215CC"/>
    <w:rsid w:val="00122F06"/>
    <w:rsid w:val="00123A45"/>
    <w:rsid w:val="00123E22"/>
    <w:rsid w:val="00125363"/>
    <w:rsid w:val="001258B9"/>
    <w:rsid w:val="00125EF7"/>
    <w:rsid w:val="001268D7"/>
    <w:rsid w:val="00127572"/>
    <w:rsid w:val="00127CE4"/>
    <w:rsid w:val="0013136C"/>
    <w:rsid w:val="00131AE5"/>
    <w:rsid w:val="00131EEB"/>
    <w:rsid w:val="0013403D"/>
    <w:rsid w:val="001346FE"/>
    <w:rsid w:val="00134897"/>
    <w:rsid w:val="0013785C"/>
    <w:rsid w:val="00137F24"/>
    <w:rsid w:val="001433E5"/>
    <w:rsid w:val="001435EE"/>
    <w:rsid w:val="00144AE6"/>
    <w:rsid w:val="00145719"/>
    <w:rsid w:val="00145870"/>
    <w:rsid w:val="0014646E"/>
    <w:rsid w:val="00146DD5"/>
    <w:rsid w:val="0014749E"/>
    <w:rsid w:val="00147569"/>
    <w:rsid w:val="00147841"/>
    <w:rsid w:val="001503C6"/>
    <w:rsid w:val="00150ECA"/>
    <w:rsid w:val="00151113"/>
    <w:rsid w:val="00151D2C"/>
    <w:rsid w:val="001526AF"/>
    <w:rsid w:val="00152877"/>
    <w:rsid w:val="00155009"/>
    <w:rsid w:val="0015585F"/>
    <w:rsid w:val="0015730C"/>
    <w:rsid w:val="00162D5A"/>
    <w:rsid w:val="00162D67"/>
    <w:rsid w:val="00163F0C"/>
    <w:rsid w:val="00163F8E"/>
    <w:rsid w:val="001647FE"/>
    <w:rsid w:val="001652A1"/>
    <w:rsid w:val="001669E1"/>
    <w:rsid w:val="001678EA"/>
    <w:rsid w:val="00170728"/>
    <w:rsid w:val="00171A0C"/>
    <w:rsid w:val="001720D9"/>
    <w:rsid w:val="001724F0"/>
    <w:rsid w:val="00173B0F"/>
    <w:rsid w:val="0017407A"/>
    <w:rsid w:val="001740EE"/>
    <w:rsid w:val="0017411D"/>
    <w:rsid w:val="001742F1"/>
    <w:rsid w:val="0017593C"/>
    <w:rsid w:val="00176EE3"/>
    <w:rsid w:val="001770E9"/>
    <w:rsid w:val="00177387"/>
    <w:rsid w:val="001816B5"/>
    <w:rsid w:val="00181F61"/>
    <w:rsid w:val="00182051"/>
    <w:rsid w:val="0018238A"/>
    <w:rsid w:val="00183397"/>
    <w:rsid w:val="0018372F"/>
    <w:rsid w:val="0018424D"/>
    <w:rsid w:val="00184B09"/>
    <w:rsid w:val="00184C3E"/>
    <w:rsid w:val="00186EAD"/>
    <w:rsid w:val="00187325"/>
    <w:rsid w:val="001879C8"/>
    <w:rsid w:val="001912F4"/>
    <w:rsid w:val="001921BC"/>
    <w:rsid w:val="001929D0"/>
    <w:rsid w:val="00192F49"/>
    <w:rsid w:val="001933C0"/>
    <w:rsid w:val="0019430C"/>
    <w:rsid w:val="0019466D"/>
    <w:rsid w:val="00194D5A"/>
    <w:rsid w:val="00195640"/>
    <w:rsid w:val="00195A5F"/>
    <w:rsid w:val="00196C06"/>
    <w:rsid w:val="00197637"/>
    <w:rsid w:val="001A1087"/>
    <w:rsid w:val="001A1CC2"/>
    <w:rsid w:val="001A426C"/>
    <w:rsid w:val="001A5D3A"/>
    <w:rsid w:val="001A7195"/>
    <w:rsid w:val="001A7EBC"/>
    <w:rsid w:val="001B07BA"/>
    <w:rsid w:val="001B2ADA"/>
    <w:rsid w:val="001B2D63"/>
    <w:rsid w:val="001B773F"/>
    <w:rsid w:val="001C12B7"/>
    <w:rsid w:val="001C1588"/>
    <w:rsid w:val="001C1C19"/>
    <w:rsid w:val="001C1E30"/>
    <w:rsid w:val="001C290E"/>
    <w:rsid w:val="001C33F3"/>
    <w:rsid w:val="001C4C7E"/>
    <w:rsid w:val="001C5236"/>
    <w:rsid w:val="001D0ADB"/>
    <w:rsid w:val="001D0D86"/>
    <w:rsid w:val="001D20B0"/>
    <w:rsid w:val="001D2514"/>
    <w:rsid w:val="001D2C5B"/>
    <w:rsid w:val="001D36C9"/>
    <w:rsid w:val="001D422C"/>
    <w:rsid w:val="001D4B35"/>
    <w:rsid w:val="001D55B6"/>
    <w:rsid w:val="001D6253"/>
    <w:rsid w:val="001D6B8C"/>
    <w:rsid w:val="001E04E0"/>
    <w:rsid w:val="001E0C9D"/>
    <w:rsid w:val="001E482F"/>
    <w:rsid w:val="001E5082"/>
    <w:rsid w:val="001E6368"/>
    <w:rsid w:val="001E6CC0"/>
    <w:rsid w:val="001F117C"/>
    <w:rsid w:val="001F149C"/>
    <w:rsid w:val="001F2A04"/>
    <w:rsid w:val="001F35A2"/>
    <w:rsid w:val="001F46CE"/>
    <w:rsid w:val="001F6D3A"/>
    <w:rsid w:val="001F6F0C"/>
    <w:rsid w:val="001F7B19"/>
    <w:rsid w:val="00200EFC"/>
    <w:rsid w:val="00201204"/>
    <w:rsid w:val="00202F3E"/>
    <w:rsid w:val="00206874"/>
    <w:rsid w:val="00207EB8"/>
    <w:rsid w:val="00213841"/>
    <w:rsid w:val="00214C9F"/>
    <w:rsid w:val="00216279"/>
    <w:rsid w:val="002165D7"/>
    <w:rsid w:val="002177C1"/>
    <w:rsid w:val="00217FB4"/>
    <w:rsid w:val="0022335C"/>
    <w:rsid w:val="0022374A"/>
    <w:rsid w:val="002244BB"/>
    <w:rsid w:val="002256AA"/>
    <w:rsid w:val="002258EB"/>
    <w:rsid w:val="002259F7"/>
    <w:rsid w:val="002320B8"/>
    <w:rsid w:val="00232764"/>
    <w:rsid w:val="002339BE"/>
    <w:rsid w:val="00236121"/>
    <w:rsid w:val="00236C47"/>
    <w:rsid w:val="002404A6"/>
    <w:rsid w:val="002407B7"/>
    <w:rsid w:val="00241285"/>
    <w:rsid w:val="00241556"/>
    <w:rsid w:val="00243232"/>
    <w:rsid w:val="00243425"/>
    <w:rsid w:val="00243973"/>
    <w:rsid w:val="00245F7D"/>
    <w:rsid w:val="002466D8"/>
    <w:rsid w:val="00247052"/>
    <w:rsid w:val="0024749C"/>
    <w:rsid w:val="0025048F"/>
    <w:rsid w:val="0025182D"/>
    <w:rsid w:val="00253EBB"/>
    <w:rsid w:val="00255775"/>
    <w:rsid w:val="0026058D"/>
    <w:rsid w:val="00260649"/>
    <w:rsid w:val="0026399A"/>
    <w:rsid w:val="00266529"/>
    <w:rsid w:val="00266821"/>
    <w:rsid w:val="002675C7"/>
    <w:rsid w:val="00267D7A"/>
    <w:rsid w:val="002723CC"/>
    <w:rsid w:val="002728DF"/>
    <w:rsid w:val="00273312"/>
    <w:rsid w:val="002752E9"/>
    <w:rsid w:val="0027558B"/>
    <w:rsid w:val="00277023"/>
    <w:rsid w:val="002778A6"/>
    <w:rsid w:val="00282D93"/>
    <w:rsid w:val="00286B1B"/>
    <w:rsid w:val="00287F03"/>
    <w:rsid w:val="00290A59"/>
    <w:rsid w:val="00291A13"/>
    <w:rsid w:val="00292E06"/>
    <w:rsid w:val="00293A4A"/>
    <w:rsid w:val="002963DB"/>
    <w:rsid w:val="002977C1"/>
    <w:rsid w:val="002A3B0E"/>
    <w:rsid w:val="002A5DCB"/>
    <w:rsid w:val="002A7047"/>
    <w:rsid w:val="002A74F2"/>
    <w:rsid w:val="002B0313"/>
    <w:rsid w:val="002B06B7"/>
    <w:rsid w:val="002B094C"/>
    <w:rsid w:val="002B15F5"/>
    <w:rsid w:val="002B1E77"/>
    <w:rsid w:val="002B3BCA"/>
    <w:rsid w:val="002B4ADA"/>
    <w:rsid w:val="002B4E84"/>
    <w:rsid w:val="002B7364"/>
    <w:rsid w:val="002B788B"/>
    <w:rsid w:val="002C164C"/>
    <w:rsid w:val="002C324B"/>
    <w:rsid w:val="002C3293"/>
    <w:rsid w:val="002C43E5"/>
    <w:rsid w:val="002C71DE"/>
    <w:rsid w:val="002C71FD"/>
    <w:rsid w:val="002D577D"/>
    <w:rsid w:val="002D795B"/>
    <w:rsid w:val="002E1013"/>
    <w:rsid w:val="002E125C"/>
    <w:rsid w:val="002E4A50"/>
    <w:rsid w:val="002E4F08"/>
    <w:rsid w:val="002E514D"/>
    <w:rsid w:val="002E6A14"/>
    <w:rsid w:val="002E7C64"/>
    <w:rsid w:val="002E7FE8"/>
    <w:rsid w:val="002F08A3"/>
    <w:rsid w:val="002F22C1"/>
    <w:rsid w:val="002F276B"/>
    <w:rsid w:val="002F404D"/>
    <w:rsid w:val="002F4064"/>
    <w:rsid w:val="002F48BC"/>
    <w:rsid w:val="002F757C"/>
    <w:rsid w:val="002F78D9"/>
    <w:rsid w:val="002F7A18"/>
    <w:rsid w:val="00301448"/>
    <w:rsid w:val="00303B24"/>
    <w:rsid w:val="00305318"/>
    <w:rsid w:val="00307A03"/>
    <w:rsid w:val="00310269"/>
    <w:rsid w:val="003129DB"/>
    <w:rsid w:val="00313B52"/>
    <w:rsid w:val="003141BE"/>
    <w:rsid w:val="00314232"/>
    <w:rsid w:val="003149D7"/>
    <w:rsid w:val="0031501C"/>
    <w:rsid w:val="00316E3F"/>
    <w:rsid w:val="00317C3F"/>
    <w:rsid w:val="00321C53"/>
    <w:rsid w:val="00323001"/>
    <w:rsid w:val="003250E9"/>
    <w:rsid w:val="00325126"/>
    <w:rsid w:val="0032619D"/>
    <w:rsid w:val="0033083D"/>
    <w:rsid w:val="003317CB"/>
    <w:rsid w:val="0033194C"/>
    <w:rsid w:val="00332626"/>
    <w:rsid w:val="00332795"/>
    <w:rsid w:val="00332ED4"/>
    <w:rsid w:val="00333127"/>
    <w:rsid w:val="0033337E"/>
    <w:rsid w:val="0033395B"/>
    <w:rsid w:val="00333F4C"/>
    <w:rsid w:val="0033515B"/>
    <w:rsid w:val="0033580B"/>
    <w:rsid w:val="00337BBB"/>
    <w:rsid w:val="00337FB8"/>
    <w:rsid w:val="0034041F"/>
    <w:rsid w:val="003435A5"/>
    <w:rsid w:val="0034435A"/>
    <w:rsid w:val="0034556C"/>
    <w:rsid w:val="00347299"/>
    <w:rsid w:val="0034759D"/>
    <w:rsid w:val="0035117B"/>
    <w:rsid w:val="0035428B"/>
    <w:rsid w:val="00355096"/>
    <w:rsid w:val="00360152"/>
    <w:rsid w:val="00361135"/>
    <w:rsid w:val="00362BBF"/>
    <w:rsid w:val="003636A9"/>
    <w:rsid w:val="003640A0"/>
    <w:rsid w:val="00365E5D"/>
    <w:rsid w:val="0036662D"/>
    <w:rsid w:val="003666E8"/>
    <w:rsid w:val="003709EF"/>
    <w:rsid w:val="00371341"/>
    <w:rsid w:val="00373064"/>
    <w:rsid w:val="003737F8"/>
    <w:rsid w:val="00373B21"/>
    <w:rsid w:val="00373D4F"/>
    <w:rsid w:val="0037474D"/>
    <w:rsid w:val="0037557A"/>
    <w:rsid w:val="003768A4"/>
    <w:rsid w:val="00376A9E"/>
    <w:rsid w:val="00380C14"/>
    <w:rsid w:val="00381253"/>
    <w:rsid w:val="003817F0"/>
    <w:rsid w:val="00383F51"/>
    <w:rsid w:val="003863D7"/>
    <w:rsid w:val="00387500"/>
    <w:rsid w:val="00387F84"/>
    <w:rsid w:val="00391C4E"/>
    <w:rsid w:val="003928B8"/>
    <w:rsid w:val="003950FA"/>
    <w:rsid w:val="003A0697"/>
    <w:rsid w:val="003A0D99"/>
    <w:rsid w:val="003A16B7"/>
    <w:rsid w:val="003A2079"/>
    <w:rsid w:val="003A34CB"/>
    <w:rsid w:val="003A5585"/>
    <w:rsid w:val="003A62E5"/>
    <w:rsid w:val="003A7878"/>
    <w:rsid w:val="003B261C"/>
    <w:rsid w:val="003B3D6F"/>
    <w:rsid w:val="003B4AE7"/>
    <w:rsid w:val="003B5144"/>
    <w:rsid w:val="003B7E54"/>
    <w:rsid w:val="003C06FB"/>
    <w:rsid w:val="003C0F38"/>
    <w:rsid w:val="003C10B6"/>
    <w:rsid w:val="003C1A82"/>
    <w:rsid w:val="003C1B58"/>
    <w:rsid w:val="003C1BB0"/>
    <w:rsid w:val="003C1E8E"/>
    <w:rsid w:val="003C3383"/>
    <w:rsid w:val="003C3C08"/>
    <w:rsid w:val="003C3D8E"/>
    <w:rsid w:val="003C721C"/>
    <w:rsid w:val="003C7358"/>
    <w:rsid w:val="003C7B1F"/>
    <w:rsid w:val="003C7B71"/>
    <w:rsid w:val="003D1477"/>
    <w:rsid w:val="003D2738"/>
    <w:rsid w:val="003D2945"/>
    <w:rsid w:val="003D519F"/>
    <w:rsid w:val="003D589F"/>
    <w:rsid w:val="003D6F30"/>
    <w:rsid w:val="003D7B21"/>
    <w:rsid w:val="003E0505"/>
    <w:rsid w:val="003E179E"/>
    <w:rsid w:val="003E32F9"/>
    <w:rsid w:val="003E3620"/>
    <w:rsid w:val="003E3746"/>
    <w:rsid w:val="003E5CC6"/>
    <w:rsid w:val="003E7428"/>
    <w:rsid w:val="003E794E"/>
    <w:rsid w:val="003F08C6"/>
    <w:rsid w:val="003F2290"/>
    <w:rsid w:val="003F2549"/>
    <w:rsid w:val="003F2C7A"/>
    <w:rsid w:val="003F4D24"/>
    <w:rsid w:val="003F53F3"/>
    <w:rsid w:val="003F625B"/>
    <w:rsid w:val="003F6B08"/>
    <w:rsid w:val="003F725D"/>
    <w:rsid w:val="0040180D"/>
    <w:rsid w:val="0040403F"/>
    <w:rsid w:val="004046FB"/>
    <w:rsid w:val="00404707"/>
    <w:rsid w:val="00404B2E"/>
    <w:rsid w:val="00404D87"/>
    <w:rsid w:val="00405952"/>
    <w:rsid w:val="00405F62"/>
    <w:rsid w:val="00406BB0"/>
    <w:rsid w:val="00411093"/>
    <w:rsid w:val="004128B9"/>
    <w:rsid w:val="00412D6E"/>
    <w:rsid w:val="00413571"/>
    <w:rsid w:val="0041448A"/>
    <w:rsid w:val="00420A7C"/>
    <w:rsid w:val="00422E24"/>
    <w:rsid w:val="00424119"/>
    <w:rsid w:val="00424EF2"/>
    <w:rsid w:val="00425097"/>
    <w:rsid w:val="00427B7A"/>
    <w:rsid w:val="00430764"/>
    <w:rsid w:val="00430827"/>
    <w:rsid w:val="00430F32"/>
    <w:rsid w:val="0043134A"/>
    <w:rsid w:val="00432837"/>
    <w:rsid w:val="0043640D"/>
    <w:rsid w:val="00440819"/>
    <w:rsid w:val="0044134F"/>
    <w:rsid w:val="004421AB"/>
    <w:rsid w:val="00442BBE"/>
    <w:rsid w:val="004430CC"/>
    <w:rsid w:val="00443D60"/>
    <w:rsid w:val="004473E7"/>
    <w:rsid w:val="004502E3"/>
    <w:rsid w:val="0045161B"/>
    <w:rsid w:val="00451C55"/>
    <w:rsid w:val="00451DAD"/>
    <w:rsid w:val="00452FCA"/>
    <w:rsid w:val="0045347B"/>
    <w:rsid w:val="0045370E"/>
    <w:rsid w:val="004557C6"/>
    <w:rsid w:val="00455870"/>
    <w:rsid w:val="00456F37"/>
    <w:rsid w:val="00457865"/>
    <w:rsid w:val="00460301"/>
    <w:rsid w:val="0046040D"/>
    <w:rsid w:val="00460E81"/>
    <w:rsid w:val="004617D7"/>
    <w:rsid w:val="004628CD"/>
    <w:rsid w:val="00463F6D"/>
    <w:rsid w:val="0046476C"/>
    <w:rsid w:val="004662B6"/>
    <w:rsid w:val="004665AA"/>
    <w:rsid w:val="0046733E"/>
    <w:rsid w:val="004721C3"/>
    <w:rsid w:val="004736DA"/>
    <w:rsid w:val="00476FCA"/>
    <w:rsid w:val="00480FC9"/>
    <w:rsid w:val="0048168F"/>
    <w:rsid w:val="004856A5"/>
    <w:rsid w:val="00491399"/>
    <w:rsid w:val="004924FC"/>
    <w:rsid w:val="00492886"/>
    <w:rsid w:val="00492928"/>
    <w:rsid w:val="00494495"/>
    <w:rsid w:val="00495040"/>
    <w:rsid w:val="00496F81"/>
    <w:rsid w:val="00497273"/>
    <w:rsid w:val="004A17B4"/>
    <w:rsid w:val="004A3E18"/>
    <w:rsid w:val="004A4259"/>
    <w:rsid w:val="004A42AB"/>
    <w:rsid w:val="004A43D7"/>
    <w:rsid w:val="004A46CA"/>
    <w:rsid w:val="004A4936"/>
    <w:rsid w:val="004A4CE1"/>
    <w:rsid w:val="004A5234"/>
    <w:rsid w:val="004A5561"/>
    <w:rsid w:val="004B163C"/>
    <w:rsid w:val="004B284E"/>
    <w:rsid w:val="004B44E9"/>
    <w:rsid w:val="004B5200"/>
    <w:rsid w:val="004B6315"/>
    <w:rsid w:val="004B7AD4"/>
    <w:rsid w:val="004C18C6"/>
    <w:rsid w:val="004C2F91"/>
    <w:rsid w:val="004C3592"/>
    <w:rsid w:val="004C5083"/>
    <w:rsid w:val="004C5604"/>
    <w:rsid w:val="004C7B47"/>
    <w:rsid w:val="004D0316"/>
    <w:rsid w:val="004D0D25"/>
    <w:rsid w:val="004D1A91"/>
    <w:rsid w:val="004D1F02"/>
    <w:rsid w:val="004D2DFE"/>
    <w:rsid w:val="004D60EF"/>
    <w:rsid w:val="004D7064"/>
    <w:rsid w:val="004D7964"/>
    <w:rsid w:val="004E2962"/>
    <w:rsid w:val="004E3196"/>
    <w:rsid w:val="004E450E"/>
    <w:rsid w:val="004E723C"/>
    <w:rsid w:val="004F03F9"/>
    <w:rsid w:val="004F2726"/>
    <w:rsid w:val="004F35CE"/>
    <w:rsid w:val="004F382B"/>
    <w:rsid w:val="004F577C"/>
    <w:rsid w:val="004F5BEF"/>
    <w:rsid w:val="004F6AE6"/>
    <w:rsid w:val="004F6ED9"/>
    <w:rsid w:val="004F7712"/>
    <w:rsid w:val="00500154"/>
    <w:rsid w:val="005027C3"/>
    <w:rsid w:val="005035DE"/>
    <w:rsid w:val="0050585E"/>
    <w:rsid w:val="005071A0"/>
    <w:rsid w:val="00513110"/>
    <w:rsid w:val="00513D0B"/>
    <w:rsid w:val="005144EF"/>
    <w:rsid w:val="00516069"/>
    <w:rsid w:val="00516FD5"/>
    <w:rsid w:val="00517C65"/>
    <w:rsid w:val="00520A87"/>
    <w:rsid w:val="00523805"/>
    <w:rsid w:val="00525F0B"/>
    <w:rsid w:val="00530423"/>
    <w:rsid w:val="00530920"/>
    <w:rsid w:val="005313A3"/>
    <w:rsid w:val="005314B2"/>
    <w:rsid w:val="00531E8C"/>
    <w:rsid w:val="00532A8E"/>
    <w:rsid w:val="00533056"/>
    <w:rsid w:val="00534A24"/>
    <w:rsid w:val="00535B83"/>
    <w:rsid w:val="0053611E"/>
    <w:rsid w:val="005366B5"/>
    <w:rsid w:val="0053675F"/>
    <w:rsid w:val="00536F7E"/>
    <w:rsid w:val="00540BB0"/>
    <w:rsid w:val="00540F19"/>
    <w:rsid w:val="00545096"/>
    <w:rsid w:val="005469A9"/>
    <w:rsid w:val="00547138"/>
    <w:rsid w:val="00547CC8"/>
    <w:rsid w:val="005506DD"/>
    <w:rsid w:val="005517D9"/>
    <w:rsid w:val="00553F33"/>
    <w:rsid w:val="00555F76"/>
    <w:rsid w:val="0055616A"/>
    <w:rsid w:val="005567C4"/>
    <w:rsid w:val="005568E6"/>
    <w:rsid w:val="005569A6"/>
    <w:rsid w:val="005569FC"/>
    <w:rsid w:val="00556B52"/>
    <w:rsid w:val="005571EE"/>
    <w:rsid w:val="005578A8"/>
    <w:rsid w:val="00562308"/>
    <w:rsid w:val="005627FD"/>
    <w:rsid w:val="00562D9D"/>
    <w:rsid w:val="005714C3"/>
    <w:rsid w:val="0057205F"/>
    <w:rsid w:val="00572B2E"/>
    <w:rsid w:val="00572EDF"/>
    <w:rsid w:val="00573233"/>
    <w:rsid w:val="00574FB4"/>
    <w:rsid w:val="005753BA"/>
    <w:rsid w:val="005765DB"/>
    <w:rsid w:val="00577536"/>
    <w:rsid w:val="005778FF"/>
    <w:rsid w:val="00577ED3"/>
    <w:rsid w:val="0058064D"/>
    <w:rsid w:val="00581764"/>
    <w:rsid w:val="00581895"/>
    <w:rsid w:val="00581DF0"/>
    <w:rsid w:val="00582087"/>
    <w:rsid w:val="005824B2"/>
    <w:rsid w:val="005827AF"/>
    <w:rsid w:val="00584143"/>
    <w:rsid w:val="00585A65"/>
    <w:rsid w:val="00586E11"/>
    <w:rsid w:val="00590163"/>
    <w:rsid w:val="0059163B"/>
    <w:rsid w:val="005933F5"/>
    <w:rsid w:val="00593666"/>
    <w:rsid w:val="005943FB"/>
    <w:rsid w:val="005944E4"/>
    <w:rsid w:val="00596D17"/>
    <w:rsid w:val="005A0965"/>
    <w:rsid w:val="005A25C2"/>
    <w:rsid w:val="005A2CB3"/>
    <w:rsid w:val="005A3956"/>
    <w:rsid w:val="005A531E"/>
    <w:rsid w:val="005A56EC"/>
    <w:rsid w:val="005A5E23"/>
    <w:rsid w:val="005A7E71"/>
    <w:rsid w:val="005B0C91"/>
    <w:rsid w:val="005B1DA3"/>
    <w:rsid w:val="005B44EE"/>
    <w:rsid w:val="005B56A5"/>
    <w:rsid w:val="005C0583"/>
    <w:rsid w:val="005C0A9F"/>
    <w:rsid w:val="005C3B86"/>
    <w:rsid w:val="005C49EE"/>
    <w:rsid w:val="005C4E5A"/>
    <w:rsid w:val="005C7423"/>
    <w:rsid w:val="005C7A5B"/>
    <w:rsid w:val="005D0E9B"/>
    <w:rsid w:val="005D153D"/>
    <w:rsid w:val="005D1E1A"/>
    <w:rsid w:val="005D436E"/>
    <w:rsid w:val="005D4F3B"/>
    <w:rsid w:val="005D52BE"/>
    <w:rsid w:val="005D5620"/>
    <w:rsid w:val="005D5A13"/>
    <w:rsid w:val="005D627E"/>
    <w:rsid w:val="005D66D5"/>
    <w:rsid w:val="005D6B7B"/>
    <w:rsid w:val="005D796A"/>
    <w:rsid w:val="005D7BC8"/>
    <w:rsid w:val="005E1FEF"/>
    <w:rsid w:val="005E2300"/>
    <w:rsid w:val="005E459D"/>
    <w:rsid w:val="005E466C"/>
    <w:rsid w:val="005E6D75"/>
    <w:rsid w:val="005F38D8"/>
    <w:rsid w:val="005F47DE"/>
    <w:rsid w:val="005F5DB0"/>
    <w:rsid w:val="005F5E58"/>
    <w:rsid w:val="005F721E"/>
    <w:rsid w:val="005F75CE"/>
    <w:rsid w:val="006011AD"/>
    <w:rsid w:val="0060126D"/>
    <w:rsid w:val="0060147A"/>
    <w:rsid w:val="00602753"/>
    <w:rsid w:val="00603938"/>
    <w:rsid w:val="00610CEF"/>
    <w:rsid w:val="006111A6"/>
    <w:rsid w:val="00611534"/>
    <w:rsid w:val="00611D5B"/>
    <w:rsid w:val="006136DB"/>
    <w:rsid w:val="00613B61"/>
    <w:rsid w:val="00614571"/>
    <w:rsid w:val="0061638C"/>
    <w:rsid w:val="0061688A"/>
    <w:rsid w:val="00617239"/>
    <w:rsid w:val="006202B3"/>
    <w:rsid w:val="0062079B"/>
    <w:rsid w:val="006248B9"/>
    <w:rsid w:val="006252D3"/>
    <w:rsid w:val="00625C6F"/>
    <w:rsid w:val="00630307"/>
    <w:rsid w:val="00630AC1"/>
    <w:rsid w:val="006311CC"/>
    <w:rsid w:val="00631BC9"/>
    <w:rsid w:val="006320F3"/>
    <w:rsid w:val="006321E2"/>
    <w:rsid w:val="00636FA6"/>
    <w:rsid w:val="00637ED9"/>
    <w:rsid w:val="00641F0E"/>
    <w:rsid w:val="0064503D"/>
    <w:rsid w:val="0064585D"/>
    <w:rsid w:val="00645BB0"/>
    <w:rsid w:val="006467E0"/>
    <w:rsid w:val="00647AD6"/>
    <w:rsid w:val="0065011D"/>
    <w:rsid w:val="00650489"/>
    <w:rsid w:val="00652602"/>
    <w:rsid w:val="00652D3B"/>
    <w:rsid w:val="00652E96"/>
    <w:rsid w:val="0065354D"/>
    <w:rsid w:val="00653FE1"/>
    <w:rsid w:val="00653FE2"/>
    <w:rsid w:val="00654729"/>
    <w:rsid w:val="00655236"/>
    <w:rsid w:val="006557C3"/>
    <w:rsid w:val="006562B3"/>
    <w:rsid w:val="006578A4"/>
    <w:rsid w:val="00660627"/>
    <w:rsid w:val="00660FCA"/>
    <w:rsid w:val="00661176"/>
    <w:rsid w:val="00661667"/>
    <w:rsid w:val="00662833"/>
    <w:rsid w:val="00664289"/>
    <w:rsid w:val="00666739"/>
    <w:rsid w:val="00667431"/>
    <w:rsid w:val="00671636"/>
    <w:rsid w:val="00671D69"/>
    <w:rsid w:val="006723EE"/>
    <w:rsid w:val="0067411F"/>
    <w:rsid w:val="00676015"/>
    <w:rsid w:val="00676851"/>
    <w:rsid w:val="006770D8"/>
    <w:rsid w:val="006804AB"/>
    <w:rsid w:val="00680A38"/>
    <w:rsid w:val="00681309"/>
    <w:rsid w:val="00683A84"/>
    <w:rsid w:val="00687426"/>
    <w:rsid w:val="0069032A"/>
    <w:rsid w:val="00691C75"/>
    <w:rsid w:val="00692047"/>
    <w:rsid w:val="0069328A"/>
    <w:rsid w:val="006943F5"/>
    <w:rsid w:val="006967FB"/>
    <w:rsid w:val="00696897"/>
    <w:rsid w:val="00696AE5"/>
    <w:rsid w:val="006A03FB"/>
    <w:rsid w:val="006A08AC"/>
    <w:rsid w:val="006A191B"/>
    <w:rsid w:val="006A3210"/>
    <w:rsid w:val="006A38CB"/>
    <w:rsid w:val="006A4144"/>
    <w:rsid w:val="006A5A14"/>
    <w:rsid w:val="006A6365"/>
    <w:rsid w:val="006A7207"/>
    <w:rsid w:val="006A739B"/>
    <w:rsid w:val="006B010C"/>
    <w:rsid w:val="006B06DA"/>
    <w:rsid w:val="006B2055"/>
    <w:rsid w:val="006B37D7"/>
    <w:rsid w:val="006B565C"/>
    <w:rsid w:val="006B6350"/>
    <w:rsid w:val="006B6649"/>
    <w:rsid w:val="006B7805"/>
    <w:rsid w:val="006B7CE7"/>
    <w:rsid w:val="006C2E87"/>
    <w:rsid w:val="006C2F8A"/>
    <w:rsid w:val="006C3C58"/>
    <w:rsid w:val="006C44B6"/>
    <w:rsid w:val="006C450B"/>
    <w:rsid w:val="006C4F95"/>
    <w:rsid w:val="006C5A84"/>
    <w:rsid w:val="006C74A9"/>
    <w:rsid w:val="006D1021"/>
    <w:rsid w:val="006D1152"/>
    <w:rsid w:val="006D1A6A"/>
    <w:rsid w:val="006D3163"/>
    <w:rsid w:val="006D3EF1"/>
    <w:rsid w:val="006D4AAE"/>
    <w:rsid w:val="006D6036"/>
    <w:rsid w:val="006D6A1D"/>
    <w:rsid w:val="006D7883"/>
    <w:rsid w:val="006E00D6"/>
    <w:rsid w:val="006E02BC"/>
    <w:rsid w:val="006E05EB"/>
    <w:rsid w:val="006E0A2C"/>
    <w:rsid w:val="006E227D"/>
    <w:rsid w:val="006E51CE"/>
    <w:rsid w:val="006E6779"/>
    <w:rsid w:val="006E789B"/>
    <w:rsid w:val="006F0373"/>
    <w:rsid w:val="006F23C5"/>
    <w:rsid w:val="006F25BD"/>
    <w:rsid w:val="006F4C12"/>
    <w:rsid w:val="006F5966"/>
    <w:rsid w:val="006F6798"/>
    <w:rsid w:val="006F7AE5"/>
    <w:rsid w:val="007009E6"/>
    <w:rsid w:val="00700DC3"/>
    <w:rsid w:val="00701D20"/>
    <w:rsid w:val="007036FE"/>
    <w:rsid w:val="00704D6C"/>
    <w:rsid w:val="00707614"/>
    <w:rsid w:val="0071423B"/>
    <w:rsid w:val="007149B9"/>
    <w:rsid w:val="00714FC4"/>
    <w:rsid w:val="00715155"/>
    <w:rsid w:val="00715913"/>
    <w:rsid w:val="00715F69"/>
    <w:rsid w:val="00717973"/>
    <w:rsid w:val="007205BC"/>
    <w:rsid w:val="007221FF"/>
    <w:rsid w:val="00722C05"/>
    <w:rsid w:val="007240F0"/>
    <w:rsid w:val="007245DD"/>
    <w:rsid w:val="00725EB6"/>
    <w:rsid w:val="00727557"/>
    <w:rsid w:val="00727C8D"/>
    <w:rsid w:val="007303E2"/>
    <w:rsid w:val="00733C31"/>
    <w:rsid w:val="00733FEA"/>
    <w:rsid w:val="007349FB"/>
    <w:rsid w:val="0073596D"/>
    <w:rsid w:val="00735DF2"/>
    <w:rsid w:val="0073683F"/>
    <w:rsid w:val="00737B1B"/>
    <w:rsid w:val="00741FE6"/>
    <w:rsid w:val="007425F1"/>
    <w:rsid w:val="00742D2D"/>
    <w:rsid w:val="007441C1"/>
    <w:rsid w:val="007455D9"/>
    <w:rsid w:val="007464E7"/>
    <w:rsid w:val="00746BC5"/>
    <w:rsid w:val="007508C6"/>
    <w:rsid w:val="00751677"/>
    <w:rsid w:val="007535DD"/>
    <w:rsid w:val="00754A41"/>
    <w:rsid w:val="00755442"/>
    <w:rsid w:val="00756C12"/>
    <w:rsid w:val="00757399"/>
    <w:rsid w:val="00757CEB"/>
    <w:rsid w:val="00757DFA"/>
    <w:rsid w:val="00760825"/>
    <w:rsid w:val="00762296"/>
    <w:rsid w:val="007627B6"/>
    <w:rsid w:val="00762A7C"/>
    <w:rsid w:val="00762E71"/>
    <w:rsid w:val="007640A6"/>
    <w:rsid w:val="00772B81"/>
    <w:rsid w:val="007737A0"/>
    <w:rsid w:val="007742A1"/>
    <w:rsid w:val="00777EA2"/>
    <w:rsid w:val="00781D61"/>
    <w:rsid w:val="00782A91"/>
    <w:rsid w:val="00782E48"/>
    <w:rsid w:val="00785FE9"/>
    <w:rsid w:val="00787069"/>
    <w:rsid w:val="00787276"/>
    <w:rsid w:val="00790991"/>
    <w:rsid w:val="00791906"/>
    <w:rsid w:val="00791C9B"/>
    <w:rsid w:val="00792A22"/>
    <w:rsid w:val="007932BD"/>
    <w:rsid w:val="007944F8"/>
    <w:rsid w:val="0079588D"/>
    <w:rsid w:val="00797C7C"/>
    <w:rsid w:val="007A0BF8"/>
    <w:rsid w:val="007A1006"/>
    <w:rsid w:val="007A300E"/>
    <w:rsid w:val="007A59A4"/>
    <w:rsid w:val="007A66F7"/>
    <w:rsid w:val="007A7033"/>
    <w:rsid w:val="007B0AF8"/>
    <w:rsid w:val="007B0D8A"/>
    <w:rsid w:val="007B22DB"/>
    <w:rsid w:val="007B2421"/>
    <w:rsid w:val="007B4C26"/>
    <w:rsid w:val="007B532F"/>
    <w:rsid w:val="007B6978"/>
    <w:rsid w:val="007B7EB2"/>
    <w:rsid w:val="007C03D7"/>
    <w:rsid w:val="007C1C5E"/>
    <w:rsid w:val="007C1D05"/>
    <w:rsid w:val="007C24BE"/>
    <w:rsid w:val="007C2AE7"/>
    <w:rsid w:val="007C3092"/>
    <w:rsid w:val="007C416F"/>
    <w:rsid w:val="007C4EAA"/>
    <w:rsid w:val="007C7887"/>
    <w:rsid w:val="007D006B"/>
    <w:rsid w:val="007D01BE"/>
    <w:rsid w:val="007D0E64"/>
    <w:rsid w:val="007D11E6"/>
    <w:rsid w:val="007D24CC"/>
    <w:rsid w:val="007D55BC"/>
    <w:rsid w:val="007D5CF0"/>
    <w:rsid w:val="007D64AB"/>
    <w:rsid w:val="007D6658"/>
    <w:rsid w:val="007E210E"/>
    <w:rsid w:val="007E2307"/>
    <w:rsid w:val="007E4FCD"/>
    <w:rsid w:val="007E532A"/>
    <w:rsid w:val="007E5BA7"/>
    <w:rsid w:val="007E5BF1"/>
    <w:rsid w:val="007E69D3"/>
    <w:rsid w:val="007F04E0"/>
    <w:rsid w:val="007F0978"/>
    <w:rsid w:val="007F0990"/>
    <w:rsid w:val="007F2E1B"/>
    <w:rsid w:val="007F30D2"/>
    <w:rsid w:val="007F381F"/>
    <w:rsid w:val="007F43C3"/>
    <w:rsid w:val="007F6D93"/>
    <w:rsid w:val="00803106"/>
    <w:rsid w:val="008056CC"/>
    <w:rsid w:val="00805A8C"/>
    <w:rsid w:val="00805D8E"/>
    <w:rsid w:val="00806AE6"/>
    <w:rsid w:val="00806F8C"/>
    <w:rsid w:val="008070F8"/>
    <w:rsid w:val="00807AAA"/>
    <w:rsid w:val="008118E9"/>
    <w:rsid w:val="00812A93"/>
    <w:rsid w:val="00813251"/>
    <w:rsid w:val="00815FAC"/>
    <w:rsid w:val="00821E66"/>
    <w:rsid w:val="00823206"/>
    <w:rsid w:val="0082643F"/>
    <w:rsid w:val="008301DC"/>
    <w:rsid w:val="00831340"/>
    <w:rsid w:val="00831749"/>
    <w:rsid w:val="00831FE4"/>
    <w:rsid w:val="0083209C"/>
    <w:rsid w:val="00833367"/>
    <w:rsid w:val="00834599"/>
    <w:rsid w:val="008416EC"/>
    <w:rsid w:val="008504CA"/>
    <w:rsid w:val="0085064C"/>
    <w:rsid w:val="00850FB2"/>
    <w:rsid w:val="00855955"/>
    <w:rsid w:val="00855A63"/>
    <w:rsid w:val="00856B9B"/>
    <w:rsid w:val="00856FE2"/>
    <w:rsid w:val="00857436"/>
    <w:rsid w:val="008575F6"/>
    <w:rsid w:val="00857D6F"/>
    <w:rsid w:val="008602B7"/>
    <w:rsid w:val="00861CFF"/>
    <w:rsid w:val="00863D88"/>
    <w:rsid w:val="0086586B"/>
    <w:rsid w:val="008667D9"/>
    <w:rsid w:val="008675C4"/>
    <w:rsid w:val="00870CDA"/>
    <w:rsid w:val="00871E85"/>
    <w:rsid w:val="00871F4A"/>
    <w:rsid w:val="00873FB0"/>
    <w:rsid w:val="008741C5"/>
    <w:rsid w:val="008743C7"/>
    <w:rsid w:val="008754FB"/>
    <w:rsid w:val="00875D6F"/>
    <w:rsid w:val="00875EAD"/>
    <w:rsid w:val="00876078"/>
    <w:rsid w:val="008770B1"/>
    <w:rsid w:val="0087729F"/>
    <w:rsid w:val="00877E50"/>
    <w:rsid w:val="00880AE8"/>
    <w:rsid w:val="00880BE9"/>
    <w:rsid w:val="00882F69"/>
    <w:rsid w:val="008830AB"/>
    <w:rsid w:val="00883E72"/>
    <w:rsid w:val="00884273"/>
    <w:rsid w:val="008843E6"/>
    <w:rsid w:val="00887E43"/>
    <w:rsid w:val="00891831"/>
    <w:rsid w:val="00892835"/>
    <w:rsid w:val="00892E90"/>
    <w:rsid w:val="0089517B"/>
    <w:rsid w:val="0089647C"/>
    <w:rsid w:val="008A2C3D"/>
    <w:rsid w:val="008A4856"/>
    <w:rsid w:val="008A4AE3"/>
    <w:rsid w:val="008A6A39"/>
    <w:rsid w:val="008A6F61"/>
    <w:rsid w:val="008A7BD5"/>
    <w:rsid w:val="008B0072"/>
    <w:rsid w:val="008B06BE"/>
    <w:rsid w:val="008B2E41"/>
    <w:rsid w:val="008B458B"/>
    <w:rsid w:val="008B643B"/>
    <w:rsid w:val="008B70EF"/>
    <w:rsid w:val="008B7FF5"/>
    <w:rsid w:val="008C0A45"/>
    <w:rsid w:val="008C1045"/>
    <w:rsid w:val="008C2435"/>
    <w:rsid w:val="008C33AE"/>
    <w:rsid w:val="008C34F7"/>
    <w:rsid w:val="008C5987"/>
    <w:rsid w:val="008C5E87"/>
    <w:rsid w:val="008C5F4E"/>
    <w:rsid w:val="008C743F"/>
    <w:rsid w:val="008D011D"/>
    <w:rsid w:val="008D0EE9"/>
    <w:rsid w:val="008D1556"/>
    <w:rsid w:val="008D15CC"/>
    <w:rsid w:val="008D25AE"/>
    <w:rsid w:val="008D39A0"/>
    <w:rsid w:val="008D45C9"/>
    <w:rsid w:val="008D63A3"/>
    <w:rsid w:val="008D6A12"/>
    <w:rsid w:val="008D6E4D"/>
    <w:rsid w:val="008D7FF3"/>
    <w:rsid w:val="008E2ABE"/>
    <w:rsid w:val="008E2C22"/>
    <w:rsid w:val="008E3B6E"/>
    <w:rsid w:val="008E3CF4"/>
    <w:rsid w:val="008E57D2"/>
    <w:rsid w:val="008E7ACF"/>
    <w:rsid w:val="008F0452"/>
    <w:rsid w:val="008F120A"/>
    <w:rsid w:val="008F2D91"/>
    <w:rsid w:val="008F3158"/>
    <w:rsid w:val="008F34EB"/>
    <w:rsid w:val="008F39EB"/>
    <w:rsid w:val="008F41BA"/>
    <w:rsid w:val="008F4563"/>
    <w:rsid w:val="008F4598"/>
    <w:rsid w:val="008F4C34"/>
    <w:rsid w:val="008F5A6A"/>
    <w:rsid w:val="00901C48"/>
    <w:rsid w:val="00903A01"/>
    <w:rsid w:val="0090411C"/>
    <w:rsid w:val="0090611C"/>
    <w:rsid w:val="009064AA"/>
    <w:rsid w:val="00906564"/>
    <w:rsid w:val="00907525"/>
    <w:rsid w:val="009079B2"/>
    <w:rsid w:val="00912016"/>
    <w:rsid w:val="009124D9"/>
    <w:rsid w:val="00913ACF"/>
    <w:rsid w:val="00915737"/>
    <w:rsid w:val="00915B82"/>
    <w:rsid w:val="009161C4"/>
    <w:rsid w:val="0091627B"/>
    <w:rsid w:val="00920331"/>
    <w:rsid w:val="00921A5F"/>
    <w:rsid w:val="00923FFD"/>
    <w:rsid w:val="009242A2"/>
    <w:rsid w:val="009243A3"/>
    <w:rsid w:val="009300B0"/>
    <w:rsid w:val="009306E8"/>
    <w:rsid w:val="0093179C"/>
    <w:rsid w:val="00932A23"/>
    <w:rsid w:val="00932F5D"/>
    <w:rsid w:val="00933E5A"/>
    <w:rsid w:val="00934F19"/>
    <w:rsid w:val="00936EB8"/>
    <w:rsid w:val="00940CC4"/>
    <w:rsid w:val="0094100A"/>
    <w:rsid w:val="009411BE"/>
    <w:rsid w:val="00941241"/>
    <w:rsid w:val="009420BE"/>
    <w:rsid w:val="0094297B"/>
    <w:rsid w:val="00942E3F"/>
    <w:rsid w:val="00943131"/>
    <w:rsid w:val="00944BDD"/>
    <w:rsid w:val="0094516E"/>
    <w:rsid w:val="009461C5"/>
    <w:rsid w:val="0094699A"/>
    <w:rsid w:val="00951331"/>
    <w:rsid w:val="0095215A"/>
    <w:rsid w:val="009547CD"/>
    <w:rsid w:val="00954D04"/>
    <w:rsid w:val="00954D32"/>
    <w:rsid w:val="00954F69"/>
    <w:rsid w:val="00955412"/>
    <w:rsid w:val="00955C9E"/>
    <w:rsid w:val="00956A3A"/>
    <w:rsid w:val="00961D22"/>
    <w:rsid w:val="00962F29"/>
    <w:rsid w:val="00962FFD"/>
    <w:rsid w:val="0096309C"/>
    <w:rsid w:val="00963268"/>
    <w:rsid w:val="00963E3C"/>
    <w:rsid w:val="009652A2"/>
    <w:rsid w:val="00965689"/>
    <w:rsid w:val="00967F3C"/>
    <w:rsid w:val="00970B8B"/>
    <w:rsid w:val="009714B9"/>
    <w:rsid w:val="00971DC9"/>
    <w:rsid w:val="00972970"/>
    <w:rsid w:val="009746EE"/>
    <w:rsid w:val="009751E3"/>
    <w:rsid w:val="00975560"/>
    <w:rsid w:val="00975C81"/>
    <w:rsid w:val="009764EC"/>
    <w:rsid w:val="0097788D"/>
    <w:rsid w:val="00981551"/>
    <w:rsid w:val="00982F50"/>
    <w:rsid w:val="00984434"/>
    <w:rsid w:val="00984A84"/>
    <w:rsid w:val="00984CD5"/>
    <w:rsid w:val="00985A51"/>
    <w:rsid w:val="009866E0"/>
    <w:rsid w:val="009908CA"/>
    <w:rsid w:val="00992C2A"/>
    <w:rsid w:val="00993F58"/>
    <w:rsid w:val="00994289"/>
    <w:rsid w:val="00994525"/>
    <w:rsid w:val="00995FB7"/>
    <w:rsid w:val="009A0591"/>
    <w:rsid w:val="009A17E7"/>
    <w:rsid w:val="009A250C"/>
    <w:rsid w:val="009A57ED"/>
    <w:rsid w:val="009A7661"/>
    <w:rsid w:val="009A78E5"/>
    <w:rsid w:val="009B1779"/>
    <w:rsid w:val="009B201A"/>
    <w:rsid w:val="009B3609"/>
    <w:rsid w:val="009B5AE1"/>
    <w:rsid w:val="009B6FEE"/>
    <w:rsid w:val="009B7825"/>
    <w:rsid w:val="009C1EE9"/>
    <w:rsid w:val="009C47DB"/>
    <w:rsid w:val="009C5D3A"/>
    <w:rsid w:val="009D03FF"/>
    <w:rsid w:val="009D0764"/>
    <w:rsid w:val="009D0B16"/>
    <w:rsid w:val="009D0D5F"/>
    <w:rsid w:val="009D20D0"/>
    <w:rsid w:val="009D3B81"/>
    <w:rsid w:val="009D421F"/>
    <w:rsid w:val="009D549D"/>
    <w:rsid w:val="009D5D6B"/>
    <w:rsid w:val="009D694C"/>
    <w:rsid w:val="009D7AF4"/>
    <w:rsid w:val="009E1718"/>
    <w:rsid w:val="009E1719"/>
    <w:rsid w:val="009E1D89"/>
    <w:rsid w:val="009E22C0"/>
    <w:rsid w:val="009E2671"/>
    <w:rsid w:val="009E40B2"/>
    <w:rsid w:val="009E4756"/>
    <w:rsid w:val="009E602A"/>
    <w:rsid w:val="009F025D"/>
    <w:rsid w:val="009F093F"/>
    <w:rsid w:val="009F15E2"/>
    <w:rsid w:val="009F257E"/>
    <w:rsid w:val="009F2B22"/>
    <w:rsid w:val="009F433D"/>
    <w:rsid w:val="009F7FA2"/>
    <w:rsid w:val="00A012E7"/>
    <w:rsid w:val="00A0147A"/>
    <w:rsid w:val="00A0277D"/>
    <w:rsid w:val="00A02EDD"/>
    <w:rsid w:val="00A02FC8"/>
    <w:rsid w:val="00A0540F"/>
    <w:rsid w:val="00A069AC"/>
    <w:rsid w:val="00A069D8"/>
    <w:rsid w:val="00A07877"/>
    <w:rsid w:val="00A07B22"/>
    <w:rsid w:val="00A10E85"/>
    <w:rsid w:val="00A11FA6"/>
    <w:rsid w:val="00A12696"/>
    <w:rsid w:val="00A12A25"/>
    <w:rsid w:val="00A15043"/>
    <w:rsid w:val="00A1547B"/>
    <w:rsid w:val="00A16032"/>
    <w:rsid w:val="00A178BF"/>
    <w:rsid w:val="00A2062A"/>
    <w:rsid w:val="00A245A2"/>
    <w:rsid w:val="00A24C0D"/>
    <w:rsid w:val="00A250A6"/>
    <w:rsid w:val="00A257D2"/>
    <w:rsid w:val="00A2600D"/>
    <w:rsid w:val="00A274E3"/>
    <w:rsid w:val="00A30E05"/>
    <w:rsid w:val="00A31284"/>
    <w:rsid w:val="00A31D1B"/>
    <w:rsid w:val="00A32852"/>
    <w:rsid w:val="00A32C70"/>
    <w:rsid w:val="00A33183"/>
    <w:rsid w:val="00A34436"/>
    <w:rsid w:val="00A405AF"/>
    <w:rsid w:val="00A41677"/>
    <w:rsid w:val="00A42473"/>
    <w:rsid w:val="00A436DE"/>
    <w:rsid w:val="00A4397D"/>
    <w:rsid w:val="00A44E68"/>
    <w:rsid w:val="00A4602C"/>
    <w:rsid w:val="00A46DF6"/>
    <w:rsid w:val="00A5078F"/>
    <w:rsid w:val="00A507DE"/>
    <w:rsid w:val="00A51951"/>
    <w:rsid w:val="00A52D86"/>
    <w:rsid w:val="00A53C1C"/>
    <w:rsid w:val="00A55F26"/>
    <w:rsid w:val="00A566A3"/>
    <w:rsid w:val="00A6123E"/>
    <w:rsid w:val="00A617FA"/>
    <w:rsid w:val="00A61DF4"/>
    <w:rsid w:val="00A64133"/>
    <w:rsid w:val="00A65DD9"/>
    <w:rsid w:val="00A66011"/>
    <w:rsid w:val="00A66762"/>
    <w:rsid w:val="00A66DFC"/>
    <w:rsid w:val="00A72E33"/>
    <w:rsid w:val="00A72E8C"/>
    <w:rsid w:val="00A7701B"/>
    <w:rsid w:val="00A77D28"/>
    <w:rsid w:val="00A81C5E"/>
    <w:rsid w:val="00A82365"/>
    <w:rsid w:val="00A83C3B"/>
    <w:rsid w:val="00A842F8"/>
    <w:rsid w:val="00A84748"/>
    <w:rsid w:val="00A8554C"/>
    <w:rsid w:val="00A859BC"/>
    <w:rsid w:val="00A86CE0"/>
    <w:rsid w:val="00A870F2"/>
    <w:rsid w:val="00A87B9D"/>
    <w:rsid w:val="00A87FB6"/>
    <w:rsid w:val="00A939BA"/>
    <w:rsid w:val="00A9405B"/>
    <w:rsid w:val="00A95C09"/>
    <w:rsid w:val="00A95FCB"/>
    <w:rsid w:val="00A96EEE"/>
    <w:rsid w:val="00A9724D"/>
    <w:rsid w:val="00A972B6"/>
    <w:rsid w:val="00A97A48"/>
    <w:rsid w:val="00AA1710"/>
    <w:rsid w:val="00AA329E"/>
    <w:rsid w:val="00AA4EBF"/>
    <w:rsid w:val="00AA62BE"/>
    <w:rsid w:val="00AA7C26"/>
    <w:rsid w:val="00AB1320"/>
    <w:rsid w:val="00AB1C08"/>
    <w:rsid w:val="00AB3153"/>
    <w:rsid w:val="00AB6A6B"/>
    <w:rsid w:val="00AB795D"/>
    <w:rsid w:val="00AC289C"/>
    <w:rsid w:val="00AC2A80"/>
    <w:rsid w:val="00AC2B87"/>
    <w:rsid w:val="00AC39E1"/>
    <w:rsid w:val="00AC456B"/>
    <w:rsid w:val="00AC48AF"/>
    <w:rsid w:val="00AC605A"/>
    <w:rsid w:val="00AD025A"/>
    <w:rsid w:val="00AD039C"/>
    <w:rsid w:val="00AD1F86"/>
    <w:rsid w:val="00AD2278"/>
    <w:rsid w:val="00AD282C"/>
    <w:rsid w:val="00AD29FD"/>
    <w:rsid w:val="00AD503F"/>
    <w:rsid w:val="00AD66F3"/>
    <w:rsid w:val="00AD78FC"/>
    <w:rsid w:val="00AE045A"/>
    <w:rsid w:val="00AE0ABC"/>
    <w:rsid w:val="00AE11ED"/>
    <w:rsid w:val="00AE1367"/>
    <w:rsid w:val="00AE13BD"/>
    <w:rsid w:val="00AE1E55"/>
    <w:rsid w:val="00AE381B"/>
    <w:rsid w:val="00AE5DF3"/>
    <w:rsid w:val="00AE6B85"/>
    <w:rsid w:val="00AE6D0F"/>
    <w:rsid w:val="00AE75E5"/>
    <w:rsid w:val="00AE79D5"/>
    <w:rsid w:val="00AF0199"/>
    <w:rsid w:val="00AF268A"/>
    <w:rsid w:val="00AF2C53"/>
    <w:rsid w:val="00AF34E7"/>
    <w:rsid w:val="00AF48B6"/>
    <w:rsid w:val="00AF6BF7"/>
    <w:rsid w:val="00AF7F3D"/>
    <w:rsid w:val="00B017BE"/>
    <w:rsid w:val="00B01CC8"/>
    <w:rsid w:val="00B020EA"/>
    <w:rsid w:val="00B02242"/>
    <w:rsid w:val="00B02B7B"/>
    <w:rsid w:val="00B02DA5"/>
    <w:rsid w:val="00B03544"/>
    <w:rsid w:val="00B050CF"/>
    <w:rsid w:val="00B059D6"/>
    <w:rsid w:val="00B16AFF"/>
    <w:rsid w:val="00B208E5"/>
    <w:rsid w:val="00B20DEB"/>
    <w:rsid w:val="00B21030"/>
    <w:rsid w:val="00B2215D"/>
    <w:rsid w:val="00B22490"/>
    <w:rsid w:val="00B23DDE"/>
    <w:rsid w:val="00B27387"/>
    <w:rsid w:val="00B275BC"/>
    <w:rsid w:val="00B277C0"/>
    <w:rsid w:val="00B30802"/>
    <w:rsid w:val="00B31509"/>
    <w:rsid w:val="00B3168C"/>
    <w:rsid w:val="00B3195C"/>
    <w:rsid w:val="00B320D3"/>
    <w:rsid w:val="00B351BC"/>
    <w:rsid w:val="00B3580E"/>
    <w:rsid w:val="00B3595B"/>
    <w:rsid w:val="00B360F8"/>
    <w:rsid w:val="00B36197"/>
    <w:rsid w:val="00B3696A"/>
    <w:rsid w:val="00B36B0D"/>
    <w:rsid w:val="00B36BA1"/>
    <w:rsid w:val="00B371BA"/>
    <w:rsid w:val="00B37369"/>
    <w:rsid w:val="00B3756A"/>
    <w:rsid w:val="00B40DC2"/>
    <w:rsid w:val="00B42579"/>
    <w:rsid w:val="00B42CD8"/>
    <w:rsid w:val="00B443F5"/>
    <w:rsid w:val="00B4467A"/>
    <w:rsid w:val="00B45379"/>
    <w:rsid w:val="00B454A9"/>
    <w:rsid w:val="00B45FD9"/>
    <w:rsid w:val="00B4686A"/>
    <w:rsid w:val="00B46BF7"/>
    <w:rsid w:val="00B471E2"/>
    <w:rsid w:val="00B47596"/>
    <w:rsid w:val="00B47A6E"/>
    <w:rsid w:val="00B5050F"/>
    <w:rsid w:val="00B51175"/>
    <w:rsid w:val="00B521FD"/>
    <w:rsid w:val="00B5515D"/>
    <w:rsid w:val="00B55540"/>
    <w:rsid w:val="00B556CE"/>
    <w:rsid w:val="00B57FC8"/>
    <w:rsid w:val="00B6063A"/>
    <w:rsid w:val="00B610CF"/>
    <w:rsid w:val="00B61367"/>
    <w:rsid w:val="00B6156D"/>
    <w:rsid w:val="00B617B4"/>
    <w:rsid w:val="00B62E86"/>
    <w:rsid w:val="00B6360E"/>
    <w:rsid w:val="00B64A04"/>
    <w:rsid w:val="00B66522"/>
    <w:rsid w:val="00B66676"/>
    <w:rsid w:val="00B71D65"/>
    <w:rsid w:val="00B71E4C"/>
    <w:rsid w:val="00B722FA"/>
    <w:rsid w:val="00B72A02"/>
    <w:rsid w:val="00B75C63"/>
    <w:rsid w:val="00B763EE"/>
    <w:rsid w:val="00B77215"/>
    <w:rsid w:val="00B77D5A"/>
    <w:rsid w:val="00B80E96"/>
    <w:rsid w:val="00B852B6"/>
    <w:rsid w:val="00B8705F"/>
    <w:rsid w:val="00B878B4"/>
    <w:rsid w:val="00B90AF4"/>
    <w:rsid w:val="00B91555"/>
    <w:rsid w:val="00B93090"/>
    <w:rsid w:val="00B93716"/>
    <w:rsid w:val="00B9395F"/>
    <w:rsid w:val="00B94AC1"/>
    <w:rsid w:val="00B94F0C"/>
    <w:rsid w:val="00B96E53"/>
    <w:rsid w:val="00BA0A62"/>
    <w:rsid w:val="00BA1095"/>
    <w:rsid w:val="00BA1285"/>
    <w:rsid w:val="00BA2574"/>
    <w:rsid w:val="00BA2E09"/>
    <w:rsid w:val="00BA329F"/>
    <w:rsid w:val="00BA3C17"/>
    <w:rsid w:val="00BA4604"/>
    <w:rsid w:val="00BA5EFE"/>
    <w:rsid w:val="00BA67BD"/>
    <w:rsid w:val="00BA68EF"/>
    <w:rsid w:val="00BA7A15"/>
    <w:rsid w:val="00BA7DF9"/>
    <w:rsid w:val="00BB0734"/>
    <w:rsid w:val="00BB0774"/>
    <w:rsid w:val="00BB220C"/>
    <w:rsid w:val="00BB3A59"/>
    <w:rsid w:val="00BB3E1F"/>
    <w:rsid w:val="00BB4607"/>
    <w:rsid w:val="00BB7096"/>
    <w:rsid w:val="00BC0562"/>
    <w:rsid w:val="00BC26B0"/>
    <w:rsid w:val="00BC4546"/>
    <w:rsid w:val="00BC46F6"/>
    <w:rsid w:val="00BC5088"/>
    <w:rsid w:val="00BC5766"/>
    <w:rsid w:val="00BC62E5"/>
    <w:rsid w:val="00BD0215"/>
    <w:rsid w:val="00BD1C5E"/>
    <w:rsid w:val="00BD263C"/>
    <w:rsid w:val="00BD5FD6"/>
    <w:rsid w:val="00BD67A2"/>
    <w:rsid w:val="00BE1B05"/>
    <w:rsid w:val="00BE2DE6"/>
    <w:rsid w:val="00BE3A0B"/>
    <w:rsid w:val="00BE4834"/>
    <w:rsid w:val="00BE5752"/>
    <w:rsid w:val="00BE5BEE"/>
    <w:rsid w:val="00BE64D5"/>
    <w:rsid w:val="00BE7292"/>
    <w:rsid w:val="00BE7572"/>
    <w:rsid w:val="00BF08A0"/>
    <w:rsid w:val="00BF0CA4"/>
    <w:rsid w:val="00BF1E3C"/>
    <w:rsid w:val="00BF216E"/>
    <w:rsid w:val="00BF58DF"/>
    <w:rsid w:val="00BF71A6"/>
    <w:rsid w:val="00BF71EC"/>
    <w:rsid w:val="00BF7923"/>
    <w:rsid w:val="00BF7D4E"/>
    <w:rsid w:val="00C01442"/>
    <w:rsid w:val="00C02A27"/>
    <w:rsid w:val="00C03456"/>
    <w:rsid w:val="00C034E6"/>
    <w:rsid w:val="00C03ECB"/>
    <w:rsid w:val="00C05226"/>
    <w:rsid w:val="00C05846"/>
    <w:rsid w:val="00C100B1"/>
    <w:rsid w:val="00C1012B"/>
    <w:rsid w:val="00C11C6C"/>
    <w:rsid w:val="00C11C92"/>
    <w:rsid w:val="00C13304"/>
    <w:rsid w:val="00C135F5"/>
    <w:rsid w:val="00C13978"/>
    <w:rsid w:val="00C15EB7"/>
    <w:rsid w:val="00C17DB3"/>
    <w:rsid w:val="00C20EEA"/>
    <w:rsid w:val="00C21818"/>
    <w:rsid w:val="00C21B9F"/>
    <w:rsid w:val="00C22F38"/>
    <w:rsid w:val="00C2308C"/>
    <w:rsid w:val="00C237C7"/>
    <w:rsid w:val="00C24051"/>
    <w:rsid w:val="00C25E83"/>
    <w:rsid w:val="00C30EB9"/>
    <w:rsid w:val="00C3236C"/>
    <w:rsid w:val="00C32D3A"/>
    <w:rsid w:val="00C32E0C"/>
    <w:rsid w:val="00C33B2F"/>
    <w:rsid w:val="00C33D2A"/>
    <w:rsid w:val="00C347BD"/>
    <w:rsid w:val="00C36DA7"/>
    <w:rsid w:val="00C4066B"/>
    <w:rsid w:val="00C40A7F"/>
    <w:rsid w:val="00C41413"/>
    <w:rsid w:val="00C42D03"/>
    <w:rsid w:val="00C4430C"/>
    <w:rsid w:val="00C45A43"/>
    <w:rsid w:val="00C47A97"/>
    <w:rsid w:val="00C47B3A"/>
    <w:rsid w:val="00C47BA3"/>
    <w:rsid w:val="00C503EB"/>
    <w:rsid w:val="00C53AAE"/>
    <w:rsid w:val="00C55884"/>
    <w:rsid w:val="00C55D48"/>
    <w:rsid w:val="00C564F2"/>
    <w:rsid w:val="00C565E8"/>
    <w:rsid w:val="00C57CD8"/>
    <w:rsid w:val="00C60054"/>
    <w:rsid w:val="00C60D3B"/>
    <w:rsid w:val="00C63A9F"/>
    <w:rsid w:val="00C668B9"/>
    <w:rsid w:val="00C669DC"/>
    <w:rsid w:val="00C674D2"/>
    <w:rsid w:val="00C67BC4"/>
    <w:rsid w:val="00C70B55"/>
    <w:rsid w:val="00C7352A"/>
    <w:rsid w:val="00C74022"/>
    <w:rsid w:val="00C7570C"/>
    <w:rsid w:val="00C75767"/>
    <w:rsid w:val="00C75866"/>
    <w:rsid w:val="00C7647F"/>
    <w:rsid w:val="00C80295"/>
    <w:rsid w:val="00C826B7"/>
    <w:rsid w:val="00C83ABD"/>
    <w:rsid w:val="00C841BA"/>
    <w:rsid w:val="00C84DEE"/>
    <w:rsid w:val="00C85074"/>
    <w:rsid w:val="00C8611B"/>
    <w:rsid w:val="00C86ED2"/>
    <w:rsid w:val="00C87D6B"/>
    <w:rsid w:val="00C90B36"/>
    <w:rsid w:val="00C911DA"/>
    <w:rsid w:val="00C9128E"/>
    <w:rsid w:val="00C91F8D"/>
    <w:rsid w:val="00C929C9"/>
    <w:rsid w:val="00C93FB7"/>
    <w:rsid w:val="00C947FB"/>
    <w:rsid w:val="00C97287"/>
    <w:rsid w:val="00C9745E"/>
    <w:rsid w:val="00CA1E49"/>
    <w:rsid w:val="00CA30D5"/>
    <w:rsid w:val="00CA35A9"/>
    <w:rsid w:val="00CA3CA4"/>
    <w:rsid w:val="00CA4F86"/>
    <w:rsid w:val="00CA57B9"/>
    <w:rsid w:val="00CA5906"/>
    <w:rsid w:val="00CA5E21"/>
    <w:rsid w:val="00CA61AB"/>
    <w:rsid w:val="00CA6E43"/>
    <w:rsid w:val="00CB1B86"/>
    <w:rsid w:val="00CB3713"/>
    <w:rsid w:val="00CB3AA7"/>
    <w:rsid w:val="00CB3ED3"/>
    <w:rsid w:val="00CB57CE"/>
    <w:rsid w:val="00CB6D9E"/>
    <w:rsid w:val="00CB7780"/>
    <w:rsid w:val="00CB77E2"/>
    <w:rsid w:val="00CB79A5"/>
    <w:rsid w:val="00CC1770"/>
    <w:rsid w:val="00CC1F60"/>
    <w:rsid w:val="00CC3354"/>
    <w:rsid w:val="00CC3818"/>
    <w:rsid w:val="00CC71BE"/>
    <w:rsid w:val="00CC7D21"/>
    <w:rsid w:val="00CD01D9"/>
    <w:rsid w:val="00CD11FB"/>
    <w:rsid w:val="00CD1417"/>
    <w:rsid w:val="00CD2F82"/>
    <w:rsid w:val="00CD3FB5"/>
    <w:rsid w:val="00CD4DAE"/>
    <w:rsid w:val="00CD4EF3"/>
    <w:rsid w:val="00CD52FA"/>
    <w:rsid w:val="00CD53BC"/>
    <w:rsid w:val="00CD5946"/>
    <w:rsid w:val="00CD7102"/>
    <w:rsid w:val="00CD7269"/>
    <w:rsid w:val="00CE070E"/>
    <w:rsid w:val="00CE1E7F"/>
    <w:rsid w:val="00CE2982"/>
    <w:rsid w:val="00CE2CFC"/>
    <w:rsid w:val="00CE4113"/>
    <w:rsid w:val="00CE5076"/>
    <w:rsid w:val="00CE5172"/>
    <w:rsid w:val="00CE5F3B"/>
    <w:rsid w:val="00CE7A20"/>
    <w:rsid w:val="00CF0046"/>
    <w:rsid w:val="00CF043E"/>
    <w:rsid w:val="00CF29E0"/>
    <w:rsid w:val="00CF2DC1"/>
    <w:rsid w:val="00CF3041"/>
    <w:rsid w:val="00CF333F"/>
    <w:rsid w:val="00CF4122"/>
    <w:rsid w:val="00CF4127"/>
    <w:rsid w:val="00CF4C2C"/>
    <w:rsid w:val="00CF5BFF"/>
    <w:rsid w:val="00CF5CF2"/>
    <w:rsid w:val="00CF62F0"/>
    <w:rsid w:val="00CF7468"/>
    <w:rsid w:val="00D002C1"/>
    <w:rsid w:val="00D01E31"/>
    <w:rsid w:val="00D02C08"/>
    <w:rsid w:val="00D02C8A"/>
    <w:rsid w:val="00D03A75"/>
    <w:rsid w:val="00D0459F"/>
    <w:rsid w:val="00D07E70"/>
    <w:rsid w:val="00D119C5"/>
    <w:rsid w:val="00D13FB4"/>
    <w:rsid w:val="00D1447A"/>
    <w:rsid w:val="00D16FB5"/>
    <w:rsid w:val="00D177C8"/>
    <w:rsid w:val="00D22921"/>
    <w:rsid w:val="00D25722"/>
    <w:rsid w:val="00D26212"/>
    <w:rsid w:val="00D26392"/>
    <w:rsid w:val="00D27272"/>
    <w:rsid w:val="00D27798"/>
    <w:rsid w:val="00D27987"/>
    <w:rsid w:val="00D27B3D"/>
    <w:rsid w:val="00D317FC"/>
    <w:rsid w:val="00D31D46"/>
    <w:rsid w:val="00D32A13"/>
    <w:rsid w:val="00D33250"/>
    <w:rsid w:val="00D34B6A"/>
    <w:rsid w:val="00D35995"/>
    <w:rsid w:val="00D35B92"/>
    <w:rsid w:val="00D40FA2"/>
    <w:rsid w:val="00D417CC"/>
    <w:rsid w:val="00D422D3"/>
    <w:rsid w:val="00D42834"/>
    <w:rsid w:val="00D43189"/>
    <w:rsid w:val="00D458BF"/>
    <w:rsid w:val="00D46981"/>
    <w:rsid w:val="00D505B1"/>
    <w:rsid w:val="00D50B70"/>
    <w:rsid w:val="00D51EAA"/>
    <w:rsid w:val="00D539C0"/>
    <w:rsid w:val="00D551F2"/>
    <w:rsid w:val="00D563B1"/>
    <w:rsid w:val="00D56674"/>
    <w:rsid w:val="00D569C2"/>
    <w:rsid w:val="00D57143"/>
    <w:rsid w:val="00D608A6"/>
    <w:rsid w:val="00D62854"/>
    <w:rsid w:val="00D64CB4"/>
    <w:rsid w:val="00D662B5"/>
    <w:rsid w:val="00D677FB"/>
    <w:rsid w:val="00D706CD"/>
    <w:rsid w:val="00D7167E"/>
    <w:rsid w:val="00D71B36"/>
    <w:rsid w:val="00D73F6F"/>
    <w:rsid w:val="00D74B96"/>
    <w:rsid w:val="00D74C59"/>
    <w:rsid w:val="00D74FEF"/>
    <w:rsid w:val="00D7594A"/>
    <w:rsid w:val="00D77E3E"/>
    <w:rsid w:val="00D8102E"/>
    <w:rsid w:val="00D823D2"/>
    <w:rsid w:val="00D83C15"/>
    <w:rsid w:val="00D84D37"/>
    <w:rsid w:val="00D870FB"/>
    <w:rsid w:val="00D87158"/>
    <w:rsid w:val="00D9013D"/>
    <w:rsid w:val="00D908A2"/>
    <w:rsid w:val="00D9489F"/>
    <w:rsid w:val="00DA09C5"/>
    <w:rsid w:val="00DA1EB9"/>
    <w:rsid w:val="00DA2496"/>
    <w:rsid w:val="00DA2BD3"/>
    <w:rsid w:val="00DA2CE3"/>
    <w:rsid w:val="00DA2FFF"/>
    <w:rsid w:val="00DB02FF"/>
    <w:rsid w:val="00DB0AC5"/>
    <w:rsid w:val="00DB17FE"/>
    <w:rsid w:val="00DB3ADE"/>
    <w:rsid w:val="00DB6950"/>
    <w:rsid w:val="00DB7477"/>
    <w:rsid w:val="00DB74DC"/>
    <w:rsid w:val="00DC4D52"/>
    <w:rsid w:val="00DC66F4"/>
    <w:rsid w:val="00DC7407"/>
    <w:rsid w:val="00DC7B0B"/>
    <w:rsid w:val="00DD10A2"/>
    <w:rsid w:val="00DD10FC"/>
    <w:rsid w:val="00DD13CB"/>
    <w:rsid w:val="00DD15E3"/>
    <w:rsid w:val="00DD4410"/>
    <w:rsid w:val="00DD61B1"/>
    <w:rsid w:val="00DD72C0"/>
    <w:rsid w:val="00DD749C"/>
    <w:rsid w:val="00DE259E"/>
    <w:rsid w:val="00DE3B54"/>
    <w:rsid w:val="00DE450E"/>
    <w:rsid w:val="00DE4F7B"/>
    <w:rsid w:val="00DE73C3"/>
    <w:rsid w:val="00DF032C"/>
    <w:rsid w:val="00DF035D"/>
    <w:rsid w:val="00DF1CEE"/>
    <w:rsid w:val="00DF2A74"/>
    <w:rsid w:val="00DF3300"/>
    <w:rsid w:val="00E0382B"/>
    <w:rsid w:val="00E03D6D"/>
    <w:rsid w:val="00E04C9A"/>
    <w:rsid w:val="00E052C9"/>
    <w:rsid w:val="00E055BF"/>
    <w:rsid w:val="00E07CE8"/>
    <w:rsid w:val="00E1055A"/>
    <w:rsid w:val="00E112EE"/>
    <w:rsid w:val="00E120E2"/>
    <w:rsid w:val="00E129E8"/>
    <w:rsid w:val="00E13A8F"/>
    <w:rsid w:val="00E14BB1"/>
    <w:rsid w:val="00E1582C"/>
    <w:rsid w:val="00E15A52"/>
    <w:rsid w:val="00E15C7D"/>
    <w:rsid w:val="00E174ED"/>
    <w:rsid w:val="00E174F4"/>
    <w:rsid w:val="00E20435"/>
    <w:rsid w:val="00E208BA"/>
    <w:rsid w:val="00E21C1A"/>
    <w:rsid w:val="00E22083"/>
    <w:rsid w:val="00E23147"/>
    <w:rsid w:val="00E2387B"/>
    <w:rsid w:val="00E23D8D"/>
    <w:rsid w:val="00E26964"/>
    <w:rsid w:val="00E30BBE"/>
    <w:rsid w:val="00E338B2"/>
    <w:rsid w:val="00E34FA8"/>
    <w:rsid w:val="00E366B3"/>
    <w:rsid w:val="00E42417"/>
    <w:rsid w:val="00E44050"/>
    <w:rsid w:val="00E444DE"/>
    <w:rsid w:val="00E44C2C"/>
    <w:rsid w:val="00E44E81"/>
    <w:rsid w:val="00E45833"/>
    <w:rsid w:val="00E462A8"/>
    <w:rsid w:val="00E464B1"/>
    <w:rsid w:val="00E469E2"/>
    <w:rsid w:val="00E472A0"/>
    <w:rsid w:val="00E52616"/>
    <w:rsid w:val="00E530A3"/>
    <w:rsid w:val="00E56DDC"/>
    <w:rsid w:val="00E57B03"/>
    <w:rsid w:val="00E57C1A"/>
    <w:rsid w:val="00E6133B"/>
    <w:rsid w:val="00E63998"/>
    <w:rsid w:val="00E64C50"/>
    <w:rsid w:val="00E65D3B"/>
    <w:rsid w:val="00E66822"/>
    <w:rsid w:val="00E6793F"/>
    <w:rsid w:val="00E704A8"/>
    <w:rsid w:val="00E711D7"/>
    <w:rsid w:val="00E72F80"/>
    <w:rsid w:val="00E7507E"/>
    <w:rsid w:val="00E752C1"/>
    <w:rsid w:val="00E765B1"/>
    <w:rsid w:val="00E81C2F"/>
    <w:rsid w:val="00E81EBC"/>
    <w:rsid w:val="00E84377"/>
    <w:rsid w:val="00E8581C"/>
    <w:rsid w:val="00E876D1"/>
    <w:rsid w:val="00E910D5"/>
    <w:rsid w:val="00E9128B"/>
    <w:rsid w:val="00E913AF"/>
    <w:rsid w:val="00E9200B"/>
    <w:rsid w:val="00E94D6A"/>
    <w:rsid w:val="00EA122D"/>
    <w:rsid w:val="00EA27CC"/>
    <w:rsid w:val="00EA419A"/>
    <w:rsid w:val="00EA4FED"/>
    <w:rsid w:val="00EA505E"/>
    <w:rsid w:val="00EA5451"/>
    <w:rsid w:val="00EA5727"/>
    <w:rsid w:val="00EB0AB8"/>
    <w:rsid w:val="00EB313C"/>
    <w:rsid w:val="00EB3F01"/>
    <w:rsid w:val="00EB40F2"/>
    <w:rsid w:val="00EB470E"/>
    <w:rsid w:val="00EB51B4"/>
    <w:rsid w:val="00EB6639"/>
    <w:rsid w:val="00EB6E49"/>
    <w:rsid w:val="00EC0F16"/>
    <w:rsid w:val="00EC1C3E"/>
    <w:rsid w:val="00EC25B5"/>
    <w:rsid w:val="00EC3153"/>
    <w:rsid w:val="00EC7902"/>
    <w:rsid w:val="00EC7F86"/>
    <w:rsid w:val="00ED0E15"/>
    <w:rsid w:val="00ED24BC"/>
    <w:rsid w:val="00ED332F"/>
    <w:rsid w:val="00ED3954"/>
    <w:rsid w:val="00ED3E0C"/>
    <w:rsid w:val="00ED45DE"/>
    <w:rsid w:val="00ED57B7"/>
    <w:rsid w:val="00ED723D"/>
    <w:rsid w:val="00ED77BD"/>
    <w:rsid w:val="00EE1323"/>
    <w:rsid w:val="00EE2652"/>
    <w:rsid w:val="00EE2732"/>
    <w:rsid w:val="00EE604C"/>
    <w:rsid w:val="00EE60B7"/>
    <w:rsid w:val="00EE7A7D"/>
    <w:rsid w:val="00EF1599"/>
    <w:rsid w:val="00EF22BE"/>
    <w:rsid w:val="00EF25F9"/>
    <w:rsid w:val="00EF2734"/>
    <w:rsid w:val="00EF4682"/>
    <w:rsid w:val="00EF5C42"/>
    <w:rsid w:val="00EF70DB"/>
    <w:rsid w:val="00EF7E20"/>
    <w:rsid w:val="00F01AB1"/>
    <w:rsid w:val="00F02ED0"/>
    <w:rsid w:val="00F05215"/>
    <w:rsid w:val="00F059F5"/>
    <w:rsid w:val="00F05DAE"/>
    <w:rsid w:val="00F06E7F"/>
    <w:rsid w:val="00F10015"/>
    <w:rsid w:val="00F173D5"/>
    <w:rsid w:val="00F22D66"/>
    <w:rsid w:val="00F240F2"/>
    <w:rsid w:val="00F243A4"/>
    <w:rsid w:val="00F25F11"/>
    <w:rsid w:val="00F31555"/>
    <w:rsid w:val="00F335C9"/>
    <w:rsid w:val="00F34741"/>
    <w:rsid w:val="00F3512B"/>
    <w:rsid w:val="00F36632"/>
    <w:rsid w:val="00F366FB"/>
    <w:rsid w:val="00F3758A"/>
    <w:rsid w:val="00F41173"/>
    <w:rsid w:val="00F415D2"/>
    <w:rsid w:val="00F41822"/>
    <w:rsid w:val="00F44C21"/>
    <w:rsid w:val="00F45505"/>
    <w:rsid w:val="00F45575"/>
    <w:rsid w:val="00F45C8E"/>
    <w:rsid w:val="00F45DD8"/>
    <w:rsid w:val="00F4645B"/>
    <w:rsid w:val="00F50987"/>
    <w:rsid w:val="00F52959"/>
    <w:rsid w:val="00F53BE1"/>
    <w:rsid w:val="00F5477C"/>
    <w:rsid w:val="00F54F9A"/>
    <w:rsid w:val="00F56A42"/>
    <w:rsid w:val="00F615E1"/>
    <w:rsid w:val="00F61F6E"/>
    <w:rsid w:val="00F62346"/>
    <w:rsid w:val="00F63423"/>
    <w:rsid w:val="00F646BF"/>
    <w:rsid w:val="00F65809"/>
    <w:rsid w:val="00F66A40"/>
    <w:rsid w:val="00F67100"/>
    <w:rsid w:val="00F67DD0"/>
    <w:rsid w:val="00F67E28"/>
    <w:rsid w:val="00F706E8"/>
    <w:rsid w:val="00F74189"/>
    <w:rsid w:val="00F74780"/>
    <w:rsid w:val="00F74B8B"/>
    <w:rsid w:val="00F751E2"/>
    <w:rsid w:val="00F768FA"/>
    <w:rsid w:val="00F7716F"/>
    <w:rsid w:val="00F773C1"/>
    <w:rsid w:val="00F775C4"/>
    <w:rsid w:val="00F822AF"/>
    <w:rsid w:val="00F827EC"/>
    <w:rsid w:val="00F8485C"/>
    <w:rsid w:val="00F85423"/>
    <w:rsid w:val="00F86299"/>
    <w:rsid w:val="00F87018"/>
    <w:rsid w:val="00F8732F"/>
    <w:rsid w:val="00F902B5"/>
    <w:rsid w:val="00F916FF"/>
    <w:rsid w:val="00F91B8C"/>
    <w:rsid w:val="00F92D86"/>
    <w:rsid w:val="00F9477D"/>
    <w:rsid w:val="00F947B6"/>
    <w:rsid w:val="00F94FA5"/>
    <w:rsid w:val="00F95ECD"/>
    <w:rsid w:val="00F979B1"/>
    <w:rsid w:val="00FA07D2"/>
    <w:rsid w:val="00FA4944"/>
    <w:rsid w:val="00FA54CB"/>
    <w:rsid w:val="00FA58D0"/>
    <w:rsid w:val="00FA66EB"/>
    <w:rsid w:val="00FA77E9"/>
    <w:rsid w:val="00FB0376"/>
    <w:rsid w:val="00FB44C0"/>
    <w:rsid w:val="00FB7A82"/>
    <w:rsid w:val="00FC58D3"/>
    <w:rsid w:val="00FC5BA2"/>
    <w:rsid w:val="00FC6B79"/>
    <w:rsid w:val="00FD093C"/>
    <w:rsid w:val="00FD2E49"/>
    <w:rsid w:val="00FD44C1"/>
    <w:rsid w:val="00FD6349"/>
    <w:rsid w:val="00FD6CDF"/>
    <w:rsid w:val="00FE0D27"/>
    <w:rsid w:val="00FE2AB3"/>
    <w:rsid w:val="00FE341D"/>
    <w:rsid w:val="00FE4F37"/>
    <w:rsid w:val="00FE5000"/>
    <w:rsid w:val="00FE5466"/>
    <w:rsid w:val="00FE58EB"/>
    <w:rsid w:val="00FE71AF"/>
    <w:rsid w:val="00FF057F"/>
    <w:rsid w:val="00FF09A0"/>
    <w:rsid w:val="00FF16E2"/>
    <w:rsid w:val="00FF178F"/>
    <w:rsid w:val="00FF23AA"/>
    <w:rsid w:val="00FF25AC"/>
    <w:rsid w:val="00FF417D"/>
    <w:rsid w:val="00FF4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5:chartTrackingRefBased/>
  <w15:docId w15:val="{3E7CA046-D983-4F81-92FB-F15593366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header" w:uiPriority="9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77FB"/>
    <w:pPr>
      <w:jc w:val="both"/>
    </w:pPr>
    <w:rPr>
      <w:rFonts w:eastAsia="Batang"/>
      <w:sz w:val="22"/>
      <w:szCs w:val="24"/>
    </w:rPr>
  </w:style>
  <w:style w:type="paragraph" w:styleId="Heading1">
    <w:name w:val="heading 1"/>
    <w:aliases w:val="H1"/>
    <w:basedOn w:val="Normal"/>
    <w:next w:val="Normal"/>
    <w:qFormat/>
    <w:rsid w:val="003C06FB"/>
    <w:pPr>
      <w:keepNext/>
      <w:numPr>
        <w:numId w:val="8"/>
      </w:numPr>
      <w:spacing w:after="360"/>
      <w:jc w:val="center"/>
      <w:outlineLvl w:val="0"/>
    </w:pPr>
    <w:rPr>
      <w:rFonts w:ascii="Times New Roman Bold" w:hAnsi="Times New Roman Bold" w:cs="Arial"/>
      <w:b/>
      <w:bCs/>
      <w:caps/>
      <w:kern w:val="32"/>
      <w:sz w:val="28"/>
      <w:szCs w:val="32"/>
    </w:rPr>
  </w:style>
  <w:style w:type="paragraph" w:styleId="Heading2">
    <w:name w:val="heading 2"/>
    <w:aliases w:val="H2"/>
    <w:basedOn w:val="Normal"/>
    <w:next w:val="Normal"/>
    <w:link w:val="Heading2Char"/>
    <w:qFormat/>
    <w:rsid w:val="006C44B6"/>
    <w:pPr>
      <w:keepNext/>
      <w:numPr>
        <w:ilvl w:val="1"/>
        <w:numId w:val="8"/>
      </w:numPr>
      <w:tabs>
        <w:tab w:val="left" w:pos="720"/>
      </w:tabs>
      <w:spacing w:before="240" w:after="120"/>
      <w:outlineLvl w:val="1"/>
    </w:pPr>
    <w:rPr>
      <w:rFonts w:ascii="Times New Roman Bold" w:hAnsi="Times New Roman Bold"/>
      <w:b/>
      <w:bCs/>
      <w:iCs/>
      <w:sz w:val="24"/>
      <w:szCs w:val="32"/>
    </w:rPr>
  </w:style>
  <w:style w:type="paragraph" w:styleId="Heading3">
    <w:name w:val="heading 3"/>
    <w:aliases w:val="H3"/>
    <w:basedOn w:val="Normal"/>
    <w:next w:val="Normal"/>
    <w:qFormat/>
    <w:rsid w:val="003C06FB"/>
    <w:pPr>
      <w:keepNext/>
      <w:numPr>
        <w:ilvl w:val="2"/>
        <w:numId w:val="8"/>
      </w:numPr>
      <w:tabs>
        <w:tab w:val="left" w:pos="576"/>
      </w:tabs>
      <w:spacing w:before="360" w:after="240"/>
      <w:outlineLvl w:val="2"/>
    </w:pPr>
    <w:rPr>
      <w:rFonts w:cs="Arial"/>
      <w:b/>
      <w:bCs/>
      <w:sz w:val="24"/>
      <w:szCs w:val="26"/>
    </w:rPr>
  </w:style>
  <w:style w:type="paragraph" w:styleId="Heading4">
    <w:name w:val="heading 4"/>
    <w:aliases w:val="H4"/>
    <w:basedOn w:val="Normal"/>
    <w:next w:val="Normal"/>
    <w:qFormat/>
    <w:rsid w:val="003C06FB"/>
    <w:pPr>
      <w:keepNext/>
      <w:numPr>
        <w:ilvl w:val="3"/>
        <w:numId w:val="8"/>
      </w:numPr>
      <w:spacing w:before="360" w:after="240"/>
      <w:outlineLvl w:val="3"/>
    </w:pPr>
    <w:rPr>
      <w:b/>
      <w:bCs/>
      <w:sz w:val="24"/>
      <w:szCs w:val="28"/>
    </w:rPr>
  </w:style>
  <w:style w:type="paragraph" w:styleId="Heading5">
    <w:name w:val="heading 5"/>
    <w:aliases w:val="H5"/>
    <w:basedOn w:val="Normal"/>
    <w:next w:val="Normal"/>
    <w:qFormat/>
    <w:rsid w:val="003C06FB"/>
    <w:pPr>
      <w:numPr>
        <w:ilvl w:val="4"/>
        <w:numId w:val="8"/>
      </w:numPr>
      <w:spacing w:before="360" w:after="240"/>
      <w:outlineLvl w:val="4"/>
    </w:pPr>
    <w:rPr>
      <w:rFonts w:ascii="Times New Roman Bold" w:hAnsi="Times New Roman Bold"/>
      <w:b/>
      <w:bCs/>
      <w:iCs/>
      <w:sz w:val="24"/>
      <w:szCs w:val="26"/>
    </w:rPr>
  </w:style>
  <w:style w:type="paragraph" w:styleId="Heading6">
    <w:name w:val="heading 6"/>
    <w:aliases w:val="H6"/>
    <w:basedOn w:val="Normal"/>
    <w:next w:val="Normal"/>
    <w:qFormat/>
    <w:rsid w:val="003C06FB"/>
    <w:pPr>
      <w:numPr>
        <w:ilvl w:val="5"/>
        <w:numId w:val="8"/>
      </w:numPr>
      <w:spacing w:before="360" w:after="240"/>
      <w:outlineLvl w:val="5"/>
    </w:pPr>
    <w:rPr>
      <w:rFonts w:ascii="Times New Roman Bold" w:hAnsi="Times New Roman Bold"/>
      <w:b/>
      <w:bCs/>
      <w:sz w:val="24"/>
      <w:szCs w:val="22"/>
    </w:rPr>
  </w:style>
  <w:style w:type="paragraph" w:styleId="Heading7">
    <w:name w:val="heading 7"/>
    <w:aliases w:val="H7"/>
    <w:basedOn w:val="Normal"/>
    <w:next w:val="Normal"/>
    <w:qFormat/>
    <w:rsid w:val="003C06FB"/>
    <w:pPr>
      <w:numPr>
        <w:ilvl w:val="6"/>
        <w:numId w:val="8"/>
      </w:numPr>
      <w:spacing w:before="240" w:after="60"/>
      <w:outlineLvl w:val="6"/>
    </w:pPr>
    <w:rPr>
      <w:rFonts w:ascii="Times New Roman Bold" w:hAnsi="Times New Roman Bold"/>
      <w:b/>
    </w:rPr>
  </w:style>
  <w:style w:type="paragraph" w:styleId="Heading8">
    <w:name w:val="heading 8"/>
    <w:aliases w:val="H8"/>
    <w:basedOn w:val="Normal"/>
    <w:next w:val="Normal"/>
    <w:qFormat/>
    <w:rsid w:val="003C06FB"/>
    <w:pPr>
      <w:numPr>
        <w:ilvl w:val="7"/>
        <w:numId w:val="8"/>
      </w:numPr>
      <w:spacing w:before="240" w:after="60"/>
      <w:outlineLvl w:val="7"/>
    </w:pPr>
    <w:rPr>
      <w:rFonts w:ascii="Times New Roman Bold" w:hAnsi="Times New Roman Bold"/>
      <w:b/>
      <w:iCs/>
    </w:rPr>
  </w:style>
  <w:style w:type="paragraph" w:styleId="Heading9">
    <w:name w:val="heading 9"/>
    <w:aliases w:val="H9"/>
    <w:basedOn w:val="Normal"/>
    <w:next w:val="Normal"/>
    <w:qFormat/>
    <w:rsid w:val="003C06FB"/>
    <w:pPr>
      <w:numPr>
        <w:ilvl w:val="8"/>
        <w:numId w:val="8"/>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026528"/>
    <w:pPr>
      <w:tabs>
        <w:tab w:val="left" w:pos="864"/>
        <w:tab w:val="right" w:leader="dot" w:pos="9403"/>
      </w:tabs>
      <w:spacing w:before="120"/>
    </w:pPr>
    <w:rPr>
      <w:rFonts w:ascii="Times New Roman Bold" w:hAnsi="Times New Roman Bold"/>
      <w:b/>
      <w:caps/>
      <w:szCs w:val="22"/>
    </w:rPr>
  </w:style>
  <w:style w:type="paragraph" w:styleId="BodyText">
    <w:name w:val="Body Text"/>
    <w:basedOn w:val="Normal"/>
    <w:link w:val="BodyTextChar"/>
    <w:rsid w:val="003C06FB"/>
    <w:rPr>
      <w:b/>
      <w:bCs/>
      <w:lang w:eastAsia="ko-KR"/>
    </w:rPr>
  </w:style>
  <w:style w:type="paragraph" w:styleId="Caption">
    <w:name w:val="caption"/>
    <w:basedOn w:val="Normal"/>
    <w:next w:val="Normal"/>
    <w:link w:val="CaptionChar3"/>
    <w:autoRedefine/>
    <w:qFormat/>
    <w:rsid w:val="00EC7902"/>
    <w:pPr>
      <w:spacing w:before="60" w:after="120"/>
      <w:jc w:val="center"/>
    </w:pPr>
    <w:rPr>
      <w:b/>
      <w:bCs/>
      <w:szCs w:val="20"/>
    </w:rPr>
  </w:style>
  <w:style w:type="paragraph" w:styleId="TableofFigures">
    <w:name w:val="table of figures"/>
    <w:basedOn w:val="Normal"/>
    <w:next w:val="Normal"/>
    <w:link w:val="TableofFiguresChar"/>
    <w:uiPriority w:val="99"/>
    <w:rsid w:val="003C06FB"/>
  </w:style>
  <w:style w:type="paragraph" w:styleId="DocumentMap">
    <w:name w:val="Document Map"/>
    <w:basedOn w:val="Normal"/>
    <w:semiHidden/>
    <w:rsid w:val="003C06FB"/>
    <w:pPr>
      <w:shd w:val="clear" w:color="auto" w:fill="000080"/>
    </w:pPr>
    <w:rPr>
      <w:rFonts w:ascii="Tahoma" w:hAnsi="Tahoma"/>
    </w:rPr>
  </w:style>
  <w:style w:type="paragraph" w:styleId="Header">
    <w:name w:val="header"/>
    <w:basedOn w:val="Normal"/>
    <w:link w:val="HeaderChar"/>
    <w:uiPriority w:val="99"/>
    <w:rsid w:val="003C06FB"/>
    <w:pPr>
      <w:tabs>
        <w:tab w:val="center" w:pos="4320"/>
        <w:tab w:val="right" w:pos="8640"/>
      </w:tabs>
    </w:pPr>
  </w:style>
  <w:style w:type="paragraph" w:styleId="Footer">
    <w:name w:val="footer"/>
    <w:aliases w:val="f1"/>
    <w:basedOn w:val="Normal"/>
    <w:link w:val="FooterChar"/>
    <w:uiPriority w:val="99"/>
    <w:rsid w:val="003C06FB"/>
    <w:pPr>
      <w:tabs>
        <w:tab w:val="center" w:pos="4320"/>
        <w:tab w:val="right" w:pos="8640"/>
      </w:tabs>
    </w:pPr>
    <w:rPr>
      <w:sz w:val="18"/>
    </w:rPr>
  </w:style>
  <w:style w:type="character" w:styleId="PageNumber">
    <w:name w:val="page number"/>
    <w:rsid w:val="003C06FB"/>
    <w:rPr>
      <w:sz w:val="20"/>
      <w:szCs w:val="20"/>
    </w:rPr>
  </w:style>
  <w:style w:type="paragraph" w:styleId="TOC2">
    <w:name w:val="toc 2"/>
    <w:basedOn w:val="Normal"/>
    <w:next w:val="Normal"/>
    <w:autoRedefine/>
    <w:uiPriority w:val="39"/>
    <w:rsid w:val="00026528"/>
    <w:pPr>
      <w:tabs>
        <w:tab w:val="left" w:pos="864"/>
        <w:tab w:val="right" w:leader="dot" w:pos="9403"/>
      </w:tabs>
    </w:pPr>
  </w:style>
  <w:style w:type="paragraph" w:styleId="TOC3">
    <w:name w:val="toc 3"/>
    <w:basedOn w:val="Normal"/>
    <w:next w:val="Normal"/>
    <w:autoRedefine/>
    <w:uiPriority w:val="39"/>
    <w:rsid w:val="00026528"/>
    <w:pPr>
      <w:tabs>
        <w:tab w:val="left" w:pos="864"/>
        <w:tab w:val="right" w:leader="dot" w:pos="9403"/>
      </w:tabs>
    </w:pPr>
  </w:style>
  <w:style w:type="paragraph" w:styleId="TOC4">
    <w:name w:val="toc 4"/>
    <w:basedOn w:val="Normal"/>
    <w:next w:val="Normal"/>
    <w:autoRedefine/>
    <w:uiPriority w:val="39"/>
    <w:rsid w:val="00026528"/>
    <w:pPr>
      <w:tabs>
        <w:tab w:val="left" w:pos="864"/>
        <w:tab w:val="right" w:leader="dot" w:pos="9403"/>
      </w:tabs>
      <w:jc w:val="left"/>
    </w:pPr>
    <w:rPr>
      <w:szCs w:val="18"/>
    </w:rPr>
  </w:style>
  <w:style w:type="paragraph" w:styleId="TOC5">
    <w:name w:val="toc 5"/>
    <w:basedOn w:val="Normal"/>
    <w:next w:val="Normal"/>
    <w:autoRedefine/>
    <w:uiPriority w:val="39"/>
    <w:rsid w:val="00994289"/>
    <w:pPr>
      <w:tabs>
        <w:tab w:val="left" w:pos="864"/>
        <w:tab w:val="right" w:leader="dot" w:pos="9403"/>
      </w:tabs>
    </w:pPr>
    <w:rPr>
      <w:szCs w:val="18"/>
    </w:rPr>
  </w:style>
  <w:style w:type="paragraph" w:styleId="TOC6">
    <w:name w:val="toc 6"/>
    <w:basedOn w:val="Normal"/>
    <w:next w:val="Normal"/>
    <w:autoRedefine/>
    <w:semiHidden/>
    <w:rsid w:val="003C06FB"/>
    <w:pPr>
      <w:ind w:left="1000"/>
    </w:pPr>
    <w:rPr>
      <w:sz w:val="18"/>
      <w:szCs w:val="18"/>
    </w:rPr>
  </w:style>
  <w:style w:type="paragraph" w:styleId="TOC7">
    <w:name w:val="toc 7"/>
    <w:basedOn w:val="Normal"/>
    <w:next w:val="Normal"/>
    <w:autoRedefine/>
    <w:semiHidden/>
    <w:rsid w:val="003C06FB"/>
    <w:pPr>
      <w:ind w:left="1200"/>
    </w:pPr>
    <w:rPr>
      <w:sz w:val="18"/>
      <w:szCs w:val="18"/>
    </w:rPr>
  </w:style>
  <w:style w:type="paragraph" w:styleId="TOC8">
    <w:name w:val="toc 8"/>
    <w:basedOn w:val="Normal"/>
    <w:next w:val="Normal"/>
    <w:autoRedefine/>
    <w:semiHidden/>
    <w:rsid w:val="003C06FB"/>
    <w:pPr>
      <w:ind w:left="1400"/>
    </w:pPr>
    <w:rPr>
      <w:sz w:val="18"/>
      <w:szCs w:val="18"/>
    </w:rPr>
  </w:style>
  <w:style w:type="paragraph" w:styleId="TOC9">
    <w:name w:val="toc 9"/>
    <w:basedOn w:val="Normal"/>
    <w:next w:val="Normal"/>
    <w:autoRedefine/>
    <w:semiHidden/>
    <w:rsid w:val="003C06FB"/>
    <w:pPr>
      <w:ind w:left="1600"/>
    </w:pPr>
    <w:rPr>
      <w:sz w:val="18"/>
      <w:szCs w:val="18"/>
    </w:rPr>
  </w:style>
  <w:style w:type="paragraph" w:styleId="ListBullet">
    <w:name w:val="List Bullet"/>
    <w:basedOn w:val="Normal"/>
    <w:autoRedefine/>
    <w:rsid w:val="003C06FB"/>
    <w:pPr>
      <w:numPr>
        <w:numId w:val="1"/>
      </w:numPr>
    </w:pPr>
  </w:style>
  <w:style w:type="paragraph" w:styleId="FootnoteText">
    <w:name w:val="footnote text"/>
    <w:basedOn w:val="Normal"/>
    <w:semiHidden/>
    <w:rsid w:val="003C06FB"/>
    <w:rPr>
      <w:szCs w:val="20"/>
    </w:rPr>
  </w:style>
  <w:style w:type="paragraph" w:styleId="List">
    <w:name w:val="List"/>
    <w:basedOn w:val="Normal"/>
    <w:rsid w:val="003C06FB"/>
    <w:pPr>
      <w:spacing w:after="60"/>
      <w:ind w:left="360" w:hanging="360"/>
    </w:pPr>
  </w:style>
  <w:style w:type="character" w:styleId="FootnoteReference">
    <w:name w:val="footnote reference"/>
    <w:semiHidden/>
    <w:rsid w:val="003C06FB"/>
    <w:rPr>
      <w:vertAlign w:val="superscript"/>
    </w:rPr>
  </w:style>
  <w:style w:type="character" w:styleId="Hyperlink">
    <w:name w:val="Hyperlink"/>
    <w:uiPriority w:val="99"/>
    <w:rsid w:val="003C06FB"/>
    <w:rPr>
      <w:color w:val="0000FF"/>
      <w:u w:val="single"/>
    </w:rPr>
  </w:style>
  <w:style w:type="character" w:styleId="FollowedHyperlink">
    <w:name w:val="FollowedHyperlink"/>
    <w:rsid w:val="003C06FB"/>
    <w:rPr>
      <w:color w:val="800080"/>
      <w:u w:val="single"/>
    </w:rPr>
  </w:style>
  <w:style w:type="paragraph" w:styleId="Title">
    <w:name w:val="Title"/>
    <w:basedOn w:val="Normal"/>
    <w:qFormat/>
    <w:rsid w:val="003C06FB"/>
    <w:pPr>
      <w:spacing w:before="240" w:after="240"/>
      <w:jc w:val="center"/>
    </w:pPr>
    <w:rPr>
      <w:rFonts w:ascii="Arial" w:hAnsi="Arial" w:cs="Arial"/>
      <w:b/>
      <w:bCs/>
      <w:caps/>
      <w:kern w:val="28"/>
      <w:sz w:val="40"/>
      <w:szCs w:val="40"/>
    </w:rPr>
  </w:style>
  <w:style w:type="paragraph" w:customStyle="1" w:styleId="TemplateHeading1">
    <w:name w:val="Template Heading1"/>
    <w:basedOn w:val="Heading1"/>
    <w:rsid w:val="003C06FB"/>
    <w:pPr>
      <w:numPr>
        <w:numId w:val="0"/>
      </w:numPr>
    </w:pPr>
  </w:style>
  <w:style w:type="character" w:styleId="CommentReference">
    <w:name w:val="annotation reference"/>
    <w:semiHidden/>
    <w:rsid w:val="003C06FB"/>
    <w:rPr>
      <w:color w:val="FF00FF"/>
      <w:sz w:val="16"/>
      <w:szCs w:val="16"/>
      <w:shd w:val="clear" w:color="auto" w:fill="FFFF99"/>
    </w:rPr>
  </w:style>
  <w:style w:type="paragraph" w:styleId="CommentText">
    <w:name w:val="annotation text"/>
    <w:basedOn w:val="Normal"/>
    <w:semiHidden/>
    <w:rsid w:val="003C06FB"/>
    <w:rPr>
      <w:sz w:val="20"/>
      <w:szCs w:val="20"/>
    </w:rPr>
  </w:style>
  <w:style w:type="paragraph" w:customStyle="1" w:styleId="LofFigTabTitle">
    <w:name w:val="L of Fig_Tab_Title"/>
    <w:basedOn w:val="Normal"/>
    <w:rsid w:val="003C06FB"/>
    <w:pPr>
      <w:spacing w:before="40" w:after="40"/>
      <w:jc w:val="center"/>
      <w:outlineLvl w:val="0"/>
    </w:pPr>
    <w:rPr>
      <w:b/>
      <w:spacing w:val="-2"/>
      <w:sz w:val="28"/>
    </w:rPr>
  </w:style>
  <w:style w:type="paragraph" w:customStyle="1" w:styleId="TableEntry">
    <w:name w:val="Table Entry"/>
    <w:basedOn w:val="Normal"/>
    <w:next w:val="Normal"/>
    <w:rsid w:val="003C06FB"/>
    <w:pPr>
      <w:autoSpaceDE w:val="0"/>
      <w:autoSpaceDN w:val="0"/>
      <w:adjustRightInd w:val="0"/>
      <w:spacing w:before="40" w:after="40"/>
    </w:pPr>
    <w:rPr>
      <w:rFonts w:ascii="TimesNewRoman,Bold" w:hAnsi="TimesNewRoman,Bold"/>
      <w:sz w:val="24"/>
    </w:rPr>
  </w:style>
  <w:style w:type="paragraph" w:customStyle="1" w:styleId="TableHeading">
    <w:name w:val="Table Heading"/>
    <w:basedOn w:val="Normal"/>
    <w:next w:val="Normal"/>
    <w:autoRedefine/>
    <w:rsid w:val="00A16032"/>
    <w:pPr>
      <w:keepLines/>
      <w:autoSpaceDE w:val="0"/>
      <w:autoSpaceDN w:val="0"/>
      <w:adjustRightInd w:val="0"/>
      <w:spacing w:before="120" w:after="120"/>
      <w:jc w:val="center"/>
    </w:pPr>
    <w:rPr>
      <w:rFonts w:ascii="TimesNewRoman,Bold" w:hAnsi="TimesNewRoman,Bold"/>
      <w:b/>
    </w:rPr>
  </w:style>
  <w:style w:type="paragraph" w:customStyle="1" w:styleId="DocList">
    <w:name w:val="Doc List"/>
    <w:basedOn w:val="Normal"/>
    <w:rsid w:val="003C06FB"/>
    <w:pPr>
      <w:keepNext/>
      <w:tabs>
        <w:tab w:val="left" w:pos="2160"/>
      </w:tabs>
      <w:ind w:left="2160" w:hanging="1440"/>
    </w:pPr>
    <w:rPr>
      <w:sz w:val="20"/>
    </w:rPr>
  </w:style>
  <w:style w:type="paragraph" w:customStyle="1" w:styleId="TailoringGuideline">
    <w:name w:val="Tailoring Guideline"/>
    <w:basedOn w:val="Normal"/>
    <w:rsid w:val="003C06FB"/>
    <w:pPr>
      <w:ind w:left="360" w:right="360"/>
    </w:pPr>
    <w:rPr>
      <w:b/>
      <w:i/>
    </w:rPr>
  </w:style>
  <w:style w:type="paragraph" w:customStyle="1" w:styleId="DocListLast">
    <w:name w:val="Doc List Last"/>
    <w:basedOn w:val="DocList"/>
    <w:rsid w:val="003C06FB"/>
    <w:pPr>
      <w:keepNext w:val="0"/>
      <w:keepLines/>
      <w:spacing w:after="100"/>
    </w:pPr>
  </w:style>
  <w:style w:type="paragraph" w:customStyle="1" w:styleId="NormalText">
    <w:name w:val="Normal Text"/>
    <w:basedOn w:val="Normal"/>
    <w:link w:val="NormalTextChar1"/>
    <w:qFormat/>
    <w:rsid w:val="003C06FB"/>
    <w:rPr>
      <w:szCs w:val="22"/>
    </w:rPr>
  </w:style>
  <w:style w:type="paragraph" w:customStyle="1" w:styleId="BulletList">
    <w:name w:val="Bullet List"/>
    <w:basedOn w:val="Normal"/>
    <w:link w:val="BulletListChar"/>
    <w:rsid w:val="003C06FB"/>
    <w:pPr>
      <w:numPr>
        <w:numId w:val="2"/>
      </w:numPr>
      <w:tabs>
        <w:tab w:val="clear" w:pos="1080"/>
        <w:tab w:val="left" w:pos="720"/>
      </w:tabs>
      <w:spacing w:before="120"/>
      <w:ind w:left="720"/>
    </w:pPr>
    <w:rPr>
      <w:szCs w:val="22"/>
    </w:rPr>
  </w:style>
  <w:style w:type="paragraph" w:customStyle="1" w:styleId="BulletList-NoIndent">
    <w:name w:val="Bullet List - No Indent"/>
    <w:basedOn w:val="Normal"/>
    <w:rsid w:val="003C06FB"/>
    <w:pPr>
      <w:numPr>
        <w:numId w:val="4"/>
      </w:numPr>
      <w:tabs>
        <w:tab w:val="clear" w:pos="720"/>
        <w:tab w:val="num" w:pos="360"/>
      </w:tabs>
      <w:spacing w:after="200"/>
      <w:ind w:left="360"/>
    </w:pPr>
    <w:rPr>
      <w:szCs w:val="22"/>
    </w:rPr>
  </w:style>
  <w:style w:type="paragraph" w:customStyle="1" w:styleId="StyleArialNarrow15ptCentered">
    <w:name w:val="Style Arial Narrow 15 pt Centered"/>
    <w:basedOn w:val="Normal"/>
    <w:link w:val="StyleArialNarrow15ptCenteredChar"/>
    <w:rsid w:val="003C06FB"/>
    <w:pPr>
      <w:jc w:val="center"/>
    </w:pPr>
    <w:rPr>
      <w:rFonts w:ascii="Arial Narrow" w:hAnsi="Arial Narrow"/>
      <w:sz w:val="30"/>
    </w:rPr>
  </w:style>
  <w:style w:type="character" w:customStyle="1" w:styleId="StyleArialNarrow15ptCenteredChar">
    <w:name w:val="Style Arial Narrow 15 pt Centered Char"/>
    <w:link w:val="StyleArialNarrow15ptCentered"/>
    <w:rsid w:val="003C06FB"/>
    <w:rPr>
      <w:rFonts w:ascii="Arial Narrow" w:eastAsia="Batang" w:hAnsi="Arial Narrow"/>
      <w:sz w:val="30"/>
      <w:szCs w:val="24"/>
      <w:lang w:val="en-US" w:eastAsia="en-US" w:bidi="ar-SA"/>
    </w:rPr>
  </w:style>
  <w:style w:type="paragraph" w:customStyle="1" w:styleId="StyleArialNarrow135ptBoldCentered">
    <w:name w:val="Style Arial Narrow 13.5 pt Bold Centered"/>
    <w:basedOn w:val="Normal"/>
    <w:rsid w:val="003C06FB"/>
    <w:pPr>
      <w:jc w:val="center"/>
    </w:pPr>
    <w:rPr>
      <w:rFonts w:ascii="Arial Narrow" w:hAnsi="Arial Narrow"/>
      <w:b/>
      <w:bCs/>
      <w:sz w:val="27"/>
    </w:rPr>
  </w:style>
  <w:style w:type="paragraph" w:customStyle="1" w:styleId="StyleArialNarrow135ptCentered">
    <w:name w:val="Style Arial Narrow 13.5 pt Centered"/>
    <w:basedOn w:val="Normal"/>
    <w:rsid w:val="003C06FB"/>
    <w:pPr>
      <w:jc w:val="center"/>
    </w:pPr>
    <w:rPr>
      <w:rFonts w:ascii="Arial Narrow" w:hAnsi="Arial Narrow"/>
      <w:sz w:val="27"/>
    </w:rPr>
  </w:style>
  <w:style w:type="character" w:customStyle="1" w:styleId="Style10pt">
    <w:name w:val="Style 10 pt"/>
    <w:rsid w:val="003C06FB"/>
    <w:rPr>
      <w:rFonts w:ascii="Times New Roman" w:hAnsi="Times New Roman"/>
      <w:sz w:val="20"/>
      <w:szCs w:val="20"/>
    </w:rPr>
  </w:style>
  <w:style w:type="paragraph" w:customStyle="1" w:styleId="NormalLeft">
    <w:name w:val="Normal + Left"/>
    <w:basedOn w:val="Normal"/>
    <w:rsid w:val="003C06FB"/>
    <w:pPr>
      <w:spacing w:after="240"/>
    </w:pPr>
    <w:rPr>
      <w:sz w:val="24"/>
    </w:rPr>
  </w:style>
  <w:style w:type="character" w:customStyle="1" w:styleId="dialog-content">
    <w:name w:val="dialog-content"/>
    <w:basedOn w:val="DefaultParagraphFont"/>
    <w:rsid w:val="003C06FB"/>
  </w:style>
  <w:style w:type="table" w:styleId="TableClassic1">
    <w:name w:val="Table Classic 1"/>
    <w:basedOn w:val="TableNormal"/>
    <w:rsid w:val="003C06FB"/>
    <w:pPr>
      <w:spacing w:after="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HTMLPreformatted">
    <w:name w:val="HTML Preformatted"/>
    <w:basedOn w:val="Normal"/>
    <w:rsid w:val="003C0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NormalWeb">
    <w:name w:val="Normal (Web)"/>
    <w:basedOn w:val="Normal"/>
    <w:rsid w:val="003C06FB"/>
    <w:pPr>
      <w:spacing w:before="100" w:beforeAutospacing="1" w:after="100" w:afterAutospacing="1"/>
    </w:pPr>
    <w:rPr>
      <w:sz w:val="24"/>
    </w:rPr>
  </w:style>
  <w:style w:type="paragraph" w:customStyle="1" w:styleId="bodytextbullet">
    <w:name w:val="bodytextbullet"/>
    <w:basedOn w:val="Normal"/>
    <w:rsid w:val="003C06FB"/>
    <w:pPr>
      <w:ind w:left="720" w:hanging="360"/>
    </w:pPr>
    <w:rPr>
      <w:szCs w:val="22"/>
    </w:rPr>
  </w:style>
  <w:style w:type="table" w:styleId="TableGrid">
    <w:name w:val="Table Grid"/>
    <w:basedOn w:val="TableNormal"/>
    <w:rsid w:val="003C06FB"/>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semiHidden/>
    <w:rsid w:val="003C06FB"/>
    <w:rPr>
      <w:b/>
      <w:bCs/>
    </w:rPr>
  </w:style>
  <w:style w:type="paragraph" w:customStyle="1" w:styleId="StyleBodyTextArialBoldCentered">
    <w:name w:val="Style Body Text + Arial Bold Centered"/>
    <w:basedOn w:val="BodyText"/>
    <w:autoRedefine/>
    <w:rsid w:val="003C06FB"/>
    <w:pPr>
      <w:jc w:val="center"/>
    </w:pPr>
    <w:rPr>
      <w:rFonts w:ascii="Arial" w:hAnsi="Arial"/>
      <w:szCs w:val="20"/>
      <w:lang w:eastAsia="en-US"/>
    </w:rPr>
  </w:style>
  <w:style w:type="paragraph" w:customStyle="1" w:styleId="StyleBodyTextArialLeft">
    <w:name w:val="Style Body Text + Arial Left"/>
    <w:basedOn w:val="BodyText"/>
    <w:autoRedefine/>
    <w:rsid w:val="00A44E68"/>
    <w:pPr>
      <w:spacing w:before="120" w:after="120"/>
      <w:jc w:val="center"/>
    </w:pPr>
    <w:rPr>
      <w:rFonts w:ascii="Arial" w:hAnsi="Arial"/>
      <w:b w:val="0"/>
      <w:bCs w:val="0"/>
      <w:szCs w:val="20"/>
      <w:lang w:eastAsia="en-US"/>
    </w:rPr>
  </w:style>
  <w:style w:type="character" w:customStyle="1" w:styleId="TableEntryChar">
    <w:name w:val="Table Entry Char"/>
    <w:rsid w:val="003C06FB"/>
    <w:rPr>
      <w:rFonts w:ascii="TimesNewRoman,Bold" w:hAnsi="TimesNewRoman,Bold"/>
      <w:sz w:val="24"/>
      <w:szCs w:val="24"/>
      <w:lang w:val="en-US" w:eastAsia="en-US" w:bidi="ar-SA"/>
    </w:rPr>
  </w:style>
  <w:style w:type="paragraph" w:customStyle="1" w:styleId="StyleHeading612pt">
    <w:name w:val="Style Heading 6 + 12 pt"/>
    <w:basedOn w:val="Heading6"/>
    <w:rsid w:val="003C06FB"/>
    <w:rPr>
      <w:bCs w:val="0"/>
    </w:rPr>
  </w:style>
  <w:style w:type="paragraph" w:customStyle="1" w:styleId="StyleHeading7TimesNewRoman12ptBold">
    <w:name w:val="Style Heading 7 + Times New Roman 12 pt Bold"/>
    <w:basedOn w:val="Heading7"/>
    <w:rsid w:val="003C06FB"/>
    <w:pPr>
      <w:spacing w:before="360" w:after="240"/>
    </w:pPr>
    <w:rPr>
      <w:rFonts w:ascii="Times New Roman" w:hAnsi="Times New Roman"/>
      <w:bCs/>
      <w:sz w:val="24"/>
    </w:rPr>
  </w:style>
  <w:style w:type="paragraph" w:customStyle="1" w:styleId="StyleHeading8TimesNewRoman12ptBoldNotItalic">
    <w:name w:val="Style Heading 8 + Times New Roman 12 pt Bold Not Italic"/>
    <w:basedOn w:val="Heading8"/>
    <w:rsid w:val="003C06FB"/>
    <w:pPr>
      <w:spacing w:before="360" w:after="240"/>
    </w:pPr>
    <w:rPr>
      <w:rFonts w:ascii="Times New Roman" w:hAnsi="Times New Roman"/>
      <w:bCs/>
      <w:sz w:val="24"/>
    </w:rPr>
  </w:style>
  <w:style w:type="paragraph" w:customStyle="1" w:styleId="TableCaption">
    <w:name w:val="Table Caption"/>
    <w:basedOn w:val="Caption"/>
    <w:rsid w:val="003C06FB"/>
    <w:pPr>
      <w:keepNext/>
      <w:keepLines/>
      <w:spacing w:before="360"/>
    </w:pPr>
  </w:style>
  <w:style w:type="numbering" w:customStyle="1" w:styleId="StyleBulleted">
    <w:name w:val="Style Bulleted"/>
    <w:basedOn w:val="NoList"/>
    <w:rsid w:val="003C06FB"/>
    <w:pPr>
      <w:numPr>
        <w:numId w:val="6"/>
      </w:numPr>
    </w:pPr>
  </w:style>
  <w:style w:type="paragraph" w:customStyle="1" w:styleId="StyleCenteredLeft075Firstline025">
    <w:name w:val="Style Centered Left:  0.75&quot; First line:  0.25&quot;"/>
    <w:basedOn w:val="Normal"/>
    <w:rsid w:val="003C06FB"/>
    <w:pPr>
      <w:jc w:val="center"/>
    </w:pPr>
  </w:style>
  <w:style w:type="paragraph" w:customStyle="1" w:styleId="CenterCaption">
    <w:name w:val="Center Caption"/>
    <w:basedOn w:val="Normal"/>
    <w:rsid w:val="003C06FB"/>
    <w:pPr>
      <w:keepNext/>
      <w:jc w:val="center"/>
    </w:pPr>
  </w:style>
  <w:style w:type="paragraph" w:customStyle="1" w:styleId="StyleCaption12pt">
    <w:name w:val="Style Caption + 12 pt"/>
    <w:basedOn w:val="Caption"/>
    <w:link w:val="StyleCaption12ptChar"/>
    <w:rsid w:val="003C06FB"/>
    <w:rPr>
      <w:bCs w:val="0"/>
    </w:rPr>
  </w:style>
  <w:style w:type="character" w:customStyle="1" w:styleId="TableofFiguresChar">
    <w:name w:val="Table of Figures Char"/>
    <w:link w:val="TableofFigures"/>
    <w:rsid w:val="003C06FB"/>
    <w:rPr>
      <w:rFonts w:eastAsia="Batang"/>
      <w:sz w:val="22"/>
      <w:szCs w:val="24"/>
      <w:lang w:val="en-US" w:eastAsia="en-US" w:bidi="ar-SA"/>
    </w:rPr>
  </w:style>
  <w:style w:type="character" w:customStyle="1" w:styleId="CaptionChar3">
    <w:name w:val="Caption Char3"/>
    <w:link w:val="Caption"/>
    <w:rsid w:val="00EC7902"/>
    <w:rPr>
      <w:rFonts w:eastAsia="Batang"/>
      <w:b/>
      <w:bCs/>
      <w:sz w:val="22"/>
    </w:rPr>
  </w:style>
  <w:style w:type="character" w:customStyle="1" w:styleId="StyleCaption12ptChar">
    <w:name w:val="Style Caption + 12 pt Char"/>
    <w:link w:val="StyleCaption12pt"/>
    <w:rsid w:val="003C06FB"/>
    <w:rPr>
      <w:rFonts w:eastAsia="Batang"/>
      <w:b/>
      <w:bCs/>
      <w:sz w:val="22"/>
    </w:rPr>
  </w:style>
  <w:style w:type="paragraph" w:customStyle="1" w:styleId="AppendixTitle">
    <w:name w:val="Appendix Title"/>
    <w:basedOn w:val="Heading1"/>
    <w:rsid w:val="003C06FB"/>
    <w:pPr>
      <w:numPr>
        <w:numId w:val="9"/>
      </w:numPr>
      <w:tabs>
        <w:tab w:val="clear" w:pos="432"/>
        <w:tab w:val="left" w:pos="576"/>
      </w:tabs>
      <w:spacing w:after="240"/>
      <w:ind w:left="0" w:firstLine="0"/>
      <w:jc w:val="left"/>
    </w:pPr>
    <w:rPr>
      <w:caps w:val="0"/>
      <w:sz w:val="24"/>
    </w:rPr>
  </w:style>
  <w:style w:type="paragraph" w:customStyle="1" w:styleId="AppendixH11">
    <w:name w:val="Appendix H1.1"/>
    <w:basedOn w:val="Heading2"/>
    <w:rsid w:val="003C06FB"/>
    <w:pPr>
      <w:numPr>
        <w:numId w:val="9"/>
      </w:numPr>
    </w:pPr>
  </w:style>
  <w:style w:type="paragraph" w:customStyle="1" w:styleId="AppendixH111">
    <w:name w:val="Appendix H1.1.1"/>
    <w:basedOn w:val="Heading3"/>
    <w:rsid w:val="003C06FB"/>
  </w:style>
  <w:style w:type="character" w:customStyle="1" w:styleId="Heading1Char">
    <w:name w:val="Heading 1 Char"/>
    <w:rsid w:val="003C06FB"/>
    <w:rPr>
      <w:rFonts w:cs="Arial"/>
      <w:b/>
      <w:bCs/>
      <w:kern w:val="32"/>
      <w:sz w:val="28"/>
      <w:szCs w:val="32"/>
      <w:lang w:val="en-US" w:eastAsia="en-US" w:bidi="ar-SA"/>
    </w:rPr>
  </w:style>
  <w:style w:type="paragraph" w:customStyle="1" w:styleId="Style11ptBoldCenteredAfter18pt">
    <w:name w:val="Style 11 pt Bold Centered After:  18 pt"/>
    <w:basedOn w:val="Normal"/>
    <w:rsid w:val="003C06FB"/>
    <w:pPr>
      <w:spacing w:after="360"/>
      <w:jc w:val="center"/>
    </w:pPr>
    <w:rPr>
      <w:b/>
      <w:bCs/>
      <w:szCs w:val="22"/>
    </w:rPr>
  </w:style>
  <w:style w:type="paragraph" w:styleId="Subtitle">
    <w:name w:val="Subtitle"/>
    <w:basedOn w:val="Normal"/>
    <w:qFormat/>
    <w:rsid w:val="003C06FB"/>
    <w:pPr>
      <w:spacing w:before="240" w:after="240"/>
      <w:jc w:val="center"/>
    </w:pPr>
    <w:rPr>
      <w:rFonts w:ascii="Arial" w:hAnsi="Arial" w:cs="Arial"/>
      <w:b/>
      <w:bCs/>
      <w:kern w:val="22"/>
      <w:sz w:val="40"/>
      <w:szCs w:val="40"/>
    </w:rPr>
  </w:style>
  <w:style w:type="paragraph" w:customStyle="1" w:styleId="12ptCenteredBold">
    <w:name w:val="12 pt Centered Bold"/>
    <w:basedOn w:val="Normal"/>
    <w:next w:val="Normal"/>
    <w:rsid w:val="003C06FB"/>
    <w:pPr>
      <w:spacing w:after="240"/>
      <w:jc w:val="center"/>
    </w:pPr>
    <w:rPr>
      <w:b/>
      <w:bCs/>
      <w:sz w:val="24"/>
    </w:rPr>
  </w:style>
  <w:style w:type="paragraph" w:customStyle="1" w:styleId="StyleHeading211pt">
    <w:name w:val="Style Heading 2 + 11 pt"/>
    <w:basedOn w:val="Heading2"/>
    <w:rsid w:val="003C06FB"/>
    <w:pPr>
      <w:tabs>
        <w:tab w:val="right" w:leader="dot" w:pos="9360"/>
      </w:tabs>
    </w:pPr>
    <w:rPr>
      <w:rFonts w:ascii="Times New Roman" w:hAnsi="Times New Roman"/>
      <w:i/>
      <w:iCs w:val="0"/>
      <w:szCs w:val="24"/>
    </w:rPr>
  </w:style>
  <w:style w:type="paragraph" w:customStyle="1" w:styleId="DefinitionTerm">
    <w:name w:val="Definition Term"/>
    <w:basedOn w:val="Normal"/>
    <w:next w:val="Normal"/>
    <w:rsid w:val="003C06FB"/>
    <w:rPr>
      <w:bCs/>
      <w:iCs/>
      <w:snapToGrid w:val="0"/>
      <w:sz w:val="24"/>
    </w:rPr>
  </w:style>
  <w:style w:type="paragraph" w:customStyle="1" w:styleId="StyleAfter9pt">
    <w:name w:val="Style After:  9 pt"/>
    <w:basedOn w:val="Normal"/>
    <w:autoRedefine/>
    <w:rsid w:val="003C06FB"/>
    <w:pPr>
      <w:spacing w:after="240"/>
    </w:pPr>
    <w:rPr>
      <w:sz w:val="24"/>
      <w:szCs w:val="20"/>
    </w:rPr>
  </w:style>
  <w:style w:type="paragraph" w:customStyle="1" w:styleId="AppendixAH1">
    <w:name w:val="AppendixAH1"/>
    <w:basedOn w:val="Heading1"/>
    <w:rsid w:val="003C06FB"/>
    <w:pPr>
      <w:pageBreakBefore/>
      <w:numPr>
        <w:numId w:val="0"/>
      </w:numPr>
    </w:pPr>
    <w:rPr>
      <w:rFonts w:ascii="Times New Roman" w:hAnsi="Times New Roman"/>
      <w:caps w:val="0"/>
      <w:szCs w:val="28"/>
    </w:rPr>
  </w:style>
  <w:style w:type="paragraph" w:styleId="BodyText2">
    <w:name w:val="Body Text 2"/>
    <w:basedOn w:val="Normal"/>
    <w:rsid w:val="003C06FB"/>
    <w:rPr>
      <w:szCs w:val="22"/>
    </w:rPr>
  </w:style>
  <w:style w:type="paragraph" w:styleId="BodyTextIndent">
    <w:name w:val="Body Text Indent"/>
    <w:basedOn w:val="Normal"/>
    <w:rsid w:val="003C06FB"/>
    <w:pPr>
      <w:spacing w:after="120"/>
      <w:ind w:left="360"/>
    </w:pPr>
    <w:rPr>
      <w:szCs w:val="20"/>
    </w:rPr>
  </w:style>
  <w:style w:type="paragraph" w:customStyle="1" w:styleId="covertext">
    <w:name w:val="covertext"/>
    <w:basedOn w:val="Normal"/>
    <w:rsid w:val="003C06FB"/>
    <w:pPr>
      <w:spacing w:after="240"/>
      <w:jc w:val="center"/>
    </w:pPr>
    <w:rPr>
      <w:rFonts w:ascii="Arial Narrow" w:hAnsi="Arial Narrow"/>
      <w:sz w:val="28"/>
      <w:szCs w:val="28"/>
    </w:rPr>
  </w:style>
  <w:style w:type="paragraph" w:customStyle="1" w:styleId="Subtitle1">
    <w:name w:val="Subtitle1"/>
    <w:basedOn w:val="Title"/>
    <w:autoRedefine/>
    <w:rsid w:val="003C06FB"/>
    <w:pPr>
      <w:spacing w:before="0" w:after="0"/>
    </w:pPr>
    <w:rPr>
      <w:rFonts w:ascii="Arial Narrow" w:hAnsi="Arial Narrow"/>
      <w:b w:val="0"/>
      <w:bCs w:val="0"/>
      <w:caps w:val="0"/>
      <w:sz w:val="28"/>
      <w:szCs w:val="28"/>
    </w:rPr>
  </w:style>
  <w:style w:type="paragraph" w:customStyle="1" w:styleId="UseCaseText">
    <w:name w:val="Use Case Text"/>
    <w:basedOn w:val="Normal"/>
    <w:rsid w:val="003C06FB"/>
    <w:pPr>
      <w:spacing w:before="120" w:after="120"/>
      <w:ind w:left="360"/>
    </w:pPr>
  </w:style>
  <w:style w:type="paragraph" w:customStyle="1" w:styleId="UseCaseCentered">
    <w:name w:val="Use Case Centered"/>
    <w:basedOn w:val="UseCaseText"/>
    <w:autoRedefine/>
    <w:rsid w:val="003C06FB"/>
    <w:pPr>
      <w:jc w:val="center"/>
    </w:pPr>
    <w:rPr>
      <w:szCs w:val="20"/>
    </w:rPr>
  </w:style>
  <w:style w:type="paragraph" w:customStyle="1" w:styleId="PrePost">
    <w:name w:val="PrePost"/>
    <w:basedOn w:val="Normal"/>
    <w:rsid w:val="003C06FB"/>
    <w:pPr>
      <w:spacing w:after="240"/>
    </w:pPr>
    <w:rPr>
      <w:b/>
      <w:sz w:val="24"/>
      <w:u w:val="single"/>
    </w:rPr>
  </w:style>
  <w:style w:type="paragraph" w:customStyle="1" w:styleId="Numbering">
    <w:name w:val="Numbering"/>
    <w:basedOn w:val="Normal"/>
    <w:rsid w:val="003C06FB"/>
    <w:pPr>
      <w:tabs>
        <w:tab w:val="num" w:pos="1080"/>
      </w:tabs>
      <w:ind w:left="1080" w:hanging="360"/>
    </w:pPr>
    <w:rPr>
      <w:sz w:val="24"/>
    </w:rPr>
  </w:style>
  <w:style w:type="paragraph" w:customStyle="1" w:styleId="flysheet">
    <w:name w:val="flysheet"/>
    <w:basedOn w:val="Normal"/>
    <w:rsid w:val="003C06FB"/>
    <w:pPr>
      <w:spacing w:after="360"/>
      <w:jc w:val="center"/>
    </w:pPr>
    <w:rPr>
      <w:rFonts w:ascii="Times New Roman Bold" w:hAnsi="Times New Roman Bold"/>
      <w:b/>
      <w:bCs/>
      <w:caps/>
    </w:rPr>
  </w:style>
  <w:style w:type="paragraph" w:customStyle="1" w:styleId="StyleTOC1Centered">
    <w:name w:val="Style TOC 1 + Centered"/>
    <w:basedOn w:val="TOC1"/>
    <w:autoRedefine/>
    <w:rsid w:val="003C06FB"/>
    <w:pPr>
      <w:tabs>
        <w:tab w:val="left" w:pos="720"/>
        <w:tab w:val="right" w:leader="dot" w:pos="9360"/>
      </w:tabs>
      <w:spacing w:before="240" w:after="60"/>
      <w:ind w:left="720" w:hanging="720"/>
    </w:pPr>
    <w:rPr>
      <w:caps w:val="0"/>
      <w:sz w:val="24"/>
      <w:szCs w:val="20"/>
    </w:rPr>
  </w:style>
  <w:style w:type="paragraph" w:styleId="BalloonText">
    <w:name w:val="Balloon Text"/>
    <w:basedOn w:val="Normal"/>
    <w:link w:val="BalloonTextChar"/>
    <w:uiPriority w:val="99"/>
    <w:semiHidden/>
    <w:rsid w:val="003C06FB"/>
    <w:rPr>
      <w:rFonts w:ascii="Tahoma" w:hAnsi="Tahoma" w:cs="Tahoma"/>
      <w:sz w:val="16"/>
      <w:szCs w:val="16"/>
    </w:rPr>
  </w:style>
  <w:style w:type="paragraph" w:customStyle="1" w:styleId="FooterLand">
    <w:name w:val="FooterLand"/>
    <w:basedOn w:val="Footer"/>
    <w:autoRedefine/>
    <w:rsid w:val="003C06FB"/>
    <w:pPr>
      <w:tabs>
        <w:tab w:val="clear" w:pos="4320"/>
        <w:tab w:val="clear" w:pos="8640"/>
        <w:tab w:val="right" w:pos="12960"/>
      </w:tabs>
      <w:spacing w:after="360"/>
    </w:pPr>
    <w:rPr>
      <w:szCs w:val="20"/>
    </w:rPr>
  </w:style>
  <w:style w:type="paragraph" w:customStyle="1" w:styleId="FooterLand12">
    <w:name w:val="FooterLand12"/>
    <w:basedOn w:val="FooterLand"/>
    <w:autoRedefine/>
    <w:rsid w:val="003C06FB"/>
    <w:pPr>
      <w:pBdr>
        <w:top w:val="single" w:sz="12" w:space="1" w:color="auto"/>
      </w:pBdr>
      <w:tabs>
        <w:tab w:val="right" w:pos="17280"/>
      </w:tabs>
      <w:jc w:val="left"/>
    </w:pPr>
  </w:style>
  <w:style w:type="paragraph" w:customStyle="1" w:styleId="Heading40">
    <w:name w:val="Heading 4+"/>
    <w:basedOn w:val="Heading4"/>
    <w:autoRedefine/>
    <w:rsid w:val="003C06FB"/>
    <w:pPr>
      <w:numPr>
        <w:ilvl w:val="0"/>
        <w:numId w:val="0"/>
      </w:numPr>
      <w:spacing w:after="360"/>
    </w:pPr>
    <w:rPr>
      <w:bCs w:val="0"/>
      <w:szCs w:val="20"/>
    </w:rPr>
  </w:style>
  <w:style w:type="paragraph" w:customStyle="1" w:styleId="directionalnotes">
    <w:name w:val="directional notes"/>
    <w:basedOn w:val="Normal"/>
    <w:rsid w:val="003C06FB"/>
    <w:rPr>
      <w:color w:val="0000FF"/>
      <w:sz w:val="24"/>
      <w:szCs w:val="20"/>
    </w:rPr>
  </w:style>
  <w:style w:type="paragraph" w:customStyle="1" w:styleId="BulletedList">
    <w:name w:val="Bulleted List"/>
    <w:basedOn w:val="Normal"/>
    <w:rsid w:val="003C06FB"/>
    <w:pPr>
      <w:spacing w:before="120" w:after="120"/>
    </w:pPr>
    <w:rPr>
      <w:sz w:val="24"/>
    </w:rPr>
  </w:style>
  <w:style w:type="paragraph" w:customStyle="1" w:styleId="AppendixFlySheet">
    <w:name w:val="AppendixFlySheet"/>
    <w:basedOn w:val="Subtitle"/>
    <w:next w:val="Normal"/>
    <w:rsid w:val="003C06FB"/>
    <w:pPr>
      <w:spacing w:before="0" w:after="60"/>
      <w:outlineLvl w:val="1"/>
    </w:pPr>
    <w:rPr>
      <w:rFonts w:ascii="Times New Roman" w:eastAsia="Times New Roman" w:hAnsi="Times New Roman" w:cs="Times New Roman"/>
      <w:b w:val="0"/>
      <w:bCs w:val="0"/>
      <w:kern w:val="0"/>
      <w:sz w:val="28"/>
      <w:szCs w:val="28"/>
    </w:rPr>
  </w:style>
  <w:style w:type="paragraph" w:customStyle="1" w:styleId="TableText">
    <w:name w:val="Table_Text"/>
    <w:basedOn w:val="Caption"/>
    <w:rsid w:val="003C06FB"/>
    <w:pPr>
      <w:keepNext/>
      <w:keepLines/>
      <w:spacing w:after="60"/>
    </w:pPr>
    <w:rPr>
      <w:b w:val="0"/>
      <w:color w:val="000000"/>
      <w:sz w:val="24"/>
      <w:szCs w:val="22"/>
    </w:rPr>
  </w:style>
  <w:style w:type="paragraph" w:customStyle="1" w:styleId="xl29">
    <w:name w:val="xl29"/>
    <w:basedOn w:val="Normal"/>
    <w:rsid w:val="003C06FB"/>
    <w:pPr>
      <w:spacing w:before="100" w:beforeAutospacing="1" w:after="100" w:afterAutospacing="1"/>
      <w:textAlignment w:val="top"/>
    </w:pPr>
    <w:rPr>
      <w:rFonts w:eastAsia="Arial Unicode MS"/>
      <w:b/>
      <w:bCs/>
      <w:sz w:val="24"/>
    </w:rPr>
  </w:style>
  <w:style w:type="paragraph" w:customStyle="1" w:styleId="xl28">
    <w:name w:val="xl28"/>
    <w:basedOn w:val="Normal"/>
    <w:rsid w:val="003C06FB"/>
    <w:pPr>
      <w:spacing w:before="100" w:beforeAutospacing="1" w:after="100" w:afterAutospacing="1"/>
      <w:textAlignment w:val="top"/>
    </w:pPr>
    <w:rPr>
      <w:rFonts w:ascii="Arial Unicode MS" w:eastAsia="Arial Unicode MS" w:hAnsi="Arial Unicode MS" w:cs="Arial Unicode MS"/>
      <w:sz w:val="24"/>
    </w:rPr>
  </w:style>
  <w:style w:type="paragraph" w:customStyle="1" w:styleId="font7">
    <w:name w:val="font7"/>
    <w:basedOn w:val="Normal"/>
    <w:rsid w:val="003C06FB"/>
    <w:pPr>
      <w:spacing w:before="100" w:beforeAutospacing="1" w:after="100" w:afterAutospacing="1"/>
    </w:pPr>
    <w:rPr>
      <w:rFonts w:ascii="Tahoma" w:eastAsia="Arial Unicode MS" w:hAnsi="Tahoma" w:cs="Tahoma"/>
      <w:color w:val="000000"/>
      <w:sz w:val="16"/>
      <w:szCs w:val="16"/>
    </w:rPr>
  </w:style>
  <w:style w:type="paragraph" w:customStyle="1" w:styleId="font5">
    <w:name w:val="font5"/>
    <w:basedOn w:val="Normal"/>
    <w:rsid w:val="003C06FB"/>
    <w:pPr>
      <w:spacing w:before="100" w:beforeAutospacing="1" w:after="100" w:afterAutospacing="1"/>
    </w:pPr>
    <w:rPr>
      <w:rFonts w:ascii="Tahoma" w:eastAsia="Arial Unicode MS" w:hAnsi="Tahoma" w:cs="Tahoma"/>
      <w:color w:val="000000"/>
      <w:sz w:val="16"/>
      <w:szCs w:val="16"/>
    </w:rPr>
  </w:style>
  <w:style w:type="paragraph" w:customStyle="1" w:styleId="font6">
    <w:name w:val="font6"/>
    <w:basedOn w:val="Normal"/>
    <w:rsid w:val="003C06FB"/>
    <w:pPr>
      <w:spacing w:before="100" w:beforeAutospacing="1" w:after="100" w:afterAutospacing="1"/>
    </w:pPr>
    <w:rPr>
      <w:rFonts w:ascii="Tahoma" w:eastAsia="Arial Unicode MS" w:hAnsi="Tahoma" w:cs="Tahoma"/>
      <w:b/>
      <w:bCs/>
      <w:color w:val="000000"/>
      <w:sz w:val="16"/>
      <w:szCs w:val="16"/>
    </w:rPr>
  </w:style>
  <w:style w:type="paragraph" w:customStyle="1" w:styleId="StyleCaptionJustified">
    <w:name w:val="Style Caption + Justified"/>
    <w:basedOn w:val="Caption"/>
    <w:rsid w:val="003C06FB"/>
    <w:pPr>
      <w:spacing w:before="240"/>
    </w:pPr>
    <w:rPr>
      <w:sz w:val="24"/>
    </w:rPr>
  </w:style>
  <w:style w:type="paragraph" w:customStyle="1" w:styleId="Draft">
    <w:name w:val="Draft"/>
    <w:basedOn w:val="Normal"/>
    <w:rsid w:val="003C06FB"/>
    <w:pPr>
      <w:pBdr>
        <w:top w:val="single" w:sz="4" w:space="9" w:color="auto"/>
      </w:pBdr>
      <w:tabs>
        <w:tab w:val="right" w:pos="9360"/>
      </w:tabs>
      <w:spacing w:after="360"/>
    </w:pPr>
    <w:rPr>
      <w:sz w:val="16"/>
    </w:rPr>
  </w:style>
  <w:style w:type="paragraph" w:customStyle="1" w:styleId="StyleHeading4Before12pt">
    <w:name w:val="Style Heading 4 + Before:  12 pt"/>
    <w:basedOn w:val="Heading4"/>
    <w:autoRedefine/>
    <w:rsid w:val="003C06FB"/>
    <w:pPr>
      <w:numPr>
        <w:ilvl w:val="0"/>
        <w:numId w:val="0"/>
      </w:numPr>
      <w:tabs>
        <w:tab w:val="left" w:pos="907"/>
        <w:tab w:val="num" w:pos="2880"/>
      </w:tabs>
      <w:ind w:left="2880" w:hanging="360"/>
    </w:pPr>
    <w:rPr>
      <w:snapToGrid w:val="0"/>
      <w:kern w:val="22"/>
      <w:szCs w:val="20"/>
    </w:rPr>
  </w:style>
  <w:style w:type="paragraph" w:customStyle="1" w:styleId="xl22">
    <w:name w:val="xl22"/>
    <w:basedOn w:val="Normal"/>
    <w:rsid w:val="003C06FB"/>
    <w:pPr>
      <w:spacing w:before="100" w:beforeAutospacing="1" w:after="100" w:afterAutospacing="1"/>
    </w:pPr>
    <w:rPr>
      <w:rFonts w:ascii="Arial" w:eastAsia="Arial Unicode MS" w:hAnsi="Arial" w:cs="Arial"/>
      <w:b/>
      <w:bCs/>
      <w:sz w:val="24"/>
    </w:rPr>
  </w:style>
  <w:style w:type="paragraph" w:customStyle="1" w:styleId="Style3">
    <w:name w:val="Style3"/>
    <w:basedOn w:val="Normal"/>
    <w:rsid w:val="003C06FB"/>
    <w:pPr>
      <w:spacing w:after="360"/>
      <w:jc w:val="center"/>
    </w:pPr>
    <w:rPr>
      <w:b/>
      <w:bCs/>
      <w:sz w:val="24"/>
    </w:rPr>
  </w:style>
  <w:style w:type="paragraph" w:customStyle="1" w:styleId="Default">
    <w:name w:val="Default"/>
    <w:rsid w:val="003C06FB"/>
    <w:pPr>
      <w:autoSpaceDE w:val="0"/>
      <w:autoSpaceDN w:val="0"/>
      <w:adjustRightInd w:val="0"/>
    </w:pPr>
    <w:rPr>
      <w:rFonts w:ascii="TimesNewRoman,Bold" w:eastAsia="Batang" w:hAnsi="TimesNewRoman,Bold"/>
    </w:rPr>
  </w:style>
  <w:style w:type="paragraph" w:customStyle="1" w:styleId="StyleAfter12pt">
    <w:name w:val="Style After:  12 pt"/>
    <w:basedOn w:val="Normal"/>
    <w:autoRedefine/>
    <w:rsid w:val="003C06FB"/>
    <w:pPr>
      <w:spacing w:after="180"/>
    </w:pPr>
    <w:rPr>
      <w:sz w:val="24"/>
      <w:szCs w:val="20"/>
    </w:rPr>
  </w:style>
  <w:style w:type="paragraph" w:customStyle="1" w:styleId="StyleBodyTextAfter12pt">
    <w:name w:val="Style Body Text + After:  12 pt"/>
    <w:basedOn w:val="BodyText"/>
    <w:autoRedefine/>
    <w:rsid w:val="003C06FB"/>
    <w:pPr>
      <w:spacing w:after="240"/>
    </w:pPr>
    <w:rPr>
      <w:rFonts w:eastAsia="Times New Roman"/>
      <w:b w:val="0"/>
      <w:bCs w:val="0"/>
      <w:sz w:val="24"/>
      <w:szCs w:val="20"/>
      <w:lang w:eastAsia="en-US"/>
    </w:rPr>
  </w:style>
  <w:style w:type="paragraph" w:customStyle="1" w:styleId="xl24">
    <w:name w:val="xl24"/>
    <w:basedOn w:val="Normal"/>
    <w:rsid w:val="003C06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rPr>
  </w:style>
  <w:style w:type="paragraph" w:customStyle="1" w:styleId="xl25">
    <w:name w:val="xl25"/>
    <w:basedOn w:val="Normal"/>
    <w:rsid w:val="003C06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sz w:val="24"/>
    </w:rPr>
  </w:style>
  <w:style w:type="paragraph" w:customStyle="1" w:styleId="normaltext0">
    <w:name w:val="normaltext"/>
    <w:basedOn w:val="Normal"/>
    <w:rsid w:val="003C06FB"/>
    <w:pPr>
      <w:spacing w:before="100" w:beforeAutospacing="1" w:after="100" w:afterAutospacing="1"/>
    </w:pPr>
    <w:rPr>
      <w:rFonts w:ascii="Arial Unicode MS" w:eastAsia="Arial Unicode MS" w:hAnsi="Arial Unicode MS" w:cs="Arial Unicode MS"/>
      <w:sz w:val="24"/>
    </w:rPr>
  </w:style>
  <w:style w:type="paragraph" w:customStyle="1" w:styleId="Style1">
    <w:name w:val="Style1"/>
    <w:basedOn w:val="Heading1"/>
    <w:rsid w:val="003C06FB"/>
    <w:rPr>
      <w:rFonts w:ascii="Times New Roman" w:hAnsi="Times New Roman"/>
    </w:rPr>
  </w:style>
  <w:style w:type="character" w:customStyle="1" w:styleId="flysheetChar">
    <w:name w:val="flysheet Char"/>
    <w:rsid w:val="003C06FB"/>
    <w:rPr>
      <w:rFonts w:ascii="Times New Roman Bold" w:eastAsia="Batang" w:hAnsi="Times New Roman Bold"/>
      <w:b/>
      <w:bCs/>
      <w:caps/>
      <w:sz w:val="24"/>
      <w:szCs w:val="24"/>
      <w:lang w:val="en-US" w:eastAsia="en-US" w:bidi="ar-SA"/>
    </w:rPr>
  </w:style>
  <w:style w:type="paragraph" w:customStyle="1" w:styleId="Bulleted">
    <w:name w:val="Bulleted"/>
    <w:basedOn w:val="BulletedList"/>
    <w:rsid w:val="003C06FB"/>
    <w:pPr>
      <w:ind w:left="288"/>
    </w:pPr>
  </w:style>
  <w:style w:type="paragraph" w:customStyle="1" w:styleId="StyleCaption">
    <w:name w:val="Style Caption"/>
    <w:basedOn w:val="Caption"/>
    <w:rsid w:val="003C06FB"/>
    <w:pPr>
      <w:spacing w:after="360"/>
    </w:pPr>
  </w:style>
  <w:style w:type="character" w:customStyle="1" w:styleId="StyleCaptionChar">
    <w:name w:val="Style Caption Char"/>
    <w:rsid w:val="003C06FB"/>
    <w:rPr>
      <w:rFonts w:eastAsia="Batang"/>
      <w:b/>
      <w:bCs/>
      <w:sz w:val="22"/>
      <w:lang w:val="en-US" w:eastAsia="en-US" w:bidi="ar-SA"/>
    </w:rPr>
  </w:style>
  <w:style w:type="character" w:customStyle="1" w:styleId="NormalTextChar">
    <w:name w:val="Normal Text Char"/>
    <w:rsid w:val="003C06FB"/>
    <w:rPr>
      <w:rFonts w:eastAsia="Batang"/>
      <w:sz w:val="22"/>
      <w:szCs w:val="22"/>
      <w:lang w:val="en-US" w:eastAsia="en-US" w:bidi="ar-SA"/>
    </w:rPr>
  </w:style>
  <w:style w:type="paragraph" w:customStyle="1" w:styleId="StyleJustifiedAfter6pt">
    <w:name w:val="Style Justified After:  6 pt"/>
    <w:basedOn w:val="Normal"/>
    <w:rsid w:val="003C06FB"/>
    <w:pPr>
      <w:spacing w:after="120"/>
    </w:pPr>
    <w:rPr>
      <w:szCs w:val="20"/>
    </w:rPr>
  </w:style>
  <w:style w:type="paragraph" w:customStyle="1" w:styleId="Numbered">
    <w:name w:val="Numbered"/>
    <w:basedOn w:val="ListNumber"/>
    <w:rsid w:val="003C06FB"/>
    <w:pPr>
      <w:numPr>
        <w:numId w:val="10"/>
      </w:numPr>
      <w:spacing w:before="120"/>
    </w:pPr>
    <w:rPr>
      <w:szCs w:val="22"/>
    </w:rPr>
  </w:style>
  <w:style w:type="paragraph" w:styleId="ListNumber">
    <w:name w:val="List Number"/>
    <w:basedOn w:val="Normal"/>
    <w:rsid w:val="003C06FB"/>
    <w:pPr>
      <w:tabs>
        <w:tab w:val="num" w:pos="720"/>
      </w:tabs>
      <w:ind w:left="720" w:hanging="360"/>
    </w:pPr>
  </w:style>
  <w:style w:type="paragraph" w:customStyle="1" w:styleId="StyleHeading2H2LatinTimesNewRomanBold11pt">
    <w:name w:val="Style Heading 2H2 + (Latin) Times New Roman Bold 11 pt"/>
    <w:basedOn w:val="Heading2"/>
    <w:rsid w:val="003C06FB"/>
    <w:pPr>
      <w:numPr>
        <w:ilvl w:val="0"/>
        <w:numId w:val="7"/>
      </w:numPr>
      <w:tabs>
        <w:tab w:val="clear" w:pos="360"/>
        <w:tab w:val="num" w:pos="576"/>
      </w:tabs>
      <w:ind w:left="576" w:hanging="576"/>
    </w:pPr>
  </w:style>
  <w:style w:type="character" w:customStyle="1" w:styleId="CharChar">
    <w:name w:val="Char Char"/>
    <w:rsid w:val="003C06FB"/>
    <w:rPr>
      <w:rFonts w:eastAsia="Batang"/>
      <w:b/>
      <w:bCs/>
      <w:sz w:val="22"/>
      <w:szCs w:val="24"/>
      <w:lang w:val="en-US" w:eastAsia="ko-KR" w:bidi="ar-SA"/>
    </w:rPr>
  </w:style>
  <w:style w:type="paragraph" w:customStyle="1" w:styleId="StyleCaptionCentered">
    <w:name w:val="Style Caption + Centered"/>
    <w:basedOn w:val="Caption"/>
    <w:link w:val="StyleCaptionCenteredChar"/>
    <w:rsid w:val="003C06FB"/>
    <w:pPr>
      <w:spacing w:after="360"/>
    </w:pPr>
  </w:style>
  <w:style w:type="paragraph" w:customStyle="1" w:styleId="Heading4-LeftJustify">
    <w:name w:val="Heading 4 - Left Justify"/>
    <w:basedOn w:val="Heading4"/>
    <w:autoRedefine/>
    <w:rsid w:val="008C33AE"/>
    <w:pPr>
      <w:spacing w:before="240" w:after="120"/>
    </w:pPr>
    <w:rPr>
      <w:bCs w:val="0"/>
      <w:szCs w:val="20"/>
    </w:rPr>
  </w:style>
  <w:style w:type="character" w:customStyle="1" w:styleId="Char">
    <w:name w:val="Char"/>
    <w:rsid w:val="003C06FB"/>
    <w:rPr>
      <w:b/>
      <w:bCs/>
      <w:lang w:val="en-US" w:eastAsia="ar-SA" w:bidi="ar-SA"/>
    </w:rPr>
  </w:style>
  <w:style w:type="character" w:customStyle="1" w:styleId="CaptionChar1">
    <w:name w:val="Caption Char1"/>
    <w:rsid w:val="003C06FB"/>
    <w:rPr>
      <w:rFonts w:eastAsia="Batang"/>
      <w:b/>
      <w:bCs/>
      <w:sz w:val="22"/>
      <w:lang w:val="en-US" w:eastAsia="en-US" w:bidi="ar-SA"/>
    </w:rPr>
  </w:style>
  <w:style w:type="character" w:customStyle="1" w:styleId="StyleCaptionChar1">
    <w:name w:val="Style Caption Char1"/>
    <w:rsid w:val="003C06FB"/>
    <w:rPr>
      <w:rFonts w:eastAsia="Batang"/>
      <w:b/>
      <w:bCs/>
      <w:sz w:val="22"/>
      <w:lang w:val="en-US" w:eastAsia="en-US" w:bidi="ar-SA"/>
    </w:rPr>
  </w:style>
  <w:style w:type="paragraph" w:customStyle="1" w:styleId="TOCListHeading">
    <w:name w:val="TOC &amp; List Heading"/>
    <w:basedOn w:val="Style11ptBoldCenteredAfter18pt"/>
    <w:rsid w:val="003C06FB"/>
    <w:rPr>
      <w:rFonts w:ascii="Times New Roman Bold" w:eastAsia="Times New Roman" w:hAnsi="Times New Roman Bold"/>
      <w:caps/>
      <w:sz w:val="24"/>
      <w:szCs w:val="24"/>
    </w:rPr>
  </w:style>
  <w:style w:type="paragraph" w:customStyle="1" w:styleId="TableText0">
    <w:name w:val="Table Text"/>
    <w:basedOn w:val="Normal"/>
    <w:rsid w:val="003C06FB"/>
    <w:pPr>
      <w:spacing w:before="120"/>
    </w:pPr>
    <w:rPr>
      <w:rFonts w:eastAsia="Times New Roman"/>
      <w:szCs w:val="20"/>
    </w:rPr>
  </w:style>
  <w:style w:type="paragraph" w:styleId="BodyTextIndent2">
    <w:name w:val="Body Text Indent 2"/>
    <w:basedOn w:val="Normal"/>
    <w:rsid w:val="003C06FB"/>
    <w:pPr>
      <w:ind w:left="720"/>
    </w:pPr>
  </w:style>
  <w:style w:type="paragraph" w:styleId="NormalIndent">
    <w:name w:val="Normal Indent"/>
    <w:basedOn w:val="Normal"/>
    <w:rsid w:val="003C06FB"/>
    <w:pPr>
      <w:ind w:left="720"/>
    </w:pPr>
  </w:style>
  <w:style w:type="paragraph" w:customStyle="1" w:styleId="Style2">
    <w:name w:val="Style2"/>
    <w:basedOn w:val="TableText0"/>
    <w:rsid w:val="003C06FB"/>
    <w:rPr>
      <w:lang w:eastAsia="ko-KR"/>
    </w:rPr>
  </w:style>
  <w:style w:type="character" w:customStyle="1" w:styleId="CaptionChar2">
    <w:name w:val="Caption Char2"/>
    <w:rsid w:val="003C06FB"/>
    <w:rPr>
      <w:rFonts w:eastAsia="Batang"/>
      <w:b/>
      <w:bCs/>
      <w:sz w:val="22"/>
      <w:lang w:val="en-US" w:eastAsia="en-US" w:bidi="ar-SA"/>
    </w:rPr>
  </w:style>
  <w:style w:type="character" w:customStyle="1" w:styleId="StyleCaptionChar2">
    <w:name w:val="Style Caption Char2"/>
    <w:rsid w:val="003C06FB"/>
    <w:rPr>
      <w:rFonts w:eastAsia="Batang"/>
      <w:b/>
      <w:bCs/>
      <w:sz w:val="22"/>
      <w:lang w:val="en-US" w:eastAsia="en-US" w:bidi="ar-SA"/>
    </w:rPr>
  </w:style>
  <w:style w:type="character" w:customStyle="1" w:styleId="CharChar1">
    <w:name w:val="Char Char1"/>
    <w:rsid w:val="003C06FB"/>
    <w:rPr>
      <w:rFonts w:eastAsia="Batang"/>
      <w:b/>
      <w:bCs/>
      <w:sz w:val="22"/>
      <w:lang w:val="en-US" w:eastAsia="en-US" w:bidi="ar-SA"/>
    </w:rPr>
  </w:style>
  <w:style w:type="paragraph" w:customStyle="1" w:styleId="StyleNormalWebLatinCourier">
    <w:name w:val="Style Normal (Web) + (Latin) Courier"/>
    <w:basedOn w:val="NormalWeb"/>
    <w:rsid w:val="003C06FB"/>
    <w:rPr>
      <w:rFonts w:ascii="Courier" w:hAnsi="Courier"/>
      <w:sz w:val="20"/>
    </w:rPr>
  </w:style>
  <w:style w:type="paragraph" w:customStyle="1" w:styleId="StyleNormalWebLatinCourier11pt">
    <w:name w:val="Style Normal (Web) + (Latin) Courier 11 pt"/>
    <w:basedOn w:val="NormalWeb"/>
    <w:rsid w:val="003C06FB"/>
    <w:rPr>
      <w:rFonts w:ascii="Courier" w:hAnsi="Courier"/>
      <w:sz w:val="20"/>
    </w:rPr>
  </w:style>
  <w:style w:type="paragraph" w:customStyle="1" w:styleId="StyleBefore5ptAfter5pt">
    <w:name w:val="Style Before:  5 pt After:  5 pt"/>
    <w:basedOn w:val="Normal"/>
    <w:rsid w:val="003C06FB"/>
    <w:pPr>
      <w:spacing w:before="60" w:after="60"/>
    </w:pPr>
    <w:rPr>
      <w:rFonts w:eastAsia="Times New Roman"/>
      <w:szCs w:val="20"/>
    </w:rPr>
  </w:style>
  <w:style w:type="character" w:customStyle="1" w:styleId="StyleLatinCourier">
    <w:name w:val="Style (Latin) Courier"/>
    <w:rsid w:val="003C06FB"/>
    <w:rPr>
      <w:rFonts w:ascii="Courier" w:hAnsi="Courier"/>
      <w:sz w:val="20"/>
    </w:rPr>
  </w:style>
  <w:style w:type="paragraph" w:customStyle="1" w:styleId="StyleBefore5ptAfter5pt1">
    <w:name w:val="Style Before:  5 pt After:  5 pt1"/>
    <w:basedOn w:val="Normal"/>
    <w:rsid w:val="003C06FB"/>
    <w:rPr>
      <w:rFonts w:eastAsia="Times New Roman"/>
      <w:szCs w:val="20"/>
    </w:rPr>
  </w:style>
  <w:style w:type="character" w:customStyle="1" w:styleId="StyleLatinCourier10pt">
    <w:name w:val="Style (Latin) Courier 10 pt"/>
    <w:rsid w:val="003C06FB"/>
    <w:rPr>
      <w:rFonts w:ascii="Courier" w:hAnsi="Courier"/>
      <w:sz w:val="20"/>
    </w:rPr>
  </w:style>
  <w:style w:type="paragraph" w:customStyle="1" w:styleId="ApendixH3">
    <w:name w:val="Apendix H3"/>
    <w:basedOn w:val="AppendixH111"/>
    <w:rsid w:val="003C06FB"/>
    <w:pPr>
      <w:numPr>
        <w:numId w:val="9"/>
      </w:numPr>
      <w:tabs>
        <w:tab w:val="clear" w:pos="576"/>
      </w:tabs>
    </w:pPr>
  </w:style>
  <w:style w:type="paragraph" w:customStyle="1" w:styleId="APP3">
    <w:name w:val="APP 3"/>
    <w:basedOn w:val="Heading2"/>
    <w:rsid w:val="003C06FB"/>
  </w:style>
  <w:style w:type="paragraph" w:customStyle="1" w:styleId="Bullet4">
    <w:name w:val="Bullet4"/>
    <w:basedOn w:val="BulletList"/>
    <w:rsid w:val="003C06FB"/>
    <w:pPr>
      <w:tabs>
        <w:tab w:val="num" w:pos="1080"/>
      </w:tabs>
      <w:spacing w:before="40"/>
      <w:ind w:left="1080"/>
    </w:pPr>
  </w:style>
  <w:style w:type="paragraph" w:customStyle="1" w:styleId="StyleLatinCourierLeft075Firstline025">
    <w:name w:val="Style (Latin) Courier Left:  0.75&quot; First line:  0.25&quot;"/>
    <w:basedOn w:val="Normal"/>
    <w:rsid w:val="003C06FB"/>
    <w:pPr>
      <w:ind w:left="1080" w:firstLine="360"/>
    </w:pPr>
    <w:rPr>
      <w:rFonts w:ascii="Courier" w:eastAsia="Times New Roman" w:hAnsi="Courier"/>
      <w:sz w:val="20"/>
      <w:szCs w:val="20"/>
    </w:rPr>
  </w:style>
  <w:style w:type="paragraph" w:customStyle="1" w:styleId="StyleLatinCourierLeft1">
    <w:name w:val="Style (Latin) Courier Left:  1&quot;"/>
    <w:basedOn w:val="Normal"/>
    <w:rsid w:val="003C06FB"/>
    <w:pPr>
      <w:ind w:left="1440"/>
    </w:pPr>
    <w:rPr>
      <w:rFonts w:ascii="Courier" w:eastAsia="Times New Roman" w:hAnsi="Courier"/>
      <w:sz w:val="20"/>
      <w:szCs w:val="20"/>
    </w:rPr>
  </w:style>
  <w:style w:type="character" w:customStyle="1" w:styleId="CaptionChar">
    <w:name w:val="Caption Char"/>
    <w:rsid w:val="003C06FB"/>
    <w:rPr>
      <w:b/>
      <w:bCs/>
      <w:lang w:val="en-US" w:eastAsia="en-US" w:bidi="ar-SA"/>
    </w:rPr>
  </w:style>
  <w:style w:type="paragraph" w:customStyle="1" w:styleId="AppendixCaption">
    <w:name w:val="Appendix Caption"/>
    <w:basedOn w:val="Caption"/>
    <w:rsid w:val="003C06FB"/>
    <w:pPr>
      <w:keepNext/>
      <w:spacing w:before="360"/>
    </w:pPr>
  </w:style>
  <w:style w:type="paragraph" w:customStyle="1" w:styleId="StyleAppendixCaption">
    <w:name w:val="Style Appendix Caption"/>
    <w:basedOn w:val="StyleCaptionCentered"/>
    <w:rsid w:val="003C06FB"/>
  </w:style>
  <w:style w:type="character" w:customStyle="1" w:styleId="Styledialog-contentLatinCourier">
    <w:name w:val="Style dialog-content + (Latin) Courier"/>
    <w:rsid w:val="003C06FB"/>
    <w:rPr>
      <w:rFonts w:ascii="Courier" w:hAnsi="Courier"/>
      <w:sz w:val="20"/>
    </w:rPr>
  </w:style>
  <w:style w:type="character" w:customStyle="1" w:styleId="StyleLatinCourierNew">
    <w:name w:val="Style (Latin) Courier New"/>
    <w:rsid w:val="003C06FB"/>
    <w:rPr>
      <w:rFonts w:ascii="Courier" w:hAnsi="Courier"/>
      <w:sz w:val="20"/>
    </w:rPr>
  </w:style>
  <w:style w:type="character" w:customStyle="1" w:styleId="StyleLatinCourierNew10pt">
    <w:name w:val="Style (Latin) Courier New 10 pt"/>
    <w:rsid w:val="003C06FB"/>
    <w:rPr>
      <w:rFonts w:ascii="Courier" w:hAnsi="Courier"/>
      <w:sz w:val="20"/>
    </w:rPr>
  </w:style>
  <w:style w:type="paragraph" w:customStyle="1" w:styleId="StyleBulletListLatinCourierNew10pt">
    <w:name w:val="Style Bullet List + (Latin) Courier New 10 pt"/>
    <w:basedOn w:val="BulletList"/>
    <w:link w:val="StyleBulletListLatinCourierNew10ptChar"/>
    <w:rsid w:val="003C06FB"/>
    <w:rPr>
      <w:rFonts w:ascii="Courier" w:hAnsi="Courier"/>
    </w:rPr>
  </w:style>
  <w:style w:type="character" w:customStyle="1" w:styleId="BulletListChar">
    <w:name w:val="Bullet List Char"/>
    <w:link w:val="BulletList"/>
    <w:rsid w:val="003C06FB"/>
    <w:rPr>
      <w:rFonts w:eastAsia="Batang"/>
      <w:sz w:val="22"/>
      <w:szCs w:val="22"/>
    </w:rPr>
  </w:style>
  <w:style w:type="character" w:customStyle="1" w:styleId="StyleBulletListLatinCourierNew10ptChar">
    <w:name w:val="Style Bullet List + (Latin) Courier New 10 pt Char"/>
    <w:link w:val="StyleBulletListLatinCourierNew10pt"/>
    <w:rsid w:val="003C06FB"/>
    <w:rPr>
      <w:rFonts w:ascii="Courier" w:eastAsia="Batang" w:hAnsi="Courier"/>
      <w:sz w:val="22"/>
      <w:szCs w:val="22"/>
    </w:rPr>
  </w:style>
  <w:style w:type="paragraph" w:styleId="PlainText">
    <w:name w:val="Plain Text"/>
    <w:basedOn w:val="Normal"/>
    <w:rsid w:val="003C06FB"/>
    <w:pPr>
      <w:jc w:val="left"/>
    </w:pPr>
    <w:rPr>
      <w:rFonts w:ascii="Courier New" w:eastAsia="Times New Roman" w:hAnsi="Courier New" w:cs="Courier New"/>
      <w:sz w:val="20"/>
      <w:szCs w:val="20"/>
    </w:rPr>
  </w:style>
  <w:style w:type="character" w:customStyle="1" w:styleId="StyleCaptionCenteredChar">
    <w:name w:val="Style Caption + Centered Char"/>
    <w:link w:val="StyleCaptionCentered"/>
    <w:rsid w:val="003C06FB"/>
    <w:rPr>
      <w:rFonts w:eastAsia="Batang"/>
      <w:b/>
      <w:bCs/>
      <w:sz w:val="22"/>
    </w:rPr>
  </w:style>
  <w:style w:type="character" w:customStyle="1" w:styleId="NormalTextChar1">
    <w:name w:val="Normal Text Char1"/>
    <w:link w:val="NormalText"/>
    <w:rsid w:val="003C06FB"/>
    <w:rPr>
      <w:rFonts w:eastAsia="Batang"/>
      <w:sz w:val="22"/>
      <w:szCs w:val="22"/>
      <w:lang w:val="en-US" w:eastAsia="en-US" w:bidi="ar-SA"/>
    </w:rPr>
  </w:style>
  <w:style w:type="paragraph" w:customStyle="1" w:styleId="Bulleted2">
    <w:name w:val="Bulleted 2"/>
    <w:basedOn w:val="Normal"/>
    <w:link w:val="Bulleted2Char"/>
    <w:rsid w:val="00923FFD"/>
    <w:pPr>
      <w:numPr>
        <w:numId w:val="13"/>
      </w:numPr>
      <w:spacing w:after="60"/>
      <w:ind w:left="720"/>
    </w:pPr>
    <w:rPr>
      <w:rFonts w:eastAsia="Times New Roman"/>
      <w:szCs w:val="22"/>
    </w:rPr>
  </w:style>
  <w:style w:type="paragraph" w:customStyle="1" w:styleId="AppendixHeading1">
    <w:name w:val="Appendix Heading 1"/>
    <w:basedOn w:val="Normal"/>
    <w:rsid w:val="00923FFD"/>
    <w:pPr>
      <w:numPr>
        <w:ilvl w:val="1"/>
        <w:numId w:val="13"/>
      </w:numPr>
      <w:spacing w:before="240" w:after="120"/>
      <w:jc w:val="left"/>
    </w:pPr>
    <w:rPr>
      <w:rFonts w:ascii="Times New Roman Bold" w:eastAsia="Times New Roman" w:hAnsi="Times New Roman Bold"/>
      <w:b/>
      <w:kern w:val="32"/>
      <w:sz w:val="24"/>
      <w:szCs w:val="28"/>
    </w:rPr>
  </w:style>
  <w:style w:type="character" w:customStyle="1" w:styleId="Bulleted2Char">
    <w:name w:val="Bulleted 2 Char"/>
    <w:link w:val="Bulleted2"/>
    <w:locked/>
    <w:rsid w:val="00923FFD"/>
    <w:rPr>
      <w:sz w:val="22"/>
      <w:szCs w:val="22"/>
    </w:rPr>
  </w:style>
  <w:style w:type="numbering" w:styleId="1ai">
    <w:name w:val="Outline List 1"/>
    <w:basedOn w:val="NoList"/>
    <w:rsid w:val="00923FFD"/>
    <w:pPr>
      <w:numPr>
        <w:numId w:val="12"/>
      </w:numPr>
    </w:pPr>
  </w:style>
  <w:style w:type="character" w:customStyle="1" w:styleId="BodyTextChar">
    <w:name w:val="Body Text Char"/>
    <w:link w:val="BodyText"/>
    <w:locked/>
    <w:rsid w:val="00923FFD"/>
    <w:rPr>
      <w:rFonts w:eastAsia="Batang"/>
      <w:b/>
      <w:bCs/>
      <w:sz w:val="22"/>
      <w:szCs w:val="24"/>
      <w:lang w:val="en-US" w:eastAsia="ko-KR" w:bidi="ar-SA"/>
    </w:rPr>
  </w:style>
  <w:style w:type="character" w:customStyle="1" w:styleId="StyleItalic">
    <w:name w:val="Style Italic"/>
    <w:rsid w:val="00923FFD"/>
    <w:rPr>
      <w:rFonts w:cs="Times New Roman"/>
      <w:i/>
      <w:iCs/>
      <w:sz w:val="22"/>
    </w:rPr>
  </w:style>
  <w:style w:type="paragraph" w:customStyle="1" w:styleId="List-Bullet">
    <w:name w:val="List - Bullet"/>
    <w:basedOn w:val="Bulleted2"/>
    <w:rsid w:val="00923FFD"/>
    <w:pPr>
      <w:numPr>
        <w:numId w:val="14"/>
      </w:numPr>
      <w:spacing w:after="120"/>
    </w:pPr>
  </w:style>
  <w:style w:type="paragraph" w:customStyle="1" w:styleId="AppendixHead2">
    <w:name w:val="AppendixHead2"/>
    <w:basedOn w:val="Normal"/>
    <w:rsid w:val="00923FFD"/>
    <w:pPr>
      <w:tabs>
        <w:tab w:val="num" w:pos="576"/>
      </w:tabs>
      <w:spacing w:before="240" w:after="360"/>
      <w:ind w:left="576" w:hanging="576"/>
    </w:pPr>
    <w:rPr>
      <w:rFonts w:eastAsia="Times New Roman"/>
      <w:b/>
      <w:sz w:val="24"/>
      <w:szCs w:val="22"/>
    </w:rPr>
  </w:style>
  <w:style w:type="paragraph" w:customStyle="1" w:styleId="AppendixH4">
    <w:name w:val="Appendix H4"/>
    <w:basedOn w:val="Normal"/>
    <w:rsid w:val="00923FFD"/>
    <w:pPr>
      <w:keepNext/>
      <w:keepLines/>
      <w:tabs>
        <w:tab w:val="num" w:pos="720"/>
      </w:tabs>
      <w:spacing w:before="240" w:after="360"/>
      <w:ind w:left="720" w:hanging="720"/>
      <w:jc w:val="left"/>
      <w:outlineLvl w:val="0"/>
    </w:pPr>
    <w:rPr>
      <w:rFonts w:ascii="Times New Roman Bold" w:hAnsi="Times New Roman Bold" w:cs="Arial"/>
      <w:b/>
      <w:bCs/>
      <w:kern w:val="32"/>
      <w:sz w:val="24"/>
      <w:szCs w:val="28"/>
    </w:rPr>
  </w:style>
  <w:style w:type="paragraph" w:customStyle="1" w:styleId="AppendixH5">
    <w:name w:val="Appendix H5"/>
    <w:basedOn w:val="AppendixH4"/>
    <w:rsid w:val="00923FFD"/>
    <w:pPr>
      <w:tabs>
        <w:tab w:val="clear" w:pos="720"/>
        <w:tab w:val="num" w:pos="864"/>
      </w:tabs>
      <w:ind w:left="864" w:hanging="864"/>
    </w:pPr>
  </w:style>
  <w:style w:type="paragraph" w:customStyle="1" w:styleId="Bullet1">
    <w:name w:val="Bullet 1"/>
    <w:basedOn w:val="Normal"/>
    <w:rsid w:val="00923FFD"/>
    <w:pPr>
      <w:numPr>
        <w:numId w:val="15"/>
      </w:numPr>
      <w:spacing w:before="120"/>
    </w:pPr>
    <w:rPr>
      <w:rFonts w:eastAsia="Times New Roman"/>
    </w:rPr>
  </w:style>
  <w:style w:type="paragraph" w:customStyle="1" w:styleId="Styleflysheet11pt">
    <w:name w:val="Style flysheet + 11 pt"/>
    <w:basedOn w:val="flysheet"/>
    <w:next w:val="flysheetNormal"/>
    <w:link w:val="Styleflysheet11ptChar"/>
    <w:rsid w:val="009A17E7"/>
    <w:rPr>
      <w:rFonts w:ascii="Times New Roman" w:eastAsia="Times New Roman" w:hAnsi="Times New Roman"/>
      <w:b w:val="0"/>
    </w:rPr>
  </w:style>
  <w:style w:type="character" w:customStyle="1" w:styleId="Styleflysheet11ptChar">
    <w:name w:val="Style flysheet + 11 pt Char"/>
    <w:link w:val="Styleflysheet11pt"/>
    <w:locked/>
    <w:rsid w:val="009A17E7"/>
    <w:rPr>
      <w:bCs/>
      <w:caps/>
      <w:sz w:val="22"/>
      <w:szCs w:val="24"/>
      <w:lang w:val="en-US" w:eastAsia="en-US" w:bidi="ar-SA"/>
    </w:rPr>
  </w:style>
  <w:style w:type="paragraph" w:customStyle="1" w:styleId="flysheetNormal">
    <w:name w:val="flysheet Normal"/>
    <w:basedOn w:val="flysheet"/>
    <w:link w:val="flysheetNormalChar"/>
    <w:rsid w:val="009A17E7"/>
    <w:pPr>
      <w:spacing w:after="60"/>
      <w:jc w:val="left"/>
    </w:pPr>
  </w:style>
  <w:style w:type="character" w:customStyle="1" w:styleId="flysheetNormalChar">
    <w:name w:val="flysheet Normal Char"/>
    <w:link w:val="flysheetNormal"/>
    <w:locked/>
    <w:rsid w:val="009A17E7"/>
    <w:rPr>
      <w:rFonts w:ascii="Times New Roman Bold" w:eastAsia="Batang" w:hAnsi="Times New Roman Bold"/>
      <w:b/>
      <w:bCs/>
      <w:caps/>
      <w:sz w:val="22"/>
      <w:szCs w:val="24"/>
      <w:lang w:val="en-US" w:eastAsia="en-US" w:bidi="ar-SA"/>
    </w:rPr>
  </w:style>
  <w:style w:type="paragraph" w:customStyle="1" w:styleId="TableContents">
    <w:name w:val="Table Contents"/>
    <w:basedOn w:val="Normal"/>
    <w:rsid w:val="00717973"/>
    <w:pPr>
      <w:widowControl w:val="0"/>
      <w:suppressLineNumbers/>
      <w:suppressAutoHyphens/>
      <w:jc w:val="left"/>
    </w:pPr>
    <w:rPr>
      <w:rFonts w:eastAsia="Lucida Sans Unicode"/>
      <w:sz w:val="24"/>
    </w:rPr>
  </w:style>
  <w:style w:type="paragraph" w:customStyle="1" w:styleId="NumberedList">
    <w:name w:val="Numbered List"/>
    <w:basedOn w:val="Normal"/>
    <w:rsid w:val="00AD282C"/>
    <w:pPr>
      <w:numPr>
        <w:numId w:val="11"/>
      </w:numPr>
    </w:pPr>
  </w:style>
  <w:style w:type="character" w:customStyle="1" w:styleId="bold">
    <w:name w:val="bold"/>
    <w:basedOn w:val="DefaultParagraphFont"/>
    <w:rsid w:val="00BC62E5"/>
  </w:style>
  <w:style w:type="character" w:customStyle="1" w:styleId="StyleBodyTextUnderlineChar">
    <w:name w:val="Style Body Text + Underline Char"/>
    <w:rsid w:val="009420BE"/>
    <w:rPr>
      <w:sz w:val="24"/>
      <w:szCs w:val="24"/>
      <w:u w:val="single"/>
      <w:lang w:val="en-US" w:eastAsia="en-US" w:bidi="ar-SA"/>
    </w:rPr>
  </w:style>
  <w:style w:type="character" w:customStyle="1" w:styleId="CharChar21">
    <w:name w:val="Char Char21"/>
    <w:locked/>
    <w:rsid w:val="009420BE"/>
    <w:rPr>
      <w:rFonts w:eastAsia="Batang"/>
      <w:b/>
      <w:bCs/>
      <w:sz w:val="22"/>
      <w:lang w:val="en-US" w:eastAsia="ar-SA" w:bidi="ar-SA"/>
    </w:rPr>
  </w:style>
  <w:style w:type="character" w:customStyle="1" w:styleId="WW8Num2z0">
    <w:name w:val="WW8Num2z0"/>
    <w:rsid w:val="008A6A39"/>
    <w:rPr>
      <w:rFonts w:ascii="Wingdings" w:hAnsi="Wingdings" w:cs="StarSymbol"/>
      <w:sz w:val="18"/>
      <w:szCs w:val="18"/>
    </w:rPr>
  </w:style>
  <w:style w:type="character" w:customStyle="1" w:styleId="WW8Num2z1">
    <w:name w:val="WW8Num2z1"/>
    <w:rsid w:val="008A6A39"/>
    <w:rPr>
      <w:rFonts w:ascii="Wingdings 2" w:hAnsi="Wingdings 2" w:cs="StarSymbol"/>
      <w:sz w:val="18"/>
      <w:szCs w:val="18"/>
    </w:rPr>
  </w:style>
  <w:style w:type="character" w:customStyle="1" w:styleId="WW8Num2z2">
    <w:name w:val="WW8Num2z2"/>
    <w:rsid w:val="008A6A39"/>
    <w:rPr>
      <w:rFonts w:ascii="StarSymbol" w:hAnsi="StarSymbol" w:cs="StarSymbol"/>
      <w:sz w:val="18"/>
      <w:szCs w:val="18"/>
    </w:rPr>
  </w:style>
  <w:style w:type="character" w:customStyle="1" w:styleId="WW8Num6z0">
    <w:name w:val="WW8Num6z0"/>
    <w:rsid w:val="008A6A39"/>
    <w:rPr>
      <w:rFonts w:ascii="Wingdings" w:hAnsi="Wingdings" w:cs="StarSymbol"/>
      <w:sz w:val="18"/>
      <w:szCs w:val="18"/>
    </w:rPr>
  </w:style>
  <w:style w:type="character" w:customStyle="1" w:styleId="WW8Num6z1">
    <w:name w:val="WW8Num6z1"/>
    <w:rsid w:val="008A6A39"/>
    <w:rPr>
      <w:rFonts w:ascii="Wingdings 2" w:hAnsi="Wingdings 2" w:cs="StarSymbol"/>
      <w:sz w:val="18"/>
      <w:szCs w:val="18"/>
    </w:rPr>
  </w:style>
  <w:style w:type="character" w:customStyle="1" w:styleId="WW8Num6z2">
    <w:name w:val="WW8Num6z2"/>
    <w:rsid w:val="008A6A39"/>
    <w:rPr>
      <w:rFonts w:ascii="StarSymbol" w:hAnsi="StarSymbol" w:cs="StarSymbol"/>
      <w:sz w:val="18"/>
      <w:szCs w:val="18"/>
    </w:rPr>
  </w:style>
  <w:style w:type="character" w:customStyle="1" w:styleId="WW8Num8z0">
    <w:name w:val="WW8Num8z0"/>
    <w:rsid w:val="008A6A39"/>
    <w:rPr>
      <w:rFonts w:ascii="Symbol" w:hAnsi="Symbol"/>
      <w:b w:val="0"/>
      <w:i w:val="0"/>
      <w:color w:val="auto"/>
      <w:sz w:val="16"/>
      <w:szCs w:val="16"/>
    </w:rPr>
  </w:style>
  <w:style w:type="character" w:customStyle="1" w:styleId="WW8Num8z1">
    <w:name w:val="WW8Num8z1"/>
    <w:rsid w:val="008A6A39"/>
    <w:rPr>
      <w:rFonts w:ascii="Courier New" w:hAnsi="Courier New" w:cs="Courier New"/>
    </w:rPr>
  </w:style>
  <w:style w:type="character" w:customStyle="1" w:styleId="WW8Num8z2">
    <w:name w:val="WW8Num8z2"/>
    <w:rsid w:val="008A6A39"/>
    <w:rPr>
      <w:rFonts w:ascii="Wingdings" w:hAnsi="Wingdings"/>
    </w:rPr>
  </w:style>
  <w:style w:type="character" w:customStyle="1" w:styleId="WW8Num8z3">
    <w:name w:val="WW8Num8z3"/>
    <w:rsid w:val="008A6A39"/>
    <w:rPr>
      <w:rFonts w:ascii="Symbol" w:hAnsi="Symbol"/>
    </w:rPr>
  </w:style>
  <w:style w:type="character" w:customStyle="1" w:styleId="WW8Num9z0">
    <w:name w:val="WW8Num9z0"/>
    <w:rsid w:val="008A6A39"/>
    <w:rPr>
      <w:rFonts w:ascii="Symbol" w:hAnsi="Symbol"/>
      <w:sz w:val="22"/>
    </w:rPr>
  </w:style>
  <w:style w:type="character" w:customStyle="1" w:styleId="WW8Num9z1">
    <w:name w:val="WW8Num9z1"/>
    <w:rsid w:val="008A6A39"/>
    <w:rPr>
      <w:rFonts w:ascii="Courier New" w:hAnsi="Courier New" w:cs="Courier New"/>
      <w:sz w:val="18"/>
      <w:szCs w:val="18"/>
    </w:rPr>
  </w:style>
  <w:style w:type="character" w:customStyle="1" w:styleId="WW8Num9z2">
    <w:name w:val="WW8Num9z2"/>
    <w:rsid w:val="008A6A39"/>
    <w:rPr>
      <w:rFonts w:ascii="Wingdings" w:hAnsi="Wingdings"/>
    </w:rPr>
  </w:style>
  <w:style w:type="character" w:customStyle="1" w:styleId="WW8Num9z3">
    <w:name w:val="WW8Num9z3"/>
    <w:rsid w:val="008A6A39"/>
    <w:rPr>
      <w:rFonts w:ascii="Symbol" w:hAnsi="Symbol"/>
    </w:rPr>
  </w:style>
  <w:style w:type="character" w:customStyle="1" w:styleId="WW8Num9z4">
    <w:name w:val="WW8Num9z4"/>
    <w:rsid w:val="008A6A39"/>
    <w:rPr>
      <w:rFonts w:ascii="Courier New" w:hAnsi="Courier New" w:cs="Courier New"/>
    </w:rPr>
  </w:style>
  <w:style w:type="character" w:customStyle="1" w:styleId="WW8Num10z0">
    <w:name w:val="WW8Num10z0"/>
    <w:rsid w:val="008A6A39"/>
    <w:rPr>
      <w:rFonts w:ascii="Symbol" w:hAnsi="Symbol"/>
    </w:rPr>
  </w:style>
  <w:style w:type="character" w:customStyle="1" w:styleId="WW8Num10z1">
    <w:name w:val="WW8Num10z1"/>
    <w:rsid w:val="008A6A39"/>
    <w:rPr>
      <w:rFonts w:ascii="Courier New" w:hAnsi="Courier New" w:cs="Courier New"/>
    </w:rPr>
  </w:style>
  <w:style w:type="character" w:customStyle="1" w:styleId="WW8Num10z2">
    <w:name w:val="WW8Num10z2"/>
    <w:rsid w:val="008A6A39"/>
    <w:rPr>
      <w:rFonts w:ascii="Wingdings" w:hAnsi="Wingdings"/>
    </w:rPr>
  </w:style>
  <w:style w:type="character" w:customStyle="1" w:styleId="WW8Num11z0">
    <w:name w:val="WW8Num11z0"/>
    <w:rsid w:val="008A6A39"/>
    <w:rPr>
      <w:rFonts w:ascii="Symbol" w:hAnsi="Symbol"/>
      <w:color w:val="auto"/>
    </w:rPr>
  </w:style>
  <w:style w:type="character" w:customStyle="1" w:styleId="WW8Num11z1">
    <w:name w:val="WW8Num11z1"/>
    <w:rsid w:val="008A6A39"/>
    <w:rPr>
      <w:rFonts w:ascii="Courier New" w:hAnsi="Courier New" w:cs="Courier New"/>
      <w:color w:val="auto"/>
    </w:rPr>
  </w:style>
  <w:style w:type="character" w:customStyle="1" w:styleId="WW8Num11z2">
    <w:name w:val="WW8Num11z2"/>
    <w:rsid w:val="008A6A39"/>
    <w:rPr>
      <w:rFonts w:ascii="Wingdings" w:hAnsi="Wingdings"/>
    </w:rPr>
  </w:style>
  <w:style w:type="character" w:customStyle="1" w:styleId="WW8Num11z3">
    <w:name w:val="WW8Num11z3"/>
    <w:rsid w:val="008A6A39"/>
    <w:rPr>
      <w:rFonts w:ascii="Symbol" w:hAnsi="Symbol"/>
    </w:rPr>
  </w:style>
  <w:style w:type="character" w:customStyle="1" w:styleId="WW8Num11z4">
    <w:name w:val="WW8Num11z4"/>
    <w:rsid w:val="008A6A39"/>
    <w:rPr>
      <w:rFonts w:ascii="Courier New" w:hAnsi="Courier New"/>
    </w:rPr>
  </w:style>
  <w:style w:type="character" w:customStyle="1" w:styleId="WW8Num12z0">
    <w:name w:val="WW8Num12z0"/>
    <w:rsid w:val="008A6A39"/>
    <w:rPr>
      <w:rFonts w:ascii="Times New Roman" w:hAnsi="Times New Roman"/>
      <w:b w:val="0"/>
      <w:i w:val="0"/>
      <w:sz w:val="22"/>
    </w:rPr>
  </w:style>
  <w:style w:type="character" w:customStyle="1" w:styleId="WW8Num13z1">
    <w:name w:val="WW8Num13z1"/>
    <w:rsid w:val="008A6A39"/>
    <w:rPr>
      <w:color w:val="auto"/>
    </w:rPr>
  </w:style>
  <w:style w:type="character" w:customStyle="1" w:styleId="WW8Num13z2">
    <w:name w:val="WW8Num13z2"/>
    <w:rsid w:val="008A6A39"/>
    <w:rPr>
      <w:rFonts w:ascii="Times New Roman" w:hAnsi="Times New Roman" w:cs="Times New Roman"/>
      <w:b/>
      <w:i w:val="0"/>
      <w:caps w:val="0"/>
      <w:smallCaps w:val="0"/>
      <w:vanish w:val="0"/>
      <w:color w:val="000000"/>
      <w:sz w:val="24"/>
      <w:szCs w:val="24"/>
    </w:rPr>
  </w:style>
  <w:style w:type="character" w:customStyle="1" w:styleId="WW8Num13z4">
    <w:name w:val="WW8Num13z4"/>
    <w:rsid w:val="008A6A39"/>
    <w:rPr>
      <w:rFonts w:ascii="Times New Roman Bold" w:hAnsi="Times New Roman Bold"/>
      <w:b/>
      <w:i w:val="0"/>
    </w:rPr>
  </w:style>
  <w:style w:type="character" w:customStyle="1" w:styleId="WW8Num14z0">
    <w:name w:val="WW8Num14z0"/>
    <w:rsid w:val="008A6A39"/>
    <w:rPr>
      <w:rFonts w:ascii="Symbol" w:hAnsi="Symbol"/>
      <w:color w:val="auto"/>
    </w:rPr>
  </w:style>
  <w:style w:type="character" w:customStyle="1" w:styleId="WW8Num14z2">
    <w:name w:val="WW8Num14z2"/>
    <w:rsid w:val="008A6A39"/>
    <w:rPr>
      <w:rFonts w:ascii="Wingdings" w:hAnsi="Wingdings"/>
    </w:rPr>
  </w:style>
  <w:style w:type="character" w:customStyle="1" w:styleId="WW8Num14z3">
    <w:name w:val="WW8Num14z3"/>
    <w:rsid w:val="008A6A39"/>
    <w:rPr>
      <w:rFonts w:ascii="Symbol" w:hAnsi="Symbol"/>
    </w:rPr>
  </w:style>
  <w:style w:type="character" w:customStyle="1" w:styleId="WW8Num14z4">
    <w:name w:val="WW8Num14z4"/>
    <w:rsid w:val="008A6A39"/>
    <w:rPr>
      <w:rFonts w:ascii="Courier New" w:hAnsi="Courier New"/>
    </w:rPr>
  </w:style>
  <w:style w:type="character" w:customStyle="1" w:styleId="WW8Num15z0">
    <w:name w:val="WW8Num15z0"/>
    <w:rsid w:val="008A6A39"/>
    <w:rPr>
      <w:rFonts w:ascii="Symbol" w:hAnsi="Symbol"/>
      <w:color w:val="auto"/>
    </w:rPr>
  </w:style>
  <w:style w:type="character" w:customStyle="1" w:styleId="WW8Num15z1">
    <w:name w:val="WW8Num15z1"/>
    <w:rsid w:val="008A6A39"/>
    <w:rPr>
      <w:rFonts w:ascii="Times New Roman" w:eastAsia="Times New Roman" w:hAnsi="Times New Roman" w:cs="Times New Roman"/>
    </w:rPr>
  </w:style>
  <w:style w:type="character" w:customStyle="1" w:styleId="WW8Num15z2">
    <w:name w:val="WW8Num15z2"/>
    <w:rsid w:val="008A6A39"/>
    <w:rPr>
      <w:rFonts w:ascii="Wingdings" w:hAnsi="Wingdings"/>
    </w:rPr>
  </w:style>
  <w:style w:type="character" w:customStyle="1" w:styleId="WW8Num15z3">
    <w:name w:val="WW8Num15z3"/>
    <w:rsid w:val="008A6A39"/>
    <w:rPr>
      <w:rFonts w:ascii="Symbol" w:hAnsi="Symbol"/>
    </w:rPr>
  </w:style>
  <w:style w:type="character" w:customStyle="1" w:styleId="WW8Num15z4">
    <w:name w:val="WW8Num15z4"/>
    <w:rsid w:val="008A6A39"/>
    <w:rPr>
      <w:rFonts w:ascii="Courier New" w:hAnsi="Courier New" w:cs="Courier New"/>
    </w:rPr>
  </w:style>
  <w:style w:type="character" w:customStyle="1" w:styleId="WW8Num16z0">
    <w:name w:val="WW8Num16z0"/>
    <w:rsid w:val="008A6A39"/>
    <w:rPr>
      <w:rFonts w:ascii="Symbol" w:hAnsi="Symbol"/>
    </w:rPr>
  </w:style>
  <w:style w:type="character" w:customStyle="1" w:styleId="WW8Num16z1">
    <w:name w:val="WW8Num16z1"/>
    <w:rsid w:val="008A6A39"/>
    <w:rPr>
      <w:rFonts w:cs="Times New Roman"/>
    </w:rPr>
  </w:style>
  <w:style w:type="character" w:customStyle="1" w:styleId="WW8Num16z4">
    <w:name w:val="WW8Num16z4"/>
    <w:rsid w:val="008A6A39"/>
    <w:rPr>
      <w:rFonts w:ascii="Courier New" w:hAnsi="Courier New"/>
    </w:rPr>
  </w:style>
  <w:style w:type="character" w:customStyle="1" w:styleId="WW8Num16z5">
    <w:name w:val="WW8Num16z5"/>
    <w:rsid w:val="008A6A39"/>
    <w:rPr>
      <w:rFonts w:ascii="Wingdings" w:hAnsi="Wingdings"/>
    </w:rPr>
  </w:style>
  <w:style w:type="character" w:customStyle="1" w:styleId="WW8Num17z0">
    <w:name w:val="WW8Num17z0"/>
    <w:rsid w:val="008A6A39"/>
    <w:rPr>
      <w:rFonts w:cs="Times New Roman"/>
    </w:rPr>
  </w:style>
  <w:style w:type="character" w:customStyle="1" w:styleId="WW8Num18z0">
    <w:name w:val="WW8Num18z0"/>
    <w:rsid w:val="008A6A39"/>
    <w:rPr>
      <w:rFonts w:ascii="Symbol" w:hAnsi="Symbol"/>
    </w:rPr>
  </w:style>
  <w:style w:type="character" w:customStyle="1" w:styleId="WW8Num18z1">
    <w:name w:val="WW8Num18z1"/>
    <w:rsid w:val="008A6A39"/>
    <w:rPr>
      <w:rFonts w:ascii="Courier New" w:hAnsi="Courier New"/>
    </w:rPr>
  </w:style>
  <w:style w:type="character" w:customStyle="1" w:styleId="WW8Num18z2">
    <w:name w:val="WW8Num18z2"/>
    <w:rsid w:val="008A6A39"/>
    <w:rPr>
      <w:rFonts w:ascii="Wingdings" w:hAnsi="Wingdings"/>
    </w:rPr>
  </w:style>
  <w:style w:type="character" w:customStyle="1" w:styleId="WW8Num19z0">
    <w:name w:val="WW8Num19z0"/>
    <w:rsid w:val="008A6A39"/>
    <w:rPr>
      <w:rFonts w:ascii="Symbol" w:hAnsi="Symbol"/>
    </w:rPr>
  </w:style>
  <w:style w:type="character" w:customStyle="1" w:styleId="FootnoteCharacters">
    <w:name w:val="Footnote Characters"/>
    <w:rsid w:val="008A6A39"/>
    <w:rPr>
      <w:vertAlign w:val="superscript"/>
    </w:rPr>
  </w:style>
  <w:style w:type="paragraph" w:customStyle="1" w:styleId="Heading">
    <w:name w:val="Heading"/>
    <w:basedOn w:val="Normal"/>
    <w:next w:val="BodyText"/>
    <w:rsid w:val="008A6A39"/>
    <w:pPr>
      <w:keepNext/>
      <w:suppressAutoHyphens/>
      <w:spacing w:before="240" w:after="120"/>
    </w:pPr>
    <w:rPr>
      <w:rFonts w:ascii="Arial" w:eastAsia="Lucida Sans Unicode" w:hAnsi="Arial" w:cs="Tahoma"/>
      <w:sz w:val="28"/>
      <w:szCs w:val="28"/>
      <w:lang w:eastAsia="ar-SA"/>
    </w:rPr>
  </w:style>
  <w:style w:type="paragraph" w:customStyle="1" w:styleId="Index">
    <w:name w:val="Index"/>
    <w:basedOn w:val="Normal"/>
    <w:rsid w:val="008A6A39"/>
    <w:pPr>
      <w:suppressLineNumbers/>
      <w:suppressAutoHyphens/>
    </w:pPr>
    <w:rPr>
      <w:rFonts w:cs="Tahoma"/>
      <w:lang w:eastAsia="ar-SA"/>
    </w:rPr>
  </w:style>
  <w:style w:type="paragraph" w:customStyle="1" w:styleId="WW-Default">
    <w:name w:val="WW-Default"/>
    <w:rsid w:val="008A6A39"/>
    <w:pPr>
      <w:suppressAutoHyphens/>
      <w:autoSpaceDE w:val="0"/>
    </w:pPr>
    <w:rPr>
      <w:rFonts w:ascii="TimesNewRoman" w:eastAsia="Batang" w:hAnsi="TimesNewRoman"/>
      <w:lang w:eastAsia="ar-SA"/>
    </w:rPr>
  </w:style>
  <w:style w:type="paragraph" w:customStyle="1" w:styleId="Contents10">
    <w:name w:val="Contents 10"/>
    <w:basedOn w:val="Index"/>
    <w:rsid w:val="008A6A39"/>
    <w:pPr>
      <w:tabs>
        <w:tab w:val="right" w:leader="dot" w:pos="9972"/>
      </w:tabs>
      <w:ind w:left="2547"/>
    </w:pPr>
  </w:style>
  <w:style w:type="character" w:customStyle="1" w:styleId="Heading2Char">
    <w:name w:val="Heading 2 Char"/>
    <w:aliases w:val="H2 Char"/>
    <w:link w:val="Heading2"/>
    <w:rsid w:val="006C44B6"/>
    <w:rPr>
      <w:rFonts w:ascii="Times New Roman Bold" w:eastAsia="Batang" w:hAnsi="Times New Roman Bold"/>
      <w:b/>
      <w:bCs/>
      <w:iCs/>
      <w:sz w:val="24"/>
      <w:szCs w:val="32"/>
    </w:rPr>
  </w:style>
  <w:style w:type="character" w:customStyle="1" w:styleId="attribute-value">
    <w:name w:val="attribute-value"/>
    <w:basedOn w:val="DefaultParagraphFont"/>
    <w:rsid w:val="00054FA0"/>
  </w:style>
  <w:style w:type="character" w:customStyle="1" w:styleId="NewParagraphChar">
    <w:name w:val="New Paragraph Char"/>
    <w:link w:val="NewParagraph"/>
    <w:locked/>
    <w:rsid w:val="009D7AF4"/>
    <w:rPr>
      <w:rFonts w:ascii="Calibri" w:eastAsia="Calibri" w:hAnsi="Calibri"/>
      <w:sz w:val="22"/>
      <w:szCs w:val="22"/>
    </w:rPr>
  </w:style>
  <w:style w:type="paragraph" w:customStyle="1" w:styleId="NewParagraph">
    <w:name w:val="New Paragraph"/>
    <w:basedOn w:val="Normal"/>
    <w:link w:val="NewParagraphChar"/>
    <w:rsid w:val="009D7AF4"/>
    <w:pPr>
      <w:spacing w:after="240"/>
    </w:pPr>
    <w:rPr>
      <w:rFonts w:ascii="Calibri" w:eastAsia="Calibri" w:hAnsi="Calibri"/>
      <w:szCs w:val="22"/>
    </w:rPr>
  </w:style>
  <w:style w:type="paragraph" w:styleId="ListParagraph">
    <w:name w:val="List Paragraph"/>
    <w:basedOn w:val="Normal"/>
    <w:uiPriority w:val="34"/>
    <w:qFormat/>
    <w:rsid w:val="0022374A"/>
    <w:pPr>
      <w:ind w:left="720"/>
    </w:pPr>
  </w:style>
  <w:style w:type="paragraph" w:styleId="Revision">
    <w:name w:val="Revision"/>
    <w:hidden/>
    <w:uiPriority w:val="99"/>
    <w:semiHidden/>
    <w:rsid w:val="00BF7D4E"/>
    <w:rPr>
      <w:rFonts w:eastAsia="Batang"/>
      <w:sz w:val="22"/>
      <w:szCs w:val="24"/>
    </w:rPr>
  </w:style>
  <w:style w:type="character" w:styleId="Strong">
    <w:name w:val="Strong"/>
    <w:qFormat/>
    <w:rsid w:val="00A31D1B"/>
    <w:rPr>
      <w:b/>
      <w:bCs/>
    </w:rPr>
  </w:style>
  <w:style w:type="paragraph" w:styleId="NoSpacing">
    <w:name w:val="No Spacing"/>
    <w:uiPriority w:val="1"/>
    <w:qFormat/>
    <w:rsid w:val="00A31D1B"/>
    <w:pPr>
      <w:jc w:val="both"/>
    </w:pPr>
    <w:rPr>
      <w:rFonts w:eastAsia="Batang"/>
      <w:sz w:val="22"/>
      <w:szCs w:val="24"/>
    </w:rPr>
  </w:style>
  <w:style w:type="paragraph" w:customStyle="1" w:styleId="BodyTextLettered1">
    <w:name w:val="Body Text Lettered 1"/>
    <w:rsid w:val="002A5DCB"/>
    <w:pPr>
      <w:numPr>
        <w:numId w:val="60"/>
      </w:numPr>
      <w:tabs>
        <w:tab w:val="clear" w:pos="1080"/>
        <w:tab w:val="num" w:pos="720"/>
      </w:tabs>
      <w:ind w:left="720"/>
    </w:pPr>
    <w:rPr>
      <w:sz w:val="22"/>
    </w:rPr>
  </w:style>
  <w:style w:type="table" w:styleId="TableList4">
    <w:name w:val="Table List 4"/>
    <w:basedOn w:val="TableNormal"/>
    <w:rsid w:val="00F827EC"/>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Code">
    <w:name w:val="Code"/>
    <w:basedOn w:val="Normal"/>
    <w:link w:val="CodeChar"/>
    <w:qFormat/>
    <w:rsid w:val="00040D01"/>
    <w:pPr>
      <w:jc w:val="left"/>
    </w:pPr>
    <w:rPr>
      <w:rFonts w:ascii="Courier New" w:hAnsi="Courier New" w:cs="Courier New"/>
      <w:sz w:val="20"/>
      <w:szCs w:val="20"/>
    </w:rPr>
  </w:style>
  <w:style w:type="character" w:customStyle="1" w:styleId="CodeChar">
    <w:name w:val="Code Char"/>
    <w:link w:val="Code"/>
    <w:rsid w:val="00040D01"/>
    <w:rPr>
      <w:rFonts w:ascii="Courier New" w:eastAsia="Batang" w:hAnsi="Courier New" w:cs="Courier New"/>
    </w:rPr>
  </w:style>
  <w:style w:type="character" w:customStyle="1" w:styleId="BalloonTextChar">
    <w:name w:val="Balloon Text Char"/>
    <w:link w:val="BalloonText"/>
    <w:uiPriority w:val="99"/>
    <w:semiHidden/>
    <w:rsid w:val="00D551F2"/>
    <w:rPr>
      <w:rFonts w:ascii="Tahoma" w:eastAsia="Batang" w:hAnsi="Tahoma" w:cs="Tahoma"/>
      <w:sz w:val="16"/>
      <w:szCs w:val="16"/>
    </w:rPr>
  </w:style>
  <w:style w:type="character" w:customStyle="1" w:styleId="HeaderChar">
    <w:name w:val="Header Char"/>
    <w:link w:val="Header"/>
    <w:uiPriority w:val="99"/>
    <w:rsid w:val="00D551F2"/>
    <w:rPr>
      <w:rFonts w:eastAsia="Batang"/>
      <w:sz w:val="22"/>
      <w:szCs w:val="24"/>
    </w:rPr>
  </w:style>
  <w:style w:type="character" w:customStyle="1" w:styleId="FooterChar">
    <w:name w:val="Footer Char"/>
    <w:aliases w:val="f1 Char"/>
    <w:link w:val="Footer"/>
    <w:uiPriority w:val="99"/>
    <w:rsid w:val="00D551F2"/>
    <w:rPr>
      <w:rFonts w:eastAsia="Batang"/>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162707">
      <w:bodyDiv w:val="1"/>
      <w:marLeft w:val="0"/>
      <w:marRight w:val="0"/>
      <w:marTop w:val="0"/>
      <w:marBottom w:val="0"/>
      <w:divBdr>
        <w:top w:val="none" w:sz="0" w:space="0" w:color="auto"/>
        <w:left w:val="none" w:sz="0" w:space="0" w:color="auto"/>
        <w:bottom w:val="none" w:sz="0" w:space="0" w:color="auto"/>
        <w:right w:val="none" w:sz="0" w:space="0" w:color="auto"/>
      </w:divBdr>
      <w:divsChild>
        <w:div w:id="1523666152">
          <w:marLeft w:val="0"/>
          <w:marRight w:val="0"/>
          <w:marTop w:val="0"/>
          <w:marBottom w:val="0"/>
          <w:divBdr>
            <w:top w:val="none" w:sz="0" w:space="0" w:color="auto"/>
            <w:left w:val="none" w:sz="0" w:space="0" w:color="auto"/>
            <w:bottom w:val="none" w:sz="0" w:space="0" w:color="auto"/>
            <w:right w:val="none" w:sz="0" w:space="0" w:color="auto"/>
          </w:divBdr>
        </w:div>
      </w:divsChild>
    </w:div>
    <w:div w:id="373387209">
      <w:bodyDiv w:val="1"/>
      <w:marLeft w:val="0"/>
      <w:marRight w:val="0"/>
      <w:marTop w:val="0"/>
      <w:marBottom w:val="0"/>
      <w:divBdr>
        <w:top w:val="none" w:sz="0" w:space="0" w:color="auto"/>
        <w:left w:val="none" w:sz="0" w:space="0" w:color="auto"/>
        <w:bottom w:val="none" w:sz="0" w:space="0" w:color="auto"/>
        <w:right w:val="none" w:sz="0" w:space="0" w:color="auto"/>
      </w:divBdr>
    </w:div>
    <w:div w:id="827478541">
      <w:bodyDiv w:val="1"/>
      <w:marLeft w:val="0"/>
      <w:marRight w:val="0"/>
      <w:marTop w:val="0"/>
      <w:marBottom w:val="0"/>
      <w:divBdr>
        <w:top w:val="none" w:sz="0" w:space="0" w:color="auto"/>
        <w:left w:val="none" w:sz="0" w:space="0" w:color="auto"/>
        <w:bottom w:val="none" w:sz="0" w:space="0" w:color="auto"/>
        <w:right w:val="none" w:sz="0" w:space="0" w:color="auto"/>
      </w:divBdr>
    </w:div>
    <w:div w:id="1330327867">
      <w:bodyDiv w:val="1"/>
      <w:marLeft w:val="0"/>
      <w:marRight w:val="0"/>
      <w:marTop w:val="0"/>
      <w:marBottom w:val="0"/>
      <w:divBdr>
        <w:top w:val="none" w:sz="0" w:space="0" w:color="auto"/>
        <w:left w:val="none" w:sz="0" w:space="0" w:color="auto"/>
        <w:bottom w:val="none" w:sz="0" w:space="0" w:color="auto"/>
        <w:right w:val="none" w:sz="0" w:space="0" w:color="auto"/>
      </w:divBdr>
    </w:div>
    <w:div w:id="1452361178">
      <w:bodyDiv w:val="1"/>
      <w:marLeft w:val="0"/>
      <w:marRight w:val="0"/>
      <w:marTop w:val="0"/>
      <w:marBottom w:val="0"/>
      <w:divBdr>
        <w:top w:val="none" w:sz="0" w:space="0" w:color="auto"/>
        <w:left w:val="none" w:sz="0" w:space="0" w:color="auto"/>
        <w:bottom w:val="none" w:sz="0" w:space="0" w:color="auto"/>
        <w:right w:val="none" w:sz="0" w:space="0" w:color="auto"/>
      </w:divBdr>
    </w:div>
    <w:div w:id="1931355335">
      <w:bodyDiv w:val="1"/>
      <w:marLeft w:val="0"/>
      <w:marRight w:val="0"/>
      <w:marTop w:val="0"/>
      <w:marBottom w:val="0"/>
      <w:divBdr>
        <w:top w:val="none" w:sz="0" w:space="0" w:color="auto"/>
        <w:left w:val="none" w:sz="0" w:space="0" w:color="auto"/>
        <w:bottom w:val="none" w:sz="0" w:space="0" w:color="auto"/>
        <w:right w:val="none" w:sz="0" w:space="0" w:color="auto"/>
      </w:divBdr>
    </w:div>
    <w:div w:id="206690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jaxb.dev.java.net/issues/show_bug.cgi?id=565" TargetMode="External"/><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en.wikipedia.org/wiki/Massachusetts_General_Hospital"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ant.apache.org/manual/install.html"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vhaisfmukthp\Documents\PPS-N\1.0.01\new\PREN_1_P2_V1.0.01_IG.docx"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java.sun.com/javase/6/webnotes/install/jdk/install-linux.html"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java.sun.com/javase/6/webnotes/install/jdk/install-windows.html"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150CC-4F03-4377-B55F-2BF686AB5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11050</Words>
  <Characters>62990</Characters>
  <Application>Microsoft Office Word</Application>
  <DocSecurity>4</DocSecurity>
  <Lines>524</Lines>
  <Paragraphs>147</Paragraphs>
  <ScaleCrop>false</ScaleCrop>
  <HeadingPairs>
    <vt:vector size="2" baseType="variant">
      <vt:variant>
        <vt:lpstr>Title</vt:lpstr>
      </vt:variant>
      <vt:variant>
        <vt:i4>1</vt:i4>
      </vt:variant>
    </vt:vector>
  </HeadingPairs>
  <TitlesOfParts>
    <vt:vector size="1" baseType="lpstr">
      <vt:lpstr>Veterans Health Administration, Installation Guide: Code Drop 4</vt:lpstr>
    </vt:vector>
  </TitlesOfParts>
  <Company>Hewlett-Packard Company</Company>
  <LinksUpToDate>false</LinksUpToDate>
  <CharactersWithSpaces>73893</CharactersWithSpaces>
  <SharedDoc>false</SharedDoc>
  <HLinks>
    <vt:vector size="576" baseType="variant">
      <vt:variant>
        <vt:i4>2686991</vt:i4>
      </vt:variant>
      <vt:variant>
        <vt:i4>716</vt:i4>
      </vt:variant>
      <vt:variant>
        <vt:i4>0</vt:i4>
      </vt:variant>
      <vt:variant>
        <vt:i4>5</vt:i4>
      </vt:variant>
      <vt:variant>
        <vt:lpwstr>https://jaxb.dev.java.net/issues/show_bug.cgi?id=565</vt:lpwstr>
      </vt:variant>
      <vt:variant>
        <vt:lpwstr/>
      </vt:variant>
      <vt:variant>
        <vt:i4>5177430</vt:i4>
      </vt:variant>
      <vt:variant>
        <vt:i4>647</vt:i4>
      </vt:variant>
      <vt:variant>
        <vt:i4>0</vt:i4>
      </vt:variant>
      <vt:variant>
        <vt:i4>5</vt:i4>
      </vt:variant>
      <vt:variant>
        <vt:lpwstr>http://ant.apache.org/manual/install.html</vt:lpwstr>
      </vt:variant>
      <vt:variant>
        <vt:lpwstr/>
      </vt:variant>
      <vt:variant>
        <vt:i4>131079</vt:i4>
      </vt:variant>
      <vt:variant>
        <vt:i4>644</vt:i4>
      </vt:variant>
      <vt:variant>
        <vt:i4>0</vt:i4>
      </vt:variant>
      <vt:variant>
        <vt:i4>5</vt:i4>
      </vt:variant>
      <vt:variant>
        <vt:lpwstr>http://java.sun.com/javase/6/webnotes/install/jdk/install-linux.html</vt:lpwstr>
      </vt:variant>
      <vt:variant>
        <vt:lpwstr/>
      </vt:variant>
      <vt:variant>
        <vt:i4>6553720</vt:i4>
      </vt:variant>
      <vt:variant>
        <vt:i4>641</vt:i4>
      </vt:variant>
      <vt:variant>
        <vt:i4>0</vt:i4>
      </vt:variant>
      <vt:variant>
        <vt:i4>5</vt:i4>
      </vt:variant>
      <vt:variant>
        <vt:lpwstr>http://java.sun.com/javase/6/webnotes/install/jdk/install-windows.html</vt:lpwstr>
      </vt:variant>
      <vt:variant>
        <vt:lpwstr/>
      </vt:variant>
      <vt:variant>
        <vt:i4>7864362</vt:i4>
      </vt:variant>
      <vt:variant>
        <vt:i4>560</vt:i4>
      </vt:variant>
      <vt:variant>
        <vt:i4>0</vt:i4>
      </vt:variant>
      <vt:variant>
        <vt:i4>5</vt:i4>
      </vt:variant>
      <vt:variant>
        <vt:lpwstr>http://en.wikipedia.org/wiki/Massachusetts_General_Hospital</vt:lpwstr>
      </vt:variant>
      <vt:variant>
        <vt:lpwstr/>
      </vt:variant>
      <vt:variant>
        <vt:i4>1048627</vt:i4>
      </vt:variant>
      <vt:variant>
        <vt:i4>550</vt:i4>
      </vt:variant>
      <vt:variant>
        <vt:i4>0</vt:i4>
      </vt:variant>
      <vt:variant>
        <vt:i4>5</vt:i4>
      </vt:variant>
      <vt:variant>
        <vt:lpwstr/>
      </vt:variant>
      <vt:variant>
        <vt:lpwstr>_Toc372724031</vt:lpwstr>
      </vt:variant>
      <vt:variant>
        <vt:i4>1048627</vt:i4>
      </vt:variant>
      <vt:variant>
        <vt:i4>544</vt:i4>
      </vt:variant>
      <vt:variant>
        <vt:i4>0</vt:i4>
      </vt:variant>
      <vt:variant>
        <vt:i4>5</vt:i4>
      </vt:variant>
      <vt:variant>
        <vt:lpwstr/>
      </vt:variant>
      <vt:variant>
        <vt:lpwstr>_Toc372724030</vt:lpwstr>
      </vt:variant>
      <vt:variant>
        <vt:i4>1114163</vt:i4>
      </vt:variant>
      <vt:variant>
        <vt:i4>538</vt:i4>
      </vt:variant>
      <vt:variant>
        <vt:i4>0</vt:i4>
      </vt:variant>
      <vt:variant>
        <vt:i4>5</vt:i4>
      </vt:variant>
      <vt:variant>
        <vt:lpwstr/>
      </vt:variant>
      <vt:variant>
        <vt:lpwstr>_Toc372724029</vt:lpwstr>
      </vt:variant>
      <vt:variant>
        <vt:i4>1114163</vt:i4>
      </vt:variant>
      <vt:variant>
        <vt:i4>532</vt:i4>
      </vt:variant>
      <vt:variant>
        <vt:i4>0</vt:i4>
      </vt:variant>
      <vt:variant>
        <vt:i4>5</vt:i4>
      </vt:variant>
      <vt:variant>
        <vt:lpwstr/>
      </vt:variant>
      <vt:variant>
        <vt:lpwstr>_Toc372724028</vt:lpwstr>
      </vt:variant>
      <vt:variant>
        <vt:i4>1114163</vt:i4>
      </vt:variant>
      <vt:variant>
        <vt:i4>523</vt:i4>
      </vt:variant>
      <vt:variant>
        <vt:i4>0</vt:i4>
      </vt:variant>
      <vt:variant>
        <vt:i4>5</vt:i4>
      </vt:variant>
      <vt:variant>
        <vt:lpwstr/>
      </vt:variant>
      <vt:variant>
        <vt:lpwstr>_Toc372724027</vt:lpwstr>
      </vt:variant>
      <vt:variant>
        <vt:i4>1114163</vt:i4>
      </vt:variant>
      <vt:variant>
        <vt:i4>517</vt:i4>
      </vt:variant>
      <vt:variant>
        <vt:i4>0</vt:i4>
      </vt:variant>
      <vt:variant>
        <vt:i4>5</vt:i4>
      </vt:variant>
      <vt:variant>
        <vt:lpwstr/>
      </vt:variant>
      <vt:variant>
        <vt:lpwstr>_Toc372724026</vt:lpwstr>
      </vt:variant>
      <vt:variant>
        <vt:i4>1114163</vt:i4>
      </vt:variant>
      <vt:variant>
        <vt:i4>511</vt:i4>
      </vt:variant>
      <vt:variant>
        <vt:i4>0</vt:i4>
      </vt:variant>
      <vt:variant>
        <vt:i4>5</vt:i4>
      </vt:variant>
      <vt:variant>
        <vt:lpwstr/>
      </vt:variant>
      <vt:variant>
        <vt:lpwstr>_Toc372724025</vt:lpwstr>
      </vt:variant>
      <vt:variant>
        <vt:i4>1114163</vt:i4>
      </vt:variant>
      <vt:variant>
        <vt:i4>505</vt:i4>
      </vt:variant>
      <vt:variant>
        <vt:i4>0</vt:i4>
      </vt:variant>
      <vt:variant>
        <vt:i4>5</vt:i4>
      </vt:variant>
      <vt:variant>
        <vt:lpwstr/>
      </vt:variant>
      <vt:variant>
        <vt:lpwstr>_Toc372724024</vt:lpwstr>
      </vt:variant>
      <vt:variant>
        <vt:i4>1114163</vt:i4>
      </vt:variant>
      <vt:variant>
        <vt:i4>499</vt:i4>
      </vt:variant>
      <vt:variant>
        <vt:i4>0</vt:i4>
      </vt:variant>
      <vt:variant>
        <vt:i4>5</vt:i4>
      </vt:variant>
      <vt:variant>
        <vt:lpwstr/>
      </vt:variant>
      <vt:variant>
        <vt:lpwstr>_Toc372724023</vt:lpwstr>
      </vt:variant>
      <vt:variant>
        <vt:i4>1114163</vt:i4>
      </vt:variant>
      <vt:variant>
        <vt:i4>493</vt:i4>
      </vt:variant>
      <vt:variant>
        <vt:i4>0</vt:i4>
      </vt:variant>
      <vt:variant>
        <vt:i4>5</vt:i4>
      </vt:variant>
      <vt:variant>
        <vt:lpwstr/>
      </vt:variant>
      <vt:variant>
        <vt:lpwstr>_Toc372724022</vt:lpwstr>
      </vt:variant>
      <vt:variant>
        <vt:i4>1114163</vt:i4>
      </vt:variant>
      <vt:variant>
        <vt:i4>487</vt:i4>
      </vt:variant>
      <vt:variant>
        <vt:i4>0</vt:i4>
      </vt:variant>
      <vt:variant>
        <vt:i4>5</vt:i4>
      </vt:variant>
      <vt:variant>
        <vt:lpwstr/>
      </vt:variant>
      <vt:variant>
        <vt:lpwstr>_Toc372724021</vt:lpwstr>
      </vt:variant>
      <vt:variant>
        <vt:i4>1114163</vt:i4>
      </vt:variant>
      <vt:variant>
        <vt:i4>481</vt:i4>
      </vt:variant>
      <vt:variant>
        <vt:i4>0</vt:i4>
      </vt:variant>
      <vt:variant>
        <vt:i4>5</vt:i4>
      </vt:variant>
      <vt:variant>
        <vt:lpwstr/>
      </vt:variant>
      <vt:variant>
        <vt:lpwstr>_Toc372724020</vt:lpwstr>
      </vt:variant>
      <vt:variant>
        <vt:i4>1179699</vt:i4>
      </vt:variant>
      <vt:variant>
        <vt:i4>475</vt:i4>
      </vt:variant>
      <vt:variant>
        <vt:i4>0</vt:i4>
      </vt:variant>
      <vt:variant>
        <vt:i4>5</vt:i4>
      </vt:variant>
      <vt:variant>
        <vt:lpwstr/>
      </vt:variant>
      <vt:variant>
        <vt:lpwstr>_Toc372724019</vt:lpwstr>
      </vt:variant>
      <vt:variant>
        <vt:i4>1179699</vt:i4>
      </vt:variant>
      <vt:variant>
        <vt:i4>469</vt:i4>
      </vt:variant>
      <vt:variant>
        <vt:i4>0</vt:i4>
      </vt:variant>
      <vt:variant>
        <vt:i4>5</vt:i4>
      </vt:variant>
      <vt:variant>
        <vt:lpwstr/>
      </vt:variant>
      <vt:variant>
        <vt:lpwstr>_Toc372724018</vt:lpwstr>
      </vt:variant>
      <vt:variant>
        <vt:i4>1179699</vt:i4>
      </vt:variant>
      <vt:variant>
        <vt:i4>463</vt:i4>
      </vt:variant>
      <vt:variant>
        <vt:i4>0</vt:i4>
      </vt:variant>
      <vt:variant>
        <vt:i4>5</vt:i4>
      </vt:variant>
      <vt:variant>
        <vt:lpwstr/>
      </vt:variant>
      <vt:variant>
        <vt:lpwstr>_Toc372724017</vt:lpwstr>
      </vt:variant>
      <vt:variant>
        <vt:i4>1179699</vt:i4>
      </vt:variant>
      <vt:variant>
        <vt:i4>457</vt:i4>
      </vt:variant>
      <vt:variant>
        <vt:i4>0</vt:i4>
      </vt:variant>
      <vt:variant>
        <vt:i4>5</vt:i4>
      </vt:variant>
      <vt:variant>
        <vt:lpwstr/>
      </vt:variant>
      <vt:variant>
        <vt:lpwstr>_Toc372724016</vt:lpwstr>
      </vt:variant>
      <vt:variant>
        <vt:i4>1179699</vt:i4>
      </vt:variant>
      <vt:variant>
        <vt:i4>451</vt:i4>
      </vt:variant>
      <vt:variant>
        <vt:i4>0</vt:i4>
      </vt:variant>
      <vt:variant>
        <vt:i4>5</vt:i4>
      </vt:variant>
      <vt:variant>
        <vt:lpwstr/>
      </vt:variant>
      <vt:variant>
        <vt:lpwstr>_Toc372724015</vt:lpwstr>
      </vt:variant>
      <vt:variant>
        <vt:i4>1179699</vt:i4>
      </vt:variant>
      <vt:variant>
        <vt:i4>445</vt:i4>
      </vt:variant>
      <vt:variant>
        <vt:i4>0</vt:i4>
      </vt:variant>
      <vt:variant>
        <vt:i4>5</vt:i4>
      </vt:variant>
      <vt:variant>
        <vt:lpwstr/>
      </vt:variant>
      <vt:variant>
        <vt:lpwstr>_Toc372724014</vt:lpwstr>
      </vt:variant>
      <vt:variant>
        <vt:i4>1179699</vt:i4>
      </vt:variant>
      <vt:variant>
        <vt:i4>439</vt:i4>
      </vt:variant>
      <vt:variant>
        <vt:i4>0</vt:i4>
      </vt:variant>
      <vt:variant>
        <vt:i4>5</vt:i4>
      </vt:variant>
      <vt:variant>
        <vt:lpwstr/>
      </vt:variant>
      <vt:variant>
        <vt:lpwstr>_Toc372724013</vt:lpwstr>
      </vt:variant>
      <vt:variant>
        <vt:i4>1179699</vt:i4>
      </vt:variant>
      <vt:variant>
        <vt:i4>433</vt:i4>
      </vt:variant>
      <vt:variant>
        <vt:i4>0</vt:i4>
      </vt:variant>
      <vt:variant>
        <vt:i4>5</vt:i4>
      </vt:variant>
      <vt:variant>
        <vt:lpwstr/>
      </vt:variant>
      <vt:variant>
        <vt:lpwstr>_Toc372724012</vt:lpwstr>
      </vt:variant>
      <vt:variant>
        <vt:i4>5439493</vt:i4>
      </vt:variant>
      <vt:variant>
        <vt:i4>427</vt:i4>
      </vt:variant>
      <vt:variant>
        <vt:i4>0</vt:i4>
      </vt:variant>
      <vt:variant>
        <vt:i4>5</vt:i4>
      </vt:variant>
      <vt:variant>
        <vt:lpwstr>C:\Users\vhaisfmukthp\Documents\PPS-N\1.0.01\new\PREN_1_P2_V1.0.01_IG.docx</vt:lpwstr>
      </vt:variant>
      <vt:variant>
        <vt:lpwstr>_Toc372724011</vt:lpwstr>
      </vt:variant>
      <vt:variant>
        <vt:i4>1179699</vt:i4>
      </vt:variant>
      <vt:variant>
        <vt:i4>421</vt:i4>
      </vt:variant>
      <vt:variant>
        <vt:i4>0</vt:i4>
      </vt:variant>
      <vt:variant>
        <vt:i4>5</vt:i4>
      </vt:variant>
      <vt:variant>
        <vt:lpwstr/>
      </vt:variant>
      <vt:variant>
        <vt:lpwstr>_Toc372724010</vt:lpwstr>
      </vt:variant>
      <vt:variant>
        <vt:i4>1245235</vt:i4>
      </vt:variant>
      <vt:variant>
        <vt:i4>415</vt:i4>
      </vt:variant>
      <vt:variant>
        <vt:i4>0</vt:i4>
      </vt:variant>
      <vt:variant>
        <vt:i4>5</vt:i4>
      </vt:variant>
      <vt:variant>
        <vt:lpwstr/>
      </vt:variant>
      <vt:variant>
        <vt:lpwstr>_Toc372724009</vt:lpwstr>
      </vt:variant>
      <vt:variant>
        <vt:i4>1245235</vt:i4>
      </vt:variant>
      <vt:variant>
        <vt:i4>409</vt:i4>
      </vt:variant>
      <vt:variant>
        <vt:i4>0</vt:i4>
      </vt:variant>
      <vt:variant>
        <vt:i4>5</vt:i4>
      </vt:variant>
      <vt:variant>
        <vt:lpwstr/>
      </vt:variant>
      <vt:variant>
        <vt:lpwstr>_Toc372724008</vt:lpwstr>
      </vt:variant>
      <vt:variant>
        <vt:i4>1245235</vt:i4>
      </vt:variant>
      <vt:variant>
        <vt:i4>403</vt:i4>
      </vt:variant>
      <vt:variant>
        <vt:i4>0</vt:i4>
      </vt:variant>
      <vt:variant>
        <vt:i4>5</vt:i4>
      </vt:variant>
      <vt:variant>
        <vt:lpwstr/>
      </vt:variant>
      <vt:variant>
        <vt:lpwstr>_Toc372724007</vt:lpwstr>
      </vt:variant>
      <vt:variant>
        <vt:i4>1245235</vt:i4>
      </vt:variant>
      <vt:variant>
        <vt:i4>397</vt:i4>
      </vt:variant>
      <vt:variant>
        <vt:i4>0</vt:i4>
      </vt:variant>
      <vt:variant>
        <vt:i4>5</vt:i4>
      </vt:variant>
      <vt:variant>
        <vt:lpwstr/>
      </vt:variant>
      <vt:variant>
        <vt:lpwstr>_Toc372724006</vt:lpwstr>
      </vt:variant>
      <vt:variant>
        <vt:i4>1245235</vt:i4>
      </vt:variant>
      <vt:variant>
        <vt:i4>391</vt:i4>
      </vt:variant>
      <vt:variant>
        <vt:i4>0</vt:i4>
      </vt:variant>
      <vt:variant>
        <vt:i4>5</vt:i4>
      </vt:variant>
      <vt:variant>
        <vt:lpwstr/>
      </vt:variant>
      <vt:variant>
        <vt:lpwstr>_Toc372724005</vt:lpwstr>
      </vt:variant>
      <vt:variant>
        <vt:i4>1245235</vt:i4>
      </vt:variant>
      <vt:variant>
        <vt:i4>385</vt:i4>
      </vt:variant>
      <vt:variant>
        <vt:i4>0</vt:i4>
      </vt:variant>
      <vt:variant>
        <vt:i4>5</vt:i4>
      </vt:variant>
      <vt:variant>
        <vt:lpwstr/>
      </vt:variant>
      <vt:variant>
        <vt:lpwstr>_Toc372724004</vt:lpwstr>
      </vt:variant>
      <vt:variant>
        <vt:i4>1245235</vt:i4>
      </vt:variant>
      <vt:variant>
        <vt:i4>379</vt:i4>
      </vt:variant>
      <vt:variant>
        <vt:i4>0</vt:i4>
      </vt:variant>
      <vt:variant>
        <vt:i4>5</vt:i4>
      </vt:variant>
      <vt:variant>
        <vt:lpwstr/>
      </vt:variant>
      <vt:variant>
        <vt:lpwstr>_Toc372724003</vt:lpwstr>
      </vt:variant>
      <vt:variant>
        <vt:i4>1245235</vt:i4>
      </vt:variant>
      <vt:variant>
        <vt:i4>373</vt:i4>
      </vt:variant>
      <vt:variant>
        <vt:i4>0</vt:i4>
      </vt:variant>
      <vt:variant>
        <vt:i4>5</vt:i4>
      </vt:variant>
      <vt:variant>
        <vt:lpwstr/>
      </vt:variant>
      <vt:variant>
        <vt:lpwstr>_Toc372724002</vt:lpwstr>
      </vt:variant>
      <vt:variant>
        <vt:i4>1245235</vt:i4>
      </vt:variant>
      <vt:variant>
        <vt:i4>367</vt:i4>
      </vt:variant>
      <vt:variant>
        <vt:i4>0</vt:i4>
      </vt:variant>
      <vt:variant>
        <vt:i4>5</vt:i4>
      </vt:variant>
      <vt:variant>
        <vt:lpwstr/>
      </vt:variant>
      <vt:variant>
        <vt:lpwstr>_Toc372724001</vt:lpwstr>
      </vt:variant>
      <vt:variant>
        <vt:i4>1245235</vt:i4>
      </vt:variant>
      <vt:variant>
        <vt:i4>361</vt:i4>
      </vt:variant>
      <vt:variant>
        <vt:i4>0</vt:i4>
      </vt:variant>
      <vt:variant>
        <vt:i4>5</vt:i4>
      </vt:variant>
      <vt:variant>
        <vt:lpwstr/>
      </vt:variant>
      <vt:variant>
        <vt:lpwstr>_Toc372724000</vt:lpwstr>
      </vt:variant>
      <vt:variant>
        <vt:i4>1900602</vt:i4>
      </vt:variant>
      <vt:variant>
        <vt:i4>355</vt:i4>
      </vt:variant>
      <vt:variant>
        <vt:i4>0</vt:i4>
      </vt:variant>
      <vt:variant>
        <vt:i4>5</vt:i4>
      </vt:variant>
      <vt:variant>
        <vt:lpwstr/>
      </vt:variant>
      <vt:variant>
        <vt:lpwstr>_Toc372723999</vt:lpwstr>
      </vt:variant>
      <vt:variant>
        <vt:i4>1900602</vt:i4>
      </vt:variant>
      <vt:variant>
        <vt:i4>349</vt:i4>
      </vt:variant>
      <vt:variant>
        <vt:i4>0</vt:i4>
      </vt:variant>
      <vt:variant>
        <vt:i4>5</vt:i4>
      </vt:variant>
      <vt:variant>
        <vt:lpwstr/>
      </vt:variant>
      <vt:variant>
        <vt:lpwstr>_Toc372723998</vt:lpwstr>
      </vt:variant>
      <vt:variant>
        <vt:i4>1179696</vt:i4>
      </vt:variant>
      <vt:variant>
        <vt:i4>340</vt:i4>
      </vt:variant>
      <vt:variant>
        <vt:i4>0</vt:i4>
      </vt:variant>
      <vt:variant>
        <vt:i4>5</vt:i4>
      </vt:variant>
      <vt:variant>
        <vt:lpwstr/>
      </vt:variant>
      <vt:variant>
        <vt:lpwstr>_Toc372792879</vt:lpwstr>
      </vt:variant>
      <vt:variant>
        <vt:i4>1179696</vt:i4>
      </vt:variant>
      <vt:variant>
        <vt:i4>334</vt:i4>
      </vt:variant>
      <vt:variant>
        <vt:i4>0</vt:i4>
      </vt:variant>
      <vt:variant>
        <vt:i4>5</vt:i4>
      </vt:variant>
      <vt:variant>
        <vt:lpwstr/>
      </vt:variant>
      <vt:variant>
        <vt:lpwstr>_Toc372792878</vt:lpwstr>
      </vt:variant>
      <vt:variant>
        <vt:i4>1179696</vt:i4>
      </vt:variant>
      <vt:variant>
        <vt:i4>328</vt:i4>
      </vt:variant>
      <vt:variant>
        <vt:i4>0</vt:i4>
      </vt:variant>
      <vt:variant>
        <vt:i4>5</vt:i4>
      </vt:variant>
      <vt:variant>
        <vt:lpwstr/>
      </vt:variant>
      <vt:variant>
        <vt:lpwstr>_Toc372792877</vt:lpwstr>
      </vt:variant>
      <vt:variant>
        <vt:i4>1179696</vt:i4>
      </vt:variant>
      <vt:variant>
        <vt:i4>322</vt:i4>
      </vt:variant>
      <vt:variant>
        <vt:i4>0</vt:i4>
      </vt:variant>
      <vt:variant>
        <vt:i4>5</vt:i4>
      </vt:variant>
      <vt:variant>
        <vt:lpwstr/>
      </vt:variant>
      <vt:variant>
        <vt:lpwstr>_Toc372792876</vt:lpwstr>
      </vt:variant>
      <vt:variant>
        <vt:i4>1179696</vt:i4>
      </vt:variant>
      <vt:variant>
        <vt:i4>316</vt:i4>
      </vt:variant>
      <vt:variant>
        <vt:i4>0</vt:i4>
      </vt:variant>
      <vt:variant>
        <vt:i4>5</vt:i4>
      </vt:variant>
      <vt:variant>
        <vt:lpwstr/>
      </vt:variant>
      <vt:variant>
        <vt:lpwstr>_Toc372792875</vt:lpwstr>
      </vt:variant>
      <vt:variant>
        <vt:i4>1179696</vt:i4>
      </vt:variant>
      <vt:variant>
        <vt:i4>310</vt:i4>
      </vt:variant>
      <vt:variant>
        <vt:i4>0</vt:i4>
      </vt:variant>
      <vt:variant>
        <vt:i4>5</vt:i4>
      </vt:variant>
      <vt:variant>
        <vt:lpwstr/>
      </vt:variant>
      <vt:variant>
        <vt:lpwstr>_Toc372792874</vt:lpwstr>
      </vt:variant>
      <vt:variant>
        <vt:i4>1179696</vt:i4>
      </vt:variant>
      <vt:variant>
        <vt:i4>304</vt:i4>
      </vt:variant>
      <vt:variant>
        <vt:i4>0</vt:i4>
      </vt:variant>
      <vt:variant>
        <vt:i4>5</vt:i4>
      </vt:variant>
      <vt:variant>
        <vt:lpwstr/>
      </vt:variant>
      <vt:variant>
        <vt:lpwstr>_Toc372792873</vt:lpwstr>
      </vt:variant>
      <vt:variant>
        <vt:i4>1179696</vt:i4>
      </vt:variant>
      <vt:variant>
        <vt:i4>298</vt:i4>
      </vt:variant>
      <vt:variant>
        <vt:i4>0</vt:i4>
      </vt:variant>
      <vt:variant>
        <vt:i4>5</vt:i4>
      </vt:variant>
      <vt:variant>
        <vt:lpwstr/>
      </vt:variant>
      <vt:variant>
        <vt:lpwstr>_Toc372792872</vt:lpwstr>
      </vt:variant>
      <vt:variant>
        <vt:i4>1179696</vt:i4>
      </vt:variant>
      <vt:variant>
        <vt:i4>292</vt:i4>
      </vt:variant>
      <vt:variant>
        <vt:i4>0</vt:i4>
      </vt:variant>
      <vt:variant>
        <vt:i4>5</vt:i4>
      </vt:variant>
      <vt:variant>
        <vt:lpwstr/>
      </vt:variant>
      <vt:variant>
        <vt:lpwstr>_Toc372792871</vt:lpwstr>
      </vt:variant>
      <vt:variant>
        <vt:i4>1179696</vt:i4>
      </vt:variant>
      <vt:variant>
        <vt:i4>286</vt:i4>
      </vt:variant>
      <vt:variant>
        <vt:i4>0</vt:i4>
      </vt:variant>
      <vt:variant>
        <vt:i4>5</vt:i4>
      </vt:variant>
      <vt:variant>
        <vt:lpwstr/>
      </vt:variant>
      <vt:variant>
        <vt:lpwstr>_Toc372792870</vt:lpwstr>
      </vt:variant>
      <vt:variant>
        <vt:i4>1245232</vt:i4>
      </vt:variant>
      <vt:variant>
        <vt:i4>280</vt:i4>
      </vt:variant>
      <vt:variant>
        <vt:i4>0</vt:i4>
      </vt:variant>
      <vt:variant>
        <vt:i4>5</vt:i4>
      </vt:variant>
      <vt:variant>
        <vt:lpwstr/>
      </vt:variant>
      <vt:variant>
        <vt:lpwstr>_Toc372792869</vt:lpwstr>
      </vt:variant>
      <vt:variant>
        <vt:i4>1245232</vt:i4>
      </vt:variant>
      <vt:variant>
        <vt:i4>274</vt:i4>
      </vt:variant>
      <vt:variant>
        <vt:i4>0</vt:i4>
      </vt:variant>
      <vt:variant>
        <vt:i4>5</vt:i4>
      </vt:variant>
      <vt:variant>
        <vt:lpwstr/>
      </vt:variant>
      <vt:variant>
        <vt:lpwstr>_Toc372792868</vt:lpwstr>
      </vt:variant>
      <vt:variant>
        <vt:i4>1245232</vt:i4>
      </vt:variant>
      <vt:variant>
        <vt:i4>268</vt:i4>
      </vt:variant>
      <vt:variant>
        <vt:i4>0</vt:i4>
      </vt:variant>
      <vt:variant>
        <vt:i4>5</vt:i4>
      </vt:variant>
      <vt:variant>
        <vt:lpwstr/>
      </vt:variant>
      <vt:variant>
        <vt:lpwstr>_Toc372792867</vt:lpwstr>
      </vt:variant>
      <vt:variant>
        <vt:i4>1245232</vt:i4>
      </vt:variant>
      <vt:variant>
        <vt:i4>262</vt:i4>
      </vt:variant>
      <vt:variant>
        <vt:i4>0</vt:i4>
      </vt:variant>
      <vt:variant>
        <vt:i4>5</vt:i4>
      </vt:variant>
      <vt:variant>
        <vt:lpwstr/>
      </vt:variant>
      <vt:variant>
        <vt:lpwstr>_Toc372792866</vt:lpwstr>
      </vt:variant>
      <vt:variant>
        <vt:i4>1245232</vt:i4>
      </vt:variant>
      <vt:variant>
        <vt:i4>256</vt:i4>
      </vt:variant>
      <vt:variant>
        <vt:i4>0</vt:i4>
      </vt:variant>
      <vt:variant>
        <vt:i4>5</vt:i4>
      </vt:variant>
      <vt:variant>
        <vt:lpwstr/>
      </vt:variant>
      <vt:variant>
        <vt:lpwstr>_Toc372792865</vt:lpwstr>
      </vt:variant>
      <vt:variant>
        <vt:i4>1245232</vt:i4>
      </vt:variant>
      <vt:variant>
        <vt:i4>250</vt:i4>
      </vt:variant>
      <vt:variant>
        <vt:i4>0</vt:i4>
      </vt:variant>
      <vt:variant>
        <vt:i4>5</vt:i4>
      </vt:variant>
      <vt:variant>
        <vt:lpwstr/>
      </vt:variant>
      <vt:variant>
        <vt:lpwstr>_Toc372792864</vt:lpwstr>
      </vt:variant>
      <vt:variant>
        <vt:i4>1245232</vt:i4>
      </vt:variant>
      <vt:variant>
        <vt:i4>244</vt:i4>
      </vt:variant>
      <vt:variant>
        <vt:i4>0</vt:i4>
      </vt:variant>
      <vt:variant>
        <vt:i4>5</vt:i4>
      </vt:variant>
      <vt:variant>
        <vt:lpwstr/>
      </vt:variant>
      <vt:variant>
        <vt:lpwstr>_Toc372792863</vt:lpwstr>
      </vt:variant>
      <vt:variant>
        <vt:i4>1245232</vt:i4>
      </vt:variant>
      <vt:variant>
        <vt:i4>238</vt:i4>
      </vt:variant>
      <vt:variant>
        <vt:i4>0</vt:i4>
      </vt:variant>
      <vt:variant>
        <vt:i4>5</vt:i4>
      </vt:variant>
      <vt:variant>
        <vt:lpwstr/>
      </vt:variant>
      <vt:variant>
        <vt:lpwstr>_Toc372792862</vt:lpwstr>
      </vt:variant>
      <vt:variant>
        <vt:i4>1245232</vt:i4>
      </vt:variant>
      <vt:variant>
        <vt:i4>232</vt:i4>
      </vt:variant>
      <vt:variant>
        <vt:i4>0</vt:i4>
      </vt:variant>
      <vt:variant>
        <vt:i4>5</vt:i4>
      </vt:variant>
      <vt:variant>
        <vt:lpwstr/>
      </vt:variant>
      <vt:variant>
        <vt:lpwstr>_Toc372792861</vt:lpwstr>
      </vt:variant>
      <vt:variant>
        <vt:i4>1245232</vt:i4>
      </vt:variant>
      <vt:variant>
        <vt:i4>226</vt:i4>
      </vt:variant>
      <vt:variant>
        <vt:i4>0</vt:i4>
      </vt:variant>
      <vt:variant>
        <vt:i4>5</vt:i4>
      </vt:variant>
      <vt:variant>
        <vt:lpwstr/>
      </vt:variant>
      <vt:variant>
        <vt:lpwstr>_Toc372792860</vt:lpwstr>
      </vt:variant>
      <vt:variant>
        <vt:i4>1048624</vt:i4>
      </vt:variant>
      <vt:variant>
        <vt:i4>220</vt:i4>
      </vt:variant>
      <vt:variant>
        <vt:i4>0</vt:i4>
      </vt:variant>
      <vt:variant>
        <vt:i4>5</vt:i4>
      </vt:variant>
      <vt:variant>
        <vt:lpwstr/>
      </vt:variant>
      <vt:variant>
        <vt:lpwstr>_Toc372792859</vt:lpwstr>
      </vt:variant>
      <vt:variant>
        <vt:i4>1048624</vt:i4>
      </vt:variant>
      <vt:variant>
        <vt:i4>214</vt:i4>
      </vt:variant>
      <vt:variant>
        <vt:i4>0</vt:i4>
      </vt:variant>
      <vt:variant>
        <vt:i4>5</vt:i4>
      </vt:variant>
      <vt:variant>
        <vt:lpwstr/>
      </vt:variant>
      <vt:variant>
        <vt:lpwstr>_Toc372792858</vt:lpwstr>
      </vt:variant>
      <vt:variant>
        <vt:i4>1048624</vt:i4>
      </vt:variant>
      <vt:variant>
        <vt:i4>208</vt:i4>
      </vt:variant>
      <vt:variant>
        <vt:i4>0</vt:i4>
      </vt:variant>
      <vt:variant>
        <vt:i4>5</vt:i4>
      </vt:variant>
      <vt:variant>
        <vt:lpwstr/>
      </vt:variant>
      <vt:variant>
        <vt:lpwstr>_Toc372792857</vt:lpwstr>
      </vt:variant>
      <vt:variant>
        <vt:i4>1048624</vt:i4>
      </vt:variant>
      <vt:variant>
        <vt:i4>202</vt:i4>
      </vt:variant>
      <vt:variant>
        <vt:i4>0</vt:i4>
      </vt:variant>
      <vt:variant>
        <vt:i4>5</vt:i4>
      </vt:variant>
      <vt:variant>
        <vt:lpwstr/>
      </vt:variant>
      <vt:variant>
        <vt:lpwstr>_Toc372792856</vt:lpwstr>
      </vt:variant>
      <vt:variant>
        <vt:i4>1048624</vt:i4>
      </vt:variant>
      <vt:variant>
        <vt:i4>196</vt:i4>
      </vt:variant>
      <vt:variant>
        <vt:i4>0</vt:i4>
      </vt:variant>
      <vt:variant>
        <vt:i4>5</vt:i4>
      </vt:variant>
      <vt:variant>
        <vt:lpwstr/>
      </vt:variant>
      <vt:variant>
        <vt:lpwstr>_Toc372792855</vt:lpwstr>
      </vt:variant>
      <vt:variant>
        <vt:i4>1048624</vt:i4>
      </vt:variant>
      <vt:variant>
        <vt:i4>190</vt:i4>
      </vt:variant>
      <vt:variant>
        <vt:i4>0</vt:i4>
      </vt:variant>
      <vt:variant>
        <vt:i4>5</vt:i4>
      </vt:variant>
      <vt:variant>
        <vt:lpwstr/>
      </vt:variant>
      <vt:variant>
        <vt:lpwstr>_Toc372792854</vt:lpwstr>
      </vt:variant>
      <vt:variant>
        <vt:i4>1048624</vt:i4>
      </vt:variant>
      <vt:variant>
        <vt:i4>184</vt:i4>
      </vt:variant>
      <vt:variant>
        <vt:i4>0</vt:i4>
      </vt:variant>
      <vt:variant>
        <vt:i4>5</vt:i4>
      </vt:variant>
      <vt:variant>
        <vt:lpwstr/>
      </vt:variant>
      <vt:variant>
        <vt:lpwstr>_Toc372792853</vt:lpwstr>
      </vt:variant>
      <vt:variant>
        <vt:i4>1048624</vt:i4>
      </vt:variant>
      <vt:variant>
        <vt:i4>178</vt:i4>
      </vt:variant>
      <vt:variant>
        <vt:i4>0</vt:i4>
      </vt:variant>
      <vt:variant>
        <vt:i4>5</vt:i4>
      </vt:variant>
      <vt:variant>
        <vt:lpwstr/>
      </vt:variant>
      <vt:variant>
        <vt:lpwstr>_Toc372792852</vt:lpwstr>
      </vt:variant>
      <vt:variant>
        <vt:i4>1048624</vt:i4>
      </vt:variant>
      <vt:variant>
        <vt:i4>172</vt:i4>
      </vt:variant>
      <vt:variant>
        <vt:i4>0</vt:i4>
      </vt:variant>
      <vt:variant>
        <vt:i4>5</vt:i4>
      </vt:variant>
      <vt:variant>
        <vt:lpwstr/>
      </vt:variant>
      <vt:variant>
        <vt:lpwstr>_Toc372792851</vt:lpwstr>
      </vt:variant>
      <vt:variant>
        <vt:i4>1048624</vt:i4>
      </vt:variant>
      <vt:variant>
        <vt:i4>166</vt:i4>
      </vt:variant>
      <vt:variant>
        <vt:i4>0</vt:i4>
      </vt:variant>
      <vt:variant>
        <vt:i4>5</vt:i4>
      </vt:variant>
      <vt:variant>
        <vt:lpwstr/>
      </vt:variant>
      <vt:variant>
        <vt:lpwstr>_Toc372792850</vt:lpwstr>
      </vt:variant>
      <vt:variant>
        <vt:i4>1114160</vt:i4>
      </vt:variant>
      <vt:variant>
        <vt:i4>160</vt:i4>
      </vt:variant>
      <vt:variant>
        <vt:i4>0</vt:i4>
      </vt:variant>
      <vt:variant>
        <vt:i4>5</vt:i4>
      </vt:variant>
      <vt:variant>
        <vt:lpwstr/>
      </vt:variant>
      <vt:variant>
        <vt:lpwstr>_Toc372792849</vt:lpwstr>
      </vt:variant>
      <vt:variant>
        <vt:i4>1114160</vt:i4>
      </vt:variant>
      <vt:variant>
        <vt:i4>154</vt:i4>
      </vt:variant>
      <vt:variant>
        <vt:i4>0</vt:i4>
      </vt:variant>
      <vt:variant>
        <vt:i4>5</vt:i4>
      </vt:variant>
      <vt:variant>
        <vt:lpwstr/>
      </vt:variant>
      <vt:variant>
        <vt:lpwstr>_Toc372792848</vt:lpwstr>
      </vt:variant>
      <vt:variant>
        <vt:i4>1114160</vt:i4>
      </vt:variant>
      <vt:variant>
        <vt:i4>148</vt:i4>
      </vt:variant>
      <vt:variant>
        <vt:i4>0</vt:i4>
      </vt:variant>
      <vt:variant>
        <vt:i4>5</vt:i4>
      </vt:variant>
      <vt:variant>
        <vt:lpwstr/>
      </vt:variant>
      <vt:variant>
        <vt:lpwstr>_Toc372792847</vt:lpwstr>
      </vt:variant>
      <vt:variant>
        <vt:i4>1114160</vt:i4>
      </vt:variant>
      <vt:variant>
        <vt:i4>142</vt:i4>
      </vt:variant>
      <vt:variant>
        <vt:i4>0</vt:i4>
      </vt:variant>
      <vt:variant>
        <vt:i4>5</vt:i4>
      </vt:variant>
      <vt:variant>
        <vt:lpwstr/>
      </vt:variant>
      <vt:variant>
        <vt:lpwstr>_Toc372792846</vt:lpwstr>
      </vt:variant>
      <vt:variant>
        <vt:i4>1114160</vt:i4>
      </vt:variant>
      <vt:variant>
        <vt:i4>136</vt:i4>
      </vt:variant>
      <vt:variant>
        <vt:i4>0</vt:i4>
      </vt:variant>
      <vt:variant>
        <vt:i4>5</vt:i4>
      </vt:variant>
      <vt:variant>
        <vt:lpwstr/>
      </vt:variant>
      <vt:variant>
        <vt:lpwstr>_Toc372792845</vt:lpwstr>
      </vt:variant>
      <vt:variant>
        <vt:i4>1114160</vt:i4>
      </vt:variant>
      <vt:variant>
        <vt:i4>130</vt:i4>
      </vt:variant>
      <vt:variant>
        <vt:i4>0</vt:i4>
      </vt:variant>
      <vt:variant>
        <vt:i4>5</vt:i4>
      </vt:variant>
      <vt:variant>
        <vt:lpwstr/>
      </vt:variant>
      <vt:variant>
        <vt:lpwstr>_Toc372792844</vt:lpwstr>
      </vt:variant>
      <vt:variant>
        <vt:i4>1114160</vt:i4>
      </vt:variant>
      <vt:variant>
        <vt:i4>124</vt:i4>
      </vt:variant>
      <vt:variant>
        <vt:i4>0</vt:i4>
      </vt:variant>
      <vt:variant>
        <vt:i4>5</vt:i4>
      </vt:variant>
      <vt:variant>
        <vt:lpwstr/>
      </vt:variant>
      <vt:variant>
        <vt:lpwstr>_Toc372792843</vt:lpwstr>
      </vt:variant>
      <vt:variant>
        <vt:i4>1114160</vt:i4>
      </vt:variant>
      <vt:variant>
        <vt:i4>118</vt:i4>
      </vt:variant>
      <vt:variant>
        <vt:i4>0</vt:i4>
      </vt:variant>
      <vt:variant>
        <vt:i4>5</vt:i4>
      </vt:variant>
      <vt:variant>
        <vt:lpwstr/>
      </vt:variant>
      <vt:variant>
        <vt:lpwstr>_Toc372792842</vt:lpwstr>
      </vt:variant>
      <vt:variant>
        <vt:i4>1114160</vt:i4>
      </vt:variant>
      <vt:variant>
        <vt:i4>112</vt:i4>
      </vt:variant>
      <vt:variant>
        <vt:i4>0</vt:i4>
      </vt:variant>
      <vt:variant>
        <vt:i4>5</vt:i4>
      </vt:variant>
      <vt:variant>
        <vt:lpwstr/>
      </vt:variant>
      <vt:variant>
        <vt:lpwstr>_Toc372792841</vt:lpwstr>
      </vt:variant>
      <vt:variant>
        <vt:i4>1114160</vt:i4>
      </vt:variant>
      <vt:variant>
        <vt:i4>106</vt:i4>
      </vt:variant>
      <vt:variant>
        <vt:i4>0</vt:i4>
      </vt:variant>
      <vt:variant>
        <vt:i4>5</vt:i4>
      </vt:variant>
      <vt:variant>
        <vt:lpwstr/>
      </vt:variant>
      <vt:variant>
        <vt:lpwstr>_Toc372792840</vt:lpwstr>
      </vt:variant>
      <vt:variant>
        <vt:i4>1441840</vt:i4>
      </vt:variant>
      <vt:variant>
        <vt:i4>100</vt:i4>
      </vt:variant>
      <vt:variant>
        <vt:i4>0</vt:i4>
      </vt:variant>
      <vt:variant>
        <vt:i4>5</vt:i4>
      </vt:variant>
      <vt:variant>
        <vt:lpwstr/>
      </vt:variant>
      <vt:variant>
        <vt:lpwstr>_Toc372792839</vt:lpwstr>
      </vt:variant>
      <vt:variant>
        <vt:i4>1441840</vt:i4>
      </vt:variant>
      <vt:variant>
        <vt:i4>94</vt:i4>
      </vt:variant>
      <vt:variant>
        <vt:i4>0</vt:i4>
      </vt:variant>
      <vt:variant>
        <vt:i4>5</vt:i4>
      </vt:variant>
      <vt:variant>
        <vt:lpwstr/>
      </vt:variant>
      <vt:variant>
        <vt:lpwstr>_Toc372792838</vt:lpwstr>
      </vt:variant>
      <vt:variant>
        <vt:i4>1441840</vt:i4>
      </vt:variant>
      <vt:variant>
        <vt:i4>88</vt:i4>
      </vt:variant>
      <vt:variant>
        <vt:i4>0</vt:i4>
      </vt:variant>
      <vt:variant>
        <vt:i4>5</vt:i4>
      </vt:variant>
      <vt:variant>
        <vt:lpwstr/>
      </vt:variant>
      <vt:variant>
        <vt:lpwstr>_Toc372792837</vt:lpwstr>
      </vt:variant>
      <vt:variant>
        <vt:i4>1441840</vt:i4>
      </vt:variant>
      <vt:variant>
        <vt:i4>82</vt:i4>
      </vt:variant>
      <vt:variant>
        <vt:i4>0</vt:i4>
      </vt:variant>
      <vt:variant>
        <vt:i4>5</vt:i4>
      </vt:variant>
      <vt:variant>
        <vt:lpwstr/>
      </vt:variant>
      <vt:variant>
        <vt:lpwstr>_Toc372792836</vt:lpwstr>
      </vt:variant>
      <vt:variant>
        <vt:i4>1441840</vt:i4>
      </vt:variant>
      <vt:variant>
        <vt:i4>76</vt:i4>
      </vt:variant>
      <vt:variant>
        <vt:i4>0</vt:i4>
      </vt:variant>
      <vt:variant>
        <vt:i4>5</vt:i4>
      </vt:variant>
      <vt:variant>
        <vt:lpwstr/>
      </vt:variant>
      <vt:variant>
        <vt:lpwstr>_Toc372792835</vt:lpwstr>
      </vt:variant>
      <vt:variant>
        <vt:i4>1441840</vt:i4>
      </vt:variant>
      <vt:variant>
        <vt:i4>70</vt:i4>
      </vt:variant>
      <vt:variant>
        <vt:i4>0</vt:i4>
      </vt:variant>
      <vt:variant>
        <vt:i4>5</vt:i4>
      </vt:variant>
      <vt:variant>
        <vt:lpwstr/>
      </vt:variant>
      <vt:variant>
        <vt:lpwstr>_Toc372792834</vt:lpwstr>
      </vt:variant>
      <vt:variant>
        <vt:i4>1441840</vt:i4>
      </vt:variant>
      <vt:variant>
        <vt:i4>64</vt:i4>
      </vt:variant>
      <vt:variant>
        <vt:i4>0</vt:i4>
      </vt:variant>
      <vt:variant>
        <vt:i4>5</vt:i4>
      </vt:variant>
      <vt:variant>
        <vt:lpwstr/>
      </vt:variant>
      <vt:variant>
        <vt:lpwstr>_Toc372792833</vt:lpwstr>
      </vt:variant>
      <vt:variant>
        <vt:i4>1441840</vt:i4>
      </vt:variant>
      <vt:variant>
        <vt:i4>58</vt:i4>
      </vt:variant>
      <vt:variant>
        <vt:i4>0</vt:i4>
      </vt:variant>
      <vt:variant>
        <vt:i4>5</vt:i4>
      </vt:variant>
      <vt:variant>
        <vt:lpwstr/>
      </vt:variant>
      <vt:variant>
        <vt:lpwstr>_Toc372792832</vt:lpwstr>
      </vt:variant>
      <vt:variant>
        <vt:i4>1441840</vt:i4>
      </vt:variant>
      <vt:variant>
        <vt:i4>52</vt:i4>
      </vt:variant>
      <vt:variant>
        <vt:i4>0</vt:i4>
      </vt:variant>
      <vt:variant>
        <vt:i4>5</vt:i4>
      </vt:variant>
      <vt:variant>
        <vt:lpwstr/>
      </vt:variant>
      <vt:variant>
        <vt:lpwstr>_Toc372792831</vt:lpwstr>
      </vt:variant>
      <vt:variant>
        <vt:i4>1441840</vt:i4>
      </vt:variant>
      <vt:variant>
        <vt:i4>46</vt:i4>
      </vt:variant>
      <vt:variant>
        <vt:i4>0</vt:i4>
      </vt:variant>
      <vt:variant>
        <vt:i4>5</vt:i4>
      </vt:variant>
      <vt:variant>
        <vt:lpwstr/>
      </vt:variant>
      <vt:variant>
        <vt:lpwstr>_Toc372792830</vt:lpwstr>
      </vt:variant>
      <vt:variant>
        <vt:i4>1507376</vt:i4>
      </vt:variant>
      <vt:variant>
        <vt:i4>40</vt:i4>
      </vt:variant>
      <vt:variant>
        <vt:i4>0</vt:i4>
      </vt:variant>
      <vt:variant>
        <vt:i4>5</vt:i4>
      </vt:variant>
      <vt:variant>
        <vt:lpwstr/>
      </vt:variant>
      <vt:variant>
        <vt:lpwstr>_Toc372792829</vt:lpwstr>
      </vt:variant>
      <vt:variant>
        <vt:i4>1507376</vt:i4>
      </vt:variant>
      <vt:variant>
        <vt:i4>34</vt:i4>
      </vt:variant>
      <vt:variant>
        <vt:i4>0</vt:i4>
      </vt:variant>
      <vt:variant>
        <vt:i4>5</vt:i4>
      </vt:variant>
      <vt:variant>
        <vt:lpwstr/>
      </vt:variant>
      <vt:variant>
        <vt:lpwstr>_Toc372792828</vt:lpwstr>
      </vt:variant>
      <vt:variant>
        <vt:i4>1507376</vt:i4>
      </vt:variant>
      <vt:variant>
        <vt:i4>28</vt:i4>
      </vt:variant>
      <vt:variant>
        <vt:i4>0</vt:i4>
      </vt:variant>
      <vt:variant>
        <vt:i4>5</vt:i4>
      </vt:variant>
      <vt:variant>
        <vt:lpwstr/>
      </vt:variant>
      <vt:variant>
        <vt:lpwstr>_Toc372792827</vt:lpwstr>
      </vt:variant>
      <vt:variant>
        <vt:i4>1507376</vt:i4>
      </vt:variant>
      <vt:variant>
        <vt:i4>22</vt:i4>
      </vt:variant>
      <vt:variant>
        <vt:i4>0</vt:i4>
      </vt:variant>
      <vt:variant>
        <vt:i4>5</vt:i4>
      </vt:variant>
      <vt:variant>
        <vt:lpwstr/>
      </vt:variant>
      <vt:variant>
        <vt:lpwstr>_Toc372792826</vt:lpwstr>
      </vt:variant>
      <vt:variant>
        <vt:i4>1507376</vt:i4>
      </vt:variant>
      <vt:variant>
        <vt:i4>16</vt:i4>
      </vt:variant>
      <vt:variant>
        <vt:i4>0</vt:i4>
      </vt:variant>
      <vt:variant>
        <vt:i4>5</vt:i4>
      </vt:variant>
      <vt:variant>
        <vt:lpwstr/>
      </vt:variant>
      <vt:variant>
        <vt:lpwstr>_Toc372792825</vt:lpwstr>
      </vt:variant>
      <vt:variant>
        <vt:i4>1507376</vt:i4>
      </vt:variant>
      <vt:variant>
        <vt:i4>10</vt:i4>
      </vt:variant>
      <vt:variant>
        <vt:i4>0</vt:i4>
      </vt:variant>
      <vt:variant>
        <vt:i4>5</vt:i4>
      </vt:variant>
      <vt:variant>
        <vt:lpwstr/>
      </vt:variant>
      <vt:variant>
        <vt:lpwstr>_Toc372792824</vt:lpwstr>
      </vt:variant>
      <vt:variant>
        <vt:i4>1507376</vt:i4>
      </vt:variant>
      <vt:variant>
        <vt:i4>4</vt:i4>
      </vt:variant>
      <vt:variant>
        <vt:i4>0</vt:i4>
      </vt:variant>
      <vt:variant>
        <vt:i4>5</vt:i4>
      </vt:variant>
      <vt:variant>
        <vt:lpwstr/>
      </vt:variant>
      <vt:variant>
        <vt:lpwstr>_Toc372792823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Veterans Health Administration, Installation Guide: Code Drop 4</dc:title>
  <dc:subject>Installation Guide: Code Drop 4, dated April 17, 2009</dc:subject>
  <dc:creator>Southwest Research Institute® (SwRI®)</dc:creator>
  <cp:keywords>Installation, Guide, Code, Drop, 4</cp:keywords>
  <dc:description>The information contained in this PRE Version 1.0 Installation Guide: Code Drop 4 specifies instructions to be followed while installing the Code Drop 4 release code.</dc:description>
  <cp:lastModifiedBy>Department of Veterans Affairs</cp:lastModifiedBy>
  <cp:revision>2</cp:revision>
  <cp:lastPrinted>2012-06-12T15:21:00Z</cp:lastPrinted>
  <dcterms:created xsi:type="dcterms:W3CDTF">2021-03-11T14:29:00Z</dcterms:created>
  <dcterms:modified xsi:type="dcterms:W3CDTF">2021-03-11T14:29:00Z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Created">
    <vt:lpwstr>20090417</vt:lpwstr>
  </property>
  <property fmtid="{D5CDD505-2E9C-101B-9397-08002B2CF9AE}" pid="3" name="DateReviewed">
    <vt:lpwstr>20090417</vt:lpwstr>
  </property>
  <property fmtid="{D5CDD505-2E9C-101B-9397-08002B2CF9AE}" pid="4" name="Type">
    <vt:lpwstr>Report</vt:lpwstr>
  </property>
  <property fmtid="{D5CDD505-2E9C-101B-9397-08002B2CF9AE}" pid="5" name="Language">
    <vt:lpwstr>en</vt:lpwstr>
  </property>
  <property fmtid="{D5CDD505-2E9C-101B-9397-08002B2CF9AE}" pid="6" name="Version">
    <vt:lpwstr>1.1.10</vt:lpwstr>
  </property>
  <property fmtid="{D5CDD505-2E9C-101B-9397-08002B2CF9AE}" pid="7" name="Description">
    <vt:lpwstr>The information contained in this PRE Version 1.0 Installation Guide: Code Drop 4 specifies instructions to be followed while installing the Code Drop 4 release code.</vt:lpwstr>
  </property>
  <property fmtid="{D5CDD505-2E9C-101B-9397-08002B2CF9AE}" pid="8" name="Version_KID">
    <vt:lpwstr>11_10</vt:lpwstr>
  </property>
</Properties>
</file>