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5CBEC" w14:textId="78AC9F61" w:rsidR="00045AAC" w:rsidRPr="00F3699D" w:rsidRDefault="00567980" w:rsidP="00045AAC">
      <w:pPr>
        <w:pStyle w:val="Title"/>
        <w:spacing w:after="360"/>
      </w:pPr>
      <w:bookmarkStart w:id="0" w:name="_Toc205632711"/>
      <w:r>
        <w:t>Eligibility and Enrollment (E&amp;E)</w:t>
      </w:r>
    </w:p>
    <w:p w14:paraId="398D1478" w14:textId="41B69F82" w:rsidR="00045AAC" w:rsidRPr="00F3699D" w:rsidRDefault="002C25AC" w:rsidP="00045AAC">
      <w:pPr>
        <w:pStyle w:val="Title"/>
        <w:spacing w:after="360"/>
      </w:pPr>
      <w:r>
        <w:t xml:space="preserve">Veterans Health Administration (VHA) </w:t>
      </w:r>
      <w:r w:rsidR="00045AAC" w:rsidRPr="00F3699D">
        <w:t>Enrollment System (</w:t>
      </w:r>
      <w:r>
        <w:t>V</w:t>
      </w:r>
      <w:r w:rsidR="00045AAC" w:rsidRPr="00F3699D">
        <w:t>ES)</w:t>
      </w:r>
      <w:r w:rsidR="00380A1F" w:rsidRPr="00F3699D">
        <w:t xml:space="preserve"> </w:t>
      </w:r>
      <w:r w:rsidR="004A5004">
        <w:t>6.3</w:t>
      </w:r>
    </w:p>
    <w:p w14:paraId="7457239F" w14:textId="77777777" w:rsidR="00045AAC" w:rsidRPr="00F3699D" w:rsidRDefault="00045AAC" w:rsidP="00045AAC">
      <w:pPr>
        <w:pStyle w:val="Title"/>
      </w:pPr>
      <w:r w:rsidRPr="00F3699D">
        <w:t>Release Notes</w:t>
      </w:r>
    </w:p>
    <w:p w14:paraId="4DFE7768" w14:textId="77777777" w:rsidR="00045AAC" w:rsidRPr="00F3699D" w:rsidRDefault="00045AAC" w:rsidP="00045AAC">
      <w:pPr>
        <w:pStyle w:val="screentitlep"/>
      </w:pPr>
      <w:r w:rsidRPr="00F3699D">
        <w:rPr>
          <w:noProof/>
        </w:rPr>
        <w:drawing>
          <wp:inline distT="0" distB="0" distL="0" distR="0" wp14:anchorId="7F75BE47" wp14:editId="6311B83B">
            <wp:extent cx="2114550" cy="2057400"/>
            <wp:effectExtent l="0" t="0" r="0" b="0"/>
            <wp:docPr id="5" name="Picture 5" descr="Department of Veterans Affairs official seal" title="Department of Veterans Affairs official seal"/>
            <wp:cNvGraphicFramePr/>
            <a:graphic xmlns:a="http://schemas.openxmlformats.org/drawingml/2006/main">
              <a:graphicData uri="http://schemas.openxmlformats.org/drawingml/2006/picture">
                <pic:pic xmlns:pic="http://schemas.openxmlformats.org/drawingml/2006/picture">
                  <pic:nvPicPr>
                    <pic:cNvPr id="2" name="Picture 2" descr="Department of Veterans Affairs official seal" title="Department of Veterans Affairs official seal"/>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3637B94F" w14:textId="23D0F3EB" w:rsidR="00045AAC" w:rsidRPr="00F3699D" w:rsidRDefault="00A3364B" w:rsidP="00045AAC">
      <w:pPr>
        <w:pStyle w:val="Title2"/>
      </w:pPr>
      <w:r>
        <w:t>December 2022</w:t>
      </w:r>
    </w:p>
    <w:p w14:paraId="12CCCE17" w14:textId="1F5077DB" w:rsidR="00045AAC" w:rsidRPr="00F3699D" w:rsidRDefault="00045AAC" w:rsidP="00045AAC">
      <w:pPr>
        <w:pStyle w:val="Title2"/>
      </w:pPr>
      <w:r w:rsidRPr="00F3699D">
        <w:t>Department of Veterans Affairs</w:t>
      </w:r>
      <w:r w:rsidR="00E01549">
        <w:t xml:space="preserve"> (VA)</w:t>
      </w:r>
    </w:p>
    <w:p w14:paraId="560AF948" w14:textId="77777777" w:rsidR="00045AAC" w:rsidRPr="00F3699D" w:rsidRDefault="00045AAC" w:rsidP="00045AAC">
      <w:pPr>
        <w:pStyle w:val="Title2"/>
      </w:pPr>
      <w:r w:rsidRPr="00F3699D">
        <w:t>Office of Information and Technology (OIT)</w:t>
      </w:r>
    </w:p>
    <w:p w14:paraId="6AA5B230" w14:textId="5658B1E7" w:rsidR="0010407E" w:rsidRPr="00F3699D" w:rsidRDefault="0010407E" w:rsidP="0010407E">
      <w:pPr>
        <w:ind w:firstLine="720"/>
        <w:rPr>
          <w:rFonts w:ascii="Arial" w:hAnsi="Arial" w:cs="Arial"/>
          <w:b/>
          <w:bCs/>
          <w:sz w:val="28"/>
          <w:szCs w:val="32"/>
        </w:rPr>
      </w:pPr>
    </w:p>
    <w:p w14:paraId="7E0A3072" w14:textId="71B1BE0A" w:rsidR="0010407E" w:rsidRPr="00F3699D" w:rsidRDefault="0010407E" w:rsidP="0010407E">
      <w:pPr>
        <w:sectPr w:rsidR="0010407E" w:rsidRPr="00F3699D" w:rsidSect="0010407E">
          <w:footerReference w:type="default" r:id="rId9"/>
          <w:pgSz w:w="12240" w:h="15840"/>
          <w:pgMar w:top="1440" w:right="1440" w:bottom="1440" w:left="1440" w:header="720" w:footer="720" w:gutter="0"/>
          <w:pgNumType w:fmt="lowerRoman" w:start="1"/>
          <w:cols w:space="720"/>
          <w:titlePg/>
          <w:docGrid w:linePitch="299"/>
        </w:sectPr>
      </w:pPr>
    </w:p>
    <w:p w14:paraId="67F177D4" w14:textId="77777777" w:rsidR="00045AAC" w:rsidRPr="00F3699D" w:rsidRDefault="00045AAC" w:rsidP="00DD3CA6">
      <w:pPr>
        <w:pStyle w:val="Hdr"/>
        <w:spacing w:after="240"/>
      </w:pPr>
      <w:r w:rsidRPr="00F3699D">
        <w:lastRenderedPageBreak/>
        <w:t>Table of Contents</w:t>
      </w:r>
    </w:p>
    <w:p w14:paraId="282CBF88" w14:textId="4CB7B719" w:rsidR="006C7E56" w:rsidRDefault="00045AAC">
      <w:pPr>
        <w:pStyle w:val="TOC1"/>
        <w:rPr>
          <w:rFonts w:asciiTheme="minorHAnsi" w:eastAsiaTheme="minorEastAsia" w:hAnsiTheme="minorHAnsi" w:cstheme="minorBidi"/>
          <w:b w:val="0"/>
          <w:noProof/>
          <w:sz w:val="22"/>
          <w:szCs w:val="22"/>
        </w:rPr>
      </w:pPr>
      <w:r w:rsidRPr="00F3699D">
        <w:fldChar w:fldCharType="begin"/>
      </w:r>
      <w:r w:rsidRPr="00F3699D">
        <w:instrText xml:space="preserve"> TOC \o "1-1" \h \z \t "Heading 2,2,Heading 3,3" </w:instrText>
      </w:r>
      <w:r w:rsidRPr="00F3699D">
        <w:fldChar w:fldCharType="separate"/>
      </w:r>
      <w:hyperlink w:anchor="_Toc120518498" w:history="1">
        <w:r w:rsidR="006C7E56" w:rsidRPr="004D29ED">
          <w:rPr>
            <w:rStyle w:val="Hyperlink"/>
            <w:noProof/>
          </w:rPr>
          <w:t>1</w:t>
        </w:r>
        <w:r w:rsidR="006C7E56">
          <w:rPr>
            <w:rFonts w:asciiTheme="minorHAnsi" w:eastAsiaTheme="minorEastAsia" w:hAnsiTheme="minorHAnsi" w:cstheme="minorBidi"/>
            <w:b w:val="0"/>
            <w:noProof/>
            <w:sz w:val="22"/>
            <w:szCs w:val="22"/>
          </w:rPr>
          <w:tab/>
        </w:r>
        <w:r w:rsidR="006C7E56" w:rsidRPr="004D29ED">
          <w:rPr>
            <w:rStyle w:val="Hyperlink"/>
            <w:noProof/>
          </w:rPr>
          <w:t>Introduction</w:t>
        </w:r>
        <w:r w:rsidR="006C7E56">
          <w:rPr>
            <w:noProof/>
            <w:webHidden/>
          </w:rPr>
          <w:tab/>
        </w:r>
        <w:r w:rsidR="006C7E56">
          <w:rPr>
            <w:noProof/>
            <w:webHidden/>
          </w:rPr>
          <w:fldChar w:fldCharType="begin"/>
        </w:r>
        <w:r w:rsidR="006C7E56">
          <w:rPr>
            <w:noProof/>
            <w:webHidden/>
          </w:rPr>
          <w:instrText xml:space="preserve"> PAGEREF _Toc120518498 \h </w:instrText>
        </w:r>
        <w:r w:rsidR="006C7E56">
          <w:rPr>
            <w:noProof/>
            <w:webHidden/>
          </w:rPr>
        </w:r>
        <w:r w:rsidR="006C7E56">
          <w:rPr>
            <w:noProof/>
            <w:webHidden/>
          </w:rPr>
          <w:fldChar w:fldCharType="separate"/>
        </w:r>
        <w:r w:rsidR="006C7E56">
          <w:rPr>
            <w:noProof/>
            <w:webHidden/>
          </w:rPr>
          <w:t>1</w:t>
        </w:r>
        <w:r w:rsidR="006C7E56">
          <w:rPr>
            <w:noProof/>
            <w:webHidden/>
          </w:rPr>
          <w:fldChar w:fldCharType="end"/>
        </w:r>
      </w:hyperlink>
    </w:p>
    <w:p w14:paraId="57BC7B2D" w14:textId="69DFB6FA" w:rsidR="006C7E56" w:rsidRDefault="006C7E56">
      <w:pPr>
        <w:pStyle w:val="TOC1"/>
        <w:rPr>
          <w:rFonts w:asciiTheme="minorHAnsi" w:eastAsiaTheme="minorEastAsia" w:hAnsiTheme="minorHAnsi" w:cstheme="minorBidi"/>
          <w:b w:val="0"/>
          <w:noProof/>
          <w:sz w:val="22"/>
          <w:szCs w:val="22"/>
        </w:rPr>
      </w:pPr>
      <w:hyperlink w:anchor="_Toc120518499" w:history="1">
        <w:r w:rsidRPr="004D29ED">
          <w:rPr>
            <w:rStyle w:val="Hyperlink"/>
            <w:noProof/>
          </w:rPr>
          <w:t>2</w:t>
        </w:r>
        <w:r>
          <w:rPr>
            <w:rFonts w:asciiTheme="minorHAnsi" w:eastAsiaTheme="minorEastAsia" w:hAnsiTheme="minorHAnsi" w:cstheme="minorBidi"/>
            <w:b w:val="0"/>
            <w:noProof/>
            <w:sz w:val="22"/>
            <w:szCs w:val="22"/>
          </w:rPr>
          <w:tab/>
        </w:r>
        <w:r w:rsidRPr="004D29ED">
          <w:rPr>
            <w:rStyle w:val="Hyperlink"/>
            <w:noProof/>
          </w:rPr>
          <w:t>Purpose</w:t>
        </w:r>
        <w:r>
          <w:rPr>
            <w:noProof/>
            <w:webHidden/>
          </w:rPr>
          <w:tab/>
        </w:r>
        <w:r>
          <w:rPr>
            <w:noProof/>
            <w:webHidden/>
          </w:rPr>
          <w:fldChar w:fldCharType="begin"/>
        </w:r>
        <w:r>
          <w:rPr>
            <w:noProof/>
            <w:webHidden/>
          </w:rPr>
          <w:instrText xml:space="preserve"> PAGEREF _Toc120518499 \h </w:instrText>
        </w:r>
        <w:r>
          <w:rPr>
            <w:noProof/>
            <w:webHidden/>
          </w:rPr>
        </w:r>
        <w:r>
          <w:rPr>
            <w:noProof/>
            <w:webHidden/>
          </w:rPr>
          <w:fldChar w:fldCharType="separate"/>
        </w:r>
        <w:r>
          <w:rPr>
            <w:noProof/>
            <w:webHidden/>
          </w:rPr>
          <w:t>2</w:t>
        </w:r>
        <w:r>
          <w:rPr>
            <w:noProof/>
            <w:webHidden/>
          </w:rPr>
          <w:fldChar w:fldCharType="end"/>
        </w:r>
      </w:hyperlink>
    </w:p>
    <w:p w14:paraId="74CE6515" w14:textId="1ABC085F" w:rsidR="006C7E56" w:rsidRDefault="006C7E56">
      <w:pPr>
        <w:pStyle w:val="TOC1"/>
        <w:rPr>
          <w:rFonts w:asciiTheme="minorHAnsi" w:eastAsiaTheme="minorEastAsia" w:hAnsiTheme="minorHAnsi" w:cstheme="minorBidi"/>
          <w:b w:val="0"/>
          <w:noProof/>
          <w:sz w:val="22"/>
          <w:szCs w:val="22"/>
        </w:rPr>
      </w:pPr>
      <w:hyperlink w:anchor="_Toc120518500" w:history="1">
        <w:r w:rsidRPr="004D29ED">
          <w:rPr>
            <w:rStyle w:val="Hyperlink"/>
            <w:noProof/>
          </w:rPr>
          <w:t>3</w:t>
        </w:r>
        <w:r>
          <w:rPr>
            <w:rFonts w:asciiTheme="minorHAnsi" w:eastAsiaTheme="minorEastAsia" w:hAnsiTheme="minorHAnsi" w:cstheme="minorBidi"/>
            <w:b w:val="0"/>
            <w:noProof/>
            <w:sz w:val="22"/>
            <w:szCs w:val="22"/>
          </w:rPr>
          <w:tab/>
        </w:r>
        <w:r w:rsidRPr="004D29ED">
          <w:rPr>
            <w:rStyle w:val="Hyperlink"/>
            <w:noProof/>
          </w:rPr>
          <w:t>Audience</w:t>
        </w:r>
        <w:r>
          <w:rPr>
            <w:noProof/>
            <w:webHidden/>
          </w:rPr>
          <w:tab/>
        </w:r>
        <w:r>
          <w:rPr>
            <w:noProof/>
            <w:webHidden/>
          </w:rPr>
          <w:fldChar w:fldCharType="begin"/>
        </w:r>
        <w:r>
          <w:rPr>
            <w:noProof/>
            <w:webHidden/>
          </w:rPr>
          <w:instrText xml:space="preserve"> PAGEREF _Toc120518500 \h </w:instrText>
        </w:r>
        <w:r>
          <w:rPr>
            <w:noProof/>
            <w:webHidden/>
          </w:rPr>
        </w:r>
        <w:r>
          <w:rPr>
            <w:noProof/>
            <w:webHidden/>
          </w:rPr>
          <w:fldChar w:fldCharType="separate"/>
        </w:r>
        <w:r>
          <w:rPr>
            <w:noProof/>
            <w:webHidden/>
          </w:rPr>
          <w:t>2</w:t>
        </w:r>
        <w:r>
          <w:rPr>
            <w:noProof/>
            <w:webHidden/>
          </w:rPr>
          <w:fldChar w:fldCharType="end"/>
        </w:r>
      </w:hyperlink>
    </w:p>
    <w:p w14:paraId="2D08BA83" w14:textId="48AE53D1" w:rsidR="006C7E56" w:rsidRDefault="006C7E56">
      <w:pPr>
        <w:pStyle w:val="TOC1"/>
        <w:rPr>
          <w:rFonts w:asciiTheme="minorHAnsi" w:eastAsiaTheme="minorEastAsia" w:hAnsiTheme="minorHAnsi" w:cstheme="minorBidi"/>
          <w:b w:val="0"/>
          <w:noProof/>
          <w:sz w:val="22"/>
          <w:szCs w:val="22"/>
        </w:rPr>
      </w:pPr>
      <w:hyperlink w:anchor="_Toc120518501" w:history="1">
        <w:r w:rsidRPr="004D29ED">
          <w:rPr>
            <w:rStyle w:val="Hyperlink"/>
            <w:noProof/>
          </w:rPr>
          <w:t>4</w:t>
        </w:r>
        <w:r>
          <w:rPr>
            <w:rFonts w:asciiTheme="minorHAnsi" w:eastAsiaTheme="minorEastAsia" w:hAnsiTheme="minorHAnsi" w:cstheme="minorBidi"/>
            <w:b w:val="0"/>
            <w:noProof/>
            <w:sz w:val="22"/>
            <w:szCs w:val="22"/>
          </w:rPr>
          <w:tab/>
        </w:r>
        <w:r w:rsidRPr="004D29ED">
          <w:rPr>
            <w:rStyle w:val="Hyperlink"/>
            <w:noProof/>
          </w:rPr>
          <w:t>This Release</w:t>
        </w:r>
        <w:r>
          <w:rPr>
            <w:noProof/>
            <w:webHidden/>
          </w:rPr>
          <w:tab/>
        </w:r>
        <w:r>
          <w:rPr>
            <w:noProof/>
            <w:webHidden/>
          </w:rPr>
          <w:fldChar w:fldCharType="begin"/>
        </w:r>
        <w:r>
          <w:rPr>
            <w:noProof/>
            <w:webHidden/>
          </w:rPr>
          <w:instrText xml:space="preserve"> PAGEREF _Toc120518501 \h </w:instrText>
        </w:r>
        <w:r>
          <w:rPr>
            <w:noProof/>
            <w:webHidden/>
          </w:rPr>
        </w:r>
        <w:r>
          <w:rPr>
            <w:noProof/>
            <w:webHidden/>
          </w:rPr>
          <w:fldChar w:fldCharType="separate"/>
        </w:r>
        <w:r>
          <w:rPr>
            <w:noProof/>
            <w:webHidden/>
          </w:rPr>
          <w:t>2</w:t>
        </w:r>
        <w:r>
          <w:rPr>
            <w:noProof/>
            <w:webHidden/>
          </w:rPr>
          <w:fldChar w:fldCharType="end"/>
        </w:r>
      </w:hyperlink>
    </w:p>
    <w:p w14:paraId="42E7EC03" w14:textId="0579E259" w:rsidR="006C7E56" w:rsidRDefault="006C7E56">
      <w:pPr>
        <w:pStyle w:val="TOC2"/>
        <w:rPr>
          <w:rFonts w:asciiTheme="minorHAnsi" w:eastAsiaTheme="minorEastAsia" w:hAnsiTheme="minorHAnsi" w:cstheme="minorBidi"/>
          <w:b w:val="0"/>
          <w:noProof/>
          <w:sz w:val="22"/>
          <w:szCs w:val="22"/>
        </w:rPr>
      </w:pPr>
      <w:hyperlink w:anchor="_Toc120518502" w:history="1">
        <w:r w:rsidRPr="004D29ED">
          <w:rPr>
            <w:rStyle w:val="Hyperlink"/>
            <w:noProof/>
          </w:rPr>
          <w:t>4.1</w:t>
        </w:r>
        <w:r>
          <w:rPr>
            <w:rFonts w:asciiTheme="minorHAnsi" w:eastAsiaTheme="minorEastAsia" w:hAnsiTheme="minorHAnsi" w:cstheme="minorBidi"/>
            <w:b w:val="0"/>
            <w:noProof/>
            <w:sz w:val="22"/>
            <w:szCs w:val="22"/>
          </w:rPr>
          <w:tab/>
        </w:r>
        <w:r w:rsidRPr="004D29ED">
          <w:rPr>
            <w:rStyle w:val="Hyperlink"/>
            <w:noProof/>
          </w:rPr>
          <w:t>Enhancements and Modifications</w:t>
        </w:r>
        <w:r>
          <w:rPr>
            <w:noProof/>
            <w:webHidden/>
          </w:rPr>
          <w:tab/>
        </w:r>
        <w:r>
          <w:rPr>
            <w:noProof/>
            <w:webHidden/>
          </w:rPr>
          <w:fldChar w:fldCharType="begin"/>
        </w:r>
        <w:r>
          <w:rPr>
            <w:noProof/>
            <w:webHidden/>
          </w:rPr>
          <w:instrText xml:space="preserve"> PAGEREF _Toc120518502 \h </w:instrText>
        </w:r>
        <w:r>
          <w:rPr>
            <w:noProof/>
            <w:webHidden/>
          </w:rPr>
        </w:r>
        <w:r>
          <w:rPr>
            <w:noProof/>
            <w:webHidden/>
          </w:rPr>
          <w:fldChar w:fldCharType="separate"/>
        </w:r>
        <w:r>
          <w:rPr>
            <w:noProof/>
            <w:webHidden/>
          </w:rPr>
          <w:t>2</w:t>
        </w:r>
        <w:r>
          <w:rPr>
            <w:noProof/>
            <w:webHidden/>
          </w:rPr>
          <w:fldChar w:fldCharType="end"/>
        </w:r>
      </w:hyperlink>
    </w:p>
    <w:p w14:paraId="56560050" w14:textId="6DD39E1B" w:rsidR="006C7E56" w:rsidRDefault="006C7E56">
      <w:pPr>
        <w:pStyle w:val="TOC2"/>
        <w:rPr>
          <w:rFonts w:asciiTheme="minorHAnsi" w:eastAsiaTheme="minorEastAsia" w:hAnsiTheme="minorHAnsi" w:cstheme="minorBidi"/>
          <w:b w:val="0"/>
          <w:noProof/>
          <w:sz w:val="22"/>
          <w:szCs w:val="22"/>
        </w:rPr>
      </w:pPr>
      <w:hyperlink w:anchor="_Toc120518503" w:history="1">
        <w:r w:rsidRPr="004D29ED">
          <w:rPr>
            <w:rStyle w:val="Hyperlink"/>
            <w:noProof/>
          </w:rPr>
          <w:t>4.2</w:t>
        </w:r>
        <w:r>
          <w:rPr>
            <w:rFonts w:asciiTheme="minorHAnsi" w:eastAsiaTheme="minorEastAsia" w:hAnsiTheme="minorHAnsi" w:cstheme="minorBidi"/>
            <w:b w:val="0"/>
            <w:noProof/>
            <w:sz w:val="22"/>
            <w:szCs w:val="22"/>
          </w:rPr>
          <w:tab/>
        </w:r>
        <w:r w:rsidRPr="004D29ED">
          <w:rPr>
            <w:rStyle w:val="Hyperlink"/>
            <w:noProof/>
          </w:rPr>
          <w:t>Defects and Fixes</w:t>
        </w:r>
        <w:r>
          <w:rPr>
            <w:noProof/>
            <w:webHidden/>
          </w:rPr>
          <w:tab/>
        </w:r>
        <w:r>
          <w:rPr>
            <w:noProof/>
            <w:webHidden/>
          </w:rPr>
          <w:fldChar w:fldCharType="begin"/>
        </w:r>
        <w:r>
          <w:rPr>
            <w:noProof/>
            <w:webHidden/>
          </w:rPr>
          <w:instrText xml:space="preserve"> PAGEREF _Toc120518503 \h </w:instrText>
        </w:r>
        <w:r>
          <w:rPr>
            <w:noProof/>
            <w:webHidden/>
          </w:rPr>
        </w:r>
        <w:r>
          <w:rPr>
            <w:noProof/>
            <w:webHidden/>
          </w:rPr>
          <w:fldChar w:fldCharType="separate"/>
        </w:r>
        <w:r>
          <w:rPr>
            <w:noProof/>
            <w:webHidden/>
          </w:rPr>
          <w:t>9</w:t>
        </w:r>
        <w:r>
          <w:rPr>
            <w:noProof/>
            <w:webHidden/>
          </w:rPr>
          <w:fldChar w:fldCharType="end"/>
        </w:r>
      </w:hyperlink>
    </w:p>
    <w:p w14:paraId="3C56D301" w14:textId="31BFC486" w:rsidR="006C7E56" w:rsidRDefault="006C7E56">
      <w:pPr>
        <w:pStyle w:val="TOC2"/>
        <w:rPr>
          <w:rFonts w:asciiTheme="minorHAnsi" w:eastAsiaTheme="minorEastAsia" w:hAnsiTheme="minorHAnsi" w:cstheme="minorBidi"/>
          <w:b w:val="0"/>
          <w:noProof/>
          <w:sz w:val="22"/>
          <w:szCs w:val="22"/>
        </w:rPr>
      </w:pPr>
      <w:hyperlink w:anchor="_Toc120518504" w:history="1">
        <w:r w:rsidRPr="004D29ED">
          <w:rPr>
            <w:rStyle w:val="Hyperlink"/>
            <w:noProof/>
          </w:rPr>
          <w:t>4.3</w:t>
        </w:r>
        <w:r>
          <w:rPr>
            <w:rFonts w:asciiTheme="minorHAnsi" w:eastAsiaTheme="minorEastAsia" w:hAnsiTheme="minorHAnsi" w:cstheme="minorBidi"/>
            <w:b w:val="0"/>
            <w:noProof/>
            <w:sz w:val="22"/>
            <w:szCs w:val="22"/>
          </w:rPr>
          <w:tab/>
        </w:r>
        <w:r w:rsidRPr="004D29ED">
          <w:rPr>
            <w:rStyle w:val="Hyperlink"/>
            <w:noProof/>
          </w:rPr>
          <w:t>Known Issues</w:t>
        </w:r>
        <w:r>
          <w:rPr>
            <w:noProof/>
            <w:webHidden/>
          </w:rPr>
          <w:tab/>
        </w:r>
        <w:r>
          <w:rPr>
            <w:noProof/>
            <w:webHidden/>
          </w:rPr>
          <w:fldChar w:fldCharType="begin"/>
        </w:r>
        <w:r>
          <w:rPr>
            <w:noProof/>
            <w:webHidden/>
          </w:rPr>
          <w:instrText xml:space="preserve"> PAGEREF _Toc120518504 \h </w:instrText>
        </w:r>
        <w:r>
          <w:rPr>
            <w:noProof/>
            <w:webHidden/>
          </w:rPr>
        </w:r>
        <w:r>
          <w:rPr>
            <w:noProof/>
            <w:webHidden/>
          </w:rPr>
          <w:fldChar w:fldCharType="separate"/>
        </w:r>
        <w:r>
          <w:rPr>
            <w:noProof/>
            <w:webHidden/>
          </w:rPr>
          <w:t>10</w:t>
        </w:r>
        <w:r>
          <w:rPr>
            <w:noProof/>
            <w:webHidden/>
          </w:rPr>
          <w:fldChar w:fldCharType="end"/>
        </w:r>
      </w:hyperlink>
    </w:p>
    <w:p w14:paraId="69E9B450" w14:textId="50767CAE" w:rsidR="006C7E56" w:rsidRDefault="006C7E56">
      <w:pPr>
        <w:pStyle w:val="TOC1"/>
        <w:rPr>
          <w:rFonts w:asciiTheme="minorHAnsi" w:eastAsiaTheme="minorEastAsia" w:hAnsiTheme="minorHAnsi" w:cstheme="minorBidi"/>
          <w:b w:val="0"/>
          <w:noProof/>
          <w:sz w:val="22"/>
          <w:szCs w:val="22"/>
        </w:rPr>
      </w:pPr>
      <w:hyperlink w:anchor="_Toc120518505" w:history="1">
        <w:r w:rsidRPr="004D29ED">
          <w:rPr>
            <w:rStyle w:val="Hyperlink"/>
            <w:noProof/>
          </w:rPr>
          <w:t>5</w:t>
        </w:r>
        <w:r>
          <w:rPr>
            <w:rFonts w:asciiTheme="minorHAnsi" w:eastAsiaTheme="minorEastAsia" w:hAnsiTheme="minorHAnsi" w:cstheme="minorBidi"/>
            <w:b w:val="0"/>
            <w:noProof/>
            <w:sz w:val="22"/>
            <w:szCs w:val="22"/>
          </w:rPr>
          <w:tab/>
        </w:r>
        <w:r w:rsidRPr="004D29ED">
          <w:rPr>
            <w:rStyle w:val="Hyperlink"/>
            <w:noProof/>
          </w:rPr>
          <w:t>Product Documentation</w:t>
        </w:r>
        <w:r>
          <w:rPr>
            <w:noProof/>
            <w:webHidden/>
          </w:rPr>
          <w:tab/>
        </w:r>
        <w:r>
          <w:rPr>
            <w:noProof/>
            <w:webHidden/>
          </w:rPr>
          <w:fldChar w:fldCharType="begin"/>
        </w:r>
        <w:r>
          <w:rPr>
            <w:noProof/>
            <w:webHidden/>
          </w:rPr>
          <w:instrText xml:space="preserve"> PAGEREF _Toc120518505 \h </w:instrText>
        </w:r>
        <w:r>
          <w:rPr>
            <w:noProof/>
            <w:webHidden/>
          </w:rPr>
        </w:r>
        <w:r>
          <w:rPr>
            <w:noProof/>
            <w:webHidden/>
          </w:rPr>
          <w:fldChar w:fldCharType="separate"/>
        </w:r>
        <w:r>
          <w:rPr>
            <w:noProof/>
            <w:webHidden/>
          </w:rPr>
          <w:t>10</w:t>
        </w:r>
        <w:r>
          <w:rPr>
            <w:noProof/>
            <w:webHidden/>
          </w:rPr>
          <w:fldChar w:fldCharType="end"/>
        </w:r>
      </w:hyperlink>
    </w:p>
    <w:p w14:paraId="4B0E5125" w14:textId="45B750EE" w:rsidR="00045AAC" w:rsidRPr="00F3699D" w:rsidRDefault="00045AAC" w:rsidP="00045AAC">
      <w:r w:rsidRPr="00F3699D">
        <w:fldChar w:fldCharType="end"/>
      </w:r>
    </w:p>
    <w:p w14:paraId="7F4BE60F" w14:textId="77777777" w:rsidR="00045AAC" w:rsidRPr="00F3699D" w:rsidRDefault="00045AAC" w:rsidP="00DD3CA6">
      <w:pPr>
        <w:spacing w:before="480" w:after="240"/>
        <w:jc w:val="center"/>
        <w:rPr>
          <w:rFonts w:ascii="Arial" w:hAnsi="Arial" w:cs="Arial"/>
          <w:b/>
          <w:sz w:val="32"/>
          <w:szCs w:val="32"/>
        </w:rPr>
      </w:pPr>
      <w:r w:rsidRPr="00F3699D">
        <w:rPr>
          <w:rFonts w:ascii="Arial" w:hAnsi="Arial" w:cs="Arial"/>
          <w:b/>
          <w:sz w:val="32"/>
          <w:szCs w:val="32"/>
        </w:rPr>
        <w:t>List of Tables</w:t>
      </w:r>
    </w:p>
    <w:p w14:paraId="714CD2F5" w14:textId="5BB1CE17" w:rsidR="006C7E56" w:rsidRDefault="00045AAC">
      <w:pPr>
        <w:pStyle w:val="TableofFigures"/>
        <w:tabs>
          <w:tab w:val="right" w:leader="dot" w:pos="9350"/>
        </w:tabs>
        <w:rPr>
          <w:rFonts w:asciiTheme="minorHAnsi" w:eastAsiaTheme="minorEastAsia" w:hAnsiTheme="minorHAnsi" w:cstheme="minorBidi"/>
          <w:noProof/>
          <w:color w:val="auto"/>
          <w:szCs w:val="22"/>
        </w:rPr>
      </w:pPr>
      <w:r w:rsidRPr="00F3699D">
        <w:fldChar w:fldCharType="begin"/>
      </w:r>
      <w:r w:rsidRPr="00F3699D">
        <w:instrText xml:space="preserve"> TOC \h \z \c "Table" </w:instrText>
      </w:r>
      <w:r w:rsidRPr="00F3699D">
        <w:fldChar w:fldCharType="separate"/>
      </w:r>
      <w:hyperlink w:anchor="_Toc120518506" w:history="1">
        <w:r w:rsidR="006C7E56" w:rsidRPr="003A501B">
          <w:rPr>
            <w:rStyle w:val="Hyperlink"/>
            <w:noProof/>
          </w:rPr>
          <w:t>Table 1: VES 6.3 Enhancements and Modifications</w:t>
        </w:r>
        <w:r w:rsidR="006C7E56">
          <w:rPr>
            <w:noProof/>
            <w:webHidden/>
          </w:rPr>
          <w:tab/>
        </w:r>
        <w:r w:rsidR="006C7E56">
          <w:rPr>
            <w:noProof/>
            <w:webHidden/>
          </w:rPr>
          <w:fldChar w:fldCharType="begin"/>
        </w:r>
        <w:r w:rsidR="006C7E56">
          <w:rPr>
            <w:noProof/>
            <w:webHidden/>
          </w:rPr>
          <w:instrText xml:space="preserve"> PAGEREF _Toc120518506 \h </w:instrText>
        </w:r>
        <w:r w:rsidR="006C7E56">
          <w:rPr>
            <w:noProof/>
            <w:webHidden/>
          </w:rPr>
        </w:r>
        <w:r w:rsidR="006C7E56">
          <w:rPr>
            <w:noProof/>
            <w:webHidden/>
          </w:rPr>
          <w:fldChar w:fldCharType="separate"/>
        </w:r>
        <w:r w:rsidR="006C7E56">
          <w:rPr>
            <w:noProof/>
            <w:webHidden/>
          </w:rPr>
          <w:t>2</w:t>
        </w:r>
        <w:r w:rsidR="006C7E56">
          <w:rPr>
            <w:noProof/>
            <w:webHidden/>
          </w:rPr>
          <w:fldChar w:fldCharType="end"/>
        </w:r>
      </w:hyperlink>
    </w:p>
    <w:p w14:paraId="2B45E3E9" w14:textId="50E91B6F" w:rsidR="006C7E56" w:rsidRDefault="006C7E56">
      <w:pPr>
        <w:pStyle w:val="TableofFigures"/>
        <w:tabs>
          <w:tab w:val="right" w:leader="dot" w:pos="9350"/>
        </w:tabs>
        <w:rPr>
          <w:rFonts w:asciiTheme="minorHAnsi" w:eastAsiaTheme="minorEastAsia" w:hAnsiTheme="minorHAnsi" w:cstheme="minorBidi"/>
          <w:noProof/>
          <w:color w:val="auto"/>
          <w:szCs w:val="22"/>
        </w:rPr>
      </w:pPr>
      <w:hyperlink w:anchor="_Toc120518507" w:history="1">
        <w:r w:rsidRPr="003A501B">
          <w:rPr>
            <w:rStyle w:val="Hyperlink"/>
            <w:noProof/>
          </w:rPr>
          <w:t>Table 2: Additional 10-10EZ &amp; 10-10EZR Fields</w:t>
        </w:r>
        <w:r>
          <w:rPr>
            <w:noProof/>
            <w:webHidden/>
          </w:rPr>
          <w:tab/>
        </w:r>
        <w:r>
          <w:rPr>
            <w:noProof/>
            <w:webHidden/>
          </w:rPr>
          <w:fldChar w:fldCharType="begin"/>
        </w:r>
        <w:r>
          <w:rPr>
            <w:noProof/>
            <w:webHidden/>
          </w:rPr>
          <w:instrText xml:space="preserve"> PAGEREF _Toc120518507 \h </w:instrText>
        </w:r>
        <w:r>
          <w:rPr>
            <w:noProof/>
            <w:webHidden/>
          </w:rPr>
        </w:r>
        <w:r>
          <w:rPr>
            <w:noProof/>
            <w:webHidden/>
          </w:rPr>
          <w:fldChar w:fldCharType="separate"/>
        </w:r>
        <w:r>
          <w:rPr>
            <w:noProof/>
            <w:webHidden/>
          </w:rPr>
          <w:t>3</w:t>
        </w:r>
        <w:r>
          <w:rPr>
            <w:noProof/>
            <w:webHidden/>
          </w:rPr>
          <w:fldChar w:fldCharType="end"/>
        </w:r>
      </w:hyperlink>
    </w:p>
    <w:p w14:paraId="3345327E" w14:textId="6B0A08A1" w:rsidR="006C7E56" w:rsidRDefault="006C7E56">
      <w:pPr>
        <w:pStyle w:val="TableofFigures"/>
        <w:tabs>
          <w:tab w:val="right" w:leader="dot" w:pos="9350"/>
        </w:tabs>
        <w:rPr>
          <w:rFonts w:asciiTheme="minorHAnsi" w:eastAsiaTheme="minorEastAsia" w:hAnsiTheme="minorHAnsi" w:cstheme="minorBidi"/>
          <w:noProof/>
          <w:color w:val="auto"/>
          <w:szCs w:val="22"/>
        </w:rPr>
      </w:pPr>
      <w:hyperlink w:anchor="_Toc120518508" w:history="1">
        <w:r w:rsidRPr="003A501B">
          <w:rPr>
            <w:rStyle w:val="Hyperlink"/>
            <w:noProof/>
          </w:rPr>
          <w:t>Table 3: Defects and Fixes in VES 6.3</w:t>
        </w:r>
        <w:r>
          <w:rPr>
            <w:noProof/>
            <w:webHidden/>
          </w:rPr>
          <w:tab/>
        </w:r>
        <w:r>
          <w:rPr>
            <w:noProof/>
            <w:webHidden/>
          </w:rPr>
          <w:fldChar w:fldCharType="begin"/>
        </w:r>
        <w:r>
          <w:rPr>
            <w:noProof/>
            <w:webHidden/>
          </w:rPr>
          <w:instrText xml:space="preserve"> PAGEREF _Toc120518508 \h </w:instrText>
        </w:r>
        <w:r>
          <w:rPr>
            <w:noProof/>
            <w:webHidden/>
          </w:rPr>
        </w:r>
        <w:r>
          <w:rPr>
            <w:noProof/>
            <w:webHidden/>
          </w:rPr>
          <w:fldChar w:fldCharType="separate"/>
        </w:r>
        <w:r>
          <w:rPr>
            <w:noProof/>
            <w:webHidden/>
          </w:rPr>
          <w:t>9</w:t>
        </w:r>
        <w:r>
          <w:rPr>
            <w:noProof/>
            <w:webHidden/>
          </w:rPr>
          <w:fldChar w:fldCharType="end"/>
        </w:r>
      </w:hyperlink>
    </w:p>
    <w:p w14:paraId="18461F21" w14:textId="00AEE53E" w:rsidR="007A313F" w:rsidRDefault="00045AAC" w:rsidP="00F157C2">
      <w:pPr>
        <w:pStyle w:val="TableofFigures"/>
        <w:tabs>
          <w:tab w:val="right" w:leader="dot" w:pos="9350"/>
        </w:tabs>
        <w:ind w:left="864" w:hanging="864"/>
      </w:pPr>
      <w:r w:rsidRPr="00F3699D">
        <w:fldChar w:fldCharType="end"/>
      </w:r>
    </w:p>
    <w:p w14:paraId="0427CCB5" w14:textId="77777777" w:rsidR="007A313F" w:rsidRPr="009E41FD" w:rsidRDefault="00B3183F" w:rsidP="009E41FD">
      <w:pPr>
        <w:spacing w:before="480" w:after="240"/>
        <w:jc w:val="center"/>
        <w:rPr>
          <w:rFonts w:ascii="Arial" w:hAnsi="Arial" w:cs="Arial"/>
          <w:b/>
          <w:sz w:val="32"/>
          <w:szCs w:val="32"/>
        </w:rPr>
      </w:pPr>
      <w:r w:rsidRPr="009E41FD">
        <w:rPr>
          <w:rFonts w:ascii="Arial" w:hAnsi="Arial" w:cs="Arial"/>
          <w:b/>
          <w:sz w:val="32"/>
          <w:szCs w:val="32"/>
        </w:rPr>
        <w:t>List of Figures</w:t>
      </w:r>
    </w:p>
    <w:p w14:paraId="220F208C" w14:textId="612098DE" w:rsidR="006C7E56" w:rsidRDefault="001D0732">
      <w:pPr>
        <w:pStyle w:val="TableofFigures"/>
        <w:tabs>
          <w:tab w:val="right" w:leader="dot" w:pos="9350"/>
        </w:tabs>
        <w:rPr>
          <w:rFonts w:asciiTheme="minorHAnsi" w:eastAsiaTheme="minorEastAsia" w:hAnsiTheme="minorHAnsi" w:cstheme="minorBidi"/>
          <w:noProof/>
          <w:color w:val="auto"/>
          <w:szCs w:val="22"/>
        </w:rPr>
      </w:pPr>
      <w:r>
        <w:fldChar w:fldCharType="begin"/>
      </w:r>
      <w:r>
        <w:instrText xml:space="preserve"> TOC \h \z \c "Figure" </w:instrText>
      </w:r>
      <w:r>
        <w:fldChar w:fldCharType="separate"/>
      </w:r>
      <w:hyperlink w:anchor="_Toc120518509" w:history="1">
        <w:r w:rsidR="006C7E56" w:rsidRPr="009E607A">
          <w:rPr>
            <w:rStyle w:val="Hyperlink"/>
            <w:noProof/>
          </w:rPr>
          <w:t>Figure 1: Overview Tab / View Community Care Outcome Panel</w:t>
        </w:r>
        <w:r w:rsidR="006C7E56">
          <w:rPr>
            <w:noProof/>
            <w:webHidden/>
          </w:rPr>
          <w:tab/>
        </w:r>
        <w:r w:rsidR="006C7E56">
          <w:rPr>
            <w:noProof/>
            <w:webHidden/>
          </w:rPr>
          <w:fldChar w:fldCharType="begin"/>
        </w:r>
        <w:r w:rsidR="006C7E56">
          <w:rPr>
            <w:noProof/>
            <w:webHidden/>
          </w:rPr>
          <w:instrText xml:space="preserve"> PAGEREF _Toc120518509 \h </w:instrText>
        </w:r>
        <w:r w:rsidR="006C7E56">
          <w:rPr>
            <w:noProof/>
            <w:webHidden/>
          </w:rPr>
        </w:r>
        <w:r w:rsidR="006C7E56">
          <w:rPr>
            <w:noProof/>
            <w:webHidden/>
          </w:rPr>
          <w:fldChar w:fldCharType="separate"/>
        </w:r>
        <w:r w:rsidR="006C7E56">
          <w:rPr>
            <w:noProof/>
            <w:webHidden/>
          </w:rPr>
          <w:t>3</w:t>
        </w:r>
        <w:r w:rsidR="006C7E56">
          <w:rPr>
            <w:noProof/>
            <w:webHidden/>
          </w:rPr>
          <w:fldChar w:fldCharType="end"/>
        </w:r>
      </w:hyperlink>
    </w:p>
    <w:p w14:paraId="39605946" w14:textId="225B1297" w:rsidR="006C7E56" w:rsidRDefault="006C7E56">
      <w:pPr>
        <w:pStyle w:val="TableofFigures"/>
        <w:tabs>
          <w:tab w:val="right" w:leader="dot" w:pos="9350"/>
        </w:tabs>
        <w:rPr>
          <w:rFonts w:asciiTheme="minorHAnsi" w:eastAsiaTheme="minorEastAsia" w:hAnsiTheme="minorHAnsi" w:cstheme="minorBidi"/>
          <w:noProof/>
          <w:color w:val="auto"/>
          <w:szCs w:val="22"/>
        </w:rPr>
      </w:pPr>
      <w:hyperlink w:anchor="_Toc120518510" w:history="1">
        <w:r w:rsidRPr="009E607A">
          <w:rPr>
            <w:rStyle w:val="Hyperlink"/>
            <w:noProof/>
          </w:rPr>
          <w:t>Figure 2: Eligibility Tab / Community Care Panel</w:t>
        </w:r>
        <w:r>
          <w:rPr>
            <w:noProof/>
            <w:webHidden/>
          </w:rPr>
          <w:tab/>
        </w:r>
        <w:r>
          <w:rPr>
            <w:noProof/>
            <w:webHidden/>
          </w:rPr>
          <w:fldChar w:fldCharType="begin"/>
        </w:r>
        <w:r>
          <w:rPr>
            <w:noProof/>
            <w:webHidden/>
          </w:rPr>
          <w:instrText xml:space="preserve"> PAGEREF _Toc120518510 \h </w:instrText>
        </w:r>
        <w:r>
          <w:rPr>
            <w:noProof/>
            <w:webHidden/>
          </w:rPr>
        </w:r>
        <w:r>
          <w:rPr>
            <w:noProof/>
            <w:webHidden/>
          </w:rPr>
          <w:fldChar w:fldCharType="separate"/>
        </w:r>
        <w:r>
          <w:rPr>
            <w:noProof/>
            <w:webHidden/>
          </w:rPr>
          <w:t>3</w:t>
        </w:r>
        <w:r>
          <w:rPr>
            <w:noProof/>
            <w:webHidden/>
          </w:rPr>
          <w:fldChar w:fldCharType="end"/>
        </w:r>
      </w:hyperlink>
    </w:p>
    <w:p w14:paraId="404DB808" w14:textId="523B2A3A" w:rsidR="006C7E56" w:rsidRDefault="006C7E56">
      <w:pPr>
        <w:pStyle w:val="TableofFigures"/>
        <w:tabs>
          <w:tab w:val="right" w:leader="dot" w:pos="9350"/>
        </w:tabs>
        <w:rPr>
          <w:rFonts w:asciiTheme="minorHAnsi" w:eastAsiaTheme="minorEastAsia" w:hAnsiTheme="minorHAnsi" w:cstheme="minorBidi"/>
          <w:noProof/>
          <w:color w:val="auto"/>
          <w:szCs w:val="22"/>
        </w:rPr>
      </w:pPr>
      <w:hyperlink w:anchor="_Toc120518511" w:history="1">
        <w:r w:rsidRPr="009E607A">
          <w:rPr>
            <w:rStyle w:val="Hyperlink"/>
            <w:noProof/>
          </w:rPr>
          <w:t>Figure 3: Community Care Determination Tab / Community Care Outcome Panel</w:t>
        </w:r>
        <w:r>
          <w:rPr>
            <w:noProof/>
            <w:webHidden/>
          </w:rPr>
          <w:tab/>
        </w:r>
        <w:r>
          <w:rPr>
            <w:noProof/>
            <w:webHidden/>
          </w:rPr>
          <w:fldChar w:fldCharType="begin"/>
        </w:r>
        <w:r>
          <w:rPr>
            <w:noProof/>
            <w:webHidden/>
          </w:rPr>
          <w:instrText xml:space="preserve"> PAGEREF _Toc120518511 \h </w:instrText>
        </w:r>
        <w:r>
          <w:rPr>
            <w:noProof/>
            <w:webHidden/>
          </w:rPr>
        </w:r>
        <w:r>
          <w:rPr>
            <w:noProof/>
            <w:webHidden/>
          </w:rPr>
          <w:fldChar w:fldCharType="separate"/>
        </w:r>
        <w:r>
          <w:rPr>
            <w:noProof/>
            <w:webHidden/>
          </w:rPr>
          <w:t>4</w:t>
        </w:r>
        <w:r>
          <w:rPr>
            <w:noProof/>
            <w:webHidden/>
          </w:rPr>
          <w:fldChar w:fldCharType="end"/>
        </w:r>
      </w:hyperlink>
    </w:p>
    <w:p w14:paraId="0099F070" w14:textId="19EB60A4" w:rsidR="006C7E56" w:rsidRDefault="006C7E56">
      <w:pPr>
        <w:pStyle w:val="TableofFigures"/>
        <w:tabs>
          <w:tab w:val="right" w:leader="dot" w:pos="9350"/>
        </w:tabs>
        <w:rPr>
          <w:rFonts w:asciiTheme="minorHAnsi" w:eastAsiaTheme="minorEastAsia" w:hAnsiTheme="minorHAnsi" w:cstheme="minorBidi"/>
          <w:noProof/>
          <w:color w:val="auto"/>
          <w:szCs w:val="22"/>
        </w:rPr>
      </w:pPr>
      <w:hyperlink w:anchor="_Toc120518512" w:history="1">
        <w:r w:rsidRPr="009E607A">
          <w:rPr>
            <w:rStyle w:val="Hyperlink"/>
            <w:noProof/>
          </w:rPr>
          <w:t>Figure 4: Community Care Determination History Tab / Community Care Outcome Panel</w:t>
        </w:r>
        <w:r>
          <w:rPr>
            <w:noProof/>
            <w:webHidden/>
          </w:rPr>
          <w:tab/>
        </w:r>
        <w:r>
          <w:rPr>
            <w:noProof/>
            <w:webHidden/>
          </w:rPr>
          <w:fldChar w:fldCharType="begin"/>
        </w:r>
        <w:r>
          <w:rPr>
            <w:noProof/>
            <w:webHidden/>
          </w:rPr>
          <w:instrText xml:space="preserve"> PAGEREF _Toc120518512 \h </w:instrText>
        </w:r>
        <w:r>
          <w:rPr>
            <w:noProof/>
            <w:webHidden/>
          </w:rPr>
        </w:r>
        <w:r>
          <w:rPr>
            <w:noProof/>
            <w:webHidden/>
          </w:rPr>
          <w:fldChar w:fldCharType="separate"/>
        </w:r>
        <w:r>
          <w:rPr>
            <w:noProof/>
            <w:webHidden/>
          </w:rPr>
          <w:t>4</w:t>
        </w:r>
        <w:r>
          <w:rPr>
            <w:noProof/>
            <w:webHidden/>
          </w:rPr>
          <w:fldChar w:fldCharType="end"/>
        </w:r>
      </w:hyperlink>
    </w:p>
    <w:p w14:paraId="2CA9B0E3" w14:textId="33A8563C" w:rsidR="006C7E56" w:rsidRDefault="006C7E56">
      <w:pPr>
        <w:pStyle w:val="TableofFigures"/>
        <w:tabs>
          <w:tab w:val="right" w:leader="dot" w:pos="9350"/>
        </w:tabs>
        <w:rPr>
          <w:rFonts w:asciiTheme="minorHAnsi" w:eastAsiaTheme="minorEastAsia" w:hAnsiTheme="minorHAnsi" w:cstheme="minorBidi"/>
          <w:noProof/>
          <w:color w:val="auto"/>
          <w:szCs w:val="22"/>
        </w:rPr>
      </w:pPr>
      <w:hyperlink w:anchor="_Toc120518513" w:history="1">
        <w:r w:rsidRPr="009E607A">
          <w:rPr>
            <w:rStyle w:val="Hyperlink"/>
            <w:noProof/>
          </w:rPr>
          <w:t>Figure 5: Presumptive Psychosis Screening Radio Buttons / Category Dropdown</w:t>
        </w:r>
        <w:r>
          <w:rPr>
            <w:noProof/>
            <w:webHidden/>
          </w:rPr>
          <w:tab/>
        </w:r>
        <w:r>
          <w:rPr>
            <w:noProof/>
            <w:webHidden/>
          </w:rPr>
          <w:fldChar w:fldCharType="begin"/>
        </w:r>
        <w:r>
          <w:rPr>
            <w:noProof/>
            <w:webHidden/>
          </w:rPr>
          <w:instrText xml:space="preserve"> PAGEREF _Toc120518513 \h </w:instrText>
        </w:r>
        <w:r>
          <w:rPr>
            <w:noProof/>
            <w:webHidden/>
          </w:rPr>
        </w:r>
        <w:r>
          <w:rPr>
            <w:noProof/>
            <w:webHidden/>
          </w:rPr>
          <w:fldChar w:fldCharType="separate"/>
        </w:r>
        <w:r>
          <w:rPr>
            <w:noProof/>
            <w:webHidden/>
          </w:rPr>
          <w:t>5</w:t>
        </w:r>
        <w:r>
          <w:rPr>
            <w:noProof/>
            <w:webHidden/>
          </w:rPr>
          <w:fldChar w:fldCharType="end"/>
        </w:r>
      </w:hyperlink>
    </w:p>
    <w:p w14:paraId="04F3B0CA" w14:textId="271BE8DD" w:rsidR="006C7E56" w:rsidRDefault="006C7E56">
      <w:pPr>
        <w:pStyle w:val="TableofFigures"/>
        <w:tabs>
          <w:tab w:val="right" w:leader="dot" w:pos="9350"/>
        </w:tabs>
        <w:rPr>
          <w:rFonts w:asciiTheme="minorHAnsi" w:eastAsiaTheme="minorEastAsia" w:hAnsiTheme="minorHAnsi" w:cstheme="minorBidi"/>
          <w:noProof/>
          <w:color w:val="auto"/>
          <w:szCs w:val="22"/>
        </w:rPr>
      </w:pPr>
      <w:hyperlink w:anchor="_Toc120518514" w:history="1">
        <w:r w:rsidRPr="009E607A">
          <w:rPr>
            <w:rStyle w:val="Hyperlink"/>
            <w:noProof/>
          </w:rPr>
          <w:t>Figure 6: Eligibility Screen</w:t>
        </w:r>
        <w:r>
          <w:rPr>
            <w:noProof/>
            <w:webHidden/>
          </w:rPr>
          <w:tab/>
        </w:r>
        <w:r>
          <w:rPr>
            <w:noProof/>
            <w:webHidden/>
          </w:rPr>
          <w:fldChar w:fldCharType="begin"/>
        </w:r>
        <w:r>
          <w:rPr>
            <w:noProof/>
            <w:webHidden/>
          </w:rPr>
          <w:instrText xml:space="preserve"> PAGEREF _Toc120518514 \h </w:instrText>
        </w:r>
        <w:r>
          <w:rPr>
            <w:noProof/>
            <w:webHidden/>
          </w:rPr>
        </w:r>
        <w:r>
          <w:rPr>
            <w:noProof/>
            <w:webHidden/>
          </w:rPr>
          <w:fldChar w:fldCharType="separate"/>
        </w:r>
        <w:r>
          <w:rPr>
            <w:noProof/>
            <w:webHidden/>
          </w:rPr>
          <w:t>6</w:t>
        </w:r>
        <w:r>
          <w:rPr>
            <w:noProof/>
            <w:webHidden/>
          </w:rPr>
          <w:fldChar w:fldCharType="end"/>
        </w:r>
      </w:hyperlink>
    </w:p>
    <w:p w14:paraId="13D1D677" w14:textId="62E529DD" w:rsidR="006C7E56" w:rsidRDefault="006C7E56">
      <w:pPr>
        <w:pStyle w:val="TableofFigures"/>
        <w:tabs>
          <w:tab w:val="right" w:leader="dot" w:pos="9350"/>
        </w:tabs>
        <w:rPr>
          <w:rFonts w:asciiTheme="minorHAnsi" w:eastAsiaTheme="minorEastAsia" w:hAnsiTheme="minorHAnsi" w:cstheme="minorBidi"/>
          <w:noProof/>
          <w:color w:val="auto"/>
          <w:szCs w:val="22"/>
        </w:rPr>
      </w:pPr>
      <w:hyperlink w:anchor="_Toc120518515" w:history="1">
        <w:r w:rsidRPr="009E607A">
          <w:rPr>
            <w:rStyle w:val="Hyperlink"/>
            <w:noProof/>
          </w:rPr>
          <w:t>Figure 7: Eligibility History Screen</w:t>
        </w:r>
        <w:r>
          <w:rPr>
            <w:noProof/>
            <w:webHidden/>
          </w:rPr>
          <w:tab/>
        </w:r>
        <w:r>
          <w:rPr>
            <w:noProof/>
            <w:webHidden/>
          </w:rPr>
          <w:fldChar w:fldCharType="begin"/>
        </w:r>
        <w:r>
          <w:rPr>
            <w:noProof/>
            <w:webHidden/>
          </w:rPr>
          <w:instrText xml:space="preserve"> PAGEREF _Toc120518515 \h </w:instrText>
        </w:r>
        <w:r>
          <w:rPr>
            <w:noProof/>
            <w:webHidden/>
          </w:rPr>
        </w:r>
        <w:r>
          <w:rPr>
            <w:noProof/>
            <w:webHidden/>
          </w:rPr>
          <w:fldChar w:fldCharType="separate"/>
        </w:r>
        <w:r>
          <w:rPr>
            <w:noProof/>
            <w:webHidden/>
          </w:rPr>
          <w:t>7</w:t>
        </w:r>
        <w:r>
          <w:rPr>
            <w:noProof/>
            <w:webHidden/>
          </w:rPr>
          <w:fldChar w:fldCharType="end"/>
        </w:r>
      </w:hyperlink>
    </w:p>
    <w:p w14:paraId="741D6157" w14:textId="65F286B1" w:rsidR="006C7E56" w:rsidRDefault="006C7E56">
      <w:pPr>
        <w:pStyle w:val="TableofFigures"/>
        <w:tabs>
          <w:tab w:val="right" w:leader="dot" w:pos="9350"/>
        </w:tabs>
        <w:rPr>
          <w:rFonts w:asciiTheme="minorHAnsi" w:eastAsiaTheme="minorEastAsia" w:hAnsiTheme="minorHAnsi" w:cstheme="minorBidi"/>
          <w:noProof/>
          <w:color w:val="auto"/>
          <w:szCs w:val="22"/>
        </w:rPr>
      </w:pPr>
      <w:hyperlink w:anchor="_Toc120518516" w:history="1">
        <w:r w:rsidRPr="009E607A">
          <w:rPr>
            <w:rStyle w:val="Hyperlink"/>
            <w:noProof/>
          </w:rPr>
          <w:t>Figure 8: Clinical Determination Screen</w:t>
        </w:r>
        <w:r>
          <w:rPr>
            <w:noProof/>
            <w:webHidden/>
          </w:rPr>
          <w:tab/>
        </w:r>
        <w:r>
          <w:rPr>
            <w:noProof/>
            <w:webHidden/>
          </w:rPr>
          <w:fldChar w:fldCharType="begin"/>
        </w:r>
        <w:r>
          <w:rPr>
            <w:noProof/>
            <w:webHidden/>
          </w:rPr>
          <w:instrText xml:space="preserve"> PAGEREF _Toc120518516 \h </w:instrText>
        </w:r>
        <w:r>
          <w:rPr>
            <w:noProof/>
            <w:webHidden/>
          </w:rPr>
        </w:r>
        <w:r>
          <w:rPr>
            <w:noProof/>
            <w:webHidden/>
          </w:rPr>
          <w:fldChar w:fldCharType="separate"/>
        </w:r>
        <w:r>
          <w:rPr>
            <w:noProof/>
            <w:webHidden/>
          </w:rPr>
          <w:t>8</w:t>
        </w:r>
        <w:r>
          <w:rPr>
            <w:noProof/>
            <w:webHidden/>
          </w:rPr>
          <w:fldChar w:fldCharType="end"/>
        </w:r>
      </w:hyperlink>
    </w:p>
    <w:p w14:paraId="262C4174" w14:textId="77345F8B" w:rsidR="006C7E56" w:rsidRDefault="006C7E56">
      <w:pPr>
        <w:pStyle w:val="TableofFigures"/>
        <w:tabs>
          <w:tab w:val="right" w:leader="dot" w:pos="9350"/>
        </w:tabs>
        <w:rPr>
          <w:rFonts w:asciiTheme="minorHAnsi" w:eastAsiaTheme="minorEastAsia" w:hAnsiTheme="minorHAnsi" w:cstheme="minorBidi"/>
          <w:noProof/>
          <w:color w:val="auto"/>
          <w:szCs w:val="22"/>
        </w:rPr>
      </w:pPr>
      <w:hyperlink w:anchor="_Toc120518517" w:history="1">
        <w:r w:rsidRPr="009E607A">
          <w:rPr>
            <w:rStyle w:val="Hyperlink"/>
            <w:noProof/>
          </w:rPr>
          <w:t>Figure 9: Clinical Determination History Screen</w:t>
        </w:r>
        <w:r>
          <w:rPr>
            <w:noProof/>
            <w:webHidden/>
          </w:rPr>
          <w:tab/>
        </w:r>
        <w:r>
          <w:rPr>
            <w:noProof/>
            <w:webHidden/>
          </w:rPr>
          <w:fldChar w:fldCharType="begin"/>
        </w:r>
        <w:r>
          <w:rPr>
            <w:noProof/>
            <w:webHidden/>
          </w:rPr>
          <w:instrText xml:space="preserve"> PAGEREF _Toc120518517 \h </w:instrText>
        </w:r>
        <w:r>
          <w:rPr>
            <w:noProof/>
            <w:webHidden/>
          </w:rPr>
        </w:r>
        <w:r>
          <w:rPr>
            <w:noProof/>
            <w:webHidden/>
          </w:rPr>
          <w:fldChar w:fldCharType="separate"/>
        </w:r>
        <w:r>
          <w:rPr>
            <w:noProof/>
            <w:webHidden/>
          </w:rPr>
          <w:t>8</w:t>
        </w:r>
        <w:r>
          <w:rPr>
            <w:noProof/>
            <w:webHidden/>
          </w:rPr>
          <w:fldChar w:fldCharType="end"/>
        </w:r>
      </w:hyperlink>
    </w:p>
    <w:p w14:paraId="4216F710" w14:textId="0AD7BE29" w:rsidR="0002638E" w:rsidRPr="00F3699D" w:rsidRDefault="001D0732" w:rsidP="00B3183F">
      <w:pPr>
        <w:spacing w:before="480" w:after="480"/>
      </w:pPr>
      <w:r>
        <w:rPr>
          <w:b/>
          <w:bCs/>
          <w:noProof/>
        </w:rPr>
        <w:fldChar w:fldCharType="end"/>
      </w:r>
    </w:p>
    <w:p w14:paraId="35E2B474" w14:textId="59F5B469" w:rsidR="0002638E" w:rsidRPr="00F3699D" w:rsidRDefault="0002638E" w:rsidP="00B3183F">
      <w:pPr>
        <w:spacing w:before="480" w:after="480"/>
        <w:rPr>
          <w:b/>
          <w:bCs/>
          <w:noProof/>
        </w:rPr>
        <w:sectPr w:rsidR="0002638E" w:rsidRPr="00F3699D" w:rsidSect="0010407E">
          <w:pgSz w:w="12240" w:h="15840"/>
          <w:pgMar w:top="1440" w:right="1440" w:bottom="1440" w:left="1440" w:header="720" w:footer="720" w:gutter="0"/>
          <w:pgNumType w:fmt="lowerRoman"/>
          <w:cols w:space="720"/>
          <w:docGrid w:linePitch="299"/>
        </w:sectPr>
      </w:pPr>
    </w:p>
    <w:p w14:paraId="55319D35" w14:textId="77777777" w:rsidR="00045AAC" w:rsidRPr="00F3699D" w:rsidRDefault="00045AAC" w:rsidP="00045AAC">
      <w:pPr>
        <w:pStyle w:val="Heading1"/>
      </w:pPr>
      <w:bookmarkStart w:id="1" w:name="_Toc120518498"/>
      <w:r w:rsidRPr="00F3699D">
        <w:lastRenderedPageBreak/>
        <w:t>Introduction</w:t>
      </w:r>
      <w:bookmarkEnd w:id="1"/>
    </w:p>
    <w:p w14:paraId="732A976B" w14:textId="1F6A353D" w:rsidR="002A748E" w:rsidRPr="00A16842" w:rsidRDefault="002A748E" w:rsidP="002A748E">
      <w:pPr>
        <w:pStyle w:val="BodyText"/>
      </w:pPr>
      <w:bookmarkStart w:id="2" w:name="_Toc520380586"/>
      <w:r w:rsidRPr="00A16842">
        <w:t>The mission of the VA OIT Development, Security, and Operations is to provide benefits to Veterans and their families. In order to meet this overarching goal, OIT is charged with providing high quality, effective and efficient IT services and Operations and Maintenance (O&amp;M) to persons and organizations that provide point-of-care services to our Veterans.</w:t>
      </w:r>
    </w:p>
    <w:p w14:paraId="43FFE725" w14:textId="77777777" w:rsidR="002A748E" w:rsidRPr="00A16842" w:rsidRDefault="002A748E" w:rsidP="002A748E">
      <w:pPr>
        <w:pStyle w:val="BodyText"/>
      </w:pPr>
      <w:r w:rsidRPr="00A16842">
        <w:t>The VA’s goals for its Veterans and families include:</w:t>
      </w:r>
    </w:p>
    <w:p w14:paraId="4B535945" w14:textId="77777777" w:rsidR="002A748E" w:rsidRPr="00A16842" w:rsidRDefault="002A748E" w:rsidP="002A748E">
      <w:pPr>
        <w:pStyle w:val="BodyTextBullet1"/>
        <w:rPr>
          <w:rFonts w:ascii="Times New Roman" w:hAnsi="Times New Roman" w:cs="Times New Roman"/>
        </w:rPr>
      </w:pPr>
      <w:r w:rsidRPr="00A16842">
        <w:rPr>
          <w:rFonts w:ascii="Times New Roman" w:hAnsi="Times New Roman" w:cs="Times New Roman"/>
        </w:rPr>
        <w:t>Make it easier for Veterans and their families to receive the right benefits and meeting their expectations for quality, timeliness and responsiveness.</w:t>
      </w:r>
    </w:p>
    <w:p w14:paraId="57949C4F" w14:textId="77777777" w:rsidR="002A748E" w:rsidRPr="00A16842" w:rsidRDefault="002A748E" w:rsidP="002A748E">
      <w:pPr>
        <w:pStyle w:val="BodyTextBullet1"/>
        <w:rPr>
          <w:rFonts w:ascii="Times New Roman" w:hAnsi="Times New Roman" w:cs="Times New Roman"/>
        </w:rPr>
      </w:pPr>
      <w:r w:rsidRPr="00A16842">
        <w:rPr>
          <w:rFonts w:ascii="Times New Roman" w:hAnsi="Times New Roman" w:cs="Times New Roman"/>
        </w:rPr>
        <w:t>Improve the quality and accessibility of health care, benefits and memorial services while optimizing value.</w:t>
      </w:r>
    </w:p>
    <w:p w14:paraId="7B3D6048" w14:textId="77777777" w:rsidR="002A748E" w:rsidRPr="00A16842" w:rsidRDefault="002A748E" w:rsidP="002A748E">
      <w:pPr>
        <w:pStyle w:val="BodyTextBullet1"/>
        <w:rPr>
          <w:rFonts w:ascii="Times New Roman" w:hAnsi="Times New Roman" w:cs="Times New Roman"/>
        </w:rPr>
      </w:pPr>
      <w:r w:rsidRPr="00A16842">
        <w:rPr>
          <w:rFonts w:ascii="Times New Roman" w:hAnsi="Times New Roman" w:cs="Times New Roman"/>
        </w:rPr>
        <w:t>Provide world-class health care delivery, by partnering with each Veteran to create a personalized, proactive strategy to optimize health and well-being, while providing state of the art disease management.</w:t>
      </w:r>
    </w:p>
    <w:p w14:paraId="7CA3A556" w14:textId="77777777" w:rsidR="002A748E" w:rsidRPr="00A16842" w:rsidRDefault="002A748E" w:rsidP="002A748E">
      <w:pPr>
        <w:pStyle w:val="BodyTextBullet1"/>
        <w:rPr>
          <w:rFonts w:ascii="Times New Roman" w:hAnsi="Times New Roman" w:cs="Times New Roman"/>
        </w:rPr>
      </w:pPr>
      <w:r w:rsidRPr="00A16842">
        <w:rPr>
          <w:rFonts w:ascii="Times New Roman" w:hAnsi="Times New Roman" w:cs="Times New Roman"/>
        </w:rPr>
        <w:t>Ensure awareness and understanding of the personalized, proactive and patient-driven health care model through education and monitoring.</w:t>
      </w:r>
    </w:p>
    <w:p w14:paraId="2D0AC5C3" w14:textId="77777777" w:rsidR="002A748E" w:rsidRPr="00A16842" w:rsidRDefault="002A748E" w:rsidP="002A748E">
      <w:pPr>
        <w:pStyle w:val="BodyTextBullet1"/>
        <w:rPr>
          <w:rFonts w:ascii="Times New Roman" w:hAnsi="Times New Roman" w:cs="Times New Roman"/>
        </w:rPr>
      </w:pPr>
      <w:r w:rsidRPr="00A16842">
        <w:rPr>
          <w:rFonts w:ascii="Times New Roman" w:hAnsi="Times New Roman" w:cs="Times New Roman"/>
        </w:rPr>
        <w:t>Provide convenient access to information regarding VA health benefits, medical records, health information, expert advice and ongoing support needed to make informed health decisions and successfully implement the Veteran’s personal health plans.</w:t>
      </w:r>
    </w:p>
    <w:p w14:paraId="11518483" w14:textId="77777777" w:rsidR="002A748E" w:rsidRPr="00A16842" w:rsidRDefault="002A748E" w:rsidP="002A748E">
      <w:pPr>
        <w:pStyle w:val="BodyTextBullet1"/>
        <w:rPr>
          <w:rFonts w:ascii="Times New Roman" w:hAnsi="Times New Roman" w:cs="Times New Roman"/>
        </w:rPr>
      </w:pPr>
      <w:r w:rsidRPr="00A16842">
        <w:rPr>
          <w:rFonts w:ascii="Times New Roman" w:hAnsi="Times New Roman" w:cs="Times New Roman"/>
        </w:rPr>
        <w:t>Receive timely, high quality, personalized, safe, effective and equitable health care, not dependent upon geography, gender, age, culture, race, or sexual orientation.</w:t>
      </w:r>
    </w:p>
    <w:p w14:paraId="7F5551AE" w14:textId="77777777" w:rsidR="002A748E" w:rsidRPr="00A16842" w:rsidRDefault="002A748E" w:rsidP="002A748E">
      <w:pPr>
        <w:pStyle w:val="BodyTextBullet1"/>
        <w:rPr>
          <w:rFonts w:ascii="Times New Roman" w:hAnsi="Times New Roman" w:cs="Times New Roman"/>
        </w:rPr>
      </w:pPr>
      <w:r w:rsidRPr="00A16842">
        <w:rPr>
          <w:rFonts w:ascii="Times New Roman" w:hAnsi="Times New Roman" w:cs="Times New Roman"/>
        </w:rPr>
        <w:t>Strengthen collaborations with communities and organizations, such as the Department of Defense (DoD), Department of Health and Human Services (DHHS), academic affiliates and other service organizations.</w:t>
      </w:r>
    </w:p>
    <w:p w14:paraId="072B73FB" w14:textId="77777777" w:rsidR="002A748E" w:rsidRPr="00A16842" w:rsidRDefault="002A748E" w:rsidP="002A748E">
      <w:pPr>
        <w:pStyle w:val="BodyText"/>
      </w:pPr>
      <w:r w:rsidRPr="00A16842">
        <w:t>To assist in meeting these goals, the Eligibility and Enrollment (E&amp;E) program will provide enterprise wide enhancements and sustainment for the following systems/applications:</w:t>
      </w:r>
    </w:p>
    <w:p w14:paraId="290D09B9" w14:textId="77777777" w:rsidR="002A748E" w:rsidRPr="00A16842" w:rsidRDefault="002A748E" w:rsidP="002A748E">
      <w:pPr>
        <w:pStyle w:val="BodyTextBullet1"/>
        <w:rPr>
          <w:rFonts w:ascii="Times New Roman" w:hAnsi="Times New Roman" w:cs="Times New Roman"/>
        </w:rPr>
      </w:pPr>
      <w:r w:rsidRPr="00A16842">
        <w:rPr>
          <w:rFonts w:ascii="Times New Roman" w:hAnsi="Times New Roman" w:cs="Times New Roman"/>
        </w:rPr>
        <w:t>The VHA Enrollment System (VES) is the authoritative system for VA enrollment and Community Care static eligibility determinations.</w:t>
      </w:r>
    </w:p>
    <w:p w14:paraId="743AD81E" w14:textId="77777777" w:rsidR="002A748E" w:rsidRPr="00A16842" w:rsidRDefault="002A748E" w:rsidP="002A748E">
      <w:pPr>
        <w:pStyle w:val="BodyTextBullet1"/>
        <w:rPr>
          <w:rFonts w:ascii="Times New Roman" w:hAnsi="Times New Roman" w:cs="Times New Roman"/>
        </w:rPr>
      </w:pPr>
      <w:r w:rsidRPr="00A16842">
        <w:rPr>
          <w:rFonts w:ascii="Times New Roman" w:hAnsi="Times New Roman" w:cs="Times New Roman"/>
        </w:rPr>
        <w:t>Income Verification Match (IVM)/Enrollment Database (EDB) assists in determining priority grouping for health care eligibility.</w:t>
      </w:r>
    </w:p>
    <w:p w14:paraId="1081F5E8" w14:textId="77777777" w:rsidR="002A748E" w:rsidRPr="00A16842" w:rsidRDefault="002A748E" w:rsidP="002A748E">
      <w:pPr>
        <w:pStyle w:val="BodyTextBullet1"/>
        <w:rPr>
          <w:rFonts w:ascii="Times New Roman" w:hAnsi="Times New Roman" w:cs="Times New Roman"/>
        </w:rPr>
      </w:pPr>
      <w:r w:rsidRPr="00A16842">
        <w:rPr>
          <w:rFonts w:ascii="Times New Roman" w:hAnsi="Times New Roman" w:cs="Times New Roman"/>
        </w:rPr>
        <w:t>Veterans Information Systems and Technology Architecture (VistA) Registration, Eligibility &amp; Enrollment (REE) shares information with other VistA applications and enables registration and preliminary eligibility determinations and enrollment at VA Medical Centers (VAMC). VES makes the final eligibility determinations.</w:t>
      </w:r>
    </w:p>
    <w:p w14:paraId="64C37442" w14:textId="77777777" w:rsidR="002A748E" w:rsidRPr="00A16842" w:rsidRDefault="002A748E" w:rsidP="002A748E">
      <w:pPr>
        <w:pStyle w:val="BodyTextBullet1"/>
        <w:rPr>
          <w:rFonts w:ascii="Times New Roman" w:hAnsi="Times New Roman" w:cs="Times New Roman"/>
        </w:rPr>
      </w:pPr>
      <w:r w:rsidRPr="00A16842">
        <w:rPr>
          <w:rFonts w:ascii="Times New Roman" w:hAnsi="Times New Roman" w:cs="Times New Roman"/>
        </w:rPr>
        <w:t xml:space="preserve">The </w:t>
      </w:r>
      <w:bookmarkStart w:id="3" w:name="_Hlk115184705"/>
      <w:r w:rsidRPr="00A16842">
        <w:rPr>
          <w:rFonts w:ascii="Times New Roman" w:hAnsi="Times New Roman" w:cs="Times New Roman"/>
        </w:rPr>
        <w:t>Veteran’s On-Line Application (VOA)</w:t>
      </w:r>
      <w:bookmarkEnd w:id="3"/>
      <w:r w:rsidRPr="00A16842">
        <w:rPr>
          <w:rFonts w:ascii="Times New Roman" w:hAnsi="Times New Roman" w:cs="Times New Roman"/>
        </w:rPr>
        <w:t xml:space="preserve">, now referred to as Health Care Application (HCA), enables Veterans to self-enroll in VA health care and is another entry point for records to be added to VES. </w:t>
      </w:r>
    </w:p>
    <w:p w14:paraId="3B780484" w14:textId="77777777" w:rsidR="004B5BE9" w:rsidRDefault="00567980" w:rsidP="002A748E">
      <w:pPr>
        <w:pStyle w:val="BodyText"/>
      </w:pPr>
      <w:r>
        <w:t>E&amp;E</w:t>
      </w:r>
      <w:r w:rsidR="002A748E" w:rsidRPr="00A16842">
        <w:t xml:space="preserve"> defines VHA Profiles (VHAP) for which a client (Veteran, Service Member, or beneficiary) is eligible and ties them to the authority for care.</w:t>
      </w:r>
    </w:p>
    <w:p w14:paraId="154BE7BB" w14:textId="0B97FAD6" w:rsidR="004B5BE9" w:rsidRDefault="004B5BE9">
      <w:pPr>
        <w:spacing w:before="0" w:after="160" w:line="259" w:lineRule="auto"/>
      </w:pPr>
      <w:r>
        <w:br w:type="page"/>
      </w:r>
    </w:p>
    <w:p w14:paraId="50412EC5" w14:textId="77777777" w:rsidR="00045AAC" w:rsidRPr="00F3699D" w:rsidRDefault="00045AAC" w:rsidP="00045AAC">
      <w:pPr>
        <w:pStyle w:val="Heading1"/>
      </w:pPr>
      <w:bookmarkStart w:id="4" w:name="_Toc119660776"/>
      <w:bookmarkStart w:id="5" w:name="_Toc120518499"/>
      <w:bookmarkEnd w:id="4"/>
      <w:r w:rsidRPr="00F3699D">
        <w:lastRenderedPageBreak/>
        <w:t>Purpose</w:t>
      </w:r>
      <w:bookmarkEnd w:id="2"/>
      <w:bookmarkEnd w:id="5"/>
    </w:p>
    <w:p w14:paraId="6FAC16E7" w14:textId="61B5B00F" w:rsidR="00045AAC" w:rsidRPr="00F3699D" w:rsidRDefault="00045AAC" w:rsidP="00045AAC">
      <w:pPr>
        <w:pStyle w:val="BodyText"/>
      </w:pPr>
      <w:r w:rsidRPr="00F3699D">
        <w:t>The purpose of this Release Notes document is to announce the release of the</w:t>
      </w:r>
      <w:r w:rsidR="000526E1">
        <w:t xml:space="preserve"> VES </w:t>
      </w:r>
      <w:r w:rsidR="004A5004">
        <w:t>6.3</w:t>
      </w:r>
      <w:r w:rsidRPr="00F3699D">
        <w:t xml:space="preserve">. This release, developed in Java technology, contains </w:t>
      </w:r>
      <w:r w:rsidR="00B87730">
        <w:t>E&amp;E</w:t>
      </w:r>
      <w:r w:rsidRPr="00F3699D">
        <w:t xml:space="preserve"> development and upgrade efforts</w:t>
      </w:r>
      <w:r w:rsidR="00E26295">
        <w:t>. This release includes</w:t>
      </w:r>
      <w:r w:rsidRPr="00F3699D">
        <w:t xml:space="preserve"> enhancements</w:t>
      </w:r>
      <w:r w:rsidR="002C3B15">
        <w:t xml:space="preserve"> and defect fixes</w:t>
      </w:r>
      <w:r w:rsidRPr="00F3699D">
        <w:t xml:space="preserve"> to support </w:t>
      </w:r>
      <w:bookmarkStart w:id="6" w:name="_Hlk26948492"/>
      <w:r w:rsidR="00B87730">
        <w:t xml:space="preserve">Enrollment System Modernization (ESM), </w:t>
      </w:r>
      <w:bookmarkEnd w:id="6"/>
      <w:r w:rsidR="006935E6" w:rsidRPr="006B36FB">
        <w:t>VES/IVC SI</w:t>
      </w:r>
      <w:r w:rsidR="00830AC8">
        <w:t xml:space="preserve"> and</w:t>
      </w:r>
      <w:r w:rsidR="000526E1">
        <w:t xml:space="preserve"> VES </w:t>
      </w:r>
      <w:r w:rsidRPr="00F3699D">
        <w:t>Sustainment.</w:t>
      </w:r>
    </w:p>
    <w:p w14:paraId="37F785DE" w14:textId="77777777" w:rsidR="00045AAC" w:rsidRPr="00F3699D" w:rsidRDefault="00045AAC" w:rsidP="00045AAC">
      <w:pPr>
        <w:pStyle w:val="Heading1"/>
      </w:pPr>
      <w:bookmarkStart w:id="7" w:name="_Toc520380587"/>
      <w:bookmarkStart w:id="8" w:name="_Toc120518500"/>
      <w:r w:rsidRPr="00F3699D">
        <w:t>Audience</w:t>
      </w:r>
      <w:bookmarkEnd w:id="7"/>
      <w:bookmarkEnd w:id="8"/>
    </w:p>
    <w:p w14:paraId="2DD7697F" w14:textId="5C02FDF6" w:rsidR="00045AAC" w:rsidRPr="00F3699D" w:rsidRDefault="00045AAC" w:rsidP="00045AAC">
      <w:pPr>
        <w:pStyle w:val="BodyText"/>
      </w:pPr>
      <w:r w:rsidRPr="00F3699D">
        <w:t>This document targets users and administrators of</w:t>
      </w:r>
      <w:r w:rsidR="000526E1">
        <w:t xml:space="preserve"> VES </w:t>
      </w:r>
      <w:r w:rsidR="004A5004">
        <w:t>6.3</w:t>
      </w:r>
      <w:r w:rsidRPr="00F3699D">
        <w:t xml:space="preserve"> and applies to the changes made between this release and any previous release for this software.</w:t>
      </w:r>
    </w:p>
    <w:p w14:paraId="3BF6EA6E" w14:textId="77777777" w:rsidR="00045AAC" w:rsidRPr="00F3699D" w:rsidRDefault="00045AAC" w:rsidP="00045AAC">
      <w:pPr>
        <w:pStyle w:val="Heading1"/>
      </w:pPr>
      <w:bookmarkStart w:id="9" w:name="_Toc520380588"/>
      <w:bookmarkStart w:id="10" w:name="_Toc120518501"/>
      <w:r w:rsidRPr="00F3699D">
        <w:t>This Release</w:t>
      </w:r>
      <w:bookmarkEnd w:id="9"/>
      <w:bookmarkEnd w:id="10"/>
    </w:p>
    <w:p w14:paraId="0A8C47C5" w14:textId="1F80093E" w:rsidR="00045AAC" w:rsidRDefault="004C0A87" w:rsidP="00045AAC">
      <w:pPr>
        <w:pStyle w:val="BodyText"/>
      </w:pPr>
      <w:r>
        <w:t>V</w:t>
      </w:r>
      <w:r w:rsidR="00045AAC" w:rsidRPr="00F3699D">
        <w:t>ES will be upgraded from Versio</w:t>
      </w:r>
      <w:r w:rsidR="00B44704" w:rsidRPr="00F3699D">
        <w:t xml:space="preserve">n </w:t>
      </w:r>
      <w:r w:rsidR="001E3EC0">
        <w:t>6.</w:t>
      </w:r>
      <w:r w:rsidR="00CE568D">
        <w:t>2</w:t>
      </w:r>
      <w:r w:rsidR="00715BE5">
        <w:t>.2</w:t>
      </w:r>
      <w:r w:rsidR="00C43FE2">
        <w:t>.06001</w:t>
      </w:r>
      <w:r w:rsidR="00386833" w:rsidRPr="00F3699D">
        <w:t xml:space="preserve"> </w:t>
      </w:r>
      <w:r w:rsidR="00045AAC" w:rsidRPr="00F3699D">
        <w:t xml:space="preserve">to Version </w:t>
      </w:r>
      <w:r w:rsidR="004A5004">
        <w:t>6.3</w:t>
      </w:r>
      <w:r w:rsidR="00045AAC" w:rsidRPr="00F3699D">
        <w:t xml:space="preserve"> and hosted </w:t>
      </w:r>
      <w:r w:rsidR="000E1AE1">
        <w:t>by Amazon Web Services</w:t>
      </w:r>
      <w:r w:rsidR="00045AAC" w:rsidRPr="00F3699D">
        <w:t xml:space="preserve">. </w:t>
      </w:r>
    </w:p>
    <w:p w14:paraId="42AA00D2" w14:textId="27F31416" w:rsidR="00045AAC" w:rsidRPr="00F3699D" w:rsidRDefault="00045AAC" w:rsidP="00045AAC">
      <w:pPr>
        <w:pStyle w:val="BodyText"/>
      </w:pPr>
      <w:r w:rsidRPr="00F3699D">
        <w:t>The following sections provide a summary of the enhancements and updates to the existing software and any known issues for</w:t>
      </w:r>
      <w:r w:rsidR="000526E1">
        <w:t xml:space="preserve"> VES </w:t>
      </w:r>
      <w:r w:rsidR="004A5004">
        <w:t>6.3</w:t>
      </w:r>
      <w:r w:rsidRPr="00F3699D">
        <w:t>.</w:t>
      </w:r>
    </w:p>
    <w:p w14:paraId="0EEE513B" w14:textId="77777777" w:rsidR="00045AAC" w:rsidRPr="00F3699D" w:rsidRDefault="00045AAC" w:rsidP="00045AAC">
      <w:pPr>
        <w:pStyle w:val="Heading2"/>
      </w:pPr>
      <w:bookmarkStart w:id="11" w:name="_Toc7775918"/>
      <w:bookmarkStart w:id="12" w:name="_Toc120518502"/>
      <w:r w:rsidRPr="00F3699D">
        <w:t>Enhancements and Modifications</w:t>
      </w:r>
      <w:bookmarkEnd w:id="11"/>
      <w:bookmarkEnd w:id="12"/>
    </w:p>
    <w:bookmarkStart w:id="13" w:name="_Hlk518928673"/>
    <w:p w14:paraId="41E76F19" w14:textId="3A686692" w:rsidR="00045AAC" w:rsidRDefault="00045AAC" w:rsidP="00045AAC">
      <w:pPr>
        <w:pStyle w:val="BodyText"/>
      </w:pPr>
      <w:r w:rsidRPr="00F3699D">
        <w:fldChar w:fldCharType="begin"/>
      </w:r>
      <w:r w:rsidRPr="00F3699D">
        <w:instrText xml:space="preserve"> REF _Ref533696768 \h </w:instrText>
      </w:r>
      <w:r w:rsidR="00F3699D">
        <w:instrText xml:space="preserve"> \* MERGEFORMAT </w:instrText>
      </w:r>
      <w:r w:rsidRPr="00F3699D">
        <w:fldChar w:fldCharType="separate"/>
      </w:r>
      <w:r w:rsidR="006C7E56" w:rsidRPr="00F3699D">
        <w:t xml:space="preserve">Table </w:t>
      </w:r>
      <w:r w:rsidR="006C7E56">
        <w:rPr>
          <w:noProof/>
        </w:rPr>
        <w:t>1</w:t>
      </w:r>
      <w:r w:rsidRPr="00F3699D">
        <w:fldChar w:fldCharType="end"/>
      </w:r>
      <w:r w:rsidRPr="00F3699D">
        <w:t xml:space="preserve"> shows the enhancements and modifications included in the</w:t>
      </w:r>
      <w:r w:rsidR="000526E1">
        <w:t xml:space="preserve"> VES </w:t>
      </w:r>
      <w:r w:rsidR="004A5004">
        <w:t>6.3</w:t>
      </w:r>
      <w:r w:rsidRPr="00F3699D">
        <w:t xml:space="preserve"> release as tracked in </w:t>
      </w:r>
      <w:r w:rsidR="0037333B" w:rsidRPr="00F3699D">
        <w:t>Atlassian Jira</w:t>
      </w:r>
      <w:r w:rsidRPr="00F3699D">
        <w:t>.</w:t>
      </w:r>
    </w:p>
    <w:p w14:paraId="669DDBCF" w14:textId="595FF66B" w:rsidR="00045AAC" w:rsidRPr="00F3699D" w:rsidRDefault="00045AAC" w:rsidP="00B3183F">
      <w:pPr>
        <w:pStyle w:val="Caption"/>
      </w:pPr>
      <w:bookmarkStart w:id="14" w:name="_Ref533696768"/>
      <w:bookmarkStart w:id="15" w:name="_Toc7775922"/>
      <w:bookmarkStart w:id="16" w:name="_Hlk14190097"/>
      <w:bookmarkStart w:id="17" w:name="_Hlk527737050"/>
      <w:bookmarkStart w:id="18" w:name="_Toc120518506"/>
      <w:r w:rsidRPr="00F3699D">
        <w:t xml:space="preserve">Table </w:t>
      </w:r>
      <w:r w:rsidRPr="00F3699D">
        <w:fldChar w:fldCharType="begin"/>
      </w:r>
      <w:r w:rsidRPr="00F3699D">
        <w:rPr>
          <w:noProof/>
        </w:rPr>
        <w:instrText xml:space="preserve"> SEQ Table \* ARABIC </w:instrText>
      </w:r>
      <w:r w:rsidRPr="00F3699D">
        <w:fldChar w:fldCharType="separate"/>
      </w:r>
      <w:r w:rsidR="006C7E56">
        <w:rPr>
          <w:noProof/>
        </w:rPr>
        <w:t>1</w:t>
      </w:r>
      <w:r w:rsidRPr="00F3699D">
        <w:fldChar w:fldCharType="end"/>
      </w:r>
      <w:bookmarkEnd w:id="14"/>
      <w:r w:rsidRPr="00F3699D">
        <w:t>:</w:t>
      </w:r>
      <w:r w:rsidR="000526E1">
        <w:t xml:space="preserve"> VES </w:t>
      </w:r>
      <w:r w:rsidR="004A5004">
        <w:t>6.3</w:t>
      </w:r>
      <w:r w:rsidRPr="00F3699D">
        <w:t xml:space="preserve"> Enhancements and Modifications</w:t>
      </w:r>
      <w:bookmarkEnd w:id="15"/>
      <w:bookmarkEnd w:id="18"/>
    </w:p>
    <w:tbl>
      <w:tblPr>
        <w:tblStyle w:val="TableGrid4"/>
        <w:tblW w:w="9317" w:type="dxa"/>
        <w:tblInd w:w="0" w:type="dxa"/>
        <w:tblLayout w:type="fixed"/>
        <w:tblCellMar>
          <w:left w:w="43" w:type="dxa"/>
          <w:right w:w="43" w:type="dxa"/>
        </w:tblCellMar>
        <w:tblLook w:val="04A0" w:firstRow="1" w:lastRow="0" w:firstColumn="1" w:lastColumn="0" w:noHBand="0" w:noVBand="1"/>
        <w:tblDescription w:val="Table listing RM numbers and summaries of ESM updates included in this release"/>
      </w:tblPr>
      <w:tblGrid>
        <w:gridCol w:w="1525"/>
        <w:gridCol w:w="7792"/>
      </w:tblGrid>
      <w:tr w:rsidR="00C7519E" w:rsidRPr="008A756F" w14:paraId="48125A9F" w14:textId="77777777" w:rsidTr="008A756F">
        <w:trPr>
          <w:tblHeader/>
        </w:trPr>
        <w:tc>
          <w:tcPr>
            <w:tcW w:w="1525" w:type="dxa"/>
            <w:shd w:val="clear" w:color="auto" w:fill="F2F2F2" w:themeFill="background1" w:themeFillShade="F2"/>
          </w:tcPr>
          <w:p w14:paraId="29AAB3A3" w14:textId="6CED6854" w:rsidR="009C3A7F" w:rsidRPr="008A756F" w:rsidRDefault="009C3A7F" w:rsidP="005636C4">
            <w:pPr>
              <w:ind w:left="45"/>
              <w:rPr>
                <w:rFonts w:ascii="Arial" w:hAnsi="Arial" w:cs="Arial"/>
              </w:rPr>
            </w:pPr>
            <w:r w:rsidRPr="008A756F">
              <w:rPr>
                <w:rFonts w:ascii="Arial" w:hAnsi="Arial" w:cs="Arial"/>
                <w:b/>
                <w:szCs w:val="22"/>
              </w:rPr>
              <w:t>Jira Epic #</w:t>
            </w:r>
          </w:p>
        </w:tc>
        <w:tc>
          <w:tcPr>
            <w:tcW w:w="7792" w:type="dxa"/>
            <w:shd w:val="clear" w:color="auto" w:fill="F2F2F2" w:themeFill="background1" w:themeFillShade="F2"/>
          </w:tcPr>
          <w:p w14:paraId="14BA3F12" w14:textId="6A83AA4F" w:rsidR="009C3A7F" w:rsidRPr="008A756F" w:rsidRDefault="009C3A7F" w:rsidP="005636C4">
            <w:pPr>
              <w:ind w:left="46"/>
              <w:rPr>
                <w:rFonts w:ascii="Arial" w:hAnsi="Arial" w:cs="Arial"/>
              </w:rPr>
            </w:pPr>
            <w:r w:rsidRPr="008A756F">
              <w:rPr>
                <w:rFonts w:ascii="Arial" w:hAnsi="Arial" w:cs="Arial"/>
                <w:b/>
                <w:szCs w:val="22"/>
              </w:rPr>
              <w:t>Summary</w:t>
            </w:r>
          </w:p>
        </w:tc>
      </w:tr>
      <w:tr w:rsidR="008A756F" w:rsidRPr="008A756F" w14:paraId="374A562E" w14:textId="77777777" w:rsidTr="008A756F">
        <w:tblPrEx>
          <w:tblCellMar>
            <w:left w:w="108" w:type="dxa"/>
            <w:right w:w="108" w:type="dxa"/>
          </w:tblCellMar>
        </w:tblPrEx>
        <w:trPr>
          <w:trHeight w:val="367"/>
        </w:trPr>
        <w:tc>
          <w:tcPr>
            <w:tcW w:w="1525" w:type="dxa"/>
            <w:hideMark/>
          </w:tcPr>
          <w:p w14:paraId="2756ED00" w14:textId="380A3BFF" w:rsidR="008A756F" w:rsidRPr="008A756F" w:rsidRDefault="008A756F" w:rsidP="008A756F">
            <w:pPr>
              <w:spacing w:before="60" w:after="60"/>
              <w:rPr>
                <w:rFonts w:ascii="Arial" w:hAnsi="Arial" w:cs="Arial"/>
              </w:rPr>
            </w:pPr>
            <w:r w:rsidRPr="008A756F">
              <w:rPr>
                <w:rFonts w:ascii="Arial" w:eastAsiaTheme="minorEastAsia" w:hAnsi="Arial" w:cs="Arial"/>
              </w:rPr>
              <w:t>VES-3566</w:t>
            </w:r>
          </w:p>
        </w:tc>
        <w:tc>
          <w:tcPr>
            <w:tcW w:w="7792" w:type="dxa"/>
            <w:hideMark/>
          </w:tcPr>
          <w:p w14:paraId="4CCEDEE8" w14:textId="50D3BB44" w:rsidR="008A756F" w:rsidRPr="008A756F" w:rsidRDefault="008A756F" w:rsidP="008A756F">
            <w:pPr>
              <w:spacing w:before="60" w:after="60"/>
              <w:rPr>
                <w:rFonts w:ascii="Arial" w:hAnsi="Arial" w:cs="Arial"/>
              </w:rPr>
            </w:pPr>
            <w:r w:rsidRPr="008A756F">
              <w:rPr>
                <w:rFonts w:ascii="Arial" w:hAnsi="Arial" w:cs="Arial"/>
              </w:rPr>
              <w:t xml:space="preserve">Update </w:t>
            </w:r>
            <w:r>
              <w:rPr>
                <w:rFonts w:ascii="Arial" w:hAnsi="Arial" w:cs="Arial"/>
              </w:rPr>
              <w:t>V</w:t>
            </w:r>
            <w:r w:rsidRPr="008A756F">
              <w:rPr>
                <w:rFonts w:ascii="Arial" w:hAnsi="Arial" w:cs="Arial"/>
              </w:rPr>
              <w:t>ES 10</w:t>
            </w:r>
            <w:r>
              <w:rPr>
                <w:rFonts w:ascii="Arial" w:hAnsi="Arial" w:cs="Arial"/>
              </w:rPr>
              <w:t>-</w:t>
            </w:r>
            <w:r w:rsidRPr="008A756F">
              <w:rPr>
                <w:rFonts w:ascii="Arial" w:hAnsi="Arial" w:cs="Arial"/>
              </w:rPr>
              <w:t>10EZ and 10</w:t>
            </w:r>
            <w:r>
              <w:rPr>
                <w:rFonts w:ascii="Arial" w:hAnsi="Arial" w:cs="Arial"/>
              </w:rPr>
              <w:t>-</w:t>
            </w:r>
            <w:r w:rsidRPr="008A756F">
              <w:rPr>
                <w:rFonts w:ascii="Arial" w:hAnsi="Arial" w:cs="Arial"/>
              </w:rPr>
              <w:t xml:space="preserve">10EZR to </w:t>
            </w:r>
            <w:r w:rsidR="00646771">
              <w:rPr>
                <w:rFonts w:ascii="Arial" w:hAnsi="Arial" w:cs="Arial"/>
              </w:rPr>
              <w:t>R</w:t>
            </w:r>
            <w:r w:rsidRPr="008A756F">
              <w:rPr>
                <w:rFonts w:ascii="Arial" w:hAnsi="Arial" w:cs="Arial"/>
              </w:rPr>
              <w:t>eflect 202</w:t>
            </w:r>
            <w:r w:rsidR="00FA76D6">
              <w:rPr>
                <w:rFonts w:ascii="Arial" w:hAnsi="Arial" w:cs="Arial"/>
              </w:rPr>
              <w:t>2</w:t>
            </w:r>
            <w:r w:rsidRPr="008A756F">
              <w:rPr>
                <w:rFonts w:ascii="Arial" w:hAnsi="Arial" w:cs="Arial"/>
              </w:rPr>
              <w:t xml:space="preserve"> </w:t>
            </w:r>
            <w:r w:rsidR="00646771">
              <w:rPr>
                <w:rFonts w:ascii="Arial" w:hAnsi="Arial" w:cs="Arial"/>
              </w:rPr>
              <w:t>F</w:t>
            </w:r>
            <w:r w:rsidRPr="008A756F">
              <w:rPr>
                <w:rFonts w:ascii="Arial" w:hAnsi="Arial" w:cs="Arial"/>
              </w:rPr>
              <w:t>orm</w:t>
            </w:r>
          </w:p>
        </w:tc>
      </w:tr>
      <w:tr w:rsidR="008A756F" w:rsidRPr="008A756F" w14:paraId="243D4913" w14:textId="77777777" w:rsidTr="008A756F">
        <w:tblPrEx>
          <w:tblCellMar>
            <w:left w:w="108" w:type="dxa"/>
            <w:right w:w="108" w:type="dxa"/>
          </w:tblCellMar>
        </w:tblPrEx>
        <w:trPr>
          <w:trHeight w:val="367"/>
        </w:trPr>
        <w:tc>
          <w:tcPr>
            <w:tcW w:w="1525" w:type="dxa"/>
            <w:hideMark/>
          </w:tcPr>
          <w:p w14:paraId="39D8EBC4" w14:textId="22F3E4E2" w:rsidR="008A756F" w:rsidRPr="008A756F" w:rsidRDefault="008A756F" w:rsidP="008A756F">
            <w:pPr>
              <w:spacing w:before="60" w:after="60"/>
              <w:rPr>
                <w:rFonts w:ascii="Arial" w:hAnsi="Arial" w:cs="Arial"/>
              </w:rPr>
            </w:pPr>
            <w:r w:rsidRPr="008A756F">
              <w:rPr>
                <w:rFonts w:ascii="Arial" w:eastAsiaTheme="minorEastAsia" w:hAnsi="Arial" w:cs="Arial"/>
              </w:rPr>
              <w:t>VES-13814</w:t>
            </w:r>
          </w:p>
        </w:tc>
        <w:tc>
          <w:tcPr>
            <w:tcW w:w="7792" w:type="dxa"/>
            <w:hideMark/>
          </w:tcPr>
          <w:p w14:paraId="51D99BDD" w14:textId="033D034B" w:rsidR="008A756F" w:rsidRPr="008A756F" w:rsidRDefault="008A756F" w:rsidP="008A756F">
            <w:pPr>
              <w:spacing w:before="60" w:after="60"/>
              <w:rPr>
                <w:rFonts w:ascii="Arial" w:hAnsi="Arial" w:cs="Arial"/>
              </w:rPr>
            </w:pPr>
            <w:r w:rsidRPr="008A756F">
              <w:rPr>
                <w:rFonts w:ascii="Arial" w:hAnsi="Arial" w:cs="Arial"/>
              </w:rPr>
              <w:t xml:space="preserve">Add SIGI to VOA </w:t>
            </w:r>
            <w:r w:rsidR="00646771">
              <w:rPr>
                <w:rFonts w:ascii="Arial" w:hAnsi="Arial" w:cs="Arial"/>
              </w:rPr>
              <w:t>S</w:t>
            </w:r>
            <w:r w:rsidRPr="008A756F">
              <w:rPr>
                <w:rFonts w:ascii="Arial" w:hAnsi="Arial" w:cs="Arial"/>
              </w:rPr>
              <w:t xml:space="preserve">ervice for </w:t>
            </w:r>
            <w:r w:rsidR="00646771">
              <w:rPr>
                <w:rFonts w:ascii="Arial" w:hAnsi="Arial" w:cs="Arial"/>
              </w:rPr>
              <w:t>O</w:t>
            </w:r>
            <w:r w:rsidRPr="008A756F">
              <w:rPr>
                <w:rFonts w:ascii="Arial" w:hAnsi="Arial" w:cs="Arial"/>
              </w:rPr>
              <w:t xml:space="preserve">nline </w:t>
            </w:r>
            <w:r w:rsidR="00646771">
              <w:rPr>
                <w:rFonts w:ascii="Arial" w:hAnsi="Arial" w:cs="Arial"/>
              </w:rPr>
              <w:t>A</w:t>
            </w:r>
            <w:r w:rsidRPr="008A756F">
              <w:rPr>
                <w:rFonts w:ascii="Arial" w:hAnsi="Arial" w:cs="Arial"/>
              </w:rPr>
              <w:t xml:space="preserve">pplication </w:t>
            </w:r>
            <w:r w:rsidR="00646771">
              <w:rPr>
                <w:rFonts w:ascii="Arial" w:hAnsi="Arial" w:cs="Arial"/>
              </w:rPr>
              <w:t>S</w:t>
            </w:r>
            <w:r w:rsidRPr="008A756F">
              <w:rPr>
                <w:rFonts w:ascii="Arial" w:hAnsi="Arial" w:cs="Arial"/>
              </w:rPr>
              <w:t>ubmissions</w:t>
            </w:r>
            <w:r>
              <w:rPr>
                <w:rFonts w:ascii="Arial" w:hAnsi="Arial" w:cs="Arial"/>
              </w:rPr>
              <w:t xml:space="preserve"> (VES)</w:t>
            </w:r>
          </w:p>
        </w:tc>
      </w:tr>
      <w:tr w:rsidR="008A756F" w:rsidRPr="008A756F" w14:paraId="6010C47F" w14:textId="77777777" w:rsidTr="008A756F">
        <w:tblPrEx>
          <w:tblCellMar>
            <w:left w:w="108" w:type="dxa"/>
            <w:right w:w="108" w:type="dxa"/>
          </w:tblCellMar>
        </w:tblPrEx>
        <w:trPr>
          <w:trHeight w:val="367"/>
        </w:trPr>
        <w:tc>
          <w:tcPr>
            <w:tcW w:w="1525" w:type="dxa"/>
            <w:hideMark/>
          </w:tcPr>
          <w:p w14:paraId="5E2924EF" w14:textId="0484CC7D" w:rsidR="008A756F" w:rsidRPr="008A756F" w:rsidRDefault="008A756F" w:rsidP="008A756F">
            <w:pPr>
              <w:spacing w:before="60" w:after="60"/>
              <w:rPr>
                <w:rFonts w:ascii="Arial" w:hAnsi="Arial" w:cs="Arial"/>
              </w:rPr>
            </w:pPr>
            <w:r w:rsidRPr="008A756F">
              <w:rPr>
                <w:rFonts w:ascii="Arial" w:eastAsiaTheme="minorEastAsia" w:hAnsi="Arial" w:cs="Arial"/>
              </w:rPr>
              <w:t>VES-15805</w:t>
            </w:r>
          </w:p>
        </w:tc>
        <w:tc>
          <w:tcPr>
            <w:tcW w:w="7792" w:type="dxa"/>
            <w:hideMark/>
          </w:tcPr>
          <w:p w14:paraId="6B7AC627" w14:textId="553EC006" w:rsidR="008A756F" w:rsidRPr="008A756F" w:rsidRDefault="008A756F" w:rsidP="008A756F">
            <w:pPr>
              <w:spacing w:before="60" w:after="60"/>
              <w:rPr>
                <w:rFonts w:ascii="Arial" w:hAnsi="Arial" w:cs="Arial"/>
              </w:rPr>
            </w:pPr>
            <w:r w:rsidRPr="008A756F">
              <w:rPr>
                <w:rFonts w:ascii="Arial" w:hAnsi="Arial" w:cs="Arial"/>
              </w:rPr>
              <w:t xml:space="preserve">Add VCE Effective Date to </w:t>
            </w:r>
            <w:r>
              <w:rPr>
                <w:rFonts w:ascii="Arial" w:hAnsi="Arial" w:cs="Arial"/>
              </w:rPr>
              <w:t>V</w:t>
            </w:r>
            <w:r w:rsidRPr="008A756F">
              <w:rPr>
                <w:rFonts w:ascii="Arial" w:hAnsi="Arial" w:cs="Arial"/>
              </w:rPr>
              <w:t>ES GUI</w:t>
            </w:r>
          </w:p>
        </w:tc>
      </w:tr>
      <w:tr w:rsidR="008A756F" w:rsidRPr="008A756F" w14:paraId="4FE15251" w14:textId="77777777" w:rsidTr="008A756F">
        <w:tblPrEx>
          <w:tblCellMar>
            <w:left w:w="108" w:type="dxa"/>
            <w:right w:w="108" w:type="dxa"/>
          </w:tblCellMar>
        </w:tblPrEx>
        <w:trPr>
          <w:trHeight w:val="397"/>
        </w:trPr>
        <w:tc>
          <w:tcPr>
            <w:tcW w:w="1525" w:type="dxa"/>
            <w:hideMark/>
          </w:tcPr>
          <w:p w14:paraId="7E4F1F90" w14:textId="6B85FB5B" w:rsidR="008A756F" w:rsidRPr="008A756F" w:rsidRDefault="008A756F" w:rsidP="008A756F">
            <w:pPr>
              <w:spacing w:before="60" w:after="60"/>
              <w:rPr>
                <w:rFonts w:ascii="Arial" w:hAnsi="Arial" w:cs="Arial"/>
              </w:rPr>
            </w:pPr>
            <w:r w:rsidRPr="008A756F">
              <w:rPr>
                <w:rFonts w:ascii="Arial" w:eastAsiaTheme="minorEastAsia" w:hAnsi="Arial" w:cs="Arial"/>
              </w:rPr>
              <w:t>VES-22402</w:t>
            </w:r>
          </w:p>
        </w:tc>
        <w:tc>
          <w:tcPr>
            <w:tcW w:w="7792" w:type="dxa"/>
            <w:hideMark/>
          </w:tcPr>
          <w:p w14:paraId="3C7AD8F0" w14:textId="4BB00014" w:rsidR="008A756F" w:rsidRPr="008A756F" w:rsidRDefault="008A756F" w:rsidP="008A756F">
            <w:pPr>
              <w:spacing w:before="60" w:after="60"/>
              <w:rPr>
                <w:rFonts w:ascii="Arial" w:hAnsi="Arial" w:cs="Arial"/>
              </w:rPr>
            </w:pPr>
            <w:r w:rsidRPr="008A756F">
              <w:rPr>
                <w:rFonts w:ascii="Arial" w:hAnsi="Arial" w:cs="Arial"/>
              </w:rPr>
              <w:t>Presumptive Psychosis Secondary Eligibility (</w:t>
            </w:r>
            <w:r>
              <w:rPr>
                <w:rFonts w:ascii="Arial" w:hAnsi="Arial" w:cs="Arial"/>
              </w:rPr>
              <w:t>V</w:t>
            </w:r>
            <w:r w:rsidRPr="008A756F">
              <w:rPr>
                <w:rFonts w:ascii="Arial" w:hAnsi="Arial" w:cs="Arial"/>
              </w:rPr>
              <w:t>ES)</w:t>
            </w:r>
          </w:p>
        </w:tc>
      </w:tr>
    </w:tbl>
    <w:p w14:paraId="79725D50" w14:textId="07AE1397" w:rsidR="00CE568D" w:rsidRDefault="00571983" w:rsidP="004A5004">
      <w:pPr>
        <w:pStyle w:val="BodyText"/>
      </w:pPr>
      <w:bookmarkStart w:id="19" w:name="_Hlk115184639"/>
      <w:r>
        <w:t xml:space="preserve">VES is </w:t>
      </w:r>
      <w:r w:rsidRPr="00571983">
        <w:t xml:space="preserve">updated to </w:t>
      </w:r>
      <w:bookmarkStart w:id="20" w:name="_Toc79740034"/>
      <w:bookmarkStart w:id="21" w:name="_Toc520380592"/>
      <w:bookmarkEnd w:id="13"/>
      <w:bookmarkEnd w:id="16"/>
      <w:bookmarkEnd w:id="17"/>
      <w:r w:rsidR="00FA76D6" w:rsidRPr="00FA76D6">
        <w:t>accept, store and display information received from V</w:t>
      </w:r>
      <w:r w:rsidR="00FA76D6">
        <w:t>OA</w:t>
      </w:r>
      <w:r w:rsidR="00FA76D6" w:rsidRPr="00FA76D6">
        <w:t xml:space="preserve"> using the </w:t>
      </w:r>
      <w:r w:rsidR="00EA3DF1">
        <w:t xml:space="preserve">July </w:t>
      </w:r>
      <w:r w:rsidR="00FA76D6" w:rsidRPr="00FA76D6">
        <w:t>2022 version of 10-10EZ and 10-10EZR forms</w:t>
      </w:r>
      <w:r w:rsidR="00EA3DF1">
        <w:t>, under Enrollment and Financial tabs</w:t>
      </w:r>
      <w:r w:rsidR="00FA76D6">
        <w:t>.</w:t>
      </w:r>
      <w:bookmarkEnd w:id="19"/>
    </w:p>
    <w:p w14:paraId="22F2301B" w14:textId="77777777" w:rsidR="00FA76D6" w:rsidRDefault="00FA76D6">
      <w:pPr>
        <w:spacing w:before="0" w:after="160" w:line="259" w:lineRule="auto"/>
      </w:pPr>
      <w:r>
        <w:br w:type="page"/>
      </w:r>
    </w:p>
    <w:p w14:paraId="2D2BD9EF" w14:textId="2D8BCB2C" w:rsidR="00FA76D6" w:rsidRDefault="00B52EA6" w:rsidP="00B52EA6">
      <w:pPr>
        <w:pStyle w:val="BodyText"/>
        <w:numPr>
          <w:ilvl w:val="0"/>
          <w:numId w:val="8"/>
        </w:numPr>
      </w:pPr>
      <w:bookmarkStart w:id="22" w:name="_Hlk115184682"/>
      <w:r>
        <w:lastRenderedPageBreak/>
        <w:t>The</w:t>
      </w:r>
      <w:r w:rsidR="00FA76D6" w:rsidRPr="00FA76D6">
        <w:t xml:space="preserve"> VOA Web Service </w:t>
      </w:r>
      <w:r w:rsidR="00FA76D6">
        <w:t>is</w:t>
      </w:r>
      <w:r w:rsidR="00FA76D6" w:rsidRPr="00FA76D6">
        <w:t xml:space="preserve"> modified to receive and store the </w:t>
      </w:r>
      <w:r w:rsidR="00FA76D6">
        <w:t xml:space="preserve">information shown in </w:t>
      </w:r>
      <w:r w:rsidR="00FA76D6">
        <w:fldChar w:fldCharType="begin"/>
      </w:r>
      <w:r w:rsidR="00FA76D6">
        <w:instrText xml:space="preserve"> REF _Ref114663893 \h </w:instrText>
      </w:r>
      <w:r w:rsidR="00FA76D6">
        <w:fldChar w:fldCharType="separate"/>
      </w:r>
      <w:r w:rsidR="006C7E56">
        <w:t xml:space="preserve">Table </w:t>
      </w:r>
      <w:r w:rsidR="006C7E56">
        <w:rPr>
          <w:noProof/>
        </w:rPr>
        <w:t>2</w:t>
      </w:r>
      <w:r w:rsidR="00FA76D6">
        <w:fldChar w:fldCharType="end"/>
      </w:r>
      <w:r w:rsidR="00FA76D6">
        <w:t xml:space="preserve"> </w:t>
      </w:r>
      <w:r w:rsidR="00FA76D6" w:rsidRPr="00FA76D6">
        <w:t xml:space="preserve">in </w:t>
      </w:r>
      <w:r w:rsidR="00FA76D6">
        <w:t>the Administrative Data Repository (ADR)</w:t>
      </w:r>
      <w:r w:rsidR="00FA76D6" w:rsidRPr="00FA76D6">
        <w:t xml:space="preserve"> in addition to the current list of fields and response values</w:t>
      </w:r>
      <w:bookmarkEnd w:id="22"/>
      <w:r w:rsidR="00FA76D6">
        <w:t>.</w:t>
      </w:r>
    </w:p>
    <w:p w14:paraId="4D78BA15" w14:textId="48D58441" w:rsidR="00FA76D6" w:rsidRDefault="00FA76D6" w:rsidP="00FA76D6">
      <w:pPr>
        <w:pStyle w:val="Caption"/>
        <w:keepNext/>
      </w:pPr>
      <w:bookmarkStart w:id="23" w:name="_Ref114663893"/>
      <w:bookmarkStart w:id="24" w:name="_Toc120518507"/>
      <w:r>
        <w:t xml:space="preserve">Table </w:t>
      </w:r>
      <w:r w:rsidR="00742C35">
        <w:fldChar w:fldCharType="begin"/>
      </w:r>
      <w:r w:rsidR="00742C35">
        <w:instrText xml:space="preserve"> SEQ Table \* ARABIC </w:instrText>
      </w:r>
      <w:r w:rsidR="00742C35">
        <w:fldChar w:fldCharType="separate"/>
      </w:r>
      <w:r w:rsidR="006C7E56">
        <w:rPr>
          <w:noProof/>
        </w:rPr>
        <w:t>2</w:t>
      </w:r>
      <w:r w:rsidR="00742C35">
        <w:rPr>
          <w:noProof/>
        </w:rPr>
        <w:fldChar w:fldCharType="end"/>
      </w:r>
      <w:bookmarkEnd w:id="23"/>
      <w:r>
        <w:t>: Additional 10-10EZ &amp; 10-10EZR Fields</w:t>
      </w:r>
      <w:bookmarkEnd w:id="24"/>
    </w:p>
    <w:tbl>
      <w:tblPr>
        <w:tblStyle w:val="TableGrid"/>
        <w:tblW w:w="0" w:type="auto"/>
        <w:tblInd w:w="0" w:type="dxa"/>
        <w:tblLook w:val="04A0" w:firstRow="1" w:lastRow="0" w:firstColumn="1" w:lastColumn="0" w:noHBand="0" w:noVBand="1"/>
      </w:tblPr>
      <w:tblGrid>
        <w:gridCol w:w="1011"/>
        <w:gridCol w:w="1439"/>
        <w:gridCol w:w="4565"/>
        <w:gridCol w:w="1080"/>
        <w:gridCol w:w="1255"/>
      </w:tblGrid>
      <w:tr w:rsidR="00FA76D6" w:rsidRPr="00FA76D6" w14:paraId="7316B5EA" w14:textId="77777777" w:rsidTr="00FA76D6">
        <w:trPr>
          <w:tblHeader/>
        </w:trPr>
        <w:tc>
          <w:tcPr>
            <w:tcW w:w="1011" w:type="dxa"/>
            <w:shd w:val="clear" w:color="auto" w:fill="F2F2F2" w:themeFill="background1" w:themeFillShade="F2"/>
            <w:vAlign w:val="center"/>
          </w:tcPr>
          <w:p w14:paraId="0E4E1810" w14:textId="0C4810B2" w:rsidR="00FA76D6" w:rsidRPr="00FA76D6" w:rsidRDefault="00FA76D6" w:rsidP="00FA76D6">
            <w:pPr>
              <w:pStyle w:val="BodyText"/>
              <w:rPr>
                <w:rFonts w:ascii="Arial" w:hAnsi="Arial" w:cs="Arial"/>
                <w:sz w:val="22"/>
                <w:szCs w:val="22"/>
              </w:rPr>
            </w:pPr>
            <w:r w:rsidRPr="00FA76D6">
              <w:rPr>
                <w:rFonts w:ascii="Arial" w:hAnsi="Arial" w:cs="Arial"/>
                <w:b/>
                <w:bCs/>
                <w:sz w:val="22"/>
                <w:szCs w:val="22"/>
              </w:rPr>
              <w:t>Section</w:t>
            </w:r>
          </w:p>
        </w:tc>
        <w:tc>
          <w:tcPr>
            <w:tcW w:w="1439" w:type="dxa"/>
            <w:shd w:val="clear" w:color="auto" w:fill="F2F2F2" w:themeFill="background1" w:themeFillShade="F2"/>
            <w:vAlign w:val="center"/>
          </w:tcPr>
          <w:p w14:paraId="64FDCFDD" w14:textId="43B5420C" w:rsidR="00FA76D6" w:rsidRPr="00FA76D6" w:rsidRDefault="00FA76D6" w:rsidP="00FA76D6">
            <w:pPr>
              <w:pStyle w:val="BodyText"/>
              <w:rPr>
                <w:rFonts w:ascii="Arial" w:hAnsi="Arial" w:cs="Arial"/>
                <w:sz w:val="22"/>
                <w:szCs w:val="22"/>
              </w:rPr>
            </w:pPr>
            <w:r w:rsidRPr="00FA76D6">
              <w:rPr>
                <w:rFonts w:ascii="Arial" w:hAnsi="Arial" w:cs="Arial"/>
                <w:b/>
                <w:bCs/>
                <w:sz w:val="22"/>
                <w:szCs w:val="22"/>
              </w:rPr>
              <w:t>Field</w:t>
            </w:r>
          </w:p>
        </w:tc>
        <w:tc>
          <w:tcPr>
            <w:tcW w:w="4565" w:type="dxa"/>
            <w:shd w:val="clear" w:color="auto" w:fill="F2F2F2" w:themeFill="background1" w:themeFillShade="F2"/>
            <w:vAlign w:val="center"/>
          </w:tcPr>
          <w:p w14:paraId="781C3802" w14:textId="1BB3A7D8" w:rsidR="00FA76D6" w:rsidRPr="00FA76D6" w:rsidRDefault="00FA76D6" w:rsidP="00FA76D6">
            <w:pPr>
              <w:pStyle w:val="BodyText"/>
              <w:rPr>
                <w:rFonts w:ascii="Arial" w:hAnsi="Arial" w:cs="Arial"/>
                <w:sz w:val="22"/>
                <w:szCs w:val="22"/>
              </w:rPr>
            </w:pPr>
            <w:r w:rsidRPr="00FA76D6">
              <w:rPr>
                <w:rFonts w:ascii="Arial" w:hAnsi="Arial" w:cs="Arial"/>
                <w:b/>
                <w:bCs/>
                <w:sz w:val="22"/>
                <w:szCs w:val="22"/>
              </w:rPr>
              <w:t>Response(s) - New Values Only</w:t>
            </w:r>
          </w:p>
        </w:tc>
        <w:tc>
          <w:tcPr>
            <w:tcW w:w="1080" w:type="dxa"/>
            <w:shd w:val="clear" w:color="auto" w:fill="F2F2F2" w:themeFill="background1" w:themeFillShade="F2"/>
            <w:vAlign w:val="center"/>
          </w:tcPr>
          <w:p w14:paraId="6D9DA60D" w14:textId="563AC902" w:rsidR="00FA76D6" w:rsidRPr="00FA76D6" w:rsidRDefault="00FA76D6" w:rsidP="00FA76D6">
            <w:pPr>
              <w:pStyle w:val="BodyText"/>
              <w:rPr>
                <w:rFonts w:ascii="Arial" w:hAnsi="Arial" w:cs="Arial"/>
                <w:sz w:val="22"/>
                <w:szCs w:val="22"/>
              </w:rPr>
            </w:pPr>
            <w:r w:rsidRPr="00FA76D6">
              <w:rPr>
                <w:rFonts w:ascii="Arial" w:hAnsi="Arial" w:cs="Arial"/>
                <w:b/>
                <w:bCs/>
                <w:sz w:val="22"/>
                <w:szCs w:val="22"/>
              </w:rPr>
              <w:t>10-10EZ</w:t>
            </w:r>
          </w:p>
        </w:tc>
        <w:tc>
          <w:tcPr>
            <w:tcW w:w="1255" w:type="dxa"/>
            <w:shd w:val="clear" w:color="auto" w:fill="F2F2F2" w:themeFill="background1" w:themeFillShade="F2"/>
            <w:vAlign w:val="center"/>
          </w:tcPr>
          <w:p w14:paraId="53F82E58" w14:textId="283E2CC4" w:rsidR="00FA76D6" w:rsidRPr="00FA76D6" w:rsidRDefault="00FA76D6" w:rsidP="00FA76D6">
            <w:pPr>
              <w:pStyle w:val="BodyText"/>
              <w:rPr>
                <w:rFonts w:ascii="Arial" w:hAnsi="Arial" w:cs="Arial"/>
                <w:sz w:val="22"/>
                <w:szCs w:val="22"/>
              </w:rPr>
            </w:pPr>
            <w:r w:rsidRPr="00FA76D6">
              <w:rPr>
                <w:rFonts w:ascii="Arial" w:hAnsi="Arial" w:cs="Arial"/>
                <w:b/>
                <w:bCs/>
                <w:sz w:val="22"/>
                <w:szCs w:val="22"/>
              </w:rPr>
              <w:t>10-10EZR</w:t>
            </w:r>
          </w:p>
        </w:tc>
      </w:tr>
      <w:tr w:rsidR="00FA76D6" w:rsidRPr="00FA76D6" w14:paraId="16006DC2" w14:textId="77777777" w:rsidTr="00FA76D6">
        <w:trPr>
          <w:trHeight w:val="1268"/>
        </w:trPr>
        <w:tc>
          <w:tcPr>
            <w:tcW w:w="1011" w:type="dxa"/>
          </w:tcPr>
          <w:p w14:paraId="494DCAF1" w14:textId="74482947" w:rsidR="00FA76D6" w:rsidRPr="00FA76D6" w:rsidRDefault="00FA76D6" w:rsidP="00FA76D6">
            <w:pPr>
              <w:pStyle w:val="BodyText"/>
              <w:spacing w:before="0" w:after="0"/>
              <w:rPr>
                <w:rFonts w:ascii="Arial" w:hAnsi="Arial" w:cs="Arial"/>
                <w:sz w:val="22"/>
                <w:szCs w:val="22"/>
              </w:rPr>
            </w:pPr>
            <w:r w:rsidRPr="00FA76D6">
              <w:rPr>
                <w:rFonts w:ascii="Arial" w:hAnsi="Arial" w:cs="Arial"/>
                <w:sz w:val="22"/>
                <w:szCs w:val="22"/>
              </w:rPr>
              <w:t>I</w:t>
            </w:r>
          </w:p>
        </w:tc>
        <w:tc>
          <w:tcPr>
            <w:tcW w:w="1439" w:type="dxa"/>
          </w:tcPr>
          <w:p w14:paraId="486F5FFC" w14:textId="0F646CFA" w:rsidR="00FA76D6" w:rsidRPr="00FA76D6" w:rsidRDefault="00FA76D6" w:rsidP="00FA76D6">
            <w:pPr>
              <w:pStyle w:val="BodyText"/>
              <w:spacing w:before="0" w:after="0"/>
              <w:rPr>
                <w:rFonts w:ascii="Arial" w:hAnsi="Arial" w:cs="Arial"/>
                <w:sz w:val="22"/>
                <w:szCs w:val="22"/>
              </w:rPr>
            </w:pPr>
            <w:r w:rsidRPr="00FA76D6">
              <w:rPr>
                <w:rFonts w:ascii="Arial" w:hAnsi="Arial" w:cs="Arial"/>
                <w:sz w:val="22"/>
                <w:szCs w:val="22"/>
              </w:rPr>
              <w:t>SELF-IDENTIFIED GENDER IDENTITY</w:t>
            </w:r>
          </w:p>
        </w:tc>
        <w:tc>
          <w:tcPr>
            <w:tcW w:w="4565" w:type="dxa"/>
          </w:tcPr>
          <w:p w14:paraId="1AB560C1" w14:textId="77777777" w:rsidR="00FA76D6" w:rsidRPr="00FA76D6" w:rsidRDefault="00FA76D6" w:rsidP="00F12A80">
            <w:pPr>
              <w:numPr>
                <w:ilvl w:val="0"/>
                <w:numId w:val="3"/>
              </w:numPr>
              <w:spacing w:before="0" w:after="0"/>
              <w:rPr>
                <w:rFonts w:ascii="Arial" w:hAnsi="Arial" w:cs="Arial"/>
                <w:sz w:val="22"/>
                <w:szCs w:val="22"/>
              </w:rPr>
            </w:pPr>
            <w:r w:rsidRPr="00FA76D6">
              <w:rPr>
                <w:rFonts w:ascii="Arial" w:hAnsi="Arial" w:cs="Arial"/>
                <w:sz w:val="22"/>
                <w:szCs w:val="22"/>
              </w:rPr>
              <w:t>TRANSGENDER MALE</w:t>
            </w:r>
          </w:p>
          <w:p w14:paraId="3B4D8CDA" w14:textId="77777777" w:rsidR="00FA76D6" w:rsidRPr="00FA76D6" w:rsidRDefault="00FA76D6" w:rsidP="00F12A80">
            <w:pPr>
              <w:numPr>
                <w:ilvl w:val="0"/>
                <w:numId w:val="3"/>
              </w:numPr>
              <w:spacing w:before="0" w:after="0"/>
              <w:rPr>
                <w:rFonts w:ascii="Arial" w:hAnsi="Arial" w:cs="Arial"/>
                <w:sz w:val="22"/>
                <w:szCs w:val="22"/>
              </w:rPr>
            </w:pPr>
            <w:r w:rsidRPr="00FA76D6">
              <w:rPr>
                <w:rFonts w:ascii="Arial" w:hAnsi="Arial" w:cs="Arial"/>
                <w:sz w:val="22"/>
                <w:szCs w:val="22"/>
              </w:rPr>
              <w:t>TRANSGENDER FEMALE</w:t>
            </w:r>
          </w:p>
          <w:p w14:paraId="29215EA3" w14:textId="77777777" w:rsidR="00FA76D6" w:rsidRPr="00FA76D6" w:rsidRDefault="00FA76D6" w:rsidP="00F12A80">
            <w:pPr>
              <w:numPr>
                <w:ilvl w:val="0"/>
                <w:numId w:val="3"/>
              </w:numPr>
              <w:spacing w:before="0" w:after="0"/>
              <w:rPr>
                <w:rFonts w:ascii="Arial" w:hAnsi="Arial" w:cs="Arial"/>
                <w:sz w:val="22"/>
                <w:szCs w:val="22"/>
              </w:rPr>
            </w:pPr>
            <w:r w:rsidRPr="00FA76D6">
              <w:rPr>
                <w:rFonts w:ascii="Arial" w:hAnsi="Arial" w:cs="Arial"/>
                <w:sz w:val="22"/>
                <w:szCs w:val="22"/>
              </w:rPr>
              <w:t>OTHER</w:t>
            </w:r>
          </w:p>
          <w:p w14:paraId="47F6D110" w14:textId="77777777" w:rsidR="00FA76D6" w:rsidRDefault="00FA76D6" w:rsidP="00F12A80">
            <w:pPr>
              <w:numPr>
                <w:ilvl w:val="0"/>
                <w:numId w:val="3"/>
              </w:numPr>
              <w:spacing w:before="0" w:after="0"/>
              <w:rPr>
                <w:rFonts w:ascii="Arial" w:hAnsi="Arial" w:cs="Arial"/>
                <w:sz w:val="22"/>
                <w:szCs w:val="22"/>
              </w:rPr>
            </w:pPr>
            <w:r w:rsidRPr="00FA76D6">
              <w:rPr>
                <w:rFonts w:ascii="Arial" w:hAnsi="Arial" w:cs="Arial"/>
                <w:sz w:val="22"/>
                <w:szCs w:val="22"/>
              </w:rPr>
              <w:t>DOES NOT WISH TO DISCLOSE</w:t>
            </w:r>
          </w:p>
          <w:p w14:paraId="73C2179E" w14:textId="6BCA38ED" w:rsidR="00FA76D6" w:rsidRPr="00FA76D6" w:rsidRDefault="00FA76D6" w:rsidP="00F12A80">
            <w:pPr>
              <w:numPr>
                <w:ilvl w:val="0"/>
                <w:numId w:val="3"/>
              </w:numPr>
              <w:spacing w:before="0" w:after="0"/>
              <w:rPr>
                <w:rFonts w:ascii="Arial" w:hAnsi="Arial" w:cs="Arial"/>
                <w:sz w:val="22"/>
                <w:szCs w:val="22"/>
              </w:rPr>
            </w:pPr>
            <w:r w:rsidRPr="00FA76D6">
              <w:rPr>
                <w:rFonts w:ascii="Arial" w:hAnsi="Arial" w:cs="Arial"/>
                <w:szCs w:val="22"/>
              </w:rPr>
              <w:t>NON-BINARY</w:t>
            </w:r>
          </w:p>
        </w:tc>
        <w:tc>
          <w:tcPr>
            <w:tcW w:w="1080" w:type="dxa"/>
          </w:tcPr>
          <w:p w14:paraId="7810F6C4" w14:textId="3484224A" w:rsidR="00FA76D6" w:rsidRPr="00FA76D6" w:rsidRDefault="00FA76D6" w:rsidP="00FA76D6">
            <w:pPr>
              <w:pStyle w:val="BodyText"/>
              <w:spacing w:before="0" w:after="0"/>
              <w:rPr>
                <w:rFonts w:ascii="Arial" w:hAnsi="Arial" w:cs="Arial"/>
                <w:sz w:val="22"/>
                <w:szCs w:val="22"/>
              </w:rPr>
            </w:pPr>
            <w:r w:rsidRPr="00FA76D6">
              <w:rPr>
                <w:rFonts w:ascii="Arial" w:hAnsi="Arial" w:cs="Arial"/>
                <w:sz w:val="22"/>
                <w:szCs w:val="22"/>
              </w:rPr>
              <w:t>X</w:t>
            </w:r>
          </w:p>
        </w:tc>
        <w:tc>
          <w:tcPr>
            <w:tcW w:w="1255" w:type="dxa"/>
          </w:tcPr>
          <w:p w14:paraId="3DD7AC79" w14:textId="4C24489B" w:rsidR="00FA76D6" w:rsidRPr="00FA76D6" w:rsidRDefault="00FA76D6" w:rsidP="00FA76D6">
            <w:pPr>
              <w:pStyle w:val="BodyText"/>
              <w:spacing w:before="0" w:after="0"/>
              <w:rPr>
                <w:rFonts w:ascii="Arial" w:hAnsi="Arial" w:cs="Arial"/>
                <w:sz w:val="22"/>
                <w:szCs w:val="22"/>
              </w:rPr>
            </w:pPr>
            <w:r w:rsidRPr="00FA76D6">
              <w:rPr>
                <w:rFonts w:ascii="Arial" w:hAnsi="Arial" w:cs="Arial"/>
                <w:sz w:val="22"/>
                <w:szCs w:val="22"/>
              </w:rPr>
              <w:t>X</w:t>
            </w:r>
          </w:p>
        </w:tc>
      </w:tr>
      <w:tr w:rsidR="00FA76D6" w:rsidRPr="00FA76D6" w14:paraId="1353E679" w14:textId="77777777" w:rsidTr="00FA76D6">
        <w:tc>
          <w:tcPr>
            <w:tcW w:w="1011" w:type="dxa"/>
          </w:tcPr>
          <w:p w14:paraId="297F701D" w14:textId="2702388E" w:rsidR="00FA76D6" w:rsidRPr="00FA76D6" w:rsidRDefault="00FA76D6" w:rsidP="00FA76D6">
            <w:pPr>
              <w:pStyle w:val="BodyText"/>
              <w:spacing w:before="0" w:after="0"/>
              <w:rPr>
                <w:rFonts w:ascii="Arial" w:hAnsi="Arial" w:cs="Arial"/>
                <w:sz w:val="22"/>
                <w:szCs w:val="22"/>
              </w:rPr>
            </w:pPr>
            <w:r w:rsidRPr="00FA76D6">
              <w:rPr>
                <w:rFonts w:ascii="Arial" w:hAnsi="Arial" w:cs="Arial"/>
                <w:sz w:val="22"/>
                <w:szCs w:val="22"/>
              </w:rPr>
              <w:t>I</w:t>
            </w:r>
          </w:p>
        </w:tc>
        <w:tc>
          <w:tcPr>
            <w:tcW w:w="1439" w:type="dxa"/>
          </w:tcPr>
          <w:p w14:paraId="18FCCAB3" w14:textId="1B4055B0" w:rsidR="00FA76D6" w:rsidRPr="00FA76D6" w:rsidRDefault="00FA76D6" w:rsidP="00FA76D6">
            <w:pPr>
              <w:pStyle w:val="BodyText"/>
              <w:spacing w:before="0" w:after="0"/>
              <w:rPr>
                <w:rFonts w:ascii="Arial" w:hAnsi="Arial" w:cs="Arial"/>
                <w:sz w:val="22"/>
                <w:szCs w:val="22"/>
              </w:rPr>
            </w:pPr>
            <w:r w:rsidRPr="00FA76D6">
              <w:rPr>
                <w:rFonts w:ascii="Arial" w:hAnsi="Arial" w:cs="Arial"/>
                <w:sz w:val="22"/>
                <w:szCs w:val="22"/>
              </w:rPr>
              <w:t>ARE YOU AN INDIAN?</w:t>
            </w:r>
          </w:p>
        </w:tc>
        <w:tc>
          <w:tcPr>
            <w:tcW w:w="4565" w:type="dxa"/>
          </w:tcPr>
          <w:p w14:paraId="68925019" w14:textId="77777777" w:rsidR="00FA76D6" w:rsidRDefault="00FA76D6" w:rsidP="00F12A80">
            <w:pPr>
              <w:numPr>
                <w:ilvl w:val="0"/>
                <w:numId w:val="4"/>
              </w:numPr>
              <w:spacing w:before="0" w:after="0"/>
              <w:rPr>
                <w:rFonts w:ascii="Arial" w:hAnsi="Arial" w:cs="Arial"/>
                <w:sz w:val="22"/>
                <w:szCs w:val="22"/>
              </w:rPr>
            </w:pPr>
            <w:r w:rsidRPr="00FA76D6">
              <w:rPr>
                <w:rFonts w:ascii="Arial" w:hAnsi="Arial" w:cs="Arial"/>
                <w:sz w:val="22"/>
                <w:szCs w:val="22"/>
              </w:rPr>
              <w:t>YES</w:t>
            </w:r>
          </w:p>
          <w:p w14:paraId="34F8F76A" w14:textId="6A917069" w:rsidR="00FA76D6" w:rsidRPr="00FA76D6" w:rsidRDefault="00FA76D6" w:rsidP="00F12A80">
            <w:pPr>
              <w:numPr>
                <w:ilvl w:val="0"/>
                <w:numId w:val="4"/>
              </w:numPr>
              <w:spacing w:before="0" w:after="0"/>
              <w:rPr>
                <w:rFonts w:ascii="Arial" w:hAnsi="Arial" w:cs="Arial"/>
                <w:sz w:val="22"/>
                <w:szCs w:val="22"/>
              </w:rPr>
            </w:pPr>
            <w:r w:rsidRPr="00FA76D6">
              <w:rPr>
                <w:rFonts w:ascii="Arial" w:hAnsi="Arial" w:cs="Arial"/>
                <w:szCs w:val="22"/>
              </w:rPr>
              <w:t>NO</w:t>
            </w:r>
          </w:p>
        </w:tc>
        <w:tc>
          <w:tcPr>
            <w:tcW w:w="1080" w:type="dxa"/>
          </w:tcPr>
          <w:p w14:paraId="4E3874CC" w14:textId="48F25202" w:rsidR="00FA76D6" w:rsidRPr="00FA76D6" w:rsidRDefault="00FA76D6" w:rsidP="00FA76D6">
            <w:pPr>
              <w:pStyle w:val="BodyText"/>
              <w:spacing w:before="0" w:after="0"/>
              <w:rPr>
                <w:rFonts w:ascii="Arial" w:hAnsi="Arial" w:cs="Arial"/>
                <w:sz w:val="22"/>
                <w:szCs w:val="22"/>
              </w:rPr>
            </w:pPr>
            <w:r w:rsidRPr="00FA76D6">
              <w:rPr>
                <w:rFonts w:ascii="Arial" w:hAnsi="Arial" w:cs="Arial"/>
                <w:sz w:val="22"/>
                <w:szCs w:val="22"/>
              </w:rPr>
              <w:t>X</w:t>
            </w:r>
          </w:p>
        </w:tc>
        <w:tc>
          <w:tcPr>
            <w:tcW w:w="1255" w:type="dxa"/>
          </w:tcPr>
          <w:p w14:paraId="66E5A766" w14:textId="134100AE" w:rsidR="00FA76D6" w:rsidRPr="00FA76D6" w:rsidRDefault="00FA76D6" w:rsidP="00FA76D6">
            <w:pPr>
              <w:pStyle w:val="BodyText"/>
              <w:spacing w:before="0" w:after="0"/>
              <w:rPr>
                <w:rFonts w:ascii="Arial" w:hAnsi="Arial" w:cs="Arial"/>
                <w:sz w:val="22"/>
                <w:szCs w:val="22"/>
              </w:rPr>
            </w:pPr>
            <w:r w:rsidRPr="00FA76D6">
              <w:rPr>
                <w:rFonts w:ascii="Arial" w:hAnsi="Arial" w:cs="Arial"/>
                <w:sz w:val="22"/>
                <w:szCs w:val="22"/>
              </w:rPr>
              <w:t>X</w:t>
            </w:r>
          </w:p>
        </w:tc>
      </w:tr>
    </w:tbl>
    <w:p w14:paraId="07C36539" w14:textId="54928DCB" w:rsidR="000B509C" w:rsidRDefault="000B509C" w:rsidP="000B509C">
      <w:pPr>
        <w:pStyle w:val="BodyText"/>
        <w:numPr>
          <w:ilvl w:val="0"/>
          <w:numId w:val="8"/>
        </w:numPr>
      </w:pPr>
      <w:bookmarkStart w:id="25" w:name="_Hlk116816448"/>
      <w:bookmarkStart w:id="26" w:name="_Hlk115184805"/>
      <w:r>
        <w:t>VES will display the applicant’s SELF-IDENTIFIED GENDER IDENTITY (SIGI) as validated and received from MPI (Demographics / Identity Traits).</w:t>
      </w:r>
    </w:p>
    <w:p w14:paraId="4E0F688F" w14:textId="4C3C6565" w:rsidR="000B509C" w:rsidRDefault="000B509C" w:rsidP="000B509C">
      <w:pPr>
        <w:pStyle w:val="BodyText"/>
        <w:numPr>
          <w:ilvl w:val="0"/>
          <w:numId w:val="8"/>
        </w:numPr>
      </w:pPr>
      <w:r>
        <w:t>VES will display the applicant’s choice of YES or NO as received on 10-10EZ or 10-10EZR form as response to the question ARE YOU AN INDIAN? (Demographics / Personal).</w:t>
      </w:r>
    </w:p>
    <w:bookmarkEnd w:id="25"/>
    <w:p w14:paraId="7A094EB2" w14:textId="36161228" w:rsidR="00FA76D6" w:rsidRDefault="00FA76D6" w:rsidP="00FA76D6">
      <w:pPr>
        <w:pStyle w:val="BodyText"/>
      </w:pPr>
      <w:r>
        <w:t xml:space="preserve">VES is updated to display the </w:t>
      </w:r>
      <w:r w:rsidR="00ED73FF">
        <w:t>CC Determination Date (the date when the Community Care eligibility (VCE) became effective)</w:t>
      </w:r>
      <w:r>
        <w:t xml:space="preserve"> next to its associated</w:t>
      </w:r>
      <w:r w:rsidR="00ED73FF">
        <w:t xml:space="preserve"> </w:t>
      </w:r>
      <w:r>
        <w:t>VCE</w:t>
      </w:r>
      <w:r w:rsidR="00ED73FF">
        <w:t xml:space="preserve"> </w:t>
      </w:r>
      <w:r>
        <w:t>on the following screens:</w:t>
      </w:r>
      <w:bookmarkEnd w:id="26"/>
    </w:p>
    <w:p w14:paraId="405324E1" w14:textId="491261AC" w:rsidR="00FA76D6" w:rsidRDefault="00B52EA6" w:rsidP="00F12A80">
      <w:pPr>
        <w:pStyle w:val="BodyText"/>
        <w:numPr>
          <w:ilvl w:val="0"/>
          <w:numId w:val="5"/>
        </w:numPr>
      </w:pPr>
      <w:bookmarkStart w:id="27" w:name="_Hlk115184853"/>
      <w:r w:rsidRPr="00E564A8">
        <w:t>Overview</w:t>
      </w:r>
      <w:r>
        <w:t xml:space="preserve"> Tab</w:t>
      </w:r>
      <w:r w:rsidRPr="00E564A8">
        <w:t xml:space="preserve"> / View Community Care Outcome</w:t>
      </w:r>
      <w:r>
        <w:t xml:space="preserve"> Panel</w:t>
      </w:r>
      <w:bookmarkEnd w:id="27"/>
    </w:p>
    <w:p w14:paraId="5316F3BE" w14:textId="5D855B73" w:rsidR="00FA76D6" w:rsidRDefault="00FA76D6" w:rsidP="00287C0C">
      <w:pPr>
        <w:pStyle w:val="BodyText"/>
        <w:keepNext/>
        <w:jc w:val="center"/>
      </w:pPr>
      <w:r>
        <w:rPr>
          <w:noProof/>
        </w:rPr>
        <w:drawing>
          <wp:inline distT="0" distB="0" distL="0" distR="0" wp14:anchorId="60124150" wp14:editId="32C89F08">
            <wp:extent cx="5029200" cy="1461475"/>
            <wp:effectExtent l="0" t="0" r="0" b="5715"/>
            <wp:docPr id="3" name="Picture 3" descr="Overview Tab / View Community Care Outcome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verview Tab / View Community Care Outcome Pan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1461475"/>
                    </a:xfrm>
                    <a:prstGeom prst="rect">
                      <a:avLst/>
                    </a:prstGeom>
                    <a:noFill/>
                    <a:ln>
                      <a:noFill/>
                    </a:ln>
                  </pic:spPr>
                </pic:pic>
              </a:graphicData>
            </a:graphic>
          </wp:inline>
        </w:drawing>
      </w:r>
    </w:p>
    <w:p w14:paraId="3C03A26E" w14:textId="3F89A339" w:rsidR="00FA76D6" w:rsidRDefault="00FA76D6" w:rsidP="00FA76D6">
      <w:pPr>
        <w:pStyle w:val="Caption"/>
      </w:pPr>
      <w:bookmarkStart w:id="28" w:name="_Toc120518509"/>
      <w:r>
        <w:t xml:space="preserve">Figure </w:t>
      </w:r>
      <w:r w:rsidR="00742C35">
        <w:fldChar w:fldCharType="begin"/>
      </w:r>
      <w:r w:rsidR="00742C35">
        <w:instrText xml:space="preserve"> S</w:instrText>
      </w:r>
      <w:r w:rsidR="00742C35">
        <w:instrText xml:space="preserve">EQ Figure \* ARABIC </w:instrText>
      </w:r>
      <w:r w:rsidR="00742C35">
        <w:fldChar w:fldCharType="separate"/>
      </w:r>
      <w:r w:rsidR="006C7E56">
        <w:rPr>
          <w:noProof/>
        </w:rPr>
        <w:t>1</w:t>
      </w:r>
      <w:r w:rsidR="00742C35">
        <w:rPr>
          <w:noProof/>
        </w:rPr>
        <w:fldChar w:fldCharType="end"/>
      </w:r>
      <w:r>
        <w:t xml:space="preserve">: </w:t>
      </w:r>
      <w:r w:rsidRPr="00E564A8">
        <w:t>Overview</w:t>
      </w:r>
      <w:r w:rsidR="00B52EA6">
        <w:t xml:space="preserve"> Tab</w:t>
      </w:r>
      <w:r w:rsidRPr="00E564A8">
        <w:t xml:space="preserve"> / View Community Care Outcome</w:t>
      </w:r>
      <w:r w:rsidR="00B52EA6">
        <w:t xml:space="preserve"> Panel</w:t>
      </w:r>
      <w:bookmarkEnd w:id="28"/>
    </w:p>
    <w:p w14:paraId="3F62809E" w14:textId="23BD04F9" w:rsidR="00FA76D6" w:rsidRDefault="00B52EA6" w:rsidP="00F12A80">
      <w:pPr>
        <w:pStyle w:val="BodyText"/>
        <w:numPr>
          <w:ilvl w:val="0"/>
          <w:numId w:val="5"/>
        </w:numPr>
      </w:pPr>
      <w:bookmarkStart w:id="29" w:name="_Hlk115184874"/>
      <w:r>
        <w:t xml:space="preserve">Eligibility Tab / </w:t>
      </w:r>
      <w:r w:rsidRPr="00365EAF">
        <w:t>Community Care</w:t>
      </w:r>
      <w:r>
        <w:t xml:space="preserve"> Panel</w:t>
      </w:r>
      <w:bookmarkEnd w:id="29"/>
    </w:p>
    <w:p w14:paraId="45B35DCD" w14:textId="77777777" w:rsidR="00FA76D6" w:rsidRDefault="00FA76D6" w:rsidP="00FA76D6">
      <w:pPr>
        <w:pStyle w:val="BodyText"/>
        <w:keepNext/>
      </w:pPr>
      <w:r>
        <w:rPr>
          <w:noProof/>
        </w:rPr>
        <w:drawing>
          <wp:inline distT="0" distB="0" distL="0" distR="0" wp14:anchorId="2B6BAA00" wp14:editId="21D02960">
            <wp:extent cx="5943600" cy="889001"/>
            <wp:effectExtent l="0" t="0" r="0" b="6350"/>
            <wp:docPr id="1" name="Picture 1" descr="Eligibility Tab / Community Care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ligibility Tab / Community Care Pane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889001"/>
                    </a:xfrm>
                    <a:prstGeom prst="rect">
                      <a:avLst/>
                    </a:prstGeom>
                    <a:noFill/>
                    <a:ln>
                      <a:noFill/>
                    </a:ln>
                  </pic:spPr>
                </pic:pic>
              </a:graphicData>
            </a:graphic>
          </wp:inline>
        </w:drawing>
      </w:r>
    </w:p>
    <w:p w14:paraId="6E23ED1A" w14:textId="2B55B58F" w:rsidR="00FA76D6" w:rsidRDefault="00FA76D6" w:rsidP="00FA76D6">
      <w:pPr>
        <w:pStyle w:val="Caption"/>
      </w:pPr>
      <w:bookmarkStart w:id="30" w:name="_Toc120518510"/>
      <w:r>
        <w:t xml:space="preserve">Figure </w:t>
      </w:r>
      <w:r w:rsidR="00742C35">
        <w:fldChar w:fldCharType="begin"/>
      </w:r>
      <w:r w:rsidR="00742C35">
        <w:instrText xml:space="preserve"> SEQ Figure \* ARABIC </w:instrText>
      </w:r>
      <w:r w:rsidR="00742C35">
        <w:fldChar w:fldCharType="separate"/>
      </w:r>
      <w:r w:rsidR="006C7E56">
        <w:rPr>
          <w:noProof/>
        </w:rPr>
        <w:t>2</w:t>
      </w:r>
      <w:r w:rsidR="00742C35">
        <w:rPr>
          <w:noProof/>
        </w:rPr>
        <w:fldChar w:fldCharType="end"/>
      </w:r>
      <w:r>
        <w:t xml:space="preserve">: </w:t>
      </w:r>
      <w:r w:rsidR="00B52EA6">
        <w:t xml:space="preserve">Eligibility Tab / </w:t>
      </w:r>
      <w:r w:rsidRPr="00365EAF">
        <w:t>Community Care</w:t>
      </w:r>
      <w:r w:rsidR="00B52EA6">
        <w:t xml:space="preserve"> Panel</w:t>
      </w:r>
      <w:bookmarkEnd w:id="30"/>
    </w:p>
    <w:p w14:paraId="7EB2ED1E" w14:textId="77777777" w:rsidR="000B509C" w:rsidRDefault="000B509C">
      <w:pPr>
        <w:spacing w:before="0" w:after="160" w:line="259" w:lineRule="auto"/>
      </w:pPr>
      <w:bookmarkStart w:id="31" w:name="_Hlk115184893"/>
      <w:r>
        <w:br w:type="page"/>
      </w:r>
    </w:p>
    <w:p w14:paraId="40ED09B6" w14:textId="329E51BF" w:rsidR="00FA76D6" w:rsidRDefault="00B52EA6" w:rsidP="00F12A80">
      <w:pPr>
        <w:pStyle w:val="BodyText"/>
        <w:numPr>
          <w:ilvl w:val="0"/>
          <w:numId w:val="5"/>
        </w:numPr>
      </w:pPr>
      <w:r w:rsidRPr="002B40B7">
        <w:lastRenderedPageBreak/>
        <w:t>Community Care Determination</w:t>
      </w:r>
      <w:r>
        <w:t xml:space="preserve"> Tab</w:t>
      </w:r>
      <w:r w:rsidRPr="002B40B7">
        <w:t xml:space="preserve"> / Community Care Outcome</w:t>
      </w:r>
      <w:r>
        <w:t xml:space="preserve"> Panel</w:t>
      </w:r>
      <w:bookmarkEnd w:id="31"/>
    </w:p>
    <w:p w14:paraId="315342C4" w14:textId="77777777" w:rsidR="00FA76D6" w:rsidRDefault="00FA76D6" w:rsidP="00FA76D6">
      <w:pPr>
        <w:pStyle w:val="BodyText"/>
        <w:keepNext/>
        <w:jc w:val="center"/>
      </w:pPr>
      <w:r>
        <w:rPr>
          <w:noProof/>
        </w:rPr>
        <w:drawing>
          <wp:inline distT="0" distB="0" distL="0" distR="0" wp14:anchorId="42457BDC" wp14:editId="1A8A058F">
            <wp:extent cx="5943600" cy="1092199"/>
            <wp:effectExtent l="0" t="0" r="0" b="0"/>
            <wp:docPr id="7" name="Picture 7" descr="Community Care Determination Tab / Community Care Outcome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mmunity Care Determination Tab / Community Care Outcome Pan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92199"/>
                    </a:xfrm>
                    <a:prstGeom prst="rect">
                      <a:avLst/>
                    </a:prstGeom>
                    <a:noFill/>
                    <a:ln>
                      <a:noFill/>
                    </a:ln>
                  </pic:spPr>
                </pic:pic>
              </a:graphicData>
            </a:graphic>
          </wp:inline>
        </w:drawing>
      </w:r>
    </w:p>
    <w:p w14:paraId="682C3BEE" w14:textId="15B62DBE" w:rsidR="00FA76D6" w:rsidRDefault="00FA76D6" w:rsidP="00FA76D6">
      <w:pPr>
        <w:pStyle w:val="Caption"/>
      </w:pPr>
      <w:bookmarkStart w:id="32" w:name="_Toc120518511"/>
      <w:r>
        <w:t xml:space="preserve">Figure </w:t>
      </w:r>
      <w:r w:rsidR="00742C35">
        <w:fldChar w:fldCharType="begin"/>
      </w:r>
      <w:r w:rsidR="00742C35">
        <w:instrText xml:space="preserve"> SEQ Figure \* ARABIC </w:instrText>
      </w:r>
      <w:r w:rsidR="00742C35">
        <w:fldChar w:fldCharType="separate"/>
      </w:r>
      <w:r w:rsidR="006C7E56">
        <w:rPr>
          <w:noProof/>
        </w:rPr>
        <w:t>3</w:t>
      </w:r>
      <w:r w:rsidR="00742C35">
        <w:rPr>
          <w:noProof/>
        </w:rPr>
        <w:fldChar w:fldCharType="end"/>
      </w:r>
      <w:r>
        <w:t xml:space="preserve">: </w:t>
      </w:r>
      <w:r w:rsidRPr="002B40B7">
        <w:t>Community Care Determination</w:t>
      </w:r>
      <w:r w:rsidR="00B52EA6">
        <w:t xml:space="preserve"> Tab</w:t>
      </w:r>
      <w:r w:rsidRPr="002B40B7">
        <w:t xml:space="preserve"> / Community Care Outcome</w:t>
      </w:r>
      <w:r w:rsidR="00B52EA6">
        <w:t xml:space="preserve"> Panel</w:t>
      </w:r>
      <w:bookmarkEnd w:id="32"/>
    </w:p>
    <w:p w14:paraId="609A5C90" w14:textId="7E24EF36" w:rsidR="00FA76D6" w:rsidRDefault="00B52EA6" w:rsidP="00F12A80">
      <w:pPr>
        <w:pStyle w:val="BodyText"/>
        <w:numPr>
          <w:ilvl w:val="0"/>
          <w:numId w:val="5"/>
        </w:numPr>
      </w:pPr>
      <w:bookmarkStart w:id="33" w:name="_Hlk115184913"/>
      <w:r w:rsidRPr="00435123">
        <w:t xml:space="preserve">Community Care Determination </w:t>
      </w:r>
      <w:r>
        <w:t xml:space="preserve">History Tab </w:t>
      </w:r>
      <w:r w:rsidRPr="00435123">
        <w:t xml:space="preserve">/ </w:t>
      </w:r>
      <w:r>
        <w:t>Community Care Outcome Panel</w:t>
      </w:r>
      <w:bookmarkEnd w:id="33"/>
    </w:p>
    <w:p w14:paraId="603D8252" w14:textId="77777777" w:rsidR="00FA76D6" w:rsidRDefault="00FA76D6" w:rsidP="00FA76D6">
      <w:pPr>
        <w:pStyle w:val="BodyText"/>
        <w:keepNext/>
      </w:pPr>
      <w:r>
        <w:rPr>
          <w:noProof/>
        </w:rPr>
        <w:drawing>
          <wp:inline distT="0" distB="0" distL="0" distR="0" wp14:anchorId="35FC5A7D" wp14:editId="32C3B6B2">
            <wp:extent cx="5943600" cy="2971800"/>
            <wp:effectExtent l="0" t="0" r="0" b="0"/>
            <wp:docPr id="9" name="Picture 9" descr="Community Care Determination History Tab / Community Care Outcome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ommunity Care Determination History Tab / Community Care Outcome Pane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3EE69C07" w14:textId="2B3C5BF8" w:rsidR="00FA76D6" w:rsidRDefault="00FA76D6" w:rsidP="00FA76D6">
      <w:pPr>
        <w:pStyle w:val="Caption"/>
      </w:pPr>
      <w:bookmarkStart w:id="34" w:name="_Toc120518512"/>
      <w:r>
        <w:t xml:space="preserve">Figure </w:t>
      </w:r>
      <w:r w:rsidR="00742C35">
        <w:fldChar w:fldCharType="begin"/>
      </w:r>
      <w:r w:rsidR="00742C35">
        <w:instrText xml:space="preserve"> SEQ Figure \* ARABIC </w:instrText>
      </w:r>
      <w:r w:rsidR="00742C35">
        <w:fldChar w:fldCharType="separate"/>
      </w:r>
      <w:r w:rsidR="006C7E56">
        <w:rPr>
          <w:noProof/>
        </w:rPr>
        <w:t>4</w:t>
      </w:r>
      <w:r w:rsidR="00742C35">
        <w:rPr>
          <w:noProof/>
        </w:rPr>
        <w:fldChar w:fldCharType="end"/>
      </w:r>
      <w:r>
        <w:t xml:space="preserve">: </w:t>
      </w:r>
      <w:r w:rsidRPr="00435123">
        <w:t xml:space="preserve">Community Care Determination </w:t>
      </w:r>
      <w:r w:rsidR="00B52EA6">
        <w:t xml:space="preserve">History Tab </w:t>
      </w:r>
      <w:r w:rsidRPr="00435123">
        <w:t xml:space="preserve">/ </w:t>
      </w:r>
      <w:r w:rsidR="00B52EA6">
        <w:t>Community Care Outcome Panel</w:t>
      </w:r>
      <w:bookmarkEnd w:id="34"/>
    </w:p>
    <w:p w14:paraId="372A7AB7" w14:textId="77777777" w:rsidR="001E4555" w:rsidRDefault="001E4555">
      <w:pPr>
        <w:spacing w:before="0" w:after="160" w:line="259" w:lineRule="auto"/>
      </w:pPr>
      <w:bookmarkStart w:id="35" w:name="_Hlk115184972"/>
      <w:r>
        <w:br w:type="page"/>
      </w:r>
    </w:p>
    <w:p w14:paraId="72650C42" w14:textId="0263835C" w:rsidR="001E596B" w:rsidRDefault="001E596B" w:rsidP="001E596B">
      <w:pPr>
        <w:pStyle w:val="BodyText"/>
      </w:pPr>
      <w:r>
        <w:lastRenderedPageBreak/>
        <w:t xml:space="preserve">VES is </w:t>
      </w:r>
      <w:r w:rsidRPr="001E596B">
        <w:t xml:space="preserve">enhanced </w:t>
      </w:r>
      <w:r>
        <w:t>with the introduction of</w:t>
      </w:r>
      <w:r w:rsidRPr="001E596B">
        <w:t xml:space="preserve"> workflows to select Presumptive Psychosis Screening for qualifying persons and</w:t>
      </w:r>
      <w:r>
        <w:t xml:space="preserve"> automatic </w:t>
      </w:r>
      <w:r w:rsidR="00EA3DF1">
        <w:t xml:space="preserve">assignment </w:t>
      </w:r>
      <w:r>
        <w:t>of</w:t>
      </w:r>
      <w:r w:rsidRPr="001E596B">
        <w:t xml:space="preserve"> the Secondary Eligibility Code of "Presumptive Psychosis Eligible" for persons that are screened positive.</w:t>
      </w:r>
      <w:bookmarkEnd w:id="35"/>
    </w:p>
    <w:p w14:paraId="34EB136D" w14:textId="082A23ED" w:rsidR="001E596B" w:rsidRDefault="009E41FD" w:rsidP="00F12A80">
      <w:pPr>
        <w:pStyle w:val="BodyText"/>
        <w:numPr>
          <w:ilvl w:val="0"/>
          <w:numId w:val="5"/>
        </w:numPr>
      </w:pPr>
      <w:bookmarkStart w:id="36" w:name="_Hlk115185007"/>
      <w:r>
        <w:t xml:space="preserve">VES users with Edit Eligibility capability </w:t>
      </w:r>
      <w:r w:rsidR="00EA3DF1">
        <w:t>can request for</w:t>
      </w:r>
      <w:r>
        <w:t xml:space="preserve"> Presumptive Psychosis (PP) Screening and </w:t>
      </w:r>
      <w:r w:rsidR="00EA3DF1">
        <w:t xml:space="preserve">assign a </w:t>
      </w:r>
      <w:r>
        <w:t>category</w:t>
      </w:r>
      <w:bookmarkEnd w:id="36"/>
      <w:r>
        <w:t>.</w:t>
      </w:r>
      <w:r w:rsidR="00EA3DF1">
        <w:t xml:space="preserve"> The screening request can be successfully made only if the person qualifies for “Clinical Evaluation” Secondary Eligibility Code.</w:t>
      </w:r>
    </w:p>
    <w:p w14:paraId="67FAD3EC" w14:textId="6C9C368E" w:rsidR="009E41FD" w:rsidRDefault="009E41FD" w:rsidP="00F12A80">
      <w:pPr>
        <w:pStyle w:val="BodyText"/>
        <w:numPr>
          <w:ilvl w:val="0"/>
          <w:numId w:val="5"/>
        </w:numPr>
      </w:pPr>
      <w:r>
        <w:t xml:space="preserve">A new “Clinical Evaluations” tree is displayed under the Edit Current Eligibility Screen, and the </w:t>
      </w:r>
      <w:r w:rsidR="00ED73FF">
        <w:t>“</w:t>
      </w:r>
      <w:r>
        <w:t xml:space="preserve">Presumptive Psychosis Screening” field is displayed under the group with </w:t>
      </w:r>
      <w:r w:rsidR="00ED73FF">
        <w:t>“</w:t>
      </w:r>
      <w:r>
        <w:t>Yes</w:t>
      </w:r>
      <w:r w:rsidR="00ED73FF">
        <w:t>”</w:t>
      </w:r>
      <w:r>
        <w:t xml:space="preserve"> and </w:t>
      </w:r>
      <w:r w:rsidR="00ED73FF">
        <w:t>“</w:t>
      </w:r>
      <w:r>
        <w:t>No</w:t>
      </w:r>
      <w:r w:rsidR="00ED73FF">
        <w:t>”</w:t>
      </w:r>
      <w:r>
        <w:t xml:space="preserve"> radio button options.</w:t>
      </w:r>
    </w:p>
    <w:p w14:paraId="25B46E7F" w14:textId="388559FD" w:rsidR="009E41FD" w:rsidRDefault="009E41FD" w:rsidP="00F12A80">
      <w:pPr>
        <w:pStyle w:val="BodyText"/>
        <w:numPr>
          <w:ilvl w:val="0"/>
          <w:numId w:val="6"/>
        </w:numPr>
      </w:pPr>
      <w:r>
        <w:t>If the user selects “Yes” for Presumptive Psychosis Screening, VES displays the “Presumptive Psychosis Screening Category” dropdown.</w:t>
      </w:r>
    </w:p>
    <w:p w14:paraId="41A37C06" w14:textId="77777777" w:rsidR="001E4555" w:rsidRPr="009E41FD" w:rsidRDefault="001E4555" w:rsidP="001E4555">
      <w:pPr>
        <w:pStyle w:val="BodyText"/>
        <w:numPr>
          <w:ilvl w:val="1"/>
          <w:numId w:val="6"/>
        </w:numPr>
        <w:rPr>
          <w:rStyle w:val="Emphasis"/>
          <w:i w:val="0"/>
          <w:iCs w:val="0"/>
        </w:rPr>
      </w:pPr>
      <w:r>
        <w:t>One and only one Presumptive Psychosis Category selection is required when “Yes” is selected; if left unselected, VES will display the error message: “</w:t>
      </w:r>
      <w:r>
        <w:rPr>
          <w:rStyle w:val="Emphasis"/>
        </w:rPr>
        <w:t>A category selection is required when Presumptive Psychosis screening is being requested.”</w:t>
      </w:r>
    </w:p>
    <w:p w14:paraId="6EDA23FC" w14:textId="4B44FAD9" w:rsidR="001E4555" w:rsidRDefault="001E4555" w:rsidP="001E4555">
      <w:pPr>
        <w:pStyle w:val="BodyText"/>
        <w:numPr>
          <w:ilvl w:val="1"/>
          <w:numId w:val="6"/>
        </w:numPr>
      </w:pPr>
      <w:r>
        <w:t>Records with the Secondary Eligibility of “Clinical Evaluation” assigned will be saved when the user accepts changes after selecting Presumptive Psychosis Screening = Yes and selecting the Presumptive Psychosis Category.</w:t>
      </w:r>
    </w:p>
    <w:p w14:paraId="5A7D0158" w14:textId="77777777" w:rsidR="009E41FD" w:rsidRDefault="009E41FD" w:rsidP="009E41FD">
      <w:pPr>
        <w:pStyle w:val="BodyText"/>
        <w:keepNext/>
        <w:jc w:val="center"/>
      </w:pPr>
      <w:r>
        <w:rPr>
          <w:noProof/>
        </w:rPr>
        <w:drawing>
          <wp:inline distT="0" distB="0" distL="0" distR="0" wp14:anchorId="4A63D141" wp14:editId="197D5880">
            <wp:extent cx="4572000" cy="1992910"/>
            <wp:effectExtent l="0" t="0" r="0" b="7620"/>
            <wp:docPr id="4" name="Picture 4" descr="Presumptive Psychosis Screening Category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resumptive Psychosis Screening Category Dropdow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1992910"/>
                    </a:xfrm>
                    <a:prstGeom prst="rect">
                      <a:avLst/>
                    </a:prstGeom>
                    <a:noFill/>
                    <a:ln>
                      <a:noFill/>
                    </a:ln>
                  </pic:spPr>
                </pic:pic>
              </a:graphicData>
            </a:graphic>
          </wp:inline>
        </w:drawing>
      </w:r>
    </w:p>
    <w:p w14:paraId="04B6C477" w14:textId="150ED710" w:rsidR="009E41FD" w:rsidRDefault="009E41FD" w:rsidP="009E41FD">
      <w:pPr>
        <w:pStyle w:val="Caption"/>
      </w:pPr>
      <w:bookmarkStart w:id="37" w:name="_Toc120518513"/>
      <w:r>
        <w:t xml:space="preserve">Figure </w:t>
      </w:r>
      <w:r w:rsidR="00742C35">
        <w:fldChar w:fldCharType="begin"/>
      </w:r>
      <w:r w:rsidR="00742C35">
        <w:instrText xml:space="preserve"> SEQ Figure \* ARABIC </w:instrText>
      </w:r>
      <w:r w:rsidR="00742C35">
        <w:fldChar w:fldCharType="separate"/>
      </w:r>
      <w:r w:rsidR="006C7E56">
        <w:rPr>
          <w:noProof/>
        </w:rPr>
        <w:t>5</w:t>
      </w:r>
      <w:r w:rsidR="00742C35">
        <w:rPr>
          <w:noProof/>
        </w:rPr>
        <w:fldChar w:fldCharType="end"/>
      </w:r>
      <w:r>
        <w:t xml:space="preserve">: </w:t>
      </w:r>
      <w:r w:rsidRPr="00FB7876">
        <w:t xml:space="preserve">Presumptive Psychosis Screening </w:t>
      </w:r>
      <w:r w:rsidR="00ED73FF">
        <w:t xml:space="preserve">Radio Buttons / </w:t>
      </w:r>
      <w:r w:rsidRPr="00FB7876">
        <w:t>Category Dropdown</w:t>
      </w:r>
      <w:bookmarkEnd w:id="37"/>
    </w:p>
    <w:p w14:paraId="35189487" w14:textId="65D5ED64" w:rsidR="004B5BE9" w:rsidRDefault="009E41FD" w:rsidP="00F12A80">
      <w:pPr>
        <w:pStyle w:val="BodyText"/>
        <w:numPr>
          <w:ilvl w:val="0"/>
          <w:numId w:val="6"/>
        </w:numPr>
      </w:pPr>
      <w:r>
        <w:t xml:space="preserve">Presumptive Psychosis screening request category and </w:t>
      </w:r>
      <w:r w:rsidR="004B5BE9">
        <w:t>timestamp are</w:t>
      </w:r>
      <w:r>
        <w:t xml:space="preserve"> shared between VES and VistA via Health Level 7 (HL7) messaging.</w:t>
      </w:r>
    </w:p>
    <w:p w14:paraId="0375529B" w14:textId="77777777" w:rsidR="00D449B7" w:rsidRDefault="00D449B7">
      <w:pPr>
        <w:spacing w:before="0" w:after="160" w:line="259" w:lineRule="auto"/>
      </w:pPr>
      <w:r>
        <w:br w:type="page"/>
      </w:r>
    </w:p>
    <w:p w14:paraId="31DC2166" w14:textId="065B9BD1" w:rsidR="009E41FD" w:rsidRDefault="009E41FD" w:rsidP="00F12A80">
      <w:pPr>
        <w:pStyle w:val="BodyText"/>
        <w:numPr>
          <w:ilvl w:val="0"/>
          <w:numId w:val="6"/>
        </w:numPr>
      </w:pPr>
      <w:r>
        <w:lastRenderedPageBreak/>
        <w:t>The Eligibility screen is updated:</w:t>
      </w:r>
    </w:p>
    <w:p w14:paraId="36E34EA8" w14:textId="5CC9E09C" w:rsidR="00D449B7" w:rsidRDefault="00D449B7" w:rsidP="00730E99">
      <w:pPr>
        <w:pStyle w:val="BodyText"/>
        <w:numPr>
          <w:ilvl w:val="1"/>
          <w:numId w:val="6"/>
        </w:numPr>
      </w:pPr>
      <w:r>
        <w:t>A new panel, “Clinical Evaluations”, is displayed below the Secondary Eligibility Codes panel, with Presumptive Psychosis Screening Category displayed when a user has requested screening and assigned a category.</w:t>
      </w:r>
    </w:p>
    <w:p w14:paraId="737E7E67" w14:textId="5496DC85" w:rsidR="00D449B7" w:rsidRDefault="00D449B7" w:rsidP="0023563B">
      <w:pPr>
        <w:pStyle w:val="BodyText"/>
        <w:numPr>
          <w:ilvl w:val="1"/>
          <w:numId w:val="6"/>
        </w:numPr>
      </w:pPr>
      <w:r>
        <w:t>When the screening option is set to “No”, “No Data Available” will display under the Clinical Evaluations panel.</w:t>
      </w:r>
    </w:p>
    <w:p w14:paraId="7CA44919" w14:textId="506AE71D" w:rsidR="00D449B7" w:rsidRDefault="00D449B7" w:rsidP="001675DA">
      <w:pPr>
        <w:pStyle w:val="BodyText"/>
        <w:numPr>
          <w:ilvl w:val="1"/>
          <w:numId w:val="6"/>
        </w:numPr>
      </w:pPr>
      <w:r>
        <w:t>The panel label “Other Eligibility Factors” is replaced by a new label, “Clinical Determinations”.</w:t>
      </w:r>
    </w:p>
    <w:p w14:paraId="1F1555FF" w14:textId="241D1EC8" w:rsidR="009E41FD" w:rsidRDefault="00D449B7" w:rsidP="003D48DF">
      <w:pPr>
        <w:pStyle w:val="BodyText"/>
        <w:numPr>
          <w:ilvl w:val="1"/>
          <w:numId w:val="6"/>
        </w:numPr>
      </w:pPr>
      <w:r>
        <w:t>When VES receives positive screening information, “Presumptive Psychosis” will display under the Clinical Determinations panel.</w:t>
      </w:r>
    </w:p>
    <w:p w14:paraId="0C32A8C4" w14:textId="700A77C8" w:rsidR="004B5BE9" w:rsidRDefault="004B5BE9" w:rsidP="003D48DF">
      <w:pPr>
        <w:pStyle w:val="BodyText"/>
        <w:numPr>
          <w:ilvl w:val="1"/>
          <w:numId w:val="6"/>
        </w:numPr>
      </w:pPr>
      <w:r>
        <w:t xml:space="preserve">Note: Clinical Determination will not be received until </w:t>
      </w:r>
      <w:r w:rsidRPr="004B5BE9">
        <w:t>Computerized Patient Record System</w:t>
      </w:r>
      <w:r>
        <w:t xml:space="preserve"> (</w:t>
      </w:r>
      <w:r w:rsidRPr="004B5BE9">
        <w:t>CPRS</w:t>
      </w:r>
      <w:r>
        <w:t>)</w:t>
      </w:r>
      <w:r w:rsidRPr="004B5BE9">
        <w:t xml:space="preserve"> functionality </w:t>
      </w:r>
      <w:r>
        <w:t>is</w:t>
      </w:r>
      <w:r w:rsidRPr="004B5BE9">
        <w:t xml:space="preserve"> updated to allow a clinician to populate the new Presumptive Psychosis Determination field in a manner similar to the way current CPRS functionality allows a clinician to update the </w:t>
      </w:r>
      <w:r>
        <w:t>Military Sexual Trauma (</w:t>
      </w:r>
      <w:r w:rsidRPr="004B5BE9">
        <w:t>MST</w:t>
      </w:r>
      <w:r>
        <w:t>)</w:t>
      </w:r>
      <w:r w:rsidRPr="004B5BE9">
        <w:t xml:space="preserve"> Status</w:t>
      </w:r>
      <w:r>
        <w:t>.</w:t>
      </w:r>
    </w:p>
    <w:p w14:paraId="473EA77C" w14:textId="67807B62" w:rsidR="009E41FD" w:rsidRDefault="009E41FD" w:rsidP="009E41FD">
      <w:pPr>
        <w:pStyle w:val="BodyText"/>
        <w:keepNext/>
        <w:jc w:val="center"/>
      </w:pPr>
      <w:r>
        <w:rPr>
          <w:noProof/>
        </w:rPr>
        <w:drawing>
          <wp:inline distT="0" distB="0" distL="0" distR="0" wp14:anchorId="4BB1D18E" wp14:editId="31021B52">
            <wp:extent cx="5486400" cy="997344"/>
            <wp:effectExtent l="0" t="0" r="0" b="0"/>
            <wp:docPr id="6" name="Picture 6" descr="Eligibilit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ligibility Screen"/>
                    <pic:cNvPicPr>
                      <a:picLocks noChangeAspect="1" noChangeArrowheads="1"/>
                    </pic:cNvPicPr>
                  </pic:nvPicPr>
                  <pic:blipFill rotWithShape="1">
                    <a:blip r:embed="rId15">
                      <a:extLst>
                        <a:ext uri="{28A0092B-C50C-407E-A947-70E740481C1C}">
                          <a14:useLocalDpi xmlns:a14="http://schemas.microsoft.com/office/drawing/2010/main" val="0"/>
                        </a:ext>
                      </a:extLst>
                    </a:blip>
                    <a:srcRect t="27720" b="30576"/>
                    <a:stretch/>
                  </pic:blipFill>
                  <pic:spPr bwMode="auto">
                    <a:xfrm>
                      <a:off x="0" y="0"/>
                      <a:ext cx="5486400" cy="997344"/>
                    </a:xfrm>
                    <a:prstGeom prst="rect">
                      <a:avLst/>
                    </a:prstGeom>
                    <a:noFill/>
                    <a:ln>
                      <a:noFill/>
                    </a:ln>
                    <a:extLst>
                      <a:ext uri="{53640926-AAD7-44D8-BBD7-CCE9431645EC}">
                        <a14:shadowObscured xmlns:a14="http://schemas.microsoft.com/office/drawing/2010/main"/>
                      </a:ext>
                    </a:extLst>
                  </pic:spPr>
                </pic:pic>
              </a:graphicData>
            </a:graphic>
          </wp:inline>
        </w:drawing>
      </w:r>
    </w:p>
    <w:p w14:paraId="4527D51D" w14:textId="65A2FE34" w:rsidR="009E41FD" w:rsidRDefault="009E41FD" w:rsidP="009E41FD">
      <w:pPr>
        <w:pStyle w:val="Caption"/>
      </w:pPr>
      <w:bookmarkStart w:id="38" w:name="_Toc120518514"/>
      <w:r>
        <w:t xml:space="preserve">Figure </w:t>
      </w:r>
      <w:r w:rsidR="00742C35">
        <w:fldChar w:fldCharType="begin"/>
      </w:r>
      <w:r w:rsidR="00742C35">
        <w:instrText xml:space="preserve"> SEQ Figure \* ARABIC </w:instrText>
      </w:r>
      <w:r w:rsidR="00742C35">
        <w:fldChar w:fldCharType="separate"/>
      </w:r>
      <w:r w:rsidR="006C7E56">
        <w:rPr>
          <w:noProof/>
        </w:rPr>
        <w:t>6</w:t>
      </w:r>
      <w:r w:rsidR="00742C35">
        <w:rPr>
          <w:noProof/>
        </w:rPr>
        <w:fldChar w:fldCharType="end"/>
      </w:r>
      <w:r>
        <w:t xml:space="preserve">: </w:t>
      </w:r>
      <w:r w:rsidRPr="007149B9">
        <w:t>Eligibility Screen</w:t>
      </w:r>
      <w:bookmarkEnd w:id="38"/>
    </w:p>
    <w:p w14:paraId="3B7C18CD" w14:textId="77777777" w:rsidR="00D449B7" w:rsidRDefault="00D449B7">
      <w:pPr>
        <w:spacing w:before="0" w:after="160" w:line="259" w:lineRule="auto"/>
      </w:pPr>
      <w:r>
        <w:br w:type="page"/>
      </w:r>
    </w:p>
    <w:p w14:paraId="046C9214" w14:textId="170F27F1" w:rsidR="009E41FD" w:rsidRDefault="009E41FD" w:rsidP="00F12A80">
      <w:pPr>
        <w:pStyle w:val="BodyText"/>
        <w:numPr>
          <w:ilvl w:val="0"/>
          <w:numId w:val="7"/>
        </w:numPr>
      </w:pPr>
      <w:r>
        <w:lastRenderedPageBreak/>
        <w:t>The Eligibility History screen is updated:</w:t>
      </w:r>
    </w:p>
    <w:p w14:paraId="0E2245C5" w14:textId="2BB35114" w:rsidR="00D449B7" w:rsidRDefault="00D449B7" w:rsidP="00D449B7">
      <w:pPr>
        <w:pStyle w:val="BodyText"/>
        <w:numPr>
          <w:ilvl w:val="1"/>
          <w:numId w:val="7"/>
        </w:numPr>
      </w:pPr>
      <w:r>
        <w:t xml:space="preserve">A new panel “Clinical Evaluations” is displayed below the “Secondary Eligibility Codes” panel, with Presumptive Psychosis Screening Category, Request Timestamp, Request Update Date (Timestamp) and </w:t>
      </w:r>
      <w:r w:rsidR="009F7047">
        <w:t>PP Screening Request</w:t>
      </w:r>
      <w:r>
        <w:t xml:space="preserve"> displayed. </w:t>
      </w:r>
    </w:p>
    <w:p w14:paraId="53DB51AF" w14:textId="6B0DB213" w:rsidR="00D449B7" w:rsidRDefault="00D449B7" w:rsidP="00D449B7">
      <w:pPr>
        <w:pStyle w:val="BodyText"/>
        <w:numPr>
          <w:ilvl w:val="2"/>
          <w:numId w:val="7"/>
        </w:numPr>
      </w:pPr>
      <w:r>
        <w:t xml:space="preserve">When a user requests for screening and assigns a category, </w:t>
      </w:r>
      <w:r w:rsidR="00456570">
        <w:t>PP Screening Request</w:t>
      </w:r>
      <w:r>
        <w:t xml:space="preserve"> displays "Yes", and the selected Category and Request Date are displayed.</w:t>
      </w:r>
    </w:p>
    <w:p w14:paraId="1FD98C7B" w14:textId="07756EA7" w:rsidR="00D449B7" w:rsidRDefault="00D449B7" w:rsidP="00D449B7">
      <w:pPr>
        <w:pStyle w:val="BodyText"/>
        <w:numPr>
          <w:ilvl w:val="2"/>
          <w:numId w:val="7"/>
        </w:numPr>
      </w:pPr>
      <w:r>
        <w:t>When the screening is updated to “No”, the indicator displays "No"</w:t>
      </w:r>
      <w:r w:rsidR="009F7047">
        <w:t xml:space="preserve"> and</w:t>
      </w:r>
      <w:r>
        <w:t xml:space="preserve"> the Screening Category and Request Date display blank.</w:t>
      </w:r>
    </w:p>
    <w:p w14:paraId="77EEFF5B" w14:textId="77777777" w:rsidR="00D449B7" w:rsidRDefault="00D449B7" w:rsidP="00D449B7">
      <w:pPr>
        <w:pStyle w:val="BodyText"/>
        <w:numPr>
          <w:ilvl w:val="2"/>
          <w:numId w:val="7"/>
        </w:numPr>
      </w:pPr>
      <w:r>
        <w:t xml:space="preserve">The Screening Request Update Date displays the date when the indicator is set to "Yes" or "No". </w:t>
      </w:r>
    </w:p>
    <w:p w14:paraId="7FF1B41D" w14:textId="7DEF2B0D" w:rsidR="009E41FD" w:rsidRDefault="009E41FD" w:rsidP="00F12A80">
      <w:pPr>
        <w:pStyle w:val="BodyText"/>
        <w:numPr>
          <w:ilvl w:val="1"/>
          <w:numId w:val="7"/>
        </w:numPr>
      </w:pPr>
      <w:r>
        <w:t>The panel label “Other Eligibility Factors” is replaced by a new label, “Clinical Determinations”.</w:t>
      </w:r>
    </w:p>
    <w:p w14:paraId="5B538855" w14:textId="2C48D19D" w:rsidR="009E41FD" w:rsidRDefault="009E41FD" w:rsidP="00F12A80">
      <w:pPr>
        <w:pStyle w:val="BodyText"/>
        <w:numPr>
          <w:ilvl w:val="1"/>
          <w:numId w:val="7"/>
        </w:numPr>
      </w:pPr>
      <w:r>
        <w:t>When VES receives positive screening information, “Presumptive Psychosis” will display under the Clinical Determinations panel.</w:t>
      </w:r>
    </w:p>
    <w:p w14:paraId="009E3633" w14:textId="3A75FBB5" w:rsidR="009E41FD" w:rsidRDefault="009E41FD" w:rsidP="00F12A80">
      <w:pPr>
        <w:pStyle w:val="BodyText"/>
        <w:numPr>
          <w:ilvl w:val="1"/>
          <w:numId w:val="7"/>
        </w:numPr>
      </w:pPr>
      <w:r>
        <w:t>Screening request and removal history is displayed.</w:t>
      </w:r>
    </w:p>
    <w:p w14:paraId="6CB4B1E8" w14:textId="71C99C95" w:rsidR="009E41FD" w:rsidRDefault="00D449B7" w:rsidP="009E41FD">
      <w:pPr>
        <w:pStyle w:val="BodyText"/>
        <w:keepNext/>
        <w:jc w:val="center"/>
      </w:pPr>
      <w:r>
        <w:rPr>
          <w:noProof/>
        </w:rPr>
        <w:drawing>
          <wp:inline distT="0" distB="0" distL="0" distR="0" wp14:anchorId="5E88E8A7" wp14:editId="7F345E36">
            <wp:extent cx="5486400" cy="1922584"/>
            <wp:effectExtent l="0" t="0" r="0" b="1905"/>
            <wp:docPr id="13" name="Picture 13" descr="Eligibility Histo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ligibility History Scre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1922584"/>
                    </a:xfrm>
                    <a:prstGeom prst="rect">
                      <a:avLst/>
                    </a:prstGeom>
                    <a:noFill/>
                    <a:ln>
                      <a:noFill/>
                    </a:ln>
                  </pic:spPr>
                </pic:pic>
              </a:graphicData>
            </a:graphic>
          </wp:inline>
        </w:drawing>
      </w:r>
    </w:p>
    <w:p w14:paraId="5B461C9A" w14:textId="7B3C2210" w:rsidR="009E41FD" w:rsidRDefault="009E41FD" w:rsidP="009E41FD">
      <w:pPr>
        <w:pStyle w:val="Caption"/>
      </w:pPr>
      <w:bookmarkStart w:id="39" w:name="_Toc120518515"/>
      <w:r>
        <w:t xml:space="preserve">Figure </w:t>
      </w:r>
      <w:r w:rsidR="00742C35">
        <w:fldChar w:fldCharType="begin"/>
      </w:r>
      <w:r w:rsidR="00742C35">
        <w:instrText xml:space="preserve"> SEQ Figure \* ARABIC </w:instrText>
      </w:r>
      <w:r w:rsidR="00742C35">
        <w:fldChar w:fldCharType="separate"/>
      </w:r>
      <w:r w:rsidR="006C7E56">
        <w:rPr>
          <w:noProof/>
        </w:rPr>
        <w:t>7</w:t>
      </w:r>
      <w:r w:rsidR="00742C35">
        <w:rPr>
          <w:noProof/>
        </w:rPr>
        <w:fldChar w:fldCharType="end"/>
      </w:r>
      <w:r>
        <w:t xml:space="preserve">: </w:t>
      </w:r>
      <w:r w:rsidRPr="00932FEC">
        <w:t>Eligibility History Screen</w:t>
      </w:r>
      <w:bookmarkEnd w:id="39"/>
    </w:p>
    <w:p w14:paraId="49828CDE" w14:textId="77777777" w:rsidR="00287C0C" w:rsidRDefault="00287C0C">
      <w:pPr>
        <w:spacing w:before="0" w:after="160" w:line="259" w:lineRule="auto"/>
      </w:pPr>
      <w:r>
        <w:br w:type="page"/>
      </w:r>
    </w:p>
    <w:p w14:paraId="528558C4" w14:textId="4B1A42D4" w:rsidR="009E41FD" w:rsidRDefault="009E41FD" w:rsidP="00F12A80">
      <w:pPr>
        <w:pStyle w:val="BodyText"/>
        <w:numPr>
          <w:ilvl w:val="0"/>
          <w:numId w:val="7"/>
        </w:numPr>
      </w:pPr>
      <w:r>
        <w:lastRenderedPageBreak/>
        <w:t>The Clinical Determination screen is updated:</w:t>
      </w:r>
    </w:p>
    <w:p w14:paraId="6AC31B58" w14:textId="458E5CF0" w:rsidR="009E41FD" w:rsidRDefault="009E41FD" w:rsidP="00F12A80">
      <w:pPr>
        <w:pStyle w:val="BodyText"/>
        <w:numPr>
          <w:ilvl w:val="1"/>
          <w:numId w:val="7"/>
        </w:numPr>
      </w:pPr>
      <w:r>
        <w:t>A new panel, “Presumptive Psychosis”, is displayed below the Military Sexual Trauma panel.</w:t>
      </w:r>
    </w:p>
    <w:p w14:paraId="597FE804" w14:textId="77777777" w:rsidR="009E41FD" w:rsidRDefault="009E41FD" w:rsidP="00F12A80">
      <w:pPr>
        <w:pStyle w:val="BodyText"/>
        <w:numPr>
          <w:ilvl w:val="1"/>
          <w:numId w:val="7"/>
        </w:numPr>
      </w:pPr>
      <w:r>
        <w:t>“PP Status Indicator”, “Status Date”, and “Facility Making Determination” labels are displayed under the new panel.</w:t>
      </w:r>
    </w:p>
    <w:p w14:paraId="0190322B" w14:textId="3D5134EC" w:rsidR="009E41FD" w:rsidRDefault="009E41FD" w:rsidP="00F12A80">
      <w:pPr>
        <w:pStyle w:val="BodyText"/>
        <w:numPr>
          <w:ilvl w:val="1"/>
          <w:numId w:val="7"/>
        </w:numPr>
      </w:pPr>
      <w:r>
        <w:t>Display of Status Date and Facility Making Determination values follows the same logic as MST.</w:t>
      </w:r>
    </w:p>
    <w:p w14:paraId="05591989" w14:textId="3F22B7F0" w:rsidR="004B5BE9" w:rsidRDefault="009E41FD" w:rsidP="00F12A80">
      <w:pPr>
        <w:pStyle w:val="BodyText"/>
        <w:numPr>
          <w:ilvl w:val="1"/>
          <w:numId w:val="7"/>
        </w:numPr>
      </w:pPr>
      <w:r>
        <w:t xml:space="preserve">“PP Status Indicator” values: </w:t>
      </w:r>
      <w:r w:rsidRPr="009E41FD">
        <w:t>Screened, Reports PP (Y), Screened does not report PP (N), Screened Declines to answer (D) or Unknown, not screened (U)</w:t>
      </w:r>
      <w:r>
        <w:t>.</w:t>
      </w:r>
    </w:p>
    <w:p w14:paraId="078A32B2" w14:textId="31F73FAA" w:rsidR="009F7047" w:rsidRDefault="009F7047" w:rsidP="009E41FD">
      <w:pPr>
        <w:pStyle w:val="BodyText"/>
        <w:keepNext/>
        <w:jc w:val="center"/>
      </w:pPr>
      <w:r>
        <w:rPr>
          <w:noProof/>
        </w:rPr>
        <w:drawing>
          <wp:inline distT="0" distB="0" distL="0" distR="0" wp14:anchorId="4FCB601F" wp14:editId="2783DCFD">
            <wp:extent cx="5486400" cy="2252590"/>
            <wp:effectExtent l="0" t="0" r="0" b="0"/>
            <wp:docPr id="8" name="Picture 8" descr="Clinical Determin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linical Determination Screen"/>
                    <pic:cNvPicPr/>
                  </pic:nvPicPr>
                  <pic:blipFill>
                    <a:blip r:embed="rId17"/>
                    <a:stretch>
                      <a:fillRect/>
                    </a:stretch>
                  </pic:blipFill>
                  <pic:spPr>
                    <a:xfrm>
                      <a:off x="0" y="0"/>
                      <a:ext cx="5486400" cy="2252590"/>
                    </a:xfrm>
                    <a:prstGeom prst="rect">
                      <a:avLst/>
                    </a:prstGeom>
                  </pic:spPr>
                </pic:pic>
              </a:graphicData>
            </a:graphic>
          </wp:inline>
        </w:drawing>
      </w:r>
    </w:p>
    <w:p w14:paraId="68A708FA" w14:textId="5CE169F4" w:rsidR="009E41FD" w:rsidRDefault="009E41FD" w:rsidP="009E41FD">
      <w:pPr>
        <w:pStyle w:val="Caption"/>
      </w:pPr>
      <w:bookmarkStart w:id="40" w:name="_Toc120518516"/>
      <w:r>
        <w:t xml:space="preserve">Figure </w:t>
      </w:r>
      <w:r w:rsidR="00742C35">
        <w:fldChar w:fldCharType="begin"/>
      </w:r>
      <w:r w:rsidR="00742C35">
        <w:instrText xml:space="preserve"> SEQ Figure \* ARABIC </w:instrText>
      </w:r>
      <w:r w:rsidR="00742C35">
        <w:fldChar w:fldCharType="separate"/>
      </w:r>
      <w:r w:rsidR="006C7E56">
        <w:rPr>
          <w:noProof/>
        </w:rPr>
        <w:t>8</w:t>
      </w:r>
      <w:r w:rsidR="00742C35">
        <w:rPr>
          <w:noProof/>
        </w:rPr>
        <w:fldChar w:fldCharType="end"/>
      </w:r>
      <w:r>
        <w:t xml:space="preserve">: </w:t>
      </w:r>
      <w:r w:rsidRPr="00786225">
        <w:t>Clinical Determination Screen</w:t>
      </w:r>
      <w:bookmarkEnd w:id="40"/>
    </w:p>
    <w:p w14:paraId="3FCEB0F9" w14:textId="17F3C884" w:rsidR="009E41FD" w:rsidRDefault="009E41FD" w:rsidP="00F12A80">
      <w:pPr>
        <w:pStyle w:val="BodyText"/>
        <w:numPr>
          <w:ilvl w:val="0"/>
          <w:numId w:val="7"/>
        </w:numPr>
      </w:pPr>
      <w:r>
        <w:t>The Clinical Determination History screen is updated:</w:t>
      </w:r>
    </w:p>
    <w:p w14:paraId="38DEDB46" w14:textId="19B097AB" w:rsidR="009E41FD" w:rsidRDefault="009E41FD" w:rsidP="00F12A80">
      <w:pPr>
        <w:pStyle w:val="BodyText"/>
        <w:numPr>
          <w:ilvl w:val="1"/>
          <w:numId w:val="7"/>
        </w:numPr>
      </w:pPr>
      <w:r>
        <w:t>A new panel, “Presumptive Psychosis”, is displayed below the Military Sexual Trauma panel.</w:t>
      </w:r>
    </w:p>
    <w:p w14:paraId="26B73079" w14:textId="7AE48E3E" w:rsidR="009E41FD" w:rsidRDefault="009E41FD" w:rsidP="00F12A80">
      <w:pPr>
        <w:pStyle w:val="BodyText"/>
        <w:numPr>
          <w:ilvl w:val="1"/>
          <w:numId w:val="7"/>
        </w:numPr>
      </w:pPr>
      <w:r>
        <w:t>All field labels displayed are the same as under the MST panel (except for the indicator, which is displayed as “PP Status Indicator”); values follow the same logic as MST.</w:t>
      </w:r>
    </w:p>
    <w:p w14:paraId="7CB27AAC" w14:textId="0DE83A8C" w:rsidR="009E41FD" w:rsidRDefault="009E41FD" w:rsidP="00F12A80">
      <w:pPr>
        <w:pStyle w:val="BodyText"/>
        <w:numPr>
          <w:ilvl w:val="1"/>
          <w:numId w:val="7"/>
        </w:numPr>
      </w:pPr>
      <w:r>
        <w:t xml:space="preserve">“PP Status Indicator” values as received: </w:t>
      </w:r>
      <w:r w:rsidRPr="009E41FD">
        <w:t>Screened, Reports PP (Y), Screened does not report PP (N), Screened Declines to answer (D) or Unknown, not screened (U)</w:t>
      </w:r>
      <w:r>
        <w:t>.</w:t>
      </w:r>
    </w:p>
    <w:p w14:paraId="043C43D9" w14:textId="6CF72968" w:rsidR="009F7047" w:rsidRDefault="009F7047" w:rsidP="009E41FD">
      <w:pPr>
        <w:pStyle w:val="BodyText"/>
        <w:keepNext/>
        <w:jc w:val="center"/>
      </w:pPr>
      <w:r>
        <w:rPr>
          <w:noProof/>
        </w:rPr>
        <w:drawing>
          <wp:inline distT="0" distB="0" distL="0" distR="0" wp14:anchorId="267E7DB8" wp14:editId="704779E5">
            <wp:extent cx="5486400" cy="1494105"/>
            <wp:effectExtent l="0" t="0" r="0" b="0"/>
            <wp:docPr id="2" name="Picture 2" descr="Clinical Determination Histo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inical Determination History Screen"/>
                    <pic:cNvPicPr/>
                  </pic:nvPicPr>
                  <pic:blipFill>
                    <a:blip r:embed="rId18"/>
                    <a:stretch>
                      <a:fillRect/>
                    </a:stretch>
                  </pic:blipFill>
                  <pic:spPr>
                    <a:xfrm>
                      <a:off x="0" y="0"/>
                      <a:ext cx="5486400" cy="1494105"/>
                    </a:xfrm>
                    <a:prstGeom prst="rect">
                      <a:avLst/>
                    </a:prstGeom>
                  </pic:spPr>
                </pic:pic>
              </a:graphicData>
            </a:graphic>
          </wp:inline>
        </w:drawing>
      </w:r>
    </w:p>
    <w:p w14:paraId="211ABFD0" w14:textId="4F44527F" w:rsidR="009E41FD" w:rsidRDefault="009E41FD" w:rsidP="009E41FD">
      <w:pPr>
        <w:pStyle w:val="Caption"/>
      </w:pPr>
      <w:bookmarkStart w:id="41" w:name="_Toc120518517"/>
      <w:r>
        <w:t xml:space="preserve">Figure </w:t>
      </w:r>
      <w:r w:rsidR="00742C35">
        <w:fldChar w:fldCharType="begin"/>
      </w:r>
      <w:r w:rsidR="00742C35">
        <w:instrText xml:space="preserve"> SEQ Figure \* ARABIC </w:instrText>
      </w:r>
      <w:r w:rsidR="00742C35">
        <w:fldChar w:fldCharType="separate"/>
      </w:r>
      <w:r w:rsidR="006C7E56">
        <w:rPr>
          <w:noProof/>
        </w:rPr>
        <w:t>9</w:t>
      </w:r>
      <w:r w:rsidR="00742C35">
        <w:rPr>
          <w:noProof/>
        </w:rPr>
        <w:fldChar w:fldCharType="end"/>
      </w:r>
      <w:r>
        <w:t xml:space="preserve">: </w:t>
      </w:r>
      <w:r w:rsidRPr="00FD148E">
        <w:t>Clinical Determination History Screen</w:t>
      </w:r>
      <w:bookmarkEnd w:id="41"/>
    </w:p>
    <w:p w14:paraId="3BA3B215" w14:textId="77777777" w:rsidR="007F2444" w:rsidRDefault="007F2444">
      <w:pPr>
        <w:spacing w:before="0" w:after="160" w:line="259" w:lineRule="auto"/>
      </w:pPr>
      <w:r>
        <w:br w:type="page"/>
      </w:r>
    </w:p>
    <w:p w14:paraId="5EC3831D" w14:textId="29AE1351" w:rsidR="00790D40" w:rsidRDefault="00790D40" w:rsidP="00790D40">
      <w:pPr>
        <w:pStyle w:val="BodyText"/>
        <w:numPr>
          <w:ilvl w:val="0"/>
          <w:numId w:val="7"/>
        </w:numPr>
      </w:pPr>
      <w:bookmarkStart w:id="42" w:name="_Hlk115264165"/>
      <w:bookmarkStart w:id="43" w:name="_Hlk115334210"/>
      <w:r>
        <w:lastRenderedPageBreak/>
        <w:t xml:space="preserve">VES will set the Presumptive Psychosis indicator for all </w:t>
      </w:r>
      <w:r w:rsidR="00EA3DF1">
        <w:t xml:space="preserve">current and future </w:t>
      </w:r>
      <w:r>
        <w:t xml:space="preserve">records with SC Code 9410 to </w:t>
      </w:r>
      <w:r w:rsidR="00D449B7">
        <w:t>positive (</w:t>
      </w:r>
      <w:r>
        <w:t>“Screened, Reports PP (Y)”</w:t>
      </w:r>
      <w:bookmarkEnd w:id="42"/>
      <w:r w:rsidR="00D449B7">
        <w:t>)</w:t>
      </w:r>
      <w:r>
        <w:t>.</w:t>
      </w:r>
      <w:bookmarkEnd w:id="43"/>
    </w:p>
    <w:p w14:paraId="1627DD00" w14:textId="4E8ABEE4" w:rsidR="00EA3DF1" w:rsidRDefault="00EA3DF1" w:rsidP="00790D40">
      <w:pPr>
        <w:pStyle w:val="BodyText"/>
        <w:numPr>
          <w:ilvl w:val="0"/>
          <w:numId w:val="7"/>
        </w:numPr>
      </w:pPr>
      <w:r>
        <w:t>VES will nullify the Presumptive Psychosis indicator when SC Code 9410 is removed.</w:t>
      </w:r>
    </w:p>
    <w:p w14:paraId="38C01821" w14:textId="173A88ED" w:rsidR="007F2444" w:rsidRDefault="009E41FD" w:rsidP="00F12A80">
      <w:pPr>
        <w:pStyle w:val="BodyText"/>
        <w:numPr>
          <w:ilvl w:val="0"/>
          <w:numId w:val="7"/>
        </w:numPr>
      </w:pPr>
      <w:r>
        <w:t xml:space="preserve">The </w:t>
      </w:r>
      <w:r w:rsidRPr="009E41FD">
        <w:t>Secondary Eligibility Code</w:t>
      </w:r>
      <w:r>
        <w:t xml:space="preserve"> </w:t>
      </w:r>
      <w:r w:rsidRPr="009E41FD">
        <w:t xml:space="preserve">“Presumptive Psychosis Eligible” </w:t>
      </w:r>
      <w:r>
        <w:t>is</w:t>
      </w:r>
      <w:r w:rsidR="007F2444">
        <w:t>:</w:t>
      </w:r>
    </w:p>
    <w:p w14:paraId="3E075847" w14:textId="3CD132A4" w:rsidR="009E41FD" w:rsidRDefault="007F2444" w:rsidP="00F12A80">
      <w:pPr>
        <w:pStyle w:val="BodyText"/>
        <w:numPr>
          <w:ilvl w:val="1"/>
          <w:numId w:val="7"/>
        </w:numPr>
      </w:pPr>
      <w:r w:rsidRPr="007F2444">
        <w:rPr>
          <w:b/>
          <w:bCs/>
        </w:rPr>
        <w:t>A</w:t>
      </w:r>
      <w:r w:rsidR="009E41FD" w:rsidRPr="007F2444">
        <w:rPr>
          <w:b/>
          <w:bCs/>
        </w:rPr>
        <w:t>ssigned</w:t>
      </w:r>
      <w:r w:rsidR="009E41FD" w:rsidRPr="009E41FD">
        <w:t xml:space="preserve"> to all records that have</w:t>
      </w:r>
      <w:r w:rsidR="009E41FD">
        <w:t xml:space="preserve"> the</w:t>
      </w:r>
      <w:r w:rsidR="009E41FD" w:rsidRPr="009E41FD">
        <w:t xml:space="preserve"> PP indicator set to positive by the clinician (Screened, Reports PP (Y)), except for those with bar-to-benefits ineligible reasons</w:t>
      </w:r>
      <w:r>
        <w:t>; VES sends the eligibility code to VistA.</w:t>
      </w:r>
    </w:p>
    <w:p w14:paraId="6DD4938D" w14:textId="77777777" w:rsidR="007F2444" w:rsidRDefault="007F2444" w:rsidP="00F12A80">
      <w:pPr>
        <w:pStyle w:val="BodyText"/>
        <w:numPr>
          <w:ilvl w:val="1"/>
          <w:numId w:val="7"/>
        </w:numPr>
      </w:pPr>
      <w:r w:rsidRPr="007F2444">
        <w:rPr>
          <w:b/>
          <w:bCs/>
        </w:rPr>
        <w:t>R</w:t>
      </w:r>
      <w:r w:rsidR="009E41FD" w:rsidRPr="007F2444">
        <w:rPr>
          <w:b/>
          <w:bCs/>
        </w:rPr>
        <w:t>emoved</w:t>
      </w:r>
      <w:r w:rsidR="009E41FD">
        <w:t xml:space="preserve"> when the PP indicator is set to anything other than positive</w:t>
      </w:r>
      <w:r>
        <w:t xml:space="preserve">; VES shares </w:t>
      </w:r>
      <w:r w:rsidR="009E41FD">
        <w:t xml:space="preserve">the removal of the </w:t>
      </w:r>
      <w:r>
        <w:t>code</w:t>
      </w:r>
      <w:r w:rsidR="009E41FD">
        <w:t xml:space="preserve"> with VistA.</w:t>
      </w:r>
    </w:p>
    <w:p w14:paraId="34FE9641" w14:textId="47419B74" w:rsidR="009E41FD" w:rsidRDefault="007F2444" w:rsidP="00F12A80">
      <w:pPr>
        <w:pStyle w:val="BodyText"/>
        <w:numPr>
          <w:ilvl w:val="1"/>
          <w:numId w:val="7"/>
        </w:numPr>
      </w:pPr>
      <w:r w:rsidRPr="007F2444">
        <w:rPr>
          <w:b/>
          <w:bCs/>
        </w:rPr>
        <w:t>R</w:t>
      </w:r>
      <w:r w:rsidR="009E41FD" w:rsidRPr="007F2444">
        <w:rPr>
          <w:b/>
          <w:bCs/>
        </w:rPr>
        <w:t>emoved</w:t>
      </w:r>
      <w:r w:rsidR="009E41FD">
        <w:t xml:space="preserve"> from all records that have</w:t>
      </w:r>
      <w:r>
        <w:t xml:space="preserve"> the</w:t>
      </w:r>
      <w:r w:rsidR="009E41FD">
        <w:t xml:space="preserve"> PP indicator set to positive by the clinician when </w:t>
      </w:r>
      <w:r>
        <w:t xml:space="preserve">the </w:t>
      </w:r>
      <w:r w:rsidR="009E41FD">
        <w:t>ineligible reason assigned is bar-to-benefits</w:t>
      </w:r>
      <w:r w:rsidR="00EA3DF1">
        <w:t>; VES shares the removal of the code with VistA</w:t>
      </w:r>
      <w:r w:rsidR="009E41FD">
        <w:t>.</w:t>
      </w:r>
    </w:p>
    <w:p w14:paraId="699FFEC9" w14:textId="77777777" w:rsidR="007F2444" w:rsidRDefault="007F2444" w:rsidP="00F12A80">
      <w:pPr>
        <w:pStyle w:val="BodyText"/>
        <w:numPr>
          <w:ilvl w:val="0"/>
          <w:numId w:val="7"/>
        </w:numPr>
      </w:pPr>
      <w:r>
        <w:t>The “</w:t>
      </w:r>
      <w:r w:rsidR="009E41FD">
        <w:t xml:space="preserve">Presumptive” VHAP </w:t>
      </w:r>
      <w:r>
        <w:t>is:</w:t>
      </w:r>
    </w:p>
    <w:p w14:paraId="37914D98" w14:textId="5185619A" w:rsidR="009E41FD" w:rsidRDefault="007F2444" w:rsidP="00F12A80">
      <w:pPr>
        <w:pStyle w:val="BodyText"/>
        <w:numPr>
          <w:ilvl w:val="1"/>
          <w:numId w:val="7"/>
        </w:numPr>
      </w:pPr>
      <w:r>
        <w:rPr>
          <w:b/>
          <w:bCs/>
        </w:rPr>
        <w:t>A</w:t>
      </w:r>
      <w:r w:rsidR="009E41FD" w:rsidRPr="007F2444">
        <w:rPr>
          <w:b/>
          <w:bCs/>
        </w:rPr>
        <w:t>ssigned</w:t>
      </w:r>
      <w:r w:rsidR="009E41FD">
        <w:t xml:space="preserve"> to a record and shared with VistA when the Secondary Eligibility Code of “Presumptive Psychosis Eligible” is assigned.</w:t>
      </w:r>
    </w:p>
    <w:p w14:paraId="3057C897" w14:textId="00BA6A17" w:rsidR="007F2444" w:rsidRDefault="007F2444" w:rsidP="00F12A80">
      <w:pPr>
        <w:pStyle w:val="BodyText"/>
        <w:numPr>
          <w:ilvl w:val="1"/>
          <w:numId w:val="7"/>
        </w:numPr>
      </w:pPr>
      <w:r w:rsidRPr="00ED73FF">
        <w:rPr>
          <w:b/>
          <w:bCs/>
        </w:rPr>
        <w:t>Removed</w:t>
      </w:r>
      <w:r>
        <w:t xml:space="preserve"> from a record, and shared with VistA, when the Secondary Eligibility Code of “Presumptive Psychosis Eligible” is removed.</w:t>
      </w:r>
    </w:p>
    <w:p w14:paraId="3CAB396E" w14:textId="59C21F11" w:rsidR="00ED73FF" w:rsidRDefault="00B51B3D" w:rsidP="00F12A80">
      <w:pPr>
        <w:pStyle w:val="BodyText"/>
        <w:numPr>
          <w:ilvl w:val="0"/>
          <w:numId w:val="7"/>
        </w:numPr>
      </w:pPr>
      <w:bookmarkStart w:id="44" w:name="_Hlk115264216"/>
      <w:r>
        <w:t xml:space="preserve">Other </w:t>
      </w:r>
      <w:r w:rsidR="00ED73FF">
        <w:t>VHAP updates</w:t>
      </w:r>
      <w:r w:rsidR="00EA3DF1">
        <w:t xml:space="preserve"> in VES</w:t>
      </w:r>
      <w:r w:rsidR="00ED73FF">
        <w:t xml:space="preserve"> include:</w:t>
      </w:r>
    </w:p>
    <w:p w14:paraId="18D2B8A6" w14:textId="77777777" w:rsidR="00ED73FF" w:rsidRDefault="007F2444" w:rsidP="00ED73FF">
      <w:pPr>
        <w:pStyle w:val="BodyText"/>
        <w:numPr>
          <w:ilvl w:val="1"/>
          <w:numId w:val="7"/>
        </w:numPr>
      </w:pPr>
      <w:r>
        <w:t>The user interface and Web Help descriptions of the</w:t>
      </w:r>
      <w:r w:rsidRPr="007F2444">
        <w:t xml:space="preserve"> “Presumptive” VHAP</w:t>
      </w:r>
      <w:r>
        <w:t xml:space="preserve"> are updated.</w:t>
      </w:r>
    </w:p>
    <w:p w14:paraId="3079A9EA" w14:textId="38ED4CA8" w:rsidR="007F2444" w:rsidRDefault="00EA3DF1" w:rsidP="00ED73FF">
      <w:pPr>
        <w:pStyle w:val="BodyText"/>
        <w:numPr>
          <w:ilvl w:val="1"/>
          <w:numId w:val="7"/>
        </w:numPr>
      </w:pPr>
      <w:r>
        <w:t>New</w:t>
      </w:r>
      <w:r w:rsidR="007F2444">
        <w:t xml:space="preserve"> Carveout VHAP, “Clinical Evaluation” is </w:t>
      </w:r>
      <w:r w:rsidR="007F2444" w:rsidRPr="007F2444">
        <w:t xml:space="preserve">assigned to records </w:t>
      </w:r>
      <w:r w:rsidR="007F2444">
        <w:t>with</w:t>
      </w:r>
      <w:r w:rsidR="007F2444" w:rsidRPr="007F2444">
        <w:t xml:space="preserve"> the Secondary Eligibility Code of "Clinical Evaluation", and the assignment </w:t>
      </w:r>
      <w:r w:rsidR="007F2444">
        <w:t>is</w:t>
      </w:r>
      <w:r w:rsidR="007F2444" w:rsidRPr="007F2444">
        <w:t xml:space="preserve"> shared with VistA</w:t>
      </w:r>
      <w:r w:rsidR="007F2444">
        <w:t>.</w:t>
      </w:r>
      <w:bookmarkEnd w:id="44"/>
    </w:p>
    <w:p w14:paraId="3612BCE0" w14:textId="3372D0AE" w:rsidR="00ED63FE" w:rsidRDefault="00ED63FE" w:rsidP="00CE568D">
      <w:pPr>
        <w:pStyle w:val="Heading2"/>
        <w:ind w:left="720" w:hanging="720"/>
      </w:pPr>
      <w:bookmarkStart w:id="45" w:name="_Hlk119661055"/>
      <w:bookmarkStart w:id="46" w:name="_Toc120518503"/>
      <w:r w:rsidRPr="00D36A43">
        <w:t>Defects and Fixes</w:t>
      </w:r>
      <w:bookmarkEnd w:id="20"/>
      <w:bookmarkEnd w:id="46"/>
    </w:p>
    <w:p w14:paraId="057A306B" w14:textId="003B8D79" w:rsidR="00EE77CD" w:rsidRPr="004C0144" w:rsidRDefault="00AF3B3B" w:rsidP="00EE77CD">
      <w:pPr>
        <w:pStyle w:val="BodyText"/>
      </w:pPr>
      <w:r>
        <w:fldChar w:fldCharType="begin"/>
      </w:r>
      <w:r>
        <w:instrText xml:space="preserve"> REF _Ref99965903 \h </w:instrText>
      </w:r>
      <w:r>
        <w:fldChar w:fldCharType="separate"/>
      </w:r>
      <w:r w:rsidR="006C7E56" w:rsidRPr="004C0144">
        <w:t xml:space="preserve">Table </w:t>
      </w:r>
      <w:r w:rsidR="006C7E56">
        <w:rPr>
          <w:noProof/>
        </w:rPr>
        <w:t>3</w:t>
      </w:r>
      <w:r>
        <w:fldChar w:fldCharType="end"/>
      </w:r>
      <w:r>
        <w:t xml:space="preserve"> </w:t>
      </w:r>
      <w:r w:rsidR="00EE77CD" w:rsidRPr="004C0144">
        <w:t>lists the defects and fixes and corresponding Jira issue numbers included in</w:t>
      </w:r>
      <w:r w:rsidR="00EE77CD">
        <w:t xml:space="preserve"> VES </w:t>
      </w:r>
      <w:r w:rsidR="004A5004">
        <w:t>6.3</w:t>
      </w:r>
      <w:r w:rsidR="00EE77CD" w:rsidRPr="004C0144">
        <w:t>.</w:t>
      </w:r>
    </w:p>
    <w:p w14:paraId="3BA028AD" w14:textId="157C15A9" w:rsidR="00EE77CD" w:rsidRPr="004C0144" w:rsidRDefault="00EE77CD" w:rsidP="00EE77CD">
      <w:pPr>
        <w:pStyle w:val="Caption"/>
      </w:pPr>
      <w:bookmarkStart w:id="47" w:name="_Ref99965903"/>
      <w:bookmarkStart w:id="48" w:name="_Toc120518508"/>
      <w:r w:rsidRPr="004C0144">
        <w:t xml:space="preserve">Table </w:t>
      </w:r>
      <w:r w:rsidRPr="004C0144">
        <w:fldChar w:fldCharType="begin"/>
      </w:r>
      <w:r w:rsidRPr="004C0144">
        <w:rPr>
          <w:noProof/>
        </w:rPr>
        <w:instrText xml:space="preserve"> SEQ Table \* ARABIC </w:instrText>
      </w:r>
      <w:r w:rsidRPr="004C0144">
        <w:fldChar w:fldCharType="separate"/>
      </w:r>
      <w:r w:rsidR="006C7E56">
        <w:rPr>
          <w:noProof/>
        </w:rPr>
        <w:t>3</w:t>
      </w:r>
      <w:r w:rsidRPr="004C0144">
        <w:fldChar w:fldCharType="end"/>
      </w:r>
      <w:bookmarkEnd w:id="47"/>
      <w:r w:rsidRPr="004C0144">
        <w:t>: Defects and Fixes</w:t>
      </w:r>
      <w:r>
        <w:t xml:space="preserve"> in VES </w:t>
      </w:r>
      <w:r w:rsidR="004A5004">
        <w:t>6.3</w:t>
      </w:r>
      <w:bookmarkEnd w:id="48"/>
    </w:p>
    <w:tbl>
      <w:tblPr>
        <w:tblStyle w:val="TableGrid4"/>
        <w:tblW w:w="0" w:type="auto"/>
        <w:tblInd w:w="0" w:type="dxa"/>
        <w:tblLook w:val="0620" w:firstRow="1" w:lastRow="0" w:firstColumn="0" w:lastColumn="0" w:noHBand="1" w:noVBand="1"/>
        <w:tblDescription w:val="Table listing defects and fixes in this release"/>
      </w:tblPr>
      <w:tblGrid>
        <w:gridCol w:w="1435"/>
        <w:gridCol w:w="7915"/>
      </w:tblGrid>
      <w:tr w:rsidR="00EE77CD" w:rsidRPr="004C0144" w14:paraId="3AB34767" w14:textId="77777777" w:rsidTr="00171119">
        <w:trPr>
          <w:tblHeader/>
        </w:trPr>
        <w:tc>
          <w:tcPr>
            <w:tcW w:w="1435" w:type="dxa"/>
            <w:shd w:val="clear" w:color="auto" w:fill="E7E6E6" w:themeFill="background2"/>
            <w:noWrap/>
            <w:hideMark/>
          </w:tcPr>
          <w:p w14:paraId="0A454A58" w14:textId="77777777" w:rsidR="00EE77CD" w:rsidRPr="0092166B" w:rsidRDefault="00EE77CD" w:rsidP="00171119">
            <w:pPr>
              <w:pStyle w:val="BodyText"/>
              <w:spacing w:before="60" w:after="60"/>
              <w:rPr>
                <w:rFonts w:ascii="Arial" w:hAnsi="Arial" w:cs="Arial"/>
                <w:b/>
                <w:szCs w:val="22"/>
              </w:rPr>
            </w:pPr>
            <w:r w:rsidRPr="0092166B">
              <w:rPr>
                <w:rFonts w:ascii="Arial" w:hAnsi="Arial" w:cs="Arial"/>
                <w:b/>
                <w:szCs w:val="22"/>
              </w:rPr>
              <w:t>Jira Issue #</w:t>
            </w:r>
          </w:p>
        </w:tc>
        <w:tc>
          <w:tcPr>
            <w:tcW w:w="7915" w:type="dxa"/>
            <w:shd w:val="clear" w:color="auto" w:fill="E7E6E6" w:themeFill="background2"/>
            <w:hideMark/>
          </w:tcPr>
          <w:p w14:paraId="1F41CF1D" w14:textId="77777777" w:rsidR="00EE77CD" w:rsidRPr="004C0144" w:rsidRDefault="00EE77CD" w:rsidP="00171119">
            <w:pPr>
              <w:pStyle w:val="BodyText"/>
              <w:spacing w:before="60" w:after="60"/>
              <w:rPr>
                <w:rFonts w:ascii="Arial" w:hAnsi="Arial" w:cs="Arial"/>
                <w:b/>
                <w:szCs w:val="22"/>
              </w:rPr>
            </w:pPr>
            <w:r w:rsidRPr="0092166B">
              <w:rPr>
                <w:rFonts w:ascii="Arial" w:hAnsi="Arial" w:cs="Arial"/>
                <w:b/>
                <w:szCs w:val="22"/>
              </w:rPr>
              <w:t>Summary</w:t>
            </w:r>
          </w:p>
        </w:tc>
      </w:tr>
      <w:tr w:rsidR="00797F9C" w:rsidRPr="004A5C03" w14:paraId="3D9158E0" w14:textId="77777777" w:rsidTr="00171119">
        <w:tblPrEx>
          <w:tblLook w:val="04A0" w:firstRow="1" w:lastRow="0" w:firstColumn="1" w:lastColumn="0" w:noHBand="0" w:noVBand="1"/>
        </w:tblPrEx>
        <w:trPr>
          <w:trHeight w:val="300"/>
        </w:trPr>
        <w:tc>
          <w:tcPr>
            <w:tcW w:w="1435" w:type="dxa"/>
            <w:noWrap/>
          </w:tcPr>
          <w:p w14:paraId="213E585F" w14:textId="3DCDA55C" w:rsidR="00797F9C" w:rsidRPr="00287C0C" w:rsidRDefault="00797F9C" w:rsidP="00171119">
            <w:pPr>
              <w:rPr>
                <w:rFonts w:ascii="Arial" w:hAnsi="Arial" w:cs="Arial"/>
              </w:rPr>
            </w:pPr>
            <w:r w:rsidRPr="00797F9C">
              <w:rPr>
                <w:rFonts w:ascii="Arial" w:hAnsi="Arial" w:cs="Arial"/>
              </w:rPr>
              <w:t>VES-23818</w:t>
            </w:r>
          </w:p>
        </w:tc>
        <w:tc>
          <w:tcPr>
            <w:tcW w:w="7915" w:type="dxa"/>
            <w:noWrap/>
          </w:tcPr>
          <w:p w14:paraId="56F952AC" w14:textId="77777777" w:rsidR="00797F9C" w:rsidRDefault="00797F9C" w:rsidP="00171119">
            <w:pPr>
              <w:rPr>
                <w:rFonts w:ascii="Arial" w:hAnsi="Arial" w:cs="Arial"/>
              </w:rPr>
            </w:pPr>
            <w:r>
              <w:rPr>
                <w:rFonts w:ascii="Arial" w:hAnsi="Arial" w:cs="Arial"/>
                <w:b/>
                <w:bCs/>
              </w:rPr>
              <w:t>Defect</w:t>
            </w:r>
            <w:r>
              <w:rPr>
                <w:rFonts w:ascii="Arial" w:hAnsi="Arial" w:cs="Arial"/>
              </w:rPr>
              <w:t xml:space="preserve">: Section 508: </w:t>
            </w:r>
            <w:r w:rsidRPr="00797F9C">
              <w:rPr>
                <w:rFonts w:ascii="Arial" w:hAnsi="Arial" w:cs="Arial"/>
              </w:rPr>
              <w:t>The name, role, state or value of user interface elements in the product cannot be understood (programmatically determined)</w:t>
            </w:r>
            <w:r>
              <w:rPr>
                <w:rFonts w:ascii="Arial" w:hAnsi="Arial" w:cs="Arial"/>
              </w:rPr>
              <w:t>.</w:t>
            </w:r>
          </w:p>
          <w:p w14:paraId="6FD0EFED" w14:textId="53390148" w:rsidR="00797F9C" w:rsidRPr="00797F9C" w:rsidRDefault="00797F9C" w:rsidP="00171119">
            <w:pPr>
              <w:rPr>
                <w:rFonts w:ascii="Arial" w:hAnsi="Arial" w:cs="Arial"/>
              </w:rPr>
            </w:pPr>
            <w:r w:rsidRPr="00797F9C">
              <w:rPr>
                <w:rFonts w:ascii="Arial" w:hAnsi="Arial" w:cs="Arial"/>
                <w:b/>
                <w:bCs/>
              </w:rPr>
              <w:t>Fix</w:t>
            </w:r>
            <w:r>
              <w:rPr>
                <w:rFonts w:ascii="Arial" w:hAnsi="Arial" w:cs="Arial"/>
              </w:rPr>
              <w:t xml:space="preserve">: </w:t>
            </w:r>
            <w:r w:rsidRPr="00797F9C">
              <w:rPr>
                <w:rFonts w:ascii="Arial" w:hAnsi="Arial" w:cs="Arial"/>
              </w:rPr>
              <w:t>Updated the user interface elements so that they can be understood (programmatically determined).</w:t>
            </w:r>
          </w:p>
        </w:tc>
      </w:tr>
      <w:tr w:rsidR="00EE77CD" w:rsidRPr="004A5C03" w14:paraId="64ED5024" w14:textId="77777777" w:rsidTr="00171119">
        <w:tblPrEx>
          <w:tblLook w:val="04A0" w:firstRow="1" w:lastRow="0" w:firstColumn="1" w:lastColumn="0" w:noHBand="0" w:noVBand="1"/>
        </w:tblPrEx>
        <w:trPr>
          <w:trHeight w:val="300"/>
        </w:trPr>
        <w:tc>
          <w:tcPr>
            <w:tcW w:w="1435" w:type="dxa"/>
            <w:noWrap/>
            <w:hideMark/>
          </w:tcPr>
          <w:p w14:paraId="62DA3DC6" w14:textId="119F6809" w:rsidR="00EE77CD" w:rsidRPr="00182008" w:rsidRDefault="00287C0C" w:rsidP="00171119">
            <w:pPr>
              <w:rPr>
                <w:rFonts w:ascii="Arial" w:hAnsi="Arial" w:cs="Arial"/>
              </w:rPr>
            </w:pPr>
            <w:bookmarkStart w:id="49" w:name="_Hlk115264293"/>
            <w:r w:rsidRPr="00287C0C">
              <w:rPr>
                <w:rFonts w:ascii="Arial" w:hAnsi="Arial" w:cs="Arial"/>
              </w:rPr>
              <w:t>VES-23927</w:t>
            </w:r>
          </w:p>
        </w:tc>
        <w:tc>
          <w:tcPr>
            <w:tcW w:w="7915" w:type="dxa"/>
            <w:noWrap/>
            <w:hideMark/>
          </w:tcPr>
          <w:p w14:paraId="6980B06A" w14:textId="5E512026" w:rsidR="00EE77CD" w:rsidRPr="00182008" w:rsidRDefault="00EE77CD" w:rsidP="00171119">
            <w:pPr>
              <w:rPr>
                <w:rFonts w:ascii="Arial" w:hAnsi="Arial" w:cs="Arial"/>
              </w:rPr>
            </w:pPr>
            <w:r w:rsidRPr="00182008">
              <w:rPr>
                <w:rFonts w:ascii="Arial" w:hAnsi="Arial" w:cs="Arial"/>
                <w:b/>
                <w:bCs/>
              </w:rPr>
              <w:t>Defect:</w:t>
            </w:r>
            <w:r w:rsidRPr="00182008">
              <w:rPr>
                <w:rFonts w:ascii="Arial" w:hAnsi="Arial" w:cs="Arial"/>
              </w:rPr>
              <w:t xml:space="preserve"> </w:t>
            </w:r>
            <w:bookmarkStart w:id="50" w:name="_Hlk115265216"/>
            <w:r w:rsidR="005A4F42" w:rsidRPr="005A4F42">
              <w:rPr>
                <w:rFonts w:ascii="Arial" w:hAnsi="Arial" w:cs="Arial"/>
              </w:rPr>
              <w:t>Electronic Health Record Modernization (EHRM)</w:t>
            </w:r>
            <w:r w:rsidR="00287C0C" w:rsidRPr="00287C0C">
              <w:rPr>
                <w:rFonts w:ascii="Arial" w:hAnsi="Arial" w:cs="Arial"/>
              </w:rPr>
              <w:t xml:space="preserve"> </w:t>
            </w:r>
            <w:bookmarkEnd w:id="50"/>
            <w:r w:rsidR="005A4F42">
              <w:rPr>
                <w:rFonts w:ascii="Arial" w:hAnsi="Arial" w:cs="Arial"/>
              </w:rPr>
              <w:t>o</w:t>
            </w:r>
            <w:r w:rsidR="00287C0C" w:rsidRPr="00287C0C">
              <w:rPr>
                <w:rFonts w:ascii="Arial" w:hAnsi="Arial" w:cs="Arial"/>
              </w:rPr>
              <w:t>utbound is not getting triggered from the Primary View date of death flow</w:t>
            </w:r>
            <w:r w:rsidR="00287C0C">
              <w:rPr>
                <w:rFonts w:ascii="Arial" w:hAnsi="Arial" w:cs="Arial"/>
              </w:rPr>
              <w:t>.</w:t>
            </w:r>
          </w:p>
          <w:p w14:paraId="08FCCA66" w14:textId="6CD32457" w:rsidR="00EE77CD" w:rsidRPr="004A5C03" w:rsidRDefault="00EE77CD" w:rsidP="00171119">
            <w:pPr>
              <w:rPr>
                <w:rFonts w:ascii="Arial" w:hAnsi="Arial" w:cs="Arial"/>
              </w:rPr>
            </w:pPr>
            <w:r w:rsidRPr="00182008">
              <w:rPr>
                <w:rFonts w:ascii="Arial" w:hAnsi="Arial" w:cs="Arial"/>
                <w:b/>
                <w:bCs/>
              </w:rPr>
              <w:t>Fix</w:t>
            </w:r>
            <w:r w:rsidRPr="00182008">
              <w:rPr>
                <w:rFonts w:ascii="Arial" w:hAnsi="Arial" w:cs="Arial"/>
              </w:rPr>
              <w:t>:</w:t>
            </w:r>
            <w:r w:rsidR="006F2AC4">
              <w:rPr>
                <w:rFonts w:ascii="Arial" w:hAnsi="Arial" w:cs="Arial"/>
              </w:rPr>
              <w:t xml:space="preserve"> </w:t>
            </w:r>
            <w:bookmarkStart w:id="51" w:name="_Hlk115265266"/>
            <w:r w:rsidR="005A4F42">
              <w:rPr>
                <w:rFonts w:ascii="Arial" w:hAnsi="Arial" w:cs="Arial"/>
              </w:rPr>
              <w:t>Updated so that w</w:t>
            </w:r>
            <w:r w:rsidR="005A4F42" w:rsidRPr="005A4F42">
              <w:rPr>
                <w:rFonts w:ascii="Arial" w:hAnsi="Arial" w:cs="Arial"/>
              </w:rPr>
              <w:t xml:space="preserve">hen Date of Death is entered in </w:t>
            </w:r>
            <w:r w:rsidR="005A4F42">
              <w:rPr>
                <w:rFonts w:ascii="Arial" w:hAnsi="Arial" w:cs="Arial"/>
              </w:rPr>
              <w:t>Master Person Index (</w:t>
            </w:r>
            <w:r w:rsidR="005A4F42" w:rsidRPr="005A4F42">
              <w:rPr>
                <w:rFonts w:ascii="Arial" w:hAnsi="Arial" w:cs="Arial"/>
              </w:rPr>
              <w:t>MPI</w:t>
            </w:r>
            <w:r w:rsidR="005A4F42">
              <w:rPr>
                <w:rFonts w:ascii="Arial" w:hAnsi="Arial" w:cs="Arial"/>
              </w:rPr>
              <w:t>)</w:t>
            </w:r>
            <w:r w:rsidR="005A4F42" w:rsidRPr="005A4F42">
              <w:rPr>
                <w:rFonts w:ascii="Arial" w:hAnsi="Arial" w:cs="Arial"/>
              </w:rPr>
              <w:t xml:space="preserve"> or </w:t>
            </w:r>
            <w:r w:rsidR="005A4F42">
              <w:rPr>
                <w:rFonts w:ascii="Arial" w:hAnsi="Arial" w:cs="Arial"/>
              </w:rPr>
              <w:t>in V</w:t>
            </w:r>
            <w:r w:rsidR="005A4F42" w:rsidRPr="005A4F42">
              <w:rPr>
                <w:rFonts w:ascii="Arial" w:hAnsi="Arial" w:cs="Arial"/>
              </w:rPr>
              <w:t xml:space="preserve">ES , </w:t>
            </w:r>
            <w:r w:rsidR="005A4F42">
              <w:rPr>
                <w:rFonts w:ascii="Arial" w:hAnsi="Arial" w:cs="Arial"/>
              </w:rPr>
              <w:t>V</w:t>
            </w:r>
            <w:r w:rsidR="005A4F42" w:rsidRPr="005A4F42">
              <w:rPr>
                <w:rFonts w:ascii="Arial" w:hAnsi="Arial" w:cs="Arial"/>
              </w:rPr>
              <w:t xml:space="preserve">ES </w:t>
            </w:r>
            <w:r w:rsidR="005A4F42">
              <w:rPr>
                <w:rFonts w:ascii="Arial" w:hAnsi="Arial" w:cs="Arial"/>
              </w:rPr>
              <w:t>end-dates</w:t>
            </w:r>
            <w:r w:rsidR="005A4F42" w:rsidRPr="005A4F42">
              <w:rPr>
                <w:rFonts w:ascii="Arial" w:hAnsi="Arial" w:cs="Arial"/>
              </w:rPr>
              <w:t xml:space="preserve"> the VHAPs and trigger</w:t>
            </w:r>
            <w:r w:rsidR="005A4F42">
              <w:rPr>
                <w:rFonts w:ascii="Arial" w:hAnsi="Arial" w:cs="Arial"/>
              </w:rPr>
              <w:t>s</w:t>
            </w:r>
            <w:r w:rsidR="005A4F42" w:rsidRPr="005A4F42">
              <w:rPr>
                <w:rFonts w:ascii="Arial" w:hAnsi="Arial" w:cs="Arial"/>
              </w:rPr>
              <w:t xml:space="preserve"> an EHRM outbound message to VA Profile</w:t>
            </w:r>
            <w:bookmarkEnd w:id="51"/>
            <w:r w:rsidR="00FE1AB7">
              <w:rPr>
                <w:rFonts w:ascii="Arial" w:hAnsi="Arial" w:cs="Arial"/>
              </w:rPr>
              <w:t>.</w:t>
            </w:r>
          </w:p>
        </w:tc>
      </w:tr>
      <w:tr w:rsidR="00EA3DF1" w:rsidRPr="004A5C03" w14:paraId="47261A91" w14:textId="77777777" w:rsidTr="00171119">
        <w:tblPrEx>
          <w:tblLook w:val="04A0" w:firstRow="1" w:lastRow="0" w:firstColumn="1" w:lastColumn="0" w:noHBand="0" w:noVBand="1"/>
        </w:tblPrEx>
        <w:trPr>
          <w:trHeight w:val="300"/>
        </w:trPr>
        <w:tc>
          <w:tcPr>
            <w:tcW w:w="1435" w:type="dxa"/>
            <w:noWrap/>
          </w:tcPr>
          <w:p w14:paraId="0B5CEA53" w14:textId="649FC4FA" w:rsidR="00EA3DF1" w:rsidRPr="00287C0C" w:rsidRDefault="00EA3DF1" w:rsidP="00171119">
            <w:pPr>
              <w:rPr>
                <w:rFonts w:ascii="Arial" w:hAnsi="Arial" w:cs="Arial"/>
              </w:rPr>
            </w:pPr>
            <w:bookmarkStart w:id="52" w:name="_Hlk119661171"/>
            <w:r>
              <w:rPr>
                <w:rFonts w:ascii="Arial" w:hAnsi="Arial" w:cs="Arial"/>
              </w:rPr>
              <w:t>VES-24269</w:t>
            </w:r>
            <w:bookmarkEnd w:id="52"/>
          </w:p>
        </w:tc>
        <w:tc>
          <w:tcPr>
            <w:tcW w:w="7915" w:type="dxa"/>
            <w:noWrap/>
          </w:tcPr>
          <w:p w14:paraId="56EB605C" w14:textId="08069876" w:rsidR="00EA3DF1" w:rsidRDefault="00EA3DF1" w:rsidP="00171119">
            <w:pPr>
              <w:rPr>
                <w:rFonts w:ascii="Arial" w:hAnsi="Arial" w:cs="Arial"/>
              </w:rPr>
            </w:pPr>
            <w:r>
              <w:rPr>
                <w:rFonts w:ascii="Arial" w:hAnsi="Arial" w:cs="Arial"/>
                <w:b/>
                <w:bCs/>
              </w:rPr>
              <w:t>Defect</w:t>
            </w:r>
            <w:r>
              <w:rPr>
                <w:rFonts w:ascii="Arial" w:hAnsi="Arial" w:cs="Arial"/>
              </w:rPr>
              <w:t>: W</w:t>
            </w:r>
            <w:r w:rsidRPr="00EA3DF1">
              <w:rPr>
                <w:rFonts w:ascii="Arial" w:hAnsi="Arial" w:cs="Arial"/>
              </w:rPr>
              <w:t xml:space="preserve">hen </w:t>
            </w:r>
            <w:r>
              <w:rPr>
                <w:rFonts w:ascii="Arial" w:hAnsi="Arial" w:cs="Arial"/>
              </w:rPr>
              <w:t>C</w:t>
            </w:r>
            <w:r w:rsidRPr="00EA3DF1">
              <w:rPr>
                <w:rFonts w:ascii="Arial" w:hAnsi="Arial" w:cs="Arial"/>
              </w:rPr>
              <w:t>aregiver</w:t>
            </w:r>
            <w:r>
              <w:rPr>
                <w:rFonts w:ascii="Arial" w:hAnsi="Arial" w:cs="Arial"/>
              </w:rPr>
              <w:t xml:space="preserve"> status</w:t>
            </w:r>
            <w:r w:rsidRPr="00EA3DF1">
              <w:rPr>
                <w:rFonts w:ascii="Arial" w:hAnsi="Arial" w:cs="Arial"/>
              </w:rPr>
              <w:t xml:space="preserve"> is revoked</w:t>
            </w:r>
            <w:r>
              <w:rPr>
                <w:rFonts w:ascii="Arial" w:hAnsi="Arial" w:cs="Arial"/>
              </w:rPr>
              <w:t>,</w:t>
            </w:r>
            <w:r w:rsidRPr="00EA3DF1">
              <w:rPr>
                <w:rFonts w:ascii="Arial" w:hAnsi="Arial" w:cs="Arial"/>
              </w:rPr>
              <w:t xml:space="preserve"> staff cannot manually remove the collateral eligibility because the button group remains greyed out</w:t>
            </w:r>
            <w:r>
              <w:rPr>
                <w:rFonts w:ascii="Arial" w:hAnsi="Arial" w:cs="Arial"/>
              </w:rPr>
              <w:t>.</w:t>
            </w:r>
          </w:p>
          <w:p w14:paraId="06961812" w14:textId="35879AC5" w:rsidR="00EA3DF1" w:rsidRPr="00EA3DF1" w:rsidRDefault="00EA3DF1" w:rsidP="00171119">
            <w:pPr>
              <w:rPr>
                <w:rFonts w:ascii="Arial" w:hAnsi="Arial" w:cs="Arial"/>
              </w:rPr>
            </w:pPr>
            <w:r w:rsidRPr="00EA3DF1">
              <w:rPr>
                <w:rFonts w:ascii="Arial" w:hAnsi="Arial" w:cs="Arial"/>
                <w:b/>
                <w:bCs/>
              </w:rPr>
              <w:t>Fix</w:t>
            </w:r>
            <w:r>
              <w:rPr>
                <w:rFonts w:ascii="Arial" w:hAnsi="Arial" w:cs="Arial"/>
              </w:rPr>
              <w:t>: Updated V</w:t>
            </w:r>
            <w:r w:rsidRPr="00EA3DF1">
              <w:rPr>
                <w:rFonts w:ascii="Arial" w:hAnsi="Arial" w:cs="Arial"/>
              </w:rPr>
              <w:t xml:space="preserve">ES </w:t>
            </w:r>
            <w:r>
              <w:rPr>
                <w:rFonts w:ascii="Arial" w:hAnsi="Arial" w:cs="Arial"/>
              </w:rPr>
              <w:t>to</w:t>
            </w:r>
            <w:r w:rsidRPr="00EA3DF1">
              <w:rPr>
                <w:rFonts w:ascii="Arial" w:hAnsi="Arial" w:cs="Arial"/>
              </w:rPr>
              <w:t xml:space="preserve"> enable the radio button once all the Caregiver records become inactive.</w:t>
            </w:r>
          </w:p>
        </w:tc>
      </w:tr>
      <w:tr w:rsidR="000A7C55" w:rsidRPr="004A5C03" w14:paraId="52A22843" w14:textId="77777777" w:rsidTr="00171119">
        <w:tblPrEx>
          <w:tblLook w:val="04A0" w:firstRow="1" w:lastRow="0" w:firstColumn="1" w:lastColumn="0" w:noHBand="0" w:noVBand="1"/>
        </w:tblPrEx>
        <w:trPr>
          <w:trHeight w:val="300"/>
        </w:trPr>
        <w:tc>
          <w:tcPr>
            <w:tcW w:w="1435" w:type="dxa"/>
            <w:noWrap/>
          </w:tcPr>
          <w:p w14:paraId="47FAC647" w14:textId="5E2B0176" w:rsidR="000A7C55" w:rsidRDefault="000A7C55" w:rsidP="00171119">
            <w:pPr>
              <w:rPr>
                <w:rFonts w:ascii="Arial" w:hAnsi="Arial" w:cs="Arial"/>
              </w:rPr>
            </w:pPr>
            <w:r w:rsidRPr="000A7C55">
              <w:rPr>
                <w:rFonts w:ascii="Arial" w:hAnsi="Arial" w:cs="Arial"/>
              </w:rPr>
              <w:lastRenderedPageBreak/>
              <w:t>VES-25518</w:t>
            </w:r>
          </w:p>
        </w:tc>
        <w:tc>
          <w:tcPr>
            <w:tcW w:w="7915" w:type="dxa"/>
            <w:noWrap/>
          </w:tcPr>
          <w:p w14:paraId="0431195D" w14:textId="77777777" w:rsidR="000A7C55" w:rsidRDefault="000A7C55" w:rsidP="00171119">
            <w:pPr>
              <w:rPr>
                <w:rFonts w:ascii="Arial" w:hAnsi="Arial" w:cs="Arial"/>
              </w:rPr>
            </w:pPr>
            <w:r>
              <w:rPr>
                <w:rFonts w:ascii="Arial" w:hAnsi="Arial" w:cs="Arial"/>
                <w:b/>
                <w:bCs/>
              </w:rPr>
              <w:t>Defect</w:t>
            </w:r>
            <w:r>
              <w:rPr>
                <w:rFonts w:ascii="Arial" w:hAnsi="Arial" w:cs="Arial"/>
              </w:rPr>
              <w:t>: An u</w:t>
            </w:r>
            <w:r w:rsidRPr="000A7C55">
              <w:rPr>
                <w:rFonts w:ascii="Arial" w:hAnsi="Arial" w:cs="Arial"/>
              </w:rPr>
              <w:t>pdate</w:t>
            </w:r>
            <w:r>
              <w:rPr>
                <w:rFonts w:ascii="Arial" w:hAnsi="Arial" w:cs="Arial"/>
              </w:rPr>
              <w:t xml:space="preserve"> is needed to the</w:t>
            </w:r>
            <w:r w:rsidRPr="000A7C55">
              <w:rPr>
                <w:rFonts w:ascii="Arial" w:hAnsi="Arial" w:cs="Arial"/>
              </w:rPr>
              <w:t xml:space="preserve"> COMPACT Override Indicator </w:t>
            </w:r>
            <w:r>
              <w:rPr>
                <w:rFonts w:ascii="Arial" w:hAnsi="Arial" w:cs="Arial"/>
              </w:rPr>
              <w:t>e</w:t>
            </w:r>
            <w:r w:rsidRPr="000A7C55">
              <w:rPr>
                <w:rFonts w:ascii="Arial" w:hAnsi="Arial" w:cs="Arial"/>
              </w:rPr>
              <w:t xml:space="preserve">rror </w:t>
            </w:r>
            <w:r>
              <w:rPr>
                <w:rFonts w:ascii="Arial" w:hAnsi="Arial" w:cs="Arial"/>
              </w:rPr>
              <w:t>m</w:t>
            </w:r>
            <w:r w:rsidRPr="000A7C55">
              <w:rPr>
                <w:rFonts w:ascii="Arial" w:hAnsi="Arial" w:cs="Arial"/>
              </w:rPr>
              <w:t>essage</w:t>
            </w:r>
            <w:r>
              <w:rPr>
                <w:rFonts w:ascii="Arial" w:hAnsi="Arial" w:cs="Arial"/>
              </w:rPr>
              <w:t>.</w:t>
            </w:r>
          </w:p>
          <w:p w14:paraId="7A957478" w14:textId="5F1BCF1B" w:rsidR="000A7C55" w:rsidRPr="000A7C55" w:rsidRDefault="000A7C55" w:rsidP="00171119">
            <w:pPr>
              <w:rPr>
                <w:rFonts w:ascii="Arial" w:hAnsi="Arial" w:cs="Arial"/>
              </w:rPr>
            </w:pPr>
            <w:r w:rsidRPr="000A7C55">
              <w:rPr>
                <w:rFonts w:ascii="Arial" w:hAnsi="Arial" w:cs="Arial"/>
                <w:b/>
                <w:bCs/>
              </w:rPr>
              <w:t>Fix</w:t>
            </w:r>
            <w:r>
              <w:rPr>
                <w:rFonts w:ascii="Arial" w:hAnsi="Arial" w:cs="Arial"/>
              </w:rPr>
              <w:t xml:space="preserve">: Message is updated to: </w:t>
            </w:r>
            <w:r w:rsidRPr="000A7C55">
              <w:rPr>
                <w:rFonts w:ascii="Arial" w:hAnsi="Arial" w:cs="Arial"/>
              </w:rPr>
              <w:t>"One of the following scenarios must be true (Veteran Indicator is Yes, Eligibility is Verified, and Do You Wish To Enroll is No) Or (Veteran indicator is No, Enrollment Status is Not Applicable, and Do You Wish To Enroll is No Data) when the COMPACT Act (Override) is set to Yes"</w:t>
            </w:r>
            <w:r>
              <w:rPr>
                <w:rFonts w:ascii="Arial" w:hAnsi="Arial" w:cs="Arial"/>
              </w:rPr>
              <w:t>.</w:t>
            </w:r>
          </w:p>
        </w:tc>
      </w:tr>
      <w:tr w:rsidR="00797F9C" w:rsidRPr="004A5C03" w14:paraId="11D5F6D0" w14:textId="77777777" w:rsidTr="00171119">
        <w:tblPrEx>
          <w:tblLook w:val="04A0" w:firstRow="1" w:lastRow="0" w:firstColumn="1" w:lastColumn="0" w:noHBand="0" w:noVBand="1"/>
        </w:tblPrEx>
        <w:trPr>
          <w:trHeight w:val="300"/>
        </w:trPr>
        <w:tc>
          <w:tcPr>
            <w:tcW w:w="1435" w:type="dxa"/>
            <w:noWrap/>
          </w:tcPr>
          <w:p w14:paraId="1EDFE37F" w14:textId="6265C2B0" w:rsidR="00797F9C" w:rsidRPr="000A7C55" w:rsidRDefault="00797F9C" w:rsidP="00171119">
            <w:pPr>
              <w:rPr>
                <w:rFonts w:ascii="Arial" w:hAnsi="Arial" w:cs="Arial"/>
              </w:rPr>
            </w:pPr>
            <w:r w:rsidRPr="00797F9C">
              <w:rPr>
                <w:rFonts w:ascii="Arial" w:hAnsi="Arial" w:cs="Arial"/>
              </w:rPr>
              <w:t>VES-25806</w:t>
            </w:r>
          </w:p>
        </w:tc>
        <w:tc>
          <w:tcPr>
            <w:tcW w:w="7915" w:type="dxa"/>
            <w:noWrap/>
          </w:tcPr>
          <w:p w14:paraId="6C61CFDC" w14:textId="11FA4840" w:rsidR="00797F9C" w:rsidRDefault="00797F9C" w:rsidP="00171119">
            <w:pPr>
              <w:rPr>
                <w:rFonts w:ascii="Arial" w:hAnsi="Arial" w:cs="Arial"/>
              </w:rPr>
            </w:pPr>
            <w:r>
              <w:rPr>
                <w:rFonts w:ascii="Arial" w:hAnsi="Arial" w:cs="Arial"/>
                <w:b/>
                <w:bCs/>
              </w:rPr>
              <w:t>Defect</w:t>
            </w:r>
            <w:r>
              <w:rPr>
                <w:rFonts w:ascii="Arial" w:hAnsi="Arial" w:cs="Arial"/>
              </w:rPr>
              <w:t xml:space="preserve">: The </w:t>
            </w:r>
            <w:r w:rsidRPr="00797F9C">
              <w:rPr>
                <w:rFonts w:ascii="Arial" w:hAnsi="Arial" w:cs="Arial"/>
              </w:rPr>
              <w:t>VCE</w:t>
            </w:r>
            <w:r>
              <w:rPr>
                <w:rFonts w:ascii="Arial" w:hAnsi="Arial" w:cs="Arial"/>
              </w:rPr>
              <w:t xml:space="preserve"> r</w:t>
            </w:r>
            <w:r w:rsidRPr="00797F9C">
              <w:rPr>
                <w:rFonts w:ascii="Arial" w:hAnsi="Arial" w:cs="Arial"/>
              </w:rPr>
              <w:t>ecalc</w:t>
            </w:r>
            <w:r>
              <w:rPr>
                <w:rFonts w:ascii="Arial" w:hAnsi="Arial" w:cs="Arial"/>
              </w:rPr>
              <w:t>ulation</w:t>
            </w:r>
            <w:r w:rsidRPr="00797F9C">
              <w:rPr>
                <w:rFonts w:ascii="Arial" w:hAnsi="Arial" w:cs="Arial"/>
              </w:rPr>
              <w:t xml:space="preserve"> job </w:t>
            </w:r>
            <w:r>
              <w:rPr>
                <w:rFonts w:ascii="Arial" w:hAnsi="Arial" w:cs="Arial"/>
              </w:rPr>
              <w:t>updating the wrong “person_id”.</w:t>
            </w:r>
          </w:p>
          <w:p w14:paraId="0E273982" w14:textId="05B239BE" w:rsidR="00797F9C" w:rsidRPr="00797F9C" w:rsidRDefault="00797F9C" w:rsidP="00171119">
            <w:pPr>
              <w:rPr>
                <w:rFonts w:ascii="Arial" w:hAnsi="Arial" w:cs="Arial"/>
              </w:rPr>
            </w:pPr>
            <w:r w:rsidRPr="00797F9C">
              <w:rPr>
                <w:rFonts w:ascii="Arial" w:hAnsi="Arial" w:cs="Arial"/>
                <w:b/>
                <w:bCs/>
              </w:rPr>
              <w:t>Fix</w:t>
            </w:r>
            <w:r>
              <w:rPr>
                <w:rFonts w:ascii="Arial" w:hAnsi="Arial" w:cs="Arial"/>
              </w:rPr>
              <w:t xml:space="preserve">: Updated the </w:t>
            </w:r>
            <w:r w:rsidRPr="00797F9C">
              <w:rPr>
                <w:rFonts w:ascii="Arial" w:hAnsi="Arial" w:cs="Arial"/>
              </w:rPr>
              <w:t>recalc</w:t>
            </w:r>
            <w:r>
              <w:rPr>
                <w:rFonts w:ascii="Arial" w:hAnsi="Arial" w:cs="Arial"/>
              </w:rPr>
              <w:t>ulation</w:t>
            </w:r>
            <w:r w:rsidRPr="00797F9C">
              <w:rPr>
                <w:rFonts w:ascii="Arial" w:hAnsi="Arial" w:cs="Arial"/>
              </w:rPr>
              <w:t xml:space="preserve"> flag of deactivated records</w:t>
            </w:r>
            <w:r>
              <w:rPr>
                <w:rFonts w:ascii="Arial" w:hAnsi="Arial" w:cs="Arial"/>
              </w:rPr>
              <w:t>.</w:t>
            </w:r>
          </w:p>
        </w:tc>
      </w:tr>
      <w:tr w:rsidR="005871FA" w:rsidRPr="004A5C03" w14:paraId="7A48D3A2" w14:textId="77777777" w:rsidTr="00171119">
        <w:tblPrEx>
          <w:tblLook w:val="04A0" w:firstRow="1" w:lastRow="0" w:firstColumn="1" w:lastColumn="0" w:noHBand="0" w:noVBand="1"/>
        </w:tblPrEx>
        <w:trPr>
          <w:trHeight w:val="300"/>
        </w:trPr>
        <w:tc>
          <w:tcPr>
            <w:tcW w:w="1435" w:type="dxa"/>
            <w:noWrap/>
          </w:tcPr>
          <w:p w14:paraId="68545DE0" w14:textId="13AC0471" w:rsidR="005871FA" w:rsidRPr="00797F9C" w:rsidRDefault="005871FA" w:rsidP="00171119">
            <w:pPr>
              <w:rPr>
                <w:rFonts w:ascii="Arial" w:hAnsi="Arial" w:cs="Arial"/>
              </w:rPr>
            </w:pPr>
            <w:r>
              <w:rPr>
                <w:rFonts w:ascii="Arial" w:hAnsi="Arial" w:cs="Arial"/>
              </w:rPr>
              <w:t>VES-26191</w:t>
            </w:r>
          </w:p>
        </w:tc>
        <w:tc>
          <w:tcPr>
            <w:tcW w:w="7915" w:type="dxa"/>
            <w:noWrap/>
          </w:tcPr>
          <w:p w14:paraId="27C786BF" w14:textId="44658514" w:rsidR="005871FA" w:rsidRDefault="005871FA" w:rsidP="00171119">
            <w:pPr>
              <w:rPr>
                <w:rFonts w:ascii="Arial" w:hAnsi="Arial" w:cs="Arial"/>
              </w:rPr>
            </w:pPr>
            <w:r>
              <w:rPr>
                <w:rFonts w:ascii="Arial" w:hAnsi="Arial" w:cs="Arial"/>
                <w:b/>
                <w:bCs/>
              </w:rPr>
              <w:t>Defect</w:t>
            </w:r>
            <w:r>
              <w:rPr>
                <w:rFonts w:ascii="Arial" w:hAnsi="Arial" w:cs="Arial"/>
              </w:rPr>
              <w:t xml:space="preserve">: </w:t>
            </w:r>
            <w:r w:rsidRPr="005871FA">
              <w:rPr>
                <w:rFonts w:ascii="Arial" w:hAnsi="Arial" w:cs="Arial"/>
              </w:rPr>
              <w:t xml:space="preserve">The query </w:t>
            </w:r>
            <w:r>
              <w:rPr>
                <w:rFonts w:ascii="Arial" w:hAnsi="Arial" w:cs="Arial"/>
              </w:rPr>
              <w:t>“</w:t>
            </w:r>
            <w:proofErr w:type="spellStart"/>
            <w:r w:rsidRPr="005871FA">
              <w:rPr>
                <w:rFonts w:ascii="Arial" w:hAnsi="Arial" w:cs="Arial"/>
              </w:rPr>
              <w:t>gmtThreshold_getByYearFipsAndMSACode</w:t>
            </w:r>
            <w:proofErr w:type="spellEnd"/>
            <w:r>
              <w:rPr>
                <w:rFonts w:ascii="Arial" w:hAnsi="Arial" w:cs="Arial"/>
              </w:rPr>
              <w:t>”</w:t>
            </w:r>
            <w:r w:rsidRPr="005871FA">
              <w:rPr>
                <w:rFonts w:ascii="Arial" w:hAnsi="Arial" w:cs="Arial"/>
              </w:rPr>
              <w:t xml:space="preserve"> is not sorting the results from highest to lowe</w:t>
            </w:r>
            <w:r>
              <w:rPr>
                <w:rFonts w:ascii="Arial" w:hAnsi="Arial" w:cs="Arial"/>
              </w:rPr>
              <w:t>st</w:t>
            </w:r>
            <w:r w:rsidRPr="005871FA">
              <w:rPr>
                <w:rFonts w:ascii="Arial" w:hAnsi="Arial" w:cs="Arial"/>
              </w:rPr>
              <w:t xml:space="preserve"> and will just take the first value returned</w:t>
            </w:r>
            <w:r>
              <w:rPr>
                <w:rFonts w:ascii="Arial" w:hAnsi="Arial" w:cs="Arial"/>
              </w:rPr>
              <w:t>.</w:t>
            </w:r>
          </w:p>
          <w:p w14:paraId="07A2594F" w14:textId="5C4EC42F" w:rsidR="005871FA" w:rsidRPr="005871FA" w:rsidRDefault="005871FA" w:rsidP="00171119">
            <w:pPr>
              <w:rPr>
                <w:rFonts w:ascii="Arial" w:hAnsi="Arial" w:cs="Arial"/>
              </w:rPr>
            </w:pPr>
            <w:r w:rsidRPr="005871FA">
              <w:rPr>
                <w:rFonts w:ascii="Arial" w:hAnsi="Arial" w:cs="Arial"/>
                <w:b/>
                <w:bCs/>
              </w:rPr>
              <w:t>Fix</w:t>
            </w:r>
            <w:r>
              <w:rPr>
                <w:rFonts w:ascii="Arial" w:hAnsi="Arial" w:cs="Arial"/>
              </w:rPr>
              <w:t xml:space="preserve">: Updated query </w:t>
            </w:r>
            <w:r w:rsidRPr="005871FA">
              <w:rPr>
                <w:rFonts w:ascii="Arial" w:hAnsi="Arial" w:cs="Arial"/>
              </w:rPr>
              <w:t xml:space="preserve">to sort so that the first </w:t>
            </w:r>
            <w:r>
              <w:rPr>
                <w:rFonts w:ascii="Arial" w:hAnsi="Arial" w:cs="Arial"/>
              </w:rPr>
              <w:t>value returned</w:t>
            </w:r>
            <w:r w:rsidRPr="005871FA">
              <w:rPr>
                <w:rFonts w:ascii="Arial" w:hAnsi="Arial" w:cs="Arial"/>
              </w:rPr>
              <w:t xml:space="preserve"> is always the highest one</w:t>
            </w:r>
            <w:r>
              <w:rPr>
                <w:rFonts w:ascii="Arial" w:hAnsi="Arial" w:cs="Arial"/>
              </w:rPr>
              <w:t>.</w:t>
            </w:r>
          </w:p>
        </w:tc>
      </w:tr>
    </w:tbl>
    <w:p w14:paraId="0B734C7B" w14:textId="6ED6B55B" w:rsidR="00045AAC" w:rsidRPr="00F3699D" w:rsidRDefault="00045AAC" w:rsidP="00045AAC">
      <w:pPr>
        <w:pStyle w:val="Heading2"/>
      </w:pPr>
      <w:bookmarkStart w:id="53" w:name="_Toc120518504"/>
      <w:bookmarkEnd w:id="45"/>
      <w:bookmarkEnd w:id="49"/>
      <w:r w:rsidRPr="00F3699D">
        <w:t>Known Issues</w:t>
      </w:r>
      <w:bookmarkEnd w:id="21"/>
      <w:bookmarkEnd w:id="53"/>
    </w:p>
    <w:p w14:paraId="6E8202AE" w14:textId="71516D3F" w:rsidR="004C5E2F" w:rsidRDefault="004C5E2F" w:rsidP="004C5E2F">
      <w:pPr>
        <w:pStyle w:val="BodyText"/>
      </w:pPr>
      <w:r>
        <w:t>No known or open issues were identified in this release</w:t>
      </w:r>
      <w:r w:rsidRPr="003C6592">
        <w:t>.</w:t>
      </w:r>
    </w:p>
    <w:p w14:paraId="4C22B741" w14:textId="2812153C" w:rsidR="00045AAC" w:rsidRPr="00F3699D" w:rsidRDefault="00045AAC" w:rsidP="00045AAC">
      <w:pPr>
        <w:pStyle w:val="Heading1"/>
      </w:pPr>
      <w:bookmarkStart w:id="54" w:name="_Toc120518505"/>
      <w:r w:rsidRPr="00F3699D">
        <w:t>Product Documentation</w:t>
      </w:r>
      <w:bookmarkEnd w:id="54"/>
    </w:p>
    <w:p w14:paraId="6ADD0AF5" w14:textId="77777777" w:rsidR="00045AAC" w:rsidRPr="00F3699D" w:rsidRDefault="00045AAC" w:rsidP="00045AAC">
      <w:pPr>
        <w:pStyle w:val="BodyText"/>
      </w:pPr>
      <w:r w:rsidRPr="00F3699D">
        <w:t>The following documents apply to this release:</w:t>
      </w:r>
    </w:p>
    <w:p w14:paraId="3CFA4ABF" w14:textId="0CDEE090" w:rsidR="00045AAC" w:rsidRPr="00F3699D" w:rsidRDefault="004C0A87" w:rsidP="00045AAC">
      <w:pPr>
        <w:pStyle w:val="BodyTextBullet1"/>
        <w:rPr>
          <w:rFonts w:ascii="Times New Roman" w:hAnsi="Times New Roman" w:cs="Times New Roman"/>
        </w:rPr>
      </w:pPr>
      <w:r>
        <w:rPr>
          <w:rFonts w:ascii="Times New Roman" w:hAnsi="Times New Roman" w:cs="Times New Roman"/>
        </w:rPr>
        <w:t>V</w:t>
      </w:r>
      <w:r w:rsidR="00045AAC" w:rsidRPr="00F3699D">
        <w:rPr>
          <w:rFonts w:ascii="Times New Roman" w:hAnsi="Times New Roman" w:cs="Times New Roman"/>
        </w:rPr>
        <w:t xml:space="preserve">ES </w:t>
      </w:r>
      <w:r w:rsidR="004A5004">
        <w:rPr>
          <w:rFonts w:ascii="Times New Roman" w:hAnsi="Times New Roman" w:cs="Times New Roman"/>
        </w:rPr>
        <w:t>6.3</w:t>
      </w:r>
      <w:r w:rsidR="00045AAC" w:rsidRPr="00F3699D">
        <w:rPr>
          <w:rFonts w:ascii="Times New Roman" w:hAnsi="Times New Roman" w:cs="Times New Roman"/>
        </w:rPr>
        <w:t xml:space="preserve"> Release Notes are uploaded to the </w:t>
      </w:r>
      <w:hyperlink r:id="rId19" w:history="1">
        <w:r w:rsidR="00045AAC" w:rsidRPr="00F3699D">
          <w:rPr>
            <w:rStyle w:val="Hyperlink"/>
            <w:rFonts w:ascii="Times New Roman" w:hAnsi="Times New Roman" w:cs="Times New Roman"/>
          </w:rPr>
          <w:t>VA Software Document Library</w:t>
        </w:r>
      </w:hyperlink>
      <w:r w:rsidR="00045AAC" w:rsidRPr="00F3699D">
        <w:rPr>
          <w:rFonts w:ascii="Times New Roman" w:hAnsi="Times New Roman" w:cs="Times New Roman"/>
        </w:rPr>
        <w:t>.</w:t>
      </w:r>
    </w:p>
    <w:p w14:paraId="7DEAA84C" w14:textId="5C39060F" w:rsidR="000E3F14" w:rsidRPr="00F509B3" w:rsidRDefault="00045AAC" w:rsidP="00F509B3">
      <w:pPr>
        <w:pStyle w:val="BodyTextBullet1"/>
        <w:rPr>
          <w:rFonts w:ascii="Times New Roman" w:hAnsi="Times New Roman" w:cs="Times New Roman"/>
        </w:rPr>
      </w:pPr>
      <w:r w:rsidRPr="00F3699D">
        <w:rPr>
          <w:rFonts w:ascii="Times New Roman" w:hAnsi="Times New Roman" w:cs="Times New Roman"/>
        </w:rPr>
        <w:t xml:space="preserve">Additional reference documentation related to this release is stored in </w:t>
      </w:r>
      <w:r w:rsidR="002D5BA6">
        <w:rPr>
          <w:rFonts w:ascii="Times New Roman" w:hAnsi="Times New Roman" w:cs="Times New Roman"/>
        </w:rPr>
        <w:t>GitHub</w:t>
      </w:r>
      <w:bookmarkEnd w:id="0"/>
      <w:r w:rsidR="002D5BA6">
        <w:rPr>
          <w:rFonts w:ascii="Times New Roman" w:hAnsi="Times New Roman" w:cs="Times New Roman"/>
        </w:rPr>
        <w:t>.</w:t>
      </w:r>
    </w:p>
    <w:sectPr w:rsidR="000E3F14" w:rsidRPr="00F509B3" w:rsidSect="0038683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58BA9" w14:textId="77777777" w:rsidR="00742C35" w:rsidRDefault="00742C35" w:rsidP="000D5C81">
      <w:pPr>
        <w:spacing w:before="0" w:after="0"/>
      </w:pPr>
      <w:r>
        <w:separator/>
      </w:r>
    </w:p>
  </w:endnote>
  <w:endnote w:type="continuationSeparator" w:id="0">
    <w:p w14:paraId="65CB261C" w14:textId="77777777" w:rsidR="00742C35" w:rsidRDefault="00742C35" w:rsidP="000D5C8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70393" w14:textId="4C534F20" w:rsidR="00E26295" w:rsidRDefault="00A7086A" w:rsidP="000E7F2B">
    <w:pPr>
      <w:pStyle w:val="Footer"/>
    </w:pPr>
    <w:r>
      <w:t>V</w:t>
    </w:r>
    <w:r w:rsidR="00E26295">
      <w:t xml:space="preserve">ES </w:t>
    </w:r>
    <w:r w:rsidR="004A5004">
      <w:t>6.3</w:t>
    </w:r>
    <w:r w:rsidR="00E26295">
      <w:br/>
      <w:t>Release Notes</w:t>
    </w:r>
    <w:r w:rsidR="00E26295" w:rsidRPr="003373ED">
      <w:tab/>
    </w:r>
    <w:r w:rsidR="00E26295" w:rsidRPr="003373ED">
      <w:fldChar w:fldCharType="begin"/>
    </w:r>
    <w:r w:rsidR="00E26295" w:rsidRPr="003373ED">
      <w:instrText xml:space="preserve"> PAGE </w:instrText>
    </w:r>
    <w:r w:rsidR="00E26295" w:rsidRPr="003373ED">
      <w:fldChar w:fldCharType="separate"/>
    </w:r>
    <w:r w:rsidR="00E26295">
      <w:t>1</w:t>
    </w:r>
    <w:r w:rsidR="00E26295" w:rsidRPr="003373ED">
      <w:fldChar w:fldCharType="end"/>
    </w:r>
    <w:r w:rsidR="00E26295" w:rsidRPr="003373ED">
      <w:tab/>
    </w:r>
    <w:r w:rsidR="00A3364B">
      <w:t>December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6C355" w14:textId="77777777" w:rsidR="00742C35" w:rsidRDefault="00742C35" w:rsidP="000D5C81">
      <w:pPr>
        <w:spacing w:before="0" w:after="0"/>
      </w:pPr>
      <w:r>
        <w:separator/>
      </w:r>
    </w:p>
  </w:footnote>
  <w:footnote w:type="continuationSeparator" w:id="0">
    <w:p w14:paraId="2C1E8A73" w14:textId="77777777" w:rsidR="00742C35" w:rsidRDefault="00742C35" w:rsidP="000D5C81">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F2C73"/>
    <w:multiLevelType w:val="hybridMultilevel"/>
    <w:tmpl w:val="BC324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CE685F"/>
    <w:multiLevelType w:val="hybridMultilevel"/>
    <w:tmpl w:val="DC1C9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0C77F4"/>
    <w:multiLevelType w:val="multilevel"/>
    <w:tmpl w:val="26285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BA790A"/>
    <w:multiLevelType w:val="multilevel"/>
    <w:tmpl w:val="7E34E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D944E27"/>
    <w:multiLevelType w:val="multilevel"/>
    <w:tmpl w:val="052E154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656" w:hanging="1296"/>
      </w:pPr>
    </w:lvl>
    <w:lvl w:ilvl="7">
      <w:start w:val="1"/>
      <w:numFmt w:val="decimal"/>
      <w:pStyle w:val="Heading8"/>
      <w:lvlText w:val="%1.%2.%3.%4.%5.%6.%7.%8"/>
      <w:lvlJc w:val="left"/>
      <w:pPr>
        <w:ind w:left="3240" w:hanging="1440"/>
      </w:pPr>
    </w:lvl>
    <w:lvl w:ilvl="8">
      <w:start w:val="1"/>
      <w:numFmt w:val="decimal"/>
      <w:pStyle w:val="Heading9"/>
      <w:lvlText w:val="%1.%2.%3.%4.%5.%6.%7.%8.%9"/>
      <w:lvlJc w:val="left"/>
      <w:pPr>
        <w:ind w:left="3204" w:hanging="1584"/>
      </w:pPr>
    </w:lvl>
  </w:abstractNum>
  <w:abstractNum w:abstractNumId="5" w15:restartNumberingAfterBreak="0">
    <w:nsid w:val="69121FCF"/>
    <w:multiLevelType w:val="hybridMultilevel"/>
    <w:tmpl w:val="1F8CC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866144"/>
    <w:multiLevelType w:val="hybridMultilevel"/>
    <w:tmpl w:val="F71EE5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start w:val="1"/>
      <w:numFmt w:val="bullet"/>
      <w:lvlText w:val=""/>
      <w:lvlJc w:val="left"/>
      <w:pPr>
        <w:tabs>
          <w:tab w:val="num" w:pos="2880"/>
        </w:tabs>
        <w:ind w:left="2880" w:hanging="360"/>
      </w:pPr>
      <w:rPr>
        <w:rFonts w:ascii="Symbol" w:hAnsi="Symbol" w:hint="default"/>
      </w:rPr>
    </w:lvl>
    <w:lvl w:ilvl="4" w:tplc="F21A6C30">
      <w:start w:val="1"/>
      <w:numFmt w:val="bullet"/>
      <w:lvlText w:val="o"/>
      <w:lvlJc w:val="left"/>
      <w:pPr>
        <w:tabs>
          <w:tab w:val="num" w:pos="3600"/>
        </w:tabs>
        <w:ind w:left="3600" w:hanging="360"/>
      </w:pPr>
      <w:rPr>
        <w:rFonts w:ascii="Courier New" w:hAnsi="Courier New" w:cs="Courier New" w:hint="default"/>
      </w:rPr>
    </w:lvl>
    <w:lvl w:ilvl="5" w:tplc="F24ABA8E">
      <w:start w:val="1"/>
      <w:numFmt w:val="bullet"/>
      <w:lvlText w:val=""/>
      <w:lvlJc w:val="left"/>
      <w:pPr>
        <w:tabs>
          <w:tab w:val="num" w:pos="4320"/>
        </w:tabs>
        <w:ind w:left="4320" w:hanging="360"/>
      </w:pPr>
      <w:rPr>
        <w:rFonts w:ascii="Wingdings" w:hAnsi="Wingdings" w:hint="default"/>
      </w:rPr>
    </w:lvl>
    <w:lvl w:ilvl="6" w:tplc="65A04658">
      <w:start w:val="1"/>
      <w:numFmt w:val="bullet"/>
      <w:lvlText w:val=""/>
      <w:lvlJc w:val="left"/>
      <w:pPr>
        <w:tabs>
          <w:tab w:val="num" w:pos="5040"/>
        </w:tabs>
        <w:ind w:left="5040" w:hanging="360"/>
      </w:pPr>
      <w:rPr>
        <w:rFonts w:ascii="Symbol" w:hAnsi="Symbol" w:hint="default"/>
      </w:rPr>
    </w:lvl>
    <w:lvl w:ilvl="7" w:tplc="F1F6EDCC">
      <w:start w:val="1"/>
      <w:numFmt w:val="bullet"/>
      <w:lvlText w:val="o"/>
      <w:lvlJc w:val="left"/>
      <w:pPr>
        <w:tabs>
          <w:tab w:val="num" w:pos="5760"/>
        </w:tabs>
        <w:ind w:left="5760" w:hanging="360"/>
      </w:pPr>
      <w:rPr>
        <w:rFonts w:ascii="Courier New" w:hAnsi="Courier New" w:cs="Courier New" w:hint="default"/>
      </w:rPr>
    </w:lvl>
    <w:lvl w:ilvl="8" w:tplc="2B42D954">
      <w:start w:val="1"/>
      <w:numFmt w:val="bullet"/>
      <w:lvlText w:val=""/>
      <w:lvlJc w:val="left"/>
      <w:pPr>
        <w:tabs>
          <w:tab w:val="num" w:pos="6480"/>
        </w:tabs>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2"/>
  </w:num>
  <w:num w:numId="4">
    <w:abstractNumId w:val="3"/>
  </w:num>
  <w:num w:numId="5">
    <w:abstractNumId w:val="0"/>
  </w:num>
  <w:num w:numId="6">
    <w:abstractNumId w:val="6"/>
  </w:num>
  <w:num w:numId="7">
    <w:abstractNumId w:val="5"/>
  </w:num>
  <w:num w:numId="8">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AAC"/>
    <w:rsid w:val="0000078B"/>
    <w:rsid w:val="0000136A"/>
    <w:rsid w:val="000013E9"/>
    <w:rsid w:val="00001A20"/>
    <w:rsid w:val="00001D23"/>
    <w:rsid w:val="00003509"/>
    <w:rsid w:val="000038BE"/>
    <w:rsid w:val="00003D4D"/>
    <w:rsid w:val="0000442D"/>
    <w:rsid w:val="0000503F"/>
    <w:rsid w:val="000051B2"/>
    <w:rsid w:val="00011E36"/>
    <w:rsid w:val="00012C99"/>
    <w:rsid w:val="00013958"/>
    <w:rsid w:val="00013EE7"/>
    <w:rsid w:val="0001430E"/>
    <w:rsid w:val="000156B1"/>
    <w:rsid w:val="00016711"/>
    <w:rsid w:val="00020986"/>
    <w:rsid w:val="00021A17"/>
    <w:rsid w:val="00021A59"/>
    <w:rsid w:val="00021E48"/>
    <w:rsid w:val="00022625"/>
    <w:rsid w:val="00023E0E"/>
    <w:rsid w:val="00024681"/>
    <w:rsid w:val="00024F55"/>
    <w:rsid w:val="000258D8"/>
    <w:rsid w:val="0002638E"/>
    <w:rsid w:val="00026554"/>
    <w:rsid w:val="000269B2"/>
    <w:rsid w:val="00027B0D"/>
    <w:rsid w:val="000308CA"/>
    <w:rsid w:val="00031CAD"/>
    <w:rsid w:val="00032108"/>
    <w:rsid w:val="0003328E"/>
    <w:rsid w:val="000336F2"/>
    <w:rsid w:val="000345DC"/>
    <w:rsid w:val="000364BF"/>
    <w:rsid w:val="00036ADB"/>
    <w:rsid w:val="000404BD"/>
    <w:rsid w:val="00040F5F"/>
    <w:rsid w:val="000417F6"/>
    <w:rsid w:val="00042E41"/>
    <w:rsid w:val="000433DB"/>
    <w:rsid w:val="00043A86"/>
    <w:rsid w:val="00043BE9"/>
    <w:rsid w:val="00043C1F"/>
    <w:rsid w:val="00043C8F"/>
    <w:rsid w:val="00043C9A"/>
    <w:rsid w:val="000448D3"/>
    <w:rsid w:val="00045123"/>
    <w:rsid w:val="00045AAC"/>
    <w:rsid w:val="00045EE1"/>
    <w:rsid w:val="000460F9"/>
    <w:rsid w:val="000501E8"/>
    <w:rsid w:val="000507C2"/>
    <w:rsid w:val="000509C3"/>
    <w:rsid w:val="00051B39"/>
    <w:rsid w:val="000520DE"/>
    <w:rsid w:val="0005230F"/>
    <w:rsid w:val="000526E1"/>
    <w:rsid w:val="00053D12"/>
    <w:rsid w:val="0005465D"/>
    <w:rsid w:val="000552E6"/>
    <w:rsid w:val="00055F48"/>
    <w:rsid w:val="00055F7E"/>
    <w:rsid w:val="000563FB"/>
    <w:rsid w:val="00056F1E"/>
    <w:rsid w:val="000600B3"/>
    <w:rsid w:val="0006060C"/>
    <w:rsid w:val="00060E2E"/>
    <w:rsid w:val="000616E9"/>
    <w:rsid w:val="00062266"/>
    <w:rsid w:val="000632CA"/>
    <w:rsid w:val="00063C51"/>
    <w:rsid w:val="000642E9"/>
    <w:rsid w:val="00064844"/>
    <w:rsid w:val="0006508A"/>
    <w:rsid w:val="00065112"/>
    <w:rsid w:val="00065B22"/>
    <w:rsid w:val="00065F52"/>
    <w:rsid w:val="0006628B"/>
    <w:rsid w:val="000711AB"/>
    <w:rsid w:val="00071999"/>
    <w:rsid w:val="000730AD"/>
    <w:rsid w:val="00074503"/>
    <w:rsid w:val="00076FB5"/>
    <w:rsid w:val="00077C15"/>
    <w:rsid w:val="000806A7"/>
    <w:rsid w:val="00080B1F"/>
    <w:rsid w:val="00081FFE"/>
    <w:rsid w:val="00083F3B"/>
    <w:rsid w:val="00084012"/>
    <w:rsid w:val="000849D6"/>
    <w:rsid w:val="00085161"/>
    <w:rsid w:val="000857B0"/>
    <w:rsid w:val="00086BB3"/>
    <w:rsid w:val="00086E49"/>
    <w:rsid w:val="00087C43"/>
    <w:rsid w:val="0009190A"/>
    <w:rsid w:val="00091E65"/>
    <w:rsid w:val="00093D71"/>
    <w:rsid w:val="00093FD8"/>
    <w:rsid w:val="00094BEA"/>
    <w:rsid w:val="000957F6"/>
    <w:rsid w:val="00095CD9"/>
    <w:rsid w:val="0009675D"/>
    <w:rsid w:val="00096E67"/>
    <w:rsid w:val="000974FE"/>
    <w:rsid w:val="00097833"/>
    <w:rsid w:val="00097B2B"/>
    <w:rsid w:val="000A0384"/>
    <w:rsid w:val="000A071E"/>
    <w:rsid w:val="000A11A5"/>
    <w:rsid w:val="000A2C61"/>
    <w:rsid w:val="000A2E61"/>
    <w:rsid w:val="000A38D1"/>
    <w:rsid w:val="000A3FC3"/>
    <w:rsid w:val="000A545A"/>
    <w:rsid w:val="000A5F52"/>
    <w:rsid w:val="000A6A39"/>
    <w:rsid w:val="000A7039"/>
    <w:rsid w:val="000A7207"/>
    <w:rsid w:val="000A7575"/>
    <w:rsid w:val="000A7C55"/>
    <w:rsid w:val="000B2B58"/>
    <w:rsid w:val="000B36F8"/>
    <w:rsid w:val="000B3705"/>
    <w:rsid w:val="000B3850"/>
    <w:rsid w:val="000B4D20"/>
    <w:rsid w:val="000B509C"/>
    <w:rsid w:val="000B6409"/>
    <w:rsid w:val="000B677A"/>
    <w:rsid w:val="000B6CEB"/>
    <w:rsid w:val="000B6E07"/>
    <w:rsid w:val="000B6EDB"/>
    <w:rsid w:val="000C0291"/>
    <w:rsid w:val="000C0F9D"/>
    <w:rsid w:val="000C1424"/>
    <w:rsid w:val="000C2367"/>
    <w:rsid w:val="000C2376"/>
    <w:rsid w:val="000C34A8"/>
    <w:rsid w:val="000C4673"/>
    <w:rsid w:val="000C661F"/>
    <w:rsid w:val="000C6CDE"/>
    <w:rsid w:val="000C7605"/>
    <w:rsid w:val="000D1BCC"/>
    <w:rsid w:val="000D20C9"/>
    <w:rsid w:val="000D2F1E"/>
    <w:rsid w:val="000D32C1"/>
    <w:rsid w:val="000D35C0"/>
    <w:rsid w:val="000D486D"/>
    <w:rsid w:val="000D516E"/>
    <w:rsid w:val="000D51FC"/>
    <w:rsid w:val="000D5C81"/>
    <w:rsid w:val="000D5CB5"/>
    <w:rsid w:val="000D63D1"/>
    <w:rsid w:val="000D652E"/>
    <w:rsid w:val="000D6A80"/>
    <w:rsid w:val="000D6A8C"/>
    <w:rsid w:val="000D7B65"/>
    <w:rsid w:val="000D7E48"/>
    <w:rsid w:val="000E1AE1"/>
    <w:rsid w:val="000E1C88"/>
    <w:rsid w:val="000E25CF"/>
    <w:rsid w:val="000E305E"/>
    <w:rsid w:val="000E31F6"/>
    <w:rsid w:val="000E37A6"/>
    <w:rsid w:val="000E3831"/>
    <w:rsid w:val="000E3F14"/>
    <w:rsid w:val="000E41ED"/>
    <w:rsid w:val="000E60ED"/>
    <w:rsid w:val="000E7CD3"/>
    <w:rsid w:val="000E7F2B"/>
    <w:rsid w:val="000F021F"/>
    <w:rsid w:val="000F0F46"/>
    <w:rsid w:val="000F2D12"/>
    <w:rsid w:val="000F4244"/>
    <w:rsid w:val="000F4DD8"/>
    <w:rsid w:val="000F5689"/>
    <w:rsid w:val="000F58A3"/>
    <w:rsid w:val="000F61A0"/>
    <w:rsid w:val="000F6532"/>
    <w:rsid w:val="000F6A3B"/>
    <w:rsid w:val="000F6A84"/>
    <w:rsid w:val="000F6FDF"/>
    <w:rsid w:val="000F7800"/>
    <w:rsid w:val="00100DA5"/>
    <w:rsid w:val="001022C9"/>
    <w:rsid w:val="0010252F"/>
    <w:rsid w:val="00102E3A"/>
    <w:rsid w:val="00103696"/>
    <w:rsid w:val="001037B5"/>
    <w:rsid w:val="0010407E"/>
    <w:rsid w:val="001056EE"/>
    <w:rsid w:val="00105916"/>
    <w:rsid w:val="00105A30"/>
    <w:rsid w:val="00105CDC"/>
    <w:rsid w:val="00105E8F"/>
    <w:rsid w:val="00106C32"/>
    <w:rsid w:val="00107C58"/>
    <w:rsid w:val="00107E6A"/>
    <w:rsid w:val="00112BB6"/>
    <w:rsid w:val="001130C4"/>
    <w:rsid w:val="0011346D"/>
    <w:rsid w:val="001137CE"/>
    <w:rsid w:val="00114134"/>
    <w:rsid w:val="00116DF4"/>
    <w:rsid w:val="001178EB"/>
    <w:rsid w:val="00117C3C"/>
    <w:rsid w:val="00120374"/>
    <w:rsid w:val="00120A0D"/>
    <w:rsid w:val="00121606"/>
    <w:rsid w:val="00122204"/>
    <w:rsid w:val="00123310"/>
    <w:rsid w:val="001239F2"/>
    <w:rsid w:val="00123B87"/>
    <w:rsid w:val="0012693A"/>
    <w:rsid w:val="00126EA6"/>
    <w:rsid w:val="001276CE"/>
    <w:rsid w:val="001300EA"/>
    <w:rsid w:val="001306AC"/>
    <w:rsid w:val="001314A3"/>
    <w:rsid w:val="001333BA"/>
    <w:rsid w:val="00133629"/>
    <w:rsid w:val="00133FAE"/>
    <w:rsid w:val="00134115"/>
    <w:rsid w:val="001379BF"/>
    <w:rsid w:val="00140018"/>
    <w:rsid w:val="00141248"/>
    <w:rsid w:val="0014358D"/>
    <w:rsid w:val="00143BA3"/>
    <w:rsid w:val="00145586"/>
    <w:rsid w:val="001458BE"/>
    <w:rsid w:val="00145925"/>
    <w:rsid w:val="00145A92"/>
    <w:rsid w:val="00147108"/>
    <w:rsid w:val="00147D4C"/>
    <w:rsid w:val="00147F2A"/>
    <w:rsid w:val="0015085A"/>
    <w:rsid w:val="0015134D"/>
    <w:rsid w:val="0015176B"/>
    <w:rsid w:val="0015237D"/>
    <w:rsid w:val="00154F32"/>
    <w:rsid w:val="001557C5"/>
    <w:rsid w:val="00156066"/>
    <w:rsid w:val="001569C9"/>
    <w:rsid w:val="00157DD3"/>
    <w:rsid w:val="00160A06"/>
    <w:rsid w:val="00160BA3"/>
    <w:rsid w:val="00161699"/>
    <w:rsid w:val="00161B4D"/>
    <w:rsid w:val="00161FA2"/>
    <w:rsid w:val="00162174"/>
    <w:rsid w:val="0016222D"/>
    <w:rsid w:val="001628B9"/>
    <w:rsid w:val="00163157"/>
    <w:rsid w:val="00163C6D"/>
    <w:rsid w:val="001640B6"/>
    <w:rsid w:val="001648A6"/>
    <w:rsid w:val="001650DB"/>
    <w:rsid w:val="001652C6"/>
    <w:rsid w:val="00166796"/>
    <w:rsid w:val="00166D29"/>
    <w:rsid w:val="00167E5B"/>
    <w:rsid w:val="00171286"/>
    <w:rsid w:val="00171BEA"/>
    <w:rsid w:val="00171BF4"/>
    <w:rsid w:val="00171FBB"/>
    <w:rsid w:val="00172DBE"/>
    <w:rsid w:val="0017545D"/>
    <w:rsid w:val="0017691A"/>
    <w:rsid w:val="0017708E"/>
    <w:rsid w:val="00180258"/>
    <w:rsid w:val="00180AAF"/>
    <w:rsid w:val="0018182F"/>
    <w:rsid w:val="00181D8C"/>
    <w:rsid w:val="00182008"/>
    <w:rsid w:val="00182108"/>
    <w:rsid w:val="00182911"/>
    <w:rsid w:val="00182FCE"/>
    <w:rsid w:val="001839B5"/>
    <w:rsid w:val="001845D2"/>
    <w:rsid w:val="00184BE1"/>
    <w:rsid w:val="00185748"/>
    <w:rsid w:val="0018666A"/>
    <w:rsid w:val="00187260"/>
    <w:rsid w:val="00190B1A"/>
    <w:rsid w:val="00190F34"/>
    <w:rsid w:val="00191A50"/>
    <w:rsid w:val="00191C41"/>
    <w:rsid w:val="0019232F"/>
    <w:rsid w:val="00192B25"/>
    <w:rsid w:val="00192F54"/>
    <w:rsid w:val="0019308D"/>
    <w:rsid w:val="00193373"/>
    <w:rsid w:val="0019386B"/>
    <w:rsid w:val="001944D8"/>
    <w:rsid w:val="00194CD9"/>
    <w:rsid w:val="00195C0B"/>
    <w:rsid w:val="00196292"/>
    <w:rsid w:val="001965B1"/>
    <w:rsid w:val="00196F37"/>
    <w:rsid w:val="0019727E"/>
    <w:rsid w:val="00197867"/>
    <w:rsid w:val="001A0238"/>
    <w:rsid w:val="001A0C92"/>
    <w:rsid w:val="001A1F1D"/>
    <w:rsid w:val="001A284D"/>
    <w:rsid w:val="001A57A7"/>
    <w:rsid w:val="001A5D9D"/>
    <w:rsid w:val="001B09B4"/>
    <w:rsid w:val="001B1244"/>
    <w:rsid w:val="001B1593"/>
    <w:rsid w:val="001B2D0F"/>
    <w:rsid w:val="001B390B"/>
    <w:rsid w:val="001B3FF6"/>
    <w:rsid w:val="001B4201"/>
    <w:rsid w:val="001B5335"/>
    <w:rsid w:val="001B5C51"/>
    <w:rsid w:val="001B5E46"/>
    <w:rsid w:val="001B6D1C"/>
    <w:rsid w:val="001B716A"/>
    <w:rsid w:val="001B745D"/>
    <w:rsid w:val="001B74AF"/>
    <w:rsid w:val="001C0104"/>
    <w:rsid w:val="001C048F"/>
    <w:rsid w:val="001C05A3"/>
    <w:rsid w:val="001C06D9"/>
    <w:rsid w:val="001C14CB"/>
    <w:rsid w:val="001C15D9"/>
    <w:rsid w:val="001C18A5"/>
    <w:rsid w:val="001C1F99"/>
    <w:rsid w:val="001C2133"/>
    <w:rsid w:val="001C2278"/>
    <w:rsid w:val="001C2F12"/>
    <w:rsid w:val="001C3130"/>
    <w:rsid w:val="001C416B"/>
    <w:rsid w:val="001C4801"/>
    <w:rsid w:val="001C48E0"/>
    <w:rsid w:val="001C502C"/>
    <w:rsid w:val="001C5D63"/>
    <w:rsid w:val="001C6A1E"/>
    <w:rsid w:val="001C6BF0"/>
    <w:rsid w:val="001D06E7"/>
    <w:rsid w:val="001D0732"/>
    <w:rsid w:val="001D128D"/>
    <w:rsid w:val="001D20C0"/>
    <w:rsid w:val="001D2252"/>
    <w:rsid w:val="001D24D6"/>
    <w:rsid w:val="001D2824"/>
    <w:rsid w:val="001D2E1B"/>
    <w:rsid w:val="001D4F68"/>
    <w:rsid w:val="001D6E99"/>
    <w:rsid w:val="001D6F0E"/>
    <w:rsid w:val="001E19DD"/>
    <w:rsid w:val="001E1E94"/>
    <w:rsid w:val="001E27C1"/>
    <w:rsid w:val="001E35B1"/>
    <w:rsid w:val="001E3A7F"/>
    <w:rsid w:val="001E3EC0"/>
    <w:rsid w:val="001E4555"/>
    <w:rsid w:val="001E4F3F"/>
    <w:rsid w:val="001E596B"/>
    <w:rsid w:val="001E7513"/>
    <w:rsid w:val="001F01CF"/>
    <w:rsid w:val="001F2A0F"/>
    <w:rsid w:val="001F2B74"/>
    <w:rsid w:val="001F2EDD"/>
    <w:rsid w:val="001F36EA"/>
    <w:rsid w:val="001F3CF3"/>
    <w:rsid w:val="001F4A1E"/>
    <w:rsid w:val="001F547D"/>
    <w:rsid w:val="001F6A2E"/>
    <w:rsid w:val="001F6ED6"/>
    <w:rsid w:val="0020055F"/>
    <w:rsid w:val="00201156"/>
    <w:rsid w:val="00202FFC"/>
    <w:rsid w:val="002042F1"/>
    <w:rsid w:val="002055CE"/>
    <w:rsid w:val="00205656"/>
    <w:rsid w:val="00207825"/>
    <w:rsid w:val="00207CD9"/>
    <w:rsid w:val="00210765"/>
    <w:rsid w:val="00211584"/>
    <w:rsid w:val="00212005"/>
    <w:rsid w:val="0021275B"/>
    <w:rsid w:val="00214886"/>
    <w:rsid w:val="002149D8"/>
    <w:rsid w:val="00215F81"/>
    <w:rsid w:val="00216631"/>
    <w:rsid w:val="0021766E"/>
    <w:rsid w:val="0022115A"/>
    <w:rsid w:val="002216CB"/>
    <w:rsid w:val="00222436"/>
    <w:rsid w:val="00222519"/>
    <w:rsid w:val="0022261B"/>
    <w:rsid w:val="00222B53"/>
    <w:rsid w:val="00223519"/>
    <w:rsid w:val="00225259"/>
    <w:rsid w:val="00225BA4"/>
    <w:rsid w:val="00225DCA"/>
    <w:rsid w:val="00230907"/>
    <w:rsid w:val="00231374"/>
    <w:rsid w:val="00231C69"/>
    <w:rsid w:val="00232F74"/>
    <w:rsid w:val="002342A0"/>
    <w:rsid w:val="00235557"/>
    <w:rsid w:val="00236045"/>
    <w:rsid w:val="00236BC0"/>
    <w:rsid w:val="00237121"/>
    <w:rsid w:val="00237416"/>
    <w:rsid w:val="00237EAE"/>
    <w:rsid w:val="00240DCB"/>
    <w:rsid w:val="00242385"/>
    <w:rsid w:val="0024339B"/>
    <w:rsid w:val="00243C11"/>
    <w:rsid w:val="002441C0"/>
    <w:rsid w:val="00245064"/>
    <w:rsid w:val="002452A4"/>
    <w:rsid w:val="002474F6"/>
    <w:rsid w:val="002500A1"/>
    <w:rsid w:val="00251D61"/>
    <w:rsid w:val="002524F0"/>
    <w:rsid w:val="00253458"/>
    <w:rsid w:val="002537D0"/>
    <w:rsid w:val="002545AB"/>
    <w:rsid w:val="00254C4C"/>
    <w:rsid w:val="002562AA"/>
    <w:rsid w:val="002567D3"/>
    <w:rsid w:val="0025756B"/>
    <w:rsid w:val="002603E0"/>
    <w:rsid w:val="0026094A"/>
    <w:rsid w:val="0026160C"/>
    <w:rsid w:val="00263C91"/>
    <w:rsid w:val="00270056"/>
    <w:rsid w:val="002707AA"/>
    <w:rsid w:val="002709E1"/>
    <w:rsid w:val="00270FAA"/>
    <w:rsid w:val="00270FCE"/>
    <w:rsid w:val="002710D1"/>
    <w:rsid w:val="002715CB"/>
    <w:rsid w:val="00271C68"/>
    <w:rsid w:val="0027320A"/>
    <w:rsid w:val="00273F42"/>
    <w:rsid w:val="00274996"/>
    <w:rsid w:val="0027551C"/>
    <w:rsid w:val="00277897"/>
    <w:rsid w:val="00280E89"/>
    <w:rsid w:val="00281E87"/>
    <w:rsid w:val="002833E3"/>
    <w:rsid w:val="00283EB2"/>
    <w:rsid w:val="002841A6"/>
    <w:rsid w:val="00284859"/>
    <w:rsid w:val="00284EBE"/>
    <w:rsid w:val="00284FCC"/>
    <w:rsid w:val="002850CB"/>
    <w:rsid w:val="00285A2E"/>
    <w:rsid w:val="0028730A"/>
    <w:rsid w:val="00287B07"/>
    <w:rsid w:val="00287C0C"/>
    <w:rsid w:val="00287FD6"/>
    <w:rsid w:val="00291644"/>
    <w:rsid w:val="002921B8"/>
    <w:rsid w:val="0029420E"/>
    <w:rsid w:val="00294332"/>
    <w:rsid w:val="00294BCE"/>
    <w:rsid w:val="002963AD"/>
    <w:rsid w:val="002966B4"/>
    <w:rsid w:val="00296C6C"/>
    <w:rsid w:val="00296DE1"/>
    <w:rsid w:val="002A06E5"/>
    <w:rsid w:val="002A129A"/>
    <w:rsid w:val="002A1E1E"/>
    <w:rsid w:val="002A28C1"/>
    <w:rsid w:val="002A32C4"/>
    <w:rsid w:val="002A4DB5"/>
    <w:rsid w:val="002A4EAD"/>
    <w:rsid w:val="002A5D62"/>
    <w:rsid w:val="002A6CFC"/>
    <w:rsid w:val="002A748E"/>
    <w:rsid w:val="002B0745"/>
    <w:rsid w:val="002B33A6"/>
    <w:rsid w:val="002B3DD7"/>
    <w:rsid w:val="002B3E78"/>
    <w:rsid w:val="002B4B32"/>
    <w:rsid w:val="002B4E2C"/>
    <w:rsid w:val="002B750C"/>
    <w:rsid w:val="002B7D8C"/>
    <w:rsid w:val="002B7D92"/>
    <w:rsid w:val="002C0451"/>
    <w:rsid w:val="002C0DE3"/>
    <w:rsid w:val="002C1097"/>
    <w:rsid w:val="002C248E"/>
    <w:rsid w:val="002C25AC"/>
    <w:rsid w:val="002C25C3"/>
    <w:rsid w:val="002C2B1D"/>
    <w:rsid w:val="002C2C09"/>
    <w:rsid w:val="002C3B15"/>
    <w:rsid w:val="002C41D6"/>
    <w:rsid w:val="002C4A80"/>
    <w:rsid w:val="002C5C29"/>
    <w:rsid w:val="002C5FB6"/>
    <w:rsid w:val="002C686C"/>
    <w:rsid w:val="002C6882"/>
    <w:rsid w:val="002C6AB2"/>
    <w:rsid w:val="002C7A4B"/>
    <w:rsid w:val="002D0018"/>
    <w:rsid w:val="002D0226"/>
    <w:rsid w:val="002D0385"/>
    <w:rsid w:val="002D1041"/>
    <w:rsid w:val="002D1421"/>
    <w:rsid w:val="002D1460"/>
    <w:rsid w:val="002D27B1"/>
    <w:rsid w:val="002D35D1"/>
    <w:rsid w:val="002D3AD5"/>
    <w:rsid w:val="002D3F08"/>
    <w:rsid w:val="002D46D5"/>
    <w:rsid w:val="002D58AC"/>
    <w:rsid w:val="002D59CA"/>
    <w:rsid w:val="002D5BA6"/>
    <w:rsid w:val="002D68D2"/>
    <w:rsid w:val="002D6A40"/>
    <w:rsid w:val="002D7108"/>
    <w:rsid w:val="002D73B1"/>
    <w:rsid w:val="002E0925"/>
    <w:rsid w:val="002E093A"/>
    <w:rsid w:val="002E0C99"/>
    <w:rsid w:val="002E1672"/>
    <w:rsid w:val="002E2AC9"/>
    <w:rsid w:val="002E2D1B"/>
    <w:rsid w:val="002E486C"/>
    <w:rsid w:val="002E49E3"/>
    <w:rsid w:val="002E58D3"/>
    <w:rsid w:val="002E5E92"/>
    <w:rsid w:val="002E6323"/>
    <w:rsid w:val="002E6D40"/>
    <w:rsid w:val="002E6F21"/>
    <w:rsid w:val="002E7A14"/>
    <w:rsid w:val="002F0826"/>
    <w:rsid w:val="002F1606"/>
    <w:rsid w:val="002F1F72"/>
    <w:rsid w:val="002F2161"/>
    <w:rsid w:val="002F3149"/>
    <w:rsid w:val="002F42A6"/>
    <w:rsid w:val="002F4A21"/>
    <w:rsid w:val="003007E1"/>
    <w:rsid w:val="003009A1"/>
    <w:rsid w:val="003026F7"/>
    <w:rsid w:val="0030422B"/>
    <w:rsid w:val="00305431"/>
    <w:rsid w:val="00306574"/>
    <w:rsid w:val="00307BFF"/>
    <w:rsid w:val="00310A9B"/>
    <w:rsid w:val="00313AB3"/>
    <w:rsid w:val="00316112"/>
    <w:rsid w:val="00316D6E"/>
    <w:rsid w:val="00317959"/>
    <w:rsid w:val="003179C6"/>
    <w:rsid w:val="00317A31"/>
    <w:rsid w:val="003207CF"/>
    <w:rsid w:val="0032119C"/>
    <w:rsid w:val="00321C1A"/>
    <w:rsid w:val="003235D4"/>
    <w:rsid w:val="003247BD"/>
    <w:rsid w:val="00324864"/>
    <w:rsid w:val="003249FE"/>
    <w:rsid w:val="00324DB8"/>
    <w:rsid w:val="00325B43"/>
    <w:rsid w:val="00325BA0"/>
    <w:rsid w:val="00326196"/>
    <w:rsid w:val="00326325"/>
    <w:rsid w:val="003275B1"/>
    <w:rsid w:val="0033045B"/>
    <w:rsid w:val="0033093F"/>
    <w:rsid w:val="00330F30"/>
    <w:rsid w:val="003311B6"/>
    <w:rsid w:val="00331897"/>
    <w:rsid w:val="003323A3"/>
    <w:rsid w:val="00333690"/>
    <w:rsid w:val="00334012"/>
    <w:rsid w:val="00334351"/>
    <w:rsid w:val="003347B0"/>
    <w:rsid w:val="00334876"/>
    <w:rsid w:val="00334E11"/>
    <w:rsid w:val="00335C2B"/>
    <w:rsid w:val="00336448"/>
    <w:rsid w:val="003366BE"/>
    <w:rsid w:val="00336803"/>
    <w:rsid w:val="00340335"/>
    <w:rsid w:val="00340ED7"/>
    <w:rsid w:val="003414EB"/>
    <w:rsid w:val="003416E2"/>
    <w:rsid w:val="003423B1"/>
    <w:rsid w:val="00342A01"/>
    <w:rsid w:val="0034416B"/>
    <w:rsid w:val="00344E93"/>
    <w:rsid w:val="00346F3B"/>
    <w:rsid w:val="00347A96"/>
    <w:rsid w:val="00347F94"/>
    <w:rsid w:val="003514F3"/>
    <w:rsid w:val="003528B7"/>
    <w:rsid w:val="0035630F"/>
    <w:rsid w:val="00356754"/>
    <w:rsid w:val="0035732B"/>
    <w:rsid w:val="00357C78"/>
    <w:rsid w:val="0036040E"/>
    <w:rsid w:val="00362748"/>
    <w:rsid w:val="00363934"/>
    <w:rsid w:val="00364635"/>
    <w:rsid w:val="00364838"/>
    <w:rsid w:val="00365DAA"/>
    <w:rsid w:val="00370B36"/>
    <w:rsid w:val="00370D66"/>
    <w:rsid w:val="003712A1"/>
    <w:rsid w:val="00371920"/>
    <w:rsid w:val="00371F35"/>
    <w:rsid w:val="0037333B"/>
    <w:rsid w:val="00374593"/>
    <w:rsid w:val="003751C5"/>
    <w:rsid w:val="003751E0"/>
    <w:rsid w:val="00376EC1"/>
    <w:rsid w:val="003807DA"/>
    <w:rsid w:val="00380A1F"/>
    <w:rsid w:val="003816DA"/>
    <w:rsid w:val="003820B6"/>
    <w:rsid w:val="00383764"/>
    <w:rsid w:val="00383E28"/>
    <w:rsid w:val="003856CA"/>
    <w:rsid w:val="003856F7"/>
    <w:rsid w:val="00386833"/>
    <w:rsid w:val="00386C33"/>
    <w:rsid w:val="0039065F"/>
    <w:rsid w:val="003910BA"/>
    <w:rsid w:val="003916E4"/>
    <w:rsid w:val="003945B3"/>
    <w:rsid w:val="003948F3"/>
    <w:rsid w:val="00395222"/>
    <w:rsid w:val="003A18D4"/>
    <w:rsid w:val="003A1D02"/>
    <w:rsid w:val="003A40D2"/>
    <w:rsid w:val="003A42E2"/>
    <w:rsid w:val="003A4D8E"/>
    <w:rsid w:val="003A5A6A"/>
    <w:rsid w:val="003A62AE"/>
    <w:rsid w:val="003A65D7"/>
    <w:rsid w:val="003B02AF"/>
    <w:rsid w:val="003B0829"/>
    <w:rsid w:val="003B282A"/>
    <w:rsid w:val="003B44F9"/>
    <w:rsid w:val="003B4760"/>
    <w:rsid w:val="003B674C"/>
    <w:rsid w:val="003B71FC"/>
    <w:rsid w:val="003B72A5"/>
    <w:rsid w:val="003C0ECD"/>
    <w:rsid w:val="003C0EF3"/>
    <w:rsid w:val="003C425A"/>
    <w:rsid w:val="003C509E"/>
    <w:rsid w:val="003C70B5"/>
    <w:rsid w:val="003C7682"/>
    <w:rsid w:val="003C7E37"/>
    <w:rsid w:val="003D1A68"/>
    <w:rsid w:val="003D1C55"/>
    <w:rsid w:val="003D2BBC"/>
    <w:rsid w:val="003D3875"/>
    <w:rsid w:val="003D3BDE"/>
    <w:rsid w:val="003D5B53"/>
    <w:rsid w:val="003D6440"/>
    <w:rsid w:val="003D6774"/>
    <w:rsid w:val="003D6919"/>
    <w:rsid w:val="003D7106"/>
    <w:rsid w:val="003E1679"/>
    <w:rsid w:val="003E2437"/>
    <w:rsid w:val="003E4D0C"/>
    <w:rsid w:val="003E4F5F"/>
    <w:rsid w:val="003E6192"/>
    <w:rsid w:val="003E6998"/>
    <w:rsid w:val="003E732D"/>
    <w:rsid w:val="003F05BA"/>
    <w:rsid w:val="003F103C"/>
    <w:rsid w:val="003F138F"/>
    <w:rsid w:val="003F1C29"/>
    <w:rsid w:val="003F23F0"/>
    <w:rsid w:val="003F3567"/>
    <w:rsid w:val="003F4AB1"/>
    <w:rsid w:val="003F513B"/>
    <w:rsid w:val="003F54F6"/>
    <w:rsid w:val="003F5CC6"/>
    <w:rsid w:val="003F5DEB"/>
    <w:rsid w:val="003F6B7B"/>
    <w:rsid w:val="003F6F63"/>
    <w:rsid w:val="003F7DE3"/>
    <w:rsid w:val="00400565"/>
    <w:rsid w:val="004008E9"/>
    <w:rsid w:val="00402337"/>
    <w:rsid w:val="00402E43"/>
    <w:rsid w:val="0040316B"/>
    <w:rsid w:val="00403B56"/>
    <w:rsid w:val="00404AD9"/>
    <w:rsid w:val="00405B0E"/>
    <w:rsid w:val="00406B30"/>
    <w:rsid w:val="0040706B"/>
    <w:rsid w:val="00410278"/>
    <w:rsid w:val="00410F7F"/>
    <w:rsid w:val="0041197B"/>
    <w:rsid w:val="0041207E"/>
    <w:rsid w:val="00413DBE"/>
    <w:rsid w:val="00414E20"/>
    <w:rsid w:val="00415BBC"/>
    <w:rsid w:val="00420D5D"/>
    <w:rsid w:val="0042148B"/>
    <w:rsid w:val="00421E37"/>
    <w:rsid w:val="00422128"/>
    <w:rsid w:val="00422F2B"/>
    <w:rsid w:val="004246FF"/>
    <w:rsid w:val="0042583F"/>
    <w:rsid w:val="0042645E"/>
    <w:rsid w:val="00426497"/>
    <w:rsid w:val="004264EC"/>
    <w:rsid w:val="00426DAD"/>
    <w:rsid w:val="004306C8"/>
    <w:rsid w:val="00430A0D"/>
    <w:rsid w:val="00430B46"/>
    <w:rsid w:val="00431AD0"/>
    <w:rsid w:val="00431D49"/>
    <w:rsid w:val="0043251D"/>
    <w:rsid w:val="0043274A"/>
    <w:rsid w:val="00432880"/>
    <w:rsid w:val="0043289F"/>
    <w:rsid w:val="00432ADA"/>
    <w:rsid w:val="0043405A"/>
    <w:rsid w:val="00434311"/>
    <w:rsid w:val="00435DE5"/>
    <w:rsid w:val="0043692E"/>
    <w:rsid w:val="004422C8"/>
    <w:rsid w:val="004427E3"/>
    <w:rsid w:val="00443073"/>
    <w:rsid w:val="00443A17"/>
    <w:rsid w:val="00444414"/>
    <w:rsid w:val="00444BA9"/>
    <w:rsid w:val="004451FF"/>
    <w:rsid w:val="00445C41"/>
    <w:rsid w:val="004474FD"/>
    <w:rsid w:val="00447C6D"/>
    <w:rsid w:val="0045038F"/>
    <w:rsid w:val="00450A08"/>
    <w:rsid w:val="004518D5"/>
    <w:rsid w:val="0045212A"/>
    <w:rsid w:val="004524FA"/>
    <w:rsid w:val="00452532"/>
    <w:rsid w:val="00453201"/>
    <w:rsid w:val="00453DBB"/>
    <w:rsid w:val="00453EF7"/>
    <w:rsid w:val="0045504F"/>
    <w:rsid w:val="00456570"/>
    <w:rsid w:val="00460C73"/>
    <w:rsid w:val="004614C0"/>
    <w:rsid w:val="00461DCB"/>
    <w:rsid w:val="0046200C"/>
    <w:rsid w:val="004627E9"/>
    <w:rsid w:val="0046323E"/>
    <w:rsid w:val="00464F2B"/>
    <w:rsid w:val="00465453"/>
    <w:rsid w:val="004669D1"/>
    <w:rsid w:val="00466C2B"/>
    <w:rsid w:val="004675A6"/>
    <w:rsid w:val="00467818"/>
    <w:rsid w:val="004720DD"/>
    <w:rsid w:val="00472817"/>
    <w:rsid w:val="00472E40"/>
    <w:rsid w:val="0047386E"/>
    <w:rsid w:val="004741DC"/>
    <w:rsid w:val="00475276"/>
    <w:rsid w:val="0048108E"/>
    <w:rsid w:val="00481628"/>
    <w:rsid w:val="0048207D"/>
    <w:rsid w:val="004832DC"/>
    <w:rsid w:val="00483D21"/>
    <w:rsid w:val="004845E7"/>
    <w:rsid w:val="004847C4"/>
    <w:rsid w:val="004858D4"/>
    <w:rsid w:val="0048687C"/>
    <w:rsid w:val="00486C09"/>
    <w:rsid w:val="00487664"/>
    <w:rsid w:val="00487B5D"/>
    <w:rsid w:val="00490382"/>
    <w:rsid w:val="00490AF7"/>
    <w:rsid w:val="00490D83"/>
    <w:rsid w:val="004930C7"/>
    <w:rsid w:val="00493EBD"/>
    <w:rsid w:val="00494436"/>
    <w:rsid w:val="00495EB2"/>
    <w:rsid w:val="00496DC9"/>
    <w:rsid w:val="00497487"/>
    <w:rsid w:val="004A003E"/>
    <w:rsid w:val="004A2145"/>
    <w:rsid w:val="004A2235"/>
    <w:rsid w:val="004A26E6"/>
    <w:rsid w:val="004A2C1E"/>
    <w:rsid w:val="004A3F9D"/>
    <w:rsid w:val="004A5004"/>
    <w:rsid w:val="004A5C03"/>
    <w:rsid w:val="004A69A1"/>
    <w:rsid w:val="004A74E2"/>
    <w:rsid w:val="004A78A5"/>
    <w:rsid w:val="004B089B"/>
    <w:rsid w:val="004B37FE"/>
    <w:rsid w:val="004B46A6"/>
    <w:rsid w:val="004B4E01"/>
    <w:rsid w:val="004B5BE9"/>
    <w:rsid w:val="004B5C78"/>
    <w:rsid w:val="004B5FC7"/>
    <w:rsid w:val="004B60E6"/>
    <w:rsid w:val="004B65B4"/>
    <w:rsid w:val="004C0A87"/>
    <w:rsid w:val="004C0B4B"/>
    <w:rsid w:val="004C12E0"/>
    <w:rsid w:val="004C1A2B"/>
    <w:rsid w:val="004C2011"/>
    <w:rsid w:val="004C3C2F"/>
    <w:rsid w:val="004C3F91"/>
    <w:rsid w:val="004C45CC"/>
    <w:rsid w:val="004C48F8"/>
    <w:rsid w:val="004C4DB1"/>
    <w:rsid w:val="004C4F42"/>
    <w:rsid w:val="004C54CF"/>
    <w:rsid w:val="004C593A"/>
    <w:rsid w:val="004C5E2F"/>
    <w:rsid w:val="004C651D"/>
    <w:rsid w:val="004C789A"/>
    <w:rsid w:val="004C7D57"/>
    <w:rsid w:val="004D02C1"/>
    <w:rsid w:val="004D116E"/>
    <w:rsid w:val="004D189A"/>
    <w:rsid w:val="004D3009"/>
    <w:rsid w:val="004D3CC9"/>
    <w:rsid w:val="004D3E66"/>
    <w:rsid w:val="004D42E9"/>
    <w:rsid w:val="004D49B9"/>
    <w:rsid w:val="004D5773"/>
    <w:rsid w:val="004D586F"/>
    <w:rsid w:val="004D6178"/>
    <w:rsid w:val="004D75C8"/>
    <w:rsid w:val="004D7A30"/>
    <w:rsid w:val="004D7C22"/>
    <w:rsid w:val="004E0733"/>
    <w:rsid w:val="004E0992"/>
    <w:rsid w:val="004E14B9"/>
    <w:rsid w:val="004E183E"/>
    <w:rsid w:val="004E1B03"/>
    <w:rsid w:val="004E1D2E"/>
    <w:rsid w:val="004E27BC"/>
    <w:rsid w:val="004E4ADA"/>
    <w:rsid w:val="004E4CFC"/>
    <w:rsid w:val="004E7795"/>
    <w:rsid w:val="004E7A8F"/>
    <w:rsid w:val="004F0E59"/>
    <w:rsid w:val="004F0F2D"/>
    <w:rsid w:val="004F12F2"/>
    <w:rsid w:val="004F1642"/>
    <w:rsid w:val="004F248F"/>
    <w:rsid w:val="004F31A0"/>
    <w:rsid w:val="004F3BA7"/>
    <w:rsid w:val="004F3ECC"/>
    <w:rsid w:val="004F4110"/>
    <w:rsid w:val="004F49AA"/>
    <w:rsid w:val="004F5936"/>
    <w:rsid w:val="004F601F"/>
    <w:rsid w:val="004F76D4"/>
    <w:rsid w:val="00500146"/>
    <w:rsid w:val="005003A8"/>
    <w:rsid w:val="00500776"/>
    <w:rsid w:val="0050263C"/>
    <w:rsid w:val="00503368"/>
    <w:rsid w:val="00504595"/>
    <w:rsid w:val="00506460"/>
    <w:rsid w:val="00506876"/>
    <w:rsid w:val="00507137"/>
    <w:rsid w:val="00507343"/>
    <w:rsid w:val="005112A9"/>
    <w:rsid w:val="00512336"/>
    <w:rsid w:val="00513DFE"/>
    <w:rsid w:val="005149A7"/>
    <w:rsid w:val="005154CF"/>
    <w:rsid w:val="00515C62"/>
    <w:rsid w:val="00515E0B"/>
    <w:rsid w:val="00516CDF"/>
    <w:rsid w:val="0052025D"/>
    <w:rsid w:val="00520696"/>
    <w:rsid w:val="00521F82"/>
    <w:rsid w:val="005224AE"/>
    <w:rsid w:val="005225A7"/>
    <w:rsid w:val="00522883"/>
    <w:rsid w:val="00524AF2"/>
    <w:rsid w:val="00524DE0"/>
    <w:rsid w:val="00524EF6"/>
    <w:rsid w:val="00525127"/>
    <w:rsid w:val="00525A92"/>
    <w:rsid w:val="005261AF"/>
    <w:rsid w:val="00526D2B"/>
    <w:rsid w:val="00527D26"/>
    <w:rsid w:val="0053142C"/>
    <w:rsid w:val="0053388A"/>
    <w:rsid w:val="00533C00"/>
    <w:rsid w:val="00533F29"/>
    <w:rsid w:val="005350D3"/>
    <w:rsid w:val="005358BF"/>
    <w:rsid w:val="00535A43"/>
    <w:rsid w:val="00537E70"/>
    <w:rsid w:val="00541480"/>
    <w:rsid w:val="00541BE0"/>
    <w:rsid w:val="0054328F"/>
    <w:rsid w:val="005447FE"/>
    <w:rsid w:val="0054518C"/>
    <w:rsid w:val="00545671"/>
    <w:rsid w:val="00546214"/>
    <w:rsid w:val="00547180"/>
    <w:rsid w:val="00547BE7"/>
    <w:rsid w:val="00550ADB"/>
    <w:rsid w:val="00550CBE"/>
    <w:rsid w:val="00551B6A"/>
    <w:rsid w:val="00551ECF"/>
    <w:rsid w:val="00551F7A"/>
    <w:rsid w:val="00551F9E"/>
    <w:rsid w:val="005523D0"/>
    <w:rsid w:val="005531E5"/>
    <w:rsid w:val="00555C19"/>
    <w:rsid w:val="005579A8"/>
    <w:rsid w:val="00557BD3"/>
    <w:rsid w:val="00561F63"/>
    <w:rsid w:val="005636C4"/>
    <w:rsid w:val="00565B6B"/>
    <w:rsid w:val="00567763"/>
    <w:rsid w:val="00567980"/>
    <w:rsid w:val="0057188F"/>
    <w:rsid w:val="00571983"/>
    <w:rsid w:val="00573C2B"/>
    <w:rsid w:val="00574734"/>
    <w:rsid w:val="00575251"/>
    <w:rsid w:val="005753B4"/>
    <w:rsid w:val="00576D28"/>
    <w:rsid w:val="00577404"/>
    <w:rsid w:val="00581A2D"/>
    <w:rsid w:val="00581E7F"/>
    <w:rsid w:val="00582154"/>
    <w:rsid w:val="005835C3"/>
    <w:rsid w:val="00584E90"/>
    <w:rsid w:val="0058715F"/>
    <w:rsid w:val="005871FA"/>
    <w:rsid w:val="00587A8D"/>
    <w:rsid w:val="00590873"/>
    <w:rsid w:val="00591A17"/>
    <w:rsid w:val="00592B19"/>
    <w:rsid w:val="00593CCF"/>
    <w:rsid w:val="00594F7A"/>
    <w:rsid w:val="0059592B"/>
    <w:rsid w:val="00596B23"/>
    <w:rsid w:val="005A0B9D"/>
    <w:rsid w:val="005A0C76"/>
    <w:rsid w:val="005A4F42"/>
    <w:rsid w:val="005A51D3"/>
    <w:rsid w:val="005A69FF"/>
    <w:rsid w:val="005A6C57"/>
    <w:rsid w:val="005A73EE"/>
    <w:rsid w:val="005A74E2"/>
    <w:rsid w:val="005B1557"/>
    <w:rsid w:val="005B2E8B"/>
    <w:rsid w:val="005B3107"/>
    <w:rsid w:val="005B3D9E"/>
    <w:rsid w:val="005B4C40"/>
    <w:rsid w:val="005B6245"/>
    <w:rsid w:val="005B644B"/>
    <w:rsid w:val="005B6CA2"/>
    <w:rsid w:val="005B7173"/>
    <w:rsid w:val="005C01F7"/>
    <w:rsid w:val="005C090B"/>
    <w:rsid w:val="005C0A12"/>
    <w:rsid w:val="005C1A5E"/>
    <w:rsid w:val="005C3723"/>
    <w:rsid w:val="005C4041"/>
    <w:rsid w:val="005C4077"/>
    <w:rsid w:val="005C493D"/>
    <w:rsid w:val="005C5809"/>
    <w:rsid w:val="005C6B20"/>
    <w:rsid w:val="005D0BBE"/>
    <w:rsid w:val="005D0E40"/>
    <w:rsid w:val="005D102A"/>
    <w:rsid w:val="005D11DA"/>
    <w:rsid w:val="005D18B8"/>
    <w:rsid w:val="005D394C"/>
    <w:rsid w:val="005D4130"/>
    <w:rsid w:val="005D43C1"/>
    <w:rsid w:val="005D499D"/>
    <w:rsid w:val="005D4BA9"/>
    <w:rsid w:val="005D5991"/>
    <w:rsid w:val="005D7801"/>
    <w:rsid w:val="005E108A"/>
    <w:rsid w:val="005E4E99"/>
    <w:rsid w:val="005E6672"/>
    <w:rsid w:val="005E7559"/>
    <w:rsid w:val="005E7F07"/>
    <w:rsid w:val="005F01F1"/>
    <w:rsid w:val="005F116B"/>
    <w:rsid w:val="005F16DC"/>
    <w:rsid w:val="005F3343"/>
    <w:rsid w:val="005F3893"/>
    <w:rsid w:val="005F40E9"/>
    <w:rsid w:val="005F4D90"/>
    <w:rsid w:val="005F6461"/>
    <w:rsid w:val="006007EF"/>
    <w:rsid w:val="00600D8C"/>
    <w:rsid w:val="00601E38"/>
    <w:rsid w:val="006022CA"/>
    <w:rsid w:val="006023EF"/>
    <w:rsid w:val="006049C1"/>
    <w:rsid w:val="00605B3B"/>
    <w:rsid w:val="00605C2B"/>
    <w:rsid w:val="00606C4C"/>
    <w:rsid w:val="00610149"/>
    <w:rsid w:val="00610DFE"/>
    <w:rsid w:val="0061126C"/>
    <w:rsid w:val="00611CEC"/>
    <w:rsid w:val="00612645"/>
    <w:rsid w:val="00613423"/>
    <w:rsid w:val="00613F7F"/>
    <w:rsid w:val="00614133"/>
    <w:rsid w:val="0061597A"/>
    <w:rsid w:val="00616673"/>
    <w:rsid w:val="006166DF"/>
    <w:rsid w:val="006167E6"/>
    <w:rsid w:val="00616F5F"/>
    <w:rsid w:val="00616FAD"/>
    <w:rsid w:val="00617199"/>
    <w:rsid w:val="00617A77"/>
    <w:rsid w:val="00621D40"/>
    <w:rsid w:val="00622099"/>
    <w:rsid w:val="006231C3"/>
    <w:rsid w:val="006239BF"/>
    <w:rsid w:val="00623D0E"/>
    <w:rsid w:val="00623ED8"/>
    <w:rsid w:val="0062480B"/>
    <w:rsid w:val="0062530F"/>
    <w:rsid w:val="00625559"/>
    <w:rsid w:val="00626572"/>
    <w:rsid w:val="00626E40"/>
    <w:rsid w:val="00627582"/>
    <w:rsid w:val="00627954"/>
    <w:rsid w:val="00627B01"/>
    <w:rsid w:val="00627BBA"/>
    <w:rsid w:val="00631B2D"/>
    <w:rsid w:val="006322F9"/>
    <w:rsid w:val="00632883"/>
    <w:rsid w:val="00635929"/>
    <w:rsid w:val="0063691E"/>
    <w:rsid w:val="00637118"/>
    <w:rsid w:val="006376F9"/>
    <w:rsid w:val="0064093C"/>
    <w:rsid w:val="00641246"/>
    <w:rsid w:val="00642AB1"/>
    <w:rsid w:val="006435C6"/>
    <w:rsid w:val="006437F9"/>
    <w:rsid w:val="0064438F"/>
    <w:rsid w:val="00646771"/>
    <w:rsid w:val="006471A2"/>
    <w:rsid w:val="00651C24"/>
    <w:rsid w:val="006527E3"/>
    <w:rsid w:val="00652A28"/>
    <w:rsid w:val="00654C22"/>
    <w:rsid w:val="00655263"/>
    <w:rsid w:val="00655264"/>
    <w:rsid w:val="0065636E"/>
    <w:rsid w:val="00656D3F"/>
    <w:rsid w:val="00656ED0"/>
    <w:rsid w:val="006571FE"/>
    <w:rsid w:val="00657A5B"/>
    <w:rsid w:val="00660405"/>
    <w:rsid w:val="006620AC"/>
    <w:rsid w:val="00663073"/>
    <w:rsid w:val="00663D6E"/>
    <w:rsid w:val="00664328"/>
    <w:rsid w:val="00664452"/>
    <w:rsid w:val="006648AB"/>
    <w:rsid w:val="00665763"/>
    <w:rsid w:val="00665B44"/>
    <w:rsid w:val="00666637"/>
    <w:rsid w:val="00666F9D"/>
    <w:rsid w:val="006675AB"/>
    <w:rsid w:val="006713D1"/>
    <w:rsid w:val="006718B4"/>
    <w:rsid w:val="006718FB"/>
    <w:rsid w:val="00671CE1"/>
    <w:rsid w:val="00672164"/>
    <w:rsid w:val="006736A2"/>
    <w:rsid w:val="00673A7A"/>
    <w:rsid w:val="00674410"/>
    <w:rsid w:val="0067631E"/>
    <w:rsid w:val="00676F1F"/>
    <w:rsid w:val="00677AF2"/>
    <w:rsid w:val="0068002F"/>
    <w:rsid w:val="00680468"/>
    <w:rsid w:val="006828B5"/>
    <w:rsid w:val="006839C3"/>
    <w:rsid w:val="00685437"/>
    <w:rsid w:val="00685ED8"/>
    <w:rsid w:val="00686C4D"/>
    <w:rsid w:val="006877C6"/>
    <w:rsid w:val="00687F1D"/>
    <w:rsid w:val="00690B05"/>
    <w:rsid w:val="0069148A"/>
    <w:rsid w:val="006928C9"/>
    <w:rsid w:val="006930C8"/>
    <w:rsid w:val="006935E6"/>
    <w:rsid w:val="00695671"/>
    <w:rsid w:val="006962DD"/>
    <w:rsid w:val="0069639A"/>
    <w:rsid w:val="00696E57"/>
    <w:rsid w:val="006A1E31"/>
    <w:rsid w:val="006A2531"/>
    <w:rsid w:val="006A2878"/>
    <w:rsid w:val="006A35F1"/>
    <w:rsid w:val="006A37ED"/>
    <w:rsid w:val="006A4622"/>
    <w:rsid w:val="006A51D5"/>
    <w:rsid w:val="006A55BA"/>
    <w:rsid w:val="006A5B23"/>
    <w:rsid w:val="006A61C7"/>
    <w:rsid w:val="006A72D4"/>
    <w:rsid w:val="006A7D26"/>
    <w:rsid w:val="006B0AC3"/>
    <w:rsid w:val="006B10C9"/>
    <w:rsid w:val="006B1133"/>
    <w:rsid w:val="006B12B3"/>
    <w:rsid w:val="006B12BC"/>
    <w:rsid w:val="006B1E02"/>
    <w:rsid w:val="006B27EC"/>
    <w:rsid w:val="006B2ADF"/>
    <w:rsid w:val="006B2CF7"/>
    <w:rsid w:val="006B2E89"/>
    <w:rsid w:val="006B36FB"/>
    <w:rsid w:val="006B38ED"/>
    <w:rsid w:val="006B4C50"/>
    <w:rsid w:val="006B5154"/>
    <w:rsid w:val="006B586D"/>
    <w:rsid w:val="006B5B30"/>
    <w:rsid w:val="006B5D34"/>
    <w:rsid w:val="006B6A10"/>
    <w:rsid w:val="006B7FEC"/>
    <w:rsid w:val="006B7FF9"/>
    <w:rsid w:val="006C1082"/>
    <w:rsid w:val="006C2C96"/>
    <w:rsid w:val="006C3573"/>
    <w:rsid w:val="006C44F0"/>
    <w:rsid w:val="006C534B"/>
    <w:rsid w:val="006C5B58"/>
    <w:rsid w:val="006C6B5D"/>
    <w:rsid w:val="006C7265"/>
    <w:rsid w:val="006C747E"/>
    <w:rsid w:val="006C7E56"/>
    <w:rsid w:val="006D0408"/>
    <w:rsid w:val="006D06F6"/>
    <w:rsid w:val="006D07DB"/>
    <w:rsid w:val="006D1F51"/>
    <w:rsid w:val="006D23FF"/>
    <w:rsid w:val="006D2608"/>
    <w:rsid w:val="006D3BD2"/>
    <w:rsid w:val="006D4D78"/>
    <w:rsid w:val="006D5C21"/>
    <w:rsid w:val="006D64A8"/>
    <w:rsid w:val="006D7CA5"/>
    <w:rsid w:val="006E078F"/>
    <w:rsid w:val="006E0AEC"/>
    <w:rsid w:val="006E1BFF"/>
    <w:rsid w:val="006E2BA7"/>
    <w:rsid w:val="006E2FA6"/>
    <w:rsid w:val="006E4992"/>
    <w:rsid w:val="006E5898"/>
    <w:rsid w:val="006E6043"/>
    <w:rsid w:val="006F0291"/>
    <w:rsid w:val="006F2AC4"/>
    <w:rsid w:val="006F2B8E"/>
    <w:rsid w:val="006F2FA4"/>
    <w:rsid w:val="006F3AA4"/>
    <w:rsid w:val="006F44A8"/>
    <w:rsid w:val="006F5BFC"/>
    <w:rsid w:val="006F5D87"/>
    <w:rsid w:val="006F6AE2"/>
    <w:rsid w:val="006F7903"/>
    <w:rsid w:val="006F7AF3"/>
    <w:rsid w:val="0070081B"/>
    <w:rsid w:val="00700F7F"/>
    <w:rsid w:val="007015D4"/>
    <w:rsid w:val="00701A34"/>
    <w:rsid w:val="00702319"/>
    <w:rsid w:val="007024C8"/>
    <w:rsid w:val="0070332C"/>
    <w:rsid w:val="00704839"/>
    <w:rsid w:val="007060F2"/>
    <w:rsid w:val="00706E4B"/>
    <w:rsid w:val="007073CB"/>
    <w:rsid w:val="00707780"/>
    <w:rsid w:val="00707F3D"/>
    <w:rsid w:val="00710297"/>
    <w:rsid w:val="00710E07"/>
    <w:rsid w:val="007113A7"/>
    <w:rsid w:val="007115F3"/>
    <w:rsid w:val="0071196B"/>
    <w:rsid w:val="00712C0A"/>
    <w:rsid w:val="007146CE"/>
    <w:rsid w:val="00714AF9"/>
    <w:rsid w:val="007154A7"/>
    <w:rsid w:val="00715BE5"/>
    <w:rsid w:val="00715C66"/>
    <w:rsid w:val="00715D33"/>
    <w:rsid w:val="0071672B"/>
    <w:rsid w:val="00717249"/>
    <w:rsid w:val="00717588"/>
    <w:rsid w:val="00721E06"/>
    <w:rsid w:val="00722499"/>
    <w:rsid w:val="007225D9"/>
    <w:rsid w:val="00723939"/>
    <w:rsid w:val="00726170"/>
    <w:rsid w:val="007276FC"/>
    <w:rsid w:val="00730309"/>
    <w:rsid w:val="00730FDE"/>
    <w:rsid w:val="00731AC7"/>
    <w:rsid w:val="00732430"/>
    <w:rsid w:val="00733A6A"/>
    <w:rsid w:val="007345E4"/>
    <w:rsid w:val="00735C2F"/>
    <w:rsid w:val="00736620"/>
    <w:rsid w:val="00736C4A"/>
    <w:rsid w:val="00737954"/>
    <w:rsid w:val="00737CFA"/>
    <w:rsid w:val="0074039F"/>
    <w:rsid w:val="0074165B"/>
    <w:rsid w:val="00741A80"/>
    <w:rsid w:val="00742C35"/>
    <w:rsid w:val="00743750"/>
    <w:rsid w:val="00743AA4"/>
    <w:rsid w:val="0074433A"/>
    <w:rsid w:val="00744AC6"/>
    <w:rsid w:val="007450B2"/>
    <w:rsid w:val="007454B0"/>
    <w:rsid w:val="00745967"/>
    <w:rsid w:val="00746418"/>
    <w:rsid w:val="00746AEF"/>
    <w:rsid w:val="00747146"/>
    <w:rsid w:val="00747D86"/>
    <w:rsid w:val="0075199E"/>
    <w:rsid w:val="00751C3F"/>
    <w:rsid w:val="00751E4C"/>
    <w:rsid w:val="007522E5"/>
    <w:rsid w:val="00752610"/>
    <w:rsid w:val="00753655"/>
    <w:rsid w:val="00754241"/>
    <w:rsid w:val="007545D4"/>
    <w:rsid w:val="007547B1"/>
    <w:rsid w:val="00761006"/>
    <w:rsid w:val="00761669"/>
    <w:rsid w:val="007627CE"/>
    <w:rsid w:val="00763D1B"/>
    <w:rsid w:val="00764F01"/>
    <w:rsid w:val="007654F5"/>
    <w:rsid w:val="0076557C"/>
    <w:rsid w:val="007664C5"/>
    <w:rsid w:val="00766B7E"/>
    <w:rsid w:val="00766C94"/>
    <w:rsid w:val="0077092C"/>
    <w:rsid w:val="00770B38"/>
    <w:rsid w:val="00770F60"/>
    <w:rsid w:val="00771DDE"/>
    <w:rsid w:val="007739CB"/>
    <w:rsid w:val="0077464A"/>
    <w:rsid w:val="00774AC6"/>
    <w:rsid w:val="007750DF"/>
    <w:rsid w:val="00775F4B"/>
    <w:rsid w:val="00775FFC"/>
    <w:rsid w:val="00780073"/>
    <w:rsid w:val="00780256"/>
    <w:rsid w:val="00782701"/>
    <w:rsid w:val="00782B18"/>
    <w:rsid w:val="00783AE8"/>
    <w:rsid w:val="00783BD4"/>
    <w:rsid w:val="00783EA0"/>
    <w:rsid w:val="00784FEC"/>
    <w:rsid w:val="00786A0D"/>
    <w:rsid w:val="00786F42"/>
    <w:rsid w:val="00787D91"/>
    <w:rsid w:val="00790D40"/>
    <w:rsid w:val="0079109F"/>
    <w:rsid w:val="00791FA4"/>
    <w:rsid w:val="007921E4"/>
    <w:rsid w:val="0079294D"/>
    <w:rsid w:val="00792BCB"/>
    <w:rsid w:val="00793479"/>
    <w:rsid w:val="007934EC"/>
    <w:rsid w:val="00793872"/>
    <w:rsid w:val="0079411F"/>
    <w:rsid w:val="00796ECD"/>
    <w:rsid w:val="00797F9C"/>
    <w:rsid w:val="007A040F"/>
    <w:rsid w:val="007A0458"/>
    <w:rsid w:val="007A160A"/>
    <w:rsid w:val="007A1FD1"/>
    <w:rsid w:val="007A2D77"/>
    <w:rsid w:val="007A2FCB"/>
    <w:rsid w:val="007A313F"/>
    <w:rsid w:val="007A31B6"/>
    <w:rsid w:val="007A3F96"/>
    <w:rsid w:val="007A503E"/>
    <w:rsid w:val="007A6ABF"/>
    <w:rsid w:val="007B1069"/>
    <w:rsid w:val="007B1E03"/>
    <w:rsid w:val="007B226A"/>
    <w:rsid w:val="007B2537"/>
    <w:rsid w:val="007B3F6A"/>
    <w:rsid w:val="007B4682"/>
    <w:rsid w:val="007B4DE4"/>
    <w:rsid w:val="007B578E"/>
    <w:rsid w:val="007B59A3"/>
    <w:rsid w:val="007B5B9A"/>
    <w:rsid w:val="007B6C0A"/>
    <w:rsid w:val="007B7B83"/>
    <w:rsid w:val="007C0BC5"/>
    <w:rsid w:val="007C1DC6"/>
    <w:rsid w:val="007C4104"/>
    <w:rsid w:val="007C4752"/>
    <w:rsid w:val="007C4BF5"/>
    <w:rsid w:val="007C5008"/>
    <w:rsid w:val="007C506A"/>
    <w:rsid w:val="007C56BD"/>
    <w:rsid w:val="007C6C05"/>
    <w:rsid w:val="007C7037"/>
    <w:rsid w:val="007C7457"/>
    <w:rsid w:val="007C75F2"/>
    <w:rsid w:val="007C7A1C"/>
    <w:rsid w:val="007D0A25"/>
    <w:rsid w:val="007D0A2E"/>
    <w:rsid w:val="007D1DE7"/>
    <w:rsid w:val="007D25DA"/>
    <w:rsid w:val="007D3384"/>
    <w:rsid w:val="007D34D0"/>
    <w:rsid w:val="007D383D"/>
    <w:rsid w:val="007D422E"/>
    <w:rsid w:val="007D54A6"/>
    <w:rsid w:val="007D5FF0"/>
    <w:rsid w:val="007D6449"/>
    <w:rsid w:val="007D6A1E"/>
    <w:rsid w:val="007E126E"/>
    <w:rsid w:val="007E329A"/>
    <w:rsid w:val="007E4246"/>
    <w:rsid w:val="007E6D6F"/>
    <w:rsid w:val="007F024C"/>
    <w:rsid w:val="007F153B"/>
    <w:rsid w:val="007F1E4C"/>
    <w:rsid w:val="007F2444"/>
    <w:rsid w:val="007F2636"/>
    <w:rsid w:val="007F322E"/>
    <w:rsid w:val="007F5E51"/>
    <w:rsid w:val="007F7470"/>
    <w:rsid w:val="008008B0"/>
    <w:rsid w:val="00800E8C"/>
    <w:rsid w:val="00801053"/>
    <w:rsid w:val="00801287"/>
    <w:rsid w:val="0080128D"/>
    <w:rsid w:val="00801A4F"/>
    <w:rsid w:val="0080400A"/>
    <w:rsid w:val="008040E0"/>
    <w:rsid w:val="00804B9E"/>
    <w:rsid w:val="008052E0"/>
    <w:rsid w:val="008056DD"/>
    <w:rsid w:val="00805D29"/>
    <w:rsid w:val="00807987"/>
    <w:rsid w:val="008101BD"/>
    <w:rsid w:val="00810273"/>
    <w:rsid w:val="008104F3"/>
    <w:rsid w:val="0081193E"/>
    <w:rsid w:val="00811E3B"/>
    <w:rsid w:val="008123D0"/>
    <w:rsid w:val="00813E2D"/>
    <w:rsid w:val="00813F97"/>
    <w:rsid w:val="008142C1"/>
    <w:rsid w:val="008143B5"/>
    <w:rsid w:val="00814581"/>
    <w:rsid w:val="00814C99"/>
    <w:rsid w:val="00816B2A"/>
    <w:rsid w:val="00817AF4"/>
    <w:rsid w:val="00821327"/>
    <w:rsid w:val="008239C9"/>
    <w:rsid w:val="00825012"/>
    <w:rsid w:val="00825F73"/>
    <w:rsid w:val="008260ED"/>
    <w:rsid w:val="00827825"/>
    <w:rsid w:val="00827AA8"/>
    <w:rsid w:val="008302B0"/>
    <w:rsid w:val="008309B1"/>
    <w:rsid w:val="008309B2"/>
    <w:rsid w:val="00830AC8"/>
    <w:rsid w:val="00832110"/>
    <w:rsid w:val="008337C7"/>
    <w:rsid w:val="00833BF9"/>
    <w:rsid w:val="008353F7"/>
    <w:rsid w:val="008366AF"/>
    <w:rsid w:val="008401E7"/>
    <w:rsid w:val="008405EA"/>
    <w:rsid w:val="00841652"/>
    <w:rsid w:val="00841EFB"/>
    <w:rsid w:val="0084460C"/>
    <w:rsid w:val="008455B2"/>
    <w:rsid w:val="00845AE3"/>
    <w:rsid w:val="0084678D"/>
    <w:rsid w:val="00847BD7"/>
    <w:rsid w:val="008503C1"/>
    <w:rsid w:val="0085113B"/>
    <w:rsid w:val="00852DA7"/>
    <w:rsid w:val="00852F87"/>
    <w:rsid w:val="0085326B"/>
    <w:rsid w:val="00853738"/>
    <w:rsid w:val="00854877"/>
    <w:rsid w:val="00854878"/>
    <w:rsid w:val="0086081E"/>
    <w:rsid w:val="00861843"/>
    <w:rsid w:val="0086373A"/>
    <w:rsid w:val="00866432"/>
    <w:rsid w:val="0086701C"/>
    <w:rsid w:val="008677B3"/>
    <w:rsid w:val="00870ADB"/>
    <w:rsid w:val="00870F00"/>
    <w:rsid w:val="00872798"/>
    <w:rsid w:val="008734D7"/>
    <w:rsid w:val="00873A15"/>
    <w:rsid w:val="00873B0D"/>
    <w:rsid w:val="00875367"/>
    <w:rsid w:val="008756D3"/>
    <w:rsid w:val="0087676C"/>
    <w:rsid w:val="008779F9"/>
    <w:rsid w:val="008803CA"/>
    <w:rsid w:val="00880458"/>
    <w:rsid w:val="00880CE4"/>
    <w:rsid w:val="0088139A"/>
    <w:rsid w:val="008829D8"/>
    <w:rsid w:val="00884413"/>
    <w:rsid w:val="00884839"/>
    <w:rsid w:val="008869EB"/>
    <w:rsid w:val="008906C5"/>
    <w:rsid w:val="00892257"/>
    <w:rsid w:val="00894D45"/>
    <w:rsid w:val="0089764D"/>
    <w:rsid w:val="00897931"/>
    <w:rsid w:val="00897A70"/>
    <w:rsid w:val="00897EE2"/>
    <w:rsid w:val="008A0521"/>
    <w:rsid w:val="008A1A1C"/>
    <w:rsid w:val="008A1A70"/>
    <w:rsid w:val="008A28EA"/>
    <w:rsid w:val="008A3D65"/>
    <w:rsid w:val="008A42A6"/>
    <w:rsid w:val="008A437C"/>
    <w:rsid w:val="008A4D7B"/>
    <w:rsid w:val="008A4FB8"/>
    <w:rsid w:val="008A52A7"/>
    <w:rsid w:val="008A57B3"/>
    <w:rsid w:val="008A6B6E"/>
    <w:rsid w:val="008A756F"/>
    <w:rsid w:val="008B1D83"/>
    <w:rsid w:val="008B282E"/>
    <w:rsid w:val="008B2A5B"/>
    <w:rsid w:val="008B2FF5"/>
    <w:rsid w:val="008B3CF0"/>
    <w:rsid w:val="008B678F"/>
    <w:rsid w:val="008B6E11"/>
    <w:rsid w:val="008B724B"/>
    <w:rsid w:val="008B7F66"/>
    <w:rsid w:val="008C038D"/>
    <w:rsid w:val="008C0424"/>
    <w:rsid w:val="008C0E06"/>
    <w:rsid w:val="008C2B60"/>
    <w:rsid w:val="008C45C8"/>
    <w:rsid w:val="008C51C0"/>
    <w:rsid w:val="008C5273"/>
    <w:rsid w:val="008C6B10"/>
    <w:rsid w:val="008D030A"/>
    <w:rsid w:val="008D0FE7"/>
    <w:rsid w:val="008D1590"/>
    <w:rsid w:val="008D1714"/>
    <w:rsid w:val="008D1DC0"/>
    <w:rsid w:val="008D2064"/>
    <w:rsid w:val="008D34DB"/>
    <w:rsid w:val="008D35B6"/>
    <w:rsid w:val="008D456D"/>
    <w:rsid w:val="008D51CF"/>
    <w:rsid w:val="008D6A4F"/>
    <w:rsid w:val="008E0639"/>
    <w:rsid w:val="008E109E"/>
    <w:rsid w:val="008E2096"/>
    <w:rsid w:val="008E2CD1"/>
    <w:rsid w:val="008E4043"/>
    <w:rsid w:val="008E4B01"/>
    <w:rsid w:val="008E686D"/>
    <w:rsid w:val="008E6CA6"/>
    <w:rsid w:val="008E6CF2"/>
    <w:rsid w:val="008E6FCC"/>
    <w:rsid w:val="008E7751"/>
    <w:rsid w:val="008E7E20"/>
    <w:rsid w:val="008E7F79"/>
    <w:rsid w:val="008F08D4"/>
    <w:rsid w:val="008F2F23"/>
    <w:rsid w:val="008F3C0E"/>
    <w:rsid w:val="008F4312"/>
    <w:rsid w:val="008F452B"/>
    <w:rsid w:val="008F47C6"/>
    <w:rsid w:val="008F5F65"/>
    <w:rsid w:val="008F697C"/>
    <w:rsid w:val="00901750"/>
    <w:rsid w:val="00901D77"/>
    <w:rsid w:val="00902B6F"/>
    <w:rsid w:val="00902C04"/>
    <w:rsid w:val="009040F9"/>
    <w:rsid w:val="00904365"/>
    <w:rsid w:val="0090553D"/>
    <w:rsid w:val="00905FA3"/>
    <w:rsid w:val="00906632"/>
    <w:rsid w:val="0090778F"/>
    <w:rsid w:val="009078FF"/>
    <w:rsid w:val="00910C63"/>
    <w:rsid w:val="0091246F"/>
    <w:rsid w:val="00912A0C"/>
    <w:rsid w:val="00913187"/>
    <w:rsid w:val="00913395"/>
    <w:rsid w:val="009138D9"/>
    <w:rsid w:val="009154A1"/>
    <w:rsid w:val="009154F4"/>
    <w:rsid w:val="00916C89"/>
    <w:rsid w:val="00916F56"/>
    <w:rsid w:val="00920E3B"/>
    <w:rsid w:val="0092166B"/>
    <w:rsid w:val="00922889"/>
    <w:rsid w:val="00922AD9"/>
    <w:rsid w:val="00922F7C"/>
    <w:rsid w:val="00924B0C"/>
    <w:rsid w:val="00924FAD"/>
    <w:rsid w:val="00930611"/>
    <w:rsid w:val="009323E9"/>
    <w:rsid w:val="00932A79"/>
    <w:rsid w:val="00933356"/>
    <w:rsid w:val="00934A1A"/>
    <w:rsid w:val="00935613"/>
    <w:rsid w:val="00935913"/>
    <w:rsid w:val="00935AF6"/>
    <w:rsid w:val="00935DBA"/>
    <w:rsid w:val="00936339"/>
    <w:rsid w:val="00936742"/>
    <w:rsid w:val="00936E12"/>
    <w:rsid w:val="0093781F"/>
    <w:rsid w:val="00941BFF"/>
    <w:rsid w:val="00941D56"/>
    <w:rsid w:val="009440A6"/>
    <w:rsid w:val="009448D5"/>
    <w:rsid w:val="009450FA"/>
    <w:rsid w:val="0094576F"/>
    <w:rsid w:val="00945B38"/>
    <w:rsid w:val="0094625B"/>
    <w:rsid w:val="009463AB"/>
    <w:rsid w:val="009463FD"/>
    <w:rsid w:val="009469A0"/>
    <w:rsid w:val="00947814"/>
    <w:rsid w:val="00950497"/>
    <w:rsid w:val="0095117B"/>
    <w:rsid w:val="00951790"/>
    <w:rsid w:val="00953643"/>
    <w:rsid w:val="009536B2"/>
    <w:rsid w:val="00954AB7"/>
    <w:rsid w:val="00957077"/>
    <w:rsid w:val="009573DB"/>
    <w:rsid w:val="00957DBB"/>
    <w:rsid w:val="00960DD0"/>
    <w:rsid w:val="00961508"/>
    <w:rsid w:val="00961E1F"/>
    <w:rsid w:val="00962B18"/>
    <w:rsid w:val="00962EF8"/>
    <w:rsid w:val="00963015"/>
    <w:rsid w:val="00963B44"/>
    <w:rsid w:val="00963CF2"/>
    <w:rsid w:val="00963F4C"/>
    <w:rsid w:val="00965CB2"/>
    <w:rsid w:val="009662B8"/>
    <w:rsid w:val="00966467"/>
    <w:rsid w:val="0096694D"/>
    <w:rsid w:val="00966AC9"/>
    <w:rsid w:val="00966D5C"/>
    <w:rsid w:val="00966FE4"/>
    <w:rsid w:val="009707BD"/>
    <w:rsid w:val="00970E49"/>
    <w:rsid w:val="00971A68"/>
    <w:rsid w:val="0097291E"/>
    <w:rsid w:val="00972A28"/>
    <w:rsid w:val="009733FC"/>
    <w:rsid w:val="009752D0"/>
    <w:rsid w:val="00976728"/>
    <w:rsid w:val="00976C41"/>
    <w:rsid w:val="00976C94"/>
    <w:rsid w:val="00977337"/>
    <w:rsid w:val="00977CEE"/>
    <w:rsid w:val="00983B06"/>
    <w:rsid w:val="00984BF6"/>
    <w:rsid w:val="00985853"/>
    <w:rsid w:val="009863A9"/>
    <w:rsid w:val="00986868"/>
    <w:rsid w:val="009872E6"/>
    <w:rsid w:val="00991589"/>
    <w:rsid w:val="00992CD7"/>
    <w:rsid w:val="00993619"/>
    <w:rsid w:val="00994116"/>
    <w:rsid w:val="009949A1"/>
    <w:rsid w:val="00995364"/>
    <w:rsid w:val="00997994"/>
    <w:rsid w:val="009A0999"/>
    <w:rsid w:val="009A1173"/>
    <w:rsid w:val="009A1DD5"/>
    <w:rsid w:val="009A2E68"/>
    <w:rsid w:val="009A37B8"/>
    <w:rsid w:val="009A3969"/>
    <w:rsid w:val="009A4A51"/>
    <w:rsid w:val="009A582D"/>
    <w:rsid w:val="009A5F68"/>
    <w:rsid w:val="009A644D"/>
    <w:rsid w:val="009A685C"/>
    <w:rsid w:val="009A7A6F"/>
    <w:rsid w:val="009B000C"/>
    <w:rsid w:val="009B0F12"/>
    <w:rsid w:val="009B1D72"/>
    <w:rsid w:val="009B26DD"/>
    <w:rsid w:val="009B2AA6"/>
    <w:rsid w:val="009B327D"/>
    <w:rsid w:val="009B43D1"/>
    <w:rsid w:val="009B496D"/>
    <w:rsid w:val="009B5D25"/>
    <w:rsid w:val="009B72A7"/>
    <w:rsid w:val="009B79B2"/>
    <w:rsid w:val="009B7E27"/>
    <w:rsid w:val="009C0F41"/>
    <w:rsid w:val="009C0F83"/>
    <w:rsid w:val="009C104A"/>
    <w:rsid w:val="009C2444"/>
    <w:rsid w:val="009C292B"/>
    <w:rsid w:val="009C3A7F"/>
    <w:rsid w:val="009C3D10"/>
    <w:rsid w:val="009C52F2"/>
    <w:rsid w:val="009C53F9"/>
    <w:rsid w:val="009C5DBF"/>
    <w:rsid w:val="009C6A7E"/>
    <w:rsid w:val="009C6D20"/>
    <w:rsid w:val="009C745D"/>
    <w:rsid w:val="009D0FBD"/>
    <w:rsid w:val="009D2237"/>
    <w:rsid w:val="009D2D46"/>
    <w:rsid w:val="009D327F"/>
    <w:rsid w:val="009D392E"/>
    <w:rsid w:val="009D3CB9"/>
    <w:rsid w:val="009D584E"/>
    <w:rsid w:val="009D6919"/>
    <w:rsid w:val="009D7DC9"/>
    <w:rsid w:val="009E0415"/>
    <w:rsid w:val="009E0C17"/>
    <w:rsid w:val="009E1757"/>
    <w:rsid w:val="009E1800"/>
    <w:rsid w:val="009E1FDD"/>
    <w:rsid w:val="009E2D9E"/>
    <w:rsid w:val="009E3472"/>
    <w:rsid w:val="009E41FD"/>
    <w:rsid w:val="009E533F"/>
    <w:rsid w:val="009E6FD9"/>
    <w:rsid w:val="009F0159"/>
    <w:rsid w:val="009F20A4"/>
    <w:rsid w:val="009F3292"/>
    <w:rsid w:val="009F369B"/>
    <w:rsid w:val="009F4AF2"/>
    <w:rsid w:val="009F58D4"/>
    <w:rsid w:val="009F5D88"/>
    <w:rsid w:val="009F6EDD"/>
    <w:rsid w:val="009F6FBE"/>
    <w:rsid w:val="009F7047"/>
    <w:rsid w:val="009F7090"/>
    <w:rsid w:val="00A00368"/>
    <w:rsid w:val="00A01EF9"/>
    <w:rsid w:val="00A02600"/>
    <w:rsid w:val="00A03109"/>
    <w:rsid w:val="00A042A5"/>
    <w:rsid w:val="00A051C8"/>
    <w:rsid w:val="00A101B3"/>
    <w:rsid w:val="00A1061B"/>
    <w:rsid w:val="00A11549"/>
    <w:rsid w:val="00A130B6"/>
    <w:rsid w:val="00A130D9"/>
    <w:rsid w:val="00A132F7"/>
    <w:rsid w:val="00A1395C"/>
    <w:rsid w:val="00A13A8D"/>
    <w:rsid w:val="00A14646"/>
    <w:rsid w:val="00A148CA"/>
    <w:rsid w:val="00A14A98"/>
    <w:rsid w:val="00A14FC1"/>
    <w:rsid w:val="00A156A2"/>
    <w:rsid w:val="00A15E19"/>
    <w:rsid w:val="00A16134"/>
    <w:rsid w:val="00A16D0E"/>
    <w:rsid w:val="00A17B56"/>
    <w:rsid w:val="00A2374C"/>
    <w:rsid w:val="00A2382D"/>
    <w:rsid w:val="00A24B92"/>
    <w:rsid w:val="00A2741D"/>
    <w:rsid w:val="00A274DB"/>
    <w:rsid w:val="00A3079D"/>
    <w:rsid w:val="00A30C21"/>
    <w:rsid w:val="00A31798"/>
    <w:rsid w:val="00A31C90"/>
    <w:rsid w:val="00A32785"/>
    <w:rsid w:val="00A3364B"/>
    <w:rsid w:val="00A340D6"/>
    <w:rsid w:val="00A34522"/>
    <w:rsid w:val="00A35C3D"/>
    <w:rsid w:val="00A365E4"/>
    <w:rsid w:val="00A366CC"/>
    <w:rsid w:val="00A405CE"/>
    <w:rsid w:val="00A426FD"/>
    <w:rsid w:val="00A42A79"/>
    <w:rsid w:val="00A42B28"/>
    <w:rsid w:val="00A45D96"/>
    <w:rsid w:val="00A46477"/>
    <w:rsid w:val="00A47003"/>
    <w:rsid w:val="00A50B6D"/>
    <w:rsid w:val="00A51563"/>
    <w:rsid w:val="00A51594"/>
    <w:rsid w:val="00A51A71"/>
    <w:rsid w:val="00A5218B"/>
    <w:rsid w:val="00A523B8"/>
    <w:rsid w:val="00A53362"/>
    <w:rsid w:val="00A53B2E"/>
    <w:rsid w:val="00A53BEB"/>
    <w:rsid w:val="00A54784"/>
    <w:rsid w:val="00A55E79"/>
    <w:rsid w:val="00A56034"/>
    <w:rsid w:val="00A57933"/>
    <w:rsid w:val="00A57A31"/>
    <w:rsid w:val="00A57C7F"/>
    <w:rsid w:val="00A61067"/>
    <w:rsid w:val="00A61595"/>
    <w:rsid w:val="00A626B8"/>
    <w:rsid w:val="00A62CF6"/>
    <w:rsid w:val="00A6302E"/>
    <w:rsid w:val="00A642C5"/>
    <w:rsid w:val="00A6432B"/>
    <w:rsid w:val="00A66286"/>
    <w:rsid w:val="00A66392"/>
    <w:rsid w:val="00A66E9E"/>
    <w:rsid w:val="00A6710C"/>
    <w:rsid w:val="00A677CA"/>
    <w:rsid w:val="00A67B1D"/>
    <w:rsid w:val="00A70527"/>
    <w:rsid w:val="00A7086A"/>
    <w:rsid w:val="00A71673"/>
    <w:rsid w:val="00A720A1"/>
    <w:rsid w:val="00A738A6"/>
    <w:rsid w:val="00A738C6"/>
    <w:rsid w:val="00A74072"/>
    <w:rsid w:val="00A743FB"/>
    <w:rsid w:val="00A74732"/>
    <w:rsid w:val="00A757DE"/>
    <w:rsid w:val="00A76E3C"/>
    <w:rsid w:val="00A77A88"/>
    <w:rsid w:val="00A80EBA"/>
    <w:rsid w:val="00A81317"/>
    <w:rsid w:val="00A82BA1"/>
    <w:rsid w:val="00A83771"/>
    <w:rsid w:val="00A838A0"/>
    <w:rsid w:val="00A84197"/>
    <w:rsid w:val="00A84585"/>
    <w:rsid w:val="00A851CF"/>
    <w:rsid w:val="00A86010"/>
    <w:rsid w:val="00A8647C"/>
    <w:rsid w:val="00A865BA"/>
    <w:rsid w:val="00A914E4"/>
    <w:rsid w:val="00A92FA6"/>
    <w:rsid w:val="00A93A78"/>
    <w:rsid w:val="00A93FD6"/>
    <w:rsid w:val="00A94393"/>
    <w:rsid w:val="00A94EA0"/>
    <w:rsid w:val="00A96517"/>
    <w:rsid w:val="00AA1624"/>
    <w:rsid w:val="00AA1C85"/>
    <w:rsid w:val="00AA1D23"/>
    <w:rsid w:val="00AA1D9A"/>
    <w:rsid w:val="00AA3272"/>
    <w:rsid w:val="00AA39C1"/>
    <w:rsid w:val="00AA3BFB"/>
    <w:rsid w:val="00AA3EBA"/>
    <w:rsid w:val="00AA3F68"/>
    <w:rsid w:val="00AA4E5F"/>
    <w:rsid w:val="00AA6B63"/>
    <w:rsid w:val="00AB0492"/>
    <w:rsid w:val="00AB0735"/>
    <w:rsid w:val="00AB0824"/>
    <w:rsid w:val="00AB0B1A"/>
    <w:rsid w:val="00AB0F16"/>
    <w:rsid w:val="00AB2C55"/>
    <w:rsid w:val="00AB31DD"/>
    <w:rsid w:val="00AB3930"/>
    <w:rsid w:val="00AB4233"/>
    <w:rsid w:val="00AB49F9"/>
    <w:rsid w:val="00AB5841"/>
    <w:rsid w:val="00AB6DB5"/>
    <w:rsid w:val="00AB733E"/>
    <w:rsid w:val="00AC00B6"/>
    <w:rsid w:val="00AC079A"/>
    <w:rsid w:val="00AC07A5"/>
    <w:rsid w:val="00AC0D50"/>
    <w:rsid w:val="00AC2AB1"/>
    <w:rsid w:val="00AC2C9B"/>
    <w:rsid w:val="00AC2FD1"/>
    <w:rsid w:val="00AC3A70"/>
    <w:rsid w:val="00AC3AFB"/>
    <w:rsid w:val="00AC4D7F"/>
    <w:rsid w:val="00AC6EE7"/>
    <w:rsid w:val="00AC72B2"/>
    <w:rsid w:val="00AC7FFD"/>
    <w:rsid w:val="00AD039A"/>
    <w:rsid w:val="00AD15E5"/>
    <w:rsid w:val="00AD19C5"/>
    <w:rsid w:val="00AD2651"/>
    <w:rsid w:val="00AD331B"/>
    <w:rsid w:val="00AD36B5"/>
    <w:rsid w:val="00AD39B8"/>
    <w:rsid w:val="00AD4549"/>
    <w:rsid w:val="00AD5CE3"/>
    <w:rsid w:val="00AD6387"/>
    <w:rsid w:val="00AD6E05"/>
    <w:rsid w:val="00AE028B"/>
    <w:rsid w:val="00AE03B0"/>
    <w:rsid w:val="00AE0ADB"/>
    <w:rsid w:val="00AE1111"/>
    <w:rsid w:val="00AE1400"/>
    <w:rsid w:val="00AE1869"/>
    <w:rsid w:val="00AE1F4E"/>
    <w:rsid w:val="00AE2AD1"/>
    <w:rsid w:val="00AE2CCE"/>
    <w:rsid w:val="00AE4EC8"/>
    <w:rsid w:val="00AE59CA"/>
    <w:rsid w:val="00AE611C"/>
    <w:rsid w:val="00AE65D0"/>
    <w:rsid w:val="00AF133B"/>
    <w:rsid w:val="00AF14AC"/>
    <w:rsid w:val="00AF1D6E"/>
    <w:rsid w:val="00AF2B34"/>
    <w:rsid w:val="00AF34E5"/>
    <w:rsid w:val="00AF3B3B"/>
    <w:rsid w:val="00AF4BD1"/>
    <w:rsid w:val="00AF624B"/>
    <w:rsid w:val="00AF7B7F"/>
    <w:rsid w:val="00B00E3E"/>
    <w:rsid w:val="00B01142"/>
    <w:rsid w:val="00B01147"/>
    <w:rsid w:val="00B025D9"/>
    <w:rsid w:val="00B0505D"/>
    <w:rsid w:val="00B1028E"/>
    <w:rsid w:val="00B109E9"/>
    <w:rsid w:val="00B10D93"/>
    <w:rsid w:val="00B12B55"/>
    <w:rsid w:val="00B138C7"/>
    <w:rsid w:val="00B14DB3"/>
    <w:rsid w:val="00B15767"/>
    <w:rsid w:val="00B15824"/>
    <w:rsid w:val="00B1752A"/>
    <w:rsid w:val="00B20094"/>
    <w:rsid w:val="00B21A92"/>
    <w:rsid w:val="00B22F63"/>
    <w:rsid w:val="00B232D1"/>
    <w:rsid w:val="00B23A6B"/>
    <w:rsid w:val="00B23E6C"/>
    <w:rsid w:val="00B24B03"/>
    <w:rsid w:val="00B253A1"/>
    <w:rsid w:val="00B25C53"/>
    <w:rsid w:val="00B263D4"/>
    <w:rsid w:val="00B27CF9"/>
    <w:rsid w:val="00B3039D"/>
    <w:rsid w:val="00B3183F"/>
    <w:rsid w:val="00B32604"/>
    <w:rsid w:val="00B3414D"/>
    <w:rsid w:val="00B34E44"/>
    <w:rsid w:val="00B3538E"/>
    <w:rsid w:val="00B35C7C"/>
    <w:rsid w:val="00B36E0F"/>
    <w:rsid w:val="00B3752A"/>
    <w:rsid w:val="00B37EA7"/>
    <w:rsid w:val="00B37EBC"/>
    <w:rsid w:val="00B401EF"/>
    <w:rsid w:val="00B40370"/>
    <w:rsid w:val="00B40CB8"/>
    <w:rsid w:val="00B4238F"/>
    <w:rsid w:val="00B423E3"/>
    <w:rsid w:val="00B42F80"/>
    <w:rsid w:val="00B43AC4"/>
    <w:rsid w:val="00B44704"/>
    <w:rsid w:val="00B451CD"/>
    <w:rsid w:val="00B4523E"/>
    <w:rsid w:val="00B45C6B"/>
    <w:rsid w:val="00B46A23"/>
    <w:rsid w:val="00B46AB6"/>
    <w:rsid w:val="00B46DEC"/>
    <w:rsid w:val="00B46E40"/>
    <w:rsid w:val="00B51B3D"/>
    <w:rsid w:val="00B5277B"/>
    <w:rsid w:val="00B52DE1"/>
    <w:rsid w:val="00B52EA6"/>
    <w:rsid w:val="00B5450B"/>
    <w:rsid w:val="00B55237"/>
    <w:rsid w:val="00B56318"/>
    <w:rsid w:val="00B56B53"/>
    <w:rsid w:val="00B578D3"/>
    <w:rsid w:val="00B608C2"/>
    <w:rsid w:val="00B6092E"/>
    <w:rsid w:val="00B612CC"/>
    <w:rsid w:val="00B61A69"/>
    <w:rsid w:val="00B62751"/>
    <w:rsid w:val="00B6288A"/>
    <w:rsid w:val="00B63126"/>
    <w:rsid w:val="00B64032"/>
    <w:rsid w:val="00B645BC"/>
    <w:rsid w:val="00B65046"/>
    <w:rsid w:val="00B66999"/>
    <w:rsid w:val="00B70D1C"/>
    <w:rsid w:val="00B72038"/>
    <w:rsid w:val="00B72EB8"/>
    <w:rsid w:val="00B74A5B"/>
    <w:rsid w:val="00B75D21"/>
    <w:rsid w:val="00B76060"/>
    <w:rsid w:val="00B76E11"/>
    <w:rsid w:val="00B77DAF"/>
    <w:rsid w:val="00B8146F"/>
    <w:rsid w:val="00B8328B"/>
    <w:rsid w:val="00B832FA"/>
    <w:rsid w:val="00B83864"/>
    <w:rsid w:val="00B85D78"/>
    <w:rsid w:val="00B861EE"/>
    <w:rsid w:val="00B872DE"/>
    <w:rsid w:val="00B87441"/>
    <w:rsid w:val="00B87730"/>
    <w:rsid w:val="00B87E46"/>
    <w:rsid w:val="00B907E5"/>
    <w:rsid w:val="00B92D15"/>
    <w:rsid w:val="00B93F1E"/>
    <w:rsid w:val="00B94209"/>
    <w:rsid w:val="00B9440C"/>
    <w:rsid w:val="00B94721"/>
    <w:rsid w:val="00B94743"/>
    <w:rsid w:val="00B9542E"/>
    <w:rsid w:val="00B9641E"/>
    <w:rsid w:val="00BA015E"/>
    <w:rsid w:val="00BA06A8"/>
    <w:rsid w:val="00BA0AF0"/>
    <w:rsid w:val="00BA24EE"/>
    <w:rsid w:val="00BA2D76"/>
    <w:rsid w:val="00BA3BA3"/>
    <w:rsid w:val="00BA3FF9"/>
    <w:rsid w:val="00BA3FFF"/>
    <w:rsid w:val="00BA497C"/>
    <w:rsid w:val="00BA49B9"/>
    <w:rsid w:val="00BA4FA9"/>
    <w:rsid w:val="00BA5668"/>
    <w:rsid w:val="00BA5C9D"/>
    <w:rsid w:val="00BA6271"/>
    <w:rsid w:val="00BA6852"/>
    <w:rsid w:val="00BA7375"/>
    <w:rsid w:val="00BA759A"/>
    <w:rsid w:val="00BA7DB9"/>
    <w:rsid w:val="00BB104A"/>
    <w:rsid w:val="00BB2690"/>
    <w:rsid w:val="00BB31BB"/>
    <w:rsid w:val="00BB3330"/>
    <w:rsid w:val="00BB3AC9"/>
    <w:rsid w:val="00BB3C62"/>
    <w:rsid w:val="00BB3EF2"/>
    <w:rsid w:val="00BB478E"/>
    <w:rsid w:val="00BB51E7"/>
    <w:rsid w:val="00BB5EDA"/>
    <w:rsid w:val="00BB6D3E"/>
    <w:rsid w:val="00BC02FB"/>
    <w:rsid w:val="00BC04EC"/>
    <w:rsid w:val="00BC1255"/>
    <w:rsid w:val="00BC1CD8"/>
    <w:rsid w:val="00BC2528"/>
    <w:rsid w:val="00BC4201"/>
    <w:rsid w:val="00BC649F"/>
    <w:rsid w:val="00BC6A24"/>
    <w:rsid w:val="00BC6B28"/>
    <w:rsid w:val="00BC6BD6"/>
    <w:rsid w:val="00BC6CA8"/>
    <w:rsid w:val="00BC7B4E"/>
    <w:rsid w:val="00BD073F"/>
    <w:rsid w:val="00BD19CC"/>
    <w:rsid w:val="00BD235F"/>
    <w:rsid w:val="00BD32F9"/>
    <w:rsid w:val="00BD37E0"/>
    <w:rsid w:val="00BD45AA"/>
    <w:rsid w:val="00BD47B3"/>
    <w:rsid w:val="00BD4DC9"/>
    <w:rsid w:val="00BD5069"/>
    <w:rsid w:val="00BD55B3"/>
    <w:rsid w:val="00BD55F9"/>
    <w:rsid w:val="00BD561D"/>
    <w:rsid w:val="00BD6931"/>
    <w:rsid w:val="00BD6B53"/>
    <w:rsid w:val="00BD7394"/>
    <w:rsid w:val="00BE09FB"/>
    <w:rsid w:val="00BE138D"/>
    <w:rsid w:val="00BE166E"/>
    <w:rsid w:val="00BE2261"/>
    <w:rsid w:val="00BE2522"/>
    <w:rsid w:val="00BE42AE"/>
    <w:rsid w:val="00BE4E5A"/>
    <w:rsid w:val="00BE5FC4"/>
    <w:rsid w:val="00BE7189"/>
    <w:rsid w:val="00BE78AA"/>
    <w:rsid w:val="00BE7DFB"/>
    <w:rsid w:val="00BF36F2"/>
    <w:rsid w:val="00BF3E33"/>
    <w:rsid w:val="00BF4301"/>
    <w:rsid w:val="00BF5543"/>
    <w:rsid w:val="00BF5BFA"/>
    <w:rsid w:val="00BF5F05"/>
    <w:rsid w:val="00BF6F2A"/>
    <w:rsid w:val="00BF73E3"/>
    <w:rsid w:val="00C000F7"/>
    <w:rsid w:val="00C00983"/>
    <w:rsid w:val="00C01237"/>
    <w:rsid w:val="00C01EAC"/>
    <w:rsid w:val="00C02421"/>
    <w:rsid w:val="00C03666"/>
    <w:rsid w:val="00C043D6"/>
    <w:rsid w:val="00C0527E"/>
    <w:rsid w:val="00C060FD"/>
    <w:rsid w:val="00C066B6"/>
    <w:rsid w:val="00C10134"/>
    <w:rsid w:val="00C109B3"/>
    <w:rsid w:val="00C109D1"/>
    <w:rsid w:val="00C11474"/>
    <w:rsid w:val="00C1255B"/>
    <w:rsid w:val="00C14A1B"/>
    <w:rsid w:val="00C14B95"/>
    <w:rsid w:val="00C16C21"/>
    <w:rsid w:val="00C17C96"/>
    <w:rsid w:val="00C209F7"/>
    <w:rsid w:val="00C20C61"/>
    <w:rsid w:val="00C21F99"/>
    <w:rsid w:val="00C22BC4"/>
    <w:rsid w:val="00C2387D"/>
    <w:rsid w:val="00C23DE8"/>
    <w:rsid w:val="00C246AA"/>
    <w:rsid w:val="00C247D1"/>
    <w:rsid w:val="00C254E9"/>
    <w:rsid w:val="00C25FB6"/>
    <w:rsid w:val="00C268DF"/>
    <w:rsid w:val="00C26B80"/>
    <w:rsid w:val="00C30AF3"/>
    <w:rsid w:val="00C3152A"/>
    <w:rsid w:val="00C315C9"/>
    <w:rsid w:val="00C32772"/>
    <w:rsid w:val="00C34F9F"/>
    <w:rsid w:val="00C35DBA"/>
    <w:rsid w:val="00C35FAC"/>
    <w:rsid w:val="00C3753F"/>
    <w:rsid w:val="00C37669"/>
    <w:rsid w:val="00C37A93"/>
    <w:rsid w:val="00C37D12"/>
    <w:rsid w:val="00C4038A"/>
    <w:rsid w:val="00C4083D"/>
    <w:rsid w:val="00C40AF1"/>
    <w:rsid w:val="00C40BB6"/>
    <w:rsid w:val="00C41922"/>
    <w:rsid w:val="00C42DEE"/>
    <w:rsid w:val="00C436EB"/>
    <w:rsid w:val="00C43FE2"/>
    <w:rsid w:val="00C4418F"/>
    <w:rsid w:val="00C44473"/>
    <w:rsid w:val="00C44E16"/>
    <w:rsid w:val="00C45383"/>
    <w:rsid w:val="00C46D49"/>
    <w:rsid w:val="00C47B5C"/>
    <w:rsid w:val="00C5283B"/>
    <w:rsid w:val="00C52DCB"/>
    <w:rsid w:val="00C54895"/>
    <w:rsid w:val="00C565BB"/>
    <w:rsid w:val="00C57D4E"/>
    <w:rsid w:val="00C60EB0"/>
    <w:rsid w:val="00C61015"/>
    <w:rsid w:val="00C6127C"/>
    <w:rsid w:val="00C622FC"/>
    <w:rsid w:val="00C64278"/>
    <w:rsid w:val="00C66039"/>
    <w:rsid w:val="00C66A83"/>
    <w:rsid w:val="00C701FF"/>
    <w:rsid w:val="00C70266"/>
    <w:rsid w:val="00C70613"/>
    <w:rsid w:val="00C709DA"/>
    <w:rsid w:val="00C70F2E"/>
    <w:rsid w:val="00C73D4E"/>
    <w:rsid w:val="00C73EF8"/>
    <w:rsid w:val="00C74711"/>
    <w:rsid w:val="00C74E22"/>
    <w:rsid w:val="00C7519E"/>
    <w:rsid w:val="00C75295"/>
    <w:rsid w:val="00C75A64"/>
    <w:rsid w:val="00C76F2C"/>
    <w:rsid w:val="00C80096"/>
    <w:rsid w:val="00C8087B"/>
    <w:rsid w:val="00C80DB9"/>
    <w:rsid w:val="00C827D5"/>
    <w:rsid w:val="00C8289C"/>
    <w:rsid w:val="00C8348B"/>
    <w:rsid w:val="00C84439"/>
    <w:rsid w:val="00C8494C"/>
    <w:rsid w:val="00C85B4A"/>
    <w:rsid w:val="00C868E0"/>
    <w:rsid w:val="00C87923"/>
    <w:rsid w:val="00C90CF3"/>
    <w:rsid w:val="00C91F35"/>
    <w:rsid w:val="00C921DC"/>
    <w:rsid w:val="00C932CB"/>
    <w:rsid w:val="00C935ED"/>
    <w:rsid w:val="00C93A0C"/>
    <w:rsid w:val="00C93B05"/>
    <w:rsid w:val="00C94729"/>
    <w:rsid w:val="00C947D1"/>
    <w:rsid w:val="00C94FAB"/>
    <w:rsid w:val="00C9594E"/>
    <w:rsid w:val="00C95AAB"/>
    <w:rsid w:val="00C979BC"/>
    <w:rsid w:val="00C97D20"/>
    <w:rsid w:val="00CA0130"/>
    <w:rsid w:val="00CA1CAC"/>
    <w:rsid w:val="00CA25E7"/>
    <w:rsid w:val="00CA25ED"/>
    <w:rsid w:val="00CA2CBD"/>
    <w:rsid w:val="00CA2D32"/>
    <w:rsid w:val="00CA52D8"/>
    <w:rsid w:val="00CA5D10"/>
    <w:rsid w:val="00CA61DD"/>
    <w:rsid w:val="00CA63C0"/>
    <w:rsid w:val="00CA6760"/>
    <w:rsid w:val="00CA68A8"/>
    <w:rsid w:val="00CA6CF9"/>
    <w:rsid w:val="00CB0548"/>
    <w:rsid w:val="00CB062A"/>
    <w:rsid w:val="00CB0DEE"/>
    <w:rsid w:val="00CB149E"/>
    <w:rsid w:val="00CB180C"/>
    <w:rsid w:val="00CB22E9"/>
    <w:rsid w:val="00CB28C5"/>
    <w:rsid w:val="00CB2E43"/>
    <w:rsid w:val="00CB41E4"/>
    <w:rsid w:val="00CB485C"/>
    <w:rsid w:val="00CB4A9E"/>
    <w:rsid w:val="00CB4B78"/>
    <w:rsid w:val="00CB5340"/>
    <w:rsid w:val="00CB56E5"/>
    <w:rsid w:val="00CB570B"/>
    <w:rsid w:val="00CB5C80"/>
    <w:rsid w:val="00CB6670"/>
    <w:rsid w:val="00CB6FD0"/>
    <w:rsid w:val="00CB746D"/>
    <w:rsid w:val="00CB7CD4"/>
    <w:rsid w:val="00CB7ED1"/>
    <w:rsid w:val="00CC092E"/>
    <w:rsid w:val="00CC2E47"/>
    <w:rsid w:val="00CC3A69"/>
    <w:rsid w:val="00CC3EBF"/>
    <w:rsid w:val="00CC4009"/>
    <w:rsid w:val="00CC677C"/>
    <w:rsid w:val="00CC6D0D"/>
    <w:rsid w:val="00CC70DC"/>
    <w:rsid w:val="00CC7108"/>
    <w:rsid w:val="00CC7B6A"/>
    <w:rsid w:val="00CD0226"/>
    <w:rsid w:val="00CD0696"/>
    <w:rsid w:val="00CD0741"/>
    <w:rsid w:val="00CD15F0"/>
    <w:rsid w:val="00CD2138"/>
    <w:rsid w:val="00CD24AE"/>
    <w:rsid w:val="00CD24B3"/>
    <w:rsid w:val="00CD3126"/>
    <w:rsid w:val="00CD4905"/>
    <w:rsid w:val="00CD4B59"/>
    <w:rsid w:val="00CD4C9D"/>
    <w:rsid w:val="00CD53BE"/>
    <w:rsid w:val="00CD64F6"/>
    <w:rsid w:val="00CD6893"/>
    <w:rsid w:val="00CD6D84"/>
    <w:rsid w:val="00CD6F48"/>
    <w:rsid w:val="00CE06B3"/>
    <w:rsid w:val="00CE1CD0"/>
    <w:rsid w:val="00CE305C"/>
    <w:rsid w:val="00CE3F32"/>
    <w:rsid w:val="00CE3F58"/>
    <w:rsid w:val="00CE5253"/>
    <w:rsid w:val="00CE568D"/>
    <w:rsid w:val="00CE75CB"/>
    <w:rsid w:val="00CE75E2"/>
    <w:rsid w:val="00CE7761"/>
    <w:rsid w:val="00CF0949"/>
    <w:rsid w:val="00CF1CE6"/>
    <w:rsid w:val="00CF208A"/>
    <w:rsid w:val="00CF2213"/>
    <w:rsid w:val="00CF277F"/>
    <w:rsid w:val="00CF2F76"/>
    <w:rsid w:val="00CF3320"/>
    <w:rsid w:val="00CF382A"/>
    <w:rsid w:val="00CF473E"/>
    <w:rsid w:val="00CF4A48"/>
    <w:rsid w:val="00CF58EE"/>
    <w:rsid w:val="00CF59A6"/>
    <w:rsid w:val="00CF63EF"/>
    <w:rsid w:val="00CF6529"/>
    <w:rsid w:val="00CF6FE7"/>
    <w:rsid w:val="00CF77A4"/>
    <w:rsid w:val="00D00342"/>
    <w:rsid w:val="00D00431"/>
    <w:rsid w:val="00D00690"/>
    <w:rsid w:val="00D01104"/>
    <w:rsid w:val="00D012E5"/>
    <w:rsid w:val="00D01476"/>
    <w:rsid w:val="00D02899"/>
    <w:rsid w:val="00D03326"/>
    <w:rsid w:val="00D03A54"/>
    <w:rsid w:val="00D04052"/>
    <w:rsid w:val="00D0464F"/>
    <w:rsid w:val="00D076C0"/>
    <w:rsid w:val="00D123E8"/>
    <w:rsid w:val="00D13808"/>
    <w:rsid w:val="00D13A5F"/>
    <w:rsid w:val="00D13D47"/>
    <w:rsid w:val="00D141C3"/>
    <w:rsid w:val="00D149A2"/>
    <w:rsid w:val="00D14E62"/>
    <w:rsid w:val="00D16DE3"/>
    <w:rsid w:val="00D202DF"/>
    <w:rsid w:val="00D20DB7"/>
    <w:rsid w:val="00D21289"/>
    <w:rsid w:val="00D2179B"/>
    <w:rsid w:val="00D2247C"/>
    <w:rsid w:val="00D226A6"/>
    <w:rsid w:val="00D24441"/>
    <w:rsid w:val="00D262DD"/>
    <w:rsid w:val="00D2636B"/>
    <w:rsid w:val="00D30504"/>
    <w:rsid w:val="00D30886"/>
    <w:rsid w:val="00D31668"/>
    <w:rsid w:val="00D3215F"/>
    <w:rsid w:val="00D335F1"/>
    <w:rsid w:val="00D339F3"/>
    <w:rsid w:val="00D34928"/>
    <w:rsid w:val="00D34939"/>
    <w:rsid w:val="00D34946"/>
    <w:rsid w:val="00D34FA0"/>
    <w:rsid w:val="00D35307"/>
    <w:rsid w:val="00D362EF"/>
    <w:rsid w:val="00D366DC"/>
    <w:rsid w:val="00D367B7"/>
    <w:rsid w:val="00D36A43"/>
    <w:rsid w:val="00D36BD1"/>
    <w:rsid w:val="00D378FB"/>
    <w:rsid w:val="00D402F3"/>
    <w:rsid w:val="00D40DEC"/>
    <w:rsid w:val="00D41375"/>
    <w:rsid w:val="00D44676"/>
    <w:rsid w:val="00D449B7"/>
    <w:rsid w:val="00D44E46"/>
    <w:rsid w:val="00D45E39"/>
    <w:rsid w:val="00D460BE"/>
    <w:rsid w:val="00D46656"/>
    <w:rsid w:val="00D47635"/>
    <w:rsid w:val="00D5021F"/>
    <w:rsid w:val="00D50758"/>
    <w:rsid w:val="00D50C00"/>
    <w:rsid w:val="00D50F2D"/>
    <w:rsid w:val="00D52EA0"/>
    <w:rsid w:val="00D5336D"/>
    <w:rsid w:val="00D53F98"/>
    <w:rsid w:val="00D540AD"/>
    <w:rsid w:val="00D546BB"/>
    <w:rsid w:val="00D55D1A"/>
    <w:rsid w:val="00D56376"/>
    <w:rsid w:val="00D569E5"/>
    <w:rsid w:val="00D570BB"/>
    <w:rsid w:val="00D57C1F"/>
    <w:rsid w:val="00D57D98"/>
    <w:rsid w:val="00D61C2B"/>
    <w:rsid w:val="00D61D75"/>
    <w:rsid w:val="00D628E3"/>
    <w:rsid w:val="00D62A76"/>
    <w:rsid w:val="00D63191"/>
    <w:rsid w:val="00D644EC"/>
    <w:rsid w:val="00D64518"/>
    <w:rsid w:val="00D64C63"/>
    <w:rsid w:val="00D64F8D"/>
    <w:rsid w:val="00D6548A"/>
    <w:rsid w:val="00D65F2E"/>
    <w:rsid w:val="00D6631A"/>
    <w:rsid w:val="00D66E75"/>
    <w:rsid w:val="00D66F30"/>
    <w:rsid w:val="00D67474"/>
    <w:rsid w:val="00D678F7"/>
    <w:rsid w:val="00D67E2F"/>
    <w:rsid w:val="00D70454"/>
    <w:rsid w:val="00D70C29"/>
    <w:rsid w:val="00D728FE"/>
    <w:rsid w:val="00D72E97"/>
    <w:rsid w:val="00D7315A"/>
    <w:rsid w:val="00D731E6"/>
    <w:rsid w:val="00D73C02"/>
    <w:rsid w:val="00D766BC"/>
    <w:rsid w:val="00D77A7D"/>
    <w:rsid w:val="00D81015"/>
    <w:rsid w:val="00D81E1D"/>
    <w:rsid w:val="00D82664"/>
    <w:rsid w:val="00D82B77"/>
    <w:rsid w:val="00D84A44"/>
    <w:rsid w:val="00D84A58"/>
    <w:rsid w:val="00D8516C"/>
    <w:rsid w:val="00D856FA"/>
    <w:rsid w:val="00D8574D"/>
    <w:rsid w:val="00D85B02"/>
    <w:rsid w:val="00D85DA4"/>
    <w:rsid w:val="00D87D40"/>
    <w:rsid w:val="00D902C5"/>
    <w:rsid w:val="00D9120B"/>
    <w:rsid w:val="00D9147A"/>
    <w:rsid w:val="00D9157C"/>
    <w:rsid w:val="00D91DAB"/>
    <w:rsid w:val="00D9379A"/>
    <w:rsid w:val="00D94313"/>
    <w:rsid w:val="00D94D2C"/>
    <w:rsid w:val="00D9529F"/>
    <w:rsid w:val="00D96222"/>
    <w:rsid w:val="00D96E7B"/>
    <w:rsid w:val="00D96FA4"/>
    <w:rsid w:val="00D97022"/>
    <w:rsid w:val="00D974B7"/>
    <w:rsid w:val="00D97E63"/>
    <w:rsid w:val="00DA1571"/>
    <w:rsid w:val="00DA205E"/>
    <w:rsid w:val="00DA2BD2"/>
    <w:rsid w:val="00DA340F"/>
    <w:rsid w:val="00DA3807"/>
    <w:rsid w:val="00DA40E6"/>
    <w:rsid w:val="00DA4351"/>
    <w:rsid w:val="00DA4A55"/>
    <w:rsid w:val="00DA5D52"/>
    <w:rsid w:val="00DA6301"/>
    <w:rsid w:val="00DA7576"/>
    <w:rsid w:val="00DA7C07"/>
    <w:rsid w:val="00DB0B9B"/>
    <w:rsid w:val="00DB151E"/>
    <w:rsid w:val="00DB1623"/>
    <w:rsid w:val="00DB5829"/>
    <w:rsid w:val="00DB6C3A"/>
    <w:rsid w:val="00DB77C3"/>
    <w:rsid w:val="00DB7F3A"/>
    <w:rsid w:val="00DC053A"/>
    <w:rsid w:val="00DC0B21"/>
    <w:rsid w:val="00DC0C0B"/>
    <w:rsid w:val="00DC0F31"/>
    <w:rsid w:val="00DC1BFF"/>
    <w:rsid w:val="00DC3C6D"/>
    <w:rsid w:val="00DC42DD"/>
    <w:rsid w:val="00DC460D"/>
    <w:rsid w:val="00DC681D"/>
    <w:rsid w:val="00DC6A91"/>
    <w:rsid w:val="00DC6B56"/>
    <w:rsid w:val="00DC7657"/>
    <w:rsid w:val="00DC77B9"/>
    <w:rsid w:val="00DC7BEF"/>
    <w:rsid w:val="00DD025F"/>
    <w:rsid w:val="00DD0393"/>
    <w:rsid w:val="00DD1E1A"/>
    <w:rsid w:val="00DD21AA"/>
    <w:rsid w:val="00DD2C5E"/>
    <w:rsid w:val="00DD3A49"/>
    <w:rsid w:val="00DD3CA6"/>
    <w:rsid w:val="00DD4E75"/>
    <w:rsid w:val="00DD51F6"/>
    <w:rsid w:val="00DD52B4"/>
    <w:rsid w:val="00DD53F4"/>
    <w:rsid w:val="00DD5B1D"/>
    <w:rsid w:val="00DD5BDC"/>
    <w:rsid w:val="00DD6A0C"/>
    <w:rsid w:val="00DE01DF"/>
    <w:rsid w:val="00DE0DDA"/>
    <w:rsid w:val="00DE1931"/>
    <w:rsid w:val="00DE1E27"/>
    <w:rsid w:val="00DE273C"/>
    <w:rsid w:val="00DE2862"/>
    <w:rsid w:val="00DE3C5C"/>
    <w:rsid w:val="00DE4063"/>
    <w:rsid w:val="00DE41CB"/>
    <w:rsid w:val="00DE4440"/>
    <w:rsid w:val="00DE4519"/>
    <w:rsid w:val="00DE462B"/>
    <w:rsid w:val="00DE60B8"/>
    <w:rsid w:val="00DE6207"/>
    <w:rsid w:val="00DE7439"/>
    <w:rsid w:val="00DF0307"/>
    <w:rsid w:val="00DF09AB"/>
    <w:rsid w:val="00DF0C13"/>
    <w:rsid w:val="00DF16CB"/>
    <w:rsid w:val="00DF2D2E"/>
    <w:rsid w:val="00DF3250"/>
    <w:rsid w:val="00DF3522"/>
    <w:rsid w:val="00DF5584"/>
    <w:rsid w:val="00DF5C8A"/>
    <w:rsid w:val="00DF6DD8"/>
    <w:rsid w:val="00DF72D5"/>
    <w:rsid w:val="00E00BE8"/>
    <w:rsid w:val="00E00F5E"/>
    <w:rsid w:val="00E013E2"/>
    <w:rsid w:val="00E01549"/>
    <w:rsid w:val="00E01B32"/>
    <w:rsid w:val="00E0330C"/>
    <w:rsid w:val="00E041A7"/>
    <w:rsid w:val="00E04AF9"/>
    <w:rsid w:val="00E05645"/>
    <w:rsid w:val="00E06408"/>
    <w:rsid w:val="00E10BA6"/>
    <w:rsid w:val="00E11D07"/>
    <w:rsid w:val="00E128E3"/>
    <w:rsid w:val="00E12A2B"/>
    <w:rsid w:val="00E13984"/>
    <w:rsid w:val="00E1684F"/>
    <w:rsid w:val="00E17F8F"/>
    <w:rsid w:val="00E20F67"/>
    <w:rsid w:val="00E21715"/>
    <w:rsid w:val="00E21E1F"/>
    <w:rsid w:val="00E2272D"/>
    <w:rsid w:val="00E22C5D"/>
    <w:rsid w:val="00E22C85"/>
    <w:rsid w:val="00E233E1"/>
    <w:rsid w:val="00E234E7"/>
    <w:rsid w:val="00E23B67"/>
    <w:rsid w:val="00E23D8A"/>
    <w:rsid w:val="00E24D7D"/>
    <w:rsid w:val="00E25A5A"/>
    <w:rsid w:val="00E26295"/>
    <w:rsid w:val="00E26E03"/>
    <w:rsid w:val="00E2722B"/>
    <w:rsid w:val="00E275C7"/>
    <w:rsid w:val="00E279C9"/>
    <w:rsid w:val="00E27FC7"/>
    <w:rsid w:val="00E34132"/>
    <w:rsid w:val="00E348D2"/>
    <w:rsid w:val="00E34F4E"/>
    <w:rsid w:val="00E372A9"/>
    <w:rsid w:val="00E3741A"/>
    <w:rsid w:val="00E40459"/>
    <w:rsid w:val="00E40AB1"/>
    <w:rsid w:val="00E40B41"/>
    <w:rsid w:val="00E41494"/>
    <w:rsid w:val="00E41A41"/>
    <w:rsid w:val="00E42406"/>
    <w:rsid w:val="00E424B3"/>
    <w:rsid w:val="00E4302E"/>
    <w:rsid w:val="00E43215"/>
    <w:rsid w:val="00E434AE"/>
    <w:rsid w:val="00E43C55"/>
    <w:rsid w:val="00E44386"/>
    <w:rsid w:val="00E445BF"/>
    <w:rsid w:val="00E445D9"/>
    <w:rsid w:val="00E45D60"/>
    <w:rsid w:val="00E461C0"/>
    <w:rsid w:val="00E470FB"/>
    <w:rsid w:val="00E47EC5"/>
    <w:rsid w:val="00E50102"/>
    <w:rsid w:val="00E502B7"/>
    <w:rsid w:val="00E50FB1"/>
    <w:rsid w:val="00E532C3"/>
    <w:rsid w:val="00E5432B"/>
    <w:rsid w:val="00E54926"/>
    <w:rsid w:val="00E55644"/>
    <w:rsid w:val="00E55E1E"/>
    <w:rsid w:val="00E56BB8"/>
    <w:rsid w:val="00E56DD4"/>
    <w:rsid w:val="00E600D9"/>
    <w:rsid w:val="00E60A19"/>
    <w:rsid w:val="00E6155D"/>
    <w:rsid w:val="00E62D92"/>
    <w:rsid w:val="00E645BA"/>
    <w:rsid w:val="00E6564B"/>
    <w:rsid w:val="00E67A56"/>
    <w:rsid w:val="00E7032D"/>
    <w:rsid w:val="00E7039D"/>
    <w:rsid w:val="00E70A4B"/>
    <w:rsid w:val="00E7118E"/>
    <w:rsid w:val="00E71DDE"/>
    <w:rsid w:val="00E72B36"/>
    <w:rsid w:val="00E72B44"/>
    <w:rsid w:val="00E73C51"/>
    <w:rsid w:val="00E74D13"/>
    <w:rsid w:val="00E76009"/>
    <w:rsid w:val="00E76CE0"/>
    <w:rsid w:val="00E77C0C"/>
    <w:rsid w:val="00E80DE8"/>
    <w:rsid w:val="00E8245F"/>
    <w:rsid w:val="00E82FEC"/>
    <w:rsid w:val="00E85878"/>
    <w:rsid w:val="00E85FF0"/>
    <w:rsid w:val="00E8628D"/>
    <w:rsid w:val="00E867C5"/>
    <w:rsid w:val="00E87606"/>
    <w:rsid w:val="00E87EF6"/>
    <w:rsid w:val="00E902FA"/>
    <w:rsid w:val="00E918FF"/>
    <w:rsid w:val="00E92270"/>
    <w:rsid w:val="00E93064"/>
    <w:rsid w:val="00E932C6"/>
    <w:rsid w:val="00E93C57"/>
    <w:rsid w:val="00E947F7"/>
    <w:rsid w:val="00E94D43"/>
    <w:rsid w:val="00E94EAF"/>
    <w:rsid w:val="00E95056"/>
    <w:rsid w:val="00E968A1"/>
    <w:rsid w:val="00E9697A"/>
    <w:rsid w:val="00E97315"/>
    <w:rsid w:val="00E97E01"/>
    <w:rsid w:val="00EA06EB"/>
    <w:rsid w:val="00EA0C11"/>
    <w:rsid w:val="00EA0D8D"/>
    <w:rsid w:val="00EA1326"/>
    <w:rsid w:val="00EA2BBD"/>
    <w:rsid w:val="00EA3967"/>
    <w:rsid w:val="00EA3DF1"/>
    <w:rsid w:val="00EA433B"/>
    <w:rsid w:val="00EA5737"/>
    <w:rsid w:val="00EA581B"/>
    <w:rsid w:val="00EA5C00"/>
    <w:rsid w:val="00EA63D2"/>
    <w:rsid w:val="00EA7D73"/>
    <w:rsid w:val="00EB2210"/>
    <w:rsid w:val="00EB2749"/>
    <w:rsid w:val="00EB3999"/>
    <w:rsid w:val="00EB483F"/>
    <w:rsid w:val="00EB4F50"/>
    <w:rsid w:val="00EB6041"/>
    <w:rsid w:val="00EB62FC"/>
    <w:rsid w:val="00EB6AEE"/>
    <w:rsid w:val="00EC0500"/>
    <w:rsid w:val="00EC054E"/>
    <w:rsid w:val="00EC0B88"/>
    <w:rsid w:val="00EC1723"/>
    <w:rsid w:val="00EC1DB6"/>
    <w:rsid w:val="00EC23DC"/>
    <w:rsid w:val="00EC2675"/>
    <w:rsid w:val="00EC3587"/>
    <w:rsid w:val="00EC39CD"/>
    <w:rsid w:val="00EC3D07"/>
    <w:rsid w:val="00EC46A3"/>
    <w:rsid w:val="00EC543C"/>
    <w:rsid w:val="00EC55D7"/>
    <w:rsid w:val="00EC59EE"/>
    <w:rsid w:val="00EC63A0"/>
    <w:rsid w:val="00EC6BFE"/>
    <w:rsid w:val="00ED00B3"/>
    <w:rsid w:val="00ED04B9"/>
    <w:rsid w:val="00ED0730"/>
    <w:rsid w:val="00ED0EA1"/>
    <w:rsid w:val="00ED1641"/>
    <w:rsid w:val="00ED1D27"/>
    <w:rsid w:val="00ED1D7E"/>
    <w:rsid w:val="00ED1F42"/>
    <w:rsid w:val="00ED1FAA"/>
    <w:rsid w:val="00ED20DB"/>
    <w:rsid w:val="00ED3003"/>
    <w:rsid w:val="00ED309B"/>
    <w:rsid w:val="00ED36CB"/>
    <w:rsid w:val="00ED38B6"/>
    <w:rsid w:val="00ED3D53"/>
    <w:rsid w:val="00ED40C4"/>
    <w:rsid w:val="00ED4281"/>
    <w:rsid w:val="00ED467F"/>
    <w:rsid w:val="00ED4B00"/>
    <w:rsid w:val="00ED55C7"/>
    <w:rsid w:val="00ED5782"/>
    <w:rsid w:val="00ED5905"/>
    <w:rsid w:val="00ED5CF9"/>
    <w:rsid w:val="00ED63FE"/>
    <w:rsid w:val="00ED64BD"/>
    <w:rsid w:val="00ED66AE"/>
    <w:rsid w:val="00ED68E0"/>
    <w:rsid w:val="00ED73FF"/>
    <w:rsid w:val="00ED7B9E"/>
    <w:rsid w:val="00EE1390"/>
    <w:rsid w:val="00EE3C35"/>
    <w:rsid w:val="00EE5416"/>
    <w:rsid w:val="00EE54B4"/>
    <w:rsid w:val="00EE5520"/>
    <w:rsid w:val="00EE5CB8"/>
    <w:rsid w:val="00EE5D77"/>
    <w:rsid w:val="00EE63ED"/>
    <w:rsid w:val="00EE77CD"/>
    <w:rsid w:val="00EE79C7"/>
    <w:rsid w:val="00EF144A"/>
    <w:rsid w:val="00EF1570"/>
    <w:rsid w:val="00EF239F"/>
    <w:rsid w:val="00EF2AA9"/>
    <w:rsid w:val="00EF2F31"/>
    <w:rsid w:val="00EF4A00"/>
    <w:rsid w:val="00EF4A4D"/>
    <w:rsid w:val="00EF4B7D"/>
    <w:rsid w:val="00EF54A6"/>
    <w:rsid w:val="00EF6832"/>
    <w:rsid w:val="00EF6D61"/>
    <w:rsid w:val="00EF76BA"/>
    <w:rsid w:val="00F0026F"/>
    <w:rsid w:val="00F010F3"/>
    <w:rsid w:val="00F02B58"/>
    <w:rsid w:val="00F02D5C"/>
    <w:rsid w:val="00F02EF5"/>
    <w:rsid w:val="00F0364A"/>
    <w:rsid w:val="00F04F86"/>
    <w:rsid w:val="00F0603D"/>
    <w:rsid w:val="00F064CC"/>
    <w:rsid w:val="00F06551"/>
    <w:rsid w:val="00F07F24"/>
    <w:rsid w:val="00F12A80"/>
    <w:rsid w:val="00F13A63"/>
    <w:rsid w:val="00F1541B"/>
    <w:rsid w:val="00F15448"/>
    <w:rsid w:val="00F157C2"/>
    <w:rsid w:val="00F1630B"/>
    <w:rsid w:val="00F1634D"/>
    <w:rsid w:val="00F1653C"/>
    <w:rsid w:val="00F17C56"/>
    <w:rsid w:val="00F17C5A"/>
    <w:rsid w:val="00F205B7"/>
    <w:rsid w:val="00F2095C"/>
    <w:rsid w:val="00F20AD2"/>
    <w:rsid w:val="00F20CE1"/>
    <w:rsid w:val="00F219E4"/>
    <w:rsid w:val="00F21D67"/>
    <w:rsid w:val="00F22546"/>
    <w:rsid w:val="00F22CE6"/>
    <w:rsid w:val="00F23AE3"/>
    <w:rsid w:val="00F247A3"/>
    <w:rsid w:val="00F24F8C"/>
    <w:rsid w:val="00F267EF"/>
    <w:rsid w:val="00F26B18"/>
    <w:rsid w:val="00F270CE"/>
    <w:rsid w:val="00F30B28"/>
    <w:rsid w:val="00F3172B"/>
    <w:rsid w:val="00F31852"/>
    <w:rsid w:val="00F32E09"/>
    <w:rsid w:val="00F33B45"/>
    <w:rsid w:val="00F34FE2"/>
    <w:rsid w:val="00F3699D"/>
    <w:rsid w:val="00F36A23"/>
    <w:rsid w:val="00F36F50"/>
    <w:rsid w:val="00F40443"/>
    <w:rsid w:val="00F410D8"/>
    <w:rsid w:val="00F42407"/>
    <w:rsid w:val="00F42B8B"/>
    <w:rsid w:val="00F42C64"/>
    <w:rsid w:val="00F43ED8"/>
    <w:rsid w:val="00F445B8"/>
    <w:rsid w:val="00F44A11"/>
    <w:rsid w:val="00F47E33"/>
    <w:rsid w:val="00F509B3"/>
    <w:rsid w:val="00F50A1E"/>
    <w:rsid w:val="00F50FD6"/>
    <w:rsid w:val="00F516EF"/>
    <w:rsid w:val="00F51BA6"/>
    <w:rsid w:val="00F531CF"/>
    <w:rsid w:val="00F539A7"/>
    <w:rsid w:val="00F53CC5"/>
    <w:rsid w:val="00F53DA4"/>
    <w:rsid w:val="00F55B1E"/>
    <w:rsid w:val="00F55FDB"/>
    <w:rsid w:val="00F56C44"/>
    <w:rsid w:val="00F5797E"/>
    <w:rsid w:val="00F60070"/>
    <w:rsid w:val="00F603F9"/>
    <w:rsid w:val="00F60C86"/>
    <w:rsid w:val="00F60E09"/>
    <w:rsid w:val="00F6183F"/>
    <w:rsid w:val="00F6206A"/>
    <w:rsid w:val="00F628EA"/>
    <w:rsid w:val="00F644D9"/>
    <w:rsid w:val="00F64EE5"/>
    <w:rsid w:val="00F64EE6"/>
    <w:rsid w:val="00F6563B"/>
    <w:rsid w:val="00F65DEF"/>
    <w:rsid w:val="00F6649A"/>
    <w:rsid w:val="00F670BB"/>
    <w:rsid w:val="00F67579"/>
    <w:rsid w:val="00F71772"/>
    <w:rsid w:val="00F71924"/>
    <w:rsid w:val="00F71925"/>
    <w:rsid w:val="00F7283E"/>
    <w:rsid w:val="00F72ECD"/>
    <w:rsid w:val="00F7513C"/>
    <w:rsid w:val="00F76F2E"/>
    <w:rsid w:val="00F803E0"/>
    <w:rsid w:val="00F80F4E"/>
    <w:rsid w:val="00F8111E"/>
    <w:rsid w:val="00F8219E"/>
    <w:rsid w:val="00F8275A"/>
    <w:rsid w:val="00F837EB"/>
    <w:rsid w:val="00F838CA"/>
    <w:rsid w:val="00F84A1A"/>
    <w:rsid w:val="00F85469"/>
    <w:rsid w:val="00F857FC"/>
    <w:rsid w:val="00F85E97"/>
    <w:rsid w:val="00F85ED4"/>
    <w:rsid w:val="00F8665B"/>
    <w:rsid w:val="00F86E3D"/>
    <w:rsid w:val="00F87AEF"/>
    <w:rsid w:val="00F87E72"/>
    <w:rsid w:val="00F90056"/>
    <w:rsid w:val="00F90AF6"/>
    <w:rsid w:val="00F91435"/>
    <w:rsid w:val="00F91F56"/>
    <w:rsid w:val="00F92046"/>
    <w:rsid w:val="00F920D2"/>
    <w:rsid w:val="00F92A42"/>
    <w:rsid w:val="00F92D3F"/>
    <w:rsid w:val="00F93134"/>
    <w:rsid w:val="00F93A66"/>
    <w:rsid w:val="00F9430F"/>
    <w:rsid w:val="00F951A6"/>
    <w:rsid w:val="00F9535D"/>
    <w:rsid w:val="00F96B7B"/>
    <w:rsid w:val="00F977DE"/>
    <w:rsid w:val="00F97C3E"/>
    <w:rsid w:val="00FA0BCD"/>
    <w:rsid w:val="00FA0C13"/>
    <w:rsid w:val="00FA2BE1"/>
    <w:rsid w:val="00FA484F"/>
    <w:rsid w:val="00FA50D0"/>
    <w:rsid w:val="00FA53DA"/>
    <w:rsid w:val="00FA63F3"/>
    <w:rsid w:val="00FA65D5"/>
    <w:rsid w:val="00FA6AEE"/>
    <w:rsid w:val="00FA6EC5"/>
    <w:rsid w:val="00FA731E"/>
    <w:rsid w:val="00FA76D6"/>
    <w:rsid w:val="00FA7D4C"/>
    <w:rsid w:val="00FB0581"/>
    <w:rsid w:val="00FB1FF1"/>
    <w:rsid w:val="00FB2262"/>
    <w:rsid w:val="00FB264B"/>
    <w:rsid w:val="00FB3DA5"/>
    <w:rsid w:val="00FB588E"/>
    <w:rsid w:val="00FB5CEF"/>
    <w:rsid w:val="00FB6B64"/>
    <w:rsid w:val="00FC06EE"/>
    <w:rsid w:val="00FC09EE"/>
    <w:rsid w:val="00FC0CF1"/>
    <w:rsid w:val="00FC1A9B"/>
    <w:rsid w:val="00FC24EA"/>
    <w:rsid w:val="00FC2C81"/>
    <w:rsid w:val="00FC2EDB"/>
    <w:rsid w:val="00FC3648"/>
    <w:rsid w:val="00FC3886"/>
    <w:rsid w:val="00FC54BF"/>
    <w:rsid w:val="00FC610D"/>
    <w:rsid w:val="00FC62C7"/>
    <w:rsid w:val="00FC7ED9"/>
    <w:rsid w:val="00FD0077"/>
    <w:rsid w:val="00FD088C"/>
    <w:rsid w:val="00FD08FC"/>
    <w:rsid w:val="00FD2764"/>
    <w:rsid w:val="00FD2A3F"/>
    <w:rsid w:val="00FD2F92"/>
    <w:rsid w:val="00FD4034"/>
    <w:rsid w:val="00FD471B"/>
    <w:rsid w:val="00FD4B3C"/>
    <w:rsid w:val="00FD554E"/>
    <w:rsid w:val="00FD6060"/>
    <w:rsid w:val="00FD657C"/>
    <w:rsid w:val="00FD69DD"/>
    <w:rsid w:val="00FD753A"/>
    <w:rsid w:val="00FE0597"/>
    <w:rsid w:val="00FE08E1"/>
    <w:rsid w:val="00FE0C92"/>
    <w:rsid w:val="00FE0D2D"/>
    <w:rsid w:val="00FE1114"/>
    <w:rsid w:val="00FE15E0"/>
    <w:rsid w:val="00FE1AB7"/>
    <w:rsid w:val="00FE1AE7"/>
    <w:rsid w:val="00FE28F6"/>
    <w:rsid w:val="00FE2980"/>
    <w:rsid w:val="00FE2DB1"/>
    <w:rsid w:val="00FE3448"/>
    <w:rsid w:val="00FE40B3"/>
    <w:rsid w:val="00FE5AA2"/>
    <w:rsid w:val="00FE5CBB"/>
    <w:rsid w:val="00FF1A1F"/>
    <w:rsid w:val="00FF26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D26355"/>
  <w15:chartTrackingRefBased/>
  <w15:docId w15:val="{49C7891B-1B4D-4B0E-B82F-85C9CC2E7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AAC"/>
    <w:pPr>
      <w:spacing w:before="40" w:after="40" w:line="240" w:lineRule="auto"/>
    </w:pPr>
    <w:rPr>
      <w:rFonts w:ascii="Times New Roman" w:eastAsia="Times New Roman" w:hAnsi="Times New Roman" w:cs="Times New Roman"/>
      <w:szCs w:val="24"/>
    </w:rPr>
  </w:style>
  <w:style w:type="paragraph" w:styleId="Heading1">
    <w:name w:val="heading 1"/>
    <w:basedOn w:val="Normal"/>
    <w:next w:val="BodyText"/>
    <w:link w:val="Heading1Char"/>
    <w:qFormat/>
    <w:rsid w:val="00045AAC"/>
    <w:pPr>
      <w:numPr>
        <w:numId w:val="1"/>
      </w:numPr>
      <w:autoSpaceDE w:val="0"/>
      <w:autoSpaceDN w:val="0"/>
      <w:adjustRightInd w:val="0"/>
      <w:spacing w:before="240" w:after="240"/>
      <w:ind w:left="576" w:hanging="576"/>
      <w:outlineLvl w:val="0"/>
    </w:pPr>
    <w:rPr>
      <w:rFonts w:ascii="Arial" w:hAnsi="Arial" w:cs="Arial"/>
      <w:b/>
      <w:bCs/>
      <w:sz w:val="36"/>
      <w:szCs w:val="32"/>
    </w:rPr>
  </w:style>
  <w:style w:type="paragraph" w:styleId="Heading2">
    <w:name w:val="heading 2"/>
    <w:basedOn w:val="Normal"/>
    <w:next w:val="BodyText"/>
    <w:link w:val="Heading2Char"/>
    <w:unhideWhenUsed/>
    <w:qFormat/>
    <w:rsid w:val="00045AAC"/>
    <w:pPr>
      <w:numPr>
        <w:ilvl w:val="1"/>
        <w:numId w:val="1"/>
      </w:numPr>
      <w:spacing w:before="240" w:after="240"/>
      <w:outlineLvl w:val="1"/>
    </w:pPr>
    <w:rPr>
      <w:rFonts w:ascii="Arial" w:hAnsi="Arial"/>
      <w:b/>
      <w:iCs/>
      <w:sz w:val="32"/>
      <w:szCs w:val="28"/>
    </w:rPr>
  </w:style>
  <w:style w:type="paragraph" w:styleId="Heading3">
    <w:name w:val="heading 3"/>
    <w:basedOn w:val="Normal"/>
    <w:next w:val="BodyText"/>
    <w:link w:val="Heading3Char"/>
    <w:unhideWhenUsed/>
    <w:qFormat/>
    <w:rsid w:val="00045AAC"/>
    <w:pPr>
      <w:numPr>
        <w:ilvl w:val="2"/>
        <w:numId w:val="1"/>
      </w:numPr>
      <w:spacing w:before="240" w:after="240"/>
      <w:ind w:left="864" w:hanging="864"/>
      <w:outlineLvl w:val="2"/>
    </w:pPr>
    <w:rPr>
      <w:rFonts w:ascii="Arial" w:hAnsi="Arial"/>
      <w:b/>
      <w:bCs/>
      <w:iCs/>
      <w:sz w:val="28"/>
      <w:szCs w:val="26"/>
    </w:rPr>
  </w:style>
  <w:style w:type="paragraph" w:styleId="Heading4">
    <w:name w:val="heading 4"/>
    <w:basedOn w:val="Normal"/>
    <w:next w:val="BodyText"/>
    <w:link w:val="Heading4Char"/>
    <w:unhideWhenUsed/>
    <w:qFormat/>
    <w:rsid w:val="00045AAC"/>
    <w:pPr>
      <w:numPr>
        <w:ilvl w:val="3"/>
        <w:numId w:val="1"/>
      </w:numPr>
      <w:spacing w:before="240" w:after="240"/>
      <w:ind w:left="1008" w:hanging="1008"/>
      <w:outlineLvl w:val="3"/>
    </w:pPr>
    <w:rPr>
      <w:rFonts w:ascii="Arial" w:hAnsi="Arial"/>
      <w:b/>
      <w:sz w:val="24"/>
      <w:szCs w:val="28"/>
    </w:rPr>
  </w:style>
  <w:style w:type="paragraph" w:styleId="Heading5">
    <w:name w:val="heading 5"/>
    <w:basedOn w:val="Normal"/>
    <w:next w:val="BodyText"/>
    <w:link w:val="Heading5Char"/>
    <w:semiHidden/>
    <w:unhideWhenUsed/>
    <w:qFormat/>
    <w:rsid w:val="00045AAC"/>
    <w:pPr>
      <w:numPr>
        <w:ilvl w:val="4"/>
        <w:numId w:val="1"/>
      </w:numPr>
      <w:spacing w:before="240" w:after="240"/>
      <w:ind w:left="1152" w:hanging="1152"/>
      <w:outlineLvl w:val="4"/>
    </w:pPr>
    <w:rPr>
      <w:rFonts w:ascii="Arial" w:hAnsi="Arial" w:cs="Arial"/>
      <w:b/>
      <w:bCs/>
      <w:iCs/>
      <w:sz w:val="24"/>
      <w:szCs w:val="26"/>
    </w:rPr>
  </w:style>
  <w:style w:type="paragraph" w:styleId="Heading6">
    <w:name w:val="heading 6"/>
    <w:basedOn w:val="Normal"/>
    <w:next w:val="BodyText"/>
    <w:link w:val="Heading6Char"/>
    <w:semiHidden/>
    <w:unhideWhenUsed/>
    <w:qFormat/>
    <w:rsid w:val="00045AAC"/>
    <w:pPr>
      <w:numPr>
        <w:ilvl w:val="5"/>
        <w:numId w:val="1"/>
      </w:numPr>
      <w:spacing w:before="240" w:after="240"/>
      <w:ind w:left="1296" w:hanging="1296"/>
      <w:outlineLvl w:val="5"/>
    </w:pPr>
    <w:rPr>
      <w:rFonts w:ascii="Arial" w:hAnsi="Arial" w:cs="Arial"/>
      <w:b/>
      <w:bCs/>
      <w:color w:val="000000" w:themeColor="text1"/>
      <w:szCs w:val="22"/>
    </w:rPr>
  </w:style>
  <w:style w:type="paragraph" w:styleId="Heading7">
    <w:name w:val="heading 7"/>
    <w:basedOn w:val="Normal"/>
    <w:next w:val="BodyText"/>
    <w:link w:val="Heading7Char"/>
    <w:uiPriority w:val="99"/>
    <w:semiHidden/>
    <w:unhideWhenUsed/>
    <w:qFormat/>
    <w:rsid w:val="00045AAC"/>
    <w:pPr>
      <w:numPr>
        <w:ilvl w:val="6"/>
        <w:numId w:val="1"/>
      </w:numPr>
      <w:spacing w:before="240" w:after="240"/>
      <w:ind w:left="1440" w:hanging="1440"/>
      <w:outlineLvl w:val="6"/>
    </w:pPr>
    <w:rPr>
      <w:rFonts w:ascii="Arial" w:hAnsi="Arial"/>
      <w:b/>
    </w:rPr>
  </w:style>
  <w:style w:type="paragraph" w:styleId="Heading8">
    <w:name w:val="heading 8"/>
    <w:basedOn w:val="Normal"/>
    <w:next w:val="BodyText"/>
    <w:link w:val="Heading8Char"/>
    <w:uiPriority w:val="99"/>
    <w:semiHidden/>
    <w:unhideWhenUsed/>
    <w:qFormat/>
    <w:rsid w:val="00045AAC"/>
    <w:pPr>
      <w:numPr>
        <w:ilvl w:val="7"/>
        <w:numId w:val="1"/>
      </w:numPr>
      <w:spacing w:before="240" w:after="240"/>
      <w:ind w:left="1584" w:hanging="1584"/>
      <w:outlineLvl w:val="7"/>
    </w:pPr>
    <w:rPr>
      <w:rFonts w:ascii="Arial" w:hAnsi="Arial"/>
      <w:b/>
      <w:iCs/>
    </w:rPr>
  </w:style>
  <w:style w:type="paragraph" w:styleId="Heading9">
    <w:name w:val="heading 9"/>
    <w:basedOn w:val="Normal"/>
    <w:next w:val="BodyText"/>
    <w:link w:val="Heading9Char"/>
    <w:uiPriority w:val="99"/>
    <w:semiHidden/>
    <w:unhideWhenUsed/>
    <w:qFormat/>
    <w:rsid w:val="00045AAC"/>
    <w:pPr>
      <w:numPr>
        <w:ilvl w:val="8"/>
        <w:numId w:val="1"/>
      </w:numPr>
      <w:spacing w:before="240" w:after="240"/>
      <w:ind w:left="1728" w:hanging="1728"/>
      <w:outlineLvl w:val="8"/>
    </w:pPr>
    <w:rPr>
      <w:rFonts w:ascii="Arial" w:hAnsi="Arial"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45AAC"/>
    <w:rPr>
      <w:rFonts w:ascii="Arial" w:eastAsia="Times New Roman" w:hAnsi="Arial" w:cs="Arial"/>
      <w:b/>
      <w:bCs/>
      <w:sz w:val="36"/>
      <w:szCs w:val="32"/>
    </w:rPr>
  </w:style>
  <w:style w:type="character" w:customStyle="1" w:styleId="Heading2Char">
    <w:name w:val="Heading 2 Char"/>
    <w:basedOn w:val="DefaultParagraphFont"/>
    <w:link w:val="Heading2"/>
    <w:rsid w:val="00045AAC"/>
    <w:rPr>
      <w:rFonts w:ascii="Arial" w:eastAsia="Times New Roman" w:hAnsi="Arial" w:cs="Times New Roman"/>
      <w:b/>
      <w:iCs/>
      <w:sz w:val="32"/>
      <w:szCs w:val="28"/>
    </w:rPr>
  </w:style>
  <w:style w:type="character" w:customStyle="1" w:styleId="Heading3Char">
    <w:name w:val="Heading 3 Char"/>
    <w:basedOn w:val="DefaultParagraphFont"/>
    <w:link w:val="Heading3"/>
    <w:rsid w:val="00045AAC"/>
    <w:rPr>
      <w:rFonts w:ascii="Arial" w:eastAsia="Times New Roman" w:hAnsi="Arial" w:cs="Times New Roman"/>
      <w:b/>
      <w:bCs/>
      <w:iCs/>
      <w:sz w:val="28"/>
      <w:szCs w:val="26"/>
    </w:rPr>
  </w:style>
  <w:style w:type="character" w:customStyle="1" w:styleId="Heading4Char">
    <w:name w:val="Heading 4 Char"/>
    <w:basedOn w:val="DefaultParagraphFont"/>
    <w:link w:val="Heading4"/>
    <w:rsid w:val="00045AAC"/>
    <w:rPr>
      <w:rFonts w:ascii="Arial" w:eastAsia="Times New Roman" w:hAnsi="Arial" w:cs="Times New Roman"/>
      <w:b/>
      <w:sz w:val="24"/>
      <w:szCs w:val="28"/>
    </w:rPr>
  </w:style>
  <w:style w:type="character" w:customStyle="1" w:styleId="Heading5Char">
    <w:name w:val="Heading 5 Char"/>
    <w:basedOn w:val="DefaultParagraphFont"/>
    <w:link w:val="Heading5"/>
    <w:semiHidden/>
    <w:rsid w:val="00045AAC"/>
    <w:rPr>
      <w:rFonts w:ascii="Arial" w:eastAsia="Times New Roman" w:hAnsi="Arial" w:cs="Arial"/>
      <w:b/>
      <w:bCs/>
      <w:iCs/>
      <w:sz w:val="24"/>
      <w:szCs w:val="26"/>
    </w:rPr>
  </w:style>
  <w:style w:type="character" w:customStyle="1" w:styleId="Heading6Char">
    <w:name w:val="Heading 6 Char"/>
    <w:basedOn w:val="DefaultParagraphFont"/>
    <w:link w:val="Heading6"/>
    <w:semiHidden/>
    <w:rsid w:val="00045AAC"/>
    <w:rPr>
      <w:rFonts w:ascii="Arial" w:eastAsia="Times New Roman" w:hAnsi="Arial" w:cs="Arial"/>
      <w:b/>
      <w:bCs/>
      <w:color w:val="000000" w:themeColor="text1"/>
    </w:rPr>
  </w:style>
  <w:style w:type="character" w:customStyle="1" w:styleId="Heading7Char">
    <w:name w:val="Heading 7 Char"/>
    <w:basedOn w:val="DefaultParagraphFont"/>
    <w:link w:val="Heading7"/>
    <w:uiPriority w:val="99"/>
    <w:semiHidden/>
    <w:rsid w:val="00045AAC"/>
    <w:rPr>
      <w:rFonts w:ascii="Arial" w:eastAsia="Times New Roman" w:hAnsi="Arial" w:cs="Times New Roman"/>
      <w:b/>
      <w:szCs w:val="24"/>
    </w:rPr>
  </w:style>
  <w:style w:type="character" w:customStyle="1" w:styleId="Heading8Char">
    <w:name w:val="Heading 8 Char"/>
    <w:basedOn w:val="DefaultParagraphFont"/>
    <w:link w:val="Heading8"/>
    <w:uiPriority w:val="99"/>
    <w:semiHidden/>
    <w:rsid w:val="00045AAC"/>
    <w:rPr>
      <w:rFonts w:ascii="Arial" w:eastAsia="Times New Roman" w:hAnsi="Arial" w:cs="Times New Roman"/>
      <w:b/>
      <w:iCs/>
      <w:szCs w:val="24"/>
    </w:rPr>
  </w:style>
  <w:style w:type="character" w:customStyle="1" w:styleId="Heading9Char">
    <w:name w:val="Heading 9 Char"/>
    <w:basedOn w:val="DefaultParagraphFont"/>
    <w:link w:val="Heading9"/>
    <w:uiPriority w:val="99"/>
    <w:semiHidden/>
    <w:rsid w:val="00045AAC"/>
    <w:rPr>
      <w:rFonts w:ascii="Arial" w:eastAsia="Times New Roman" w:hAnsi="Arial" w:cs="Arial"/>
      <w:b/>
    </w:rPr>
  </w:style>
  <w:style w:type="character" w:styleId="Hyperlink">
    <w:name w:val="Hyperlink"/>
    <w:uiPriority w:val="99"/>
    <w:unhideWhenUsed/>
    <w:rsid w:val="00045AAC"/>
    <w:rPr>
      <w:color w:val="0000FF"/>
      <w:u w:val="single"/>
    </w:rPr>
  </w:style>
  <w:style w:type="paragraph" w:styleId="BodyText">
    <w:name w:val="Body Text"/>
    <w:basedOn w:val="Normal"/>
    <w:link w:val="BodyTextChar"/>
    <w:uiPriority w:val="99"/>
    <w:unhideWhenUsed/>
    <w:rsid w:val="00045AAC"/>
    <w:pPr>
      <w:spacing w:before="120" w:after="120"/>
    </w:pPr>
  </w:style>
  <w:style w:type="character" w:customStyle="1" w:styleId="BodyTextChar">
    <w:name w:val="Body Text Char"/>
    <w:basedOn w:val="DefaultParagraphFont"/>
    <w:link w:val="BodyText"/>
    <w:uiPriority w:val="99"/>
    <w:rsid w:val="00045AAC"/>
    <w:rPr>
      <w:rFonts w:ascii="Times New Roman" w:eastAsia="Times New Roman" w:hAnsi="Times New Roman" w:cs="Times New Roman"/>
      <w:szCs w:val="24"/>
    </w:rPr>
  </w:style>
  <w:style w:type="paragraph" w:styleId="TOC1">
    <w:name w:val="toc 1"/>
    <w:basedOn w:val="Normal"/>
    <w:next w:val="Normal"/>
    <w:autoRedefine/>
    <w:uiPriority w:val="39"/>
    <w:unhideWhenUsed/>
    <w:rsid w:val="00E71DDE"/>
    <w:pPr>
      <w:tabs>
        <w:tab w:val="left" w:pos="540"/>
        <w:tab w:val="right" w:leader="dot" w:pos="9350"/>
      </w:tabs>
      <w:spacing w:before="60"/>
      <w:ind w:left="576" w:hanging="576"/>
    </w:pPr>
    <w:rPr>
      <w:rFonts w:ascii="Arial" w:hAnsi="Arial"/>
      <w:b/>
      <w:sz w:val="28"/>
      <w:szCs w:val="20"/>
    </w:rPr>
  </w:style>
  <w:style w:type="paragraph" w:styleId="TOC2">
    <w:name w:val="toc 2"/>
    <w:basedOn w:val="Normal"/>
    <w:next w:val="Normal"/>
    <w:autoRedefine/>
    <w:uiPriority w:val="39"/>
    <w:unhideWhenUsed/>
    <w:rsid w:val="00045AAC"/>
    <w:pPr>
      <w:tabs>
        <w:tab w:val="left" w:pos="900"/>
        <w:tab w:val="right" w:leader="dot" w:pos="9350"/>
      </w:tabs>
      <w:spacing w:before="60"/>
      <w:ind w:left="360"/>
    </w:pPr>
    <w:rPr>
      <w:rFonts w:ascii="Arial" w:hAnsi="Arial"/>
      <w:b/>
      <w:sz w:val="24"/>
    </w:rPr>
  </w:style>
  <w:style w:type="paragraph" w:styleId="CommentText">
    <w:name w:val="annotation text"/>
    <w:basedOn w:val="Normal"/>
    <w:link w:val="CommentTextChar"/>
    <w:uiPriority w:val="99"/>
    <w:unhideWhenUsed/>
    <w:rsid w:val="00045AAC"/>
    <w:rPr>
      <w:sz w:val="20"/>
      <w:szCs w:val="20"/>
    </w:rPr>
  </w:style>
  <w:style w:type="character" w:customStyle="1" w:styleId="CommentTextChar">
    <w:name w:val="Comment Text Char"/>
    <w:basedOn w:val="DefaultParagraphFont"/>
    <w:link w:val="CommentText"/>
    <w:uiPriority w:val="99"/>
    <w:rsid w:val="00045AAC"/>
    <w:rPr>
      <w:rFonts w:ascii="Times New Roman" w:eastAsia="Times New Roman" w:hAnsi="Times New Roman" w:cs="Times New Roman"/>
      <w:sz w:val="20"/>
      <w:szCs w:val="20"/>
    </w:rPr>
  </w:style>
  <w:style w:type="paragraph" w:styleId="Header">
    <w:name w:val="header"/>
    <w:basedOn w:val="BodyText"/>
    <w:next w:val="BodyText"/>
    <w:link w:val="HeaderChar"/>
    <w:uiPriority w:val="99"/>
    <w:unhideWhenUsed/>
    <w:rsid w:val="00045AAC"/>
    <w:pPr>
      <w:spacing w:before="240" w:after="240"/>
    </w:pPr>
    <w:rPr>
      <w:rFonts w:ascii="Arial" w:hAnsi="Arial"/>
      <w:sz w:val="24"/>
    </w:rPr>
  </w:style>
  <w:style w:type="character" w:customStyle="1" w:styleId="HeaderChar">
    <w:name w:val="Header Char"/>
    <w:basedOn w:val="DefaultParagraphFont"/>
    <w:link w:val="Header"/>
    <w:uiPriority w:val="99"/>
    <w:rsid w:val="00045AAC"/>
    <w:rPr>
      <w:rFonts w:ascii="Arial" w:eastAsia="Times New Roman" w:hAnsi="Arial" w:cs="Times New Roman"/>
      <w:sz w:val="24"/>
      <w:szCs w:val="24"/>
    </w:rPr>
  </w:style>
  <w:style w:type="paragraph" w:styleId="Caption">
    <w:name w:val="caption"/>
    <w:next w:val="BodyText"/>
    <w:unhideWhenUsed/>
    <w:qFormat/>
    <w:rsid w:val="00B3183F"/>
    <w:pPr>
      <w:spacing w:after="240" w:line="240" w:lineRule="auto"/>
      <w:jc w:val="center"/>
    </w:pPr>
    <w:rPr>
      <w:rFonts w:ascii="Arial" w:eastAsia="Times New Roman" w:hAnsi="Arial" w:cs="Arial"/>
      <w:b/>
      <w:bCs/>
      <w:sz w:val="20"/>
      <w:szCs w:val="20"/>
    </w:rPr>
  </w:style>
  <w:style w:type="paragraph" w:styleId="TableofFigures">
    <w:name w:val="table of figures"/>
    <w:basedOn w:val="Normal"/>
    <w:next w:val="Normal"/>
    <w:uiPriority w:val="99"/>
    <w:unhideWhenUsed/>
    <w:rsid w:val="00045AAC"/>
    <w:pPr>
      <w:spacing w:before="0" w:after="0"/>
    </w:pPr>
    <w:rPr>
      <w:rFonts w:ascii="Arial" w:hAnsi="Arial"/>
      <w:color w:val="000000" w:themeColor="text1"/>
    </w:rPr>
  </w:style>
  <w:style w:type="paragraph" w:styleId="Title">
    <w:name w:val="Title"/>
    <w:link w:val="TitleChar"/>
    <w:uiPriority w:val="99"/>
    <w:qFormat/>
    <w:rsid w:val="00045AAC"/>
    <w:pPr>
      <w:autoSpaceDE w:val="0"/>
      <w:autoSpaceDN w:val="0"/>
      <w:adjustRightInd w:val="0"/>
      <w:spacing w:before="960" w:after="960" w:line="240" w:lineRule="auto"/>
      <w:jc w:val="center"/>
    </w:pPr>
    <w:rPr>
      <w:rFonts w:ascii="Arial" w:eastAsia="Times New Roman" w:hAnsi="Arial" w:cs="Arial"/>
      <w:b/>
      <w:bCs/>
      <w:sz w:val="36"/>
      <w:szCs w:val="32"/>
    </w:rPr>
  </w:style>
  <w:style w:type="character" w:customStyle="1" w:styleId="TitleChar">
    <w:name w:val="Title Char"/>
    <w:basedOn w:val="DefaultParagraphFont"/>
    <w:link w:val="Title"/>
    <w:uiPriority w:val="99"/>
    <w:rsid w:val="00045AAC"/>
    <w:rPr>
      <w:rFonts w:ascii="Arial" w:eastAsia="Times New Roman" w:hAnsi="Arial" w:cs="Arial"/>
      <w:b/>
      <w:bCs/>
      <w:sz w:val="36"/>
      <w:szCs w:val="32"/>
    </w:rPr>
  </w:style>
  <w:style w:type="paragraph" w:customStyle="1" w:styleId="Title2">
    <w:name w:val="Title 2"/>
    <w:uiPriority w:val="99"/>
    <w:semiHidden/>
    <w:rsid w:val="00045AAC"/>
    <w:pPr>
      <w:spacing w:before="480" w:after="480" w:line="240" w:lineRule="auto"/>
      <w:jc w:val="center"/>
    </w:pPr>
    <w:rPr>
      <w:rFonts w:ascii="Arial" w:eastAsia="Times New Roman" w:hAnsi="Arial" w:cs="Arial"/>
      <w:b/>
      <w:bCs/>
      <w:sz w:val="28"/>
      <w:szCs w:val="32"/>
    </w:rPr>
  </w:style>
  <w:style w:type="character" w:customStyle="1" w:styleId="TableTextChar">
    <w:name w:val="Table Text Char"/>
    <w:link w:val="TableText"/>
    <w:locked/>
    <w:rsid w:val="00045AAC"/>
    <w:rPr>
      <w:rFonts w:ascii="Arial" w:hAnsi="Arial" w:cs="Arial"/>
    </w:rPr>
  </w:style>
  <w:style w:type="paragraph" w:customStyle="1" w:styleId="TableText">
    <w:name w:val="Table Text"/>
    <w:link w:val="TableTextChar"/>
    <w:rsid w:val="00045AAC"/>
    <w:pPr>
      <w:spacing w:before="60" w:after="60" w:line="240" w:lineRule="auto"/>
    </w:pPr>
    <w:rPr>
      <w:rFonts w:ascii="Arial" w:hAnsi="Arial" w:cs="Arial"/>
    </w:rPr>
  </w:style>
  <w:style w:type="character" w:customStyle="1" w:styleId="BodyTextBullet1Char">
    <w:name w:val="Body Text Bullet 1 Char"/>
    <w:link w:val="BodyTextBullet1"/>
    <w:uiPriority w:val="99"/>
    <w:locked/>
    <w:rsid w:val="00045AAC"/>
    <w:rPr>
      <w:szCs w:val="24"/>
    </w:rPr>
  </w:style>
  <w:style w:type="paragraph" w:customStyle="1" w:styleId="BodyTextBullet1">
    <w:name w:val="Body Text Bullet 1"/>
    <w:basedOn w:val="Normal"/>
    <w:link w:val="BodyTextBullet1Char"/>
    <w:uiPriority w:val="99"/>
    <w:rsid w:val="00045AAC"/>
    <w:pPr>
      <w:numPr>
        <w:numId w:val="2"/>
      </w:numPr>
      <w:spacing w:before="60" w:after="60"/>
    </w:pPr>
    <w:rPr>
      <w:rFonts w:asciiTheme="minorHAnsi" w:eastAsiaTheme="minorHAnsi" w:hAnsiTheme="minorHAnsi" w:cstheme="minorBidi"/>
    </w:rPr>
  </w:style>
  <w:style w:type="paragraph" w:customStyle="1" w:styleId="screentitlep">
    <w:name w:val="screen title p"/>
    <w:basedOn w:val="Normal"/>
    <w:next w:val="Normal"/>
    <w:uiPriority w:val="99"/>
    <w:semiHidden/>
    <w:rsid w:val="00045AAC"/>
    <w:pPr>
      <w:widowControl w:val="0"/>
      <w:autoSpaceDE w:val="0"/>
      <w:autoSpaceDN w:val="0"/>
      <w:adjustRightInd w:val="0"/>
      <w:spacing w:before="960" w:after="960"/>
      <w:jc w:val="center"/>
    </w:pPr>
    <w:rPr>
      <w:iCs/>
      <w:sz w:val="24"/>
      <w:szCs w:val="28"/>
    </w:rPr>
  </w:style>
  <w:style w:type="paragraph" w:customStyle="1" w:styleId="Hdr">
    <w:name w:val="Hdr"/>
    <w:basedOn w:val="Header"/>
    <w:next w:val="BodyText"/>
    <w:uiPriority w:val="99"/>
    <w:semiHidden/>
    <w:rsid w:val="00045AAC"/>
    <w:pPr>
      <w:spacing w:before="480" w:after="480"/>
      <w:jc w:val="center"/>
    </w:pPr>
    <w:rPr>
      <w:b/>
      <w:sz w:val="32"/>
    </w:rPr>
  </w:style>
  <w:style w:type="paragraph" w:customStyle="1" w:styleId="TableHdg">
    <w:name w:val="Table Hdg"/>
    <w:basedOn w:val="Normal"/>
    <w:next w:val="BodyText"/>
    <w:rsid w:val="00045AAC"/>
    <w:pPr>
      <w:spacing w:before="60" w:after="60"/>
    </w:pPr>
    <w:rPr>
      <w:rFonts w:ascii="Arial" w:hAnsi="Arial" w:cs="Arial"/>
      <w:b/>
      <w:szCs w:val="22"/>
    </w:rPr>
  </w:style>
  <w:style w:type="character" w:customStyle="1" w:styleId="FigureChar">
    <w:name w:val="Figure Char"/>
    <w:basedOn w:val="BodyTextChar"/>
    <w:link w:val="Figure"/>
    <w:semiHidden/>
    <w:locked/>
    <w:rsid w:val="00045AAC"/>
    <w:rPr>
      <w:rFonts w:ascii="Times New Roman" w:eastAsia="Times New Roman" w:hAnsi="Times New Roman" w:cs="Calibri"/>
      <w:sz w:val="12"/>
      <w:szCs w:val="24"/>
    </w:rPr>
  </w:style>
  <w:style w:type="paragraph" w:customStyle="1" w:styleId="Figure">
    <w:name w:val="Figure"/>
    <w:basedOn w:val="BodyText"/>
    <w:link w:val="FigureChar"/>
    <w:semiHidden/>
    <w:qFormat/>
    <w:rsid w:val="00045AAC"/>
    <w:pPr>
      <w:keepNext/>
      <w:widowControl w:val="0"/>
      <w:spacing w:after="0"/>
    </w:pPr>
    <w:rPr>
      <w:rFonts w:cs="Calibri"/>
      <w:sz w:val="12"/>
    </w:rPr>
  </w:style>
  <w:style w:type="character" w:styleId="CommentReference">
    <w:name w:val="annotation reference"/>
    <w:basedOn w:val="DefaultParagraphFont"/>
    <w:semiHidden/>
    <w:unhideWhenUsed/>
    <w:rsid w:val="00045AAC"/>
    <w:rPr>
      <w:sz w:val="16"/>
      <w:szCs w:val="16"/>
    </w:rPr>
  </w:style>
  <w:style w:type="table" w:styleId="TableGrid">
    <w:name w:val="Table Grid"/>
    <w:basedOn w:val="TableNormal"/>
    <w:uiPriority w:val="39"/>
    <w:rsid w:val="00045AA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045AA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5AAC"/>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5AAC"/>
    <w:rPr>
      <w:rFonts w:ascii="Segoe UI" w:eastAsia="Times New Roman" w:hAnsi="Segoe UI" w:cs="Segoe UI"/>
      <w:sz w:val="18"/>
      <w:szCs w:val="18"/>
    </w:rPr>
  </w:style>
  <w:style w:type="paragraph" w:styleId="NormalWeb">
    <w:name w:val="Normal (Web)"/>
    <w:basedOn w:val="Normal"/>
    <w:uiPriority w:val="99"/>
    <w:unhideWhenUsed/>
    <w:rsid w:val="00C16C21"/>
    <w:pPr>
      <w:spacing w:before="100" w:beforeAutospacing="1" w:after="100" w:afterAutospacing="1"/>
    </w:pPr>
    <w:rPr>
      <w:sz w:val="24"/>
    </w:rPr>
  </w:style>
  <w:style w:type="paragraph" w:styleId="Footer">
    <w:name w:val="footer"/>
    <w:basedOn w:val="Normal"/>
    <w:link w:val="FooterChar"/>
    <w:unhideWhenUsed/>
    <w:rsid w:val="000D5C81"/>
    <w:pPr>
      <w:tabs>
        <w:tab w:val="center" w:pos="4680"/>
        <w:tab w:val="right" w:pos="9360"/>
      </w:tabs>
      <w:spacing w:before="0" w:after="0"/>
    </w:pPr>
  </w:style>
  <w:style w:type="character" w:customStyle="1" w:styleId="FooterChar">
    <w:name w:val="Footer Char"/>
    <w:basedOn w:val="DefaultParagraphFont"/>
    <w:link w:val="Footer"/>
    <w:rsid w:val="000D5C81"/>
    <w:rPr>
      <w:rFonts w:ascii="Times New Roman" w:eastAsia="Times New Roman" w:hAnsi="Times New Roman" w:cs="Times New Roman"/>
      <w:szCs w:val="24"/>
    </w:rPr>
  </w:style>
  <w:style w:type="paragraph" w:styleId="CommentSubject">
    <w:name w:val="annotation subject"/>
    <w:basedOn w:val="CommentText"/>
    <w:next w:val="CommentText"/>
    <w:link w:val="CommentSubjectChar"/>
    <w:uiPriority w:val="99"/>
    <w:semiHidden/>
    <w:unhideWhenUsed/>
    <w:rsid w:val="00A156A2"/>
    <w:rPr>
      <w:b/>
      <w:bCs/>
    </w:rPr>
  </w:style>
  <w:style w:type="character" w:customStyle="1" w:styleId="CommentSubjectChar">
    <w:name w:val="Comment Subject Char"/>
    <w:basedOn w:val="CommentTextChar"/>
    <w:link w:val="CommentSubject"/>
    <w:uiPriority w:val="99"/>
    <w:semiHidden/>
    <w:rsid w:val="00A156A2"/>
    <w:rPr>
      <w:rFonts w:ascii="Times New Roman" w:eastAsia="Times New Roman" w:hAnsi="Times New Roman" w:cs="Times New Roman"/>
      <w:b/>
      <w:bCs/>
      <w:sz w:val="20"/>
      <w:szCs w:val="20"/>
    </w:rPr>
  </w:style>
  <w:style w:type="paragraph" w:styleId="Revision">
    <w:name w:val="Revision"/>
    <w:hidden/>
    <w:uiPriority w:val="99"/>
    <w:semiHidden/>
    <w:rsid w:val="002841A6"/>
    <w:pPr>
      <w:spacing w:after="0" w:line="240" w:lineRule="auto"/>
    </w:pPr>
    <w:rPr>
      <w:rFonts w:ascii="Times New Roman" w:eastAsia="Times New Roman" w:hAnsi="Times New Roman" w:cs="Times New Roman"/>
      <w:szCs w:val="24"/>
    </w:rPr>
  </w:style>
  <w:style w:type="paragraph" w:styleId="ListParagraph">
    <w:name w:val="List Paragraph"/>
    <w:basedOn w:val="Normal"/>
    <w:uiPriority w:val="34"/>
    <w:qFormat/>
    <w:rsid w:val="00CF473E"/>
    <w:pPr>
      <w:ind w:left="720"/>
      <w:contextualSpacing/>
    </w:pPr>
  </w:style>
  <w:style w:type="character" w:styleId="FollowedHyperlink">
    <w:name w:val="FollowedHyperlink"/>
    <w:basedOn w:val="DefaultParagraphFont"/>
    <w:uiPriority w:val="99"/>
    <w:semiHidden/>
    <w:unhideWhenUsed/>
    <w:rsid w:val="005C4077"/>
    <w:rPr>
      <w:color w:val="954F72" w:themeColor="followedHyperlink"/>
      <w:u w:val="single"/>
    </w:rPr>
  </w:style>
  <w:style w:type="paragraph" w:styleId="NoSpacing">
    <w:name w:val="No Spacing"/>
    <w:uiPriority w:val="1"/>
    <w:qFormat/>
    <w:rsid w:val="001B3FF6"/>
    <w:pPr>
      <w:spacing w:after="0" w:line="240" w:lineRule="auto"/>
    </w:pPr>
    <w:rPr>
      <w:rFonts w:ascii="Times New Roman" w:eastAsia="Times New Roman" w:hAnsi="Times New Roman" w:cs="Times New Roman"/>
      <w:szCs w:val="24"/>
    </w:rPr>
  </w:style>
  <w:style w:type="character" w:styleId="UnresolvedMention">
    <w:name w:val="Unresolved Mention"/>
    <w:basedOn w:val="DefaultParagraphFont"/>
    <w:uiPriority w:val="99"/>
    <w:semiHidden/>
    <w:unhideWhenUsed/>
    <w:rsid w:val="00637118"/>
    <w:rPr>
      <w:color w:val="605E5C"/>
      <w:shd w:val="clear" w:color="auto" w:fill="E1DFDD"/>
    </w:rPr>
  </w:style>
  <w:style w:type="paragraph" w:customStyle="1" w:styleId="listnumber1">
    <w:name w:val="listnumber1"/>
    <w:basedOn w:val="Normal"/>
    <w:rsid w:val="00E92270"/>
    <w:pPr>
      <w:spacing w:before="100" w:beforeAutospacing="1" w:after="100" w:afterAutospacing="1"/>
    </w:pPr>
    <w:rPr>
      <w:rFonts w:eastAsiaTheme="minorEastAsia"/>
      <w:sz w:val="24"/>
    </w:rPr>
  </w:style>
  <w:style w:type="character" w:styleId="Strong">
    <w:name w:val="Strong"/>
    <w:basedOn w:val="DefaultParagraphFont"/>
    <w:uiPriority w:val="22"/>
    <w:qFormat/>
    <w:rsid w:val="00D731E6"/>
    <w:rPr>
      <w:b/>
      <w:bCs/>
    </w:rPr>
  </w:style>
  <w:style w:type="character" w:styleId="Emphasis">
    <w:name w:val="Emphasis"/>
    <w:basedOn w:val="DefaultParagraphFont"/>
    <w:uiPriority w:val="20"/>
    <w:qFormat/>
    <w:rsid w:val="00D731E6"/>
    <w:rPr>
      <w:i/>
      <w:iCs/>
    </w:rPr>
  </w:style>
  <w:style w:type="character" w:customStyle="1" w:styleId="confluence-anchor-link">
    <w:name w:val="confluence-anchor-link"/>
    <w:basedOn w:val="DefaultParagraphFont"/>
    <w:rsid w:val="00055F7E"/>
  </w:style>
  <w:style w:type="paragraph" w:styleId="TOC3">
    <w:name w:val="toc 3"/>
    <w:basedOn w:val="Normal"/>
    <w:next w:val="Normal"/>
    <w:autoRedefine/>
    <w:uiPriority w:val="39"/>
    <w:unhideWhenUsed/>
    <w:rsid w:val="009E41F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5173">
      <w:bodyDiv w:val="1"/>
      <w:marLeft w:val="0"/>
      <w:marRight w:val="0"/>
      <w:marTop w:val="0"/>
      <w:marBottom w:val="0"/>
      <w:divBdr>
        <w:top w:val="none" w:sz="0" w:space="0" w:color="auto"/>
        <w:left w:val="none" w:sz="0" w:space="0" w:color="auto"/>
        <w:bottom w:val="none" w:sz="0" w:space="0" w:color="auto"/>
        <w:right w:val="none" w:sz="0" w:space="0" w:color="auto"/>
      </w:divBdr>
    </w:div>
    <w:div w:id="9917979">
      <w:bodyDiv w:val="1"/>
      <w:marLeft w:val="0"/>
      <w:marRight w:val="0"/>
      <w:marTop w:val="0"/>
      <w:marBottom w:val="0"/>
      <w:divBdr>
        <w:top w:val="none" w:sz="0" w:space="0" w:color="auto"/>
        <w:left w:val="none" w:sz="0" w:space="0" w:color="auto"/>
        <w:bottom w:val="none" w:sz="0" w:space="0" w:color="auto"/>
        <w:right w:val="none" w:sz="0" w:space="0" w:color="auto"/>
      </w:divBdr>
    </w:div>
    <w:div w:id="31076953">
      <w:bodyDiv w:val="1"/>
      <w:marLeft w:val="0"/>
      <w:marRight w:val="0"/>
      <w:marTop w:val="0"/>
      <w:marBottom w:val="0"/>
      <w:divBdr>
        <w:top w:val="none" w:sz="0" w:space="0" w:color="auto"/>
        <w:left w:val="none" w:sz="0" w:space="0" w:color="auto"/>
        <w:bottom w:val="none" w:sz="0" w:space="0" w:color="auto"/>
        <w:right w:val="none" w:sz="0" w:space="0" w:color="auto"/>
      </w:divBdr>
    </w:div>
    <w:div w:id="38870460">
      <w:bodyDiv w:val="1"/>
      <w:marLeft w:val="0"/>
      <w:marRight w:val="0"/>
      <w:marTop w:val="0"/>
      <w:marBottom w:val="0"/>
      <w:divBdr>
        <w:top w:val="none" w:sz="0" w:space="0" w:color="auto"/>
        <w:left w:val="none" w:sz="0" w:space="0" w:color="auto"/>
        <w:bottom w:val="none" w:sz="0" w:space="0" w:color="auto"/>
        <w:right w:val="none" w:sz="0" w:space="0" w:color="auto"/>
      </w:divBdr>
    </w:div>
    <w:div w:id="39332645">
      <w:bodyDiv w:val="1"/>
      <w:marLeft w:val="0"/>
      <w:marRight w:val="0"/>
      <w:marTop w:val="0"/>
      <w:marBottom w:val="0"/>
      <w:divBdr>
        <w:top w:val="none" w:sz="0" w:space="0" w:color="auto"/>
        <w:left w:val="none" w:sz="0" w:space="0" w:color="auto"/>
        <w:bottom w:val="none" w:sz="0" w:space="0" w:color="auto"/>
        <w:right w:val="none" w:sz="0" w:space="0" w:color="auto"/>
      </w:divBdr>
      <w:divsChild>
        <w:div w:id="850025648">
          <w:marLeft w:val="360"/>
          <w:marRight w:val="0"/>
          <w:marTop w:val="0"/>
          <w:marBottom w:val="360"/>
          <w:divBdr>
            <w:top w:val="none" w:sz="0" w:space="0" w:color="auto"/>
            <w:left w:val="none" w:sz="0" w:space="0" w:color="auto"/>
            <w:bottom w:val="none" w:sz="0" w:space="0" w:color="auto"/>
            <w:right w:val="none" w:sz="0" w:space="0" w:color="auto"/>
          </w:divBdr>
        </w:div>
      </w:divsChild>
    </w:div>
    <w:div w:id="57166483">
      <w:bodyDiv w:val="1"/>
      <w:marLeft w:val="0"/>
      <w:marRight w:val="0"/>
      <w:marTop w:val="0"/>
      <w:marBottom w:val="0"/>
      <w:divBdr>
        <w:top w:val="none" w:sz="0" w:space="0" w:color="auto"/>
        <w:left w:val="none" w:sz="0" w:space="0" w:color="auto"/>
        <w:bottom w:val="none" w:sz="0" w:space="0" w:color="auto"/>
        <w:right w:val="none" w:sz="0" w:space="0" w:color="auto"/>
      </w:divBdr>
    </w:div>
    <w:div w:id="60181124">
      <w:bodyDiv w:val="1"/>
      <w:marLeft w:val="0"/>
      <w:marRight w:val="0"/>
      <w:marTop w:val="0"/>
      <w:marBottom w:val="0"/>
      <w:divBdr>
        <w:top w:val="none" w:sz="0" w:space="0" w:color="auto"/>
        <w:left w:val="none" w:sz="0" w:space="0" w:color="auto"/>
        <w:bottom w:val="none" w:sz="0" w:space="0" w:color="auto"/>
        <w:right w:val="none" w:sz="0" w:space="0" w:color="auto"/>
      </w:divBdr>
    </w:div>
    <w:div w:id="60491879">
      <w:bodyDiv w:val="1"/>
      <w:marLeft w:val="0"/>
      <w:marRight w:val="0"/>
      <w:marTop w:val="0"/>
      <w:marBottom w:val="0"/>
      <w:divBdr>
        <w:top w:val="none" w:sz="0" w:space="0" w:color="auto"/>
        <w:left w:val="none" w:sz="0" w:space="0" w:color="auto"/>
        <w:bottom w:val="none" w:sz="0" w:space="0" w:color="auto"/>
        <w:right w:val="none" w:sz="0" w:space="0" w:color="auto"/>
      </w:divBdr>
      <w:divsChild>
        <w:div w:id="23795814">
          <w:marLeft w:val="0"/>
          <w:marRight w:val="0"/>
          <w:marTop w:val="0"/>
          <w:marBottom w:val="0"/>
          <w:divBdr>
            <w:top w:val="none" w:sz="0" w:space="0" w:color="auto"/>
            <w:left w:val="none" w:sz="0" w:space="0" w:color="auto"/>
            <w:bottom w:val="none" w:sz="0" w:space="0" w:color="auto"/>
            <w:right w:val="none" w:sz="0" w:space="0" w:color="auto"/>
          </w:divBdr>
        </w:div>
      </w:divsChild>
    </w:div>
    <w:div w:id="62534525">
      <w:bodyDiv w:val="1"/>
      <w:marLeft w:val="0"/>
      <w:marRight w:val="0"/>
      <w:marTop w:val="0"/>
      <w:marBottom w:val="0"/>
      <w:divBdr>
        <w:top w:val="none" w:sz="0" w:space="0" w:color="auto"/>
        <w:left w:val="none" w:sz="0" w:space="0" w:color="auto"/>
        <w:bottom w:val="none" w:sz="0" w:space="0" w:color="auto"/>
        <w:right w:val="none" w:sz="0" w:space="0" w:color="auto"/>
      </w:divBdr>
      <w:divsChild>
        <w:div w:id="900096050">
          <w:marLeft w:val="360"/>
          <w:marRight w:val="0"/>
          <w:marTop w:val="0"/>
          <w:marBottom w:val="360"/>
          <w:divBdr>
            <w:top w:val="none" w:sz="0" w:space="0" w:color="auto"/>
            <w:left w:val="none" w:sz="0" w:space="0" w:color="auto"/>
            <w:bottom w:val="none" w:sz="0" w:space="0" w:color="auto"/>
            <w:right w:val="none" w:sz="0" w:space="0" w:color="auto"/>
          </w:divBdr>
        </w:div>
      </w:divsChild>
    </w:div>
    <w:div w:id="64836439">
      <w:bodyDiv w:val="1"/>
      <w:marLeft w:val="0"/>
      <w:marRight w:val="0"/>
      <w:marTop w:val="0"/>
      <w:marBottom w:val="0"/>
      <w:divBdr>
        <w:top w:val="none" w:sz="0" w:space="0" w:color="auto"/>
        <w:left w:val="none" w:sz="0" w:space="0" w:color="auto"/>
        <w:bottom w:val="none" w:sz="0" w:space="0" w:color="auto"/>
        <w:right w:val="none" w:sz="0" w:space="0" w:color="auto"/>
      </w:divBdr>
    </w:div>
    <w:div w:id="69548578">
      <w:bodyDiv w:val="1"/>
      <w:marLeft w:val="0"/>
      <w:marRight w:val="0"/>
      <w:marTop w:val="0"/>
      <w:marBottom w:val="0"/>
      <w:divBdr>
        <w:top w:val="none" w:sz="0" w:space="0" w:color="auto"/>
        <w:left w:val="none" w:sz="0" w:space="0" w:color="auto"/>
        <w:bottom w:val="none" w:sz="0" w:space="0" w:color="auto"/>
        <w:right w:val="none" w:sz="0" w:space="0" w:color="auto"/>
      </w:divBdr>
      <w:divsChild>
        <w:div w:id="1862624335">
          <w:marLeft w:val="1080"/>
          <w:marRight w:val="0"/>
          <w:marTop w:val="0"/>
          <w:marBottom w:val="120"/>
          <w:divBdr>
            <w:top w:val="none" w:sz="0" w:space="0" w:color="auto"/>
            <w:left w:val="none" w:sz="0" w:space="0" w:color="auto"/>
            <w:bottom w:val="none" w:sz="0" w:space="0" w:color="auto"/>
            <w:right w:val="none" w:sz="0" w:space="0" w:color="auto"/>
          </w:divBdr>
        </w:div>
        <w:div w:id="1039403857">
          <w:marLeft w:val="1080"/>
          <w:marRight w:val="0"/>
          <w:marTop w:val="0"/>
          <w:marBottom w:val="120"/>
          <w:divBdr>
            <w:top w:val="none" w:sz="0" w:space="0" w:color="auto"/>
            <w:left w:val="none" w:sz="0" w:space="0" w:color="auto"/>
            <w:bottom w:val="none" w:sz="0" w:space="0" w:color="auto"/>
            <w:right w:val="none" w:sz="0" w:space="0" w:color="auto"/>
          </w:divBdr>
        </w:div>
        <w:div w:id="320542068">
          <w:marLeft w:val="1080"/>
          <w:marRight w:val="0"/>
          <w:marTop w:val="0"/>
          <w:marBottom w:val="120"/>
          <w:divBdr>
            <w:top w:val="none" w:sz="0" w:space="0" w:color="auto"/>
            <w:left w:val="none" w:sz="0" w:space="0" w:color="auto"/>
            <w:bottom w:val="none" w:sz="0" w:space="0" w:color="auto"/>
            <w:right w:val="none" w:sz="0" w:space="0" w:color="auto"/>
          </w:divBdr>
        </w:div>
      </w:divsChild>
    </w:div>
    <w:div w:id="76097473">
      <w:bodyDiv w:val="1"/>
      <w:marLeft w:val="0"/>
      <w:marRight w:val="0"/>
      <w:marTop w:val="0"/>
      <w:marBottom w:val="0"/>
      <w:divBdr>
        <w:top w:val="none" w:sz="0" w:space="0" w:color="auto"/>
        <w:left w:val="none" w:sz="0" w:space="0" w:color="auto"/>
        <w:bottom w:val="none" w:sz="0" w:space="0" w:color="auto"/>
        <w:right w:val="none" w:sz="0" w:space="0" w:color="auto"/>
      </w:divBdr>
    </w:div>
    <w:div w:id="96876469">
      <w:bodyDiv w:val="1"/>
      <w:marLeft w:val="0"/>
      <w:marRight w:val="0"/>
      <w:marTop w:val="0"/>
      <w:marBottom w:val="0"/>
      <w:divBdr>
        <w:top w:val="none" w:sz="0" w:space="0" w:color="auto"/>
        <w:left w:val="none" w:sz="0" w:space="0" w:color="auto"/>
        <w:bottom w:val="none" w:sz="0" w:space="0" w:color="auto"/>
        <w:right w:val="none" w:sz="0" w:space="0" w:color="auto"/>
      </w:divBdr>
    </w:div>
    <w:div w:id="108165678">
      <w:bodyDiv w:val="1"/>
      <w:marLeft w:val="0"/>
      <w:marRight w:val="0"/>
      <w:marTop w:val="0"/>
      <w:marBottom w:val="0"/>
      <w:divBdr>
        <w:top w:val="none" w:sz="0" w:space="0" w:color="auto"/>
        <w:left w:val="none" w:sz="0" w:space="0" w:color="auto"/>
        <w:bottom w:val="none" w:sz="0" w:space="0" w:color="auto"/>
        <w:right w:val="none" w:sz="0" w:space="0" w:color="auto"/>
      </w:divBdr>
    </w:div>
    <w:div w:id="111830607">
      <w:bodyDiv w:val="1"/>
      <w:marLeft w:val="0"/>
      <w:marRight w:val="0"/>
      <w:marTop w:val="0"/>
      <w:marBottom w:val="0"/>
      <w:divBdr>
        <w:top w:val="none" w:sz="0" w:space="0" w:color="auto"/>
        <w:left w:val="none" w:sz="0" w:space="0" w:color="auto"/>
        <w:bottom w:val="none" w:sz="0" w:space="0" w:color="auto"/>
        <w:right w:val="none" w:sz="0" w:space="0" w:color="auto"/>
      </w:divBdr>
    </w:div>
    <w:div w:id="112747649">
      <w:bodyDiv w:val="1"/>
      <w:marLeft w:val="0"/>
      <w:marRight w:val="0"/>
      <w:marTop w:val="0"/>
      <w:marBottom w:val="0"/>
      <w:divBdr>
        <w:top w:val="none" w:sz="0" w:space="0" w:color="auto"/>
        <w:left w:val="none" w:sz="0" w:space="0" w:color="auto"/>
        <w:bottom w:val="none" w:sz="0" w:space="0" w:color="auto"/>
        <w:right w:val="none" w:sz="0" w:space="0" w:color="auto"/>
      </w:divBdr>
    </w:div>
    <w:div w:id="120272469">
      <w:bodyDiv w:val="1"/>
      <w:marLeft w:val="0"/>
      <w:marRight w:val="0"/>
      <w:marTop w:val="0"/>
      <w:marBottom w:val="0"/>
      <w:divBdr>
        <w:top w:val="none" w:sz="0" w:space="0" w:color="auto"/>
        <w:left w:val="none" w:sz="0" w:space="0" w:color="auto"/>
        <w:bottom w:val="none" w:sz="0" w:space="0" w:color="auto"/>
        <w:right w:val="none" w:sz="0" w:space="0" w:color="auto"/>
      </w:divBdr>
    </w:div>
    <w:div w:id="125436579">
      <w:bodyDiv w:val="1"/>
      <w:marLeft w:val="0"/>
      <w:marRight w:val="0"/>
      <w:marTop w:val="0"/>
      <w:marBottom w:val="0"/>
      <w:divBdr>
        <w:top w:val="none" w:sz="0" w:space="0" w:color="auto"/>
        <w:left w:val="none" w:sz="0" w:space="0" w:color="auto"/>
        <w:bottom w:val="none" w:sz="0" w:space="0" w:color="auto"/>
        <w:right w:val="none" w:sz="0" w:space="0" w:color="auto"/>
      </w:divBdr>
    </w:div>
    <w:div w:id="126165185">
      <w:bodyDiv w:val="1"/>
      <w:marLeft w:val="0"/>
      <w:marRight w:val="0"/>
      <w:marTop w:val="0"/>
      <w:marBottom w:val="0"/>
      <w:divBdr>
        <w:top w:val="none" w:sz="0" w:space="0" w:color="auto"/>
        <w:left w:val="none" w:sz="0" w:space="0" w:color="auto"/>
        <w:bottom w:val="none" w:sz="0" w:space="0" w:color="auto"/>
        <w:right w:val="none" w:sz="0" w:space="0" w:color="auto"/>
      </w:divBdr>
      <w:divsChild>
        <w:div w:id="261498016">
          <w:marLeft w:val="0"/>
          <w:marRight w:val="0"/>
          <w:marTop w:val="225"/>
          <w:marBottom w:val="0"/>
          <w:divBdr>
            <w:top w:val="none" w:sz="0" w:space="0" w:color="auto"/>
            <w:left w:val="none" w:sz="0" w:space="0" w:color="auto"/>
            <w:bottom w:val="none" w:sz="0" w:space="0" w:color="auto"/>
            <w:right w:val="none" w:sz="0" w:space="0" w:color="auto"/>
          </w:divBdr>
          <w:divsChild>
            <w:div w:id="429205931">
              <w:marLeft w:val="0"/>
              <w:marRight w:val="0"/>
              <w:marTop w:val="75"/>
              <w:marBottom w:val="0"/>
              <w:divBdr>
                <w:top w:val="none" w:sz="0" w:space="0" w:color="auto"/>
                <w:left w:val="none" w:sz="0" w:space="0" w:color="auto"/>
                <w:bottom w:val="none" w:sz="0" w:space="0" w:color="auto"/>
                <w:right w:val="none" w:sz="0" w:space="0" w:color="auto"/>
              </w:divBdr>
              <w:divsChild>
                <w:div w:id="1524513910">
                  <w:marLeft w:val="0"/>
                  <w:marRight w:val="0"/>
                  <w:marTop w:val="0"/>
                  <w:marBottom w:val="0"/>
                  <w:divBdr>
                    <w:top w:val="none" w:sz="0" w:space="0" w:color="auto"/>
                    <w:left w:val="none" w:sz="0" w:space="0" w:color="auto"/>
                    <w:bottom w:val="none" w:sz="0" w:space="0" w:color="auto"/>
                    <w:right w:val="none" w:sz="0" w:space="0" w:color="auto"/>
                  </w:divBdr>
                  <w:divsChild>
                    <w:div w:id="1298416901">
                      <w:marLeft w:val="0"/>
                      <w:marRight w:val="0"/>
                      <w:marTop w:val="0"/>
                      <w:marBottom w:val="0"/>
                      <w:divBdr>
                        <w:top w:val="none" w:sz="0" w:space="0" w:color="auto"/>
                        <w:left w:val="none" w:sz="0" w:space="0" w:color="auto"/>
                        <w:bottom w:val="none" w:sz="0" w:space="0" w:color="auto"/>
                        <w:right w:val="none" w:sz="0" w:space="0" w:color="auto"/>
                      </w:divBdr>
                      <w:divsChild>
                        <w:div w:id="2109306800">
                          <w:marLeft w:val="0"/>
                          <w:marRight w:val="0"/>
                          <w:marTop w:val="0"/>
                          <w:marBottom w:val="0"/>
                          <w:divBdr>
                            <w:top w:val="none" w:sz="0" w:space="0" w:color="auto"/>
                            <w:left w:val="single" w:sz="36" w:space="4" w:color="3572B0"/>
                            <w:bottom w:val="single" w:sz="6" w:space="8" w:color="C1C7D0"/>
                            <w:right w:val="none" w:sz="0" w:space="0" w:color="auto"/>
                          </w:divBdr>
                          <w:divsChild>
                            <w:div w:id="917135617">
                              <w:marLeft w:val="0"/>
                              <w:marRight w:val="0"/>
                              <w:marTop w:val="0"/>
                              <w:marBottom w:val="0"/>
                              <w:divBdr>
                                <w:top w:val="none" w:sz="0" w:space="0" w:color="auto"/>
                                <w:left w:val="none" w:sz="0" w:space="0" w:color="auto"/>
                                <w:bottom w:val="none" w:sz="0" w:space="0" w:color="auto"/>
                                <w:right w:val="none" w:sz="0" w:space="0" w:color="auto"/>
                              </w:divBdr>
                              <w:divsChild>
                                <w:div w:id="1859943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178721">
          <w:marLeft w:val="0"/>
          <w:marRight w:val="0"/>
          <w:marTop w:val="225"/>
          <w:marBottom w:val="0"/>
          <w:divBdr>
            <w:top w:val="none" w:sz="0" w:space="0" w:color="auto"/>
            <w:left w:val="none" w:sz="0" w:space="0" w:color="auto"/>
            <w:bottom w:val="none" w:sz="0" w:space="0" w:color="auto"/>
            <w:right w:val="none" w:sz="0" w:space="0" w:color="auto"/>
          </w:divBdr>
          <w:divsChild>
            <w:div w:id="1395351493">
              <w:marLeft w:val="0"/>
              <w:marRight w:val="0"/>
              <w:marTop w:val="0"/>
              <w:marBottom w:val="0"/>
              <w:divBdr>
                <w:top w:val="none" w:sz="0" w:space="0" w:color="auto"/>
                <w:left w:val="none" w:sz="0" w:space="0" w:color="auto"/>
                <w:bottom w:val="none" w:sz="0" w:space="0" w:color="auto"/>
                <w:right w:val="none" w:sz="0" w:space="0" w:color="auto"/>
              </w:divBdr>
              <w:divsChild>
                <w:div w:id="173743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12460">
      <w:bodyDiv w:val="1"/>
      <w:marLeft w:val="0"/>
      <w:marRight w:val="0"/>
      <w:marTop w:val="0"/>
      <w:marBottom w:val="0"/>
      <w:divBdr>
        <w:top w:val="none" w:sz="0" w:space="0" w:color="auto"/>
        <w:left w:val="none" w:sz="0" w:space="0" w:color="auto"/>
        <w:bottom w:val="none" w:sz="0" w:space="0" w:color="auto"/>
        <w:right w:val="none" w:sz="0" w:space="0" w:color="auto"/>
      </w:divBdr>
      <w:divsChild>
        <w:div w:id="927690149">
          <w:marLeft w:val="360"/>
          <w:marRight w:val="0"/>
          <w:marTop w:val="0"/>
          <w:marBottom w:val="360"/>
          <w:divBdr>
            <w:top w:val="none" w:sz="0" w:space="0" w:color="auto"/>
            <w:left w:val="none" w:sz="0" w:space="0" w:color="auto"/>
            <w:bottom w:val="none" w:sz="0" w:space="0" w:color="auto"/>
            <w:right w:val="none" w:sz="0" w:space="0" w:color="auto"/>
          </w:divBdr>
        </w:div>
      </w:divsChild>
    </w:div>
    <w:div w:id="129710682">
      <w:bodyDiv w:val="1"/>
      <w:marLeft w:val="0"/>
      <w:marRight w:val="0"/>
      <w:marTop w:val="0"/>
      <w:marBottom w:val="0"/>
      <w:divBdr>
        <w:top w:val="none" w:sz="0" w:space="0" w:color="auto"/>
        <w:left w:val="none" w:sz="0" w:space="0" w:color="auto"/>
        <w:bottom w:val="none" w:sz="0" w:space="0" w:color="auto"/>
        <w:right w:val="none" w:sz="0" w:space="0" w:color="auto"/>
      </w:divBdr>
      <w:divsChild>
        <w:div w:id="31661835">
          <w:marLeft w:val="360"/>
          <w:marRight w:val="0"/>
          <w:marTop w:val="0"/>
          <w:marBottom w:val="360"/>
          <w:divBdr>
            <w:top w:val="none" w:sz="0" w:space="0" w:color="auto"/>
            <w:left w:val="none" w:sz="0" w:space="0" w:color="auto"/>
            <w:bottom w:val="none" w:sz="0" w:space="0" w:color="auto"/>
            <w:right w:val="none" w:sz="0" w:space="0" w:color="auto"/>
          </w:divBdr>
        </w:div>
      </w:divsChild>
    </w:div>
    <w:div w:id="131102437">
      <w:bodyDiv w:val="1"/>
      <w:marLeft w:val="0"/>
      <w:marRight w:val="0"/>
      <w:marTop w:val="0"/>
      <w:marBottom w:val="0"/>
      <w:divBdr>
        <w:top w:val="none" w:sz="0" w:space="0" w:color="auto"/>
        <w:left w:val="none" w:sz="0" w:space="0" w:color="auto"/>
        <w:bottom w:val="none" w:sz="0" w:space="0" w:color="auto"/>
        <w:right w:val="none" w:sz="0" w:space="0" w:color="auto"/>
      </w:divBdr>
    </w:div>
    <w:div w:id="131212789">
      <w:bodyDiv w:val="1"/>
      <w:marLeft w:val="0"/>
      <w:marRight w:val="0"/>
      <w:marTop w:val="0"/>
      <w:marBottom w:val="0"/>
      <w:divBdr>
        <w:top w:val="none" w:sz="0" w:space="0" w:color="auto"/>
        <w:left w:val="none" w:sz="0" w:space="0" w:color="auto"/>
        <w:bottom w:val="none" w:sz="0" w:space="0" w:color="auto"/>
        <w:right w:val="none" w:sz="0" w:space="0" w:color="auto"/>
      </w:divBdr>
    </w:div>
    <w:div w:id="133373864">
      <w:bodyDiv w:val="1"/>
      <w:marLeft w:val="0"/>
      <w:marRight w:val="0"/>
      <w:marTop w:val="0"/>
      <w:marBottom w:val="0"/>
      <w:divBdr>
        <w:top w:val="none" w:sz="0" w:space="0" w:color="auto"/>
        <w:left w:val="none" w:sz="0" w:space="0" w:color="auto"/>
        <w:bottom w:val="none" w:sz="0" w:space="0" w:color="auto"/>
        <w:right w:val="none" w:sz="0" w:space="0" w:color="auto"/>
      </w:divBdr>
      <w:divsChild>
        <w:div w:id="1728719607">
          <w:marLeft w:val="360"/>
          <w:marRight w:val="0"/>
          <w:marTop w:val="0"/>
          <w:marBottom w:val="360"/>
          <w:divBdr>
            <w:top w:val="none" w:sz="0" w:space="0" w:color="auto"/>
            <w:left w:val="none" w:sz="0" w:space="0" w:color="auto"/>
            <w:bottom w:val="none" w:sz="0" w:space="0" w:color="auto"/>
            <w:right w:val="none" w:sz="0" w:space="0" w:color="auto"/>
          </w:divBdr>
        </w:div>
        <w:div w:id="681132175">
          <w:marLeft w:val="1080"/>
          <w:marRight w:val="0"/>
          <w:marTop w:val="0"/>
          <w:marBottom w:val="360"/>
          <w:divBdr>
            <w:top w:val="none" w:sz="0" w:space="0" w:color="auto"/>
            <w:left w:val="none" w:sz="0" w:space="0" w:color="auto"/>
            <w:bottom w:val="none" w:sz="0" w:space="0" w:color="auto"/>
            <w:right w:val="none" w:sz="0" w:space="0" w:color="auto"/>
          </w:divBdr>
        </w:div>
        <w:div w:id="113984162">
          <w:marLeft w:val="360"/>
          <w:marRight w:val="0"/>
          <w:marTop w:val="0"/>
          <w:marBottom w:val="360"/>
          <w:divBdr>
            <w:top w:val="none" w:sz="0" w:space="0" w:color="auto"/>
            <w:left w:val="none" w:sz="0" w:space="0" w:color="auto"/>
            <w:bottom w:val="none" w:sz="0" w:space="0" w:color="auto"/>
            <w:right w:val="none" w:sz="0" w:space="0" w:color="auto"/>
          </w:divBdr>
        </w:div>
        <w:div w:id="302346435">
          <w:marLeft w:val="360"/>
          <w:marRight w:val="0"/>
          <w:marTop w:val="0"/>
          <w:marBottom w:val="360"/>
          <w:divBdr>
            <w:top w:val="none" w:sz="0" w:space="0" w:color="auto"/>
            <w:left w:val="none" w:sz="0" w:space="0" w:color="auto"/>
            <w:bottom w:val="none" w:sz="0" w:space="0" w:color="auto"/>
            <w:right w:val="none" w:sz="0" w:space="0" w:color="auto"/>
          </w:divBdr>
        </w:div>
      </w:divsChild>
    </w:div>
    <w:div w:id="158228239">
      <w:bodyDiv w:val="1"/>
      <w:marLeft w:val="0"/>
      <w:marRight w:val="0"/>
      <w:marTop w:val="0"/>
      <w:marBottom w:val="0"/>
      <w:divBdr>
        <w:top w:val="none" w:sz="0" w:space="0" w:color="auto"/>
        <w:left w:val="none" w:sz="0" w:space="0" w:color="auto"/>
        <w:bottom w:val="none" w:sz="0" w:space="0" w:color="auto"/>
        <w:right w:val="none" w:sz="0" w:space="0" w:color="auto"/>
      </w:divBdr>
    </w:div>
    <w:div w:id="161819417">
      <w:bodyDiv w:val="1"/>
      <w:marLeft w:val="0"/>
      <w:marRight w:val="0"/>
      <w:marTop w:val="0"/>
      <w:marBottom w:val="0"/>
      <w:divBdr>
        <w:top w:val="none" w:sz="0" w:space="0" w:color="auto"/>
        <w:left w:val="none" w:sz="0" w:space="0" w:color="auto"/>
        <w:bottom w:val="none" w:sz="0" w:space="0" w:color="auto"/>
        <w:right w:val="none" w:sz="0" w:space="0" w:color="auto"/>
      </w:divBdr>
    </w:div>
    <w:div w:id="164562280">
      <w:bodyDiv w:val="1"/>
      <w:marLeft w:val="0"/>
      <w:marRight w:val="0"/>
      <w:marTop w:val="0"/>
      <w:marBottom w:val="0"/>
      <w:divBdr>
        <w:top w:val="none" w:sz="0" w:space="0" w:color="auto"/>
        <w:left w:val="none" w:sz="0" w:space="0" w:color="auto"/>
        <w:bottom w:val="none" w:sz="0" w:space="0" w:color="auto"/>
        <w:right w:val="none" w:sz="0" w:space="0" w:color="auto"/>
      </w:divBdr>
      <w:divsChild>
        <w:div w:id="927422867">
          <w:marLeft w:val="360"/>
          <w:marRight w:val="0"/>
          <w:marTop w:val="0"/>
          <w:marBottom w:val="360"/>
          <w:divBdr>
            <w:top w:val="none" w:sz="0" w:space="0" w:color="auto"/>
            <w:left w:val="none" w:sz="0" w:space="0" w:color="auto"/>
            <w:bottom w:val="none" w:sz="0" w:space="0" w:color="auto"/>
            <w:right w:val="none" w:sz="0" w:space="0" w:color="auto"/>
          </w:divBdr>
        </w:div>
        <w:div w:id="1440028403">
          <w:marLeft w:val="360"/>
          <w:marRight w:val="0"/>
          <w:marTop w:val="0"/>
          <w:marBottom w:val="360"/>
          <w:divBdr>
            <w:top w:val="none" w:sz="0" w:space="0" w:color="auto"/>
            <w:left w:val="none" w:sz="0" w:space="0" w:color="auto"/>
            <w:bottom w:val="none" w:sz="0" w:space="0" w:color="auto"/>
            <w:right w:val="none" w:sz="0" w:space="0" w:color="auto"/>
          </w:divBdr>
        </w:div>
      </w:divsChild>
    </w:div>
    <w:div w:id="183058647">
      <w:bodyDiv w:val="1"/>
      <w:marLeft w:val="0"/>
      <w:marRight w:val="0"/>
      <w:marTop w:val="0"/>
      <w:marBottom w:val="0"/>
      <w:divBdr>
        <w:top w:val="none" w:sz="0" w:space="0" w:color="auto"/>
        <w:left w:val="none" w:sz="0" w:space="0" w:color="auto"/>
        <w:bottom w:val="none" w:sz="0" w:space="0" w:color="auto"/>
        <w:right w:val="none" w:sz="0" w:space="0" w:color="auto"/>
      </w:divBdr>
    </w:div>
    <w:div w:id="183591977">
      <w:bodyDiv w:val="1"/>
      <w:marLeft w:val="0"/>
      <w:marRight w:val="0"/>
      <w:marTop w:val="0"/>
      <w:marBottom w:val="0"/>
      <w:divBdr>
        <w:top w:val="none" w:sz="0" w:space="0" w:color="auto"/>
        <w:left w:val="none" w:sz="0" w:space="0" w:color="auto"/>
        <w:bottom w:val="none" w:sz="0" w:space="0" w:color="auto"/>
        <w:right w:val="none" w:sz="0" w:space="0" w:color="auto"/>
      </w:divBdr>
    </w:div>
    <w:div w:id="183980462">
      <w:bodyDiv w:val="1"/>
      <w:marLeft w:val="0"/>
      <w:marRight w:val="0"/>
      <w:marTop w:val="0"/>
      <w:marBottom w:val="0"/>
      <w:divBdr>
        <w:top w:val="none" w:sz="0" w:space="0" w:color="auto"/>
        <w:left w:val="none" w:sz="0" w:space="0" w:color="auto"/>
        <w:bottom w:val="none" w:sz="0" w:space="0" w:color="auto"/>
        <w:right w:val="none" w:sz="0" w:space="0" w:color="auto"/>
      </w:divBdr>
      <w:divsChild>
        <w:div w:id="1711566709">
          <w:marLeft w:val="360"/>
          <w:marRight w:val="0"/>
          <w:marTop w:val="0"/>
          <w:marBottom w:val="360"/>
          <w:divBdr>
            <w:top w:val="none" w:sz="0" w:space="0" w:color="auto"/>
            <w:left w:val="none" w:sz="0" w:space="0" w:color="auto"/>
            <w:bottom w:val="none" w:sz="0" w:space="0" w:color="auto"/>
            <w:right w:val="none" w:sz="0" w:space="0" w:color="auto"/>
          </w:divBdr>
        </w:div>
      </w:divsChild>
    </w:div>
    <w:div w:id="190531770">
      <w:bodyDiv w:val="1"/>
      <w:marLeft w:val="0"/>
      <w:marRight w:val="0"/>
      <w:marTop w:val="0"/>
      <w:marBottom w:val="0"/>
      <w:divBdr>
        <w:top w:val="none" w:sz="0" w:space="0" w:color="auto"/>
        <w:left w:val="none" w:sz="0" w:space="0" w:color="auto"/>
        <w:bottom w:val="none" w:sz="0" w:space="0" w:color="auto"/>
        <w:right w:val="none" w:sz="0" w:space="0" w:color="auto"/>
      </w:divBdr>
    </w:div>
    <w:div w:id="191500638">
      <w:bodyDiv w:val="1"/>
      <w:marLeft w:val="0"/>
      <w:marRight w:val="0"/>
      <w:marTop w:val="0"/>
      <w:marBottom w:val="0"/>
      <w:divBdr>
        <w:top w:val="none" w:sz="0" w:space="0" w:color="auto"/>
        <w:left w:val="none" w:sz="0" w:space="0" w:color="auto"/>
        <w:bottom w:val="none" w:sz="0" w:space="0" w:color="auto"/>
        <w:right w:val="none" w:sz="0" w:space="0" w:color="auto"/>
      </w:divBdr>
    </w:div>
    <w:div w:id="191847559">
      <w:bodyDiv w:val="1"/>
      <w:marLeft w:val="0"/>
      <w:marRight w:val="0"/>
      <w:marTop w:val="0"/>
      <w:marBottom w:val="0"/>
      <w:divBdr>
        <w:top w:val="none" w:sz="0" w:space="0" w:color="auto"/>
        <w:left w:val="none" w:sz="0" w:space="0" w:color="auto"/>
        <w:bottom w:val="none" w:sz="0" w:space="0" w:color="auto"/>
        <w:right w:val="none" w:sz="0" w:space="0" w:color="auto"/>
      </w:divBdr>
    </w:div>
    <w:div w:id="192545105">
      <w:bodyDiv w:val="1"/>
      <w:marLeft w:val="0"/>
      <w:marRight w:val="0"/>
      <w:marTop w:val="0"/>
      <w:marBottom w:val="0"/>
      <w:divBdr>
        <w:top w:val="none" w:sz="0" w:space="0" w:color="auto"/>
        <w:left w:val="none" w:sz="0" w:space="0" w:color="auto"/>
        <w:bottom w:val="none" w:sz="0" w:space="0" w:color="auto"/>
        <w:right w:val="none" w:sz="0" w:space="0" w:color="auto"/>
      </w:divBdr>
    </w:div>
    <w:div w:id="206261574">
      <w:bodyDiv w:val="1"/>
      <w:marLeft w:val="0"/>
      <w:marRight w:val="0"/>
      <w:marTop w:val="0"/>
      <w:marBottom w:val="0"/>
      <w:divBdr>
        <w:top w:val="none" w:sz="0" w:space="0" w:color="auto"/>
        <w:left w:val="none" w:sz="0" w:space="0" w:color="auto"/>
        <w:bottom w:val="none" w:sz="0" w:space="0" w:color="auto"/>
        <w:right w:val="none" w:sz="0" w:space="0" w:color="auto"/>
      </w:divBdr>
      <w:divsChild>
        <w:div w:id="1452016917">
          <w:marLeft w:val="360"/>
          <w:marRight w:val="0"/>
          <w:marTop w:val="0"/>
          <w:marBottom w:val="360"/>
          <w:divBdr>
            <w:top w:val="none" w:sz="0" w:space="0" w:color="auto"/>
            <w:left w:val="none" w:sz="0" w:space="0" w:color="auto"/>
            <w:bottom w:val="none" w:sz="0" w:space="0" w:color="auto"/>
            <w:right w:val="none" w:sz="0" w:space="0" w:color="auto"/>
          </w:divBdr>
        </w:div>
      </w:divsChild>
    </w:div>
    <w:div w:id="212039192">
      <w:bodyDiv w:val="1"/>
      <w:marLeft w:val="0"/>
      <w:marRight w:val="0"/>
      <w:marTop w:val="0"/>
      <w:marBottom w:val="0"/>
      <w:divBdr>
        <w:top w:val="none" w:sz="0" w:space="0" w:color="auto"/>
        <w:left w:val="none" w:sz="0" w:space="0" w:color="auto"/>
        <w:bottom w:val="none" w:sz="0" w:space="0" w:color="auto"/>
        <w:right w:val="none" w:sz="0" w:space="0" w:color="auto"/>
      </w:divBdr>
    </w:div>
    <w:div w:id="223949226">
      <w:bodyDiv w:val="1"/>
      <w:marLeft w:val="0"/>
      <w:marRight w:val="0"/>
      <w:marTop w:val="0"/>
      <w:marBottom w:val="0"/>
      <w:divBdr>
        <w:top w:val="none" w:sz="0" w:space="0" w:color="auto"/>
        <w:left w:val="none" w:sz="0" w:space="0" w:color="auto"/>
        <w:bottom w:val="none" w:sz="0" w:space="0" w:color="auto"/>
        <w:right w:val="none" w:sz="0" w:space="0" w:color="auto"/>
      </w:divBdr>
    </w:div>
    <w:div w:id="229464022">
      <w:bodyDiv w:val="1"/>
      <w:marLeft w:val="0"/>
      <w:marRight w:val="0"/>
      <w:marTop w:val="0"/>
      <w:marBottom w:val="0"/>
      <w:divBdr>
        <w:top w:val="none" w:sz="0" w:space="0" w:color="auto"/>
        <w:left w:val="none" w:sz="0" w:space="0" w:color="auto"/>
        <w:bottom w:val="none" w:sz="0" w:space="0" w:color="auto"/>
        <w:right w:val="none" w:sz="0" w:space="0" w:color="auto"/>
      </w:divBdr>
    </w:div>
    <w:div w:id="230164525">
      <w:bodyDiv w:val="1"/>
      <w:marLeft w:val="0"/>
      <w:marRight w:val="0"/>
      <w:marTop w:val="0"/>
      <w:marBottom w:val="0"/>
      <w:divBdr>
        <w:top w:val="none" w:sz="0" w:space="0" w:color="auto"/>
        <w:left w:val="none" w:sz="0" w:space="0" w:color="auto"/>
        <w:bottom w:val="none" w:sz="0" w:space="0" w:color="auto"/>
        <w:right w:val="none" w:sz="0" w:space="0" w:color="auto"/>
      </w:divBdr>
      <w:divsChild>
        <w:div w:id="1678575370">
          <w:marLeft w:val="360"/>
          <w:marRight w:val="0"/>
          <w:marTop w:val="0"/>
          <w:marBottom w:val="360"/>
          <w:divBdr>
            <w:top w:val="none" w:sz="0" w:space="0" w:color="auto"/>
            <w:left w:val="none" w:sz="0" w:space="0" w:color="auto"/>
            <w:bottom w:val="none" w:sz="0" w:space="0" w:color="auto"/>
            <w:right w:val="none" w:sz="0" w:space="0" w:color="auto"/>
          </w:divBdr>
        </w:div>
        <w:div w:id="728920453">
          <w:marLeft w:val="360"/>
          <w:marRight w:val="0"/>
          <w:marTop w:val="0"/>
          <w:marBottom w:val="360"/>
          <w:divBdr>
            <w:top w:val="none" w:sz="0" w:space="0" w:color="auto"/>
            <w:left w:val="none" w:sz="0" w:space="0" w:color="auto"/>
            <w:bottom w:val="none" w:sz="0" w:space="0" w:color="auto"/>
            <w:right w:val="none" w:sz="0" w:space="0" w:color="auto"/>
          </w:divBdr>
        </w:div>
        <w:div w:id="434519198">
          <w:marLeft w:val="360"/>
          <w:marRight w:val="0"/>
          <w:marTop w:val="0"/>
          <w:marBottom w:val="360"/>
          <w:divBdr>
            <w:top w:val="none" w:sz="0" w:space="0" w:color="auto"/>
            <w:left w:val="none" w:sz="0" w:space="0" w:color="auto"/>
            <w:bottom w:val="none" w:sz="0" w:space="0" w:color="auto"/>
            <w:right w:val="none" w:sz="0" w:space="0" w:color="auto"/>
          </w:divBdr>
        </w:div>
        <w:div w:id="1851991122">
          <w:marLeft w:val="1080"/>
          <w:marRight w:val="0"/>
          <w:marTop w:val="0"/>
          <w:marBottom w:val="0"/>
          <w:divBdr>
            <w:top w:val="none" w:sz="0" w:space="0" w:color="auto"/>
            <w:left w:val="none" w:sz="0" w:space="0" w:color="auto"/>
            <w:bottom w:val="none" w:sz="0" w:space="0" w:color="auto"/>
            <w:right w:val="none" w:sz="0" w:space="0" w:color="auto"/>
          </w:divBdr>
        </w:div>
        <w:div w:id="1443571709">
          <w:marLeft w:val="1080"/>
          <w:marRight w:val="0"/>
          <w:marTop w:val="0"/>
          <w:marBottom w:val="0"/>
          <w:divBdr>
            <w:top w:val="none" w:sz="0" w:space="0" w:color="auto"/>
            <w:left w:val="none" w:sz="0" w:space="0" w:color="auto"/>
            <w:bottom w:val="none" w:sz="0" w:space="0" w:color="auto"/>
            <w:right w:val="none" w:sz="0" w:space="0" w:color="auto"/>
          </w:divBdr>
        </w:div>
        <w:div w:id="1083065111">
          <w:marLeft w:val="1080"/>
          <w:marRight w:val="0"/>
          <w:marTop w:val="0"/>
          <w:marBottom w:val="0"/>
          <w:divBdr>
            <w:top w:val="none" w:sz="0" w:space="0" w:color="auto"/>
            <w:left w:val="none" w:sz="0" w:space="0" w:color="auto"/>
            <w:bottom w:val="none" w:sz="0" w:space="0" w:color="auto"/>
            <w:right w:val="none" w:sz="0" w:space="0" w:color="auto"/>
          </w:divBdr>
        </w:div>
        <w:div w:id="2072540539">
          <w:marLeft w:val="1080"/>
          <w:marRight w:val="0"/>
          <w:marTop w:val="0"/>
          <w:marBottom w:val="0"/>
          <w:divBdr>
            <w:top w:val="none" w:sz="0" w:space="0" w:color="auto"/>
            <w:left w:val="none" w:sz="0" w:space="0" w:color="auto"/>
            <w:bottom w:val="none" w:sz="0" w:space="0" w:color="auto"/>
            <w:right w:val="none" w:sz="0" w:space="0" w:color="auto"/>
          </w:divBdr>
        </w:div>
      </w:divsChild>
    </w:div>
    <w:div w:id="230194249">
      <w:bodyDiv w:val="1"/>
      <w:marLeft w:val="0"/>
      <w:marRight w:val="0"/>
      <w:marTop w:val="0"/>
      <w:marBottom w:val="0"/>
      <w:divBdr>
        <w:top w:val="none" w:sz="0" w:space="0" w:color="auto"/>
        <w:left w:val="none" w:sz="0" w:space="0" w:color="auto"/>
        <w:bottom w:val="none" w:sz="0" w:space="0" w:color="auto"/>
        <w:right w:val="none" w:sz="0" w:space="0" w:color="auto"/>
      </w:divBdr>
    </w:div>
    <w:div w:id="234240602">
      <w:bodyDiv w:val="1"/>
      <w:marLeft w:val="0"/>
      <w:marRight w:val="0"/>
      <w:marTop w:val="0"/>
      <w:marBottom w:val="0"/>
      <w:divBdr>
        <w:top w:val="none" w:sz="0" w:space="0" w:color="auto"/>
        <w:left w:val="none" w:sz="0" w:space="0" w:color="auto"/>
        <w:bottom w:val="none" w:sz="0" w:space="0" w:color="auto"/>
        <w:right w:val="none" w:sz="0" w:space="0" w:color="auto"/>
      </w:divBdr>
    </w:div>
    <w:div w:id="254483479">
      <w:bodyDiv w:val="1"/>
      <w:marLeft w:val="0"/>
      <w:marRight w:val="0"/>
      <w:marTop w:val="0"/>
      <w:marBottom w:val="0"/>
      <w:divBdr>
        <w:top w:val="none" w:sz="0" w:space="0" w:color="auto"/>
        <w:left w:val="none" w:sz="0" w:space="0" w:color="auto"/>
        <w:bottom w:val="none" w:sz="0" w:space="0" w:color="auto"/>
        <w:right w:val="none" w:sz="0" w:space="0" w:color="auto"/>
      </w:divBdr>
      <w:divsChild>
        <w:div w:id="485169097">
          <w:marLeft w:val="360"/>
          <w:marRight w:val="0"/>
          <w:marTop w:val="0"/>
          <w:marBottom w:val="360"/>
          <w:divBdr>
            <w:top w:val="none" w:sz="0" w:space="0" w:color="auto"/>
            <w:left w:val="none" w:sz="0" w:space="0" w:color="auto"/>
            <w:bottom w:val="none" w:sz="0" w:space="0" w:color="auto"/>
            <w:right w:val="none" w:sz="0" w:space="0" w:color="auto"/>
          </w:divBdr>
        </w:div>
      </w:divsChild>
    </w:div>
    <w:div w:id="255090133">
      <w:bodyDiv w:val="1"/>
      <w:marLeft w:val="0"/>
      <w:marRight w:val="0"/>
      <w:marTop w:val="0"/>
      <w:marBottom w:val="0"/>
      <w:divBdr>
        <w:top w:val="none" w:sz="0" w:space="0" w:color="auto"/>
        <w:left w:val="none" w:sz="0" w:space="0" w:color="auto"/>
        <w:bottom w:val="none" w:sz="0" w:space="0" w:color="auto"/>
        <w:right w:val="none" w:sz="0" w:space="0" w:color="auto"/>
      </w:divBdr>
    </w:div>
    <w:div w:id="270674730">
      <w:bodyDiv w:val="1"/>
      <w:marLeft w:val="0"/>
      <w:marRight w:val="0"/>
      <w:marTop w:val="0"/>
      <w:marBottom w:val="0"/>
      <w:divBdr>
        <w:top w:val="none" w:sz="0" w:space="0" w:color="auto"/>
        <w:left w:val="none" w:sz="0" w:space="0" w:color="auto"/>
        <w:bottom w:val="none" w:sz="0" w:space="0" w:color="auto"/>
        <w:right w:val="none" w:sz="0" w:space="0" w:color="auto"/>
      </w:divBdr>
    </w:div>
    <w:div w:id="271131757">
      <w:bodyDiv w:val="1"/>
      <w:marLeft w:val="0"/>
      <w:marRight w:val="0"/>
      <w:marTop w:val="0"/>
      <w:marBottom w:val="0"/>
      <w:divBdr>
        <w:top w:val="none" w:sz="0" w:space="0" w:color="auto"/>
        <w:left w:val="none" w:sz="0" w:space="0" w:color="auto"/>
        <w:bottom w:val="none" w:sz="0" w:space="0" w:color="auto"/>
        <w:right w:val="none" w:sz="0" w:space="0" w:color="auto"/>
      </w:divBdr>
      <w:divsChild>
        <w:div w:id="832136498">
          <w:marLeft w:val="360"/>
          <w:marRight w:val="0"/>
          <w:marTop w:val="0"/>
          <w:marBottom w:val="360"/>
          <w:divBdr>
            <w:top w:val="none" w:sz="0" w:space="0" w:color="auto"/>
            <w:left w:val="none" w:sz="0" w:space="0" w:color="auto"/>
            <w:bottom w:val="none" w:sz="0" w:space="0" w:color="auto"/>
            <w:right w:val="none" w:sz="0" w:space="0" w:color="auto"/>
          </w:divBdr>
        </w:div>
        <w:div w:id="527060681">
          <w:marLeft w:val="1080"/>
          <w:marRight w:val="0"/>
          <w:marTop w:val="0"/>
          <w:marBottom w:val="360"/>
          <w:divBdr>
            <w:top w:val="none" w:sz="0" w:space="0" w:color="auto"/>
            <w:left w:val="none" w:sz="0" w:space="0" w:color="auto"/>
            <w:bottom w:val="none" w:sz="0" w:space="0" w:color="auto"/>
            <w:right w:val="none" w:sz="0" w:space="0" w:color="auto"/>
          </w:divBdr>
        </w:div>
      </w:divsChild>
    </w:div>
    <w:div w:id="276640423">
      <w:bodyDiv w:val="1"/>
      <w:marLeft w:val="0"/>
      <w:marRight w:val="0"/>
      <w:marTop w:val="0"/>
      <w:marBottom w:val="0"/>
      <w:divBdr>
        <w:top w:val="none" w:sz="0" w:space="0" w:color="auto"/>
        <w:left w:val="none" w:sz="0" w:space="0" w:color="auto"/>
        <w:bottom w:val="none" w:sz="0" w:space="0" w:color="auto"/>
        <w:right w:val="none" w:sz="0" w:space="0" w:color="auto"/>
      </w:divBdr>
      <w:divsChild>
        <w:div w:id="211624004">
          <w:marLeft w:val="360"/>
          <w:marRight w:val="0"/>
          <w:marTop w:val="0"/>
          <w:marBottom w:val="360"/>
          <w:divBdr>
            <w:top w:val="none" w:sz="0" w:space="0" w:color="auto"/>
            <w:left w:val="none" w:sz="0" w:space="0" w:color="auto"/>
            <w:bottom w:val="none" w:sz="0" w:space="0" w:color="auto"/>
            <w:right w:val="none" w:sz="0" w:space="0" w:color="auto"/>
          </w:divBdr>
        </w:div>
        <w:div w:id="2081053936">
          <w:marLeft w:val="1080"/>
          <w:marRight w:val="0"/>
          <w:marTop w:val="0"/>
          <w:marBottom w:val="360"/>
          <w:divBdr>
            <w:top w:val="none" w:sz="0" w:space="0" w:color="auto"/>
            <w:left w:val="none" w:sz="0" w:space="0" w:color="auto"/>
            <w:bottom w:val="none" w:sz="0" w:space="0" w:color="auto"/>
            <w:right w:val="none" w:sz="0" w:space="0" w:color="auto"/>
          </w:divBdr>
        </w:div>
      </w:divsChild>
    </w:div>
    <w:div w:id="291056468">
      <w:bodyDiv w:val="1"/>
      <w:marLeft w:val="0"/>
      <w:marRight w:val="0"/>
      <w:marTop w:val="0"/>
      <w:marBottom w:val="0"/>
      <w:divBdr>
        <w:top w:val="none" w:sz="0" w:space="0" w:color="auto"/>
        <w:left w:val="none" w:sz="0" w:space="0" w:color="auto"/>
        <w:bottom w:val="none" w:sz="0" w:space="0" w:color="auto"/>
        <w:right w:val="none" w:sz="0" w:space="0" w:color="auto"/>
      </w:divBdr>
    </w:div>
    <w:div w:id="302270382">
      <w:bodyDiv w:val="1"/>
      <w:marLeft w:val="0"/>
      <w:marRight w:val="0"/>
      <w:marTop w:val="0"/>
      <w:marBottom w:val="0"/>
      <w:divBdr>
        <w:top w:val="none" w:sz="0" w:space="0" w:color="auto"/>
        <w:left w:val="none" w:sz="0" w:space="0" w:color="auto"/>
        <w:bottom w:val="none" w:sz="0" w:space="0" w:color="auto"/>
        <w:right w:val="none" w:sz="0" w:space="0" w:color="auto"/>
      </w:divBdr>
    </w:div>
    <w:div w:id="312442858">
      <w:bodyDiv w:val="1"/>
      <w:marLeft w:val="0"/>
      <w:marRight w:val="0"/>
      <w:marTop w:val="0"/>
      <w:marBottom w:val="0"/>
      <w:divBdr>
        <w:top w:val="none" w:sz="0" w:space="0" w:color="auto"/>
        <w:left w:val="none" w:sz="0" w:space="0" w:color="auto"/>
        <w:bottom w:val="none" w:sz="0" w:space="0" w:color="auto"/>
        <w:right w:val="none" w:sz="0" w:space="0" w:color="auto"/>
      </w:divBdr>
      <w:divsChild>
        <w:div w:id="1380670040">
          <w:marLeft w:val="360"/>
          <w:marRight w:val="0"/>
          <w:marTop w:val="0"/>
          <w:marBottom w:val="360"/>
          <w:divBdr>
            <w:top w:val="none" w:sz="0" w:space="0" w:color="auto"/>
            <w:left w:val="none" w:sz="0" w:space="0" w:color="auto"/>
            <w:bottom w:val="none" w:sz="0" w:space="0" w:color="auto"/>
            <w:right w:val="none" w:sz="0" w:space="0" w:color="auto"/>
          </w:divBdr>
        </w:div>
      </w:divsChild>
    </w:div>
    <w:div w:id="319386809">
      <w:bodyDiv w:val="1"/>
      <w:marLeft w:val="0"/>
      <w:marRight w:val="0"/>
      <w:marTop w:val="0"/>
      <w:marBottom w:val="0"/>
      <w:divBdr>
        <w:top w:val="none" w:sz="0" w:space="0" w:color="auto"/>
        <w:left w:val="none" w:sz="0" w:space="0" w:color="auto"/>
        <w:bottom w:val="none" w:sz="0" w:space="0" w:color="auto"/>
        <w:right w:val="none" w:sz="0" w:space="0" w:color="auto"/>
      </w:divBdr>
    </w:div>
    <w:div w:id="320080898">
      <w:bodyDiv w:val="1"/>
      <w:marLeft w:val="0"/>
      <w:marRight w:val="0"/>
      <w:marTop w:val="0"/>
      <w:marBottom w:val="0"/>
      <w:divBdr>
        <w:top w:val="none" w:sz="0" w:space="0" w:color="auto"/>
        <w:left w:val="none" w:sz="0" w:space="0" w:color="auto"/>
        <w:bottom w:val="none" w:sz="0" w:space="0" w:color="auto"/>
        <w:right w:val="none" w:sz="0" w:space="0" w:color="auto"/>
      </w:divBdr>
      <w:divsChild>
        <w:div w:id="1751922529">
          <w:marLeft w:val="360"/>
          <w:marRight w:val="0"/>
          <w:marTop w:val="0"/>
          <w:marBottom w:val="360"/>
          <w:divBdr>
            <w:top w:val="none" w:sz="0" w:space="0" w:color="auto"/>
            <w:left w:val="none" w:sz="0" w:space="0" w:color="auto"/>
            <w:bottom w:val="none" w:sz="0" w:space="0" w:color="auto"/>
            <w:right w:val="none" w:sz="0" w:space="0" w:color="auto"/>
          </w:divBdr>
        </w:div>
        <w:div w:id="1976594868">
          <w:marLeft w:val="1080"/>
          <w:marRight w:val="0"/>
          <w:marTop w:val="0"/>
          <w:marBottom w:val="360"/>
          <w:divBdr>
            <w:top w:val="none" w:sz="0" w:space="0" w:color="auto"/>
            <w:left w:val="none" w:sz="0" w:space="0" w:color="auto"/>
            <w:bottom w:val="none" w:sz="0" w:space="0" w:color="auto"/>
            <w:right w:val="none" w:sz="0" w:space="0" w:color="auto"/>
          </w:divBdr>
        </w:div>
        <w:div w:id="1926500463">
          <w:marLeft w:val="360"/>
          <w:marRight w:val="0"/>
          <w:marTop w:val="0"/>
          <w:marBottom w:val="360"/>
          <w:divBdr>
            <w:top w:val="none" w:sz="0" w:space="0" w:color="auto"/>
            <w:left w:val="none" w:sz="0" w:space="0" w:color="auto"/>
            <w:bottom w:val="none" w:sz="0" w:space="0" w:color="auto"/>
            <w:right w:val="none" w:sz="0" w:space="0" w:color="auto"/>
          </w:divBdr>
        </w:div>
        <w:div w:id="448937996">
          <w:marLeft w:val="1800"/>
          <w:marRight w:val="0"/>
          <w:marTop w:val="0"/>
          <w:marBottom w:val="0"/>
          <w:divBdr>
            <w:top w:val="none" w:sz="0" w:space="0" w:color="auto"/>
            <w:left w:val="none" w:sz="0" w:space="0" w:color="auto"/>
            <w:bottom w:val="none" w:sz="0" w:space="0" w:color="auto"/>
            <w:right w:val="none" w:sz="0" w:space="0" w:color="auto"/>
          </w:divBdr>
        </w:div>
        <w:div w:id="1639651848">
          <w:marLeft w:val="1800"/>
          <w:marRight w:val="0"/>
          <w:marTop w:val="0"/>
          <w:marBottom w:val="0"/>
          <w:divBdr>
            <w:top w:val="none" w:sz="0" w:space="0" w:color="auto"/>
            <w:left w:val="none" w:sz="0" w:space="0" w:color="auto"/>
            <w:bottom w:val="none" w:sz="0" w:space="0" w:color="auto"/>
            <w:right w:val="none" w:sz="0" w:space="0" w:color="auto"/>
          </w:divBdr>
        </w:div>
        <w:div w:id="1919174645">
          <w:marLeft w:val="1800"/>
          <w:marRight w:val="0"/>
          <w:marTop w:val="0"/>
          <w:marBottom w:val="360"/>
          <w:divBdr>
            <w:top w:val="none" w:sz="0" w:space="0" w:color="auto"/>
            <w:left w:val="none" w:sz="0" w:space="0" w:color="auto"/>
            <w:bottom w:val="none" w:sz="0" w:space="0" w:color="auto"/>
            <w:right w:val="none" w:sz="0" w:space="0" w:color="auto"/>
          </w:divBdr>
        </w:div>
      </w:divsChild>
    </w:div>
    <w:div w:id="320306565">
      <w:bodyDiv w:val="1"/>
      <w:marLeft w:val="0"/>
      <w:marRight w:val="0"/>
      <w:marTop w:val="0"/>
      <w:marBottom w:val="0"/>
      <w:divBdr>
        <w:top w:val="none" w:sz="0" w:space="0" w:color="auto"/>
        <w:left w:val="none" w:sz="0" w:space="0" w:color="auto"/>
        <w:bottom w:val="none" w:sz="0" w:space="0" w:color="auto"/>
        <w:right w:val="none" w:sz="0" w:space="0" w:color="auto"/>
      </w:divBdr>
      <w:divsChild>
        <w:div w:id="2146925724">
          <w:marLeft w:val="360"/>
          <w:marRight w:val="0"/>
          <w:marTop w:val="0"/>
          <w:marBottom w:val="360"/>
          <w:divBdr>
            <w:top w:val="none" w:sz="0" w:space="0" w:color="auto"/>
            <w:left w:val="none" w:sz="0" w:space="0" w:color="auto"/>
            <w:bottom w:val="none" w:sz="0" w:space="0" w:color="auto"/>
            <w:right w:val="none" w:sz="0" w:space="0" w:color="auto"/>
          </w:divBdr>
        </w:div>
      </w:divsChild>
    </w:div>
    <w:div w:id="321005931">
      <w:bodyDiv w:val="1"/>
      <w:marLeft w:val="0"/>
      <w:marRight w:val="0"/>
      <w:marTop w:val="0"/>
      <w:marBottom w:val="0"/>
      <w:divBdr>
        <w:top w:val="none" w:sz="0" w:space="0" w:color="auto"/>
        <w:left w:val="none" w:sz="0" w:space="0" w:color="auto"/>
        <w:bottom w:val="none" w:sz="0" w:space="0" w:color="auto"/>
        <w:right w:val="none" w:sz="0" w:space="0" w:color="auto"/>
      </w:divBdr>
      <w:divsChild>
        <w:div w:id="964776292">
          <w:marLeft w:val="360"/>
          <w:marRight w:val="0"/>
          <w:marTop w:val="0"/>
          <w:marBottom w:val="360"/>
          <w:divBdr>
            <w:top w:val="none" w:sz="0" w:space="0" w:color="auto"/>
            <w:left w:val="none" w:sz="0" w:space="0" w:color="auto"/>
            <w:bottom w:val="none" w:sz="0" w:space="0" w:color="auto"/>
            <w:right w:val="none" w:sz="0" w:space="0" w:color="auto"/>
          </w:divBdr>
        </w:div>
      </w:divsChild>
    </w:div>
    <w:div w:id="323238930">
      <w:bodyDiv w:val="1"/>
      <w:marLeft w:val="0"/>
      <w:marRight w:val="0"/>
      <w:marTop w:val="0"/>
      <w:marBottom w:val="0"/>
      <w:divBdr>
        <w:top w:val="none" w:sz="0" w:space="0" w:color="auto"/>
        <w:left w:val="none" w:sz="0" w:space="0" w:color="auto"/>
        <w:bottom w:val="none" w:sz="0" w:space="0" w:color="auto"/>
        <w:right w:val="none" w:sz="0" w:space="0" w:color="auto"/>
      </w:divBdr>
    </w:div>
    <w:div w:id="323706296">
      <w:bodyDiv w:val="1"/>
      <w:marLeft w:val="0"/>
      <w:marRight w:val="0"/>
      <w:marTop w:val="0"/>
      <w:marBottom w:val="0"/>
      <w:divBdr>
        <w:top w:val="none" w:sz="0" w:space="0" w:color="auto"/>
        <w:left w:val="none" w:sz="0" w:space="0" w:color="auto"/>
        <w:bottom w:val="none" w:sz="0" w:space="0" w:color="auto"/>
        <w:right w:val="none" w:sz="0" w:space="0" w:color="auto"/>
      </w:divBdr>
    </w:div>
    <w:div w:id="323750085">
      <w:bodyDiv w:val="1"/>
      <w:marLeft w:val="0"/>
      <w:marRight w:val="0"/>
      <w:marTop w:val="0"/>
      <w:marBottom w:val="0"/>
      <w:divBdr>
        <w:top w:val="none" w:sz="0" w:space="0" w:color="auto"/>
        <w:left w:val="none" w:sz="0" w:space="0" w:color="auto"/>
        <w:bottom w:val="none" w:sz="0" w:space="0" w:color="auto"/>
        <w:right w:val="none" w:sz="0" w:space="0" w:color="auto"/>
      </w:divBdr>
      <w:divsChild>
        <w:div w:id="572542715">
          <w:marLeft w:val="360"/>
          <w:marRight w:val="0"/>
          <w:marTop w:val="0"/>
          <w:marBottom w:val="360"/>
          <w:divBdr>
            <w:top w:val="none" w:sz="0" w:space="0" w:color="auto"/>
            <w:left w:val="none" w:sz="0" w:space="0" w:color="auto"/>
            <w:bottom w:val="none" w:sz="0" w:space="0" w:color="auto"/>
            <w:right w:val="none" w:sz="0" w:space="0" w:color="auto"/>
          </w:divBdr>
        </w:div>
      </w:divsChild>
    </w:div>
    <w:div w:id="325476144">
      <w:bodyDiv w:val="1"/>
      <w:marLeft w:val="0"/>
      <w:marRight w:val="0"/>
      <w:marTop w:val="0"/>
      <w:marBottom w:val="0"/>
      <w:divBdr>
        <w:top w:val="none" w:sz="0" w:space="0" w:color="auto"/>
        <w:left w:val="none" w:sz="0" w:space="0" w:color="auto"/>
        <w:bottom w:val="none" w:sz="0" w:space="0" w:color="auto"/>
        <w:right w:val="none" w:sz="0" w:space="0" w:color="auto"/>
      </w:divBdr>
    </w:div>
    <w:div w:id="326134567">
      <w:bodyDiv w:val="1"/>
      <w:marLeft w:val="0"/>
      <w:marRight w:val="0"/>
      <w:marTop w:val="0"/>
      <w:marBottom w:val="0"/>
      <w:divBdr>
        <w:top w:val="none" w:sz="0" w:space="0" w:color="auto"/>
        <w:left w:val="none" w:sz="0" w:space="0" w:color="auto"/>
        <w:bottom w:val="none" w:sz="0" w:space="0" w:color="auto"/>
        <w:right w:val="none" w:sz="0" w:space="0" w:color="auto"/>
      </w:divBdr>
    </w:div>
    <w:div w:id="326977310">
      <w:bodyDiv w:val="1"/>
      <w:marLeft w:val="0"/>
      <w:marRight w:val="0"/>
      <w:marTop w:val="0"/>
      <w:marBottom w:val="0"/>
      <w:divBdr>
        <w:top w:val="none" w:sz="0" w:space="0" w:color="auto"/>
        <w:left w:val="none" w:sz="0" w:space="0" w:color="auto"/>
        <w:bottom w:val="none" w:sz="0" w:space="0" w:color="auto"/>
        <w:right w:val="none" w:sz="0" w:space="0" w:color="auto"/>
      </w:divBdr>
      <w:divsChild>
        <w:div w:id="482814309">
          <w:marLeft w:val="360"/>
          <w:marRight w:val="0"/>
          <w:marTop w:val="0"/>
          <w:marBottom w:val="360"/>
          <w:divBdr>
            <w:top w:val="none" w:sz="0" w:space="0" w:color="auto"/>
            <w:left w:val="none" w:sz="0" w:space="0" w:color="auto"/>
            <w:bottom w:val="none" w:sz="0" w:space="0" w:color="auto"/>
            <w:right w:val="none" w:sz="0" w:space="0" w:color="auto"/>
          </w:divBdr>
        </w:div>
        <w:div w:id="1882790801">
          <w:marLeft w:val="360"/>
          <w:marRight w:val="0"/>
          <w:marTop w:val="0"/>
          <w:marBottom w:val="360"/>
          <w:divBdr>
            <w:top w:val="none" w:sz="0" w:space="0" w:color="auto"/>
            <w:left w:val="none" w:sz="0" w:space="0" w:color="auto"/>
            <w:bottom w:val="none" w:sz="0" w:space="0" w:color="auto"/>
            <w:right w:val="none" w:sz="0" w:space="0" w:color="auto"/>
          </w:divBdr>
        </w:div>
      </w:divsChild>
    </w:div>
    <w:div w:id="326983010">
      <w:bodyDiv w:val="1"/>
      <w:marLeft w:val="0"/>
      <w:marRight w:val="0"/>
      <w:marTop w:val="0"/>
      <w:marBottom w:val="0"/>
      <w:divBdr>
        <w:top w:val="none" w:sz="0" w:space="0" w:color="auto"/>
        <w:left w:val="none" w:sz="0" w:space="0" w:color="auto"/>
        <w:bottom w:val="none" w:sz="0" w:space="0" w:color="auto"/>
        <w:right w:val="none" w:sz="0" w:space="0" w:color="auto"/>
      </w:divBdr>
    </w:div>
    <w:div w:id="333844481">
      <w:bodyDiv w:val="1"/>
      <w:marLeft w:val="0"/>
      <w:marRight w:val="0"/>
      <w:marTop w:val="0"/>
      <w:marBottom w:val="0"/>
      <w:divBdr>
        <w:top w:val="none" w:sz="0" w:space="0" w:color="auto"/>
        <w:left w:val="none" w:sz="0" w:space="0" w:color="auto"/>
        <w:bottom w:val="none" w:sz="0" w:space="0" w:color="auto"/>
        <w:right w:val="none" w:sz="0" w:space="0" w:color="auto"/>
      </w:divBdr>
    </w:div>
    <w:div w:id="356388899">
      <w:bodyDiv w:val="1"/>
      <w:marLeft w:val="0"/>
      <w:marRight w:val="0"/>
      <w:marTop w:val="0"/>
      <w:marBottom w:val="0"/>
      <w:divBdr>
        <w:top w:val="none" w:sz="0" w:space="0" w:color="auto"/>
        <w:left w:val="none" w:sz="0" w:space="0" w:color="auto"/>
        <w:bottom w:val="none" w:sz="0" w:space="0" w:color="auto"/>
        <w:right w:val="none" w:sz="0" w:space="0" w:color="auto"/>
      </w:divBdr>
      <w:divsChild>
        <w:div w:id="783110647">
          <w:marLeft w:val="360"/>
          <w:marRight w:val="0"/>
          <w:marTop w:val="0"/>
          <w:marBottom w:val="360"/>
          <w:divBdr>
            <w:top w:val="none" w:sz="0" w:space="0" w:color="auto"/>
            <w:left w:val="none" w:sz="0" w:space="0" w:color="auto"/>
            <w:bottom w:val="none" w:sz="0" w:space="0" w:color="auto"/>
            <w:right w:val="none" w:sz="0" w:space="0" w:color="auto"/>
          </w:divBdr>
        </w:div>
      </w:divsChild>
    </w:div>
    <w:div w:id="356584733">
      <w:bodyDiv w:val="1"/>
      <w:marLeft w:val="0"/>
      <w:marRight w:val="0"/>
      <w:marTop w:val="0"/>
      <w:marBottom w:val="0"/>
      <w:divBdr>
        <w:top w:val="none" w:sz="0" w:space="0" w:color="auto"/>
        <w:left w:val="none" w:sz="0" w:space="0" w:color="auto"/>
        <w:bottom w:val="none" w:sz="0" w:space="0" w:color="auto"/>
        <w:right w:val="none" w:sz="0" w:space="0" w:color="auto"/>
      </w:divBdr>
      <w:divsChild>
        <w:div w:id="2100638771">
          <w:marLeft w:val="360"/>
          <w:marRight w:val="0"/>
          <w:marTop w:val="0"/>
          <w:marBottom w:val="360"/>
          <w:divBdr>
            <w:top w:val="none" w:sz="0" w:space="0" w:color="auto"/>
            <w:left w:val="none" w:sz="0" w:space="0" w:color="auto"/>
            <w:bottom w:val="none" w:sz="0" w:space="0" w:color="auto"/>
            <w:right w:val="none" w:sz="0" w:space="0" w:color="auto"/>
          </w:divBdr>
        </w:div>
      </w:divsChild>
    </w:div>
    <w:div w:id="374160455">
      <w:bodyDiv w:val="1"/>
      <w:marLeft w:val="0"/>
      <w:marRight w:val="0"/>
      <w:marTop w:val="0"/>
      <w:marBottom w:val="0"/>
      <w:divBdr>
        <w:top w:val="none" w:sz="0" w:space="0" w:color="auto"/>
        <w:left w:val="none" w:sz="0" w:space="0" w:color="auto"/>
        <w:bottom w:val="none" w:sz="0" w:space="0" w:color="auto"/>
        <w:right w:val="none" w:sz="0" w:space="0" w:color="auto"/>
      </w:divBdr>
    </w:div>
    <w:div w:id="377708380">
      <w:bodyDiv w:val="1"/>
      <w:marLeft w:val="0"/>
      <w:marRight w:val="0"/>
      <w:marTop w:val="0"/>
      <w:marBottom w:val="0"/>
      <w:divBdr>
        <w:top w:val="none" w:sz="0" w:space="0" w:color="auto"/>
        <w:left w:val="none" w:sz="0" w:space="0" w:color="auto"/>
        <w:bottom w:val="none" w:sz="0" w:space="0" w:color="auto"/>
        <w:right w:val="none" w:sz="0" w:space="0" w:color="auto"/>
      </w:divBdr>
    </w:div>
    <w:div w:id="389231262">
      <w:bodyDiv w:val="1"/>
      <w:marLeft w:val="0"/>
      <w:marRight w:val="0"/>
      <w:marTop w:val="0"/>
      <w:marBottom w:val="0"/>
      <w:divBdr>
        <w:top w:val="none" w:sz="0" w:space="0" w:color="auto"/>
        <w:left w:val="none" w:sz="0" w:space="0" w:color="auto"/>
        <w:bottom w:val="none" w:sz="0" w:space="0" w:color="auto"/>
        <w:right w:val="none" w:sz="0" w:space="0" w:color="auto"/>
      </w:divBdr>
      <w:divsChild>
        <w:div w:id="538207406">
          <w:marLeft w:val="360"/>
          <w:marRight w:val="0"/>
          <w:marTop w:val="0"/>
          <w:marBottom w:val="360"/>
          <w:divBdr>
            <w:top w:val="none" w:sz="0" w:space="0" w:color="auto"/>
            <w:left w:val="none" w:sz="0" w:space="0" w:color="auto"/>
            <w:bottom w:val="none" w:sz="0" w:space="0" w:color="auto"/>
            <w:right w:val="none" w:sz="0" w:space="0" w:color="auto"/>
          </w:divBdr>
        </w:div>
      </w:divsChild>
    </w:div>
    <w:div w:id="389307600">
      <w:bodyDiv w:val="1"/>
      <w:marLeft w:val="0"/>
      <w:marRight w:val="0"/>
      <w:marTop w:val="0"/>
      <w:marBottom w:val="0"/>
      <w:divBdr>
        <w:top w:val="none" w:sz="0" w:space="0" w:color="auto"/>
        <w:left w:val="none" w:sz="0" w:space="0" w:color="auto"/>
        <w:bottom w:val="none" w:sz="0" w:space="0" w:color="auto"/>
        <w:right w:val="none" w:sz="0" w:space="0" w:color="auto"/>
      </w:divBdr>
      <w:divsChild>
        <w:div w:id="1305115695">
          <w:marLeft w:val="360"/>
          <w:marRight w:val="0"/>
          <w:marTop w:val="0"/>
          <w:marBottom w:val="360"/>
          <w:divBdr>
            <w:top w:val="none" w:sz="0" w:space="0" w:color="auto"/>
            <w:left w:val="none" w:sz="0" w:space="0" w:color="auto"/>
            <w:bottom w:val="none" w:sz="0" w:space="0" w:color="auto"/>
            <w:right w:val="none" w:sz="0" w:space="0" w:color="auto"/>
          </w:divBdr>
        </w:div>
        <w:div w:id="628974603">
          <w:marLeft w:val="360"/>
          <w:marRight w:val="0"/>
          <w:marTop w:val="0"/>
          <w:marBottom w:val="360"/>
          <w:divBdr>
            <w:top w:val="none" w:sz="0" w:space="0" w:color="auto"/>
            <w:left w:val="none" w:sz="0" w:space="0" w:color="auto"/>
            <w:bottom w:val="none" w:sz="0" w:space="0" w:color="auto"/>
            <w:right w:val="none" w:sz="0" w:space="0" w:color="auto"/>
          </w:divBdr>
        </w:div>
        <w:div w:id="2101872333">
          <w:marLeft w:val="1080"/>
          <w:marRight w:val="0"/>
          <w:marTop w:val="0"/>
          <w:marBottom w:val="360"/>
          <w:divBdr>
            <w:top w:val="none" w:sz="0" w:space="0" w:color="auto"/>
            <w:left w:val="none" w:sz="0" w:space="0" w:color="auto"/>
            <w:bottom w:val="none" w:sz="0" w:space="0" w:color="auto"/>
            <w:right w:val="none" w:sz="0" w:space="0" w:color="auto"/>
          </w:divBdr>
        </w:div>
        <w:div w:id="819856128">
          <w:marLeft w:val="360"/>
          <w:marRight w:val="0"/>
          <w:marTop w:val="0"/>
          <w:marBottom w:val="360"/>
          <w:divBdr>
            <w:top w:val="none" w:sz="0" w:space="0" w:color="auto"/>
            <w:left w:val="none" w:sz="0" w:space="0" w:color="auto"/>
            <w:bottom w:val="none" w:sz="0" w:space="0" w:color="auto"/>
            <w:right w:val="none" w:sz="0" w:space="0" w:color="auto"/>
          </w:divBdr>
        </w:div>
        <w:div w:id="1584218032">
          <w:marLeft w:val="360"/>
          <w:marRight w:val="0"/>
          <w:marTop w:val="0"/>
          <w:marBottom w:val="360"/>
          <w:divBdr>
            <w:top w:val="none" w:sz="0" w:space="0" w:color="auto"/>
            <w:left w:val="none" w:sz="0" w:space="0" w:color="auto"/>
            <w:bottom w:val="none" w:sz="0" w:space="0" w:color="auto"/>
            <w:right w:val="none" w:sz="0" w:space="0" w:color="auto"/>
          </w:divBdr>
        </w:div>
        <w:div w:id="1074739086">
          <w:marLeft w:val="360"/>
          <w:marRight w:val="0"/>
          <w:marTop w:val="0"/>
          <w:marBottom w:val="360"/>
          <w:divBdr>
            <w:top w:val="none" w:sz="0" w:space="0" w:color="auto"/>
            <w:left w:val="none" w:sz="0" w:space="0" w:color="auto"/>
            <w:bottom w:val="none" w:sz="0" w:space="0" w:color="auto"/>
            <w:right w:val="none" w:sz="0" w:space="0" w:color="auto"/>
          </w:divBdr>
        </w:div>
        <w:div w:id="1623078707">
          <w:marLeft w:val="1080"/>
          <w:marRight w:val="0"/>
          <w:marTop w:val="0"/>
          <w:marBottom w:val="360"/>
          <w:divBdr>
            <w:top w:val="none" w:sz="0" w:space="0" w:color="auto"/>
            <w:left w:val="none" w:sz="0" w:space="0" w:color="auto"/>
            <w:bottom w:val="none" w:sz="0" w:space="0" w:color="auto"/>
            <w:right w:val="none" w:sz="0" w:space="0" w:color="auto"/>
          </w:divBdr>
        </w:div>
        <w:div w:id="269244216">
          <w:marLeft w:val="1080"/>
          <w:marRight w:val="0"/>
          <w:marTop w:val="0"/>
          <w:marBottom w:val="360"/>
          <w:divBdr>
            <w:top w:val="none" w:sz="0" w:space="0" w:color="auto"/>
            <w:left w:val="none" w:sz="0" w:space="0" w:color="auto"/>
            <w:bottom w:val="none" w:sz="0" w:space="0" w:color="auto"/>
            <w:right w:val="none" w:sz="0" w:space="0" w:color="auto"/>
          </w:divBdr>
        </w:div>
      </w:divsChild>
    </w:div>
    <w:div w:id="389547558">
      <w:bodyDiv w:val="1"/>
      <w:marLeft w:val="0"/>
      <w:marRight w:val="0"/>
      <w:marTop w:val="0"/>
      <w:marBottom w:val="0"/>
      <w:divBdr>
        <w:top w:val="none" w:sz="0" w:space="0" w:color="auto"/>
        <w:left w:val="none" w:sz="0" w:space="0" w:color="auto"/>
        <w:bottom w:val="none" w:sz="0" w:space="0" w:color="auto"/>
        <w:right w:val="none" w:sz="0" w:space="0" w:color="auto"/>
      </w:divBdr>
    </w:div>
    <w:div w:id="389547769">
      <w:bodyDiv w:val="1"/>
      <w:marLeft w:val="0"/>
      <w:marRight w:val="0"/>
      <w:marTop w:val="0"/>
      <w:marBottom w:val="0"/>
      <w:divBdr>
        <w:top w:val="none" w:sz="0" w:space="0" w:color="auto"/>
        <w:left w:val="none" w:sz="0" w:space="0" w:color="auto"/>
        <w:bottom w:val="none" w:sz="0" w:space="0" w:color="auto"/>
        <w:right w:val="none" w:sz="0" w:space="0" w:color="auto"/>
      </w:divBdr>
    </w:div>
    <w:div w:id="395202235">
      <w:bodyDiv w:val="1"/>
      <w:marLeft w:val="0"/>
      <w:marRight w:val="0"/>
      <w:marTop w:val="0"/>
      <w:marBottom w:val="0"/>
      <w:divBdr>
        <w:top w:val="none" w:sz="0" w:space="0" w:color="auto"/>
        <w:left w:val="none" w:sz="0" w:space="0" w:color="auto"/>
        <w:bottom w:val="none" w:sz="0" w:space="0" w:color="auto"/>
        <w:right w:val="none" w:sz="0" w:space="0" w:color="auto"/>
      </w:divBdr>
      <w:divsChild>
        <w:div w:id="951785638">
          <w:marLeft w:val="360"/>
          <w:marRight w:val="0"/>
          <w:marTop w:val="0"/>
          <w:marBottom w:val="360"/>
          <w:divBdr>
            <w:top w:val="none" w:sz="0" w:space="0" w:color="auto"/>
            <w:left w:val="none" w:sz="0" w:space="0" w:color="auto"/>
            <w:bottom w:val="none" w:sz="0" w:space="0" w:color="auto"/>
            <w:right w:val="none" w:sz="0" w:space="0" w:color="auto"/>
          </w:divBdr>
        </w:div>
      </w:divsChild>
    </w:div>
    <w:div w:id="396245340">
      <w:bodyDiv w:val="1"/>
      <w:marLeft w:val="0"/>
      <w:marRight w:val="0"/>
      <w:marTop w:val="0"/>
      <w:marBottom w:val="0"/>
      <w:divBdr>
        <w:top w:val="none" w:sz="0" w:space="0" w:color="auto"/>
        <w:left w:val="none" w:sz="0" w:space="0" w:color="auto"/>
        <w:bottom w:val="none" w:sz="0" w:space="0" w:color="auto"/>
        <w:right w:val="none" w:sz="0" w:space="0" w:color="auto"/>
      </w:divBdr>
    </w:div>
    <w:div w:id="400521238">
      <w:bodyDiv w:val="1"/>
      <w:marLeft w:val="0"/>
      <w:marRight w:val="0"/>
      <w:marTop w:val="0"/>
      <w:marBottom w:val="0"/>
      <w:divBdr>
        <w:top w:val="none" w:sz="0" w:space="0" w:color="auto"/>
        <w:left w:val="none" w:sz="0" w:space="0" w:color="auto"/>
        <w:bottom w:val="none" w:sz="0" w:space="0" w:color="auto"/>
        <w:right w:val="none" w:sz="0" w:space="0" w:color="auto"/>
      </w:divBdr>
      <w:divsChild>
        <w:div w:id="434980824">
          <w:marLeft w:val="360"/>
          <w:marRight w:val="0"/>
          <w:marTop w:val="0"/>
          <w:marBottom w:val="360"/>
          <w:divBdr>
            <w:top w:val="none" w:sz="0" w:space="0" w:color="auto"/>
            <w:left w:val="none" w:sz="0" w:space="0" w:color="auto"/>
            <w:bottom w:val="none" w:sz="0" w:space="0" w:color="auto"/>
            <w:right w:val="none" w:sz="0" w:space="0" w:color="auto"/>
          </w:divBdr>
        </w:div>
        <w:div w:id="218906123">
          <w:marLeft w:val="360"/>
          <w:marRight w:val="0"/>
          <w:marTop w:val="0"/>
          <w:marBottom w:val="360"/>
          <w:divBdr>
            <w:top w:val="none" w:sz="0" w:space="0" w:color="auto"/>
            <w:left w:val="none" w:sz="0" w:space="0" w:color="auto"/>
            <w:bottom w:val="none" w:sz="0" w:space="0" w:color="auto"/>
            <w:right w:val="none" w:sz="0" w:space="0" w:color="auto"/>
          </w:divBdr>
        </w:div>
        <w:div w:id="2110656410">
          <w:marLeft w:val="1080"/>
          <w:marRight w:val="0"/>
          <w:marTop w:val="0"/>
          <w:marBottom w:val="360"/>
          <w:divBdr>
            <w:top w:val="none" w:sz="0" w:space="0" w:color="auto"/>
            <w:left w:val="none" w:sz="0" w:space="0" w:color="auto"/>
            <w:bottom w:val="none" w:sz="0" w:space="0" w:color="auto"/>
            <w:right w:val="none" w:sz="0" w:space="0" w:color="auto"/>
          </w:divBdr>
        </w:div>
      </w:divsChild>
    </w:div>
    <w:div w:id="407657968">
      <w:bodyDiv w:val="1"/>
      <w:marLeft w:val="0"/>
      <w:marRight w:val="0"/>
      <w:marTop w:val="0"/>
      <w:marBottom w:val="0"/>
      <w:divBdr>
        <w:top w:val="none" w:sz="0" w:space="0" w:color="auto"/>
        <w:left w:val="none" w:sz="0" w:space="0" w:color="auto"/>
        <w:bottom w:val="none" w:sz="0" w:space="0" w:color="auto"/>
        <w:right w:val="none" w:sz="0" w:space="0" w:color="auto"/>
      </w:divBdr>
    </w:div>
    <w:div w:id="410546600">
      <w:bodyDiv w:val="1"/>
      <w:marLeft w:val="0"/>
      <w:marRight w:val="0"/>
      <w:marTop w:val="0"/>
      <w:marBottom w:val="0"/>
      <w:divBdr>
        <w:top w:val="none" w:sz="0" w:space="0" w:color="auto"/>
        <w:left w:val="none" w:sz="0" w:space="0" w:color="auto"/>
        <w:bottom w:val="none" w:sz="0" w:space="0" w:color="auto"/>
        <w:right w:val="none" w:sz="0" w:space="0" w:color="auto"/>
      </w:divBdr>
      <w:divsChild>
        <w:div w:id="1882017822">
          <w:marLeft w:val="1080"/>
          <w:marRight w:val="0"/>
          <w:marTop w:val="0"/>
          <w:marBottom w:val="360"/>
          <w:divBdr>
            <w:top w:val="none" w:sz="0" w:space="0" w:color="auto"/>
            <w:left w:val="none" w:sz="0" w:space="0" w:color="auto"/>
            <w:bottom w:val="none" w:sz="0" w:space="0" w:color="auto"/>
            <w:right w:val="none" w:sz="0" w:space="0" w:color="auto"/>
          </w:divBdr>
        </w:div>
        <w:div w:id="468939777">
          <w:marLeft w:val="1080"/>
          <w:marRight w:val="0"/>
          <w:marTop w:val="0"/>
          <w:marBottom w:val="360"/>
          <w:divBdr>
            <w:top w:val="none" w:sz="0" w:space="0" w:color="auto"/>
            <w:left w:val="none" w:sz="0" w:space="0" w:color="auto"/>
            <w:bottom w:val="none" w:sz="0" w:space="0" w:color="auto"/>
            <w:right w:val="none" w:sz="0" w:space="0" w:color="auto"/>
          </w:divBdr>
        </w:div>
        <w:div w:id="1310093503">
          <w:marLeft w:val="1080"/>
          <w:marRight w:val="0"/>
          <w:marTop w:val="0"/>
          <w:marBottom w:val="360"/>
          <w:divBdr>
            <w:top w:val="none" w:sz="0" w:space="0" w:color="auto"/>
            <w:left w:val="none" w:sz="0" w:space="0" w:color="auto"/>
            <w:bottom w:val="none" w:sz="0" w:space="0" w:color="auto"/>
            <w:right w:val="none" w:sz="0" w:space="0" w:color="auto"/>
          </w:divBdr>
        </w:div>
        <w:div w:id="595603262">
          <w:marLeft w:val="1080"/>
          <w:marRight w:val="0"/>
          <w:marTop w:val="0"/>
          <w:marBottom w:val="360"/>
          <w:divBdr>
            <w:top w:val="none" w:sz="0" w:space="0" w:color="auto"/>
            <w:left w:val="none" w:sz="0" w:space="0" w:color="auto"/>
            <w:bottom w:val="none" w:sz="0" w:space="0" w:color="auto"/>
            <w:right w:val="none" w:sz="0" w:space="0" w:color="auto"/>
          </w:divBdr>
        </w:div>
        <w:div w:id="2097551362">
          <w:marLeft w:val="1080"/>
          <w:marRight w:val="0"/>
          <w:marTop w:val="0"/>
          <w:marBottom w:val="360"/>
          <w:divBdr>
            <w:top w:val="none" w:sz="0" w:space="0" w:color="auto"/>
            <w:left w:val="none" w:sz="0" w:space="0" w:color="auto"/>
            <w:bottom w:val="none" w:sz="0" w:space="0" w:color="auto"/>
            <w:right w:val="none" w:sz="0" w:space="0" w:color="auto"/>
          </w:divBdr>
        </w:div>
        <w:div w:id="361253112">
          <w:marLeft w:val="1080"/>
          <w:marRight w:val="0"/>
          <w:marTop w:val="0"/>
          <w:marBottom w:val="360"/>
          <w:divBdr>
            <w:top w:val="none" w:sz="0" w:space="0" w:color="auto"/>
            <w:left w:val="none" w:sz="0" w:space="0" w:color="auto"/>
            <w:bottom w:val="none" w:sz="0" w:space="0" w:color="auto"/>
            <w:right w:val="none" w:sz="0" w:space="0" w:color="auto"/>
          </w:divBdr>
        </w:div>
        <w:div w:id="1290893378">
          <w:marLeft w:val="1080"/>
          <w:marRight w:val="0"/>
          <w:marTop w:val="0"/>
          <w:marBottom w:val="360"/>
          <w:divBdr>
            <w:top w:val="none" w:sz="0" w:space="0" w:color="auto"/>
            <w:left w:val="none" w:sz="0" w:space="0" w:color="auto"/>
            <w:bottom w:val="none" w:sz="0" w:space="0" w:color="auto"/>
            <w:right w:val="none" w:sz="0" w:space="0" w:color="auto"/>
          </w:divBdr>
        </w:div>
      </w:divsChild>
    </w:div>
    <w:div w:id="413471935">
      <w:bodyDiv w:val="1"/>
      <w:marLeft w:val="0"/>
      <w:marRight w:val="0"/>
      <w:marTop w:val="0"/>
      <w:marBottom w:val="0"/>
      <w:divBdr>
        <w:top w:val="none" w:sz="0" w:space="0" w:color="auto"/>
        <w:left w:val="none" w:sz="0" w:space="0" w:color="auto"/>
        <w:bottom w:val="none" w:sz="0" w:space="0" w:color="auto"/>
        <w:right w:val="none" w:sz="0" w:space="0" w:color="auto"/>
      </w:divBdr>
      <w:divsChild>
        <w:div w:id="836264470">
          <w:marLeft w:val="360"/>
          <w:marRight w:val="0"/>
          <w:marTop w:val="0"/>
          <w:marBottom w:val="360"/>
          <w:divBdr>
            <w:top w:val="none" w:sz="0" w:space="0" w:color="auto"/>
            <w:left w:val="none" w:sz="0" w:space="0" w:color="auto"/>
            <w:bottom w:val="none" w:sz="0" w:space="0" w:color="auto"/>
            <w:right w:val="none" w:sz="0" w:space="0" w:color="auto"/>
          </w:divBdr>
        </w:div>
      </w:divsChild>
    </w:div>
    <w:div w:id="414086069">
      <w:bodyDiv w:val="1"/>
      <w:marLeft w:val="0"/>
      <w:marRight w:val="0"/>
      <w:marTop w:val="0"/>
      <w:marBottom w:val="0"/>
      <w:divBdr>
        <w:top w:val="none" w:sz="0" w:space="0" w:color="auto"/>
        <w:left w:val="none" w:sz="0" w:space="0" w:color="auto"/>
        <w:bottom w:val="none" w:sz="0" w:space="0" w:color="auto"/>
        <w:right w:val="none" w:sz="0" w:space="0" w:color="auto"/>
      </w:divBdr>
    </w:div>
    <w:div w:id="421420208">
      <w:bodyDiv w:val="1"/>
      <w:marLeft w:val="0"/>
      <w:marRight w:val="0"/>
      <w:marTop w:val="0"/>
      <w:marBottom w:val="0"/>
      <w:divBdr>
        <w:top w:val="none" w:sz="0" w:space="0" w:color="auto"/>
        <w:left w:val="none" w:sz="0" w:space="0" w:color="auto"/>
        <w:bottom w:val="none" w:sz="0" w:space="0" w:color="auto"/>
        <w:right w:val="none" w:sz="0" w:space="0" w:color="auto"/>
      </w:divBdr>
      <w:divsChild>
        <w:div w:id="1276863238">
          <w:marLeft w:val="360"/>
          <w:marRight w:val="0"/>
          <w:marTop w:val="0"/>
          <w:marBottom w:val="360"/>
          <w:divBdr>
            <w:top w:val="none" w:sz="0" w:space="0" w:color="auto"/>
            <w:left w:val="none" w:sz="0" w:space="0" w:color="auto"/>
            <w:bottom w:val="none" w:sz="0" w:space="0" w:color="auto"/>
            <w:right w:val="none" w:sz="0" w:space="0" w:color="auto"/>
          </w:divBdr>
        </w:div>
        <w:div w:id="2140028753">
          <w:marLeft w:val="360"/>
          <w:marRight w:val="0"/>
          <w:marTop w:val="0"/>
          <w:marBottom w:val="360"/>
          <w:divBdr>
            <w:top w:val="none" w:sz="0" w:space="0" w:color="auto"/>
            <w:left w:val="none" w:sz="0" w:space="0" w:color="auto"/>
            <w:bottom w:val="none" w:sz="0" w:space="0" w:color="auto"/>
            <w:right w:val="none" w:sz="0" w:space="0" w:color="auto"/>
          </w:divBdr>
        </w:div>
      </w:divsChild>
    </w:div>
    <w:div w:id="421996647">
      <w:bodyDiv w:val="1"/>
      <w:marLeft w:val="0"/>
      <w:marRight w:val="0"/>
      <w:marTop w:val="0"/>
      <w:marBottom w:val="0"/>
      <w:divBdr>
        <w:top w:val="none" w:sz="0" w:space="0" w:color="auto"/>
        <w:left w:val="none" w:sz="0" w:space="0" w:color="auto"/>
        <w:bottom w:val="none" w:sz="0" w:space="0" w:color="auto"/>
        <w:right w:val="none" w:sz="0" w:space="0" w:color="auto"/>
      </w:divBdr>
      <w:divsChild>
        <w:div w:id="498930261">
          <w:marLeft w:val="360"/>
          <w:marRight w:val="0"/>
          <w:marTop w:val="0"/>
          <w:marBottom w:val="360"/>
          <w:divBdr>
            <w:top w:val="none" w:sz="0" w:space="0" w:color="auto"/>
            <w:left w:val="none" w:sz="0" w:space="0" w:color="auto"/>
            <w:bottom w:val="none" w:sz="0" w:space="0" w:color="auto"/>
            <w:right w:val="none" w:sz="0" w:space="0" w:color="auto"/>
          </w:divBdr>
        </w:div>
        <w:div w:id="2036346957">
          <w:marLeft w:val="360"/>
          <w:marRight w:val="0"/>
          <w:marTop w:val="0"/>
          <w:marBottom w:val="360"/>
          <w:divBdr>
            <w:top w:val="none" w:sz="0" w:space="0" w:color="auto"/>
            <w:left w:val="none" w:sz="0" w:space="0" w:color="auto"/>
            <w:bottom w:val="none" w:sz="0" w:space="0" w:color="auto"/>
            <w:right w:val="none" w:sz="0" w:space="0" w:color="auto"/>
          </w:divBdr>
        </w:div>
      </w:divsChild>
    </w:div>
    <w:div w:id="435290360">
      <w:bodyDiv w:val="1"/>
      <w:marLeft w:val="0"/>
      <w:marRight w:val="0"/>
      <w:marTop w:val="0"/>
      <w:marBottom w:val="0"/>
      <w:divBdr>
        <w:top w:val="none" w:sz="0" w:space="0" w:color="auto"/>
        <w:left w:val="none" w:sz="0" w:space="0" w:color="auto"/>
        <w:bottom w:val="none" w:sz="0" w:space="0" w:color="auto"/>
        <w:right w:val="none" w:sz="0" w:space="0" w:color="auto"/>
      </w:divBdr>
    </w:div>
    <w:div w:id="448553689">
      <w:bodyDiv w:val="1"/>
      <w:marLeft w:val="0"/>
      <w:marRight w:val="0"/>
      <w:marTop w:val="0"/>
      <w:marBottom w:val="0"/>
      <w:divBdr>
        <w:top w:val="none" w:sz="0" w:space="0" w:color="auto"/>
        <w:left w:val="none" w:sz="0" w:space="0" w:color="auto"/>
        <w:bottom w:val="none" w:sz="0" w:space="0" w:color="auto"/>
        <w:right w:val="none" w:sz="0" w:space="0" w:color="auto"/>
      </w:divBdr>
    </w:div>
    <w:div w:id="450443825">
      <w:bodyDiv w:val="1"/>
      <w:marLeft w:val="0"/>
      <w:marRight w:val="0"/>
      <w:marTop w:val="0"/>
      <w:marBottom w:val="0"/>
      <w:divBdr>
        <w:top w:val="none" w:sz="0" w:space="0" w:color="auto"/>
        <w:left w:val="none" w:sz="0" w:space="0" w:color="auto"/>
        <w:bottom w:val="none" w:sz="0" w:space="0" w:color="auto"/>
        <w:right w:val="none" w:sz="0" w:space="0" w:color="auto"/>
      </w:divBdr>
    </w:div>
    <w:div w:id="453793622">
      <w:bodyDiv w:val="1"/>
      <w:marLeft w:val="0"/>
      <w:marRight w:val="0"/>
      <w:marTop w:val="0"/>
      <w:marBottom w:val="0"/>
      <w:divBdr>
        <w:top w:val="none" w:sz="0" w:space="0" w:color="auto"/>
        <w:left w:val="none" w:sz="0" w:space="0" w:color="auto"/>
        <w:bottom w:val="none" w:sz="0" w:space="0" w:color="auto"/>
        <w:right w:val="none" w:sz="0" w:space="0" w:color="auto"/>
      </w:divBdr>
    </w:div>
    <w:div w:id="467629676">
      <w:bodyDiv w:val="1"/>
      <w:marLeft w:val="0"/>
      <w:marRight w:val="0"/>
      <w:marTop w:val="0"/>
      <w:marBottom w:val="0"/>
      <w:divBdr>
        <w:top w:val="none" w:sz="0" w:space="0" w:color="auto"/>
        <w:left w:val="none" w:sz="0" w:space="0" w:color="auto"/>
        <w:bottom w:val="none" w:sz="0" w:space="0" w:color="auto"/>
        <w:right w:val="none" w:sz="0" w:space="0" w:color="auto"/>
      </w:divBdr>
    </w:div>
    <w:div w:id="470170070">
      <w:bodyDiv w:val="1"/>
      <w:marLeft w:val="0"/>
      <w:marRight w:val="0"/>
      <w:marTop w:val="0"/>
      <w:marBottom w:val="0"/>
      <w:divBdr>
        <w:top w:val="none" w:sz="0" w:space="0" w:color="auto"/>
        <w:left w:val="none" w:sz="0" w:space="0" w:color="auto"/>
        <w:bottom w:val="none" w:sz="0" w:space="0" w:color="auto"/>
        <w:right w:val="none" w:sz="0" w:space="0" w:color="auto"/>
      </w:divBdr>
    </w:div>
    <w:div w:id="471219567">
      <w:bodyDiv w:val="1"/>
      <w:marLeft w:val="0"/>
      <w:marRight w:val="0"/>
      <w:marTop w:val="0"/>
      <w:marBottom w:val="0"/>
      <w:divBdr>
        <w:top w:val="none" w:sz="0" w:space="0" w:color="auto"/>
        <w:left w:val="none" w:sz="0" w:space="0" w:color="auto"/>
        <w:bottom w:val="none" w:sz="0" w:space="0" w:color="auto"/>
        <w:right w:val="none" w:sz="0" w:space="0" w:color="auto"/>
      </w:divBdr>
      <w:divsChild>
        <w:div w:id="113208055">
          <w:marLeft w:val="360"/>
          <w:marRight w:val="0"/>
          <w:marTop w:val="0"/>
          <w:marBottom w:val="360"/>
          <w:divBdr>
            <w:top w:val="none" w:sz="0" w:space="0" w:color="auto"/>
            <w:left w:val="none" w:sz="0" w:space="0" w:color="auto"/>
            <w:bottom w:val="none" w:sz="0" w:space="0" w:color="auto"/>
            <w:right w:val="none" w:sz="0" w:space="0" w:color="auto"/>
          </w:divBdr>
        </w:div>
      </w:divsChild>
    </w:div>
    <w:div w:id="474832749">
      <w:bodyDiv w:val="1"/>
      <w:marLeft w:val="0"/>
      <w:marRight w:val="0"/>
      <w:marTop w:val="0"/>
      <w:marBottom w:val="0"/>
      <w:divBdr>
        <w:top w:val="none" w:sz="0" w:space="0" w:color="auto"/>
        <w:left w:val="none" w:sz="0" w:space="0" w:color="auto"/>
        <w:bottom w:val="none" w:sz="0" w:space="0" w:color="auto"/>
        <w:right w:val="none" w:sz="0" w:space="0" w:color="auto"/>
      </w:divBdr>
      <w:divsChild>
        <w:div w:id="9643088">
          <w:marLeft w:val="1080"/>
          <w:marRight w:val="0"/>
          <w:marTop w:val="0"/>
          <w:marBottom w:val="360"/>
          <w:divBdr>
            <w:top w:val="none" w:sz="0" w:space="0" w:color="auto"/>
            <w:left w:val="none" w:sz="0" w:space="0" w:color="auto"/>
            <w:bottom w:val="none" w:sz="0" w:space="0" w:color="auto"/>
            <w:right w:val="none" w:sz="0" w:space="0" w:color="auto"/>
          </w:divBdr>
        </w:div>
      </w:divsChild>
    </w:div>
    <w:div w:id="476150062">
      <w:bodyDiv w:val="1"/>
      <w:marLeft w:val="0"/>
      <w:marRight w:val="0"/>
      <w:marTop w:val="0"/>
      <w:marBottom w:val="0"/>
      <w:divBdr>
        <w:top w:val="none" w:sz="0" w:space="0" w:color="auto"/>
        <w:left w:val="none" w:sz="0" w:space="0" w:color="auto"/>
        <w:bottom w:val="none" w:sz="0" w:space="0" w:color="auto"/>
        <w:right w:val="none" w:sz="0" w:space="0" w:color="auto"/>
      </w:divBdr>
    </w:div>
    <w:div w:id="476724017">
      <w:bodyDiv w:val="1"/>
      <w:marLeft w:val="0"/>
      <w:marRight w:val="0"/>
      <w:marTop w:val="0"/>
      <w:marBottom w:val="0"/>
      <w:divBdr>
        <w:top w:val="none" w:sz="0" w:space="0" w:color="auto"/>
        <w:left w:val="none" w:sz="0" w:space="0" w:color="auto"/>
        <w:bottom w:val="none" w:sz="0" w:space="0" w:color="auto"/>
        <w:right w:val="none" w:sz="0" w:space="0" w:color="auto"/>
      </w:divBdr>
    </w:div>
    <w:div w:id="477920425">
      <w:bodyDiv w:val="1"/>
      <w:marLeft w:val="0"/>
      <w:marRight w:val="0"/>
      <w:marTop w:val="0"/>
      <w:marBottom w:val="0"/>
      <w:divBdr>
        <w:top w:val="none" w:sz="0" w:space="0" w:color="auto"/>
        <w:left w:val="none" w:sz="0" w:space="0" w:color="auto"/>
        <w:bottom w:val="none" w:sz="0" w:space="0" w:color="auto"/>
        <w:right w:val="none" w:sz="0" w:space="0" w:color="auto"/>
      </w:divBdr>
      <w:divsChild>
        <w:div w:id="1333558231">
          <w:marLeft w:val="360"/>
          <w:marRight w:val="0"/>
          <w:marTop w:val="0"/>
          <w:marBottom w:val="360"/>
          <w:divBdr>
            <w:top w:val="none" w:sz="0" w:space="0" w:color="auto"/>
            <w:left w:val="none" w:sz="0" w:space="0" w:color="auto"/>
            <w:bottom w:val="none" w:sz="0" w:space="0" w:color="auto"/>
            <w:right w:val="none" w:sz="0" w:space="0" w:color="auto"/>
          </w:divBdr>
        </w:div>
      </w:divsChild>
    </w:div>
    <w:div w:id="483933907">
      <w:bodyDiv w:val="1"/>
      <w:marLeft w:val="0"/>
      <w:marRight w:val="0"/>
      <w:marTop w:val="0"/>
      <w:marBottom w:val="0"/>
      <w:divBdr>
        <w:top w:val="none" w:sz="0" w:space="0" w:color="auto"/>
        <w:left w:val="none" w:sz="0" w:space="0" w:color="auto"/>
        <w:bottom w:val="none" w:sz="0" w:space="0" w:color="auto"/>
        <w:right w:val="none" w:sz="0" w:space="0" w:color="auto"/>
      </w:divBdr>
      <w:divsChild>
        <w:div w:id="1972245790">
          <w:marLeft w:val="360"/>
          <w:marRight w:val="0"/>
          <w:marTop w:val="0"/>
          <w:marBottom w:val="360"/>
          <w:divBdr>
            <w:top w:val="none" w:sz="0" w:space="0" w:color="auto"/>
            <w:left w:val="none" w:sz="0" w:space="0" w:color="auto"/>
            <w:bottom w:val="none" w:sz="0" w:space="0" w:color="auto"/>
            <w:right w:val="none" w:sz="0" w:space="0" w:color="auto"/>
          </w:divBdr>
        </w:div>
      </w:divsChild>
    </w:div>
    <w:div w:id="484513812">
      <w:bodyDiv w:val="1"/>
      <w:marLeft w:val="0"/>
      <w:marRight w:val="0"/>
      <w:marTop w:val="0"/>
      <w:marBottom w:val="0"/>
      <w:divBdr>
        <w:top w:val="none" w:sz="0" w:space="0" w:color="auto"/>
        <w:left w:val="none" w:sz="0" w:space="0" w:color="auto"/>
        <w:bottom w:val="none" w:sz="0" w:space="0" w:color="auto"/>
        <w:right w:val="none" w:sz="0" w:space="0" w:color="auto"/>
      </w:divBdr>
      <w:divsChild>
        <w:div w:id="725762449">
          <w:marLeft w:val="360"/>
          <w:marRight w:val="0"/>
          <w:marTop w:val="0"/>
          <w:marBottom w:val="360"/>
          <w:divBdr>
            <w:top w:val="none" w:sz="0" w:space="0" w:color="auto"/>
            <w:left w:val="none" w:sz="0" w:space="0" w:color="auto"/>
            <w:bottom w:val="none" w:sz="0" w:space="0" w:color="auto"/>
            <w:right w:val="none" w:sz="0" w:space="0" w:color="auto"/>
          </w:divBdr>
        </w:div>
        <w:div w:id="500125872">
          <w:marLeft w:val="360"/>
          <w:marRight w:val="0"/>
          <w:marTop w:val="0"/>
          <w:marBottom w:val="360"/>
          <w:divBdr>
            <w:top w:val="none" w:sz="0" w:space="0" w:color="auto"/>
            <w:left w:val="none" w:sz="0" w:space="0" w:color="auto"/>
            <w:bottom w:val="none" w:sz="0" w:space="0" w:color="auto"/>
            <w:right w:val="none" w:sz="0" w:space="0" w:color="auto"/>
          </w:divBdr>
        </w:div>
      </w:divsChild>
    </w:div>
    <w:div w:id="490290884">
      <w:bodyDiv w:val="1"/>
      <w:marLeft w:val="0"/>
      <w:marRight w:val="0"/>
      <w:marTop w:val="0"/>
      <w:marBottom w:val="0"/>
      <w:divBdr>
        <w:top w:val="none" w:sz="0" w:space="0" w:color="auto"/>
        <w:left w:val="none" w:sz="0" w:space="0" w:color="auto"/>
        <w:bottom w:val="none" w:sz="0" w:space="0" w:color="auto"/>
        <w:right w:val="none" w:sz="0" w:space="0" w:color="auto"/>
      </w:divBdr>
      <w:divsChild>
        <w:div w:id="984316797">
          <w:marLeft w:val="360"/>
          <w:marRight w:val="0"/>
          <w:marTop w:val="0"/>
          <w:marBottom w:val="360"/>
          <w:divBdr>
            <w:top w:val="none" w:sz="0" w:space="0" w:color="auto"/>
            <w:left w:val="none" w:sz="0" w:space="0" w:color="auto"/>
            <w:bottom w:val="none" w:sz="0" w:space="0" w:color="auto"/>
            <w:right w:val="none" w:sz="0" w:space="0" w:color="auto"/>
          </w:divBdr>
        </w:div>
      </w:divsChild>
    </w:div>
    <w:div w:id="503281762">
      <w:bodyDiv w:val="1"/>
      <w:marLeft w:val="0"/>
      <w:marRight w:val="0"/>
      <w:marTop w:val="0"/>
      <w:marBottom w:val="0"/>
      <w:divBdr>
        <w:top w:val="none" w:sz="0" w:space="0" w:color="auto"/>
        <w:left w:val="none" w:sz="0" w:space="0" w:color="auto"/>
        <w:bottom w:val="none" w:sz="0" w:space="0" w:color="auto"/>
        <w:right w:val="none" w:sz="0" w:space="0" w:color="auto"/>
      </w:divBdr>
    </w:div>
    <w:div w:id="505756519">
      <w:bodyDiv w:val="1"/>
      <w:marLeft w:val="0"/>
      <w:marRight w:val="0"/>
      <w:marTop w:val="0"/>
      <w:marBottom w:val="0"/>
      <w:divBdr>
        <w:top w:val="none" w:sz="0" w:space="0" w:color="auto"/>
        <w:left w:val="none" w:sz="0" w:space="0" w:color="auto"/>
        <w:bottom w:val="none" w:sz="0" w:space="0" w:color="auto"/>
        <w:right w:val="none" w:sz="0" w:space="0" w:color="auto"/>
      </w:divBdr>
    </w:div>
    <w:div w:id="517549077">
      <w:bodyDiv w:val="1"/>
      <w:marLeft w:val="0"/>
      <w:marRight w:val="0"/>
      <w:marTop w:val="0"/>
      <w:marBottom w:val="0"/>
      <w:divBdr>
        <w:top w:val="none" w:sz="0" w:space="0" w:color="auto"/>
        <w:left w:val="none" w:sz="0" w:space="0" w:color="auto"/>
        <w:bottom w:val="none" w:sz="0" w:space="0" w:color="auto"/>
        <w:right w:val="none" w:sz="0" w:space="0" w:color="auto"/>
      </w:divBdr>
      <w:divsChild>
        <w:div w:id="1733114778">
          <w:marLeft w:val="0"/>
          <w:marRight w:val="0"/>
          <w:marTop w:val="90"/>
          <w:marBottom w:val="0"/>
          <w:divBdr>
            <w:top w:val="none" w:sz="0" w:space="0" w:color="auto"/>
            <w:left w:val="none" w:sz="0" w:space="0" w:color="auto"/>
            <w:bottom w:val="none" w:sz="0" w:space="0" w:color="auto"/>
            <w:right w:val="none" w:sz="0" w:space="0" w:color="auto"/>
          </w:divBdr>
          <w:divsChild>
            <w:div w:id="1574584851">
              <w:marLeft w:val="0"/>
              <w:marRight w:val="0"/>
              <w:marTop w:val="0"/>
              <w:marBottom w:val="0"/>
              <w:divBdr>
                <w:top w:val="none" w:sz="0" w:space="0" w:color="auto"/>
                <w:left w:val="none" w:sz="0" w:space="0" w:color="auto"/>
                <w:bottom w:val="none" w:sz="0" w:space="0" w:color="auto"/>
                <w:right w:val="none" w:sz="0" w:space="0" w:color="auto"/>
              </w:divBdr>
              <w:divsChild>
                <w:div w:id="1329868165">
                  <w:marLeft w:val="0"/>
                  <w:marRight w:val="0"/>
                  <w:marTop w:val="0"/>
                  <w:marBottom w:val="405"/>
                  <w:divBdr>
                    <w:top w:val="none" w:sz="0" w:space="0" w:color="auto"/>
                    <w:left w:val="none" w:sz="0" w:space="0" w:color="auto"/>
                    <w:bottom w:val="none" w:sz="0" w:space="0" w:color="auto"/>
                    <w:right w:val="none" w:sz="0" w:space="0" w:color="auto"/>
                  </w:divBdr>
                  <w:divsChild>
                    <w:div w:id="613942938">
                      <w:marLeft w:val="0"/>
                      <w:marRight w:val="0"/>
                      <w:marTop w:val="0"/>
                      <w:marBottom w:val="0"/>
                      <w:divBdr>
                        <w:top w:val="none" w:sz="0" w:space="0" w:color="auto"/>
                        <w:left w:val="none" w:sz="0" w:space="0" w:color="auto"/>
                        <w:bottom w:val="none" w:sz="0" w:space="0" w:color="auto"/>
                        <w:right w:val="none" w:sz="0" w:space="0" w:color="auto"/>
                      </w:divBdr>
                      <w:divsChild>
                        <w:div w:id="102952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243223">
      <w:bodyDiv w:val="1"/>
      <w:marLeft w:val="0"/>
      <w:marRight w:val="0"/>
      <w:marTop w:val="0"/>
      <w:marBottom w:val="0"/>
      <w:divBdr>
        <w:top w:val="none" w:sz="0" w:space="0" w:color="auto"/>
        <w:left w:val="none" w:sz="0" w:space="0" w:color="auto"/>
        <w:bottom w:val="none" w:sz="0" w:space="0" w:color="auto"/>
        <w:right w:val="none" w:sz="0" w:space="0" w:color="auto"/>
      </w:divBdr>
    </w:div>
    <w:div w:id="522284919">
      <w:bodyDiv w:val="1"/>
      <w:marLeft w:val="0"/>
      <w:marRight w:val="0"/>
      <w:marTop w:val="0"/>
      <w:marBottom w:val="0"/>
      <w:divBdr>
        <w:top w:val="none" w:sz="0" w:space="0" w:color="auto"/>
        <w:left w:val="none" w:sz="0" w:space="0" w:color="auto"/>
        <w:bottom w:val="none" w:sz="0" w:space="0" w:color="auto"/>
        <w:right w:val="none" w:sz="0" w:space="0" w:color="auto"/>
      </w:divBdr>
    </w:div>
    <w:div w:id="529415654">
      <w:bodyDiv w:val="1"/>
      <w:marLeft w:val="0"/>
      <w:marRight w:val="0"/>
      <w:marTop w:val="0"/>
      <w:marBottom w:val="0"/>
      <w:divBdr>
        <w:top w:val="none" w:sz="0" w:space="0" w:color="auto"/>
        <w:left w:val="none" w:sz="0" w:space="0" w:color="auto"/>
        <w:bottom w:val="none" w:sz="0" w:space="0" w:color="auto"/>
        <w:right w:val="none" w:sz="0" w:space="0" w:color="auto"/>
      </w:divBdr>
      <w:divsChild>
        <w:div w:id="1597060544">
          <w:marLeft w:val="360"/>
          <w:marRight w:val="0"/>
          <w:marTop w:val="0"/>
          <w:marBottom w:val="360"/>
          <w:divBdr>
            <w:top w:val="none" w:sz="0" w:space="0" w:color="auto"/>
            <w:left w:val="none" w:sz="0" w:space="0" w:color="auto"/>
            <w:bottom w:val="none" w:sz="0" w:space="0" w:color="auto"/>
            <w:right w:val="none" w:sz="0" w:space="0" w:color="auto"/>
          </w:divBdr>
        </w:div>
      </w:divsChild>
    </w:div>
    <w:div w:id="532037612">
      <w:bodyDiv w:val="1"/>
      <w:marLeft w:val="0"/>
      <w:marRight w:val="0"/>
      <w:marTop w:val="0"/>
      <w:marBottom w:val="0"/>
      <w:divBdr>
        <w:top w:val="none" w:sz="0" w:space="0" w:color="auto"/>
        <w:left w:val="none" w:sz="0" w:space="0" w:color="auto"/>
        <w:bottom w:val="none" w:sz="0" w:space="0" w:color="auto"/>
        <w:right w:val="none" w:sz="0" w:space="0" w:color="auto"/>
      </w:divBdr>
    </w:div>
    <w:div w:id="532113527">
      <w:bodyDiv w:val="1"/>
      <w:marLeft w:val="0"/>
      <w:marRight w:val="0"/>
      <w:marTop w:val="0"/>
      <w:marBottom w:val="0"/>
      <w:divBdr>
        <w:top w:val="none" w:sz="0" w:space="0" w:color="auto"/>
        <w:left w:val="none" w:sz="0" w:space="0" w:color="auto"/>
        <w:bottom w:val="none" w:sz="0" w:space="0" w:color="auto"/>
        <w:right w:val="none" w:sz="0" w:space="0" w:color="auto"/>
      </w:divBdr>
    </w:div>
    <w:div w:id="534932099">
      <w:bodyDiv w:val="1"/>
      <w:marLeft w:val="0"/>
      <w:marRight w:val="0"/>
      <w:marTop w:val="0"/>
      <w:marBottom w:val="0"/>
      <w:divBdr>
        <w:top w:val="none" w:sz="0" w:space="0" w:color="auto"/>
        <w:left w:val="none" w:sz="0" w:space="0" w:color="auto"/>
        <w:bottom w:val="none" w:sz="0" w:space="0" w:color="auto"/>
        <w:right w:val="none" w:sz="0" w:space="0" w:color="auto"/>
      </w:divBdr>
    </w:div>
    <w:div w:id="537670780">
      <w:bodyDiv w:val="1"/>
      <w:marLeft w:val="0"/>
      <w:marRight w:val="0"/>
      <w:marTop w:val="0"/>
      <w:marBottom w:val="0"/>
      <w:divBdr>
        <w:top w:val="none" w:sz="0" w:space="0" w:color="auto"/>
        <w:left w:val="none" w:sz="0" w:space="0" w:color="auto"/>
        <w:bottom w:val="none" w:sz="0" w:space="0" w:color="auto"/>
        <w:right w:val="none" w:sz="0" w:space="0" w:color="auto"/>
      </w:divBdr>
    </w:div>
    <w:div w:id="553351578">
      <w:bodyDiv w:val="1"/>
      <w:marLeft w:val="0"/>
      <w:marRight w:val="0"/>
      <w:marTop w:val="0"/>
      <w:marBottom w:val="0"/>
      <w:divBdr>
        <w:top w:val="none" w:sz="0" w:space="0" w:color="auto"/>
        <w:left w:val="none" w:sz="0" w:space="0" w:color="auto"/>
        <w:bottom w:val="none" w:sz="0" w:space="0" w:color="auto"/>
        <w:right w:val="none" w:sz="0" w:space="0" w:color="auto"/>
      </w:divBdr>
      <w:divsChild>
        <w:div w:id="1894073292">
          <w:marLeft w:val="360"/>
          <w:marRight w:val="0"/>
          <w:marTop w:val="0"/>
          <w:marBottom w:val="360"/>
          <w:divBdr>
            <w:top w:val="none" w:sz="0" w:space="0" w:color="auto"/>
            <w:left w:val="none" w:sz="0" w:space="0" w:color="auto"/>
            <w:bottom w:val="none" w:sz="0" w:space="0" w:color="auto"/>
            <w:right w:val="none" w:sz="0" w:space="0" w:color="auto"/>
          </w:divBdr>
        </w:div>
        <w:div w:id="392773040">
          <w:marLeft w:val="360"/>
          <w:marRight w:val="0"/>
          <w:marTop w:val="0"/>
          <w:marBottom w:val="360"/>
          <w:divBdr>
            <w:top w:val="none" w:sz="0" w:space="0" w:color="auto"/>
            <w:left w:val="none" w:sz="0" w:space="0" w:color="auto"/>
            <w:bottom w:val="none" w:sz="0" w:space="0" w:color="auto"/>
            <w:right w:val="none" w:sz="0" w:space="0" w:color="auto"/>
          </w:divBdr>
        </w:div>
      </w:divsChild>
    </w:div>
    <w:div w:id="554049552">
      <w:bodyDiv w:val="1"/>
      <w:marLeft w:val="0"/>
      <w:marRight w:val="0"/>
      <w:marTop w:val="0"/>
      <w:marBottom w:val="0"/>
      <w:divBdr>
        <w:top w:val="none" w:sz="0" w:space="0" w:color="auto"/>
        <w:left w:val="none" w:sz="0" w:space="0" w:color="auto"/>
        <w:bottom w:val="none" w:sz="0" w:space="0" w:color="auto"/>
        <w:right w:val="none" w:sz="0" w:space="0" w:color="auto"/>
      </w:divBdr>
    </w:div>
    <w:div w:id="557866337">
      <w:bodyDiv w:val="1"/>
      <w:marLeft w:val="0"/>
      <w:marRight w:val="0"/>
      <w:marTop w:val="0"/>
      <w:marBottom w:val="0"/>
      <w:divBdr>
        <w:top w:val="none" w:sz="0" w:space="0" w:color="auto"/>
        <w:left w:val="none" w:sz="0" w:space="0" w:color="auto"/>
        <w:bottom w:val="none" w:sz="0" w:space="0" w:color="auto"/>
        <w:right w:val="none" w:sz="0" w:space="0" w:color="auto"/>
      </w:divBdr>
      <w:divsChild>
        <w:div w:id="1281179654">
          <w:marLeft w:val="360"/>
          <w:marRight w:val="0"/>
          <w:marTop w:val="0"/>
          <w:marBottom w:val="360"/>
          <w:divBdr>
            <w:top w:val="none" w:sz="0" w:space="0" w:color="auto"/>
            <w:left w:val="none" w:sz="0" w:space="0" w:color="auto"/>
            <w:bottom w:val="none" w:sz="0" w:space="0" w:color="auto"/>
            <w:right w:val="none" w:sz="0" w:space="0" w:color="auto"/>
          </w:divBdr>
        </w:div>
        <w:div w:id="595599915">
          <w:marLeft w:val="360"/>
          <w:marRight w:val="0"/>
          <w:marTop w:val="0"/>
          <w:marBottom w:val="360"/>
          <w:divBdr>
            <w:top w:val="none" w:sz="0" w:space="0" w:color="auto"/>
            <w:left w:val="none" w:sz="0" w:space="0" w:color="auto"/>
            <w:bottom w:val="none" w:sz="0" w:space="0" w:color="auto"/>
            <w:right w:val="none" w:sz="0" w:space="0" w:color="auto"/>
          </w:divBdr>
        </w:div>
        <w:div w:id="1483035554">
          <w:marLeft w:val="360"/>
          <w:marRight w:val="0"/>
          <w:marTop w:val="0"/>
          <w:marBottom w:val="360"/>
          <w:divBdr>
            <w:top w:val="none" w:sz="0" w:space="0" w:color="auto"/>
            <w:left w:val="none" w:sz="0" w:space="0" w:color="auto"/>
            <w:bottom w:val="none" w:sz="0" w:space="0" w:color="auto"/>
            <w:right w:val="none" w:sz="0" w:space="0" w:color="auto"/>
          </w:divBdr>
        </w:div>
      </w:divsChild>
    </w:div>
    <w:div w:id="557979953">
      <w:bodyDiv w:val="1"/>
      <w:marLeft w:val="0"/>
      <w:marRight w:val="0"/>
      <w:marTop w:val="0"/>
      <w:marBottom w:val="0"/>
      <w:divBdr>
        <w:top w:val="none" w:sz="0" w:space="0" w:color="auto"/>
        <w:left w:val="none" w:sz="0" w:space="0" w:color="auto"/>
        <w:bottom w:val="none" w:sz="0" w:space="0" w:color="auto"/>
        <w:right w:val="none" w:sz="0" w:space="0" w:color="auto"/>
      </w:divBdr>
      <w:divsChild>
        <w:div w:id="163516481">
          <w:marLeft w:val="1080"/>
          <w:marRight w:val="0"/>
          <w:marTop w:val="0"/>
          <w:marBottom w:val="360"/>
          <w:divBdr>
            <w:top w:val="none" w:sz="0" w:space="0" w:color="auto"/>
            <w:left w:val="none" w:sz="0" w:space="0" w:color="auto"/>
            <w:bottom w:val="none" w:sz="0" w:space="0" w:color="auto"/>
            <w:right w:val="none" w:sz="0" w:space="0" w:color="auto"/>
          </w:divBdr>
        </w:div>
        <w:div w:id="1858348931">
          <w:marLeft w:val="1080"/>
          <w:marRight w:val="0"/>
          <w:marTop w:val="0"/>
          <w:marBottom w:val="360"/>
          <w:divBdr>
            <w:top w:val="none" w:sz="0" w:space="0" w:color="auto"/>
            <w:left w:val="none" w:sz="0" w:space="0" w:color="auto"/>
            <w:bottom w:val="none" w:sz="0" w:space="0" w:color="auto"/>
            <w:right w:val="none" w:sz="0" w:space="0" w:color="auto"/>
          </w:divBdr>
        </w:div>
        <w:div w:id="380642389">
          <w:marLeft w:val="1080"/>
          <w:marRight w:val="0"/>
          <w:marTop w:val="0"/>
          <w:marBottom w:val="360"/>
          <w:divBdr>
            <w:top w:val="none" w:sz="0" w:space="0" w:color="auto"/>
            <w:left w:val="none" w:sz="0" w:space="0" w:color="auto"/>
            <w:bottom w:val="none" w:sz="0" w:space="0" w:color="auto"/>
            <w:right w:val="none" w:sz="0" w:space="0" w:color="auto"/>
          </w:divBdr>
        </w:div>
        <w:div w:id="1685476237">
          <w:marLeft w:val="1080"/>
          <w:marRight w:val="0"/>
          <w:marTop w:val="0"/>
          <w:marBottom w:val="360"/>
          <w:divBdr>
            <w:top w:val="none" w:sz="0" w:space="0" w:color="auto"/>
            <w:left w:val="none" w:sz="0" w:space="0" w:color="auto"/>
            <w:bottom w:val="none" w:sz="0" w:space="0" w:color="auto"/>
            <w:right w:val="none" w:sz="0" w:space="0" w:color="auto"/>
          </w:divBdr>
        </w:div>
        <w:div w:id="1197624106">
          <w:marLeft w:val="1080"/>
          <w:marRight w:val="0"/>
          <w:marTop w:val="0"/>
          <w:marBottom w:val="360"/>
          <w:divBdr>
            <w:top w:val="none" w:sz="0" w:space="0" w:color="auto"/>
            <w:left w:val="none" w:sz="0" w:space="0" w:color="auto"/>
            <w:bottom w:val="none" w:sz="0" w:space="0" w:color="auto"/>
            <w:right w:val="none" w:sz="0" w:space="0" w:color="auto"/>
          </w:divBdr>
        </w:div>
      </w:divsChild>
    </w:div>
    <w:div w:id="563373750">
      <w:bodyDiv w:val="1"/>
      <w:marLeft w:val="0"/>
      <w:marRight w:val="0"/>
      <w:marTop w:val="0"/>
      <w:marBottom w:val="0"/>
      <w:divBdr>
        <w:top w:val="none" w:sz="0" w:space="0" w:color="auto"/>
        <w:left w:val="none" w:sz="0" w:space="0" w:color="auto"/>
        <w:bottom w:val="none" w:sz="0" w:space="0" w:color="auto"/>
        <w:right w:val="none" w:sz="0" w:space="0" w:color="auto"/>
      </w:divBdr>
      <w:divsChild>
        <w:div w:id="752239302">
          <w:marLeft w:val="360"/>
          <w:marRight w:val="0"/>
          <w:marTop w:val="0"/>
          <w:marBottom w:val="360"/>
          <w:divBdr>
            <w:top w:val="none" w:sz="0" w:space="0" w:color="auto"/>
            <w:left w:val="none" w:sz="0" w:space="0" w:color="auto"/>
            <w:bottom w:val="none" w:sz="0" w:space="0" w:color="auto"/>
            <w:right w:val="none" w:sz="0" w:space="0" w:color="auto"/>
          </w:divBdr>
        </w:div>
        <w:div w:id="979267209">
          <w:marLeft w:val="360"/>
          <w:marRight w:val="0"/>
          <w:marTop w:val="0"/>
          <w:marBottom w:val="360"/>
          <w:divBdr>
            <w:top w:val="none" w:sz="0" w:space="0" w:color="auto"/>
            <w:left w:val="none" w:sz="0" w:space="0" w:color="auto"/>
            <w:bottom w:val="none" w:sz="0" w:space="0" w:color="auto"/>
            <w:right w:val="none" w:sz="0" w:space="0" w:color="auto"/>
          </w:divBdr>
        </w:div>
        <w:div w:id="51737045">
          <w:marLeft w:val="360"/>
          <w:marRight w:val="0"/>
          <w:marTop w:val="0"/>
          <w:marBottom w:val="360"/>
          <w:divBdr>
            <w:top w:val="none" w:sz="0" w:space="0" w:color="auto"/>
            <w:left w:val="none" w:sz="0" w:space="0" w:color="auto"/>
            <w:bottom w:val="none" w:sz="0" w:space="0" w:color="auto"/>
            <w:right w:val="none" w:sz="0" w:space="0" w:color="auto"/>
          </w:divBdr>
        </w:div>
      </w:divsChild>
    </w:div>
    <w:div w:id="569966853">
      <w:bodyDiv w:val="1"/>
      <w:marLeft w:val="0"/>
      <w:marRight w:val="0"/>
      <w:marTop w:val="0"/>
      <w:marBottom w:val="0"/>
      <w:divBdr>
        <w:top w:val="none" w:sz="0" w:space="0" w:color="auto"/>
        <w:left w:val="none" w:sz="0" w:space="0" w:color="auto"/>
        <w:bottom w:val="none" w:sz="0" w:space="0" w:color="auto"/>
        <w:right w:val="none" w:sz="0" w:space="0" w:color="auto"/>
      </w:divBdr>
    </w:div>
    <w:div w:id="571277482">
      <w:bodyDiv w:val="1"/>
      <w:marLeft w:val="0"/>
      <w:marRight w:val="0"/>
      <w:marTop w:val="0"/>
      <w:marBottom w:val="0"/>
      <w:divBdr>
        <w:top w:val="none" w:sz="0" w:space="0" w:color="auto"/>
        <w:left w:val="none" w:sz="0" w:space="0" w:color="auto"/>
        <w:bottom w:val="none" w:sz="0" w:space="0" w:color="auto"/>
        <w:right w:val="none" w:sz="0" w:space="0" w:color="auto"/>
      </w:divBdr>
      <w:divsChild>
        <w:div w:id="1054890817">
          <w:marLeft w:val="360"/>
          <w:marRight w:val="0"/>
          <w:marTop w:val="0"/>
          <w:marBottom w:val="360"/>
          <w:divBdr>
            <w:top w:val="none" w:sz="0" w:space="0" w:color="auto"/>
            <w:left w:val="none" w:sz="0" w:space="0" w:color="auto"/>
            <w:bottom w:val="none" w:sz="0" w:space="0" w:color="auto"/>
            <w:right w:val="none" w:sz="0" w:space="0" w:color="auto"/>
          </w:divBdr>
        </w:div>
        <w:div w:id="1785802576">
          <w:marLeft w:val="360"/>
          <w:marRight w:val="0"/>
          <w:marTop w:val="0"/>
          <w:marBottom w:val="360"/>
          <w:divBdr>
            <w:top w:val="none" w:sz="0" w:space="0" w:color="auto"/>
            <w:left w:val="none" w:sz="0" w:space="0" w:color="auto"/>
            <w:bottom w:val="none" w:sz="0" w:space="0" w:color="auto"/>
            <w:right w:val="none" w:sz="0" w:space="0" w:color="auto"/>
          </w:divBdr>
        </w:div>
      </w:divsChild>
    </w:div>
    <w:div w:id="573514845">
      <w:bodyDiv w:val="1"/>
      <w:marLeft w:val="0"/>
      <w:marRight w:val="0"/>
      <w:marTop w:val="0"/>
      <w:marBottom w:val="0"/>
      <w:divBdr>
        <w:top w:val="none" w:sz="0" w:space="0" w:color="auto"/>
        <w:left w:val="none" w:sz="0" w:space="0" w:color="auto"/>
        <w:bottom w:val="none" w:sz="0" w:space="0" w:color="auto"/>
        <w:right w:val="none" w:sz="0" w:space="0" w:color="auto"/>
      </w:divBdr>
    </w:div>
    <w:div w:id="577591413">
      <w:bodyDiv w:val="1"/>
      <w:marLeft w:val="0"/>
      <w:marRight w:val="0"/>
      <w:marTop w:val="0"/>
      <w:marBottom w:val="0"/>
      <w:divBdr>
        <w:top w:val="none" w:sz="0" w:space="0" w:color="auto"/>
        <w:left w:val="none" w:sz="0" w:space="0" w:color="auto"/>
        <w:bottom w:val="none" w:sz="0" w:space="0" w:color="auto"/>
        <w:right w:val="none" w:sz="0" w:space="0" w:color="auto"/>
      </w:divBdr>
    </w:div>
    <w:div w:id="579025072">
      <w:bodyDiv w:val="1"/>
      <w:marLeft w:val="0"/>
      <w:marRight w:val="0"/>
      <w:marTop w:val="0"/>
      <w:marBottom w:val="0"/>
      <w:divBdr>
        <w:top w:val="none" w:sz="0" w:space="0" w:color="auto"/>
        <w:left w:val="none" w:sz="0" w:space="0" w:color="auto"/>
        <w:bottom w:val="none" w:sz="0" w:space="0" w:color="auto"/>
        <w:right w:val="none" w:sz="0" w:space="0" w:color="auto"/>
      </w:divBdr>
      <w:divsChild>
        <w:div w:id="1238593625">
          <w:marLeft w:val="360"/>
          <w:marRight w:val="0"/>
          <w:marTop w:val="0"/>
          <w:marBottom w:val="360"/>
          <w:divBdr>
            <w:top w:val="none" w:sz="0" w:space="0" w:color="auto"/>
            <w:left w:val="none" w:sz="0" w:space="0" w:color="auto"/>
            <w:bottom w:val="none" w:sz="0" w:space="0" w:color="auto"/>
            <w:right w:val="none" w:sz="0" w:space="0" w:color="auto"/>
          </w:divBdr>
        </w:div>
      </w:divsChild>
    </w:div>
    <w:div w:id="584994359">
      <w:bodyDiv w:val="1"/>
      <w:marLeft w:val="0"/>
      <w:marRight w:val="0"/>
      <w:marTop w:val="0"/>
      <w:marBottom w:val="0"/>
      <w:divBdr>
        <w:top w:val="none" w:sz="0" w:space="0" w:color="auto"/>
        <w:left w:val="none" w:sz="0" w:space="0" w:color="auto"/>
        <w:bottom w:val="none" w:sz="0" w:space="0" w:color="auto"/>
        <w:right w:val="none" w:sz="0" w:space="0" w:color="auto"/>
      </w:divBdr>
      <w:divsChild>
        <w:div w:id="1202935793">
          <w:marLeft w:val="360"/>
          <w:marRight w:val="0"/>
          <w:marTop w:val="0"/>
          <w:marBottom w:val="360"/>
          <w:divBdr>
            <w:top w:val="none" w:sz="0" w:space="0" w:color="auto"/>
            <w:left w:val="none" w:sz="0" w:space="0" w:color="auto"/>
            <w:bottom w:val="none" w:sz="0" w:space="0" w:color="auto"/>
            <w:right w:val="none" w:sz="0" w:space="0" w:color="auto"/>
          </w:divBdr>
        </w:div>
        <w:div w:id="866720680">
          <w:marLeft w:val="360"/>
          <w:marRight w:val="0"/>
          <w:marTop w:val="0"/>
          <w:marBottom w:val="360"/>
          <w:divBdr>
            <w:top w:val="none" w:sz="0" w:space="0" w:color="auto"/>
            <w:left w:val="none" w:sz="0" w:space="0" w:color="auto"/>
            <w:bottom w:val="none" w:sz="0" w:space="0" w:color="auto"/>
            <w:right w:val="none" w:sz="0" w:space="0" w:color="auto"/>
          </w:divBdr>
        </w:div>
        <w:div w:id="487593307">
          <w:marLeft w:val="360"/>
          <w:marRight w:val="0"/>
          <w:marTop w:val="0"/>
          <w:marBottom w:val="360"/>
          <w:divBdr>
            <w:top w:val="none" w:sz="0" w:space="0" w:color="auto"/>
            <w:left w:val="none" w:sz="0" w:space="0" w:color="auto"/>
            <w:bottom w:val="none" w:sz="0" w:space="0" w:color="auto"/>
            <w:right w:val="none" w:sz="0" w:space="0" w:color="auto"/>
          </w:divBdr>
        </w:div>
        <w:div w:id="2097902894">
          <w:marLeft w:val="360"/>
          <w:marRight w:val="0"/>
          <w:marTop w:val="0"/>
          <w:marBottom w:val="360"/>
          <w:divBdr>
            <w:top w:val="none" w:sz="0" w:space="0" w:color="auto"/>
            <w:left w:val="none" w:sz="0" w:space="0" w:color="auto"/>
            <w:bottom w:val="none" w:sz="0" w:space="0" w:color="auto"/>
            <w:right w:val="none" w:sz="0" w:space="0" w:color="auto"/>
          </w:divBdr>
        </w:div>
      </w:divsChild>
    </w:div>
    <w:div w:id="586888716">
      <w:bodyDiv w:val="1"/>
      <w:marLeft w:val="0"/>
      <w:marRight w:val="0"/>
      <w:marTop w:val="0"/>
      <w:marBottom w:val="0"/>
      <w:divBdr>
        <w:top w:val="none" w:sz="0" w:space="0" w:color="auto"/>
        <w:left w:val="none" w:sz="0" w:space="0" w:color="auto"/>
        <w:bottom w:val="none" w:sz="0" w:space="0" w:color="auto"/>
        <w:right w:val="none" w:sz="0" w:space="0" w:color="auto"/>
      </w:divBdr>
      <w:divsChild>
        <w:div w:id="2085712567">
          <w:marLeft w:val="360"/>
          <w:marRight w:val="0"/>
          <w:marTop w:val="0"/>
          <w:marBottom w:val="360"/>
          <w:divBdr>
            <w:top w:val="none" w:sz="0" w:space="0" w:color="auto"/>
            <w:left w:val="none" w:sz="0" w:space="0" w:color="auto"/>
            <w:bottom w:val="none" w:sz="0" w:space="0" w:color="auto"/>
            <w:right w:val="none" w:sz="0" w:space="0" w:color="auto"/>
          </w:divBdr>
        </w:div>
        <w:div w:id="1604650920">
          <w:marLeft w:val="1080"/>
          <w:marRight w:val="0"/>
          <w:marTop w:val="0"/>
          <w:marBottom w:val="0"/>
          <w:divBdr>
            <w:top w:val="none" w:sz="0" w:space="0" w:color="auto"/>
            <w:left w:val="none" w:sz="0" w:space="0" w:color="auto"/>
            <w:bottom w:val="none" w:sz="0" w:space="0" w:color="auto"/>
            <w:right w:val="none" w:sz="0" w:space="0" w:color="auto"/>
          </w:divBdr>
        </w:div>
        <w:div w:id="153109215">
          <w:marLeft w:val="1800"/>
          <w:marRight w:val="0"/>
          <w:marTop w:val="0"/>
          <w:marBottom w:val="360"/>
          <w:divBdr>
            <w:top w:val="none" w:sz="0" w:space="0" w:color="auto"/>
            <w:left w:val="none" w:sz="0" w:space="0" w:color="auto"/>
            <w:bottom w:val="none" w:sz="0" w:space="0" w:color="auto"/>
            <w:right w:val="none" w:sz="0" w:space="0" w:color="auto"/>
          </w:divBdr>
        </w:div>
        <w:div w:id="1848130846">
          <w:marLeft w:val="1080"/>
          <w:marRight w:val="0"/>
          <w:marTop w:val="0"/>
          <w:marBottom w:val="0"/>
          <w:divBdr>
            <w:top w:val="none" w:sz="0" w:space="0" w:color="auto"/>
            <w:left w:val="none" w:sz="0" w:space="0" w:color="auto"/>
            <w:bottom w:val="none" w:sz="0" w:space="0" w:color="auto"/>
            <w:right w:val="none" w:sz="0" w:space="0" w:color="auto"/>
          </w:divBdr>
        </w:div>
        <w:div w:id="1666399697">
          <w:marLeft w:val="1800"/>
          <w:marRight w:val="0"/>
          <w:marTop w:val="0"/>
          <w:marBottom w:val="360"/>
          <w:divBdr>
            <w:top w:val="none" w:sz="0" w:space="0" w:color="auto"/>
            <w:left w:val="none" w:sz="0" w:space="0" w:color="auto"/>
            <w:bottom w:val="none" w:sz="0" w:space="0" w:color="auto"/>
            <w:right w:val="none" w:sz="0" w:space="0" w:color="auto"/>
          </w:divBdr>
        </w:div>
        <w:div w:id="614410103">
          <w:marLeft w:val="1080"/>
          <w:marRight w:val="0"/>
          <w:marTop w:val="0"/>
          <w:marBottom w:val="0"/>
          <w:divBdr>
            <w:top w:val="none" w:sz="0" w:space="0" w:color="auto"/>
            <w:left w:val="none" w:sz="0" w:space="0" w:color="auto"/>
            <w:bottom w:val="none" w:sz="0" w:space="0" w:color="auto"/>
            <w:right w:val="none" w:sz="0" w:space="0" w:color="auto"/>
          </w:divBdr>
        </w:div>
        <w:div w:id="1427651203">
          <w:marLeft w:val="1800"/>
          <w:marRight w:val="0"/>
          <w:marTop w:val="0"/>
          <w:marBottom w:val="360"/>
          <w:divBdr>
            <w:top w:val="none" w:sz="0" w:space="0" w:color="auto"/>
            <w:left w:val="none" w:sz="0" w:space="0" w:color="auto"/>
            <w:bottom w:val="none" w:sz="0" w:space="0" w:color="auto"/>
            <w:right w:val="none" w:sz="0" w:space="0" w:color="auto"/>
          </w:divBdr>
        </w:div>
        <w:div w:id="503671480">
          <w:marLeft w:val="1080"/>
          <w:marRight w:val="0"/>
          <w:marTop w:val="0"/>
          <w:marBottom w:val="0"/>
          <w:divBdr>
            <w:top w:val="none" w:sz="0" w:space="0" w:color="auto"/>
            <w:left w:val="none" w:sz="0" w:space="0" w:color="auto"/>
            <w:bottom w:val="none" w:sz="0" w:space="0" w:color="auto"/>
            <w:right w:val="none" w:sz="0" w:space="0" w:color="auto"/>
          </w:divBdr>
        </w:div>
        <w:div w:id="1428425079">
          <w:marLeft w:val="1800"/>
          <w:marRight w:val="0"/>
          <w:marTop w:val="0"/>
          <w:marBottom w:val="360"/>
          <w:divBdr>
            <w:top w:val="none" w:sz="0" w:space="0" w:color="auto"/>
            <w:left w:val="none" w:sz="0" w:space="0" w:color="auto"/>
            <w:bottom w:val="none" w:sz="0" w:space="0" w:color="auto"/>
            <w:right w:val="none" w:sz="0" w:space="0" w:color="auto"/>
          </w:divBdr>
        </w:div>
      </w:divsChild>
    </w:div>
    <w:div w:id="587158048">
      <w:bodyDiv w:val="1"/>
      <w:marLeft w:val="0"/>
      <w:marRight w:val="0"/>
      <w:marTop w:val="0"/>
      <w:marBottom w:val="0"/>
      <w:divBdr>
        <w:top w:val="none" w:sz="0" w:space="0" w:color="auto"/>
        <w:left w:val="none" w:sz="0" w:space="0" w:color="auto"/>
        <w:bottom w:val="none" w:sz="0" w:space="0" w:color="auto"/>
        <w:right w:val="none" w:sz="0" w:space="0" w:color="auto"/>
      </w:divBdr>
      <w:divsChild>
        <w:div w:id="304312962">
          <w:marLeft w:val="360"/>
          <w:marRight w:val="0"/>
          <w:marTop w:val="0"/>
          <w:marBottom w:val="360"/>
          <w:divBdr>
            <w:top w:val="none" w:sz="0" w:space="0" w:color="auto"/>
            <w:left w:val="none" w:sz="0" w:space="0" w:color="auto"/>
            <w:bottom w:val="none" w:sz="0" w:space="0" w:color="auto"/>
            <w:right w:val="none" w:sz="0" w:space="0" w:color="auto"/>
          </w:divBdr>
        </w:div>
        <w:div w:id="1617713443">
          <w:marLeft w:val="1080"/>
          <w:marRight w:val="0"/>
          <w:marTop w:val="0"/>
          <w:marBottom w:val="360"/>
          <w:divBdr>
            <w:top w:val="none" w:sz="0" w:space="0" w:color="auto"/>
            <w:left w:val="none" w:sz="0" w:space="0" w:color="auto"/>
            <w:bottom w:val="none" w:sz="0" w:space="0" w:color="auto"/>
            <w:right w:val="none" w:sz="0" w:space="0" w:color="auto"/>
          </w:divBdr>
        </w:div>
        <w:div w:id="2019503117">
          <w:marLeft w:val="1080"/>
          <w:marRight w:val="0"/>
          <w:marTop w:val="0"/>
          <w:marBottom w:val="360"/>
          <w:divBdr>
            <w:top w:val="none" w:sz="0" w:space="0" w:color="auto"/>
            <w:left w:val="none" w:sz="0" w:space="0" w:color="auto"/>
            <w:bottom w:val="none" w:sz="0" w:space="0" w:color="auto"/>
            <w:right w:val="none" w:sz="0" w:space="0" w:color="auto"/>
          </w:divBdr>
        </w:div>
        <w:div w:id="2092699999">
          <w:marLeft w:val="1080"/>
          <w:marRight w:val="0"/>
          <w:marTop w:val="0"/>
          <w:marBottom w:val="360"/>
          <w:divBdr>
            <w:top w:val="none" w:sz="0" w:space="0" w:color="auto"/>
            <w:left w:val="none" w:sz="0" w:space="0" w:color="auto"/>
            <w:bottom w:val="none" w:sz="0" w:space="0" w:color="auto"/>
            <w:right w:val="none" w:sz="0" w:space="0" w:color="auto"/>
          </w:divBdr>
        </w:div>
        <w:div w:id="1604606686">
          <w:marLeft w:val="1080"/>
          <w:marRight w:val="0"/>
          <w:marTop w:val="0"/>
          <w:marBottom w:val="360"/>
          <w:divBdr>
            <w:top w:val="none" w:sz="0" w:space="0" w:color="auto"/>
            <w:left w:val="none" w:sz="0" w:space="0" w:color="auto"/>
            <w:bottom w:val="none" w:sz="0" w:space="0" w:color="auto"/>
            <w:right w:val="none" w:sz="0" w:space="0" w:color="auto"/>
          </w:divBdr>
        </w:div>
      </w:divsChild>
    </w:div>
    <w:div w:id="588150944">
      <w:bodyDiv w:val="1"/>
      <w:marLeft w:val="0"/>
      <w:marRight w:val="0"/>
      <w:marTop w:val="0"/>
      <w:marBottom w:val="0"/>
      <w:divBdr>
        <w:top w:val="none" w:sz="0" w:space="0" w:color="auto"/>
        <w:left w:val="none" w:sz="0" w:space="0" w:color="auto"/>
        <w:bottom w:val="none" w:sz="0" w:space="0" w:color="auto"/>
        <w:right w:val="none" w:sz="0" w:space="0" w:color="auto"/>
      </w:divBdr>
    </w:div>
    <w:div w:id="590240573">
      <w:bodyDiv w:val="1"/>
      <w:marLeft w:val="0"/>
      <w:marRight w:val="0"/>
      <w:marTop w:val="0"/>
      <w:marBottom w:val="0"/>
      <w:divBdr>
        <w:top w:val="none" w:sz="0" w:space="0" w:color="auto"/>
        <w:left w:val="none" w:sz="0" w:space="0" w:color="auto"/>
        <w:bottom w:val="none" w:sz="0" w:space="0" w:color="auto"/>
        <w:right w:val="none" w:sz="0" w:space="0" w:color="auto"/>
      </w:divBdr>
      <w:divsChild>
        <w:div w:id="2077438363">
          <w:marLeft w:val="360"/>
          <w:marRight w:val="0"/>
          <w:marTop w:val="0"/>
          <w:marBottom w:val="360"/>
          <w:divBdr>
            <w:top w:val="none" w:sz="0" w:space="0" w:color="auto"/>
            <w:left w:val="none" w:sz="0" w:space="0" w:color="auto"/>
            <w:bottom w:val="none" w:sz="0" w:space="0" w:color="auto"/>
            <w:right w:val="none" w:sz="0" w:space="0" w:color="auto"/>
          </w:divBdr>
        </w:div>
      </w:divsChild>
    </w:div>
    <w:div w:id="598031547">
      <w:bodyDiv w:val="1"/>
      <w:marLeft w:val="0"/>
      <w:marRight w:val="0"/>
      <w:marTop w:val="0"/>
      <w:marBottom w:val="0"/>
      <w:divBdr>
        <w:top w:val="none" w:sz="0" w:space="0" w:color="auto"/>
        <w:left w:val="none" w:sz="0" w:space="0" w:color="auto"/>
        <w:bottom w:val="none" w:sz="0" w:space="0" w:color="auto"/>
        <w:right w:val="none" w:sz="0" w:space="0" w:color="auto"/>
      </w:divBdr>
      <w:divsChild>
        <w:div w:id="314259750">
          <w:marLeft w:val="0"/>
          <w:marRight w:val="0"/>
          <w:marTop w:val="225"/>
          <w:marBottom w:val="0"/>
          <w:divBdr>
            <w:top w:val="none" w:sz="0" w:space="0" w:color="auto"/>
            <w:left w:val="none" w:sz="0" w:space="0" w:color="auto"/>
            <w:bottom w:val="none" w:sz="0" w:space="0" w:color="auto"/>
            <w:right w:val="none" w:sz="0" w:space="0" w:color="auto"/>
          </w:divBdr>
          <w:divsChild>
            <w:div w:id="443962618">
              <w:marLeft w:val="0"/>
              <w:marRight w:val="0"/>
              <w:marTop w:val="75"/>
              <w:marBottom w:val="0"/>
              <w:divBdr>
                <w:top w:val="none" w:sz="0" w:space="0" w:color="auto"/>
                <w:left w:val="none" w:sz="0" w:space="0" w:color="auto"/>
                <w:bottom w:val="none" w:sz="0" w:space="0" w:color="auto"/>
                <w:right w:val="none" w:sz="0" w:space="0" w:color="auto"/>
              </w:divBdr>
              <w:divsChild>
                <w:div w:id="2024547268">
                  <w:marLeft w:val="-75"/>
                  <w:marRight w:val="0"/>
                  <w:marTop w:val="0"/>
                  <w:marBottom w:val="0"/>
                  <w:divBdr>
                    <w:top w:val="none" w:sz="0" w:space="0" w:color="auto"/>
                    <w:left w:val="none" w:sz="0" w:space="0" w:color="auto"/>
                    <w:bottom w:val="none" w:sz="0" w:space="0" w:color="auto"/>
                    <w:right w:val="none" w:sz="0" w:space="0" w:color="auto"/>
                  </w:divBdr>
                  <w:divsChild>
                    <w:div w:id="135260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983779">
      <w:bodyDiv w:val="1"/>
      <w:marLeft w:val="0"/>
      <w:marRight w:val="0"/>
      <w:marTop w:val="0"/>
      <w:marBottom w:val="0"/>
      <w:divBdr>
        <w:top w:val="none" w:sz="0" w:space="0" w:color="auto"/>
        <w:left w:val="none" w:sz="0" w:space="0" w:color="auto"/>
        <w:bottom w:val="none" w:sz="0" w:space="0" w:color="auto"/>
        <w:right w:val="none" w:sz="0" w:space="0" w:color="auto"/>
      </w:divBdr>
      <w:divsChild>
        <w:div w:id="1981617348">
          <w:marLeft w:val="360"/>
          <w:marRight w:val="0"/>
          <w:marTop w:val="0"/>
          <w:marBottom w:val="360"/>
          <w:divBdr>
            <w:top w:val="none" w:sz="0" w:space="0" w:color="auto"/>
            <w:left w:val="none" w:sz="0" w:space="0" w:color="auto"/>
            <w:bottom w:val="none" w:sz="0" w:space="0" w:color="auto"/>
            <w:right w:val="none" w:sz="0" w:space="0" w:color="auto"/>
          </w:divBdr>
        </w:div>
      </w:divsChild>
    </w:div>
    <w:div w:id="622002398">
      <w:bodyDiv w:val="1"/>
      <w:marLeft w:val="0"/>
      <w:marRight w:val="0"/>
      <w:marTop w:val="0"/>
      <w:marBottom w:val="0"/>
      <w:divBdr>
        <w:top w:val="none" w:sz="0" w:space="0" w:color="auto"/>
        <w:left w:val="none" w:sz="0" w:space="0" w:color="auto"/>
        <w:bottom w:val="none" w:sz="0" w:space="0" w:color="auto"/>
        <w:right w:val="none" w:sz="0" w:space="0" w:color="auto"/>
      </w:divBdr>
      <w:divsChild>
        <w:div w:id="350836823">
          <w:marLeft w:val="360"/>
          <w:marRight w:val="0"/>
          <w:marTop w:val="0"/>
          <w:marBottom w:val="360"/>
          <w:divBdr>
            <w:top w:val="none" w:sz="0" w:space="0" w:color="auto"/>
            <w:left w:val="none" w:sz="0" w:space="0" w:color="auto"/>
            <w:bottom w:val="none" w:sz="0" w:space="0" w:color="auto"/>
            <w:right w:val="none" w:sz="0" w:space="0" w:color="auto"/>
          </w:divBdr>
        </w:div>
      </w:divsChild>
    </w:div>
    <w:div w:id="624197592">
      <w:bodyDiv w:val="1"/>
      <w:marLeft w:val="0"/>
      <w:marRight w:val="0"/>
      <w:marTop w:val="0"/>
      <w:marBottom w:val="0"/>
      <w:divBdr>
        <w:top w:val="none" w:sz="0" w:space="0" w:color="auto"/>
        <w:left w:val="none" w:sz="0" w:space="0" w:color="auto"/>
        <w:bottom w:val="none" w:sz="0" w:space="0" w:color="auto"/>
        <w:right w:val="none" w:sz="0" w:space="0" w:color="auto"/>
      </w:divBdr>
      <w:divsChild>
        <w:div w:id="962884040">
          <w:marLeft w:val="360"/>
          <w:marRight w:val="0"/>
          <w:marTop w:val="0"/>
          <w:marBottom w:val="360"/>
          <w:divBdr>
            <w:top w:val="none" w:sz="0" w:space="0" w:color="auto"/>
            <w:left w:val="none" w:sz="0" w:space="0" w:color="auto"/>
            <w:bottom w:val="none" w:sz="0" w:space="0" w:color="auto"/>
            <w:right w:val="none" w:sz="0" w:space="0" w:color="auto"/>
          </w:divBdr>
        </w:div>
        <w:div w:id="1768845244">
          <w:marLeft w:val="360"/>
          <w:marRight w:val="0"/>
          <w:marTop w:val="0"/>
          <w:marBottom w:val="360"/>
          <w:divBdr>
            <w:top w:val="none" w:sz="0" w:space="0" w:color="auto"/>
            <w:left w:val="none" w:sz="0" w:space="0" w:color="auto"/>
            <w:bottom w:val="none" w:sz="0" w:space="0" w:color="auto"/>
            <w:right w:val="none" w:sz="0" w:space="0" w:color="auto"/>
          </w:divBdr>
        </w:div>
        <w:div w:id="781458415">
          <w:marLeft w:val="1800"/>
          <w:marRight w:val="0"/>
          <w:marTop w:val="0"/>
          <w:marBottom w:val="0"/>
          <w:divBdr>
            <w:top w:val="none" w:sz="0" w:space="0" w:color="auto"/>
            <w:left w:val="none" w:sz="0" w:space="0" w:color="auto"/>
            <w:bottom w:val="none" w:sz="0" w:space="0" w:color="auto"/>
            <w:right w:val="none" w:sz="0" w:space="0" w:color="auto"/>
          </w:divBdr>
        </w:div>
        <w:div w:id="1757483754">
          <w:marLeft w:val="1800"/>
          <w:marRight w:val="0"/>
          <w:marTop w:val="0"/>
          <w:marBottom w:val="0"/>
          <w:divBdr>
            <w:top w:val="none" w:sz="0" w:space="0" w:color="auto"/>
            <w:left w:val="none" w:sz="0" w:space="0" w:color="auto"/>
            <w:bottom w:val="none" w:sz="0" w:space="0" w:color="auto"/>
            <w:right w:val="none" w:sz="0" w:space="0" w:color="auto"/>
          </w:divBdr>
        </w:div>
        <w:div w:id="410588273">
          <w:marLeft w:val="1800"/>
          <w:marRight w:val="0"/>
          <w:marTop w:val="0"/>
          <w:marBottom w:val="360"/>
          <w:divBdr>
            <w:top w:val="none" w:sz="0" w:space="0" w:color="auto"/>
            <w:left w:val="none" w:sz="0" w:space="0" w:color="auto"/>
            <w:bottom w:val="none" w:sz="0" w:space="0" w:color="auto"/>
            <w:right w:val="none" w:sz="0" w:space="0" w:color="auto"/>
          </w:divBdr>
        </w:div>
        <w:div w:id="997347731">
          <w:marLeft w:val="360"/>
          <w:marRight w:val="0"/>
          <w:marTop w:val="0"/>
          <w:marBottom w:val="360"/>
          <w:divBdr>
            <w:top w:val="none" w:sz="0" w:space="0" w:color="auto"/>
            <w:left w:val="none" w:sz="0" w:space="0" w:color="auto"/>
            <w:bottom w:val="none" w:sz="0" w:space="0" w:color="auto"/>
            <w:right w:val="none" w:sz="0" w:space="0" w:color="auto"/>
          </w:divBdr>
        </w:div>
      </w:divsChild>
    </w:div>
    <w:div w:id="625619089">
      <w:bodyDiv w:val="1"/>
      <w:marLeft w:val="0"/>
      <w:marRight w:val="0"/>
      <w:marTop w:val="0"/>
      <w:marBottom w:val="0"/>
      <w:divBdr>
        <w:top w:val="none" w:sz="0" w:space="0" w:color="auto"/>
        <w:left w:val="none" w:sz="0" w:space="0" w:color="auto"/>
        <w:bottom w:val="none" w:sz="0" w:space="0" w:color="auto"/>
        <w:right w:val="none" w:sz="0" w:space="0" w:color="auto"/>
      </w:divBdr>
    </w:div>
    <w:div w:id="630749834">
      <w:bodyDiv w:val="1"/>
      <w:marLeft w:val="0"/>
      <w:marRight w:val="0"/>
      <w:marTop w:val="0"/>
      <w:marBottom w:val="0"/>
      <w:divBdr>
        <w:top w:val="none" w:sz="0" w:space="0" w:color="auto"/>
        <w:left w:val="none" w:sz="0" w:space="0" w:color="auto"/>
        <w:bottom w:val="none" w:sz="0" w:space="0" w:color="auto"/>
        <w:right w:val="none" w:sz="0" w:space="0" w:color="auto"/>
      </w:divBdr>
    </w:div>
    <w:div w:id="632104265">
      <w:bodyDiv w:val="1"/>
      <w:marLeft w:val="0"/>
      <w:marRight w:val="0"/>
      <w:marTop w:val="0"/>
      <w:marBottom w:val="0"/>
      <w:divBdr>
        <w:top w:val="none" w:sz="0" w:space="0" w:color="auto"/>
        <w:left w:val="none" w:sz="0" w:space="0" w:color="auto"/>
        <w:bottom w:val="none" w:sz="0" w:space="0" w:color="auto"/>
        <w:right w:val="none" w:sz="0" w:space="0" w:color="auto"/>
      </w:divBdr>
    </w:div>
    <w:div w:id="632752155">
      <w:bodyDiv w:val="1"/>
      <w:marLeft w:val="0"/>
      <w:marRight w:val="0"/>
      <w:marTop w:val="0"/>
      <w:marBottom w:val="0"/>
      <w:divBdr>
        <w:top w:val="none" w:sz="0" w:space="0" w:color="auto"/>
        <w:left w:val="none" w:sz="0" w:space="0" w:color="auto"/>
        <w:bottom w:val="none" w:sz="0" w:space="0" w:color="auto"/>
        <w:right w:val="none" w:sz="0" w:space="0" w:color="auto"/>
      </w:divBdr>
    </w:div>
    <w:div w:id="636640879">
      <w:bodyDiv w:val="1"/>
      <w:marLeft w:val="0"/>
      <w:marRight w:val="0"/>
      <w:marTop w:val="0"/>
      <w:marBottom w:val="0"/>
      <w:divBdr>
        <w:top w:val="none" w:sz="0" w:space="0" w:color="auto"/>
        <w:left w:val="none" w:sz="0" w:space="0" w:color="auto"/>
        <w:bottom w:val="none" w:sz="0" w:space="0" w:color="auto"/>
        <w:right w:val="none" w:sz="0" w:space="0" w:color="auto"/>
      </w:divBdr>
    </w:div>
    <w:div w:id="649210529">
      <w:bodyDiv w:val="1"/>
      <w:marLeft w:val="0"/>
      <w:marRight w:val="0"/>
      <w:marTop w:val="0"/>
      <w:marBottom w:val="0"/>
      <w:divBdr>
        <w:top w:val="none" w:sz="0" w:space="0" w:color="auto"/>
        <w:left w:val="none" w:sz="0" w:space="0" w:color="auto"/>
        <w:bottom w:val="none" w:sz="0" w:space="0" w:color="auto"/>
        <w:right w:val="none" w:sz="0" w:space="0" w:color="auto"/>
      </w:divBdr>
      <w:divsChild>
        <w:div w:id="463036567">
          <w:marLeft w:val="360"/>
          <w:marRight w:val="0"/>
          <w:marTop w:val="0"/>
          <w:marBottom w:val="360"/>
          <w:divBdr>
            <w:top w:val="none" w:sz="0" w:space="0" w:color="auto"/>
            <w:left w:val="none" w:sz="0" w:space="0" w:color="auto"/>
            <w:bottom w:val="none" w:sz="0" w:space="0" w:color="auto"/>
            <w:right w:val="none" w:sz="0" w:space="0" w:color="auto"/>
          </w:divBdr>
        </w:div>
      </w:divsChild>
    </w:div>
    <w:div w:id="654141345">
      <w:bodyDiv w:val="1"/>
      <w:marLeft w:val="0"/>
      <w:marRight w:val="0"/>
      <w:marTop w:val="0"/>
      <w:marBottom w:val="0"/>
      <w:divBdr>
        <w:top w:val="none" w:sz="0" w:space="0" w:color="auto"/>
        <w:left w:val="none" w:sz="0" w:space="0" w:color="auto"/>
        <w:bottom w:val="none" w:sz="0" w:space="0" w:color="auto"/>
        <w:right w:val="none" w:sz="0" w:space="0" w:color="auto"/>
      </w:divBdr>
      <w:divsChild>
        <w:div w:id="908925909">
          <w:marLeft w:val="360"/>
          <w:marRight w:val="0"/>
          <w:marTop w:val="0"/>
          <w:marBottom w:val="360"/>
          <w:divBdr>
            <w:top w:val="none" w:sz="0" w:space="0" w:color="auto"/>
            <w:left w:val="none" w:sz="0" w:space="0" w:color="auto"/>
            <w:bottom w:val="none" w:sz="0" w:space="0" w:color="auto"/>
            <w:right w:val="none" w:sz="0" w:space="0" w:color="auto"/>
          </w:divBdr>
        </w:div>
        <w:div w:id="1017731464">
          <w:marLeft w:val="360"/>
          <w:marRight w:val="0"/>
          <w:marTop w:val="0"/>
          <w:marBottom w:val="360"/>
          <w:divBdr>
            <w:top w:val="none" w:sz="0" w:space="0" w:color="auto"/>
            <w:left w:val="none" w:sz="0" w:space="0" w:color="auto"/>
            <w:bottom w:val="none" w:sz="0" w:space="0" w:color="auto"/>
            <w:right w:val="none" w:sz="0" w:space="0" w:color="auto"/>
          </w:divBdr>
        </w:div>
        <w:div w:id="1843858639">
          <w:marLeft w:val="1080"/>
          <w:marRight w:val="0"/>
          <w:marTop w:val="0"/>
          <w:marBottom w:val="360"/>
          <w:divBdr>
            <w:top w:val="none" w:sz="0" w:space="0" w:color="auto"/>
            <w:left w:val="none" w:sz="0" w:space="0" w:color="auto"/>
            <w:bottom w:val="none" w:sz="0" w:space="0" w:color="auto"/>
            <w:right w:val="none" w:sz="0" w:space="0" w:color="auto"/>
          </w:divBdr>
        </w:div>
        <w:div w:id="2009944394">
          <w:marLeft w:val="1800"/>
          <w:marRight w:val="0"/>
          <w:marTop w:val="0"/>
          <w:marBottom w:val="360"/>
          <w:divBdr>
            <w:top w:val="none" w:sz="0" w:space="0" w:color="auto"/>
            <w:left w:val="none" w:sz="0" w:space="0" w:color="auto"/>
            <w:bottom w:val="none" w:sz="0" w:space="0" w:color="auto"/>
            <w:right w:val="none" w:sz="0" w:space="0" w:color="auto"/>
          </w:divBdr>
        </w:div>
      </w:divsChild>
    </w:div>
    <w:div w:id="655454342">
      <w:bodyDiv w:val="1"/>
      <w:marLeft w:val="0"/>
      <w:marRight w:val="0"/>
      <w:marTop w:val="0"/>
      <w:marBottom w:val="0"/>
      <w:divBdr>
        <w:top w:val="none" w:sz="0" w:space="0" w:color="auto"/>
        <w:left w:val="none" w:sz="0" w:space="0" w:color="auto"/>
        <w:bottom w:val="none" w:sz="0" w:space="0" w:color="auto"/>
        <w:right w:val="none" w:sz="0" w:space="0" w:color="auto"/>
      </w:divBdr>
      <w:divsChild>
        <w:div w:id="1987513085">
          <w:marLeft w:val="360"/>
          <w:marRight w:val="0"/>
          <w:marTop w:val="0"/>
          <w:marBottom w:val="360"/>
          <w:divBdr>
            <w:top w:val="none" w:sz="0" w:space="0" w:color="auto"/>
            <w:left w:val="none" w:sz="0" w:space="0" w:color="auto"/>
            <w:bottom w:val="none" w:sz="0" w:space="0" w:color="auto"/>
            <w:right w:val="none" w:sz="0" w:space="0" w:color="auto"/>
          </w:divBdr>
        </w:div>
      </w:divsChild>
    </w:div>
    <w:div w:id="663125609">
      <w:bodyDiv w:val="1"/>
      <w:marLeft w:val="0"/>
      <w:marRight w:val="0"/>
      <w:marTop w:val="0"/>
      <w:marBottom w:val="0"/>
      <w:divBdr>
        <w:top w:val="none" w:sz="0" w:space="0" w:color="auto"/>
        <w:left w:val="none" w:sz="0" w:space="0" w:color="auto"/>
        <w:bottom w:val="none" w:sz="0" w:space="0" w:color="auto"/>
        <w:right w:val="none" w:sz="0" w:space="0" w:color="auto"/>
      </w:divBdr>
      <w:divsChild>
        <w:div w:id="1690448056">
          <w:marLeft w:val="1080"/>
          <w:marRight w:val="0"/>
          <w:marTop w:val="0"/>
          <w:marBottom w:val="360"/>
          <w:divBdr>
            <w:top w:val="none" w:sz="0" w:space="0" w:color="auto"/>
            <w:left w:val="none" w:sz="0" w:space="0" w:color="auto"/>
            <w:bottom w:val="none" w:sz="0" w:space="0" w:color="auto"/>
            <w:right w:val="none" w:sz="0" w:space="0" w:color="auto"/>
          </w:divBdr>
        </w:div>
      </w:divsChild>
    </w:div>
    <w:div w:id="665404158">
      <w:bodyDiv w:val="1"/>
      <w:marLeft w:val="0"/>
      <w:marRight w:val="0"/>
      <w:marTop w:val="0"/>
      <w:marBottom w:val="0"/>
      <w:divBdr>
        <w:top w:val="none" w:sz="0" w:space="0" w:color="auto"/>
        <w:left w:val="none" w:sz="0" w:space="0" w:color="auto"/>
        <w:bottom w:val="none" w:sz="0" w:space="0" w:color="auto"/>
        <w:right w:val="none" w:sz="0" w:space="0" w:color="auto"/>
      </w:divBdr>
    </w:div>
    <w:div w:id="670329217">
      <w:bodyDiv w:val="1"/>
      <w:marLeft w:val="0"/>
      <w:marRight w:val="0"/>
      <w:marTop w:val="0"/>
      <w:marBottom w:val="0"/>
      <w:divBdr>
        <w:top w:val="none" w:sz="0" w:space="0" w:color="auto"/>
        <w:left w:val="none" w:sz="0" w:space="0" w:color="auto"/>
        <w:bottom w:val="none" w:sz="0" w:space="0" w:color="auto"/>
        <w:right w:val="none" w:sz="0" w:space="0" w:color="auto"/>
      </w:divBdr>
      <w:divsChild>
        <w:div w:id="863907384">
          <w:marLeft w:val="360"/>
          <w:marRight w:val="0"/>
          <w:marTop w:val="0"/>
          <w:marBottom w:val="360"/>
          <w:divBdr>
            <w:top w:val="none" w:sz="0" w:space="0" w:color="auto"/>
            <w:left w:val="none" w:sz="0" w:space="0" w:color="auto"/>
            <w:bottom w:val="none" w:sz="0" w:space="0" w:color="auto"/>
            <w:right w:val="none" w:sz="0" w:space="0" w:color="auto"/>
          </w:divBdr>
        </w:div>
      </w:divsChild>
    </w:div>
    <w:div w:id="671185240">
      <w:bodyDiv w:val="1"/>
      <w:marLeft w:val="0"/>
      <w:marRight w:val="0"/>
      <w:marTop w:val="0"/>
      <w:marBottom w:val="0"/>
      <w:divBdr>
        <w:top w:val="none" w:sz="0" w:space="0" w:color="auto"/>
        <w:left w:val="none" w:sz="0" w:space="0" w:color="auto"/>
        <w:bottom w:val="none" w:sz="0" w:space="0" w:color="auto"/>
        <w:right w:val="none" w:sz="0" w:space="0" w:color="auto"/>
      </w:divBdr>
      <w:divsChild>
        <w:div w:id="1865560403">
          <w:marLeft w:val="360"/>
          <w:marRight w:val="0"/>
          <w:marTop w:val="0"/>
          <w:marBottom w:val="360"/>
          <w:divBdr>
            <w:top w:val="none" w:sz="0" w:space="0" w:color="auto"/>
            <w:left w:val="none" w:sz="0" w:space="0" w:color="auto"/>
            <w:bottom w:val="none" w:sz="0" w:space="0" w:color="auto"/>
            <w:right w:val="none" w:sz="0" w:space="0" w:color="auto"/>
          </w:divBdr>
        </w:div>
        <w:div w:id="1489861556">
          <w:marLeft w:val="360"/>
          <w:marRight w:val="0"/>
          <w:marTop w:val="0"/>
          <w:marBottom w:val="360"/>
          <w:divBdr>
            <w:top w:val="none" w:sz="0" w:space="0" w:color="auto"/>
            <w:left w:val="none" w:sz="0" w:space="0" w:color="auto"/>
            <w:bottom w:val="none" w:sz="0" w:space="0" w:color="auto"/>
            <w:right w:val="none" w:sz="0" w:space="0" w:color="auto"/>
          </w:divBdr>
        </w:div>
        <w:div w:id="1471556491">
          <w:marLeft w:val="1080"/>
          <w:marRight w:val="0"/>
          <w:marTop w:val="0"/>
          <w:marBottom w:val="360"/>
          <w:divBdr>
            <w:top w:val="none" w:sz="0" w:space="0" w:color="auto"/>
            <w:left w:val="none" w:sz="0" w:space="0" w:color="auto"/>
            <w:bottom w:val="none" w:sz="0" w:space="0" w:color="auto"/>
            <w:right w:val="none" w:sz="0" w:space="0" w:color="auto"/>
          </w:divBdr>
        </w:div>
        <w:div w:id="606541670">
          <w:marLeft w:val="360"/>
          <w:marRight w:val="0"/>
          <w:marTop w:val="0"/>
          <w:marBottom w:val="360"/>
          <w:divBdr>
            <w:top w:val="none" w:sz="0" w:space="0" w:color="auto"/>
            <w:left w:val="none" w:sz="0" w:space="0" w:color="auto"/>
            <w:bottom w:val="none" w:sz="0" w:space="0" w:color="auto"/>
            <w:right w:val="none" w:sz="0" w:space="0" w:color="auto"/>
          </w:divBdr>
        </w:div>
      </w:divsChild>
    </w:div>
    <w:div w:id="673144327">
      <w:bodyDiv w:val="1"/>
      <w:marLeft w:val="0"/>
      <w:marRight w:val="0"/>
      <w:marTop w:val="0"/>
      <w:marBottom w:val="0"/>
      <w:divBdr>
        <w:top w:val="none" w:sz="0" w:space="0" w:color="auto"/>
        <w:left w:val="none" w:sz="0" w:space="0" w:color="auto"/>
        <w:bottom w:val="none" w:sz="0" w:space="0" w:color="auto"/>
        <w:right w:val="none" w:sz="0" w:space="0" w:color="auto"/>
      </w:divBdr>
      <w:divsChild>
        <w:div w:id="1917519058">
          <w:marLeft w:val="360"/>
          <w:marRight w:val="0"/>
          <w:marTop w:val="0"/>
          <w:marBottom w:val="360"/>
          <w:divBdr>
            <w:top w:val="none" w:sz="0" w:space="0" w:color="auto"/>
            <w:left w:val="none" w:sz="0" w:space="0" w:color="auto"/>
            <w:bottom w:val="none" w:sz="0" w:space="0" w:color="auto"/>
            <w:right w:val="none" w:sz="0" w:space="0" w:color="auto"/>
          </w:divBdr>
        </w:div>
        <w:div w:id="1921284020">
          <w:marLeft w:val="360"/>
          <w:marRight w:val="0"/>
          <w:marTop w:val="0"/>
          <w:marBottom w:val="360"/>
          <w:divBdr>
            <w:top w:val="none" w:sz="0" w:space="0" w:color="auto"/>
            <w:left w:val="none" w:sz="0" w:space="0" w:color="auto"/>
            <w:bottom w:val="none" w:sz="0" w:space="0" w:color="auto"/>
            <w:right w:val="none" w:sz="0" w:space="0" w:color="auto"/>
          </w:divBdr>
        </w:div>
        <w:div w:id="1525099013">
          <w:marLeft w:val="360"/>
          <w:marRight w:val="0"/>
          <w:marTop w:val="0"/>
          <w:marBottom w:val="360"/>
          <w:divBdr>
            <w:top w:val="none" w:sz="0" w:space="0" w:color="auto"/>
            <w:left w:val="none" w:sz="0" w:space="0" w:color="auto"/>
            <w:bottom w:val="none" w:sz="0" w:space="0" w:color="auto"/>
            <w:right w:val="none" w:sz="0" w:space="0" w:color="auto"/>
          </w:divBdr>
        </w:div>
      </w:divsChild>
    </w:div>
    <w:div w:id="676662074">
      <w:bodyDiv w:val="1"/>
      <w:marLeft w:val="0"/>
      <w:marRight w:val="0"/>
      <w:marTop w:val="0"/>
      <w:marBottom w:val="0"/>
      <w:divBdr>
        <w:top w:val="none" w:sz="0" w:space="0" w:color="auto"/>
        <w:left w:val="none" w:sz="0" w:space="0" w:color="auto"/>
        <w:bottom w:val="none" w:sz="0" w:space="0" w:color="auto"/>
        <w:right w:val="none" w:sz="0" w:space="0" w:color="auto"/>
      </w:divBdr>
      <w:divsChild>
        <w:div w:id="1109660660">
          <w:marLeft w:val="360"/>
          <w:marRight w:val="0"/>
          <w:marTop w:val="0"/>
          <w:marBottom w:val="360"/>
          <w:divBdr>
            <w:top w:val="none" w:sz="0" w:space="0" w:color="auto"/>
            <w:left w:val="none" w:sz="0" w:space="0" w:color="auto"/>
            <w:bottom w:val="none" w:sz="0" w:space="0" w:color="auto"/>
            <w:right w:val="none" w:sz="0" w:space="0" w:color="auto"/>
          </w:divBdr>
        </w:div>
        <w:div w:id="534539196">
          <w:marLeft w:val="360"/>
          <w:marRight w:val="0"/>
          <w:marTop w:val="0"/>
          <w:marBottom w:val="360"/>
          <w:divBdr>
            <w:top w:val="none" w:sz="0" w:space="0" w:color="auto"/>
            <w:left w:val="none" w:sz="0" w:space="0" w:color="auto"/>
            <w:bottom w:val="none" w:sz="0" w:space="0" w:color="auto"/>
            <w:right w:val="none" w:sz="0" w:space="0" w:color="auto"/>
          </w:divBdr>
        </w:div>
      </w:divsChild>
    </w:div>
    <w:div w:id="686831719">
      <w:bodyDiv w:val="1"/>
      <w:marLeft w:val="0"/>
      <w:marRight w:val="0"/>
      <w:marTop w:val="0"/>
      <w:marBottom w:val="0"/>
      <w:divBdr>
        <w:top w:val="none" w:sz="0" w:space="0" w:color="auto"/>
        <w:left w:val="none" w:sz="0" w:space="0" w:color="auto"/>
        <w:bottom w:val="none" w:sz="0" w:space="0" w:color="auto"/>
        <w:right w:val="none" w:sz="0" w:space="0" w:color="auto"/>
      </w:divBdr>
    </w:div>
    <w:div w:id="687024395">
      <w:bodyDiv w:val="1"/>
      <w:marLeft w:val="0"/>
      <w:marRight w:val="0"/>
      <w:marTop w:val="0"/>
      <w:marBottom w:val="0"/>
      <w:divBdr>
        <w:top w:val="none" w:sz="0" w:space="0" w:color="auto"/>
        <w:left w:val="none" w:sz="0" w:space="0" w:color="auto"/>
        <w:bottom w:val="none" w:sz="0" w:space="0" w:color="auto"/>
        <w:right w:val="none" w:sz="0" w:space="0" w:color="auto"/>
      </w:divBdr>
    </w:div>
    <w:div w:id="690499630">
      <w:bodyDiv w:val="1"/>
      <w:marLeft w:val="0"/>
      <w:marRight w:val="0"/>
      <w:marTop w:val="0"/>
      <w:marBottom w:val="0"/>
      <w:divBdr>
        <w:top w:val="none" w:sz="0" w:space="0" w:color="auto"/>
        <w:left w:val="none" w:sz="0" w:space="0" w:color="auto"/>
        <w:bottom w:val="none" w:sz="0" w:space="0" w:color="auto"/>
        <w:right w:val="none" w:sz="0" w:space="0" w:color="auto"/>
      </w:divBdr>
      <w:divsChild>
        <w:div w:id="1029260948">
          <w:marLeft w:val="360"/>
          <w:marRight w:val="0"/>
          <w:marTop w:val="0"/>
          <w:marBottom w:val="360"/>
          <w:divBdr>
            <w:top w:val="none" w:sz="0" w:space="0" w:color="auto"/>
            <w:left w:val="none" w:sz="0" w:space="0" w:color="auto"/>
            <w:bottom w:val="none" w:sz="0" w:space="0" w:color="auto"/>
            <w:right w:val="none" w:sz="0" w:space="0" w:color="auto"/>
          </w:divBdr>
        </w:div>
        <w:div w:id="1515652411">
          <w:marLeft w:val="360"/>
          <w:marRight w:val="0"/>
          <w:marTop w:val="0"/>
          <w:marBottom w:val="360"/>
          <w:divBdr>
            <w:top w:val="none" w:sz="0" w:space="0" w:color="auto"/>
            <w:left w:val="none" w:sz="0" w:space="0" w:color="auto"/>
            <w:bottom w:val="none" w:sz="0" w:space="0" w:color="auto"/>
            <w:right w:val="none" w:sz="0" w:space="0" w:color="auto"/>
          </w:divBdr>
        </w:div>
        <w:div w:id="128286081">
          <w:marLeft w:val="360"/>
          <w:marRight w:val="0"/>
          <w:marTop w:val="0"/>
          <w:marBottom w:val="360"/>
          <w:divBdr>
            <w:top w:val="none" w:sz="0" w:space="0" w:color="auto"/>
            <w:left w:val="none" w:sz="0" w:space="0" w:color="auto"/>
            <w:bottom w:val="none" w:sz="0" w:space="0" w:color="auto"/>
            <w:right w:val="none" w:sz="0" w:space="0" w:color="auto"/>
          </w:divBdr>
        </w:div>
        <w:div w:id="2023386548">
          <w:marLeft w:val="360"/>
          <w:marRight w:val="0"/>
          <w:marTop w:val="0"/>
          <w:marBottom w:val="360"/>
          <w:divBdr>
            <w:top w:val="none" w:sz="0" w:space="0" w:color="auto"/>
            <w:left w:val="none" w:sz="0" w:space="0" w:color="auto"/>
            <w:bottom w:val="none" w:sz="0" w:space="0" w:color="auto"/>
            <w:right w:val="none" w:sz="0" w:space="0" w:color="auto"/>
          </w:divBdr>
        </w:div>
      </w:divsChild>
    </w:div>
    <w:div w:id="694579520">
      <w:bodyDiv w:val="1"/>
      <w:marLeft w:val="0"/>
      <w:marRight w:val="0"/>
      <w:marTop w:val="0"/>
      <w:marBottom w:val="0"/>
      <w:divBdr>
        <w:top w:val="none" w:sz="0" w:space="0" w:color="auto"/>
        <w:left w:val="none" w:sz="0" w:space="0" w:color="auto"/>
        <w:bottom w:val="none" w:sz="0" w:space="0" w:color="auto"/>
        <w:right w:val="none" w:sz="0" w:space="0" w:color="auto"/>
      </w:divBdr>
    </w:div>
    <w:div w:id="698892653">
      <w:bodyDiv w:val="1"/>
      <w:marLeft w:val="0"/>
      <w:marRight w:val="0"/>
      <w:marTop w:val="0"/>
      <w:marBottom w:val="0"/>
      <w:divBdr>
        <w:top w:val="none" w:sz="0" w:space="0" w:color="auto"/>
        <w:left w:val="none" w:sz="0" w:space="0" w:color="auto"/>
        <w:bottom w:val="none" w:sz="0" w:space="0" w:color="auto"/>
        <w:right w:val="none" w:sz="0" w:space="0" w:color="auto"/>
      </w:divBdr>
      <w:divsChild>
        <w:div w:id="185141033">
          <w:marLeft w:val="360"/>
          <w:marRight w:val="0"/>
          <w:marTop w:val="0"/>
          <w:marBottom w:val="360"/>
          <w:divBdr>
            <w:top w:val="none" w:sz="0" w:space="0" w:color="auto"/>
            <w:left w:val="none" w:sz="0" w:space="0" w:color="auto"/>
            <w:bottom w:val="none" w:sz="0" w:space="0" w:color="auto"/>
            <w:right w:val="none" w:sz="0" w:space="0" w:color="auto"/>
          </w:divBdr>
        </w:div>
      </w:divsChild>
    </w:div>
    <w:div w:id="702025711">
      <w:bodyDiv w:val="1"/>
      <w:marLeft w:val="0"/>
      <w:marRight w:val="0"/>
      <w:marTop w:val="0"/>
      <w:marBottom w:val="0"/>
      <w:divBdr>
        <w:top w:val="none" w:sz="0" w:space="0" w:color="auto"/>
        <w:left w:val="none" w:sz="0" w:space="0" w:color="auto"/>
        <w:bottom w:val="none" w:sz="0" w:space="0" w:color="auto"/>
        <w:right w:val="none" w:sz="0" w:space="0" w:color="auto"/>
      </w:divBdr>
    </w:div>
    <w:div w:id="708381386">
      <w:bodyDiv w:val="1"/>
      <w:marLeft w:val="0"/>
      <w:marRight w:val="0"/>
      <w:marTop w:val="0"/>
      <w:marBottom w:val="0"/>
      <w:divBdr>
        <w:top w:val="none" w:sz="0" w:space="0" w:color="auto"/>
        <w:left w:val="none" w:sz="0" w:space="0" w:color="auto"/>
        <w:bottom w:val="none" w:sz="0" w:space="0" w:color="auto"/>
        <w:right w:val="none" w:sz="0" w:space="0" w:color="auto"/>
      </w:divBdr>
    </w:div>
    <w:div w:id="708725638">
      <w:bodyDiv w:val="1"/>
      <w:marLeft w:val="0"/>
      <w:marRight w:val="0"/>
      <w:marTop w:val="0"/>
      <w:marBottom w:val="0"/>
      <w:divBdr>
        <w:top w:val="none" w:sz="0" w:space="0" w:color="auto"/>
        <w:left w:val="none" w:sz="0" w:space="0" w:color="auto"/>
        <w:bottom w:val="none" w:sz="0" w:space="0" w:color="auto"/>
        <w:right w:val="none" w:sz="0" w:space="0" w:color="auto"/>
      </w:divBdr>
      <w:divsChild>
        <w:div w:id="808327511">
          <w:marLeft w:val="360"/>
          <w:marRight w:val="0"/>
          <w:marTop w:val="0"/>
          <w:marBottom w:val="360"/>
          <w:divBdr>
            <w:top w:val="none" w:sz="0" w:space="0" w:color="auto"/>
            <w:left w:val="none" w:sz="0" w:space="0" w:color="auto"/>
            <w:bottom w:val="none" w:sz="0" w:space="0" w:color="auto"/>
            <w:right w:val="none" w:sz="0" w:space="0" w:color="auto"/>
          </w:divBdr>
        </w:div>
      </w:divsChild>
    </w:div>
    <w:div w:id="712459956">
      <w:bodyDiv w:val="1"/>
      <w:marLeft w:val="0"/>
      <w:marRight w:val="0"/>
      <w:marTop w:val="0"/>
      <w:marBottom w:val="0"/>
      <w:divBdr>
        <w:top w:val="none" w:sz="0" w:space="0" w:color="auto"/>
        <w:left w:val="none" w:sz="0" w:space="0" w:color="auto"/>
        <w:bottom w:val="none" w:sz="0" w:space="0" w:color="auto"/>
        <w:right w:val="none" w:sz="0" w:space="0" w:color="auto"/>
      </w:divBdr>
      <w:divsChild>
        <w:div w:id="1366632706">
          <w:marLeft w:val="360"/>
          <w:marRight w:val="0"/>
          <w:marTop w:val="0"/>
          <w:marBottom w:val="360"/>
          <w:divBdr>
            <w:top w:val="none" w:sz="0" w:space="0" w:color="auto"/>
            <w:left w:val="none" w:sz="0" w:space="0" w:color="auto"/>
            <w:bottom w:val="none" w:sz="0" w:space="0" w:color="auto"/>
            <w:right w:val="none" w:sz="0" w:space="0" w:color="auto"/>
          </w:divBdr>
        </w:div>
        <w:div w:id="2072192976">
          <w:marLeft w:val="360"/>
          <w:marRight w:val="0"/>
          <w:marTop w:val="0"/>
          <w:marBottom w:val="360"/>
          <w:divBdr>
            <w:top w:val="none" w:sz="0" w:space="0" w:color="auto"/>
            <w:left w:val="none" w:sz="0" w:space="0" w:color="auto"/>
            <w:bottom w:val="none" w:sz="0" w:space="0" w:color="auto"/>
            <w:right w:val="none" w:sz="0" w:space="0" w:color="auto"/>
          </w:divBdr>
        </w:div>
        <w:div w:id="77750016">
          <w:marLeft w:val="360"/>
          <w:marRight w:val="0"/>
          <w:marTop w:val="0"/>
          <w:marBottom w:val="360"/>
          <w:divBdr>
            <w:top w:val="none" w:sz="0" w:space="0" w:color="auto"/>
            <w:left w:val="none" w:sz="0" w:space="0" w:color="auto"/>
            <w:bottom w:val="none" w:sz="0" w:space="0" w:color="auto"/>
            <w:right w:val="none" w:sz="0" w:space="0" w:color="auto"/>
          </w:divBdr>
        </w:div>
        <w:div w:id="1173760541">
          <w:marLeft w:val="360"/>
          <w:marRight w:val="0"/>
          <w:marTop w:val="0"/>
          <w:marBottom w:val="360"/>
          <w:divBdr>
            <w:top w:val="none" w:sz="0" w:space="0" w:color="auto"/>
            <w:left w:val="none" w:sz="0" w:space="0" w:color="auto"/>
            <w:bottom w:val="none" w:sz="0" w:space="0" w:color="auto"/>
            <w:right w:val="none" w:sz="0" w:space="0" w:color="auto"/>
          </w:divBdr>
        </w:div>
      </w:divsChild>
    </w:div>
    <w:div w:id="712510314">
      <w:bodyDiv w:val="1"/>
      <w:marLeft w:val="0"/>
      <w:marRight w:val="0"/>
      <w:marTop w:val="0"/>
      <w:marBottom w:val="0"/>
      <w:divBdr>
        <w:top w:val="none" w:sz="0" w:space="0" w:color="auto"/>
        <w:left w:val="none" w:sz="0" w:space="0" w:color="auto"/>
        <w:bottom w:val="none" w:sz="0" w:space="0" w:color="auto"/>
        <w:right w:val="none" w:sz="0" w:space="0" w:color="auto"/>
      </w:divBdr>
      <w:divsChild>
        <w:div w:id="1472822552">
          <w:marLeft w:val="360"/>
          <w:marRight w:val="0"/>
          <w:marTop w:val="0"/>
          <w:marBottom w:val="360"/>
          <w:divBdr>
            <w:top w:val="none" w:sz="0" w:space="0" w:color="auto"/>
            <w:left w:val="none" w:sz="0" w:space="0" w:color="auto"/>
            <w:bottom w:val="none" w:sz="0" w:space="0" w:color="auto"/>
            <w:right w:val="none" w:sz="0" w:space="0" w:color="auto"/>
          </w:divBdr>
        </w:div>
      </w:divsChild>
    </w:div>
    <w:div w:id="719934889">
      <w:bodyDiv w:val="1"/>
      <w:marLeft w:val="0"/>
      <w:marRight w:val="0"/>
      <w:marTop w:val="0"/>
      <w:marBottom w:val="0"/>
      <w:divBdr>
        <w:top w:val="none" w:sz="0" w:space="0" w:color="auto"/>
        <w:left w:val="none" w:sz="0" w:space="0" w:color="auto"/>
        <w:bottom w:val="none" w:sz="0" w:space="0" w:color="auto"/>
        <w:right w:val="none" w:sz="0" w:space="0" w:color="auto"/>
      </w:divBdr>
      <w:divsChild>
        <w:div w:id="231963215">
          <w:marLeft w:val="360"/>
          <w:marRight w:val="0"/>
          <w:marTop w:val="0"/>
          <w:marBottom w:val="360"/>
          <w:divBdr>
            <w:top w:val="none" w:sz="0" w:space="0" w:color="auto"/>
            <w:left w:val="none" w:sz="0" w:space="0" w:color="auto"/>
            <w:bottom w:val="none" w:sz="0" w:space="0" w:color="auto"/>
            <w:right w:val="none" w:sz="0" w:space="0" w:color="auto"/>
          </w:divBdr>
        </w:div>
        <w:div w:id="824273752">
          <w:marLeft w:val="360"/>
          <w:marRight w:val="0"/>
          <w:marTop w:val="0"/>
          <w:marBottom w:val="360"/>
          <w:divBdr>
            <w:top w:val="none" w:sz="0" w:space="0" w:color="auto"/>
            <w:left w:val="none" w:sz="0" w:space="0" w:color="auto"/>
            <w:bottom w:val="none" w:sz="0" w:space="0" w:color="auto"/>
            <w:right w:val="none" w:sz="0" w:space="0" w:color="auto"/>
          </w:divBdr>
        </w:div>
        <w:div w:id="650839405">
          <w:marLeft w:val="360"/>
          <w:marRight w:val="0"/>
          <w:marTop w:val="0"/>
          <w:marBottom w:val="360"/>
          <w:divBdr>
            <w:top w:val="none" w:sz="0" w:space="0" w:color="auto"/>
            <w:left w:val="none" w:sz="0" w:space="0" w:color="auto"/>
            <w:bottom w:val="none" w:sz="0" w:space="0" w:color="auto"/>
            <w:right w:val="none" w:sz="0" w:space="0" w:color="auto"/>
          </w:divBdr>
        </w:div>
        <w:div w:id="1076048043">
          <w:marLeft w:val="360"/>
          <w:marRight w:val="0"/>
          <w:marTop w:val="0"/>
          <w:marBottom w:val="360"/>
          <w:divBdr>
            <w:top w:val="none" w:sz="0" w:space="0" w:color="auto"/>
            <w:left w:val="none" w:sz="0" w:space="0" w:color="auto"/>
            <w:bottom w:val="none" w:sz="0" w:space="0" w:color="auto"/>
            <w:right w:val="none" w:sz="0" w:space="0" w:color="auto"/>
          </w:divBdr>
        </w:div>
      </w:divsChild>
    </w:div>
    <w:div w:id="725372399">
      <w:bodyDiv w:val="1"/>
      <w:marLeft w:val="0"/>
      <w:marRight w:val="0"/>
      <w:marTop w:val="0"/>
      <w:marBottom w:val="0"/>
      <w:divBdr>
        <w:top w:val="none" w:sz="0" w:space="0" w:color="auto"/>
        <w:left w:val="none" w:sz="0" w:space="0" w:color="auto"/>
        <w:bottom w:val="none" w:sz="0" w:space="0" w:color="auto"/>
        <w:right w:val="none" w:sz="0" w:space="0" w:color="auto"/>
      </w:divBdr>
    </w:div>
    <w:div w:id="734664167">
      <w:bodyDiv w:val="1"/>
      <w:marLeft w:val="0"/>
      <w:marRight w:val="0"/>
      <w:marTop w:val="0"/>
      <w:marBottom w:val="0"/>
      <w:divBdr>
        <w:top w:val="none" w:sz="0" w:space="0" w:color="auto"/>
        <w:left w:val="none" w:sz="0" w:space="0" w:color="auto"/>
        <w:bottom w:val="none" w:sz="0" w:space="0" w:color="auto"/>
        <w:right w:val="none" w:sz="0" w:space="0" w:color="auto"/>
      </w:divBdr>
    </w:div>
    <w:div w:id="738483490">
      <w:bodyDiv w:val="1"/>
      <w:marLeft w:val="0"/>
      <w:marRight w:val="0"/>
      <w:marTop w:val="0"/>
      <w:marBottom w:val="0"/>
      <w:divBdr>
        <w:top w:val="none" w:sz="0" w:space="0" w:color="auto"/>
        <w:left w:val="none" w:sz="0" w:space="0" w:color="auto"/>
        <w:bottom w:val="none" w:sz="0" w:space="0" w:color="auto"/>
        <w:right w:val="none" w:sz="0" w:space="0" w:color="auto"/>
      </w:divBdr>
    </w:div>
    <w:div w:id="742919050">
      <w:bodyDiv w:val="1"/>
      <w:marLeft w:val="0"/>
      <w:marRight w:val="0"/>
      <w:marTop w:val="0"/>
      <w:marBottom w:val="0"/>
      <w:divBdr>
        <w:top w:val="none" w:sz="0" w:space="0" w:color="auto"/>
        <w:left w:val="none" w:sz="0" w:space="0" w:color="auto"/>
        <w:bottom w:val="none" w:sz="0" w:space="0" w:color="auto"/>
        <w:right w:val="none" w:sz="0" w:space="0" w:color="auto"/>
      </w:divBdr>
      <w:divsChild>
        <w:div w:id="2037348795">
          <w:marLeft w:val="360"/>
          <w:marRight w:val="0"/>
          <w:marTop w:val="0"/>
          <w:marBottom w:val="360"/>
          <w:divBdr>
            <w:top w:val="none" w:sz="0" w:space="0" w:color="auto"/>
            <w:left w:val="none" w:sz="0" w:space="0" w:color="auto"/>
            <w:bottom w:val="none" w:sz="0" w:space="0" w:color="auto"/>
            <w:right w:val="none" w:sz="0" w:space="0" w:color="auto"/>
          </w:divBdr>
        </w:div>
      </w:divsChild>
    </w:div>
    <w:div w:id="745348970">
      <w:bodyDiv w:val="1"/>
      <w:marLeft w:val="0"/>
      <w:marRight w:val="0"/>
      <w:marTop w:val="0"/>
      <w:marBottom w:val="0"/>
      <w:divBdr>
        <w:top w:val="none" w:sz="0" w:space="0" w:color="auto"/>
        <w:left w:val="none" w:sz="0" w:space="0" w:color="auto"/>
        <w:bottom w:val="none" w:sz="0" w:space="0" w:color="auto"/>
        <w:right w:val="none" w:sz="0" w:space="0" w:color="auto"/>
      </w:divBdr>
    </w:div>
    <w:div w:id="748230526">
      <w:bodyDiv w:val="1"/>
      <w:marLeft w:val="0"/>
      <w:marRight w:val="0"/>
      <w:marTop w:val="0"/>
      <w:marBottom w:val="0"/>
      <w:divBdr>
        <w:top w:val="none" w:sz="0" w:space="0" w:color="auto"/>
        <w:left w:val="none" w:sz="0" w:space="0" w:color="auto"/>
        <w:bottom w:val="none" w:sz="0" w:space="0" w:color="auto"/>
        <w:right w:val="none" w:sz="0" w:space="0" w:color="auto"/>
      </w:divBdr>
    </w:div>
    <w:div w:id="752970285">
      <w:bodyDiv w:val="1"/>
      <w:marLeft w:val="0"/>
      <w:marRight w:val="0"/>
      <w:marTop w:val="0"/>
      <w:marBottom w:val="0"/>
      <w:divBdr>
        <w:top w:val="none" w:sz="0" w:space="0" w:color="auto"/>
        <w:left w:val="none" w:sz="0" w:space="0" w:color="auto"/>
        <w:bottom w:val="none" w:sz="0" w:space="0" w:color="auto"/>
        <w:right w:val="none" w:sz="0" w:space="0" w:color="auto"/>
      </w:divBdr>
      <w:divsChild>
        <w:div w:id="828643077">
          <w:marLeft w:val="360"/>
          <w:marRight w:val="0"/>
          <w:marTop w:val="0"/>
          <w:marBottom w:val="360"/>
          <w:divBdr>
            <w:top w:val="none" w:sz="0" w:space="0" w:color="auto"/>
            <w:left w:val="none" w:sz="0" w:space="0" w:color="auto"/>
            <w:bottom w:val="none" w:sz="0" w:space="0" w:color="auto"/>
            <w:right w:val="none" w:sz="0" w:space="0" w:color="auto"/>
          </w:divBdr>
        </w:div>
      </w:divsChild>
    </w:div>
    <w:div w:id="762989372">
      <w:bodyDiv w:val="1"/>
      <w:marLeft w:val="0"/>
      <w:marRight w:val="0"/>
      <w:marTop w:val="0"/>
      <w:marBottom w:val="0"/>
      <w:divBdr>
        <w:top w:val="none" w:sz="0" w:space="0" w:color="auto"/>
        <w:left w:val="none" w:sz="0" w:space="0" w:color="auto"/>
        <w:bottom w:val="none" w:sz="0" w:space="0" w:color="auto"/>
        <w:right w:val="none" w:sz="0" w:space="0" w:color="auto"/>
      </w:divBdr>
    </w:div>
    <w:div w:id="764113516">
      <w:bodyDiv w:val="1"/>
      <w:marLeft w:val="0"/>
      <w:marRight w:val="0"/>
      <w:marTop w:val="0"/>
      <w:marBottom w:val="0"/>
      <w:divBdr>
        <w:top w:val="none" w:sz="0" w:space="0" w:color="auto"/>
        <w:left w:val="none" w:sz="0" w:space="0" w:color="auto"/>
        <w:bottom w:val="none" w:sz="0" w:space="0" w:color="auto"/>
        <w:right w:val="none" w:sz="0" w:space="0" w:color="auto"/>
      </w:divBdr>
    </w:div>
    <w:div w:id="778961013">
      <w:bodyDiv w:val="1"/>
      <w:marLeft w:val="0"/>
      <w:marRight w:val="0"/>
      <w:marTop w:val="0"/>
      <w:marBottom w:val="0"/>
      <w:divBdr>
        <w:top w:val="none" w:sz="0" w:space="0" w:color="auto"/>
        <w:left w:val="none" w:sz="0" w:space="0" w:color="auto"/>
        <w:bottom w:val="none" w:sz="0" w:space="0" w:color="auto"/>
        <w:right w:val="none" w:sz="0" w:space="0" w:color="auto"/>
      </w:divBdr>
    </w:div>
    <w:div w:id="778984763">
      <w:bodyDiv w:val="1"/>
      <w:marLeft w:val="0"/>
      <w:marRight w:val="0"/>
      <w:marTop w:val="0"/>
      <w:marBottom w:val="0"/>
      <w:divBdr>
        <w:top w:val="none" w:sz="0" w:space="0" w:color="auto"/>
        <w:left w:val="none" w:sz="0" w:space="0" w:color="auto"/>
        <w:bottom w:val="none" w:sz="0" w:space="0" w:color="auto"/>
        <w:right w:val="none" w:sz="0" w:space="0" w:color="auto"/>
      </w:divBdr>
      <w:divsChild>
        <w:div w:id="73859886">
          <w:marLeft w:val="360"/>
          <w:marRight w:val="0"/>
          <w:marTop w:val="0"/>
          <w:marBottom w:val="0"/>
          <w:divBdr>
            <w:top w:val="none" w:sz="0" w:space="0" w:color="auto"/>
            <w:left w:val="none" w:sz="0" w:space="0" w:color="auto"/>
            <w:bottom w:val="none" w:sz="0" w:space="0" w:color="auto"/>
            <w:right w:val="none" w:sz="0" w:space="0" w:color="auto"/>
          </w:divBdr>
        </w:div>
        <w:div w:id="185943384">
          <w:marLeft w:val="1080"/>
          <w:marRight w:val="0"/>
          <w:marTop w:val="0"/>
          <w:marBottom w:val="0"/>
          <w:divBdr>
            <w:top w:val="none" w:sz="0" w:space="0" w:color="auto"/>
            <w:left w:val="none" w:sz="0" w:space="0" w:color="auto"/>
            <w:bottom w:val="none" w:sz="0" w:space="0" w:color="auto"/>
            <w:right w:val="none" w:sz="0" w:space="0" w:color="auto"/>
          </w:divBdr>
        </w:div>
        <w:div w:id="254022626">
          <w:marLeft w:val="1080"/>
          <w:marRight w:val="0"/>
          <w:marTop w:val="0"/>
          <w:marBottom w:val="0"/>
          <w:divBdr>
            <w:top w:val="none" w:sz="0" w:space="0" w:color="auto"/>
            <w:left w:val="none" w:sz="0" w:space="0" w:color="auto"/>
            <w:bottom w:val="none" w:sz="0" w:space="0" w:color="auto"/>
            <w:right w:val="none" w:sz="0" w:space="0" w:color="auto"/>
          </w:divBdr>
        </w:div>
        <w:div w:id="1968655954">
          <w:marLeft w:val="1080"/>
          <w:marRight w:val="0"/>
          <w:marTop w:val="0"/>
          <w:marBottom w:val="0"/>
          <w:divBdr>
            <w:top w:val="none" w:sz="0" w:space="0" w:color="auto"/>
            <w:left w:val="none" w:sz="0" w:space="0" w:color="auto"/>
            <w:bottom w:val="none" w:sz="0" w:space="0" w:color="auto"/>
            <w:right w:val="none" w:sz="0" w:space="0" w:color="auto"/>
          </w:divBdr>
        </w:div>
        <w:div w:id="1989163718">
          <w:marLeft w:val="1080"/>
          <w:marRight w:val="0"/>
          <w:marTop w:val="0"/>
          <w:marBottom w:val="0"/>
          <w:divBdr>
            <w:top w:val="none" w:sz="0" w:space="0" w:color="auto"/>
            <w:left w:val="none" w:sz="0" w:space="0" w:color="auto"/>
            <w:bottom w:val="none" w:sz="0" w:space="0" w:color="auto"/>
            <w:right w:val="none" w:sz="0" w:space="0" w:color="auto"/>
          </w:divBdr>
        </w:div>
        <w:div w:id="230702799">
          <w:marLeft w:val="1080"/>
          <w:marRight w:val="0"/>
          <w:marTop w:val="0"/>
          <w:marBottom w:val="0"/>
          <w:divBdr>
            <w:top w:val="none" w:sz="0" w:space="0" w:color="auto"/>
            <w:left w:val="none" w:sz="0" w:space="0" w:color="auto"/>
            <w:bottom w:val="none" w:sz="0" w:space="0" w:color="auto"/>
            <w:right w:val="none" w:sz="0" w:space="0" w:color="auto"/>
          </w:divBdr>
        </w:div>
        <w:div w:id="576286866">
          <w:marLeft w:val="1080"/>
          <w:marRight w:val="0"/>
          <w:marTop w:val="0"/>
          <w:marBottom w:val="0"/>
          <w:divBdr>
            <w:top w:val="none" w:sz="0" w:space="0" w:color="auto"/>
            <w:left w:val="none" w:sz="0" w:space="0" w:color="auto"/>
            <w:bottom w:val="none" w:sz="0" w:space="0" w:color="auto"/>
            <w:right w:val="none" w:sz="0" w:space="0" w:color="auto"/>
          </w:divBdr>
        </w:div>
        <w:div w:id="480385123">
          <w:marLeft w:val="1080"/>
          <w:marRight w:val="0"/>
          <w:marTop w:val="0"/>
          <w:marBottom w:val="360"/>
          <w:divBdr>
            <w:top w:val="none" w:sz="0" w:space="0" w:color="auto"/>
            <w:left w:val="none" w:sz="0" w:space="0" w:color="auto"/>
            <w:bottom w:val="none" w:sz="0" w:space="0" w:color="auto"/>
            <w:right w:val="none" w:sz="0" w:space="0" w:color="auto"/>
          </w:divBdr>
        </w:div>
      </w:divsChild>
    </w:div>
    <w:div w:id="780147112">
      <w:bodyDiv w:val="1"/>
      <w:marLeft w:val="0"/>
      <w:marRight w:val="0"/>
      <w:marTop w:val="0"/>
      <w:marBottom w:val="0"/>
      <w:divBdr>
        <w:top w:val="none" w:sz="0" w:space="0" w:color="auto"/>
        <w:left w:val="none" w:sz="0" w:space="0" w:color="auto"/>
        <w:bottom w:val="none" w:sz="0" w:space="0" w:color="auto"/>
        <w:right w:val="none" w:sz="0" w:space="0" w:color="auto"/>
      </w:divBdr>
      <w:divsChild>
        <w:div w:id="253977857">
          <w:marLeft w:val="634"/>
          <w:marRight w:val="0"/>
          <w:marTop w:val="0"/>
          <w:marBottom w:val="120"/>
          <w:divBdr>
            <w:top w:val="none" w:sz="0" w:space="0" w:color="auto"/>
            <w:left w:val="none" w:sz="0" w:space="0" w:color="auto"/>
            <w:bottom w:val="none" w:sz="0" w:space="0" w:color="auto"/>
            <w:right w:val="none" w:sz="0" w:space="0" w:color="auto"/>
          </w:divBdr>
        </w:div>
        <w:div w:id="1337726728">
          <w:marLeft w:val="634"/>
          <w:marRight w:val="0"/>
          <w:marTop w:val="0"/>
          <w:marBottom w:val="120"/>
          <w:divBdr>
            <w:top w:val="none" w:sz="0" w:space="0" w:color="auto"/>
            <w:left w:val="none" w:sz="0" w:space="0" w:color="auto"/>
            <w:bottom w:val="none" w:sz="0" w:space="0" w:color="auto"/>
            <w:right w:val="none" w:sz="0" w:space="0" w:color="auto"/>
          </w:divBdr>
        </w:div>
        <w:div w:id="357316593">
          <w:marLeft w:val="634"/>
          <w:marRight w:val="0"/>
          <w:marTop w:val="0"/>
          <w:marBottom w:val="120"/>
          <w:divBdr>
            <w:top w:val="none" w:sz="0" w:space="0" w:color="auto"/>
            <w:left w:val="none" w:sz="0" w:space="0" w:color="auto"/>
            <w:bottom w:val="none" w:sz="0" w:space="0" w:color="auto"/>
            <w:right w:val="none" w:sz="0" w:space="0" w:color="auto"/>
          </w:divBdr>
        </w:div>
      </w:divsChild>
    </w:div>
    <w:div w:id="780609582">
      <w:bodyDiv w:val="1"/>
      <w:marLeft w:val="0"/>
      <w:marRight w:val="0"/>
      <w:marTop w:val="0"/>
      <w:marBottom w:val="0"/>
      <w:divBdr>
        <w:top w:val="none" w:sz="0" w:space="0" w:color="auto"/>
        <w:left w:val="none" w:sz="0" w:space="0" w:color="auto"/>
        <w:bottom w:val="none" w:sz="0" w:space="0" w:color="auto"/>
        <w:right w:val="none" w:sz="0" w:space="0" w:color="auto"/>
      </w:divBdr>
    </w:div>
    <w:div w:id="784084978">
      <w:bodyDiv w:val="1"/>
      <w:marLeft w:val="0"/>
      <w:marRight w:val="0"/>
      <w:marTop w:val="0"/>
      <w:marBottom w:val="0"/>
      <w:divBdr>
        <w:top w:val="none" w:sz="0" w:space="0" w:color="auto"/>
        <w:left w:val="none" w:sz="0" w:space="0" w:color="auto"/>
        <w:bottom w:val="none" w:sz="0" w:space="0" w:color="auto"/>
        <w:right w:val="none" w:sz="0" w:space="0" w:color="auto"/>
      </w:divBdr>
    </w:div>
    <w:div w:id="788015376">
      <w:bodyDiv w:val="1"/>
      <w:marLeft w:val="0"/>
      <w:marRight w:val="0"/>
      <w:marTop w:val="0"/>
      <w:marBottom w:val="0"/>
      <w:divBdr>
        <w:top w:val="none" w:sz="0" w:space="0" w:color="auto"/>
        <w:left w:val="none" w:sz="0" w:space="0" w:color="auto"/>
        <w:bottom w:val="none" w:sz="0" w:space="0" w:color="auto"/>
        <w:right w:val="none" w:sz="0" w:space="0" w:color="auto"/>
      </w:divBdr>
    </w:div>
    <w:div w:id="797837500">
      <w:bodyDiv w:val="1"/>
      <w:marLeft w:val="0"/>
      <w:marRight w:val="0"/>
      <w:marTop w:val="0"/>
      <w:marBottom w:val="0"/>
      <w:divBdr>
        <w:top w:val="none" w:sz="0" w:space="0" w:color="auto"/>
        <w:left w:val="none" w:sz="0" w:space="0" w:color="auto"/>
        <w:bottom w:val="none" w:sz="0" w:space="0" w:color="auto"/>
        <w:right w:val="none" w:sz="0" w:space="0" w:color="auto"/>
      </w:divBdr>
    </w:div>
    <w:div w:id="798382757">
      <w:bodyDiv w:val="1"/>
      <w:marLeft w:val="0"/>
      <w:marRight w:val="0"/>
      <w:marTop w:val="0"/>
      <w:marBottom w:val="0"/>
      <w:divBdr>
        <w:top w:val="none" w:sz="0" w:space="0" w:color="auto"/>
        <w:left w:val="none" w:sz="0" w:space="0" w:color="auto"/>
        <w:bottom w:val="none" w:sz="0" w:space="0" w:color="auto"/>
        <w:right w:val="none" w:sz="0" w:space="0" w:color="auto"/>
      </w:divBdr>
      <w:divsChild>
        <w:div w:id="2119249401">
          <w:marLeft w:val="360"/>
          <w:marRight w:val="0"/>
          <w:marTop w:val="0"/>
          <w:marBottom w:val="120"/>
          <w:divBdr>
            <w:top w:val="none" w:sz="0" w:space="0" w:color="auto"/>
            <w:left w:val="none" w:sz="0" w:space="0" w:color="auto"/>
            <w:bottom w:val="none" w:sz="0" w:space="0" w:color="auto"/>
            <w:right w:val="none" w:sz="0" w:space="0" w:color="auto"/>
          </w:divBdr>
        </w:div>
      </w:divsChild>
    </w:div>
    <w:div w:id="799764502">
      <w:bodyDiv w:val="1"/>
      <w:marLeft w:val="0"/>
      <w:marRight w:val="0"/>
      <w:marTop w:val="0"/>
      <w:marBottom w:val="0"/>
      <w:divBdr>
        <w:top w:val="none" w:sz="0" w:space="0" w:color="auto"/>
        <w:left w:val="none" w:sz="0" w:space="0" w:color="auto"/>
        <w:bottom w:val="none" w:sz="0" w:space="0" w:color="auto"/>
        <w:right w:val="none" w:sz="0" w:space="0" w:color="auto"/>
      </w:divBdr>
    </w:div>
    <w:div w:id="805510235">
      <w:bodyDiv w:val="1"/>
      <w:marLeft w:val="0"/>
      <w:marRight w:val="0"/>
      <w:marTop w:val="0"/>
      <w:marBottom w:val="0"/>
      <w:divBdr>
        <w:top w:val="none" w:sz="0" w:space="0" w:color="auto"/>
        <w:left w:val="none" w:sz="0" w:space="0" w:color="auto"/>
        <w:bottom w:val="none" w:sz="0" w:space="0" w:color="auto"/>
        <w:right w:val="none" w:sz="0" w:space="0" w:color="auto"/>
      </w:divBdr>
    </w:div>
    <w:div w:id="816916286">
      <w:bodyDiv w:val="1"/>
      <w:marLeft w:val="0"/>
      <w:marRight w:val="0"/>
      <w:marTop w:val="0"/>
      <w:marBottom w:val="0"/>
      <w:divBdr>
        <w:top w:val="none" w:sz="0" w:space="0" w:color="auto"/>
        <w:left w:val="none" w:sz="0" w:space="0" w:color="auto"/>
        <w:bottom w:val="none" w:sz="0" w:space="0" w:color="auto"/>
        <w:right w:val="none" w:sz="0" w:space="0" w:color="auto"/>
      </w:divBdr>
    </w:div>
    <w:div w:id="821774282">
      <w:bodyDiv w:val="1"/>
      <w:marLeft w:val="0"/>
      <w:marRight w:val="0"/>
      <w:marTop w:val="0"/>
      <w:marBottom w:val="0"/>
      <w:divBdr>
        <w:top w:val="none" w:sz="0" w:space="0" w:color="auto"/>
        <w:left w:val="none" w:sz="0" w:space="0" w:color="auto"/>
        <w:bottom w:val="none" w:sz="0" w:space="0" w:color="auto"/>
        <w:right w:val="none" w:sz="0" w:space="0" w:color="auto"/>
      </w:divBdr>
    </w:div>
    <w:div w:id="827863629">
      <w:bodyDiv w:val="1"/>
      <w:marLeft w:val="0"/>
      <w:marRight w:val="0"/>
      <w:marTop w:val="0"/>
      <w:marBottom w:val="0"/>
      <w:divBdr>
        <w:top w:val="none" w:sz="0" w:space="0" w:color="auto"/>
        <w:left w:val="none" w:sz="0" w:space="0" w:color="auto"/>
        <w:bottom w:val="none" w:sz="0" w:space="0" w:color="auto"/>
        <w:right w:val="none" w:sz="0" w:space="0" w:color="auto"/>
      </w:divBdr>
    </w:div>
    <w:div w:id="834152063">
      <w:bodyDiv w:val="1"/>
      <w:marLeft w:val="0"/>
      <w:marRight w:val="0"/>
      <w:marTop w:val="0"/>
      <w:marBottom w:val="0"/>
      <w:divBdr>
        <w:top w:val="none" w:sz="0" w:space="0" w:color="auto"/>
        <w:left w:val="none" w:sz="0" w:space="0" w:color="auto"/>
        <w:bottom w:val="none" w:sz="0" w:space="0" w:color="auto"/>
        <w:right w:val="none" w:sz="0" w:space="0" w:color="auto"/>
      </w:divBdr>
      <w:divsChild>
        <w:div w:id="1858494955">
          <w:marLeft w:val="360"/>
          <w:marRight w:val="0"/>
          <w:marTop w:val="0"/>
          <w:marBottom w:val="360"/>
          <w:divBdr>
            <w:top w:val="none" w:sz="0" w:space="0" w:color="auto"/>
            <w:left w:val="none" w:sz="0" w:space="0" w:color="auto"/>
            <w:bottom w:val="none" w:sz="0" w:space="0" w:color="auto"/>
            <w:right w:val="none" w:sz="0" w:space="0" w:color="auto"/>
          </w:divBdr>
        </w:div>
        <w:div w:id="681053123">
          <w:marLeft w:val="360"/>
          <w:marRight w:val="0"/>
          <w:marTop w:val="0"/>
          <w:marBottom w:val="360"/>
          <w:divBdr>
            <w:top w:val="none" w:sz="0" w:space="0" w:color="auto"/>
            <w:left w:val="none" w:sz="0" w:space="0" w:color="auto"/>
            <w:bottom w:val="none" w:sz="0" w:space="0" w:color="auto"/>
            <w:right w:val="none" w:sz="0" w:space="0" w:color="auto"/>
          </w:divBdr>
        </w:div>
        <w:div w:id="1995524817">
          <w:marLeft w:val="360"/>
          <w:marRight w:val="0"/>
          <w:marTop w:val="0"/>
          <w:marBottom w:val="360"/>
          <w:divBdr>
            <w:top w:val="none" w:sz="0" w:space="0" w:color="auto"/>
            <w:left w:val="none" w:sz="0" w:space="0" w:color="auto"/>
            <w:bottom w:val="none" w:sz="0" w:space="0" w:color="auto"/>
            <w:right w:val="none" w:sz="0" w:space="0" w:color="auto"/>
          </w:divBdr>
        </w:div>
        <w:div w:id="1841315025">
          <w:marLeft w:val="1080"/>
          <w:marRight w:val="0"/>
          <w:marTop w:val="0"/>
          <w:marBottom w:val="0"/>
          <w:divBdr>
            <w:top w:val="none" w:sz="0" w:space="0" w:color="auto"/>
            <w:left w:val="none" w:sz="0" w:space="0" w:color="auto"/>
            <w:bottom w:val="none" w:sz="0" w:space="0" w:color="auto"/>
            <w:right w:val="none" w:sz="0" w:space="0" w:color="auto"/>
          </w:divBdr>
        </w:div>
        <w:div w:id="376247896">
          <w:marLeft w:val="1080"/>
          <w:marRight w:val="0"/>
          <w:marTop w:val="0"/>
          <w:marBottom w:val="0"/>
          <w:divBdr>
            <w:top w:val="none" w:sz="0" w:space="0" w:color="auto"/>
            <w:left w:val="none" w:sz="0" w:space="0" w:color="auto"/>
            <w:bottom w:val="none" w:sz="0" w:space="0" w:color="auto"/>
            <w:right w:val="none" w:sz="0" w:space="0" w:color="auto"/>
          </w:divBdr>
        </w:div>
        <w:div w:id="361246461">
          <w:marLeft w:val="1080"/>
          <w:marRight w:val="0"/>
          <w:marTop w:val="0"/>
          <w:marBottom w:val="0"/>
          <w:divBdr>
            <w:top w:val="none" w:sz="0" w:space="0" w:color="auto"/>
            <w:left w:val="none" w:sz="0" w:space="0" w:color="auto"/>
            <w:bottom w:val="none" w:sz="0" w:space="0" w:color="auto"/>
            <w:right w:val="none" w:sz="0" w:space="0" w:color="auto"/>
          </w:divBdr>
        </w:div>
      </w:divsChild>
    </w:div>
    <w:div w:id="835851320">
      <w:bodyDiv w:val="1"/>
      <w:marLeft w:val="0"/>
      <w:marRight w:val="0"/>
      <w:marTop w:val="0"/>
      <w:marBottom w:val="0"/>
      <w:divBdr>
        <w:top w:val="none" w:sz="0" w:space="0" w:color="auto"/>
        <w:left w:val="none" w:sz="0" w:space="0" w:color="auto"/>
        <w:bottom w:val="none" w:sz="0" w:space="0" w:color="auto"/>
        <w:right w:val="none" w:sz="0" w:space="0" w:color="auto"/>
      </w:divBdr>
    </w:div>
    <w:div w:id="845632689">
      <w:bodyDiv w:val="1"/>
      <w:marLeft w:val="0"/>
      <w:marRight w:val="0"/>
      <w:marTop w:val="0"/>
      <w:marBottom w:val="0"/>
      <w:divBdr>
        <w:top w:val="none" w:sz="0" w:space="0" w:color="auto"/>
        <w:left w:val="none" w:sz="0" w:space="0" w:color="auto"/>
        <w:bottom w:val="none" w:sz="0" w:space="0" w:color="auto"/>
        <w:right w:val="none" w:sz="0" w:space="0" w:color="auto"/>
      </w:divBdr>
    </w:div>
    <w:div w:id="865293259">
      <w:bodyDiv w:val="1"/>
      <w:marLeft w:val="0"/>
      <w:marRight w:val="0"/>
      <w:marTop w:val="0"/>
      <w:marBottom w:val="0"/>
      <w:divBdr>
        <w:top w:val="none" w:sz="0" w:space="0" w:color="auto"/>
        <w:left w:val="none" w:sz="0" w:space="0" w:color="auto"/>
        <w:bottom w:val="none" w:sz="0" w:space="0" w:color="auto"/>
        <w:right w:val="none" w:sz="0" w:space="0" w:color="auto"/>
      </w:divBdr>
    </w:div>
    <w:div w:id="866214196">
      <w:bodyDiv w:val="1"/>
      <w:marLeft w:val="0"/>
      <w:marRight w:val="0"/>
      <w:marTop w:val="0"/>
      <w:marBottom w:val="0"/>
      <w:divBdr>
        <w:top w:val="none" w:sz="0" w:space="0" w:color="auto"/>
        <w:left w:val="none" w:sz="0" w:space="0" w:color="auto"/>
        <w:bottom w:val="none" w:sz="0" w:space="0" w:color="auto"/>
        <w:right w:val="none" w:sz="0" w:space="0" w:color="auto"/>
      </w:divBdr>
      <w:divsChild>
        <w:div w:id="945843929">
          <w:marLeft w:val="360"/>
          <w:marRight w:val="0"/>
          <w:marTop w:val="0"/>
          <w:marBottom w:val="360"/>
          <w:divBdr>
            <w:top w:val="none" w:sz="0" w:space="0" w:color="auto"/>
            <w:left w:val="none" w:sz="0" w:space="0" w:color="auto"/>
            <w:bottom w:val="none" w:sz="0" w:space="0" w:color="auto"/>
            <w:right w:val="none" w:sz="0" w:space="0" w:color="auto"/>
          </w:divBdr>
        </w:div>
      </w:divsChild>
    </w:div>
    <w:div w:id="873424387">
      <w:bodyDiv w:val="1"/>
      <w:marLeft w:val="0"/>
      <w:marRight w:val="0"/>
      <w:marTop w:val="0"/>
      <w:marBottom w:val="0"/>
      <w:divBdr>
        <w:top w:val="none" w:sz="0" w:space="0" w:color="auto"/>
        <w:left w:val="none" w:sz="0" w:space="0" w:color="auto"/>
        <w:bottom w:val="none" w:sz="0" w:space="0" w:color="auto"/>
        <w:right w:val="none" w:sz="0" w:space="0" w:color="auto"/>
      </w:divBdr>
    </w:div>
    <w:div w:id="876087765">
      <w:bodyDiv w:val="1"/>
      <w:marLeft w:val="0"/>
      <w:marRight w:val="0"/>
      <w:marTop w:val="0"/>
      <w:marBottom w:val="0"/>
      <w:divBdr>
        <w:top w:val="none" w:sz="0" w:space="0" w:color="auto"/>
        <w:left w:val="none" w:sz="0" w:space="0" w:color="auto"/>
        <w:bottom w:val="none" w:sz="0" w:space="0" w:color="auto"/>
        <w:right w:val="none" w:sz="0" w:space="0" w:color="auto"/>
      </w:divBdr>
    </w:div>
    <w:div w:id="877668069">
      <w:bodyDiv w:val="1"/>
      <w:marLeft w:val="0"/>
      <w:marRight w:val="0"/>
      <w:marTop w:val="0"/>
      <w:marBottom w:val="0"/>
      <w:divBdr>
        <w:top w:val="none" w:sz="0" w:space="0" w:color="auto"/>
        <w:left w:val="none" w:sz="0" w:space="0" w:color="auto"/>
        <w:bottom w:val="none" w:sz="0" w:space="0" w:color="auto"/>
        <w:right w:val="none" w:sz="0" w:space="0" w:color="auto"/>
      </w:divBdr>
      <w:divsChild>
        <w:div w:id="1951160334">
          <w:marLeft w:val="360"/>
          <w:marRight w:val="0"/>
          <w:marTop w:val="0"/>
          <w:marBottom w:val="360"/>
          <w:divBdr>
            <w:top w:val="none" w:sz="0" w:space="0" w:color="auto"/>
            <w:left w:val="none" w:sz="0" w:space="0" w:color="auto"/>
            <w:bottom w:val="none" w:sz="0" w:space="0" w:color="auto"/>
            <w:right w:val="none" w:sz="0" w:space="0" w:color="auto"/>
          </w:divBdr>
        </w:div>
      </w:divsChild>
    </w:div>
    <w:div w:id="877743982">
      <w:bodyDiv w:val="1"/>
      <w:marLeft w:val="0"/>
      <w:marRight w:val="0"/>
      <w:marTop w:val="0"/>
      <w:marBottom w:val="0"/>
      <w:divBdr>
        <w:top w:val="none" w:sz="0" w:space="0" w:color="auto"/>
        <w:left w:val="none" w:sz="0" w:space="0" w:color="auto"/>
        <w:bottom w:val="none" w:sz="0" w:space="0" w:color="auto"/>
        <w:right w:val="none" w:sz="0" w:space="0" w:color="auto"/>
      </w:divBdr>
      <w:divsChild>
        <w:div w:id="737166028">
          <w:marLeft w:val="0"/>
          <w:marRight w:val="0"/>
          <w:marTop w:val="0"/>
          <w:marBottom w:val="0"/>
          <w:divBdr>
            <w:top w:val="none" w:sz="0" w:space="0" w:color="auto"/>
            <w:left w:val="none" w:sz="0" w:space="0" w:color="auto"/>
            <w:bottom w:val="none" w:sz="0" w:space="0" w:color="auto"/>
            <w:right w:val="none" w:sz="0" w:space="0" w:color="auto"/>
          </w:divBdr>
        </w:div>
      </w:divsChild>
    </w:div>
    <w:div w:id="893007065">
      <w:bodyDiv w:val="1"/>
      <w:marLeft w:val="0"/>
      <w:marRight w:val="0"/>
      <w:marTop w:val="0"/>
      <w:marBottom w:val="0"/>
      <w:divBdr>
        <w:top w:val="none" w:sz="0" w:space="0" w:color="auto"/>
        <w:left w:val="none" w:sz="0" w:space="0" w:color="auto"/>
        <w:bottom w:val="none" w:sz="0" w:space="0" w:color="auto"/>
        <w:right w:val="none" w:sz="0" w:space="0" w:color="auto"/>
      </w:divBdr>
      <w:divsChild>
        <w:div w:id="1072463569">
          <w:marLeft w:val="360"/>
          <w:marRight w:val="0"/>
          <w:marTop w:val="0"/>
          <w:marBottom w:val="360"/>
          <w:divBdr>
            <w:top w:val="none" w:sz="0" w:space="0" w:color="auto"/>
            <w:left w:val="none" w:sz="0" w:space="0" w:color="auto"/>
            <w:bottom w:val="none" w:sz="0" w:space="0" w:color="auto"/>
            <w:right w:val="none" w:sz="0" w:space="0" w:color="auto"/>
          </w:divBdr>
        </w:div>
      </w:divsChild>
    </w:div>
    <w:div w:id="894971209">
      <w:bodyDiv w:val="1"/>
      <w:marLeft w:val="0"/>
      <w:marRight w:val="0"/>
      <w:marTop w:val="0"/>
      <w:marBottom w:val="0"/>
      <w:divBdr>
        <w:top w:val="none" w:sz="0" w:space="0" w:color="auto"/>
        <w:left w:val="none" w:sz="0" w:space="0" w:color="auto"/>
        <w:bottom w:val="none" w:sz="0" w:space="0" w:color="auto"/>
        <w:right w:val="none" w:sz="0" w:space="0" w:color="auto"/>
      </w:divBdr>
      <w:divsChild>
        <w:div w:id="660623087">
          <w:marLeft w:val="360"/>
          <w:marRight w:val="0"/>
          <w:marTop w:val="0"/>
          <w:marBottom w:val="360"/>
          <w:divBdr>
            <w:top w:val="none" w:sz="0" w:space="0" w:color="auto"/>
            <w:left w:val="none" w:sz="0" w:space="0" w:color="auto"/>
            <w:bottom w:val="none" w:sz="0" w:space="0" w:color="auto"/>
            <w:right w:val="none" w:sz="0" w:space="0" w:color="auto"/>
          </w:divBdr>
        </w:div>
      </w:divsChild>
    </w:div>
    <w:div w:id="911767935">
      <w:bodyDiv w:val="1"/>
      <w:marLeft w:val="0"/>
      <w:marRight w:val="0"/>
      <w:marTop w:val="0"/>
      <w:marBottom w:val="0"/>
      <w:divBdr>
        <w:top w:val="none" w:sz="0" w:space="0" w:color="auto"/>
        <w:left w:val="none" w:sz="0" w:space="0" w:color="auto"/>
        <w:bottom w:val="none" w:sz="0" w:space="0" w:color="auto"/>
        <w:right w:val="none" w:sz="0" w:space="0" w:color="auto"/>
      </w:divBdr>
      <w:divsChild>
        <w:div w:id="1501890224">
          <w:marLeft w:val="360"/>
          <w:marRight w:val="0"/>
          <w:marTop w:val="0"/>
          <w:marBottom w:val="360"/>
          <w:divBdr>
            <w:top w:val="none" w:sz="0" w:space="0" w:color="auto"/>
            <w:left w:val="none" w:sz="0" w:space="0" w:color="auto"/>
            <w:bottom w:val="none" w:sz="0" w:space="0" w:color="auto"/>
            <w:right w:val="none" w:sz="0" w:space="0" w:color="auto"/>
          </w:divBdr>
        </w:div>
        <w:div w:id="1511219675">
          <w:marLeft w:val="1080"/>
          <w:marRight w:val="0"/>
          <w:marTop w:val="0"/>
          <w:marBottom w:val="360"/>
          <w:divBdr>
            <w:top w:val="none" w:sz="0" w:space="0" w:color="auto"/>
            <w:left w:val="none" w:sz="0" w:space="0" w:color="auto"/>
            <w:bottom w:val="none" w:sz="0" w:space="0" w:color="auto"/>
            <w:right w:val="none" w:sz="0" w:space="0" w:color="auto"/>
          </w:divBdr>
        </w:div>
        <w:div w:id="1354915613">
          <w:marLeft w:val="360"/>
          <w:marRight w:val="0"/>
          <w:marTop w:val="0"/>
          <w:marBottom w:val="360"/>
          <w:divBdr>
            <w:top w:val="none" w:sz="0" w:space="0" w:color="auto"/>
            <w:left w:val="none" w:sz="0" w:space="0" w:color="auto"/>
            <w:bottom w:val="none" w:sz="0" w:space="0" w:color="auto"/>
            <w:right w:val="none" w:sz="0" w:space="0" w:color="auto"/>
          </w:divBdr>
        </w:div>
        <w:div w:id="1157842507">
          <w:marLeft w:val="360"/>
          <w:marRight w:val="0"/>
          <w:marTop w:val="0"/>
          <w:marBottom w:val="360"/>
          <w:divBdr>
            <w:top w:val="none" w:sz="0" w:space="0" w:color="auto"/>
            <w:left w:val="none" w:sz="0" w:space="0" w:color="auto"/>
            <w:bottom w:val="none" w:sz="0" w:space="0" w:color="auto"/>
            <w:right w:val="none" w:sz="0" w:space="0" w:color="auto"/>
          </w:divBdr>
        </w:div>
      </w:divsChild>
    </w:div>
    <w:div w:id="911811311">
      <w:bodyDiv w:val="1"/>
      <w:marLeft w:val="0"/>
      <w:marRight w:val="0"/>
      <w:marTop w:val="0"/>
      <w:marBottom w:val="0"/>
      <w:divBdr>
        <w:top w:val="none" w:sz="0" w:space="0" w:color="auto"/>
        <w:left w:val="none" w:sz="0" w:space="0" w:color="auto"/>
        <w:bottom w:val="none" w:sz="0" w:space="0" w:color="auto"/>
        <w:right w:val="none" w:sz="0" w:space="0" w:color="auto"/>
      </w:divBdr>
    </w:div>
    <w:div w:id="914241923">
      <w:bodyDiv w:val="1"/>
      <w:marLeft w:val="0"/>
      <w:marRight w:val="0"/>
      <w:marTop w:val="0"/>
      <w:marBottom w:val="0"/>
      <w:divBdr>
        <w:top w:val="none" w:sz="0" w:space="0" w:color="auto"/>
        <w:left w:val="none" w:sz="0" w:space="0" w:color="auto"/>
        <w:bottom w:val="none" w:sz="0" w:space="0" w:color="auto"/>
        <w:right w:val="none" w:sz="0" w:space="0" w:color="auto"/>
      </w:divBdr>
    </w:div>
    <w:div w:id="915288485">
      <w:bodyDiv w:val="1"/>
      <w:marLeft w:val="0"/>
      <w:marRight w:val="0"/>
      <w:marTop w:val="0"/>
      <w:marBottom w:val="0"/>
      <w:divBdr>
        <w:top w:val="none" w:sz="0" w:space="0" w:color="auto"/>
        <w:left w:val="none" w:sz="0" w:space="0" w:color="auto"/>
        <w:bottom w:val="none" w:sz="0" w:space="0" w:color="auto"/>
        <w:right w:val="none" w:sz="0" w:space="0" w:color="auto"/>
      </w:divBdr>
    </w:div>
    <w:div w:id="924529562">
      <w:bodyDiv w:val="1"/>
      <w:marLeft w:val="0"/>
      <w:marRight w:val="0"/>
      <w:marTop w:val="0"/>
      <w:marBottom w:val="0"/>
      <w:divBdr>
        <w:top w:val="none" w:sz="0" w:space="0" w:color="auto"/>
        <w:left w:val="none" w:sz="0" w:space="0" w:color="auto"/>
        <w:bottom w:val="none" w:sz="0" w:space="0" w:color="auto"/>
        <w:right w:val="none" w:sz="0" w:space="0" w:color="auto"/>
      </w:divBdr>
      <w:divsChild>
        <w:div w:id="1195339798">
          <w:marLeft w:val="360"/>
          <w:marRight w:val="0"/>
          <w:marTop w:val="0"/>
          <w:marBottom w:val="360"/>
          <w:divBdr>
            <w:top w:val="none" w:sz="0" w:space="0" w:color="auto"/>
            <w:left w:val="none" w:sz="0" w:space="0" w:color="auto"/>
            <w:bottom w:val="none" w:sz="0" w:space="0" w:color="auto"/>
            <w:right w:val="none" w:sz="0" w:space="0" w:color="auto"/>
          </w:divBdr>
        </w:div>
      </w:divsChild>
    </w:div>
    <w:div w:id="932274988">
      <w:bodyDiv w:val="1"/>
      <w:marLeft w:val="0"/>
      <w:marRight w:val="0"/>
      <w:marTop w:val="0"/>
      <w:marBottom w:val="0"/>
      <w:divBdr>
        <w:top w:val="none" w:sz="0" w:space="0" w:color="auto"/>
        <w:left w:val="none" w:sz="0" w:space="0" w:color="auto"/>
        <w:bottom w:val="none" w:sz="0" w:space="0" w:color="auto"/>
        <w:right w:val="none" w:sz="0" w:space="0" w:color="auto"/>
      </w:divBdr>
    </w:div>
    <w:div w:id="939098029">
      <w:bodyDiv w:val="1"/>
      <w:marLeft w:val="0"/>
      <w:marRight w:val="0"/>
      <w:marTop w:val="0"/>
      <w:marBottom w:val="0"/>
      <w:divBdr>
        <w:top w:val="none" w:sz="0" w:space="0" w:color="auto"/>
        <w:left w:val="none" w:sz="0" w:space="0" w:color="auto"/>
        <w:bottom w:val="none" w:sz="0" w:space="0" w:color="auto"/>
        <w:right w:val="none" w:sz="0" w:space="0" w:color="auto"/>
      </w:divBdr>
      <w:divsChild>
        <w:div w:id="401686621">
          <w:marLeft w:val="360"/>
          <w:marRight w:val="0"/>
          <w:marTop w:val="0"/>
          <w:marBottom w:val="360"/>
          <w:divBdr>
            <w:top w:val="none" w:sz="0" w:space="0" w:color="auto"/>
            <w:left w:val="none" w:sz="0" w:space="0" w:color="auto"/>
            <w:bottom w:val="none" w:sz="0" w:space="0" w:color="auto"/>
            <w:right w:val="none" w:sz="0" w:space="0" w:color="auto"/>
          </w:divBdr>
        </w:div>
      </w:divsChild>
    </w:div>
    <w:div w:id="943146740">
      <w:bodyDiv w:val="1"/>
      <w:marLeft w:val="0"/>
      <w:marRight w:val="0"/>
      <w:marTop w:val="0"/>
      <w:marBottom w:val="0"/>
      <w:divBdr>
        <w:top w:val="none" w:sz="0" w:space="0" w:color="auto"/>
        <w:left w:val="none" w:sz="0" w:space="0" w:color="auto"/>
        <w:bottom w:val="none" w:sz="0" w:space="0" w:color="auto"/>
        <w:right w:val="none" w:sz="0" w:space="0" w:color="auto"/>
      </w:divBdr>
    </w:div>
    <w:div w:id="950627658">
      <w:bodyDiv w:val="1"/>
      <w:marLeft w:val="0"/>
      <w:marRight w:val="0"/>
      <w:marTop w:val="0"/>
      <w:marBottom w:val="0"/>
      <w:divBdr>
        <w:top w:val="none" w:sz="0" w:space="0" w:color="auto"/>
        <w:left w:val="none" w:sz="0" w:space="0" w:color="auto"/>
        <w:bottom w:val="none" w:sz="0" w:space="0" w:color="auto"/>
        <w:right w:val="none" w:sz="0" w:space="0" w:color="auto"/>
      </w:divBdr>
    </w:div>
    <w:div w:id="955059443">
      <w:bodyDiv w:val="1"/>
      <w:marLeft w:val="0"/>
      <w:marRight w:val="0"/>
      <w:marTop w:val="0"/>
      <w:marBottom w:val="0"/>
      <w:divBdr>
        <w:top w:val="none" w:sz="0" w:space="0" w:color="auto"/>
        <w:left w:val="none" w:sz="0" w:space="0" w:color="auto"/>
        <w:bottom w:val="none" w:sz="0" w:space="0" w:color="auto"/>
        <w:right w:val="none" w:sz="0" w:space="0" w:color="auto"/>
      </w:divBdr>
    </w:div>
    <w:div w:id="957953170">
      <w:bodyDiv w:val="1"/>
      <w:marLeft w:val="0"/>
      <w:marRight w:val="0"/>
      <w:marTop w:val="0"/>
      <w:marBottom w:val="0"/>
      <w:divBdr>
        <w:top w:val="none" w:sz="0" w:space="0" w:color="auto"/>
        <w:left w:val="none" w:sz="0" w:space="0" w:color="auto"/>
        <w:bottom w:val="none" w:sz="0" w:space="0" w:color="auto"/>
        <w:right w:val="none" w:sz="0" w:space="0" w:color="auto"/>
      </w:divBdr>
    </w:div>
    <w:div w:id="960451291">
      <w:bodyDiv w:val="1"/>
      <w:marLeft w:val="0"/>
      <w:marRight w:val="0"/>
      <w:marTop w:val="0"/>
      <w:marBottom w:val="0"/>
      <w:divBdr>
        <w:top w:val="none" w:sz="0" w:space="0" w:color="auto"/>
        <w:left w:val="none" w:sz="0" w:space="0" w:color="auto"/>
        <w:bottom w:val="none" w:sz="0" w:space="0" w:color="auto"/>
        <w:right w:val="none" w:sz="0" w:space="0" w:color="auto"/>
      </w:divBdr>
      <w:divsChild>
        <w:div w:id="1716857292">
          <w:marLeft w:val="0"/>
          <w:marRight w:val="0"/>
          <w:marTop w:val="0"/>
          <w:marBottom w:val="0"/>
          <w:divBdr>
            <w:top w:val="none" w:sz="0" w:space="0" w:color="auto"/>
            <w:left w:val="none" w:sz="0" w:space="0" w:color="auto"/>
            <w:bottom w:val="none" w:sz="0" w:space="0" w:color="auto"/>
            <w:right w:val="none" w:sz="0" w:space="0" w:color="auto"/>
          </w:divBdr>
        </w:div>
      </w:divsChild>
    </w:div>
    <w:div w:id="971712478">
      <w:bodyDiv w:val="1"/>
      <w:marLeft w:val="0"/>
      <w:marRight w:val="0"/>
      <w:marTop w:val="0"/>
      <w:marBottom w:val="0"/>
      <w:divBdr>
        <w:top w:val="none" w:sz="0" w:space="0" w:color="auto"/>
        <w:left w:val="none" w:sz="0" w:space="0" w:color="auto"/>
        <w:bottom w:val="none" w:sz="0" w:space="0" w:color="auto"/>
        <w:right w:val="none" w:sz="0" w:space="0" w:color="auto"/>
      </w:divBdr>
    </w:div>
    <w:div w:id="978417912">
      <w:bodyDiv w:val="1"/>
      <w:marLeft w:val="0"/>
      <w:marRight w:val="0"/>
      <w:marTop w:val="0"/>
      <w:marBottom w:val="0"/>
      <w:divBdr>
        <w:top w:val="none" w:sz="0" w:space="0" w:color="auto"/>
        <w:left w:val="none" w:sz="0" w:space="0" w:color="auto"/>
        <w:bottom w:val="none" w:sz="0" w:space="0" w:color="auto"/>
        <w:right w:val="none" w:sz="0" w:space="0" w:color="auto"/>
      </w:divBdr>
    </w:div>
    <w:div w:id="980771828">
      <w:bodyDiv w:val="1"/>
      <w:marLeft w:val="0"/>
      <w:marRight w:val="0"/>
      <w:marTop w:val="0"/>
      <w:marBottom w:val="0"/>
      <w:divBdr>
        <w:top w:val="none" w:sz="0" w:space="0" w:color="auto"/>
        <w:left w:val="none" w:sz="0" w:space="0" w:color="auto"/>
        <w:bottom w:val="none" w:sz="0" w:space="0" w:color="auto"/>
        <w:right w:val="none" w:sz="0" w:space="0" w:color="auto"/>
      </w:divBdr>
    </w:div>
    <w:div w:id="988170686">
      <w:bodyDiv w:val="1"/>
      <w:marLeft w:val="0"/>
      <w:marRight w:val="0"/>
      <w:marTop w:val="0"/>
      <w:marBottom w:val="0"/>
      <w:divBdr>
        <w:top w:val="none" w:sz="0" w:space="0" w:color="auto"/>
        <w:left w:val="none" w:sz="0" w:space="0" w:color="auto"/>
        <w:bottom w:val="none" w:sz="0" w:space="0" w:color="auto"/>
        <w:right w:val="none" w:sz="0" w:space="0" w:color="auto"/>
      </w:divBdr>
    </w:div>
    <w:div w:id="993266798">
      <w:bodyDiv w:val="1"/>
      <w:marLeft w:val="0"/>
      <w:marRight w:val="0"/>
      <w:marTop w:val="0"/>
      <w:marBottom w:val="0"/>
      <w:divBdr>
        <w:top w:val="none" w:sz="0" w:space="0" w:color="auto"/>
        <w:left w:val="none" w:sz="0" w:space="0" w:color="auto"/>
        <w:bottom w:val="none" w:sz="0" w:space="0" w:color="auto"/>
        <w:right w:val="none" w:sz="0" w:space="0" w:color="auto"/>
      </w:divBdr>
      <w:divsChild>
        <w:div w:id="82384505">
          <w:marLeft w:val="360"/>
          <w:marRight w:val="0"/>
          <w:marTop w:val="0"/>
          <w:marBottom w:val="360"/>
          <w:divBdr>
            <w:top w:val="none" w:sz="0" w:space="0" w:color="auto"/>
            <w:left w:val="none" w:sz="0" w:space="0" w:color="auto"/>
            <w:bottom w:val="none" w:sz="0" w:space="0" w:color="auto"/>
            <w:right w:val="none" w:sz="0" w:space="0" w:color="auto"/>
          </w:divBdr>
        </w:div>
      </w:divsChild>
    </w:div>
    <w:div w:id="993490137">
      <w:bodyDiv w:val="1"/>
      <w:marLeft w:val="0"/>
      <w:marRight w:val="0"/>
      <w:marTop w:val="0"/>
      <w:marBottom w:val="0"/>
      <w:divBdr>
        <w:top w:val="none" w:sz="0" w:space="0" w:color="auto"/>
        <w:left w:val="none" w:sz="0" w:space="0" w:color="auto"/>
        <w:bottom w:val="none" w:sz="0" w:space="0" w:color="auto"/>
        <w:right w:val="none" w:sz="0" w:space="0" w:color="auto"/>
      </w:divBdr>
    </w:div>
    <w:div w:id="1003044879">
      <w:bodyDiv w:val="1"/>
      <w:marLeft w:val="0"/>
      <w:marRight w:val="0"/>
      <w:marTop w:val="0"/>
      <w:marBottom w:val="0"/>
      <w:divBdr>
        <w:top w:val="none" w:sz="0" w:space="0" w:color="auto"/>
        <w:left w:val="none" w:sz="0" w:space="0" w:color="auto"/>
        <w:bottom w:val="none" w:sz="0" w:space="0" w:color="auto"/>
        <w:right w:val="none" w:sz="0" w:space="0" w:color="auto"/>
      </w:divBdr>
    </w:div>
    <w:div w:id="1013847377">
      <w:bodyDiv w:val="1"/>
      <w:marLeft w:val="0"/>
      <w:marRight w:val="0"/>
      <w:marTop w:val="0"/>
      <w:marBottom w:val="0"/>
      <w:divBdr>
        <w:top w:val="none" w:sz="0" w:space="0" w:color="auto"/>
        <w:left w:val="none" w:sz="0" w:space="0" w:color="auto"/>
        <w:bottom w:val="none" w:sz="0" w:space="0" w:color="auto"/>
        <w:right w:val="none" w:sz="0" w:space="0" w:color="auto"/>
      </w:divBdr>
      <w:divsChild>
        <w:div w:id="508712411">
          <w:marLeft w:val="360"/>
          <w:marRight w:val="0"/>
          <w:marTop w:val="0"/>
          <w:marBottom w:val="360"/>
          <w:divBdr>
            <w:top w:val="none" w:sz="0" w:space="0" w:color="auto"/>
            <w:left w:val="none" w:sz="0" w:space="0" w:color="auto"/>
            <w:bottom w:val="none" w:sz="0" w:space="0" w:color="auto"/>
            <w:right w:val="none" w:sz="0" w:space="0" w:color="auto"/>
          </w:divBdr>
        </w:div>
        <w:div w:id="478962927">
          <w:marLeft w:val="1080"/>
          <w:marRight w:val="0"/>
          <w:marTop w:val="0"/>
          <w:marBottom w:val="360"/>
          <w:divBdr>
            <w:top w:val="none" w:sz="0" w:space="0" w:color="auto"/>
            <w:left w:val="none" w:sz="0" w:space="0" w:color="auto"/>
            <w:bottom w:val="none" w:sz="0" w:space="0" w:color="auto"/>
            <w:right w:val="none" w:sz="0" w:space="0" w:color="auto"/>
          </w:divBdr>
        </w:div>
        <w:div w:id="1493641796">
          <w:marLeft w:val="1080"/>
          <w:marRight w:val="0"/>
          <w:marTop w:val="0"/>
          <w:marBottom w:val="360"/>
          <w:divBdr>
            <w:top w:val="none" w:sz="0" w:space="0" w:color="auto"/>
            <w:left w:val="none" w:sz="0" w:space="0" w:color="auto"/>
            <w:bottom w:val="none" w:sz="0" w:space="0" w:color="auto"/>
            <w:right w:val="none" w:sz="0" w:space="0" w:color="auto"/>
          </w:divBdr>
        </w:div>
        <w:div w:id="854733810">
          <w:marLeft w:val="1080"/>
          <w:marRight w:val="0"/>
          <w:marTop w:val="0"/>
          <w:marBottom w:val="360"/>
          <w:divBdr>
            <w:top w:val="none" w:sz="0" w:space="0" w:color="auto"/>
            <w:left w:val="none" w:sz="0" w:space="0" w:color="auto"/>
            <w:bottom w:val="none" w:sz="0" w:space="0" w:color="auto"/>
            <w:right w:val="none" w:sz="0" w:space="0" w:color="auto"/>
          </w:divBdr>
        </w:div>
        <w:div w:id="1154563000">
          <w:marLeft w:val="1080"/>
          <w:marRight w:val="0"/>
          <w:marTop w:val="0"/>
          <w:marBottom w:val="360"/>
          <w:divBdr>
            <w:top w:val="none" w:sz="0" w:space="0" w:color="auto"/>
            <w:left w:val="none" w:sz="0" w:space="0" w:color="auto"/>
            <w:bottom w:val="none" w:sz="0" w:space="0" w:color="auto"/>
            <w:right w:val="none" w:sz="0" w:space="0" w:color="auto"/>
          </w:divBdr>
        </w:div>
        <w:div w:id="238292060">
          <w:marLeft w:val="360"/>
          <w:marRight w:val="0"/>
          <w:marTop w:val="0"/>
          <w:marBottom w:val="360"/>
          <w:divBdr>
            <w:top w:val="none" w:sz="0" w:space="0" w:color="auto"/>
            <w:left w:val="none" w:sz="0" w:space="0" w:color="auto"/>
            <w:bottom w:val="none" w:sz="0" w:space="0" w:color="auto"/>
            <w:right w:val="none" w:sz="0" w:space="0" w:color="auto"/>
          </w:divBdr>
        </w:div>
      </w:divsChild>
    </w:div>
    <w:div w:id="1023215444">
      <w:bodyDiv w:val="1"/>
      <w:marLeft w:val="0"/>
      <w:marRight w:val="0"/>
      <w:marTop w:val="0"/>
      <w:marBottom w:val="0"/>
      <w:divBdr>
        <w:top w:val="none" w:sz="0" w:space="0" w:color="auto"/>
        <w:left w:val="none" w:sz="0" w:space="0" w:color="auto"/>
        <w:bottom w:val="none" w:sz="0" w:space="0" w:color="auto"/>
        <w:right w:val="none" w:sz="0" w:space="0" w:color="auto"/>
      </w:divBdr>
    </w:div>
    <w:div w:id="1026760671">
      <w:bodyDiv w:val="1"/>
      <w:marLeft w:val="0"/>
      <w:marRight w:val="0"/>
      <w:marTop w:val="0"/>
      <w:marBottom w:val="0"/>
      <w:divBdr>
        <w:top w:val="none" w:sz="0" w:space="0" w:color="auto"/>
        <w:left w:val="none" w:sz="0" w:space="0" w:color="auto"/>
        <w:bottom w:val="none" w:sz="0" w:space="0" w:color="auto"/>
        <w:right w:val="none" w:sz="0" w:space="0" w:color="auto"/>
      </w:divBdr>
    </w:div>
    <w:div w:id="1029062157">
      <w:bodyDiv w:val="1"/>
      <w:marLeft w:val="0"/>
      <w:marRight w:val="0"/>
      <w:marTop w:val="0"/>
      <w:marBottom w:val="0"/>
      <w:divBdr>
        <w:top w:val="none" w:sz="0" w:space="0" w:color="auto"/>
        <w:left w:val="none" w:sz="0" w:space="0" w:color="auto"/>
        <w:bottom w:val="none" w:sz="0" w:space="0" w:color="auto"/>
        <w:right w:val="none" w:sz="0" w:space="0" w:color="auto"/>
      </w:divBdr>
      <w:divsChild>
        <w:div w:id="511720621">
          <w:marLeft w:val="360"/>
          <w:marRight w:val="0"/>
          <w:marTop w:val="0"/>
          <w:marBottom w:val="360"/>
          <w:divBdr>
            <w:top w:val="none" w:sz="0" w:space="0" w:color="auto"/>
            <w:left w:val="none" w:sz="0" w:space="0" w:color="auto"/>
            <w:bottom w:val="none" w:sz="0" w:space="0" w:color="auto"/>
            <w:right w:val="none" w:sz="0" w:space="0" w:color="auto"/>
          </w:divBdr>
        </w:div>
        <w:div w:id="231156664">
          <w:marLeft w:val="360"/>
          <w:marRight w:val="0"/>
          <w:marTop w:val="0"/>
          <w:marBottom w:val="360"/>
          <w:divBdr>
            <w:top w:val="none" w:sz="0" w:space="0" w:color="auto"/>
            <w:left w:val="none" w:sz="0" w:space="0" w:color="auto"/>
            <w:bottom w:val="none" w:sz="0" w:space="0" w:color="auto"/>
            <w:right w:val="none" w:sz="0" w:space="0" w:color="auto"/>
          </w:divBdr>
        </w:div>
      </w:divsChild>
    </w:div>
    <w:div w:id="1038287038">
      <w:bodyDiv w:val="1"/>
      <w:marLeft w:val="0"/>
      <w:marRight w:val="0"/>
      <w:marTop w:val="0"/>
      <w:marBottom w:val="0"/>
      <w:divBdr>
        <w:top w:val="none" w:sz="0" w:space="0" w:color="auto"/>
        <w:left w:val="none" w:sz="0" w:space="0" w:color="auto"/>
        <w:bottom w:val="none" w:sz="0" w:space="0" w:color="auto"/>
        <w:right w:val="none" w:sz="0" w:space="0" w:color="auto"/>
      </w:divBdr>
    </w:div>
    <w:div w:id="1044907656">
      <w:bodyDiv w:val="1"/>
      <w:marLeft w:val="0"/>
      <w:marRight w:val="0"/>
      <w:marTop w:val="0"/>
      <w:marBottom w:val="0"/>
      <w:divBdr>
        <w:top w:val="none" w:sz="0" w:space="0" w:color="auto"/>
        <w:left w:val="none" w:sz="0" w:space="0" w:color="auto"/>
        <w:bottom w:val="none" w:sz="0" w:space="0" w:color="auto"/>
        <w:right w:val="none" w:sz="0" w:space="0" w:color="auto"/>
      </w:divBdr>
    </w:div>
    <w:div w:id="1050761343">
      <w:bodyDiv w:val="1"/>
      <w:marLeft w:val="0"/>
      <w:marRight w:val="0"/>
      <w:marTop w:val="0"/>
      <w:marBottom w:val="0"/>
      <w:divBdr>
        <w:top w:val="none" w:sz="0" w:space="0" w:color="auto"/>
        <w:left w:val="none" w:sz="0" w:space="0" w:color="auto"/>
        <w:bottom w:val="none" w:sz="0" w:space="0" w:color="auto"/>
        <w:right w:val="none" w:sz="0" w:space="0" w:color="auto"/>
      </w:divBdr>
    </w:div>
    <w:div w:id="1058935894">
      <w:bodyDiv w:val="1"/>
      <w:marLeft w:val="0"/>
      <w:marRight w:val="0"/>
      <w:marTop w:val="0"/>
      <w:marBottom w:val="0"/>
      <w:divBdr>
        <w:top w:val="none" w:sz="0" w:space="0" w:color="auto"/>
        <w:left w:val="none" w:sz="0" w:space="0" w:color="auto"/>
        <w:bottom w:val="none" w:sz="0" w:space="0" w:color="auto"/>
        <w:right w:val="none" w:sz="0" w:space="0" w:color="auto"/>
      </w:divBdr>
      <w:divsChild>
        <w:div w:id="1206480909">
          <w:marLeft w:val="360"/>
          <w:marRight w:val="0"/>
          <w:marTop w:val="0"/>
          <w:marBottom w:val="360"/>
          <w:divBdr>
            <w:top w:val="none" w:sz="0" w:space="0" w:color="auto"/>
            <w:left w:val="none" w:sz="0" w:space="0" w:color="auto"/>
            <w:bottom w:val="none" w:sz="0" w:space="0" w:color="auto"/>
            <w:right w:val="none" w:sz="0" w:space="0" w:color="auto"/>
          </w:divBdr>
        </w:div>
        <w:div w:id="996609723">
          <w:marLeft w:val="360"/>
          <w:marRight w:val="0"/>
          <w:marTop w:val="0"/>
          <w:marBottom w:val="120"/>
          <w:divBdr>
            <w:top w:val="none" w:sz="0" w:space="0" w:color="auto"/>
            <w:left w:val="none" w:sz="0" w:space="0" w:color="auto"/>
            <w:bottom w:val="none" w:sz="0" w:space="0" w:color="auto"/>
            <w:right w:val="none" w:sz="0" w:space="0" w:color="auto"/>
          </w:divBdr>
        </w:div>
        <w:div w:id="1628663550">
          <w:marLeft w:val="1080"/>
          <w:marRight w:val="0"/>
          <w:marTop w:val="0"/>
          <w:marBottom w:val="120"/>
          <w:divBdr>
            <w:top w:val="none" w:sz="0" w:space="0" w:color="auto"/>
            <w:left w:val="none" w:sz="0" w:space="0" w:color="auto"/>
            <w:bottom w:val="none" w:sz="0" w:space="0" w:color="auto"/>
            <w:right w:val="none" w:sz="0" w:space="0" w:color="auto"/>
          </w:divBdr>
        </w:div>
        <w:div w:id="1430613365">
          <w:marLeft w:val="1080"/>
          <w:marRight w:val="0"/>
          <w:marTop w:val="0"/>
          <w:marBottom w:val="120"/>
          <w:divBdr>
            <w:top w:val="none" w:sz="0" w:space="0" w:color="auto"/>
            <w:left w:val="none" w:sz="0" w:space="0" w:color="auto"/>
            <w:bottom w:val="none" w:sz="0" w:space="0" w:color="auto"/>
            <w:right w:val="none" w:sz="0" w:space="0" w:color="auto"/>
          </w:divBdr>
        </w:div>
        <w:div w:id="1832982971">
          <w:marLeft w:val="1800"/>
          <w:marRight w:val="0"/>
          <w:marTop w:val="0"/>
          <w:marBottom w:val="120"/>
          <w:divBdr>
            <w:top w:val="none" w:sz="0" w:space="0" w:color="auto"/>
            <w:left w:val="none" w:sz="0" w:space="0" w:color="auto"/>
            <w:bottom w:val="none" w:sz="0" w:space="0" w:color="auto"/>
            <w:right w:val="none" w:sz="0" w:space="0" w:color="auto"/>
          </w:divBdr>
        </w:div>
        <w:div w:id="1094135709">
          <w:marLeft w:val="1800"/>
          <w:marRight w:val="0"/>
          <w:marTop w:val="0"/>
          <w:marBottom w:val="120"/>
          <w:divBdr>
            <w:top w:val="none" w:sz="0" w:space="0" w:color="auto"/>
            <w:left w:val="none" w:sz="0" w:space="0" w:color="auto"/>
            <w:bottom w:val="none" w:sz="0" w:space="0" w:color="auto"/>
            <w:right w:val="none" w:sz="0" w:space="0" w:color="auto"/>
          </w:divBdr>
        </w:div>
        <w:div w:id="1774474835">
          <w:marLeft w:val="1800"/>
          <w:marRight w:val="0"/>
          <w:marTop w:val="0"/>
          <w:marBottom w:val="120"/>
          <w:divBdr>
            <w:top w:val="none" w:sz="0" w:space="0" w:color="auto"/>
            <w:left w:val="none" w:sz="0" w:space="0" w:color="auto"/>
            <w:bottom w:val="none" w:sz="0" w:space="0" w:color="auto"/>
            <w:right w:val="none" w:sz="0" w:space="0" w:color="auto"/>
          </w:divBdr>
        </w:div>
      </w:divsChild>
    </w:div>
    <w:div w:id="1061094704">
      <w:bodyDiv w:val="1"/>
      <w:marLeft w:val="0"/>
      <w:marRight w:val="0"/>
      <w:marTop w:val="0"/>
      <w:marBottom w:val="0"/>
      <w:divBdr>
        <w:top w:val="none" w:sz="0" w:space="0" w:color="auto"/>
        <w:left w:val="none" w:sz="0" w:space="0" w:color="auto"/>
        <w:bottom w:val="none" w:sz="0" w:space="0" w:color="auto"/>
        <w:right w:val="none" w:sz="0" w:space="0" w:color="auto"/>
      </w:divBdr>
    </w:div>
    <w:div w:id="1067142651">
      <w:bodyDiv w:val="1"/>
      <w:marLeft w:val="0"/>
      <w:marRight w:val="0"/>
      <w:marTop w:val="0"/>
      <w:marBottom w:val="0"/>
      <w:divBdr>
        <w:top w:val="none" w:sz="0" w:space="0" w:color="auto"/>
        <w:left w:val="none" w:sz="0" w:space="0" w:color="auto"/>
        <w:bottom w:val="none" w:sz="0" w:space="0" w:color="auto"/>
        <w:right w:val="none" w:sz="0" w:space="0" w:color="auto"/>
      </w:divBdr>
      <w:divsChild>
        <w:div w:id="237860009">
          <w:marLeft w:val="1080"/>
          <w:marRight w:val="0"/>
          <w:marTop w:val="0"/>
          <w:marBottom w:val="360"/>
          <w:divBdr>
            <w:top w:val="none" w:sz="0" w:space="0" w:color="auto"/>
            <w:left w:val="none" w:sz="0" w:space="0" w:color="auto"/>
            <w:bottom w:val="none" w:sz="0" w:space="0" w:color="auto"/>
            <w:right w:val="none" w:sz="0" w:space="0" w:color="auto"/>
          </w:divBdr>
        </w:div>
        <w:div w:id="1734620386">
          <w:marLeft w:val="1080"/>
          <w:marRight w:val="0"/>
          <w:marTop w:val="0"/>
          <w:marBottom w:val="360"/>
          <w:divBdr>
            <w:top w:val="none" w:sz="0" w:space="0" w:color="auto"/>
            <w:left w:val="none" w:sz="0" w:space="0" w:color="auto"/>
            <w:bottom w:val="none" w:sz="0" w:space="0" w:color="auto"/>
            <w:right w:val="none" w:sz="0" w:space="0" w:color="auto"/>
          </w:divBdr>
        </w:div>
        <w:div w:id="661588197">
          <w:marLeft w:val="1080"/>
          <w:marRight w:val="0"/>
          <w:marTop w:val="0"/>
          <w:marBottom w:val="360"/>
          <w:divBdr>
            <w:top w:val="none" w:sz="0" w:space="0" w:color="auto"/>
            <w:left w:val="none" w:sz="0" w:space="0" w:color="auto"/>
            <w:bottom w:val="none" w:sz="0" w:space="0" w:color="auto"/>
            <w:right w:val="none" w:sz="0" w:space="0" w:color="auto"/>
          </w:divBdr>
        </w:div>
        <w:div w:id="1780635489">
          <w:marLeft w:val="1080"/>
          <w:marRight w:val="0"/>
          <w:marTop w:val="0"/>
          <w:marBottom w:val="360"/>
          <w:divBdr>
            <w:top w:val="none" w:sz="0" w:space="0" w:color="auto"/>
            <w:left w:val="none" w:sz="0" w:space="0" w:color="auto"/>
            <w:bottom w:val="none" w:sz="0" w:space="0" w:color="auto"/>
            <w:right w:val="none" w:sz="0" w:space="0" w:color="auto"/>
          </w:divBdr>
        </w:div>
        <w:div w:id="857932666">
          <w:marLeft w:val="1080"/>
          <w:marRight w:val="0"/>
          <w:marTop w:val="0"/>
          <w:marBottom w:val="360"/>
          <w:divBdr>
            <w:top w:val="none" w:sz="0" w:space="0" w:color="auto"/>
            <w:left w:val="none" w:sz="0" w:space="0" w:color="auto"/>
            <w:bottom w:val="none" w:sz="0" w:space="0" w:color="auto"/>
            <w:right w:val="none" w:sz="0" w:space="0" w:color="auto"/>
          </w:divBdr>
        </w:div>
        <w:div w:id="1640693805">
          <w:marLeft w:val="1080"/>
          <w:marRight w:val="0"/>
          <w:marTop w:val="0"/>
          <w:marBottom w:val="360"/>
          <w:divBdr>
            <w:top w:val="none" w:sz="0" w:space="0" w:color="auto"/>
            <w:left w:val="none" w:sz="0" w:space="0" w:color="auto"/>
            <w:bottom w:val="none" w:sz="0" w:space="0" w:color="auto"/>
            <w:right w:val="none" w:sz="0" w:space="0" w:color="auto"/>
          </w:divBdr>
        </w:div>
      </w:divsChild>
    </w:div>
    <w:div w:id="1068456198">
      <w:bodyDiv w:val="1"/>
      <w:marLeft w:val="0"/>
      <w:marRight w:val="0"/>
      <w:marTop w:val="0"/>
      <w:marBottom w:val="0"/>
      <w:divBdr>
        <w:top w:val="none" w:sz="0" w:space="0" w:color="auto"/>
        <w:left w:val="none" w:sz="0" w:space="0" w:color="auto"/>
        <w:bottom w:val="none" w:sz="0" w:space="0" w:color="auto"/>
        <w:right w:val="none" w:sz="0" w:space="0" w:color="auto"/>
      </w:divBdr>
    </w:div>
    <w:div w:id="1073427083">
      <w:bodyDiv w:val="1"/>
      <w:marLeft w:val="0"/>
      <w:marRight w:val="0"/>
      <w:marTop w:val="0"/>
      <w:marBottom w:val="0"/>
      <w:divBdr>
        <w:top w:val="none" w:sz="0" w:space="0" w:color="auto"/>
        <w:left w:val="none" w:sz="0" w:space="0" w:color="auto"/>
        <w:bottom w:val="none" w:sz="0" w:space="0" w:color="auto"/>
        <w:right w:val="none" w:sz="0" w:space="0" w:color="auto"/>
      </w:divBdr>
    </w:div>
    <w:div w:id="1075476667">
      <w:bodyDiv w:val="1"/>
      <w:marLeft w:val="0"/>
      <w:marRight w:val="0"/>
      <w:marTop w:val="0"/>
      <w:marBottom w:val="0"/>
      <w:divBdr>
        <w:top w:val="none" w:sz="0" w:space="0" w:color="auto"/>
        <w:left w:val="none" w:sz="0" w:space="0" w:color="auto"/>
        <w:bottom w:val="none" w:sz="0" w:space="0" w:color="auto"/>
        <w:right w:val="none" w:sz="0" w:space="0" w:color="auto"/>
      </w:divBdr>
    </w:div>
    <w:div w:id="1086924733">
      <w:bodyDiv w:val="1"/>
      <w:marLeft w:val="0"/>
      <w:marRight w:val="0"/>
      <w:marTop w:val="0"/>
      <w:marBottom w:val="0"/>
      <w:divBdr>
        <w:top w:val="none" w:sz="0" w:space="0" w:color="auto"/>
        <w:left w:val="none" w:sz="0" w:space="0" w:color="auto"/>
        <w:bottom w:val="none" w:sz="0" w:space="0" w:color="auto"/>
        <w:right w:val="none" w:sz="0" w:space="0" w:color="auto"/>
      </w:divBdr>
    </w:div>
    <w:div w:id="1095007935">
      <w:bodyDiv w:val="1"/>
      <w:marLeft w:val="0"/>
      <w:marRight w:val="0"/>
      <w:marTop w:val="0"/>
      <w:marBottom w:val="0"/>
      <w:divBdr>
        <w:top w:val="none" w:sz="0" w:space="0" w:color="auto"/>
        <w:left w:val="none" w:sz="0" w:space="0" w:color="auto"/>
        <w:bottom w:val="none" w:sz="0" w:space="0" w:color="auto"/>
        <w:right w:val="none" w:sz="0" w:space="0" w:color="auto"/>
      </w:divBdr>
    </w:div>
    <w:div w:id="1096706028">
      <w:bodyDiv w:val="1"/>
      <w:marLeft w:val="0"/>
      <w:marRight w:val="0"/>
      <w:marTop w:val="0"/>
      <w:marBottom w:val="0"/>
      <w:divBdr>
        <w:top w:val="none" w:sz="0" w:space="0" w:color="auto"/>
        <w:left w:val="none" w:sz="0" w:space="0" w:color="auto"/>
        <w:bottom w:val="none" w:sz="0" w:space="0" w:color="auto"/>
        <w:right w:val="none" w:sz="0" w:space="0" w:color="auto"/>
      </w:divBdr>
    </w:div>
    <w:div w:id="1098478924">
      <w:bodyDiv w:val="1"/>
      <w:marLeft w:val="0"/>
      <w:marRight w:val="0"/>
      <w:marTop w:val="0"/>
      <w:marBottom w:val="0"/>
      <w:divBdr>
        <w:top w:val="none" w:sz="0" w:space="0" w:color="auto"/>
        <w:left w:val="none" w:sz="0" w:space="0" w:color="auto"/>
        <w:bottom w:val="none" w:sz="0" w:space="0" w:color="auto"/>
        <w:right w:val="none" w:sz="0" w:space="0" w:color="auto"/>
      </w:divBdr>
    </w:div>
    <w:div w:id="1099645635">
      <w:bodyDiv w:val="1"/>
      <w:marLeft w:val="0"/>
      <w:marRight w:val="0"/>
      <w:marTop w:val="0"/>
      <w:marBottom w:val="0"/>
      <w:divBdr>
        <w:top w:val="none" w:sz="0" w:space="0" w:color="auto"/>
        <w:left w:val="none" w:sz="0" w:space="0" w:color="auto"/>
        <w:bottom w:val="none" w:sz="0" w:space="0" w:color="auto"/>
        <w:right w:val="none" w:sz="0" w:space="0" w:color="auto"/>
      </w:divBdr>
      <w:divsChild>
        <w:div w:id="114492538">
          <w:marLeft w:val="360"/>
          <w:marRight w:val="0"/>
          <w:marTop w:val="0"/>
          <w:marBottom w:val="360"/>
          <w:divBdr>
            <w:top w:val="none" w:sz="0" w:space="0" w:color="auto"/>
            <w:left w:val="none" w:sz="0" w:space="0" w:color="auto"/>
            <w:bottom w:val="none" w:sz="0" w:space="0" w:color="auto"/>
            <w:right w:val="none" w:sz="0" w:space="0" w:color="auto"/>
          </w:divBdr>
        </w:div>
      </w:divsChild>
    </w:div>
    <w:div w:id="1100687365">
      <w:bodyDiv w:val="1"/>
      <w:marLeft w:val="0"/>
      <w:marRight w:val="0"/>
      <w:marTop w:val="0"/>
      <w:marBottom w:val="0"/>
      <w:divBdr>
        <w:top w:val="none" w:sz="0" w:space="0" w:color="auto"/>
        <w:left w:val="none" w:sz="0" w:space="0" w:color="auto"/>
        <w:bottom w:val="none" w:sz="0" w:space="0" w:color="auto"/>
        <w:right w:val="none" w:sz="0" w:space="0" w:color="auto"/>
      </w:divBdr>
    </w:div>
    <w:div w:id="1106654593">
      <w:bodyDiv w:val="1"/>
      <w:marLeft w:val="0"/>
      <w:marRight w:val="0"/>
      <w:marTop w:val="0"/>
      <w:marBottom w:val="0"/>
      <w:divBdr>
        <w:top w:val="none" w:sz="0" w:space="0" w:color="auto"/>
        <w:left w:val="none" w:sz="0" w:space="0" w:color="auto"/>
        <w:bottom w:val="none" w:sz="0" w:space="0" w:color="auto"/>
        <w:right w:val="none" w:sz="0" w:space="0" w:color="auto"/>
      </w:divBdr>
      <w:divsChild>
        <w:div w:id="1012806054">
          <w:marLeft w:val="360"/>
          <w:marRight w:val="0"/>
          <w:marTop w:val="0"/>
          <w:marBottom w:val="360"/>
          <w:divBdr>
            <w:top w:val="none" w:sz="0" w:space="0" w:color="auto"/>
            <w:left w:val="none" w:sz="0" w:space="0" w:color="auto"/>
            <w:bottom w:val="none" w:sz="0" w:space="0" w:color="auto"/>
            <w:right w:val="none" w:sz="0" w:space="0" w:color="auto"/>
          </w:divBdr>
        </w:div>
      </w:divsChild>
    </w:div>
    <w:div w:id="1113743153">
      <w:bodyDiv w:val="1"/>
      <w:marLeft w:val="0"/>
      <w:marRight w:val="0"/>
      <w:marTop w:val="0"/>
      <w:marBottom w:val="0"/>
      <w:divBdr>
        <w:top w:val="none" w:sz="0" w:space="0" w:color="auto"/>
        <w:left w:val="none" w:sz="0" w:space="0" w:color="auto"/>
        <w:bottom w:val="none" w:sz="0" w:space="0" w:color="auto"/>
        <w:right w:val="none" w:sz="0" w:space="0" w:color="auto"/>
      </w:divBdr>
    </w:div>
    <w:div w:id="1137336019">
      <w:bodyDiv w:val="1"/>
      <w:marLeft w:val="0"/>
      <w:marRight w:val="0"/>
      <w:marTop w:val="0"/>
      <w:marBottom w:val="0"/>
      <w:divBdr>
        <w:top w:val="none" w:sz="0" w:space="0" w:color="auto"/>
        <w:left w:val="none" w:sz="0" w:space="0" w:color="auto"/>
        <w:bottom w:val="none" w:sz="0" w:space="0" w:color="auto"/>
        <w:right w:val="none" w:sz="0" w:space="0" w:color="auto"/>
      </w:divBdr>
    </w:div>
    <w:div w:id="1145009367">
      <w:bodyDiv w:val="1"/>
      <w:marLeft w:val="0"/>
      <w:marRight w:val="0"/>
      <w:marTop w:val="0"/>
      <w:marBottom w:val="0"/>
      <w:divBdr>
        <w:top w:val="none" w:sz="0" w:space="0" w:color="auto"/>
        <w:left w:val="none" w:sz="0" w:space="0" w:color="auto"/>
        <w:bottom w:val="none" w:sz="0" w:space="0" w:color="auto"/>
        <w:right w:val="none" w:sz="0" w:space="0" w:color="auto"/>
      </w:divBdr>
      <w:divsChild>
        <w:div w:id="1615944704">
          <w:marLeft w:val="360"/>
          <w:marRight w:val="0"/>
          <w:marTop w:val="0"/>
          <w:marBottom w:val="360"/>
          <w:divBdr>
            <w:top w:val="none" w:sz="0" w:space="0" w:color="auto"/>
            <w:left w:val="none" w:sz="0" w:space="0" w:color="auto"/>
            <w:bottom w:val="none" w:sz="0" w:space="0" w:color="auto"/>
            <w:right w:val="none" w:sz="0" w:space="0" w:color="auto"/>
          </w:divBdr>
        </w:div>
        <w:div w:id="609244715">
          <w:marLeft w:val="360"/>
          <w:marRight w:val="0"/>
          <w:marTop w:val="0"/>
          <w:marBottom w:val="360"/>
          <w:divBdr>
            <w:top w:val="none" w:sz="0" w:space="0" w:color="auto"/>
            <w:left w:val="none" w:sz="0" w:space="0" w:color="auto"/>
            <w:bottom w:val="none" w:sz="0" w:space="0" w:color="auto"/>
            <w:right w:val="none" w:sz="0" w:space="0" w:color="auto"/>
          </w:divBdr>
        </w:div>
        <w:div w:id="925924410">
          <w:marLeft w:val="360"/>
          <w:marRight w:val="0"/>
          <w:marTop w:val="0"/>
          <w:marBottom w:val="360"/>
          <w:divBdr>
            <w:top w:val="none" w:sz="0" w:space="0" w:color="auto"/>
            <w:left w:val="none" w:sz="0" w:space="0" w:color="auto"/>
            <w:bottom w:val="none" w:sz="0" w:space="0" w:color="auto"/>
            <w:right w:val="none" w:sz="0" w:space="0" w:color="auto"/>
          </w:divBdr>
        </w:div>
        <w:div w:id="587006204">
          <w:marLeft w:val="360"/>
          <w:marRight w:val="0"/>
          <w:marTop w:val="0"/>
          <w:marBottom w:val="360"/>
          <w:divBdr>
            <w:top w:val="none" w:sz="0" w:space="0" w:color="auto"/>
            <w:left w:val="none" w:sz="0" w:space="0" w:color="auto"/>
            <w:bottom w:val="none" w:sz="0" w:space="0" w:color="auto"/>
            <w:right w:val="none" w:sz="0" w:space="0" w:color="auto"/>
          </w:divBdr>
        </w:div>
      </w:divsChild>
    </w:div>
    <w:div w:id="1166630966">
      <w:bodyDiv w:val="1"/>
      <w:marLeft w:val="0"/>
      <w:marRight w:val="0"/>
      <w:marTop w:val="0"/>
      <w:marBottom w:val="0"/>
      <w:divBdr>
        <w:top w:val="none" w:sz="0" w:space="0" w:color="auto"/>
        <w:left w:val="none" w:sz="0" w:space="0" w:color="auto"/>
        <w:bottom w:val="none" w:sz="0" w:space="0" w:color="auto"/>
        <w:right w:val="none" w:sz="0" w:space="0" w:color="auto"/>
      </w:divBdr>
      <w:divsChild>
        <w:div w:id="440076307">
          <w:marLeft w:val="0"/>
          <w:marRight w:val="0"/>
          <w:marTop w:val="225"/>
          <w:marBottom w:val="0"/>
          <w:divBdr>
            <w:top w:val="none" w:sz="0" w:space="0" w:color="auto"/>
            <w:left w:val="none" w:sz="0" w:space="0" w:color="auto"/>
            <w:bottom w:val="none" w:sz="0" w:space="0" w:color="auto"/>
            <w:right w:val="none" w:sz="0" w:space="0" w:color="auto"/>
          </w:divBdr>
          <w:divsChild>
            <w:div w:id="1704672641">
              <w:marLeft w:val="0"/>
              <w:marRight w:val="0"/>
              <w:marTop w:val="75"/>
              <w:marBottom w:val="0"/>
              <w:divBdr>
                <w:top w:val="none" w:sz="0" w:space="0" w:color="auto"/>
                <w:left w:val="none" w:sz="0" w:space="0" w:color="auto"/>
                <w:bottom w:val="none" w:sz="0" w:space="0" w:color="auto"/>
                <w:right w:val="none" w:sz="0" w:space="0" w:color="auto"/>
              </w:divBdr>
              <w:divsChild>
                <w:div w:id="1656489426">
                  <w:marLeft w:val="-75"/>
                  <w:marRight w:val="0"/>
                  <w:marTop w:val="0"/>
                  <w:marBottom w:val="0"/>
                  <w:divBdr>
                    <w:top w:val="none" w:sz="0" w:space="0" w:color="auto"/>
                    <w:left w:val="none" w:sz="0" w:space="0" w:color="auto"/>
                    <w:bottom w:val="none" w:sz="0" w:space="0" w:color="auto"/>
                    <w:right w:val="none" w:sz="0" w:space="0" w:color="auto"/>
                  </w:divBdr>
                  <w:divsChild>
                    <w:div w:id="145459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298623">
      <w:bodyDiv w:val="1"/>
      <w:marLeft w:val="0"/>
      <w:marRight w:val="0"/>
      <w:marTop w:val="0"/>
      <w:marBottom w:val="0"/>
      <w:divBdr>
        <w:top w:val="none" w:sz="0" w:space="0" w:color="auto"/>
        <w:left w:val="none" w:sz="0" w:space="0" w:color="auto"/>
        <w:bottom w:val="none" w:sz="0" w:space="0" w:color="auto"/>
        <w:right w:val="none" w:sz="0" w:space="0" w:color="auto"/>
      </w:divBdr>
    </w:div>
    <w:div w:id="1180310396">
      <w:bodyDiv w:val="1"/>
      <w:marLeft w:val="0"/>
      <w:marRight w:val="0"/>
      <w:marTop w:val="0"/>
      <w:marBottom w:val="0"/>
      <w:divBdr>
        <w:top w:val="none" w:sz="0" w:space="0" w:color="auto"/>
        <w:left w:val="none" w:sz="0" w:space="0" w:color="auto"/>
        <w:bottom w:val="none" w:sz="0" w:space="0" w:color="auto"/>
        <w:right w:val="none" w:sz="0" w:space="0" w:color="auto"/>
      </w:divBdr>
    </w:div>
    <w:div w:id="1187257208">
      <w:bodyDiv w:val="1"/>
      <w:marLeft w:val="0"/>
      <w:marRight w:val="0"/>
      <w:marTop w:val="0"/>
      <w:marBottom w:val="0"/>
      <w:divBdr>
        <w:top w:val="none" w:sz="0" w:space="0" w:color="auto"/>
        <w:left w:val="none" w:sz="0" w:space="0" w:color="auto"/>
        <w:bottom w:val="none" w:sz="0" w:space="0" w:color="auto"/>
        <w:right w:val="none" w:sz="0" w:space="0" w:color="auto"/>
      </w:divBdr>
    </w:div>
    <w:div w:id="1201363835">
      <w:bodyDiv w:val="1"/>
      <w:marLeft w:val="0"/>
      <w:marRight w:val="0"/>
      <w:marTop w:val="0"/>
      <w:marBottom w:val="0"/>
      <w:divBdr>
        <w:top w:val="none" w:sz="0" w:space="0" w:color="auto"/>
        <w:left w:val="none" w:sz="0" w:space="0" w:color="auto"/>
        <w:bottom w:val="none" w:sz="0" w:space="0" w:color="auto"/>
        <w:right w:val="none" w:sz="0" w:space="0" w:color="auto"/>
      </w:divBdr>
      <w:divsChild>
        <w:div w:id="1195272227">
          <w:marLeft w:val="360"/>
          <w:marRight w:val="0"/>
          <w:marTop w:val="0"/>
          <w:marBottom w:val="360"/>
          <w:divBdr>
            <w:top w:val="none" w:sz="0" w:space="0" w:color="auto"/>
            <w:left w:val="none" w:sz="0" w:space="0" w:color="auto"/>
            <w:bottom w:val="none" w:sz="0" w:space="0" w:color="auto"/>
            <w:right w:val="none" w:sz="0" w:space="0" w:color="auto"/>
          </w:divBdr>
        </w:div>
        <w:div w:id="1595744116">
          <w:marLeft w:val="360"/>
          <w:marRight w:val="0"/>
          <w:marTop w:val="0"/>
          <w:marBottom w:val="360"/>
          <w:divBdr>
            <w:top w:val="none" w:sz="0" w:space="0" w:color="auto"/>
            <w:left w:val="none" w:sz="0" w:space="0" w:color="auto"/>
            <w:bottom w:val="none" w:sz="0" w:space="0" w:color="auto"/>
            <w:right w:val="none" w:sz="0" w:space="0" w:color="auto"/>
          </w:divBdr>
        </w:div>
      </w:divsChild>
    </w:div>
    <w:div w:id="1202282092">
      <w:bodyDiv w:val="1"/>
      <w:marLeft w:val="0"/>
      <w:marRight w:val="0"/>
      <w:marTop w:val="0"/>
      <w:marBottom w:val="0"/>
      <w:divBdr>
        <w:top w:val="none" w:sz="0" w:space="0" w:color="auto"/>
        <w:left w:val="none" w:sz="0" w:space="0" w:color="auto"/>
        <w:bottom w:val="none" w:sz="0" w:space="0" w:color="auto"/>
        <w:right w:val="none" w:sz="0" w:space="0" w:color="auto"/>
      </w:divBdr>
    </w:div>
    <w:div w:id="1203397282">
      <w:bodyDiv w:val="1"/>
      <w:marLeft w:val="0"/>
      <w:marRight w:val="0"/>
      <w:marTop w:val="0"/>
      <w:marBottom w:val="0"/>
      <w:divBdr>
        <w:top w:val="none" w:sz="0" w:space="0" w:color="auto"/>
        <w:left w:val="none" w:sz="0" w:space="0" w:color="auto"/>
        <w:bottom w:val="none" w:sz="0" w:space="0" w:color="auto"/>
        <w:right w:val="none" w:sz="0" w:space="0" w:color="auto"/>
      </w:divBdr>
    </w:div>
    <w:div w:id="1209103501">
      <w:bodyDiv w:val="1"/>
      <w:marLeft w:val="0"/>
      <w:marRight w:val="0"/>
      <w:marTop w:val="0"/>
      <w:marBottom w:val="0"/>
      <w:divBdr>
        <w:top w:val="none" w:sz="0" w:space="0" w:color="auto"/>
        <w:left w:val="none" w:sz="0" w:space="0" w:color="auto"/>
        <w:bottom w:val="none" w:sz="0" w:space="0" w:color="auto"/>
        <w:right w:val="none" w:sz="0" w:space="0" w:color="auto"/>
      </w:divBdr>
      <w:divsChild>
        <w:div w:id="355228403">
          <w:marLeft w:val="360"/>
          <w:marRight w:val="0"/>
          <w:marTop w:val="0"/>
          <w:marBottom w:val="360"/>
          <w:divBdr>
            <w:top w:val="none" w:sz="0" w:space="0" w:color="auto"/>
            <w:left w:val="none" w:sz="0" w:space="0" w:color="auto"/>
            <w:bottom w:val="none" w:sz="0" w:space="0" w:color="auto"/>
            <w:right w:val="none" w:sz="0" w:space="0" w:color="auto"/>
          </w:divBdr>
        </w:div>
      </w:divsChild>
    </w:div>
    <w:div w:id="1209535739">
      <w:bodyDiv w:val="1"/>
      <w:marLeft w:val="0"/>
      <w:marRight w:val="0"/>
      <w:marTop w:val="0"/>
      <w:marBottom w:val="0"/>
      <w:divBdr>
        <w:top w:val="none" w:sz="0" w:space="0" w:color="auto"/>
        <w:left w:val="none" w:sz="0" w:space="0" w:color="auto"/>
        <w:bottom w:val="none" w:sz="0" w:space="0" w:color="auto"/>
        <w:right w:val="none" w:sz="0" w:space="0" w:color="auto"/>
      </w:divBdr>
      <w:divsChild>
        <w:div w:id="1098138719">
          <w:marLeft w:val="360"/>
          <w:marRight w:val="0"/>
          <w:marTop w:val="0"/>
          <w:marBottom w:val="360"/>
          <w:divBdr>
            <w:top w:val="none" w:sz="0" w:space="0" w:color="auto"/>
            <w:left w:val="none" w:sz="0" w:space="0" w:color="auto"/>
            <w:bottom w:val="none" w:sz="0" w:space="0" w:color="auto"/>
            <w:right w:val="none" w:sz="0" w:space="0" w:color="auto"/>
          </w:divBdr>
        </w:div>
        <w:div w:id="1332025848">
          <w:marLeft w:val="1080"/>
          <w:marRight w:val="0"/>
          <w:marTop w:val="0"/>
          <w:marBottom w:val="360"/>
          <w:divBdr>
            <w:top w:val="none" w:sz="0" w:space="0" w:color="auto"/>
            <w:left w:val="none" w:sz="0" w:space="0" w:color="auto"/>
            <w:bottom w:val="none" w:sz="0" w:space="0" w:color="auto"/>
            <w:right w:val="none" w:sz="0" w:space="0" w:color="auto"/>
          </w:divBdr>
        </w:div>
        <w:div w:id="1142621169">
          <w:marLeft w:val="360"/>
          <w:marRight w:val="0"/>
          <w:marTop w:val="0"/>
          <w:marBottom w:val="360"/>
          <w:divBdr>
            <w:top w:val="none" w:sz="0" w:space="0" w:color="auto"/>
            <w:left w:val="none" w:sz="0" w:space="0" w:color="auto"/>
            <w:bottom w:val="none" w:sz="0" w:space="0" w:color="auto"/>
            <w:right w:val="none" w:sz="0" w:space="0" w:color="auto"/>
          </w:divBdr>
        </w:div>
      </w:divsChild>
    </w:div>
    <w:div w:id="1235091593">
      <w:bodyDiv w:val="1"/>
      <w:marLeft w:val="0"/>
      <w:marRight w:val="0"/>
      <w:marTop w:val="0"/>
      <w:marBottom w:val="0"/>
      <w:divBdr>
        <w:top w:val="none" w:sz="0" w:space="0" w:color="auto"/>
        <w:left w:val="none" w:sz="0" w:space="0" w:color="auto"/>
        <w:bottom w:val="none" w:sz="0" w:space="0" w:color="auto"/>
        <w:right w:val="none" w:sz="0" w:space="0" w:color="auto"/>
      </w:divBdr>
    </w:div>
    <w:div w:id="1250238817">
      <w:bodyDiv w:val="1"/>
      <w:marLeft w:val="0"/>
      <w:marRight w:val="0"/>
      <w:marTop w:val="0"/>
      <w:marBottom w:val="0"/>
      <w:divBdr>
        <w:top w:val="none" w:sz="0" w:space="0" w:color="auto"/>
        <w:left w:val="none" w:sz="0" w:space="0" w:color="auto"/>
        <w:bottom w:val="none" w:sz="0" w:space="0" w:color="auto"/>
        <w:right w:val="none" w:sz="0" w:space="0" w:color="auto"/>
      </w:divBdr>
      <w:divsChild>
        <w:div w:id="199904596">
          <w:marLeft w:val="360"/>
          <w:marRight w:val="0"/>
          <w:marTop w:val="0"/>
          <w:marBottom w:val="360"/>
          <w:divBdr>
            <w:top w:val="none" w:sz="0" w:space="0" w:color="auto"/>
            <w:left w:val="none" w:sz="0" w:space="0" w:color="auto"/>
            <w:bottom w:val="none" w:sz="0" w:space="0" w:color="auto"/>
            <w:right w:val="none" w:sz="0" w:space="0" w:color="auto"/>
          </w:divBdr>
        </w:div>
        <w:div w:id="493181191">
          <w:marLeft w:val="1080"/>
          <w:marRight w:val="0"/>
          <w:marTop w:val="0"/>
          <w:marBottom w:val="360"/>
          <w:divBdr>
            <w:top w:val="none" w:sz="0" w:space="0" w:color="auto"/>
            <w:left w:val="none" w:sz="0" w:space="0" w:color="auto"/>
            <w:bottom w:val="none" w:sz="0" w:space="0" w:color="auto"/>
            <w:right w:val="none" w:sz="0" w:space="0" w:color="auto"/>
          </w:divBdr>
        </w:div>
        <w:div w:id="1753235319">
          <w:marLeft w:val="360"/>
          <w:marRight w:val="0"/>
          <w:marTop w:val="0"/>
          <w:marBottom w:val="360"/>
          <w:divBdr>
            <w:top w:val="none" w:sz="0" w:space="0" w:color="auto"/>
            <w:left w:val="none" w:sz="0" w:space="0" w:color="auto"/>
            <w:bottom w:val="none" w:sz="0" w:space="0" w:color="auto"/>
            <w:right w:val="none" w:sz="0" w:space="0" w:color="auto"/>
          </w:divBdr>
        </w:div>
      </w:divsChild>
    </w:div>
    <w:div w:id="1257445029">
      <w:bodyDiv w:val="1"/>
      <w:marLeft w:val="0"/>
      <w:marRight w:val="0"/>
      <w:marTop w:val="0"/>
      <w:marBottom w:val="0"/>
      <w:divBdr>
        <w:top w:val="none" w:sz="0" w:space="0" w:color="auto"/>
        <w:left w:val="none" w:sz="0" w:space="0" w:color="auto"/>
        <w:bottom w:val="none" w:sz="0" w:space="0" w:color="auto"/>
        <w:right w:val="none" w:sz="0" w:space="0" w:color="auto"/>
      </w:divBdr>
    </w:div>
    <w:div w:id="1257637140">
      <w:bodyDiv w:val="1"/>
      <w:marLeft w:val="0"/>
      <w:marRight w:val="0"/>
      <w:marTop w:val="0"/>
      <w:marBottom w:val="0"/>
      <w:divBdr>
        <w:top w:val="none" w:sz="0" w:space="0" w:color="auto"/>
        <w:left w:val="none" w:sz="0" w:space="0" w:color="auto"/>
        <w:bottom w:val="none" w:sz="0" w:space="0" w:color="auto"/>
        <w:right w:val="none" w:sz="0" w:space="0" w:color="auto"/>
      </w:divBdr>
      <w:divsChild>
        <w:div w:id="232545735">
          <w:marLeft w:val="360"/>
          <w:marRight w:val="0"/>
          <w:marTop w:val="0"/>
          <w:marBottom w:val="360"/>
          <w:divBdr>
            <w:top w:val="none" w:sz="0" w:space="0" w:color="auto"/>
            <w:left w:val="none" w:sz="0" w:space="0" w:color="auto"/>
            <w:bottom w:val="none" w:sz="0" w:space="0" w:color="auto"/>
            <w:right w:val="none" w:sz="0" w:space="0" w:color="auto"/>
          </w:divBdr>
        </w:div>
        <w:div w:id="680549504">
          <w:marLeft w:val="360"/>
          <w:marRight w:val="0"/>
          <w:marTop w:val="0"/>
          <w:marBottom w:val="360"/>
          <w:divBdr>
            <w:top w:val="none" w:sz="0" w:space="0" w:color="auto"/>
            <w:left w:val="none" w:sz="0" w:space="0" w:color="auto"/>
            <w:bottom w:val="none" w:sz="0" w:space="0" w:color="auto"/>
            <w:right w:val="none" w:sz="0" w:space="0" w:color="auto"/>
          </w:divBdr>
        </w:div>
      </w:divsChild>
    </w:div>
    <w:div w:id="1263681422">
      <w:bodyDiv w:val="1"/>
      <w:marLeft w:val="0"/>
      <w:marRight w:val="0"/>
      <w:marTop w:val="0"/>
      <w:marBottom w:val="0"/>
      <w:divBdr>
        <w:top w:val="none" w:sz="0" w:space="0" w:color="auto"/>
        <w:left w:val="none" w:sz="0" w:space="0" w:color="auto"/>
        <w:bottom w:val="none" w:sz="0" w:space="0" w:color="auto"/>
        <w:right w:val="none" w:sz="0" w:space="0" w:color="auto"/>
      </w:divBdr>
      <w:divsChild>
        <w:div w:id="553926629">
          <w:marLeft w:val="360"/>
          <w:marRight w:val="0"/>
          <w:marTop w:val="0"/>
          <w:marBottom w:val="360"/>
          <w:divBdr>
            <w:top w:val="none" w:sz="0" w:space="0" w:color="auto"/>
            <w:left w:val="none" w:sz="0" w:space="0" w:color="auto"/>
            <w:bottom w:val="none" w:sz="0" w:space="0" w:color="auto"/>
            <w:right w:val="none" w:sz="0" w:space="0" w:color="auto"/>
          </w:divBdr>
        </w:div>
      </w:divsChild>
    </w:div>
    <w:div w:id="1267232972">
      <w:bodyDiv w:val="1"/>
      <w:marLeft w:val="0"/>
      <w:marRight w:val="0"/>
      <w:marTop w:val="0"/>
      <w:marBottom w:val="0"/>
      <w:divBdr>
        <w:top w:val="none" w:sz="0" w:space="0" w:color="auto"/>
        <w:left w:val="none" w:sz="0" w:space="0" w:color="auto"/>
        <w:bottom w:val="none" w:sz="0" w:space="0" w:color="auto"/>
        <w:right w:val="none" w:sz="0" w:space="0" w:color="auto"/>
      </w:divBdr>
    </w:div>
    <w:div w:id="1270502801">
      <w:bodyDiv w:val="1"/>
      <w:marLeft w:val="0"/>
      <w:marRight w:val="0"/>
      <w:marTop w:val="0"/>
      <w:marBottom w:val="0"/>
      <w:divBdr>
        <w:top w:val="none" w:sz="0" w:space="0" w:color="auto"/>
        <w:left w:val="none" w:sz="0" w:space="0" w:color="auto"/>
        <w:bottom w:val="none" w:sz="0" w:space="0" w:color="auto"/>
        <w:right w:val="none" w:sz="0" w:space="0" w:color="auto"/>
      </w:divBdr>
      <w:divsChild>
        <w:div w:id="1027174119">
          <w:marLeft w:val="360"/>
          <w:marRight w:val="0"/>
          <w:marTop w:val="0"/>
          <w:marBottom w:val="360"/>
          <w:divBdr>
            <w:top w:val="none" w:sz="0" w:space="0" w:color="auto"/>
            <w:left w:val="none" w:sz="0" w:space="0" w:color="auto"/>
            <w:bottom w:val="none" w:sz="0" w:space="0" w:color="auto"/>
            <w:right w:val="none" w:sz="0" w:space="0" w:color="auto"/>
          </w:divBdr>
        </w:div>
      </w:divsChild>
    </w:div>
    <w:div w:id="1280838074">
      <w:bodyDiv w:val="1"/>
      <w:marLeft w:val="0"/>
      <w:marRight w:val="0"/>
      <w:marTop w:val="0"/>
      <w:marBottom w:val="0"/>
      <w:divBdr>
        <w:top w:val="none" w:sz="0" w:space="0" w:color="auto"/>
        <w:left w:val="none" w:sz="0" w:space="0" w:color="auto"/>
        <w:bottom w:val="none" w:sz="0" w:space="0" w:color="auto"/>
        <w:right w:val="none" w:sz="0" w:space="0" w:color="auto"/>
      </w:divBdr>
    </w:div>
    <w:div w:id="1282154419">
      <w:bodyDiv w:val="1"/>
      <w:marLeft w:val="0"/>
      <w:marRight w:val="0"/>
      <w:marTop w:val="0"/>
      <w:marBottom w:val="0"/>
      <w:divBdr>
        <w:top w:val="none" w:sz="0" w:space="0" w:color="auto"/>
        <w:left w:val="none" w:sz="0" w:space="0" w:color="auto"/>
        <w:bottom w:val="none" w:sz="0" w:space="0" w:color="auto"/>
        <w:right w:val="none" w:sz="0" w:space="0" w:color="auto"/>
      </w:divBdr>
    </w:div>
    <w:div w:id="1291747141">
      <w:bodyDiv w:val="1"/>
      <w:marLeft w:val="0"/>
      <w:marRight w:val="0"/>
      <w:marTop w:val="0"/>
      <w:marBottom w:val="0"/>
      <w:divBdr>
        <w:top w:val="none" w:sz="0" w:space="0" w:color="auto"/>
        <w:left w:val="none" w:sz="0" w:space="0" w:color="auto"/>
        <w:bottom w:val="none" w:sz="0" w:space="0" w:color="auto"/>
        <w:right w:val="none" w:sz="0" w:space="0" w:color="auto"/>
      </w:divBdr>
      <w:divsChild>
        <w:div w:id="366879315">
          <w:marLeft w:val="360"/>
          <w:marRight w:val="0"/>
          <w:marTop w:val="0"/>
          <w:marBottom w:val="360"/>
          <w:divBdr>
            <w:top w:val="none" w:sz="0" w:space="0" w:color="auto"/>
            <w:left w:val="none" w:sz="0" w:space="0" w:color="auto"/>
            <w:bottom w:val="none" w:sz="0" w:space="0" w:color="auto"/>
            <w:right w:val="none" w:sz="0" w:space="0" w:color="auto"/>
          </w:divBdr>
        </w:div>
        <w:div w:id="1365786825">
          <w:marLeft w:val="360"/>
          <w:marRight w:val="0"/>
          <w:marTop w:val="0"/>
          <w:marBottom w:val="360"/>
          <w:divBdr>
            <w:top w:val="none" w:sz="0" w:space="0" w:color="auto"/>
            <w:left w:val="none" w:sz="0" w:space="0" w:color="auto"/>
            <w:bottom w:val="none" w:sz="0" w:space="0" w:color="auto"/>
            <w:right w:val="none" w:sz="0" w:space="0" w:color="auto"/>
          </w:divBdr>
        </w:div>
        <w:div w:id="933364022">
          <w:marLeft w:val="1800"/>
          <w:marRight w:val="0"/>
          <w:marTop w:val="0"/>
          <w:marBottom w:val="360"/>
          <w:divBdr>
            <w:top w:val="none" w:sz="0" w:space="0" w:color="auto"/>
            <w:left w:val="none" w:sz="0" w:space="0" w:color="auto"/>
            <w:bottom w:val="none" w:sz="0" w:space="0" w:color="auto"/>
            <w:right w:val="none" w:sz="0" w:space="0" w:color="auto"/>
          </w:divBdr>
        </w:div>
        <w:div w:id="253899994">
          <w:marLeft w:val="2520"/>
          <w:marRight w:val="0"/>
          <w:marTop w:val="0"/>
          <w:marBottom w:val="360"/>
          <w:divBdr>
            <w:top w:val="none" w:sz="0" w:space="0" w:color="auto"/>
            <w:left w:val="none" w:sz="0" w:space="0" w:color="auto"/>
            <w:bottom w:val="none" w:sz="0" w:space="0" w:color="auto"/>
            <w:right w:val="none" w:sz="0" w:space="0" w:color="auto"/>
          </w:divBdr>
        </w:div>
        <w:div w:id="428895256">
          <w:marLeft w:val="2520"/>
          <w:marRight w:val="0"/>
          <w:marTop w:val="0"/>
          <w:marBottom w:val="360"/>
          <w:divBdr>
            <w:top w:val="none" w:sz="0" w:space="0" w:color="auto"/>
            <w:left w:val="none" w:sz="0" w:space="0" w:color="auto"/>
            <w:bottom w:val="none" w:sz="0" w:space="0" w:color="auto"/>
            <w:right w:val="none" w:sz="0" w:space="0" w:color="auto"/>
          </w:divBdr>
        </w:div>
        <w:div w:id="1855453">
          <w:marLeft w:val="360"/>
          <w:marRight w:val="0"/>
          <w:marTop w:val="0"/>
          <w:marBottom w:val="360"/>
          <w:divBdr>
            <w:top w:val="none" w:sz="0" w:space="0" w:color="auto"/>
            <w:left w:val="none" w:sz="0" w:space="0" w:color="auto"/>
            <w:bottom w:val="none" w:sz="0" w:space="0" w:color="auto"/>
            <w:right w:val="none" w:sz="0" w:space="0" w:color="auto"/>
          </w:divBdr>
        </w:div>
        <w:div w:id="1417634194">
          <w:marLeft w:val="1800"/>
          <w:marRight w:val="0"/>
          <w:marTop w:val="0"/>
          <w:marBottom w:val="360"/>
          <w:divBdr>
            <w:top w:val="none" w:sz="0" w:space="0" w:color="auto"/>
            <w:left w:val="none" w:sz="0" w:space="0" w:color="auto"/>
            <w:bottom w:val="none" w:sz="0" w:space="0" w:color="auto"/>
            <w:right w:val="none" w:sz="0" w:space="0" w:color="auto"/>
          </w:divBdr>
        </w:div>
        <w:div w:id="2122917566">
          <w:marLeft w:val="1800"/>
          <w:marRight w:val="0"/>
          <w:marTop w:val="0"/>
          <w:marBottom w:val="360"/>
          <w:divBdr>
            <w:top w:val="none" w:sz="0" w:space="0" w:color="auto"/>
            <w:left w:val="none" w:sz="0" w:space="0" w:color="auto"/>
            <w:bottom w:val="none" w:sz="0" w:space="0" w:color="auto"/>
            <w:right w:val="none" w:sz="0" w:space="0" w:color="auto"/>
          </w:divBdr>
        </w:div>
      </w:divsChild>
    </w:div>
    <w:div w:id="1293707160">
      <w:bodyDiv w:val="1"/>
      <w:marLeft w:val="0"/>
      <w:marRight w:val="0"/>
      <w:marTop w:val="0"/>
      <w:marBottom w:val="0"/>
      <w:divBdr>
        <w:top w:val="none" w:sz="0" w:space="0" w:color="auto"/>
        <w:left w:val="none" w:sz="0" w:space="0" w:color="auto"/>
        <w:bottom w:val="none" w:sz="0" w:space="0" w:color="auto"/>
        <w:right w:val="none" w:sz="0" w:space="0" w:color="auto"/>
      </w:divBdr>
    </w:div>
    <w:div w:id="1295915856">
      <w:bodyDiv w:val="1"/>
      <w:marLeft w:val="0"/>
      <w:marRight w:val="0"/>
      <w:marTop w:val="0"/>
      <w:marBottom w:val="0"/>
      <w:divBdr>
        <w:top w:val="none" w:sz="0" w:space="0" w:color="auto"/>
        <w:left w:val="none" w:sz="0" w:space="0" w:color="auto"/>
        <w:bottom w:val="none" w:sz="0" w:space="0" w:color="auto"/>
        <w:right w:val="none" w:sz="0" w:space="0" w:color="auto"/>
      </w:divBdr>
      <w:divsChild>
        <w:div w:id="710954355">
          <w:marLeft w:val="360"/>
          <w:marRight w:val="0"/>
          <w:marTop w:val="0"/>
          <w:marBottom w:val="360"/>
          <w:divBdr>
            <w:top w:val="none" w:sz="0" w:space="0" w:color="auto"/>
            <w:left w:val="none" w:sz="0" w:space="0" w:color="auto"/>
            <w:bottom w:val="none" w:sz="0" w:space="0" w:color="auto"/>
            <w:right w:val="none" w:sz="0" w:space="0" w:color="auto"/>
          </w:divBdr>
        </w:div>
      </w:divsChild>
    </w:div>
    <w:div w:id="1304773882">
      <w:bodyDiv w:val="1"/>
      <w:marLeft w:val="0"/>
      <w:marRight w:val="0"/>
      <w:marTop w:val="0"/>
      <w:marBottom w:val="0"/>
      <w:divBdr>
        <w:top w:val="none" w:sz="0" w:space="0" w:color="auto"/>
        <w:left w:val="none" w:sz="0" w:space="0" w:color="auto"/>
        <w:bottom w:val="none" w:sz="0" w:space="0" w:color="auto"/>
        <w:right w:val="none" w:sz="0" w:space="0" w:color="auto"/>
      </w:divBdr>
    </w:div>
    <w:div w:id="1309868749">
      <w:bodyDiv w:val="1"/>
      <w:marLeft w:val="0"/>
      <w:marRight w:val="0"/>
      <w:marTop w:val="0"/>
      <w:marBottom w:val="0"/>
      <w:divBdr>
        <w:top w:val="none" w:sz="0" w:space="0" w:color="auto"/>
        <w:left w:val="none" w:sz="0" w:space="0" w:color="auto"/>
        <w:bottom w:val="none" w:sz="0" w:space="0" w:color="auto"/>
        <w:right w:val="none" w:sz="0" w:space="0" w:color="auto"/>
      </w:divBdr>
    </w:div>
    <w:div w:id="1310787572">
      <w:bodyDiv w:val="1"/>
      <w:marLeft w:val="0"/>
      <w:marRight w:val="0"/>
      <w:marTop w:val="0"/>
      <w:marBottom w:val="0"/>
      <w:divBdr>
        <w:top w:val="none" w:sz="0" w:space="0" w:color="auto"/>
        <w:left w:val="none" w:sz="0" w:space="0" w:color="auto"/>
        <w:bottom w:val="none" w:sz="0" w:space="0" w:color="auto"/>
        <w:right w:val="none" w:sz="0" w:space="0" w:color="auto"/>
      </w:divBdr>
      <w:divsChild>
        <w:div w:id="2055419370">
          <w:marLeft w:val="360"/>
          <w:marRight w:val="0"/>
          <w:marTop w:val="0"/>
          <w:marBottom w:val="360"/>
          <w:divBdr>
            <w:top w:val="none" w:sz="0" w:space="0" w:color="auto"/>
            <w:left w:val="none" w:sz="0" w:space="0" w:color="auto"/>
            <w:bottom w:val="none" w:sz="0" w:space="0" w:color="auto"/>
            <w:right w:val="none" w:sz="0" w:space="0" w:color="auto"/>
          </w:divBdr>
        </w:div>
        <w:div w:id="2136557644">
          <w:marLeft w:val="1800"/>
          <w:marRight w:val="0"/>
          <w:marTop w:val="0"/>
          <w:marBottom w:val="0"/>
          <w:divBdr>
            <w:top w:val="none" w:sz="0" w:space="0" w:color="auto"/>
            <w:left w:val="none" w:sz="0" w:space="0" w:color="auto"/>
            <w:bottom w:val="none" w:sz="0" w:space="0" w:color="auto"/>
            <w:right w:val="none" w:sz="0" w:space="0" w:color="auto"/>
          </w:divBdr>
        </w:div>
        <w:div w:id="189685986">
          <w:marLeft w:val="1800"/>
          <w:marRight w:val="0"/>
          <w:marTop w:val="0"/>
          <w:marBottom w:val="360"/>
          <w:divBdr>
            <w:top w:val="none" w:sz="0" w:space="0" w:color="auto"/>
            <w:left w:val="none" w:sz="0" w:space="0" w:color="auto"/>
            <w:bottom w:val="none" w:sz="0" w:space="0" w:color="auto"/>
            <w:right w:val="none" w:sz="0" w:space="0" w:color="auto"/>
          </w:divBdr>
        </w:div>
        <w:div w:id="1595478582">
          <w:marLeft w:val="360"/>
          <w:marRight w:val="0"/>
          <w:marTop w:val="0"/>
          <w:marBottom w:val="360"/>
          <w:divBdr>
            <w:top w:val="none" w:sz="0" w:space="0" w:color="auto"/>
            <w:left w:val="none" w:sz="0" w:space="0" w:color="auto"/>
            <w:bottom w:val="none" w:sz="0" w:space="0" w:color="auto"/>
            <w:right w:val="none" w:sz="0" w:space="0" w:color="auto"/>
          </w:divBdr>
        </w:div>
        <w:div w:id="1594243665">
          <w:marLeft w:val="360"/>
          <w:marRight w:val="0"/>
          <w:marTop w:val="0"/>
          <w:marBottom w:val="360"/>
          <w:divBdr>
            <w:top w:val="none" w:sz="0" w:space="0" w:color="auto"/>
            <w:left w:val="none" w:sz="0" w:space="0" w:color="auto"/>
            <w:bottom w:val="none" w:sz="0" w:space="0" w:color="auto"/>
            <w:right w:val="none" w:sz="0" w:space="0" w:color="auto"/>
          </w:divBdr>
        </w:div>
      </w:divsChild>
    </w:div>
    <w:div w:id="1315723955">
      <w:bodyDiv w:val="1"/>
      <w:marLeft w:val="0"/>
      <w:marRight w:val="0"/>
      <w:marTop w:val="0"/>
      <w:marBottom w:val="0"/>
      <w:divBdr>
        <w:top w:val="none" w:sz="0" w:space="0" w:color="auto"/>
        <w:left w:val="none" w:sz="0" w:space="0" w:color="auto"/>
        <w:bottom w:val="none" w:sz="0" w:space="0" w:color="auto"/>
        <w:right w:val="none" w:sz="0" w:space="0" w:color="auto"/>
      </w:divBdr>
      <w:divsChild>
        <w:div w:id="1338121870">
          <w:marLeft w:val="360"/>
          <w:marRight w:val="0"/>
          <w:marTop w:val="0"/>
          <w:marBottom w:val="360"/>
          <w:divBdr>
            <w:top w:val="none" w:sz="0" w:space="0" w:color="auto"/>
            <w:left w:val="none" w:sz="0" w:space="0" w:color="auto"/>
            <w:bottom w:val="none" w:sz="0" w:space="0" w:color="auto"/>
            <w:right w:val="none" w:sz="0" w:space="0" w:color="auto"/>
          </w:divBdr>
        </w:div>
      </w:divsChild>
    </w:div>
    <w:div w:id="1319192609">
      <w:bodyDiv w:val="1"/>
      <w:marLeft w:val="0"/>
      <w:marRight w:val="0"/>
      <w:marTop w:val="0"/>
      <w:marBottom w:val="0"/>
      <w:divBdr>
        <w:top w:val="none" w:sz="0" w:space="0" w:color="auto"/>
        <w:left w:val="none" w:sz="0" w:space="0" w:color="auto"/>
        <w:bottom w:val="none" w:sz="0" w:space="0" w:color="auto"/>
        <w:right w:val="none" w:sz="0" w:space="0" w:color="auto"/>
      </w:divBdr>
    </w:div>
    <w:div w:id="1319378414">
      <w:bodyDiv w:val="1"/>
      <w:marLeft w:val="0"/>
      <w:marRight w:val="0"/>
      <w:marTop w:val="0"/>
      <w:marBottom w:val="0"/>
      <w:divBdr>
        <w:top w:val="none" w:sz="0" w:space="0" w:color="auto"/>
        <w:left w:val="none" w:sz="0" w:space="0" w:color="auto"/>
        <w:bottom w:val="none" w:sz="0" w:space="0" w:color="auto"/>
        <w:right w:val="none" w:sz="0" w:space="0" w:color="auto"/>
      </w:divBdr>
    </w:div>
    <w:div w:id="1320496384">
      <w:bodyDiv w:val="1"/>
      <w:marLeft w:val="0"/>
      <w:marRight w:val="0"/>
      <w:marTop w:val="0"/>
      <w:marBottom w:val="0"/>
      <w:divBdr>
        <w:top w:val="none" w:sz="0" w:space="0" w:color="auto"/>
        <w:left w:val="none" w:sz="0" w:space="0" w:color="auto"/>
        <w:bottom w:val="none" w:sz="0" w:space="0" w:color="auto"/>
        <w:right w:val="none" w:sz="0" w:space="0" w:color="auto"/>
      </w:divBdr>
    </w:div>
    <w:div w:id="1324696748">
      <w:bodyDiv w:val="1"/>
      <w:marLeft w:val="0"/>
      <w:marRight w:val="0"/>
      <w:marTop w:val="0"/>
      <w:marBottom w:val="0"/>
      <w:divBdr>
        <w:top w:val="none" w:sz="0" w:space="0" w:color="auto"/>
        <w:left w:val="none" w:sz="0" w:space="0" w:color="auto"/>
        <w:bottom w:val="none" w:sz="0" w:space="0" w:color="auto"/>
        <w:right w:val="none" w:sz="0" w:space="0" w:color="auto"/>
      </w:divBdr>
      <w:divsChild>
        <w:div w:id="1159079592">
          <w:marLeft w:val="360"/>
          <w:marRight w:val="0"/>
          <w:marTop w:val="0"/>
          <w:marBottom w:val="360"/>
          <w:divBdr>
            <w:top w:val="none" w:sz="0" w:space="0" w:color="auto"/>
            <w:left w:val="none" w:sz="0" w:space="0" w:color="auto"/>
            <w:bottom w:val="none" w:sz="0" w:space="0" w:color="auto"/>
            <w:right w:val="none" w:sz="0" w:space="0" w:color="auto"/>
          </w:divBdr>
        </w:div>
        <w:div w:id="920912749">
          <w:marLeft w:val="360"/>
          <w:marRight w:val="0"/>
          <w:marTop w:val="0"/>
          <w:marBottom w:val="360"/>
          <w:divBdr>
            <w:top w:val="none" w:sz="0" w:space="0" w:color="auto"/>
            <w:left w:val="none" w:sz="0" w:space="0" w:color="auto"/>
            <w:bottom w:val="none" w:sz="0" w:space="0" w:color="auto"/>
            <w:right w:val="none" w:sz="0" w:space="0" w:color="auto"/>
          </w:divBdr>
        </w:div>
        <w:div w:id="1010717797">
          <w:marLeft w:val="360"/>
          <w:marRight w:val="0"/>
          <w:marTop w:val="0"/>
          <w:marBottom w:val="360"/>
          <w:divBdr>
            <w:top w:val="none" w:sz="0" w:space="0" w:color="auto"/>
            <w:left w:val="none" w:sz="0" w:space="0" w:color="auto"/>
            <w:bottom w:val="none" w:sz="0" w:space="0" w:color="auto"/>
            <w:right w:val="none" w:sz="0" w:space="0" w:color="auto"/>
          </w:divBdr>
        </w:div>
      </w:divsChild>
    </w:div>
    <w:div w:id="1325429045">
      <w:bodyDiv w:val="1"/>
      <w:marLeft w:val="0"/>
      <w:marRight w:val="0"/>
      <w:marTop w:val="0"/>
      <w:marBottom w:val="0"/>
      <w:divBdr>
        <w:top w:val="none" w:sz="0" w:space="0" w:color="auto"/>
        <w:left w:val="none" w:sz="0" w:space="0" w:color="auto"/>
        <w:bottom w:val="none" w:sz="0" w:space="0" w:color="auto"/>
        <w:right w:val="none" w:sz="0" w:space="0" w:color="auto"/>
      </w:divBdr>
    </w:div>
    <w:div w:id="1333794281">
      <w:bodyDiv w:val="1"/>
      <w:marLeft w:val="0"/>
      <w:marRight w:val="0"/>
      <w:marTop w:val="0"/>
      <w:marBottom w:val="0"/>
      <w:divBdr>
        <w:top w:val="none" w:sz="0" w:space="0" w:color="auto"/>
        <w:left w:val="none" w:sz="0" w:space="0" w:color="auto"/>
        <w:bottom w:val="none" w:sz="0" w:space="0" w:color="auto"/>
        <w:right w:val="none" w:sz="0" w:space="0" w:color="auto"/>
      </w:divBdr>
      <w:divsChild>
        <w:div w:id="1821266750">
          <w:marLeft w:val="360"/>
          <w:marRight w:val="0"/>
          <w:marTop w:val="0"/>
          <w:marBottom w:val="360"/>
          <w:divBdr>
            <w:top w:val="none" w:sz="0" w:space="0" w:color="auto"/>
            <w:left w:val="none" w:sz="0" w:space="0" w:color="auto"/>
            <w:bottom w:val="none" w:sz="0" w:space="0" w:color="auto"/>
            <w:right w:val="none" w:sz="0" w:space="0" w:color="auto"/>
          </w:divBdr>
        </w:div>
        <w:div w:id="1172724463">
          <w:marLeft w:val="1080"/>
          <w:marRight w:val="0"/>
          <w:marTop w:val="0"/>
          <w:marBottom w:val="0"/>
          <w:divBdr>
            <w:top w:val="none" w:sz="0" w:space="0" w:color="auto"/>
            <w:left w:val="none" w:sz="0" w:space="0" w:color="auto"/>
            <w:bottom w:val="none" w:sz="0" w:space="0" w:color="auto"/>
            <w:right w:val="none" w:sz="0" w:space="0" w:color="auto"/>
          </w:divBdr>
        </w:div>
        <w:div w:id="2016760166">
          <w:marLeft w:val="1080"/>
          <w:marRight w:val="0"/>
          <w:marTop w:val="0"/>
          <w:marBottom w:val="0"/>
          <w:divBdr>
            <w:top w:val="none" w:sz="0" w:space="0" w:color="auto"/>
            <w:left w:val="none" w:sz="0" w:space="0" w:color="auto"/>
            <w:bottom w:val="none" w:sz="0" w:space="0" w:color="auto"/>
            <w:right w:val="none" w:sz="0" w:space="0" w:color="auto"/>
          </w:divBdr>
        </w:div>
        <w:div w:id="592206007">
          <w:marLeft w:val="1080"/>
          <w:marRight w:val="0"/>
          <w:marTop w:val="0"/>
          <w:marBottom w:val="0"/>
          <w:divBdr>
            <w:top w:val="none" w:sz="0" w:space="0" w:color="auto"/>
            <w:left w:val="none" w:sz="0" w:space="0" w:color="auto"/>
            <w:bottom w:val="none" w:sz="0" w:space="0" w:color="auto"/>
            <w:right w:val="none" w:sz="0" w:space="0" w:color="auto"/>
          </w:divBdr>
        </w:div>
        <w:div w:id="830408367">
          <w:marLeft w:val="1080"/>
          <w:marRight w:val="0"/>
          <w:marTop w:val="0"/>
          <w:marBottom w:val="0"/>
          <w:divBdr>
            <w:top w:val="none" w:sz="0" w:space="0" w:color="auto"/>
            <w:left w:val="none" w:sz="0" w:space="0" w:color="auto"/>
            <w:bottom w:val="none" w:sz="0" w:space="0" w:color="auto"/>
            <w:right w:val="none" w:sz="0" w:space="0" w:color="auto"/>
          </w:divBdr>
        </w:div>
        <w:div w:id="1403871287">
          <w:marLeft w:val="1080"/>
          <w:marRight w:val="0"/>
          <w:marTop w:val="0"/>
          <w:marBottom w:val="360"/>
          <w:divBdr>
            <w:top w:val="none" w:sz="0" w:space="0" w:color="auto"/>
            <w:left w:val="none" w:sz="0" w:space="0" w:color="auto"/>
            <w:bottom w:val="none" w:sz="0" w:space="0" w:color="auto"/>
            <w:right w:val="none" w:sz="0" w:space="0" w:color="auto"/>
          </w:divBdr>
        </w:div>
      </w:divsChild>
    </w:div>
    <w:div w:id="1345012465">
      <w:bodyDiv w:val="1"/>
      <w:marLeft w:val="0"/>
      <w:marRight w:val="0"/>
      <w:marTop w:val="0"/>
      <w:marBottom w:val="0"/>
      <w:divBdr>
        <w:top w:val="none" w:sz="0" w:space="0" w:color="auto"/>
        <w:left w:val="none" w:sz="0" w:space="0" w:color="auto"/>
        <w:bottom w:val="none" w:sz="0" w:space="0" w:color="auto"/>
        <w:right w:val="none" w:sz="0" w:space="0" w:color="auto"/>
      </w:divBdr>
    </w:div>
    <w:div w:id="1347486971">
      <w:bodyDiv w:val="1"/>
      <w:marLeft w:val="0"/>
      <w:marRight w:val="0"/>
      <w:marTop w:val="0"/>
      <w:marBottom w:val="0"/>
      <w:divBdr>
        <w:top w:val="none" w:sz="0" w:space="0" w:color="auto"/>
        <w:left w:val="none" w:sz="0" w:space="0" w:color="auto"/>
        <w:bottom w:val="none" w:sz="0" w:space="0" w:color="auto"/>
        <w:right w:val="none" w:sz="0" w:space="0" w:color="auto"/>
      </w:divBdr>
    </w:div>
    <w:div w:id="1350335905">
      <w:bodyDiv w:val="1"/>
      <w:marLeft w:val="0"/>
      <w:marRight w:val="0"/>
      <w:marTop w:val="0"/>
      <w:marBottom w:val="0"/>
      <w:divBdr>
        <w:top w:val="none" w:sz="0" w:space="0" w:color="auto"/>
        <w:left w:val="none" w:sz="0" w:space="0" w:color="auto"/>
        <w:bottom w:val="none" w:sz="0" w:space="0" w:color="auto"/>
        <w:right w:val="none" w:sz="0" w:space="0" w:color="auto"/>
      </w:divBdr>
    </w:div>
    <w:div w:id="1359508392">
      <w:bodyDiv w:val="1"/>
      <w:marLeft w:val="0"/>
      <w:marRight w:val="0"/>
      <w:marTop w:val="0"/>
      <w:marBottom w:val="0"/>
      <w:divBdr>
        <w:top w:val="none" w:sz="0" w:space="0" w:color="auto"/>
        <w:left w:val="none" w:sz="0" w:space="0" w:color="auto"/>
        <w:bottom w:val="none" w:sz="0" w:space="0" w:color="auto"/>
        <w:right w:val="none" w:sz="0" w:space="0" w:color="auto"/>
      </w:divBdr>
    </w:div>
    <w:div w:id="1364398238">
      <w:bodyDiv w:val="1"/>
      <w:marLeft w:val="0"/>
      <w:marRight w:val="0"/>
      <w:marTop w:val="0"/>
      <w:marBottom w:val="0"/>
      <w:divBdr>
        <w:top w:val="none" w:sz="0" w:space="0" w:color="auto"/>
        <w:left w:val="none" w:sz="0" w:space="0" w:color="auto"/>
        <w:bottom w:val="none" w:sz="0" w:space="0" w:color="auto"/>
        <w:right w:val="none" w:sz="0" w:space="0" w:color="auto"/>
      </w:divBdr>
    </w:div>
    <w:div w:id="1394616706">
      <w:bodyDiv w:val="1"/>
      <w:marLeft w:val="0"/>
      <w:marRight w:val="0"/>
      <w:marTop w:val="0"/>
      <w:marBottom w:val="0"/>
      <w:divBdr>
        <w:top w:val="none" w:sz="0" w:space="0" w:color="auto"/>
        <w:left w:val="none" w:sz="0" w:space="0" w:color="auto"/>
        <w:bottom w:val="none" w:sz="0" w:space="0" w:color="auto"/>
        <w:right w:val="none" w:sz="0" w:space="0" w:color="auto"/>
      </w:divBdr>
    </w:div>
    <w:div w:id="1394809683">
      <w:bodyDiv w:val="1"/>
      <w:marLeft w:val="0"/>
      <w:marRight w:val="0"/>
      <w:marTop w:val="0"/>
      <w:marBottom w:val="0"/>
      <w:divBdr>
        <w:top w:val="none" w:sz="0" w:space="0" w:color="auto"/>
        <w:left w:val="none" w:sz="0" w:space="0" w:color="auto"/>
        <w:bottom w:val="none" w:sz="0" w:space="0" w:color="auto"/>
        <w:right w:val="none" w:sz="0" w:space="0" w:color="auto"/>
      </w:divBdr>
    </w:div>
    <w:div w:id="1397508714">
      <w:bodyDiv w:val="1"/>
      <w:marLeft w:val="0"/>
      <w:marRight w:val="0"/>
      <w:marTop w:val="0"/>
      <w:marBottom w:val="0"/>
      <w:divBdr>
        <w:top w:val="none" w:sz="0" w:space="0" w:color="auto"/>
        <w:left w:val="none" w:sz="0" w:space="0" w:color="auto"/>
        <w:bottom w:val="none" w:sz="0" w:space="0" w:color="auto"/>
        <w:right w:val="none" w:sz="0" w:space="0" w:color="auto"/>
      </w:divBdr>
    </w:div>
    <w:div w:id="1409114673">
      <w:bodyDiv w:val="1"/>
      <w:marLeft w:val="0"/>
      <w:marRight w:val="0"/>
      <w:marTop w:val="0"/>
      <w:marBottom w:val="0"/>
      <w:divBdr>
        <w:top w:val="none" w:sz="0" w:space="0" w:color="auto"/>
        <w:left w:val="none" w:sz="0" w:space="0" w:color="auto"/>
        <w:bottom w:val="none" w:sz="0" w:space="0" w:color="auto"/>
        <w:right w:val="none" w:sz="0" w:space="0" w:color="auto"/>
      </w:divBdr>
    </w:div>
    <w:div w:id="1414279075">
      <w:bodyDiv w:val="1"/>
      <w:marLeft w:val="0"/>
      <w:marRight w:val="0"/>
      <w:marTop w:val="0"/>
      <w:marBottom w:val="0"/>
      <w:divBdr>
        <w:top w:val="none" w:sz="0" w:space="0" w:color="auto"/>
        <w:left w:val="none" w:sz="0" w:space="0" w:color="auto"/>
        <w:bottom w:val="none" w:sz="0" w:space="0" w:color="auto"/>
        <w:right w:val="none" w:sz="0" w:space="0" w:color="auto"/>
      </w:divBdr>
    </w:div>
    <w:div w:id="1420562784">
      <w:bodyDiv w:val="1"/>
      <w:marLeft w:val="0"/>
      <w:marRight w:val="0"/>
      <w:marTop w:val="0"/>
      <w:marBottom w:val="0"/>
      <w:divBdr>
        <w:top w:val="none" w:sz="0" w:space="0" w:color="auto"/>
        <w:left w:val="none" w:sz="0" w:space="0" w:color="auto"/>
        <w:bottom w:val="none" w:sz="0" w:space="0" w:color="auto"/>
        <w:right w:val="none" w:sz="0" w:space="0" w:color="auto"/>
      </w:divBdr>
    </w:div>
    <w:div w:id="1420634265">
      <w:bodyDiv w:val="1"/>
      <w:marLeft w:val="0"/>
      <w:marRight w:val="0"/>
      <w:marTop w:val="0"/>
      <w:marBottom w:val="0"/>
      <w:divBdr>
        <w:top w:val="none" w:sz="0" w:space="0" w:color="auto"/>
        <w:left w:val="none" w:sz="0" w:space="0" w:color="auto"/>
        <w:bottom w:val="none" w:sz="0" w:space="0" w:color="auto"/>
        <w:right w:val="none" w:sz="0" w:space="0" w:color="auto"/>
      </w:divBdr>
    </w:div>
    <w:div w:id="1426342561">
      <w:bodyDiv w:val="1"/>
      <w:marLeft w:val="0"/>
      <w:marRight w:val="0"/>
      <w:marTop w:val="0"/>
      <w:marBottom w:val="0"/>
      <w:divBdr>
        <w:top w:val="none" w:sz="0" w:space="0" w:color="auto"/>
        <w:left w:val="none" w:sz="0" w:space="0" w:color="auto"/>
        <w:bottom w:val="none" w:sz="0" w:space="0" w:color="auto"/>
        <w:right w:val="none" w:sz="0" w:space="0" w:color="auto"/>
      </w:divBdr>
      <w:divsChild>
        <w:div w:id="1727679732">
          <w:marLeft w:val="360"/>
          <w:marRight w:val="0"/>
          <w:marTop w:val="0"/>
          <w:marBottom w:val="360"/>
          <w:divBdr>
            <w:top w:val="none" w:sz="0" w:space="0" w:color="auto"/>
            <w:left w:val="none" w:sz="0" w:space="0" w:color="auto"/>
            <w:bottom w:val="none" w:sz="0" w:space="0" w:color="auto"/>
            <w:right w:val="none" w:sz="0" w:space="0" w:color="auto"/>
          </w:divBdr>
        </w:div>
      </w:divsChild>
    </w:div>
    <w:div w:id="1427460722">
      <w:bodyDiv w:val="1"/>
      <w:marLeft w:val="0"/>
      <w:marRight w:val="0"/>
      <w:marTop w:val="0"/>
      <w:marBottom w:val="0"/>
      <w:divBdr>
        <w:top w:val="none" w:sz="0" w:space="0" w:color="auto"/>
        <w:left w:val="none" w:sz="0" w:space="0" w:color="auto"/>
        <w:bottom w:val="none" w:sz="0" w:space="0" w:color="auto"/>
        <w:right w:val="none" w:sz="0" w:space="0" w:color="auto"/>
      </w:divBdr>
    </w:div>
    <w:div w:id="1427771252">
      <w:bodyDiv w:val="1"/>
      <w:marLeft w:val="0"/>
      <w:marRight w:val="0"/>
      <w:marTop w:val="0"/>
      <w:marBottom w:val="0"/>
      <w:divBdr>
        <w:top w:val="none" w:sz="0" w:space="0" w:color="auto"/>
        <w:left w:val="none" w:sz="0" w:space="0" w:color="auto"/>
        <w:bottom w:val="none" w:sz="0" w:space="0" w:color="auto"/>
        <w:right w:val="none" w:sz="0" w:space="0" w:color="auto"/>
      </w:divBdr>
    </w:div>
    <w:div w:id="1437479793">
      <w:bodyDiv w:val="1"/>
      <w:marLeft w:val="0"/>
      <w:marRight w:val="0"/>
      <w:marTop w:val="0"/>
      <w:marBottom w:val="0"/>
      <w:divBdr>
        <w:top w:val="none" w:sz="0" w:space="0" w:color="auto"/>
        <w:left w:val="none" w:sz="0" w:space="0" w:color="auto"/>
        <w:bottom w:val="none" w:sz="0" w:space="0" w:color="auto"/>
        <w:right w:val="none" w:sz="0" w:space="0" w:color="auto"/>
      </w:divBdr>
    </w:div>
    <w:div w:id="1444232156">
      <w:bodyDiv w:val="1"/>
      <w:marLeft w:val="0"/>
      <w:marRight w:val="0"/>
      <w:marTop w:val="0"/>
      <w:marBottom w:val="0"/>
      <w:divBdr>
        <w:top w:val="none" w:sz="0" w:space="0" w:color="auto"/>
        <w:left w:val="none" w:sz="0" w:space="0" w:color="auto"/>
        <w:bottom w:val="none" w:sz="0" w:space="0" w:color="auto"/>
        <w:right w:val="none" w:sz="0" w:space="0" w:color="auto"/>
      </w:divBdr>
    </w:div>
    <w:div w:id="1446776010">
      <w:bodyDiv w:val="1"/>
      <w:marLeft w:val="0"/>
      <w:marRight w:val="0"/>
      <w:marTop w:val="0"/>
      <w:marBottom w:val="0"/>
      <w:divBdr>
        <w:top w:val="none" w:sz="0" w:space="0" w:color="auto"/>
        <w:left w:val="none" w:sz="0" w:space="0" w:color="auto"/>
        <w:bottom w:val="none" w:sz="0" w:space="0" w:color="auto"/>
        <w:right w:val="none" w:sz="0" w:space="0" w:color="auto"/>
      </w:divBdr>
      <w:divsChild>
        <w:div w:id="1125809827">
          <w:marLeft w:val="360"/>
          <w:marRight w:val="0"/>
          <w:marTop w:val="0"/>
          <w:marBottom w:val="360"/>
          <w:divBdr>
            <w:top w:val="none" w:sz="0" w:space="0" w:color="auto"/>
            <w:left w:val="none" w:sz="0" w:space="0" w:color="auto"/>
            <w:bottom w:val="none" w:sz="0" w:space="0" w:color="auto"/>
            <w:right w:val="none" w:sz="0" w:space="0" w:color="auto"/>
          </w:divBdr>
        </w:div>
      </w:divsChild>
    </w:div>
    <w:div w:id="1478182875">
      <w:bodyDiv w:val="1"/>
      <w:marLeft w:val="0"/>
      <w:marRight w:val="0"/>
      <w:marTop w:val="0"/>
      <w:marBottom w:val="0"/>
      <w:divBdr>
        <w:top w:val="none" w:sz="0" w:space="0" w:color="auto"/>
        <w:left w:val="none" w:sz="0" w:space="0" w:color="auto"/>
        <w:bottom w:val="none" w:sz="0" w:space="0" w:color="auto"/>
        <w:right w:val="none" w:sz="0" w:space="0" w:color="auto"/>
      </w:divBdr>
    </w:div>
    <w:div w:id="1490975335">
      <w:bodyDiv w:val="1"/>
      <w:marLeft w:val="0"/>
      <w:marRight w:val="0"/>
      <w:marTop w:val="0"/>
      <w:marBottom w:val="0"/>
      <w:divBdr>
        <w:top w:val="none" w:sz="0" w:space="0" w:color="auto"/>
        <w:left w:val="none" w:sz="0" w:space="0" w:color="auto"/>
        <w:bottom w:val="none" w:sz="0" w:space="0" w:color="auto"/>
        <w:right w:val="none" w:sz="0" w:space="0" w:color="auto"/>
      </w:divBdr>
    </w:div>
    <w:div w:id="1492019991">
      <w:bodyDiv w:val="1"/>
      <w:marLeft w:val="0"/>
      <w:marRight w:val="0"/>
      <w:marTop w:val="0"/>
      <w:marBottom w:val="0"/>
      <w:divBdr>
        <w:top w:val="none" w:sz="0" w:space="0" w:color="auto"/>
        <w:left w:val="none" w:sz="0" w:space="0" w:color="auto"/>
        <w:bottom w:val="none" w:sz="0" w:space="0" w:color="auto"/>
        <w:right w:val="none" w:sz="0" w:space="0" w:color="auto"/>
      </w:divBdr>
      <w:divsChild>
        <w:div w:id="1087310330">
          <w:marLeft w:val="360"/>
          <w:marRight w:val="0"/>
          <w:marTop w:val="0"/>
          <w:marBottom w:val="360"/>
          <w:divBdr>
            <w:top w:val="none" w:sz="0" w:space="0" w:color="auto"/>
            <w:left w:val="none" w:sz="0" w:space="0" w:color="auto"/>
            <w:bottom w:val="none" w:sz="0" w:space="0" w:color="auto"/>
            <w:right w:val="none" w:sz="0" w:space="0" w:color="auto"/>
          </w:divBdr>
        </w:div>
      </w:divsChild>
    </w:div>
    <w:div w:id="1503354726">
      <w:bodyDiv w:val="1"/>
      <w:marLeft w:val="0"/>
      <w:marRight w:val="0"/>
      <w:marTop w:val="0"/>
      <w:marBottom w:val="0"/>
      <w:divBdr>
        <w:top w:val="none" w:sz="0" w:space="0" w:color="auto"/>
        <w:left w:val="none" w:sz="0" w:space="0" w:color="auto"/>
        <w:bottom w:val="none" w:sz="0" w:space="0" w:color="auto"/>
        <w:right w:val="none" w:sz="0" w:space="0" w:color="auto"/>
      </w:divBdr>
      <w:divsChild>
        <w:div w:id="2121027817">
          <w:marLeft w:val="360"/>
          <w:marRight w:val="0"/>
          <w:marTop w:val="0"/>
          <w:marBottom w:val="360"/>
          <w:divBdr>
            <w:top w:val="none" w:sz="0" w:space="0" w:color="auto"/>
            <w:left w:val="none" w:sz="0" w:space="0" w:color="auto"/>
            <w:bottom w:val="none" w:sz="0" w:space="0" w:color="auto"/>
            <w:right w:val="none" w:sz="0" w:space="0" w:color="auto"/>
          </w:divBdr>
        </w:div>
        <w:div w:id="265895311">
          <w:marLeft w:val="360"/>
          <w:marRight w:val="0"/>
          <w:marTop w:val="0"/>
          <w:marBottom w:val="360"/>
          <w:divBdr>
            <w:top w:val="none" w:sz="0" w:space="0" w:color="auto"/>
            <w:left w:val="none" w:sz="0" w:space="0" w:color="auto"/>
            <w:bottom w:val="none" w:sz="0" w:space="0" w:color="auto"/>
            <w:right w:val="none" w:sz="0" w:space="0" w:color="auto"/>
          </w:divBdr>
        </w:div>
        <w:div w:id="1595016546">
          <w:marLeft w:val="1440"/>
          <w:marRight w:val="0"/>
          <w:marTop w:val="0"/>
          <w:marBottom w:val="360"/>
          <w:divBdr>
            <w:top w:val="none" w:sz="0" w:space="0" w:color="auto"/>
            <w:left w:val="none" w:sz="0" w:space="0" w:color="auto"/>
            <w:bottom w:val="none" w:sz="0" w:space="0" w:color="auto"/>
            <w:right w:val="none" w:sz="0" w:space="0" w:color="auto"/>
          </w:divBdr>
        </w:div>
        <w:div w:id="2039156784">
          <w:marLeft w:val="1440"/>
          <w:marRight w:val="0"/>
          <w:marTop w:val="0"/>
          <w:marBottom w:val="360"/>
          <w:divBdr>
            <w:top w:val="none" w:sz="0" w:space="0" w:color="auto"/>
            <w:left w:val="none" w:sz="0" w:space="0" w:color="auto"/>
            <w:bottom w:val="none" w:sz="0" w:space="0" w:color="auto"/>
            <w:right w:val="none" w:sz="0" w:space="0" w:color="auto"/>
          </w:divBdr>
        </w:div>
        <w:div w:id="34045830">
          <w:marLeft w:val="1800"/>
          <w:marRight w:val="0"/>
          <w:marTop w:val="0"/>
          <w:marBottom w:val="0"/>
          <w:divBdr>
            <w:top w:val="none" w:sz="0" w:space="0" w:color="auto"/>
            <w:left w:val="none" w:sz="0" w:space="0" w:color="auto"/>
            <w:bottom w:val="none" w:sz="0" w:space="0" w:color="auto"/>
            <w:right w:val="none" w:sz="0" w:space="0" w:color="auto"/>
          </w:divBdr>
        </w:div>
        <w:div w:id="1837190773">
          <w:marLeft w:val="1800"/>
          <w:marRight w:val="0"/>
          <w:marTop w:val="0"/>
          <w:marBottom w:val="0"/>
          <w:divBdr>
            <w:top w:val="none" w:sz="0" w:space="0" w:color="auto"/>
            <w:left w:val="none" w:sz="0" w:space="0" w:color="auto"/>
            <w:bottom w:val="none" w:sz="0" w:space="0" w:color="auto"/>
            <w:right w:val="none" w:sz="0" w:space="0" w:color="auto"/>
          </w:divBdr>
        </w:div>
        <w:div w:id="394281549">
          <w:marLeft w:val="1800"/>
          <w:marRight w:val="0"/>
          <w:marTop w:val="0"/>
          <w:marBottom w:val="360"/>
          <w:divBdr>
            <w:top w:val="none" w:sz="0" w:space="0" w:color="auto"/>
            <w:left w:val="none" w:sz="0" w:space="0" w:color="auto"/>
            <w:bottom w:val="none" w:sz="0" w:space="0" w:color="auto"/>
            <w:right w:val="none" w:sz="0" w:space="0" w:color="auto"/>
          </w:divBdr>
        </w:div>
        <w:div w:id="1722709192">
          <w:marLeft w:val="1440"/>
          <w:marRight w:val="0"/>
          <w:marTop w:val="0"/>
          <w:marBottom w:val="360"/>
          <w:divBdr>
            <w:top w:val="none" w:sz="0" w:space="0" w:color="auto"/>
            <w:left w:val="none" w:sz="0" w:space="0" w:color="auto"/>
            <w:bottom w:val="none" w:sz="0" w:space="0" w:color="auto"/>
            <w:right w:val="none" w:sz="0" w:space="0" w:color="auto"/>
          </w:divBdr>
        </w:div>
        <w:div w:id="1758625326">
          <w:marLeft w:val="1800"/>
          <w:marRight w:val="0"/>
          <w:marTop w:val="0"/>
          <w:marBottom w:val="0"/>
          <w:divBdr>
            <w:top w:val="none" w:sz="0" w:space="0" w:color="auto"/>
            <w:left w:val="none" w:sz="0" w:space="0" w:color="auto"/>
            <w:bottom w:val="none" w:sz="0" w:space="0" w:color="auto"/>
            <w:right w:val="none" w:sz="0" w:space="0" w:color="auto"/>
          </w:divBdr>
        </w:div>
        <w:div w:id="849871334">
          <w:marLeft w:val="1800"/>
          <w:marRight w:val="0"/>
          <w:marTop w:val="0"/>
          <w:marBottom w:val="0"/>
          <w:divBdr>
            <w:top w:val="none" w:sz="0" w:space="0" w:color="auto"/>
            <w:left w:val="none" w:sz="0" w:space="0" w:color="auto"/>
            <w:bottom w:val="none" w:sz="0" w:space="0" w:color="auto"/>
            <w:right w:val="none" w:sz="0" w:space="0" w:color="auto"/>
          </w:divBdr>
        </w:div>
        <w:div w:id="1254902094">
          <w:marLeft w:val="1800"/>
          <w:marRight w:val="0"/>
          <w:marTop w:val="0"/>
          <w:marBottom w:val="360"/>
          <w:divBdr>
            <w:top w:val="none" w:sz="0" w:space="0" w:color="auto"/>
            <w:left w:val="none" w:sz="0" w:space="0" w:color="auto"/>
            <w:bottom w:val="none" w:sz="0" w:space="0" w:color="auto"/>
            <w:right w:val="none" w:sz="0" w:space="0" w:color="auto"/>
          </w:divBdr>
        </w:div>
      </w:divsChild>
    </w:div>
    <w:div w:id="1510023498">
      <w:bodyDiv w:val="1"/>
      <w:marLeft w:val="0"/>
      <w:marRight w:val="0"/>
      <w:marTop w:val="0"/>
      <w:marBottom w:val="0"/>
      <w:divBdr>
        <w:top w:val="none" w:sz="0" w:space="0" w:color="auto"/>
        <w:left w:val="none" w:sz="0" w:space="0" w:color="auto"/>
        <w:bottom w:val="none" w:sz="0" w:space="0" w:color="auto"/>
        <w:right w:val="none" w:sz="0" w:space="0" w:color="auto"/>
      </w:divBdr>
    </w:div>
    <w:div w:id="1514563565">
      <w:bodyDiv w:val="1"/>
      <w:marLeft w:val="0"/>
      <w:marRight w:val="0"/>
      <w:marTop w:val="0"/>
      <w:marBottom w:val="0"/>
      <w:divBdr>
        <w:top w:val="none" w:sz="0" w:space="0" w:color="auto"/>
        <w:left w:val="none" w:sz="0" w:space="0" w:color="auto"/>
        <w:bottom w:val="none" w:sz="0" w:space="0" w:color="auto"/>
        <w:right w:val="none" w:sz="0" w:space="0" w:color="auto"/>
      </w:divBdr>
      <w:divsChild>
        <w:div w:id="1494837875">
          <w:marLeft w:val="360"/>
          <w:marRight w:val="0"/>
          <w:marTop w:val="0"/>
          <w:marBottom w:val="360"/>
          <w:divBdr>
            <w:top w:val="none" w:sz="0" w:space="0" w:color="auto"/>
            <w:left w:val="none" w:sz="0" w:space="0" w:color="auto"/>
            <w:bottom w:val="none" w:sz="0" w:space="0" w:color="auto"/>
            <w:right w:val="none" w:sz="0" w:space="0" w:color="auto"/>
          </w:divBdr>
        </w:div>
        <w:div w:id="1589121226">
          <w:marLeft w:val="1080"/>
          <w:marRight w:val="0"/>
          <w:marTop w:val="0"/>
          <w:marBottom w:val="360"/>
          <w:divBdr>
            <w:top w:val="none" w:sz="0" w:space="0" w:color="auto"/>
            <w:left w:val="none" w:sz="0" w:space="0" w:color="auto"/>
            <w:bottom w:val="none" w:sz="0" w:space="0" w:color="auto"/>
            <w:right w:val="none" w:sz="0" w:space="0" w:color="auto"/>
          </w:divBdr>
        </w:div>
        <w:div w:id="1176071060">
          <w:marLeft w:val="1080"/>
          <w:marRight w:val="0"/>
          <w:marTop w:val="0"/>
          <w:marBottom w:val="360"/>
          <w:divBdr>
            <w:top w:val="none" w:sz="0" w:space="0" w:color="auto"/>
            <w:left w:val="none" w:sz="0" w:space="0" w:color="auto"/>
            <w:bottom w:val="none" w:sz="0" w:space="0" w:color="auto"/>
            <w:right w:val="none" w:sz="0" w:space="0" w:color="auto"/>
          </w:divBdr>
        </w:div>
        <w:div w:id="1719471376">
          <w:marLeft w:val="1080"/>
          <w:marRight w:val="0"/>
          <w:marTop w:val="0"/>
          <w:marBottom w:val="360"/>
          <w:divBdr>
            <w:top w:val="none" w:sz="0" w:space="0" w:color="auto"/>
            <w:left w:val="none" w:sz="0" w:space="0" w:color="auto"/>
            <w:bottom w:val="none" w:sz="0" w:space="0" w:color="auto"/>
            <w:right w:val="none" w:sz="0" w:space="0" w:color="auto"/>
          </w:divBdr>
        </w:div>
        <w:div w:id="822089970">
          <w:marLeft w:val="1080"/>
          <w:marRight w:val="0"/>
          <w:marTop w:val="0"/>
          <w:marBottom w:val="360"/>
          <w:divBdr>
            <w:top w:val="none" w:sz="0" w:space="0" w:color="auto"/>
            <w:left w:val="none" w:sz="0" w:space="0" w:color="auto"/>
            <w:bottom w:val="none" w:sz="0" w:space="0" w:color="auto"/>
            <w:right w:val="none" w:sz="0" w:space="0" w:color="auto"/>
          </w:divBdr>
        </w:div>
        <w:div w:id="818500362">
          <w:marLeft w:val="1080"/>
          <w:marRight w:val="0"/>
          <w:marTop w:val="0"/>
          <w:marBottom w:val="360"/>
          <w:divBdr>
            <w:top w:val="none" w:sz="0" w:space="0" w:color="auto"/>
            <w:left w:val="none" w:sz="0" w:space="0" w:color="auto"/>
            <w:bottom w:val="none" w:sz="0" w:space="0" w:color="auto"/>
            <w:right w:val="none" w:sz="0" w:space="0" w:color="auto"/>
          </w:divBdr>
        </w:div>
      </w:divsChild>
    </w:div>
    <w:div w:id="1525316885">
      <w:bodyDiv w:val="1"/>
      <w:marLeft w:val="0"/>
      <w:marRight w:val="0"/>
      <w:marTop w:val="0"/>
      <w:marBottom w:val="0"/>
      <w:divBdr>
        <w:top w:val="none" w:sz="0" w:space="0" w:color="auto"/>
        <w:left w:val="none" w:sz="0" w:space="0" w:color="auto"/>
        <w:bottom w:val="none" w:sz="0" w:space="0" w:color="auto"/>
        <w:right w:val="none" w:sz="0" w:space="0" w:color="auto"/>
      </w:divBdr>
      <w:divsChild>
        <w:div w:id="101809150">
          <w:marLeft w:val="360"/>
          <w:marRight w:val="0"/>
          <w:marTop w:val="0"/>
          <w:marBottom w:val="360"/>
          <w:divBdr>
            <w:top w:val="none" w:sz="0" w:space="0" w:color="auto"/>
            <w:left w:val="none" w:sz="0" w:space="0" w:color="auto"/>
            <w:bottom w:val="none" w:sz="0" w:space="0" w:color="auto"/>
            <w:right w:val="none" w:sz="0" w:space="0" w:color="auto"/>
          </w:divBdr>
        </w:div>
      </w:divsChild>
    </w:div>
    <w:div w:id="1533883155">
      <w:bodyDiv w:val="1"/>
      <w:marLeft w:val="0"/>
      <w:marRight w:val="0"/>
      <w:marTop w:val="0"/>
      <w:marBottom w:val="0"/>
      <w:divBdr>
        <w:top w:val="none" w:sz="0" w:space="0" w:color="auto"/>
        <w:left w:val="none" w:sz="0" w:space="0" w:color="auto"/>
        <w:bottom w:val="none" w:sz="0" w:space="0" w:color="auto"/>
        <w:right w:val="none" w:sz="0" w:space="0" w:color="auto"/>
      </w:divBdr>
      <w:divsChild>
        <w:div w:id="1747534108">
          <w:marLeft w:val="360"/>
          <w:marRight w:val="0"/>
          <w:marTop w:val="0"/>
          <w:marBottom w:val="360"/>
          <w:divBdr>
            <w:top w:val="none" w:sz="0" w:space="0" w:color="auto"/>
            <w:left w:val="none" w:sz="0" w:space="0" w:color="auto"/>
            <w:bottom w:val="none" w:sz="0" w:space="0" w:color="auto"/>
            <w:right w:val="none" w:sz="0" w:space="0" w:color="auto"/>
          </w:divBdr>
        </w:div>
        <w:div w:id="1342313375">
          <w:marLeft w:val="1080"/>
          <w:marRight w:val="0"/>
          <w:marTop w:val="0"/>
          <w:marBottom w:val="360"/>
          <w:divBdr>
            <w:top w:val="none" w:sz="0" w:space="0" w:color="auto"/>
            <w:left w:val="none" w:sz="0" w:space="0" w:color="auto"/>
            <w:bottom w:val="none" w:sz="0" w:space="0" w:color="auto"/>
            <w:right w:val="none" w:sz="0" w:space="0" w:color="auto"/>
          </w:divBdr>
        </w:div>
      </w:divsChild>
    </w:div>
    <w:div w:id="1540433236">
      <w:bodyDiv w:val="1"/>
      <w:marLeft w:val="0"/>
      <w:marRight w:val="0"/>
      <w:marTop w:val="0"/>
      <w:marBottom w:val="0"/>
      <w:divBdr>
        <w:top w:val="none" w:sz="0" w:space="0" w:color="auto"/>
        <w:left w:val="none" w:sz="0" w:space="0" w:color="auto"/>
        <w:bottom w:val="none" w:sz="0" w:space="0" w:color="auto"/>
        <w:right w:val="none" w:sz="0" w:space="0" w:color="auto"/>
      </w:divBdr>
    </w:div>
    <w:div w:id="1541934367">
      <w:bodyDiv w:val="1"/>
      <w:marLeft w:val="0"/>
      <w:marRight w:val="0"/>
      <w:marTop w:val="0"/>
      <w:marBottom w:val="0"/>
      <w:divBdr>
        <w:top w:val="none" w:sz="0" w:space="0" w:color="auto"/>
        <w:left w:val="none" w:sz="0" w:space="0" w:color="auto"/>
        <w:bottom w:val="none" w:sz="0" w:space="0" w:color="auto"/>
        <w:right w:val="none" w:sz="0" w:space="0" w:color="auto"/>
      </w:divBdr>
    </w:div>
    <w:div w:id="1544558099">
      <w:bodyDiv w:val="1"/>
      <w:marLeft w:val="0"/>
      <w:marRight w:val="0"/>
      <w:marTop w:val="0"/>
      <w:marBottom w:val="0"/>
      <w:divBdr>
        <w:top w:val="none" w:sz="0" w:space="0" w:color="auto"/>
        <w:left w:val="none" w:sz="0" w:space="0" w:color="auto"/>
        <w:bottom w:val="none" w:sz="0" w:space="0" w:color="auto"/>
        <w:right w:val="none" w:sz="0" w:space="0" w:color="auto"/>
      </w:divBdr>
    </w:div>
    <w:div w:id="1545487142">
      <w:bodyDiv w:val="1"/>
      <w:marLeft w:val="0"/>
      <w:marRight w:val="0"/>
      <w:marTop w:val="0"/>
      <w:marBottom w:val="0"/>
      <w:divBdr>
        <w:top w:val="none" w:sz="0" w:space="0" w:color="auto"/>
        <w:left w:val="none" w:sz="0" w:space="0" w:color="auto"/>
        <w:bottom w:val="none" w:sz="0" w:space="0" w:color="auto"/>
        <w:right w:val="none" w:sz="0" w:space="0" w:color="auto"/>
      </w:divBdr>
    </w:div>
    <w:div w:id="1546746586">
      <w:bodyDiv w:val="1"/>
      <w:marLeft w:val="0"/>
      <w:marRight w:val="0"/>
      <w:marTop w:val="0"/>
      <w:marBottom w:val="0"/>
      <w:divBdr>
        <w:top w:val="none" w:sz="0" w:space="0" w:color="auto"/>
        <w:left w:val="none" w:sz="0" w:space="0" w:color="auto"/>
        <w:bottom w:val="none" w:sz="0" w:space="0" w:color="auto"/>
        <w:right w:val="none" w:sz="0" w:space="0" w:color="auto"/>
      </w:divBdr>
    </w:div>
    <w:div w:id="1553882607">
      <w:bodyDiv w:val="1"/>
      <w:marLeft w:val="0"/>
      <w:marRight w:val="0"/>
      <w:marTop w:val="0"/>
      <w:marBottom w:val="0"/>
      <w:divBdr>
        <w:top w:val="none" w:sz="0" w:space="0" w:color="auto"/>
        <w:left w:val="none" w:sz="0" w:space="0" w:color="auto"/>
        <w:bottom w:val="none" w:sz="0" w:space="0" w:color="auto"/>
        <w:right w:val="none" w:sz="0" w:space="0" w:color="auto"/>
      </w:divBdr>
      <w:divsChild>
        <w:div w:id="151992228">
          <w:marLeft w:val="360"/>
          <w:marRight w:val="0"/>
          <w:marTop w:val="0"/>
          <w:marBottom w:val="360"/>
          <w:divBdr>
            <w:top w:val="none" w:sz="0" w:space="0" w:color="auto"/>
            <w:left w:val="none" w:sz="0" w:space="0" w:color="auto"/>
            <w:bottom w:val="none" w:sz="0" w:space="0" w:color="auto"/>
            <w:right w:val="none" w:sz="0" w:space="0" w:color="auto"/>
          </w:divBdr>
        </w:div>
        <w:div w:id="1630432823">
          <w:marLeft w:val="360"/>
          <w:marRight w:val="0"/>
          <w:marTop w:val="0"/>
          <w:marBottom w:val="360"/>
          <w:divBdr>
            <w:top w:val="none" w:sz="0" w:space="0" w:color="auto"/>
            <w:left w:val="none" w:sz="0" w:space="0" w:color="auto"/>
            <w:bottom w:val="none" w:sz="0" w:space="0" w:color="auto"/>
            <w:right w:val="none" w:sz="0" w:space="0" w:color="auto"/>
          </w:divBdr>
        </w:div>
        <w:div w:id="202600303">
          <w:marLeft w:val="360"/>
          <w:marRight w:val="0"/>
          <w:marTop w:val="0"/>
          <w:marBottom w:val="360"/>
          <w:divBdr>
            <w:top w:val="none" w:sz="0" w:space="0" w:color="auto"/>
            <w:left w:val="none" w:sz="0" w:space="0" w:color="auto"/>
            <w:bottom w:val="none" w:sz="0" w:space="0" w:color="auto"/>
            <w:right w:val="none" w:sz="0" w:space="0" w:color="auto"/>
          </w:divBdr>
        </w:div>
        <w:div w:id="1987589627">
          <w:marLeft w:val="1080"/>
          <w:marRight w:val="0"/>
          <w:marTop w:val="0"/>
          <w:marBottom w:val="360"/>
          <w:divBdr>
            <w:top w:val="none" w:sz="0" w:space="0" w:color="auto"/>
            <w:left w:val="none" w:sz="0" w:space="0" w:color="auto"/>
            <w:bottom w:val="none" w:sz="0" w:space="0" w:color="auto"/>
            <w:right w:val="none" w:sz="0" w:space="0" w:color="auto"/>
          </w:divBdr>
        </w:div>
        <w:div w:id="721828689">
          <w:marLeft w:val="1080"/>
          <w:marRight w:val="0"/>
          <w:marTop w:val="0"/>
          <w:marBottom w:val="0"/>
          <w:divBdr>
            <w:top w:val="none" w:sz="0" w:space="0" w:color="auto"/>
            <w:left w:val="none" w:sz="0" w:space="0" w:color="auto"/>
            <w:bottom w:val="none" w:sz="0" w:space="0" w:color="auto"/>
            <w:right w:val="none" w:sz="0" w:space="0" w:color="auto"/>
          </w:divBdr>
        </w:div>
        <w:div w:id="1904560396">
          <w:marLeft w:val="1800"/>
          <w:marRight w:val="0"/>
          <w:marTop w:val="0"/>
          <w:marBottom w:val="0"/>
          <w:divBdr>
            <w:top w:val="none" w:sz="0" w:space="0" w:color="auto"/>
            <w:left w:val="none" w:sz="0" w:space="0" w:color="auto"/>
            <w:bottom w:val="none" w:sz="0" w:space="0" w:color="auto"/>
            <w:right w:val="none" w:sz="0" w:space="0" w:color="auto"/>
          </w:divBdr>
        </w:div>
        <w:div w:id="1565532755">
          <w:marLeft w:val="1800"/>
          <w:marRight w:val="0"/>
          <w:marTop w:val="0"/>
          <w:marBottom w:val="0"/>
          <w:divBdr>
            <w:top w:val="none" w:sz="0" w:space="0" w:color="auto"/>
            <w:left w:val="none" w:sz="0" w:space="0" w:color="auto"/>
            <w:bottom w:val="none" w:sz="0" w:space="0" w:color="auto"/>
            <w:right w:val="none" w:sz="0" w:space="0" w:color="auto"/>
          </w:divBdr>
        </w:div>
        <w:div w:id="1461263142">
          <w:marLeft w:val="1800"/>
          <w:marRight w:val="0"/>
          <w:marTop w:val="0"/>
          <w:marBottom w:val="0"/>
          <w:divBdr>
            <w:top w:val="none" w:sz="0" w:space="0" w:color="auto"/>
            <w:left w:val="none" w:sz="0" w:space="0" w:color="auto"/>
            <w:bottom w:val="none" w:sz="0" w:space="0" w:color="auto"/>
            <w:right w:val="none" w:sz="0" w:space="0" w:color="auto"/>
          </w:divBdr>
        </w:div>
        <w:div w:id="1731465476">
          <w:marLeft w:val="1800"/>
          <w:marRight w:val="0"/>
          <w:marTop w:val="0"/>
          <w:marBottom w:val="360"/>
          <w:divBdr>
            <w:top w:val="none" w:sz="0" w:space="0" w:color="auto"/>
            <w:left w:val="none" w:sz="0" w:space="0" w:color="auto"/>
            <w:bottom w:val="none" w:sz="0" w:space="0" w:color="auto"/>
            <w:right w:val="none" w:sz="0" w:space="0" w:color="auto"/>
          </w:divBdr>
        </w:div>
      </w:divsChild>
    </w:div>
    <w:div w:id="1554777261">
      <w:bodyDiv w:val="1"/>
      <w:marLeft w:val="0"/>
      <w:marRight w:val="0"/>
      <w:marTop w:val="0"/>
      <w:marBottom w:val="0"/>
      <w:divBdr>
        <w:top w:val="none" w:sz="0" w:space="0" w:color="auto"/>
        <w:left w:val="none" w:sz="0" w:space="0" w:color="auto"/>
        <w:bottom w:val="none" w:sz="0" w:space="0" w:color="auto"/>
        <w:right w:val="none" w:sz="0" w:space="0" w:color="auto"/>
      </w:divBdr>
    </w:div>
    <w:div w:id="1567715567">
      <w:bodyDiv w:val="1"/>
      <w:marLeft w:val="0"/>
      <w:marRight w:val="0"/>
      <w:marTop w:val="0"/>
      <w:marBottom w:val="0"/>
      <w:divBdr>
        <w:top w:val="none" w:sz="0" w:space="0" w:color="auto"/>
        <w:left w:val="none" w:sz="0" w:space="0" w:color="auto"/>
        <w:bottom w:val="none" w:sz="0" w:space="0" w:color="auto"/>
        <w:right w:val="none" w:sz="0" w:space="0" w:color="auto"/>
      </w:divBdr>
    </w:div>
    <w:div w:id="1600673243">
      <w:bodyDiv w:val="1"/>
      <w:marLeft w:val="0"/>
      <w:marRight w:val="0"/>
      <w:marTop w:val="0"/>
      <w:marBottom w:val="0"/>
      <w:divBdr>
        <w:top w:val="none" w:sz="0" w:space="0" w:color="auto"/>
        <w:left w:val="none" w:sz="0" w:space="0" w:color="auto"/>
        <w:bottom w:val="none" w:sz="0" w:space="0" w:color="auto"/>
        <w:right w:val="none" w:sz="0" w:space="0" w:color="auto"/>
      </w:divBdr>
      <w:divsChild>
        <w:div w:id="1408382275">
          <w:marLeft w:val="360"/>
          <w:marRight w:val="0"/>
          <w:marTop w:val="0"/>
          <w:marBottom w:val="360"/>
          <w:divBdr>
            <w:top w:val="none" w:sz="0" w:space="0" w:color="auto"/>
            <w:left w:val="none" w:sz="0" w:space="0" w:color="auto"/>
            <w:bottom w:val="none" w:sz="0" w:space="0" w:color="auto"/>
            <w:right w:val="none" w:sz="0" w:space="0" w:color="auto"/>
          </w:divBdr>
        </w:div>
        <w:div w:id="346060212">
          <w:marLeft w:val="1080"/>
          <w:marRight w:val="0"/>
          <w:marTop w:val="0"/>
          <w:marBottom w:val="120"/>
          <w:divBdr>
            <w:top w:val="none" w:sz="0" w:space="0" w:color="auto"/>
            <w:left w:val="none" w:sz="0" w:space="0" w:color="auto"/>
            <w:bottom w:val="none" w:sz="0" w:space="0" w:color="auto"/>
            <w:right w:val="none" w:sz="0" w:space="0" w:color="auto"/>
          </w:divBdr>
        </w:div>
        <w:div w:id="1206678946">
          <w:marLeft w:val="1080"/>
          <w:marRight w:val="0"/>
          <w:marTop w:val="0"/>
          <w:marBottom w:val="0"/>
          <w:divBdr>
            <w:top w:val="none" w:sz="0" w:space="0" w:color="auto"/>
            <w:left w:val="none" w:sz="0" w:space="0" w:color="auto"/>
            <w:bottom w:val="none" w:sz="0" w:space="0" w:color="auto"/>
            <w:right w:val="none" w:sz="0" w:space="0" w:color="auto"/>
          </w:divBdr>
        </w:div>
        <w:div w:id="40325389">
          <w:marLeft w:val="1080"/>
          <w:marRight w:val="0"/>
          <w:marTop w:val="0"/>
          <w:marBottom w:val="0"/>
          <w:divBdr>
            <w:top w:val="none" w:sz="0" w:space="0" w:color="auto"/>
            <w:left w:val="none" w:sz="0" w:space="0" w:color="auto"/>
            <w:bottom w:val="none" w:sz="0" w:space="0" w:color="auto"/>
            <w:right w:val="none" w:sz="0" w:space="0" w:color="auto"/>
          </w:divBdr>
        </w:div>
        <w:div w:id="613555539">
          <w:marLeft w:val="1080"/>
          <w:marRight w:val="0"/>
          <w:marTop w:val="0"/>
          <w:marBottom w:val="0"/>
          <w:divBdr>
            <w:top w:val="none" w:sz="0" w:space="0" w:color="auto"/>
            <w:left w:val="none" w:sz="0" w:space="0" w:color="auto"/>
            <w:bottom w:val="none" w:sz="0" w:space="0" w:color="auto"/>
            <w:right w:val="none" w:sz="0" w:space="0" w:color="auto"/>
          </w:divBdr>
        </w:div>
        <w:div w:id="1274942274">
          <w:marLeft w:val="1080"/>
          <w:marRight w:val="0"/>
          <w:marTop w:val="0"/>
          <w:marBottom w:val="360"/>
          <w:divBdr>
            <w:top w:val="none" w:sz="0" w:space="0" w:color="auto"/>
            <w:left w:val="none" w:sz="0" w:space="0" w:color="auto"/>
            <w:bottom w:val="none" w:sz="0" w:space="0" w:color="auto"/>
            <w:right w:val="none" w:sz="0" w:space="0" w:color="auto"/>
          </w:divBdr>
        </w:div>
      </w:divsChild>
    </w:div>
    <w:div w:id="1601454340">
      <w:bodyDiv w:val="1"/>
      <w:marLeft w:val="0"/>
      <w:marRight w:val="0"/>
      <w:marTop w:val="0"/>
      <w:marBottom w:val="0"/>
      <w:divBdr>
        <w:top w:val="none" w:sz="0" w:space="0" w:color="auto"/>
        <w:left w:val="none" w:sz="0" w:space="0" w:color="auto"/>
        <w:bottom w:val="none" w:sz="0" w:space="0" w:color="auto"/>
        <w:right w:val="none" w:sz="0" w:space="0" w:color="auto"/>
      </w:divBdr>
      <w:divsChild>
        <w:div w:id="720598861">
          <w:marLeft w:val="360"/>
          <w:marRight w:val="0"/>
          <w:marTop w:val="0"/>
          <w:marBottom w:val="360"/>
          <w:divBdr>
            <w:top w:val="none" w:sz="0" w:space="0" w:color="auto"/>
            <w:left w:val="none" w:sz="0" w:space="0" w:color="auto"/>
            <w:bottom w:val="none" w:sz="0" w:space="0" w:color="auto"/>
            <w:right w:val="none" w:sz="0" w:space="0" w:color="auto"/>
          </w:divBdr>
        </w:div>
      </w:divsChild>
    </w:div>
    <w:div w:id="1613365675">
      <w:bodyDiv w:val="1"/>
      <w:marLeft w:val="0"/>
      <w:marRight w:val="0"/>
      <w:marTop w:val="0"/>
      <w:marBottom w:val="0"/>
      <w:divBdr>
        <w:top w:val="none" w:sz="0" w:space="0" w:color="auto"/>
        <w:left w:val="none" w:sz="0" w:space="0" w:color="auto"/>
        <w:bottom w:val="none" w:sz="0" w:space="0" w:color="auto"/>
        <w:right w:val="none" w:sz="0" w:space="0" w:color="auto"/>
      </w:divBdr>
    </w:div>
    <w:div w:id="1614897405">
      <w:bodyDiv w:val="1"/>
      <w:marLeft w:val="0"/>
      <w:marRight w:val="0"/>
      <w:marTop w:val="0"/>
      <w:marBottom w:val="0"/>
      <w:divBdr>
        <w:top w:val="none" w:sz="0" w:space="0" w:color="auto"/>
        <w:left w:val="none" w:sz="0" w:space="0" w:color="auto"/>
        <w:bottom w:val="none" w:sz="0" w:space="0" w:color="auto"/>
        <w:right w:val="none" w:sz="0" w:space="0" w:color="auto"/>
      </w:divBdr>
      <w:divsChild>
        <w:div w:id="1678001687">
          <w:marLeft w:val="360"/>
          <w:marRight w:val="0"/>
          <w:marTop w:val="0"/>
          <w:marBottom w:val="360"/>
          <w:divBdr>
            <w:top w:val="none" w:sz="0" w:space="0" w:color="auto"/>
            <w:left w:val="none" w:sz="0" w:space="0" w:color="auto"/>
            <w:bottom w:val="none" w:sz="0" w:space="0" w:color="auto"/>
            <w:right w:val="none" w:sz="0" w:space="0" w:color="auto"/>
          </w:divBdr>
        </w:div>
        <w:div w:id="101194219">
          <w:marLeft w:val="360"/>
          <w:marRight w:val="0"/>
          <w:marTop w:val="0"/>
          <w:marBottom w:val="360"/>
          <w:divBdr>
            <w:top w:val="none" w:sz="0" w:space="0" w:color="auto"/>
            <w:left w:val="none" w:sz="0" w:space="0" w:color="auto"/>
            <w:bottom w:val="none" w:sz="0" w:space="0" w:color="auto"/>
            <w:right w:val="none" w:sz="0" w:space="0" w:color="auto"/>
          </w:divBdr>
        </w:div>
      </w:divsChild>
    </w:div>
    <w:div w:id="1616869099">
      <w:bodyDiv w:val="1"/>
      <w:marLeft w:val="0"/>
      <w:marRight w:val="0"/>
      <w:marTop w:val="0"/>
      <w:marBottom w:val="0"/>
      <w:divBdr>
        <w:top w:val="none" w:sz="0" w:space="0" w:color="auto"/>
        <w:left w:val="none" w:sz="0" w:space="0" w:color="auto"/>
        <w:bottom w:val="none" w:sz="0" w:space="0" w:color="auto"/>
        <w:right w:val="none" w:sz="0" w:space="0" w:color="auto"/>
      </w:divBdr>
      <w:divsChild>
        <w:div w:id="1823887395">
          <w:marLeft w:val="360"/>
          <w:marRight w:val="0"/>
          <w:marTop w:val="0"/>
          <w:marBottom w:val="360"/>
          <w:divBdr>
            <w:top w:val="none" w:sz="0" w:space="0" w:color="auto"/>
            <w:left w:val="none" w:sz="0" w:space="0" w:color="auto"/>
            <w:bottom w:val="none" w:sz="0" w:space="0" w:color="auto"/>
            <w:right w:val="none" w:sz="0" w:space="0" w:color="auto"/>
          </w:divBdr>
        </w:div>
        <w:div w:id="934171582">
          <w:marLeft w:val="360"/>
          <w:marRight w:val="0"/>
          <w:marTop w:val="0"/>
          <w:marBottom w:val="120"/>
          <w:divBdr>
            <w:top w:val="none" w:sz="0" w:space="0" w:color="auto"/>
            <w:left w:val="none" w:sz="0" w:space="0" w:color="auto"/>
            <w:bottom w:val="none" w:sz="0" w:space="0" w:color="auto"/>
            <w:right w:val="none" w:sz="0" w:space="0" w:color="auto"/>
          </w:divBdr>
        </w:div>
        <w:div w:id="1409301225">
          <w:marLeft w:val="1080"/>
          <w:marRight w:val="0"/>
          <w:marTop w:val="0"/>
          <w:marBottom w:val="360"/>
          <w:divBdr>
            <w:top w:val="none" w:sz="0" w:space="0" w:color="auto"/>
            <w:left w:val="none" w:sz="0" w:space="0" w:color="auto"/>
            <w:bottom w:val="none" w:sz="0" w:space="0" w:color="auto"/>
            <w:right w:val="none" w:sz="0" w:space="0" w:color="auto"/>
          </w:divBdr>
        </w:div>
        <w:div w:id="1305310116">
          <w:marLeft w:val="360"/>
          <w:marRight w:val="0"/>
          <w:marTop w:val="0"/>
          <w:marBottom w:val="120"/>
          <w:divBdr>
            <w:top w:val="none" w:sz="0" w:space="0" w:color="auto"/>
            <w:left w:val="none" w:sz="0" w:space="0" w:color="auto"/>
            <w:bottom w:val="none" w:sz="0" w:space="0" w:color="auto"/>
            <w:right w:val="none" w:sz="0" w:space="0" w:color="auto"/>
          </w:divBdr>
        </w:div>
        <w:div w:id="1902254142">
          <w:marLeft w:val="1080"/>
          <w:marRight w:val="0"/>
          <w:marTop w:val="0"/>
          <w:marBottom w:val="0"/>
          <w:divBdr>
            <w:top w:val="none" w:sz="0" w:space="0" w:color="auto"/>
            <w:left w:val="none" w:sz="0" w:space="0" w:color="auto"/>
            <w:bottom w:val="none" w:sz="0" w:space="0" w:color="auto"/>
            <w:right w:val="none" w:sz="0" w:space="0" w:color="auto"/>
          </w:divBdr>
        </w:div>
        <w:div w:id="1095133990">
          <w:marLeft w:val="1080"/>
          <w:marRight w:val="0"/>
          <w:marTop w:val="0"/>
          <w:marBottom w:val="0"/>
          <w:divBdr>
            <w:top w:val="none" w:sz="0" w:space="0" w:color="auto"/>
            <w:left w:val="none" w:sz="0" w:space="0" w:color="auto"/>
            <w:bottom w:val="none" w:sz="0" w:space="0" w:color="auto"/>
            <w:right w:val="none" w:sz="0" w:space="0" w:color="auto"/>
          </w:divBdr>
        </w:div>
        <w:div w:id="1883636896">
          <w:marLeft w:val="1080"/>
          <w:marRight w:val="0"/>
          <w:marTop w:val="0"/>
          <w:marBottom w:val="360"/>
          <w:divBdr>
            <w:top w:val="none" w:sz="0" w:space="0" w:color="auto"/>
            <w:left w:val="none" w:sz="0" w:space="0" w:color="auto"/>
            <w:bottom w:val="none" w:sz="0" w:space="0" w:color="auto"/>
            <w:right w:val="none" w:sz="0" w:space="0" w:color="auto"/>
          </w:divBdr>
        </w:div>
        <w:div w:id="160850111">
          <w:marLeft w:val="360"/>
          <w:marRight w:val="0"/>
          <w:marTop w:val="0"/>
          <w:marBottom w:val="120"/>
          <w:divBdr>
            <w:top w:val="none" w:sz="0" w:space="0" w:color="auto"/>
            <w:left w:val="none" w:sz="0" w:space="0" w:color="auto"/>
            <w:bottom w:val="none" w:sz="0" w:space="0" w:color="auto"/>
            <w:right w:val="none" w:sz="0" w:space="0" w:color="auto"/>
          </w:divBdr>
        </w:div>
        <w:div w:id="34739982">
          <w:marLeft w:val="1080"/>
          <w:marRight w:val="0"/>
          <w:marTop w:val="0"/>
          <w:marBottom w:val="120"/>
          <w:divBdr>
            <w:top w:val="none" w:sz="0" w:space="0" w:color="auto"/>
            <w:left w:val="none" w:sz="0" w:space="0" w:color="auto"/>
            <w:bottom w:val="none" w:sz="0" w:space="0" w:color="auto"/>
            <w:right w:val="none" w:sz="0" w:space="0" w:color="auto"/>
          </w:divBdr>
        </w:div>
        <w:div w:id="1081869500">
          <w:marLeft w:val="1800"/>
          <w:marRight w:val="0"/>
          <w:marTop w:val="0"/>
          <w:marBottom w:val="0"/>
          <w:divBdr>
            <w:top w:val="none" w:sz="0" w:space="0" w:color="auto"/>
            <w:left w:val="none" w:sz="0" w:space="0" w:color="auto"/>
            <w:bottom w:val="none" w:sz="0" w:space="0" w:color="auto"/>
            <w:right w:val="none" w:sz="0" w:space="0" w:color="auto"/>
          </w:divBdr>
        </w:div>
        <w:div w:id="171653059">
          <w:marLeft w:val="1800"/>
          <w:marRight w:val="0"/>
          <w:marTop w:val="0"/>
          <w:marBottom w:val="0"/>
          <w:divBdr>
            <w:top w:val="none" w:sz="0" w:space="0" w:color="auto"/>
            <w:left w:val="none" w:sz="0" w:space="0" w:color="auto"/>
            <w:bottom w:val="none" w:sz="0" w:space="0" w:color="auto"/>
            <w:right w:val="none" w:sz="0" w:space="0" w:color="auto"/>
          </w:divBdr>
        </w:div>
        <w:div w:id="1925260106">
          <w:marLeft w:val="1800"/>
          <w:marRight w:val="0"/>
          <w:marTop w:val="0"/>
          <w:marBottom w:val="360"/>
          <w:divBdr>
            <w:top w:val="none" w:sz="0" w:space="0" w:color="auto"/>
            <w:left w:val="none" w:sz="0" w:space="0" w:color="auto"/>
            <w:bottom w:val="none" w:sz="0" w:space="0" w:color="auto"/>
            <w:right w:val="none" w:sz="0" w:space="0" w:color="auto"/>
          </w:divBdr>
        </w:div>
      </w:divsChild>
    </w:div>
    <w:div w:id="1622684392">
      <w:bodyDiv w:val="1"/>
      <w:marLeft w:val="0"/>
      <w:marRight w:val="0"/>
      <w:marTop w:val="0"/>
      <w:marBottom w:val="0"/>
      <w:divBdr>
        <w:top w:val="none" w:sz="0" w:space="0" w:color="auto"/>
        <w:left w:val="none" w:sz="0" w:space="0" w:color="auto"/>
        <w:bottom w:val="none" w:sz="0" w:space="0" w:color="auto"/>
        <w:right w:val="none" w:sz="0" w:space="0" w:color="auto"/>
      </w:divBdr>
    </w:div>
    <w:div w:id="1630210421">
      <w:bodyDiv w:val="1"/>
      <w:marLeft w:val="0"/>
      <w:marRight w:val="0"/>
      <w:marTop w:val="0"/>
      <w:marBottom w:val="0"/>
      <w:divBdr>
        <w:top w:val="none" w:sz="0" w:space="0" w:color="auto"/>
        <w:left w:val="none" w:sz="0" w:space="0" w:color="auto"/>
        <w:bottom w:val="none" w:sz="0" w:space="0" w:color="auto"/>
        <w:right w:val="none" w:sz="0" w:space="0" w:color="auto"/>
      </w:divBdr>
      <w:divsChild>
        <w:div w:id="1523011025">
          <w:marLeft w:val="360"/>
          <w:marRight w:val="0"/>
          <w:marTop w:val="0"/>
          <w:marBottom w:val="360"/>
          <w:divBdr>
            <w:top w:val="none" w:sz="0" w:space="0" w:color="auto"/>
            <w:left w:val="none" w:sz="0" w:space="0" w:color="auto"/>
            <w:bottom w:val="none" w:sz="0" w:space="0" w:color="auto"/>
            <w:right w:val="none" w:sz="0" w:space="0" w:color="auto"/>
          </w:divBdr>
        </w:div>
      </w:divsChild>
    </w:div>
    <w:div w:id="1632982235">
      <w:bodyDiv w:val="1"/>
      <w:marLeft w:val="0"/>
      <w:marRight w:val="0"/>
      <w:marTop w:val="0"/>
      <w:marBottom w:val="0"/>
      <w:divBdr>
        <w:top w:val="none" w:sz="0" w:space="0" w:color="auto"/>
        <w:left w:val="none" w:sz="0" w:space="0" w:color="auto"/>
        <w:bottom w:val="none" w:sz="0" w:space="0" w:color="auto"/>
        <w:right w:val="none" w:sz="0" w:space="0" w:color="auto"/>
      </w:divBdr>
    </w:div>
    <w:div w:id="1643266619">
      <w:bodyDiv w:val="1"/>
      <w:marLeft w:val="0"/>
      <w:marRight w:val="0"/>
      <w:marTop w:val="0"/>
      <w:marBottom w:val="0"/>
      <w:divBdr>
        <w:top w:val="none" w:sz="0" w:space="0" w:color="auto"/>
        <w:left w:val="none" w:sz="0" w:space="0" w:color="auto"/>
        <w:bottom w:val="none" w:sz="0" w:space="0" w:color="auto"/>
        <w:right w:val="none" w:sz="0" w:space="0" w:color="auto"/>
      </w:divBdr>
      <w:divsChild>
        <w:div w:id="225727089">
          <w:marLeft w:val="360"/>
          <w:marRight w:val="0"/>
          <w:marTop w:val="0"/>
          <w:marBottom w:val="360"/>
          <w:divBdr>
            <w:top w:val="none" w:sz="0" w:space="0" w:color="auto"/>
            <w:left w:val="none" w:sz="0" w:space="0" w:color="auto"/>
            <w:bottom w:val="none" w:sz="0" w:space="0" w:color="auto"/>
            <w:right w:val="none" w:sz="0" w:space="0" w:color="auto"/>
          </w:divBdr>
        </w:div>
        <w:div w:id="956638292">
          <w:marLeft w:val="1080"/>
          <w:marRight w:val="0"/>
          <w:marTop w:val="0"/>
          <w:marBottom w:val="360"/>
          <w:divBdr>
            <w:top w:val="none" w:sz="0" w:space="0" w:color="auto"/>
            <w:left w:val="none" w:sz="0" w:space="0" w:color="auto"/>
            <w:bottom w:val="none" w:sz="0" w:space="0" w:color="auto"/>
            <w:right w:val="none" w:sz="0" w:space="0" w:color="auto"/>
          </w:divBdr>
        </w:div>
        <w:div w:id="29033851">
          <w:marLeft w:val="1800"/>
          <w:marRight w:val="0"/>
          <w:marTop w:val="0"/>
          <w:marBottom w:val="360"/>
          <w:divBdr>
            <w:top w:val="none" w:sz="0" w:space="0" w:color="auto"/>
            <w:left w:val="none" w:sz="0" w:space="0" w:color="auto"/>
            <w:bottom w:val="none" w:sz="0" w:space="0" w:color="auto"/>
            <w:right w:val="none" w:sz="0" w:space="0" w:color="auto"/>
          </w:divBdr>
        </w:div>
        <w:div w:id="1217469786">
          <w:marLeft w:val="1080"/>
          <w:marRight w:val="0"/>
          <w:marTop w:val="0"/>
          <w:marBottom w:val="360"/>
          <w:divBdr>
            <w:top w:val="none" w:sz="0" w:space="0" w:color="auto"/>
            <w:left w:val="none" w:sz="0" w:space="0" w:color="auto"/>
            <w:bottom w:val="none" w:sz="0" w:space="0" w:color="auto"/>
            <w:right w:val="none" w:sz="0" w:space="0" w:color="auto"/>
          </w:divBdr>
        </w:div>
        <w:div w:id="1736514093">
          <w:marLeft w:val="1080"/>
          <w:marRight w:val="0"/>
          <w:marTop w:val="0"/>
          <w:marBottom w:val="360"/>
          <w:divBdr>
            <w:top w:val="none" w:sz="0" w:space="0" w:color="auto"/>
            <w:left w:val="none" w:sz="0" w:space="0" w:color="auto"/>
            <w:bottom w:val="none" w:sz="0" w:space="0" w:color="auto"/>
            <w:right w:val="none" w:sz="0" w:space="0" w:color="auto"/>
          </w:divBdr>
        </w:div>
        <w:div w:id="960259482">
          <w:marLeft w:val="1080"/>
          <w:marRight w:val="0"/>
          <w:marTop w:val="0"/>
          <w:marBottom w:val="360"/>
          <w:divBdr>
            <w:top w:val="none" w:sz="0" w:space="0" w:color="auto"/>
            <w:left w:val="none" w:sz="0" w:space="0" w:color="auto"/>
            <w:bottom w:val="none" w:sz="0" w:space="0" w:color="auto"/>
            <w:right w:val="none" w:sz="0" w:space="0" w:color="auto"/>
          </w:divBdr>
        </w:div>
      </w:divsChild>
    </w:div>
    <w:div w:id="1676153920">
      <w:bodyDiv w:val="1"/>
      <w:marLeft w:val="0"/>
      <w:marRight w:val="0"/>
      <w:marTop w:val="0"/>
      <w:marBottom w:val="0"/>
      <w:divBdr>
        <w:top w:val="none" w:sz="0" w:space="0" w:color="auto"/>
        <w:left w:val="none" w:sz="0" w:space="0" w:color="auto"/>
        <w:bottom w:val="none" w:sz="0" w:space="0" w:color="auto"/>
        <w:right w:val="none" w:sz="0" w:space="0" w:color="auto"/>
      </w:divBdr>
    </w:div>
    <w:div w:id="1676569156">
      <w:bodyDiv w:val="1"/>
      <w:marLeft w:val="0"/>
      <w:marRight w:val="0"/>
      <w:marTop w:val="0"/>
      <w:marBottom w:val="0"/>
      <w:divBdr>
        <w:top w:val="none" w:sz="0" w:space="0" w:color="auto"/>
        <w:left w:val="none" w:sz="0" w:space="0" w:color="auto"/>
        <w:bottom w:val="none" w:sz="0" w:space="0" w:color="auto"/>
        <w:right w:val="none" w:sz="0" w:space="0" w:color="auto"/>
      </w:divBdr>
      <w:divsChild>
        <w:div w:id="1814175168">
          <w:marLeft w:val="1080"/>
          <w:marRight w:val="0"/>
          <w:marTop w:val="0"/>
          <w:marBottom w:val="360"/>
          <w:divBdr>
            <w:top w:val="none" w:sz="0" w:space="0" w:color="auto"/>
            <w:left w:val="none" w:sz="0" w:space="0" w:color="auto"/>
            <w:bottom w:val="none" w:sz="0" w:space="0" w:color="auto"/>
            <w:right w:val="none" w:sz="0" w:space="0" w:color="auto"/>
          </w:divBdr>
        </w:div>
      </w:divsChild>
    </w:div>
    <w:div w:id="1677002360">
      <w:bodyDiv w:val="1"/>
      <w:marLeft w:val="0"/>
      <w:marRight w:val="0"/>
      <w:marTop w:val="0"/>
      <w:marBottom w:val="0"/>
      <w:divBdr>
        <w:top w:val="none" w:sz="0" w:space="0" w:color="auto"/>
        <w:left w:val="none" w:sz="0" w:space="0" w:color="auto"/>
        <w:bottom w:val="none" w:sz="0" w:space="0" w:color="auto"/>
        <w:right w:val="none" w:sz="0" w:space="0" w:color="auto"/>
      </w:divBdr>
      <w:divsChild>
        <w:div w:id="521361250">
          <w:marLeft w:val="360"/>
          <w:marRight w:val="0"/>
          <w:marTop w:val="0"/>
          <w:marBottom w:val="360"/>
          <w:divBdr>
            <w:top w:val="none" w:sz="0" w:space="0" w:color="auto"/>
            <w:left w:val="none" w:sz="0" w:space="0" w:color="auto"/>
            <w:bottom w:val="none" w:sz="0" w:space="0" w:color="auto"/>
            <w:right w:val="none" w:sz="0" w:space="0" w:color="auto"/>
          </w:divBdr>
        </w:div>
      </w:divsChild>
    </w:div>
    <w:div w:id="1680303502">
      <w:bodyDiv w:val="1"/>
      <w:marLeft w:val="0"/>
      <w:marRight w:val="0"/>
      <w:marTop w:val="0"/>
      <w:marBottom w:val="0"/>
      <w:divBdr>
        <w:top w:val="none" w:sz="0" w:space="0" w:color="auto"/>
        <w:left w:val="none" w:sz="0" w:space="0" w:color="auto"/>
        <w:bottom w:val="none" w:sz="0" w:space="0" w:color="auto"/>
        <w:right w:val="none" w:sz="0" w:space="0" w:color="auto"/>
      </w:divBdr>
      <w:divsChild>
        <w:div w:id="1739134530">
          <w:marLeft w:val="360"/>
          <w:marRight w:val="0"/>
          <w:marTop w:val="0"/>
          <w:marBottom w:val="360"/>
          <w:divBdr>
            <w:top w:val="none" w:sz="0" w:space="0" w:color="auto"/>
            <w:left w:val="none" w:sz="0" w:space="0" w:color="auto"/>
            <w:bottom w:val="none" w:sz="0" w:space="0" w:color="auto"/>
            <w:right w:val="none" w:sz="0" w:space="0" w:color="auto"/>
          </w:divBdr>
        </w:div>
        <w:div w:id="488252027">
          <w:marLeft w:val="360"/>
          <w:marRight w:val="0"/>
          <w:marTop w:val="0"/>
          <w:marBottom w:val="0"/>
          <w:divBdr>
            <w:top w:val="none" w:sz="0" w:space="0" w:color="auto"/>
            <w:left w:val="none" w:sz="0" w:space="0" w:color="auto"/>
            <w:bottom w:val="none" w:sz="0" w:space="0" w:color="auto"/>
            <w:right w:val="none" w:sz="0" w:space="0" w:color="auto"/>
          </w:divBdr>
        </w:div>
        <w:div w:id="1481114987">
          <w:marLeft w:val="1080"/>
          <w:marRight w:val="0"/>
          <w:marTop w:val="0"/>
          <w:marBottom w:val="360"/>
          <w:divBdr>
            <w:top w:val="none" w:sz="0" w:space="0" w:color="auto"/>
            <w:left w:val="none" w:sz="0" w:space="0" w:color="auto"/>
            <w:bottom w:val="none" w:sz="0" w:space="0" w:color="auto"/>
            <w:right w:val="none" w:sz="0" w:space="0" w:color="auto"/>
          </w:divBdr>
        </w:div>
        <w:div w:id="1091659017">
          <w:marLeft w:val="360"/>
          <w:marRight w:val="0"/>
          <w:marTop w:val="0"/>
          <w:marBottom w:val="0"/>
          <w:divBdr>
            <w:top w:val="none" w:sz="0" w:space="0" w:color="auto"/>
            <w:left w:val="none" w:sz="0" w:space="0" w:color="auto"/>
            <w:bottom w:val="none" w:sz="0" w:space="0" w:color="auto"/>
            <w:right w:val="none" w:sz="0" w:space="0" w:color="auto"/>
          </w:divBdr>
        </w:div>
        <w:div w:id="91895587">
          <w:marLeft w:val="1080"/>
          <w:marRight w:val="0"/>
          <w:marTop w:val="0"/>
          <w:marBottom w:val="360"/>
          <w:divBdr>
            <w:top w:val="none" w:sz="0" w:space="0" w:color="auto"/>
            <w:left w:val="none" w:sz="0" w:space="0" w:color="auto"/>
            <w:bottom w:val="none" w:sz="0" w:space="0" w:color="auto"/>
            <w:right w:val="none" w:sz="0" w:space="0" w:color="auto"/>
          </w:divBdr>
        </w:div>
      </w:divsChild>
    </w:div>
    <w:div w:id="1680810467">
      <w:bodyDiv w:val="1"/>
      <w:marLeft w:val="0"/>
      <w:marRight w:val="0"/>
      <w:marTop w:val="0"/>
      <w:marBottom w:val="0"/>
      <w:divBdr>
        <w:top w:val="none" w:sz="0" w:space="0" w:color="auto"/>
        <w:left w:val="none" w:sz="0" w:space="0" w:color="auto"/>
        <w:bottom w:val="none" w:sz="0" w:space="0" w:color="auto"/>
        <w:right w:val="none" w:sz="0" w:space="0" w:color="auto"/>
      </w:divBdr>
    </w:div>
    <w:div w:id="1683437656">
      <w:bodyDiv w:val="1"/>
      <w:marLeft w:val="0"/>
      <w:marRight w:val="0"/>
      <w:marTop w:val="0"/>
      <w:marBottom w:val="0"/>
      <w:divBdr>
        <w:top w:val="none" w:sz="0" w:space="0" w:color="auto"/>
        <w:left w:val="none" w:sz="0" w:space="0" w:color="auto"/>
        <w:bottom w:val="none" w:sz="0" w:space="0" w:color="auto"/>
        <w:right w:val="none" w:sz="0" w:space="0" w:color="auto"/>
      </w:divBdr>
      <w:divsChild>
        <w:div w:id="1787773585">
          <w:marLeft w:val="360"/>
          <w:marRight w:val="0"/>
          <w:marTop w:val="0"/>
          <w:marBottom w:val="360"/>
          <w:divBdr>
            <w:top w:val="none" w:sz="0" w:space="0" w:color="auto"/>
            <w:left w:val="none" w:sz="0" w:space="0" w:color="auto"/>
            <w:bottom w:val="none" w:sz="0" w:space="0" w:color="auto"/>
            <w:right w:val="none" w:sz="0" w:space="0" w:color="auto"/>
          </w:divBdr>
        </w:div>
        <w:div w:id="1715614050">
          <w:marLeft w:val="1080"/>
          <w:marRight w:val="0"/>
          <w:marTop w:val="0"/>
          <w:marBottom w:val="360"/>
          <w:divBdr>
            <w:top w:val="none" w:sz="0" w:space="0" w:color="auto"/>
            <w:left w:val="none" w:sz="0" w:space="0" w:color="auto"/>
            <w:bottom w:val="none" w:sz="0" w:space="0" w:color="auto"/>
            <w:right w:val="none" w:sz="0" w:space="0" w:color="auto"/>
          </w:divBdr>
        </w:div>
        <w:div w:id="1083259037">
          <w:marLeft w:val="1080"/>
          <w:marRight w:val="0"/>
          <w:marTop w:val="0"/>
          <w:marBottom w:val="360"/>
          <w:divBdr>
            <w:top w:val="none" w:sz="0" w:space="0" w:color="auto"/>
            <w:left w:val="none" w:sz="0" w:space="0" w:color="auto"/>
            <w:bottom w:val="none" w:sz="0" w:space="0" w:color="auto"/>
            <w:right w:val="none" w:sz="0" w:space="0" w:color="auto"/>
          </w:divBdr>
        </w:div>
        <w:div w:id="1289314304">
          <w:marLeft w:val="1800"/>
          <w:marRight w:val="0"/>
          <w:marTop w:val="0"/>
          <w:marBottom w:val="360"/>
          <w:divBdr>
            <w:top w:val="none" w:sz="0" w:space="0" w:color="auto"/>
            <w:left w:val="none" w:sz="0" w:space="0" w:color="auto"/>
            <w:bottom w:val="none" w:sz="0" w:space="0" w:color="auto"/>
            <w:right w:val="none" w:sz="0" w:space="0" w:color="auto"/>
          </w:divBdr>
        </w:div>
        <w:div w:id="1537548652">
          <w:marLeft w:val="1080"/>
          <w:marRight w:val="0"/>
          <w:marTop w:val="0"/>
          <w:marBottom w:val="360"/>
          <w:divBdr>
            <w:top w:val="none" w:sz="0" w:space="0" w:color="auto"/>
            <w:left w:val="none" w:sz="0" w:space="0" w:color="auto"/>
            <w:bottom w:val="none" w:sz="0" w:space="0" w:color="auto"/>
            <w:right w:val="none" w:sz="0" w:space="0" w:color="auto"/>
          </w:divBdr>
        </w:div>
        <w:div w:id="1227647351">
          <w:marLeft w:val="1800"/>
          <w:marRight w:val="0"/>
          <w:marTop w:val="0"/>
          <w:marBottom w:val="360"/>
          <w:divBdr>
            <w:top w:val="none" w:sz="0" w:space="0" w:color="auto"/>
            <w:left w:val="none" w:sz="0" w:space="0" w:color="auto"/>
            <w:bottom w:val="none" w:sz="0" w:space="0" w:color="auto"/>
            <w:right w:val="none" w:sz="0" w:space="0" w:color="auto"/>
          </w:divBdr>
        </w:div>
        <w:div w:id="578831654">
          <w:marLeft w:val="360"/>
          <w:marRight w:val="0"/>
          <w:marTop w:val="0"/>
          <w:marBottom w:val="360"/>
          <w:divBdr>
            <w:top w:val="none" w:sz="0" w:space="0" w:color="auto"/>
            <w:left w:val="none" w:sz="0" w:space="0" w:color="auto"/>
            <w:bottom w:val="none" w:sz="0" w:space="0" w:color="auto"/>
            <w:right w:val="none" w:sz="0" w:space="0" w:color="auto"/>
          </w:divBdr>
        </w:div>
      </w:divsChild>
    </w:div>
    <w:div w:id="1686982703">
      <w:bodyDiv w:val="1"/>
      <w:marLeft w:val="0"/>
      <w:marRight w:val="0"/>
      <w:marTop w:val="0"/>
      <w:marBottom w:val="0"/>
      <w:divBdr>
        <w:top w:val="none" w:sz="0" w:space="0" w:color="auto"/>
        <w:left w:val="none" w:sz="0" w:space="0" w:color="auto"/>
        <w:bottom w:val="none" w:sz="0" w:space="0" w:color="auto"/>
        <w:right w:val="none" w:sz="0" w:space="0" w:color="auto"/>
      </w:divBdr>
      <w:divsChild>
        <w:div w:id="2056155410">
          <w:marLeft w:val="360"/>
          <w:marRight w:val="0"/>
          <w:marTop w:val="0"/>
          <w:marBottom w:val="360"/>
          <w:divBdr>
            <w:top w:val="none" w:sz="0" w:space="0" w:color="auto"/>
            <w:left w:val="none" w:sz="0" w:space="0" w:color="auto"/>
            <w:bottom w:val="none" w:sz="0" w:space="0" w:color="auto"/>
            <w:right w:val="none" w:sz="0" w:space="0" w:color="auto"/>
          </w:divBdr>
        </w:div>
      </w:divsChild>
    </w:div>
    <w:div w:id="1688369569">
      <w:bodyDiv w:val="1"/>
      <w:marLeft w:val="0"/>
      <w:marRight w:val="0"/>
      <w:marTop w:val="0"/>
      <w:marBottom w:val="0"/>
      <w:divBdr>
        <w:top w:val="none" w:sz="0" w:space="0" w:color="auto"/>
        <w:left w:val="none" w:sz="0" w:space="0" w:color="auto"/>
        <w:bottom w:val="none" w:sz="0" w:space="0" w:color="auto"/>
        <w:right w:val="none" w:sz="0" w:space="0" w:color="auto"/>
      </w:divBdr>
    </w:div>
    <w:div w:id="1691489350">
      <w:bodyDiv w:val="1"/>
      <w:marLeft w:val="0"/>
      <w:marRight w:val="0"/>
      <w:marTop w:val="0"/>
      <w:marBottom w:val="0"/>
      <w:divBdr>
        <w:top w:val="none" w:sz="0" w:space="0" w:color="auto"/>
        <w:left w:val="none" w:sz="0" w:space="0" w:color="auto"/>
        <w:bottom w:val="none" w:sz="0" w:space="0" w:color="auto"/>
        <w:right w:val="none" w:sz="0" w:space="0" w:color="auto"/>
      </w:divBdr>
      <w:divsChild>
        <w:div w:id="512458367">
          <w:marLeft w:val="0"/>
          <w:marRight w:val="0"/>
          <w:marTop w:val="225"/>
          <w:marBottom w:val="0"/>
          <w:divBdr>
            <w:top w:val="none" w:sz="0" w:space="0" w:color="auto"/>
            <w:left w:val="none" w:sz="0" w:space="0" w:color="auto"/>
            <w:bottom w:val="none" w:sz="0" w:space="0" w:color="auto"/>
            <w:right w:val="none" w:sz="0" w:space="0" w:color="auto"/>
          </w:divBdr>
          <w:divsChild>
            <w:div w:id="2127656205">
              <w:marLeft w:val="0"/>
              <w:marRight w:val="0"/>
              <w:marTop w:val="75"/>
              <w:marBottom w:val="0"/>
              <w:divBdr>
                <w:top w:val="none" w:sz="0" w:space="0" w:color="auto"/>
                <w:left w:val="none" w:sz="0" w:space="0" w:color="auto"/>
                <w:bottom w:val="none" w:sz="0" w:space="0" w:color="auto"/>
                <w:right w:val="none" w:sz="0" w:space="0" w:color="auto"/>
              </w:divBdr>
              <w:divsChild>
                <w:div w:id="1270354528">
                  <w:marLeft w:val="-75"/>
                  <w:marRight w:val="0"/>
                  <w:marTop w:val="0"/>
                  <w:marBottom w:val="0"/>
                  <w:divBdr>
                    <w:top w:val="none" w:sz="0" w:space="0" w:color="auto"/>
                    <w:left w:val="none" w:sz="0" w:space="0" w:color="auto"/>
                    <w:bottom w:val="none" w:sz="0" w:space="0" w:color="auto"/>
                    <w:right w:val="none" w:sz="0" w:space="0" w:color="auto"/>
                  </w:divBdr>
                  <w:divsChild>
                    <w:div w:id="126172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493709">
      <w:bodyDiv w:val="1"/>
      <w:marLeft w:val="0"/>
      <w:marRight w:val="0"/>
      <w:marTop w:val="0"/>
      <w:marBottom w:val="0"/>
      <w:divBdr>
        <w:top w:val="none" w:sz="0" w:space="0" w:color="auto"/>
        <w:left w:val="none" w:sz="0" w:space="0" w:color="auto"/>
        <w:bottom w:val="none" w:sz="0" w:space="0" w:color="auto"/>
        <w:right w:val="none" w:sz="0" w:space="0" w:color="auto"/>
      </w:divBdr>
    </w:div>
    <w:div w:id="1702516739">
      <w:bodyDiv w:val="1"/>
      <w:marLeft w:val="0"/>
      <w:marRight w:val="0"/>
      <w:marTop w:val="0"/>
      <w:marBottom w:val="0"/>
      <w:divBdr>
        <w:top w:val="none" w:sz="0" w:space="0" w:color="auto"/>
        <w:left w:val="none" w:sz="0" w:space="0" w:color="auto"/>
        <w:bottom w:val="none" w:sz="0" w:space="0" w:color="auto"/>
        <w:right w:val="none" w:sz="0" w:space="0" w:color="auto"/>
      </w:divBdr>
      <w:divsChild>
        <w:div w:id="206767267">
          <w:marLeft w:val="0"/>
          <w:marRight w:val="0"/>
          <w:marTop w:val="0"/>
          <w:marBottom w:val="0"/>
          <w:divBdr>
            <w:top w:val="none" w:sz="0" w:space="0" w:color="auto"/>
            <w:left w:val="none" w:sz="0" w:space="0" w:color="auto"/>
            <w:bottom w:val="none" w:sz="0" w:space="0" w:color="auto"/>
            <w:right w:val="none" w:sz="0" w:space="0" w:color="auto"/>
          </w:divBdr>
        </w:div>
      </w:divsChild>
    </w:div>
    <w:div w:id="1704358918">
      <w:bodyDiv w:val="1"/>
      <w:marLeft w:val="0"/>
      <w:marRight w:val="0"/>
      <w:marTop w:val="0"/>
      <w:marBottom w:val="0"/>
      <w:divBdr>
        <w:top w:val="none" w:sz="0" w:space="0" w:color="auto"/>
        <w:left w:val="none" w:sz="0" w:space="0" w:color="auto"/>
        <w:bottom w:val="none" w:sz="0" w:space="0" w:color="auto"/>
        <w:right w:val="none" w:sz="0" w:space="0" w:color="auto"/>
      </w:divBdr>
    </w:div>
    <w:div w:id="1705866745">
      <w:bodyDiv w:val="1"/>
      <w:marLeft w:val="0"/>
      <w:marRight w:val="0"/>
      <w:marTop w:val="0"/>
      <w:marBottom w:val="0"/>
      <w:divBdr>
        <w:top w:val="none" w:sz="0" w:space="0" w:color="auto"/>
        <w:left w:val="none" w:sz="0" w:space="0" w:color="auto"/>
        <w:bottom w:val="none" w:sz="0" w:space="0" w:color="auto"/>
        <w:right w:val="none" w:sz="0" w:space="0" w:color="auto"/>
      </w:divBdr>
    </w:div>
    <w:div w:id="1719892644">
      <w:bodyDiv w:val="1"/>
      <w:marLeft w:val="0"/>
      <w:marRight w:val="0"/>
      <w:marTop w:val="0"/>
      <w:marBottom w:val="0"/>
      <w:divBdr>
        <w:top w:val="none" w:sz="0" w:space="0" w:color="auto"/>
        <w:left w:val="none" w:sz="0" w:space="0" w:color="auto"/>
        <w:bottom w:val="none" w:sz="0" w:space="0" w:color="auto"/>
        <w:right w:val="none" w:sz="0" w:space="0" w:color="auto"/>
      </w:divBdr>
    </w:div>
    <w:div w:id="1725517127">
      <w:bodyDiv w:val="1"/>
      <w:marLeft w:val="0"/>
      <w:marRight w:val="0"/>
      <w:marTop w:val="0"/>
      <w:marBottom w:val="0"/>
      <w:divBdr>
        <w:top w:val="none" w:sz="0" w:space="0" w:color="auto"/>
        <w:left w:val="none" w:sz="0" w:space="0" w:color="auto"/>
        <w:bottom w:val="none" w:sz="0" w:space="0" w:color="auto"/>
        <w:right w:val="none" w:sz="0" w:space="0" w:color="auto"/>
      </w:divBdr>
    </w:div>
    <w:div w:id="1731466371">
      <w:bodyDiv w:val="1"/>
      <w:marLeft w:val="0"/>
      <w:marRight w:val="0"/>
      <w:marTop w:val="0"/>
      <w:marBottom w:val="0"/>
      <w:divBdr>
        <w:top w:val="none" w:sz="0" w:space="0" w:color="auto"/>
        <w:left w:val="none" w:sz="0" w:space="0" w:color="auto"/>
        <w:bottom w:val="none" w:sz="0" w:space="0" w:color="auto"/>
        <w:right w:val="none" w:sz="0" w:space="0" w:color="auto"/>
      </w:divBdr>
      <w:divsChild>
        <w:div w:id="1908222570">
          <w:marLeft w:val="360"/>
          <w:marRight w:val="0"/>
          <w:marTop w:val="0"/>
          <w:marBottom w:val="360"/>
          <w:divBdr>
            <w:top w:val="none" w:sz="0" w:space="0" w:color="auto"/>
            <w:left w:val="none" w:sz="0" w:space="0" w:color="auto"/>
            <w:bottom w:val="none" w:sz="0" w:space="0" w:color="auto"/>
            <w:right w:val="none" w:sz="0" w:space="0" w:color="auto"/>
          </w:divBdr>
        </w:div>
        <w:div w:id="1169102879">
          <w:marLeft w:val="1080"/>
          <w:marRight w:val="0"/>
          <w:marTop w:val="0"/>
          <w:marBottom w:val="0"/>
          <w:divBdr>
            <w:top w:val="none" w:sz="0" w:space="0" w:color="auto"/>
            <w:left w:val="none" w:sz="0" w:space="0" w:color="auto"/>
            <w:bottom w:val="none" w:sz="0" w:space="0" w:color="auto"/>
            <w:right w:val="none" w:sz="0" w:space="0" w:color="auto"/>
          </w:divBdr>
        </w:div>
        <w:div w:id="466894571">
          <w:marLeft w:val="1080"/>
          <w:marRight w:val="0"/>
          <w:marTop w:val="0"/>
          <w:marBottom w:val="0"/>
          <w:divBdr>
            <w:top w:val="none" w:sz="0" w:space="0" w:color="auto"/>
            <w:left w:val="none" w:sz="0" w:space="0" w:color="auto"/>
            <w:bottom w:val="none" w:sz="0" w:space="0" w:color="auto"/>
            <w:right w:val="none" w:sz="0" w:space="0" w:color="auto"/>
          </w:divBdr>
        </w:div>
        <w:div w:id="1861895485">
          <w:marLeft w:val="1080"/>
          <w:marRight w:val="0"/>
          <w:marTop w:val="0"/>
          <w:marBottom w:val="0"/>
          <w:divBdr>
            <w:top w:val="none" w:sz="0" w:space="0" w:color="auto"/>
            <w:left w:val="none" w:sz="0" w:space="0" w:color="auto"/>
            <w:bottom w:val="none" w:sz="0" w:space="0" w:color="auto"/>
            <w:right w:val="none" w:sz="0" w:space="0" w:color="auto"/>
          </w:divBdr>
        </w:div>
        <w:div w:id="187183764">
          <w:marLeft w:val="1080"/>
          <w:marRight w:val="0"/>
          <w:marTop w:val="0"/>
          <w:marBottom w:val="0"/>
          <w:divBdr>
            <w:top w:val="none" w:sz="0" w:space="0" w:color="auto"/>
            <w:left w:val="none" w:sz="0" w:space="0" w:color="auto"/>
            <w:bottom w:val="none" w:sz="0" w:space="0" w:color="auto"/>
            <w:right w:val="none" w:sz="0" w:space="0" w:color="auto"/>
          </w:divBdr>
        </w:div>
      </w:divsChild>
    </w:div>
    <w:div w:id="1737319676">
      <w:bodyDiv w:val="1"/>
      <w:marLeft w:val="0"/>
      <w:marRight w:val="0"/>
      <w:marTop w:val="0"/>
      <w:marBottom w:val="0"/>
      <w:divBdr>
        <w:top w:val="none" w:sz="0" w:space="0" w:color="auto"/>
        <w:left w:val="none" w:sz="0" w:space="0" w:color="auto"/>
        <w:bottom w:val="none" w:sz="0" w:space="0" w:color="auto"/>
        <w:right w:val="none" w:sz="0" w:space="0" w:color="auto"/>
      </w:divBdr>
    </w:div>
    <w:div w:id="1737707133">
      <w:bodyDiv w:val="1"/>
      <w:marLeft w:val="0"/>
      <w:marRight w:val="0"/>
      <w:marTop w:val="0"/>
      <w:marBottom w:val="0"/>
      <w:divBdr>
        <w:top w:val="none" w:sz="0" w:space="0" w:color="auto"/>
        <w:left w:val="none" w:sz="0" w:space="0" w:color="auto"/>
        <w:bottom w:val="none" w:sz="0" w:space="0" w:color="auto"/>
        <w:right w:val="none" w:sz="0" w:space="0" w:color="auto"/>
      </w:divBdr>
      <w:divsChild>
        <w:div w:id="484013717">
          <w:marLeft w:val="1080"/>
          <w:marRight w:val="0"/>
          <w:marTop w:val="0"/>
          <w:marBottom w:val="360"/>
          <w:divBdr>
            <w:top w:val="none" w:sz="0" w:space="0" w:color="auto"/>
            <w:left w:val="none" w:sz="0" w:space="0" w:color="auto"/>
            <w:bottom w:val="none" w:sz="0" w:space="0" w:color="auto"/>
            <w:right w:val="none" w:sz="0" w:space="0" w:color="auto"/>
          </w:divBdr>
        </w:div>
      </w:divsChild>
    </w:div>
    <w:div w:id="1749569978">
      <w:bodyDiv w:val="1"/>
      <w:marLeft w:val="0"/>
      <w:marRight w:val="0"/>
      <w:marTop w:val="0"/>
      <w:marBottom w:val="0"/>
      <w:divBdr>
        <w:top w:val="none" w:sz="0" w:space="0" w:color="auto"/>
        <w:left w:val="none" w:sz="0" w:space="0" w:color="auto"/>
        <w:bottom w:val="none" w:sz="0" w:space="0" w:color="auto"/>
        <w:right w:val="none" w:sz="0" w:space="0" w:color="auto"/>
      </w:divBdr>
    </w:div>
    <w:div w:id="1769497965">
      <w:bodyDiv w:val="1"/>
      <w:marLeft w:val="0"/>
      <w:marRight w:val="0"/>
      <w:marTop w:val="0"/>
      <w:marBottom w:val="0"/>
      <w:divBdr>
        <w:top w:val="none" w:sz="0" w:space="0" w:color="auto"/>
        <w:left w:val="none" w:sz="0" w:space="0" w:color="auto"/>
        <w:bottom w:val="none" w:sz="0" w:space="0" w:color="auto"/>
        <w:right w:val="none" w:sz="0" w:space="0" w:color="auto"/>
      </w:divBdr>
    </w:div>
    <w:div w:id="1775007650">
      <w:bodyDiv w:val="1"/>
      <w:marLeft w:val="0"/>
      <w:marRight w:val="0"/>
      <w:marTop w:val="0"/>
      <w:marBottom w:val="0"/>
      <w:divBdr>
        <w:top w:val="none" w:sz="0" w:space="0" w:color="auto"/>
        <w:left w:val="none" w:sz="0" w:space="0" w:color="auto"/>
        <w:bottom w:val="none" w:sz="0" w:space="0" w:color="auto"/>
        <w:right w:val="none" w:sz="0" w:space="0" w:color="auto"/>
      </w:divBdr>
    </w:div>
    <w:div w:id="1775710272">
      <w:bodyDiv w:val="1"/>
      <w:marLeft w:val="0"/>
      <w:marRight w:val="0"/>
      <w:marTop w:val="0"/>
      <w:marBottom w:val="0"/>
      <w:divBdr>
        <w:top w:val="none" w:sz="0" w:space="0" w:color="auto"/>
        <w:left w:val="none" w:sz="0" w:space="0" w:color="auto"/>
        <w:bottom w:val="none" w:sz="0" w:space="0" w:color="auto"/>
        <w:right w:val="none" w:sz="0" w:space="0" w:color="auto"/>
      </w:divBdr>
    </w:div>
    <w:div w:id="1778254956">
      <w:bodyDiv w:val="1"/>
      <w:marLeft w:val="0"/>
      <w:marRight w:val="0"/>
      <w:marTop w:val="0"/>
      <w:marBottom w:val="0"/>
      <w:divBdr>
        <w:top w:val="none" w:sz="0" w:space="0" w:color="auto"/>
        <w:left w:val="none" w:sz="0" w:space="0" w:color="auto"/>
        <w:bottom w:val="none" w:sz="0" w:space="0" w:color="auto"/>
        <w:right w:val="none" w:sz="0" w:space="0" w:color="auto"/>
      </w:divBdr>
    </w:div>
    <w:div w:id="1778326294">
      <w:bodyDiv w:val="1"/>
      <w:marLeft w:val="0"/>
      <w:marRight w:val="0"/>
      <w:marTop w:val="0"/>
      <w:marBottom w:val="0"/>
      <w:divBdr>
        <w:top w:val="none" w:sz="0" w:space="0" w:color="auto"/>
        <w:left w:val="none" w:sz="0" w:space="0" w:color="auto"/>
        <w:bottom w:val="none" w:sz="0" w:space="0" w:color="auto"/>
        <w:right w:val="none" w:sz="0" w:space="0" w:color="auto"/>
      </w:divBdr>
    </w:div>
    <w:div w:id="1784687845">
      <w:bodyDiv w:val="1"/>
      <w:marLeft w:val="0"/>
      <w:marRight w:val="0"/>
      <w:marTop w:val="0"/>
      <w:marBottom w:val="0"/>
      <w:divBdr>
        <w:top w:val="none" w:sz="0" w:space="0" w:color="auto"/>
        <w:left w:val="none" w:sz="0" w:space="0" w:color="auto"/>
        <w:bottom w:val="none" w:sz="0" w:space="0" w:color="auto"/>
        <w:right w:val="none" w:sz="0" w:space="0" w:color="auto"/>
      </w:divBdr>
    </w:div>
    <w:div w:id="1786731334">
      <w:bodyDiv w:val="1"/>
      <w:marLeft w:val="0"/>
      <w:marRight w:val="0"/>
      <w:marTop w:val="0"/>
      <w:marBottom w:val="0"/>
      <w:divBdr>
        <w:top w:val="none" w:sz="0" w:space="0" w:color="auto"/>
        <w:left w:val="none" w:sz="0" w:space="0" w:color="auto"/>
        <w:bottom w:val="none" w:sz="0" w:space="0" w:color="auto"/>
        <w:right w:val="none" w:sz="0" w:space="0" w:color="auto"/>
      </w:divBdr>
      <w:divsChild>
        <w:div w:id="2128886694">
          <w:marLeft w:val="360"/>
          <w:marRight w:val="0"/>
          <w:marTop w:val="0"/>
          <w:marBottom w:val="360"/>
          <w:divBdr>
            <w:top w:val="none" w:sz="0" w:space="0" w:color="auto"/>
            <w:left w:val="none" w:sz="0" w:space="0" w:color="auto"/>
            <w:bottom w:val="none" w:sz="0" w:space="0" w:color="auto"/>
            <w:right w:val="none" w:sz="0" w:space="0" w:color="auto"/>
          </w:divBdr>
        </w:div>
      </w:divsChild>
    </w:div>
    <w:div w:id="1790854495">
      <w:bodyDiv w:val="1"/>
      <w:marLeft w:val="0"/>
      <w:marRight w:val="0"/>
      <w:marTop w:val="0"/>
      <w:marBottom w:val="0"/>
      <w:divBdr>
        <w:top w:val="none" w:sz="0" w:space="0" w:color="auto"/>
        <w:left w:val="none" w:sz="0" w:space="0" w:color="auto"/>
        <w:bottom w:val="none" w:sz="0" w:space="0" w:color="auto"/>
        <w:right w:val="none" w:sz="0" w:space="0" w:color="auto"/>
      </w:divBdr>
      <w:divsChild>
        <w:div w:id="1282495336">
          <w:marLeft w:val="360"/>
          <w:marRight w:val="0"/>
          <w:marTop w:val="0"/>
          <w:marBottom w:val="360"/>
          <w:divBdr>
            <w:top w:val="none" w:sz="0" w:space="0" w:color="auto"/>
            <w:left w:val="none" w:sz="0" w:space="0" w:color="auto"/>
            <w:bottom w:val="none" w:sz="0" w:space="0" w:color="auto"/>
            <w:right w:val="none" w:sz="0" w:space="0" w:color="auto"/>
          </w:divBdr>
        </w:div>
        <w:div w:id="1498959662">
          <w:marLeft w:val="360"/>
          <w:marRight w:val="0"/>
          <w:marTop w:val="0"/>
          <w:marBottom w:val="360"/>
          <w:divBdr>
            <w:top w:val="none" w:sz="0" w:space="0" w:color="auto"/>
            <w:left w:val="none" w:sz="0" w:space="0" w:color="auto"/>
            <w:bottom w:val="none" w:sz="0" w:space="0" w:color="auto"/>
            <w:right w:val="none" w:sz="0" w:space="0" w:color="auto"/>
          </w:divBdr>
        </w:div>
        <w:div w:id="317343387">
          <w:marLeft w:val="1080"/>
          <w:marRight w:val="0"/>
          <w:marTop w:val="0"/>
          <w:marBottom w:val="360"/>
          <w:divBdr>
            <w:top w:val="none" w:sz="0" w:space="0" w:color="auto"/>
            <w:left w:val="none" w:sz="0" w:space="0" w:color="auto"/>
            <w:bottom w:val="none" w:sz="0" w:space="0" w:color="auto"/>
            <w:right w:val="none" w:sz="0" w:space="0" w:color="auto"/>
          </w:divBdr>
        </w:div>
        <w:div w:id="1627085510">
          <w:marLeft w:val="360"/>
          <w:marRight w:val="0"/>
          <w:marTop w:val="0"/>
          <w:marBottom w:val="360"/>
          <w:divBdr>
            <w:top w:val="none" w:sz="0" w:space="0" w:color="auto"/>
            <w:left w:val="none" w:sz="0" w:space="0" w:color="auto"/>
            <w:bottom w:val="none" w:sz="0" w:space="0" w:color="auto"/>
            <w:right w:val="none" w:sz="0" w:space="0" w:color="auto"/>
          </w:divBdr>
        </w:div>
        <w:div w:id="2017535171">
          <w:marLeft w:val="1080"/>
          <w:marRight w:val="0"/>
          <w:marTop w:val="0"/>
          <w:marBottom w:val="360"/>
          <w:divBdr>
            <w:top w:val="none" w:sz="0" w:space="0" w:color="auto"/>
            <w:left w:val="none" w:sz="0" w:space="0" w:color="auto"/>
            <w:bottom w:val="none" w:sz="0" w:space="0" w:color="auto"/>
            <w:right w:val="none" w:sz="0" w:space="0" w:color="auto"/>
          </w:divBdr>
        </w:div>
        <w:div w:id="1003094175">
          <w:marLeft w:val="360"/>
          <w:marRight w:val="0"/>
          <w:marTop w:val="0"/>
          <w:marBottom w:val="360"/>
          <w:divBdr>
            <w:top w:val="none" w:sz="0" w:space="0" w:color="auto"/>
            <w:left w:val="none" w:sz="0" w:space="0" w:color="auto"/>
            <w:bottom w:val="none" w:sz="0" w:space="0" w:color="auto"/>
            <w:right w:val="none" w:sz="0" w:space="0" w:color="auto"/>
          </w:divBdr>
        </w:div>
        <w:div w:id="715012586">
          <w:marLeft w:val="1080"/>
          <w:marRight w:val="0"/>
          <w:marTop w:val="0"/>
          <w:marBottom w:val="360"/>
          <w:divBdr>
            <w:top w:val="none" w:sz="0" w:space="0" w:color="auto"/>
            <w:left w:val="none" w:sz="0" w:space="0" w:color="auto"/>
            <w:bottom w:val="none" w:sz="0" w:space="0" w:color="auto"/>
            <w:right w:val="none" w:sz="0" w:space="0" w:color="auto"/>
          </w:divBdr>
        </w:div>
      </w:divsChild>
    </w:div>
    <w:div w:id="1792163448">
      <w:bodyDiv w:val="1"/>
      <w:marLeft w:val="0"/>
      <w:marRight w:val="0"/>
      <w:marTop w:val="0"/>
      <w:marBottom w:val="0"/>
      <w:divBdr>
        <w:top w:val="none" w:sz="0" w:space="0" w:color="auto"/>
        <w:left w:val="none" w:sz="0" w:space="0" w:color="auto"/>
        <w:bottom w:val="none" w:sz="0" w:space="0" w:color="auto"/>
        <w:right w:val="none" w:sz="0" w:space="0" w:color="auto"/>
      </w:divBdr>
    </w:div>
    <w:div w:id="1796945167">
      <w:bodyDiv w:val="1"/>
      <w:marLeft w:val="0"/>
      <w:marRight w:val="0"/>
      <w:marTop w:val="0"/>
      <w:marBottom w:val="0"/>
      <w:divBdr>
        <w:top w:val="none" w:sz="0" w:space="0" w:color="auto"/>
        <w:left w:val="none" w:sz="0" w:space="0" w:color="auto"/>
        <w:bottom w:val="none" w:sz="0" w:space="0" w:color="auto"/>
        <w:right w:val="none" w:sz="0" w:space="0" w:color="auto"/>
      </w:divBdr>
    </w:div>
    <w:div w:id="1817140632">
      <w:bodyDiv w:val="1"/>
      <w:marLeft w:val="0"/>
      <w:marRight w:val="0"/>
      <w:marTop w:val="0"/>
      <w:marBottom w:val="0"/>
      <w:divBdr>
        <w:top w:val="none" w:sz="0" w:space="0" w:color="auto"/>
        <w:left w:val="none" w:sz="0" w:space="0" w:color="auto"/>
        <w:bottom w:val="none" w:sz="0" w:space="0" w:color="auto"/>
        <w:right w:val="none" w:sz="0" w:space="0" w:color="auto"/>
      </w:divBdr>
      <w:divsChild>
        <w:div w:id="321812801">
          <w:marLeft w:val="360"/>
          <w:marRight w:val="0"/>
          <w:marTop w:val="0"/>
          <w:marBottom w:val="360"/>
          <w:divBdr>
            <w:top w:val="none" w:sz="0" w:space="0" w:color="auto"/>
            <w:left w:val="none" w:sz="0" w:space="0" w:color="auto"/>
            <w:bottom w:val="none" w:sz="0" w:space="0" w:color="auto"/>
            <w:right w:val="none" w:sz="0" w:space="0" w:color="auto"/>
          </w:divBdr>
        </w:div>
      </w:divsChild>
    </w:div>
    <w:div w:id="1821578142">
      <w:bodyDiv w:val="1"/>
      <w:marLeft w:val="0"/>
      <w:marRight w:val="0"/>
      <w:marTop w:val="0"/>
      <w:marBottom w:val="0"/>
      <w:divBdr>
        <w:top w:val="none" w:sz="0" w:space="0" w:color="auto"/>
        <w:left w:val="none" w:sz="0" w:space="0" w:color="auto"/>
        <w:bottom w:val="none" w:sz="0" w:space="0" w:color="auto"/>
        <w:right w:val="none" w:sz="0" w:space="0" w:color="auto"/>
      </w:divBdr>
      <w:divsChild>
        <w:div w:id="2056197945">
          <w:marLeft w:val="360"/>
          <w:marRight w:val="0"/>
          <w:marTop w:val="0"/>
          <w:marBottom w:val="360"/>
          <w:divBdr>
            <w:top w:val="none" w:sz="0" w:space="0" w:color="auto"/>
            <w:left w:val="none" w:sz="0" w:space="0" w:color="auto"/>
            <w:bottom w:val="none" w:sz="0" w:space="0" w:color="auto"/>
            <w:right w:val="none" w:sz="0" w:space="0" w:color="auto"/>
          </w:divBdr>
        </w:div>
        <w:div w:id="329603927">
          <w:marLeft w:val="360"/>
          <w:marRight w:val="0"/>
          <w:marTop w:val="0"/>
          <w:marBottom w:val="360"/>
          <w:divBdr>
            <w:top w:val="none" w:sz="0" w:space="0" w:color="auto"/>
            <w:left w:val="none" w:sz="0" w:space="0" w:color="auto"/>
            <w:bottom w:val="none" w:sz="0" w:space="0" w:color="auto"/>
            <w:right w:val="none" w:sz="0" w:space="0" w:color="auto"/>
          </w:divBdr>
        </w:div>
        <w:div w:id="941916120">
          <w:marLeft w:val="360"/>
          <w:marRight w:val="0"/>
          <w:marTop w:val="0"/>
          <w:marBottom w:val="360"/>
          <w:divBdr>
            <w:top w:val="none" w:sz="0" w:space="0" w:color="auto"/>
            <w:left w:val="none" w:sz="0" w:space="0" w:color="auto"/>
            <w:bottom w:val="none" w:sz="0" w:space="0" w:color="auto"/>
            <w:right w:val="none" w:sz="0" w:space="0" w:color="auto"/>
          </w:divBdr>
        </w:div>
        <w:div w:id="953902198">
          <w:marLeft w:val="1080"/>
          <w:marRight w:val="0"/>
          <w:marTop w:val="0"/>
          <w:marBottom w:val="0"/>
          <w:divBdr>
            <w:top w:val="none" w:sz="0" w:space="0" w:color="auto"/>
            <w:left w:val="none" w:sz="0" w:space="0" w:color="auto"/>
            <w:bottom w:val="none" w:sz="0" w:space="0" w:color="auto"/>
            <w:right w:val="none" w:sz="0" w:space="0" w:color="auto"/>
          </w:divBdr>
        </w:div>
        <w:div w:id="1357465683">
          <w:marLeft w:val="1080"/>
          <w:marRight w:val="0"/>
          <w:marTop w:val="0"/>
          <w:marBottom w:val="0"/>
          <w:divBdr>
            <w:top w:val="none" w:sz="0" w:space="0" w:color="auto"/>
            <w:left w:val="none" w:sz="0" w:space="0" w:color="auto"/>
            <w:bottom w:val="none" w:sz="0" w:space="0" w:color="auto"/>
            <w:right w:val="none" w:sz="0" w:space="0" w:color="auto"/>
          </w:divBdr>
        </w:div>
        <w:div w:id="1595505657">
          <w:marLeft w:val="1080"/>
          <w:marRight w:val="0"/>
          <w:marTop w:val="0"/>
          <w:marBottom w:val="0"/>
          <w:divBdr>
            <w:top w:val="none" w:sz="0" w:space="0" w:color="auto"/>
            <w:left w:val="none" w:sz="0" w:space="0" w:color="auto"/>
            <w:bottom w:val="none" w:sz="0" w:space="0" w:color="auto"/>
            <w:right w:val="none" w:sz="0" w:space="0" w:color="auto"/>
          </w:divBdr>
        </w:div>
        <w:div w:id="801651505">
          <w:marLeft w:val="1080"/>
          <w:marRight w:val="0"/>
          <w:marTop w:val="0"/>
          <w:marBottom w:val="0"/>
          <w:divBdr>
            <w:top w:val="none" w:sz="0" w:space="0" w:color="auto"/>
            <w:left w:val="none" w:sz="0" w:space="0" w:color="auto"/>
            <w:bottom w:val="none" w:sz="0" w:space="0" w:color="auto"/>
            <w:right w:val="none" w:sz="0" w:space="0" w:color="auto"/>
          </w:divBdr>
        </w:div>
      </w:divsChild>
    </w:div>
    <w:div w:id="1824739447">
      <w:bodyDiv w:val="1"/>
      <w:marLeft w:val="0"/>
      <w:marRight w:val="0"/>
      <w:marTop w:val="0"/>
      <w:marBottom w:val="0"/>
      <w:divBdr>
        <w:top w:val="none" w:sz="0" w:space="0" w:color="auto"/>
        <w:left w:val="none" w:sz="0" w:space="0" w:color="auto"/>
        <w:bottom w:val="none" w:sz="0" w:space="0" w:color="auto"/>
        <w:right w:val="none" w:sz="0" w:space="0" w:color="auto"/>
      </w:divBdr>
    </w:div>
    <w:div w:id="1826890878">
      <w:bodyDiv w:val="1"/>
      <w:marLeft w:val="0"/>
      <w:marRight w:val="0"/>
      <w:marTop w:val="0"/>
      <w:marBottom w:val="0"/>
      <w:divBdr>
        <w:top w:val="none" w:sz="0" w:space="0" w:color="auto"/>
        <w:left w:val="none" w:sz="0" w:space="0" w:color="auto"/>
        <w:bottom w:val="none" w:sz="0" w:space="0" w:color="auto"/>
        <w:right w:val="none" w:sz="0" w:space="0" w:color="auto"/>
      </w:divBdr>
    </w:div>
    <w:div w:id="1827555259">
      <w:bodyDiv w:val="1"/>
      <w:marLeft w:val="0"/>
      <w:marRight w:val="0"/>
      <w:marTop w:val="0"/>
      <w:marBottom w:val="0"/>
      <w:divBdr>
        <w:top w:val="none" w:sz="0" w:space="0" w:color="auto"/>
        <w:left w:val="none" w:sz="0" w:space="0" w:color="auto"/>
        <w:bottom w:val="none" w:sz="0" w:space="0" w:color="auto"/>
        <w:right w:val="none" w:sz="0" w:space="0" w:color="auto"/>
      </w:divBdr>
    </w:div>
    <w:div w:id="1830830681">
      <w:bodyDiv w:val="1"/>
      <w:marLeft w:val="0"/>
      <w:marRight w:val="0"/>
      <w:marTop w:val="0"/>
      <w:marBottom w:val="0"/>
      <w:divBdr>
        <w:top w:val="none" w:sz="0" w:space="0" w:color="auto"/>
        <w:left w:val="none" w:sz="0" w:space="0" w:color="auto"/>
        <w:bottom w:val="none" w:sz="0" w:space="0" w:color="auto"/>
        <w:right w:val="none" w:sz="0" w:space="0" w:color="auto"/>
      </w:divBdr>
      <w:divsChild>
        <w:div w:id="424231840">
          <w:marLeft w:val="360"/>
          <w:marRight w:val="0"/>
          <w:marTop w:val="0"/>
          <w:marBottom w:val="360"/>
          <w:divBdr>
            <w:top w:val="none" w:sz="0" w:space="0" w:color="auto"/>
            <w:left w:val="none" w:sz="0" w:space="0" w:color="auto"/>
            <w:bottom w:val="none" w:sz="0" w:space="0" w:color="auto"/>
            <w:right w:val="none" w:sz="0" w:space="0" w:color="auto"/>
          </w:divBdr>
        </w:div>
      </w:divsChild>
    </w:div>
    <w:div w:id="1836726446">
      <w:bodyDiv w:val="1"/>
      <w:marLeft w:val="0"/>
      <w:marRight w:val="0"/>
      <w:marTop w:val="0"/>
      <w:marBottom w:val="0"/>
      <w:divBdr>
        <w:top w:val="none" w:sz="0" w:space="0" w:color="auto"/>
        <w:left w:val="none" w:sz="0" w:space="0" w:color="auto"/>
        <w:bottom w:val="none" w:sz="0" w:space="0" w:color="auto"/>
        <w:right w:val="none" w:sz="0" w:space="0" w:color="auto"/>
      </w:divBdr>
    </w:div>
    <w:div w:id="1849521714">
      <w:bodyDiv w:val="1"/>
      <w:marLeft w:val="0"/>
      <w:marRight w:val="0"/>
      <w:marTop w:val="0"/>
      <w:marBottom w:val="0"/>
      <w:divBdr>
        <w:top w:val="none" w:sz="0" w:space="0" w:color="auto"/>
        <w:left w:val="none" w:sz="0" w:space="0" w:color="auto"/>
        <w:bottom w:val="none" w:sz="0" w:space="0" w:color="auto"/>
        <w:right w:val="none" w:sz="0" w:space="0" w:color="auto"/>
      </w:divBdr>
      <w:divsChild>
        <w:div w:id="277951351">
          <w:marLeft w:val="360"/>
          <w:marRight w:val="0"/>
          <w:marTop w:val="0"/>
          <w:marBottom w:val="360"/>
          <w:divBdr>
            <w:top w:val="none" w:sz="0" w:space="0" w:color="auto"/>
            <w:left w:val="none" w:sz="0" w:space="0" w:color="auto"/>
            <w:bottom w:val="none" w:sz="0" w:space="0" w:color="auto"/>
            <w:right w:val="none" w:sz="0" w:space="0" w:color="auto"/>
          </w:divBdr>
        </w:div>
      </w:divsChild>
    </w:div>
    <w:div w:id="1849830694">
      <w:bodyDiv w:val="1"/>
      <w:marLeft w:val="0"/>
      <w:marRight w:val="0"/>
      <w:marTop w:val="0"/>
      <w:marBottom w:val="0"/>
      <w:divBdr>
        <w:top w:val="none" w:sz="0" w:space="0" w:color="auto"/>
        <w:left w:val="none" w:sz="0" w:space="0" w:color="auto"/>
        <w:bottom w:val="none" w:sz="0" w:space="0" w:color="auto"/>
        <w:right w:val="none" w:sz="0" w:space="0" w:color="auto"/>
      </w:divBdr>
    </w:div>
    <w:div w:id="1851143962">
      <w:bodyDiv w:val="1"/>
      <w:marLeft w:val="0"/>
      <w:marRight w:val="0"/>
      <w:marTop w:val="0"/>
      <w:marBottom w:val="0"/>
      <w:divBdr>
        <w:top w:val="none" w:sz="0" w:space="0" w:color="auto"/>
        <w:left w:val="none" w:sz="0" w:space="0" w:color="auto"/>
        <w:bottom w:val="none" w:sz="0" w:space="0" w:color="auto"/>
        <w:right w:val="none" w:sz="0" w:space="0" w:color="auto"/>
      </w:divBdr>
    </w:div>
    <w:div w:id="1854688800">
      <w:bodyDiv w:val="1"/>
      <w:marLeft w:val="0"/>
      <w:marRight w:val="0"/>
      <w:marTop w:val="0"/>
      <w:marBottom w:val="0"/>
      <w:divBdr>
        <w:top w:val="none" w:sz="0" w:space="0" w:color="auto"/>
        <w:left w:val="none" w:sz="0" w:space="0" w:color="auto"/>
        <w:bottom w:val="none" w:sz="0" w:space="0" w:color="auto"/>
        <w:right w:val="none" w:sz="0" w:space="0" w:color="auto"/>
      </w:divBdr>
    </w:div>
    <w:div w:id="1861118287">
      <w:bodyDiv w:val="1"/>
      <w:marLeft w:val="0"/>
      <w:marRight w:val="0"/>
      <w:marTop w:val="0"/>
      <w:marBottom w:val="0"/>
      <w:divBdr>
        <w:top w:val="none" w:sz="0" w:space="0" w:color="auto"/>
        <w:left w:val="none" w:sz="0" w:space="0" w:color="auto"/>
        <w:bottom w:val="none" w:sz="0" w:space="0" w:color="auto"/>
        <w:right w:val="none" w:sz="0" w:space="0" w:color="auto"/>
      </w:divBdr>
      <w:divsChild>
        <w:div w:id="190848090">
          <w:marLeft w:val="360"/>
          <w:marRight w:val="0"/>
          <w:marTop w:val="0"/>
          <w:marBottom w:val="360"/>
          <w:divBdr>
            <w:top w:val="none" w:sz="0" w:space="0" w:color="auto"/>
            <w:left w:val="none" w:sz="0" w:space="0" w:color="auto"/>
            <w:bottom w:val="none" w:sz="0" w:space="0" w:color="auto"/>
            <w:right w:val="none" w:sz="0" w:space="0" w:color="auto"/>
          </w:divBdr>
        </w:div>
        <w:div w:id="1610891391">
          <w:marLeft w:val="1080"/>
          <w:marRight w:val="0"/>
          <w:marTop w:val="0"/>
          <w:marBottom w:val="360"/>
          <w:divBdr>
            <w:top w:val="none" w:sz="0" w:space="0" w:color="auto"/>
            <w:left w:val="none" w:sz="0" w:space="0" w:color="auto"/>
            <w:bottom w:val="none" w:sz="0" w:space="0" w:color="auto"/>
            <w:right w:val="none" w:sz="0" w:space="0" w:color="auto"/>
          </w:divBdr>
        </w:div>
        <w:div w:id="1423140943">
          <w:marLeft w:val="1080"/>
          <w:marRight w:val="0"/>
          <w:marTop w:val="0"/>
          <w:marBottom w:val="360"/>
          <w:divBdr>
            <w:top w:val="none" w:sz="0" w:space="0" w:color="auto"/>
            <w:left w:val="none" w:sz="0" w:space="0" w:color="auto"/>
            <w:bottom w:val="none" w:sz="0" w:space="0" w:color="auto"/>
            <w:right w:val="none" w:sz="0" w:space="0" w:color="auto"/>
          </w:divBdr>
        </w:div>
        <w:div w:id="934359593">
          <w:marLeft w:val="1080"/>
          <w:marRight w:val="0"/>
          <w:marTop w:val="0"/>
          <w:marBottom w:val="360"/>
          <w:divBdr>
            <w:top w:val="none" w:sz="0" w:space="0" w:color="auto"/>
            <w:left w:val="none" w:sz="0" w:space="0" w:color="auto"/>
            <w:bottom w:val="none" w:sz="0" w:space="0" w:color="auto"/>
            <w:right w:val="none" w:sz="0" w:space="0" w:color="auto"/>
          </w:divBdr>
        </w:div>
        <w:div w:id="537622975">
          <w:marLeft w:val="1080"/>
          <w:marRight w:val="0"/>
          <w:marTop w:val="0"/>
          <w:marBottom w:val="360"/>
          <w:divBdr>
            <w:top w:val="none" w:sz="0" w:space="0" w:color="auto"/>
            <w:left w:val="none" w:sz="0" w:space="0" w:color="auto"/>
            <w:bottom w:val="none" w:sz="0" w:space="0" w:color="auto"/>
            <w:right w:val="none" w:sz="0" w:space="0" w:color="auto"/>
          </w:divBdr>
        </w:div>
        <w:div w:id="1050114336">
          <w:marLeft w:val="1080"/>
          <w:marRight w:val="0"/>
          <w:marTop w:val="0"/>
          <w:marBottom w:val="360"/>
          <w:divBdr>
            <w:top w:val="none" w:sz="0" w:space="0" w:color="auto"/>
            <w:left w:val="none" w:sz="0" w:space="0" w:color="auto"/>
            <w:bottom w:val="none" w:sz="0" w:space="0" w:color="auto"/>
            <w:right w:val="none" w:sz="0" w:space="0" w:color="auto"/>
          </w:divBdr>
        </w:div>
        <w:div w:id="891816570">
          <w:marLeft w:val="1080"/>
          <w:marRight w:val="0"/>
          <w:marTop w:val="0"/>
          <w:marBottom w:val="360"/>
          <w:divBdr>
            <w:top w:val="none" w:sz="0" w:space="0" w:color="auto"/>
            <w:left w:val="none" w:sz="0" w:space="0" w:color="auto"/>
            <w:bottom w:val="none" w:sz="0" w:space="0" w:color="auto"/>
            <w:right w:val="none" w:sz="0" w:space="0" w:color="auto"/>
          </w:divBdr>
        </w:div>
      </w:divsChild>
    </w:div>
    <w:div w:id="1868178146">
      <w:bodyDiv w:val="1"/>
      <w:marLeft w:val="0"/>
      <w:marRight w:val="0"/>
      <w:marTop w:val="0"/>
      <w:marBottom w:val="0"/>
      <w:divBdr>
        <w:top w:val="none" w:sz="0" w:space="0" w:color="auto"/>
        <w:left w:val="none" w:sz="0" w:space="0" w:color="auto"/>
        <w:bottom w:val="none" w:sz="0" w:space="0" w:color="auto"/>
        <w:right w:val="none" w:sz="0" w:space="0" w:color="auto"/>
      </w:divBdr>
    </w:div>
    <w:div w:id="1868987053">
      <w:bodyDiv w:val="1"/>
      <w:marLeft w:val="0"/>
      <w:marRight w:val="0"/>
      <w:marTop w:val="0"/>
      <w:marBottom w:val="0"/>
      <w:divBdr>
        <w:top w:val="none" w:sz="0" w:space="0" w:color="auto"/>
        <w:left w:val="none" w:sz="0" w:space="0" w:color="auto"/>
        <w:bottom w:val="none" w:sz="0" w:space="0" w:color="auto"/>
        <w:right w:val="none" w:sz="0" w:space="0" w:color="auto"/>
      </w:divBdr>
    </w:div>
    <w:div w:id="1871721192">
      <w:bodyDiv w:val="1"/>
      <w:marLeft w:val="0"/>
      <w:marRight w:val="0"/>
      <w:marTop w:val="0"/>
      <w:marBottom w:val="0"/>
      <w:divBdr>
        <w:top w:val="none" w:sz="0" w:space="0" w:color="auto"/>
        <w:left w:val="none" w:sz="0" w:space="0" w:color="auto"/>
        <w:bottom w:val="none" w:sz="0" w:space="0" w:color="auto"/>
        <w:right w:val="none" w:sz="0" w:space="0" w:color="auto"/>
      </w:divBdr>
      <w:divsChild>
        <w:div w:id="581719929">
          <w:marLeft w:val="360"/>
          <w:marRight w:val="0"/>
          <w:marTop w:val="0"/>
          <w:marBottom w:val="360"/>
          <w:divBdr>
            <w:top w:val="none" w:sz="0" w:space="0" w:color="auto"/>
            <w:left w:val="none" w:sz="0" w:space="0" w:color="auto"/>
            <w:bottom w:val="none" w:sz="0" w:space="0" w:color="auto"/>
            <w:right w:val="none" w:sz="0" w:space="0" w:color="auto"/>
          </w:divBdr>
        </w:div>
        <w:div w:id="938879031">
          <w:marLeft w:val="1080"/>
          <w:marRight w:val="0"/>
          <w:marTop w:val="0"/>
          <w:marBottom w:val="0"/>
          <w:divBdr>
            <w:top w:val="none" w:sz="0" w:space="0" w:color="auto"/>
            <w:left w:val="none" w:sz="0" w:space="0" w:color="auto"/>
            <w:bottom w:val="none" w:sz="0" w:space="0" w:color="auto"/>
            <w:right w:val="none" w:sz="0" w:space="0" w:color="auto"/>
          </w:divBdr>
        </w:div>
        <w:div w:id="1000503147">
          <w:marLeft w:val="1080"/>
          <w:marRight w:val="0"/>
          <w:marTop w:val="0"/>
          <w:marBottom w:val="0"/>
          <w:divBdr>
            <w:top w:val="none" w:sz="0" w:space="0" w:color="auto"/>
            <w:left w:val="none" w:sz="0" w:space="0" w:color="auto"/>
            <w:bottom w:val="none" w:sz="0" w:space="0" w:color="auto"/>
            <w:right w:val="none" w:sz="0" w:space="0" w:color="auto"/>
          </w:divBdr>
        </w:div>
        <w:div w:id="99301624">
          <w:marLeft w:val="1080"/>
          <w:marRight w:val="0"/>
          <w:marTop w:val="0"/>
          <w:marBottom w:val="0"/>
          <w:divBdr>
            <w:top w:val="none" w:sz="0" w:space="0" w:color="auto"/>
            <w:left w:val="none" w:sz="0" w:space="0" w:color="auto"/>
            <w:bottom w:val="none" w:sz="0" w:space="0" w:color="auto"/>
            <w:right w:val="none" w:sz="0" w:space="0" w:color="auto"/>
          </w:divBdr>
        </w:div>
        <w:div w:id="1868172604">
          <w:marLeft w:val="1080"/>
          <w:marRight w:val="0"/>
          <w:marTop w:val="0"/>
          <w:marBottom w:val="0"/>
          <w:divBdr>
            <w:top w:val="none" w:sz="0" w:space="0" w:color="auto"/>
            <w:left w:val="none" w:sz="0" w:space="0" w:color="auto"/>
            <w:bottom w:val="none" w:sz="0" w:space="0" w:color="auto"/>
            <w:right w:val="none" w:sz="0" w:space="0" w:color="auto"/>
          </w:divBdr>
        </w:div>
        <w:div w:id="1624924383">
          <w:marLeft w:val="1080"/>
          <w:marRight w:val="0"/>
          <w:marTop w:val="0"/>
          <w:marBottom w:val="0"/>
          <w:divBdr>
            <w:top w:val="none" w:sz="0" w:space="0" w:color="auto"/>
            <w:left w:val="none" w:sz="0" w:space="0" w:color="auto"/>
            <w:bottom w:val="none" w:sz="0" w:space="0" w:color="auto"/>
            <w:right w:val="none" w:sz="0" w:space="0" w:color="auto"/>
          </w:divBdr>
        </w:div>
        <w:div w:id="1145395667">
          <w:marLeft w:val="1080"/>
          <w:marRight w:val="0"/>
          <w:marTop w:val="0"/>
          <w:marBottom w:val="0"/>
          <w:divBdr>
            <w:top w:val="none" w:sz="0" w:space="0" w:color="auto"/>
            <w:left w:val="none" w:sz="0" w:space="0" w:color="auto"/>
            <w:bottom w:val="none" w:sz="0" w:space="0" w:color="auto"/>
            <w:right w:val="none" w:sz="0" w:space="0" w:color="auto"/>
          </w:divBdr>
        </w:div>
        <w:div w:id="722948574">
          <w:marLeft w:val="1080"/>
          <w:marRight w:val="0"/>
          <w:marTop w:val="0"/>
          <w:marBottom w:val="0"/>
          <w:divBdr>
            <w:top w:val="none" w:sz="0" w:space="0" w:color="auto"/>
            <w:left w:val="none" w:sz="0" w:space="0" w:color="auto"/>
            <w:bottom w:val="none" w:sz="0" w:space="0" w:color="auto"/>
            <w:right w:val="none" w:sz="0" w:space="0" w:color="auto"/>
          </w:divBdr>
        </w:div>
        <w:div w:id="1457601306">
          <w:marLeft w:val="1080"/>
          <w:marRight w:val="0"/>
          <w:marTop w:val="0"/>
          <w:marBottom w:val="0"/>
          <w:divBdr>
            <w:top w:val="none" w:sz="0" w:space="0" w:color="auto"/>
            <w:left w:val="none" w:sz="0" w:space="0" w:color="auto"/>
            <w:bottom w:val="none" w:sz="0" w:space="0" w:color="auto"/>
            <w:right w:val="none" w:sz="0" w:space="0" w:color="auto"/>
          </w:divBdr>
        </w:div>
        <w:div w:id="1879850435">
          <w:marLeft w:val="1080"/>
          <w:marRight w:val="0"/>
          <w:marTop w:val="0"/>
          <w:marBottom w:val="0"/>
          <w:divBdr>
            <w:top w:val="none" w:sz="0" w:space="0" w:color="auto"/>
            <w:left w:val="none" w:sz="0" w:space="0" w:color="auto"/>
            <w:bottom w:val="none" w:sz="0" w:space="0" w:color="auto"/>
            <w:right w:val="none" w:sz="0" w:space="0" w:color="auto"/>
          </w:divBdr>
        </w:div>
      </w:divsChild>
    </w:div>
    <w:div w:id="1883323073">
      <w:bodyDiv w:val="1"/>
      <w:marLeft w:val="0"/>
      <w:marRight w:val="0"/>
      <w:marTop w:val="0"/>
      <w:marBottom w:val="0"/>
      <w:divBdr>
        <w:top w:val="none" w:sz="0" w:space="0" w:color="auto"/>
        <w:left w:val="none" w:sz="0" w:space="0" w:color="auto"/>
        <w:bottom w:val="none" w:sz="0" w:space="0" w:color="auto"/>
        <w:right w:val="none" w:sz="0" w:space="0" w:color="auto"/>
      </w:divBdr>
      <w:divsChild>
        <w:div w:id="402414675">
          <w:marLeft w:val="360"/>
          <w:marRight w:val="0"/>
          <w:marTop w:val="0"/>
          <w:marBottom w:val="120"/>
          <w:divBdr>
            <w:top w:val="none" w:sz="0" w:space="0" w:color="auto"/>
            <w:left w:val="none" w:sz="0" w:space="0" w:color="auto"/>
            <w:bottom w:val="none" w:sz="0" w:space="0" w:color="auto"/>
            <w:right w:val="none" w:sz="0" w:space="0" w:color="auto"/>
          </w:divBdr>
        </w:div>
        <w:div w:id="694618348">
          <w:marLeft w:val="1080"/>
          <w:marRight w:val="0"/>
          <w:marTop w:val="0"/>
          <w:marBottom w:val="120"/>
          <w:divBdr>
            <w:top w:val="none" w:sz="0" w:space="0" w:color="auto"/>
            <w:left w:val="none" w:sz="0" w:space="0" w:color="auto"/>
            <w:bottom w:val="none" w:sz="0" w:space="0" w:color="auto"/>
            <w:right w:val="none" w:sz="0" w:space="0" w:color="auto"/>
          </w:divBdr>
        </w:div>
        <w:div w:id="381491314">
          <w:marLeft w:val="1080"/>
          <w:marRight w:val="0"/>
          <w:marTop w:val="0"/>
          <w:marBottom w:val="120"/>
          <w:divBdr>
            <w:top w:val="none" w:sz="0" w:space="0" w:color="auto"/>
            <w:left w:val="none" w:sz="0" w:space="0" w:color="auto"/>
            <w:bottom w:val="none" w:sz="0" w:space="0" w:color="auto"/>
            <w:right w:val="none" w:sz="0" w:space="0" w:color="auto"/>
          </w:divBdr>
        </w:div>
        <w:div w:id="272369336">
          <w:marLeft w:val="1800"/>
          <w:marRight w:val="0"/>
          <w:marTop w:val="0"/>
          <w:marBottom w:val="120"/>
          <w:divBdr>
            <w:top w:val="none" w:sz="0" w:space="0" w:color="auto"/>
            <w:left w:val="none" w:sz="0" w:space="0" w:color="auto"/>
            <w:bottom w:val="none" w:sz="0" w:space="0" w:color="auto"/>
            <w:right w:val="none" w:sz="0" w:space="0" w:color="auto"/>
          </w:divBdr>
        </w:div>
        <w:div w:id="955261145">
          <w:marLeft w:val="1800"/>
          <w:marRight w:val="0"/>
          <w:marTop w:val="0"/>
          <w:marBottom w:val="120"/>
          <w:divBdr>
            <w:top w:val="none" w:sz="0" w:space="0" w:color="auto"/>
            <w:left w:val="none" w:sz="0" w:space="0" w:color="auto"/>
            <w:bottom w:val="none" w:sz="0" w:space="0" w:color="auto"/>
            <w:right w:val="none" w:sz="0" w:space="0" w:color="auto"/>
          </w:divBdr>
        </w:div>
        <w:div w:id="224924380">
          <w:marLeft w:val="1800"/>
          <w:marRight w:val="0"/>
          <w:marTop w:val="0"/>
          <w:marBottom w:val="360"/>
          <w:divBdr>
            <w:top w:val="none" w:sz="0" w:space="0" w:color="auto"/>
            <w:left w:val="none" w:sz="0" w:space="0" w:color="auto"/>
            <w:bottom w:val="none" w:sz="0" w:space="0" w:color="auto"/>
            <w:right w:val="none" w:sz="0" w:space="0" w:color="auto"/>
          </w:divBdr>
        </w:div>
        <w:div w:id="823164009">
          <w:marLeft w:val="360"/>
          <w:marRight w:val="0"/>
          <w:marTop w:val="0"/>
          <w:marBottom w:val="120"/>
          <w:divBdr>
            <w:top w:val="none" w:sz="0" w:space="0" w:color="auto"/>
            <w:left w:val="none" w:sz="0" w:space="0" w:color="auto"/>
            <w:bottom w:val="none" w:sz="0" w:space="0" w:color="auto"/>
            <w:right w:val="none" w:sz="0" w:space="0" w:color="auto"/>
          </w:divBdr>
        </w:div>
        <w:div w:id="1976061346">
          <w:marLeft w:val="1080"/>
          <w:marRight w:val="0"/>
          <w:marTop w:val="0"/>
          <w:marBottom w:val="120"/>
          <w:divBdr>
            <w:top w:val="none" w:sz="0" w:space="0" w:color="auto"/>
            <w:left w:val="none" w:sz="0" w:space="0" w:color="auto"/>
            <w:bottom w:val="none" w:sz="0" w:space="0" w:color="auto"/>
            <w:right w:val="none" w:sz="0" w:space="0" w:color="auto"/>
          </w:divBdr>
        </w:div>
        <w:div w:id="1797943837">
          <w:marLeft w:val="1080"/>
          <w:marRight w:val="0"/>
          <w:marTop w:val="0"/>
          <w:marBottom w:val="120"/>
          <w:divBdr>
            <w:top w:val="none" w:sz="0" w:space="0" w:color="auto"/>
            <w:left w:val="none" w:sz="0" w:space="0" w:color="auto"/>
            <w:bottom w:val="none" w:sz="0" w:space="0" w:color="auto"/>
            <w:right w:val="none" w:sz="0" w:space="0" w:color="auto"/>
          </w:divBdr>
        </w:div>
        <w:div w:id="1675105117">
          <w:marLeft w:val="1080"/>
          <w:marRight w:val="0"/>
          <w:marTop w:val="0"/>
          <w:marBottom w:val="360"/>
          <w:divBdr>
            <w:top w:val="none" w:sz="0" w:space="0" w:color="auto"/>
            <w:left w:val="none" w:sz="0" w:space="0" w:color="auto"/>
            <w:bottom w:val="none" w:sz="0" w:space="0" w:color="auto"/>
            <w:right w:val="none" w:sz="0" w:space="0" w:color="auto"/>
          </w:divBdr>
        </w:div>
      </w:divsChild>
    </w:div>
    <w:div w:id="1887913143">
      <w:bodyDiv w:val="1"/>
      <w:marLeft w:val="0"/>
      <w:marRight w:val="0"/>
      <w:marTop w:val="0"/>
      <w:marBottom w:val="0"/>
      <w:divBdr>
        <w:top w:val="none" w:sz="0" w:space="0" w:color="auto"/>
        <w:left w:val="none" w:sz="0" w:space="0" w:color="auto"/>
        <w:bottom w:val="none" w:sz="0" w:space="0" w:color="auto"/>
        <w:right w:val="none" w:sz="0" w:space="0" w:color="auto"/>
      </w:divBdr>
    </w:div>
    <w:div w:id="1892381978">
      <w:bodyDiv w:val="1"/>
      <w:marLeft w:val="0"/>
      <w:marRight w:val="0"/>
      <w:marTop w:val="0"/>
      <w:marBottom w:val="0"/>
      <w:divBdr>
        <w:top w:val="none" w:sz="0" w:space="0" w:color="auto"/>
        <w:left w:val="none" w:sz="0" w:space="0" w:color="auto"/>
        <w:bottom w:val="none" w:sz="0" w:space="0" w:color="auto"/>
        <w:right w:val="none" w:sz="0" w:space="0" w:color="auto"/>
      </w:divBdr>
    </w:div>
    <w:div w:id="1894147808">
      <w:bodyDiv w:val="1"/>
      <w:marLeft w:val="0"/>
      <w:marRight w:val="0"/>
      <w:marTop w:val="0"/>
      <w:marBottom w:val="0"/>
      <w:divBdr>
        <w:top w:val="none" w:sz="0" w:space="0" w:color="auto"/>
        <w:left w:val="none" w:sz="0" w:space="0" w:color="auto"/>
        <w:bottom w:val="none" w:sz="0" w:space="0" w:color="auto"/>
        <w:right w:val="none" w:sz="0" w:space="0" w:color="auto"/>
      </w:divBdr>
      <w:divsChild>
        <w:div w:id="488716133">
          <w:marLeft w:val="360"/>
          <w:marRight w:val="0"/>
          <w:marTop w:val="0"/>
          <w:marBottom w:val="360"/>
          <w:divBdr>
            <w:top w:val="none" w:sz="0" w:space="0" w:color="auto"/>
            <w:left w:val="none" w:sz="0" w:space="0" w:color="auto"/>
            <w:bottom w:val="none" w:sz="0" w:space="0" w:color="auto"/>
            <w:right w:val="none" w:sz="0" w:space="0" w:color="auto"/>
          </w:divBdr>
        </w:div>
        <w:div w:id="1187602192">
          <w:marLeft w:val="360"/>
          <w:marRight w:val="0"/>
          <w:marTop w:val="0"/>
          <w:marBottom w:val="360"/>
          <w:divBdr>
            <w:top w:val="none" w:sz="0" w:space="0" w:color="auto"/>
            <w:left w:val="none" w:sz="0" w:space="0" w:color="auto"/>
            <w:bottom w:val="none" w:sz="0" w:space="0" w:color="auto"/>
            <w:right w:val="none" w:sz="0" w:space="0" w:color="auto"/>
          </w:divBdr>
        </w:div>
        <w:div w:id="143396741">
          <w:marLeft w:val="360"/>
          <w:marRight w:val="0"/>
          <w:marTop w:val="0"/>
          <w:marBottom w:val="360"/>
          <w:divBdr>
            <w:top w:val="none" w:sz="0" w:space="0" w:color="auto"/>
            <w:left w:val="none" w:sz="0" w:space="0" w:color="auto"/>
            <w:bottom w:val="none" w:sz="0" w:space="0" w:color="auto"/>
            <w:right w:val="none" w:sz="0" w:space="0" w:color="auto"/>
          </w:divBdr>
        </w:div>
        <w:div w:id="628047507">
          <w:marLeft w:val="360"/>
          <w:marRight w:val="0"/>
          <w:marTop w:val="0"/>
          <w:marBottom w:val="360"/>
          <w:divBdr>
            <w:top w:val="none" w:sz="0" w:space="0" w:color="auto"/>
            <w:left w:val="none" w:sz="0" w:space="0" w:color="auto"/>
            <w:bottom w:val="none" w:sz="0" w:space="0" w:color="auto"/>
            <w:right w:val="none" w:sz="0" w:space="0" w:color="auto"/>
          </w:divBdr>
        </w:div>
        <w:div w:id="610667407">
          <w:marLeft w:val="1080"/>
          <w:marRight w:val="0"/>
          <w:marTop w:val="0"/>
          <w:marBottom w:val="360"/>
          <w:divBdr>
            <w:top w:val="none" w:sz="0" w:space="0" w:color="auto"/>
            <w:left w:val="none" w:sz="0" w:space="0" w:color="auto"/>
            <w:bottom w:val="none" w:sz="0" w:space="0" w:color="auto"/>
            <w:right w:val="none" w:sz="0" w:space="0" w:color="auto"/>
          </w:divBdr>
        </w:div>
      </w:divsChild>
    </w:div>
    <w:div w:id="1902011464">
      <w:bodyDiv w:val="1"/>
      <w:marLeft w:val="0"/>
      <w:marRight w:val="0"/>
      <w:marTop w:val="0"/>
      <w:marBottom w:val="0"/>
      <w:divBdr>
        <w:top w:val="none" w:sz="0" w:space="0" w:color="auto"/>
        <w:left w:val="none" w:sz="0" w:space="0" w:color="auto"/>
        <w:bottom w:val="none" w:sz="0" w:space="0" w:color="auto"/>
        <w:right w:val="none" w:sz="0" w:space="0" w:color="auto"/>
      </w:divBdr>
      <w:divsChild>
        <w:div w:id="1505195899">
          <w:marLeft w:val="360"/>
          <w:marRight w:val="0"/>
          <w:marTop w:val="0"/>
          <w:marBottom w:val="360"/>
          <w:divBdr>
            <w:top w:val="none" w:sz="0" w:space="0" w:color="auto"/>
            <w:left w:val="none" w:sz="0" w:space="0" w:color="auto"/>
            <w:bottom w:val="none" w:sz="0" w:space="0" w:color="auto"/>
            <w:right w:val="none" w:sz="0" w:space="0" w:color="auto"/>
          </w:divBdr>
        </w:div>
        <w:div w:id="12079783">
          <w:marLeft w:val="360"/>
          <w:marRight w:val="0"/>
          <w:marTop w:val="0"/>
          <w:marBottom w:val="360"/>
          <w:divBdr>
            <w:top w:val="none" w:sz="0" w:space="0" w:color="auto"/>
            <w:left w:val="none" w:sz="0" w:space="0" w:color="auto"/>
            <w:bottom w:val="none" w:sz="0" w:space="0" w:color="auto"/>
            <w:right w:val="none" w:sz="0" w:space="0" w:color="auto"/>
          </w:divBdr>
        </w:div>
      </w:divsChild>
    </w:div>
    <w:div w:id="1904413000">
      <w:bodyDiv w:val="1"/>
      <w:marLeft w:val="0"/>
      <w:marRight w:val="0"/>
      <w:marTop w:val="0"/>
      <w:marBottom w:val="0"/>
      <w:divBdr>
        <w:top w:val="none" w:sz="0" w:space="0" w:color="auto"/>
        <w:left w:val="none" w:sz="0" w:space="0" w:color="auto"/>
        <w:bottom w:val="none" w:sz="0" w:space="0" w:color="auto"/>
        <w:right w:val="none" w:sz="0" w:space="0" w:color="auto"/>
      </w:divBdr>
    </w:div>
    <w:div w:id="1909724750">
      <w:bodyDiv w:val="1"/>
      <w:marLeft w:val="0"/>
      <w:marRight w:val="0"/>
      <w:marTop w:val="0"/>
      <w:marBottom w:val="0"/>
      <w:divBdr>
        <w:top w:val="none" w:sz="0" w:space="0" w:color="auto"/>
        <w:left w:val="none" w:sz="0" w:space="0" w:color="auto"/>
        <w:bottom w:val="none" w:sz="0" w:space="0" w:color="auto"/>
        <w:right w:val="none" w:sz="0" w:space="0" w:color="auto"/>
      </w:divBdr>
    </w:div>
    <w:div w:id="1926263188">
      <w:bodyDiv w:val="1"/>
      <w:marLeft w:val="0"/>
      <w:marRight w:val="0"/>
      <w:marTop w:val="0"/>
      <w:marBottom w:val="0"/>
      <w:divBdr>
        <w:top w:val="none" w:sz="0" w:space="0" w:color="auto"/>
        <w:left w:val="none" w:sz="0" w:space="0" w:color="auto"/>
        <w:bottom w:val="none" w:sz="0" w:space="0" w:color="auto"/>
        <w:right w:val="none" w:sz="0" w:space="0" w:color="auto"/>
      </w:divBdr>
    </w:div>
    <w:div w:id="1927835741">
      <w:bodyDiv w:val="1"/>
      <w:marLeft w:val="0"/>
      <w:marRight w:val="0"/>
      <w:marTop w:val="0"/>
      <w:marBottom w:val="0"/>
      <w:divBdr>
        <w:top w:val="none" w:sz="0" w:space="0" w:color="auto"/>
        <w:left w:val="none" w:sz="0" w:space="0" w:color="auto"/>
        <w:bottom w:val="none" w:sz="0" w:space="0" w:color="auto"/>
        <w:right w:val="none" w:sz="0" w:space="0" w:color="auto"/>
      </w:divBdr>
    </w:div>
    <w:div w:id="1932003432">
      <w:bodyDiv w:val="1"/>
      <w:marLeft w:val="0"/>
      <w:marRight w:val="0"/>
      <w:marTop w:val="0"/>
      <w:marBottom w:val="0"/>
      <w:divBdr>
        <w:top w:val="none" w:sz="0" w:space="0" w:color="auto"/>
        <w:left w:val="none" w:sz="0" w:space="0" w:color="auto"/>
        <w:bottom w:val="none" w:sz="0" w:space="0" w:color="auto"/>
        <w:right w:val="none" w:sz="0" w:space="0" w:color="auto"/>
      </w:divBdr>
    </w:div>
    <w:div w:id="1934588451">
      <w:bodyDiv w:val="1"/>
      <w:marLeft w:val="0"/>
      <w:marRight w:val="0"/>
      <w:marTop w:val="0"/>
      <w:marBottom w:val="0"/>
      <w:divBdr>
        <w:top w:val="none" w:sz="0" w:space="0" w:color="auto"/>
        <w:left w:val="none" w:sz="0" w:space="0" w:color="auto"/>
        <w:bottom w:val="none" w:sz="0" w:space="0" w:color="auto"/>
        <w:right w:val="none" w:sz="0" w:space="0" w:color="auto"/>
      </w:divBdr>
      <w:divsChild>
        <w:div w:id="1982883625">
          <w:marLeft w:val="360"/>
          <w:marRight w:val="0"/>
          <w:marTop w:val="0"/>
          <w:marBottom w:val="360"/>
          <w:divBdr>
            <w:top w:val="none" w:sz="0" w:space="0" w:color="auto"/>
            <w:left w:val="none" w:sz="0" w:space="0" w:color="auto"/>
            <w:bottom w:val="none" w:sz="0" w:space="0" w:color="auto"/>
            <w:right w:val="none" w:sz="0" w:space="0" w:color="auto"/>
          </w:divBdr>
        </w:div>
        <w:div w:id="277882908">
          <w:marLeft w:val="360"/>
          <w:marRight w:val="0"/>
          <w:marTop w:val="0"/>
          <w:marBottom w:val="360"/>
          <w:divBdr>
            <w:top w:val="none" w:sz="0" w:space="0" w:color="auto"/>
            <w:left w:val="none" w:sz="0" w:space="0" w:color="auto"/>
            <w:bottom w:val="none" w:sz="0" w:space="0" w:color="auto"/>
            <w:right w:val="none" w:sz="0" w:space="0" w:color="auto"/>
          </w:divBdr>
        </w:div>
        <w:div w:id="1633709780">
          <w:marLeft w:val="360"/>
          <w:marRight w:val="0"/>
          <w:marTop w:val="0"/>
          <w:marBottom w:val="360"/>
          <w:divBdr>
            <w:top w:val="none" w:sz="0" w:space="0" w:color="auto"/>
            <w:left w:val="none" w:sz="0" w:space="0" w:color="auto"/>
            <w:bottom w:val="none" w:sz="0" w:space="0" w:color="auto"/>
            <w:right w:val="none" w:sz="0" w:space="0" w:color="auto"/>
          </w:divBdr>
        </w:div>
        <w:div w:id="1400133758">
          <w:marLeft w:val="360"/>
          <w:marRight w:val="0"/>
          <w:marTop w:val="0"/>
          <w:marBottom w:val="360"/>
          <w:divBdr>
            <w:top w:val="none" w:sz="0" w:space="0" w:color="auto"/>
            <w:left w:val="none" w:sz="0" w:space="0" w:color="auto"/>
            <w:bottom w:val="none" w:sz="0" w:space="0" w:color="auto"/>
            <w:right w:val="none" w:sz="0" w:space="0" w:color="auto"/>
          </w:divBdr>
        </w:div>
      </w:divsChild>
    </w:div>
    <w:div w:id="1942948374">
      <w:bodyDiv w:val="1"/>
      <w:marLeft w:val="0"/>
      <w:marRight w:val="0"/>
      <w:marTop w:val="0"/>
      <w:marBottom w:val="0"/>
      <w:divBdr>
        <w:top w:val="none" w:sz="0" w:space="0" w:color="auto"/>
        <w:left w:val="none" w:sz="0" w:space="0" w:color="auto"/>
        <w:bottom w:val="none" w:sz="0" w:space="0" w:color="auto"/>
        <w:right w:val="none" w:sz="0" w:space="0" w:color="auto"/>
      </w:divBdr>
    </w:div>
    <w:div w:id="1947881102">
      <w:bodyDiv w:val="1"/>
      <w:marLeft w:val="0"/>
      <w:marRight w:val="0"/>
      <w:marTop w:val="0"/>
      <w:marBottom w:val="0"/>
      <w:divBdr>
        <w:top w:val="none" w:sz="0" w:space="0" w:color="auto"/>
        <w:left w:val="none" w:sz="0" w:space="0" w:color="auto"/>
        <w:bottom w:val="none" w:sz="0" w:space="0" w:color="auto"/>
        <w:right w:val="none" w:sz="0" w:space="0" w:color="auto"/>
      </w:divBdr>
    </w:div>
    <w:div w:id="1954901971">
      <w:bodyDiv w:val="1"/>
      <w:marLeft w:val="0"/>
      <w:marRight w:val="0"/>
      <w:marTop w:val="0"/>
      <w:marBottom w:val="0"/>
      <w:divBdr>
        <w:top w:val="none" w:sz="0" w:space="0" w:color="auto"/>
        <w:left w:val="none" w:sz="0" w:space="0" w:color="auto"/>
        <w:bottom w:val="none" w:sz="0" w:space="0" w:color="auto"/>
        <w:right w:val="none" w:sz="0" w:space="0" w:color="auto"/>
      </w:divBdr>
      <w:divsChild>
        <w:div w:id="640963156">
          <w:marLeft w:val="360"/>
          <w:marRight w:val="0"/>
          <w:marTop w:val="0"/>
          <w:marBottom w:val="360"/>
          <w:divBdr>
            <w:top w:val="none" w:sz="0" w:space="0" w:color="auto"/>
            <w:left w:val="none" w:sz="0" w:space="0" w:color="auto"/>
            <w:bottom w:val="none" w:sz="0" w:space="0" w:color="auto"/>
            <w:right w:val="none" w:sz="0" w:space="0" w:color="auto"/>
          </w:divBdr>
        </w:div>
        <w:div w:id="1991322432">
          <w:marLeft w:val="360"/>
          <w:marRight w:val="0"/>
          <w:marTop w:val="0"/>
          <w:marBottom w:val="360"/>
          <w:divBdr>
            <w:top w:val="none" w:sz="0" w:space="0" w:color="auto"/>
            <w:left w:val="none" w:sz="0" w:space="0" w:color="auto"/>
            <w:bottom w:val="none" w:sz="0" w:space="0" w:color="auto"/>
            <w:right w:val="none" w:sz="0" w:space="0" w:color="auto"/>
          </w:divBdr>
        </w:div>
        <w:div w:id="2033912822">
          <w:marLeft w:val="1080"/>
          <w:marRight w:val="0"/>
          <w:marTop w:val="0"/>
          <w:marBottom w:val="360"/>
          <w:divBdr>
            <w:top w:val="none" w:sz="0" w:space="0" w:color="auto"/>
            <w:left w:val="none" w:sz="0" w:space="0" w:color="auto"/>
            <w:bottom w:val="none" w:sz="0" w:space="0" w:color="auto"/>
            <w:right w:val="none" w:sz="0" w:space="0" w:color="auto"/>
          </w:divBdr>
        </w:div>
        <w:div w:id="1388912090">
          <w:marLeft w:val="1080"/>
          <w:marRight w:val="0"/>
          <w:marTop w:val="0"/>
          <w:marBottom w:val="360"/>
          <w:divBdr>
            <w:top w:val="none" w:sz="0" w:space="0" w:color="auto"/>
            <w:left w:val="none" w:sz="0" w:space="0" w:color="auto"/>
            <w:bottom w:val="none" w:sz="0" w:space="0" w:color="auto"/>
            <w:right w:val="none" w:sz="0" w:space="0" w:color="auto"/>
          </w:divBdr>
        </w:div>
        <w:div w:id="1018502886">
          <w:marLeft w:val="1080"/>
          <w:marRight w:val="0"/>
          <w:marTop w:val="0"/>
          <w:marBottom w:val="360"/>
          <w:divBdr>
            <w:top w:val="none" w:sz="0" w:space="0" w:color="auto"/>
            <w:left w:val="none" w:sz="0" w:space="0" w:color="auto"/>
            <w:bottom w:val="none" w:sz="0" w:space="0" w:color="auto"/>
            <w:right w:val="none" w:sz="0" w:space="0" w:color="auto"/>
          </w:divBdr>
        </w:div>
      </w:divsChild>
    </w:div>
    <w:div w:id="1956984525">
      <w:bodyDiv w:val="1"/>
      <w:marLeft w:val="0"/>
      <w:marRight w:val="0"/>
      <w:marTop w:val="0"/>
      <w:marBottom w:val="0"/>
      <w:divBdr>
        <w:top w:val="none" w:sz="0" w:space="0" w:color="auto"/>
        <w:left w:val="none" w:sz="0" w:space="0" w:color="auto"/>
        <w:bottom w:val="none" w:sz="0" w:space="0" w:color="auto"/>
        <w:right w:val="none" w:sz="0" w:space="0" w:color="auto"/>
      </w:divBdr>
    </w:div>
    <w:div w:id="1958482681">
      <w:bodyDiv w:val="1"/>
      <w:marLeft w:val="0"/>
      <w:marRight w:val="0"/>
      <w:marTop w:val="0"/>
      <w:marBottom w:val="0"/>
      <w:divBdr>
        <w:top w:val="none" w:sz="0" w:space="0" w:color="auto"/>
        <w:left w:val="none" w:sz="0" w:space="0" w:color="auto"/>
        <w:bottom w:val="none" w:sz="0" w:space="0" w:color="auto"/>
        <w:right w:val="none" w:sz="0" w:space="0" w:color="auto"/>
      </w:divBdr>
    </w:div>
    <w:div w:id="1969316126">
      <w:bodyDiv w:val="1"/>
      <w:marLeft w:val="0"/>
      <w:marRight w:val="0"/>
      <w:marTop w:val="0"/>
      <w:marBottom w:val="0"/>
      <w:divBdr>
        <w:top w:val="none" w:sz="0" w:space="0" w:color="auto"/>
        <w:left w:val="none" w:sz="0" w:space="0" w:color="auto"/>
        <w:bottom w:val="none" w:sz="0" w:space="0" w:color="auto"/>
        <w:right w:val="none" w:sz="0" w:space="0" w:color="auto"/>
      </w:divBdr>
    </w:div>
    <w:div w:id="1980962623">
      <w:bodyDiv w:val="1"/>
      <w:marLeft w:val="0"/>
      <w:marRight w:val="0"/>
      <w:marTop w:val="0"/>
      <w:marBottom w:val="0"/>
      <w:divBdr>
        <w:top w:val="none" w:sz="0" w:space="0" w:color="auto"/>
        <w:left w:val="none" w:sz="0" w:space="0" w:color="auto"/>
        <w:bottom w:val="none" w:sz="0" w:space="0" w:color="auto"/>
        <w:right w:val="none" w:sz="0" w:space="0" w:color="auto"/>
      </w:divBdr>
    </w:div>
    <w:div w:id="1982728886">
      <w:bodyDiv w:val="1"/>
      <w:marLeft w:val="0"/>
      <w:marRight w:val="0"/>
      <w:marTop w:val="0"/>
      <w:marBottom w:val="0"/>
      <w:divBdr>
        <w:top w:val="none" w:sz="0" w:space="0" w:color="auto"/>
        <w:left w:val="none" w:sz="0" w:space="0" w:color="auto"/>
        <w:bottom w:val="none" w:sz="0" w:space="0" w:color="auto"/>
        <w:right w:val="none" w:sz="0" w:space="0" w:color="auto"/>
      </w:divBdr>
    </w:div>
    <w:div w:id="1988243758">
      <w:bodyDiv w:val="1"/>
      <w:marLeft w:val="0"/>
      <w:marRight w:val="0"/>
      <w:marTop w:val="0"/>
      <w:marBottom w:val="0"/>
      <w:divBdr>
        <w:top w:val="none" w:sz="0" w:space="0" w:color="auto"/>
        <w:left w:val="none" w:sz="0" w:space="0" w:color="auto"/>
        <w:bottom w:val="none" w:sz="0" w:space="0" w:color="auto"/>
        <w:right w:val="none" w:sz="0" w:space="0" w:color="auto"/>
      </w:divBdr>
    </w:div>
    <w:div w:id="1989478260">
      <w:bodyDiv w:val="1"/>
      <w:marLeft w:val="0"/>
      <w:marRight w:val="0"/>
      <w:marTop w:val="0"/>
      <w:marBottom w:val="0"/>
      <w:divBdr>
        <w:top w:val="none" w:sz="0" w:space="0" w:color="auto"/>
        <w:left w:val="none" w:sz="0" w:space="0" w:color="auto"/>
        <w:bottom w:val="none" w:sz="0" w:space="0" w:color="auto"/>
        <w:right w:val="none" w:sz="0" w:space="0" w:color="auto"/>
      </w:divBdr>
    </w:div>
    <w:div w:id="1989481117">
      <w:bodyDiv w:val="1"/>
      <w:marLeft w:val="0"/>
      <w:marRight w:val="0"/>
      <w:marTop w:val="0"/>
      <w:marBottom w:val="0"/>
      <w:divBdr>
        <w:top w:val="none" w:sz="0" w:space="0" w:color="auto"/>
        <w:left w:val="none" w:sz="0" w:space="0" w:color="auto"/>
        <w:bottom w:val="none" w:sz="0" w:space="0" w:color="auto"/>
        <w:right w:val="none" w:sz="0" w:space="0" w:color="auto"/>
      </w:divBdr>
    </w:div>
    <w:div w:id="1995524562">
      <w:bodyDiv w:val="1"/>
      <w:marLeft w:val="0"/>
      <w:marRight w:val="0"/>
      <w:marTop w:val="0"/>
      <w:marBottom w:val="0"/>
      <w:divBdr>
        <w:top w:val="none" w:sz="0" w:space="0" w:color="auto"/>
        <w:left w:val="none" w:sz="0" w:space="0" w:color="auto"/>
        <w:bottom w:val="none" w:sz="0" w:space="0" w:color="auto"/>
        <w:right w:val="none" w:sz="0" w:space="0" w:color="auto"/>
      </w:divBdr>
    </w:div>
    <w:div w:id="1996297313">
      <w:bodyDiv w:val="1"/>
      <w:marLeft w:val="0"/>
      <w:marRight w:val="0"/>
      <w:marTop w:val="0"/>
      <w:marBottom w:val="0"/>
      <w:divBdr>
        <w:top w:val="none" w:sz="0" w:space="0" w:color="auto"/>
        <w:left w:val="none" w:sz="0" w:space="0" w:color="auto"/>
        <w:bottom w:val="none" w:sz="0" w:space="0" w:color="auto"/>
        <w:right w:val="none" w:sz="0" w:space="0" w:color="auto"/>
      </w:divBdr>
    </w:div>
    <w:div w:id="2004039719">
      <w:bodyDiv w:val="1"/>
      <w:marLeft w:val="0"/>
      <w:marRight w:val="0"/>
      <w:marTop w:val="0"/>
      <w:marBottom w:val="0"/>
      <w:divBdr>
        <w:top w:val="none" w:sz="0" w:space="0" w:color="auto"/>
        <w:left w:val="none" w:sz="0" w:space="0" w:color="auto"/>
        <w:bottom w:val="none" w:sz="0" w:space="0" w:color="auto"/>
        <w:right w:val="none" w:sz="0" w:space="0" w:color="auto"/>
      </w:divBdr>
      <w:divsChild>
        <w:div w:id="413475745">
          <w:marLeft w:val="360"/>
          <w:marRight w:val="0"/>
          <w:marTop w:val="0"/>
          <w:marBottom w:val="360"/>
          <w:divBdr>
            <w:top w:val="none" w:sz="0" w:space="0" w:color="auto"/>
            <w:left w:val="none" w:sz="0" w:space="0" w:color="auto"/>
            <w:bottom w:val="none" w:sz="0" w:space="0" w:color="auto"/>
            <w:right w:val="none" w:sz="0" w:space="0" w:color="auto"/>
          </w:divBdr>
        </w:div>
      </w:divsChild>
    </w:div>
    <w:div w:id="2007240755">
      <w:bodyDiv w:val="1"/>
      <w:marLeft w:val="0"/>
      <w:marRight w:val="0"/>
      <w:marTop w:val="0"/>
      <w:marBottom w:val="0"/>
      <w:divBdr>
        <w:top w:val="none" w:sz="0" w:space="0" w:color="auto"/>
        <w:left w:val="none" w:sz="0" w:space="0" w:color="auto"/>
        <w:bottom w:val="none" w:sz="0" w:space="0" w:color="auto"/>
        <w:right w:val="none" w:sz="0" w:space="0" w:color="auto"/>
      </w:divBdr>
      <w:divsChild>
        <w:div w:id="2110422338">
          <w:marLeft w:val="0"/>
          <w:marRight w:val="0"/>
          <w:marTop w:val="0"/>
          <w:marBottom w:val="0"/>
          <w:divBdr>
            <w:top w:val="single" w:sz="6" w:space="10" w:color="EEEEEE"/>
            <w:left w:val="none" w:sz="0" w:space="0" w:color="auto"/>
            <w:bottom w:val="none" w:sz="0" w:space="0" w:color="auto"/>
            <w:right w:val="none" w:sz="0" w:space="0" w:color="auto"/>
          </w:divBdr>
          <w:divsChild>
            <w:div w:id="2053653365">
              <w:marLeft w:val="0"/>
              <w:marRight w:val="0"/>
              <w:marTop w:val="96"/>
              <w:marBottom w:val="0"/>
              <w:divBdr>
                <w:top w:val="none" w:sz="0" w:space="0" w:color="auto"/>
                <w:left w:val="none" w:sz="0" w:space="0" w:color="auto"/>
                <w:bottom w:val="none" w:sz="0" w:space="0" w:color="auto"/>
                <w:right w:val="none" w:sz="0" w:space="0" w:color="auto"/>
              </w:divBdr>
              <w:divsChild>
                <w:div w:id="1523547748">
                  <w:blockQuote w:val="1"/>
                  <w:marLeft w:val="48"/>
                  <w:marRight w:val="0"/>
                  <w:marTop w:val="0"/>
                  <w:marBottom w:val="168"/>
                  <w:divBdr>
                    <w:top w:val="none" w:sz="0" w:space="0" w:color="auto"/>
                    <w:left w:val="single" w:sz="6" w:space="8" w:color="C2D9EF"/>
                    <w:bottom w:val="none" w:sz="0" w:space="0" w:color="auto"/>
                    <w:right w:val="none" w:sz="0" w:space="0" w:color="auto"/>
                  </w:divBdr>
                </w:div>
              </w:divsChild>
            </w:div>
          </w:divsChild>
        </w:div>
      </w:divsChild>
    </w:div>
    <w:div w:id="2017070832">
      <w:bodyDiv w:val="1"/>
      <w:marLeft w:val="0"/>
      <w:marRight w:val="0"/>
      <w:marTop w:val="0"/>
      <w:marBottom w:val="0"/>
      <w:divBdr>
        <w:top w:val="none" w:sz="0" w:space="0" w:color="auto"/>
        <w:left w:val="none" w:sz="0" w:space="0" w:color="auto"/>
        <w:bottom w:val="none" w:sz="0" w:space="0" w:color="auto"/>
        <w:right w:val="none" w:sz="0" w:space="0" w:color="auto"/>
      </w:divBdr>
    </w:div>
    <w:div w:id="2026396149">
      <w:bodyDiv w:val="1"/>
      <w:marLeft w:val="0"/>
      <w:marRight w:val="0"/>
      <w:marTop w:val="0"/>
      <w:marBottom w:val="0"/>
      <w:divBdr>
        <w:top w:val="none" w:sz="0" w:space="0" w:color="auto"/>
        <w:left w:val="none" w:sz="0" w:space="0" w:color="auto"/>
        <w:bottom w:val="none" w:sz="0" w:space="0" w:color="auto"/>
        <w:right w:val="none" w:sz="0" w:space="0" w:color="auto"/>
      </w:divBdr>
      <w:divsChild>
        <w:div w:id="1843427619">
          <w:marLeft w:val="360"/>
          <w:marRight w:val="0"/>
          <w:marTop w:val="0"/>
          <w:marBottom w:val="360"/>
          <w:divBdr>
            <w:top w:val="none" w:sz="0" w:space="0" w:color="auto"/>
            <w:left w:val="none" w:sz="0" w:space="0" w:color="auto"/>
            <w:bottom w:val="none" w:sz="0" w:space="0" w:color="auto"/>
            <w:right w:val="none" w:sz="0" w:space="0" w:color="auto"/>
          </w:divBdr>
        </w:div>
        <w:div w:id="1963875579">
          <w:marLeft w:val="1080"/>
          <w:marRight w:val="0"/>
          <w:marTop w:val="0"/>
          <w:marBottom w:val="0"/>
          <w:divBdr>
            <w:top w:val="none" w:sz="0" w:space="0" w:color="auto"/>
            <w:left w:val="none" w:sz="0" w:space="0" w:color="auto"/>
            <w:bottom w:val="none" w:sz="0" w:space="0" w:color="auto"/>
            <w:right w:val="none" w:sz="0" w:space="0" w:color="auto"/>
          </w:divBdr>
        </w:div>
        <w:div w:id="1089471801">
          <w:marLeft w:val="1080"/>
          <w:marRight w:val="0"/>
          <w:marTop w:val="0"/>
          <w:marBottom w:val="0"/>
          <w:divBdr>
            <w:top w:val="none" w:sz="0" w:space="0" w:color="auto"/>
            <w:left w:val="none" w:sz="0" w:space="0" w:color="auto"/>
            <w:bottom w:val="none" w:sz="0" w:space="0" w:color="auto"/>
            <w:right w:val="none" w:sz="0" w:space="0" w:color="auto"/>
          </w:divBdr>
        </w:div>
        <w:div w:id="1229269298">
          <w:marLeft w:val="1080"/>
          <w:marRight w:val="0"/>
          <w:marTop w:val="0"/>
          <w:marBottom w:val="0"/>
          <w:divBdr>
            <w:top w:val="none" w:sz="0" w:space="0" w:color="auto"/>
            <w:left w:val="none" w:sz="0" w:space="0" w:color="auto"/>
            <w:bottom w:val="none" w:sz="0" w:space="0" w:color="auto"/>
            <w:right w:val="none" w:sz="0" w:space="0" w:color="auto"/>
          </w:divBdr>
        </w:div>
        <w:div w:id="2097288278">
          <w:marLeft w:val="1080"/>
          <w:marRight w:val="0"/>
          <w:marTop w:val="0"/>
          <w:marBottom w:val="0"/>
          <w:divBdr>
            <w:top w:val="none" w:sz="0" w:space="0" w:color="auto"/>
            <w:left w:val="none" w:sz="0" w:space="0" w:color="auto"/>
            <w:bottom w:val="none" w:sz="0" w:space="0" w:color="auto"/>
            <w:right w:val="none" w:sz="0" w:space="0" w:color="auto"/>
          </w:divBdr>
        </w:div>
        <w:div w:id="2099718143">
          <w:marLeft w:val="1080"/>
          <w:marRight w:val="0"/>
          <w:marTop w:val="0"/>
          <w:marBottom w:val="360"/>
          <w:divBdr>
            <w:top w:val="none" w:sz="0" w:space="0" w:color="auto"/>
            <w:left w:val="none" w:sz="0" w:space="0" w:color="auto"/>
            <w:bottom w:val="none" w:sz="0" w:space="0" w:color="auto"/>
            <w:right w:val="none" w:sz="0" w:space="0" w:color="auto"/>
          </w:divBdr>
        </w:div>
      </w:divsChild>
    </w:div>
    <w:div w:id="2036882870">
      <w:bodyDiv w:val="1"/>
      <w:marLeft w:val="0"/>
      <w:marRight w:val="0"/>
      <w:marTop w:val="0"/>
      <w:marBottom w:val="0"/>
      <w:divBdr>
        <w:top w:val="none" w:sz="0" w:space="0" w:color="auto"/>
        <w:left w:val="none" w:sz="0" w:space="0" w:color="auto"/>
        <w:bottom w:val="none" w:sz="0" w:space="0" w:color="auto"/>
        <w:right w:val="none" w:sz="0" w:space="0" w:color="auto"/>
      </w:divBdr>
    </w:div>
    <w:div w:id="2046442481">
      <w:bodyDiv w:val="1"/>
      <w:marLeft w:val="0"/>
      <w:marRight w:val="0"/>
      <w:marTop w:val="0"/>
      <w:marBottom w:val="0"/>
      <w:divBdr>
        <w:top w:val="none" w:sz="0" w:space="0" w:color="auto"/>
        <w:left w:val="none" w:sz="0" w:space="0" w:color="auto"/>
        <w:bottom w:val="none" w:sz="0" w:space="0" w:color="auto"/>
        <w:right w:val="none" w:sz="0" w:space="0" w:color="auto"/>
      </w:divBdr>
    </w:div>
    <w:div w:id="2051763602">
      <w:bodyDiv w:val="1"/>
      <w:marLeft w:val="0"/>
      <w:marRight w:val="0"/>
      <w:marTop w:val="0"/>
      <w:marBottom w:val="0"/>
      <w:divBdr>
        <w:top w:val="none" w:sz="0" w:space="0" w:color="auto"/>
        <w:left w:val="none" w:sz="0" w:space="0" w:color="auto"/>
        <w:bottom w:val="none" w:sz="0" w:space="0" w:color="auto"/>
        <w:right w:val="none" w:sz="0" w:space="0" w:color="auto"/>
      </w:divBdr>
    </w:div>
    <w:div w:id="2055998843">
      <w:bodyDiv w:val="1"/>
      <w:marLeft w:val="0"/>
      <w:marRight w:val="0"/>
      <w:marTop w:val="0"/>
      <w:marBottom w:val="0"/>
      <w:divBdr>
        <w:top w:val="none" w:sz="0" w:space="0" w:color="auto"/>
        <w:left w:val="none" w:sz="0" w:space="0" w:color="auto"/>
        <w:bottom w:val="none" w:sz="0" w:space="0" w:color="auto"/>
        <w:right w:val="none" w:sz="0" w:space="0" w:color="auto"/>
      </w:divBdr>
    </w:div>
    <w:div w:id="2066025459">
      <w:bodyDiv w:val="1"/>
      <w:marLeft w:val="0"/>
      <w:marRight w:val="0"/>
      <w:marTop w:val="0"/>
      <w:marBottom w:val="0"/>
      <w:divBdr>
        <w:top w:val="none" w:sz="0" w:space="0" w:color="auto"/>
        <w:left w:val="none" w:sz="0" w:space="0" w:color="auto"/>
        <w:bottom w:val="none" w:sz="0" w:space="0" w:color="auto"/>
        <w:right w:val="none" w:sz="0" w:space="0" w:color="auto"/>
      </w:divBdr>
    </w:div>
    <w:div w:id="2089036296">
      <w:bodyDiv w:val="1"/>
      <w:marLeft w:val="0"/>
      <w:marRight w:val="0"/>
      <w:marTop w:val="0"/>
      <w:marBottom w:val="0"/>
      <w:divBdr>
        <w:top w:val="none" w:sz="0" w:space="0" w:color="auto"/>
        <w:left w:val="none" w:sz="0" w:space="0" w:color="auto"/>
        <w:bottom w:val="none" w:sz="0" w:space="0" w:color="auto"/>
        <w:right w:val="none" w:sz="0" w:space="0" w:color="auto"/>
      </w:divBdr>
    </w:div>
    <w:div w:id="2091538049">
      <w:bodyDiv w:val="1"/>
      <w:marLeft w:val="0"/>
      <w:marRight w:val="0"/>
      <w:marTop w:val="0"/>
      <w:marBottom w:val="0"/>
      <w:divBdr>
        <w:top w:val="none" w:sz="0" w:space="0" w:color="auto"/>
        <w:left w:val="none" w:sz="0" w:space="0" w:color="auto"/>
        <w:bottom w:val="none" w:sz="0" w:space="0" w:color="auto"/>
        <w:right w:val="none" w:sz="0" w:space="0" w:color="auto"/>
      </w:divBdr>
      <w:divsChild>
        <w:div w:id="1574849433">
          <w:marLeft w:val="360"/>
          <w:marRight w:val="0"/>
          <w:marTop w:val="0"/>
          <w:marBottom w:val="360"/>
          <w:divBdr>
            <w:top w:val="none" w:sz="0" w:space="0" w:color="auto"/>
            <w:left w:val="none" w:sz="0" w:space="0" w:color="auto"/>
            <w:bottom w:val="none" w:sz="0" w:space="0" w:color="auto"/>
            <w:right w:val="none" w:sz="0" w:space="0" w:color="auto"/>
          </w:divBdr>
        </w:div>
        <w:div w:id="1265042045">
          <w:marLeft w:val="360"/>
          <w:marRight w:val="0"/>
          <w:marTop w:val="0"/>
          <w:marBottom w:val="360"/>
          <w:divBdr>
            <w:top w:val="none" w:sz="0" w:space="0" w:color="auto"/>
            <w:left w:val="none" w:sz="0" w:space="0" w:color="auto"/>
            <w:bottom w:val="none" w:sz="0" w:space="0" w:color="auto"/>
            <w:right w:val="none" w:sz="0" w:space="0" w:color="auto"/>
          </w:divBdr>
        </w:div>
      </w:divsChild>
    </w:div>
    <w:div w:id="2096397569">
      <w:bodyDiv w:val="1"/>
      <w:marLeft w:val="0"/>
      <w:marRight w:val="0"/>
      <w:marTop w:val="0"/>
      <w:marBottom w:val="0"/>
      <w:divBdr>
        <w:top w:val="none" w:sz="0" w:space="0" w:color="auto"/>
        <w:left w:val="none" w:sz="0" w:space="0" w:color="auto"/>
        <w:bottom w:val="none" w:sz="0" w:space="0" w:color="auto"/>
        <w:right w:val="none" w:sz="0" w:space="0" w:color="auto"/>
      </w:divBdr>
      <w:divsChild>
        <w:div w:id="218058115">
          <w:marLeft w:val="360"/>
          <w:marRight w:val="0"/>
          <w:marTop w:val="0"/>
          <w:marBottom w:val="360"/>
          <w:divBdr>
            <w:top w:val="none" w:sz="0" w:space="0" w:color="auto"/>
            <w:left w:val="none" w:sz="0" w:space="0" w:color="auto"/>
            <w:bottom w:val="none" w:sz="0" w:space="0" w:color="auto"/>
            <w:right w:val="none" w:sz="0" w:space="0" w:color="auto"/>
          </w:divBdr>
        </w:div>
        <w:div w:id="1998873785">
          <w:marLeft w:val="360"/>
          <w:marRight w:val="0"/>
          <w:marTop w:val="0"/>
          <w:marBottom w:val="360"/>
          <w:divBdr>
            <w:top w:val="none" w:sz="0" w:space="0" w:color="auto"/>
            <w:left w:val="none" w:sz="0" w:space="0" w:color="auto"/>
            <w:bottom w:val="none" w:sz="0" w:space="0" w:color="auto"/>
            <w:right w:val="none" w:sz="0" w:space="0" w:color="auto"/>
          </w:divBdr>
        </w:div>
        <w:div w:id="639503487">
          <w:marLeft w:val="360"/>
          <w:marRight w:val="0"/>
          <w:marTop w:val="0"/>
          <w:marBottom w:val="360"/>
          <w:divBdr>
            <w:top w:val="none" w:sz="0" w:space="0" w:color="auto"/>
            <w:left w:val="none" w:sz="0" w:space="0" w:color="auto"/>
            <w:bottom w:val="none" w:sz="0" w:space="0" w:color="auto"/>
            <w:right w:val="none" w:sz="0" w:space="0" w:color="auto"/>
          </w:divBdr>
        </w:div>
      </w:divsChild>
    </w:div>
    <w:div w:id="2097942162">
      <w:bodyDiv w:val="1"/>
      <w:marLeft w:val="0"/>
      <w:marRight w:val="0"/>
      <w:marTop w:val="0"/>
      <w:marBottom w:val="0"/>
      <w:divBdr>
        <w:top w:val="none" w:sz="0" w:space="0" w:color="auto"/>
        <w:left w:val="none" w:sz="0" w:space="0" w:color="auto"/>
        <w:bottom w:val="none" w:sz="0" w:space="0" w:color="auto"/>
        <w:right w:val="none" w:sz="0" w:space="0" w:color="auto"/>
      </w:divBdr>
    </w:div>
    <w:div w:id="2130394059">
      <w:bodyDiv w:val="1"/>
      <w:marLeft w:val="0"/>
      <w:marRight w:val="0"/>
      <w:marTop w:val="0"/>
      <w:marBottom w:val="0"/>
      <w:divBdr>
        <w:top w:val="none" w:sz="0" w:space="0" w:color="auto"/>
        <w:left w:val="none" w:sz="0" w:space="0" w:color="auto"/>
        <w:bottom w:val="none" w:sz="0" w:space="0" w:color="auto"/>
        <w:right w:val="none" w:sz="0" w:space="0" w:color="auto"/>
      </w:divBdr>
    </w:div>
    <w:div w:id="2143034601">
      <w:bodyDiv w:val="1"/>
      <w:marLeft w:val="0"/>
      <w:marRight w:val="0"/>
      <w:marTop w:val="0"/>
      <w:marBottom w:val="0"/>
      <w:divBdr>
        <w:top w:val="none" w:sz="0" w:space="0" w:color="auto"/>
        <w:left w:val="none" w:sz="0" w:space="0" w:color="auto"/>
        <w:bottom w:val="none" w:sz="0" w:space="0" w:color="auto"/>
        <w:right w:val="none" w:sz="0" w:space="0" w:color="auto"/>
      </w:divBdr>
      <w:divsChild>
        <w:div w:id="1532381169">
          <w:marLeft w:val="360"/>
          <w:marRight w:val="0"/>
          <w:marTop w:val="0"/>
          <w:marBottom w:val="3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tmp"/><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5" Type="http://schemas.openxmlformats.org/officeDocument/2006/relationships/webSettings" Target="webSettings.xml"/><Relationship Id="rId15" Type="http://schemas.openxmlformats.org/officeDocument/2006/relationships/image" Target="media/image7.tmp"/><Relationship Id="rId10" Type="http://schemas.openxmlformats.org/officeDocument/2006/relationships/image" Target="media/image2.tmp"/><Relationship Id="rId19" Type="http://schemas.openxmlformats.org/officeDocument/2006/relationships/hyperlink" Target="http://www.va.gov/vd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6A691-4DDC-4D91-B763-503089D35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2447</Words>
  <Characters>13948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ves_6_3_rn</vt:lpstr>
    </vt:vector>
  </TitlesOfParts>
  <Company/>
  <LinksUpToDate>false</LinksUpToDate>
  <CharactersWithSpaces>16363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ves_6_3_rn</dc:title>
  <dc:subject/>
  <dc:creator>Department of Veterans Affairs</dc:creator>
  <cp:keywords/>
  <dc:description/>
  <cp:lastModifiedBy>Department of Veterans Affairs</cp:lastModifiedBy>
  <cp:revision>7</cp:revision>
  <cp:lastPrinted>2021-02-11T20:04:00Z</cp:lastPrinted>
  <dcterms:created xsi:type="dcterms:W3CDTF">2022-11-18T15:47:00Z</dcterms:created>
  <dcterms:modified xsi:type="dcterms:W3CDTF">2022-11-28T14:01:00Z</dcterms:modified>
</cp:coreProperties>
</file>