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8DBD" w14:textId="77777777" w:rsidR="00FA259A" w:rsidRDefault="001F7E22" w:rsidP="00E619A9">
      <w:pPr>
        <w:jc w:val="center"/>
      </w:pPr>
      <w:r>
        <w:rPr>
          <w:noProof/>
        </w:rPr>
        <w:drawing>
          <wp:inline distT="0" distB="0" distL="0" distR="0" wp14:anchorId="4F84DA5D" wp14:editId="6A3CEBA9">
            <wp:extent cx="5105400" cy="8159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A_centerBanner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752" cy="8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651D" w14:textId="77777777" w:rsidR="00E619A9" w:rsidRPr="00E619A9" w:rsidRDefault="00E619A9" w:rsidP="00625851">
      <w:pPr>
        <w:jc w:val="center"/>
        <w:rPr>
          <w:rFonts w:ascii="Cambria" w:hAnsi="Cambria"/>
          <w:b/>
          <w:color w:val="C00000"/>
          <w:sz w:val="32"/>
          <w:szCs w:val="32"/>
        </w:rPr>
      </w:pPr>
      <w:r w:rsidRPr="00E619A9">
        <w:rPr>
          <w:rFonts w:ascii="Cambria" w:hAnsi="Cambria"/>
          <w:b/>
          <w:color w:val="C00000"/>
          <w:sz w:val="32"/>
          <w:szCs w:val="32"/>
        </w:rPr>
        <w:t>Recruiting for 2022-2023 Year!</w:t>
      </w:r>
    </w:p>
    <w:p w14:paraId="169D3E3D" w14:textId="28746D93" w:rsidR="001F7E22" w:rsidRPr="00E619A9" w:rsidRDefault="001F7E22" w:rsidP="00625851">
      <w:pPr>
        <w:jc w:val="center"/>
        <w:rPr>
          <w:rFonts w:ascii="Cambria" w:hAnsi="Cambria"/>
          <w:b/>
          <w:color w:val="C00000"/>
          <w:sz w:val="32"/>
          <w:szCs w:val="32"/>
        </w:rPr>
      </w:pPr>
      <w:r w:rsidRPr="00E619A9">
        <w:rPr>
          <w:rFonts w:ascii="Cambria" w:hAnsi="Cambria"/>
          <w:b/>
          <w:color w:val="C00000"/>
          <w:sz w:val="32"/>
          <w:szCs w:val="32"/>
        </w:rPr>
        <w:t>National Center on Homelessness among Veterans (NCHAV) Fellowship Track</w:t>
      </w:r>
    </w:p>
    <w:p w14:paraId="296974F1" w14:textId="77777777" w:rsidR="000E4255" w:rsidRDefault="000E4255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b/>
          <w:color w:val="000000"/>
          <w:sz w:val="24"/>
          <w:szCs w:val="24"/>
        </w:rPr>
        <w:sectPr w:rsidR="000E4255" w:rsidSect="00344B2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DB7FFAA" w14:textId="77777777" w:rsidR="000E4255" w:rsidRPr="005E0A21" w:rsidRDefault="001F7E22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8"/>
          <w:szCs w:val="28"/>
        </w:rPr>
      </w:pPr>
      <w:r w:rsidRPr="005E0A21">
        <w:rPr>
          <w:rFonts w:ascii="Cambria" w:hAnsi="Cambria" w:cs="Segoe UI"/>
          <w:b/>
          <w:color w:val="000000"/>
          <w:sz w:val="28"/>
          <w:szCs w:val="28"/>
        </w:rPr>
        <w:t>Purpose:</w:t>
      </w:r>
      <w:r w:rsidRPr="005E0A21">
        <w:rPr>
          <w:rFonts w:ascii="Cambria" w:hAnsi="Cambria" w:cs="Segoe UI"/>
          <w:color w:val="000000"/>
          <w:sz w:val="28"/>
          <w:szCs w:val="28"/>
        </w:rPr>
        <w:t xml:space="preserve"> </w:t>
      </w:r>
    </w:p>
    <w:p w14:paraId="26D80CDA" w14:textId="77777777" w:rsidR="000E4255" w:rsidRDefault="000E4255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</w:rPr>
      </w:pPr>
    </w:p>
    <w:p w14:paraId="4971D6D8" w14:textId="0CAF7F2E" w:rsidR="001F7E22" w:rsidRPr="00625851" w:rsidRDefault="001F7E22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</w:rPr>
      </w:pPr>
      <w:r w:rsidRPr="00625851">
        <w:rPr>
          <w:rFonts w:ascii="Cambria" w:hAnsi="Cambria" w:cs="Segoe UI"/>
          <w:color w:val="000000"/>
          <w:sz w:val="24"/>
          <w:szCs w:val="24"/>
        </w:rPr>
        <w:t xml:space="preserve">The VA </w:t>
      </w:r>
      <w:r w:rsidR="003354DE">
        <w:rPr>
          <w:rFonts w:ascii="Cambria" w:hAnsi="Cambria" w:cs="Segoe UI"/>
          <w:color w:val="000000"/>
          <w:sz w:val="24"/>
          <w:szCs w:val="24"/>
        </w:rPr>
        <w:t>National Center on Homelessness among Veterans (</w:t>
      </w:r>
      <w:r w:rsidRPr="00625851">
        <w:rPr>
          <w:rFonts w:ascii="Cambria" w:hAnsi="Cambria" w:cs="Segoe UI"/>
          <w:color w:val="000000"/>
          <w:sz w:val="24"/>
          <w:szCs w:val="24"/>
        </w:rPr>
        <w:t>NCHAV</w:t>
      </w:r>
      <w:r w:rsidR="003354DE">
        <w:rPr>
          <w:rFonts w:ascii="Cambria" w:hAnsi="Cambria" w:cs="Segoe UI"/>
          <w:color w:val="000000"/>
          <w:sz w:val="24"/>
          <w:szCs w:val="24"/>
        </w:rPr>
        <w:t>)</w:t>
      </w:r>
      <w:r w:rsidRPr="00625851">
        <w:rPr>
          <w:rFonts w:ascii="Cambria" w:hAnsi="Cambria" w:cs="Segoe UI"/>
          <w:color w:val="000000"/>
          <w:sz w:val="24"/>
          <w:szCs w:val="24"/>
        </w:rPr>
        <w:t xml:space="preserve">, in collaboration with the VA </w:t>
      </w:r>
      <w:r w:rsidR="00671D9E">
        <w:rPr>
          <w:rFonts w:ascii="Cambria" w:hAnsi="Cambria" w:cs="Segoe UI"/>
          <w:color w:val="000000"/>
          <w:sz w:val="24"/>
          <w:szCs w:val="24"/>
        </w:rPr>
        <w:t>Office of Academic Affiliations (</w:t>
      </w:r>
      <w:r w:rsidRPr="00625851">
        <w:rPr>
          <w:rFonts w:ascii="Cambria" w:hAnsi="Cambria" w:cs="Segoe UI"/>
          <w:color w:val="000000"/>
          <w:sz w:val="24"/>
          <w:szCs w:val="24"/>
        </w:rPr>
        <w:t>OAA</w:t>
      </w:r>
      <w:r w:rsidR="00671D9E">
        <w:rPr>
          <w:rFonts w:ascii="Cambria" w:hAnsi="Cambria" w:cs="Segoe UI"/>
          <w:color w:val="000000"/>
          <w:sz w:val="24"/>
          <w:szCs w:val="24"/>
        </w:rPr>
        <w:t>)</w:t>
      </w:r>
      <w:r w:rsidRPr="00625851">
        <w:rPr>
          <w:rFonts w:ascii="Cambria" w:hAnsi="Cambria" w:cs="Segoe UI"/>
          <w:color w:val="000000"/>
          <w:sz w:val="24"/>
          <w:szCs w:val="24"/>
        </w:rPr>
        <w:t>, has created focused training experiences for health professionals interested in addressing homelessness</w:t>
      </w:r>
      <w:r w:rsidR="009C6449">
        <w:rPr>
          <w:rFonts w:ascii="Cambria" w:hAnsi="Cambria" w:cs="Segoe UI"/>
          <w:color w:val="000000"/>
          <w:sz w:val="24"/>
          <w:szCs w:val="24"/>
        </w:rPr>
        <w:t xml:space="preserve"> and criminal justice involvement</w:t>
      </w:r>
      <w:r w:rsidRPr="00625851">
        <w:rPr>
          <w:rFonts w:ascii="Cambria" w:hAnsi="Cambria" w:cs="Segoe UI"/>
          <w:color w:val="000000"/>
          <w:sz w:val="24"/>
          <w:szCs w:val="24"/>
        </w:rPr>
        <w:t>. These fellowship experiences seek to train and develop the next generation of</w:t>
      </w:r>
      <w:r w:rsidR="009D323B" w:rsidRPr="00625851">
        <w:rPr>
          <w:rFonts w:ascii="Cambria" w:hAnsi="Cambria" w:cs="Segoe UI"/>
          <w:color w:val="000000"/>
          <w:sz w:val="24"/>
          <w:szCs w:val="24"/>
        </w:rPr>
        <w:t xml:space="preserve"> researchers, </w:t>
      </w:r>
      <w:r w:rsidR="004A7BF6">
        <w:rPr>
          <w:rFonts w:ascii="Cambria" w:hAnsi="Cambria" w:cs="Segoe UI"/>
          <w:color w:val="000000"/>
          <w:sz w:val="24"/>
          <w:szCs w:val="24"/>
        </w:rPr>
        <w:t>change agents,</w:t>
      </w:r>
      <w:r w:rsidR="009D323B" w:rsidRPr="00625851">
        <w:rPr>
          <w:rFonts w:ascii="Cambria" w:hAnsi="Cambria" w:cs="Segoe UI"/>
          <w:color w:val="000000"/>
          <w:sz w:val="24"/>
          <w:szCs w:val="24"/>
        </w:rPr>
        <w:t xml:space="preserve"> administrators and practitioners working with Veteran homelessness. </w:t>
      </w:r>
    </w:p>
    <w:p w14:paraId="2F4BF988" w14:textId="77777777" w:rsidR="001F7E22" w:rsidRPr="00625851" w:rsidRDefault="001F7E22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</w:rPr>
      </w:pPr>
    </w:p>
    <w:p w14:paraId="10B0A0D0" w14:textId="77777777" w:rsidR="000E4255" w:rsidRPr="005E0A21" w:rsidRDefault="001F7E22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8"/>
          <w:szCs w:val="28"/>
        </w:rPr>
      </w:pPr>
      <w:r w:rsidRPr="005E0A21">
        <w:rPr>
          <w:rFonts w:ascii="Cambria" w:hAnsi="Cambria" w:cs="Segoe UI"/>
          <w:b/>
          <w:color w:val="000000"/>
          <w:sz w:val="28"/>
          <w:szCs w:val="28"/>
        </w:rPr>
        <w:t>Background:</w:t>
      </w:r>
      <w:r w:rsidRPr="005E0A21">
        <w:rPr>
          <w:rFonts w:ascii="Cambria" w:hAnsi="Cambria" w:cs="Segoe UI"/>
          <w:color w:val="000000"/>
          <w:sz w:val="28"/>
          <w:szCs w:val="28"/>
        </w:rPr>
        <w:t xml:space="preserve"> </w:t>
      </w:r>
    </w:p>
    <w:p w14:paraId="63160D33" w14:textId="77777777" w:rsidR="000E4255" w:rsidRDefault="000E4255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</w:rPr>
      </w:pPr>
    </w:p>
    <w:p w14:paraId="60053BDC" w14:textId="1BED878A" w:rsidR="001F7E22" w:rsidRPr="00625851" w:rsidRDefault="001F7E22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</w:rPr>
      </w:pPr>
      <w:r w:rsidRPr="00625851">
        <w:rPr>
          <w:rFonts w:ascii="Cambria" w:hAnsi="Cambria" w:cs="Segoe UI"/>
          <w:color w:val="000000"/>
          <w:sz w:val="24"/>
          <w:szCs w:val="24"/>
        </w:rPr>
        <w:t xml:space="preserve">NCHAV was established in 2009 and codified </w:t>
      </w:r>
      <w:r w:rsidR="00C34CEB" w:rsidRPr="00625851">
        <w:rPr>
          <w:rFonts w:ascii="Cambria" w:hAnsi="Cambria" w:cs="Segoe UI"/>
          <w:color w:val="000000"/>
          <w:sz w:val="24"/>
          <w:szCs w:val="24"/>
        </w:rPr>
        <w:t xml:space="preserve">in legislation in 2016 through </w:t>
      </w:r>
      <w:r w:rsidR="00EF785F" w:rsidRPr="00625851">
        <w:rPr>
          <w:rFonts w:ascii="Cambria" w:hAnsi="Cambria" w:cs="Segoe UI"/>
          <w:color w:val="000000"/>
          <w:sz w:val="24"/>
          <w:szCs w:val="24"/>
        </w:rPr>
        <w:t>Public Law 114-315, Sec. 713 to serve as a resource center for “all research and training activities…with respect to Veteran homelessness.”</w:t>
      </w:r>
    </w:p>
    <w:p w14:paraId="43D65B10" w14:textId="77777777" w:rsidR="00EF785F" w:rsidRDefault="00EF785F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</w:rPr>
      </w:pPr>
    </w:p>
    <w:p w14:paraId="164FCE95" w14:textId="63CA123C" w:rsidR="00625851" w:rsidRPr="00625851" w:rsidRDefault="00625851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color w:val="000000"/>
          <w:sz w:val="24"/>
          <w:szCs w:val="24"/>
        </w:rPr>
      </w:pPr>
      <w:r>
        <w:rPr>
          <w:rFonts w:ascii="Cambria" w:hAnsi="Cambria" w:cs="Segoe UI"/>
          <w:color w:val="000000"/>
          <w:sz w:val="24"/>
          <w:szCs w:val="24"/>
        </w:rPr>
        <w:t xml:space="preserve">In 1978, OAA began the VA Special Fellowships </w:t>
      </w:r>
      <w:r>
        <w:rPr>
          <w:rFonts w:ascii="Cambria" w:hAnsi="Cambria" w:cs="Segoe UI"/>
          <w:color w:val="000000"/>
          <w:sz w:val="24"/>
          <w:szCs w:val="24"/>
        </w:rPr>
        <w:t xml:space="preserve">Program, which was renamed </w:t>
      </w:r>
      <w:r w:rsidR="00671D9E">
        <w:rPr>
          <w:rFonts w:ascii="Cambria" w:hAnsi="Cambria" w:cs="Segoe UI"/>
          <w:color w:val="000000"/>
          <w:sz w:val="24"/>
          <w:szCs w:val="24"/>
        </w:rPr>
        <w:t xml:space="preserve">the </w:t>
      </w:r>
      <w:r>
        <w:rPr>
          <w:rFonts w:ascii="Cambria" w:hAnsi="Cambria" w:cs="Segoe UI"/>
          <w:color w:val="000000"/>
          <w:sz w:val="24"/>
          <w:szCs w:val="24"/>
        </w:rPr>
        <w:t>VA Advanced Fellowship Program</w:t>
      </w:r>
      <w:r w:rsidR="00671D9E">
        <w:rPr>
          <w:rFonts w:ascii="Cambria" w:hAnsi="Cambria" w:cs="Segoe UI"/>
          <w:color w:val="000000"/>
          <w:sz w:val="24"/>
          <w:szCs w:val="24"/>
        </w:rPr>
        <w:t xml:space="preserve"> in 2007</w:t>
      </w:r>
      <w:r>
        <w:rPr>
          <w:rFonts w:ascii="Cambria" w:hAnsi="Cambria" w:cs="Segoe UI"/>
          <w:color w:val="000000"/>
          <w:sz w:val="24"/>
          <w:szCs w:val="24"/>
        </w:rPr>
        <w:t>, to contribute to a talented, well trained recruitment pool for VA and to foster an atmosphere of scientific inquiry and excellence within VA.</w:t>
      </w:r>
    </w:p>
    <w:p w14:paraId="0EB4ED6B" w14:textId="77777777" w:rsidR="00625851" w:rsidRDefault="00625851" w:rsidP="001F7E2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color w:val="2E2E2E"/>
          <w:sz w:val="24"/>
          <w:szCs w:val="24"/>
        </w:rPr>
      </w:pPr>
    </w:p>
    <w:p w14:paraId="4E04D9B1" w14:textId="77777777" w:rsidR="001F7E22" w:rsidRPr="00625851" w:rsidRDefault="00EF785F" w:rsidP="001F7E22">
      <w:pPr>
        <w:autoSpaceDE w:val="0"/>
        <w:autoSpaceDN w:val="0"/>
        <w:adjustRightInd w:val="0"/>
        <w:spacing w:after="0" w:line="240" w:lineRule="auto"/>
        <w:rPr>
          <w:rFonts w:ascii="Cambria" w:hAnsi="Cambria" w:cs="Segoe UI"/>
          <w:sz w:val="24"/>
          <w:szCs w:val="24"/>
        </w:rPr>
      </w:pPr>
      <w:r w:rsidRPr="00625851">
        <w:rPr>
          <w:rFonts w:ascii="Cambria" w:hAnsi="Cambria" w:cs="Segoe UI"/>
          <w:color w:val="000000"/>
          <w:sz w:val="24"/>
          <w:szCs w:val="24"/>
        </w:rPr>
        <w:t>T</w:t>
      </w:r>
      <w:r w:rsidR="001F7E22" w:rsidRPr="00625851">
        <w:rPr>
          <w:rFonts w:ascii="Cambria" w:hAnsi="Cambria" w:cs="Segoe UI"/>
          <w:color w:val="000000"/>
          <w:sz w:val="24"/>
          <w:szCs w:val="24"/>
        </w:rPr>
        <w:t>h</w:t>
      </w:r>
      <w:r w:rsidRPr="00625851">
        <w:rPr>
          <w:rFonts w:ascii="Cambria" w:hAnsi="Cambria" w:cs="Segoe UI"/>
          <w:color w:val="000000"/>
          <w:sz w:val="24"/>
          <w:szCs w:val="24"/>
        </w:rPr>
        <w:t>is fellowship</w:t>
      </w:r>
      <w:r w:rsidR="001F7E22" w:rsidRPr="00625851">
        <w:rPr>
          <w:rFonts w:ascii="Cambria" w:hAnsi="Cambria" w:cs="Segoe UI"/>
          <w:color w:val="000000"/>
          <w:sz w:val="24"/>
          <w:szCs w:val="24"/>
        </w:rPr>
        <w:t xml:space="preserve"> program will integrate robust homeless experiences and training into existing VA Advanced Fellowship programs (see list </w:t>
      </w:r>
      <w:r w:rsidR="00625851">
        <w:rPr>
          <w:rFonts w:ascii="Cambria" w:hAnsi="Cambria" w:cs="Segoe UI"/>
          <w:color w:val="000000"/>
          <w:sz w:val="24"/>
          <w:szCs w:val="24"/>
        </w:rPr>
        <w:t>under participating sites</w:t>
      </w:r>
      <w:r w:rsidR="001F7E22" w:rsidRPr="00625851">
        <w:rPr>
          <w:rFonts w:ascii="Cambria" w:hAnsi="Cambria" w:cs="Segoe UI"/>
          <w:color w:val="000000"/>
          <w:sz w:val="24"/>
          <w:szCs w:val="24"/>
        </w:rPr>
        <w:t>).</w:t>
      </w:r>
    </w:p>
    <w:p w14:paraId="2B204181" w14:textId="77777777" w:rsidR="001F7E22" w:rsidRPr="00625851" w:rsidRDefault="001F7E22">
      <w:pPr>
        <w:rPr>
          <w:rFonts w:ascii="Cambria" w:hAnsi="Cambria"/>
          <w:sz w:val="24"/>
          <w:szCs w:val="24"/>
        </w:rPr>
      </w:pPr>
    </w:p>
    <w:p w14:paraId="0F7DC26A" w14:textId="77777777" w:rsidR="009D323B" w:rsidRPr="005E0A21" w:rsidRDefault="009D323B">
      <w:pPr>
        <w:rPr>
          <w:rFonts w:ascii="Cambria" w:hAnsi="Cambria"/>
          <w:b/>
          <w:sz w:val="28"/>
          <w:szCs w:val="28"/>
        </w:rPr>
      </w:pPr>
      <w:r w:rsidRPr="005E0A21">
        <w:rPr>
          <w:rFonts w:ascii="Cambria" w:hAnsi="Cambria"/>
          <w:b/>
          <w:sz w:val="28"/>
          <w:szCs w:val="28"/>
        </w:rPr>
        <w:t>Who can apply?</w:t>
      </w:r>
    </w:p>
    <w:p w14:paraId="66981A19" w14:textId="6390F057" w:rsidR="009D323B" w:rsidRPr="00625851" w:rsidRDefault="009D323B">
      <w:pPr>
        <w:rPr>
          <w:rFonts w:ascii="Cambria" w:hAnsi="Cambria"/>
          <w:sz w:val="24"/>
          <w:szCs w:val="24"/>
        </w:rPr>
      </w:pPr>
      <w:r w:rsidRPr="00625851">
        <w:rPr>
          <w:rFonts w:ascii="Cambria" w:hAnsi="Cambria"/>
          <w:sz w:val="24"/>
          <w:szCs w:val="24"/>
        </w:rPr>
        <w:t xml:space="preserve">Clinicians or non-clinicians with a doctoral degree or </w:t>
      </w:r>
      <w:r w:rsidR="00671D9E">
        <w:rPr>
          <w:rFonts w:ascii="Cambria" w:hAnsi="Cambria"/>
          <w:sz w:val="24"/>
          <w:szCs w:val="24"/>
        </w:rPr>
        <w:t xml:space="preserve">who have </w:t>
      </w:r>
      <w:r w:rsidRPr="00625851">
        <w:rPr>
          <w:rFonts w:ascii="Cambria" w:hAnsi="Cambria"/>
          <w:sz w:val="24"/>
          <w:szCs w:val="24"/>
        </w:rPr>
        <w:t xml:space="preserve">completed all requirements toward a doctoral degree from an accredited institution. </w:t>
      </w:r>
    </w:p>
    <w:p w14:paraId="272BFCF9" w14:textId="77777777" w:rsidR="005E0A21" w:rsidRDefault="005E0A21">
      <w:pPr>
        <w:rPr>
          <w:rFonts w:ascii="Cambria" w:hAnsi="Cambria"/>
          <w:b/>
          <w:sz w:val="24"/>
          <w:szCs w:val="24"/>
        </w:rPr>
      </w:pPr>
    </w:p>
    <w:p w14:paraId="5D94B6E5" w14:textId="77777777" w:rsidR="00344B2F" w:rsidRPr="00C31857" w:rsidRDefault="000C7CF6" w:rsidP="00C31857">
      <w:pPr>
        <w:jc w:val="center"/>
        <w:rPr>
          <w:rFonts w:ascii="Cambria" w:hAnsi="Cambria"/>
          <w:b/>
          <w:sz w:val="34"/>
          <w:szCs w:val="34"/>
        </w:rPr>
      </w:pPr>
      <w:r w:rsidRPr="000C7CF6">
        <w:rPr>
          <w:rFonts w:ascii="Cambria" w:hAnsi="Cambria"/>
          <w:b/>
          <w:sz w:val="34"/>
          <w:szCs w:val="34"/>
        </w:rPr>
        <w:t xml:space="preserve">For more information, please contact Jack Tsai, PhD: </w:t>
      </w:r>
      <w:hyperlink r:id="rId7" w:history="1">
        <w:r w:rsidR="00824A34" w:rsidRPr="00BC308B">
          <w:rPr>
            <w:rStyle w:val="Hyperlink"/>
            <w:rFonts w:ascii="Cambria" w:hAnsi="Cambria"/>
            <w:b/>
            <w:sz w:val="34"/>
            <w:szCs w:val="34"/>
          </w:rPr>
          <w:t>Jack.tsai2@va.gov</w:t>
        </w:r>
      </w:hyperlink>
    </w:p>
    <w:p w14:paraId="0B1519AD" w14:textId="77777777" w:rsidR="009D323B" w:rsidRPr="005E0A21" w:rsidRDefault="009D323B">
      <w:pPr>
        <w:rPr>
          <w:rFonts w:ascii="Cambria" w:hAnsi="Cambria"/>
          <w:b/>
          <w:sz w:val="28"/>
          <w:szCs w:val="28"/>
        </w:rPr>
      </w:pPr>
      <w:r w:rsidRPr="005E0A21">
        <w:rPr>
          <w:rFonts w:ascii="Cambria" w:hAnsi="Cambria"/>
          <w:b/>
          <w:sz w:val="28"/>
          <w:szCs w:val="28"/>
        </w:rPr>
        <w:t>Benefits:</w:t>
      </w:r>
    </w:p>
    <w:p w14:paraId="4386ACB5" w14:textId="31E4D674" w:rsidR="009D323B" w:rsidRPr="000E4255" w:rsidRDefault="00163EFF" w:rsidP="000E42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9D323B" w:rsidRPr="000E4255">
        <w:rPr>
          <w:rFonts w:ascii="Cambria" w:hAnsi="Cambria"/>
          <w:sz w:val="24"/>
          <w:szCs w:val="24"/>
        </w:rPr>
        <w:t xml:space="preserve"> formal connection with </w:t>
      </w:r>
      <w:r w:rsidR="00671D9E">
        <w:rPr>
          <w:rFonts w:ascii="Cambria" w:hAnsi="Cambria"/>
          <w:sz w:val="24"/>
          <w:szCs w:val="24"/>
        </w:rPr>
        <w:t>NCHAV and</w:t>
      </w:r>
      <w:r w:rsidR="009D323B" w:rsidRPr="000E4255">
        <w:rPr>
          <w:rFonts w:ascii="Cambria" w:hAnsi="Cambria"/>
          <w:sz w:val="24"/>
          <w:szCs w:val="24"/>
        </w:rPr>
        <w:t xml:space="preserve"> operational partners and be on the cutting-edge of the latest research, </w:t>
      </w:r>
      <w:proofErr w:type="gramStart"/>
      <w:r w:rsidR="009D323B" w:rsidRPr="000E4255">
        <w:rPr>
          <w:rFonts w:ascii="Cambria" w:hAnsi="Cambria"/>
          <w:sz w:val="24"/>
          <w:szCs w:val="24"/>
        </w:rPr>
        <w:t>policy</w:t>
      </w:r>
      <w:proofErr w:type="gramEnd"/>
      <w:r w:rsidR="009D323B" w:rsidRPr="000E4255">
        <w:rPr>
          <w:rFonts w:ascii="Cambria" w:hAnsi="Cambria"/>
          <w:sz w:val="24"/>
          <w:szCs w:val="24"/>
        </w:rPr>
        <w:t xml:space="preserve"> and educational development</w:t>
      </w:r>
      <w:r w:rsidR="00671D9E">
        <w:rPr>
          <w:rFonts w:ascii="Cambria" w:hAnsi="Cambria"/>
          <w:sz w:val="24"/>
          <w:szCs w:val="24"/>
        </w:rPr>
        <w:t>s</w:t>
      </w:r>
      <w:r w:rsidR="009D323B" w:rsidRPr="000E4255">
        <w:rPr>
          <w:rFonts w:ascii="Cambria" w:hAnsi="Cambria"/>
          <w:sz w:val="24"/>
          <w:szCs w:val="24"/>
        </w:rPr>
        <w:t xml:space="preserve"> </w:t>
      </w:r>
      <w:r w:rsidR="00671D9E">
        <w:rPr>
          <w:rFonts w:ascii="Cambria" w:hAnsi="Cambria"/>
          <w:sz w:val="24"/>
          <w:szCs w:val="24"/>
        </w:rPr>
        <w:t>i</w:t>
      </w:r>
      <w:r w:rsidR="009D323B" w:rsidRPr="000E4255">
        <w:rPr>
          <w:rFonts w:ascii="Cambria" w:hAnsi="Cambria"/>
          <w:sz w:val="24"/>
          <w:szCs w:val="24"/>
        </w:rPr>
        <w:t xml:space="preserve">n </w:t>
      </w:r>
      <w:r w:rsidR="00671D9E">
        <w:rPr>
          <w:rFonts w:ascii="Cambria" w:hAnsi="Cambria"/>
          <w:sz w:val="24"/>
          <w:szCs w:val="24"/>
        </w:rPr>
        <w:t>V</w:t>
      </w:r>
      <w:r w:rsidR="009D323B" w:rsidRPr="000E4255">
        <w:rPr>
          <w:rFonts w:ascii="Cambria" w:hAnsi="Cambria"/>
          <w:sz w:val="24"/>
          <w:szCs w:val="24"/>
        </w:rPr>
        <w:t>eteran homelessness under the guidance of at least one Center mentor.</w:t>
      </w:r>
    </w:p>
    <w:p w14:paraId="209C71B3" w14:textId="3AEB3DED" w:rsidR="009D323B" w:rsidRPr="000E4255" w:rsidRDefault="00163EFF" w:rsidP="000E42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9D323B" w:rsidRPr="000E4255">
        <w:rPr>
          <w:rFonts w:ascii="Cambria" w:hAnsi="Cambria"/>
          <w:sz w:val="24"/>
          <w:szCs w:val="24"/>
        </w:rPr>
        <w:t xml:space="preserve"> cohort of fellows that you interact and collaborate with on </w:t>
      </w:r>
      <w:r w:rsidR="00671D9E">
        <w:rPr>
          <w:rFonts w:ascii="Cambria" w:hAnsi="Cambria"/>
          <w:sz w:val="24"/>
          <w:szCs w:val="24"/>
        </w:rPr>
        <w:t>V</w:t>
      </w:r>
      <w:r w:rsidR="009D323B" w:rsidRPr="000E4255">
        <w:rPr>
          <w:rFonts w:ascii="Cambria" w:hAnsi="Cambria"/>
          <w:sz w:val="24"/>
          <w:szCs w:val="24"/>
        </w:rPr>
        <w:t xml:space="preserve">eteran homelessness, including NCHAV funded travel to meet in-person at the annual American Public Health Association Conference. </w:t>
      </w:r>
    </w:p>
    <w:p w14:paraId="2CC2A09E" w14:textId="11279951" w:rsidR="009D323B" w:rsidRPr="000E4255" w:rsidRDefault="00163EFF" w:rsidP="000E42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9D323B" w:rsidRPr="000E4255">
        <w:rPr>
          <w:rFonts w:ascii="Cambria" w:hAnsi="Cambria"/>
          <w:sz w:val="24"/>
          <w:szCs w:val="24"/>
        </w:rPr>
        <w:t xml:space="preserve"> supplemented curriculum to the core Advanced Fellowship curriculum that includes unique opportunities to learn from experienced researchers, providers, and </w:t>
      </w:r>
      <w:proofErr w:type="gramStart"/>
      <w:r w:rsidR="009D323B" w:rsidRPr="000E4255">
        <w:rPr>
          <w:rFonts w:ascii="Cambria" w:hAnsi="Cambria"/>
          <w:sz w:val="24"/>
          <w:szCs w:val="24"/>
        </w:rPr>
        <w:t>policy-makers</w:t>
      </w:r>
      <w:proofErr w:type="gramEnd"/>
      <w:r w:rsidR="009D323B" w:rsidRPr="000E4255">
        <w:rPr>
          <w:rFonts w:ascii="Cambria" w:hAnsi="Cambria"/>
          <w:sz w:val="24"/>
          <w:szCs w:val="24"/>
        </w:rPr>
        <w:t xml:space="preserve"> working on </w:t>
      </w:r>
      <w:r w:rsidR="00671D9E">
        <w:rPr>
          <w:rFonts w:ascii="Cambria" w:hAnsi="Cambria"/>
          <w:sz w:val="24"/>
          <w:szCs w:val="24"/>
        </w:rPr>
        <w:t>V</w:t>
      </w:r>
      <w:r w:rsidR="009D323B" w:rsidRPr="000E4255">
        <w:rPr>
          <w:rFonts w:ascii="Cambria" w:hAnsi="Cambria"/>
          <w:sz w:val="24"/>
          <w:szCs w:val="24"/>
        </w:rPr>
        <w:t xml:space="preserve">eteran homelessness. </w:t>
      </w:r>
    </w:p>
    <w:p w14:paraId="419896E7" w14:textId="2993C907" w:rsidR="000E4255" w:rsidRPr="00625851" w:rsidRDefault="00163E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344B2F" w:rsidRPr="00625851">
        <w:rPr>
          <w:rFonts w:ascii="Cambria" w:hAnsi="Cambria"/>
          <w:sz w:val="24"/>
          <w:szCs w:val="24"/>
        </w:rPr>
        <w:t>ead a project in coordination with NCHAV staff.</w:t>
      </w:r>
    </w:p>
    <w:p w14:paraId="15E1FD07" w14:textId="77777777" w:rsidR="000C7CF6" w:rsidRDefault="000C7CF6" w:rsidP="009D323B">
      <w:pPr>
        <w:rPr>
          <w:rFonts w:ascii="Cambria" w:hAnsi="Cambria"/>
          <w:b/>
          <w:sz w:val="24"/>
          <w:szCs w:val="24"/>
        </w:rPr>
        <w:sectPr w:rsidR="000C7CF6" w:rsidSect="0003336A">
          <w:type w:val="continuous"/>
          <w:pgSz w:w="12240" w:h="15840"/>
          <w:pgMar w:top="720" w:right="1440" w:bottom="720" w:left="1440" w:header="720" w:footer="720" w:gutter="0"/>
          <w:cols w:num="3" w:space="360"/>
          <w:docGrid w:linePitch="360"/>
        </w:sectPr>
      </w:pPr>
    </w:p>
    <w:p w14:paraId="19B4B89B" w14:textId="77777777" w:rsidR="000C7CF6" w:rsidRDefault="0003336A" w:rsidP="009D323B">
      <w:pPr>
        <w:rPr>
          <w:rFonts w:ascii="Cambria" w:hAnsi="Cambria"/>
          <w:b/>
          <w:sz w:val="24"/>
          <w:szCs w:val="24"/>
        </w:rPr>
        <w:sectPr w:rsidR="000C7CF6" w:rsidSect="000C7CF6">
          <w:type w:val="continuous"/>
          <w:pgSz w:w="12240" w:h="15840"/>
          <w:pgMar w:top="720" w:right="1440" w:bottom="720" w:left="1440" w:header="720" w:footer="720" w:gutter="0"/>
          <w:cols w:space="36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63F2E96" wp14:editId="10EAF43B">
            <wp:extent cx="5964865" cy="9533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HA_centerBanner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587" cy="99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ADB97" w14:textId="77777777" w:rsidR="000C7CF6" w:rsidRDefault="000C7CF6" w:rsidP="009D323B">
      <w:pPr>
        <w:rPr>
          <w:rFonts w:ascii="Cambria" w:hAnsi="Cambria"/>
          <w:b/>
          <w:sz w:val="24"/>
          <w:szCs w:val="24"/>
        </w:rPr>
      </w:pPr>
    </w:p>
    <w:p w14:paraId="3266FC0F" w14:textId="77777777" w:rsidR="000C7CF6" w:rsidRPr="005E0A21" w:rsidRDefault="000C7CF6" w:rsidP="00A06486">
      <w:pPr>
        <w:ind w:right="-1170"/>
        <w:rPr>
          <w:rFonts w:ascii="Cambria" w:hAnsi="Cambria"/>
          <w:b/>
          <w:sz w:val="28"/>
          <w:szCs w:val="28"/>
        </w:rPr>
      </w:pPr>
      <w:r w:rsidRPr="005E0A21">
        <w:rPr>
          <w:rFonts w:ascii="Cambria" w:hAnsi="Cambria"/>
          <w:b/>
          <w:sz w:val="28"/>
          <w:szCs w:val="28"/>
        </w:rPr>
        <w:t>Participating Sites:</w:t>
      </w:r>
    </w:p>
    <w:p w14:paraId="0412E6DC" w14:textId="613D9D1A" w:rsidR="00A06486" w:rsidRDefault="00E619A9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 w:rsidRPr="00163EFF">
        <w:rPr>
          <w:rFonts w:ascii="Cambria" w:hAnsi="Cambria"/>
          <w:sz w:val="24"/>
          <w:szCs w:val="24"/>
          <w:u w:val="single"/>
        </w:rPr>
        <w:t>Dallas, TX</w:t>
      </w:r>
      <w:r w:rsidRPr="00625851">
        <w:rPr>
          <w:rFonts w:ascii="Cambria" w:hAnsi="Cambria"/>
          <w:sz w:val="24"/>
          <w:szCs w:val="24"/>
        </w:rPr>
        <w:t xml:space="preserve"> </w:t>
      </w:r>
    </w:p>
    <w:p w14:paraId="05D8371D" w14:textId="77777777" w:rsidR="00A06486" w:rsidRDefault="00E619A9" w:rsidP="00F77EAB">
      <w:pPr>
        <w:spacing w:after="0" w:line="240" w:lineRule="auto"/>
        <w:ind w:right="-2790"/>
        <w:rPr>
          <w:rFonts w:ascii="Cambria" w:hAnsi="Cambria"/>
          <w:sz w:val="24"/>
          <w:szCs w:val="24"/>
        </w:rPr>
      </w:pPr>
      <w:r w:rsidRPr="00625851">
        <w:rPr>
          <w:rFonts w:ascii="Cambria" w:hAnsi="Cambria"/>
          <w:sz w:val="24"/>
          <w:szCs w:val="24"/>
        </w:rPr>
        <w:t>Core program: Interprofessional</w:t>
      </w:r>
      <w:r w:rsidR="00A06486">
        <w:rPr>
          <w:rFonts w:ascii="Cambria" w:hAnsi="Cambria"/>
          <w:sz w:val="24"/>
          <w:szCs w:val="24"/>
        </w:rPr>
        <w:t xml:space="preserve"> </w:t>
      </w:r>
      <w:r w:rsidRPr="00625851">
        <w:rPr>
          <w:rFonts w:ascii="Cambria" w:hAnsi="Cambria"/>
          <w:sz w:val="24"/>
          <w:szCs w:val="24"/>
        </w:rPr>
        <w:t xml:space="preserve">Addiction Fellowship. </w:t>
      </w:r>
    </w:p>
    <w:p w14:paraId="2452F9C5" w14:textId="5E0E05F8" w:rsidR="00E619A9" w:rsidRDefault="00F77EAB" w:rsidP="00F77EAB">
      <w:pPr>
        <w:spacing w:after="0" w:line="240" w:lineRule="auto"/>
        <w:ind w:right="-2790"/>
        <w:rPr>
          <w:rFonts w:ascii="Cambria" w:hAnsi="Cambria"/>
          <w:sz w:val="24"/>
          <w:szCs w:val="24"/>
        </w:rPr>
      </w:pPr>
      <w:r w:rsidRPr="00F77EAB">
        <w:rPr>
          <w:rFonts w:ascii="Cambria" w:hAnsi="Cambria"/>
          <w:sz w:val="24"/>
          <w:szCs w:val="24"/>
        </w:rPr>
        <w:t>Fellowship Director:</w:t>
      </w:r>
      <w:r w:rsidR="00E619A9" w:rsidRPr="00625851">
        <w:rPr>
          <w:rFonts w:ascii="Cambria" w:hAnsi="Cambria"/>
          <w:sz w:val="24"/>
          <w:szCs w:val="24"/>
        </w:rPr>
        <w:t xml:space="preserve"> </w:t>
      </w:r>
      <w:r w:rsidR="004C5993">
        <w:rPr>
          <w:rFonts w:ascii="Cambria" w:hAnsi="Cambria"/>
          <w:sz w:val="24"/>
          <w:szCs w:val="24"/>
        </w:rPr>
        <w:t>Drs. Geetha Shivakumar</w:t>
      </w:r>
      <w:r w:rsidR="005776D4">
        <w:rPr>
          <w:rFonts w:ascii="Cambria" w:hAnsi="Cambria"/>
          <w:sz w:val="24"/>
          <w:szCs w:val="24"/>
        </w:rPr>
        <w:t xml:space="preserve"> and Julia Smith</w:t>
      </w:r>
    </w:p>
    <w:p w14:paraId="19105998" w14:textId="69FFEF14" w:rsidR="00F77EAB" w:rsidRPr="00F77EAB" w:rsidRDefault="00F77EAB" w:rsidP="00133F3F">
      <w:pPr>
        <w:spacing w:after="0" w:line="240" w:lineRule="auto"/>
        <w:ind w:right="-4140"/>
        <w:rPr>
          <w:rFonts w:ascii="Cambria" w:hAnsi="Cambria"/>
          <w:b/>
          <w:bCs/>
          <w:sz w:val="24"/>
          <w:szCs w:val="24"/>
        </w:rPr>
      </w:pPr>
      <w:r w:rsidRPr="00F77EAB">
        <w:rPr>
          <w:rFonts w:ascii="Cambria" w:hAnsi="Cambria"/>
          <w:b/>
          <w:bCs/>
          <w:sz w:val="24"/>
          <w:szCs w:val="24"/>
        </w:rPr>
        <w:t>Point of Contact:</w:t>
      </w:r>
      <w:r>
        <w:rPr>
          <w:rFonts w:ascii="Cambria" w:hAnsi="Cambria"/>
          <w:sz w:val="24"/>
          <w:szCs w:val="24"/>
        </w:rPr>
        <w:t xml:space="preserve"> Dr. Dina Hooshyar</w:t>
      </w:r>
      <w:r w:rsidR="00133F3F">
        <w:rPr>
          <w:rFonts w:ascii="Cambria" w:hAnsi="Cambria"/>
          <w:sz w:val="24"/>
          <w:szCs w:val="24"/>
        </w:rPr>
        <w:t xml:space="preserve">, </w:t>
      </w:r>
      <w:hyperlink r:id="rId9" w:history="1">
        <w:r w:rsidR="00133F3F" w:rsidRPr="00082C7B">
          <w:rPr>
            <w:rStyle w:val="Hyperlink"/>
            <w:rFonts w:ascii="Cambria" w:hAnsi="Cambria"/>
            <w:sz w:val="24"/>
            <w:szCs w:val="24"/>
          </w:rPr>
          <w:t>Dina.Hooshyar@va.gov</w:t>
        </w:r>
      </w:hyperlink>
      <w:r w:rsidR="00133F3F">
        <w:rPr>
          <w:rFonts w:ascii="Cambria" w:hAnsi="Cambria"/>
          <w:sz w:val="24"/>
          <w:szCs w:val="24"/>
        </w:rPr>
        <w:t xml:space="preserve"> </w:t>
      </w:r>
    </w:p>
    <w:p w14:paraId="2F22DE66" w14:textId="77777777" w:rsidR="00A06486" w:rsidRDefault="00A06486" w:rsidP="00A06486">
      <w:pPr>
        <w:spacing w:after="0" w:line="240" w:lineRule="auto"/>
        <w:ind w:right="-1166"/>
        <w:rPr>
          <w:rFonts w:ascii="Cambria" w:hAnsi="Cambria"/>
          <w:sz w:val="24"/>
          <w:szCs w:val="24"/>
          <w:u w:val="single"/>
        </w:rPr>
      </w:pPr>
    </w:p>
    <w:p w14:paraId="4C78AEAD" w14:textId="4724938F" w:rsidR="00A06486" w:rsidRDefault="00E619A9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Providence</w:t>
      </w:r>
      <w:r w:rsidRPr="00163EFF">
        <w:rPr>
          <w:rFonts w:ascii="Cambria" w:hAnsi="Cambria"/>
          <w:sz w:val="24"/>
          <w:szCs w:val="24"/>
          <w:u w:val="single"/>
        </w:rPr>
        <w:t xml:space="preserve">, </w:t>
      </w:r>
      <w:r>
        <w:rPr>
          <w:rFonts w:ascii="Cambria" w:hAnsi="Cambria"/>
          <w:sz w:val="24"/>
          <w:szCs w:val="24"/>
          <w:u w:val="single"/>
        </w:rPr>
        <w:t>RI</w:t>
      </w:r>
      <w:r w:rsidRPr="00625851">
        <w:rPr>
          <w:rFonts w:ascii="Cambria" w:hAnsi="Cambria"/>
          <w:sz w:val="24"/>
          <w:szCs w:val="24"/>
        </w:rPr>
        <w:t xml:space="preserve"> </w:t>
      </w:r>
    </w:p>
    <w:p w14:paraId="4016D63E" w14:textId="1F9F742B" w:rsidR="00A06486" w:rsidRDefault="00E619A9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 w:rsidRPr="00625851">
        <w:rPr>
          <w:rFonts w:ascii="Cambria" w:hAnsi="Cambria"/>
          <w:sz w:val="24"/>
          <w:szCs w:val="24"/>
        </w:rPr>
        <w:t xml:space="preserve">Core program: </w:t>
      </w:r>
      <w:r w:rsidR="00306236">
        <w:rPr>
          <w:rFonts w:ascii="Cambria" w:hAnsi="Cambria"/>
          <w:sz w:val="24"/>
          <w:szCs w:val="24"/>
        </w:rPr>
        <w:t>COIN</w:t>
      </w:r>
      <w:r w:rsidRPr="00625851">
        <w:rPr>
          <w:rFonts w:ascii="Cambria" w:hAnsi="Cambria"/>
          <w:sz w:val="24"/>
          <w:szCs w:val="24"/>
        </w:rPr>
        <w:t xml:space="preserve"> </w:t>
      </w:r>
    </w:p>
    <w:p w14:paraId="2711DF37" w14:textId="27964E74" w:rsidR="00F77EAB" w:rsidRPr="00F77EAB" w:rsidRDefault="00F77EAB" w:rsidP="00F77EAB">
      <w:pPr>
        <w:spacing w:after="0" w:line="240" w:lineRule="auto"/>
        <w:ind w:right="-3060"/>
        <w:rPr>
          <w:rFonts w:ascii="Cambria" w:hAnsi="Cambria"/>
          <w:sz w:val="24"/>
          <w:szCs w:val="24"/>
        </w:rPr>
      </w:pPr>
      <w:r w:rsidRPr="00F77EAB">
        <w:rPr>
          <w:rFonts w:ascii="Cambria" w:hAnsi="Cambria"/>
          <w:sz w:val="24"/>
          <w:szCs w:val="24"/>
        </w:rPr>
        <w:t xml:space="preserve">Fellowship Director: </w:t>
      </w:r>
      <w:r>
        <w:rPr>
          <w:rFonts w:ascii="Cambria" w:hAnsi="Cambria"/>
          <w:sz w:val="24"/>
          <w:szCs w:val="24"/>
        </w:rPr>
        <w:t>Drs. Kali Thomas and Whitney Mills</w:t>
      </w:r>
    </w:p>
    <w:p w14:paraId="7F62471E" w14:textId="005DBC6A" w:rsidR="00E619A9" w:rsidRPr="00E619A9" w:rsidRDefault="00A06486" w:rsidP="00133F3F">
      <w:pPr>
        <w:spacing w:after="0" w:line="240" w:lineRule="auto"/>
        <w:ind w:right="-3960"/>
        <w:rPr>
          <w:rFonts w:ascii="Cambria" w:hAnsi="Cambria"/>
          <w:sz w:val="24"/>
          <w:szCs w:val="24"/>
        </w:rPr>
      </w:pPr>
      <w:r w:rsidRPr="00F77EAB">
        <w:rPr>
          <w:rFonts w:ascii="Cambria" w:hAnsi="Cambria"/>
          <w:b/>
          <w:bCs/>
          <w:sz w:val="24"/>
          <w:szCs w:val="24"/>
        </w:rPr>
        <w:t>Point of Contact</w:t>
      </w:r>
      <w:r w:rsidR="00E619A9" w:rsidRPr="00F77EAB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Dr. Eric Jutkowitz</w:t>
      </w:r>
      <w:r w:rsidR="00E619A9">
        <w:rPr>
          <w:rFonts w:ascii="Cambria" w:hAnsi="Cambria"/>
          <w:sz w:val="24"/>
          <w:szCs w:val="24"/>
        </w:rPr>
        <w:t xml:space="preserve"> </w:t>
      </w:r>
      <w:hyperlink r:id="rId10" w:history="1">
        <w:r w:rsidR="00E619A9" w:rsidRPr="002E0E46">
          <w:rPr>
            <w:rStyle w:val="Hyperlink"/>
            <w:rFonts w:ascii="Cambria" w:hAnsi="Cambria"/>
            <w:sz w:val="24"/>
            <w:szCs w:val="24"/>
          </w:rPr>
          <w:t>eric_jutkowitz@brown.edu</w:t>
        </w:r>
      </w:hyperlink>
      <w:r w:rsidR="00E619A9">
        <w:rPr>
          <w:rFonts w:ascii="Cambria" w:hAnsi="Cambria"/>
          <w:sz w:val="24"/>
          <w:szCs w:val="24"/>
        </w:rPr>
        <w:t xml:space="preserve"> </w:t>
      </w:r>
    </w:p>
    <w:p w14:paraId="2D568EF1" w14:textId="77777777" w:rsidR="00A06486" w:rsidRDefault="00A06486" w:rsidP="00A06486">
      <w:pPr>
        <w:spacing w:after="0" w:line="240" w:lineRule="auto"/>
        <w:ind w:right="-1166"/>
        <w:rPr>
          <w:rFonts w:ascii="Cambria" w:hAnsi="Cambria"/>
          <w:sz w:val="24"/>
          <w:szCs w:val="24"/>
          <w:u w:val="single"/>
        </w:rPr>
      </w:pPr>
    </w:p>
    <w:p w14:paraId="2ECEAFDE" w14:textId="1EF20E8A" w:rsidR="00A06486" w:rsidRDefault="00E619A9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San Antonio</w:t>
      </w:r>
      <w:r w:rsidRPr="00163EFF">
        <w:rPr>
          <w:rFonts w:ascii="Cambria" w:hAnsi="Cambria"/>
          <w:sz w:val="24"/>
          <w:szCs w:val="24"/>
          <w:u w:val="single"/>
        </w:rPr>
        <w:t>, TX</w:t>
      </w:r>
      <w:r w:rsidRPr="00625851">
        <w:rPr>
          <w:rFonts w:ascii="Cambria" w:hAnsi="Cambria"/>
          <w:sz w:val="24"/>
          <w:szCs w:val="24"/>
        </w:rPr>
        <w:t xml:space="preserve"> </w:t>
      </w:r>
    </w:p>
    <w:p w14:paraId="567F9DCA" w14:textId="77777777" w:rsidR="00F77EAB" w:rsidRDefault="00E619A9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 w:rsidRPr="00625851">
        <w:rPr>
          <w:rFonts w:ascii="Cambria" w:hAnsi="Cambria"/>
          <w:sz w:val="24"/>
          <w:szCs w:val="24"/>
        </w:rPr>
        <w:t>Core program</w:t>
      </w:r>
      <w:r w:rsidR="00A06486">
        <w:rPr>
          <w:rFonts w:ascii="Cambria" w:hAnsi="Cambria"/>
          <w:sz w:val="24"/>
          <w:szCs w:val="24"/>
        </w:rPr>
        <w:t>:</w:t>
      </w:r>
      <w:r w:rsidR="001240B0" w:rsidRPr="001240B0">
        <w:rPr>
          <w:rFonts w:ascii="Cambria" w:hAnsi="Cambria"/>
          <w:sz w:val="24"/>
          <w:szCs w:val="24"/>
        </w:rPr>
        <w:t xml:space="preserve"> </w:t>
      </w:r>
      <w:r w:rsidR="00A06486">
        <w:rPr>
          <w:rFonts w:ascii="Cambria" w:hAnsi="Cambria"/>
          <w:sz w:val="24"/>
          <w:szCs w:val="24"/>
        </w:rPr>
        <w:t>GRECC</w:t>
      </w:r>
    </w:p>
    <w:p w14:paraId="436AB134" w14:textId="261EA2F1" w:rsidR="00A06486" w:rsidRDefault="00F77EAB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GRECC Director: Dr. Sara Espinoza</w:t>
      </w:r>
      <w:r w:rsidR="00E619A9" w:rsidRPr="00625851">
        <w:rPr>
          <w:rFonts w:ascii="Cambria" w:hAnsi="Cambria"/>
          <w:sz w:val="24"/>
          <w:szCs w:val="24"/>
        </w:rPr>
        <w:t xml:space="preserve"> </w:t>
      </w:r>
    </w:p>
    <w:p w14:paraId="7351A61A" w14:textId="34343A0C" w:rsidR="00E619A9" w:rsidRPr="00E619A9" w:rsidRDefault="00E619A9" w:rsidP="00133F3F">
      <w:pPr>
        <w:spacing w:after="0" w:line="240" w:lineRule="auto"/>
        <w:ind w:right="-3240"/>
        <w:rPr>
          <w:rFonts w:ascii="Cambria" w:hAnsi="Cambria"/>
          <w:sz w:val="24"/>
          <w:szCs w:val="24"/>
        </w:rPr>
      </w:pPr>
      <w:r w:rsidRPr="00F77EAB">
        <w:rPr>
          <w:rFonts w:ascii="Cambria" w:hAnsi="Cambria"/>
          <w:b/>
          <w:bCs/>
          <w:sz w:val="24"/>
          <w:szCs w:val="24"/>
        </w:rPr>
        <w:t>P</w:t>
      </w:r>
      <w:r w:rsidR="00A06486" w:rsidRPr="00F77EAB">
        <w:rPr>
          <w:rFonts w:ascii="Cambria" w:hAnsi="Cambria"/>
          <w:b/>
          <w:bCs/>
          <w:sz w:val="24"/>
          <w:szCs w:val="24"/>
        </w:rPr>
        <w:t>oint of Contact</w:t>
      </w:r>
      <w:r w:rsidRPr="00F77EAB">
        <w:rPr>
          <w:rFonts w:ascii="Cambria" w:hAnsi="Cambria"/>
          <w:b/>
          <w:bCs/>
          <w:sz w:val="24"/>
          <w:szCs w:val="24"/>
        </w:rPr>
        <w:t>:</w:t>
      </w:r>
      <w:r w:rsidR="00A06486">
        <w:rPr>
          <w:rFonts w:ascii="Cambria" w:hAnsi="Cambria"/>
          <w:sz w:val="24"/>
          <w:szCs w:val="24"/>
        </w:rPr>
        <w:t xml:space="preserve"> Dr. Jack Tsai </w:t>
      </w:r>
      <w:hyperlink r:id="rId11" w:history="1">
        <w:r w:rsidR="00A06486" w:rsidRPr="00ED59D9">
          <w:rPr>
            <w:rStyle w:val="Hyperlink"/>
            <w:rFonts w:ascii="Cambria" w:hAnsi="Cambria"/>
            <w:sz w:val="24"/>
            <w:szCs w:val="24"/>
          </w:rPr>
          <w:t>Jack.Tsai2@va.gov</w:t>
        </w:r>
      </w:hyperlink>
      <w:r w:rsidR="00A06486">
        <w:rPr>
          <w:rFonts w:ascii="Cambria" w:hAnsi="Cambria"/>
          <w:sz w:val="24"/>
          <w:szCs w:val="24"/>
        </w:rPr>
        <w:t xml:space="preserve"> </w:t>
      </w:r>
    </w:p>
    <w:p w14:paraId="2868B0C7" w14:textId="77777777" w:rsidR="00A06486" w:rsidRDefault="00A06486" w:rsidP="00A06486">
      <w:pPr>
        <w:spacing w:after="0" w:line="240" w:lineRule="auto"/>
        <w:ind w:right="-1166"/>
        <w:rPr>
          <w:rFonts w:ascii="Cambria" w:hAnsi="Cambria"/>
          <w:sz w:val="24"/>
          <w:szCs w:val="24"/>
          <w:u w:val="single"/>
        </w:rPr>
      </w:pPr>
    </w:p>
    <w:p w14:paraId="21178EBA" w14:textId="5442BA4D" w:rsidR="00A06486" w:rsidRDefault="000C7CF6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 w:rsidRPr="00163EFF">
        <w:rPr>
          <w:rFonts w:ascii="Cambria" w:hAnsi="Cambria"/>
          <w:sz w:val="24"/>
          <w:szCs w:val="24"/>
          <w:u w:val="single"/>
        </w:rPr>
        <w:t>Bronx, NY</w:t>
      </w:r>
    </w:p>
    <w:p w14:paraId="5109A17F" w14:textId="4A69472B" w:rsidR="00A06486" w:rsidRDefault="000C7CF6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 w:rsidRPr="00625851">
        <w:rPr>
          <w:rFonts w:ascii="Cambria" w:hAnsi="Cambria"/>
          <w:sz w:val="24"/>
          <w:szCs w:val="24"/>
        </w:rPr>
        <w:t>Core program: MIRECC</w:t>
      </w:r>
    </w:p>
    <w:p w14:paraId="43DC19C2" w14:textId="16EF4D79" w:rsidR="00F77EAB" w:rsidRDefault="00F77EAB" w:rsidP="00A06486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Fellowship Director: </w:t>
      </w:r>
      <w:r w:rsidR="006D0FC4">
        <w:rPr>
          <w:rFonts w:ascii="Cambria" w:hAnsi="Cambria"/>
          <w:sz w:val="24"/>
          <w:szCs w:val="24"/>
        </w:rPr>
        <w:t>Dr. Chi Chan</w:t>
      </w:r>
    </w:p>
    <w:p w14:paraId="307CFE85" w14:textId="0D7F4803" w:rsidR="0003336A" w:rsidRDefault="000C7CF6" w:rsidP="00133F3F">
      <w:pPr>
        <w:spacing w:after="0" w:line="240" w:lineRule="auto"/>
        <w:ind w:right="-2970"/>
        <w:rPr>
          <w:rFonts w:ascii="Cambria" w:hAnsi="Cambria"/>
          <w:sz w:val="24"/>
          <w:szCs w:val="24"/>
        </w:rPr>
      </w:pPr>
      <w:r w:rsidRPr="00F77EAB">
        <w:rPr>
          <w:rFonts w:ascii="Cambria" w:hAnsi="Cambria"/>
          <w:b/>
          <w:bCs/>
          <w:sz w:val="24"/>
          <w:szCs w:val="24"/>
        </w:rPr>
        <w:t>P</w:t>
      </w:r>
      <w:r w:rsidR="00A06486" w:rsidRPr="00F77EAB">
        <w:rPr>
          <w:rFonts w:ascii="Cambria" w:hAnsi="Cambria"/>
          <w:b/>
          <w:bCs/>
          <w:sz w:val="24"/>
          <w:szCs w:val="24"/>
        </w:rPr>
        <w:t>oint of Contact</w:t>
      </w:r>
      <w:r w:rsidRPr="00F77EAB">
        <w:rPr>
          <w:rFonts w:ascii="Cambria" w:hAnsi="Cambria"/>
          <w:b/>
          <w:bCs/>
          <w:sz w:val="24"/>
          <w:szCs w:val="24"/>
        </w:rPr>
        <w:t>:</w:t>
      </w:r>
      <w:r w:rsidRPr="00625851">
        <w:rPr>
          <w:rFonts w:ascii="Cambria" w:hAnsi="Cambria"/>
          <w:sz w:val="24"/>
          <w:szCs w:val="24"/>
        </w:rPr>
        <w:t xml:space="preserve"> </w:t>
      </w:r>
      <w:r w:rsidR="00AE60CD">
        <w:rPr>
          <w:rFonts w:ascii="Cambria" w:hAnsi="Cambria"/>
          <w:sz w:val="24"/>
          <w:szCs w:val="24"/>
        </w:rPr>
        <w:t xml:space="preserve">Dr. </w:t>
      </w:r>
      <w:r w:rsidR="006D0FC4">
        <w:rPr>
          <w:rFonts w:ascii="Cambria" w:hAnsi="Cambria"/>
          <w:sz w:val="24"/>
          <w:szCs w:val="24"/>
        </w:rPr>
        <w:t>Chi Chan</w:t>
      </w:r>
      <w:r w:rsidRPr="00625851">
        <w:rPr>
          <w:rFonts w:ascii="Cambria" w:hAnsi="Cambria"/>
          <w:sz w:val="24"/>
          <w:szCs w:val="24"/>
        </w:rPr>
        <w:t>,</w:t>
      </w:r>
      <w:r w:rsidR="006D0FC4">
        <w:rPr>
          <w:rFonts w:ascii="Cambria" w:hAnsi="Cambria"/>
          <w:sz w:val="24"/>
          <w:szCs w:val="24"/>
        </w:rPr>
        <w:t xml:space="preserve"> </w:t>
      </w:r>
      <w:hyperlink r:id="rId12" w:history="1">
        <w:r w:rsidR="006D0FC4" w:rsidRPr="00F107AF">
          <w:rPr>
            <w:rStyle w:val="Hyperlink"/>
            <w:rFonts w:ascii="Cambria" w:hAnsi="Cambria"/>
            <w:sz w:val="24"/>
            <w:szCs w:val="24"/>
          </w:rPr>
          <w:t>Chi.Chan1@va.gov</w:t>
        </w:r>
      </w:hyperlink>
      <w:r w:rsidR="006D0FC4">
        <w:rPr>
          <w:rFonts w:ascii="Cambria" w:hAnsi="Cambria"/>
          <w:sz w:val="24"/>
          <w:szCs w:val="24"/>
        </w:rPr>
        <w:t xml:space="preserve"> </w:t>
      </w:r>
    </w:p>
    <w:p w14:paraId="483D680F" w14:textId="77777777" w:rsidR="00E22339" w:rsidRPr="00E22339" w:rsidRDefault="00E22339" w:rsidP="00E22339">
      <w:pPr>
        <w:spacing w:after="0" w:line="240" w:lineRule="auto"/>
        <w:ind w:right="-1166"/>
        <w:rPr>
          <w:rFonts w:ascii="Cambria" w:hAnsi="Cambria"/>
          <w:sz w:val="24"/>
          <w:szCs w:val="24"/>
        </w:rPr>
      </w:pPr>
    </w:p>
    <w:p w14:paraId="463CF701" w14:textId="5CE51FCD" w:rsidR="00B117D8" w:rsidRPr="00E22339" w:rsidRDefault="00E22339" w:rsidP="00E22339">
      <w:pPr>
        <w:spacing w:after="0" w:line="240" w:lineRule="auto"/>
        <w:ind w:right="-634"/>
        <w:rPr>
          <w:rFonts w:ascii="Cambria" w:hAnsi="Cambria"/>
          <w:sz w:val="24"/>
          <w:szCs w:val="24"/>
          <w:u w:val="single"/>
        </w:rPr>
      </w:pPr>
      <w:r w:rsidRPr="00E22339">
        <w:rPr>
          <w:rFonts w:ascii="Cambria" w:hAnsi="Cambria"/>
          <w:sz w:val="24"/>
          <w:szCs w:val="24"/>
          <w:u w:val="single"/>
        </w:rPr>
        <w:t>Bedford, MA</w:t>
      </w:r>
    </w:p>
    <w:p w14:paraId="5D01F275" w14:textId="0D8A7E18" w:rsidR="00E22339" w:rsidRDefault="00E22339" w:rsidP="00E22339">
      <w:pPr>
        <w:spacing w:after="0" w:line="240" w:lineRule="auto"/>
        <w:ind w:right="-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Core Program: HSR&amp;D Center (CHOIR)</w:t>
      </w:r>
    </w:p>
    <w:p w14:paraId="1514247B" w14:textId="049D39C8" w:rsidR="00F77EAB" w:rsidRDefault="00F77EAB" w:rsidP="00F77EAB">
      <w:pPr>
        <w:spacing w:after="0" w:line="240" w:lineRule="auto"/>
        <w:ind w:right="-15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Fellowship Director: Dr. Stephanie Shimada</w:t>
      </w:r>
    </w:p>
    <w:p w14:paraId="5F2D0351" w14:textId="0BA748A6" w:rsidR="00E22339" w:rsidRDefault="00E22339" w:rsidP="000810B4">
      <w:pPr>
        <w:spacing w:after="0" w:line="240" w:lineRule="auto"/>
        <w:ind w:right="-3060"/>
        <w:rPr>
          <w:rFonts w:ascii="Cambria" w:hAnsi="Cambria"/>
          <w:sz w:val="24"/>
          <w:szCs w:val="24"/>
        </w:rPr>
      </w:pPr>
      <w:r w:rsidRPr="00F77EAB">
        <w:rPr>
          <w:rFonts w:ascii="Cambria" w:hAnsi="Cambria"/>
          <w:b/>
          <w:bCs/>
          <w:sz w:val="24"/>
          <w:szCs w:val="24"/>
        </w:rPr>
        <w:t>Point of Contact:</w:t>
      </w:r>
      <w:r>
        <w:rPr>
          <w:rFonts w:ascii="Cambria" w:hAnsi="Cambria"/>
          <w:sz w:val="24"/>
          <w:szCs w:val="24"/>
        </w:rPr>
        <w:t xml:space="preserve"> Dr. Hong Yu</w:t>
      </w:r>
      <w:r w:rsidR="00133F3F">
        <w:rPr>
          <w:rFonts w:ascii="Cambria" w:hAnsi="Cambria"/>
          <w:sz w:val="24"/>
          <w:szCs w:val="24"/>
        </w:rPr>
        <w:t xml:space="preserve"> </w:t>
      </w:r>
      <w:hyperlink r:id="rId13" w:history="1">
        <w:r w:rsidR="00306236" w:rsidRPr="0091495E">
          <w:rPr>
            <w:rStyle w:val="Hyperlink"/>
            <w:rFonts w:ascii="Cambria" w:hAnsi="Cambria"/>
            <w:sz w:val="24"/>
            <w:szCs w:val="24"/>
          </w:rPr>
          <w:t>Hong_Yu@uml.edu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66B06E9C" w14:textId="77777777" w:rsidR="000810B4" w:rsidRPr="00625851" w:rsidRDefault="000810B4" w:rsidP="000810B4">
      <w:pPr>
        <w:spacing w:after="0" w:line="240" w:lineRule="auto"/>
        <w:ind w:right="-3060"/>
        <w:rPr>
          <w:rFonts w:ascii="Cambria" w:hAnsi="Cambria"/>
          <w:sz w:val="24"/>
          <w:szCs w:val="24"/>
        </w:rPr>
      </w:pPr>
    </w:p>
    <w:p w14:paraId="02F8C11C" w14:textId="180FBB37" w:rsidR="00A63005" w:rsidRPr="00E22339" w:rsidRDefault="00A63005" w:rsidP="00A63005">
      <w:pPr>
        <w:spacing w:after="0" w:line="240" w:lineRule="auto"/>
        <w:ind w:right="-634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West Haven, CT</w:t>
      </w:r>
    </w:p>
    <w:p w14:paraId="1C14FE87" w14:textId="3FE95D18" w:rsidR="00A63005" w:rsidRDefault="00A63005" w:rsidP="00A63005">
      <w:pPr>
        <w:spacing w:after="0" w:line="240" w:lineRule="auto"/>
        <w:ind w:right="-18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Core Program: HSR&amp;D Center (PRIME Center)</w:t>
      </w:r>
    </w:p>
    <w:p w14:paraId="2EB3EA6F" w14:textId="026EFC91" w:rsidR="00F77EAB" w:rsidRPr="00F77EAB" w:rsidRDefault="00F77EAB" w:rsidP="00A63005">
      <w:pPr>
        <w:spacing w:after="0" w:line="240" w:lineRule="auto"/>
        <w:ind w:right="-15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Center Director: Dr. Lori Bastian</w:t>
      </w:r>
    </w:p>
    <w:p w14:paraId="1823100B" w14:textId="38CC31A3" w:rsidR="00A63005" w:rsidRPr="00133F3F" w:rsidRDefault="00A63005" w:rsidP="00133F3F">
      <w:pPr>
        <w:spacing w:after="0" w:line="240" w:lineRule="auto"/>
        <w:ind w:right="-5760"/>
        <w:rPr>
          <w:rFonts w:ascii="Cambria" w:hAnsi="Cambria"/>
          <w:sz w:val="24"/>
          <w:szCs w:val="24"/>
        </w:rPr>
      </w:pPr>
      <w:r w:rsidRPr="00F77EAB">
        <w:rPr>
          <w:rFonts w:ascii="Cambria" w:hAnsi="Cambria"/>
          <w:b/>
          <w:bCs/>
          <w:sz w:val="24"/>
          <w:szCs w:val="24"/>
        </w:rPr>
        <w:t>Point of Contact:</w:t>
      </w:r>
      <w:r>
        <w:rPr>
          <w:rFonts w:ascii="Cambria" w:hAnsi="Cambria"/>
          <w:sz w:val="24"/>
          <w:szCs w:val="24"/>
        </w:rPr>
        <w:t xml:space="preserve"> Dr. Rajiv Radhakrishnan</w:t>
      </w:r>
      <w:r w:rsidR="00133F3F">
        <w:rPr>
          <w:rFonts w:ascii="Cambria" w:hAnsi="Cambria"/>
          <w:sz w:val="24"/>
          <w:szCs w:val="24"/>
        </w:rPr>
        <w:t xml:space="preserve"> </w:t>
      </w:r>
      <w:hyperlink r:id="rId14" w:history="1">
        <w:r w:rsidR="00133F3F" w:rsidRPr="00082C7B">
          <w:rPr>
            <w:rStyle w:val="Hyperlink"/>
            <w:rFonts w:ascii="Cambria" w:hAnsi="Cambria"/>
            <w:sz w:val="24"/>
            <w:szCs w:val="24"/>
          </w:rPr>
          <w:t>Rajiv.Radhakrishnan@yale.edu</w:t>
        </w:r>
      </w:hyperlink>
      <w:r>
        <w:rPr>
          <w:rFonts w:ascii="Cambria" w:hAnsi="Cambria"/>
          <w:sz w:val="24"/>
          <w:szCs w:val="24"/>
        </w:rPr>
        <w:t xml:space="preserve"> </w:t>
      </w:r>
    </w:p>
    <w:sectPr w:rsidR="00A63005" w:rsidRPr="00133F3F" w:rsidSect="00A449DB">
      <w:type w:val="continuous"/>
      <w:pgSz w:w="12240" w:h="15840"/>
      <w:pgMar w:top="720" w:right="1440" w:bottom="720" w:left="144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5032"/>
    <w:multiLevelType w:val="multilevel"/>
    <w:tmpl w:val="B50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5B670F"/>
    <w:multiLevelType w:val="hybridMultilevel"/>
    <w:tmpl w:val="132C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22"/>
    <w:rsid w:val="0003336A"/>
    <w:rsid w:val="000810B4"/>
    <w:rsid w:val="000C7CF6"/>
    <w:rsid w:val="000E4255"/>
    <w:rsid w:val="001240B0"/>
    <w:rsid w:val="00133F3F"/>
    <w:rsid w:val="00153ABF"/>
    <w:rsid w:val="00163EFF"/>
    <w:rsid w:val="001967E9"/>
    <w:rsid w:val="001F7E22"/>
    <w:rsid w:val="00306236"/>
    <w:rsid w:val="003354DE"/>
    <w:rsid w:val="00344B2F"/>
    <w:rsid w:val="004A7BF6"/>
    <w:rsid w:val="004C5993"/>
    <w:rsid w:val="005776D4"/>
    <w:rsid w:val="005E0A21"/>
    <w:rsid w:val="00625851"/>
    <w:rsid w:val="00671D9E"/>
    <w:rsid w:val="0068029D"/>
    <w:rsid w:val="006D0FC4"/>
    <w:rsid w:val="006D6CF5"/>
    <w:rsid w:val="00824A34"/>
    <w:rsid w:val="00836746"/>
    <w:rsid w:val="00870BA6"/>
    <w:rsid w:val="009C6449"/>
    <w:rsid w:val="009D323B"/>
    <w:rsid w:val="009D333F"/>
    <w:rsid w:val="00A06486"/>
    <w:rsid w:val="00A4021A"/>
    <w:rsid w:val="00A449DB"/>
    <w:rsid w:val="00A63005"/>
    <w:rsid w:val="00AE60CD"/>
    <w:rsid w:val="00B117D8"/>
    <w:rsid w:val="00BD51E1"/>
    <w:rsid w:val="00C31857"/>
    <w:rsid w:val="00C34CEB"/>
    <w:rsid w:val="00E22339"/>
    <w:rsid w:val="00E619A9"/>
    <w:rsid w:val="00EF785F"/>
    <w:rsid w:val="00F77EAB"/>
    <w:rsid w:val="00FA259A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552B"/>
  <w15:chartTrackingRefBased/>
  <w15:docId w15:val="{315142C7-D5C5-4CFA-A45B-577F66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7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2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ong_Yu@um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ack.tsai2@va.gov" TargetMode="External"/><Relationship Id="rId12" Type="http://schemas.openxmlformats.org/officeDocument/2006/relationships/hyperlink" Target="mailto:Chi.Chan1@v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ck.Tsai2@v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ic_jutkowitz@brow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.Hooshyar@va.gov" TargetMode="External"/><Relationship Id="rId14" Type="http://schemas.openxmlformats.org/officeDocument/2006/relationships/hyperlink" Target="mailto:Rajiv.Radhakrishna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81CE-B503-423A-A1CA-CB0E1833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Kandarp</dc:creator>
  <cp:keywords/>
  <dc:description/>
  <cp:lastModifiedBy>Eframian, Mitra Y.</cp:lastModifiedBy>
  <cp:revision>3</cp:revision>
  <dcterms:created xsi:type="dcterms:W3CDTF">2022-02-25T18:44:00Z</dcterms:created>
  <dcterms:modified xsi:type="dcterms:W3CDTF">2022-03-22T16:07:00Z</dcterms:modified>
</cp:coreProperties>
</file>