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56" w:rsidRPr="00E44B6F" w:rsidRDefault="005E4256" w:rsidP="0020567F">
      <w:pPr>
        <w:tabs>
          <w:tab w:val="left" w:pos="240"/>
          <w:tab w:val="center" w:pos="4680"/>
        </w:tabs>
        <w:jc w:val="center"/>
        <w:rPr>
          <w:b/>
          <w:sz w:val="48"/>
          <w:szCs w:val="48"/>
          <w:u w:val="single"/>
        </w:rPr>
      </w:pPr>
      <w:r w:rsidRPr="00E44B6F">
        <w:rPr>
          <w:b/>
          <w:sz w:val="48"/>
          <w:szCs w:val="48"/>
          <w:u w:val="single"/>
        </w:rPr>
        <w:t>Frequently Asked Questions</w:t>
      </w:r>
    </w:p>
    <w:p w:rsidR="005E4256" w:rsidRPr="00E44B6F" w:rsidRDefault="005E4256" w:rsidP="0020567F">
      <w:pPr>
        <w:rPr>
          <w:b/>
          <w:sz w:val="28"/>
          <w:szCs w:val="28"/>
        </w:rPr>
      </w:pPr>
    </w:p>
    <w:p w:rsidR="005E4256" w:rsidRDefault="005E4256" w:rsidP="0020567F">
      <w:pPr>
        <w:pStyle w:val="PlainText"/>
        <w:numPr>
          <w:ilvl w:val="0"/>
          <w:numId w:val="1"/>
        </w:numPr>
        <w:rPr>
          <w:rFonts w:ascii="Calibri" w:hAnsi="Calibri"/>
          <w:b/>
          <w:sz w:val="28"/>
          <w:szCs w:val="28"/>
        </w:rPr>
      </w:pPr>
      <w:r>
        <w:rPr>
          <w:rFonts w:ascii="Calibri" w:hAnsi="Calibri"/>
          <w:b/>
          <w:sz w:val="28"/>
          <w:szCs w:val="28"/>
        </w:rPr>
        <w:t xml:space="preserve">Where can I find the new </w:t>
      </w:r>
      <w:r w:rsidR="006B55A1">
        <w:rPr>
          <w:rFonts w:ascii="Calibri" w:hAnsi="Calibri"/>
          <w:b/>
          <w:sz w:val="28"/>
          <w:szCs w:val="28"/>
        </w:rPr>
        <w:t xml:space="preserve">VA/AFGE </w:t>
      </w:r>
      <w:r>
        <w:rPr>
          <w:rFonts w:ascii="Calibri" w:hAnsi="Calibri"/>
          <w:b/>
          <w:sz w:val="28"/>
          <w:szCs w:val="28"/>
        </w:rPr>
        <w:t>master agreement?</w:t>
      </w:r>
    </w:p>
    <w:p w:rsidR="00D97126" w:rsidRDefault="00D97126" w:rsidP="00D97126">
      <w:pPr>
        <w:pStyle w:val="PlainText"/>
        <w:ind w:left="360"/>
        <w:rPr>
          <w:rFonts w:ascii="Calibri" w:hAnsi="Calibri"/>
          <w:b/>
          <w:sz w:val="28"/>
          <w:szCs w:val="28"/>
        </w:rPr>
      </w:pPr>
    </w:p>
    <w:p w:rsidR="00D97126" w:rsidRDefault="007456DA" w:rsidP="00D97126">
      <w:pPr>
        <w:pStyle w:val="PlainText"/>
        <w:ind w:left="720"/>
        <w:rPr>
          <w:rFonts w:ascii="Calibri" w:hAnsi="Calibri"/>
          <w:sz w:val="28"/>
          <w:szCs w:val="28"/>
        </w:rPr>
      </w:pPr>
      <w:hyperlink r:id="rId8" w:history="1">
        <w:proofErr w:type="spellStart"/>
        <w:r w:rsidR="00AA34AD" w:rsidRPr="00F120AB">
          <w:rPr>
            <w:rStyle w:val="Hyperlink"/>
            <w:rFonts w:ascii="Calibri" w:hAnsi="Calibri"/>
            <w:sz w:val="28"/>
            <w:szCs w:val="28"/>
          </w:rPr>
          <w:t>http://www.va.gov/LMR/AFGE_Master_Agreement_Final.pdf</w:t>
        </w:r>
        <w:proofErr w:type="spellEnd"/>
      </w:hyperlink>
    </w:p>
    <w:p w:rsidR="00D97126" w:rsidRDefault="00D97126" w:rsidP="00D97126">
      <w:pPr>
        <w:pStyle w:val="PlainText"/>
        <w:ind w:left="360"/>
        <w:rPr>
          <w:rFonts w:ascii="Calibri" w:hAnsi="Calibri"/>
          <w:b/>
          <w:sz w:val="28"/>
          <w:szCs w:val="28"/>
        </w:rPr>
      </w:pPr>
    </w:p>
    <w:p w:rsidR="005E4256" w:rsidRPr="00E44B6F" w:rsidRDefault="005E4256" w:rsidP="0020567F">
      <w:pPr>
        <w:pStyle w:val="PlainText"/>
        <w:numPr>
          <w:ilvl w:val="0"/>
          <w:numId w:val="1"/>
        </w:numPr>
        <w:rPr>
          <w:rFonts w:ascii="Calibri" w:hAnsi="Calibri"/>
          <w:b/>
          <w:sz w:val="28"/>
          <w:szCs w:val="28"/>
        </w:rPr>
      </w:pPr>
      <w:r w:rsidRPr="00E44B6F">
        <w:rPr>
          <w:rFonts w:ascii="Calibri" w:hAnsi="Calibri"/>
          <w:b/>
          <w:sz w:val="28"/>
          <w:szCs w:val="28"/>
        </w:rPr>
        <w:t>What is the effective date of the new contract?</w:t>
      </w:r>
    </w:p>
    <w:p w:rsidR="005E4256" w:rsidRPr="00E44B6F" w:rsidRDefault="005E4256" w:rsidP="0020567F">
      <w:pPr>
        <w:pStyle w:val="PlainText"/>
        <w:ind w:left="720"/>
        <w:rPr>
          <w:rFonts w:ascii="Calibri" w:hAnsi="Calibri"/>
          <w:b/>
          <w:sz w:val="28"/>
          <w:szCs w:val="28"/>
        </w:rPr>
      </w:pPr>
    </w:p>
    <w:p w:rsidR="005E4256" w:rsidRPr="00E44B6F" w:rsidRDefault="005E4256" w:rsidP="0020567F">
      <w:pPr>
        <w:pStyle w:val="PlainText"/>
        <w:ind w:left="720"/>
        <w:rPr>
          <w:rFonts w:ascii="Calibri" w:hAnsi="Calibri"/>
          <w:sz w:val="24"/>
          <w:szCs w:val="24"/>
        </w:rPr>
      </w:pPr>
      <w:r w:rsidRPr="00E44B6F">
        <w:rPr>
          <w:rFonts w:ascii="Calibri" w:hAnsi="Calibri"/>
          <w:sz w:val="24"/>
          <w:szCs w:val="24"/>
        </w:rPr>
        <w:t xml:space="preserve">The effective date of the new contract is March 15, </w:t>
      </w:r>
      <w:proofErr w:type="gramStart"/>
      <w:r w:rsidRPr="00E44B6F">
        <w:rPr>
          <w:rFonts w:ascii="Calibri" w:hAnsi="Calibri"/>
          <w:sz w:val="24"/>
          <w:szCs w:val="24"/>
        </w:rPr>
        <w:t>2011</w:t>
      </w:r>
      <w:r>
        <w:rPr>
          <w:rFonts w:ascii="Calibri" w:hAnsi="Calibri"/>
          <w:sz w:val="24"/>
          <w:szCs w:val="24"/>
        </w:rPr>
        <w:t>,</w:t>
      </w:r>
      <w:proofErr w:type="gramEnd"/>
      <w:r>
        <w:rPr>
          <w:rFonts w:ascii="Calibri" w:hAnsi="Calibri"/>
          <w:sz w:val="24"/>
          <w:szCs w:val="24"/>
        </w:rPr>
        <w:t xml:space="preserve"> therefore the new master agreement is currently in effect and is legally binding on the parties.</w:t>
      </w:r>
    </w:p>
    <w:p w:rsidR="005E4256" w:rsidRPr="00E44B6F" w:rsidRDefault="005E4256" w:rsidP="0020567F">
      <w:pPr>
        <w:pStyle w:val="PlainText"/>
        <w:rPr>
          <w:rFonts w:ascii="Calibri" w:hAnsi="Calibri"/>
          <w:b/>
          <w:sz w:val="28"/>
          <w:szCs w:val="28"/>
        </w:rPr>
      </w:pPr>
    </w:p>
    <w:p w:rsidR="005E4256" w:rsidRPr="00E44B6F" w:rsidRDefault="005E4256" w:rsidP="0020567F">
      <w:pPr>
        <w:pStyle w:val="PlainText"/>
        <w:numPr>
          <w:ilvl w:val="0"/>
          <w:numId w:val="1"/>
        </w:numPr>
        <w:rPr>
          <w:rFonts w:ascii="Calibri" w:hAnsi="Calibri"/>
          <w:b/>
          <w:sz w:val="28"/>
          <w:szCs w:val="28"/>
        </w:rPr>
      </w:pPr>
      <w:r w:rsidRPr="00E44B6F">
        <w:rPr>
          <w:rFonts w:ascii="Calibri" w:hAnsi="Calibri"/>
          <w:b/>
          <w:sz w:val="28"/>
          <w:szCs w:val="28"/>
        </w:rPr>
        <w:t>When can I negotiate my local supplement?</w:t>
      </w:r>
    </w:p>
    <w:p w:rsidR="005E4256" w:rsidRPr="00E44B6F" w:rsidRDefault="005E4256" w:rsidP="0020567F">
      <w:pPr>
        <w:pStyle w:val="PlainText"/>
        <w:ind w:left="720"/>
        <w:rPr>
          <w:rFonts w:ascii="Calibri" w:hAnsi="Calibri"/>
          <w:b/>
          <w:sz w:val="28"/>
          <w:szCs w:val="28"/>
        </w:rPr>
      </w:pPr>
    </w:p>
    <w:p w:rsidR="005E4256" w:rsidRDefault="00DF342E" w:rsidP="0020567F">
      <w:pPr>
        <w:pStyle w:val="PlainText"/>
        <w:ind w:left="720"/>
        <w:rPr>
          <w:rFonts w:ascii="Calibri" w:hAnsi="Calibri"/>
          <w:sz w:val="24"/>
          <w:szCs w:val="24"/>
        </w:rPr>
      </w:pPr>
      <w:r>
        <w:rPr>
          <w:rFonts w:ascii="Calibri" w:hAnsi="Calibri"/>
          <w:sz w:val="24"/>
          <w:szCs w:val="24"/>
        </w:rPr>
        <w:t xml:space="preserve">The attached Memorandum of Clarification explains that the VA and AFGE Chief Negotiators have agreed to require </w:t>
      </w:r>
      <w:r w:rsidR="009341FF">
        <w:rPr>
          <w:rFonts w:ascii="Calibri" w:hAnsi="Calibri"/>
          <w:sz w:val="24"/>
          <w:szCs w:val="24"/>
        </w:rPr>
        <w:t xml:space="preserve">local </w:t>
      </w:r>
      <w:r w:rsidR="00942C30">
        <w:rPr>
          <w:rFonts w:ascii="Calibri" w:hAnsi="Calibri"/>
          <w:sz w:val="24"/>
          <w:szCs w:val="24"/>
        </w:rPr>
        <w:t xml:space="preserve">union and management representatives </w:t>
      </w:r>
      <w:r w:rsidR="009341FF">
        <w:rPr>
          <w:rFonts w:ascii="Calibri" w:hAnsi="Calibri"/>
          <w:sz w:val="24"/>
          <w:szCs w:val="24"/>
        </w:rPr>
        <w:t xml:space="preserve">to </w:t>
      </w:r>
      <w:r w:rsidR="00942C30">
        <w:rPr>
          <w:rFonts w:ascii="Calibri" w:hAnsi="Calibri"/>
          <w:sz w:val="24"/>
          <w:szCs w:val="24"/>
        </w:rPr>
        <w:t xml:space="preserve">attend the VA-AFGE </w:t>
      </w:r>
      <w:r w:rsidR="005E4256">
        <w:rPr>
          <w:rFonts w:ascii="Calibri" w:hAnsi="Calibri"/>
          <w:sz w:val="24"/>
          <w:szCs w:val="24"/>
        </w:rPr>
        <w:t xml:space="preserve">joint training </w:t>
      </w:r>
      <w:r w:rsidR="00942C30">
        <w:rPr>
          <w:rFonts w:ascii="Calibri" w:hAnsi="Calibri"/>
          <w:sz w:val="24"/>
          <w:szCs w:val="24"/>
        </w:rPr>
        <w:t>on the new master agreement</w:t>
      </w:r>
      <w:r w:rsidR="00AA34AD">
        <w:rPr>
          <w:rFonts w:ascii="Calibri" w:hAnsi="Calibri"/>
          <w:sz w:val="24"/>
          <w:szCs w:val="24"/>
        </w:rPr>
        <w:t xml:space="preserve"> </w:t>
      </w:r>
      <w:r w:rsidR="005E4256">
        <w:rPr>
          <w:rFonts w:ascii="Calibri" w:hAnsi="Calibri"/>
          <w:sz w:val="24"/>
          <w:szCs w:val="24"/>
        </w:rPr>
        <w:t xml:space="preserve">prior to the </w:t>
      </w:r>
      <w:r w:rsidR="009341FF">
        <w:rPr>
          <w:rFonts w:ascii="Calibri" w:hAnsi="Calibri"/>
          <w:sz w:val="24"/>
          <w:szCs w:val="24"/>
        </w:rPr>
        <w:t xml:space="preserve">beginning of </w:t>
      </w:r>
      <w:r w:rsidR="005E4256">
        <w:rPr>
          <w:rFonts w:ascii="Calibri" w:hAnsi="Calibri"/>
          <w:sz w:val="24"/>
          <w:szCs w:val="24"/>
        </w:rPr>
        <w:t>negotiation</w:t>
      </w:r>
      <w:r w:rsidR="009341FF">
        <w:rPr>
          <w:rFonts w:ascii="Calibri" w:hAnsi="Calibri"/>
          <w:sz w:val="24"/>
          <w:szCs w:val="24"/>
        </w:rPr>
        <w:t>s</w:t>
      </w:r>
      <w:r w:rsidR="005E4256">
        <w:rPr>
          <w:rFonts w:ascii="Calibri" w:hAnsi="Calibri"/>
          <w:sz w:val="24"/>
          <w:szCs w:val="24"/>
        </w:rPr>
        <w:t xml:space="preserve"> of local supplemental agreements.  </w:t>
      </w:r>
    </w:p>
    <w:p w:rsidR="003140B6" w:rsidRDefault="003140B6" w:rsidP="0020567F">
      <w:pPr>
        <w:pStyle w:val="PlainText"/>
        <w:ind w:left="720"/>
        <w:rPr>
          <w:rFonts w:ascii="Calibri" w:hAnsi="Calibri"/>
          <w:sz w:val="24"/>
          <w:szCs w:val="24"/>
        </w:rPr>
      </w:pPr>
    </w:p>
    <w:p w:rsidR="009341FF" w:rsidRPr="00E44B6F" w:rsidRDefault="006B55A1" w:rsidP="0020567F">
      <w:pPr>
        <w:pStyle w:val="PlainText"/>
        <w:ind w:left="720"/>
        <w:rPr>
          <w:rFonts w:ascii="Calibri" w:hAnsi="Calibri"/>
          <w:b/>
          <w:sz w:val="28"/>
          <w:szCs w:val="28"/>
        </w:rPr>
      </w:pPr>
      <w:r w:rsidRPr="0009531F">
        <w:rPr>
          <w:rFonts w:ascii="Calibri" w:hAnsi="Calibri"/>
          <w:b/>
          <w:sz w:val="28"/>
          <w:szCs w:val="2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7" ShapeID="_x0000_i1025" DrawAspect="Icon" ObjectID="_1367412746" r:id="rId10"/>
        </w:object>
      </w:r>
    </w:p>
    <w:p w:rsidR="005E4256" w:rsidRPr="00E44B6F" w:rsidRDefault="005E4256" w:rsidP="0020567F">
      <w:pPr>
        <w:pStyle w:val="PlainText"/>
        <w:rPr>
          <w:rFonts w:ascii="Calibri" w:hAnsi="Calibri"/>
          <w:b/>
          <w:sz w:val="28"/>
          <w:szCs w:val="28"/>
        </w:rPr>
      </w:pPr>
    </w:p>
    <w:p w:rsidR="005E4256" w:rsidRPr="00E44B6F" w:rsidRDefault="005E4256" w:rsidP="0020567F">
      <w:pPr>
        <w:pStyle w:val="PlainText"/>
        <w:numPr>
          <w:ilvl w:val="0"/>
          <w:numId w:val="1"/>
        </w:numPr>
        <w:rPr>
          <w:rFonts w:ascii="Calibri" w:hAnsi="Calibri"/>
          <w:b/>
          <w:sz w:val="28"/>
          <w:szCs w:val="28"/>
        </w:rPr>
      </w:pPr>
      <w:r w:rsidRPr="00E44B6F">
        <w:rPr>
          <w:rFonts w:ascii="Calibri" w:hAnsi="Calibri"/>
          <w:b/>
          <w:sz w:val="28"/>
          <w:szCs w:val="28"/>
        </w:rPr>
        <w:t>Does the local supplement have to be approved</w:t>
      </w:r>
      <w:r w:rsidR="00942C30">
        <w:rPr>
          <w:rFonts w:ascii="Calibri" w:hAnsi="Calibri"/>
          <w:b/>
          <w:sz w:val="28"/>
          <w:szCs w:val="28"/>
        </w:rPr>
        <w:t xml:space="preserve"> by anyone outside the facility</w:t>
      </w:r>
      <w:r w:rsidRPr="00E44B6F">
        <w:rPr>
          <w:rFonts w:ascii="Calibri" w:hAnsi="Calibri"/>
          <w:b/>
          <w:sz w:val="28"/>
          <w:szCs w:val="28"/>
        </w:rPr>
        <w:t xml:space="preserve">? </w:t>
      </w:r>
    </w:p>
    <w:p w:rsidR="005E4256" w:rsidRPr="00E44B6F" w:rsidRDefault="005E4256" w:rsidP="0020567F">
      <w:pPr>
        <w:pStyle w:val="PlainText"/>
        <w:ind w:left="720"/>
        <w:rPr>
          <w:rFonts w:ascii="Calibri" w:hAnsi="Calibri"/>
          <w:b/>
          <w:sz w:val="28"/>
          <w:szCs w:val="28"/>
        </w:rPr>
      </w:pPr>
    </w:p>
    <w:p w:rsidR="005E4256" w:rsidRPr="00E44B6F" w:rsidRDefault="005E4256" w:rsidP="0020567F">
      <w:pPr>
        <w:pStyle w:val="PlainText"/>
        <w:ind w:left="720"/>
        <w:rPr>
          <w:rFonts w:ascii="Calibri" w:hAnsi="Calibri"/>
          <w:b/>
          <w:sz w:val="28"/>
          <w:szCs w:val="28"/>
        </w:rPr>
      </w:pPr>
      <w:r w:rsidRPr="00E44B6F">
        <w:rPr>
          <w:rFonts w:ascii="Calibri" w:hAnsi="Calibri"/>
          <w:sz w:val="24"/>
          <w:szCs w:val="24"/>
        </w:rPr>
        <w:t xml:space="preserve">Yes. When </w:t>
      </w:r>
      <w:r w:rsidR="00942C30">
        <w:rPr>
          <w:rFonts w:ascii="Calibri" w:hAnsi="Calibri"/>
          <w:sz w:val="24"/>
          <w:szCs w:val="24"/>
        </w:rPr>
        <w:t xml:space="preserve">bargaining of </w:t>
      </w:r>
      <w:r w:rsidRPr="00E44B6F">
        <w:rPr>
          <w:rFonts w:ascii="Calibri" w:hAnsi="Calibri"/>
          <w:sz w:val="24"/>
          <w:szCs w:val="24"/>
        </w:rPr>
        <w:t>a local supplemental agreement is completed</w:t>
      </w:r>
      <w:r w:rsidR="00942C30">
        <w:rPr>
          <w:rFonts w:ascii="Calibri" w:hAnsi="Calibri"/>
          <w:sz w:val="24"/>
          <w:szCs w:val="24"/>
        </w:rPr>
        <w:t>,</w:t>
      </w:r>
      <w:r w:rsidRPr="00E44B6F">
        <w:rPr>
          <w:rFonts w:ascii="Calibri" w:hAnsi="Calibri"/>
          <w:sz w:val="24"/>
          <w:szCs w:val="24"/>
        </w:rPr>
        <w:t xml:space="preserve"> the respective parties shall forward </w:t>
      </w:r>
      <w:r w:rsidR="00B438F1">
        <w:rPr>
          <w:rFonts w:ascii="Calibri" w:hAnsi="Calibri"/>
          <w:sz w:val="24"/>
          <w:szCs w:val="24"/>
        </w:rPr>
        <w:t xml:space="preserve">the signed agreement to the Office of Labor Management Relations </w:t>
      </w:r>
      <w:r w:rsidRPr="00E44B6F">
        <w:rPr>
          <w:rFonts w:ascii="Calibri" w:hAnsi="Calibri"/>
          <w:sz w:val="24"/>
          <w:szCs w:val="24"/>
        </w:rPr>
        <w:t xml:space="preserve">and the Union for review. The national parties shall review the Local Supplement within 30 calendar days of its receipt. In the event either of the national parties determines there </w:t>
      </w:r>
      <w:r>
        <w:rPr>
          <w:rFonts w:ascii="Calibri" w:hAnsi="Calibri"/>
          <w:sz w:val="24"/>
          <w:szCs w:val="24"/>
        </w:rPr>
        <w:t xml:space="preserve">is </w:t>
      </w:r>
      <w:r w:rsidRPr="00E44B6F">
        <w:rPr>
          <w:rFonts w:ascii="Calibri" w:hAnsi="Calibri"/>
          <w:sz w:val="24"/>
          <w:szCs w:val="24"/>
        </w:rPr>
        <w:t xml:space="preserve">a conflict with the Master Agreement, they shall forward a written document to the respective local union and the other national party identifying the conflict for resolution at the local level. </w:t>
      </w:r>
    </w:p>
    <w:p w:rsidR="005E4256" w:rsidRPr="00E44B6F" w:rsidRDefault="005E4256" w:rsidP="0020567F">
      <w:pPr>
        <w:pStyle w:val="PlainText"/>
        <w:ind w:left="720"/>
        <w:rPr>
          <w:rFonts w:ascii="Calibri" w:hAnsi="Calibri"/>
          <w:b/>
          <w:sz w:val="28"/>
          <w:szCs w:val="28"/>
        </w:rPr>
      </w:pPr>
    </w:p>
    <w:p w:rsidR="005E4256" w:rsidRPr="00E44B6F" w:rsidRDefault="005E4256" w:rsidP="0020567F">
      <w:pPr>
        <w:pStyle w:val="PlainText"/>
        <w:numPr>
          <w:ilvl w:val="0"/>
          <w:numId w:val="1"/>
        </w:numPr>
        <w:rPr>
          <w:rFonts w:ascii="Calibri" w:hAnsi="Calibri"/>
          <w:b/>
          <w:sz w:val="28"/>
          <w:szCs w:val="28"/>
        </w:rPr>
      </w:pPr>
      <w:r w:rsidRPr="00E44B6F">
        <w:rPr>
          <w:rFonts w:ascii="Calibri" w:hAnsi="Calibri"/>
          <w:b/>
          <w:sz w:val="28"/>
          <w:szCs w:val="28"/>
        </w:rPr>
        <w:t>What about existing MOU's and Supplements born from the 1997 agreement?</w:t>
      </w:r>
    </w:p>
    <w:p w:rsidR="005E4256" w:rsidRPr="00E44B6F" w:rsidRDefault="005E4256" w:rsidP="00CD410D">
      <w:pPr>
        <w:pStyle w:val="PlainText"/>
        <w:ind w:left="720"/>
        <w:rPr>
          <w:rFonts w:ascii="Calibri" w:hAnsi="Calibri"/>
          <w:sz w:val="24"/>
          <w:szCs w:val="24"/>
        </w:rPr>
      </w:pPr>
    </w:p>
    <w:p w:rsidR="005E4256" w:rsidRPr="00E44B6F" w:rsidRDefault="005E4256" w:rsidP="00CD410D">
      <w:pPr>
        <w:pStyle w:val="PlainText"/>
        <w:ind w:left="720"/>
        <w:rPr>
          <w:rFonts w:ascii="Calibri" w:hAnsi="Calibri"/>
          <w:b/>
          <w:sz w:val="28"/>
          <w:szCs w:val="28"/>
        </w:rPr>
      </w:pPr>
      <w:r w:rsidRPr="00E44B6F">
        <w:rPr>
          <w:rFonts w:ascii="Calibri" w:hAnsi="Calibri"/>
          <w:sz w:val="24"/>
          <w:szCs w:val="24"/>
        </w:rPr>
        <w:t xml:space="preserve">Local Supplemental Agreements and MOUs will stay in effect as long as they do not conflict with the new Master Agreement. </w:t>
      </w:r>
    </w:p>
    <w:p w:rsidR="005E4256" w:rsidRPr="00E44B6F" w:rsidRDefault="005E4256" w:rsidP="0020567F">
      <w:pPr>
        <w:pStyle w:val="PlainText"/>
        <w:ind w:left="720"/>
        <w:rPr>
          <w:rFonts w:ascii="Calibri" w:hAnsi="Calibri"/>
          <w:b/>
          <w:sz w:val="28"/>
          <w:szCs w:val="28"/>
        </w:rPr>
      </w:pPr>
    </w:p>
    <w:p w:rsidR="005E4256" w:rsidRPr="00E44B6F" w:rsidRDefault="005E4256" w:rsidP="0020567F">
      <w:pPr>
        <w:pStyle w:val="PlainText"/>
        <w:numPr>
          <w:ilvl w:val="0"/>
          <w:numId w:val="1"/>
        </w:numPr>
        <w:rPr>
          <w:rFonts w:ascii="Calibri" w:hAnsi="Calibri"/>
          <w:b/>
          <w:sz w:val="28"/>
          <w:szCs w:val="28"/>
        </w:rPr>
      </w:pPr>
      <w:r w:rsidRPr="00E44B6F">
        <w:rPr>
          <w:rFonts w:ascii="Calibri" w:hAnsi="Calibri"/>
          <w:b/>
          <w:sz w:val="28"/>
          <w:szCs w:val="28"/>
        </w:rPr>
        <w:t xml:space="preserve">Can you explain what changes in official time allocations and use </w:t>
      </w:r>
      <w:r w:rsidR="00942C30">
        <w:rPr>
          <w:rFonts w:ascii="Calibri" w:hAnsi="Calibri"/>
          <w:b/>
          <w:sz w:val="28"/>
          <w:szCs w:val="28"/>
        </w:rPr>
        <w:t xml:space="preserve">of official time </w:t>
      </w:r>
      <w:r w:rsidRPr="00E44B6F">
        <w:rPr>
          <w:rFonts w:ascii="Calibri" w:hAnsi="Calibri"/>
          <w:b/>
          <w:sz w:val="28"/>
          <w:szCs w:val="28"/>
        </w:rPr>
        <w:t>are in the new contract?</w:t>
      </w:r>
    </w:p>
    <w:p w:rsidR="005E4256" w:rsidRPr="00E44B6F" w:rsidRDefault="005E4256" w:rsidP="0020567F">
      <w:pPr>
        <w:pStyle w:val="PlainText"/>
        <w:ind w:left="720"/>
        <w:rPr>
          <w:rFonts w:ascii="Calibri" w:hAnsi="Calibri"/>
          <w:b/>
          <w:sz w:val="28"/>
          <w:szCs w:val="28"/>
        </w:rPr>
      </w:pPr>
    </w:p>
    <w:p w:rsidR="00942C30" w:rsidRDefault="005E4256" w:rsidP="00703905">
      <w:pPr>
        <w:pStyle w:val="PlainText"/>
        <w:ind w:left="720"/>
        <w:rPr>
          <w:rFonts w:ascii="Calibri" w:hAnsi="Calibri"/>
          <w:sz w:val="24"/>
          <w:szCs w:val="24"/>
        </w:rPr>
      </w:pPr>
      <w:r w:rsidRPr="00E44B6F">
        <w:rPr>
          <w:rFonts w:ascii="Calibri" w:hAnsi="Calibri"/>
          <w:sz w:val="24"/>
          <w:szCs w:val="24"/>
        </w:rPr>
        <w:t>Each leadership team</w:t>
      </w:r>
      <w:r>
        <w:rPr>
          <w:rFonts w:ascii="Calibri" w:hAnsi="Calibri"/>
          <w:sz w:val="24"/>
          <w:szCs w:val="24"/>
        </w:rPr>
        <w:t>,</w:t>
      </w:r>
      <w:r w:rsidRPr="00E44B6F">
        <w:rPr>
          <w:rFonts w:ascii="Calibri" w:hAnsi="Calibri"/>
          <w:sz w:val="24"/>
          <w:szCs w:val="24"/>
        </w:rPr>
        <w:t xml:space="preserve"> after confirming </w:t>
      </w:r>
      <w:r>
        <w:rPr>
          <w:rFonts w:ascii="Calibri" w:hAnsi="Calibri"/>
          <w:sz w:val="24"/>
          <w:szCs w:val="24"/>
        </w:rPr>
        <w:t>its</w:t>
      </w:r>
      <w:r w:rsidRPr="00E44B6F">
        <w:rPr>
          <w:rFonts w:ascii="Calibri" w:hAnsi="Calibri"/>
          <w:sz w:val="24"/>
          <w:szCs w:val="24"/>
        </w:rPr>
        <w:t xml:space="preserve"> understanding of the changes in the contract</w:t>
      </w:r>
      <w:r>
        <w:rPr>
          <w:rFonts w:ascii="Calibri" w:hAnsi="Calibri"/>
          <w:sz w:val="24"/>
          <w:szCs w:val="24"/>
        </w:rPr>
        <w:t>,</w:t>
      </w:r>
      <w:r w:rsidRPr="00E44B6F">
        <w:rPr>
          <w:rFonts w:ascii="Calibri" w:hAnsi="Calibri"/>
          <w:sz w:val="24"/>
          <w:szCs w:val="24"/>
        </w:rPr>
        <w:t xml:space="preserve"> should sit down with the local union officials and discuss how the changes will be implemented locally.</w:t>
      </w:r>
      <w:r w:rsidR="003140B6">
        <w:rPr>
          <w:rFonts w:ascii="Calibri" w:hAnsi="Calibri"/>
          <w:sz w:val="24"/>
          <w:szCs w:val="24"/>
        </w:rPr>
        <w:t xml:space="preserve">  </w:t>
      </w:r>
      <w:r w:rsidRPr="00E44B6F">
        <w:rPr>
          <w:rFonts w:ascii="Calibri" w:hAnsi="Calibri"/>
          <w:sz w:val="24"/>
          <w:szCs w:val="24"/>
        </w:rPr>
        <w:t xml:space="preserve">Local allocations of </w:t>
      </w:r>
      <w:r>
        <w:rPr>
          <w:rFonts w:ascii="Calibri" w:hAnsi="Calibri"/>
          <w:sz w:val="24"/>
          <w:szCs w:val="24"/>
        </w:rPr>
        <w:t>o</w:t>
      </w:r>
      <w:r w:rsidRPr="00E44B6F">
        <w:rPr>
          <w:rFonts w:ascii="Calibri" w:hAnsi="Calibri"/>
          <w:sz w:val="24"/>
          <w:szCs w:val="24"/>
        </w:rPr>
        <w:t xml:space="preserve">fficial </w:t>
      </w:r>
      <w:r>
        <w:rPr>
          <w:rFonts w:ascii="Calibri" w:hAnsi="Calibri"/>
          <w:sz w:val="24"/>
          <w:szCs w:val="24"/>
        </w:rPr>
        <w:t>t</w:t>
      </w:r>
      <w:r w:rsidRPr="00E44B6F">
        <w:rPr>
          <w:rFonts w:ascii="Calibri" w:hAnsi="Calibri"/>
          <w:sz w:val="24"/>
          <w:szCs w:val="24"/>
        </w:rPr>
        <w:t xml:space="preserve">ime which exceed the new allotment of </w:t>
      </w:r>
      <w:r>
        <w:rPr>
          <w:rFonts w:ascii="Calibri" w:hAnsi="Calibri"/>
          <w:sz w:val="24"/>
          <w:szCs w:val="24"/>
        </w:rPr>
        <w:t>o</w:t>
      </w:r>
      <w:r w:rsidRPr="00E44B6F">
        <w:rPr>
          <w:rFonts w:ascii="Calibri" w:hAnsi="Calibri"/>
          <w:sz w:val="24"/>
          <w:szCs w:val="24"/>
        </w:rPr>
        <w:t xml:space="preserve">fficial </w:t>
      </w:r>
      <w:r>
        <w:rPr>
          <w:rFonts w:ascii="Calibri" w:hAnsi="Calibri"/>
          <w:sz w:val="24"/>
          <w:szCs w:val="24"/>
        </w:rPr>
        <w:t>t</w:t>
      </w:r>
      <w:r w:rsidRPr="00E44B6F">
        <w:rPr>
          <w:rFonts w:ascii="Calibri" w:hAnsi="Calibri"/>
          <w:sz w:val="24"/>
          <w:szCs w:val="24"/>
        </w:rPr>
        <w:t xml:space="preserve">ime for AFGE Locals will remain in effect. </w:t>
      </w:r>
    </w:p>
    <w:p w:rsidR="006B55A1" w:rsidRDefault="006B55A1" w:rsidP="00703905">
      <w:pPr>
        <w:pStyle w:val="PlainText"/>
        <w:ind w:left="720"/>
        <w:rPr>
          <w:rFonts w:ascii="Calibri" w:hAnsi="Calibri"/>
          <w:sz w:val="24"/>
          <w:szCs w:val="24"/>
        </w:rPr>
      </w:pPr>
    </w:p>
    <w:p w:rsidR="003140B6" w:rsidRDefault="005E4256" w:rsidP="003140B6">
      <w:pPr>
        <w:pStyle w:val="PlainText"/>
        <w:ind w:left="720"/>
        <w:rPr>
          <w:rFonts w:ascii="Calibri" w:hAnsi="Calibri"/>
          <w:sz w:val="24"/>
          <w:szCs w:val="24"/>
        </w:rPr>
      </w:pPr>
      <w:r w:rsidRPr="00E44B6F">
        <w:rPr>
          <w:rFonts w:ascii="Calibri" w:hAnsi="Calibri"/>
          <w:sz w:val="24"/>
          <w:szCs w:val="24"/>
        </w:rPr>
        <w:t xml:space="preserve">Union representatives will be </w:t>
      </w:r>
      <w:r w:rsidR="00942C30">
        <w:rPr>
          <w:rFonts w:ascii="Calibri" w:hAnsi="Calibri"/>
          <w:sz w:val="24"/>
          <w:szCs w:val="24"/>
        </w:rPr>
        <w:t>on</w:t>
      </w:r>
      <w:r w:rsidRPr="00E44B6F">
        <w:rPr>
          <w:rFonts w:ascii="Calibri" w:hAnsi="Calibri"/>
          <w:sz w:val="24"/>
          <w:szCs w:val="24"/>
        </w:rPr>
        <w:t xml:space="preserve"> </w:t>
      </w:r>
      <w:r>
        <w:rPr>
          <w:rFonts w:ascii="Calibri" w:hAnsi="Calibri"/>
          <w:sz w:val="24"/>
          <w:szCs w:val="24"/>
        </w:rPr>
        <w:t>o</w:t>
      </w:r>
      <w:r w:rsidRPr="00E44B6F">
        <w:rPr>
          <w:rFonts w:ascii="Calibri" w:hAnsi="Calibri"/>
          <w:sz w:val="24"/>
          <w:szCs w:val="24"/>
        </w:rPr>
        <w:t xml:space="preserve">fficial time </w:t>
      </w:r>
      <w:r w:rsidR="00942C30">
        <w:rPr>
          <w:rFonts w:ascii="Calibri" w:hAnsi="Calibri"/>
          <w:sz w:val="24"/>
          <w:szCs w:val="24"/>
        </w:rPr>
        <w:t xml:space="preserve">while performing </w:t>
      </w:r>
      <w:r w:rsidRPr="00E44B6F">
        <w:rPr>
          <w:rFonts w:ascii="Calibri" w:hAnsi="Calibri"/>
          <w:sz w:val="24"/>
          <w:szCs w:val="24"/>
        </w:rPr>
        <w:t xml:space="preserve">all representational duties including “pre-decisional involvement” at the local facility. </w:t>
      </w:r>
      <w:r w:rsidR="003140B6">
        <w:rPr>
          <w:rFonts w:ascii="Calibri" w:hAnsi="Calibri"/>
          <w:sz w:val="24"/>
          <w:szCs w:val="24"/>
        </w:rPr>
        <w:t xml:space="preserve">  Time </w:t>
      </w:r>
      <w:r w:rsidR="0093240E">
        <w:rPr>
          <w:rFonts w:ascii="Calibri" w:hAnsi="Calibri"/>
          <w:sz w:val="24"/>
          <w:szCs w:val="24"/>
        </w:rPr>
        <w:t xml:space="preserve">which </w:t>
      </w:r>
      <w:r w:rsidR="003140B6">
        <w:rPr>
          <w:rFonts w:ascii="Calibri" w:hAnsi="Calibri"/>
          <w:sz w:val="24"/>
          <w:szCs w:val="24"/>
        </w:rPr>
        <w:t>in the past has been used “as needed” by the stewards should be included in the calculation of official time and should be counted</w:t>
      </w:r>
      <w:r w:rsidR="0093240E">
        <w:rPr>
          <w:rFonts w:ascii="Calibri" w:hAnsi="Calibri"/>
          <w:sz w:val="24"/>
          <w:szCs w:val="24"/>
        </w:rPr>
        <w:t xml:space="preserve"> when reporting official time</w:t>
      </w:r>
      <w:r w:rsidR="003140B6">
        <w:rPr>
          <w:rFonts w:ascii="Calibri" w:hAnsi="Calibri"/>
          <w:sz w:val="24"/>
          <w:szCs w:val="24"/>
        </w:rPr>
        <w:t>.</w:t>
      </w:r>
      <w:r w:rsidR="00AA34AD">
        <w:rPr>
          <w:rFonts w:ascii="Calibri" w:hAnsi="Calibri"/>
          <w:sz w:val="24"/>
          <w:szCs w:val="24"/>
        </w:rPr>
        <w:t xml:space="preserve"> </w:t>
      </w:r>
    </w:p>
    <w:p w:rsidR="0093240E" w:rsidRDefault="0093240E">
      <w:pPr>
        <w:pStyle w:val="PlainText"/>
        <w:rPr>
          <w:rFonts w:ascii="Calibri" w:hAnsi="Calibri"/>
          <w:sz w:val="24"/>
          <w:szCs w:val="24"/>
        </w:rPr>
      </w:pPr>
    </w:p>
    <w:p w:rsidR="005E4256" w:rsidRDefault="005E4256" w:rsidP="003140B6">
      <w:pPr>
        <w:pStyle w:val="PlainText"/>
        <w:ind w:left="720"/>
        <w:rPr>
          <w:rFonts w:ascii="Calibri" w:hAnsi="Calibri" w:cs="Arial"/>
          <w:sz w:val="24"/>
          <w:szCs w:val="24"/>
        </w:rPr>
      </w:pPr>
      <w:r w:rsidRPr="00E44B6F">
        <w:rPr>
          <w:rFonts w:ascii="Calibri" w:hAnsi="Calibri" w:cs="Arial"/>
          <w:sz w:val="24"/>
          <w:szCs w:val="24"/>
        </w:rPr>
        <w:t xml:space="preserve">Union representative participation in committees, </w:t>
      </w:r>
      <w:r w:rsidR="00C76F0D" w:rsidRPr="0040270F">
        <w:rPr>
          <w:rFonts w:ascii="Calibri" w:hAnsi="Calibri" w:cs="Arial"/>
          <w:sz w:val="24"/>
          <w:szCs w:val="24"/>
        </w:rPr>
        <w:t>training</w:t>
      </w:r>
      <w:r w:rsidRPr="00E44B6F">
        <w:rPr>
          <w:rFonts w:ascii="Calibri" w:hAnsi="Calibri" w:cs="Arial"/>
          <w:sz w:val="24"/>
          <w:szCs w:val="24"/>
        </w:rPr>
        <w:t>, joint labor-management forums, quality programs and other activities as provided in the contract shall be considered official time</w:t>
      </w:r>
      <w:r w:rsidR="00AA34AD">
        <w:rPr>
          <w:rFonts w:ascii="Calibri" w:hAnsi="Calibri" w:cs="Arial"/>
          <w:sz w:val="24"/>
          <w:szCs w:val="24"/>
        </w:rPr>
        <w:t xml:space="preserve"> not duty time</w:t>
      </w:r>
      <w:r w:rsidRPr="00E44B6F">
        <w:rPr>
          <w:rFonts w:ascii="Calibri" w:hAnsi="Calibri" w:cs="Arial"/>
          <w:sz w:val="24"/>
          <w:szCs w:val="24"/>
        </w:rPr>
        <w:t>. </w:t>
      </w:r>
      <w:r w:rsidR="0093240E">
        <w:rPr>
          <w:rFonts w:ascii="Calibri" w:hAnsi="Calibri" w:cs="Arial"/>
          <w:sz w:val="24"/>
          <w:szCs w:val="24"/>
        </w:rPr>
        <w:t>The Master Agreement provides for specific language to clarify when</w:t>
      </w:r>
      <w:r w:rsidR="0093240E" w:rsidRPr="00E44B6F">
        <w:rPr>
          <w:rFonts w:ascii="Calibri" w:hAnsi="Calibri" w:cs="Arial"/>
          <w:sz w:val="24"/>
          <w:szCs w:val="24"/>
        </w:rPr>
        <w:t xml:space="preserve"> </w:t>
      </w:r>
      <w:r w:rsidRPr="00E44B6F">
        <w:rPr>
          <w:rFonts w:ascii="Calibri" w:hAnsi="Calibri" w:cs="Arial"/>
          <w:sz w:val="24"/>
          <w:szCs w:val="24"/>
        </w:rPr>
        <w:t>official time will not be counted against any allocated official time as described in th</w:t>
      </w:r>
      <w:r w:rsidR="006B55A1">
        <w:rPr>
          <w:rFonts w:ascii="Calibri" w:hAnsi="Calibri" w:cs="Arial"/>
          <w:sz w:val="24"/>
          <w:szCs w:val="24"/>
        </w:rPr>
        <w:t>e</w:t>
      </w:r>
      <w:r w:rsidRPr="00E44B6F">
        <w:rPr>
          <w:rFonts w:ascii="Calibri" w:hAnsi="Calibri" w:cs="Arial"/>
          <w:sz w:val="24"/>
          <w:szCs w:val="24"/>
        </w:rPr>
        <w:t xml:space="preserve"> agreement. </w:t>
      </w:r>
    </w:p>
    <w:p w:rsidR="005E4256" w:rsidRDefault="005E4256" w:rsidP="00703905">
      <w:pPr>
        <w:pStyle w:val="PlainText"/>
        <w:ind w:left="720"/>
        <w:rPr>
          <w:rFonts w:ascii="Calibri" w:hAnsi="Calibri" w:cs="Arial"/>
          <w:sz w:val="24"/>
          <w:szCs w:val="24"/>
        </w:rPr>
      </w:pPr>
    </w:p>
    <w:p w:rsidR="00D97126" w:rsidRPr="00D97126" w:rsidRDefault="00AA34AD" w:rsidP="00C15061">
      <w:pPr>
        <w:pStyle w:val="PlainText"/>
        <w:ind w:left="720"/>
        <w:rPr>
          <w:rFonts w:ascii="Calibri" w:hAnsi="Calibri" w:cs="Arial"/>
          <w:b/>
          <w:sz w:val="28"/>
          <w:szCs w:val="28"/>
        </w:rPr>
      </w:pPr>
      <w:proofErr w:type="spellStart"/>
      <w:r>
        <w:rPr>
          <w:rFonts w:ascii="Calibri" w:hAnsi="Calibri" w:cs="Arial"/>
          <w:b/>
          <w:sz w:val="28"/>
          <w:szCs w:val="28"/>
        </w:rPr>
        <w:t>6</w:t>
      </w:r>
      <w:r w:rsidR="00C15061">
        <w:rPr>
          <w:rFonts w:ascii="Calibri" w:hAnsi="Calibri" w:cs="Arial"/>
          <w:b/>
          <w:sz w:val="28"/>
          <w:szCs w:val="28"/>
        </w:rPr>
        <w:t>a</w:t>
      </w:r>
      <w:proofErr w:type="spellEnd"/>
      <w:r w:rsidR="00D97126" w:rsidRPr="00D97126">
        <w:rPr>
          <w:rFonts w:ascii="Calibri" w:hAnsi="Calibri" w:cs="Arial"/>
          <w:b/>
          <w:sz w:val="28"/>
          <w:szCs w:val="28"/>
        </w:rPr>
        <w:t xml:space="preserve">. </w:t>
      </w:r>
      <w:r w:rsidR="00C15061">
        <w:rPr>
          <w:rFonts w:ascii="Calibri" w:hAnsi="Calibri" w:cs="Arial"/>
          <w:b/>
          <w:sz w:val="28"/>
          <w:szCs w:val="28"/>
        </w:rPr>
        <w:t xml:space="preserve">  </w:t>
      </w:r>
      <w:proofErr w:type="gramStart"/>
      <w:r w:rsidR="00D97126" w:rsidRPr="00D97126">
        <w:rPr>
          <w:rFonts w:ascii="Calibri" w:hAnsi="Calibri" w:cs="Arial"/>
          <w:b/>
          <w:sz w:val="28"/>
          <w:szCs w:val="28"/>
        </w:rPr>
        <w:t>How</w:t>
      </w:r>
      <w:proofErr w:type="gramEnd"/>
      <w:r w:rsidR="00D97126" w:rsidRPr="00D97126">
        <w:rPr>
          <w:rFonts w:ascii="Calibri" w:hAnsi="Calibri" w:cs="Arial"/>
          <w:b/>
          <w:sz w:val="28"/>
          <w:szCs w:val="28"/>
        </w:rPr>
        <w:t xml:space="preserve"> will the Union receive a change in official time under Section 10 of Article 48?</w:t>
      </w:r>
    </w:p>
    <w:p w:rsidR="005E4256" w:rsidRDefault="005E4256" w:rsidP="006E04F1">
      <w:pPr>
        <w:pStyle w:val="PlainText"/>
        <w:rPr>
          <w:rFonts w:ascii="Calibri" w:hAnsi="Calibri" w:cs="Arial"/>
          <w:sz w:val="24"/>
          <w:szCs w:val="24"/>
        </w:rPr>
      </w:pPr>
    </w:p>
    <w:p w:rsidR="005E4256" w:rsidRDefault="005E4256" w:rsidP="00C15061">
      <w:pPr>
        <w:pStyle w:val="PlainText"/>
        <w:ind w:firstLine="720"/>
        <w:rPr>
          <w:rFonts w:ascii="Calibri" w:hAnsi="Calibri" w:cs="Arial"/>
          <w:sz w:val="24"/>
          <w:szCs w:val="24"/>
        </w:rPr>
      </w:pPr>
      <w:r>
        <w:rPr>
          <w:rFonts w:ascii="Calibri" w:hAnsi="Calibri" w:cs="Arial"/>
          <w:sz w:val="24"/>
          <w:szCs w:val="24"/>
        </w:rPr>
        <w:t>Determining a Change:</w:t>
      </w:r>
    </w:p>
    <w:p w:rsidR="005E4256" w:rsidRDefault="005E4256" w:rsidP="006E04F1">
      <w:pPr>
        <w:pStyle w:val="PlainText"/>
        <w:rPr>
          <w:rFonts w:ascii="Calibri" w:hAnsi="Calibri" w:cs="Arial"/>
          <w:sz w:val="24"/>
          <w:szCs w:val="24"/>
        </w:rPr>
      </w:pPr>
    </w:p>
    <w:p w:rsidR="00CB1444" w:rsidRDefault="005E4256">
      <w:pPr>
        <w:pStyle w:val="PlainText"/>
        <w:numPr>
          <w:ilvl w:val="0"/>
          <w:numId w:val="5"/>
        </w:numPr>
        <w:rPr>
          <w:rFonts w:ascii="Calibri" w:hAnsi="Calibri" w:cs="Arial"/>
          <w:sz w:val="24"/>
          <w:szCs w:val="24"/>
        </w:rPr>
      </w:pPr>
      <w:r w:rsidRPr="006E04F1">
        <w:rPr>
          <w:rFonts w:ascii="Calibri" w:hAnsi="Calibri" w:cs="Arial"/>
          <w:sz w:val="24"/>
          <w:szCs w:val="24"/>
        </w:rPr>
        <w:t>Determine the current official time allocation</w:t>
      </w:r>
      <w:r w:rsidR="003140B6">
        <w:rPr>
          <w:rFonts w:ascii="Calibri" w:hAnsi="Calibri" w:cs="Arial"/>
          <w:sz w:val="24"/>
          <w:szCs w:val="24"/>
        </w:rPr>
        <w:t>;</w:t>
      </w:r>
    </w:p>
    <w:p w:rsidR="00CB1444" w:rsidRDefault="005E4256">
      <w:pPr>
        <w:pStyle w:val="PlainText"/>
        <w:numPr>
          <w:ilvl w:val="0"/>
          <w:numId w:val="5"/>
        </w:numPr>
        <w:rPr>
          <w:rFonts w:ascii="Calibri" w:hAnsi="Calibri" w:cs="Arial"/>
          <w:sz w:val="24"/>
          <w:szCs w:val="24"/>
        </w:rPr>
      </w:pPr>
      <w:r>
        <w:rPr>
          <w:rFonts w:ascii="Calibri" w:hAnsi="Calibri" w:cs="Arial"/>
          <w:sz w:val="24"/>
          <w:szCs w:val="24"/>
        </w:rPr>
        <w:t xml:space="preserve">Determine the amount of </w:t>
      </w:r>
      <w:r w:rsidR="00F96080">
        <w:rPr>
          <w:rFonts w:ascii="Calibri" w:hAnsi="Calibri" w:cs="Arial"/>
          <w:sz w:val="24"/>
          <w:szCs w:val="24"/>
        </w:rPr>
        <w:t>bargaining unit employees</w:t>
      </w:r>
      <w:r>
        <w:rPr>
          <w:rFonts w:ascii="Calibri" w:hAnsi="Calibri" w:cs="Arial"/>
          <w:sz w:val="24"/>
          <w:szCs w:val="24"/>
        </w:rPr>
        <w:t xml:space="preserve"> represented by the local union on March 15, 2011</w:t>
      </w:r>
      <w:r w:rsidR="003140B6">
        <w:rPr>
          <w:rFonts w:ascii="Calibri" w:hAnsi="Calibri" w:cs="Arial"/>
          <w:sz w:val="24"/>
          <w:szCs w:val="24"/>
        </w:rPr>
        <w:t>;</w:t>
      </w:r>
    </w:p>
    <w:p w:rsidR="00CB1444" w:rsidRDefault="005E4256">
      <w:pPr>
        <w:pStyle w:val="PlainText"/>
        <w:numPr>
          <w:ilvl w:val="0"/>
          <w:numId w:val="5"/>
        </w:numPr>
        <w:rPr>
          <w:rFonts w:ascii="Calibri" w:hAnsi="Calibri" w:cs="Arial"/>
          <w:sz w:val="24"/>
          <w:szCs w:val="24"/>
        </w:rPr>
      </w:pPr>
      <w:r>
        <w:rPr>
          <w:rFonts w:ascii="Calibri" w:hAnsi="Calibri" w:cs="Arial"/>
          <w:sz w:val="24"/>
          <w:szCs w:val="24"/>
        </w:rPr>
        <w:t>Use the formula in section 10A – is it more or less than the current allocation</w:t>
      </w:r>
      <w:proofErr w:type="gramStart"/>
      <w:r>
        <w:rPr>
          <w:rFonts w:ascii="Calibri" w:hAnsi="Calibri" w:cs="Arial"/>
          <w:sz w:val="24"/>
          <w:szCs w:val="24"/>
        </w:rPr>
        <w:t>?</w:t>
      </w:r>
      <w:r w:rsidR="003140B6">
        <w:rPr>
          <w:rFonts w:ascii="Calibri" w:hAnsi="Calibri" w:cs="Arial"/>
          <w:sz w:val="24"/>
          <w:szCs w:val="24"/>
        </w:rPr>
        <w:t>;</w:t>
      </w:r>
      <w:proofErr w:type="gramEnd"/>
    </w:p>
    <w:p w:rsidR="00CB1444" w:rsidRDefault="005E4256">
      <w:pPr>
        <w:pStyle w:val="PlainText"/>
        <w:numPr>
          <w:ilvl w:val="0"/>
          <w:numId w:val="5"/>
        </w:numPr>
        <w:rPr>
          <w:rFonts w:ascii="Calibri" w:hAnsi="Calibri" w:cs="Arial"/>
          <w:sz w:val="24"/>
          <w:szCs w:val="24"/>
        </w:rPr>
      </w:pPr>
      <w:r>
        <w:rPr>
          <w:rFonts w:ascii="Calibri" w:hAnsi="Calibri" w:cs="Arial"/>
          <w:sz w:val="24"/>
          <w:szCs w:val="24"/>
        </w:rPr>
        <w:t xml:space="preserve">If you do the calculation and </w:t>
      </w:r>
      <w:r w:rsidR="00F96080">
        <w:rPr>
          <w:rFonts w:ascii="Calibri" w:hAnsi="Calibri" w:cs="Arial"/>
          <w:sz w:val="24"/>
          <w:szCs w:val="24"/>
        </w:rPr>
        <w:t>determine</w:t>
      </w:r>
      <w:r>
        <w:rPr>
          <w:rFonts w:ascii="Calibri" w:hAnsi="Calibri" w:cs="Arial"/>
          <w:sz w:val="24"/>
          <w:szCs w:val="24"/>
        </w:rPr>
        <w:t xml:space="preserve"> that the current local allocation of official time (via written local agreement or past practice) is greater than the formula in Article 48, above the Master Agreement, then the current amount continues and no increase is given.</w:t>
      </w:r>
      <w:r w:rsidR="00F96080">
        <w:rPr>
          <w:rFonts w:ascii="Calibri" w:hAnsi="Calibri" w:cs="Arial"/>
          <w:sz w:val="24"/>
          <w:szCs w:val="24"/>
        </w:rPr>
        <w:t xml:space="preserve">  (Refer to Section 10(C.)(1.))</w:t>
      </w:r>
      <w:r w:rsidR="003140B6">
        <w:rPr>
          <w:rFonts w:ascii="Calibri" w:hAnsi="Calibri" w:cs="Arial"/>
          <w:sz w:val="24"/>
          <w:szCs w:val="24"/>
        </w:rPr>
        <w:t>;</w:t>
      </w:r>
    </w:p>
    <w:p w:rsidR="00CB1444" w:rsidRDefault="005E4256">
      <w:pPr>
        <w:pStyle w:val="PlainText"/>
        <w:numPr>
          <w:ilvl w:val="0"/>
          <w:numId w:val="5"/>
        </w:numPr>
        <w:rPr>
          <w:rFonts w:ascii="Calibri" w:hAnsi="Calibri" w:cs="Arial"/>
          <w:sz w:val="24"/>
          <w:szCs w:val="24"/>
        </w:rPr>
      </w:pPr>
      <w:r>
        <w:rPr>
          <w:rFonts w:ascii="Calibri" w:hAnsi="Calibri" w:cs="Arial"/>
          <w:sz w:val="24"/>
          <w:szCs w:val="24"/>
        </w:rPr>
        <w:t xml:space="preserve"> If the current local allocation</w:t>
      </w:r>
      <w:r w:rsidRPr="006E04F1">
        <w:rPr>
          <w:rFonts w:ascii="Calibri" w:hAnsi="Calibri" w:cs="Arial"/>
          <w:sz w:val="24"/>
          <w:szCs w:val="24"/>
        </w:rPr>
        <w:t xml:space="preserve"> is below the 4.25 calculation,</w:t>
      </w:r>
      <w:r>
        <w:rPr>
          <w:rFonts w:ascii="Calibri" w:hAnsi="Calibri" w:cs="Arial"/>
          <w:sz w:val="24"/>
          <w:szCs w:val="24"/>
        </w:rPr>
        <w:t xml:space="preserve"> the local union should get the increase</w:t>
      </w:r>
      <w:r w:rsidRPr="006E04F1">
        <w:rPr>
          <w:rFonts w:ascii="Calibri" w:hAnsi="Calibri" w:cs="Arial"/>
          <w:sz w:val="24"/>
          <w:szCs w:val="24"/>
        </w:rPr>
        <w:t xml:space="preserve"> no later than </w:t>
      </w:r>
      <w:r w:rsidR="00942C30" w:rsidRPr="006E04F1">
        <w:rPr>
          <w:rFonts w:ascii="Calibri" w:hAnsi="Calibri" w:cs="Arial"/>
          <w:sz w:val="24"/>
          <w:szCs w:val="24"/>
        </w:rPr>
        <w:t>May 1</w:t>
      </w:r>
      <w:r w:rsidR="00942C30">
        <w:rPr>
          <w:rFonts w:ascii="Calibri" w:hAnsi="Calibri" w:cs="Arial"/>
          <w:sz w:val="24"/>
          <w:szCs w:val="24"/>
        </w:rPr>
        <w:t>4</w:t>
      </w:r>
      <w:r w:rsidR="00942C30" w:rsidRPr="006E04F1">
        <w:rPr>
          <w:rFonts w:ascii="Calibri" w:hAnsi="Calibri" w:cs="Arial"/>
          <w:sz w:val="24"/>
          <w:szCs w:val="24"/>
        </w:rPr>
        <w:t>, 2011</w:t>
      </w:r>
      <w:r w:rsidR="00942C30">
        <w:rPr>
          <w:rFonts w:ascii="Calibri" w:hAnsi="Calibri" w:cs="Arial"/>
          <w:sz w:val="24"/>
          <w:szCs w:val="24"/>
        </w:rPr>
        <w:t xml:space="preserve"> (</w:t>
      </w:r>
      <w:r w:rsidRPr="006E04F1">
        <w:rPr>
          <w:rFonts w:ascii="Calibri" w:hAnsi="Calibri" w:cs="Arial"/>
          <w:sz w:val="24"/>
          <w:szCs w:val="24"/>
        </w:rPr>
        <w:t>60 days after the Master Agreement bec</w:t>
      </w:r>
      <w:r w:rsidR="00F96080">
        <w:rPr>
          <w:rFonts w:ascii="Calibri" w:hAnsi="Calibri" w:cs="Arial"/>
          <w:sz w:val="24"/>
          <w:szCs w:val="24"/>
        </w:rPr>
        <w:t>ame</w:t>
      </w:r>
      <w:r w:rsidRPr="006E04F1">
        <w:rPr>
          <w:rFonts w:ascii="Calibri" w:hAnsi="Calibri" w:cs="Arial"/>
          <w:sz w:val="24"/>
          <w:szCs w:val="24"/>
        </w:rPr>
        <w:t xml:space="preserve"> effective</w:t>
      </w:r>
      <w:r w:rsidR="006B55A1">
        <w:rPr>
          <w:rFonts w:ascii="Calibri" w:hAnsi="Calibri" w:cs="Arial"/>
          <w:sz w:val="24"/>
          <w:szCs w:val="24"/>
        </w:rPr>
        <w:t xml:space="preserve"> </w:t>
      </w:r>
      <w:r w:rsidRPr="006E04F1">
        <w:rPr>
          <w:rFonts w:ascii="Calibri" w:hAnsi="Calibri" w:cs="Arial"/>
          <w:sz w:val="24"/>
          <w:szCs w:val="24"/>
        </w:rPr>
        <w:t>based on the number of bargaining unit employees on</w:t>
      </w:r>
      <w:r w:rsidR="00942C30">
        <w:rPr>
          <w:rFonts w:ascii="Calibri" w:hAnsi="Calibri" w:cs="Arial"/>
          <w:sz w:val="24"/>
          <w:szCs w:val="24"/>
        </w:rPr>
        <w:t>board on</w:t>
      </w:r>
      <w:r w:rsidRPr="006E04F1">
        <w:rPr>
          <w:rFonts w:ascii="Calibri" w:hAnsi="Calibri" w:cs="Arial"/>
          <w:sz w:val="24"/>
          <w:szCs w:val="24"/>
        </w:rPr>
        <w:t xml:space="preserve"> </w:t>
      </w:r>
      <w:r w:rsidR="00926CC5">
        <w:rPr>
          <w:rFonts w:ascii="Calibri" w:hAnsi="Calibri" w:cs="Arial"/>
          <w:sz w:val="24"/>
          <w:szCs w:val="24"/>
        </w:rPr>
        <w:t>March 15, 2011</w:t>
      </w:r>
      <w:r w:rsidR="003140B6">
        <w:rPr>
          <w:rFonts w:ascii="Calibri" w:hAnsi="Calibri" w:cs="Arial"/>
          <w:sz w:val="24"/>
          <w:szCs w:val="24"/>
        </w:rPr>
        <w:t>)</w:t>
      </w:r>
      <w:r w:rsidRPr="006E04F1">
        <w:rPr>
          <w:rFonts w:ascii="Calibri" w:hAnsi="Calibri" w:cs="Arial"/>
          <w:sz w:val="24"/>
          <w:szCs w:val="24"/>
        </w:rPr>
        <w:t>.</w:t>
      </w:r>
      <w:r>
        <w:rPr>
          <w:rFonts w:ascii="Calibri" w:hAnsi="Calibri" w:cs="Arial"/>
          <w:sz w:val="24"/>
          <w:szCs w:val="24"/>
        </w:rPr>
        <w:t xml:space="preserve">  When this occurs, local management and the local union have an opportunity to discuss</w:t>
      </w:r>
      <w:r w:rsidR="00926CC5">
        <w:rPr>
          <w:rFonts w:ascii="Calibri" w:hAnsi="Calibri" w:cs="Arial"/>
          <w:sz w:val="24"/>
          <w:szCs w:val="24"/>
        </w:rPr>
        <w:t>/negotiate</w:t>
      </w:r>
      <w:r>
        <w:rPr>
          <w:rFonts w:ascii="Calibri" w:hAnsi="Calibri" w:cs="Arial"/>
          <w:sz w:val="24"/>
          <w:szCs w:val="24"/>
        </w:rPr>
        <w:t xml:space="preserve"> local implementation concerns.  Some issues that may be discussed include</w:t>
      </w:r>
      <w:r w:rsidR="00926CC5">
        <w:rPr>
          <w:rFonts w:ascii="Calibri" w:hAnsi="Calibri" w:cs="Arial"/>
          <w:sz w:val="24"/>
          <w:szCs w:val="24"/>
        </w:rPr>
        <w:t>:</w:t>
      </w:r>
      <w:r>
        <w:rPr>
          <w:rFonts w:ascii="Calibri" w:hAnsi="Calibri" w:cs="Arial"/>
          <w:sz w:val="24"/>
          <w:szCs w:val="24"/>
        </w:rPr>
        <w:t xml:space="preserve"> when the allocated time will be taken</w:t>
      </w:r>
      <w:r w:rsidR="00926CC5">
        <w:rPr>
          <w:rFonts w:ascii="Calibri" w:hAnsi="Calibri" w:cs="Arial"/>
          <w:sz w:val="24"/>
          <w:szCs w:val="24"/>
        </w:rPr>
        <w:t>;</w:t>
      </w:r>
      <w:r>
        <w:rPr>
          <w:rFonts w:ascii="Calibri" w:hAnsi="Calibri" w:cs="Arial"/>
          <w:sz w:val="24"/>
          <w:szCs w:val="24"/>
        </w:rPr>
        <w:t xml:space="preserve"> which representatives will </w:t>
      </w:r>
      <w:r w:rsidR="00926CC5">
        <w:rPr>
          <w:rFonts w:ascii="Calibri" w:hAnsi="Calibri" w:cs="Arial"/>
          <w:sz w:val="24"/>
          <w:szCs w:val="24"/>
        </w:rPr>
        <w:t>receive</w:t>
      </w:r>
      <w:r>
        <w:rPr>
          <w:rFonts w:ascii="Calibri" w:hAnsi="Calibri" w:cs="Arial"/>
          <w:sz w:val="24"/>
          <w:szCs w:val="24"/>
        </w:rPr>
        <w:t xml:space="preserve"> time </w:t>
      </w:r>
      <w:r w:rsidR="00942C30">
        <w:rPr>
          <w:rFonts w:ascii="Calibri" w:hAnsi="Calibri" w:cs="Arial"/>
          <w:sz w:val="24"/>
          <w:szCs w:val="24"/>
        </w:rPr>
        <w:t>and</w:t>
      </w:r>
      <w:r w:rsidR="00AA34AD">
        <w:rPr>
          <w:rFonts w:ascii="Calibri" w:hAnsi="Calibri" w:cs="Arial"/>
          <w:sz w:val="24"/>
          <w:szCs w:val="24"/>
        </w:rPr>
        <w:t xml:space="preserve"> </w:t>
      </w:r>
      <w:r w:rsidR="00926CC5">
        <w:rPr>
          <w:rFonts w:ascii="Calibri" w:hAnsi="Calibri" w:cs="Arial"/>
          <w:sz w:val="24"/>
          <w:szCs w:val="24"/>
        </w:rPr>
        <w:t>the amount of time;</w:t>
      </w:r>
      <w:r>
        <w:rPr>
          <w:rFonts w:ascii="Calibri" w:hAnsi="Calibri" w:cs="Arial"/>
          <w:sz w:val="24"/>
          <w:szCs w:val="24"/>
        </w:rPr>
        <w:t xml:space="preserve"> procedures for informing management of changes in representatives</w:t>
      </w:r>
      <w:r w:rsidR="00926CC5">
        <w:rPr>
          <w:rFonts w:ascii="Calibri" w:hAnsi="Calibri" w:cs="Arial"/>
          <w:sz w:val="24"/>
          <w:szCs w:val="24"/>
        </w:rPr>
        <w:t>;</w:t>
      </w:r>
      <w:r>
        <w:rPr>
          <w:rFonts w:ascii="Calibri" w:hAnsi="Calibri" w:cs="Arial"/>
          <w:sz w:val="24"/>
          <w:szCs w:val="24"/>
        </w:rPr>
        <w:t xml:space="preserve"> and</w:t>
      </w:r>
      <w:r w:rsidR="00926CC5">
        <w:rPr>
          <w:rFonts w:ascii="Calibri" w:hAnsi="Calibri" w:cs="Arial"/>
          <w:sz w:val="24"/>
          <w:szCs w:val="24"/>
        </w:rPr>
        <w:t>,</w:t>
      </w:r>
      <w:r>
        <w:rPr>
          <w:rFonts w:ascii="Calibri" w:hAnsi="Calibri" w:cs="Arial"/>
          <w:sz w:val="24"/>
          <w:szCs w:val="24"/>
        </w:rPr>
        <w:t xml:space="preserve"> so on.  If the union is proposing more time than mandated by the contract, seek guidance from LMR.  If the parties are engaged in negotiation of official time issues and have not reached agreement </w:t>
      </w:r>
      <w:r>
        <w:rPr>
          <w:rFonts w:ascii="Calibri" w:hAnsi="Calibri" w:cs="Arial"/>
          <w:sz w:val="24"/>
          <w:szCs w:val="24"/>
        </w:rPr>
        <w:lastRenderedPageBreak/>
        <w:t>by May 14, 2011, any increase in official time resulting from the application of the formula in Article 48</w:t>
      </w:r>
      <w:r w:rsidR="00926CC5">
        <w:rPr>
          <w:rFonts w:ascii="Calibri" w:hAnsi="Calibri" w:cs="Arial"/>
          <w:sz w:val="24"/>
          <w:szCs w:val="24"/>
        </w:rPr>
        <w:t>,</w:t>
      </w:r>
      <w:r>
        <w:rPr>
          <w:rFonts w:ascii="Calibri" w:hAnsi="Calibri" w:cs="Arial"/>
          <w:sz w:val="24"/>
          <w:szCs w:val="24"/>
        </w:rPr>
        <w:t xml:space="preserve"> Section 10 A must be effective immediately, whether or not any bargaining over other issues is complete.  Bargaining over these other issues should continue until agreement or impasse.</w:t>
      </w:r>
    </w:p>
    <w:p w:rsidR="00D97126" w:rsidRDefault="00D97126" w:rsidP="00D97126">
      <w:pPr>
        <w:pStyle w:val="PlainText"/>
        <w:ind w:left="720"/>
        <w:rPr>
          <w:rFonts w:ascii="Calibri" w:hAnsi="Calibri" w:cs="Arial"/>
          <w:sz w:val="24"/>
          <w:szCs w:val="24"/>
        </w:rPr>
      </w:pPr>
    </w:p>
    <w:p w:rsidR="005E4256" w:rsidRPr="0040270F" w:rsidRDefault="005E4256" w:rsidP="00C15061">
      <w:pPr>
        <w:pStyle w:val="PlainText"/>
        <w:ind w:firstLine="720"/>
        <w:rPr>
          <w:rFonts w:ascii="Calibri" w:hAnsi="Calibri" w:cs="Arial"/>
          <w:sz w:val="24"/>
          <w:szCs w:val="24"/>
        </w:rPr>
      </w:pPr>
      <w:r w:rsidRPr="0040270F">
        <w:rPr>
          <w:rFonts w:ascii="Calibri" w:hAnsi="Calibri" w:cs="Arial"/>
          <w:sz w:val="24"/>
          <w:szCs w:val="24"/>
        </w:rPr>
        <w:t>Important Notes:</w:t>
      </w:r>
    </w:p>
    <w:p w:rsidR="00D97126" w:rsidRPr="0040270F" w:rsidRDefault="00D97126" w:rsidP="00D97126">
      <w:pPr>
        <w:pStyle w:val="PlainText"/>
        <w:ind w:left="720"/>
        <w:rPr>
          <w:rFonts w:ascii="Calibri" w:hAnsi="Calibri" w:cs="Arial"/>
          <w:sz w:val="24"/>
          <w:szCs w:val="24"/>
        </w:rPr>
      </w:pPr>
    </w:p>
    <w:p w:rsidR="00CB1444" w:rsidRPr="0040270F" w:rsidRDefault="005E4256">
      <w:pPr>
        <w:pStyle w:val="PlainText"/>
        <w:numPr>
          <w:ilvl w:val="0"/>
          <w:numId w:val="5"/>
        </w:numPr>
        <w:rPr>
          <w:rFonts w:ascii="Calibri" w:hAnsi="Calibri" w:cs="Arial"/>
          <w:sz w:val="24"/>
          <w:szCs w:val="24"/>
        </w:rPr>
      </w:pPr>
      <w:r w:rsidRPr="0040270F">
        <w:rPr>
          <w:rFonts w:ascii="Calibri" w:hAnsi="Calibri" w:cs="Arial"/>
          <w:sz w:val="24"/>
          <w:szCs w:val="24"/>
        </w:rPr>
        <w:t>The formula based calculation is done every six months from the initial calculation (no later than May 14, 2011).</w:t>
      </w:r>
    </w:p>
    <w:p w:rsidR="00D97126" w:rsidRPr="0040270F" w:rsidRDefault="005E4256" w:rsidP="00D97126">
      <w:pPr>
        <w:pStyle w:val="PlainText"/>
        <w:numPr>
          <w:ilvl w:val="0"/>
          <w:numId w:val="5"/>
        </w:numPr>
        <w:rPr>
          <w:rFonts w:ascii="Calibri" w:hAnsi="Calibri" w:cs="Arial"/>
          <w:sz w:val="24"/>
          <w:szCs w:val="24"/>
        </w:rPr>
      </w:pPr>
      <w:r w:rsidRPr="0040270F">
        <w:rPr>
          <w:rFonts w:ascii="Calibri" w:hAnsi="Calibri" w:cs="Arial"/>
          <w:sz w:val="24"/>
          <w:szCs w:val="24"/>
        </w:rPr>
        <w:t xml:space="preserve">The local union is free to negotiate for additional official time than what is given to them under Article 48, Section 10.  </w:t>
      </w:r>
      <w:r w:rsidR="00926CC5" w:rsidRPr="0040270F">
        <w:rPr>
          <w:rFonts w:ascii="Calibri" w:hAnsi="Calibri" w:cs="Arial"/>
          <w:sz w:val="24"/>
          <w:szCs w:val="24"/>
        </w:rPr>
        <w:t xml:space="preserve">(Refer to Section </w:t>
      </w:r>
      <w:proofErr w:type="spellStart"/>
      <w:r w:rsidR="00926CC5" w:rsidRPr="0040270F">
        <w:rPr>
          <w:rFonts w:ascii="Calibri" w:hAnsi="Calibri" w:cs="Arial"/>
          <w:sz w:val="24"/>
          <w:szCs w:val="24"/>
        </w:rPr>
        <w:t>10D</w:t>
      </w:r>
      <w:proofErr w:type="spellEnd"/>
      <w:r w:rsidR="00926CC5" w:rsidRPr="0040270F">
        <w:rPr>
          <w:rFonts w:ascii="Calibri" w:hAnsi="Calibri" w:cs="Arial"/>
          <w:sz w:val="24"/>
          <w:szCs w:val="24"/>
        </w:rPr>
        <w:t>)</w:t>
      </w:r>
      <w:r w:rsidR="00AA34AD" w:rsidRPr="0040270F">
        <w:rPr>
          <w:rFonts w:ascii="Calibri" w:hAnsi="Calibri" w:cs="Arial"/>
          <w:sz w:val="24"/>
          <w:szCs w:val="24"/>
        </w:rPr>
        <w:t xml:space="preserve">  </w:t>
      </w:r>
      <w:r w:rsidR="00C76F0D" w:rsidRPr="0040270F">
        <w:rPr>
          <w:rFonts w:ascii="Calibri" w:hAnsi="Calibri" w:cs="Arial"/>
          <w:sz w:val="24"/>
          <w:szCs w:val="24"/>
        </w:rPr>
        <w:t xml:space="preserve">If a local Union uses up the time in Article 48, Section 10, they can request </w:t>
      </w:r>
      <w:r w:rsidR="00757239" w:rsidRPr="0040270F">
        <w:rPr>
          <w:rFonts w:ascii="Calibri" w:hAnsi="Calibri" w:cs="Arial"/>
          <w:sz w:val="24"/>
          <w:szCs w:val="24"/>
        </w:rPr>
        <w:t>additional time</w:t>
      </w:r>
      <w:r w:rsidR="00C76F0D" w:rsidRPr="0040270F">
        <w:rPr>
          <w:rFonts w:ascii="Calibri" w:hAnsi="Calibri" w:cs="Arial"/>
          <w:sz w:val="24"/>
          <w:szCs w:val="24"/>
        </w:rPr>
        <w:t xml:space="preserve"> and the Department will either grant it or not grant it on a case by case basis.   If this issue arises and you need assistance, please contact LMR.</w:t>
      </w:r>
    </w:p>
    <w:p w:rsidR="00D97126" w:rsidRPr="0040270F" w:rsidRDefault="005E4256" w:rsidP="00D97126">
      <w:pPr>
        <w:pStyle w:val="PlainText"/>
        <w:numPr>
          <w:ilvl w:val="0"/>
          <w:numId w:val="5"/>
        </w:numPr>
        <w:rPr>
          <w:rFonts w:ascii="Calibri" w:hAnsi="Calibri" w:cs="Arial"/>
          <w:sz w:val="24"/>
          <w:szCs w:val="24"/>
        </w:rPr>
      </w:pPr>
      <w:r w:rsidRPr="0040270F">
        <w:rPr>
          <w:rFonts w:ascii="Calibri" w:hAnsi="Calibri" w:cs="Arial"/>
          <w:sz w:val="24"/>
          <w:szCs w:val="24"/>
        </w:rPr>
        <w:t xml:space="preserve">All official time requested and given, regardless of how it is received, needs to be tracked by the local facility. </w:t>
      </w:r>
    </w:p>
    <w:p w:rsidR="005E4256" w:rsidRPr="0040270F" w:rsidRDefault="005E4256" w:rsidP="0020567F">
      <w:pPr>
        <w:pStyle w:val="PlainText"/>
        <w:rPr>
          <w:rFonts w:ascii="Calibri" w:hAnsi="Calibri"/>
          <w:b/>
          <w:sz w:val="28"/>
          <w:szCs w:val="28"/>
        </w:rPr>
      </w:pPr>
    </w:p>
    <w:p w:rsidR="005E4256" w:rsidRPr="00E44B6F" w:rsidRDefault="005E4256" w:rsidP="0020567F">
      <w:pPr>
        <w:pStyle w:val="PlainText"/>
        <w:numPr>
          <w:ilvl w:val="0"/>
          <w:numId w:val="1"/>
        </w:numPr>
        <w:rPr>
          <w:rFonts w:ascii="Calibri" w:hAnsi="Calibri"/>
          <w:b/>
          <w:sz w:val="28"/>
          <w:szCs w:val="28"/>
        </w:rPr>
      </w:pPr>
      <w:r w:rsidRPr="0040270F">
        <w:rPr>
          <w:rFonts w:ascii="Calibri" w:hAnsi="Calibri"/>
          <w:b/>
          <w:sz w:val="28"/>
          <w:szCs w:val="28"/>
        </w:rPr>
        <w:t>Can</w:t>
      </w:r>
      <w:r w:rsidRPr="00E44B6F">
        <w:rPr>
          <w:rFonts w:ascii="Calibri" w:hAnsi="Calibri"/>
          <w:b/>
          <w:sz w:val="28"/>
          <w:szCs w:val="28"/>
        </w:rPr>
        <w:t xml:space="preserve"> I dictate/decide how the </w:t>
      </w:r>
      <w:smartTag w:uri="urn:schemas-microsoft-com:office:smarttags" w:element="place">
        <w:r w:rsidRPr="00E44B6F">
          <w:rPr>
            <w:rFonts w:ascii="Calibri" w:hAnsi="Calibri"/>
            <w:b/>
            <w:sz w:val="28"/>
            <w:szCs w:val="28"/>
          </w:rPr>
          <w:t>Union</w:t>
        </w:r>
      </w:smartTag>
      <w:r w:rsidRPr="00E44B6F">
        <w:rPr>
          <w:rFonts w:ascii="Calibri" w:hAnsi="Calibri"/>
          <w:b/>
          <w:sz w:val="28"/>
          <w:szCs w:val="28"/>
        </w:rPr>
        <w:t xml:space="preserve"> uses their official time?</w:t>
      </w:r>
    </w:p>
    <w:p w:rsidR="005E4256" w:rsidRPr="00E44B6F" w:rsidRDefault="005E4256" w:rsidP="0020567F">
      <w:pPr>
        <w:pStyle w:val="PlainText"/>
        <w:ind w:left="720"/>
        <w:rPr>
          <w:rFonts w:ascii="Calibri" w:hAnsi="Calibri"/>
          <w:b/>
          <w:sz w:val="28"/>
          <w:szCs w:val="28"/>
        </w:rPr>
      </w:pPr>
    </w:p>
    <w:p w:rsidR="005E4256" w:rsidRPr="00E44B6F" w:rsidRDefault="005E4256" w:rsidP="0020567F">
      <w:pPr>
        <w:pStyle w:val="PlainText"/>
        <w:ind w:left="720"/>
        <w:rPr>
          <w:rFonts w:ascii="Calibri" w:hAnsi="Calibri"/>
          <w:b/>
          <w:sz w:val="28"/>
          <w:szCs w:val="28"/>
        </w:rPr>
      </w:pPr>
      <w:r w:rsidRPr="00E44B6F">
        <w:rPr>
          <w:rFonts w:ascii="Calibri" w:hAnsi="Calibri"/>
          <w:sz w:val="24"/>
          <w:szCs w:val="24"/>
        </w:rPr>
        <w:t>Nothing has changed in this regard.  Once the Union has been approved official time in accordance with law and</w:t>
      </w:r>
      <w:r>
        <w:rPr>
          <w:rFonts w:ascii="Calibri" w:hAnsi="Calibri"/>
          <w:sz w:val="24"/>
          <w:szCs w:val="24"/>
        </w:rPr>
        <w:t>/</w:t>
      </w:r>
      <w:r w:rsidRPr="00E44B6F">
        <w:rPr>
          <w:rFonts w:ascii="Calibri" w:hAnsi="Calibri"/>
          <w:sz w:val="24"/>
          <w:szCs w:val="24"/>
        </w:rPr>
        <w:t xml:space="preserve">or the contract, the </w:t>
      </w:r>
      <w:smartTag w:uri="urn:schemas-microsoft-com:office:smarttags" w:element="place">
        <w:r w:rsidRPr="00E44B6F">
          <w:rPr>
            <w:rFonts w:ascii="Calibri" w:hAnsi="Calibri"/>
            <w:sz w:val="24"/>
            <w:szCs w:val="24"/>
          </w:rPr>
          <w:t>Union</w:t>
        </w:r>
      </w:smartTag>
      <w:r w:rsidRPr="00E44B6F">
        <w:rPr>
          <w:rFonts w:ascii="Calibri" w:hAnsi="Calibri"/>
          <w:sz w:val="24"/>
          <w:szCs w:val="24"/>
        </w:rPr>
        <w:t xml:space="preserve"> decides how a representative uses the time. The </w:t>
      </w:r>
      <w:r>
        <w:rPr>
          <w:rFonts w:ascii="Calibri" w:hAnsi="Calibri"/>
          <w:sz w:val="24"/>
          <w:szCs w:val="24"/>
        </w:rPr>
        <w:t>p</w:t>
      </w:r>
      <w:r w:rsidRPr="00E44B6F">
        <w:rPr>
          <w:rFonts w:ascii="Calibri" w:hAnsi="Calibri"/>
          <w:sz w:val="24"/>
          <w:szCs w:val="24"/>
        </w:rPr>
        <w:t>rocesses for requesting and using official time need to be negotiated locally so that normal operations can be maintained while the Union exercises its right to use official time. However, a representative may not use official time for conducting internal union business</w:t>
      </w:r>
      <w:r>
        <w:rPr>
          <w:rFonts w:ascii="Calibri" w:hAnsi="Calibri"/>
          <w:sz w:val="24"/>
          <w:szCs w:val="24"/>
        </w:rPr>
        <w:t>,</w:t>
      </w:r>
      <w:r w:rsidRPr="00E44B6F">
        <w:rPr>
          <w:rFonts w:ascii="Calibri" w:hAnsi="Calibri"/>
          <w:sz w:val="24"/>
          <w:szCs w:val="24"/>
        </w:rPr>
        <w:t xml:space="preserve"> to include the solicitation of membership, election of labor organization officials, and collection of dues. 5 USC 7131 (b).</w:t>
      </w:r>
    </w:p>
    <w:p w:rsidR="005E4256" w:rsidRPr="00E44B6F" w:rsidRDefault="005E4256" w:rsidP="0020567F">
      <w:pPr>
        <w:pStyle w:val="PlainText"/>
        <w:rPr>
          <w:rFonts w:ascii="Calibri" w:hAnsi="Calibri"/>
          <w:sz w:val="24"/>
          <w:szCs w:val="24"/>
        </w:rPr>
      </w:pPr>
    </w:p>
    <w:p w:rsidR="005E4256" w:rsidRDefault="005E4256" w:rsidP="0020567F">
      <w:pPr>
        <w:pStyle w:val="PlainText"/>
        <w:numPr>
          <w:ilvl w:val="0"/>
          <w:numId w:val="1"/>
        </w:numPr>
        <w:rPr>
          <w:rFonts w:ascii="Calibri" w:hAnsi="Calibri"/>
          <w:b/>
          <w:sz w:val="28"/>
          <w:szCs w:val="28"/>
        </w:rPr>
      </w:pPr>
      <w:r w:rsidRPr="00E44B6F">
        <w:rPr>
          <w:rFonts w:ascii="Calibri" w:hAnsi="Calibri"/>
          <w:b/>
          <w:sz w:val="28"/>
          <w:szCs w:val="28"/>
        </w:rPr>
        <w:t>Should we use the same calculations for official times with our other unions in</w:t>
      </w:r>
      <w:r>
        <w:rPr>
          <w:rFonts w:ascii="Calibri" w:hAnsi="Calibri"/>
          <w:b/>
          <w:sz w:val="28"/>
          <w:szCs w:val="28"/>
        </w:rPr>
        <w:t xml:space="preserve"> our facility</w:t>
      </w:r>
      <w:r w:rsidRPr="00E44B6F">
        <w:rPr>
          <w:rFonts w:ascii="Calibri" w:hAnsi="Calibri"/>
          <w:b/>
          <w:sz w:val="28"/>
          <w:szCs w:val="28"/>
        </w:rPr>
        <w:t>?</w:t>
      </w:r>
    </w:p>
    <w:p w:rsidR="00D97126" w:rsidRDefault="00D97126" w:rsidP="00D97126">
      <w:pPr>
        <w:pStyle w:val="PlainText"/>
        <w:ind w:left="720"/>
        <w:rPr>
          <w:rFonts w:ascii="Calibri" w:hAnsi="Calibri"/>
          <w:b/>
          <w:sz w:val="28"/>
          <w:szCs w:val="28"/>
        </w:rPr>
      </w:pPr>
    </w:p>
    <w:p w:rsidR="00D97126" w:rsidRDefault="00A90CC7" w:rsidP="00AA34AD">
      <w:pPr>
        <w:pStyle w:val="PlainText"/>
        <w:ind w:left="720"/>
        <w:rPr>
          <w:rFonts w:ascii="Calibri" w:hAnsi="Calibri"/>
          <w:sz w:val="24"/>
          <w:szCs w:val="24"/>
        </w:rPr>
      </w:pPr>
      <w:r>
        <w:rPr>
          <w:rFonts w:ascii="Calibri" w:hAnsi="Calibri"/>
          <w:sz w:val="24"/>
          <w:szCs w:val="24"/>
        </w:rPr>
        <w:t xml:space="preserve">No.  </w:t>
      </w:r>
      <w:r w:rsidR="00B47FB5">
        <w:rPr>
          <w:rFonts w:ascii="Calibri" w:hAnsi="Calibri"/>
          <w:sz w:val="24"/>
          <w:szCs w:val="24"/>
        </w:rPr>
        <w:t>T</w:t>
      </w:r>
      <w:r w:rsidR="00B47FB5" w:rsidRPr="00E44B6F">
        <w:rPr>
          <w:rFonts w:ascii="Calibri" w:hAnsi="Calibri"/>
          <w:sz w:val="24"/>
          <w:szCs w:val="24"/>
        </w:rPr>
        <w:t>he new Master Agreement between the Department of Veterans Affairs and AFGE applies only to AFGE bargaining unit employees.</w:t>
      </w:r>
      <w:r w:rsidR="00B47FB5">
        <w:rPr>
          <w:rFonts w:ascii="Calibri" w:hAnsi="Calibri"/>
          <w:sz w:val="24"/>
          <w:szCs w:val="24"/>
        </w:rPr>
        <w:t xml:space="preserve">  Every other national union has an official time article in its master agreement that should be followed.</w:t>
      </w:r>
    </w:p>
    <w:p w:rsidR="00D97126" w:rsidRDefault="00D97126" w:rsidP="00D97126">
      <w:pPr>
        <w:pStyle w:val="PlainText"/>
        <w:ind w:left="360"/>
        <w:rPr>
          <w:rFonts w:ascii="Calibri" w:hAnsi="Calibri"/>
          <w:b/>
          <w:sz w:val="28"/>
          <w:szCs w:val="28"/>
        </w:rPr>
      </w:pPr>
    </w:p>
    <w:p w:rsidR="00B47FB5" w:rsidRDefault="00B47FB5" w:rsidP="0020567F">
      <w:pPr>
        <w:pStyle w:val="PlainText"/>
        <w:numPr>
          <w:ilvl w:val="0"/>
          <w:numId w:val="1"/>
        </w:numPr>
        <w:rPr>
          <w:rFonts w:ascii="Calibri" w:hAnsi="Calibri"/>
          <w:b/>
          <w:sz w:val="28"/>
          <w:szCs w:val="28"/>
        </w:rPr>
      </w:pPr>
      <w:r>
        <w:rPr>
          <w:rFonts w:ascii="Calibri" w:hAnsi="Calibri"/>
          <w:b/>
          <w:sz w:val="28"/>
          <w:szCs w:val="28"/>
        </w:rPr>
        <w:t xml:space="preserve">When can we start sending electronic </w:t>
      </w:r>
      <w:r w:rsidR="00EF4535">
        <w:rPr>
          <w:rFonts w:ascii="Calibri" w:hAnsi="Calibri"/>
          <w:b/>
          <w:sz w:val="28"/>
          <w:szCs w:val="28"/>
        </w:rPr>
        <w:t>notices of changes in working conditions to the union?</w:t>
      </w:r>
    </w:p>
    <w:p w:rsidR="00D97126" w:rsidRDefault="00D97126" w:rsidP="00D97126">
      <w:pPr>
        <w:pStyle w:val="PlainText"/>
        <w:ind w:left="720"/>
        <w:rPr>
          <w:rFonts w:ascii="Calibri" w:hAnsi="Calibri"/>
          <w:b/>
          <w:sz w:val="28"/>
          <w:szCs w:val="28"/>
        </w:rPr>
      </w:pPr>
    </w:p>
    <w:p w:rsidR="00D97126" w:rsidRDefault="00D97126" w:rsidP="00D97126">
      <w:pPr>
        <w:pStyle w:val="PlainText"/>
        <w:tabs>
          <w:tab w:val="left" w:pos="720"/>
        </w:tabs>
        <w:ind w:left="720"/>
        <w:rPr>
          <w:rFonts w:ascii="Calibri" w:hAnsi="Calibri"/>
          <w:sz w:val="24"/>
          <w:szCs w:val="24"/>
        </w:rPr>
      </w:pPr>
      <w:r w:rsidRPr="00D97126">
        <w:rPr>
          <w:rFonts w:ascii="Calibri" w:hAnsi="Calibri"/>
          <w:sz w:val="24"/>
          <w:szCs w:val="24"/>
        </w:rPr>
        <w:t>Article 49, Section 4 (A) provides for notifications of c</w:t>
      </w:r>
      <w:r w:rsidR="00DF342E">
        <w:rPr>
          <w:rFonts w:ascii="Calibri" w:hAnsi="Calibri"/>
          <w:sz w:val="24"/>
          <w:szCs w:val="24"/>
        </w:rPr>
        <w:t xml:space="preserve">hanges in working conditions in </w:t>
      </w:r>
      <w:r w:rsidR="009341FF">
        <w:rPr>
          <w:rFonts w:ascii="Calibri" w:hAnsi="Calibri"/>
          <w:sz w:val="24"/>
          <w:szCs w:val="24"/>
        </w:rPr>
        <w:t>writing by U.S.</w:t>
      </w:r>
      <w:r w:rsidRPr="00D97126">
        <w:rPr>
          <w:rFonts w:ascii="Calibri" w:hAnsi="Calibri"/>
          <w:sz w:val="24"/>
          <w:szCs w:val="24"/>
        </w:rPr>
        <w:t xml:space="preserve"> mail, personal service, </w:t>
      </w:r>
      <w:r w:rsidRPr="00D97126">
        <w:rPr>
          <w:rFonts w:ascii="Calibri" w:hAnsi="Calibri"/>
          <w:b/>
          <w:sz w:val="24"/>
          <w:szCs w:val="24"/>
        </w:rPr>
        <w:t xml:space="preserve">or electronically </w:t>
      </w:r>
      <w:r w:rsidRPr="00D97126">
        <w:rPr>
          <w:rFonts w:ascii="Calibri" w:hAnsi="Calibri"/>
          <w:sz w:val="24"/>
          <w:szCs w:val="24"/>
        </w:rPr>
        <w:t>to the appropriate union official.</w:t>
      </w:r>
      <w:r w:rsidR="00DF342E">
        <w:rPr>
          <w:rFonts w:ascii="Calibri" w:hAnsi="Calibri"/>
          <w:sz w:val="24"/>
          <w:szCs w:val="24"/>
        </w:rPr>
        <w:t xml:space="preserve">  Email notices will only begin once the Union has either successfully completed training or has been offered and declined the training.  (Please see Memorandum of Clarification  </w:t>
      </w:r>
      <w:r w:rsidR="00DF342E">
        <w:rPr>
          <w:rFonts w:ascii="Calibri" w:hAnsi="Calibri"/>
          <w:sz w:val="24"/>
          <w:szCs w:val="24"/>
        </w:rPr>
        <w:lastRenderedPageBreak/>
        <w:t>r</w:t>
      </w:r>
      <w:r w:rsidR="009341FF">
        <w:rPr>
          <w:rFonts w:ascii="Calibri" w:hAnsi="Calibri"/>
          <w:sz w:val="24"/>
          <w:szCs w:val="24"/>
        </w:rPr>
        <w:t>elated to Article 49, Section 4</w:t>
      </w:r>
      <w:r w:rsidR="00DF342E">
        <w:rPr>
          <w:rFonts w:ascii="Calibri" w:hAnsi="Calibri"/>
          <w:sz w:val="24"/>
          <w:szCs w:val="24"/>
        </w:rPr>
        <w:t>.</w:t>
      </w:r>
      <w:r w:rsidR="009341FF">
        <w:rPr>
          <w:rFonts w:ascii="Calibri" w:hAnsi="Calibri"/>
          <w:sz w:val="24"/>
          <w:szCs w:val="24"/>
        </w:rPr>
        <w:t>)  Contact your local OIT to provide this training to the union.</w:t>
      </w:r>
    </w:p>
    <w:p w:rsidR="00D97126" w:rsidRDefault="00D97126" w:rsidP="00D97126">
      <w:pPr>
        <w:pStyle w:val="PlainText"/>
        <w:tabs>
          <w:tab w:val="left" w:pos="720"/>
        </w:tabs>
        <w:ind w:left="720"/>
        <w:rPr>
          <w:rFonts w:ascii="Calibri" w:hAnsi="Calibri"/>
          <w:sz w:val="24"/>
          <w:szCs w:val="24"/>
        </w:rPr>
      </w:pPr>
    </w:p>
    <w:p w:rsidR="0093240E" w:rsidRDefault="00DF342E">
      <w:pPr>
        <w:pStyle w:val="PlainText"/>
        <w:ind w:firstLine="360"/>
        <w:rPr>
          <w:rFonts w:ascii="Calibri" w:hAnsi="Calibri"/>
          <w:sz w:val="24"/>
          <w:szCs w:val="24"/>
        </w:rPr>
      </w:pPr>
      <w:r w:rsidRPr="0009531F">
        <w:rPr>
          <w:rFonts w:ascii="Calibri" w:hAnsi="Calibri"/>
          <w:sz w:val="24"/>
          <w:szCs w:val="24"/>
        </w:rPr>
        <w:object w:dxaOrig="1531" w:dyaOrig="990">
          <v:shape id="_x0000_i1026" type="#_x0000_t75" style="width:76.5pt;height:49.5pt" o:ole="">
            <v:imagedata r:id="rId11" o:title=""/>
          </v:shape>
          <o:OLEObject Type="Embed" ProgID="AcroExch.Document.7" ShapeID="_x0000_i1026" DrawAspect="Icon" ObjectID="_1367412747" r:id="rId12"/>
        </w:object>
      </w:r>
    </w:p>
    <w:p w:rsidR="005E4256" w:rsidRPr="00E44B6F" w:rsidRDefault="005E4256" w:rsidP="0020567F">
      <w:pPr>
        <w:pStyle w:val="PlainText"/>
        <w:numPr>
          <w:ilvl w:val="0"/>
          <w:numId w:val="1"/>
        </w:numPr>
        <w:rPr>
          <w:rFonts w:ascii="Calibri" w:hAnsi="Calibri"/>
          <w:b/>
          <w:sz w:val="24"/>
          <w:szCs w:val="24"/>
        </w:rPr>
      </w:pPr>
      <w:r w:rsidRPr="00E44B6F">
        <w:rPr>
          <w:rFonts w:ascii="Calibri" w:hAnsi="Calibri"/>
          <w:b/>
          <w:sz w:val="28"/>
          <w:szCs w:val="28"/>
        </w:rPr>
        <w:t>When can we get training and guidance?</w:t>
      </w:r>
      <w:r w:rsidRPr="00E44B6F">
        <w:t xml:space="preserve"> </w:t>
      </w:r>
    </w:p>
    <w:p w:rsidR="005E4256" w:rsidRPr="00E44B6F" w:rsidRDefault="005E4256" w:rsidP="0020567F">
      <w:pPr>
        <w:pStyle w:val="PlainText"/>
        <w:ind w:left="720"/>
      </w:pPr>
    </w:p>
    <w:p w:rsidR="00942C30" w:rsidRDefault="005E4256" w:rsidP="0020567F">
      <w:pPr>
        <w:pStyle w:val="PlainText"/>
        <w:ind w:left="720"/>
        <w:rPr>
          <w:rFonts w:ascii="Calibri" w:hAnsi="Calibri"/>
          <w:sz w:val="24"/>
          <w:szCs w:val="24"/>
        </w:rPr>
      </w:pPr>
      <w:r w:rsidRPr="00E44B6F">
        <w:rPr>
          <w:rFonts w:ascii="Calibri" w:hAnsi="Calibri"/>
          <w:sz w:val="24"/>
          <w:szCs w:val="24"/>
        </w:rPr>
        <w:t xml:space="preserve">VACO LMR </w:t>
      </w:r>
      <w:r w:rsidR="00942C30">
        <w:rPr>
          <w:rFonts w:ascii="Calibri" w:hAnsi="Calibri"/>
          <w:sz w:val="24"/>
          <w:szCs w:val="24"/>
        </w:rPr>
        <w:t>and</w:t>
      </w:r>
      <w:r w:rsidR="000B0F38">
        <w:rPr>
          <w:rFonts w:ascii="Calibri" w:hAnsi="Calibri"/>
          <w:sz w:val="24"/>
          <w:szCs w:val="24"/>
        </w:rPr>
        <w:t xml:space="preserve"> </w:t>
      </w:r>
      <w:r w:rsidRPr="00E44B6F">
        <w:rPr>
          <w:rFonts w:ascii="Calibri" w:hAnsi="Calibri"/>
          <w:sz w:val="24"/>
          <w:szCs w:val="24"/>
        </w:rPr>
        <w:t>the VA / AFGE National Training Committee</w:t>
      </w:r>
      <w:r w:rsidR="00942C30">
        <w:rPr>
          <w:rFonts w:ascii="Calibri" w:hAnsi="Calibri"/>
          <w:sz w:val="24"/>
          <w:szCs w:val="24"/>
        </w:rPr>
        <w:t xml:space="preserve"> have </w:t>
      </w:r>
      <w:r w:rsidRPr="00E44B6F">
        <w:rPr>
          <w:rFonts w:ascii="Calibri" w:hAnsi="Calibri"/>
          <w:sz w:val="24"/>
          <w:szCs w:val="24"/>
        </w:rPr>
        <w:t>develop</w:t>
      </w:r>
      <w:r w:rsidR="00942C30">
        <w:rPr>
          <w:rFonts w:ascii="Calibri" w:hAnsi="Calibri"/>
          <w:sz w:val="24"/>
          <w:szCs w:val="24"/>
        </w:rPr>
        <w:t>ed a</w:t>
      </w:r>
      <w:r w:rsidRPr="00E44B6F">
        <w:rPr>
          <w:rFonts w:ascii="Calibri" w:hAnsi="Calibri"/>
          <w:sz w:val="24"/>
          <w:szCs w:val="24"/>
        </w:rPr>
        <w:t xml:space="preserve"> joint Labor/ Management training </w:t>
      </w:r>
      <w:r w:rsidR="00942C30">
        <w:rPr>
          <w:rFonts w:ascii="Calibri" w:hAnsi="Calibri"/>
          <w:sz w:val="24"/>
          <w:szCs w:val="24"/>
        </w:rPr>
        <w:t xml:space="preserve">on </w:t>
      </w:r>
      <w:r w:rsidRPr="00E44B6F">
        <w:rPr>
          <w:rFonts w:ascii="Calibri" w:hAnsi="Calibri"/>
          <w:sz w:val="24"/>
          <w:szCs w:val="24"/>
        </w:rPr>
        <w:t xml:space="preserve">the new Master Agreement.  </w:t>
      </w:r>
      <w:r w:rsidR="00B47FB5">
        <w:rPr>
          <w:rFonts w:ascii="Calibri" w:hAnsi="Calibri"/>
          <w:sz w:val="24"/>
          <w:szCs w:val="24"/>
        </w:rPr>
        <w:t>Training</w:t>
      </w:r>
      <w:r w:rsidR="00A53FE0">
        <w:rPr>
          <w:rFonts w:ascii="Calibri" w:hAnsi="Calibri"/>
          <w:sz w:val="24"/>
          <w:szCs w:val="24"/>
        </w:rPr>
        <w:t xml:space="preserve"> will begin in May.</w:t>
      </w:r>
      <w:r>
        <w:rPr>
          <w:rFonts w:ascii="Calibri" w:hAnsi="Calibri"/>
          <w:sz w:val="24"/>
          <w:szCs w:val="24"/>
        </w:rPr>
        <w:t xml:space="preserve">  </w:t>
      </w:r>
      <w:r w:rsidR="00942C30">
        <w:rPr>
          <w:rFonts w:ascii="Calibri" w:hAnsi="Calibri"/>
          <w:sz w:val="24"/>
          <w:szCs w:val="24"/>
        </w:rPr>
        <w:t xml:space="preserve">The first tier of training will be to train trainers for both union and management.  The second tier will be to deploy these union/management training teams to conduct training for additional facilities.  It is expected that the first tier will be completed by June 2011 and the second tier by the end of the fiscal year.  </w:t>
      </w:r>
      <w:r w:rsidR="00AA34AD">
        <w:rPr>
          <w:rFonts w:ascii="Calibri" w:hAnsi="Calibri"/>
          <w:sz w:val="24"/>
          <w:szCs w:val="24"/>
        </w:rPr>
        <w:t>Additional details about training dates will be sent out soon.</w:t>
      </w:r>
    </w:p>
    <w:p w:rsidR="00942C30" w:rsidRDefault="00942C30" w:rsidP="0020567F">
      <w:pPr>
        <w:pStyle w:val="PlainText"/>
        <w:ind w:left="720"/>
        <w:rPr>
          <w:rFonts w:ascii="Calibri" w:hAnsi="Calibri"/>
          <w:sz w:val="24"/>
          <w:szCs w:val="24"/>
        </w:rPr>
      </w:pPr>
    </w:p>
    <w:p w:rsidR="005E4256" w:rsidRDefault="005E4256" w:rsidP="0020567F">
      <w:pPr>
        <w:pStyle w:val="PlainText"/>
        <w:ind w:left="720"/>
        <w:rPr>
          <w:rFonts w:ascii="Calibri" w:hAnsi="Calibri"/>
          <w:sz w:val="24"/>
          <w:szCs w:val="24"/>
        </w:rPr>
      </w:pPr>
      <w:r>
        <w:rPr>
          <w:rFonts w:ascii="Calibri" w:hAnsi="Calibri"/>
          <w:sz w:val="24"/>
          <w:szCs w:val="24"/>
        </w:rPr>
        <w:t>In addition</w:t>
      </w:r>
      <w:r w:rsidR="00A53FE0">
        <w:rPr>
          <w:rFonts w:ascii="Calibri" w:hAnsi="Calibri"/>
          <w:sz w:val="24"/>
          <w:szCs w:val="24"/>
        </w:rPr>
        <w:t>,</w:t>
      </w:r>
      <w:r>
        <w:rPr>
          <w:rFonts w:ascii="Calibri" w:hAnsi="Calibri"/>
          <w:sz w:val="24"/>
          <w:szCs w:val="24"/>
        </w:rPr>
        <w:t xml:space="preserve"> the Department will develop a Managers</w:t>
      </w:r>
      <w:r w:rsidR="00A53FE0">
        <w:rPr>
          <w:rFonts w:ascii="Calibri" w:hAnsi="Calibri"/>
          <w:sz w:val="24"/>
          <w:szCs w:val="24"/>
        </w:rPr>
        <w:t>’</w:t>
      </w:r>
      <w:r>
        <w:rPr>
          <w:rFonts w:ascii="Calibri" w:hAnsi="Calibri"/>
          <w:sz w:val="24"/>
          <w:szCs w:val="24"/>
        </w:rPr>
        <w:t xml:space="preserve"> Guide to the master agreement.  Although this tool will be created to assist VA managers and supervisors, it will be consistent with the information the parties develop in joint training.  The master agreement and related information is available on the LMR website at </w:t>
      </w:r>
      <w:hyperlink r:id="rId13" w:history="1">
        <w:proofErr w:type="spellStart"/>
        <w:r w:rsidRPr="0091380C">
          <w:rPr>
            <w:rStyle w:val="Hyperlink"/>
            <w:rFonts w:ascii="Calibri" w:hAnsi="Calibri"/>
            <w:sz w:val="24"/>
            <w:szCs w:val="24"/>
          </w:rPr>
          <w:t>http://www.va.gov/lmr/</w:t>
        </w:r>
        <w:proofErr w:type="spellEnd"/>
      </w:hyperlink>
    </w:p>
    <w:p w:rsidR="00B47FB5" w:rsidRPr="0091380C" w:rsidRDefault="00B47FB5" w:rsidP="0020567F">
      <w:pPr>
        <w:pStyle w:val="PlainText"/>
        <w:ind w:left="720"/>
        <w:rPr>
          <w:rFonts w:ascii="Calibri" w:hAnsi="Calibri"/>
          <w:sz w:val="24"/>
          <w:szCs w:val="24"/>
        </w:rPr>
      </w:pPr>
    </w:p>
    <w:p w:rsidR="005E4256" w:rsidRPr="00E44B6F" w:rsidRDefault="005E4256"/>
    <w:sectPr w:rsidR="005E4256" w:rsidRPr="00E44B6F" w:rsidSect="00A45D1E">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A1" w:rsidRDefault="006B55A1" w:rsidP="00AA34AD">
      <w:pPr>
        <w:spacing w:after="0" w:line="240" w:lineRule="auto"/>
      </w:pPr>
      <w:r>
        <w:separator/>
      </w:r>
    </w:p>
  </w:endnote>
  <w:endnote w:type="continuationSeparator" w:id="0">
    <w:p w:rsidR="006B55A1" w:rsidRDefault="006B55A1" w:rsidP="00AA3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69751"/>
      <w:docPartObj>
        <w:docPartGallery w:val="Page Numbers (Bottom of Page)"/>
        <w:docPartUnique/>
      </w:docPartObj>
    </w:sdtPr>
    <w:sdtContent>
      <w:p w:rsidR="006B55A1" w:rsidRDefault="007456DA">
        <w:pPr>
          <w:pStyle w:val="Footer"/>
          <w:jc w:val="right"/>
        </w:pPr>
        <w:fldSimple w:instr=" PAGE   \* MERGEFORMAT ">
          <w:r w:rsidR="00DF54BA">
            <w:rPr>
              <w:noProof/>
            </w:rPr>
            <w:t>4</w:t>
          </w:r>
        </w:fldSimple>
      </w:p>
    </w:sdtContent>
  </w:sdt>
  <w:p w:rsidR="006B55A1" w:rsidRDefault="006B5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A1" w:rsidRDefault="006B55A1" w:rsidP="00AA34AD">
      <w:pPr>
        <w:spacing w:after="0" w:line="240" w:lineRule="auto"/>
      </w:pPr>
      <w:r>
        <w:separator/>
      </w:r>
    </w:p>
  </w:footnote>
  <w:footnote w:type="continuationSeparator" w:id="0">
    <w:p w:rsidR="006B55A1" w:rsidRDefault="006B55A1" w:rsidP="00AA3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D27"/>
    <w:multiLevelType w:val="hybridMultilevel"/>
    <w:tmpl w:val="D67CE3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0144F80"/>
    <w:multiLevelType w:val="hybridMultilevel"/>
    <w:tmpl w:val="C298CD0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89E1AD5"/>
    <w:multiLevelType w:val="hybridMultilevel"/>
    <w:tmpl w:val="2F04F8D4"/>
    <w:lvl w:ilvl="0" w:tplc="973A209C">
      <w:start w:val="1"/>
      <w:numFmt w:val="upperLetter"/>
      <w:lvlText w:val="%1."/>
      <w:lvlJc w:val="left"/>
      <w:pPr>
        <w:tabs>
          <w:tab w:val="num" w:pos="0"/>
        </w:tabs>
        <w:ind w:left="288" w:hanging="288"/>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D2B663A"/>
    <w:multiLevelType w:val="hybridMultilevel"/>
    <w:tmpl w:val="0100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B4593"/>
    <w:multiLevelType w:val="hybridMultilevel"/>
    <w:tmpl w:val="0E701CEE"/>
    <w:lvl w:ilvl="0" w:tplc="D3DC5D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0567F"/>
    <w:rsid w:val="0009531F"/>
    <w:rsid w:val="000B0F38"/>
    <w:rsid w:val="00121D50"/>
    <w:rsid w:val="00140E41"/>
    <w:rsid w:val="00147BF3"/>
    <w:rsid w:val="001C0531"/>
    <w:rsid w:val="0020567F"/>
    <w:rsid w:val="00235A12"/>
    <w:rsid w:val="002613B1"/>
    <w:rsid w:val="002E4FE9"/>
    <w:rsid w:val="003140B6"/>
    <w:rsid w:val="00350F98"/>
    <w:rsid w:val="003A1B82"/>
    <w:rsid w:val="0040270F"/>
    <w:rsid w:val="00410DAE"/>
    <w:rsid w:val="00412D95"/>
    <w:rsid w:val="004A4BC6"/>
    <w:rsid w:val="004A75A8"/>
    <w:rsid w:val="00587AA2"/>
    <w:rsid w:val="005B4D7E"/>
    <w:rsid w:val="005E4256"/>
    <w:rsid w:val="006B55A1"/>
    <w:rsid w:val="006E04F1"/>
    <w:rsid w:val="00703905"/>
    <w:rsid w:val="007456DA"/>
    <w:rsid w:val="00757239"/>
    <w:rsid w:val="007A7A94"/>
    <w:rsid w:val="008271D9"/>
    <w:rsid w:val="008333EC"/>
    <w:rsid w:val="00836CEA"/>
    <w:rsid w:val="008B2DF6"/>
    <w:rsid w:val="0091380C"/>
    <w:rsid w:val="00926CC5"/>
    <w:rsid w:val="0093240E"/>
    <w:rsid w:val="009341FF"/>
    <w:rsid w:val="00942C30"/>
    <w:rsid w:val="00A31E73"/>
    <w:rsid w:val="00A45D1E"/>
    <w:rsid w:val="00A46B50"/>
    <w:rsid w:val="00A53FE0"/>
    <w:rsid w:val="00A90CC7"/>
    <w:rsid w:val="00AA34AD"/>
    <w:rsid w:val="00B438F1"/>
    <w:rsid w:val="00B47FB5"/>
    <w:rsid w:val="00BC4116"/>
    <w:rsid w:val="00C15061"/>
    <w:rsid w:val="00C238D7"/>
    <w:rsid w:val="00C76F0D"/>
    <w:rsid w:val="00CB1444"/>
    <w:rsid w:val="00CD1054"/>
    <w:rsid w:val="00CD410D"/>
    <w:rsid w:val="00D640D9"/>
    <w:rsid w:val="00D74D5F"/>
    <w:rsid w:val="00D97126"/>
    <w:rsid w:val="00DF342E"/>
    <w:rsid w:val="00DF54BA"/>
    <w:rsid w:val="00E44B6F"/>
    <w:rsid w:val="00EF4535"/>
    <w:rsid w:val="00F95069"/>
    <w:rsid w:val="00F96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056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0567F"/>
    <w:rPr>
      <w:rFonts w:ascii="Consolas" w:hAnsi="Consolas" w:cs="Times New Roman"/>
      <w:sz w:val="21"/>
      <w:szCs w:val="21"/>
    </w:rPr>
  </w:style>
  <w:style w:type="paragraph" w:styleId="NormalWeb">
    <w:name w:val="Normal (Web)"/>
    <w:basedOn w:val="Normal"/>
    <w:uiPriority w:val="99"/>
    <w:semiHidden/>
    <w:rsid w:val="0070390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D5F"/>
    <w:rPr>
      <w:rFonts w:ascii="Tahoma" w:hAnsi="Tahoma" w:cs="Tahoma"/>
      <w:sz w:val="16"/>
      <w:szCs w:val="16"/>
    </w:rPr>
  </w:style>
  <w:style w:type="character" w:styleId="Hyperlink">
    <w:name w:val="Hyperlink"/>
    <w:basedOn w:val="DefaultParagraphFont"/>
    <w:uiPriority w:val="99"/>
    <w:rsid w:val="0091380C"/>
    <w:rPr>
      <w:rFonts w:cs="Times New Roman"/>
      <w:color w:val="0000FF"/>
      <w:u w:val="single"/>
    </w:rPr>
  </w:style>
  <w:style w:type="character" w:styleId="FollowedHyperlink">
    <w:name w:val="FollowedHyperlink"/>
    <w:basedOn w:val="DefaultParagraphFont"/>
    <w:uiPriority w:val="99"/>
    <w:rsid w:val="0091380C"/>
    <w:rPr>
      <w:rFonts w:cs="Times New Roman"/>
      <w:color w:val="800080"/>
      <w:u w:val="single"/>
    </w:rPr>
  </w:style>
  <w:style w:type="character" w:styleId="CommentReference">
    <w:name w:val="annotation reference"/>
    <w:basedOn w:val="DefaultParagraphFont"/>
    <w:uiPriority w:val="99"/>
    <w:semiHidden/>
    <w:unhideWhenUsed/>
    <w:rsid w:val="00B438F1"/>
    <w:rPr>
      <w:sz w:val="16"/>
      <w:szCs w:val="16"/>
    </w:rPr>
  </w:style>
  <w:style w:type="paragraph" w:styleId="CommentText">
    <w:name w:val="annotation text"/>
    <w:basedOn w:val="Normal"/>
    <w:link w:val="CommentTextChar"/>
    <w:uiPriority w:val="99"/>
    <w:semiHidden/>
    <w:unhideWhenUsed/>
    <w:rsid w:val="00B438F1"/>
    <w:rPr>
      <w:sz w:val="20"/>
      <w:szCs w:val="20"/>
    </w:rPr>
  </w:style>
  <w:style w:type="character" w:customStyle="1" w:styleId="CommentTextChar">
    <w:name w:val="Comment Text Char"/>
    <w:basedOn w:val="DefaultParagraphFont"/>
    <w:link w:val="CommentText"/>
    <w:uiPriority w:val="99"/>
    <w:semiHidden/>
    <w:rsid w:val="00B438F1"/>
    <w:rPr>
      <w:sz w:val="20"/>
      <w:szCs w:val="20"/>
    </w:rPr>
  </w:style>
  <w:style w:type="paragraph" w:styleId="CommentSubject">
    <w:name w:val="annotation subject"/>
    <w:basedOn w:val="CommentText"/>
    <w:next w:val="CommentText"/>
    <w:link w:val="CommentSubjectChar"/>
    <w:uiPriority w:val="99"/>
    <w:semiHidden/>
    <w:unhideWhenUsed/>
    <w:rsid w:val="00B438F1"/>
    <w:rPr>
      <w:b/>
      <w:bCs/>
    </w:rPr>
  </w:style>
  <w:style w:type="character" w:customStyle="1" w:styleId="CommentSubjectChar">
    <w:name w:val="Comment Subject Char"/>
    <w:basedOn w:val="CommentTextChar"/>
    <w:link w:val="CommentSubject"/>
    <w:uiPriority w:val="99"/>
    <w:semiHidden/>
    <w:rsid w:val="00B438F1"/>
    <w:rPr>
      <w:b/>
      <w:bCs/>
    </w:rPr>
  </w:style>
  <w:style w:type="paragraph" w:styleId="Header">
    <w:name w:val="header"/>
    <w:basedOn w:val="Normal"/>
    <w:link w:val="HeaderChar"/>
    <w:uiPriority w:val="99"/>
    <w:semiHidden/>
    <w:unhideWhenUsed/>
    <w:rsid w:val="00AA34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4AD"/>
  </w:style>
  <w:style w:type="paragraph" w:styleId="Footer">
    <w:name w:val="footer"/>
    <w:basedOn w:val="Normal"/>
    <w:link w:val="FooterChar"/>
    <w:uiPriority w:val="99"/>
    <w:unhideWhenUsed/>
    <w:rsid w:val="00AA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AD"/>
  </w:style>
</w:styles>
</file>

<file path=word/webSettings.xml><?xml version="1.0" encoding="utf-8"?>
<w:webSettings xmlns:r="http://schemas.openxmlformats.org/officeDocument/2006/relationships" xmlns:w="http://schemas.openxmlformats.org/wordprocessingml/2006/main">
  <w:divs>
    <w:div w:id="1355184899">
      <w:marLeft w:val="0"/>
      <w:marRight w:val="0"/>
      <w:marTop w:val="0"/>
      <w:marBottom w:val="0"/>
      <w:divBdr>
        <w:top w:val="none" w:sz="0" w:space="0" w:color="auto"/>
        <w:left w:val="none" w:sz="0" w:space="0" w:color="auto"/>
        <w:bottom w:val="none" w:sz="0" w:space="0" w:color="auto"/>
        <w:right w:val="none" w:sz="0" w:space="0" w:color="auto"/>
      </w:divBdr>
    </w:div>
    <w:div w:id="1355184905">
      <w:marLeft w:val="0"/>
      <w:marRight w:val="0"/>
      <w:marTop w:val="0"/>
      <w:marBottom w:val="0"/>
      <w:divBdr>
        <w:top w:val="none" w:sz="0" w:space="0" w:color="auto"/>
        <w:left w:val="none" w:sz="0" w:space="0" w:color="auto"/>
        <w:bottom w:val="none" w:sz="0" w:space="0" w:color="auto"/>
        <w:right w:val="none" w:sz="0" w:space="0" w:color="auto"/>
      </w:divBdr>
      <w:divsChild>
        <w:div w:id="1355184900">
          <w:marLeft w:val="547"/>
          <w:marRight w:val="0"/>
          <w:marTop w:val="72"/>
          <w:marBottom w:val="0"/>
          <w:divBdr>
            <w:top w:val="none" w:sz="0" w:space="0" w:color="auto"/>
            <w:left w:val="none" w:sz="0" w:space="0" w:color="auto"/>
            <w:bottom w:val="none" w:sz="0" w:space="0" w:color="auto"/>
            <w:right w:val="none" w:sz="0" w:space="0" w:color="auto"/>
          </w:divBdr>
        </w:div>
        <w:div w:id="1355184901">
          <w:marLeft w:val="547"/>
          <w:marRight w:val="0"/>
          <w:marTop w:val="72"/>
          <w:marBottom w:val="0"/>
          <w:divBdr>
            <w:top w:val="none" w:sz="0" w:space="0" w:color="auto"/>
            <w:left w:val="none" w:sz="0" w:space="0" w:color="auto"/>
            <w:bottom w:val="none" w:sz="0" w:space="0" w:color="auto"/>
            <w:right w:val="none" w:sz="0" w:space="0" w:color="auto"/>
          </w:divBdr>
        </w:div>
        <w:div w:id="1355184902">
          <w:marLeft w:val="893"/>
          <w:marRight w:val="0"/>
          <w:marTop w:val="72"/>
          <w:marBottom w:val="0"/>
          <w:divBdr>
            <w:top w:val="none" w:sz="0" w:space="0" w:color="auto"/>
            <w:left w:val="none" w:sz="0" w:space="0" w:color="auto"/>
            <w:bottom w:val="none" w:sz="0" w:space="0" w:color="auto"/>
            <w:right w:val="none" w:sz="0" w:space="0" w:color="auto"/>
          </w:divBdr>
        </w:div>
        <w:div w:id="1355184903">
          <w:marLeft w:val="547"/>
          <w:marRight w:val="0"/>
          <w:marTop w:val="72"/>
          <w:marBottom w:val="0"/>
          <w:divBdr>
            <w:top w:val="none" w:sz="0" w:space="0" w:color="auto"/>
            <w:left w:val="none" w:sz="0" w:space="0" w:color="auto"/>
            <w:bottom w:val="none" w:sz="0" w:space="0" w:color="auto"/>
            <w:right w:val="none" w:sz="0" w:space="0" w:color="auto"/>
          </w:divBdr>
        </w:div>
        <w:div w:id="1355184904">
          <w:marLeft w:val="547"/>
          <w:marRight w:val="0"/>
          <w:marTop w:val="72"/>
          <w:marBottom w:val="0"/>
          <w:divBdr>
            <w:top w:val="none" w:sz="0" w:space="0" w:color="auto"/>
            <w:left w:val="none" w:sz="0" w:space="0" w:color="auto"/>
            <w:bottom w:val="none" w:sz="0" w:space="0" w:color="auto"/>
            <w:right w:val="none" w:sz="0" w:space="0" w:color="auto"/>
          </w:divBdr>
        </w:div>
        <w:div w:id="1355184906">
          <w:marLeft w:val="547"/>
          <w:marRight w:val="0"/>
          <w:marTop w:val="72"/>
          <w:marBottom w:val="0"/>
          <w:divBdr>
            <w:top w:val="none" w:sz="0" w:space="0" w:color="auto"/>
            <w:left w:val="none" w:sz="0" w:space="0" w:color="auto"/>
            <w:bottom w:val="none" w:sz="0" w:space="0" w:color="auto"/>
            <w:right w:val="none" w:sz="0" w:space="0" w:color="auto"/>
          </w:divBdr>
        </w:div>
        <w:div w:id="1355184907">
          <w:marLeft w:val="187"/>
          <w:marRight w:val="0"/>
          <w:marTop w:val="72"/>
          <w:marBottom w:val="0"/>
          <w:divBdr>
            <w:top w:val="none" w:sz="0" w:space="0" w:color="auto"/>
            <w:left w:val="none" w:sz="0" w:space="0" w:color="auto"/>
            <w:bottom w:val="none" w:sz="0" w:space="0" w:color="auto"/>
            <w:right w:val="none" w:sz="0" w:space="0" w:color="auto"/>
          </w:divBdr>
        </w:div>
      </w:divsChild>
    </w:div>
    <w:div w:id="1355184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LMR/AFGE_Master_Agreement_Final.pdf" TargetMode="External"/><Relationship Id="rId13" Type="http://schemas.openxmlformats.org/officeDocument/2006/relationships/hyperlink" Target="http://www.va.gov/lm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B543226E64B43BBB5C542EAE8C081" ma:contentTypeVersion="0" ma:contentTypeDescription="Create a new document." ma:contentTypeScope="" ma:versionID="31bb590e3eb38a16dfc4f4def4a06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4A3A5D-05D2-46DB-BE71-C9A04A21F81F}"/>
</file>

<file path=customXml/itemProps2.xml><?xml version="1.0" encoding="utf-8"?>
<ds:datastoreItem xmlns:ds="http://schemas.openxmlformats.org/officeDocument/2006/customXml" ds:itemID="{54842243-8310-41DE-9130-F5F4F845CCE1}"/>
</file>

<file path=customXml/itemProps3.xml><?xml version="1.0" encoding="utf-8"?>
<ds:datastoreItem xmlns:ds="http://schemas.openxmlformats.org/officeDocument/2006/customXml" ds:itemID="{E242E314-F40D-406D-9D19-5795BE8FAE07}"/>
</file>

<file path=customXml/itemProps4.xml><?xml version="1.0" encoding="utf-8"?>
<ds:datastoreItem xmlns:ds="http://schemas.openxmlformats.org/officeDocument/2006/customXml" ds:itemID="{7832B79C-78DA-4559-BA47-256B7943FD01}"/>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DVA</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vacostephd</dc:creator>
  <cp:keywords/>
  <dc:description/>
  <cp:lastModifiedBy>Department of Veterans Affairs</cp:lastModifiedBy>
  <cp:revision>2</cp:revision>
  <cp:lastPrinted>2011-04-05T12:12:00Z</cp:lastPrinted>
  <dcterms:created xsi:type="dcterms:W3CDTF">2011-05-20T20:06:00Z</dcterms:created>
  <dcterms:modified xsi:type="dcterms:W3CDTF">2011-05-20T20:06:00Z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0x010100B1CB543226E64B43BBB5C542EAE8C081</vt:lpwstr>
  </property>
</Properties>
</file>