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FC" w:rsidRPr="00994C7A" w:rsidRDefault="00687D47" w:rsidP="00BC7A7A">
      <w:pPr>
        <w:pStyle w:val="Title"/>
        <w:jc w:val="center"/>
        <w:rPr>
          <w:color w:val="548DD4" w:themeColor="text2" w:themeTint="99"/>
          <w:sz w:val="32"/>
          <w:szCs w:val="32"/>
        </w:rPr>
      </w:pPr>
      <w:bookmarkStart w:id="0" w:name="_GoBack"/>
      <w:bookmarkEnd w:id="0"/>
      <w:r w:rsidRPr="00994C7A">
        <w:rPr>
          <w:color w:val="548DD4" w:themeColor="text2" w:themeTint="99"/>
          <w:sz w:val="32"/>
          <w:szCs w:val="32"/>
        </w:rPr>
        <w:t xml:space="preserve">DIVAC </w:t>
      </w:r>
    </w:p>
    <w:p w:rsidR="00D136B3" w:rsidRPr="00994C7A" w:rsidRDefault="00CC70FC" w:rsidP="00BC7A7A">
      <w:pPr>
        <w:pStyle w:val="Title"/>
        <w:jc w:val="center"/>
        <w:rPr>
          <w:color w:val="548DD4" w:themeColor="text2" w:themeTint="99"/>
          <w:sz w:val="32"/>
          <w:szCs w:val="32"/>
        </w:rPr>
      </w:pPr>
      <w:r w:rsidRPr="00994C7A">
        <w:rPr>
          <w:color w:val="548DD4" w:themeColor="text2" w:themeTint="99"/>
          <w:sz w:val="32"/>
          <w:szCs w:val="32"/>
        </w:rPr>
        <w:t xml:space="preserve">Summary </w:t>
      </w:r>
      <w:r w:rsidR="00687D47" w:rsidRPr="00994C7A">
        <w:rPr>
          <w:color w:val="548DD4" w:themeColor="text2" w:themeTint="99"/>
          <w:sz w:val="32"/>
          <w:szCs w:val="32"/>
        </w:rPr>
        <w:t xml:space="preserve">Notes </w:t>
      </w:r>
    </w:p>
    <w:p w:rsidR="00687D47" w:rsidRPr="00994C7A" w:rsidRDefault="00433594" w:rsidP="00BC7A7A">
      <w:pPr>
        <w:pStyle w:val="Title"/>
        <w:jc w:val="center"/>
        <w:rPr>
          <w:color w:val="548DD4" w:themeColor="text2" w:themeTint="99"/>
          <w:sz w:val="32"/>
          <w:szCs w:val="32"/>
        </w:rPr>
      </w:pPr>
      <w:r w:rsidRPr="00994C7A">
        <w:rPr>
          <w:color w:val="548DD4" w:themeColor="text2" w:themeTint="99"/>
          <w:sz w:val="32"/>
          <w:szCs w:val="32"/>
        </w:rPr>
        <w:t>10/16</w:t>
      </w:r>
      <w:r w:rsidR="004A210C" w:rsidRPr="00994C7A">
        <w:rPr>
          <w:color w:val="548DD4" w:themeColor="text2" w:themeTint="99"/>
          <w:sz w:val="32"/>
          <w:szCs w:val="32"/>
        </w:rPr>
        <w:t>/19</w:t>
      </w:r>
    </w:p>
    <w:p w:rsidR="008F749D" w:rsidRPr="00994C7A" w:rsidRDefault="00A47CF2" w:rsidP="008F749D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 xml:space="preserve">Why </w:t>
      </w:r>
      <w:r w:rsidR="004C3AA1" w:rsidRPr="00994C7A">
        <w:rPr>
          <w:sz w:val="22"/>
          <w:szCs w:val="22"/>
        </w:rPr>
        <w:t>we met</w:t>
      </w:r>
      <w:r w:rsidR="00D136B3" w:rsidRPr="00994C7A">
        <w:rPr>
          <w:sz w:val="22"/>
          <w:szCs w:val="22"/>
        </w:rPr>
        <w:t>:</w:t>
      </w:r>
    </w:p>
    <w:p w:rsidR="008F749D" w:rsidRPr="00994C7A" w:rsidRDefault="00433594" w:rsidP="008F749D">
      <w:pPr>
        <w:pStyle w:val="ListParagraph"/>
        <w:numPr>
          <w:ilvl w:val="0"/>
          <w:numId w:val="2"/>
        </w:numPr>
      </w:pPr>
      <w:r w:rsidRPr="00994C7A">
        <w:t>First</w:t>
      </w:r>
      <w:r w:rsidR="008F749D" w:rsidRPr="00994C7A">
        <w:t xml:space="preserve"> quarte</w:t>
      </w:r>
      <w:r w:rsidR="00941827" w:rsidRPr="00994C7A">
        <w:t xml:space="preserve">rly </w:t>
      </w:r>
      <w:r w:rsidR="00617297" w:rsidRPr="00994C7A">
        <w:t>Diversity and Inclusion in VA Council (</w:t>
      </w:r>
      <w:r w:rsidR="00941827" w:rsidRPr="00994C7A">
        <w:t>DIVAC</w:t>
      </w:r>
      <w:r w:rsidR="00617297" w:rsidRPr="00994C7A">
        <w:t>)</w:t>
      </w:r>
      <w:r w:rsidR="00941827" w:rsidRPr="00994C7A">
        <w:t xml:space="preserve"> meeting of F</w:t>
      </w:r>
      <w:r w:rsidR="00617297" w:rsidRPr="00994C7A">
        <w:t xml:space="preserve">iscal </w:t>
      </w:r>
      <w:r w:rsidR="00941827" w:rsidRPr="00994C7A">
        <w:t>Y</w:t>
      </w:r>
      <w:r w:rsidR="00617297" w:rsidRPr="00994C7A">
        <w:t>ear 20</w:t>
      </w:r>
      <w:r w:rsidRPr="00994C7A">
        <w:t>20</w:t>
      </w:r>
      <w:r w:rsidR="00941827" w:rsidRPr="00994C7A">
        <w:t>.</w:t>
      </w:r>
    </w:p>
    <w:p w:rsidR="00993769" w:rsidRPr="00994C7A" w:rsidRDefault="004C3AA1" w:rsidP="008F749D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we shared</w:t>
      </w:r>
      <w:r w:rsidR="00A47CF2" w:rsidRPr="00994C7A">
        <w:rPr>
          <w:sz w:val="22"/>
          <w:szCs w:val="22"/>
        </w:rPr>
        <w:t xml:space="preserve"> with our stakeholders</w:t>
      </w:r>
      <w:r w:rsidR="00D136B3" w:rsidRPr="00994C7A">
        <w:rPr>
          <w:sz w:val="22"/>
          <w:szCs w:val="22"/>
        </w:rPr>
        <w:t>:</w:t>
      </w:r>
    </w:p>
    <w:p w:rsidR="000078BE" w:rsidRPr="00994C7A" w:rsidRDefault="00214CB6" w:rsidP="00617297">
      <w:pPr>
        <w:pStyle w:val="ListParagraph"/>
        <w:numPr>
          <w:ilvl w:val="0"/>
          <w:numId w:val="8"/>
        </w:numPr>
      </w:pPr>
      <w:r w:rsidRPr="00994C7A">
        <w:t>Ms. Ryan Pugh, Acting Director, Workforce Analysis, O</w:t>
      </w:r>
      <w:r w:rsidR="00617297" w:rsidRPr="00994C7A">
        <w:t xml:space="preserve">ffice of </w:t>
      </w:r>
      <w:r w:rsidRPr="00994C7A">
        <w:t>D</w:t>
      </w:r>
      <w:r w:rsidR="00617297" w:rsidRPr="00994C7A">
        <w:t xml:space="preserve">iversity and </w:t>
      </w:r>
      <w:r w:rsidRPr="00994C7A">
        <w:t>I</w:t>
      </w:r>
      <w:r w:rsidR="00617297" w:rsidRPr="00994C7A">
        <w:t>nclusion, presented on the s</w:t>
      </w:r>
      <w:r w:rsidRPr="00994C7A">
        <w:t xml:space="preserve">tate of </w:t>
      </w:r>
      <w:r w:rsidR="00617297" w:rsidRPr="00994C7A">
        <w:t xml:space="preserve">the </w:t>
      </w:r>
      <w:r w:rsidR="00272A92" w:rsidRPr="00994C7A">
        <w:t>VA w</w:t>
      </w:r>
      <w:r w:rsidRPr="00994C7A">
        <w:t xml:space="preserve">orkforce </w:t>
      </w:r>
      <w:r w:rsidR="00272A92" w:rsidRPr="00994C7A">
        <w:t>in</w:t>
      </w:r>
      <w:r w:rsidR="00617297" w:rsidRPr="00994C7A">
        <w:t xml:space="preserve"> </w:t>
      </w:r>
      <w:r w:rsidRPr="00994C7A">
        <w:t>2019</w:t>
      </w:r>
      <w:r w:rsidR="00617297" w:rsidRPr="00994C7A">
        <w:t>.</w:t>
      </w:r>
    </w:p>
    <w:p w:rsidR="00B545E2" w:rsidRPr="00994C7A" w:rsidRDefault="00617297" w:rsidP="00617297">
      <w:pPr>
        <w:pStyle w:val="ListParagraph"/>
        <w:numPr>
          <w:ilvl w:val="0"/>
          <w:numId w:val="8"/>
        </w:numPr>
      </w:pPr>
      <w:r w:rsidRPr="00994C7A">
        <w:t xml:space="preserve">Chaplain Lowell S. Kronick, MHL, BCC, Associate Director for Policy, presented on diversity and religious liberty in </w:t>
      </w:r>
      <w:r w:rsidR="00272A92" w:rsidRPr="00994C7A">
        <w:t>VA f</w:t>
      </w:r>
      <w:r w:rsidRPr="00994C7A">
        <w:t>acilities with a focus on VA Directive 0022 and V</w:t>
      </w:r>
      <w:r w:rsidR="00272A92" w:rsidRPr="00994C7A">
        <w:t>eterans Health Administration (V</w:t>
      </w:r>
      <w:r w:rsidRPr="00994C7A">
        <w:t>HA</w:t>
      </w:r>
      <w:r w:rsidR="00272A92" w:rsidRPr="00994C7A">
        <w:t>)</w:t>
      </w:r>
      <w:r w:rsidRPr="00994C7A">
        <w:t xml:space="preserve"> Directive </w:t>
      </w:r>
      <w:r w:rsidR="00AA0AD4" w:rsidRPr="00994C7A">
        <w:t>1111, both</w:t>
      </w:r>
      <w:r w:rsidRPr="00994C7A">
        <w:t xml:space="preserve"> </w:t>
      </w:r>
      <w:r w:rsidR="00272A92" w:rsidRPr="00994C7A">
        <w:t>republished</w:t>
      </w:r>
      <w:r w:rsidRPr="00994C7A">
        <w:t xml:space="preserve"> in July 2019</w:t>
      </w:r>
      <w:r w:rsidR="00B545E2" w:rsidRPr="00994C7A">
        <w:t>.</w:t>
      </w:r>
    </w:p>
    <w:p w:rsidR="000078BE" w:rsidRPr="00994C7A" w:rsidRDefault="00617297" w:rsidP="00617297">
      <w:pPr>
        <w:pStyle w:val="ListParagraph"/>
        <w:numPr>
          <w:ilvl w:val="0"/>
          <w:numId w:val="8"/>
        </w:numPr>
      </w:pPr>
      <w:r w:rsidRPr="00994C7A">
        <w:t xml:space="preserve">Ms. Judy Welch, Director of </w:t>
      </w:r>
      <w:proofErr w:type="spellStart"/>
      <w:r w:rsidRPr="00994C7A">
        <w:t>Worklife</w:t>
      </w:r>
      <w:proofErr w:type="spellEnd"/>
      <w:r w:rsidRPr="00994C7A">
        <w:t xml:space="preserve"> and Benefits Service, O</w:t>
      </w:r>
      <w:r w:rsidR="00272A92" w:rsidRPr="00994C7A">
        <w:t>ffice of Human Resources Management (O</w:t>
      </w:r>
      <w:r w:rsidRPr="00994C7A">
        <w:t>HRM</w:t>
      </w:r>
      <w:r w:rsidR="00272A92" w:rsidRPr="00994C7A">
        <w:t>)</w:t>
      </w:r>
      <w:r w:rsidRPr="00994C7A">
        <w:t xml:space="preserve">, presented on compensatory </w:t>
      </w:r>
      <w:r w:rsidR="00177FE4" w:rsidRPr="00994C7A">
        <w:t>t</w:t>
      </w:r>
      <w:r w:rsidRPr="00994C7A">
        <w:t xml:space="preserve">ime </w:t>
      </w:r>
      <w:r w:rsidR="00177FE4" w:rsidRPr="00994C7A">
        <w:t>o</w:t>
      </w:r>
      <w:r w:rsidRPr="00994C7A">
        <w:t xml:space="preserve">ff for </w:t>
      </w:r>
      <w:r w:rsidR="00177FE4" w:rsidRPr="00994C7A">
        <w:t>r</w:t>
      </w:r>
      <w:r w:rsidRPr="00994C7A">
        <w:t xml:space="preserve">eligious </w:t>
      </w:r>
      <w:r w:rsidR="00177FE4" w:rsidRPr="00994C7A">
        <w:t>o</w:t>
      </w:r>
      <w:r w:rsidRPr="00994C7A">
        <w:t>bservances</w:t>
      </w:r>
      <w:r w:rsidR="002E71B0" w:rsidRPr="00994C7A">
        <w:t>.</w:t>
      </w:r>
      <w:r w:rsidR="00B545E2" w:rsidRPr="00994C7A">
        <w:t xml:space="preserve">  </w:t>
      </w:r>
    </w:p>
    <w:p w:rsidR="00A34F9A" w:rsidRPr="00994C7A" w:rsidRDefault="00177FE4" w:rsidP="00177FE4">
      <w:pPr>
        <w:pStyle w:val="ListParagraph"/>
        <w:numPr>
          <w:ilvl w:val="0"/>
          <w:numId w:val="8"/>
        </w:numPr>
      </w:pPr>
      <w:r w:rsidRPr="00994C7A">
        <w:t xml:space="preserve">Ms. Tracey Therit, Chief Human Capital Officer, </w:t>
      </w:r>
      <w:r w:rsidR="002107DC" w:rsidRPr="00994C7A">
        <w:t>Human Resources and Administration/Operations, Security, and Preparedness (ASHRA/OSP)</w:t>
      </w:r>
      <w:r w:rsidR="0054766C" w:rsidRPr="00994C7A">
        <w:t>, presented on second chance hiring initiative resources and Military Spouse Employment Partnership (MSEP)</w:t>
      </w:r>
      <w:r w:rsidR="00272A92" w:rsidRPr="00994C7A">
        <w:t>.</w:t>
      </w:r>
    </w:p>
    <w:p w:rsidR="0054766C" w:rsidRPr="00994C7A" w:rsidRDefault="0054766C" w:rsidP="0054766C">
      <w:pPr>
        <w:pStyle w:val="ListParagraph"/>
        <w:numPr>
          <w:ilvl w:val="0"/>
          <w:numId w:val="8"/>
        </w:numPr>
      </w:pPr>
      <w:r w:rsidRPr="00994C7A">
        <w:t>Ms. Elizabeth Andringa, Project Manager, Office of Healthcare Transformation, VHA, and Mr. Daniel Bucsko, Portfolio Manager, Office of Healthcare Transformation, VHA, shared information on the Veterans Health Administration (VHA) Diversity &amp; Inclusion, Integrated Project Team.</w:t>
      </w:r>
    </w:p>
    <w:p w:rsidR="003C4172" w:rsidRPr="00994C7A" w:rsidRDefault="003C4172" w:rsidP="003C4172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we accomplish</w:t>
      </w:r>
      <w:r w:rsidR="00AA1074" w:rsidRPr="00994C7A">
        <w:rPr>
          <w:sz w:val="22"/>
          <w:szCs w:val="22"/>
        </w:rPr>
        <w:t>ed</w:t>
      </w:r>
      <w:r w:rsidR="00D136B3" w:rsidRPr="00994C7A">
        <w:rPr>
          <w:sz w:val="22"/>
          <w:szCs w:val="22"/>
        </w:rPr>
        <w:t>:</w:t>
      </w:r>
    </w:p>
    <w:p w:rsidR="002C6DFA" w:rsidRPr="00994C7A" w:rsidRDefault="003270F4" w:rsidP="003270F4">
      <w:pPr>
        <w:pStyle w:val="ListParagraph"/>
        <w:numPr>
          <w:ilvl w:val="0"/>
          <w:numId w:val="9"/>
        </w:numPr>
      </w:pPr>
      <w:r w:rsidRPr="00994C7A">
        <w:t>Robust discussions and idea exchanges on how to enhance the available programs</w:t>
      </w:r>
      <w:r w:rsidR="006216A9" w:rsidRPr="00994C7A">
        <w:t xml:space="preserve"> and mitigate risk</w:t>
      </w:r>
      <w:r w:rsidR="0057070C" w:rsidRPr="00994C7A">
        <w:t>.</w:t>
      </w:r>
    </w:p>
    <w:p w:rsidR="0057070C" w:rsidRPr="00994C7A" w:rsidRDefault="0057070C" w:rsidP="003270F4">
      <w:pPr>
        <w:pStyle w:val="ListParagraph"/>
        <w:numPr>
          <w:ilvl w:val="0"/>
          <w:numId w:val="9"/>
        </w:numPr>
      </w:pPr>
      <w:r w:rsidRPr="00994C7A">
        <w:t xml:space="preserve">Networking and alignment across </w:t>
      </w:r>
      <w:r w:rsidR="00AA0AD4" w:rsidRPr="00994C7A">
        <w:t>organizations</w:t>
      </w:r>
      <w:r w:rsidRPr="00994C7A">
        <w:t>.</w:t>
      </w:r>
    </w:p>
    <w:p w:rsidR="002C6DFA" w:rsidRPr="00994C7A" w:rsidRDefault="002C6DFA" w:rsidP="002C6DFA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 xml:space="preserve">What </w:t>
      </w:r>
      <w:r w:rsidR="00D136B3" w:rsidRPr="00994C7A">
        <w:rPr>
          <w:sz w:val="22"/>
          <w:szCs w:val="22"/>
        </w:rPr>
        <w:t>the action items</w:t>
      </w:r>
      <w:r w:rsidR="004C3AA1" w:rsidRPr="00994C7A">
        <w:rPr>
          <w:sz w:val="22"/>
          <w:szCs w:val="22"/>
        </w:rPr>
        <w:t xml:space="preserve"> are</w:t>
      </w:r>
      <w:r w:rsidR="00D136B3" w:rsidRPr="00994C7A">
        <w:rPr>
          <w:sz w:val="22"/>
          <w:szCs w:val="22"/>
        </w:rPr>
        <w:t>:</w:t>
      </w:r>
    </w:p>
    <w:p w:rsidR="00A34F9A" w:rsidRPr="00994C7A" w:rsidRDefault="006762C8" w:rsidP="006762C8">
      <w:pPr>
        <w:pStyle w:val="ListParagraph"/>
        <w:numPr>
          <w:ilvl w:val="0"/>
          <w:numId w:val="10"/>
        </w:numPr>
      </w:pPr>
      <w:r w:rsidRPr="00994C7A">
        <w:t>Ms. Pugh will provide Veteran separation numbers to Ms. Renetta L. Bradford, National Veteran Employment Program Manager, Veteran Employment Services Office</w:t>
      </w:r>
      <w:r w:rsidR="00A34F9A" w:rsidRPr="00994C7A">
        <w:t>.</w:t>
      </w:r>
    </w:p>
    <w:p w:rsidR="00D17CED" w:rsidRPr="00994C7A" w:rsidRDefault="00D17CED" w:rsidP="006762C8">
      <w:pPr>
        <w:pStyle w:val="ListParagraph"/>
        <w:numPr>
          <w:ilvl w:val="0"/>
          <w:numId w:val="10"/>
        </w:numPr>
      </w:pPr>
      <w:r w:rsidRPr="00994C7A">
        <w:t>In the future, Ms. Pugh will provide total numbers for each group for every stage of the applicant flow process in lieu of percentages.</w:t>
      </w:r>
    </w:p>
    <w:p w:rsidR="00AD1A79" w:rsidRPr="00994C7A" w:rsidRDefault="006762C8" w:rsidP="00A34F9A">
      <w:pPr>
        <w:pStyle w:val="ListParagraph"/>
        <w:numPr>
          <w:ilvl w:val="0"/>
          <w:numId w:val="10"/>
        </w:numPr>
      </w:pPr>
      <w:r w:rsidRPr="00994C7A">
        <w:t>A DIVAC Barrier Analysis Workgroup will be stood up and led by Ms. Pugh</w:t>
      </w:r>
      <w:r w:rsidR="00AD1A79" w:rsidRPr="00994C7A">
        <w:t>.</w:t>
      </w:r>
    </w:p>
    <w:p w:rsidR="006762C8" w:rsidRPr="00994C7A" w:rsidRDefault="006762C8" w:rsidP="006762C8">
      <w:pPr>
        <w:pStyle w:val="ListParagraph"/>
        <w:numPr>
          <w:ilvl w:val="0"/>
          <w:numId w:val="10"/>
        </w:numPr>
      </w:pPr>
      <w:r w:rsidRPr="00994C7A">
        <w:t xml:space="preserve">Ms. Welch will provide to Ms. Therit the links to various </w:t>
      </w:r>
      <w:r w:rsidR="00D17CED" w:rsidRPr="00994C7A">
        <w:t xml:space="preserve">exit </w:t>
      </w:r>
      <w:r w:rsidRPr="00994C7A">
        <w:t>forms and surveys</w:t>
      </w:r>
      <w:r w:rsidR="00D17CED" w:rsidRPr="00994C7A">
        <w:t xml:space="preserve"> to be shared with the entire Council.</w:t>
      </w:r>
      <w:r w:rsidR="00AA0AD4" w:rsidRPr="00994C7A">
        <w:t xml:space="preserve"> This </w:t>
      </w:r>
      <w:r w:rsidR="00721555" w:rsidRPr="00994C7A">
        <w:t xml:space="preserve">information </w:t>
      </w:r>
      <w:r w:rsidR="00AA0AD4" w:rsidRPr="00994C7A">
        <w:t>was emailed to the DIVAC members on October 24, 2019.</w:t>
      </w:r>
    </w:p>
    <w:p w:rsidR="0057070C" w:rsidRPr="00994C7A" w:rsidRDefault="0057070C" w:rsidP="006762C8">
      <w:pPr>
        <w:pStyle w:val="ListParagraph"/>
        <w:numPr>
          <w:ilvl w:val="0"/>
          <w:numId w:val="10"/>
        </w:numPr>
      </w:pPr>
      <w:r w:rsidRPr="00994C7A">
        <w:t>Ms. Andringa</w:t>
      </w:r>
      <w:r w:rsidR="00AA0AD4" w:rsidRPr="00994C7A">
        <w:t xml:space="preserve"> will report progress at future DIVAC meetings. ODI representatives will serve on IPT</w:t>
      </w:r>
      <w:r w:rsidR="00721555" w:rsidRPr="00994C7A">
        <w:t>.</w:t>
      </w:r>
    </w:p>
    <w:p w:rsidR="00CC70FC" w:rsidRPr="00994C7A" w:rsidRDefault="00CC70FC" w:rsidP="00994C7A">
      <w:pPr>
        <w:pStyle w:val="Heading1"/>
        <w:spacing w:before="230"/>
        <w:rPr>
          <w:sz w:val="22"/>
          <w:szCs w:val="22"/>
        </w:rPr>
      </w:pPr>
      <w:r w:rsidRPr="00994C7A">
        <w:rPr>
          <w:sz w:val="22"/>
          <w:szCs w:val="22"/>
        </w:rPr>
        <w:t>What we vote</w:t>
      </w:r>
      <w:r w:rsidR="004C3AA1" w:rsidRPr="00994C7A">
        <w:rPr>
          <w:sz w:val="22"/>
          <w:szCs w:val="22"/>
        </w:rPr>
        <w:t>d</w:t>
      </w:r>
      <w:r w:rsidRPr="00994C7A">
        <w:rPr>
          <w:sz w:val="22"/>
          <w:szCs w:val="22"/>
        </w:rPr>
        <w:t xml:space="preserve"> on:</w:t>
      </w:r>
    </w:p>
    <w:p w:rsidR="00DF6D79" w:rsidRPr="00994C7A" w:rsidRDefault="004A210C" w:rsidP="00B545E2">
      <w:pPr>
        <w:pStyle w:val="ListParagraph"/>
        <w:numPr>
          <w:ilvl w:val="0"/>
          <w:numId w:val="7"/>
        </w:numPr>
      </w:pPr>
      <w:r w:rsidRPr="00994C7A">
        <w:t>Approve</w:t>
      </w:r>
      <w:r w:rsidR="000B2F50" w:rsidRPr="00994C7A">
        <w:t>d</w:t>
      </w:r>
      <w:r w:rsidRPr="00994C7A">
        <w:t xml:space="preserve"> </w:t>
      </w:r>
      <w:r w:rsidR="000B2F50" w:rsidRPr="00994C7A">
        <w:t xml:space="preserve">summary notes </w:t>
      </w:r>
      <w:r w:rsidRPr="00994C7A">
        <w:t>as distributed and read</w:t>
      </w:r>
      <w:r w:rsidR="000B2F50" w:rsidRPr="00994C7A">
        <w:t xml:space="preserve"> from previous DIVAC</w:t>
      </w:r>
      <w:r w:rsidRPr="00994C7A">
        <w:t>.</w:t>
      </w:r>
    </w:p>
    <w:sectPr w:rsidR="00DF6D79" w:rsidRPr="00994C7A" w:rsidSect="00AA4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FF" w:rsidRDefault="003359FF" w:rsidP="00AB002C">
      <w:pPr>
        <w:spacing w:after="0" w:line="240" w:lineRule="auto"/>
      </w:pPr>
      <w:r>
        <w:separator/>
      </w:r>
    </w:p>
  </w:endnote>
  <w:endnote w:type="continuationSeparator" w:id="0">
    <w:p w:rsidR="003359FF" w:rsidRDefault="003359FF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2C" w:rsidRDefault="00AB002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AB002C" w:rsidRDefault="00AB0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FF" w:rsidRDefault="003359FF" w:rsidP="00AB002C">
      <w:pPr>
        <w:spacing w:after="0" w:line="240" w:lineRule="auto"/>
      </w:pPr>
      <w:r>
        <w:separator/>
      </w:r>
    </w:p>
  </w:footnote>
  <w:footnote w:type="continuationSeparator" w:id="0">
    <w:p w:rsidR="003359FF" w:rsidRDefault="003359FF" w:rsidP="00A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948"/>
    <w:multiLevelType w:val="hybridMultilevel"/>
    <w:tmpl w:val="6ECC051E"/>
    <w:lvl w:ilvl="0" w:tplc="A21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7F8"/>
    <w:multiLevelType w:val="hybridMultilevel"/>
    <w:tmpl w:val="F04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7A11"/>
    <w:multiLevelType w:val="hybridMultilevel"/>
    <w:tmpl w:val="332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611"/>
    <w:multiLevelType w:val="hybridMultilevel"/>
    <w:tmpl w:val="9244A198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B63"/>
    <w:multiLevelType w:val="hybridMultilevel"/>
    <w:tmpl w:val="C3D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04B7"/>
    <w:multiLevelType w:val="hybridMultilevel"/>
    <w:tmpl w:val="770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7"/>
    <w:rsid w:val="000078BE"/>
    <w:rsid w:val="000108BF"/>
    <w:rsid w:val="00054753"/>
    <w:rsid w:val="000673EC"/>
    <w:rsid w:val="000756F6"/>
    <w:rsid w:val="00082240"/>
    <w:rsid w:val="000B2F50"/>
    <w:rsid w:val="00112336"/>
    <w:rsid w:val="00167D77"/>
    <w:rsid w:val="00176930"/>
    <w:rsid w:val="00177FE4"/>
    <w:rsid w:val="001A3923"/>
    <w:rsid w:val="001F6153"/>
    <w:rsid w:val="002107DC"/>
    <w:rsid w:val="00214CB6"/>
    <w:rsid w:val="00222236"/>
    <w:rsid w:val="00272A92"/>
    <w:rsid w:val="0027617B"/>
    <w:rsid w:val="002908E7"/>
    <w:rsid w:val="002C6DFA"/>
    <w:rsid w:val="002C7E51"/>
    <w:rsid w:val="002E71B0"/>
    <w:rsid w:val="003270F4"/>
    <w:rsid w:val="003359FF"/>
    <w:rsid w:val="003371BB"/>
    <w:rsid w:val="0034635E"/>
    <w:rsid w:val="0036177F"/>
    <w:rsid w:val="003713C0"/>
    <w:rsid w:val="0037493B"/>
    <w:rsid w:val="003A71F6"/>
    <w:rsid w:val="003B700C"/>
    <w:rsid w:val="003C4172"/>
    <w:rsid w:val="003D15D4"/>
    <w:rsid w:val="003F6CCC"/>
    <w:rsid w:val="00433594"/>
    <w:rsid w:val="004471DF"/>
    <w:rsid w:val="00476D79"/>
    <w:rsid w:val="004874B3"/>
    <w:rsid w:val="004A210C"/>
    <w:rsid w:val="004C3AA1"/>
    <w:rsid w:val="004F5AA9"/>
    <w:rsid w:val="00506477"/>
    <w:rsid w:val="00524FF4"/>
    <w:rsid w:val="0054766C"/>
    <w:rsid w:val="0057070C"/>
    <w:rsid w:val="0057307E"/>
    <w:rsid w:val="005965FD"/>
    <w:rsid w:val="005F7167"/>
    <w:rsid w:val="006073D1"/>
    <w:rsid w:val="00617297"/>
    <w:rsid w:val="006216A9"/>
    <w:rsid w:val="00637B9B"/>
    <w:rsid w:val="00643557"/>
    <w:rsid w:val="006515E3"/>
    <w:rsid w:val="006762C8"/>
    <w:rsid w:val="00686076"/>
    <w:rsid w:val="00687D47"/>
    <w:rsid w:val="006A1CC8"/>
    <w:rsid w:val="006D47EB"/>
    <w:rsid w:val="0070240C"/>
    <w:rsid w:val="00721555"/>
    <w:rsid w:val="00781E13"/>
    <w:rsid w:val="007935A0"/>
    <w:rsid w:val="007B0B05"/>
    <w:rsid w:val="0080264C"/>
    <w:rsid w:val="008136D7"/>
    <w:rsid w:val="00824FEA"/>
    <w:rsid w:val="00831AC6"/>
    <w:rsid w:val="00851C29"/>
    <w:rsid w:val="008546ED"/>
    <w:rsid w:val="008F749D"/>
    <w:rsid w:val="00913415"/>
    <w:rsid w:val="00941827"/>
    <w:rsid w:val="009773FE"/>
    <w:rsid w:val="00993769"/>
    <w:rsid w:val="00993CE5"/>
    <w:rsid w:val="00994C7A"/>
    <w:rsid w:val="00A13742"/>
    <w:rsid w:val="00A24F4F"/>
    <w:rsid w:val="00A34F9A"/>
    <w:rsid w:val="00A47CF2"/>
    <w:rsid w:val="00A63728"/>
    <w:rsid w:val="00A63CAE"/>
    <w:rsid w:val="00A65968"/>
    <w:rsid w:val="00AA0AD4"/>
    <w:rsid w:val="00AA1074"/>
    <w:rsid w:val="00AA4945"/>
    <w:rsid w:val="00AA4B7C"/>
    <w:rsid w:val="00AB002C"/>
    <w:rsid w:val="00AB1360"/>
    <w:rsid w:val="00AB6AD6"/>
    <w:rsid w:val="00AD1A79"/>
    <w:rsid w:val="00B42277"/>
    <w:rsid w:val="00B545E2"/>
    <w:rsid w:val="00B56047"/>
    <w:rsid w:val="00B63AB9"/>
    <w:rsid w:val="00B70C73"/>
    <w:rsid w:val="00BA08BE"/>
    <w:rsid w:val="00BA194A"/>
    <w:rsid w:val="00BB45D5"/>
    <w:rsid w:val="00BC3749"/>
    <w:rsid w:val="00BC7A7A"/>
    <w:rsid w:val="00BD4ECD"/>
    <w:rsid w:val="00C0095E"/>
    <w:rsid w:val="00C013F1"/>
    <w:rsid w:val="00C0472A"/>
    <w:rsid w:val="00C13B8A"/>
    <w:rsid w:val="00C14650"/>
    <w:rsid w:val="00C17A34"/>
    <w:rsid w:val="00C21CD1"/>
    <w:rsid w:val="00C568C5"/>
    <w:rsid w:val="00CB064A"/>
    <w:rsid w:val="00CC70FC"/>
    <w:rsid w:val="00D136B3"/>
    <w:rsid w:val="00D17CED"/>
    <w:rsid w:val="00D37F8B"/>
    <w:rsid w:val="00D5195A"/>
    <w:rsid w:val="00DC2F38"/>
    <w:rsid w:val="00DF6D79"/>
    <w:rsid w:val="00E0141E"/>
    <w:rsid w:val="00E0538B"/>
    <w:rsid w:val="00E12B17"/>
    <w:rsid w:val="00E6139E"/>
    <w:rsid w:val="00E64BF9"/>
    <w:rsid w:val="00E67184"/>
    <w:rsid w:val="00EB2835"/>
    <w:rsid w:val="00EE356D"/>
    <w:rsid w:val="00EF6EAE"/>
    <w:rsid w:val="00F02303"/>
    <w:rsid w:val="00F62427"/>
    <w:rsid w:val="00F809F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D98F-F3AF-4D02-A4AA-593FB62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7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2C"/>
  </w:style>
  <w:style w:type="paragraph" w:styleId="Footer">
    <w:name w:val="footer"/>
    <w:basedOn w:val="Normal"/>
    <w:link w:val="Foot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DIVAC 7/17/19</dc:creator>
  <cp:keywords/>
  <dc:description/>
  <cp:lastModifiedBy>Johnson, Lindsay (ORMDI)</cp:lastModifiedBy>
  <cp:revision>2</cp:revision>
  <dcterms:created xsi:type="dcterms:W3CDTF">2020-10-20T16:43:00Z</dcterms:created>
  <dcterms:modified xsi:type="dcterms:W3CDTF">2020-10-20T16:43:00Z</dcterms:modified>
</cp:coreProperties>
</file>