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FC" w:rsidRPr="00E67184" w:rsidRDefault="00687D47" w:rsidP="00BC7A7A">
      <w:pPr>
        <w:pStyle w:val="Title"/>
        <w:jc w:val="center"/>
        <w:rPr>
          <w:color w:val="548DD4" w:themeColor="text2" w:themeTint="99"/>
          <w:sz w:val="44"/>
          <w:szCs w:val="44"/>
        </w:rPr>
      </w:pPr>
      <w:bookmarkStart w:id="0" w:name="_GoBack"/>
      <w:bookmarkEnd w:id="0"/>
      <w:r w:rsidRPr="00E67184">
        <w:rPr>
          <w:color w:val="548DD4" w:themeColor="text2" w:themeTint="99"/>
          <w:sz w:val="44"/>
          <w:szCs w:val="44"/>
        </w:rPr>
        <w:t xml:space="preserve">DIVAC </w:t>
      </w:r>
    </w:p>
    <w:p w:rsidR="00D136B3" w:rsidRPr="00E67184" w:rsidRDefault="00CC70FC" w:rsidP="00BC7A7A">
      <w:pPr>
        <w:pStyle w:val="Title"/>
        <w:jc w:val="center"/>
        <w:rPr>
          <w:color w:val="548DD4" w:themeColor="text2" w:themeTint="99"/>
          <w:sz w:val="44"/>
          <w:szCs w:val="44"/>
        </w:rPr>
      </w:pPr>
      <w:r w:rsidRPr="00E67184">
        <w:rPr>
          <w:color w:val="548DD4" w:themeColor="text2" w:themeTint="99"/>
          <w:sz w:val="44"/>
          <w:szCs w:val="44"/>
        </w:rPr>
        <w:t xml:space="preserve">Summary </w:t>
      </w:r>
      <w:r w:rsidR="00687D47" w:rsidRPr="00E67184">
        <w:rPr>
          <w:color w:val="548DD4" w:themeColor="text2" w:themeTint="99"/>
          <w:sz w:val="44"/>
          <w:szCs w:val="44"/>
        </w:rPr>
        <w:t xml:space="preserve">Notes </w:t>
      </w:r>
    </w:p>
    <w:p w:rsidR="00687D47" w:rsidRPr="00E67184" w:rsidRDefault="004A210C" w:rsidP="00BC7A7A">
      <w:pPr>
        <w:pStyle w:val="Title"/>
        <w:jc w:val="center"/>
        <w:rPr>
          <w:color w:val="548DD4" w:themeColor="text2" w:themeTint="99"/>
          <w:sz w:val="44"/>
          <w:szCs w:val="44"/>
        </w:rPr>
      </w:pPr>
      <w:r w:rsidRPr="00E67184">
        <w:rPr>
          <w:color w:val="548DD4" w:themeColor="text2" w:themeTint="99"/>
          <w:sz w:val="44"/>
          <w:szCs w:val="44"/>
        </w:rPr>
        <w:t>0</w:t>
      </w:r>
      <w:r w:rsidR="004C3AA1" w:rsidRPr="00E67184">
        <w:rPr>
          <w:color w:val="548DD4" w:themeColor="text2" w:themeTint="99"/>
          <w:sz w:val="44"/>
          <w:szCs w:val="44"/>
        </w:rPr>
        <w:t>7</w:t>
      </w:r>
      <w:r w:rsidRPr="00E67184">
        <w:rPr>
          <w:color w:val="548DD4" w:themeColor="text2" w:themeTint="99"/>
          <w:sz w:val="44"/>
          <w:szCs w:val="44"/>
        </w:rPr>
        <w:t>/</w:t>
      </w:r>
      <w:r w:rsidR="003D15D4" w:rsidRPr="00E67184">
        <w:rPr>
          <w:color w:val="548DD4" w:themeColor="text2" w:themeTint="99"/>
          <w:sz w:val="44"/>
          <w:szCs w:val="44"/>
        </w:rPr>
        <w:t>17</w:t>
      </w:r>
      <w:r w:rsidRPr="00E67184">
        <w:rPr>
          <w:color w:val="548DD4" w:themeColor="text2" w:themeTint="99"/>
          <w:sz w:val="44"/>
          <w:szCs w:val="44"/>
        </w:rPr>
        <w:t>/19</w:t>
      </w:r>
    </w:p>
    <w:p w:rsidR="008F749D" w:rsidRDefault="00A47CF2" w:rsidP="008F749D">
      <w:pPr>
        <w:pStyle w:val="Heading1"/>
      </w:pPr>
      <w:r>
        <w:t xml:space="preserve">Why </w:t>
      </w:r>
      <w:r w:rsidR="004C3AA1">
        <w:t>we met</w:t>
      </w:r>
      <w:r w:rsidR="00D136B3">
        <w:t>:</w:t>
      </w:r>
    </w:p>
    <w:p w:rsidR="008F749D" w:rsidRPr="008F749D" w:rsidRDefault="004C3AA1" w:rsidP="008F749D">
      <w:pPr>
        <w:pStyle w:val="ListParagraph"/>
        <w:numPr>
          <w:ilvl w:val="0"/>
          <w:numId w:val="2"/>
        </w:numPr>
      </w:pPr>
      <w:r>
        <w:t>Fourth</w:t>
      </w:r>
      <w:r w:rsidR="008F749D">
        <w:t xml:space="preserve"> quarte</w:t>
      </w:r>
      <w:r w:rsidR="00941827">
        <w:t>rly DIVAC meeting of FY19.</w:t>
      </w:r>
    </w:p>
    <w:p w:rsidR="00993769" w:rsidRDefault="004C3AA1" w:rsidP="008F749D">
      <w:pPr>
        <w:pStyle w:val="Heading1"/>
      </w:pPr>
      <w:r>
        <w:t>What we shared</w:t>
      </w:r>
      <w:r w:rsidR="00A47CF2">
        <w:t xml:space="preserve"> with our stakeholders</w:t>
      </w:r>
      <w:r w:rsidR="00D136B3">
        <w:t>:</w:t>
      </w:r>
    </w:p>
    <w:p w:rsidR="008546ED" w:rsidRDefault="008546ED" w:rsidP="008546ED">
      <w:pPr>
        <w:pStyle w:val="ListParagraph"/>
        <w:numPr>
          <w:ilvl w:val="0"/>
          <w:numId w:val="8"/>
        </w:numPr>
      </w:pPr>
      <w:r>
        <w:t xml:space="preserve">Update provided on the SECVA D&amp;I ADR Awards program ceremony.  Descriptions of winners’ accomplishments can serve as best practices:  </w:t>
      </w:r>
      <w:hyperlink r:id="rId7" w:history="1">
        <w:r w:rsidRPr="009011D7">
          <w:rPr>
            <w:rStyle w:val="Hyperlink"/>
          </w:rPr>
          <w:t>https://www.diversity.va.gov/programs/sec-awards.aspx</w:t>
        </w:r>
      </w:hyperlink>
      <w:r>
        <w:t xml:space="preserve">, </w:t>
      </w:r>
      <w:hyperlink r:id="rId8" w:history="1">
        <w:r w:rsidRPr="009011D7">
          <w:rPr>
            <w:rStyle w:val="Hyperlink"/>
          </w:rPr>
          <w:t>https://www.va.gov/adr/Awards.asp</w:t>
        </w:r>
      </w:hyperlink>
      <w:r>
        <w:t xml:space="preserve">.  POCs:  </w:t>
      </w:r>
      <w:r w:rsidR="00AD1A79">
        <w:t xml:space="preserve">Ms. </w:t>
      </w:r>
      <w:r>
        <w:t>Yvonne Rannels, ODI, and Leroy Hill, ORM.</w:t>
      </w:r>
    </w:p>
    <w:p w:rsidR="00AA4945" w:rsidRDefault="00AA4945" w:rsidP="008546ED">
      <w:pPr>
        <w:pStyle w:val="ListParagraph"/>
        <w:numPr>
          <w:ilvl w:val="0"/>
          <w:numId w:val="8"/>
        </w:numPr>
      </w:pPr>
      <w:r>
        <w:t>ASHRA</w:t>
      </w:r>
      <w:r w:rsidR="00AD1A79">
        <w:t>/OSP</w:t>
      </w:r>
      <w:r>
        <w:t xml:space="preserve"> Daniel Sitterly shared his view of DIVAC and how </w:t>
      </w:r>
      <w:r w:rsidR="00B545E2">
        <w:t>the Council’s work</w:t>
      </w:r>
      <w:r>
        <w:t xml:space="preserve"> aligns </w:t>
      </w:r>
      <w:r w:rsidR="00B545E2">
        <w:t xml:space="preserve">with </w:t>
      </w:r>
      <w:r>
        <w:t xml:space="preserve">SECVA’s focus </w:t>
      </w:r>
      <w:r w:rsidR="00B545E2">
        <w:t>to</w:t>
      </w:r>
      <w:r>
        <w:t xml:space="preserve"> creatively meeting Veterans’ needs.  </w:t>
      </w:r>
    </w:p>
    <w:p w:rsidR="000078BE" w:rsidRDefault="00AD1A79" w:rsidP="000078BE">
      <w:pPr>
        <w:pStyle w:val="ListParagraph"/>
        <w:numPr>
          <w:ilvl w:val="0"/>
          <w:numId w:val="8"/>
        </w:numPr>
      </w:pPr>
      <w:r>
        <w:t xml:space="preserve">Ms. </w:t>
      </w:r>
      <w:r w:rsidR="00EE356D">
        <w:t xml:space="preserve">Shawanda Poree </w:t>
      </w:r>
      <w:r w:rsidR="00AA1074">
        <w:t>discussed the</w:t>
      </w:r>
      <w:r w:rsidR="00B545E2">
        <w:t xml:space="preserve"> VHA</w:t>
      </w:r>
      <w:r w:rsidR="00AA1074">
        <w:t xml:space="preserve"> n</w:t>
      </w:r>
      <w:r w:rsidR="000078BE">
        <w:t xml:space="preserve">ursing </w:t>
      </w:r>
      <w:r w:rsidR="00AA1074">
        <w:t>s</w:t>
      </w:r>
      <w:r w:rsidR="000078BE">
        <w:t>hortage</w:t>
      </w:r>
      <w:r w:rsidR="00AA1074">
        <w:t>.</w:t>
      </w:r>
    </w:p>
    <w:p w:rsidR="00B545E2" w:rsidRDefault="00AD1A79" w:rsidP="00B545E2">
      <w:pPr>
        <w:pStyle w:val="ListParagraph"/>
        <w:numPr>
          <w:ilvl w:val="0"/>
          <w:numId w:val="8"/>
        </w:numPr>
      </w:pPr>
      <w:r>
        <w:t xml:space="preserve">CMD </w:t>
      </w:r>
      <w:r w:rsidR="00B545E2">
        <w:t>Angela Fallon, Deputy Director, Office of Clinical &amp; Preventative Services, Indian Health Service, discussed IHS.</w:t>
      </w:r>
    </w:p>
    <w:p w:rsidR="000078BE" w:rsidRDefault="008546ED" w:rsidP="008546ED">
      <w:pPr>
        <w:pStyle w:val="ListParagraph"/>
        <w:numPr>
          <w:ilvl w:val="0"/>
          <w:numId w:val="8"/>
        </w:numPr>
      </w:pPr>
      <w:r>
        <w:t xml:space="preserve">Dr. Kathleen Klink, Senior Advisor to Chief Academic Affiliations Officer, and </w:t>
      </w:r>
      <w:r w:rsidR="00AD1A79">
        <w:t xml:space="preserve">Dr. </w:t>
      </w:r>
      <w:r>
        <w:t>Jemma Ayvazian, OAA Director of Nursing Education, presented OAA</w:t>
      </w:r>
      <w:r w:rsidR="00B545E2">
        <w:t>’s</w:t>
      </w:r>
      <w:r>
        <w:t xml:space="preserve"> h</w:t>
      </w:r>
      <w:r w:rsidR="000078BE">
        <w:t xml:space="preserve">ealth </w:t>
      </w:r>
      <w:r>
        <w:t>p</w:t>
      </w:r>
      <w:r w:rsidR="000078BE">
        <w:t xml:space="preserve">rofessions </w:t>
      </w:r>
      <w:r>
        <w:t>t</w:t>
      </w:r>
      <w:r w:rsidR="000078BE">
        <w:t xml:space="preserve">raining </w:t>
      </w:r>
      <w:r>
        <w:t>p</w:t>
      </w:r>
      <w:r w:rsidR="000078BE">
        <w:t>rograms</w:t>
      </w:r>
      <w:r>
        <w:t xml:space="preserve"> with a f</w:t>
      </w:r>
      <w:r w:rsidR="000078BE">
        <w:t xml:space="preserve">ocus on </w:t>
      </w:r>
      <w:r>
        <w:t>n</w:t>
      </w:r>
      <w:r w:rsidR="000078BE">
        <w:t xml:space="preserve">ursing </w:t>
      </w:r>
      <w:r>
        <w:t>i</w:t>
      </w:r>
      <w:r w:rsidR="000078BE">
        <w:t>nitiatives</w:t>
      </w:r>
      <w:r>
        <w:t>.</w:t>
      </w:r>
    </w:p>
    <w:p w:rsidR="000078BE" w:rsidRDefault="00AD1A79" w:rsidP="00B545E2">
      <w:pPr>
        <w:pStyle w:val="ListParagraph"/>
        <w:numPr>
          <w:ilvl w:val="0"/>
          <w:numId w:val="8"/>
        </w:numPr>
      </w:pPr>
      <w:r>
        <w:t xml:space="preserve">Ms. </w:t>
      </w:r>
      <w:r w:rsidR="008546ED">
        <w:t>A</w:t>
      </w:r>
      <w:r w:rsidR="000078BE">
        <w:t>ndre</w:t>
      </w:r>
      <w:r w:rsidR="008546ED">
        <w:t>é</w:t>
      </w:r>
      <w:r w:rsidR="000078BE">
        <w:t xml:space="preserve"> Sutton, Chief of Reasonable Accommodation Services, </w:t>
      </w:r>
      <w:r w:rsidR="008546ED">
        <w:t xml:space="preserve">ORM, presented on sign language </w:t>
      </w:r>
      <w:r w:rsidR="00B545E2">
        <w:t xml:space="preserve">and CART training and promoted the VA Pulse RA Community of Practice:  </w:t>
      </w:r>
      <w:hyperlink r:id="rId9" w:history="1">
        <w:r w:rsidR="00B545E2" w:rsidRPr="009011D7">
          <w:rPr>
            <w:rStyle w:val="Hyperlink"/>
          </w:rPr>
          <w:t>https://www.vapulse.net/login.jspa?referer=%252Fgroups%252Freasonable-accommodation-services</w:t>
        </w:r>
      </w:hyperlink>
      <w:r w:rsidR="002E71B0">
        <w:t>.</w:t>
      </w:r>
      <w:r w:rsidR="00B545E2">
        <w:t xml:space="preserve">  </w:t>
      </w:r>
    </w:p>
    <w:p w:rsidR="00A63CAE" w:rsidRDefault="00A63CAE" w:rsidP="000078BE">
      <w:pPr>
        <w:pStyle w:val="ListParagraph"/>
        <w:numPr>
          <w:ilvl w:val="0"/>
          <w:numId w:val="8"/>
        </w:numPr>
      </w:pPr>
      <w:r>
        <w:t>Save the Date – 1</w:t>
      </w:r>
      <w:r w:rsidRPr="00A63CAE">
        <w:rPr>
          <w:vertAlign w:val="superscript"/>
        </w:rPr>
        <w:t>st</w:t>
      </w:r>
      <w:r>
        <w:t xml:space="preserve"> National Minority Veterans Summit 9/27-28/19 Dallas Texas – POC </w:t>
      </w:r>
      <w:r w:rsidR="00AD1A79">
        <w:t xml:space="preserve">Mr. </w:t>
      </w:r>
      <w:r>
        <w:t>Dennis May</w:t>
      </w:r>
      <w:r w:rsidR="00AD1A79">
        <w:t>, Deputy Director, Center for Minority Veterans</w:t>
      </w:r>
      <w:r>
        <w:t>.</w:t>
      </w:r>
    </w:p>
    <w:p w:rsidR="00A34F9A" w:rsidRDefault="00A34F9A" w:rsidP="00A34F9A">
      <w:pPr>
        <w:pStyle w:val="ListParagraph"/>
        <w:numPr>
          <w:ilvl w:val="0"/>
          <w:numId w:val="8"/>
        </w:numPr>
      </w:pPr>
      <w:r w:rsidRPr="00112336">
        <w:t>VA HBCU Summit</w:t>
      </w:r>
      <w:r w:rsidR="00B545E2">
        <w:t xml:space="preserve"> originally scheduled for </w:t>
      </w:r>
      <w:r w:rsidRPr="00112336">
        <w:t>9/5/19</w:t>
      </w:r>
      <w:r w:rsidR="00B545E2">
        <w:t xml:space="preserve"> has been postponed</w:t>
      </w:r>
      <w:r>
        <w:t>.</w:t>
      </w:r>
    </w:p>
    <w:p w:rsidR="003C4172" w:rsidRDefault="003C4172" w:rsidP="003C4172">
      <w:pPr>
        <w:pStyle w:val="Heading1"/>
      </w:pPr>
      <w:r>
        <w:t>What we accomplish</w:t>
      </w:r>
      <w:r w:rsidR="00AA1074">
        <w:t>ed</w:t>
      </w:r>
      <w:r w:rsidR="00D136B3">
        <w:t>:</w:t>
      </w:r>
    </w:p>
    <w:p w:rsidR="002C6DFA" w:rsidRDefault="003270F4" w:rsidP="003270F4">
      <w:pPr>
        <w:pStyle w:val="ListParagraph"/>
        <w:numPr>
          <w:ilvl w:val="0"/>
          <w:numId w:val="9"/>
        </w:numPr>
      </w:pPr>
      <w:r>
        <w:t>Robust discussions and idea exchanges on how to enhance the available programs</w:t>
      </w:r>
      <w:r w:rsidR="006216A9">
        <w:t xml:space="preserve"> and mitigate risk</w:t>
      </w:r>
      <w:r>
        <w:t>.</w:t>
      </w:r>
    </w:p>
    <w:p w:rsidR="002C6DFA" w:rsidRDefault="002C6DFA" w:rsidP="002C6DFA">
      <w:pPr>
        <w:pStyle w:val="Heading1"/>
      </w:pPr>
      <w:r>
        <w:t xml:space="preserve">What </w:t>
      </w:r>
      <w:r w:rsidR="00D136B3">
        <w:t>the action items</w:t>
      </w:r>
      <w:r w:rsidR="004C3AA1">
        <w:t xml:space="preserve"> are</w:t>
      </w:r>
      <w:r w:rsidR="00D136B3">
        <w:t>:</w:t>
      </w:r>
    </w:p>
    <w:p w:rsidR="00A34F9A" w:rsidRDefault="00A34F9A" w:rsidP="00A34F9A">
      <w:pPr>
        <w:pStyle w:val="ListParagraph"/>
        <w:numPr>
          <w:ilvl w:val="0"/>
          <w:numId w:val="10"/>
        </w:numPr>
      </w:pPr>
      <w:r>
        <w:t xml:space="preserve">CHCO </w:t>
      </w:r>
      <w:r w:rsidR="00AD1A79">
        <w:t xml:space="preserve">Tracy Therit </w:t>
      </w:r>
      <w:r>
        <w:t>will connect with VHA regarding nursing shortage.</w:t>
      </w:r>
    </w:p>
    <w:p w:rsidR="00AD1A79" w:rsidRDefault="00AD1A79" w:rsidP="00A34F9A">
      <w:pPr>
        <w:pStyle w:val="ListParagraph"/>
        <w:numPr>
          <w:ilvl w:val="0"/>
          <w:numId w:val="10"/>
        </w:numPr>
      </w:pPr>
      <w:r>
        <w:t>ASHRA/OSP Daniel Sitterly called for clarification on the pay scale.</w:t>
      </w:r>
    </w:p>
    <w:p w:rsidR="00CC70FC" w:rsidRDefault="00CC70FC" w:rsidP="00CC70FC">
      <w:pPr>
        <w:pStyle w:val="Heading1"/>
      </w:pPr>
      <w:r>
        <w:t>What we vote</w:t>
      </w:r>
      <w:r w:rsidR="004C3AA1">
        <w:t>d</w:t>
      </w:r>
      <w:r>
        <w:t xml:space="preserve"> on:</w:t>
      </w:r>
    </w:p>
    <w:p w:rsidR="00DF6D79" w:rsidRDefault="004A210C" w:rsidP="00B545E2">
      <w:pPr>
        <w:pStyle w:val="ListParagraph"/>
        <w:numPr>
          <w:ilvl w:val="0"/>
          <w:numId w:val="7"/>
        </w:numPr>
      </w:pPr>
      <w:r>
        <w:t>Approve</w:t>
      </w:r>
      <w:r w:rsidR="000B2F50">
        <w:t>d</w:t>
      </w:r>
      <w:r>
        <w:t xml:space="preserve"> </w:t>
      </w:r>
      <w:r w:rsidR="000B2F50">
        <w:t xml:space="preserve">summary notes </w:t>
      </w:r>
      <w:r>
        <w:t>as distributed and read</w:t>
      </w:r>
      <w:r w:rsidR="000B2F50">
        <w:t xml:space="preserve"> from previous DIVAC</w:t>
      </w:r>
      <w:r>
        <w:t>.</w:t>
      </w:r>
    </w:p>
    <w:sectPr w:rsidR="00DF6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C5" w:rsidRDefault="00C568C5" w:rsidP="00AB002C">
      <w:pPr>
        <w:spacing w:after="0" w:line="240" w:lineRule="auto"/>
      </w:pPr>
      <w:r>
        <w:separator/>
      </w:r>
    </w:p>
  </w:endnote>
  <w:endnote w:type="continuationSeparator" w:id="0">
    <w:p w:rsidR="00C568C5" w:rsidRDefault="00C568C5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2C" w:rsidRDefault="00AB002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AB002C" w:rsidRDefault="00AB0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C5" w:rsidRDefault="00C568C5" w:rsidP="00AB002C">
      <w:pPr>
        <w:spacing w:after="0" w:line="240" w:lineRule="auto"/>
      </w:pPr>
      <w:r>
        <w:separator/>
      </w:r>
    </w:p>
  </w:footnote>
  <w:footnote w:type="continuationSeparator" w:id="0">
    <w:p w:rsidR="00C568C5" w:rsidRDefault="00C568C5" w:rsidP="00A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2" w:rsidRDefault="00B54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948"/>
    <w:multiLevelType w:val="hybridMultilevel"/>
    <w:tmpl w:val="6ECC051E"/>
    <w:lvl w:ilvl="0" w:tplc="A21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7F8"/>
    <w:multiLevelType w:val="hybridMultilevel"/>
    <w:tmpl w:val="F04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7A11"/>
    <w:multiLevelType w:val="hybridMultilevel"/>
    <w:tmpl w:val="332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611"/>
    <w:multiLevelType w:val="hybridMultilevel"/>
    <w:tmpl w:val="9244A198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B63"/>
    <w:multiLevelType w:val="hybridMultilevel"/>
    <w:tmpl w:val="C3D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04B7"/>
    <w:multiLevelType w:val="hybridMultilevel"/>
    <w:tmpl w:val="770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7"/>
    <w:rsid w:val="000078BE"/>
    <w:rsid w:val="000108BF"/>
    <w:rsid w:val="000673EC"/>
    <w:rsid w:val="000756F6"/>
    <w:rsid w:val="00082240"/>
    <w:rsid w:val="000B2F50"/>
    <w:rsid w:val="00112336"/>
    <w:rsid w:val="00167D77"/>
    <w:rsid w:val="00176930"/>
    <w:rsid w:val="001A3923"/>
    <w:rsid w:val="001F6153"/>
    <w:rsid w:val="00222236"/>
    <w:rsid w:val="002C6DFA"/>
    <w:rsid w:val="002C7E51"/>
    <w:rsid w:val="002E71B0"/>
    <w:rsid w:val="003270F4"/>
    <w:rsid w:val="003371BB"/>
    <w:rsid w:val="0034635E"/>
    <w:rsid w:val="0036177F"/>
    <w:rsid w:val="003713C0"/>
    <w:rsid w:val="0037493B"/>
    <w:rsid w:val="003A71F6"/>
    <w:rsid w:val="003C4172"/>
    <w:rsid w:val="003D15D4"/>
    <w:rsid w:val="003F6CCC"/>
    <w:rsid w:val="004471DF"/>
    <w:rsid w:val="00476D79"/>
    <w:rsid w:val="004874B3"/>
    <w:rsid w:val="004A210C"/>
    <w:rsid w:val="004C3AA1"/>
    <w:rsid w:val="004F5AA9"/>
    <w:rsid w:val="00506477"/>
    <w:rsid w:val="00524FF4"/>
    <w:rsid w:val="0057307E"/>
    <w:rsid w:val="005965FD"/>
    <w:rsid w:val="005F7167"/>
    <w:rsid w:val="006073D1"/>
    <w:rsid w:val="006216A9"/>
    <w:rsid w:val="00637B9B"/>
    <w:rsid w:val="00643557"/>
    <w:rsid w:val="006515E3"/>
    <w:rsid w:val="00686076"/>
    <w:rsid w:val="00687D47"/>
    <w:rsid w:val="006A1CC8"/>
    <w:rsid w:val="006D47EB"/>
    <w:rsid w:val="0070240C"/>
    <w:rsid w:val="00781E13"/>
    <w:rsid w:val="007935A0"/>
    <w:rsid w:val="0080264C"/>
    <w:rsid w:val="008136D7"/>
    <w:rsid w:val="00824FEA"/>
    <w:rsid w:val="00831AC6"/>
    <w:rsid w:val="00851C29"/>
    <w:rsid w:val="008546ED"/>
    <w:rsid w:val="008F749D"/>
    <w:rsid w:val="00913415"/>
    <w:rsid w:val="00941827"/>
    <w:rsid w:val="00944540"/>
    <w:rsid w:val="009773FE"/>
    <w:rsid w:val="00993769"/>
    <w:rsid w:val="00993CE5"/>
    <w:rsid w:val="00A13742"/>
    <w:rsid w:val="00A24F4F"/>
    <w:rsid w:val="00A34F9A"/>
    <w:rsid w:val="00A47CF2"/>
    <w:rsid w:val="00A63728"/>
    <w:rsid w:val="00A63CAE"/>
    <w:rsid w:val="00A65968"/>
    <w:rsid w:val="00AA1074"/>
    <w:rsid w:val="00AA4945"/>
    <w:rsid w:val="00AB002C"/>
    <w:rsid w:val="00AB1360"/>
    <w:rsid w:val="00AB6AD6"/>
    <w:rsid w:val="00AD1A79"/>
    <w:rsid w:val="00B42277"/>
    <w:rsid w:val="00B545E2"/>
    <w:rsid w:val="00B56047"/>
    <w:rsid w:val="00B63AB9"/>
    <w:rsid w:val="00B70C73"/>
    <w:rsid w:val="00BA08BE"/>
    <w:rsid w:val="00BA194A"/>
    <w:rsid w:val="00BB45D5"/>
    <w:rsid w:val="00BC3749"/>
    <w:rsid w:val="00BC7A7A"/>
    <w:rsid w:val="00BD4ECD"/>
    <w:rsid w:val="00C0095E"/>
    <w:rsid w:val="00C013F1"/>
    <w:rsid w:val="00C0472A"/>
    <w:rsid w:val="00C13B8A"/>
    <w:rsid w:val="00C14650"/>
    <w:rsid w:val="00C17A34"/>
    <w:rsid w:val="00C21CD1"/>
    <w:rsid w:val="00C568C5"/>
    <w:rsid w:val="00CB064A"/>
    <w:rsid w:val="00CC70FC"/>
    <w:rsid w:val="00D136B3"/>
    <w:rsid w:val="00D37F8B"/>
    <w:rsid w:val="00D5195A"/>
    <w:rsid w:val="00DC2F38"/>
    <w:rsid w:val="00DF6D79"/>
    <w:rsid w:val="00E0141E"/>
    <w:rsid w:val="00E0538B"/>
    <w:rsid w:val="00E12B17"/>
    <w:rsid w:val="00E6139E"/>
    <w:rsid w:val="00E64BF9"/>
    <w:rsid w:val="00E67184"/>
    <w:rsid w:val="00EB2835"/>
    <w:rsid w:val="00EE356D"/>
    <w:rsid w:val="00EF6EAE"/>
    <w:rsid w:val="00F02303"/>
    <w:rsid w:val="00F62427"/>
    <w:rsid w:val="00F809F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D98F-F3AF-4D02-A4AA-593FB62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7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2C"/>
  </w:style>
  <w:style w:type="paragraph" w:styleId="Footer">
    <w:name w:val="footer"/>
    <w:basedOn w:val="Normal"/>
    <w:link w:val="Foot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adr/Awards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iversity.va.gov/programs/sec-award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pulse.net/login.jspa?referer=%252Fgroups%252Freasonable-accommodation-servi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DIVAC 7/17/19</dc:creator>
  <cp:keywords/>
  <dc:description/>
  <cp:lastModifiedBy>Johnson, Lindsay (ORMDI)</cp:lastModifiedBy>
  <cp:revision>2</cp:revision>
  <dcterms:created xsi:type="dcterms:W3CDTF">2020-10-20T16:44:00Z</dcterms:created>
  <dcterms:modified xsi:type="dcterms:W3CDTF">2020-10-20T16:44:00Z</dcterms:modified>
</cp:coreProperties>
</file>