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55E5" w14:textId="5768E458" w:rsidR="002655EF" w:rsidRPr="002655EF" w:rsidRDefault="004A57DC" w:rsidP="3E5AF3A7">
      <w:pPr>
        <w:jc w:val="center"/>
        <w:rPr>
          <w:rFonts w:ascii="Arial" w:eastAsia="Arial" w:hAnsi="Arial" w:cs="Arial"/>
          <w:b/>
          <w:bCs/>
          <w:color w:val="0070C0"/>
          <w:sz w:val="36"/>
          <w:szCs w:val="36"/>
        </w:rPr>
      </w:pPr>
      <w:r w:rsidRPr="1C5CFA80">
        <w:rPr>
          <w:noProof/>
        </w:rPr>
        <w:t xml:space="preserve">                       </w:t>
      </w:r>
      <w:r w:rsidRPr="1C5CFA80">
        <w:rPr>
          <w:noProof/>
          <w:sz w:val="36"/>
          <w:szCs w:val="36"/>
        </w:rPr>
        <w:t xml:space="preserve"> </w:t>
      </w:r>
      <w:r w:rsidR="0025524B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>Colonoscopy C</w:t>
      </w:r>
      <w:r w:rsidR="00BC57B7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>olyte</w:t>
      </w:r>
      <w:r w:rsidR="2743185B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:  </w:t>
      </w:r>
      <w:r w:rsidR="0025524B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>2 D</w:t>
      </w:r>
      <w:r w:rsidR="002F304F">
        <w:rPr>
          <w:rFonts w:ascii="Arial" w:eastAsia="Arial" w:hAnsi="Arial" w:cs="Arial"/>
          <w:b/>
          <w:bCs/>
          <w:color w:val="0070C0"/>
          <w:sz w:val="36"/>
          <w:szCs w:val="36"/>
        </w:rPr>
        <w:t>ay</w:t>
      </w:r>
      <w:r w:rsidR="0025524B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 P</w:t>
      </w:r>
      <w:r w:rsidR="00BC57B7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 xml:space="preserve">rep </w:t>
      </w:r>
      <w:r w:rsidR="0025524B" w:rsidRPr="1C5CFA80">
        <w:rPr>
          <w:rFonts w:ascii="Arial" w:eastAsia="Arial" w:hAnsi="Arial" w:cs="Arial"/>
          <w:b/>
          <w:bCs/>
          <w:color w:val="0070C0"/>
          <w:sz w:val="36"/>
          <w:szCs w:val="36"/>
        </w:rPr>
        <w:t>Instructions</w:t>
      </w:r>
    </w:p>
    <w:tbl>
      <w:tblPr>
        <w:tblStyle w:val="TableGrid"/>
        <w:tblpPr w:leftFromText="180" w:rightFromText="180" w:vertAnchor="page" w:horzAnchor="margin" w:tblpY="1759"/>
        <w:tblW w:w="14884" w:type="dxa"/>
        <w:tblLook w:val="04A0" w:firstRow="1" w:lastRow="0" w:firstColumn="1" w:lastColumn="0" w:noHBand="0" w:noVBand="1"/>
      </w:tblPr>
      <w:tblGrid>
        <w:gridCol w:w="2280"/>
        <w:gridCol w:w="2145"/>
        <w:gridCol w:w="3165"/>
        <w:gridCol w:w="3195"/>
        <w:gridCol w:w="4099"/>
      </w:tblGrid>
      <w:tr w:rsidR="002655EF" w:rsidRPr="005C5B14" w14:paraId="4F9D0586" w14:textId="77777777" w:rsidTr="189233DB">
        <w:trPr>
          <w:trHeight w:val="812"/>
        </w:trPr>
        <w:tc>
          <w:tcPr>
            <w:tcW w:w="2280" w:type="dxa"/>
          </w:tcPr>
          <w:p w14:paraId="3A909C90" w14:textId="77777777" w:rsid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06688F7" w14:textId="70BE4DC2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r w:rsidR="02886E06"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ays before </w:t>
            </w:r>
            <w:r w:rsidR="388D88FA"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rocedure</w:t>
            </w:r>
          </w:p>
          <w:p w14:paraId="34DCAF9B" w14:textId="6428EA1B" w:rsidR="0025524B" w:rsidRPr="0025524B" w:rsidRDefault="0025524B" w:rsidP="3E5AF3A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45" w:type="dxa"/>
          </w:tcPr>
          <w:p w14:paraId="11499205" w14:textId="77777777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DAD9B4D" w14:textId="21943B3A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3 </w:t>
            </w:r>
            <w:r w:rsidR="4B4145C8"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ays before Procedure</w:t>
            </w:r>
          </w:p>
          <w:p w14:paraId="4E7392F2" w14:textId="10A9E76D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65" w:type="dxa"/>
          </w:tcPr>
          <w:p w14:paraId="42D9328B" w14:textId="24B23C5D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r w:rsidR="01AEA7A5"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ays before Procedure</w:t>
            </w:r>
          </w:p>
          <w:p w14:paraId="5ECF06ED" w14:textId="610A3E27" w:rsidR="0025524B" w:rsidRPr="0025524B" w:rsidRDefault="0025524B" w:rsidP="1C5CFA8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Drink clear liquids</w:t>
            </w:r>
            <w:r w:rsidR="147C17A8"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only</w:t>
            </w:r>
          </w:p>
          <w:p w14:paraId="1A48D0AB" w14:textId="2C707F64" w:rsidR="0025524B" w:rsidRPr="0025524B" w:rsidRDefault="0025524B" w:rsidP="3E5AF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>(See list on back</w:t>
            </w:r>
            <w:r w:rsidR="57394568"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page</w:t>
            </w:r>
            <w:r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5" w:type="dxa"/>
          </w:tcPr>
          <w:p w14:paraId="7679E791" w14:textId="2D6831E1" w:rsidR="0025524B" w:rsidRPr="00BC0F51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 </w:t>
            </w:r>
            <w:r w:rsidR="3D92F5DA"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ay before Procedure</w:t>
            </w:r>
          </w:p>
          <w:p w14:paraId="7F786726" w14:textId="5FA972DC" w:rsidR="0025524B" w:rsidRPr="0025524B" w:rsidRDefault="0025524B" w:rsidP="1C5CFA8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Drink clear liquids</w:t>
            </w:r>
            <w:r w:rsidR="284F36B0"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onl</w:t>
            </w:r>
            <w:r w:rsidR="6C88D1E6" w:rsidRPr="1C5CFA8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y</w:t>
            </w:r>
          </w:p>
          <w:p w14:paraId="794B2148" w14:textId="593E02A0" w:rsidR="0025524B" w:rsidRPr="0025524B" w:rsidRDefault="0025524B" w:rsidP="3E5AF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(See </w:t>
            </w:r>
            <w:r w:rsidR="22978430"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ist on </w:t>
            </w:r>
            <w:r w:rsidR="28E0AA69"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back </w:t>
            </w:r>
            <w:r w:rsidR="1416CA3A"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>page</w:t>
            </w:r>
            <w:r w:rsidRPr="3E5AF3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99" w:type="dxa"/>
          </w:tcPr>
          <w:p w14:paraId="5248B034" w14:textId="77777777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499CAE34" w14:textId="77777777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E5AF3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Morning of Procedure</w:t>
            </w:r>
          </w:p>
          <w:p w14:paraId="1AD3EFA3" w14:textId="77777777" w:rsidR="0025524B" w:rsidRPr="0025524B" w:rsidRDefault="0025524B" w:rsidP="3E5AF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655EF" w:rsidRPr="005C5B14" w14:paraId="4C247A7D" w14:textId="77777777" w:rsidTr="189233DB">
        <w:tblPrEx>
          <w:tblLook w:val="0000" w:firstRow="0" w:lastRow="0" w:firstColumn="0" w:lastColumn="0" w:noHBand="0" w:noVBand="0"/>
        </w:tblPrEx>
        <w:trPr>
          <w:trHeight w:val="5011"/>
        </w:trPr>
        <w:tc>
          <w:tcPr>
            <w:tcW w:w="2280" w:type="dxa"/>
          </w:tcPr>
          <w:p w14:paraId="4300585E" w14:textId="3273DD56" w:rsidR="0025524B" w:rsidRPr="0025524B" w:rsidRDefault="0025524B" w:rsidP="76F34A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6F34A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Stop taking </w:t>
            </w:r>
            <w:r w:rsidR="3492E020" w:rsidRPr="76F34A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these medications </w:t>
            </w:r>
          </w:p>
          <w:p w14:paraId="77EB7E37" w14:textId="5B8573BD" w:rsidR="0025524B" w:rsidRPr="0025524B" w:rsidRDefault="0025524B" w:rsidP="00255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6F34A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until after procedure:</w:t>
            </w:r>
          </w:p>
          <w:p w14:paraId="2055F2CD" w14:textId="77777777" w:rsidR="0025524B" w:rsidRPr="0025524B" w:rsidRDefault="0025524B" w:rsidP="00255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D90188" w14:textId="7A59F6E6" w:rsidR="0025524B" w:rsidRPr="0025524B" w:rsidRDefault="0025524B" w:rsidP="6C3403F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6C340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Iron pill</w:t>
            </w:r>
          </w:p>
          <w:p w14:paraId="1C506ED4" w14:textId="5B4707EF" w:rsidR="0025524B" w:rsidRPr="0025524B" w:rsidRDefault="0025524B" w:rsidP="6C3403F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654CC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Multivitamin with iron</w:t>
            </w:r>
          </w:p>
          <w:p w14:paraId="54B87203" w14:textId="77777777" w:rsidR="0025524B" w:rsidRPr="0025524B" w:rsidRDefault="0025524B" w:rsidP="00255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AC35E" w14:textId="0FBA408A" w:rsidR="0025524B" w:rsidRPr="0025524B" w:rsidRDefault="0025524B" w:rsidP="00255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6F34A34">
              <w:rPr>
                <w:rFonts w:ascii="Times New Roman" w:hAnsi="Times New Roman" w:cs="Times New Roman"/>
                <w:sz w:val="28"/>
                <w:szCs w:val="28"/>
              </w:rPr>
              <w:t>Resume after procedure as directed</w:t>
            </w:r>
            <w:r w:rsidR="2C57DBC6" w:rsidRPr="76F34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C62C6F" w14:textId="77777777" w:rsidR="0025524B" w:rsidRPr="0025524B" w:rsidRDefault="0025524B" w:rsidP="00255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14:paraId="599180F7" w14:textId="684827B8" w:rsidR="0025524B" w:rsidRPr="0025524B" w:rsidRDefault="0025524B" w:rsidP="00255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6F34A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Stop taking</w:t>
            </w:r>
            <w:r w:rsidR="156C2A97" w:rsidRPr="76F34A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these medications</w:t>
            </w:r>
            <w:r w:rsidRPr="76F34A3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until after procedure:</w:t>
            </w:r>
          </w:p>
          <w:p w14:paraId="3E0D5F5E" w14:textId="77777777" w:rsidR="0025524B" w:rsidRPr="0025524B" w:rsidRDefault="0025524B" w:rsidP="00255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10789C" w14:textId="223CC9ED" w:rsidR="0025524B" w:rsidRPr="0025524B" w:rsidRDefault="0025524B" w:rsidP="6C3403F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6C340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Dicyclomine</w:t>
            </w:r>
          </w:p>
          <w:p w14:paraId="6CEFBBE1" w14:textId="77777777" w:rsidR="0025524B" w:rsidRPr="0025524B" w:rsidRDefault="0025524B" w:rsidP="6C3403F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6C340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Loperamide</w:t>
            </w:r>
          </w:p>
          <w:p w14:paraId="4407A451" w14:textId="77777777" w:rsidR="0025524B" w:rsidRPr="0025524B" w:rsidRDefault="0025524B" w:rsidP="6C3403F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6C340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Colestipol</w:t>
            </w:r>
          </w:p>
          <w:p w14:paraId="7437A1BF" w14:textId="77777777" w:rsidR="0025524B" w:rsidRPr="0025524B" w:rsidRDefault="0025524B" w:rsidP="00255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4512ED" w14:textId="70DBB549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F34A34">
              <w:rPr>
                <w:rFonts w:ascii="Times New Roman" w:hAnsi="Times New Roman" w:cs="Times New Roman"/>
                <w:sz w:val="28"/>
                <w:szCs w:val="28"/>
              </w:rPr>
              <w:t>Resume after procedure as directed</w:t>
            </w:r>
            <w:r w:rsidR="2428F639" w:rsidRPr="76F34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11DC60" w14:textId="43F01CBD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9D860C5" w14:textId="77777777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14:paraId="4D051020" w14:textId="77777777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DIABETICS</w:t>
            </w:r>
            <w:r w:rsidRPr="002552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5CC1C86" w14:textId="2ED58BE1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 (</w:t>
            </w:r>
            <w:r w:rsidR="2F0E9CA8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½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usual dose of insulin</w:t>
            </w:r>
            <w:r w:rsidR="55AB6E8E"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>Take diabetes pill</w:t>
            </w:r>
            <w:r w:rsidR="00566D57" w:rsidRPr="189233D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as usual. </w:t>
            </w:r>
          </w:p>
          <w:p w14:paraId="726F08AF" w14:textId="77777777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D10C5" w14:textId="7455199F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38CD0FA3"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="36251320" w:rsidRPr="1C5CF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1C5CFA80">
              <w:rPr>
                <w:rFonts w:ascii="Times New Roman" w:hAnsi="Times New Roman" w:cs="Times New Roman"/>
                <w:sz w:val="28"/>
                <w:szCs w:val="28"/>
              </w:rPr>
              <w:t>mix prep solution and refrigerate.</w:t>
            </w:r>
          </w:p>
          <w:p w14:paraId="12691E53" w14:textId="77777777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17F0" w14:textId="3FC2FBDD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PM to 6 PM,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drink 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</w:t>
            </w:r>
            <w:r w:rsidR="5F51E38D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1B55BB06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43A99103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½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of prep solution.</w:t>
            </w:r>
          </w:p>
          <w:p w14:paraId="224C3E76" w14:textId="77777777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04FA66" w14:textId="276EA938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92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From </w:t>
            </w:r>
            <w:r w:rsidRPr="1892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PM to 10 PM</w:t>
            </w:r>
            <w:r w:rsidRPr="1892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drink remaining </w:t>
            </w:r>
            <w:r w:rsidRPr="1892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HALF (</w:t>
            </w:r>
            <w:r w:rsidR="494932A6" w:rsidRPr="1892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½)</w:t>
            </w:r>
            <w:r w:rsidRPr="18923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892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prep solution.  </w:t>
            </w:r>
          </w:p>
          <w:p w14:paraId="74070A78" w14:textId="77777777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A0656" w14:textId="3288E2E3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0FF61E" w14:textId="1BA047FB" w:rsidR="7534F161" w:rsidRDefault="7534F161" w:rsidP="7534F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41E636" w14:textId="1729B1DA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297EB4" w14:textId="417D8D61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EBE77" w14:textId="08A58BD2" w:rsidR="0025524B" w:rsidRPr="0025524B" w:rsidRDefault="00E52DDC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24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7BE2FB" wp14:editId="6E3D1A5B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56515</wp:posOffset>
                  </wp:positionV>
                  <wp:extent cx="625475" cy="59436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DDDD4" w14:textId="77777777" w:rsidR="0025524B" w:rsidRPr="0025524B" w:rsidRDefault="0025524B" w:rsidP="00255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0A6B89" w14:textId="77777777" w:rsidR="004855FE" w:rsidRDefault="004855FE" w:rsidP="0025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CBED27" w14:textId="77777777" w:rsidR="004855FE" w:rsidRDefault="004855FE" w:rsidP="0025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03FEEF" w14:textId="60219E8A" w:rsidR="0025524B" w:rsidRPr="0025524B" w:rsidRDefault="0025524B" w:rsidP="0025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3195" w:type="dxa"/>
          </w:tcPr>
          <w:p w14:paraId="0257E667" w14:textId="77777777" w:rsidR="0025524B" w:rsidRPr="0025524B" w:rsidRDefault="0025524B" w:rsidP="002552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DIABETICS: </w:t>
            </w:r>
          </w:p>
          <w:p w14:paraId="012EAD27" w14:textId="65AAB60E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 (</w:t>
            </w:r>
            <w:r w:rsidR="72EC8708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½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of usual dose of insulin.</w:t>
            </w:r>
            <w:r w:rsidR="3F539C8B"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 T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>ake diabetes pills as usual.</w:t>
            </w:r>
          </w:p>
          <w:p w14:paraId="76B55954" w14:textId="77777777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30EA24" w14:textId="17130B62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46920430"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3033F6" w:rsidRPr="1C5CF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take </w:t>
            </w:r>
            <w:r w:rsidRPr="1C5CF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bisacodyl tablets and mix prep </w:t>
            </w:r>
            <w:r w:rsidRPr="1C5CFA80">
              <w:rPr>
                <w:rFonts w:ascii="Times New Roman" w:hAnsi="Times New Roman" w:cs="Times New Roman"/>
                <w:sz w:val="28"/>
                <w:szCs w:val="28"/>
              </w:rPr>
              <w:t>solution and refrigerate.</w:t>
            </w:r>
          </w:p>
          <w:p w14:paraId="3D932CD6" w14:textId="77777777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EBB4" w14:textId="1E03F465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PM to 6 PM,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drink 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</w:t>
            </w:r>
            <w:r w:rsidR="79791AF7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5C7B73D4"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½</w:t>
            </w:r>
            <w:r w:rsidRPr="18923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of the</w:t>
            </w:r>
            <w:r w:rsidR="00BC0F51"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prep</w:t>
            </w:r>
            <w:r w:rsidRPr="189233DB">
              <w:rPr>
                <w:rFonts w:ascii="Times New Roman" w:hAnsi="Times New Roman" w:cs="Times New Roman"/>
                <w:sz w:val="28"/>
                <w:szCs w:val="28"/>
              </w:rPr>
              <w:t xml:space="preserve"> solution.</w:t>
            </w:r>
          </w:p>
          <w:p w14:paraId="79FE29AF" w14:textId="77777777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221DA" w14:textId="398B5667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Refrigerate remaining </w:t>
            </w:r>
            <w:r w:rsidR="00BC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prep </w:t>
            </w:r>
            <w:r w:rsidRPr="0025524B">
              <w:rPr>
                <w:rFonts w:ascii="Times New Roman" w:eastAsia="Times New Roman" w:hAnsi="Times New Roman" w:cs="Times New Roman"/>
                <w:sz w:val="28"/>
                <w:szCs w:val="28"/>
              </w:rPr>
              <w:t>solution.</w:t>
            </w:r>
          </w:p>
          <w:p w14:paraId="5C23FE4B" w14:textId="17EB92E1" w:rsidR="0025524B" w:rsidRPr="0025524B" w:rsidRDefault="0025524B" w:rsidP="3E5AF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7B2C65" w14:textId="147EC74B" w:rsidR="7534F161" w:rsidRDefault="7534F161" w:rsidP="7534F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A7C65" w14:textId="6C5AC038" w:rsidR="189233DB" w:rsidRDefault="189233DB" w:rsidP="1892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DF657A" w14:textId="2758229E" w:rsidR="0025524B" w:rsidRPr="0025524B" w:rsidRDefault="0025524B" w:rsidP="00255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44D82D" w14:textId="7B34D09A" w:rsidR="0025524B" w:rsidRPr="0025524B" w:rsidRDefault="00E52DDC" w:rsidP="00255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24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9E9CA5C" wp14:editId="60261645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53975</wp:posOffset>
                  </wp:positionV>
                  <wp:extent cx="661035" cy="570865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26350E" w14:textId="77777777" w:rsidR="0025524B" w:rsidRPr="0025524B" w:rsidRDefault="0025524B" w:rsidP="0025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41617" w14:textId="77777777" w:rsidR="004855FE" w:rsidRDefault="004855FE" w:rsidP="00255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AA3E9B" w14:textId="77777777" w:rsidR="00A86101" w:rsidRDefault="00A86101" w:rsidP="00566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CE138F" w14:textId="1C4B1D28" w:rsidR="0025524B" w:rsidRPr="0025524B" w:rsidRDefault="0025524B" w:rsidP="00566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4099" w:type="dxa"/>
          </w:tcPr>
          <w:p w14:paraId="10D114A4" w14:textId="43E10969" w:rsidR="0025524B" w:rsidRPr="0025524B" w:rsidRDefault="0025524B" w:rsidP="76F34A34">
            <w:r w:rsidRPr="76F34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76F34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hours before procedure drink remaining prep solution over </w:t>
            </w:r>
            <w:r w:rsidRPr="76F34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76F34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hours.</w:t>
            </w:r>
          </w:p>
          <w:p w14:paraId="40119A31" w14:textId="77777777" w:rsidR="0025524B" w:rsidRPr="0025524B" w:rsidRDefault="0025524B" w:rsidP="0025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F801BB" w14:textId="3D9E8133" w:rsidR="0003357F" w:rsidRDefault="0025524B" w:rsidP="3E5AF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>You may drink clear liquids until</w:t>
            </w:r>
          </w:p>
          <w:p w14:paraId="758901F7" w14:textId="18FE144B" w:rsidR="0003357F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E5AF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hours </w:t>
            </w:r>
            <w:r w:rsidRPr="3E5AF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before</w:t>
            </w: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 your procedure</w:t>
            </w:r>
            <w:r w:rsidR="002655EF" w:rsidRPr="3E5AF3A7">
              <w:rPr>
                <w:rFonts w:ascii="Times New Roman" w:hAnsi="Times New Roman" w:cs="Times New Roman"/>
                <w:sz w:val="28"/>
                <w:szCs w:val="28"/>
              </w:rPr>
              <w:t>, then nothing</w:t>
            </w:r>
            <w:r w:rsidR="00BA01EE"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 else</w:t>
            </w:r>
            <w:r w:rsidR="002655EF"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 by mouth!</w:t>
            </w:r>
          </w:p>
          <w:p w14:paraId="4CBFB6E5" w14:textId="77777777" w:rsidR="002655EF" w:rsidRPr="0025524B" w:rsidRDefault="002655EF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B1005" w14:textId="339DFC55" w:rsidR="00BC0F51" w:rsidRDefault="0025524B" w:rsidP="3E5AF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>Take morning medications</w:t>
            </w:r>
          </w:p>
          <w:p w14:paraId="42033075" w14:textId="36956254" w:rsidR="00BC0F51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5AF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</w:t>
            </w: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r w:rsidR="61A32B58"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 prior to</w:t>
            </w:r>
            <w:r w:rsidRPr="3E5AF3A7">
              <w:rPr>
                <w:rFonts w:ascii="Times New Roman" w:hAnsi="Times New Roman" w:cs="Times New Roman"/>
                <w:sz w:val="28"/>
                <w:szCs w:val="28"/>
              </w:rPr>
              <w:t xml:space="preserve"> procedure</w:t>
            </w:r>
            <w:r w:rsidR="00BC0F51" w:rsidRPr="3E5AF3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E92BE9" w14:textId="2FBEB3C4" w:rsidR="0025524B" w:rsidRPr="0025524B" w:rsidRDefault="0025524B" w:rsidP="0025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332DF5" w14:textId="611734AA" w:rsidR="0025524B" w:rsidRPr="0025524B" w:rsidRDefault="0025524B" w:rsidP="00255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24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DO NOT TAKE</w:t>
            </w:r>
            <w:r w:rsidR="00E5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E793769" w14:textId="60BD1683" w:rsidR="0025524B" w:rsidRDefault="0025524B" w:rsidP="7534F16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Diabetic</w:t>
            </w:r>
            <w:r w:rsidR="4A3BE61E"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pill</w:t>
            </w:r>
            <w:r w:rsidR="3B43C21C"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 Insulin</w:t>
            </w:r>
          </w:p>
          <w:p w14:paraId="05828F8C" w14:textId="07D2DB74" w:rsidR="0025524B" w:rsidRDefault="002655EF" w:rsidP="7534F16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Injectables</w:t>
            </w:r>
          </w:p>
          <w:p w14:paraId="619F4910" w14:textId="77777777" w:rsidR="00E52DDC" w:rsidRPr="00E52DDC" w:rsidRDefault="0025524B" w:rsidP="7534F16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Psyllium powder</w:t>
            </w:r>
          </w:p>
          <w:p w14:paraId="0B4C1144" w14:textId="44C556C9" w:rsidR="0025524B" w:rsidRDefault="277AB31B" w:rsidP="7534F16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Psyllium</w:t>
            </w:r>
            <w:r w:rsidR="51CF821D"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524B" w:rsidRPr="7534F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seeds</w:t>
            </w:r>
          </w:p>
          <w:p w14:paraId="71937DA4" w14:textId="0A42B23E" w:rsidR="3E5AF3A7" w:rsidRDefault="3E5AF3A7" w:rsidP="3E5AF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6CE4D1" w14:textId="69EB0ACD" w:rsidR="209E51B6" w:rsidRDefault="0025524B" w:rsidP="209E51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>Resume</w:t>
            </w:r>
            <w:r w:rsidR="7DD13B6C"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medications</w:t>
            </w:r>
            <w:r w:rsidRPr="1C5CF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procedure as directed.</w:t>
            </w:r>
          </w:p>
          <w:p w14:paraId="6758D9DA" w14:textId="14B328D8" w:rsidR="1C5CFA80" w:rsidRDefault="1C5CFA80" w:rsidP="1C5CF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6D913" w14:textId="03E0BAEE" w:rsidR="002655EF" w:rsidRDefault="3B3C8E39" w:rsidP="76F34A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7EB969" wp14:editId="0D37913D">
                  <wp:extent cx="697091" cy="552450"/>
                  <wp:effectExtent l="0" t="0" r="8255" b="0"/>
                  <wp:docPr id="19922849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57" cy="56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385" w14:textId="3EF970D8" w:rsidR="1C5CFA80" w:rsidRDefault="1C5CFA80" w:rsidP="1C5CF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6FD6A" w14:textId="5D45D2CD" w:rsidR="0025524B" w:rsidRPr="0025524B" w:rsidRDefault="0025524B" w:rsidP="76F34A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6F34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</w:tr>
    </w:tbl>
    <w:p w14:paraId="50296EF1" w14:textId="6E518F09" w:rsidR="004855FE" w:rsidRPr="00E52DDC" w:rsidRDefault="5D8401E7" w:rsidP="00E52D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C5CFA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(Turn page to see clear liquid list)</w:t>
      </w:r>
    </w:p>
    <w:p w14:paraId="6C9BA330" w14:textId="28CB20A5" w:rsidR="76F34A34" w:rsidRDefault="76F34A34" w:rsidP="00E52DDC">
      <w:pP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</w:pPr>
    </w:p>
    <w:p w14:paraId="5C5D43F3" w14:textId="0104BBDD" w:rsidR="008F0F75" w:rsidRPr="008F0F75" w:rsidRDefault="08E0B1B4" w:rsidP="008F0F75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1C5CFA80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Drink plenty of fluids while on a clear liquid diet.</w:t>
      </w:r>
    </w:p>
    <w:p w14:paraId="3068612F" w14:textId="439F967E" w:rsidR="008F0F75" w:rsidRDefault="008F0F75" w:rsidP="008F0F75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red or purple liquids **</w:t>
      </w:r>
    </w:p>
    <w:p w14:paraId="2F65097D" w14:textId="77777777" w:rsidR="008F0F75" w:rsidRDefault="008F0F75" w:rsidP="008F0F75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alcoholic beverages **</w:t>
      </w:r>
    </w:p>
    <w:p w14:paraId="5229C9D7" w14:textId="77777777" w:rsidR="008F0F75" w:rsidRDefault="008F0F75" w:rsidP="008F0F75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831173F" w14:textId="77777777" w:rsidR="008F0F75" w:rsidRDefault="008F0F75" w:rsidP="008F0F75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The following items </w:t>
      </w:r>
      <w: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are</w:t>
      </w: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 allowed on a clear liquid diet:</w:t>
      </w:r>
    </w:p>
    <w:p w14:paraId="7E559311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Water (plain,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carbonated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or flavored)</w:t>
      </w:r>
    </w:p>
    <w:p w14:paraId="33F7E272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Black coffee or tea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cream or dairy)</w:t>
      </w:r>
    </w:p>
    <w:p w14:paraId="47B6FF36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Fruit juices without pulp, such as apple, white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cranberry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or white grape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grapefruit, orange or red cranberry juices)</w:t>
      </w:r>
    </w:p>
    <w:p w14:paraId="5269A59D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Fruit-flavored beverages, such as lemonade (without pulp) or Kool-Aid</w:t>
      </w:r>
    </w:p>
    <w:p w14:paraId="3A036090" w14:textId="6EC71660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Carbonated drinks, such as Sprite, 7Up, ginger ale, seltzer</w:t>
      </w:r>
      <w:r w:rsidR="00A76479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dark sodas (cola and root beer)</w:t>
      </w:r>
    </w:p>
    <w:p w14:paraId="2E9C36B3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Sports drinks, such as Gatorade/Powerade</w:t>
      </w:r>
    </w:p>
    <w:p w14:paraId="39EB4852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Clear broths (with NO particles of dried food or seasoning)</w:t>
      </w:r>
    </w:p>
    <w:p w14:paraId="12423CB8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Hard candy, such as lifesavers</w:t>
      </w:r>
    </w:p>
    <w:p w14:paraId="12202AE6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Ice popsicles (without milk, fruit, seeds, or nuts) </w:t>
      </w:r>
    </w:p>
    <w:p w14:paraId="771A7B0A" w14:textId="77777777" w:rsid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Gelatins, such as Jell-O</w:t>
      </w:r>
    </w:p>
    <w:p w14:paraId="62A2518F" w14:textId="1BA49094" w:rsidR="00E52DDC" w:rsidRPr="008F0F75" w:rsidRDefault="008F0F75" w:rsidP="008F0F75">
      <w:pPr>
        <w:pStyle w:val="ListParagraph"/>
        <w:numPr>
          <w:ilvl w:val="0"/>
          <w:numId w:val="6"/>
        </w:numPr>
        <w:spacing w:line="256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If you have DIABETES:  Be sure to drink liquids with and without sugar</w:t>
      </w:r>
    </w:p>
    <w:p w14:paraId="134B38E3" w14:textId="47D21C01" w:rsidR="008F0F75" w:rsidRDefault="008F0F75" w:rsidP="008F0F75">
      <w:pPr>
        <w:pStyle w:val="ListParagraph"/>
        <w:spacing w:line="25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2892D66" w14:textId="77777777" w:rsidR="008F0F75" w:rsidRPr="008F0F75" w:rsidRDefault="008F0F75" w:rsidP="008F0F75">
      <w:pPr>
        <w:pStyle w:val="ListParagraph"/>
        <w:spacing w:line="256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6403B674" w14:textId="1C401F86" w:rsidR="76F34A34" w:rsidRDefault="08E0B1B4" w:rsidP="1C5CFA80">
      <w:pPr>
        <w:rPr>
          <w:rFonts w:ascii="Calibri" w:eastAsia="Calibri" w:hAnsi="Calibri" w:cs="Calibri"/>
          <w:color w:val="000000" w:themeColor="text1"/>
        </w:rPr>
      </w:pPr>
      <w:r w:rsidRPr="189233DB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7EC9FF" wp14:editId="22F62181">
            <wp:extent cx="2600325" cy="533400"/>
            <wp:effectExtent l="0" t="0" r="9525" b="0"/>
            <wp:docPr id="322759204" name="Picture 322759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08" cy="5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F2E4" w14:textId="36C2E82B" w:rsidR="76F34A34" w:rsidRPr="00E52DDC" w:rsidRDefault="08E0B1B4" w:rsidP="00E52DD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C5CFA80">
        <w:rPr>
          <w:rFonts w:ascii="Times New Roman" w:eastAsia="Times New Roman" w:hAnsi="Times New Roman" w:cs="Times New Roman"/>
          <w:color w:val="000000" w:themeColor="text1"/>
        </w:rPr>
        <w:t>Approved Veteran Education Workgroup:  May 2021</w:t>
      </w:r>
    </w:p>
    <w:sectPr w:rsidR="76F34A34" w:rsidRPr="00E52DDC" w:rsidSect="008068B6"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0899" w14:textId="77777777" w:rsidR="008068B6" w:rsidRDefault="008068B6" w:rsidP="008068B6">
      <w:pPr>
        <w:spacing w:after="0" w:line="240" w:lineRule="auto"/>
      </w:pPr>
      <w:r>
        <w:separator/>
      </w:r>
    </w:p>
  </w:endnote>
  <w:endnote w:type="continuationSeparator" w:id="0">
    <w:p w14:paraId="01756020" w14:textId="77777777" w:rsidR="008068B6" w:rsidRDefault="008068B6" w:rsidP="008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393B" w14:textId="77777777" w:rsidR="008068B6" w:rsidRDefault="008068B6" w:rsidP="008068B6">
      <w:pPr>
        <w:spacing w:after="0" w:line="240" w:lineRule="auto"/>
      </w:pPr>
      <w:r>
        <w:separator/>
      </w:r>
    </w:p>
  </w:footnote>
  <w:footnote w:type="continuationSeparator" w:id="0">
    <w:p w14:paraId="080538B3" w14:textId="77777777" w:rsidR="008068B6" w:rsidRDefault="008068B6" w:rsidP="008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0106"/>
    <w:multiLevelType w:val="hybridMultilevel"/>
    <w:tmpl w:val="E316418C"/>
    <w:lvl w:ilvl="0" w:tplc="00C2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8043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C9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205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C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82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489"/>
    <w:multiLevelType w:val="hybridMultilevel"/>
    <w:tmpl w:val="0B7C11DC"/>
    <w:lvl w:ilvl="0" w:tplc="623AC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90AC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7055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46D8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2A9D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22A2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A42C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94E2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72F9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76B49"/>
    <w:multiLevelType w:val="hybridMultilevel"/>
    <w:tmpl w:val="A748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50FBB"/>
    <w:multiLevelType w:val="hybridMultilevel"/>
    <w:tmpl w:val="3518654A"/>
    <w:lvl w:ilvl="0" w:tplc="25BAA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0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E8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48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82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26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84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8E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29AE"/>
    <w:multiLevelType w:val="hybridMultilevel"/>
    <w:tmpl w:val="86D2B600"/>
    <w:lvl w:ilvl="0" w:tplc="C58AC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EAAA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CEF1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CAD3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125A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BA11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8B3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E9F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A40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57B07"/>
    <w:multiLevelType w:val="hybridMultilevel"/>
    <w:tmpl w:val="081A32FA"/>
    <w:lvl w:ilvl="0" w:tplc="2E46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2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8D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7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6A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A3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61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2F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BF"/>
    <w:rsid w:val="0003357F"/>
    <w:rsid w:val="000545FF"/>
    <w:rsid w:val="000B682B"/>
    <w:rsid w:val="00103EFD"/>
    <w:rsid w:val="001734CB"/>
    <w:rsid w:val="001E2689"/>
    <w:rsid w:val="00213E95"/>
    <w:rsid w:val="00241B5C"/>
    <w:rsid w:val="0025524B"/>
    <w:rsid w:val="002655EF"/>
    <w:rsid w:val="00280781"/>
    <w:rsid w:val="002902F0"/>
    <w:rsid w:val="002A6C8F"/>
    <w:rsid w:val="002F304F"/>
    <w:rsid w:val="00301E9E"/>
    <w:rsid w:val="003165BF"/>
    <w:rsid w:val="003B632E"/>
    <w:rsid w:val="003CD778"/>
    <w:rsid w:val="003D3149"/>
    <w:rsid w:val="003F5429"/>
    <w:rsid w:val="00424EF3"/>
    <w:rsid w:val="004328CA"/>
    <w:rsid w:val="0047594F"/>
    <w:rsid w:val="004843A9"/>
    <w:rsid w:val="004855FE"/>
    <w:rsid w:val="004A57DC"/>
    <w:rsid w:val="004A5A49"/>
    <w:rsid w:val="004C5548"/>
    <w:rsid w:val="00512ED6"/>
    <w:rsid w:val="0053540F"/>
    <w:rsid w:val="0055196D"/>
    <w:rsid w:val="005602A5"/>
    <w:rsid w:val="00566D57"/>
    <w:rsid w:val="00576A3F"/>
    <w:rsid w:val="005805FB"/>
    <w:rsid w:val="005A26B8"/>
    <w:rsid w:val="005F37C7"/>
    <w:rsid w:val="006B0596"/>
    <w:rsid w:val="007664E8"/>
    <w:rsid w:val="007A4107"/>
    <w:rsid w:val="007B6FD3"/>
    <w:rsid w:val="007E05CC"/>
    <w:rsid w:val="008014AE"/>
    <w:rsid w:val="008068B6"/>
    <w:rsid w:val="00811517"/>
    <w:rsid w:val="008C27DE"/>
    <w:rsid w:val="008F0F75"/>
    <w:rsid w:val="008F2A29"/>
    <w:rsid w:val="00901A70"/>
    <w:rsid w:val="009030FF"/>
    <w:rsid w:val="0091747B"/>
    <w:rsid w:val="00936761"/>
    <w:rsid w:val="009378FD"/>
    <w:rsid w:val="00945482"/>
    <w:rsid w:val="00971B1B"/>
    <w:rsid w:val="00A114F1"/>
    <w:rsid w:val="00A76479"/>
    <w:rsid w:val="00A86101"/>
    <w:rsid w:val="00B16E9C"/>
    <w:rsid w:val="00B723BB"/>
    <w:rsid w:val="00BA01EE"/>
    <w:rsid w:val="00BC0F51"/>
    <w:rsid w:val="00BC57B7"/>
    <w:rsid w:val="00BD2043"/>
    <w:rsid w:val="00BE5819"/>
    <w:rsid w:val="00BF6B95"/>
    <w:rsid w:val="00C07AA1"/>
    <w:rsid w:val="00C65477"/>
    <w:rsid w:val="00CA47EA"/>
    <w:rsid w:val="00CB62D2"/>
    <w:rsid w:val="00CE0F76"/>
    <w:rsid w:val="00CE239B"/>
    <w:rsid w:val="00D019AA"/>
    <w:rsid w:val="00D40375"/>
    <w:rsid w:val="00D752B1"/>
    <w:rsid w:val="00D90B59"/>
    <w:rsid w:val="00DA50D3"/>
    <w:rsid w:val="00DF328F"/>
    <w:rsid w:val="00E11034"/>
    <w:rsid w:val="00E14CAF"/>
    <w:rsid w:val="00E34909"/>
    <w:rsid w:val="00E52DDC"/>
    <w:rsid w:val="00EB6865"/>
    <w:rsid w:val="00F04449"/>
    <w:rsid w:val="00F05E14"/>
    <w:rsid w:val="00F35E0D"/>
    <w:rsid w:val="00FC7B31"/>
    <w:rsid w:val="00FD0005"/>
    <w:rsid w:val="00FD4813"/>
    <w:rsid w:val="00FD499D"/>
    <w:rsid w:val="01AD11F4"/>
    <w:rsid w:val="01AEA7A5"/>
    <w:rsid w:val="02886E06"/>
    <w:rsid w:val="04B70020"/>
    <w:rsid w:val="0647D38D"/>
    <w:rsid w:val="06CEDE05"/>
    <w:rsid w:val="08E0B1B4"/>
    <w:rsid w:val="0B2107E5"/>
    <w:rsid w:val="0EC32F92"/>
    <w:rsid w:val="121AA02A"/>
    <w:rsid w:val="14079CFD"/>
    <w:rsid w:val="1416CA3A"/>
    <w:rsid w:val="147C17A8"/>
    <w:rsid w:val="147E5EF7"/>
    <w:rsid w:val="15511EF4"/>
    <w:rsid w:val="156C2A97"/>
    <w:rsid w:val="160106FB"/>
    <w:rsid w:val="1831F25B"/>
    <w:rsid w:val="185D00DC"/>
    <w:rsid w:val="189233DB"/>
    <w:rsid w:val="198B0914"/>
    <w:rsid w:val="1B55BB06"/>
    <w:rsid w:val="1B63701C"/>
    <w:rsid w:val="1C5CFA80"/>
    <w:rsid w:val="1E140666"/>
    <w:rsid w:val="209E51B6"/>
    <w:rsid w:val="223BD043"/>
    <w:rsid w:val="22978430"/>
    <w:rsid w:val="2428F639"/>
    <w:rsid w:val="2623446E"/>
    <w:rsid w:val="2743185B"/>
    <w:rsid w:val="277AB31B"/>
    <w:rsid w:val="284F36B0"/>
    <w:rsid w:val="28A6BE19"/>
    <w:rsid w:val="28E0AA69"/>
    <w:rsid w:val="299A810C"/>
    <w:rsid w:val="29ED8BA4"/>
    <w:rsid w:val="2AD18678"/>
    <w:rsid w:val="2BCC7898"/>
    <w:rsid w:val="2C57DBC6"/>
    <w:rsid w:val="2C8E59CF"/>
    <w:rsid w:val="2F0E9CA8"/>
    <w:rsid w:val="2F86010A"/>
    <w:rsid w:val="32E472F6"/>
    <w:rsid w:val="3492E020"/>
    <w:rsid w:val="3574064A"/>
    <w:rsid w:val="36251320"/>
    <w:rsid w:val="388D88FA"/>
    <w:rsid w:val="38CC2ED1"/>
    <w:rsid w:val="38CD0FA3"/>
    <w:rsid w:val="39B0A4D6"/>
    <w:rsid w:val="3B3C8E39"/>
    <w:rsid w:val="3B43C21C"/>
    <w:rsid w:val="3D92F5DA"/>
    <w:rsid w:val="3E40AB3B"/>
    <w:rsid w:val="3E5AF3A7"/>
    <w:rsid w:val="3F1AE890"/>
    <w:rsid w:val="3F539C8B"/>
    <w:rsid w:val="4284CC72"/>
    <w:rsid w:val="433E5EBF"/>
    <w:rsid w:val="43A99103"/>
    <w:rsid w:val="43DC5876"/>
    <w:rsid w:val="4569271E"/>
    <w:rsid w:val="461CB706"/>
    <w:rsid w:val="46920430"/>
    <w:rsid w:val="48C34409"/>
    <w:rsid w:val="494932A6"/>
    <w:rsid w:val="4A3BE61E"/>
    <w:rsid w:val="4B4145C8"/>
    <w:rsid w:val="4C0B310B"/>
    <w:rsid w:val="4DD66339"/>
    <w:rsid w:val="4F325850"/>
    <w:rsid w:val="51CF821D"/>
    <w:rsid w:val="53F342A6"/>
    <w:rsid w:val="54535558"/>
    <w:rsid w:val="55AB6E8E"/>
    <w:rsid w:val="57394568"/>
    <w:rsid w:val="5861E8D4"/>
    <w:rsid w:val="5AD68946"/>
    <w:rsid w:val="5C7B73D4"/>
    <w:rsid w:val="5CBE36D7"/>
    <w:rsid w:val="5D035255"/>
    <w:rsid w:val="5D8401E7"/>
    <w:rsid w:val="5E9F22B6"/>
    <w:rsid w:val="5F51E38D"/>
    <w:rsid w:val="5FC603B2"/>
    <w:rsid w:val="61158DAD"/>
    <w:rsid w:val="61A32B58"/>
    <w:rsid w:val="654CC484"/>
    <w:rsid w:val="68BBD49D"/>
    <w:rsid w:val="6B53428A"/>
    <w:rsid w:val="6C3403FB"/>
    <w:rsid w:val="6C88D1E6"/>
    <w:rsid w:val="72EC8708"/>
    <w:rsid w:val="753033F6"/>
    <w:rsid w:val="7534F161"/>
    <w:rsid w:val="76F34A34"/>
    <w:rsid w:val="790BC519"/>
    <w:rsid w:val="79791AF7"/>
    <w:rsid w:val="7B696654"/>
    <w:rsid w:val="7C21D7A1"/>
    <w:rsid w:val="7D48FEB4"/>
    <w:rsid w:val="7DC23CC4"/>
    <w:rsid w:val="7DD13B6C"/>
    <w:rsid w:val="7E621436"/>
    <w:rsid w:val="7F24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E4DB"/>
  <w15:chartTrackingRefBased/>
  <w15:docId w15:val="{BC3396A7-B85B-49CA-8338-3D2D5D4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B6"/>
  </w:style>
  <w:style w:type="paragraph" w:styleId="Footer">
    <w:name w:val="footer"/>
    <w:basedOn w:val="Normal"/>
    <w:link w:val="Foot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B6"/>
  </w:style>
  <w:style w:type="paragraph" w:styleId="ListParagraph">
    <w:name w:val="List Paragraph"/>
    <w:basedOn w:val="Normal"/>
    <w:uiPriority w:val="34"/>
    <w:qFormat/>
    <w:rsid w:val="0025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ickr.com/photos/bartmaguire/3624620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78763D29A744AAFA4CFAE7064BB10" ma:contentTypeVersion="2" ma:contentTypeDescription="Create a new document." ma:contentTypeScope="" ma:versionID="4edd1049de4e904d7f6a79e7593e70d2">
  <xsd:schema xmlns:xsd="http://www.w3.org/2001/XMLSchema" xmlns:xs="http://www.w3.org/2001/XMLSchema" xmlns:p="http://schemas.microsoft.com/office/2006/metadata/properties" xmlns:ns2="acdb9b17-a1a1-46a7-af1d-a6e1b590fcd5" targetNamespace="http://schemas.microsoft.com/office/2006/metadata/properties" ma:root="true" ma:fieldsID="8138b80a0ef6fbe9d0a897f610cd4489" ns2:_="">
    <xsd:import namespace="acdb9b17-a1a1-46a7-af1d-a6e1b590f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9b17-a1a1-46a7-af1d-a6e1b590f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D0F7F-D3F0-44CB-809E-5C8B8FC6E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6FD70-8D5C-4CC0-AD03-74BA471A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9b17-a1a1-46a7-af1d-a6e1b590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4E19D-D09E-4583-BABF-B8A1DDFF2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>Department of Veterans Affairs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Vicki L. ASHVAMC</dc:creator>
  <cp:keywords/>
  <dc:description/>
  <cp:lastModifiedBy>Haviland, Anne K. ASHVAMC</cp:lastModifiedBy>
  <cp:revision>5</cp:revision>
  <cp:lastPrinted>2021-03-01T22:18:00Z</cp:lastPrinted>
  <dcterms:created xsi:type="dcterms:W3CDTF">2021-05-12T17:07:00Z</dcterms:created>
  <dcterms:modified xsi:type="dcterms:W3CDTF">2021-05-27T17:27:00Z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0x0101009F778763D29A744AAFA4CFAE7064BB10</vt:lpwstr>
  </property>
</Properties>
</file>