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2715" w14:textId="77777777" w:rsidR="00E61314" w:rsidRDefault="00116E73">
      <w:pPr>
        <w:spacing w:after="120" w:line="240" w:lineRule="auto"/>
        <w:ind w:left="720"/>
        <w:rPr>
          <w:b/>
          <w:color w:val="000000"/>
          <w:sz w:val="28"/>
          <w:szCs w:val="28"/>
        </w:rPr>
      </w:pPr>
      <w:r>
        <w:rPr>
          <w:b/>
          <w:noProof/>
          <w:color w:val="000000"/>
          <w:sz w:val="28"/>
          <w:szCs w:val="28"/>
        </w:rPr>
        <w:drawing>
          <wp:anchor distT="0" distB="0" distL="114300" distR="114300" simplePos="0" relativeHeight="251659264" behindDoc="0" locked="0" layoutInCell="1" allowOverlap="1" wp14:anchorId="674E1325" wp14:editId="39415C2A">
            <wp:simplePos x="0" y="0"/>
            <wp:positionH relativeFrom="column">
              <wp:posOffset>3810000</wp:posOffset>
            </wp:positionH>
            <wp:positionV relativeFrom="paragraph">
              <wp:posOffset>304800</wp:posOffset>
            </wp:positionV>
            <wp:extent cx="2381250" cy="1633855"/>
            <wp:effectExtent l="0" t="0" r="0" b="4445"/>
            <wp:wrapSquare wrapText="bothSides"/>
            <wp:docPr id="3" name="Picture 3"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mc martinsburg hospital phot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1633855"/>
                    </a:xfrm>
                    <a:prstGeom prst="rect">
                      <a:avLst/>
                    </a:prstGeom>
                  </pic:spPr>
                </pic:pic>
              </a:graphicData>
            </a:graphic>
            <wp14:sizeRelH relativeFrom="margin">
              <wp14:pctWidth>0</wp14:pctWidth>
            </wp14:sizeRelH>
            <wp14:sizeRelV relativeFrom="margin">
              <wp14:pctHeight>0</wp14:pctHeight>
            </wp14:sizeRelV>
          </wp:anchor>
        </w:drawing>
      </w:r>
      <w:r w:rsidR="00E54919">
        <w:rPr>
          <w:noProof/>
        </w:rPr>
        <w:drawing>
          <wp:anchor distT="0" distB="0" distL="114300" distR="114300" simplePos="0" relativeHeight="251658240" behindDoc="0" locked="0" layoutInCell="1" hidden="0" allowOverlap="1" wp14:anchorId="1B799C6A" wp14:editId="23724A3A">
            <wp:simplePos x="0" y="0"/>
            <wp:positionH relativeFrom="margin">
              <wp:align>left</wp:align>
            </wp:positionH>
            <wp:positionV relativeFrom="margin">
              <wp:align>top</wp:align>
            </wp:positionV>
            <wp:extent cx="1114425" cy="1552575"/>
            <wp:effectExtent l="0" t="0" r="0" b="0"/>
            <wp:wrapSquare wrapText="bothSides" distT="0" distB="0" distL="114300" distR="114300"/>
            <wp:docPr id="1" name="image1.png" descr="Department of Veterans Affairs Seal"/>
            <wp:cNvGraphicFramePr/>
            <a:graphic xmlns:a="http://schemas.openxmlformats.org/drawingml/2006/main">
              <a:graphicData uri="http://schemas.openxmlformats.org/drawingml/2006/picture">
                <pic:pic xmlns:pic="http://schemas.openxmlformats.org/drawingml/2006/picture">
                  <pic:nvPicPr>
                    <pic:cNvPr id="0" name="image1.png" descr="Department of Veterans Affairs Seal"/>
                    <pic:cNvPicPr preferRelativeResize="0"/>
                  </pic:nvPicPr>
                  <pic:blipFill>
                    <a:blip r:embed="rId9"/>
                    <a:srcRect/>
                    <a:stretch>
                      <a:fillRect/>
                    </a:stretch>
                  </pic:blipFill>
                  <pic:spPr>
                    <a:xfrm>
                      <a:off x="0" y="0"/>
                      <a:ext cx="1114425" cy="1552575"/>
                    </a:xfrm>
                    <a:prstGeom prst="rect">
                      <a:avLst/>
                    </a:prstGeom>
                    <a:ln/>
                  </pic:spPr>
                </pic:pic>
              </a:graphicData>
            </a:graphic>
          </wp:anchor>
        </w:drawing>
      </w:r>
      <w:r w:rsidR="00E54919">
        <w:t xml:space="preserve"> </w:t>
      </w:r>
      <w:r w:rsidR="00E54919">
        <w:rPr>
          <w:sz w:val="28"/>
          <w:szCs w:val="28"/>
        </w:rPr>
        <w:br/>
      </w:r>
      <w:r w:rsidR="00E54919">
        <w:rPr>
          <w:b/>
          <w:sz w:val="28"/>
          <w:szCs w:val="28"/>
        </w:rPr>
        <w:t xml:space="preserve">Psychology Internship Program </w:t>
      </w:r>
    </w:p>
    <w:p w14:paraId="55143CF9" w14:textId="77777777" w:rsidR="00A23CEA" w:rsidRPr="00A23CEA" w:rsidRDefault="00A23CEA" w:rsidP="00A23CEA">
      <w:pPr>
        <w:spacing w:after="0" w:line="240" w:lineRule="auto"/>
        <w:ind w:left="720"/>
        <w:rPr>
          <w:b/>
          <w:bCs/>
          <w:color w:val="000000"/>
          <w:sz w:val="28"/>
          <w:szCs w:val="28"/>
        </w:rPr>
      </w:pPr>
      <w:r w:rsidRPr="00A23CEA">
        <w:rPr>
          <w:b/>
          <w:bCs/>
          <w:color w:val="000000"/>
          <w:sz w:val="28"/>
          <w:szCs w:val="28"/>
        </w:rPr>
        <w:t>Martinsburg VA Medical Center</w:t>
      </w:r>
      <w:r>
        <w:rPr>
          <w:b/>
          <w:bCs/>
          <w:color w:val="000000"/>
          <w:sz w:val="28"/>
          <w:szCs w:val="28"/>
        </w:rPr>
        <w:t xml:space="preserve">  </w:t>
      </w:r>
    </w:p>
    <w:p w14:paraId="04740F53" w14:textId="77777777" w:rsidR="00E61314" w:rsidRDefault="00E54919" w:rsidP="00A23CEA">
      <w:pPr>
        <w:spacing w:after="0" w:line="240" w:lineRule="auto"/>
        <w:ind w:left="720"/>
        <w:rPr>
          <w:color w:val="000000"/>
          <w:sz w:val="24"/>
          <w:szCs w:val="24"/>
        </w:rPr>
      </w:pPr>
      <w:r>
        <w:rPr>
          <w:color w:val="000000"/>
          <w:sz w:val="24"/>
          <w:szCs w:val="24"/>
        </w:rPr>
        <w:t>Jason A. Malcy, Psy.D.</w:t>
      </w:r>
      <w:r w:rsidR="00A23CEA" w:rsidRPr="00A23CEA">
        <w:rPr>
          <w:b/>
          <w:noProof/>
          <w:color w:val="000000"/>
          <w:sz w:val="28"/>
          <w:szCs w:val="28"/>
        </w:rPr>
        <w:t xml:space="preserve"> </w:t>
      </w:r>
    </w:p>
    <w:p w14:paraId="737CA815" w14:textId="77777777" w:rsidR="00E61314" w:rsidRDefault="00E54919">
      <w:pPr>
        <w:spacing w:after="0" w:line="240" w:lineRule="auto"/>
        <w:rPr>
          <w:color w:val="000000"/>
          <w:sz w:val="24"/>
          <w:szCs w:val="24"/>
        </w:rPr>
      </w:pPr>
      <w:r>
        <w:rPr>
          <w:color w:val="000000"/>
          <w:sz w:val="24"/>
          <w:szCs w:val="24"/>
        </w:rPr>
        <w:t xml:space="preserve">Director of Training, Psychology  </w:t>
      </w:r>
    </w:p>
    <w:p w14:paraId="10493208" w14:textId="77777777" w:rsidR="00A23CEA" w:rsidRDefault="00E54919">
      <w:pPr>
        <w:spacing w:after="0" w:line="240" w:lineRule="auto"/>
        <w:rPr>
          <w:color w:val="000000"/>
          <w:sz w:val="24"/>
          <w:szCs w:val="24"/>
        </w:rPr>
      </w:pPr>
      <w:r>
        <w:rPr>
          <w:color w:val="000000"/>
          <w:sz w:val="24"/>
          <w:szCs w:val="24"/>
        </w:rPr>
        <w:t>510 Butler Avenue</w:t>
      </w:r>
    </w:p>
    <w:p w14:paraId="63110EE2" w14:textId="710D6DBF" w:rsidR="00E61314" w:rsidRDefault="004F3926">
      <w:pPr>
        <w:spacing w:after="0" w:line="240" w:lineRule="auto"/>
        <w:rPr>
          <w:color w:val="000000"/>
          <w:sz w:val="24"/>
          <w:szCs w:val="24"/>
        </w:rPr>
      </w:pPr>
      <w:r>
        <w:rPr>
          <w:color w:val="000000"/>
          <w:sz w:val="24"/>
          <w:szCs w:val="24"/>
        </w:rPr>
        <w:t>Bldg.</w:t>
      </w:r>
      <w:r w:rsidR="00E54919">
        <w:rPr>
          <w:color w:val="000000"/>
          <w:sz w:val="24"/>
          <w:szCs w:val="24"/>
        </w:rPr>
        <w:t xml:space="preserve"> 213 HOPE Center</w:t>
      </w:r>
      <w:r w:rsidR="00A23CEA">
        <w:rPr>
          <w:color w:val="000000"/>
          <w:sz w:val="24"/>
          <w:szCs w:val="24"/>
        </w:rPr>
        <w:tab/>
      </w:r>
      <w:r w:rsidR="00A23CEA">
        <w:rPr>
          <w:color w:val="000000"/>
          <w:sz w:val="24"/>
          <w:szCs w:val="24"/>
        </w:rPr>
        <w:tab/>
      </w:r>
      <w:r w:rsidR="00A23CEA">
        <w:rPr>
          <w:color w:val="000000"/>
          <w:sz w:val="24"/>
          <w:szCs w:val="24"/>
        </w:rPr>
        <w:tab/>
      </w:r>
    </w:p>
    <w:p w14:paraId="2074D3DD" w14:textId="77777777" w:rsidR="00E61314" w:rsidRDefault="00E54919" w:rsidP="001C4B4A">
      <w:pPr>
        <w:tabs>
          <w:tab w:val="center" w:pos="3712"/>
        </w:tabs>
        <w:spacing w:after="0" w:line="240" w:lineRule="auto"/>
        <w:rPr>
          <w:color w:val="000000"/>
          <w:sz w:val="24"/>
          <w:szCs w:val="24"/>
        </w:rPr>
      </w:pPr>
      <w:r>
        <w:rPr>
          <w:color w:val="000000"/>
          <w:sz w:val="24"/>
          <w:szCs w:val="24"/>
        </w:rPr>
        <w:t>Martinsburg, WV 25405</w:t>
      </w:r>
      <w:r w:rsidR="001C4B4A">
        <w:rPr>
          <w:color w:val="000000"/>
          <w:sz w:val="24"/>
          <w:szCs w:val="24"/>
        </w:rPr>
        <w:tab/>
      </w:r>
    </w:p>
    <w:p w14:paraId="3CF07E02" w14:textId="77777777" w:rsidR="00E61314" w:rsidRDefault="00A23CEA" w:rsidP="00A23CEA">
      <w:pPr>
        <w:spacing w:after="0" w:line="240" w:lineRule="auto"/>
        <w:rPr>
          <w:color w:val="000000"/>
          <w:sz w:val="24"/>
          <w:szCs w:val="24"/>
        </w:rPr>
      </w:pPr>
      <w:r>
        <w:rPr>
          <w:color w:val="000000"/>
          <w:sz w:val="24"/>
          <w:szCs w:val="24"/>
        </w:rPr>
        <w:t xml:space="preserve">                                   </w:t>
      </w:r>
      <w:r w:rsidR="00E54919">
        <w:rPr>
          <w:color w:val="000000"/>
          <w:sz w:val="24"/>
          <w:szCs w:val="24"/>
        </w:rPr>
        <w:t>304- 263-0811, ext. 4659</w:t>
      </w:r>
    </w:p>
    <w:p w14:paraId="711ED975" w14:textId="77777777" w:rsidR="00E61314" w:rsidRDefault="00E54919">
      <w:pPr>
        <w:spacing w:after="0" w:line="240" w:lineRule="auto"/>
        <w:ind w:left="1440"/>
        <w:rPr>
          <w:color w:val="000000"/>
          <w:sz w:val="24"/>
          <w:szCs w:val="24"/>
        </w:rPr>
      </w:pPr>
      <w:r>
        <w:rPr>
          <w:color w:val="000000"/>
          <w:sz w:val="24"/>
          <w:szCs w:val="24"/>
        </w:rPr>
        <w:t xml:space="preserve">         </w:t>
      </w:r>
      <w:hyperlink r:id="rId10">
        <w:r>
          <w:rPr>
            <w:color w:val="0563C1"/>
            <w:sz w:val="24"/>
            <w:szCs w:val="24"/>
            <w:u w:val="single"/>
          </w:rPr>
          <w:t>Jason.Malcy@va.gov</w:t>
        </w:r>
      </w:hyperlink>
    </w:p>
    <w:p w14:paraId="47894953" w14:textId="77777777" w:rsidR="00E61314" w:rsidRDefault="00E54919">
      <w:pPr>
        <w:spacing w:after="0"/>
        <w:jc w:val="right"/>
        <w:rPr>
          <w:b/>
          <w:sz w:val="28"/>
          <w:szCs w:val="28"/>
        </w:rPr>
      </w:pPr>
      <w:r>
        <w:rPr>
          <w:b/>
          <w:sz w:val="28"/>
          <w:szCs w:val="28"/>
        </w:rPr>
        <w:t>MATCH Number:  2349</w:t>
      </w:r>
    </w:p>
    <w:p w14:paraId="78CEDDAD" w14:textId="43764E18" w:rsidR="00E61314" w:rsidRDefault="00E54919">
      <w:pPr>
        <w:spacing w:after="0"/>
        <w:jc w:val="right"/>
        <w:rPr>
          <w:b/>
          <w:sz w:val="28"/>
          <w:szCs w:val="28"/>
        </w:rPr>
      </w:pPr>
      <w:r>
        <w:rPr>
          <w:b/>
          <w:sz w:val="28"/>
          <w:szCs w:val="28"/>
        </w:rPr>
        <w:t xml:space="preserve">Applications due:  </w:t>
      </w:r>
      <w:r w:rsidR="000E2DA5">
        <w:rPr>
          <w:b/>
          <w:color w:val="FF0000"/>
          <w:sz w:val="28"/>
          <w:szCs w:val="28"/>
        </w:rPr>
        <w:t>Not taking applications at this time.  FY ’22-23 positions filled</w:t>
      </w:r>
    </w:p>
    <w:p w14:paraId="331B1E99" w14:textId="77777777" w:rsidR="00E22D81" w:rsidRDefault="00E22D81" w:rsidP="00116E73">
      <w:pPr>
        <w:spacing w:line="240" w:lineRule="auto"/>
        <w:rPr>
          <w:b/>
          <w:i/>
          <w:sz w:val="32"/>
          <w:szCs w:val="32"/>
          <w:u w:val="single"/>
        </w:rPr>
      </w:pPr>
    </w:p>
    <w:p w14:paraId="3271AB06" w14:textId="77777777" w:rsidR="00E61314" w:rsidRDefault="00E54919" w:rsidP="00116E73">
      <w:pPr>
        <w:spacing w:line="240" w:lineRule="auto"/>
        <w:rPr>
          <w:b/>
          <w:i/>
          <w:sz w:val="32"/>
          <w:szCs w:val="32"/>
          <w:u w:val="single"/>
        </w:rPr>
      </w:pPr>
      <w:r>
        <w:rPr>
          <w:b/>
          <w:i/>
          <w:sz w:val="32"/>
          <w:szCs w:val="32"/>
          <w:u w:val="single"/>
        </w:rPr>
        <w:t>Accreditation Status</w:t>
      </w:r>
    </w:p>
    <w:p w14:paraId="4DBADE0B" w14:textId="77777777" w:rsidR="00D66D79" w:rsidRDefault="00E54919" w:rsidP="00116E73">
      <w:pPr>
        <w:spacing w:line="240" w:lineRule="auto"/>
        <w:rPr>
          <w:sz w:val="24"/>
          <w:szCs w:val="24"/>
        </w:rPr>
      </w:pPr>
      <w:r>
        <w:rPr>
          <w:sz w:val="24"/>
          <w:szCs w:val="24"/>
        </w:rPr>
        <w:t>The program is not accredited by the American Psychological Association.</w:t>
      </w:r>
      <w:r w:rsidR="00D877B3">
        <w:rPr>
          <w:sz w:val="24"/>
          <w:szCs w:val="24"/>
        </w:rPr>
        <w:t xml:space="preserve">  Questions related to the program’s accredited status should be directed to the Commission on Accreditation:  Office of Program Consultation and Accreditation; American Psychological Association; 750 1</w:t>
      </w:r>
      <w:r w:rsidR="00D877B3" w:rsidRPr="00D877B3">
        <w:rPr>
          <w:sz w:val="24"/>
          <w:szCs w:val="24"/>
          <w:vertAlign w:val="superscript"/>
        </w:rPr>
        <w:t>st</w:t>
      </w:r>
      <w:r w:rsidR="00D877B3">
        <w:rPr>
          <w:sz w:val="24"/>
          <w:szCs w:val="24"/>
        </w:rPr>
        <w:t xml:space="preserve"> Street, NE; Washington, DC 20002; Phone – (202) 336-5979</w:t>
      </w:r>
      <w:r w:rsidR="00D66D79">
        <w:rPr>
          <w:sz w:val="24"/>
          <w:szCs w:val="24"/>
        </w:rPr>
        <w:t xml:space="preserve">; Email:  </w:t>
      </w:r>
      <w:hyperlink r:id="rId11" w:history="1">
        <w:r w:rsidR="00D66D79" w:rsidRPr="009242F8">
          <w:rPr>
            <w:rStyle w:val="Hyperlink"/>
            <w:sz w:val="24"/>
            <w:szCs w:val="24"/>
          </w:rPr>
          <w:t>apaacred@apa.org</w:t>
        </w:r>
      </w:hyperlink>
      <w:r w:rsidR="00D66D79">
        <w:rPr>
          <w:sz w:val="24"/>
          <w:szCs w:val="24"/>
        </w:rPr>
        <w:t xml:space="preserve"> ; Web:  </w:t>
      </w:r>
      <w:hyperlink r:id="rId12" w:history="1">
        <w:r w:rsidR="00D66D79" w:rsidRPr="009242F8">
          <w:rPr>
            <w:rStyle w:val="Hyperlink"/>
            <w:sz w:val="24"/>
            <w:szCs w:val="24"/>
          </w:rPr>
          <w:t>www.apa.org/ed/accreditation</w:t>
        </w:r>
      </w:hyperlink>
      <w:r w:rsidR="00D66D79">
        <w:rPr>
          <w:sz w:val="24"/>
          <w:szCs w:val="24"/>
        </w:rPr>
        <w:t>.</w:t>
      </w:r>
    </w:p>
    <w:p w14:paraId="14E5362C" w14:textId="77777777" w:rsidR="00E61314" w:rsidRDefault="00E54919" w:rsidP="00116E73">
      <w:pPr>
        <w:spacing w:line="240" w:lineRule="auto"/>
        <w:rPr>
          <w:sz w:val="24"/>
          <w:szCs w:val="24"/>
        </w:rPr>
      </w:pPr>
      <w:r>
        <w:rPr>
          <w:sz w:val="24"/>
          <w:szCs w:val="24"/>
        </w:rPr>
        <w:t>The Martinsburg VA Medical Center Psychology Internship Program is an APPIC member in good standing.</w:t>
      </w:r>
      <w:r w:rsidR="00D66D79">
        <w:rPr>
          <w:sz w:val="24"/>
          <w:szCs w:val="24"/>
        </w:rPr>
        <w:t xml:space="preserve">  </w:t>
      </w:r>
    </w:p>
    <w:p w14:paraId="385BF839" w14:textId="77777777" w:rsidR="00E61314" w:rsidRDefault="00E54919" w:rsidP="00116E73">
      <w:pPr>
        <w:spacing w:line="240" w:lineRule="auto"/>
        <w:rPr>
          <w:sz w:val="24"/>
          <w:szCs w:val="24"/>
        </w:rPr>
      </w:pPr>
      <w:r>
        <w:rPr>
          <w:sz w:val="24"/>
          <w:szCs w:val="24"/>
        </w:rPr>
        <w:t>Applicants should note that individuals who complete VA psychology internships, even if from a not yet accredited internship, are eligible for VA Postdoctoral Fellowships and VA employment. The following is an excerpt from the VHA policy regarding hiring of psychologists from non-accredited VA psychology internships.</w:t>
      </w:r>
    </w:p>
    <w:p w14:paraId="3B4E6C10" w14:textId="3E585518" w:rsidR="00E61314" w:rsidRDefault="004F3926" w:rsidP="00116E73">
      <w:pPr>
        <w:spacing w:line="240" w:lineRule="auto"/>
        <w:ind w:left="1440"/>
        <w:rPr>
          <w:i/>
          <w:sz w:val="24"/>
          <w:szCs w:val="24"/>
        </w:rPr>
      </w:pPr>
      <w:r>
        <w:rPr>
          <w:i/>
          <w:sz w:val="24"/>
          <w:szCs w:val="24"/>
        </w:rPr>
        <w:t>“(</w:t>
      </w:r>
      <w:r w:rsidR="00E54919">
        <w:rPr>
          <w:i/>
          <w:sz w:val="24"/>
          <w:szCs w:val="24"/>
        </w:rPr>
        <w:t>1) new VHA psychology internship programs that are in the process of applying for APA accreditation are acceptable in fulfillment of the internship requirement, provided that such programs were sanctioned by the VHA Central Office Program Director for Psychology and the VHA Central Office of Academic Affiliations at the time that the individual was an intern</w:t>
      </w:r>
      <w:r w:rsidR="00116E73">
        <w:rPr>
          <w:i/>
          <w:sz w:val="24"/>
          <w:szCs w:val="24"/>
        </w:rPr>
        <w:t>,”</w:t>
      </w:r>
      <w:r w:rsidR="00E54919">
        <w:rPr>
          <w:i/>
          <w:sz w:val="24"/>
          <w:szCs w:val="24"/>
        </w:rPr>
        <w:t xml:space="preserve"> </w:t>
      </w:r>
    </w:p>
    <w:p w14:paraId="4A9474FC" w14:textId="77777777" w:rsidR="00D877B3" w:rsidRDefault="00D877B3" w:rsidP="00116E73">
      <w:pPr>
        <w:spacing w:line="240" w:lineRule="auto"/>
        <w:ind w:left="1440"/>
        <w:rPr>
          <w:i/>
          <w:noProof/>
          <w:sz w:val="24"/>
          <w:szCs w:val="24"/>
        </w:rPr>
      </w:pPr>
    </w:p>
    <w:p w14:paraId="3C58B2DA" w14:textId="77777777" w:rsidR="00D877B3" w:rsidRDefault="00D877B3" w:rsidP="00116E73">
      <w:pPr>
        <w:spacing w:line="240" w:lineRule="auto"/>
        <w:ind w:left="1440"/>
        <w:rPr>
          <w:i/>
          <w:noProof/>
          <w:sz w:val="24"/>
          <w:szCs w:val="24"/>
        </w:rPr>
      </w:pPr>
    </w:p>
    <w:p w14:paraId="31D21DBA" w14:textId="77777777" w:rsidR="00D877B3" w:rsidRDefault="00D877B3" w:rsidP="00116E73">
      <w:pPr>
        <w:spacing w:line="240" w:lineRule="auto"/>
        <w:ind w:left="1440"/>
        <w:rPr>
          <w:i/>
          <w:noProof/>
          <w:sz w:val="24"/>
          <w:szCs w:val="24"/>
        </w:rPr>
      </w:pPr>
    </w:p>
    <w:p w14:paraId="64CB3BD0" w14:textId="77777777" w:rsidR="00D877B3" w:rsidRDefault="00D877B3" w:rsidP="00116E73">
      <w:pPr>
        <w:spacing w:line="240" w:lineRule="auto"/>
        <w:ind w:left="1440"/>
        <w:rPr>
          <w:i/>
          <w:noProof/>
          <w:sz w:val="24"/>
          <w:szCs w:val="24"/>
        </w:rPr>
      </w:pPr>
    </w:p>
    <w:p w14:paraId="63C29332" w14:textId="77777777" w:rsidR="00D877B3" w:rsidRDefault="00D877B3" w:rsidP="00116E73">
      <w:pPr>
        <w:spacing w:line="240" w:lineRule="auto"/>
        <w:ind w:left="1440"/>
        <w:rPr>
          <w:i/>
          <w:noProof/>
          <w:sz w:val="24"/>
          <w:szCs w:val="24"/>
        </w:rPr>
      </w:pPr>
    </w:p>
    <w:sdt>
      <w:sdtPr>
        <w:rPr>
          <w:rFonts w:ascii="Calibri" w:eastAsia="Calibri" w:hAnsi="Calibri" w:cs="Calibri"/>
          <w:color w:val="auto"/>
          <w:sz w:val="22"/>
          <w:szCs w:val="22"/>
        </w:rPr>
        <w:id w:val="949054846"/>
        <w:docPartObj>
          <w:docPartGallery w:val="Table of Contents"/>
          <w:docPartUnique/>
        </w:docPartObj>
      </w:sdtPr>
      <w:sdtEndPr>
        <w:rPr>
          <w:b/>
          <w:bCs/>
          <w:noProof/>
        </w:rPr>
      </w:sdtEndPr>
      <w:sdtContent>
        <w:p w14:paraId="3A95CFF0" w14:textId="77777777" w:rsidR="001214E3" w:rsidRPr="001214E3" w:rsidRDefault="001214E3" w:rsidP="001214E3">
          <w:pPr>
            <w:pStyle w:val="TOCHeading"/>
            <w:jc w:val="center"/>
            <w:rPr>
              <w:b/>
              <w:bCs/>
              <w:i/>
              <w:iCs/>
              <w:color w:val="auto"/>
              <w:u w:val="single"/>
            </w:rPr>
          </w:pPr>
          <w:r w:rsidRPr="001214E3">
            <w:rPr>
              <w:b/>
              <w:bCs/>
              <w:i/>
              <w:iCs/>
              <w:color w:val="auto"/>
              <w:u w:val="single"/>
            </w:rPr>
            <w:t>Table of Contents</w:t>
          </w:r>
        </w:p>
        <w:p w14:paraId="2056FDCF" w14:textId="0A067650" w:rsidR="005B75AA" w:rsidRDefault="001214E3">
          <w:pPr>
            <w:pStyle w:val="TOC1"/>
            <w:tabs>
              <w:tab w:val="right" w:leader="dot" w:pos="9350"/>
            </w:tabs>
            <w:rPr>
              <w:rFonts w:cstheme="minorBidi"/>
              <w:noProof/>
            </w:rPr>
          </w:pPr>
          <w:r>
            <w:fldChar w:fldCharType="begin"/>
          </w:r>
          <w:r>
            <w:instrText xml:space="preserve"> TOC \o "1-3" \h \z \u </w:instrText>
          </w:r>
          <w:r>
            <w:fldChar w:fldCharType="separate"/>
          </w:r>
          <w:hyperlink w:anchor="_Toc46310064" w:history="1">
            <w:r w:rsidR="005B75AA" w:rsidRPr="007A20DA">
              <w:rPr>
                <w:rStyle w:val="Hyperlink"/>
                <w:rFonts w:asciiTheme="majorHAnsi" w:hAnsiTheme="majorHAnsi" w:cstheme="majorHAnsi"/>
                <w:i/>
                <w:iCs/>
                <w:noProof/>
              </w:rPr>
              <w:t>Medical Center Setting</w:t>
            </w:r>
            <w:r w:rsidR="005B75AA">
              <w:rPr>
                <w:noProof/>
                <w:webHidden/>
              </w:rPr>
              <w:tab/>
            </w:r>
            <w:r w:rsidR="005B75AA">
              <w:rPr>
                <w:noProof/>
                <w:webHidden/>
              </w:rPr>
              <w:fldChar w:fldCharType="begin"/>
            </w:r>
            <w:r w:rsidR="005B75AA">
              <w:rPr>
                <w:noProof/>
                <w:webHidden/>
              </w:rPr>
              <w:instrText xml:space="preserve"> PAGEREF _Toc46310064 \h </w:instrText>
            </w:r>
            <w:r w:rsidR="005B75AA">
              <w:rPr>
                <w:noProof/>
                <w:webHidden/>
              </w:rPr>
            </w:r>
            <w:r w:rsidR="005B75AA">
              <w:rPr>
                <w:noProof/>
                <w:webHidden/>
              </w:rPr>
              <w:fldChar w:fldCharType="separate"/>
            </w:r>
            <w:r w:rsidR="00632DEC">
              <w:rPr>
                <w:noProof/>
                <w:webHidden/>
              </w:rPr>
              <w:t>3</w:t>
            </w:r>
            <w:r w:rsidR="005B75AA">
              <w:rPr>
                <w:noProof/>
                <w:webHidden/>
              </w:rPr>
              <w:fldChar w:fldCharType="end"/>
            </w:r>
          </w:hyperlink>
        </w:p>
        <w:p w14:paraId="4453BCF3" w14:textId="5909627B" w:rsidR="005B75AA" w:rsidRDefault="004F3926">
          <w:pPr>
            <w:pStyle w:val="TOC1"/>
            <w:tabs>
              <w:tab w:val="right" w:leader="dot" w:pos="9350"/>
            </w:tabs>
            <w:rPr>
              <w:rFonts w:cstheme="minorBidi"/>
              <w:noProof/>
            </w:rPr>
          </w:pPr>
          <w:hyperlink w:anchor="_Toc46310065" w:history="1">
            <w:r w:rsidR="005B75AA" w:rsidRPr="007A20DA">
              <w:rPr>
                <w:rStyle w:val="Hyperlink"/>
                <w:rFonts w:asciiTheme="majorHAnsi" w:hAnsiTheme="majorHAnsi" w:cstheme="majorHAnsi"/>
                <w:i/>
                <w:iCs/>
                <w:noProof/>
              </w:rPr>
              <w:t>Surrounding Area</w:t>
            </w:r>
            <w:r w:rsidR="005B75AA">
              <w:rPr>
                <w:noProof/>
                <w:webHidden/>
              </w:rPr>
              <w:tab/>
            </w:r>
            <w:r w:rsidR="005B75AA">
              <w:rPr>
                <w:noProof/>
                <w:webHidden/>
              </w:rPr>
              <w:fldChar w:fldCharType="begin"/>
            </w:r>
            <w:r w:rsidR="005B75AA">
              <w:rPr>
                <w:noProof/>
                <w:webHidden/>
              </w:rPr>
              <w:instrText xml:space="preserve"> PAGEREF _Toc46310065 \h </w:instrText>
            </w:r>
            <w:r w:rsidR="005B75AA">
              <w:rPr>
                <w:noProof/>
                <w:webHidden/>
              </w:rPr>
            </w:r>
            <w:r w:rsidR="005B75AA">
              <w:rPr>
                <w:noProof/>
                <w:webHidden/>
              </w:rPr>
              <w:fldChar w:fldCharType="separate"/>
            </w:r>
            <w:r w:rsidR="00632DEC">
              <w:rPr>
                <w:noProof/>
                <w:webHidden/>
              </w:rPr>
              <w:t>4</w:t>
            </w:r>
            <w:r w:rsidR="005B75AA">
              <w:rPr>
                <w:noProof/>
                <w:webHidden/>
              </w:rPr>
              <w:fldChar w:fldCharType="end"/>
            </w:r>
          </w:hyperlink>
        </w:p>
        <w:p w14:paraId="5B848C72" w14:textId="78409F4D" w:rsidR="005B75AA" w:rsidRDefault="004F3926">
          <w:pPr>
            <w:pStyle w:val="TOC1"/>
            <w:tabs>
              <w:tab w:val="right" w:leader="dot" w:pos="9350"/>
            </w:tabs>
            <w:rPr>
              <w:rFonts w:cstheme="minorBidi"/>
              <w:noProof/>
            </w:rPr>
          </w:pPr>
          <w:hyperlink w:anchor="_Toc46310066" w:history="1">
            <w:r w:rsidR="005B75AA" w:rsidRPr="007A20DA">
              <w:rPr>
                <w:rStyle w:val="Hyperlink"/>
                <w:rFonts w:asciiTheme="majorHAnsi" w:hAnsiTheme="majorHAnsi" w:cstheme="majorHAnsi"/>
                <w:i/>
                <w:iCs/>
                <w:noProof/>
              </w:rPr>
              <w:t>Training Model and Program Philosophy</w:t>
            </w:r>
            <w:r w:rsidR="005B75AA">
              <w:rPr>
                <w:noProof/>
                <w:webHidden/>
              </w:rPr>
              <w:tab/>
            </w:r>
            <w:r w:rsidR="005B75AA">
              <w:rPr>
                <w:noProof/>
                <w:webHidden/>
              </w:rPr>
              <w:fldChar w:fldCharType="begin"/>
            </w:r>
            <w:r w:rsidR="005B75AA">
              <w:rPr>
                <w:noProof/>
                <w:webHidden/>
              </w:rPr>
              <w:instrText xml:space="preserve"> PAGEREF _Toc46310066 \h </w:instrText>
            </w:r>
            <w:r w:rsidR="005B75AA">
              <w:rPr>
                <w:noProof/>
                <w:webHidden/>
              </w:rPr>
            </w:r>
            <w:r w:rsidR="005B75AA">
              <w:rPr>
                <w:noProof/>
                <w:webHidden/>
              </w:rPr>
              <w:fldChar w:fldCharType="separate"/>
            </w:r>
            <w:r w:rsidR="00632DEC">
              <w:rPr>
                <w:noProof/>
                <w:webHidden/>
              </w:rPr>
              <w:t>5</w:t>
            </w:r>
            <w:r w:rsidR="005B75AA">
              <w:rPr>
                <w:noProof/>
                <w:webHidden/>
              </w:rPr>
              <w:fldChar w:fldCharType="end"/>
            </w:r>
          </w:hyperlink>
        </w:p>
        <w:p w14:paraId="070CC6E9" w14:textId="7C356F07" w:rsidR="005B75AA" w:rsidRDefault="004F3926">
          <w:pPr>
            <w:pStyle w:val="TOC1"/>
            <w:tabs>
              <w:tab w:val="right" w:leader="dot" w:pos="9350"/>
            </w:tabs>
            <w:rPr>
              <w:rFonts w:cstheme="minorBidi"/>
              <w:noProof/>
            </w:rPr>
          </w:pPr>
          <w:hyperlink w:anchor="_Toc46310067" w:history="1">
            <w:r w:rsidR="005B75AA" w:rsidRPr="007A20DA">
              <w:rPr>
                <w:rStyle w:val="Hyperlink"/>
                <w:rFonts w:asciiTheme="majorHAnsi" w:hAnsiTheme="majorHAnsi" w:cstheme="majorHAnsi"/>
                <w:i/>
                <w:iCs/>
                <w:noProof/>
              </w:rPr>
              <w:t>Program Aims &amp; Objectives</w:t>
            </w:r>
            <w:r w:rsidR="005B75AA">
              <w:rPr>
                <w:noProof/>
                <w:webHidden/>
              </w:rPr>
              <w:tab/>
            </w:r>
            <w:r w:rsidR="005B75AA">
              <w:rPr>
                <w:noProof/>
                <w:webHidden/>
              </w:rPr>
              <w:fldChar w:fldCharType="begin"/>
            </w:r>
            <w:r w:rsidR="005B75AA">
              <w:rPr>
                <w:noProof/>
                <w:webHidden/>
              </w:rPr>
              <w:instrText xml:space="preserve"> PAGEREF _Toc46310067 \h </w:instrText>
            </w:r>
            <w:r w:rsidR="005B75AA">
              <w:rPr>
                <w:noProof/>
                <w:webHidden/>
              </w:rPr>
            </w:r>
            <w:r w:rsidR="005B75AA">
              <w:rPr>
                <w:noProof/>
                <w:webHidden/>
              </w:rPr>
              <w:fldChar w:fldCharType="separate"/>
            </w:r>
            <w:r w:rsidR="00632DEC">
              <w:rPr>
                <w:noProof/>
                <w:webHidden/>
              </w:rPr>
              <w:t>6</w:t>
            </w:r>
            <w:r w:rsidR="005B75AA">
              <w:rPr>
                <w:noProof/>
                <w:webHidden/>
              </w:rPr>
              <w:fldChar w:fldCharType="end"/>
            </w:r>
          </w:hyperlink>
        </w:p>
        <w:p w14:paraId="103795CA" w14:textId="1A41D488" w:rsidR="005B75AA" w:rsidRDefault="004F3926">
          <w:pPr>
            <w:pStyle w:val="TOC1"/>
            <w:tabs>
              <w:tab w:val="right" w:leader="dot" w:pos="9350"/>
            </w:tabs>
            <w:rPr>
              <w:rFonts w:cstheme="minorBidi"/>
              <w:noProof/>
            </w:rPr>
          </w:pPr>
          <w:hyperlink w:anchor="_Toc46310068" w:history="1">
            <w:r w:rsidR="005B75AA" w:rsidRPr="007A20DA">
              <w:rPr>
                <w:rStyle w:val="Hyperlink"/>
                <w:rFonts w:asciiTheme="majorHAnsi" w:hAnsiTheme="majorHAnsi" w:cstheme="majorHAnsi"/>
                <w:i/>
                <w:iCs/>
                <w:noProof/>
              </w:rPr>
              <w:t>Ethical Standards</w:t>
            </w:r>
            <w:r w:rsidR="005B75AA">
              <w:rPr>
                <w:noProof/>
                <w:webHidden/>
              </w:rPr>
              <w:tab/>
            </w:r>
            <w:r w:rsidR="005B75AA">
              <w:rPr>
                <w:noProof/>
                <w:webHidden/>
              </w:rPr>
              <w:fldChar w:fldCharType="begin"/>
            </w:r>
            <w:r w:rsidR="005B75AA">
              <w:rPr>
                <w:noProof/>
                <w:webHidden/>
              </w:rPr>
              <w:instrText xml:space="preserve"> PAGEREF _Toc46310068 \h </w:instrText>
            </w:r>
            <w:r w:rsidR="005B75AA">
              <w:rPr>
                <w:noProof/>
                <w:webHidden/>
              </w:rPr>
            </w:r>
            <w:r w:rsidR="005B75AA">
              <w:rPr>
                <w:noProof/>
                <w:webHidden/>
              </w:rPr>
              <w:fldChar w:fldCharType="separate"/>
            </w:r>
            <w:r w:rsidR="00632DEC">
              <w:rPr>
                <w:noProof/>
                <w:webHidden/>
              </w:rPr>
              <w:t>6</w:t>
            </w:r>
            <w:r w:rsidR="005B75AA">
              <w:rPr>
                <w:noProof/>
                <w:webHidden/>
              </w:rPr>
              <w:fldChar w:fldCharType="end"/>
            </w:r>
          </w:hyperlink>
        </w:p>
        <w:p w14:paraId="3F7A2240" w14:textId="7BB36259" w:rsidR="005B75AA" w:rsidRDefault="004F3926">
          <w:pPr>
            <w:pStyle w:val="TOC1"/>
            <w:tabs>
              <w:tab w:val="right" w:leader="dot" w:pos="9350"/>
            </w:tabs>
            <w:rPr>
              <w:rFonts w:cstheme="minorBidi"/>
              <w:noProof/>
            </w:rPr>
          </w:pPr>
          <w:hyperlink w:anchor="_Toc46310069" w:history="1">
            <w:r w:rsidR="005B75AA" w:rsidRPr="007A20DA">
              <w:rPr>
                <w:rStyle w:val="Hyperlink"/>
                <w:rFonts w:asciiTheme="majorHAnsi" w:hAnsiTheme="majorHAnsi" w:cstheme="majorHAnsi"/>
                <w:i/>
                <w:iCs/>
                <w:noProof/>
              </w:rPr>
              <w:t>Diversity</w:t>
            </w:r>
            <w:r w:rsidR="005B75AA">
              <w:rPr>
                <w:noProof/>
                <w:webHidden/>
              </w:rPr>
              <w:tab/>
            </w:r>
            <w:r w:rsidR="005B75AA">
              <w:rPr>
                <w:noProof/>
                <w:webHidden/>
              </w:rPr>
              <w:fldChar w:fldCharType="begin"/>
            </w:r>
            <w:r w:rsidR="005B75AA">
              <w:rPr>
                <w:noProof/>
                <w:webHidden/>
              </w:rPr>
              <w:instrText xml:space="preserve"> PAGEREF _Toc46310069 \h </w:instrText>
            </w:r>
            <w:r w:rsidR="005B75AA">
              <w:rPr>
                <w:noProof/>
                <w:webHidden/>
              </w:rPr>
            </w:r>
            <w:r w:rsidR="005B75AA">
              <w:rPr>
                <w:noProof/>
                <w:webHidden/>
              </w:rPr>
              <w:fldChar w:fldCharType="separate"/>
            </w:r>
            <w:r w:rsidR="00632DEC">
              <w:rPr>
                <w:noProof/>
                <w:webHidden/>
              </w:rPr>
              <w:t>7</w:t>
            </w:r>
            <w:r w:rsidR="005B75AA">
              <w:rPr>
                <w:noProof/>
                <w:webHidden/>
              </w:rPr>
              <w:fldChar w:fldCharType="end"/>
            </w:r>
          </w:hyperlink>
        </w:p>
        <w:p w14:paraId="4B80D01C" w14:textId="21D26A4A" w:rsidR="005B75AA" w:rsidRDefault="004F3926">
          <w:pPr>
            <w:pStyle w:val="TOC1"/>
            <w:tabs>
              <w:tab w:val="right" w:leader="dot" w:pos="9350"/>
            </w:tabs>
            <w:rPr>
              <w:rFonts w:cstheme="minorBidi"/>
              <w:noProof/>
            </w:rPr>
          </w:pPr>
          <w:hyperlink w:anchor="_Toc46310070" w:history="1">
            <w:r w:rsidR="005B75AA" w:rsidRPr="007A20DA">
              <w:rPr>
                <w:rStyle w:val="Hyperlink"/>
                <w:rFonts w:asciiTheme="majorHAnsi" w:hAnsiTheme="majorHAnsi" w:cstheme="majorHAnsi"/>
                <w:i/>
                <w:iCs/>
                <w:noProof/>
              </w:rPr>
              <w:t>Recovery Model</w:t>
            </w:r>
            <w:r w:rsidR="005B75AA">
              <w:rPr>
                <w:noProof/>
                <w:webHidden/>
              </w:rPr>
              <w:tab/>
            </w:r>
            <w:r w:rsidR="005B75AA">
              <w:rPr>
                <w:noProof/>
                <w:webHidden/>
              </w:rPr>
              <w:fldChar w:fldCharType="begin"/>
            </w:r>
            <w:r w:rsidR="005B75AA">
              <w:rPr>
                <w:noProof/>
                <w:webHidden/>
              </w:rPr>
              <w:instrText xml:space="preserve"> PAGEREF _Toc46310070 \h </w:instrText>
            </w:r>
            <w:r w:rsidR="005B75AA">
              <w:rPr>
                <w:noProof/>
                <w:webHidden/>
              </w:rPr>
            </w:r>
            <w:r w:rsidR="005B75AA">
              <w:rPr>
                <w:noProof/>
                <w:webHidden/>
              </w:rPr>
              <w:fldChar w:fldCharType="separate"/>
            </w:r>
            <w:r w:rsidR="00632DEC">
              <w:rPr>
                <w:noProof/>
                <w:webHidden/>
              </w:rPr>
              <w:t>7</w:t>
            </w:r>
            <w:r w:rsidR="005B75AA">
              <w:rPr>
                <w:noProof/>
                <w:webHidden/>
              </w:rPr>
              <w:fldChar w:fldCharType="end"/>
            </w:r>
          </w:hyperlink>
        </w:p>
        <w:p w14:paraId="27BC9A5D" w14:textId="4FD7F1A8" w:rsidR="005B75AA" w:rsidRDefault="004F3926">
          <w:pPr>
            <w:pStyle w:val="TOC1"/>
            <w:tabs>
              <w:tab w:val="right" w:leader="dot" w:pos="9350"/>
            </w:tabs>
            <w:rPr>
              <w:rFonts w:cstheme="minorBidi"/>
              <w:noProof/>
            </w:rPr>
          </w:pPr>
          <w:hyperlink w:anchor="_Toc46310071" w:history="1">
            <w:r w:rsidR="005B75AA" w:rsidRPr="007A20DA">
              <w:rPr>
                <w:rStyle w:val="Hyperlink"/>
                <w:rFonts w:asciiTheme="majorHAnsi" w:hAnsiTheme="majorHAnsi" w:cstheme="majorHAnsi"/>
                <w:i/>
                <w:iCs/>
                <w:noProof/>
              </w:rPr>
              <w:t>Program Structure</w:t>
            </w:r>
            <w:r w:rsidR="005B75AA">
              <w:rPr>
                <w:noProof/>
                <w:webHidden/>
              </w:rPr>
              <w:tab/>
            </w:r>
            <w:r w:rsidR="005B75AA">
              <w:rPr>
                <w:noProof/>
                <w:webHidden/>
              </w:rPr>
              <w:fldChar w:fldCharType="begin"/>
            </w:r>
            <w:r w:rsidR="005B75AA">
              <w:rPr>
                <w:noProof/>
                <w:webHidden/>
              </w:rPr>
              <w:instrText xml:space="preserve"> PAGEREF _Toc46310071 \h </w:instrText>
            </w:r>
            <w:r w:rsidR="005B75AA">
              <w:rPr>
                <w:noProof/>
                <w:webHidden/>
              </w:rPr>
            </w:r>
            <w:r w:rsidR="005B75AA">
              <w:rPr>
                <w:noProof/>
                <w:webHidden/>
              </w:rPr>
              <w:fldChar w:fldCharType="separate"/>
            </w:r>
            <w:r w:rsidR="00632DEC">
              <w:rPr>
                <w:noProof/>
                <w:webHidden/>
              </w:rPr>
              <w:t>8</w:t>
            </w:r>
            <w:r w:rsidR="005B75AA">
              <w:rPr>
                <w:noProof/>
                <w:webHidden/>
              </w:rPr>
              <w:fldChar w:fldCharType="end"/>
            </w:r>
          </w:hyperlink>
        </w:p>
        <w:p w14:paraId="097AB39C" w14:textId="52D60D76" w:rsidR="005B75AA" w:rsidRDefault="004F3926">
          <w:pPr>
            <w:pStyle w:val="TOC1"/>
            <w:tabs>
              <w:tab w:val="right" w:leader="dot" w:pos="9350"/>
            </w:tabs>
            <w:rPr>
              <w:rFonts w:cstheme="minorBidi"/>
              <w:noProof/>
            </w:rPr>
          </w:pPr>
          <w:hyperlink w:anchor="_Toc46310072" w:history="1">
            <w:r w:rsidR="005B75AA" w:rsidRPr="007A20DA">
              <w:rPr>
                <w:rStyle w:val="Hyperlink"/>
                <w:rFonts w:asciiTheme="majorHAnsi" w:hAnsiTheme="majorHAnsi" w:cstheme="majorHAnsi"/>
                <w:i/>
                <w:iCs/>
                <w:noProof/>
              </w:rPr>
              <w:t>Administrative Structure</w:t>
            </w:r>
            <w:r w:rsidR="005B75AA">
              <w:rPr>
                <w:noProof/>
                <w:webHidden/>
              </w:rPr>
              <w:tab/>
            </w:r>
            <w:r w:rsidR="005B75AA">
              <w:rPr>
                <w:noProof/>
                <w:webHidden/>
              </w:rPr>
              <w:fldChar w:fldCharType="begin"/>
            </w:r>
            <w:r w:rsidR="005B75AA">
              <w:rPr>
                <w:noProof/>
                <w:webHidden/>
              </w:rPr>
              <w:instrText xml:space="preserve"> PAGEREF _Toc46310072 \h </w:instrText>
            </w:r>
            <w:r w:rsidR="005B75AA">
              <w:rPr>
                <w:noProof/>
                <w:webHidden/>
              </w:rPr>
            </w:r>
            <w:r w:rsidR="005B75AA">
              <w:rPr>
                <w:noProof/>
                <w:webHidden/>
              </w:rPr>
              <w:fldChar w:fldCharType="separate"/>
            </w:r>
            <w:r w:rsidR="00632DEC">
              <w:rPr>
                <w:noProof/>
                <w:webHidden/>
              </w:rPr>
              <w:t>8</w:t>
            </w:r>
            <w:r w:rsidR="005B75AA">
              <w:rPr>
                <w:noProof/>
                <w:webHidden/>
              </w:rPr>
              <w:fldChar w:fldCharType="end"/>
            </w:r>
          </w:hyperlink>
        </w:p>
        <w:p w14:paraId="434928A3" w14:textId="1F4C4186" w:rsidR="005B75AA" w:rsidRDefault="004F3926">
          <w:pPr>
            <w:pStyle w:val="TOC1"/>
            <w:tabs>
              <w:tab w:val="right" w:leader="dot" w:pos="9350"/>
            </w:tabs>
            <w:rPr>
              <w:rFonts w:cstheme="minorBidi"/>
              <w:noProof/>
            </w:rPr>
          </w:pPr>
          <w:hyperlink w:anchor="_Toc46310073" w:history="1">
            <w:r w:rsidR="005B75AA" w:rsidRPr="007A20DA">
              <w:rPr>
                <w:rStyle w:val="Hyperlink"/>
                <w:rFonts w:asciiTheme="majorHAnsi" w:hAnsiTheme="majorHAnsi" w:cstheme="majorHAnsi"/>
                <w:i/>
                <w:iCs/>
                <w:noProof/>
              </w:rPr>
              <w:t>Training Year</w:t>
            </w:r>
            <w:r w:rsidR="005B75AA">
              <w:rPr>
                <w:noProof/>
                <w:webHidden/>
              </w:rPr>
              <w:tab/>
            </w:r>
            <w:r w:rsidR="005B75AA">
              <w:rPr>
                <w:noProof/>
                <w:webHidden/>
              </w:rPr>
              <w:fldChar w:fldCharType="begin"/>
            </w:r>
            <w:r w:rsidR="005B75AA">
              <w:rPr>
                <w:noProof/>
                <w:webHidden/>
              </w:rPr>
              <w:instrText xml:space="preserve"> PAGEREF _Toc46310073 \h </w:instrText>
            </w:r>
            <w:r w:rsidR="005B75AA">
              <w:rPr>
                <w:noProof/>
                <w:webHidden/>
              </w:rPr>
            </w:r>
            <w:r w:rsidR="005B75AA">
              <w:rPr>
                <w:noProof/>
                <w:webHidden/>
              </w:rPr>
              <w:fldChar w:fldCharType="separate"/>
            </w:r>
            <w:r w:rsidR="00632DEC">
              <w:rPr>
                <w:noProof/>
                <w:webHidden/>
              </w:rPr>
              <w:t>8</w:t>
            </w:r>
            <w:r w:rsidR="005B75AA">
              <w:rPr>
                <w:noProof/>
                <w:webHidden/>
              </w:rPr>
              <w:fldChar w:fldCharType="end"/>
            </w:r>
          </w:hyperlink>
        </w:p>
        <w:p w14:paraId="68A8BB32" w14:textId="41808258" w:rsidR="005B75AA" w:rsidRDefault="004F3926">
          <w:pPr>
            <w:pStyle w:val="TOC1"/>
            <w:tabs>
              <w:tab w:val="right" w:leader="dot" w:pos="9350"/>
            </w:tabs>
            <w:rPr>
              <w:rFonts w:cstheme="minorBidi"/>
              <w:noProof/>
            </w:rPr>
          </w:pPr>
          <w:hyperlink w:anchor="_Toc46310074" w:history="1">
            <w:r w:rsidR="005B75AA" w:rsidRPr="007A20DA">
              <w:rPr>
                <w:rStyle w:val="Hyperlink"/>
                <w:rFonts w:asciiTheme="majorHAnsi" w:hAnsiTheme="majorHAnsi" w:cstheme="majorHAnsi"/>
                <w:i/>
                <w:iCs/>
                <w:noProof/>
              </w:rPr>
              <w:t>Training  Experiences</w:t>
            </w:r>
            <w:r w:rsidR="005B75AA">
              <w:rPr>
                <w:noProof/>
                <w:webHidden/>
              </w:rPr>
              <w:tab/>
            </w:r>
            <w:r w:rsidR="005B75AA">
              <w:rPr>
                <w:noProof/>
                <w:webHidden/>
              </w:rPr>
              <w:fldChar w:fldCharType="begin"/>
            </w:r>
            <w:r w:rsidR="005B75AA">
              <w:rPr>
                <w:noProof/>
                <w:webHidden/>
              </w:rPr>
              <w:instrText xml:space="preserve"> PAGEREF _Toc46310074 \h </w:instrText>
            </w:r>
            <w:r w:rsidR="005B75AA">
              <w:rPr>
                <w:noProof/>
                <w:webHidden/>
              </w:rPr>
            </w:r>
            <w:r w:rsidR="005B75AA">
              <w:rPr>
                <w:noProof/>
                <w:webHidden/>
              </w:rPr>
              <w:fldChar w:fldCharType="separate"/>
            </w:r>
            <w:r w:rsidR="00632DEC">
              <w:rPr>
                <w:noProof/>
                <w:webHidden/>
              </w:rPr>
              <w:t>9</w:t>
            </w:r>
            <w:r w:rsidR="005B75AA">
              <w:rPr>
                <w:noProof/>
                <w:webHidden/>
              </w:rPr>
              <w:fldChar w:fldCharType="end"/>
            </w:r>
          </w:hyperlink>
        </w:p>
        <w:p w14:paraId="2C226008" w14:textId="455265BC" w:rsidR="005B75AA" w:rsidRDefault="004F3926">
          <w:pPr>
            <w:pStyle w:val="TOC2"/>
            <w:tabs>
              <w:tab w:val="right" w:leader="dot" w:pos="9350"/>
            </w:tabs>
            <w:rPr>
              <w:rFonts w:cstheme="minorBidi"/>
              <w:noProof/>
            </w:rPr>
          </w:pPr>
          <w:hyperlink w:anchor="_Toc46310075" w:history="1">
            <w:r w:rsidR="005B75AA" w:rsidRPr="007A20DA">
              <w:rPr>
                <w:rStyle w:val="Hyperlink"/>
                <w:rFonts w:asciiTheme="majorHAnsi" w:hAnsiTheme="majorHAnsi" w:cstheme="majorHAnsi"/>
                <w:i/>
                <w:iCs/>
                <w:noProof/>
              </w:rPr>
              <w:t>Clinical Rotations – Majors (4-6 months)</w:t>
            </w:r>
            <w:r w:rsidR="005B75AA">
              <w:rPr>
                <w:noProof/>
                <w:webHidden/>
              </w:rPr>
              <w:tab/>
            </w:r>
            <w:r w:rsidR="005B75AA">
              <w:rPr>
                <w:noProof/>
                <w:webHidden/>
              </w:rPr>
              <w:fldChar w:fldCharType="begin"/>
            </w:r>
            <w:r w:rsidR="005B75AA">
              <w:rPr>
                <w:noProof/>
                <w:webHidden/>
              </w:rPr>
              <w:instrText xml:space="preserve"> PAGEREF _Toc46310075 \h </w:instrText>
            </w:r>
            <w:r w:rsidR="005B75AA">
              <w:rPr>
                <w:noProof/>
                <w:webHidden/>
              </w:rPr>
            </w:r>
            <w:r w:rsidR="005B75AA">
              <w:rPr>
                <w:noProof/>
                <w:webHidden/>
              </w:rPr>
              <w:fldChar w:fldCharType="separate"/>
            </w:r>
            <w:r w:rsidR="00632DEC">
              <w:rPr>
                <w:noProof/>
                <w:webHidden/>
              </w:rPr>
              <w:t>9</w:t>
            </w:r>
            <w:r w:rsidR="005B75AA">
              <w:rPr>
                <w:noProof/>
                <w:webHidden/>
              </w:rPr>
              <w:fldChar w:fldCharType="end"/>
            </w:r>
          </w:hyperlink>
        </w:p>
        <w:p w14:paraId="3DCAD7D7" w14:textId="5203B1E5" w:rsidR="005B75AA" w:rsidRDefault="004F3926">
          <w:pPr>
            <w:pStyle w:val="TOC2"/>
            <w:tabs>
              <w:tab w:val="right" w:leader="dot" w:pos="9350"/>
            </w:tabs>
            <w:rPr>
              <w:rFonts w:cstheme="minorBidi"/>
              <w:noProof/>
            </w:rPr>
          </w:pPr>
          <w:hyperlink w:anchor="_Toc46310076" w:history="1">
            <w:r w:rsidR="005B75AA" w:rsidRPr="007A20DA">
              <w:rPr>
                <w:rStyle w:val="Hyperlink"/>
                <w:i/>
                <w:iCs/>
                <w:noProof/>
              </w:rPr>
              <w:t>Clinical Rotations – Minors (4-6 months):</w:t>
            </w:r>
            <w:r w:rsidR="005B75AA">
              <w:rPr>
                <w:noProof/>
                <w:webHidden/>
              </w:rPr>
              <w:tab/>
            </w:r>
            <w:r w:rsidR="005B75AA">
              <w:rPr>
                <w:noProof/>
                <w:webHidden/>
              </w:rPr>
              <w:fldChar w:fldCharType="begin"/>
            </w:r>
            <w:r w:rsidR="005B75AA">
              <w:rPr>
                <w:noProof/>
                <w:webHidden/>
              </w:rPr>
              <w:instrText xml:space="preserve"> PAGEREF _Toc46310076 \h </w:instrText>
            </w:r>
            <w:r w:rsidR="005B75AA">
              <w:rPr>
                <w:noProof/>
                <w:webHidden/>
              </w:rPr>
            </w:r>
            <w:r w:rsidR="005B75AA">
              <w:rPr>
                <w:noProof/>
                <w:webHidden/>
              </w:rPr>
              <w:fldChar w:fldCharType="separate"/>
            </w:r>
            <w:r w:rsidR="00632DEC">
              <w:rPr>
                <w:noProof/>
                <w:webHidden/>
              </w:rPr>
              <w:t>11</w:t>
            </w:r>
            <w:r w:rsidR="005B75AA">
              <w:rPr>
                <w:noProof/>
                <w:webHidden/>
              </w:rPr>
              <w:fldChar w:fldCharType="end"/>
            </w:r>
          </w:hyperlink>
        </w:p>
        <w:p w14:paraId="29C73124" w14:textId="2B0CB7FD" w:rsidR="005B75AA" w:rsidRDefault="004F3926">
          <w:pPr>
            <w:pStyle w:val="TOC2"/>
            <w:tabs>
              <w:tab w:val="right" w:leader="dot" w:pos="9350"/>
            </w:tabs>
            <w:rPr>
              <w:rFonts w:cstheme="minorBidi"/>
              <w:noProof/>
            </w:rPr>
          </w:pPr>
          <w:hyperlink w:anchor="_Toc46310077" w:history="1">
            <w:r w:rsidR="005B75AA" w:rsidRPr="007A20DA">
              <w:rPr>
                <w:rStyle w:val="Hyperlink"/>
                <w:i/>
                <w:iCs/>
                <w:noProof/>
              </w:rPr>
              <w:t>Long-Term Therapy Patients</w:t>
            </w:r>
            <w:r w:rsidR="005B75AA">
              <w:rPr>
                <w:noProof/>
                <w:webHidden/>
              </w:rPr>
              <w:tab/>
            </w:r>
            <w:r w:rsidR="005B75AA">
              <w:rPr>
                <w:noProof/>
                <w:webHidden/>
              </w:rPr>
              <w:fldChar w:fldCharType="begin"/>
            </w:r>
            <w:r w:rsidR="005B75AA">
              <w:rPr>
                <w:noProof/>
                <w:webHidden/>
              </w:rPr>
              <w:instrText xml:space="preserve"> PAGEREF _Toc46310077 \h </w:instrText>
            </w:r>
            <w:r w:rsidR="005B75AA">
              <w:rPr>
                <w:noProof/>
                <w:webHidden/>
              </w:rPr>
            </w:r>
            <w:r w:rsidR="005B75AA">
              <w:rPr>
                <w:noProof/>
                <w:webHidden/>
              </w:rPr>
              <w:fldChar w:fldCharType="separate"/>
            </w:r>
            <w:r w:rsidR="00632DEC">
              <w:rPr>
                <w:noProof/>
                <w:webHidden/>
              </w:rPr>
              <w:t>13</w:t>
            </w:r>
            <w:r w:rsidR="005B75AA">
              <w:rPr>
                <w:noProof/>
                <w:webHidden/>
              </w:rPr>
              <w:fldChar w:fldCharType="end"/>
            </w:r>
          </w:hyperlink>
        </w:p>
        <w:p w14:paraId="59B50A58" w14:textId="227F43AC" w:rsidR="005B75AA" w:rsidRDefault="004F3926">
          <w:pPr>
            <w:pStyle w:val="TOC1"/>
            <w:tabs>
              <w:tab w:val="right" w:leader="dot" w:pos="9350"/>
            </w:tabs>
            <w:rPr>
              <w:rFonts w:cstheme="minorBidi"/>
              <w:noProof/>
            </w:rPr>
          </w:pPr>
          <w:hyperlink w:anchor="_Toc46310078" w:history="1">
            <w:r w:rsidR="005B75AA" w:rsidRPr="007A20DA">
              <w:rPr>
                <w:rStyle w:val="Hyperlink"/>
                <w:rFonts w:asciiTheme="majorHAnsi" w:hAnsiTheme="majorHAnsi" w:cstheme="majorHAnsi"/>
                <w:i/>
                <w:iCs/>
                <w:noProof/>
              </w:rPr>
              <w:t>Other Learning Activities</w:t>
            </w:r>
            <w:r w:rsidR="005B75AA">
              <w:rPr>
                <w:noProof/>
                <w:webHidden/>
              </w:rPr>
              <w:tab/>
            </w:r>
            <w:r w:rsidR="005B75AA">
              <w:rPr>
                <w:noProof/>
                <w:webHidden/>
              </w:rPr>
              <w:fldChar w:fldCharType="begin"/>
            </w:r>
            <w:r w:rsidR="005B75AA">
              <w:rPr>
                <w:noProof/>
                <w:webHidden/>
              </w:rPr>
              <w:instrText xml:space="preserve"> PAGEREF _Toc46310078 \h </w:instrText>
            </w:r>
            <w:r w:rsidR="005B75AA">
              <w:rPr>
                <w:noProof/>
                <w:webHidden/>
              </w:rPr>
            </w:r>
            <w:r w:rsidR="005B75AA">
              <w:rPr>
                <w:noProof/>
                <w:webHidden/>
              </w:rPr>
              <w:fldChar w:fldCharType="separate"/>
            </w:r>
            <w:r w:rsidR="00632DEC">
              <w:rPr>
                <w:noProof/>
                <w:webHidden/>
              </w:rPr>
              <w:t>14</w:t>
            </w:r>
            <w:r w:rsidR="005B75AA">
              <w:rPr>
                <w:noProof/>
                <w:webHidden/>
              </w:rPr>
              <w:fldChar w:fldCharType="end"/>
            </w:r>
          </w:hyperlink>
        </w:p>
        <w:p w14:paraId="115AAAC3" w14:textId="44C26137" w:rsidR="005B75AA" w:rsidRDefault="004F3926">
          <w:pPr>
            <w:pStyle w:val="TOC2"/>
            <w:tabs>
              <w:tab w:val="right" w:leader="dot" w:pos="9350"/>
            </w:tabs>
            <w:rPr>
              <w:rFonts w:cstheme="minorBidi"/>
              <w:noProof/>
            </w:rPr>
          </w:pPr>
          <w:hyperlink w:anchor="_Toc46310079" w:history="1">
            <w:r w:rsidR="005B75AA" w:rsidRPr="007A20DA">
              <w:rPr>
                <w:rStyle w:val="Hyperlink"/>
                <w:i/>
                <w:iCs/>
                <w:noProof/>
              </w:rPr>
              <w:t>Intern Didactic Seminar Series</w:t>
            </w:r>
            <w:r w:rsidR="005B75AA">
              <w:rPr>
                <w:noProof/>
                <w:webHidden/>
              </w:rPr>
              <w:tab/>
            </w:r>
            <w:r w:rsidR="005B75AA">
              <w:rPr>
                <w:noProof/>
                <w:webHidden/>
              </w:rPr>
              <w:fldChar w:fldCharType="begin"/>
            </w:r>
            <w:r w:rsidR="005B75AA">
              <w:rPr>
                <w:noProof/>
                <w:webHidden/>
              </w:rPr>
              <w:instrText xml:space="preserve"> PAGEREF _Toc46310079 \h </w:instrText>
            </w:r>
            <w:r w:rsidR="005B75AA">
              <w:rPr>
                <w:noProof/>
                <w:webHidden/>
              </w:rPr>
            </w:r>
            <w:r w:rsidR="005B75AA">
              <w:rPr>
                <w:noProof/>
                <w:webHidden/>
              </w:rPr>
              <w:fldChar w:fldCharType="separate"/>
            </w:r>
            <w:r w:rsidR="00632DEC">
              <w:rPr>
                <w:noProof/>
                <w:webHidden/>
              </w:rPr>
              <w:t>14</w:t>
            </w:r>
            <w:r w:rsidR="005B75AA">
              <w:rPr>
                <w:noProof/>
                <w:webHidden/>
              </w:rPr>
              <w:fldChar w:fldCharType="end"/>
            </w:r>
          </w:hyperlink>
        </w:p>
        <w:p w14:paraId="5E55B7AE" w14:textId="555204BB" w:rsidR="005B75AA" w:rsidRDefault="004F3926">
          <w:pPr>
            <w:pStyle w:val="TOC2"/>
            <w:tabs>
              <w:tab w:val="right" w:leader="dot" w:pos="9350"/>
            </w:tabs>
            <w:rPr>
              <w:rFonts w:cstheme="minorBidi"/>
              <w:noProof/>
            </w:rPr>
          </w:pPr>
          <w:hyperlink w:anchor="_Toc46310080" w:history="1">
            <w:r w:rsidR="005B75AA" w:rsidRPr="007A20DA">
              <w:rPr>
                <w:rStyle w:val="Hyperlink"/>
                <w:i/>
                <w:iCs/>
                <w:noProof/>
              </w:rPr>
              <w:t>Multicultural/Ethics Journal Club</w:t>
            </w:r>
            <w:r w:rsidR="005B75AA">
              <w:rPr>
                <w:noProof/>
                <w:webHidden/>
              </w:rPr>
              <w:tab/>
            </w:r>
            <w:r w:rsidR="005B75AA">
              <w:rPr>
                <w:noProof/>
                <w:webHidden/>
              </w:rPr>
              <w:fldChar w:fldCharType="begin"/>
            </w:r>
            <w:r w:rsidR="005B75AA">
              <w:rPr>
                <w:noProof/>
                <w:webHidden/>
              </w:rPr>
              <w:instrText xml:space="preserve"> PAGEREF _Toc46310080 \h </w:instrText>
            </w:r>
            <w:r w:rsidR="005B75AA">
              <w:rPr>
                <w:noProof/>
                <w:webHidden/>
              </w:rPr>
            </w:r>
            <w:r w:rsidR="005B75AA">
              <w:rPr>
                <w:noProof/>
                <w:webHidden/>
              </w:rPr>
              <w:fldChar w:fldCharType="separate"/>
            </w:r>
            <w:r w:rsidR="00632DEC">
              <w:rPr>
                <w:noProof/>
                <w:webHidden/>
              </w:rPr>
              <w:t>15</w:t>
            </w:r>
            <w:r w:rsidR="005B75AA">
              <w:rPr>
                <w:noProof/>
                <w:webHidden/>
              </w:rPr>
              <w:fldChar w:fldCharType="end"/>
            </w:r>
          </w:hyperlink>
        </w:p>
        <w:p w14:paraId="19747AEF" w14:textId="0193DE76" w:rsidR="005B75AA" w:rsidRDefault="004F3926">
          <w:pPr>
            <w:pStyle w:val="TOC2"/>
            <w:tabs>
              <w:tab w:val="right" w:leader="dot" w:pos="9350"/>
            </w:tabs>
            <w:rPr>
              <w:rFonts w:cstheme="minorBidi"/>
              <w:noProof/>
            </w:rPr>
          </w:pPr>
          <w:hyperlink w:anchor="_Toc46310081" w:history="1">
            <w:r w:rsidR="005B75AA" w:rsidRPr="007A20DA">
              <w:rPr>
                <w:rStyle w:val="Hyperlink"/>
                <w:i/>
                <w:iCs/>
                <w:noProof/>
              </w:rPr>
              <w:t>Intern Scholarly Presentation</w:t>
            </w:r>
            <w:r w:rsidR="005B75AA">
              <w:rPr>
                <w:noProof/>
                <w:webHidden/>
              </w:rPr>
              <w:tab/>
            </w:r>
            <w:r w:rsidR="005B75AA">
              <w:rPr>
                <w:noProof/>
                <w:webHidden/>
              </w:rPr>
              <w:fldChar w:fldCharType="begin"/>
            </w:r>
            <w:r w:rsidR="005B75AA">
              <w:rPr>
                <w:noProof/>
                <w:webHidden/>
              </w:rPr>
              <w:instrText xml:space="preserve"> PAGEREF _Toc46310081 \h </w:instrText>
            </w:r>
            <w:r w:rsidR="005B75AA">
              <w:rPr>
                <w:noProof/>
                <w:webHidden/>
              </w:rPr>
            </w:r>
            <w:r w:rsidR="005B75AA">
              <w:rPr>
                <w:noProof/>
                <w:webHidden/>
              </w:rPr>
              <w:fldChar w:fldCharType="separate"/>
            </w:r>
            <w:r w:rsidR="00632DEC">
              <w:rPr>
                <w:noProof/>
                <w:webHidden/>
              </w:rPr>
              <w:t>15</w:t>
            </w:r>
            <w:r w:rsidR="005B75AA">
              <w:rPr>
                <w:noProof/>
                <w:webHidden/>
              </w:rPr>
              <w:fldChar w:fldCharType="end"/>
            </w:r>
          </w:hyperlink>
        </w:p>
        <w:p w14:paraId="249CEBCE" w14:textId="016F9A0B" w:rsidR="005B75AA" w:rsidRDefault="004F3926">
          <w:pPr>
            <w:pStyle w:val="TOC2"/>
            <w:tabs>
              <w:tab w:val="right" w:leader="dot" w:pos="9350"/>
            </w:tabs>
            <w:rPr>
              <w:rFonts w:cstheme="minorBidi"/>
              <w:noProof/>
            </w:rPr>
          </w:pPr>
          <w:hyperlink w:anchor="_Toc46310082" w:history="1">
            <w:r w:rsidR="005B75AA" w:rsidRPr="007A20DA">
              <w:rPr>
                <w:rStyle w:val="Hyperlink"/>
                <w:i/>
                <w:iCs/>
                <w:noProof/>
              </w:rPr>
              <w:t>Additional Learning Opportunities</w:t>
            </w:r>
            <w:r w:rsidR="005B75AA">
              <w:rPr>
                <w:noProof/>
                <w:webHidden/>
              </w:rPr>
              <w:tab/>
            </w:r>
            <w:r w:rsidR="005B75AA">
              <w:rPr>
                <w:noProof/>
                <w:webHidden/>
              </w:rPr>
              <w:fldChar w:fldCharType="begin"/>
            </w:r>
            <w:r w:rsidR="005B75AA">
              <w:rPr>
                <w:noProof/>
                <w:webHidden/>
              </w:rPr>
              <w:instrText xml:space="preserve"> PAGEREF _Toc46310082 \h </w:instrText>
            </w:r>
            <w:r w:rsidR="005B75AA">
              <w:rPr>
                <w:noProof/>
                <w:webHidden/>
              </w:rPr>
            </w:r>
            <w:r w:rsidR="005B75AA">
              <w:rPr>
                <w:noProof/>
                <w:webHidden/>
              </w:rPr>
              <w:fldChar w:fldCharType="separate"/>
            </w:r>
            <w:r w:rsidR="00632DEC">
              <w:rPr>
                <w:noProof/>
                <w:webHidden/>
              </w:rPr>
              <w:t>15</w:t>
            </w:r>
            <w:r w:rsidR="005B75AA">
              <w:rPr>
                <w:noProof/>
                <w:webHidden/>
              </w:rPr>
              <w:fldChar w:fldCharType="end"/>
            </w:r>
          </w:hyperlink>
        </w:p>
        <w:p w14:paraId="330F1487" w14:textId="52AA23C7" w:rsidR="005B75AA" w:rsidRDefault="004F3926">
          <w:pPr>
            <w:pStyle w:val="TOC1"/>
            <w:tabs>
              <w:tab w:val="right" w:leader="dot" w:pos="9350"/>
            </w:tabs>
            <w:rPr>
              <w:rFonts w:cstheme="minorBidi"/>
              <w:noProof/>
            </w:rPr>
          </w:pPr>
          <w:hyperlink w:anchor="_Toc46310083" w:history="1">
            <w:r w:rsidR="005B75AA" w:rsidRPr="007A20DA">
              <w:rPr>
                <w:rStyle w:val="Hyperlink"/>
                <w:rFonts w:asciiTheme="majorHAnsi" w:hAnsiTheme="majorHAnsi" w:cstheme="majorHAnsi"/>
                <w:i/>
                <w:iCs/>
                <w:noProof/>
              </w:rPr>
              <w:t>Supervision</w:t>
            </w:r>
            <w:r w:rsidR="005B75AA">
              <w:rPr>
                <w:noProof/>
                <w:webHidden/>
              </w:rPr>
              <w:tab/>
            </w:r>
            <w:r w:rsidR="005B75AA">
              <w:rPr>
                <w:noProof/>
                <w:webHidden/>
              </w:rPr>
              <w:fldChar w:fldCharType="begin"/>
            </w:r>
            <w:r w:rsidR="005B75AA">
              <w:rPr>
                <w:noProof/>
                <w:webHidden/>
              </w:rPr>
              <w:instrText xml:space="preserve"> PAGEREF _Toc46310083 \h </w:instrText>
            </w:r>
            <w:r w:rsidR="005B75AA">
              <w:rPr>
                <w:noProof/>
                <w:webHidden/>
              </w:rPr>
            </w:r>
            <w:r w:rsidR="005B75AA">
              <w:rPr>
                <w:noProof/>
                <w:webHidden/>
              </w:rPr>
              <w:fldChar w:fldCharType="separate"/>
            </w:r>
            <w:r w:rsidR="00632DEC">
              <w:rPr>
                <w:noProof/>
                <w:webHidden/>
              </w:rPr>
              <w:t>15</w:t>
            </w:r>
            <w:r w:rsidR="005B75AA">
              <w:rPr>
                <w:noProof/>
                <w:webHidden/>
              </w:rPr>
              <w:fldChar w:fldCharType="end"/>
            </w:r>
          </w:hyperlink>
        </w:p>
        <w:p w14:paraId="64935EF3" w14:textId="435E3205" w:rsidR="005B75AA" w:rsidRDefault="004F3926">
          <w:pPr>
            <w:pStyle w:val="TOC1"/>
            <w:tabs>
              <w:tab w:val="right" w:leader="dot" w:pos="9350"/>
            </w:tabs>
            <w:rPr>
              <w:rFonts w:cstheme="minorBidi"/>
              <w:noProof/>
            </w:rPr>
          </w:pPr>
          <w:hyperlink w:anchor="_Toc46310084" w:history="1">
            <w:r w:rsidR="005B75AA" w:rsidRPr="007A20DA">
              <w:rPr>
                <w:rStyle w:val="Hyperlink"/>
                <w:rFonts w:asciiTheme="majorHAnsi" w:hAnsiTheme="majorHAnsi" w:cstheme="majorHAnsi"/>
                <w:i/>
                <w:iCs/>
                <w:noProof/>
              </w:rPr>
              <w:t>Formal Evaluation</w:t>
            </w:r>
            <w:r w:rsidR="005B75AA">
              <w:rPr>
                <w:noProof/>
                <w:webHidden/>
              </w:rPr>
              <w:tab/>
            </w:r>
            <w:r w:rsidR="005B75AA">
              <w:rPr>
                <w:noProof/>
                <w:webHidden/>
              </w:rPr>
              <w:fldChar w:fldCharType="begin"/>
            </w:r>
            <w:r w:rsidR="005B75AA">
              <w:rPr>
                <w:noProof/>
                <w:webHidden/>
              </w:rPr>
              <w:instrText xml:space="preserve"> PAGEREF _Toc46310084 \h </w:instrText>
            </w:r>
            <w:r w:rsidR="005B75AA">
              <w:rPr>
                <w:noProof/>
                <w:webHidden/>
              </w:rPr>
            </w:r>
            <w:r w:rsidR="005B75AA">
              <w:rPr>
                <w:noProof/>
                <w:webHidden/>
              </w:rPr>
              <w:fldChar w:fldCharType="separate"/>
            </w:r>
            <w:r w:rsidR="00632DEC">
              <w:rPr>
                <w:noProof/>
                <w:webHidden/>
              </w:rPr>
              <w:t>16</w:t>
            </w:r>
            <w:r w:rsidR="005B75AA">
              <w:rPr>
                <w:noProof/>
                <w:webHidden/>
              </w:rPr>
              <w:fldChar w:fldCharType="end"/>
            </w:r>
          </w:hyperlink>
        </w:p>
        <w:p w14:paraId="04AE7D4D" w14:textId="45F0B3CF" w:rsidR="005B75AA" w:rsidRDefault="004F3926">
          <w:pPr>
            <w:pStyle w:val="TOC1"/>
            <w:tabs>
              <w:tab w:val="right" w:leader="dot" w:pos="9350"/>
            </w:tabs>
            <w:rPr>
              <w:rFonts w:cstheme="minorBidi"/>
              <w:noProof/>
            </w:rPr>
          </w:pPr>
          <w:hyperlink w:anchor="_Toc46310085" w:history="1">
            <w:r w:rsidR="005B75AA" w:rsidRPr="007A20DA">
              <w:rPr>
                <w:rStyle w:val="Hyperlink"/>
                <w:rFonts w:asciiTheme="majorHAnsi" w:hAnsiTheme="majorHAnsi" w:cstheme="majorHAnsi"/>
                <w:i/>
                <w:iCs/>
                <w:noProof/>
              </w:rPr>
              <w:t>Requirements for Completion</w:t>
            </w:r>
            <w:r w:rsidR="005B75AA">
              <w:rPr>
                <w:noProof/>
                <w:webHidden/>
              </w:rPr>
              <w:tab/>
            </w:r>
            <w:r w:rsidR="005B75AA">
              <w:rPr>
                <w:noProof/>
                <w:webHidden/>
              </w:rPr>
              <w:fldChar w:fldCharType="begin"/>
            </w:r>
            <w:r w:rsidR="005B75AA">
              <w:rPr>
                <w:noProof/>
                <w:webHidden/>
              </w:rPr>
              <w:instrText xml:space="preserve"> PAGEREF _Toc46310085 \h </w:instrText>
            </w:r>
            <w:r w:rsidR="005B75AA">
              <w:rPr>
                <w:noProof/>
                <w:webHidden/>
              </w:rPr>
            </w:r>
            <w:r w:rsidR="005B75AA">
              <w:rPr>
                <w:noProof/>
                <w:webHidden/>
              </w:rPr>
              <w:fldChar w:fldCharType="separate"/>
            </w:r>
            <w:r w:rsidR="00632DEC">
              <w:rPr>
                <w:noProof/>
                <w:webHidden/>
              </w:rPr>
              <w:t>17</w:t>
            </w:r>
            <w:r w:rsidR="005B75AA">
              <w:rPr>
                <w:noProof/>
                <w:webHidden/>
              </w:rPr>
              <w:fldChar w:fldCharType="end"/>
            </w:r>
          </w:hyperlink>
        </w:p>
        <w:p w14:paraId="3509B177" w14:textId="78DCB7D3" w:rsidR="005B75AA" w:rsidRDefault="004F3926">
          <w:pPr>
            <w:pStyle w:val="TOC2"/>
            <w:tabs>
              <w:tab w:val="right" w:leader="dot" w:pos="9350"/>
            </w:tabs>
            <w:rPr>
              <w:rFonts w:cstheme="minorBidi"/>
              <w:noProof/>
            </w:rPr>
          </w:pPr>
          <w:hyperlink w:anchor="_Toc46310086" w:history="1">
            <w:r w:rsidR="005B75AA" w:rsidRPr="007A20DA">
              <w:rPr>
                <w:rStyle w:val="Hyperlink"/>
                <w:i/>
                <w:iCs/>
                <w:noProof/>
              </w:rPr>
              <w:t>Hours</w:t>
            </w:r>
            <w:r w:rsidR="005B75AA">
              <w:rPr>
                <w:noProof/>
                <w:webHidden/>
              </w:rPr>
              <w:tab/>
            </w:r>
            <w:r w:rsidR="005B75AA">
              <w:rPr>
                <w:noProof/>
                <w:webHidden/>
              </w:rPr>
              <w:fldChar w:fldCharType="begin"/>
            </w:r>
            <w:r w:rsidR="005B75AA">
              <w:rPr>
                <w:noProof/>
                <w:webHidden/>
              </w:rPr>
              <w:instrText xml:space="preserve"> PAGEREF _Toc46310086 \h </w:instrText>
            </w:r>
            <w:r w:rsidR="005B75AA">
              <w:rPr>
                <w:noProof/>
                <w:webHidden/>
              </w:rPr>
            </w:r>
            <w:r w:rsidR="005B75AA">
              <w:rPr>
                <w:noProof/>
                <w:webHidden/>
              </w:rPr>
              <w:fldChar w:fldCharType="separate"/>
            </w:r>
            <w:r w:rsidR="00632DEC">
              <w:rPr>
                <w:noProof/>
                <w:webHidden/>
              </w:rPr>
              <w:t>17</w:t>
            </w:r>
            <w:r w:rsidR="005B75AA">
              <w:rPr>
                <w:noProof/>
                <w:webHidden/>
              </w:rPr>
              <w:fldChar w:fldCharType="end"/>
            </w:r>
          </w:hyperlink>
        </w:p>
        <w:p w14:paraId="4FE9E870" w14:textId="2F6CB331" w:rsidR="005B75AA" w:rsidRDefault="004F3926">
          <w:pPr>
            <w:pStyle w:val="TOC2"/>
            <w:tabs>
              <w:tab w:val="right" w:leader="dot" w:pos="9350"/>
            </w:tabs>
            <w:rPr>
              <w:rFonts w:cstheme="minorBidi"/>
              <w:noProof/>
            </w:rPr>
          </w:pPr>
          <w:hyperlink w:anchor="_Toc46310087" w:history="1">
            <w:r w:rsidR="005B75AA" w:rsidRPr="007A20DA">
              <w:rPr>
                <w:rStyle w:val="Hyperlink"/>
                <w:i/>
                <w:iCs/>
                <w:noProof/>
              </w:rPr>
              <w:t>Demonstration of Competency</w:t>
            </w:r>
            <w:r w:rsidR="005B75AA">
              <w:rPr>
                <w:noProof/>
                <w:webHidden/>
              </w:rPr>
              <w:tab/>
            </w:r>
            <w:r w:rsidR="005B75AA">
              <w:rPr>
                <w:noProof/>
                <w:webHidden/>
              </w:rPr>
              <w:fldChar w:fldCharType="begin"/>
            </w:r>
            <w:r w:rsidR="005B75AA">
              <w:rPr>
                <w:noProof/>
                <w:webHidden/>
              </w:rPr>
              <w:instrText xml:space="preserve"> PAGEREF _Toc46310087 \h </w:instrText>
            </w:r>
            <w:r w:rsidR="005B75AA">
              <w:rPr>
                <w:noProof/>
                <w:webHidden/>
              </w:rPr>
            </w:r>
            <w:r w:rsidR="005B75AA">
              <w:rPr>
                <w:noProof/>
                <w:webHidden/>
              </w:rPr>
              <w:fldChar w:fldCharType="separate"/>
            </w:r>
            <w:r w:rsidR="00632DEC">
              <w:rPr>
                <w:noProof/>
                <w:webHidden/>
              </w:rPr>
              <w:t>17</w:t>
            </w:r>
            <w:r w:rsidR="005B75AA">
              <w:rPr>
                <w:noProof/>
                <w:webHidden/>
              </w:rPr>
              <w:fldChar w:fldCharType="end"/>
            </w:r>
          </w:hyperlink>
        </w:p>
        <w:p w14:paraId="5014FCCA" w14:textId="4318004A" w:rsidR="002723FD" w:rsidRDefault="004F3926" w:rsidP="002723FD">
          <w:pPr>
            <w:pStyle w:val="TOC1"/>
            <w:tabs>
              <w:tab w:val="right" w:leader="dot" w:pos="9350"/>
            </w:tabs>
            <w:rPr>
              <w:noProof/>
            </w:rPr>
          </w:pPr>
          <w:hyperlink w:anchor="_Toc46310090" w:history="1">
            <w:r w:rsidR="005B75AA" w:rsidRPr="007A20DA">
              <w:rPr>
                <w:rStyle w:val="Hyperlink"/>
                <w:rFonts w:asciiTheme="majorHAnsi" w:hAnsiTheme="majorHAnsi" w:cstheme="majorHAnsi"/>
                <w:i/>
                <w:iCs/>
                <w:noProof/>
              </w:rPr>
              <w:t>Application &amp; Selection Procedures</w:t>
            </w:r>
            <w:r w:rsidR="005B75AA">
              <w:rPr>
                <w:noProof/>
                <w:webHidden/>
              </w:rPr>
              <w:tab/>
            </w:r>
            <w:r w:rsidR="005B75AA">
              <w:rPr>
                <w:noProof/>
                <w:webHidden/>
              </w:rPr>
              <w:fldChar w:fldCharType="begin"/>
            </w:r>
            <w:r w:rsidR="005B75AA">
              <w:rPr>
                <w:noProof/>
                <w:webHidden/>
              </w:rPr>
              <w:instrText xml:space="preserve"> PAGEREF _Toc46310090 \h </w:instrText>
            </w:r>
            <w:r w:rsidR="005B75AA">
              <w:rPr>
                <w:noProof/>
                <w:webHidden/>
              </w:rPr>
            </w:r>
            <w:r w:rsidR="005B75AA">
              <w:rPr>
                <w:noProof/>
                <w:webHidden/>
              </w:rPr>
              <w:fldChar w:fldCharType="separate"/>
            </w:r>
            <w:r w:rsidR="00632DEC">
              <w:rPr>
                <w:noProof/>
                <w:webHidden/>
              </w:rPr>
              <w:t>2</w:t>
            </w:r>
            <w:r w:rsidR="005B75AA">
              <w:rPr>
                <w:noProof/>
                <w:webHidden/>
              </w:rPr>
              <w:fldChar w:fldCharType="end"/>
            </w:r>
          </w:hyperlink>
          <w:r w:rsidR="002723FD">
            <w:rPr>
              <w:noProof/>
            </w:rPr>
            <w:t>2</w:t>
          </w:r>
        </w:p>
        <w:p w14:paraId="716A8613" w14:textId="500C1C1C" w:rsidR="002723FD" w:rsidRDefault="002723FD" w:rsidP="002723FD">
          <w:r>
            <w:t>Training Staff………………………………………………………………………………………………………………………………………..25</w:t>
          </w:r>
        </w:p>
        <w:p w14:paraId="6C3FB4CB" w14:textId="7B9F3D2D" w:rsidR="002723FD" w:rsidRPr="002723FD" w:rsidRDefault="002723FD" w:rsidP="002723FD">
          <w:r>
            <w:t>Previous Psychology Interns………………………………………………………………………………………………………………...28</w:t>
          </w:r>
        </w:p>
        <w:p w14:paraId="0BE8EFC1" w14:textId="3E6B979B" w:rsidR="002723FD" w:rsidRDefault="001214E3" w:rsidP="002723FD">
          <w:pPr>
            <w:pStyle w:val="TOC1"/>
            <w:tabs>
              <w:tab w:val="right" w:leader="dot" w:pos="9350"/>
            </w:tabs>
            <w:rPr>
              <w:rFonts w:cstheme="minorBidi"/>
              <w:noProof/>
            </w:rPr>
          </w:pPr>
          <w:r>
            <w:rPr>
              <w:b/>
              <w:bCs/>
              <w:noProof/>
            </w:rPr>
            <w:fldChar w:fldCharType="end"/>
          </w:r>
        </w:p>
        <w:p w14:paraId="6748A6C7" w14:textId="0242670E" w:rsidR="002723FD" w:rsidRDefault="002723FD" w:rsidP="002723FD">
          <w:pPr>
            <w:pStyle w:val="TOC1"/>
            <w:tabs>
              <w:tab w:val="right" w:leader="dot" w:pos="9350"/>
            </w:tabs>
            <w:rPr>
              <w:rFonts w:cstheme="minorBidi"/>
              <w:noProof/>
            </w:rPr>
          </w:pPr>
        </w:p>
        <w:p w14:paraId="7569ECB7" w14:textId="6933134E" w:rsidR="001214E3" w:rsidRDefault="004F3926"/>
      </w:sdtContent>
    </w:sdt>
    <w:p w14:paraId="7BAB1041" w14:textId="77777777" w:rsidR="000B7B74" w:rsidRPr="001F4401" w:rsidRDefault="000B7B74" w:rsidP="00981972">
      <w:pPr>
        <w:spacing w:line="360" w:lineRule="auto"/>
        <w:rPr>
          <w:rFonts w:cstheme="minorHAnsi"/>
          <w:sz w:val="24"/>
          <w:szCs w:val="24"/>
        </w:rPr>
      </w:pPr>
    </w:p>
    <w:p w14:paraId="6C9B7D7B" w14:textId="77777777" w:rsidR="00981972" w:rsidRPr="001F4401" w:rsidRDefault="00981972" w:rsidP="00981972">
      <w:pPr>
        <w:spacing w:before="100" w:beforeAutospacing="1" w:after="0" w:line="240" w:lineRule="auto"/>
        <w:rPr>
          <w:rFonts w:cstheme="minorHAnsi"/>
          <w:sz w:val="24"/>
          <w:szCs w:val="24"/>
        </w:rPr>
      </w:pPr>
    </w:p>
    <w:p w14:paraId="2429B8DE" w14:textId="77777777" w:rsidR="000B7B74" w:rsidRPr="005E20AD" w:rsidRDefault="000B7B74" w:rsidP="00981972">
      <w:pPr>
        <w:spacing w:line="360" w:lineRule="auto"/>
        <w:rPr>
          <w:rFonts w:cstheme="minorHAnsi"/>
          <w:sz w:val="24"/>
          <w:szCs w:val="24"/>
        </w:rPr>
      </w:pPr>
    </w:p>
    <w:p w14:paraId="6FA5E6C0" w14:textId="460E99DD" w:rsidR="00981972" w:rsidRPr="001214E3" w:rsidRDefault="00981972" w:rsidP="00E47793">
      <w:pPr>
        <w:pStyle w:val="Heading1"/>
        <w:spacing w:before="0" w:after="160"/>
        <w:rPr>
          <w:rFonts w:asciiTheme="majorHAnsi" w:hAnsiTheme="majorHAnsi" w:cstheme="majorHAnsi"/>
          <w:i/>
          <w:iCs/>
          <w:u w:val="single"/>
        </w:rPr>
      </w:pPr>
      <w:bookmarkStart w:id="0" w:name="_Toc46310064"/>
      <w:r w:rsidRPr="001214E3">
        <w:rPr>
          <w:rFonts w:asciiTheme="majorHAnsi" w:hAnsiTheme="majorHAnsi" w:cstheme="majorHAnsi"/>
          <w:i/>
          <w:iCs/>
          <w:u w:val="single"/>
        </w:rPr>
        <w:t>Medical Center Setting</w:t>
      </w:r>
      <w:bookmarkEnd w:id="0"/>
    </w:p>
    <w:p w14:paraId="4A92463D" w14:textId="741DFDE6" w:rsidR="00981972" w:rsidRDefault="00981972" w:rsidP="00E47793">
      <w:pPr>
        <w:pBdr>
          <w:top w:val="nil"/>
          <w:left w:val="nil"/>
          <w:bottom w:val="nil"/>
          <w:right w:val="nil"/>
          <w:between w:val="nil"/>
        </w:pBdr>
        <w:spacing w:line="240" w:lineRule="auto"/>
        <w:rPr>
          <w:color w:val="000000"/>
          <w:sz w:val="24"/>
          <w:szCs w:val="24"/>
        </w:rPr>
      </w:pPr>
      <w:r>
        <w:rPr>
          <w:color w:val="000000"/>
          <w:sz w:val="24"/>
          <w:szCs w:val="24"/>
        </w:rPr>
        <w:t xml:space="preserve">The Martinsburg VA Medical Center is located on 175 scenic acres in the Shenandoah Valley.  Situated in the heart of West Virginia's Eastern Panhandle in historic Berkeley County, the medical center has a service area of more than 126,000 veterans in West Virginia, Maryland, Virginia, and Pennsylvania.  The medical center was originally established in 1944 and known as the Newton D. Baker General Hospital for the US Army.  Newton D. Baker was a native to Martinsburg, WV and served as the Secretary of War in World War I.  The hospital became part of the Veterans Administration Center in 1946.  The facility includes seven Community Based Outpatient Clinics (CBOCs): Cumberland, Maryland; Hagerstown, Maryland; Fort Detrick, Maryland; Petersburg, West Virginia; Stephens City, Virginia; and Harrisonburg, Virginia.  The Martinsburg VAMC anticipates a continued increase in the number of new Veterans from prior and current operations in Iraq and Afghanistan.  This is coupled with the population growth in the eastern panhandle of West Virginia.  Many Veterans seek out treatment specifically through our facility as it captures the rural warmth and open environment of the </w:t>
      </w:r>
      <w:r w:rsidR="004F3926">
        <w:rPr>
          <w:color w:val="000000"/>
          <w:sz w:val="24"/>
          <w:szCs w:val="24"/>
        </w:rPr>
        <w:t>area yet</w:t>
      </w:r>
      <w:r>
        <w:rPr>
          <w:color w:val="000000"/>
          <w:sz w:val="24"/>
          <w:szCs w:val="24"/>
        </w:rPr>
        <w:t xml:space="preserve"> provides high quality and dedicated service that is unsurpassed at any other facility.</w:t>
      </w:r>
    </w:p>
    <w:p w14:paraId="689D80FA" w14:textId="5E046A58" w:rsidR="00981972" w:rsidRDefault="00981972" w:rsidP="00E47793">
      <w:pPr>
        <w:pBdr>
          <w:top w:val="nil"/>
          <w:left w:val="nil"/>
          <w:bottom w:val="nil"/>
          <w:right w:val="nil"/>
          <w:between w:val="nil"/>
        </w:pBdr>
        <w:spacing w:line="240" w:lineRule="auto"/>
        <w:rPr>
          <w:color w:val="000000"/>
          <w:sz w:val="24"/>
          <w:szCs w:val="24"/>
        </w:rPr>
      </w:pPr>
      <w:r>
        <w:rPr>
          <w:color w:val="000000"/>
          <w:sz w:val="24"/>
          <w:szCs w:val="24"/>
        </w:rPr>
        <w:t xml:space="preserve">Medical services available include internal medicine, ambulatory surgery, </w:t>
      </w:r>
      <w:r w:rsidR="004F3926">
        <w:rPr>
          <w:color w:val="000000"/>
          <w:sz w:val="24"/>
          <w:szCs w:val="24"/>
        </w:rPr>
        <w:t>audiology,</w:t>
      </w:r>
      <w:r>
        <w:rPr>
          <w:color w:val="000000"/>
          <w:sz w:val="24"/>
          <w:szCs w:val="24"/>
        </w:rPr>
        <w:t xml:space="preserve"> and speech pathology, dental, nursing home, nutrition, podiatry, prosthetics, women's </w:t>
      </w:r>
      <w:r w:rsidR="004F3926">
        <w:rPr>
          <w:color w:val="000000"/>
          <w:sz w:val="24"/>
          <w:szCs w:val="24"/>
        </w:rPr>
        <w:t>health,</w:t>
      </w:r>
      <w:r>
        <w:rPr>
          <w:color w:val="000000"/>
          <w:sz w:val="24"/>
          <w:szCs w:val="24"/>
        </w:rPr>
        <w:t xml:space="preserve"> and rehabilitation medicine.  Within this setting, the Mental Health Service holds a prominent position in terms of both size (largest in terms of staffing) and specialty care. </w:t>
      </w:r>
    </w:p>
    <w:p w14:paraId="7D69E975" w14:textId="7F05E3F3" w:rsidR="00981972" w:rsidRDefault="00835720" w:rsidP="00E47793">
      <w:pPr>
        <w:spacing w:line="240" w:lineRule="auto"/>
        <w:rPr>
          <w:sz w:val="24"/>
          <w:szCs w:val="24"/>
        </w:rPr>
      </w:pPr>
      <w:r>
        <w:rPr>
          <w:b/>
          <w:bCs/>
          <w:i/>
          <w:iCs/>
          <w:noProof/>
          <w:sz w:val="32"/>
          <w:szCs w:val="32"/>
        </w:rPr>
        <w:drawing>
          <wp:anchor distT="0" distB="0" distL="114300" distR="114300" simplePos="0" relativeHeight="251666432" behindDoc="1" locked="0" layoutInCell="1" allowOverlap="1" wp14:anchorId="729663FD" wp14:editId="0E86E7B6">
            <wp:simplePos x="0" y="0"/>
            <wp:positionH relativeFrom="margin">
              <wp:posOffset>2790825</wp:posOffset>
            </wp:positionH>
            <wp:positionV relativeFrom="paragraph">
              <wp:posOffset>1064260</wp:posOffset>
            </wp:positionV>
            <wp:extent cx="3028950" cy="1943100"/>
            <wp:effectExtent l="0" t="0" r="0" b="0"/>
            <wp:wrapTight wrapText="bothSides">
              <wp:wrapPolygon edited="0">
                <wp:start x="0" y="0"/>
                <wp:lineTo x="0" y="21388"/>
                <wp:lineTo x="21464" y="21388"/>
                <wp:lineTo x="21464" y="0"/>
                <wp:lineTo x="0" y="0"/>
              </wp:wrapPolygon>
            </wp:wrapTight>
            <wp:docPr id="8" name="Picture 8"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119514_2889012294487800_3223841832932737024_o.jpg"/>
                    <pic:cNvPicPr/>
                  </pic:nvPicPr>
                  <pic:blipFill>
                    <a:blip r:embed="rId13">
                      <a:extLst>
                        <a:ext uri="{28A0092B-C50C-407E-A947-70E740481C1C}">
                          <a14:useLocalDpi xmlns:a14="http://schemas.microsoft.com/office/drawing/2010/main" val="0"/>
                        </a:ext>
                      </a:extLst>
                    </a:blip>
                    <a:stretch>
                      <a:fillRect/>
                    </a:stretch>
                  </pic:blipFill>
                  <pic:spPr>
                    <a:xfrm>
                      <a:off x="0" y="0"/>
                      <a:ext cx="3028950" cy="1943100"/>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u w:val="single"/>
        </w:rPr>
        <w:drawing>
          <wp:anchor distT="0" distB="0" distL="114300" distR="114300" simplePos="0" relativeHeight="251665408" behindDoc="1" locked="0" layoutInCell="1" allowOverlap="1" wp14:anchorId="6873DBE6" wp14:editId="3FC7FBE5">
            <wp:simplePos x="0" y="0"/>
            <wp:positionH relativeFrom="margin">
              <wp:align>left</wp:align>
            </wp:positionH>
            <wp:positionV relativeFrom="paragraph">
              <wp:posOffset>1060450</wp:posOffset>
            </wp:positionV>
            <wp:extent cx="2779776" cy="1975104"/>
            <wp:effectExtent l="0" t="0" r="1905" b="6350"/>
            <wp:wrapTight wrapText="bothSides">
              <wp:wrapPolygon edited="0">
                <wp:start x="0" y="0"/>
                <wp:lineTo x="0" y="21461"/>
                <wp:lineTo x="21467" y="21461"/>
                <wp:lineTo x="21467" y="0"/>
                <wp:lineTo x="0" y="0"/>
              </wp:wrapPolygon>
            </wp:wrapTight>
            <wp:docPr id="7" name="Picture 7" descr="A large brick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17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776" cy="1975104"/>
                    </a:xfrm>
                    <a:prstGeom prst="rect">
                      <a:avLst/>
                    </a:prstGeom>
                  </pic:spPr>
                </pic:pic>
              </a:graphicData>
            </a:graphic>
            <wp14:sizeRelH relativeFrom="margin">
              <wp14:pctWidth>0</wp14:pctWidth>
            </wp14:sizeRelH>
            <wp14:sizeRelV relativeFrom="margin">
              <wp14:pctHeight>0</wp14:pctHeight>
            </wp14:sizeRelV>
          </wp:anchor>
        </w:drawing>
      </w:r>
      <w:r w:rsidR="00981972">
        <w:rPr>
          <w:sz w:val="24"/>
          <w:szCs w:val="24"/>
        </w:rPr>
        <w:t xml:space="preserve">Our Mental Health staff include 33 psychologists, 19 psychiatrists, 70 social workers, 5 licensed professional </w:t>
      </w:r>
      <w:r w:rsidR="004F3926">
        <w:rPr>
          <w:sz w:val="24"/>
          <w:szCs w:val="24"/>
        </w:rPr>
        <w:t>counselors:</w:t>
      </w:r>
      <w:r w:rsidR="00981972">
        <w:rPr>
          <w:sz w:val="24"/>
          <w:szCs w:val="24"/>
        </w:rPr>
        <w:t xml:space="preserve"> 6 addictions specialists, 10 peer support assistants, 9 vocational rehabilitation positions, and various other clinical personnel.  Psychologists are located in either a newly constructed building for Outpatient Mental Health Services (Hope Center), specialty care units within the facility, at a CBOC, or in the field with Home Based Primary Care.</w:t>
      </w:r>
    </w:p>
    <w:p w14:paraId="632E2A42" w14:textId="77777777" w:rsidR="00981972" w:rsidRDefault="00981972" w:rsidP="00981972">
      <w:pPr>
        <w:spacing w:line="240" w:lineRule="auto"/>
        <w:rPr>
          <w:b/>
          <w:bCs/>
          <w:i/>
          <w:iCs/>
          <w:sz w:val="32"/>
          <w:szCs w:val="32"/>
        </w:rPr>
      </w:pPr>
    </w:p>
    <w:p w14:paraId="7D181072" w14:textId="77777777" w:rsidR="00981972" w:rsidRDefault="00981972" w:rsidP="00981972">
      <w:pPr>
        <w:spacing w:line="240" w:lineRule="auto"/>
        <w:rPr>
          <w:b/>
          <w:bCs/>
          <w:i/>
          <w:iCs/>
          <w:sz w:val="32"/>
          <w:szCs w:val="32"/>
        </w:rPr>
      </w:pPr>
    </w:p>
    <w:p w14:paraId="1F3BE9E4" w14:textId="77777777" w:rsidR="00404F8F" w:rsidRDefault="00404F8F" w:rsidP="00981972">
      <w:pPr>
        <w:spacing w:line="240" w:lineRule="auto"/>
        <w:rPr>
          <w:b/>
          <w:bCs/>
          <w:i/>
          <w:iCs/>
          <w:sz w:val="32"/>
          <w:szCs w:val="32"/>
          <w:u w:val="single"/>
        </w:rPr>
      </w:pPr>
    </w:p>
    <w:p w14:paraId="588888B3" w14:textId="77777777" w:rsidR="00981972" w:rsidRPr="001214E3" w:rsidRDefault="00981972" w:rsidP="00E47793">
      <w:pPr>
        <w:pStyle w:val="Heading1"/>
        <w:spacing w:before="0" w:after="160"/>
        <w:rPr>
          <w:rFonts w:asciiTheme="majorHAnsi" w:hAnsiTheme="majorHAnsi" w:cstheme="majorHAnsi"/>
          <w:i/>
          <w:iCs/>
          <w:u w:val="single"/>
        </w:rPr>
      </w:pPr>
      <w:bookmarkStart w:id="1" w:name="_Toc46310065"/>
      <w:r w:rsidRPr="001214E3">
        <w:rPr>
          <w:rFonts w:asciiTheme="majorHAnsi" w:hAnsiTheme="majorHAnsi" w:cstheme="majorHAnsi"/>
          <w:i/>
          <w:iCs/>
          <w:u w:val="single"/>
        </w:rPr>
        <w:t>Surrounding Area</w:t>
      </w:r>
      <w:bookmarkEnd w:id="1"/>
    </w:p>
    <w:p w14:paraId="08F10FB3" w14:textId="40479CFC" w:rsidR="00981972" w:rsidRDefault="00981972" w:rsidP="00E47793">
      <w:pPr>
        <w:pBdr>
          <w:top w:val="nil"/>
          <w:left w:val="nil"/>
          <w:bottom w:val="nil"/>
          <w:right w:val="nil"/>
          <w:between w:val="nil"/>
        </w:pBdr>
        <w:spacing w:line="240" w:lineRule="auto"/>
        <w:rPr>
          <w:color w:val="000000"/>
          <w:sz w:val="24"/>
          <w:szCs w:val="24"/>
        </w:rPr>
      </w:pPr>
      <w:r>
        <w:rPr>
          <w:color w:val="000000"/>
          <w:sz w:val="24"/>
          <w:szCs w:val="24"/>
        </w:rPr>
        <w:t xml:space="preserve">The towns surrounding Martinsburg are steeped with history and stunning outdoors rich with recreational opportunities.  There are close ties to the Revolutionary War and were the sites of some of the most vital and bloodiest battles in the Civil War.  The surrounding towns of Harpers Ferry, Shepherdstown, and Charles Town are growing </w:t>
      </w:r>
      <w:r w:rsidR="004F3926">
        <w:rPr>
          <w:color w:val="000000"/>
          <w:sz w:val="24"/>
          <w:szCs w:val="24"/>
        </w:rPr>
        <w:t>sophisticated communities</w:t>
      </w:r>
      <w:r>
        <w:rPr>
          <w:color w:val="000000"/>
          <w:sz w:val="24"/>
          <w:szCs w:val="24"/>
        </w:rPr>
        <w:t xml:space="preserve"> that each have unique attractions to offer.  The Appalachian Trail is nearby offering miles of scenic hiking and biking trails to explore.  The Potomac and Shenandoah Rivers flow through the area offering opportunities for fishing, kayaking, whitewater rafting and tubing.   During the winter months there are opportunities to ski and snowboard less than 45 minutes away at the Whitetail Resort in Mercersburg, PA.   Shepherdstown, the oldest town in WV (founded in 1762), is home to Shepherd University and many pre-Revolutionary buildings the house cool shops, bars, and restaurants.  Additionally, there are many golf courses in the region at affordable rates.</w:t>
      </w:r>
    </w:p>
    <w:p w14:paraId="22F4033F" w14:textId="3C62B36B" w:rsidR="00981972" w:rsidRDefault="00E47793" w:rsidP="00E47793">
      <w:pPr>
        <w:pBdr>
          <w:top w:val="nil"/>
          <w:left w:val="nil"/>
          <w:bottom w:val="nil"/>
          <w:right w:val="nil"/>
          <w:between w:val="nil"/>
        </w:pBdr>
        <w:spacing w:line="240" w:lineRule="auto"/>
        <w:rPr>
          <w:color w:val="000000"/>
          <w:sz w:val="24"/>
          <w:szCs w:val="24"/>
        </w:rPr>
      </w:pPr>
      <w:r>
        <w:rPr>
          <w:b/>
          <w:i/>
          <w:noProof/>
          <w:sz w:val="32"/>
          <w:szCs w:val="32"/>
          <w:u w:val="single"/>
        </w:rPr>
        <w:drawing>
          <wp:anchor distT="0" distB="0" distL="114300" distR="114300" simplePos="0" relativeHeight="251663360" behindDoc="1" locked="0" layoutInCell="1" allowOverlap="1" wp14:anchorId="761744E6" wp14:editId="75BB1B0C">
            <wp:simplePos x="0" y="0"/>
            <wp:positionH relativeFrom="column">
              <wp:posOffset>3095625</wp:posOffset>
            </wp:positionH>
            <wp:positionV relativeFrom="paragraph">
              <wp:posOffset>2869565</wp:posOffset>
            </wp:positionV>
            <wp:extent cx="3014980" cy="2084070"/>
            <wp:effectExtent l="0" t="0" r="0" b="0"/>
            <wp:wrapTight wrapText="bothSides">
              <wp:wrapPolygon edited="0">
                <wp:start x="0" y="0"/>
                <wp:lineTo x="0" y="21324"/>
                <wp:lineTo x="21427" y="21324"/>
                <wp:lineTo x="21427" y="0"/>
                <wp:lineTo x="0" y="0"/>
              </wp:wrapPolygon>
            </wp:wrapTight>
            <wp:docPr id="6" name="Picture 6"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p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4980" cy="2084070"/>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u w:val="single"/>
        </w:rPr>
        <w:drawing>
          <wp:anchor distT="0" distB="0" distL="114300" distR="114300" simplePos="0" relativeHeight="251660288" behindDoc="0" locked="0" layoutInCell="1" allowOverlap="1" wp14:anchorId="26097FFD" wp14:editId="557FE4A6">
            <wp:simplePos x="0" y="0"/>
            <wp:positionH relativeFrom="margin">
              <wp:posOffset>0</wp:posOffset>
            </wp:positionH>
            <wp:positionV relativeFrom="paragraph">
              <wp:posOffset>915035</wp:posOffset>
            </wp:positionV>
            <wp:extent cx="3090545" cy="1965960"/>
            <wp:effectExtent l="0" t="0" r="0" b="0"/>
            <wp:wrapSquare wrapText="bothSides"/>
            <wp:docPr id="2" name="Picture 2" descr="A large clock tower towering over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tinsburg downtow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545" cy="1965960"/>
                    </a:xfrm>
                    <a:prstGeom prst="rect">
                      <a:avLst/>
                    </a:prstGeom>
                  </pic:spPr>
                </pic:pic>
              </a:graphicData>
            </a:graphic>
            <wp14:sizeRelH relativeFrom="margin">
              <wp14:pctWidth>0</wp14:pctWidth>
            </wp14:sizeRelH>
            <wp14:sizeRelV relativeFrom="margin">
              <wp14:pctHeight>0</wp14:pctHeight>
            </wp14:sizeRelV>
          </wp:anchor>
        </w:drawing>
      </w:r>
      <w:r w:rsidR="00B16997">
        <w:rPr>
          <w:b/>
          <w:i/>
          <w:noProof/>
          <w:sz w:val="32"/>
          <w:szCs w:val="32"/>
          <w:u w:val="single"/>
        </w:rPr>
        <w:drawing>
          <wp:anchor distT="0" distB="0" distL="114300" distR="114300" simplePos="0" relativeHeight="251661312" behindDoc="1" locked="0" layoutInCell="1" allowOverlap="1" wp14:anchorId="2673A90B" wp14:editId="3E28E4B0">
            <wp:simplePos x="0" y="0"/>
            <wp:positionH relativeFrom="column">
              <wp:posOffset>3086100</wp:posOffset>
            </wp:positionH>
            <wp:positionV relativeFrom="paragraph">
              <wp:posOffset>918210</wp:posOffset>
            </wp:positionV>
            <wp:extent cx="3024505" cy="1952625"/>
            <wp:effectExtent l="0" t="0" r="4445" b="9525"/>
            <wp:wrapTight wrapText="bothSides">
              <wp:wrapPolygon edited="0">
                <wp:start x="0" y="0"/>
                <wp:lineTo x="0" y="21495"/>
                <wp:lineTo x="21496" y="21495"/>
                <wp:lineTo x="21496" y="0"/>
                <wp:lineTo x="0" y="0"/>
              </wp:wrapPolygon>
            </wp:wrapTight>
            <wp:docPr id="5" name="Picture 5" descr="A tre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pers Ferry- bridge from abo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505" cy="1952625"/>
                    </a:xfrm>
                    <a:prstGeom prst="rect">
                      <a:avLst/>
                    </a:prstGeom>
                  </pic:spPr>
                </pic:pic>
              </a:graphicData>
            </a:graphic>
            <wp14:sizeRelH relativeFrom="margin">
              <wp14:pctWidth>0</wp14:pctWidth>
            </wp14:sizeRelH>
            <wp14:sizeRelV relativeFrom="margin">
              <wp14:pctHeight>0</wp14:pctHeight>
            </wp14:sizeRelV>
          </wp:anchor>
        </w:drawing>
      </w:r>
      <w:r w:rsidR="00425D29">
        <w:rPr>
          <w:bCs/>
          <w:iCs/>
          <w:noProof/>
          <w:sz w:val="32"/>
          <w:szCs w:val="32"/>
        </w:rPr>
        <w:drawing>
          <wp:anchor distT="0" distB="0" distL="114300" distR="114300" simplePos="0" relativeHeight="251662336" behindDoc="1" locked="0" layoutInCell="1" allowOverlap="1" wp14:anchorId="41D9F7AC" wp14:editId="61FF631D">
            <wp:simplePos x="0" y="0"/>
            <wp:positionH relativeFrom="margin">
              <wp:align>left</wp:align>
            </wp:positionH>
            <wp:positionV relativeFrom="paragraph">
              <wp:posOffset>2870835</wp:posOffset>
            </wp:positionV>
            <wp:extent cx="3098165" cy="2084070"/>
            <wp:effectExtent l="0" t="0" r="6985" b="0"/>
            <wp:wrapTight wrapText="bothSides">
              <wp:wrapPolygon edited="0">
                <wp:start x="0" y="0"/>
                <wp:lineTo x="0" y="21324"/>
                <wp:lineTo x="21516" y="21324"/>
                <wp:lineTo x="21516" y="0"/>
                <wp:lineTo x="0" y="0"/>
              </wp:wrapPolygon>
            </wp:wrapTight>
            <wp:docPr id="4" name="Picture 4"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king jefferson coun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165" cy="2084070"/>
                    </a:xfrm>
                    <a:prstGeom prst="rect">
                      <a:avLst/>
                    </a:prstGeom>
                  </pic:spPr>
                </pic:pic>
              </a:graphicData>
            </a:graphic>
            <wp14:sizeRelH relativeFrom="margin">
              <wp14:pctWidth>0</wp14:pctWidth>
            </wp14:sizeRelH>
            <wp14:sizeRelV relativeFrom="margin">
              <wp14:pctHeight>0</wp14:pctHeight>
            </wp14:sizeRelV>
          </wp:anchor>
        </w:drawing>
      </w:r>
      <w:r w:rsidR="00981972">
        <w:rPr>
          <w:color w:val="000000"/>
          <w:sz w:val="24"/>
          <w:szCs w:val="24"/>
        </w:rPr>
        <w:t xml:space="preserve">The cost of living in this region is very reasonable.  Staff are available to give ideas and guidance on questions you may have on residence selection and locations. Overall, the eastern panhandle of West Virginia is a small, friendly community environment with beautiful scenery to enjoy numerous outdoor activities, yet still within a </w:t>
      </w:r>
      <w:r w:rsidR="004F3926">
        <w:rPr>
          <w:color w:val="000000"/>
          <w:sz w:val="24"/>
          <w:szCs w:val="24"/>
        </w:rPr>
        <w:t>90-minute</w:t>
      </w:r>
      <w:r w:rsidR="00981972">
        <w:rPr>
          <w:color w:val="000000"/>
          <w:sz w:val="24"/>
          <w:szCs w:val="24"/>
        </w:rPr>
        <w:t xml:space="preserve"> drive to the Nation’s Capital.</w:t>
      </w:r>
    </w:p>
    <w:p w14:paraId="062D4ABA" w14:textId="77777777" w:rsidR="00981972" w:rsidRDefault="00981972">
      <w:pPr>
        <w:rPr>
          <w:b/>
          <w:i/>
          <w:sz w:val="32"/>
          <w:szCs w:val="32"/>
          <w:u w:val="single"/>
        </w:rPr>
      </w:pPr>
    </w:p>
    <w:p w14:paraId="129875F3" w14:textId="77777777" w:rsidR="00E61314" w:rsidRPr="001214E3" w:rsidRDefault="00E54919" w:rsidP="000638EB">
      <w:pPr>
        <w:pStyle w:val="Heading1"/>
        <w:spacing w:before="0" w:after="160"/>
        <w:rPr>
          <w:rFonts w:asciiTheme="majorHAnsi" w:hAnsiTheme="majorHAnsi" w:cstheme="majorHAnsi"/>
          <w:i/>
          <w:iCs/>
          <w:u w:val="single"/>
        </w:rPr>
      </w:pPr>
      <w:bookmarkStart w:id="2" w:name="_gjdgxs" w:colFirst="0" w:colLast="0"/>
      <w:bookmarkStart w:id="3" w:name="_Toc46310066"/>
      <w:bookmarkEnd w:id="2"/>
      <w:r w:rsidRPr="001214E3">
        <w:rPr>
          <w:rFonts w:asciiTheme="majorHAnsi" w:hAnsiTheme="majorHAnsi" w:cstheme="majorHAnsi"/>
          <w:i/>
          <w:iCs/>
          <w:u w:val="single"/>
        </w:rPr>
        <w:t>Training Model and Program Philosophy</w:t>
      </w:r>
      <w:bookmarkEnd w:id="3"/>
    </w:p>
    <w:p w14:paraId="7DF19D7A" w14:textId="3BE60109" w:rsidR="00E61314" w:rsidRDefault="00E54919" w:rsidP="000638EB">
      <w:pPr>
        <w:spacing w:line="240" w:lineRule="auto"/>
        <w:rPr>
          <w:color w:val="000000"/>
          <w:sz w:val="24"/>
          <w:szCs w:val="24"/>
        </w:rPr>
      </w:pPr>
      <w:r>
        <w:rPr>
          <w:color w:val="000000"/>
          <w:sz w:val="24"/>
          <w:szCs w:val="24"/>
        </w:rPr>
        <w:t xml:space="preserve">The Psychology Internship Program is grounded in the practitioner-scholar model, which emphasizes that through the training experience clinical practice is guided by scientific theory and research.   Based on this model, the development of knowledge and skills related to </w:t>
      </w:r>
      <w:r w:rsidR="004F3926">
        <w:rPr>
          <w:color w:val="000000"/>
          <w:sz w:val="24"/>
          <w:szCs w:val="24"/>
        </w:rPr>
        <w:t>evidence-based</w:t>
      </w:r>
      <w:r>
        <w:rPr>
          <w:color w:val="000000"/>
          <w:sz w:val="24"/>
          <w:szCs w:val="24"/>
        </w:rPr>
        <w:t xml:space="preserve"> treatments are considered critical to competent and ethical professional practice.  Interns are trained in </w:t>
      </w:r>
      <w:r w:rsidR="004F3926">
        <w:rPr>
          <w:color w:val="000000"/>
          <w:sz w:val="24"/>
          <w:szCs w:val="24"/>
        </w:rPr>
        <w:t>evidence-based</w:t>
      </w:r>
      <w:r>
        <w:rPr>
          <w:color w:val="000000"/>
          <w:sz w:val="24"/>
          <w:szCs w:val="24"/>
        </w:rPr>
        <w:t xml:space="preserve"> practices and learn how to incorporate these practices </w:t>
      </w:r>
      <w:r>
        <w:rPr>
          <w:sz w:val="24"/>
          <w:szCs w:val="24"/>
        </w:rPr>
        <w:t>in</w:t>
      </w:r>
      <w:r>
        <w:rPr>
          <w:color w:val="000000"/>
          <w:sz w:val="24"/>
          <w:szCs w:val="24"/>
        </w:rPr>
        <w:t xml:space="preserve"> their clinical work across all rotations.  The practitioner-scholar model also acknowledges the complexity of real patients and limitations of the empirical base.  Thus, science and research are constantly evolving and informed from the delivery of clinical care while respecting our patients as unique people, accounting for individual, cultural, and societal considerations.</w:t>
      </w:r>
    </w:p>
    <w:p w14:paraId="393345FC" w14:textId="77777777" w:rsidR="00E61314" w:rsidRDefault="00E54919" w:rsidP="000638EB">
      <w:pPr>
        <w:spacing w:line="240" w:lineRule="auto"/>
        <w:rPr>
          <w:sz w:val="24"/>
          <w:szCs w:val="24"/>
        </w:rPr>
      </w:pPr>
      <w:r>
        <w:rPr>
          <w:sz w:val="24"/>
          <w:szCs w:val="24"/>
        </w:rPr>
        <w:t>All interns’ experiences are designed to meet our educational model by ensuring the program’s foundations are based upon the following: </w:t>
      </w:r>
    </w:p>
    <w:p w14:paraId="7F10A757" w14:textId="77777777" w:rsidR="00E61314" w:rsidRDefault="00E54919" w:rsidP="000638EB">
      <w:pPr>
        <w:spacing w:line="240" w:lineRule="auto"/>
        <w:ind w:firstLine="720"/>
        <w:rPr>
          <w:sz w:val="24"/>
          <w:szCs w:val="24"/>
        </w:rPr>
      </w:pPr>
      <w:r>
        <w:rPr>
          <w:sz w:val="24"/>
          <w:szCs w:val="24"/>
        </w:rPr>
        <w:t>high quality supervision</w:t>
      </w:r>
    </w:p>
    <w:p w14:paraId="3CF0A9CB" w14:textId="77777777" w:rsidR="00E61314" w:rsidRDefault="00E54919" w:rsidP="000638EB">
      <w:pPr>
        <w:spacing w:line="240" w:lineRule="auto"/>
        <w:ind w:firstLine="720"/>
        <w:rPr>
          <w:sz w:val="24"/>
          <w:szCs w:val="24"/>
        </w:rPr>
      </w:pPr>
      <w:r>
        <w:rPr>
          <w:sz w:val="24"/>
          <w:szCs w:val="24"/>
        </w:rPr>
        <w:t>training in empirically based assessment and treatments</w:t>
      </w:r>
    </w:p>
    <w:p w14:paraId="77AEADE1" w14:textId="77777777" w:rsidR="00E61314" w:rsidRDefault="00E54919" w:rsidP="000638EB">
      <w:pPr>
        <w:spacing w:line="240" w:lineRule="auto"/>
        <w:ind w:firstLine="720"/>
        <w:rPr>
          <w:sz w:val="24"/>
          <w:szCs w:val="24"/>
        </w:rPr>
      </w:pPr>
      <w:r>
        <w:rPr>
          <w:sz w:val="24"/>
          <w:szCs w:val="24"/>
        </w:rPr>
        <w:t>a broad range of clinical experiences and didactics</w:t>
      </w:r>
    </w:p>
    <w:p w14:paraId="0351887A" w14:textId="77777777" w:rsidR="00E61314" w:rsidRDefault="00E54919" w:rsidP="000638EB">
      <w:pPr>
        <w:spacing w:line="240" w:lineRule="auto"/>
        <w:ind w:firstLine="720"/>
        <w:rPr>
          <w:sz w:val="24"/>
          <w:szCs w:val="24"/>
        </w:rPr>
      </w:pPr>
      <w:r>
        <w:rPr>
          <w:sz w:val="24"/>
          <w:szCs w:val="24"/>
        </w:rPr>
        <w:t>specialized training and experience in an intern’s specific interest area</w:t>
      </w:r>
    </w:p>
    <w:p w14:paraId="69ED6DFC" w14:textId="77777777" w:rsidR="00E61314" w:rsidRDefault="00E54919" w:rsidP="000638EB">
      <w:pPr>
        <w:spacing w:line="240" w:lineRule="auto"/>
        <w:ind w:left="720"/>
        <w:rPr>
          <w:sz w:val="24"/>
          <w:szCs w:val="24"/>
        </w:rPr>
      </w:pPr>
      <w:r>
        <w:rPr>
          <w:sz w:val="24"/>
          <w:szCs w:val="24"/>
        </w:rPr>
        <w:t>individualized intern experience based upon intern’s goals and level of prior experience/skills/professional development</w:t>
      </w:r>
    </w:p>
    <w:p w14:paraId="54A14932" w14:textId="77777777" w:rsidR="00E61314" w:rsidRDefault="00E54919" w:rsidP="000638EB">
      <w:pPr>
        <w:spacing w:line="240" w:lineRule="auto"/>
        <w:ind w:firstLine="720"/>
        <w:rPr>
          <w:sz w:val="24"/>
          <w:szCs w:val="24"/>
        </w:rPr>
      </w:pPr>
      <w:r>
        <w:rPr>
          <w:sz w:val="24"/>
          <w:szCs w:val="24"/>
        </w:rPr>
        <w:t>research/scholarly activity/quality improvement opportunities.</w:t>
      </w:r>
    </w:p>
    <w:p w14:paraId="4A81DC2E" w14:textId="3CDD40A5" w:rsidR="00E61314" w:rsidRDefault="00E54919" w:rsidP="000638EB">
      <w:pPr>
        <w:spacing w:line="240" w:lineRule="auto"/>
        <w:rPr>
          <w:color w:val="000000"/>
          <w:sz w:val="24"/>
          <w:szCs w:val="24"/>
        </w:rPr>
      </w:pPr>
      <w:r>
        <w:rPr>
          <w:color w:val="000000"/>
          <w:sz w:val="24"/>
          <w:szCs w:val="24"/>
        </w:rPr>
        <w:t xml:space="preserve">The training model is competency-based within the practitioner-scholar framework.  </w:t>
      </w:r>
      <w:r>
        <w:rPr>
          <w:sz w:val="24"/>
          <w:szCs w:val="24"/>
        </w:rPr>
        <w:t xml:space="preserve">The internship year is designed to be sequential, cumulative, and graduated in complexity.  There will be increased expectations for the interns’ performance in the core competencies as </w:t>
      </w:r>
      <w:r w:rsidR="004F3926">
        <w:rPr>
          <w:sz w:val="24"/>
          <w:szCs w:val="24"/>
        </w:rPr>
        <w:t>their knowledge</w:t>
      </w:r>
      <w:r>
        <w:rPr>
          <w:sz w:val="24"/>
          <w:szCs w:val="24"/>
        </w:rPr>
        <w:t xml:space="preserve">, experience, and expertise grow and develop. As the year progresses, </w:t>
      </w:r>
      <w:r w:rsidR="004F3926">
        <w:rPr>
          <w:sz w:val="24"/>
          <w:szCs w:val="24"/>
        </w:rPr>
        <w:t>interns will</w:t>
      </w:r>
      <w:r>
        <w:rPr>
          <w:sz w:val="24"/>
          <w:szCs w:val="24"/>
        </w:rPr>
        <w:t xml:space="preserve"> be assigned more difficult and complex tasks based upon their level of competency.  Initially working under close supervision of experienced and skilled staff members, students will be expected to work with increasing independence as they develop individual competencies.  Training will be conducted in a format that encourages growth of the student clinically and professionally throughout his/her time in the program.  Supervision is expected to match the needs of the intern in a way that facilitates professional development and progression.  Thus, the intensity of supervision diminishes over the course of the rotation and internship as the intern matures into the role of a colleague, rather than a student. </w:t>
      </w:r>
      <w:r>
        <w:rPr>
          <w:color w:val="000000"/>
          <w:sz w:val="24"/>
          <w:szCs w:val="24"/>
        </w:rPr>
        <w:t xml:space="preserve">It is during this internship program that future psychologists should receive their final formal year of educational and clinical training experience.  The program is dedicated to providing interns with a supportive and collegial environment in which they receive direct supervision to guide them through their journey of personal and professional development.     </w:t>
      </w:r>
    </w:p>
    <w:p w14:paraId="72E8A274" w14:textId="77777777" w:rsidR="003C42D5" w:rsidRDefault="003C42D5" w:rsidP="000638EB">
      <w:pPr>
        <w:spacing w:line="240" w:lineRule="auto"/>
        <w:rPr>
          <w:b/>
          <w:i/>
          <w:color w:val="000000"/>
          <w:sz w:val="32"/>
          <w:szCs w:val="32"/>
          <w:u w:val="single"/>
        </w:rPr>
      </w:pPr>
    </w:p>
    <w:p w14:paraId="61AD42DC" w14:textId="77777777" w:rsidR="00E61314" w:rsidRPr="001214E3" w:rsidRDefault="00E54919" w:rsidP="000638EB">
      <w:pPr>
        <w:pStyle w:val="Heading1"/>
        <w:spacing w:before="0" w:after="160"/>
        <w:rPr>
          <w:rFonts w:asciiTheme="majorHAnsi" w:hAnsiTheme="majorHAnsi" w:cstheme="majorHAnsi"/>
          <w:i/>
          <w:iCs/>
          <w:u w:val="single"/>
        </w:rPr>
      </w:pPr>
      <w:bookmarkStart w:id="4" w:name="_Toc46310067"/>
      <w:r w:rsidRPr="001214E3">
        <w:rPr>
          <w:rFonts w:asciiTheme="majorHAnsi" w:hAnsiTheme="majorHAnsi" w:cstheme="majorHAnsi"/>
          <w:i/>
          <w:iCs/>
          <w:u w:val="single"/>
        </w:rPr>
        <w:t>Program Aims &amp; Objectives</w:t>
      </w:r>
      <w:bookmarkEnd w:id="4"/>
    </w:p>
    <w:p w14:paraId="4EEAE28A" w14:textId="77777777" w:rsidR="00E61314" w:rsidRDefault="00E54919" w:rsidP="000638EB">
      <w:pPr>
        <w:spacing w:line="240" w:lineRule="auto"/>
        <w:rPr>
          <w:color w:val="000000"/>
          <w:sz w:val="24"/>
          <w:szCs w:val="24"/>
        </w:rPr>
      </w:pPr>
      <w:bookmarkStart w:id="5" w:name="_30j0zll" w:colFirst="0" w:colLast="0"/>
      <w:bookmarkEnd w:id="5"/>
      <w:r>
        <w:rPr>
          <w:color w:val="000000"/>
          <w:sz w:val="24"/>
          <w:szCs w:val="24"/>
        </w:rPr>
        <w:t xml:space="preserve">The overarching aim of the Martinsburg VAMC Psychology Internship Program is to prepare diverse doctoral-level psychology interns to function as highly competent, ethical, generalist entry-level psychologists.  By the end of the training year, interns should be equipped to provide well-rounded care to adults in a health care setting, especially to a Veteran population. It is impressed upon interns that they have the duty and privilege to serve as representatives for their own professional identity, the psychology internship program, and the field of psychology.  </w:t>
      </w:r>
    </w:p>
    <w:p w14:paraId="2401A233" w14:textId="6AC3320C" w:rsidR="00E61314" w:rsidRDefault="00E54919" w:rsidP="000638EB">
      <w:pPr>
        <w:spacing w:line="240" w:lineRule="auto"/>
        <w:rPr>
          <w:color w:val="000000"/>
          <w:sz w:val="24"/>
          <w:szCs w:val="24"/>
        </w:rPr>
      </w:pPr>
      <w:r>
        <w:rPr>
          <w:sz w:val="24"/>
          <w:szCs w:val="24"/>
        </w:rPr>
        <w:t xml:space="preserve">The aims of the of the program are achieved through a focus on interns accomplishing the following core competencies:  integration of science and practice/research; </w:t>
      </w:r>
      <w:r>
        <w:rPr>
          <w:color w:val="000000"/>
          <w:sz w:val="24"/>
          <w:szCs w:val="24"/>
        </w:rPr>
        <w:t>ethical and legal standards; individual and cultural diversity; professional values, attitudes, and behaviors; communications and interpersonal skills; assessment; intervention; supervision; and consultation and interprofessional/interdisciplinary skills.</w:t>
      </w:r>
      <w:r>
        <w:rPr>
          <w:sz w:val="24"/>
          <w:szCs w:val="24"/>
        </w:rPr>
        <w:t xml:space="preserve"> </w:t>
      </w:r>
      <w:r>
        <w:rPr>
          <w:color w:val="000000"/>
          <w:sz w:val="24"/>
          <w:szCs w:val="24"/>
        </w:rPr>
        <w:t xml:space="preserve">Overall, the growth of professional identity, along with the attainment of these core competencies, prepare interns for successful entry </w:t>
      </w:r>
      <w:r w:rsidR="004F3926">
        <w:rPr>
          <w:sz w:val="24"/>
          <w:szCs w:val="24"/>
        </w:rPr>
        <w:t>into</w:t>
      </w:r>
      <w:r>
        <w:rPr>
          <w:color w:val="000000"/>
          <w:sz w:val="24"/>
          <w:szCs w:val="24"/>
        </w:rPr>
        <w:t xml:space="preserve"> the profession.  </w:t>
      </w:r>
    </w:p>
    <w:p w14:paraId="6DB83EBD" w14:textId="77777777" w:rsidR="00E61314" w:rsidRDefault="00E54919" w:rsidP="000638EB">
      <w:pPr>
        <w:spacing w:line="240" w:lineRule="auto"/>
        <w:rPr>
          <w:sz w:val="24"/>
          <w:szCs w:val="24"/>
        </w:rPr>
      </w:pPr>
      <w:r>
        <w:rPr>
          <w:sz w:val="24"/>
          <w:szCs w:val="24"/>
        </w:rPr>
        <w:t xml:space="preserve">Interns receive education in a variety of formats, through a broad scope of didactic trainings that are based upon scholarly research. Additionally, trainees take on the responsibility for exploring research on their own and present their findings to their peers, psychologists, and other disciplinary staff.  Trainees receive direct clinical experiences in multiple settings within the medical center working in collaboration/consultation with a diverse multi-disciplinary staff.  The clinical experience is guided in supervision with well-trained psychologists who understand the role and importance of being an ethical supervisor.  </w:t>
      </w:r>
    </w:p>
    <w:p w14:paraId="504BCC0D" w14:textId="4C56D49F" w:rsidR="00E61314" w:rsidRDefault="00E54919" w:rsidP="000638EB">
      <w:pPr>
        <w:spacing w:line="240" w:lineRule="auto"/>
        <w:rPr>
          <w:sz w:val="24"/>
          <w:szCs w:val="24"/>
        </w:rPr>
      </w:pPr>
      <w:r>
        <w:rPr>
          <w:sz w:val="24"/>
          <w:szCs w:val="24"/>
        </w:rPr>
        <w:t xml:space="preserve">The VAMC Martinsburg Psychology Internship Program is sponsored and viewed as an integral part of Martinsburg VA Medical Center, whose mission is to provide excellence in care to Veterans, military </w:t>
      </w:r>
      <w:r w:rsidR="004F3926">
        <w:rPr>
          <w:sz w:val="24"/>
          <w:szCs w:val="24"/>
        </w:rPr>
        <w:t>retirees,</w:t>
      </w:r>
      <w:r>
        <w:rPr>
          <w:sz w:val="24"/>
          <w:szCs w:val="24"/>
        </w:rPr>
        <w:t xml:space="preserve"> and dependents. The Training Program is dedicated to providing professional growth opportunities for interns while simultaneously enhancing the quality of patient care.  VAMC Martinsburg is strongly invested in preparing interns for psychologist roles throughout VHA and especially within this medical center, having hired over 40% of the interns who completed our Internship Program and several others working as psychologists at other VA medical centers nationwide.</w:t>
      </w:r>
    </w:p>
    <w:p w14:paraId="55574017" w14:textId="77777777" w:rsidR="00E61314" w:rsidRPr="001214E3" w:rsidRDefault="00E54919" w:rsidP="000638EB">
      <w:pPr>
        <w:pStyle w:val="Heading1"/>
        <w:spacing w:before="0" w:after="160"/>
        <w:rPr>
          <w:rFonts w:asciiTheme="majorHAnsi" w:hAnsiTheme="majorHAnsi" w:cstheme="majorHAnsi"/>
          <w:i/>
          <w:iCs/>
          <w:u w:val="single"/>
        </w:rPr>
      </w:pPr>
      <w:bookmarkStart w:id="6" w:name="_Toc46310068"/>
      <w:r w:rsidRPr="001214E3">
        <w:rPr>
          <w:rFonts w:asciiTheme="majorHAnsi" w:hAnsiTheme="majorHAnsi" w:cstheme="majorHAnsi"/>
          <w:i/>
          <w:iCs/>
          <w:u w:val="single"/>
        </w:rPr>
        <w:t>Ethical Standards</w:t>
      </w:r>
      <w:bookmarkEnd w:id="6"/>
    </w:p>
    <w:p w14:paraId="0F428D3F" w14:textId="0114690F" w:rsidR="00E61314" w:rsidRDefault="00E54919" w:rsidP="000638EB">
      <w:pPr>
        <w:spacing w:line="240" w:lineRule="auto"/>
        <w:rPr>
          <w:color w:val="000000"/>
          <w:sz w:val="24"/>
          <w:szCs w:val="24"/>
        </w:rPr>
      </w:pPr>
      <w:r>
        <w:rPr>
          <w:sz w:val="24"/>
          <w:szCs w:val="24"/>
        </w:rPr>
        <w:t xml:space="preserve">Supervision, clinical seminars, and other didactics are just some of the opportunities through which interns will </w:t>
      </w:r>
      <w:r w:rsidR="004F3926">
        <w:rPr>
          <w:sz w:val="24"/>
          <w:szCs w:val="24"/>
        </w:rPr>
        <w:t>gain an</w:t>
      </w:r>
      <w:r>
        <w:rPr>
          <w:sz w:val="24"/>
          <w:szCs w:val="24"/>
        </w:rPr>
        <w:t xml:space="preserve"> understanding of ethical standards: clinically, </w:t>
      </w:r>
      <w:r w:rsidR="004F3926">
        <w:rPr>
          <w:sz w:val="24"/>
          <w:szCs w:val="24"/>
        </w:rPr>
        <w:t>professionally,</w:t>
      </w:r>
      <w:r>
        <w:rPr>
          <w:sz w:val="24"/>
          <w:szCs w:val="24"/>
        </w:rPr>
        <w:t xml:space="preserve"> and personally. The goal is for interns to appropriately apply ethical standards in situations where there are no clear answers.</w:t>
      </w:r>
      <w:r w:rsidR="00436772">
        <w:rPr>
          <w:sz w:val="24"/>
          <w:szCs w:val="24"/>
        </w:rPr>
        <w:t xml:space="preserve"> </w:t>
      </w:r>
      <w:r>
        <w:rPr>
          <w:sz w:val="24"/>
          <w:szCs w:val="24"/>
        </w:rPr>
        <w:t> </w:t>
      </w:r>
      <w:r w:rsidR="00436772">
        <w:rPr>
          <w:sz w:val="24"/>
          <w:szCs w:val="24"/>
        </w:rPr>
        <w:t>Acquiring this ability evidences an interns</w:t>
      </w:r>
      <w:r>
        <w:rPr>
          <w:sz w:val="24"/>
          <w:szCs w:val="24"/>
        </w:rPr>
        <w:t xml:space="preserve">’ preparedness for functioning autonomously as a psychologist. </w:t>
      </w:r>
      <w:r>
        <w:rPr>
          <w:color w:val="000000"/>
          <w:sz w:val="24"/>
          <w:szCs w:val="24"/>
        </w:rPr>
        <w:t>Through direct experience, didactics, and supervision, our program encourages the development of a strong</w:t>
      </w:r>
      <w:r>
        <w:rPr>
          <w:sz w:val="24"/>
          <w:szCs w:val="24"/>
        </w:rPr>
        <w:t xml:space="preserve"> </w:t>
      </w:r>
      <w:r>
        <w:rPr>
          <w:color w:val="000000"/>
          <w:sz w:val="24"/>
          <w:szCs w:val="24"/>
        </w:rPr>
        <w:t>professional identity that incorporates critical thinking, ethical practice, and cultural sensitivity.</w:t>
      </w:r>
    </w:p>
    <w:p w14:paraId="07316A07" w14:textId="77777777" w:rsidR="001F4401" w:rsidRPr="001214E3" w:rsidRDefault="001F4401" w:rsidP="000638EB">
      <w:pPr>
        <w:pStyle w:val="Heading1"/>
        <w:spacing w:before="0" w:after="160"/>
        <w:rPr>
          <w:rFonts w:asciiTheme="majorHAnsi" w:hAnsiTheme="majorHAnsi" w:cstheme="majorHAnsi"/>
          <w:i/>
          <w:iCs/>
          <w:sz w:val="40"/>
          <w:szCs w:val="40"/>
          <w:u w:val="single"/>
        </w:rPr>
      </w:pPr>
      <w:bookmarkStart w:id="7" w:name="_Toc46310069"/>
      <w:r w:rsidRPr="001214E3">
        <w:rPr>
          <w:rFonts w:asciiTheme="majorHAnsi" w:hAnsiTheme="majorHAnsi" w:cstheme="majorHAnsi"/>
          <w:i/>
          <w:iCs/>
          <w:u w:val="single"/>
        </w:rPr>
        <w:t>Diversity</w:t>
      </w:r>
      <w:bookmarkEnd w:id="7"/>
      <w:r w:rsidRPr="001214E3">
        <w:rPr>
          <w:rFonts w:asciiTheme="majorHAnsi" w:hAnsiTheme="majorHAnsi" w:cstheme="majorHAnsi"/>
          <w:i/>
          <w:iCs/>
          <w:sz w:val="40"/>
          <w:szCs w:val="40"/>
          <w:u w:val="single"/>
        </w:rPr>
        <w:t xml:space="preserve"> </w:t>
      </w:r>
    </w:p>
    <w:p w14:paraId="0DBD549B" w14:textId="66E529FD" w:rsidR="001F4401" w:rsidRDefault="001F4401" w:rsidP="000638EB">
      <w:pPr>
        <w:spacing w:line="240" w:lineRule="auto"/>
        <w:rPr>
          <w:sz w:val="24"/>
          <w:szCs w:val="24"/>
        </w:rPr>
      </w:pPr>
      <w:r>
        <w:rPr>
          <w:sz w:val="24"/>
          <w:szCs w:val="24"/>
        </w:rPr>
        <w:t xml:space="preserve">There are several areas in which interns must demonstrate a solid understanding of diversity related issues to show competency.  Interns are expected to reflect upon issues of diversity in their conceptualization and treatment of </w:t>
      </w:r>
      <w:r w:rsidR="004F3926">
        <w:rPr>
          <w:sz w:val="24"/>
          <w:szCs w:val="24"/>
        </w:rPr>
        <w:t>Veterans and</w:t>
      </w:r>
      <w:r>
        <w:rPr>
          <w:sz w:val="24"/>
          <w:szCs w:val="24"/>
        </w:rPr>
        <w:t xml:space="preserve"> are expected to incorporate diversity considerations into all case presentations. Interns are expected to attend all didactic seminars, which will incorporate diversity related issues, and are guided in supervision to reflect on their own individual diversity and how it may impact their provision of care.</w:t>
      </w:r>
    </w:p>
    <w:p w14:paraId="04A3BBAC" w14:textId="6293C775" w:rsidR="002717A6" w:rsidRDefault="002717A6" w:rsidP="000638EB">
      <w:pPr>
        <w:spacing w:line="240" w:lineRule="auto"/>
        <w:rPr>
          <w:b/>
          <w:i/>
          <w:color w:val="000000"/>
          <w:sz w:val="24"/>
          <w:szCs w:val="24"/>
          <w:u w:val="single"/>
        </w:rPr>
      </w:pPr>
      <w:r>
        <w:rPr>
          <w:sz w:val="24"/>
          <w:szCs w:val="24"/>
        </w:rPr>
        <w:t>VAMC Martinsburg has established a Mental Health Diversity Committee that is inclusive of mental health clinical staff and psychology interns.  The committee was established to coor</w:t>
      </w:r>
      <w:r w:rsidR="00310EB3">
        <w:rPr>
          <w:sz w:val="24"/>
          <w:szCs w:val="24"/>
        </w:rPr>
        <w:t xml:space="preserve">dinate and oversee the continuing effort to foster and atmosphere of inclusion, respect, and equality.  The Mental Health Diversity Committee achieves these goals through the following three primary ways:  1) education and training, 2) consultation, and 3) hiring.  The committee provides staff and trainees opportunities to learn about and discuss a variety of diversity-related issues.  The committee additionally provides consultation to individual staff members, clinic, and/or programs around diversity issues as they related to Veteran care.  Furthermore, the Mental Health Diversity Committee assists to ensure cultural and professional diversity among psychology interns and mental health clinicians.  This can include but is not limited </w:t>
      </w:r>
      <w:r w:rsidR="004F3926">
        <w:rPr>
          <w:sz w:val="24"/>
          <w:szCs w:val="24"/>
        </w:rPr>
        <w:t>to helping</w:t>
      </w:r>
      <w:r w:rsidR="00310EB3">
        <w:rPr>
          <w:sz w:val="24"/>
          <w:szCs w:val="24"/>
        </w:rPr>
        <w:t xml:space="preserve"> the Psychology internship Training Committee in recruiting diverse trainees and assisting the Psychology Service in recruiting, hiring, and retaining diverse staff.</w:t>
      </w:r>
    </w:p>
    <w:p w14:paraId="081CA8B0" w14:textId="77777777" w:rsidR="00E61314" w:rsidRPr="001214E3" w:rsidRDefault="00E54919" w:rsidP="000638EB">
      <w:pPr>
        <w:pStyle w:val="Heading1"/>
        <w:spacing w:before="0" w:after="160"/>
        <w:rPr>
          <w:rFonts w:asciiTheme="majorHAnsi" w:hAnsiTheme="majorHAnsi" w:cstheme="majorHAnsi"/>
          <w:i/>
          <w:iCs/>
          <w:u w:val="single"/>
        </w:rPr>
      </w:pPr>
      <w:bookmarkStart w:id="8" w:name="_Toc46310070"/>
      <w:r w:rsidRPr="001214E3">
        <w:rPr>
          <w:rFonts w:asciiTheme="majorHAnsi" w:hAnsiTheme="majorHAnsi" w:cstheme="majorHAnsi"/>
          <w:i/>
          <w:iCs/>
          <w:u w:val="single"/>
        </w:rPr>
        <w:t>Recovery Model</w:t>
      </w:r>
      <w:bookmarkEnd w:id="8"/>
    </w:p>
    <w:p w14:paraId="4E801FFC" w14:textId="3A487F98" w:rsidR="00E61314" w:rsidRDefault="00E54919" w:rsidP="000638EB">
      <w:pPr>
        <w:spacing w:line="240" w:lineRule="auto"/>
        <w:rPr>
          <w:color w:val="000000"/>
          <w:sz w:val="24"/>
          <w:szCs w:val="24"/>
        </w:rPr>
      </w:pPr>
      <w:r>
        <w:rPr>
          <w:color w:val="000000"/>
          <w:sz w:val="24"/>
          <w:szCs w:val="24"/>
        </w:rPr>
        <w:t xml:space="preserve">Adherence to the recovery model encourages patients to take an active role in their treatment. Interns will facilitate this process by routinely using a variety of assessment tools throughout treatment episodes.  Interns will be instructed on the importance and value of incorporating brief objective measures during the course of care.  Specific assessments to include </w:t>
      </w:r>
      <w:r w:rsidR="004F3926">
        <w:rPr>
          <w:color w:val="000000"/>
          <w:sz w:val="24"/>
          <w:szCs w:val="24"/>
        </w:rPr>
        <w:t>measurement-based</w:t>
      </w:r>
      <w:r>
        <w:rPr>
          <w:color w:val="000000"/>
          <w:sz w:val="24"/>
          <w:szCs w:val="24"/>
        </w:rPr>
        <w:t xml:space="preserve"> care will vary depending on the presenting issues, but typical assessments will include the </w:t>
      </w:r>
      <w:r w:rsidR="003070EC">
        <w:rPr>
          <w:color w:val="000000"/>
          <w:sz w:val="24"/>
          <w:szCs w:val="24"/>
        </w:rPr>
        <w:t xml:space="preserve">PHQ-9, GAD-7, </w:t>
      </w:r>
      <w:r>
        <w:rPr>
          <w:color w:val="000000"/>
          <w:sz w:val="24"/>
          <w:szCs w:val="24"/>
        </w:rPr>
        <w:t xml:space="preserve">BDI-II, BAI, PCL-S, PDQ, PAI, MMPI-2 and the RBANS.  These assessment/outcome tools will be actively drawn </w:t>
      </w:r>
      <w:r w:rsidR="004F3926">
        <w:rPr>
          <w:color w:val="000000"/>
          <w:sz w:val="24"/>
          <w:szCs w:val="24"/>
        </w:rPr>
        <w:t>into</w:t>
      </w:r>
      <w:r>
        <w:rPr>
          <w:color w:val="000000"/>
          <w:sz w:val="24"/>
          <w:szCs w:val="24"/>
        </w:rPr>
        <w:t xml:space="preserve"> the session in order to help guide the course of care.  Interns will gain comfort in regularly providing feedback to their patients on progress made using these objective measures.  Utilization of these assessment measures will be used throughout all rotations.</w:t>
      </w:r>
    </w:p>
    <w:p w14:paraId="2457DB4B" w14:textId="7045502B" w:rsidR="00E61314" w:rsidRDefault="00E54919" w:rsidP="000638EB">
      <w:pPr>
        <w:spacing w:line="240" w:lineRule="auto"/>
        <w:rPr>
          <w:color w:val="000000"/>
          <w:sz w:val="24"/>
          <w:szCs w:val="24"/>
        </w:rPr>
      </w:pPr>
      <w:r>
        <w:rPr>
          <w:color w:val="000000"/>
          <w:sz w:val="24"/>
          <w:szCs w:val="24"/>
        </w:rPr>
        <w:t xml:space="preserve">All aspects of mental health treatment at the Martinsburg VAMC are based upon the recovery model.  The 10 guiding principles of recovery by SAMHSA are applied throughout the medical center.  The Local Recovery Coordinator (LRC) regularly provides trainings to departments within </w:t>
      </w:r>
      <w:r w:rsidR="004F3926">
        <w:rPr>
          <w:color w:val="000000"/>
          <w:sz w:val="24"/>
          <w:szCs w:val="24"/>
        </w:rPr>
        <w:t>the mental</w:t>
      </w:r>
      <w:r>
        <w:rPr>
          <w:color w:val="000000"/>
          <w:sz w:val="24"/>
          <w:szCs w:val="24"/>
        </w:rPr>
        <w:t xml:space="preserve"> health service, </w:t>
      </w:r>
      <w:r w:rsidR="004F3926">
        <w:rPr>
          <w:color w:val="000000"/>
          <w:sz w:val="24"/>
          <w:szCs w:val="24"/>
        </w:rPr>
        <w:t>as well as</w:t>
      </w:r>
      <w:r>
        <w:rPr>
          <w:color w:val="000000"/>
          <w:sz w:val="24"/>
          <w:szCs w:val="24"/>
        </w:rPr>
        <w:t xml:space="preserve"> other services within the medical center. The </w:t>
      </w:r>
      <w:r w:rsidR="004F3926">
        <w:rPr>
          <w:color w:val="000000"/>
          <w:sz w:val="24"/>
          <w:szCs w:val="24"/>
        </w:rPr>
        <w:t>LRC also</w:t>
      </w:r>
      <w:r>
        <w:rPr>
          <w:color w:val="000000"/>
          <w:sz w:val="24"/>
          <w:szCs w:val="24"/>
        </w:rPr>
        <w:t xml:space="preserve"> works closely with the five peer support assistants (PSAs), who are embedded in many different areas in mental health including:  psychosocial rehabilitation and recover center (PRRC), domiciliary care and the PTSD Center. Students will learn to promote hope and autonomy to their patients and reduce the stigma associated with mental illness. A priority is placed on Veterans’ cultural background and social support, as both play a key role in</w:t>
      </w:r>
      <w:r>
        <w:rPr>
          <w:sz w:val="24"/>
          <w:szCs w:val="24"/>
        </w:rPr>
        <w:t xml:space="preserve"> </w:t>
      </w:r>
      <w:r>
        <w:rPr>
          <w:color w:val="000000"/>
          <w:sz w:val="24"/>
          <w:szCs w:val="24"/>
        </w:rPr>
        <w:t xml:space="preserve">long term recovery. There is an understanding that one can achieve their goals through many avenues and at a varying pace that is often not linear. </w:t>
      </w:r>
    </w:p>
    <w:p w14:paraId="4DA5B10A" w14:textId="77777777" w:rsidR="00E61314" w:rsidRPr="001214E3" w:rsidRDefault="00E54919" w:rsidP="000638EB">
      <w:pPr>
        <w:pStyle w:val="Heading1"/>
        <w:spacing w:before="0" w:after="160"/>
        <w:rPr>
          <w:rFonts w:asciiTheme="majorHAnsi" w:hAnsiTheme="majorHAnsi" w:cstheme="majorHAnsi"/>
          <w:i/>
          <w:iCs/>
          <w:sz w:val="24"/>
          <w:szCs w:val="24"/>
          <w:u w:val="single"/>
        </w:rPr>
      </w:pPr>
      <w:bookmarkStart w:id="9" w:name="_Toc46310071"/>
      <w:r w:rsidRPr="001214E3">
        <w:rPr>
          <w:rFonts w:asciiTheme="majorHAnsi" w:hAnsiTheme="majorHAnsi" w:cstheme="majorHAnsi"/>
          <w:i/>
          <w:iCs/>
          <w:u w:val="single"/>
        </w:rPr>
        <w:t>Program Structure</w:t>
      </w:r>
      <w:bookmarkEnd w:id="9"/>
      <w:r w:rsidRPr="001214E3">
        <w:rPr>
          <w:rFonts w:asciiTheme="majorHAnsi" w:hAnsiTheme="majorHAnsi" w:cstheme="majorHAnsi"/>
          <w:i/>
          <w:iCs/>
          <w:sz w:val="24"/>
          <w:szCs w:val="24"/>
          <w:u w:val="single"/>
        </w:rPr>
        <w:t xml:space="preserve">  </w:t>
      </w:r>
    </w:p>
    <w:p w14:paraId="6885A7BE" w14:textId="1EB78010" w:rsidR="00E61314" w:rsidRDefault="00E54919" w:rsidP="000638EB">
      <w:pPr>
        <w:spacing w:line="240" w:lineRule="auto"/>
        <w:rPr>
          <w:sz w:val="24"/>
          <w:szCs w:val="24"/>
        </w:rPr>
      </w:pPr>
      <w:r>
        <w:rPr>
          <w:sz w:val="24"/>
          <w:szCs w:val="24"/>
        </w:rPr>
        <w:t xml:space="preserve">The Psychology Internship Program is a one-year </w:t>
      </w:r>
      <w:r w:rsidR="004F3926">
        <w:rPr>
          <w:sz w:val="24"/>
          <w:szCs w:val="24"/>
        </w:rPr>
        <w:t>internship,</w:t>
      </w:r>
      <w:r>
        <w:rPr>
          <w:sz w:val="24"/>
          <w:szCs w:val="24"/>
        </w:rPr>
        <w:t xml:space="preserve"> and the intern is expected to complete a total of 2080 hours over the course of the internship year (minimum of 2000 hours).  Interns will work a “tour of duty” Monday-Friday from 8:00a to 4:30p.  We emphasize a need for balance in interns’ lives as part of their development of personal and professional identities. </w:t>
      </w:r>
      <w:r w:rsidR="004F3926">
        <w:rPr>
          <w:sz w:val="24"/>
          <w:szCs w:val="24"/>
        </w:rPr>
        <w:t>Thus,</w:t>
      </w:r>
      <w:r>
        <w:rPr>
          <w:sz w:val="24"/>
          <w:szCs w:val="24"/>
        </w:rPr>
        <w:t xml:space="preserve"> Interns are to keep to a 40-hour work week to pursue interests outside of the field of psychology.  </w:t>
      </w:r>
    </w:p>
    <w:p w14:paraId="6A811F6E" w14:textId="0A4A7C19" w:rsidR="00E61314" w:rsidRDefault="00E54919" w:rsidP="000638EB">
      <w:pPr>
        <w:spacing w:line="240" w:lineRule="auto"/>
        <w:rPr>
          <w:sz w:val="24"/>
          <w:szCs w:val="24"/>
        </w:rPr>
      </w:pPr>
      <w:bookmarkStart w:id="10" w:name="_1fob9te" w:colFirst="0" w:colLast="0"/>
      <w:bookmarkEnd w:id="10"/>
      <w:r>
        <w:rPr>
          <w:sz w:val="24"/>
          <w:szCs w:val="24"/>
        </w:rPr>
        <w:t xml:space="preserve">Interns will complete three major rotations of four months in duration and two to three minor rotations of </w:t>
      </w:r>
      <w:r w:rsidR="004F3926">
        <w:rPr>
          <w:sz w:val="24"/>
          <w:szCs w:val="24"/>
        </w:rPr>
        <w:t>four to</w:t>
      </w:r>
      <w:r>
        <w:rPr>
          <w:sz w:val="24"/>
          <w:szCs w:val="24"/>
        </w:rPr>
        <w:t xml:space="preserve"> six months in duration.  Major rotations include Primary Care Mental Health Behavioral Health Integration (PCMHI), </w:t>
      </w:r>
      <w:r w:rsidR="004F3926">
        <w:rPr>
          <w:sz w:val="24"/>
          <w:szCs w:val="24"/>
        </w:rPr>
        <w:t>posttraumatic stress disorder</w:t>
      </w:r>
      <w:r>
        <w:rPr>
          <w:sz w:val="24"/>
          <w:szCs w:val="24"/>
        </w:rPr>
        <w:t>/Evidence Based Therapy, and Behavioral Health Interdisciplinary Program (BHIP)/Outpatient Mental Health.  Thus, a typical week for an intern would be broken down as follows:  60% - Major Rotation, 20% - Minor Rotation, 10</w:t>
      </w:r>
      <w:r w:rsidR="004F3926">
        <w:rPr>
          <w:sz w:val="24"/>
          <w:szCs w:val="24"/>
        </w:rPr>
        <w:t>% didactic</w:t>
      </w:r>
      <w:r>
        <w:rPr>
          <w:sz w:val="24"/>
          <w:szCs w:val="24"/>
        </w:rPr>
        <w:t xml:space="preserve"> training, 5% administrative duties, and 5% group supervision.  Approximately 25-35% percent of the intern’s time is devoted to the provision of direct clinical care. </w:t>
      </w:r>
      <w:r w:rsidR="00680F9B">
        <w:rPr>
          <w:sz w:val="24"/>
          <w:szCs w:val="24"/>
        </w:rPr>
        <w:t xml:space="preserve"> </w:t>
      </w:r>
      <w:r w:rsidR="0029180E">
        <w:rPr>
          <w:color w:val="000000"/>
          <w:sz w:val="24"/>
          <w:szCs w:val="24"/>
        </w:rPr>
        <w:t xml:space="preserve">***DUE TO COVID-19 PROTOCOLS IN PLACE PERCENTAGE BREAKDOWN MAY BE </w:t>
      </w:r>
      <w:r w:rsidR="004F3926">
        <w:rPr>
          <w:color w:val="000000"/>
          <w:sz w:val="24"/>
          <w:szCs w:val="24"/>
        </w:rPr>
        <w:t>ALTERED BUT</w:t>
      </w:r>
      <w:r w:rsidR="0029180E">
        <w:rPr>
          <w:color w:val="000000"/>
          <w:sz w:val="24"/>
          <w:szCs w:val="24"/>
        </w:rPr>
        <w:t xml:space="preserve"> WILL CONTINUE TO BE A MINIMUM OF 25% TIME </w:t>
      </w:r>
      <w:r w:rsidR="001D76B6">
        <w:rPr>
          <w:color w:val="000000"/>
          <w:sz w:val="24"/>
          <w:szCs w:val="24"/>
        </w:rPr>
        <w:t xml:space="preserve">(500 HOURS </w:t>
      </w:r>
      <w:r w:rsidR="0029180E">
        <w:rPr>
          <w:color w:val="000000"/>
          <w:sz w:val="24"/>
          <w:szCs w:val="24"/>
        </w:rPr>
        <w:t>DEDICATION TO DIRECT CLINICAL CARE.</w:t>
      </w:r>
    </w:p>
    <w:p w14:paraId="64A45769" w14:textId="77777777" w:rsidR="00E61314" w:rsidRPr="001214E3" w:rsidRDefault="00E54919" w:rsidP="000638EB">
      <w:pPr>
        <w:pStyle w:val="Heading1"/>
        <w:spacing w:before="0" w:after="160"/>
        <w:rPr>
          <w:rFonts w:asciiTheme="majorHAnsi" w:hAnsiTheme="majorHAnsi" w:cstheme="majorHAnsi"/>
          <w:i/>
          <w:iCs/>
          <w:u w:val="single"/>
        </w:rPr>
      </w:pPr>
      <w:bookmarkStart w:id="11" w:name="_Toc46310072"/>
      <w:r w:rsidRPr="001214E3">
        <w:rPr>
          <w:rFonts w:asciiTheme="majorHAnsi" w:hAnsiTheme="majorHAnsi" w:cstheme="majorHAnsi"/>
          <w:i/>
          <w:iCs/>
          <w:u w:val="single"/>
        </w:rPr>
        <w:t>Administrative Structure</w:t>
      </w:r>
      <w:bookmarkEnd w:id="11"/>
    </w:p>
    <w:p w14:paraId="0FBA33D6" w14:textId="77777777" w:rsidR="00E61314" w:rsidRDefault="00E54919" w:rsidP="000638EB">
      <w:pPr>
        <w:spacing w:line="240" w:lineRule="auto"/>
        <w:rPr>
          <w:color w:val="000000"/>
          <w:sz w:val="24"/>
          <w:szCs w:val="24"/>
        </w:rPr>
      </w:pPr>
      <w:r>
        <w:rPr>
          <w:color w:val="000000"/>
          <w:sz w:val="24"/>
          <w:szCs w:val="24"/>
        </w:rPr>
        <w:t xml:space="preserve">From an administrative standpoint, the internship program is supervised by the Director of Clinical Training, who oversees and implements intern recruitment and selection, matching of interns to faculty preceptors, and coordination of clinical and research experiences.  The Director of Clinical Training is responsible to the Chief of Psychology, for productive operation of the training program.  The Director of Clinical Training, in coordination with the Internship Training Committee and collaboration with the intern, ensures that internship experiences successfully meet an intern’s training needs. </w:t>
      </w:r>
    </w:p>
    <w:p w14:paraId="7BA6C693" w14:textId="77777777" w:rsidR="00E61314" w:rsidRPr="001214E3" w:rsidRDefault="00E54919" w:rsidP="000638EB">
      <w:pPr>
        <w:pStyle w:val="Heading1"/>
        <w:spacing w:before="0" w:after="160"/>
        <w:rPr>
          <w:rFonts w:asciiTheme="majorHAnsi" w:hAnsiTheme="majorHAnsi" w:cstheme="majorHAnsi"/>
          <w:i/>
          <w:iCs/>
          <w:u w:val="single"/>
        </w:rPr>
      </w:pPr>
      <w:bookmarkStart w:id="12" w:name="_Toc46310073"/>
      <w:r w:rsidRPr="001214E3">
        <w:rPr>
          <w:rFonts w:asciiTheme="majorHAnsi" w:hAnsiTheme="majorHAnsi" w:cstheme="majorHAnsi"/>
          <w:i/>
          <w:iCs/>
          <w:u w:val="single"/>
        </w:rPr>
        <w:t>Training Year</w:t>
      </w:r>
      <w:bookmarkEnd w:id="12"/>
      <w:r w:rsidRPr="001214E3">
        <w:rPr>
          <w:rFonts w:asciiTheme="majorHAnsi" w:hAnsiTheme="majorHAnsi" w:cstheme="majorHAnsi"/>
          <w:i/>
          <w:iCs/>
          <w:u w:val="single"/>
        </w:rPr>
        <w:t xml:space="preserve"> </w:t>
      </w:r>
    </w:p>
    <w:p w14:paraId="481CF84D" w14:textId="78ACF2FF" w:rsidR="00E61314" w:rsidRDefault="00E54919" w:rsidP="000638EB">
      <w:pPr>
        <w:spacing w:line="240" w:lineRule="auto"/>
        <w:rPr>
          <w:color w:val="000000"/>
          <w:sz w:val="24"/>
          <w:szCs w:val="24"/>
        </w:rPr>
      </w:pPr>
      <w:r>
        <w:rPr>
          <w:color w:val="000000"/>
          <w:sz w:val="24"/>
          <w:szCs w:val="24"/>
        </w:rPr>
        <w:t xml:space="preserve">Graduate students accepted for psychology internship training arrive at VAMC Martinsburg for a full year beginning in August.  Incoming interns will </w:t>
      </w:r>
      <w:r w:rsidR="004F3926">
        <w:rPr>
          <w:color w:val="000000"/>
          <w:sz w:val="24"/>
          <w:szCs w:val="24"/>
        </w:rPr>
        <w:t>receive orientation</w:t>
      </w:r>
      <w:r>
        <w:rPr>
          <w:color w:val="000000"/>
          <w:sz w:val="24"/>
          <w:szCs w:val="24"/>
        </w:rPr>
        <w:t xml:space="preserve"> during the first week of the training year, including opportunities to meet with staff, review training options, and begin to gain working understanding of the facility and program.  A working plan specifying three four</w:t>
      </w:r>
      <w:r>
        <w:rPr>
          <w:sz w:val="24"/>
          <w:szCs w:val="24"/>
        </w:rPr>
        <w:t>-</w:t>
      </w:r>
      <w:r>
        <w:rPr>
          <w:color w:val="000000"/>
          <w:sz w:val="24"/>
          <w:szCs w:val="24"/>
        </w:rPr>
        <w:t xml:space="preserve">month rotations begins prior to interns’ arrival to the facility.  During this first week, interns’ initial rotations are formalized with a plan for successive rotations. Interns formally begin working within their rotations during the second week of the internship year. </w:t>
      </w:r>
    </w:p>
    <w:p w14:paraId="1D739683" w14:textId="14BA2F74" w:rsidR="00E61314" w:rsidRPr="001214E3" w:rsidRDefault="004F3926" w:rsidP="000638EB">
      <w:pPr>
        <w:pStyle w:val="Heading1"/>
        <w:spacing w:before="0" w:after="160"/>
        <w:rPr>
          <w:rFonts w:asciiTheme="majorHAnsi" w:hAnsiTheme="majorHAnsi" w:cstheme="majorHAnsi"/>
          <w:i/>
          <w:iCs/>
          <w:u w:val="single"/>
        </w:rPr>
      </w:pPr>
      <w:r>
        <w:rPr>
          <w:rFonts w:asciiTheme="majorHAnsi" w:hAnsiTheme="majorHAnsi" w:cstheme="majorHAnsi"/>
          <w:i/>
          <w:iCs/>
          <w:u w:val="single"/>
        </w:rPr>
        <w:t>T</w:t>
      </w:r>
      <w:r w:rsidRPr="001214E3">
        <w:rPr>
          <w:rFonts w:asciiTheme="majorHAnsi" w:hAnsiTheme="majorHAnsi" w:cstheme="majorHAnsi"/>
          <w:i/>
          <w:iCs/>
          <w:u w:val="single"/>
        </w:rPr>
        <w:t>raining Experiences</w:t>
      </w:r>
    </w:p>
    <w:p w14:paraId="7661D0D1" w14:textId="2D15F02A" w:rsidR="00E61314" w:rsidRPr="00680F9B" w:rsidRDefault="00E54919" w:rsidP="000638EB">
      <w:pPr>
        <w:pStyle w:val="Heading2"/>
        <w:spacing w:before="0" w:after="160" w:line="240" w:lineRule="auto"/>
        <w:rPr>
          <w:rFonts w:asciiTheme="majorHAnsi" w:hAnsiTheme="majorHAnsi" w:cstheme="majorHAnsi"/>
          <w:b w:val="0"/>
          <w:bCs/>
          <w:sz w:val="28"/>
          <w:szCs w:val="28"/>
        </w:rPr>
      </w:pPr>
      <w:bookmarkStart w:id="13" w:name="_Toc46310075"/>
      <w:r w:rsidRPr="001214E3">
        <w:rPr>
          <w:rFonts w:asciiTheme="majorHAnsi" w:hAnsiTheme="majorHAnsi" w:cstheme="majorHAnsi"/>
          <w:i/>
          <w:iCs/>
          <w:sz w:val="28"/>
          <w:szCs w:val="28"/>
          <w:u w:val="single"/>
        </w:rPr>
        <w:t>Clinical Rotations – Majors (4</w:t>
      </w:r>
      <w:r w:rsidR="00B64323">
        <w:rPr>
          <w:rFonts w:asciiTheme="majorHAnsi" w:hAnsiTheme="majorHAnsi" w:cstheme="majorHAnsi"/>
          <w:i/>
          <w:iCs/>
          <w:sz w:val="28"/>
          <w:szCs w:val="28"/>
          <w:u w:val="single"/>
        </w:rPr>
        <w:t xml:space="preserve"> </w:t>
      </w:r>
      <w:r w:rsidRPr="001214E3">
        <w:rPr>
          <w:rFonts w:asciiTheme="majorHAnsi" w:hAnsiTheme="majorHAnsi" w:cstheme="majorHAnsi"/>
          <w:i/>
          <w:iCs/>
          <w:sz w:val="28"/>
          <w:szCs w:val="28"/>
          <w:u w:val="single"/>
        </w:rPr>
        <w:t>months)</w:t>
      </w:r>
      <w:bookmarkEnd w:id="13"/>
      <w:r w:rsidR="00680F9B">
        <w:rPr>
          <w:rFonts w:asciiTheme="majorHAnsi" w:hAnsiTheme="majorHAnsi" w:cstheme="majorHAnsi"/>
          <w:b w:val="0"/>
          <w:bCs/>
          <w:sz w:val="28"/>
          <w:szCs w:val="28"/>
        </w:rPr>
        <w:t xml:space="preserve">  </w:t>
      </w:r>
    </w:p>
    <w:p w14:paraId="2194C8BB" w14:textId="77777777" w:rsidR="00E61314" w:rsidRPr="00BD426A" w:rsidRDefault="00E54919" w:rsidP="000638EB">
      <w:pPr>
        <w:spacing w:line="240" w:lineRule="auto"/>
        <w:rPr>
          <w:b/>
          <w:bCs/>
          <w:i/>
          <w:iCs/>
          <w:sz w:val="28"/>
          <w:szCs w:val="28"/>
          <w:u w:val="single"/>
        </w:rPr>
      </w:pPr>
      <w:r w:rsidRPr="00BD426A">
        <w:rPr>
          <w:b/>
          <w:bCs/>
          <w:i/>
          <w:iCs/>
          <w:sz w:val="28"/>
          <w:szCs w:val="28"/>
          <w:u w:val="single"/>
        </w:rPr>
        <w:t>Primary Care Mental Health Integration (PCMHI)</w:t>
      </w:r>
    </w:p>
    <w:p w14:paraId="63E56980" w14:textId="77777777" w:rsidR="00E61314" w:rsidRDefault="00E54919" w:rsidP="000638EB">
      <w:pPr>
        <w:spacing w:line="240" w:lineRule="auto"/>
        <w:rPr>
          <w:sz w:val="24"/>
          <w:szCs w:val="24"/>
        </w:rPr>
      </w:pPr>
      <w:r>
        <w:rPr>
          <w:sz w:val="24"/>
          <w:szCs w:val="24"/>
        </w:rPr>
        <w:t xml:space="preserve">The PCMHI rotation is an interdisciplinary experience designed to prepare interns for new and evolving roles as psychologists in a medical setting.  Effective communication among interdisciplinary staff and attention to medical conditions as they relate to psychological functioning is critical. Interns will work directly with medical providers in a team environment, to include rapid psychological assessment and abbreviated case conceptualization as part of the physician visit.  Follow-up services may include crisis intervention, brief problem-focused therapy, supportive counseling, and/or patient education.  </w:t>
      </w:r>
    </w:p>
    <w:p w14:paraId="730D3CD9" w14:textId="3925FAA8" w:rsidR="00E61314" w:rsidRPr="00BD426A" w:rsidRDefault="00E54919" w:rsidP="000638EB">
      <w:pPr>
        <w:spacing w:line="240" w:lineRule="auto"/>
        <w:rPr>
          <w:sz w:val="24"/>
          <w:szCs w:val="24"/>
        </w:rPr>
      </w:pPr>
      <w:r>
        <w:rPr>
          <w:color w:val="000000"/>
          <w:sz w:val="24"/>
          <w:szCs w:val="24"/>
        </w:rPr>
        <w:t xml:space="preserve">While many training activities and professional responsibilities are established as part of the routine program, the rotation is designed with an orientation toward flexibility to meet an intern’s specific professional interests. </w:t>
      </w:r>
      <w:r w:rsidR="002D2760">
        <w:rPr>
          <w:color w:val="000000"/>
          <w:sz w:val="24"/>
          <w:szCs w:val="24"/>
        </w:rPr>
        <w:t xml:space="preserve"> For this rotation r</w:t>
      </w:r>
      <w:r w:rsidR="00436772">
        <w:rPr>
          <w:color w:val="000000"/>
          <w:sz w:val="24"/>
          <w:szCs w:val="24"/>
        </w:rPr>
        <w:t xml:space="preserve">eferrals </w:t>
      </w:r>
      <w:r w:rsidR="002D2760">
        <w:rPr>
          <w:color w:val="000000"/>
          <w:sz w:val="24"/>
          <w:szCs w:val="24"/>
        </w:rPr>
        <w:t xml:space="preserve">are received from </w:t>
      </w:r>
      <w:r>
        <w:rPr>
          <w:sz w:val="24"/>
          <w:szCs w:val="24"/>
        </w:rPr>
        <w:t xml:space="preserve">(1) Primary Care, (2) Pain </w:t>
      </w:r>
      <w:r w:rsidR="004F3926">
        <w:rPr>
          <w:sz w:val="24"/>
          <w:szCs w:val="24"/>
        </w:rPr>
        <w:t>Management, (</w:t>
      </w:r>
      <w:r w:rsidR="00436772">
        <w:rPr>
          <w:sz w:val="24"/>
          <w:szCs w:val="24"/>
        </w:rPr>
        <w:t>3</w:t>
      </w:r>
      <w:r>
        <w:rPr>
          <w:sz w:val="24"/>
          <w:szCs w:val="24"/>
        </w:rPr>
        <w:t>) Women’s Health Clinic</w:t>
      </w:r>
      <w:r w:rsidR="002D2760">
        <w:rPr>
          <w:sz w:val="24"/>
          <w:szCs w:val="24"/>
        </w:rPr>
        <w:t xml:space="preserve">, and (4) </w:t>
      </w:r>
      <w:r w:rsidR="0090130A">
        <w:rPr>
          <w:sz w:val="24"/>
          <w:szCs w:val="24"/>
        </w:rPr>
        <w:t xml:space="preserve">the </w:t>
      </w:r>
      <w:r w:rsidR="002D2760">
        <w:rPr>
          <w:sz w:val="24"/>
          <w:szCs w:val="24"/>
        </w:rPr>
        <w:t>Hope Center</w:t>
      </w:r>
      <w:r w:rsidR="0090130A">
        <w:rPr>
          <w:sz w:val="24"/>
          <w:szCs w:val="24"/>
        </w:rPr>
        <w:t xml:space="preserve"> </w:t>
      </w:r>
      <w:r w:rsidR="002D2760">
        <w:rPr>
          <w:sz w:val="24"/>
          <w:szCs w:val="24"/>
        </w:rPr>
        <w:t xml:space="preserve">(Smoking Cessation and </w:t>
      </w:r>
      <w:r w:rsidR="0090130A">
        <w:rPr>
          <w:sz w:val="24"/>
          <w:szCs w:val="24"/>
        </w:rPr>
        <w:t>Continues</w:t>
      </w:r>
      <w:r w:rsidR="002D2760">
        <w:rPr>
          <w:sz w:val="24"/>
          <w:szCs w:val="24"/>
        </w:rPr>
        <w:t xml:space="preserve"> positive</w:t>
      </w:r>
      <w:r w:rsidR="0090130A">
        <w:rPr>
          <w:sz w:val="24"/>
          <w:szCs w:val="24"/>
        </w:rPr>
        <w:t xml:space="preserve"> airway pressure (</w:t>
      </w:r>
      <w:r w:rsidR="002D2760">
        <w:rPr>
          <w:sz w:val="24"/>
          <w:szCs w:val="24"/>
        </w:rPr>
        <w:t>CPAP</w:t>
      </w:r>
      <w:r w:rsidR="0090130A">
        <w:rPr>
          <w:sz w:val="24"/>
          <w:szCs w:val="24"/>
        </w:rPr>
        <w:t>)</w:t>
      </w:r>
      <w:r w:rsidR="002D2760">
        <w:rPr>
          <w:sz w:val="24"/>
          <w:szCs w:val="24"/>
        </w:rPr>
        <w:t xml:space="preserve"> desensitization</w:t>
      </w:r>
      <w:r w:rsidR="0090130A">
        <w:rPr>
          <w:sz w:val="24"/>
          <w:szCs w:val="24"/>
        </w:rPr>
        <w:t xml:space="preserve"> therapy programs</w:t>
      </w:r>
      <w:r w:rsidR="002D2760">
        <w:rPr>
          <w:sz w:val="24"/>
          <w:szCs w:val="24"/>
        </w:rPr>
        <w:t>)</w:t>
      </w:r>
      <w:r>
        <w:rPr>
          <w:sz w:val="24"/>
          <w:szCs w:val="24"/>
        </w:rPr>
        <w:t xml:space="preserve">. </w:t>
      </w:r>
      <w:r w:rsidR="00436772">
        <w:rPr>
          <w:sz w:val="24"/>
          <w:szCs w:val="24"/>
        </w:rPr>
        <w:t xml:space="preserve"> </w:t>
      </w:r>
      <w:r>
        <w:rPr>
          <w:sz w:val="24"/>
          <w:szCs w:val="24"/>
        </w:rPr>
        <w:t>Additional opportunities in PCMHI include consultation for bariatric surgery, transplants, amputations, and cancer treatment.</w:t>
      </w:r>
    </w:p>
    <w:p w14:paraId="5DE43981" w14:textId="0A88CD1E" w:rsidR="00721C6C" w:rsidRDefault="00E54919" w:rsidP="000638EB">
      <w:pPr>
        <w:spacing w:line="240" w:lineRule="auto"/>
        <w:rPr>
          <w:color w:val="000000"/>
          <w:sz w:val="24"/>
          <w:szCs w:val="24"/>
        </w:rPr>
      </w:pPr>
      <w:r>
        <w:rPr>
          <w:sz w:val="24"/>
          <w:szCs w:val="24"/>
        </w:rPr>
        <w:t xml:space="preserve">Primary Care teams consist of physicians, nurses, psychologists, physician assistants, dietitians, social workers, </w:t>
      </w:r>
      <w:r w:rsidR="004F3926">
        <w:rPr>
          <w:sz w:val="24"/>
          <w:szCs w:val="24"/>
        </w:rPr>
        <w:t>pharmacists,</w:t>
      </w:r>
      <w:r>
        <w:rPr>
          <w:sz w:val="24"/>
          <w:szCs w:val="24"/>
        </w:rPr>
        <w:t xml:space="preserve"> and program support assistants. </w:t>
      </w:r>
      <w:r w:rsidR="0090130A">
        <w:rPr>
          <w:sz w:val="24"/>
          <w:szCs w:val="24"/>
        </w:rPr>
        <w:t xml:space="preserve"> </w:t>
      </w:r>
      <w:r>
        <w:rPr>
          <w:sz w:val="24"/>
          <w:szCs w:val="24"/>
        </w:rPr>
        <w:t xml:space="preserve">Referred Veterans may be seen within minutes of the consult request in this fast-paced and challenging environment, for a variety of issues including mild to moderate mental health issues, smoking cessation, weight loss, sleep problems, CPAP desensitization, and pain management.  PCMHI psychologists conduct brief cognitive screenings and intake evaluations for chronic pain to identify nonpharmacological options for managing pain. </w:t>
      </w:r>
      <w:r w:rsidR="0090130A">
        <w:rPr>
          <w:sz w:val="24"/>
          <w:szCs w:val="24"/>
        </w:rPr>
        <w:t xml:space="preserve"> </w:t>
      </w:r>
      <w:r>
        <w:rPr>
          <w:sz w:val="24"/>
          <w:szCs w:val="24"/>
        </w:rPr>
        <w:t xml:space="preserve">The psychologists in primary care also facilitate the MOVE! weight loss group, the smoking cessation group, and co-facilitate the Pain School program through the Pain clinic. </w:t>
      </w:r>
      <w:r w:rsidR="0090130A">
        <w:rPr>
          <w:sz w:val="24"/>
          <w:szCs w:val="24"/>
        </w:rPr>
        <w:t xml:space="preserve"> </w:t>
      </w:r>
      <w:r>
        <w:rPr>
          <w:sz w:val="24"/>
          <w:szCs w:val="24"/>
        </w:rPr>
        <w:t>Interns in this rotation gain exposure evidenced-based psychotherapies, including Cognitive Behavioral Therapy for Chronic Pain (CBT-CP), Problem Solving Therapy, and Cognitive Behavioral Therapy for Insomnia (CBT-I).  While supervision is readily available to all interns across all rotations, supervision in Primary Care is in close proximity at all times.  I</w:t>
      </w:r>
      <w:r>
        <w:rPr>
          <w:color w:val="000000"/>
          <w:sz w:val="24"/>
          <w:szCs w:val="24"/>
        </w:rPr>
        <w:t>nterns will participate in PCMHI Competency Training with the opportunity to receive certification as a PCMHI provider.</w:t>
      </w:r>
    </w:p>
    <w:p w14:paraId="2408E300" w14:textId="21BC83FC" w:rsidR="00E61314" w:rsidRPr="00BD426A" w:rsidRDefault="00E54919" w:rsidP="000638EB">
      <w:pPr>
        <w:spacing w:line="240" w:lineRule="auto"/>
        <w:rPr>
          <w:b/>
          <w:i/>
          <w:sz w:val="28"/>
          <w:szCs w:val="28"/>
          <w:u w:val="single"/>
        </w:rPr>
      </w:pPr>
      <w:r w:rsidRPr="00BD426A">
        <w:rPr>
          <w:b/>
          <w:i/>
          <w:sz w:val="28"/>
          <w:szCs w:val="28"/>
          <w:u w:val="single"/>
        </w:rPr>
        <w:t>Posttraumatic Stress Disorder (PTSD)</w:t>
      </w:r>
    </w:p>
    <w:p w14:paraId="03F93C76" w14:textId="77777777" w:rsidR="00E61314" w:rsidRDefault="00E54919" w:rsidP="000638EB">
      <w:pPr>
        <w:spacing w:line="240" w:lineRule="auto"/>
        <w:rPr>
          <w:sz w:val="24"/>
          <w:szCs w:val="24"/>
        </w:rPr>
      </w:pPr>
      <w:r>
        <w:rPr>
          <w:sz w:val="24"/>
          <w:szCs w:val="24"/>
        </w:rPr>
        <w:t xml:space="preserve">The PTSD major rotation involves clinical work and consultation with the PTSD Residential Rehabilitation Program (PRRP), the PTSD Clinical Team (PCT), and the Military Sexual Trauma Program (MST).  Interns gain experience in both residential and outpatient environments, with a heavy focus on empirically supported treatments such as Prolonged Exposure (PE) and Cognitive Processing Therapy (CPT). </w:t>
      </w:r>
    </w:p>
    <w:p w14:paraId="0B913CF5" w14:textId="1862856F" w:rsidR="00E61314" w:rsidRDefault="00E54919" w:rsidP="000638EB">
      <w:pPr>
        <w:spacing w:line="240" w:lineRule="auto"/>
        <w:rPr>
          <w:sz w:val="24"/>
          <w:szCs w:val="24"/>
        </w:rPr>
      </w:pPr>
      <w:r>
        <w:rPr>
          <w:b/>
          <w:sz w:val="24"/>
          <w:szCs w:val="24"/>
          <w:u w:val="single"/>
        </w:rPr>
        <w:t>Residential:</w:t>
      </w:r>
      <w:r>
        <w:rPr>
          <w:sz w:val="24"/>
          <w:szCs w:val="24"/>
        </w:rPr>
        <w:t xml:space="preserve"> The structured 50-bed PRRP program located in the domiciliary is the largest of its kind in the VHA. </w:t>
      </w:r>
      <w:r w:rsidR="0090130A">
        <w:rPr>
          <w:sz w:val="24"/>
          <w:szCs w:val="24"/>
        </w:rPr>
        <w:t xml:space="preserve"> </w:t>
      </w:r>
      <w:r>
        <w:rPr>
          <w:sz w:val="24"/>
          <w:szCs w:val="24"/>
        </w:rPr>
        <w:t xml:space="preserve">It targets combat-related </w:t>
      </w:r>
      <w:r w:rsidR="004F3926">
        <w:rPr>
          <w:sz w:val="24"/>
          <w:szCs w:val="24"/>
        </w:rPr>
        <w:t>PTSD and</w:t>
      </w:r>
      <w:r>
        <w:rPr>
          <w:sz w:val="24"/>
          <w:szCs w:val="24"/>
        </w:rPr>
        <w:t xml:space="preserve"> is known for its treatment of more chronic and severe cases of PTSD.  Although variable in length, a 45-day length of stay is the norm. Interns will be integrated into the interdisciplinary treatment team, which consists of a psychologist, psychiatrist, nurse, recreational therapist, practicum student, social </w:t>
      </w:r>
      <w:r w:rsidR="004F3926">
        <w:rPr>
          <w:sz w:val="24"/>
          <w:szCs w:val="24"/>
        </w:rPr>
        <w:t>workers,</w:t>
      </w:r>
      <w:r>
        <w:rPr>
          <w:sz w:val="24"/>
          <w:szCs w:val="24"/>
        </w:rPr>
        <w:t xml:space="preserve"> and office support. Interns learn how to collaborate with these other disciplines to provide fully integrated services.  As </w:t>
      </w:r>
      <w:r>
        <w:rPr>
          <w:color w:val="000000"/>
          <w:sz w:val="24"/>
          <w:szCs w:val="24"/>
        </w:rPr>
        <w:t>veterans experiencing PTSD often present with comorbid depression, substance abuse and other anxiety disorders, interns learn how to structure an evidence-based comprehensive approach to meet the needs of veterans with complex issues.</w:t>
      </w:r>
      <w:r>
        <w:rPr>
          <w:sz w:val="24"/>
          <w:szCs w:val="24"/>
        </w:rPr>
        <w:t xml:space="preserve"> </w:t>
      </w:r>
      <w:r w:rsidR="0090130A">
        <w:rPr>
          <w:sz w:val="24"/>
          <w:szCs w:val="24"/>
        </w:rPr>
        <w:t xml:space="preserve"> </w:t>
      </w:r>
      <w:r>
        <w:rPr>
          <w:sz w:val="24"/>
          <w:szCs w:val="24"/>
        </w:rPr>
        <w:t xml:space="preserve">The PTSD residential program has a strong recovery model focus and will provide interns the opportunity to conduct group psychotherapy, educational </w:t>
      </w:r>
      <w:r w:rsidR="004F3926">
        <w:rPr>
          <w:sz w:val="24"/>
          <w:szCs w:val="24"/>
        </w:rPr>
        <w:t>groups,</w:t>
      </w:r>
      <w:r>
        <w:rPr>
          <w:sz w:val="24"/>
          <w:szCs w:val="24"/>
        </w:rPr>
        <w:t xml:space="preserve"> and life skills practice  </w:t>
      </w:r>
    </w:p>
    <w:p w14:paraId="5DDC3E6C" w14:textId="02F995CC" w:rsidR="00E61314" w:rsidRDefault="00E54919" w:rsidP="000638EB">
      <w:pPr>
        <w:spacing w:line="240" w:lineRule="auto"/>
        <w:rPr>
          <w:sz w:val="24"/>
          <w:szCs w:val="24"/>
        </w:rPr>
      </w:pPr>
      <w:r>
        <w:rPr>
          <w:b/>
          <w:sz w:val="24"/>
          <w:szCs w:val="24"/>
          <w:u w:val="single"/>
        </w:rPr>
        <w:t>Outpatient PTSD Clinical Team</w:t>
      </w:r>
      <w:r>
        <w:rPr>
          <w:b/>
          <w:sz w:val="24"/>
          <w:szCs w:val="24"/>
        </w:rPr>
        <w:t>:</w:t>
      </w:r>
      <w:r>
        <w:rPr>
          <w:sz w:val="24"/>
          <w:szCs w:val="24"/>
        </w:rPr>
        <w:t xml:space="preserve"> Augmenting this residential program is the PTSD outpatient program or PTSD Clinical Team (PCT), which provides treatment to Veterans from all eras of service. This interdisciplinary team includes psychiatrists, psychologists, social </w:t>
      </w:r>
      <w:r w:rsidR="004F3926">
        <w:rPr>
          <w:sz w:val="24"/>
          <w:szCs w:val="24"/>
        </w:rPr>
        <w:t>workers,</w:t>
      </w:r>
      <w:r>
        <w:rPr>
          <w:sz w:val="24"/>
          <w:szCs w:val="24"/>
        </w:rPr>
        <w:t xml:space="preserve"> and peer support assistants.  As part of this team, interns would have opportunities to attend staff meetings, perform assessments, and conduct evidenced based therapy in group and individual formats. Interns have the opportunity to co-lead a group specifically for OEF/OIF veterans. Interns also have the opportunity to work directly with the Military Sexual Trauma (MST) coordinator to conduct individual therapy and co-lead gender specific MST groups. Opportunities selected for interns will be guided by their interests and the clinical care being offered at the time of the rotation.  In treating rural Veterans with PTSD, isolation can be one of the most significant obstacles to address in treatment.  Interns will learn how to deal with this unique factor as they work with Veterans with PTSD.</w:t>
      </w:r>
    </w:p>
    <w:p w14:paraId="655390A5" w14:textId="77777777" w:rsidR="00E61314" w:rsidRPr="00BD426A" w:rsidRDefault="00E54919" w:rsidP="000638EB">
      <w:pPr>
        <w:spacing w:line="240" w:lineRule="auto"/>
        <w:rPr>
          <w:b/>
          <w:i/>
          <w:color w:val="000000"/>
          <w:sz w:val="28"/>
          <w:szCs w:val="28"/>
          <w:u w:val="single"/>
        </w:rPr>
      </w:pPr>
      <w:r w:rsidRPr="00BD426A">
        <w:rPr>
          <w:b/>
          <w:i/>
          <w:color w:val="000000"/>
          <w:sz w:val="28"/>
          <w:szCs w:val="28"/>
          <w:u w:val="single"/>
        </w:rPr>
        <w:t xml:space="preserve">Behavioral Health Interdisciplinary Program (BHIP)/Outpatient Mental Health  </w:t>
      </w:r>
    </w:p>
    <w:p w14:paraId="51E0FADC" w14:textId="29B45E4E" w:rsidR="00E61314" w:rsidRDefault="00E54919" w:rsidP="000638EB">
      <w:pPr>
        <w:spacing w:line="240" w:lineRule="auto"/>
        <w:rPr>
          <w:sz w:val="24"/>
          <w:szCs w:val="24"/>
        </w:rPr>
      </w:pPr>
      <w:r>
        <w:rPr>
          <w:color w:val="000000"/>
          <w:sz w:val="24"/>
          <w:szCs w:val="24"/>
        </w:rPr>
        <w:t xml:space="preserve">The Outpatient Mental Health rotation will primarily be located in the newly constructed HOPE Center.  This is a centralized location for the majority of outpatient mental health services available.  It offers treatment in a relaxing and recovery-oriented setting that is detached from the general medical center.  </w:t>
      </w:r>
      <w:r>
        <w:rPr>
          <w:sz w:val="24"/>
          <w:szCs w:val="24"/>
        </w:rPr>
        <w:t xml:space="preserve">Interns on this rotation work with a group of mental health professionals comprised of psychiatrists, psychologists, nurses, psychiatric nurse practitioners, social workers, clinical pharmacists, case managers, peer support specialists, and program support assistants. </w:t>
      </w:r>
      <w:r w:rsidR="0090130A">
        <w:rPr>
          <w:sz w:val="24"/>
          <w:szCs w:val="24"/>
        </w:rPr>
        <w:t xml:space="preserve"> </w:t>
      </w:r>
      <w:r>
        <w:rPr>
          <w:sz w:val="24"/>
          <w:szCs w:val="24"/>
        </w:rPr>
        <w:t xml:space="preserve">The BHIP team promotes proactive, integrated, comprehensive outpatient mental health care, with a focus on </w:t>
      </w:r>
      <w:r w:rsidR="004F3926">
        <w:rPr>
          <w:sz w:val="24"/>
          <w:szCs w:val="24"/>
        </w:rPr>
        <w:t>evidence-based</w:t>
      </w:r>
      <w:r>
        <w:rPr>
          <w:sz w:val="24"/>
          <w:szCs w:val="24"/>
        </w:rPr>
        <w:t xml:space="preserve"> practices such as CBT, ACT, and DBT in both individual and group settings. </w:t>
      </w:r>
      <w:r w:rsidR="0090130A">
        <w:rPr>
          <w:sz w:val="24"/>
          <w:szCs w:val="24"/>
        </w:rPr>
        <w:t xml:space="preserve"> </w:t>
      </w:r>
      <w:r>
        <w:rPr>
          <w:sz w:val="24"/>
          <w:szCs w:val="24"/>
        </w:rPr>
        <w:t xml:space="preserve">BHIP also increases Veteran access to mental health care that is patient-centered, recovery-oriented, evidence-based, and collaborative. In this rotation, interns are responsible for the provision of direct psychological patient care, consultation services, and administrative duties. </w:t>
      </w:r>
      <w:r w:rsidR="0090130A">
        <w:rPr>
          <w:sz w:val="24"/>
          <w:szCs w:val="24"/>
        </w:rPr>
        <w:t xml:space="preserve"> </w:t>
      </w:r>
      <w:r>
        <w:rPr>
          <w:sz w:val="24"/>
          <w:szCs w:val="24"/>
        </w:rPr>
        <w:t xml:space="preserve">In addition to individual and group therapy, interns will regularly complete intake interviews and conduct a minimum of two formal psychological assessments throughout the rotation. </w:t>
      </w:r>
      <w:r w:rsidR="0090130A">
        <w:rPr>
          <w:sz w:val="24"/>
          <w:szCs w:val="24"/>
        </w:rPr>
        <w:t xml:space="preserve"> </w:t>
      </w:r>
      <w:r>
        <w:rPr>
          <w:sz w:val="24"/>
          <w:szCs w:val="24"/>
        </w:rPr>
        <w:t xml:space="preserve">To refine psychological assessment and diagnostic skills, interns are supervised on the provision of psychological intake interviews, mental status examinations, objective personality tests, and structured diagnostic interviews.  </w:t>
      </w:r>
    </w:p>
    <w:p w14:paraId="3F04997F" w14:textId="21A2DE57" w:rsidR="00E61314" w:rsidRDefault="00E54919" w:rsidP="000638EB">
      <w:pPr>
        <w:spacing w:line="240" w:lineRule="auto"/>
        <w:rPr>
          <w:sz w:val="24"/>
          <w:szCs w:val="24"/>
        </w:rPr>
      </w:pPr>
      <w:r>
        <w:rPr>
          <w:sz w:val="24"/>
          <w:szCs w:val="24"/>
        </w:rPr>
        <w:t xml:space="preserve">The majority of veterans utilizing the Mental Health Clinic are from rural areas.  Trainees will learn how to meet the unique needs of veterans from rural backgrounds.  A key training element of this rotation will be developing competence and confidence in modifying practices to a rural care environment.  Training within this rotation will include learning and conducting therapy through the use of tele-mental health.  Interns will work in collaboration with the Mental Health Integrated Case Management (MHICM) team to ensure all psychosocial needs are successfully addressed.  Additionally, </w:t>
      </w:r>
      <w:r w:rsidR="004F3926">
        <w:rPr>
          <w:sz w:val="24"/>
          <w:szCs w:val="24"/>
        </w:rPr>
        <w:t>interns will</w:t>
      </w:r>
      <w:r>
        <w:rPr>
          <w:sz w:val="24"/>
          <w:szCs w:val="24"/>
        </w:rPr>
        <w:t xml:space="preserve"> have an opportunity to experience the provision of services at the Community Based Outpatient Clinics (CBOCs). </w:t>
      </w:r>
    </w:p>
    <w:p w14:paraId="2E81733B" w14:textId="77777777" w:rsidR="00E61314" w:rsidRDefault="00E54919" w:rsidP="000638EB">
      <w:pPr>
        <w:spacing w:line="240" w:lineRule="auto"/>
        <w:rPr>
          <w:sz w:val="24"/>
          <w:szCs w:val="24"/>
        </w:rPr>
      </w:pPr>
      <w:r>
        <w:rPr>
          <w:sz w:val="24"/>
          <w:szCs w:val="24"/>
        </w:rPr>
        <w:t xml:space="preserve">Interns will develop and strengthen skills working with rural veterans who are deemed high risk.  This is particularly important as the VA’s approach to suicide prevention is among the most intensive in health care, and particularly in an outpatient setting.  Students will work collaboratively with the Suicide Prevention Coordinator (SPC) for any Veterans they are treating that have been identified as having an increased risk for suicidal behaviors.  Knowing how to provide a high quality of risk prevention will serve an intern well in future settings. </w:t>
      </w:r>
    </w:p>
    <w:p w14:paraId="372E6CF6" w14:textId="77777777" w:rsidR="00E61314" w:rsidRPr="00BD426A" w:rsidRDefault="00E54919" w:rsidP="000638EB">
      <w:pPr>
        <w:pStyle w:val="Heading2"/>
        <w:spacing w:before="0" w:after="160" w:line="240" w:lineRule="auto"/>
        <w:rPr>
          <w:i/>
          <w:iCs/>
          <w:sz w:val="28"/>
          <w:szCs w:val="28"/>
          <w:u w:val="single"/>
        </w:rPr>
      </w:pPr>
      <w:bookmarkStart w:id="14" w:name="_Toc46310076"/>
      <w:r w:rsidRPr="00BD426A">
        <w:rPr>
          <w:i/>
          <w:iCs/>
          <w:sz w:val="28"/>
          <w:szCs w:val="28"/>
          <w:u w:val="single"/>
        </w:rPr>
        <w:t>C</w:t>
      </w:r>
      <w:r w:rsidR="00BD426A">
        <w:rPr>
          <w:i/>
          <w:iCs/>
          <w:sz w:val="28"/>
          <w:szCs w:val="28"/>
          <w:u w:val="single"/>
        </w:rPr>
        <w:t>linical</w:t>
      </w:r>
      <w:r w:rsidRPr="00BD426A">
        <w:rPr>
          <w:i/>
          <w:iCs/>
          <w:sz w:val="28"/>
          <w:szCs w:val="28"/>
          <w:u w:val="single"/>
        </w:rPr>
        <w:t xml:space="preserve"> R</w:t>
      </w:r>
      <w:r w:rsidR="00BD426A">
        <w:rPr>
          <w:i/>
          <w:iCs/>
          <w:sz w:val="28"/>
          <w:szCs w:val="28"/>
          <w:u w:val="single"/>
        </w:rPr>
        <w:t>otations</w:t>
      </w:r>
      <w:r w:rsidRPr="00BD426A">
        <w:rPr>
          <w:i/>
          <w:iCs/>
          <w:sz w:val="28"/>
          <w:szCs w:val="28"/>
          <w:u w:val="single"/>
        </w:rPr>
        <w:t xml:space="preserve"> – Minors (4-6 months):</w:t>
      </w:r>
      <w:bookmarkEnd w:id="14"/>
    </w:p>
    <w:p w14:paraId="0B16DAA2" w14:textId="11A4E71E" w:rsidR="00E61314" w:rsidRDefault="00E54919" w:rsidP="000638EB">
      <w:pPr>
        <w:spacing w:line="240" w:lineRule="auto"/>
        <w:rPr>
          <w:color w:val="000000"/>
          <w:sz w:val="24"/>
          <w:szCs w:val="24"/>
        </w:rPr>
      </w:pPr>
      <w:r>
        <w:rPr>
          <w:color w:val="000000"/>
          <w:sz w:val="24"/>
          <w:szCs w:val="24"/>
        </w:rPr>
        <w:t xml:space="preserve">Minor rotations that can be selected </w:t>
      </w:r>
      <w:r w:rsidR="004F3926">
        <w:rPr>
          <w:color w:val="000000"/>
          <w:sz w:val="24"/>
          <w:szCs w:val="24"/>
        </w:rPr>
        <w:t>include</w:t>
      </w:r>
      <w:r>
        <w:rPr>
          <w:color w:val="000000"/>
          <w:sz w:val="24"/>
          <w:szCs w:val="24"/>
        </w:rPr>
        <w:t xml:space="preserve"> Neuropsychology, Geriatric focus/Community Living Center (CLC), Home Based Primary </w:t>
      </w:r>
      <w:r>
        <w:rPr>
          <w:sz w:val="24"/>
          <w:szCs w:val="24"/>
        </w:rPr>
        <w:t>C</w:t>
      </w:r>
      <w:r>
        <w:rPr>
          <w:color w:val="000000"/>
          <w:sz w:val="24"/>
          <w:szCs w:val="24"/>
        </w:rPr>
        <w:t xml:space="preserve">are, </w:t>
      </w:r>
      <w:r>
        <w:rPr>
          <w:sz w:val="24"/>
          <w:szCs w:val="24"/>
        </w:rPr>
        <w:t>Serious Mental Illness (SMI)</w:t>
      </w:r>
      <w:r>
        <w:rPr>
          <w:color w:val="000000"/>
          <w:sz w:val="24"/>
          <w:szCs w:val="24"/>
        </w:rPr>
        <w:t xml:space="preserve">, and </w:t>
      </w:r>
      <w:r>
        <w:rPr>
          <w:sz w:val="24"/>
          <w:szCs w:val="24"/>
        </w:rPr>
        <w:t>VISN 5 Administration and Leadership</w:t>
      </w:r>
      <w:r>
        <w:rPr>
          <w:color w:val="000000"/>
          <w:sz w:val="24"/>
          <w:szCs w:val="24"/>
        </w:rPr>
        <w:t>, in addition to other rotations that can be developed upon interns’ interests and supervisory availability.</w:t>
      </w:r>
    </w:p>
    <w:p w14:paraId="06CE3459" w14:textId="3DE0BDDE" w:rsidR="00E61314" w:rsidRDefault="00E54919" w:rsidP="000638EB">
      <w:pPr>
        <w:spacing w:line="240" w:lineRule="auto"/>
        <w:rPr>
          <w:color w:val="000000"/>
          <w:sz w:val="24"/>
          <w:szCs w:val="24"/>
        </w:rPr>
      </w:pPr>
      <w:r w:rsidRPr="00C53AF4">
        <w:rPr>
          <w:b/>
          <w:color w:val="000000"/>
          <w:sz w:val="28"/>
          <w:szCs w:val="28"/>
          <w:u w:val="single"/>
        </w:rPr>
        <w:t>Neuropsychology</w:t>
      </w:r>
      <w:r w:rsidRPr="00C53AF4">
        <w:rPr>
          <w:b/>
          <w:sz w:val="28"/>
          <w:szCs w:val="28"/>
          <w:u w:val="single"/>
        </w:rPr>
        <w:t xml:space="preserve"> (6 months)</w:t>
      </w:r>
      <w:r w:rsidRPr="00C53AF4">
        <w:rPr>
          <w:b/>
          <w:color w:val="000000"/>
          <w:sz w:val="28"/>
          <w:szCs w:val="28"/>
        </w:rPr>
        <w:t>:</w:t>
      </w:r>
      <w:r w:rsidRPr="00C53AF4">
        <w:rPr>
          <w:color w:val="000000"/>
          <w:sz w:val="28"/>
          <w:szCs w:val="28"/>
        </w:rPr>
        <w:t xml:space="preserve"> </w:t>
      </w:r>
      <w:r>
        <w:rPr>
          <w:color w:val="000000"/>
          <w:sz w:val="24"/>
          <w:szCs w:val="24"/>
        </w:rPr>
        <w:t xml:space="preserve">Interns will spend one day per week with a licensed neuropsychologist participating in an outpatient neuropsychological evaluation.  The level of responsibility and participation in each case will increase as the rotation progresses.  Interns observe and eventually lead a semi-structured clinical interview, learn to </w:t>
      </w:r>
      <w:r w:rsidR="004F3926">
        <w:rPr>
          <w:color w:val="000000"/>
          <w:sz w:val="24"/>
          <w:szCs w:val="24"/>
        </w:rPr>
        <w:t>administer,</w:t>
      </w:r>
      <w:r>
        <w:rPr>
          <w:color w:val="000000"/>
          <w:sz w:val="24"/>
          <w:szCs w:val="24"/>
        </w:rPr>
        <w:t xml:space="preserve"> and score a core battery of tests that cover various cognitive domains, write up portions of the reports, and observe/participate in feedback sessions for testing cases.  Interns will also participate in capacity evaluations both in the inpatient and outpatient settings.  In addition, interns will learn how to complete neuropsychology e-consults by reviewing test results and medical records for the purposes of triaging and giving recommendations to providers. </w:t>
      </w:r>
    </w:p>
    <w:p w14:paraId="0B2F0A54" w14:textId="77777777" w:rsidR="00307D0C" w:rsidRDefault="00E54919" w:rsidP="000638EB">
      <w:pPr>
        <w:spacing w:line="240" w:lineRule="auto"/>
        <w:rPr>
          <w:color w:val="000000"/>
          <w:sz w:val="24"/>
          <w:szCs w:val="24"/>
        </w:rPr>
      </w:pPr>
      <w:r>
        <w:rPr>
          <w:color w:val="000000"/>
          <w:sz w:val="24"/>
          <w:szCs w:val="24"/>
        </w:rPr>
        <w:t>*In certain circumstances Neuropsychology can be offered as a Major rotation for interns seeking a Neuropsychology post-doctoral fellowship</w:t>
      </w:r>
      <w:r w:rsidR="00307D0C">
        <w:rPr>
          <w:color w:val="000000"/>
          <w:sz w:val="24"/>
          <w:szCs w:val="24"/>
        </w:rPr>
        <w:t>.</w:t>
      </w:r>
    </w:p>
    <w:p w14:paraId="2FBAF65A" w14:textId="7DD10FAA" w:rsidR="00E61314" w:rsidRDefault="00307D0C" w:rsidP="000638EB">
      <w:pPr>
        <w:spacing w:line="240" w:lineRule="auto"/>
        <w:rPr>
          <w:color w:val="000000"/>
          <w:sz w:val="24"/>
          <w:szCs w:val="24"/>
        </w:rPr>
      </w:pPr>
      <w:r w:rsidRPr="00C53AF4">
        <w:rPr>
          <w:b/>
          <w:color w:val="000000"/>
          <w:sz w:val="28"/>
          <w:szCs w:val="28"/>
          <w:u w:val="single"/>
        </w:rPr>
        <w:t>Capacity Clinic Team</w:t>
      </w:r>
      <w:r w:rsidRPr="00C53AF4">
        <w:rPr>
          <w:b/>
          <w:sz w:val="28"/>
          <w:szCs w:val="28"/>
          <w:u w:val="single"/>
        </w:rPr>
        <w:t xml:space="preserve"> (4-6 months)</w:t>
      </w:r>
      <w:r w:rsidRPr="00C53AF4">
        <w:rPr>
          <w:b/>
          <w:color w:val="000000"/>
          <w:sz w:val="28"/>
          <w:szCs w:val="28"/>
        </w:rPr>
        <w:t>:</w:t>
      </w:r>
      <w:r w:rsidRPr="00C53AF4">
        <w:rPr>
          <w:color w:val="000000"/>
          <w:sz w:val="28"/>
          <w:szCs w:val="28"/>
        </w:rPr>
        <w:t xml:space="preserve"> </w:t>
      </w:r>
      <w:r w:rsidR="00E54919" w:rsidRPr="00C53AF4">
        <w:rPr>
          <w:color w:val="000000"/>
          <w:sz w:val="28"/>
          <w:szCs w:val="28"/>
        </w:rPr>
        <w:t xml:space="preserve"> </w:t>
      </w:r>
      <w:r>
        <w:rPr>
          <w:color w:val="000000"/>
          <w:sz w:val="24"/>
          <w:szCs w:val="24"/>
        </w:rPr>
        <w:t>Interns will spend one day per week with a psychologist trained by VAMC to perform capacity evaluations.  Interns</w:t>
      </w:r>
      <w:r w:rsidR="0089687A">
        <w:rPr>
          <w:color w:val="000000"/>
          <w:sz w:val="24"/>
          <w:szCs w:val="24"/>
        </w:rPr>
        <w:t xml:space="preserve"> receive training and experience in the process of completing clinical capacity assessment and documentation of assessment where decision making capacity is in question.  Interns will gain an understanding the of the different factors that impact decision making capacity.  Training includes gaining an appreciation for the legal and ethical considerations of </w:t>
      </w:r>
      <w:r w:rsidR="004F3926">
        <w:rPr>
          <w:color w:val="000000"/>
          <w:sz w:val="24"/>
          <w:szCs w:val="24"/>
        </w:rPr>
        <w:t>decision-making</w:t>
      </w:r>
      <w:r w:rsidR="0089687A">
        <w:rPr>
          <w:color w:val="000000"/>
          <w:sz w:val="24"/>
          <w:szCs w:val="24"/>
        </w:rPr>
        <w:t xml:space="preserve"> capacity assessment.  Interns will conduct and write up assessments under the supervision of psychologist.  Additional opportunities are available to receive training in </w:t>
      </w:r>
      <w:r w:rsidR="004F3926">
        <w:rPr>
          <w:color w:val="000000"/>
          <w:sz w:val="24"/>
          <w:szCs w:val="24"/>
        </w:rPr>
        <w:t>a</w:t>
      </w:r>
      <w:r w:rsidR="0089687A">
        <w:rPr>
          <w:color w:val="000000"/>
          <w:sz w:val="24"/>
          <w:szCs w:val="24"/>
        </w:rPr>
        <w:t xml:space="preserve"> </w:t>
      </w:r>
      <w:r w:rsidR="004F3926">
        <w:rPr>
          <w:color w:val="000000"/>
          <w:sz w:val="24"/>
          <w:szCs w:val="24"/>
        </w:rPr>
        <w:t>conductive pre-surgical psychological evaluation</w:t>
      </w:r>
      <w:r w:rsidR="0089687A">
        <w:rPr>
          <w:color w:val="000000"/>
          <w:sz w:val="24"/>
          <w:szCs w:val="24"/>
        </w:rPr>
        <w:t>.</w:t>
      </w:r>
    </w:p>
    <w:p w14:paraId="3289A121" w14:textId="16BBC01D" w:rsidR="001E322A" w:rsidRDefault="00E54919" w:rsidP="000638EB">
      <w:pPr>
        <w:spacing w:line="240" w:lineRule="auto"/>
        <w:rPr>
          <w:color w:val="000000"/>
          <w:sz w:val="24"/>
          <w:szCs w:val="24"/>
        </w:rPr>
      </w:pPr>
      <w:r w:rsidRPr="00C53AF4">
        <w:rPr>
          <w:b/>
          <w:color w:val="000000"/>
          <w:sz w:val="28"/>
          <w:szCs w:val="28"/>
          <w:u w:val="single"/>
        </w:rPr>
        <w:t>Geriatric/Geropsychology (4-6 months</w:t>
      </w:r>
      <w:r>
        <w:rPr>
          <w:b/>
          <w:color w:val="000000"/>
          <w:sz w:val="24"/>
          <w:szCs w:val="24"/>
          <w:u w:val="single"/>
        </w:rPr>
        <w:t>):</w:t>
      </w:r>
      <w:r>
        <w:rPr>
          <w:color w:val="000000"/>
          <w:sz w:val="24"/>
          <w:szCs w:val="24"/>
          <w:u w:val="single"/>
        </w:rPr>
        <w:t xml:space="preserve">  </w:t>
      </w:r>
      <w:r>
        <w:rPr>
          <w:color w:val="000000"/>
          <w:sz w:val="24"/>
          <w:szCs w:val="24"/>
        </w:rPr>
        <w:t xml:space="preserve">Interns will spend one day a week in the Community Living Center (CLC) under the direction of a licensed </w:t>
      </w:r>
      <w:r>
        <w:rPr>
          <w:sz w:val="24"/>
          <w:szCs w:val="24"/>
        </w:rPr>
        <w:t>psychologist</w:t>
      </w:r>
      <w:r>
        <w:rPr>
          <w:color w:val="000000"/>
          <w:sz w:val="24"/>
          <w:szCs w:val="24"/>
        </w:rPr>
        <w:t xml:space="preserve">, providing therapy to the geriatric veteran </w:t>
      </w:r>
      <w:r>
        <w:rPr>
          <w:sz w:val="24"/>
          <w:szCs w:val="24"/>
        </w:rPr>
        <w:t>population</w:t>
      </w:r>
      <w:r>
        <w:rPr>
          <w:color w:val="000000"/>
          <w:sz w:val="24"/>
          <w:szCs w:val="24"/>
        </w:rPr>
        <w:t xml:space="preserve"> to include those veterans with chronic/</w:t>
      </w:r>
      <w:r>
        <w:rPr>
          <w:sz w:val="24"/>
          <w:szCs w:val="24"/>
        </w:rPr>
        <w:t xml:space="preserve">debilitating </w:t>
      </w:r>
      <w:r>
        <w:rPr>
          <w:color w:val="000000"/>
          <w:sz w:val="24"/>
          <w:szCs w:val="24"/>
        </w:rPr>
        <w:t xml:space="preserve">illnesses.  The primary </w:t>
      </w:r>
      <w:r>
        <w:rPr>
          <w:sz w:val="24"/>
          <w:szCs w:val="24"/>
        </w:rPr>
        <w:t>therapeutic</w:t>
      </w:r>
      <w:r>
        <w:rPr>
          <w:color w:val="000000"/>
          <w:sz w:val="24"/>
          <w:szCs w:val="24"/>
        </w:rPr>
        <w:t xml:space="preserve"> </w:t>
      </w:r>
      <w:r>
        <w:rPr>
          <w:sz w:val="24"/>
          <w:szCs w:val="24"/>
        </w:rPr>
        <w:t>modalities</w:t>
      </w:r>
      <w:r>
        <w:rPr>
          <w:color w:val="000000"/>
          <w:sz w:val="24"/>
          <w:szCs w:val="24"/>
        </w:rPr>
        <w:t xml:space="preserve"> in the CLC include Reminiscent and Talk Therap</w:t>
      </w:r>
      <w:r w:rsidR="00680F9B">
        <w:rPr>
          <w:color w:val="000000"/>
          <w:sz w:val="24"/>
          <w:szCs w:val="24"/>
        </w:rPr>
        <w:t>y</w:t>
      </w:r>
      <w:r w:rsidR="001E322A">
        <w:rPr>
          <w:color w:val="000000"/>
          <w:sz w:val="24"/>
          <w:szCs w:val="24"/>
        </w:rPr>
        <w:t xml:space="preserve">.  Additionally, interns will have the opportunity to receiving training in various capacity evaluations and under supervision complete capacity evaluations in the CLC as well as other departments within the medical center. </w:t>
      </w:r>
      <w:r w:rsidR="00680F9B">
        <w:rPr>
          <w:color w:val="000000"/>
          <w:sz w:val="24"/>
          <w:szCs w:val="24"/>
        </w:rPr>
        <w:t xml:space="preserve"> </w:t>
      </w:r>
      <w:r w:rsidR="001E322A">
        <w:rPr>
          <w:color w:val="000000"/>
          <w:sz w:val="24"/>
          <w:szCs w:val="24"/>
        </w:rPr>
        <w:t>***DUE TO COVID-19 PRECAUTIONS THIS ROTATION MAY BE IMPACTED</w:t>
      </w:r>
      <w:r w:rsidR="0089687A">
        <w:rPr>
          <w:color w:val="000000"/>
          <w:sz w:val="24"/>
          <w:szCs w:val="24"/>
        </w:rPr>
        <w:t>. CURRENTLY NOT AVAILABLE DUE TO RESTRICTIONS TO THAT UNIT</w:t>
      </w:r>
      <w:r w:rsidR="001E322A">
        <w:rPr>
          <w:color w:val="000000"/>
          <w:sz w:val="24"/>
          <w:szCs w:val="24"/>
        </w:rPr>
        <w:t>.</w:t>
      </w:r>
    </w:p>
    <w:p w14:paraId="64F73EEF" w14:textId="68390EA2" w:rsidR="00E61314" w:rsidRDefault="00E54919" w:rsidP="000638EB">
      <w:pPr>
        <w:spacing w:line="240" w:lineRule="auto"/>
        <w:rPr>
          <w:sz w:val="24"/>
          <w:szCs w:val="24"/>
        </w:rPr>
      </w:pPr>
      <w:r w:rsidRPr="00C53AF4">
        <w:rPr>
          <w:b/>
          <w:sz w:val="28"/>
          <w:szCs w:val="28"/>
          <w:u w:val="single"/>
        </w:rPr>
        <w:t>Home-Based Primary Care (4-6 months):</w:t>
      </w:r>
      <w:r w:rsidRPr="00C53AF4">
        <w:rPr>
          <w:sz w:val="28"/>
          <w:szCs w:val="28"/>
        </w:rPr>
        <w:t xml:space="preserve">  </w:t>
      </w:r>
      <w:r>
        <w:rPr>
          <w:sz w:val="24"/>
          <w:szCs w:val="24"/>
        </w:rPr>
        <w:t xml:space="preserve">Interns will spend one day a week in Home Based Primary Care (HBPC). This program provides home health care for veterans who are severely disabled and/or chronically ill.  Services to this typically geriatric population include risk assessment, cognitive assessment, mental health assessment, supportive therapy and psycho-education. Interns will function as part of the HBPC interdisciplinary team, which consists of medical providers, nurses, social </w:t>
      </w:r>
      <w:r w:rsidR="004F3926">
        <w:rPr>
          <w:sz w:val="24"/>
          <w:szCs w:val="24"/>
        </w:rPr>
        <w:t>workers,</w:t>
      </w:r>
      <w:r>
        <w:rPr>
          <w:sz w:val="24"/>
          <w:szCs w:val="24"/>
        </w:rPr>
        <w:t xml:space="preserve"> and psychologists.  Interns will accompany a HBPC psychologist in home visits as they experience the challenges of service delivery in the home environment and often within a rural area. </w:t>
      </w:r>
      <w:r w:rsidR="00680F9B">
        <w:rPr>
          <w:color w:val="000000"/>
          <w:sz w:val="24"/>
          <w:szCs w:val="24"/>
        </w:rPr>
        <w:t xml:space="preserve">***DUE TO COVID-19 PRECAUTIONS THIS ROTATION </w:t>
      </w:r>
      <w:r w:rsidR="00B0072F">
        <w:rPr>
          <w:color w:val="000000"/>
          <w:sz w:val="24"/>
          <w:szCs w:val="24"/>
        </w:rPr>
        <w:t>IS NOT CURRENTLY AVAILABLE.</w:t>
      </w:r>
    </w:p>
    <w:p w14:paraId="7C364FC1" w14:textId="77777777" w:rsidR="00E61314" w:rsidRDefault="00E54919" w:rsidP="000638EB">
      <w:pPr>
        <w:spacing w:line="240" w:lineRule="auto"/>
        <w:rPr>
          <w:color w:val="000000"/>
          <w:sz w:val="24"/>
          <w:szCs w:val="24"/>
        </w:rPr>
      </w:pPr>
      <w:r w:rsidRPr="00C53AF4">
        <w:rPr>
          <w:b/>
          <w:sz w:val="28"/>
          <w:szCs w:val="28"/>
          <w:u w:val="single"/>
        </w:rPr>
        <w:t>Serious Mental Illness (4-6 months):</w:t>
      </w:r>
      <w:r w:rsidRPr="00C53AF4">
        <w:rPr>
          <w:sz w:val="28"/>
          <w:szCs w:val="28"/>
        </w:rPr>
        <w:t xml:space="preserve">  </w:t>
      </w:r>
      <w:r>
        <w:rPr>
          <w:color w:val="000000"/>
          <w:sz w:val="24"/>
          <w:szCs w:val="24"/>
        </w:rPr>
        <w:t xml:space="preserve">This minor rotation is designed to offer training in the conceptualization and treatment of veterans with severe mental illness (SMI).  This minor will provide interns the opportunity to work with veterans with SMI who are hospitalized on the inpatient psychiatric unit in the main hospital. </w:t>
      </w:r>
    </w:p>
    <w:p w14:paraId="4A9EA5C2" w14:textId="15AE138E" w:rsidR="00E61314" w:rsidRDefault="00E54919" w:rsidP="000638EB">
      <w:pPr>
        <w:spacing w:line="240" w:lineRule="auto"/>
        <w:rPr>
          <w:sz w:val="24"/>
          <w:szCs w:val="24"/>
          <w:u w:val="single"/>
        </w:rPr>
      </w:pPr>
      <w:r>
        <w:rPr>
          <w:color w:val="000000"/>
          <w:sz w:val="24"/>
          <w:szCs w:val="24"/>
        </w:rPr>
        <w:t xml:space="preserve">The inpatient psychiatric unit is a 23-bed acute care/short-term unit that provides quality psychiatric and substance detox care and treatment to men and women of our veteran population. </w:t>
      </w:r>
      <w:r w:rsidR="00C43203">
        <w:rPr>
          <w:color w:val="000000"/>
          <w:sz w:val="24"/>
          <w:szCs w:val="24"/>
        </w:rPr>
        <w:t xml:space="preserve"> </w:t>
      </w:r>
      <w:r>
        <w:rPr>
          <w:color w:val="000000"/>
          <w:sz w:val="24"/>
          <w:szCs w:val="24"/>
        </w:rPr>
        <w:t>Care is delivered through a multidisciplinary team approach consisting of psychiatry, psychology, social work, physician assistants, nursing, pharmacy, and chaplain service.  Group, individual, and specialized treatment settings are utilized as part of the treatment plan with an emphasis on providing a caring, supportive, and respectful environment to meet the acute care needs of veterans with SMI.  Specifically, interns working with SMI veterans who are hospitalized on the inpatient unit may provide individual supportive psychotherapy to help alleviate/manage acute risk factors and enhance coping skills.  Intern</w:t>
      </w:r>
      <w:r w:rsidR="00C43203">
        <w:rPr>
          <w:color w:val="000000"/>
          <w:sz w:val="24"/>
          <w:szCs w:val="24"/>
        </w:rPr>
        <w:t>s</w:t>
      </w:r>
      <w:r>
        <w:rPr>
          <w:color w:val="000000"/>
          <w:sz w:val="24"/>
          <w:szCs w:val="24"/>
        </w:rPr>
        <w:t xml:space="preserve"> would also facilitate/co-facilitate psychoeducational and/or skill building groups for veterans on the unit. </w:t>
      </w:r>
      <w:r w:rsidR="00C43203">
        <w:rPr>
          <w:color w:val="000000"/>
          <w:sz w:val="24"/>
          <w:szCs w:val="24"/>
        </w:rPr>
        <w:t xml:space="preserve"> </w:t>
      </w:r>
      <w:r>
        <w:rPr>
          <w:color w:val="000000"/>
          <w:sz w:val="24"/>
          <w:szCs w:val="24"/>
        </w:rPr>
        <w:t xml:space="preserve">In addition, they would collaborate with the multidisciplinary team to offer support with treatment facilitation and discharge planning. </w:t>
      </w:r>
      <w:r>
        <w:rPr>
          <w:sz w:val="24"/>
          <w:szCs w:val="24"/>
          <w:u w:val="single"/>
        </w:rPr>
        <w:t xml:space="preserve"> </w:t>
      </w:r>
    </w:p>
    <w:p w14:paraId="02FFC651" w14:textId="63C1D0BA" w:rsidR="00B0072F" w:rsidRPr="00B0072F" w:rsidRDefault="00B0072F" w:rsidP="00B0072F">
      <w:pPr>
        <w:pStyle w:val="paragraph"/>
        <w:spacing w:before="0" w:beforeAutospacing="0" w:after="0" w:afterAutospacing="0"/>
        <w:textAlignment w:val="baseline"/>
        <w:rPr>
          <w:rFonts w:asciiTheme="majorHAnsi" w:hAnsiTheme="majorHAnsi" w:cstheme="majorHAnsi"/>
        </w:rPr>
      </w:pPr>
      <w:r w:rsidRPr="00C53AF4">
        <w:rPr>
          <w:rFonts w:asciiTheme="majorHAnsi" w:hAnsiTheme="majorHAnsi" w:cstheme="majorHAnsi"/>
          <w:b/>
          <w:sz w:val="28"/>
          <w:szCs w:val="28"/>
          <w:u w:val="single"/>
        </w:rPr>
        <w:t>Medication Assisted Treatment (4-6 months):</w:t>
      </w:r>
      <w:r w:rsidRPr="00C53AF4">
        <w:rPr>
          <w:b/>
          <w:sz w:val="28"/>
          <w:szCs w:val="28"/>
          <w:u w:val="single"/>
        </w:rPr>
        <w:t xml:space="preserve"> </w:t>
      </w:r>
      <w:r w:rsidRPr="00B0072F">
        <w:rPr>
          <w:rStyle w:val="normaltextrun"/>
          <w:rFonts w:asciiTheme="majorHAnsi" w:hAnsiTheme="majorHAnsi" w:cstheme="majorHAnsi"/>
        </w:rPr>
        <w:t xml:space="preserve">The Medication Assisted Treatment (MAT) provides comprehensive services to veterans with a substance abuse disorders. The program original stemmed from a focus on Opioid Use </w:t>
      </w:r>
      <w:r w:rsidR="004F3926" w:rsidRPr="00B0072F">
        <w:rPr>
          <w:rStyle w:val="normaltextrun"/>
          <w:rFonts w:asciiTheme="majorHAnsi" w:hAnsiTheme="majorHAnsi" w:cstheme="majorHAnsi"/>
        </w:rPr>
        <w:t>Disorder but</w:t>
      </w:r>
      <w:r w:rsidRPr="00B0072F">
        <w:rPr>
          <w:rStyle w:val="normaltextrun"/>
          <w:rFonts w:asciiTheme="majorHAnsi" w:hAnsiTheme="majorHAnsi" w:cstheme="majorHAnsi"/>
        </w:rPr>
        <w:t xml:space="preserve"> has since expanded to include other </w:t>
      </w:r>
      <w:r>
        <w:rPr>
          <w:rStyle w:val="normaltextrun"/>
          <w:rFonts w:asciiTheme="majorHAnsi" w:hAnsiTheme="majorHAnsi" w:cstheme="majorHAnsi"/>
        </w:rPr>
        <w:t xml:space="preserve">substance use disorders.  </w:t>
      </w:r>
      <w:r w:rsidRPr="00B0072F">
        <w:rPr>
          <w:rStyle w:val="normaltextrun"/>
          <w:rFonts w:asciiTheme="majorHAnsi" w:hAnsiTheme="majorHAnsi" w:cstheme="majorHAnsi"/>
        </w:rPr>
        <w:t>Patients in MAT have a wide range of co-occurring psychiatric disorders including depression, anxiety, PTSD, and varying substance use disorders. Veterans receive medication assisted treatment with methadone or suboxone as well as individualized treatment planning and behavioral health counseling. Interns rotating in OTP will serve as primary counselors for veterans in the program, complete intake assessments, complete monthly counseling sessions, update treatment plans, provide individual therapy, refer veterans to other programs as appropriate, and coordinate care with other providers. When COVID restriction are lifted, interns interested in co-facilitating group therapy will have the opportunity to work alongside the rotation supervisor in weekly sessions. Opportunities for program development and program evaluation will also be available if interested. </w:t>
      </w:r>
      <w:r w:rsidRPr="00B0072F">
        <w:rPr>
          <w:rStyle w:val="eop"/>
          <w:rFonts w:asciiTheme="majorHAnsi" w:hAnsiTheme="majorHAnsi" w:cstheme="majorHAnsi"/>
        </w:rPr>
        <w:t> </w:t>
      </w:r>
    </w:p>
    <w:p w14:paraId="650D0ECB" w14:textId="77777777" w:rsidR="00B0072F" w:rsidRDefault="00B0072F" w:rsidP="00B0072F">
      <w:pPr>
        <w:pStyle w:val="paragraph"/>
        <w:spacing w:before="0" w:beforeAutospacing="0" w:after="0" w:afterAutospacing="0"/>
        <w:textAlignment w:val="baseline"/>
        <w:rPr>
          <w:rStyle w:val="normaltextrun"/>
          <w:rFonts w:asciiTheme="majorHAnsi" w:hAnsiTheme="majorHAnsi" w:cstheme="majorHAnsi"/>
        </w:rPr>
      </w:pPr>
    </w:p>
    <w:p w14:paraId="5FC5B0FC" w14:textId="6DC621D6" w:rsidR="00B0072F" w:rsidRPr="00B0072F" w:rsidRDefault="00B0072F" w:rsidP="00B0072F">
      <w:pPr>
        <w:pStyle w:val="paragraph"/>
        <w:spacing w:before="0" w:beforeAutospacing="0" w:after="0" w:afterAutospacing="0"/>
        <w:textAlignment w:val="baseline"/>
        <w:rPr>
          <w:rFonts w:asciiTheme="majorHAnsi" w:hAnsiTheme="majorHAnsi" w:cstheme="majorHAnsi"/>
        </w:rPr>
      </w:pPr>
      <w:r w:rsidRPr="00B0072F">
        <w:rPr>
          <w:rStyle w:val="normaltextrun"/>
          <w:rFonts w:asciiTheme="majorHAnsi" w:hAnsiTheme="majorHAnsi" w:cstheme="majorHAnsi"/>
        </w:rPr>
        <w:t>Interns gain clinical, assessment, consultation, and administrative experience, with the balance of these determined by the interns specific training goals. </w:t>
      </w:r>
      <w:r w:rsidRPr="00B0072F">
        <w:rPr>
          <w:rStyle w:val="eop"/>
          <w:rFonts w:asciiTheme="majorHAnsi" w:hAnsiTheme="majorHAnsi" w:cstheme="majorHAnsi"/>
        </w:rPr>
        <w:t> </w:t>
      </w:r>
      <w:r w:rsidRPr="00B0072F">
        <w:rPr>
          <w:rStyle w:val="normaltextrun"/>
          <w:rFonts w:asciiTheme="majorHAnsi" w:hAnsiTheme="majorHAnsi" w:cstheme="majorHAnsi"/>
        </w:rPr>
        <w:t>Clinical intervention experience may include intake interviews, serving as primary counselor for the outpatient clinic, providing individual therapy, facilitating group therapy, and providing group psycho-educational instruction</w:t>
      </w:r>
      <w:r>
        <w:rPr>
          <w:rStyle w:val="normaltextrun"/>
          <w:rFonts w:asciiTheme="majorHAnsi" w:hAnsiTheme="majorHAnsi" w:cstheme="majorHAnsi"/>
        </w:rPr>
        <w:t>.  A</w:t>
      </w:r>
      <w:r w:rsidRPr="00B0072F">
        <w:rPr>
          <w:rStyle w:val="normaltextrun"/>
          <w:rFonts w:asciiTheme="majorHAnsi" w:hAnsiTheme="majorHAnsi" w:cstheme="majorHAnsi"/>
        </w:rPr>
        <w:t>ssessment experience may include clinical interview assessing mood and substance use history, administering, scoring, and interpreting a brief self-report measure of substance use. </w:t>
      </w:r>
      <w:r w:rsidRPr="00B0072F">
        <w:rPr>
          <w:rStyle w:val="eop"/>
          <w:rFonts w:asciiTheme="majorHAnsi" w:hAnsiTheme="majorHAnsi" w:cstheme="majorHAnsi"/>
        </w:rPr>
        <w:t> </w:t>
      </w:r>
      <w:r>
        <w:rPr>
          <w:rStyle w:val="eop"/>
          <w:rFonts w:asciiTheme="majorHAnsi" w:hAnsiTheme="majorHAnsi" w:cstheme="majorHAnsi"/>
        </w:rPr>
        <w:t xml:space="preserve"> </w:t>
      </w:r>
      <w:r w:rsidRPr="00B0072F">
        <w:rPr>
          <w:rStyle w:val="normaltextrun"/>
          <w:rFonts w:asciiTheme="majorHAnsi" w:hAnsiTheme="majorHAnsi" w:cstheme="majorHAnsi"/>
        </w:rPr>
        <w:t>Consultation experience will be gained through ongoing consultation with MAT treatment team members regarding patients, as well as providers in other programs providing care to a given patient (e.g., Healthcare for Homeless Veterans, Addiction Treatment Program, Substance Abuse Residential Rehabilitation Treatment Program etc.). </w:t>
      </w:r>
      <w:r w:rsidRPr="00B0072F">
        <w:rPr>
          <w:rStyle w:val="eop"/>
          <w:rFonts w:asciiTheme="majorHAnsi" w:hAnsiTheme="majorHAnsi" w:cstheme="majorHAnsi"/>
        </w:rPr>
        <w:t> </w:t>
      </w:r>
      <w:r w:rsidRPr="00B0072F">
        <w:rPr>
          <w:rStyle w:val="normaltextrun"/>
          <w:rFonts w:asciiTheme="majorHAnsi" w:hAnsiTheme="majorHAnsi" w:cstheme="majorHAnsi"/>
        </w:rPr>
        <w:t>Administrative experience may include program development or program evaluation.</w:t>
      </w:r>
      <w:r w:rsidRPr="00B0072F">
        <w:rPr>
          <w:rStyle w:val="eop"/>
          <w:rFonts w:asciiTheme="majorHAnsi" w:hAnsiTheme="majorHAnsi" w:cstheme="majorHAnsi"/>
        </w:rPr>
        <w:t> </w:t>
      </w:r>
    </w:p>
    <w:p w14:paraId="408CB167" w14:textId="77777777" w:rsidR="00B0072F" w:rsidRPr="00B0072F" w:rsidRDefault="00B0072F" w:rsidP="000638EB">
      <w:pPr>
        <w:spacing w:line="240" w:lineRule="auto"/>
        <w:rPr>
          <w:rFonts w:asciiTheme="majorHAnsi" w:hAnsiTheme="majorHAnsi" w:cstheme="majorHAnsi"/>
          <w:bCs/>
          <w:sz w:val="24"/>
          <w:szCs w:val="24"/>
        </w:rPr>
      </w:pPr>
    </w:p>
    <w:p w14:paraId="4349ED0D" w14:textId="4AB35897" w:rsidR="00680F9B" w:rsidRPr="00B0072F" w:rsidRDefault="00E54919" w:rsidP="00680F9B">
      <w:pPr>
        <w:spacing w:line="240" w:lineRule="auto"/>
        <w:rPr>
          <w:color w:val="000000"/>
          <w:sz w:val="24"/>
          <w:szCs w:val="24"/>
        </w:rPr>
      </w:pPr>
      <w:r w:rsidRPr="00C53AF4">
        <w:rPr>
          <w:b/>
          <w:sz w:val="28"/>
          <w:szCs w:val="28"/>
          <w:u w:val="single"/>
        </w:rPr>
        <w:t>VISN 5 Administration and Leadership (4 months):</w:t>
      </w:r>
      <w:r w:rsidRPr="00C53AF4">
        <w:rPr>
          <w:b/>
          <w:sz w:val="28"/>
          <w:szCs w:val="28"/>
        </w:rPr>
        <w:t xml:space="preserve">  </w:t>
      </w:r>
      <w:r>
        <w:rPr>
          <w:sz w:val="24"/>
          <w:szCs w:val="24"/>
        </w:rPr>
        <w:t xml:space="preserve">This rotation is designed to provide interns with greater exposure to the operations of Mental Health services across the geographic area of VISN 5 (West Virginia, </w:t>
      </w:r>
      <w:r w:rsidR="004F3926">
        <w:rPr>
          <w:sz w:val="24"/>
          <w:szCs w:val="24"/>
        </w:rPr>
        <w:t>Maryland,</w:t>
      </w:r>
      <w:r>
        <w:rPr>
          <w:sz w:val="24"/>
          <w:szCs w:val="24"/>
        </w:rPr>
        <w:t xml:space="preserve"> and District of Columbia).</w:t>
      </w:r>
      <w:r w:rsidR="008D2E88">
        <w:rPr>
          <w:sz w:val="24"/>
          <w:szCs w:val="24"/>
        </w:rPr>
        <w:t xml:space="preserve"> </w:t>
      </w:r>
      <w:r>
        <w:rPr>
          <w:sz w:val="24"/>
          <w:szCs w:val="24"/>
        </w:rPr>
        <w:t xml:space="preserve"> Psychologists are committed to promoting and enhancing patient care and well-being. Part of this work involves determining whether Veteran’s needs are being met and evaluating whether they are receiving the best quality of care. </w:t>
      </w:r>
      <w:r w:rsidR="008D2E88">
        <w:rPr>
          <w:sz w:val="24"/>
          <w:szCs w:val="24"/>
        </w:rPr>
        <w:t xml:space="preserve"> </w:t>
      </w:r>
      <w:r>
        <w:rPr>
          <w:sz w:val="24"/>
          <w:szCs w:val="24"/>
        </w:rPr>
        <w:t xml:space="preserve">This rotation provides interested interns with the opportunity to learn about and actively engage in program development, </w:t>
      </w:r>
      <w:r w:rsidR="004F3926">
        <w:rPr>
          <w:sz w:val="24"/>
          <w:szCs w:val="24"/>
        </w:rPr>
        <w:t>oversight,</w:t>
      </w:r>
      <w:r>
        <w:rPr>
          <w:sz w:val="24"/>
          <w:szCs w:val="24"/>
        </w:rPr>
        <w:t xml:space="preserve"> and evaluation from a regional perspective. </w:t>
      </w:r>
      <w:r w:rsidR="008D2E88">
        <w:rPr>
          <w:sz w:val="24"/>
          <w:szCs w:val="24"/>
        </w:rPr>
        <w:t xml:space="preserve"> </w:t>
      </w:r>
      <w:r>
        <w:rPr>
          <w:sz w:val="24"/>
          <w:szCs w:val="24"/>
        </w:rPr>
        <w:t xml:space="preserve">Moreover, interns will have the opportunity to observe and participate in the activities of leadership staff to better understand health care at the macro level. </w:t>
      </w:r>
      <w:r w:rsidR="008D2E88">
        <w:rPr>
          <w:sz w:val="24"/>
          <w:szCs w:val="24"/>
        </w:rPr>
        <w:t xml:space="preserve"> </w:t>
      </w:r>
      <w:r>
        <w:rPr>
          <w:sz w:val="24"/>
          <w:szCs w:val="24"/>
        </w:rPr>
        <w:t xml:space="preserve">Finally, this </w:t>
      </w:r>
      <w:r w:rsidRPr="00B0072F">
        <w:rPr>
          <w:sz w:val="24"/>
          <w:szCs w:val="24"/>
        </w:rPr>
        <w:t>rotation is designed to provide potential methods of preparing for leadership opportunities in areas of clinical health care administration.</w:t>
      </w:r>
      <w:r w:rsidR="00680F9B" w:rsidRPr="00B0072F">
        <w:rPr>
          <w:sz w:val="24"/>
          <w:szCs w:val="24"/>
        </w:rPr>
        <w:t xml:space="preserve">   </w:t>
      </w:r>
      <w:r w:rsidR="00680F9B" w:rsidRPr="00B0072F">
        <w:rPr>
          <w:color w:val="000000"/>
          <w:sz w:val="24"/>
          <w:szCs w:val="24"/>
        </w:rPr>
        <w:t>***DUE TO COVID-19 PRECAUTIONS THIS ROTATION IS NOT CURRENTLY AVAILABLE.</w:t>
      </w:r>
    </w:p>
    <w:p w14:paraId="1BD2D377" w14:textId="2CEA5BD5" w:rsidR="00B0072F" w:rsidRPr="00B0072F" w:rsidRDefault="00B0072F" w:rsidP="00B0072F">
      <w:pPr>
        <w:rPr>
          <w:bCs/>
          <w:sz w:val="24"/>
          <w:szCs w:val="24"/>
        </w:rPr>
      </w:pPr>
      <w:r w:rsidRPr="00C53AF4">
        <w:rPr>
          <w:b/>
          <w:sz w:val="28"/>
          <w:szCs w:val="28"/>
          <w:u w:val="single"/>
        </w:rPr>
        <w:t xml:space="preserve">Make Your Own Minor:  </w:t>
      </w:r>
      <w:r>
        <w:rPr>
          <w:bCs/>
          <w:sz w:val="24"/>
          <w:szCs w:val="24"/>
        </w:rPr>
        <w:t xml:space="preserve">Our internship program </w:t>
      </w:r>
      <w:r w:rsidR="002717A6">
        <w:rPr>
          <w:bCs/>
          <w:sz w:val="24"/>
          <w:szCs w:val="24"/>
        </w:rPr>
        <w:t xml:space="preserve">desires to meet the individual training needs and interests of our interns.  Within limits of feasibility, VAMC Martinsburg helps interns create minor rotation experiences consistent with their training objectives.  </w:t>
      </w:r>
    </w:p>
    <w:p w14:paraId="0617E2F1" w14:textId="77777777" w:rsidR="00E61314" w:rsidRPr="00BD426A" w:rsidRDefault="00E54919" w:rsidP="000638EB">
      <w:pPr>
        <w:pStyle w:val="Heading2"/>
        <w:spacing w:before="0" w:after="160" w:line="240" w:lineRule="auto"/>
        <w:rPr>
          <w:i/>
          <w:iCs/>
          <w:sz w:val="28"/>
          <w:szCs w:val="28"/>
          <w:u w:val="single"/>
        </w:rPr>
      </w:pPr>
      <w:bookmarkStart w:id="15" w:name="_Toc46310077"/>
      <w:r w:rsidRPr="00BD426A">
        <w:rPr>
          <w:i/>
          <w:iCs/>
          <w:sz w:val="28"/>
          <w:szCs w:val="28"/>
          <w:u w:val="single"/>
        </w:rPr>
        <w:t>Long-Term Therapy Patients</w:t>
      </w:r>
      <w:bookmarkEnd w:id="15"/>
    </w:p>
    <w:p w14:paraId="5D69FB82" w14:textId="6EE4A9CC" w:rsidR="00266D91" w:rsidRDefault="00E54919" w:rsidP="00266D91">
      <w:pPr>
        <w:spacing w:line="240" w:lineRule="auto"/>
        <w:rPr>
          <w:sz w:val="24"/>
          <w:szCs w:val="24"/>
        </w:rPr>
      </w:pPr>
      <w:r>
        <w:rPr>
          <w:sz w:val="24"/>
          <w:szCs w:val="24"/>
        </w:rPr>
        <w:t xml:space="preserve">Interns will carry a long-term therapy caseload of at least three patients.  All three major rotations create the opportunity for interns to develop ongoing treatment.  Thus, for the veterans that are receiving this care, change in rotation will not have any impact on their treatment.  Additionally, while students are changing </w:t>
      </w:r>
      <w:r w:rsidR="004F3926">
        <w:rPr>
          <w:sz w:val="24"/>
          <w:szCs w:val="24"/>
        </w:rPr>
        <w:t>rotations,</w:t>
      </w:r>
      <w:r>
        <w:rPr>
          <w:sz w:val="24"/>
          <w:szCs w:val="24"/>
        </w:rPr>
        <w:t xml:space="preserve"> they will be encouraged to maintain contact with prior rotation supervisors.  Martinsburg VAMC embraces a collegial atmosphere that encourages collaboration amongst staff and students.</w:t>
      </w:r>
      <w:bookmarkStart w:id="16" w:name="_Toc46310078"/>
    </w:p>
    <w:p w14:paraId="2C3422EE" w14:textId="77777777" w:rsidR="00AC5534" w:rsidRDefault="00AC5534" w:rsidP="00266D91">
      <w:pPr>
        <w:spacing w:line="240" w:lineRule="auto"/>
        <w:rPr>
          <w:rFonts w:asciiTheme="majorHAnsi" w:hAnsiTheme="majorHAnsi" w:cstheme="majorHAnsi"/>
          <w:b/>
          <w:bCs/>
          <w:i/>
          <w:iCs/>
          <w:sz w:val="28"/>
          <w:szCs w:val="28"/>
          <w:u w:val="single"/>
        </w:rPr>
      </w:pPr>
    </w:p>
    <w:p w14:paraId="3F5901A5" w14:textId="77777777" w:rsidR="00AC5534" w:rsidRDefault="00AC5534" w:rsidP="00266D91">
      <w:pPr>
        <w:spacing w:line="240" w:lineRule="auto"/>
        <w:rPr>
          <w:rFonts w:asciiTheme="majorHAnsi" w:hAnsiTheme="majorHAnsi" w:cstheme="majorHAnsi"/>
          <w:b/>
          <w:bCs/>
          <w:i/>
          <w:iCs/>
          <w:sz w:val="28"/>
          <w:szCs w:val="28"/>
          <w:u w:val="single"/>
        </w:rPr>
      </w:pPr>
    </w:p>
    <w:p w14:paraId="45E2A0C3" w14:textId="672CDE4C" w:rsidR="00E61314" w:rsidRPr="00266D91" w:rsidRDefault="00266D91" w:rsidP="00266D91">
      <w:pPr>
        <w:spacing w:line="240" w:lineRule="auto"/>
        <w:rPr>
          <w:rFonts w:asciiTheme="majorHAnsi" w:hAnsiTheme="majorHAnsi" w:cstheme="majorHAnsi"/>
          <w:b/>
          <w:bCs/>
          <w:i/>
          <w:iCs/>
          <w:sz w:val="28"/>
          <w:szCs w:val="28"/>
          <w:u w:val="single"/>
        </w:rPr>
      </w:pPr>
      <w:r w:rsidRPr="00266D91">
        <w:rPr>
          <w:rFonts w:asciiTheme="majorHAnsi" w:hAnsiTheme="majorHAnsi" w:cstheme="majorHAnsi"/>
          <w:b/>
          <w:bCs/>
          <w:i/>
          <w:iCs/>
          <w:sz w:val="28"/>
          <w:szCs w:val="28"/>
          <w:u w:val="single"/>
        </w:rPr>
        <w:t>O</w:t>
      </w:r>
      <w:r w:rsidR="00E54919" w:rsidRPr="00266D91">
        <w:rPr>
          <w:rFonts w:asciiTheme="majorHAnsi" w:hAnsiTheme="majorHAnsi" w:cstheme="majorHAnsi"/>
          <w:b/>
          <w:bCs/>
          <w:i/>
          <w:iCs/>
          <w:sz w:val="28"/>
          <w:szCs w:val="28"/>
          <w:u w:val="single"/>
        </w:rPr>
        <w:t>ther Learning Activities</w:t>
      </w:r>
      <w:bookmarkEnd w:id="16"/>
      <w:r w:rsidR="00E54919" w:rsidRPr="00266D91">
        <w:rPr>
          <w:rFonts w:asciiTheme="majorHAnsi" w:hAnsiTheme="majorHAnsi" w:cstheme="majorHAnsi"/>
          <w:b/>
          <w:bCs/>
          <w:i/>
          <w:iCs/>
          <w:sz w:val="28"/>
          <w:szCs w:val="28"/>
          <w:u w:val="single"/>
        </w:rPr>
        <w:t xml:space="preserve"> </w:t>
      </w:r>
    </w:p>
    <w:p w14:paraId="223E4051" w14:textId="77777777" w:rsidR="00E61314" w:rsidRPr="00BD426A" w:rsidRDefault="00E54919" w:rsidP="000638EB">
      <w:pPr>
        <w:pStyle w:val="Heading2"/>
        <w:spacing w:before="0" w:after="160" w:line="240" w:lineRule="auto"/>
        <w:rPr>
          <w:i/>
          <w:iCs/>
          <w:sz w:val="28"/>
          <w:szCs w:val="28"/>
          <w:u w:val="single"/>
        </w:rPr>
      </w:pPr>
      <w:bookmarkStart w:id="17" w:name="_Toc46310079"/>
      <w:r w:rsidRPr="00BD426A">
        <w:rPr>
          <w:i/>
          <w:iCs/>
          <w:sz w:val="28"/>
          <w:szCs w:val="28"/>
          <w:u w:val="single"/>
        </w:rPr>
        <w:t>Intern</w:t>
      </w:r>
      <w:r w:rsidR="00A17347" w:rsidRPr="00BD426A">
        <w:rPr>
          <w:i/>
          <w:iCs/>
          <w:sz w:val="28"/>
          <w:szCs w:val="28"/>
          <w:u w:val="single"/>
        </w:rPr>
        <w:t xml:space="preserve"> Didactic </w:t>
      </w:r>
      <w:r w:rsidRPr="00BD426A">
        <w:rPr>
          <w:i/>
          <w:iCs/>
          <w:sz w:val="28"/>
          <w:szCs w:val="28"/>
          <w:u w:val="single"/>
        </w:rPr>
        <w:t>Seminar Series</w:t>
      </w:r>
      <w:bookmarkEnd w:id="17"/>
      <w:r w:rsidRPr="00BD426A">
        <w:rPr>
          <w:i/>
          <w:iCs/>
          <w:sz w:val="28"/>
          <w:szCs w:val="28"/>
          <w:u w:val="single"/>
        </w:rPr>
        <w:t xml:space="preserve"> </w:t>
      </w:r>
    </w:p>
    <w:p w14:paraId="354FDC21" w14:textId="67C1AE05" w:rsidR="0019796C" w:rsidRDefault="00E54919" w:rsidP="000638EB">
      <w:pPr>
        <w:spacing w:line="240" w:lineRule="auto"/>
        <w:rPr>
          <w:sz w:val="24"/>
          <w:szCs w:val="24"/>
        </w:rPr>
      </w:pPr>
      <w:r>
        <w:rPr>
          <w:sz w:val="24"/>
          <w:szCs w:val="24"/>
        </w:rPr>
        <w:t xml:space="preserve">Weekly seminars are held through the Internship training year.  These </w:t>
      </w:r>
      <w:r w:rsidR="004F3926">
        <w:rPr>
          <w:sz w:val="24"/>
          <w:szCs w:val="24"/>
        </w:rPr>
        <w:t>two-hour</w:t>
      </w:r>
      <w:r>
        <w:rPr>
          <w:sz w:val="24"/>
          <w:szCs w:val="24"/>
        </w:rPr>
        <w:t xml:space="preserve"> long seminars are led by a variety of psychologists (and occasionally staff from other healthcare disciplines) and cover a wide array of topics relevant to the role of practicing psychologists and personal/ professional development.   </w:t>
      </w:r>
      <w:r w:rsidR="00B87065">
        <w:rPr>
          <w:sz w:val="24"/>
          <w:szCs w:val="24"/>
        </w:rPr>
        <w:t>The following a list of potential didactic trainings.</w:t>
      </w:r>
    </w:p>
    <w:p w14:paraId="0AF630E8" w14:textId="416B962C" w:rsidR="0019796C" w:rsidRDefault="0019796C" w:rsidP="000638EB">
      <w:pPr>
        <w:spacing w:line="240" w:lineRule="auto"/>
        <w:rPr>
          <w:sz w:val="24"/>
          <w:szCs w:val="24"/>
        </w:rPr>
      </w:pPr>
      <w:r>
        <w:rPr>
          <w:sz w:val="24"/>
          <w:szCs w:val="24"/>
        </w:rPr>
        <w:t>Professional Development</w:t>
      </w:r>
    </w:p>
    <w:p w14:paraId="576CDFA3" w14:textId="4D50C207" w:rsidR="0019796C" w:rsidRDefault="0019796C" w:rsidP="0019796C">
      <w:pPr>
        <w:pStyle w:val="ListParagraph"/>
        <w:numPr>
          <w:ilvl w:val="0"/>
          <w:numId w:val="4"/>
        </w:numPr>
        <w:spacing w:line="240" w:lineRule="auto"/>
        <w:rPr>
          <w:sz w:val="24"/>
          <w:szCs w:val="24"/>
        </w:rPr>
      </w:pPr>
      <w:r>
        <w:rPr>
          <w:sz w:val="24"/>
          <w:szCs w:val="24"/>
        </w:rPr>
        <w:t xml:space="preserve">Professional Behavior, Relationships, </w:t>
      </w:r>
      <w:r w:rsidR="00B747A3">
        <w:rPr>
          <w:sz w:val="24"/>
          <w:szCs w:val="24"/>
        </w:rPr>
        <w:t xml:space="preserve">Supervision, </w:t>
      </w:r>
      <w:r>
        <w:rPr>
          <w:sz w:val="24"/>
          <w:szCs w:val="24"/>
        </w:rPr>
        <w:t>and Bou</w:t>
      </w:r>
      <w:r w:rsidR="00B747A3">
        <w:rPr>
          <w:sz w:val="24"/>
          <w:szCs w:val="24"/>
        </w:rPr>
        <w:t>n</w:t>
      </w:r>
      <w:r>
        <w:rPr>
          <w:sz w:val="24"/>
          <w:szCs w:val="24"/>
        </w:rPr>
        <w:t>daries</w:t>
      </w:r>
    </w:p>
    <w:p w14:paraId="58E4FD62" w14:textId="63390AC8" w:rsidR="0019796C" w:rsidRDefault="00B747A3" w:rsidP="0019796C">
      <w:pPr>
        <w:pStyle w:val="ListParagraph"/>
        <w:numPr>
          <w:ilvl w:val="0"/>
          <w:numId w:val="4"/>
        </w:numPr>
        <w:spacing w:line="240" w:lineRule="auto"/>
        <w:rPr>
          <w:sz w:val="24"/>
          <w:szCs w:val="24"/>
        </w:rPr>
      </w:pPr>
      <w:r>
        <w:rPr>
          <w:sz w:val="24"/>
          <w:szCs w:val="24"/>
        </w:rPr>
        <w:t>Post-doc, Licensure, Careers</w:t>
      </w:r>
    </w:p>
    <w:p w14:paraId="1E5F9684" w14:textId="5C70AB33" w:rsidR="00B747A3" w:rsidRDefault="00B747A3" w:rsidP="0019796C">
      <w:pPr>
        <w:pStyle w:val="ListParagraph"/>
        <w:numPr>
          <w:ilvl w:val="0"/>
          <w:numId w:val="4"/>
        </w:numPr>
        <w:spacing w:line="240" w:lineRule="auto"/>
        <w:rPr>
          <w:sz w:val="24"/>
          <w:szCs w:val="24"/>
        </w:rPr>
      </w:pPr>
      <w:r>
        <w:rPr>
          <w:sz w:val="24"/>
          <w:szCs w:val="24"/>
        </w:rPr>
        <w:t>Coping and Self-Care</w:t>
      </w:r>
    </w:p>
    <w:p w14:paraId="7A67B197" w14:textId="5B164363" w:rsidR="00B747A3" w:rsidRDefault="00B747A3" w:rsidP="00B747A3">
      <w:pPr>
        <w:pStyle w:val="ListParagraph"/>
        <w:numPr>
          <w:ilvl w:val="0"/>
          <w:numId w:val="4"/>
        </w:numPr>
        <w:spacing w:line="240" w:lineRule="auto"/>
        <w:rPr>
          <w:sz w:val="24"/>
          <w:szCs w:val="24"/>
        </w:rPr>
      </w:pPr>
      <w:r>
        <w:rPr>
          <w:sz w:val="24"/>
          <w:szCs w:val="24"/>
        </w:rPr>
        <w:t>Standards of Care and Best Practices</w:t>
      </w:r>
    </w:p>
    <w:p w14:paraId="00241100" w14:textId="641D8959" w:rsidR="00B747A3" w:rsidRDefault="00B747A3" w:rsidP="00B747A3">
      <w:pPr>
        <w:spacing w:line="240" w:lineRule="auto"/>
        <w:rPr>
          <w:sz w:val="24"/>
          <w:szCs w:val="24"/>
        </w:rPr>
      </w:pPr>
      <w:r>
        <w:rPr>
          <w:sz w:val="24"/>
          <w:szCs w:val="24"/>
        </w:rPr>
        <w:t>Diversity</w:t>
      </w:r>
    </w:p>
    <w:p w14:paraId="5C2B189C" w14:textId="01C565AB" w:rsidR="00B747A3" w:rsidRPr="00B87065" w:rsidRDefault="00B747A3" w:rsidP="00B87065">
      <w:pPr>
        <w:pStyle w:val="ListParagraph"/>
        <w:numPr>
          <w:ilvl w:val="0"/>
          <w:numId w:val="4"/>
        </w:numPr>
        <w:spacing w:line="240" w:lineRule="auto"/>
        <w:rPr>
          <w:sz w:val="24"/>
          <w:szCs w:val="24"/>
        </w:rPr>
      </w:pPr>
      <w:r w:rsidRPr="00B87065">
        <w:rPr>
          <w:sz w:val="24"/>
          <w:szCs w:val="24"/>
        </w:rPr>
        <w:t>Individual Identity Development and Cultural Awareness</w:t>
      </w:r>
    </w:p>
    <w:p w14:paraId="2AF22029" w14:textId="71D2B399" w:rsidR="00B747A3" w:rsidRDefault="00B747A3" w:rsidP="00B747A3">
      <w:pPr>
        <w:pStyle w:val="ListParagraph"/>
        <w:numPr>
          <w:ilvl w:val="1"/>
          <w:numId w:val="4"/>
        </w:numPr>
        <w:spacing w:line="240" w:lineRule="auto"/>
        <w:rPr>
          <w:sz w:val="24"/>
          <w:szCs w:val="24"/>
        </w:rPr>
      </w:pPr>
      <w:r>
        <w:rPr>
          <w:sz w:val="24"/>
          <w:szCs w:val="24"/>
        </w:rPr>
        <w:t>How these relate to, and influence, clinical work with a focus on race, class, sex/gender, ability, and LGBTQ+ areas of diversity</w:t>
      </w:r>
    </w:p>
    <w:p w14:paraId="3B40ED38" w14:textId="609DC846" w:rsidR="00B747A3" w:rsidRDefault="00B747A3" w:rsidP="00B747A3">
      <w:pPr>
        <w:pStyle w:val="ListParagraph"/>
        <w:numPr>
          <w:ilvl w:val="0"/>
          <w:numId w:val="4"/>
        </w:numPr>
        <w:spacing w:line="240" w:lineRule="auto"/>
        <w:rPr>
          <w:sz w:val="24"/>
          <w:szCs w:val="24"/>
        </w:rPr>
      </w:pPr>
      <w:r>
        <w:rPr>
          <w:sz w:val="24"/>
          <w:szCs w:val="24"/>
        </w:rPr>
        <w:t>LGBTQ+ Mental Health Care</w:t>
      </w:r>
    </w:p>
    <w:p w14:paraId="201919F2" w14:textId="5C74397F" w:rsidR="00B747A3" w:rsidRDefault="00B747A3" w:rsidP="00B747A3">
      <w:pPr>
        <w:pStyle w:val="ListParagraph"/>
        <w:numPr>
          <w:ilvl w:val="0"/>
          <w:numId w:val="4"/>
        </w:numPr>
        <w:spacing w:line="240" w:lineRule="auto"/>
        <w:rPr>
          <w:sz w:val="24"/>
          <w:szCs w:val="24"/>
        </w:rPr>
      </w:pPr>
      <w:r>
        <w:rPr>
          <w:sz w:val="24"/>
          <w:szCs w:val="24"/>
        </w:rPr>
        <w:t>Diversity and Implications for Assessment</w:t>
      </w:r>
    </w:p>
    <w:p w14:paraId="71CEB2C5" w14:textId="43255252" w:rsidR="00B747A3" w:rsidRDefault="00B747A3" w:rsidP="00B747A3">
      <w:pPr>
        <w:spacing w:line="240" w:lineRule="auto"/>
        <w:rPr>
          <w:sz w:val="24"/>
          <w:szCs w:val="24"/>
        </w:rPr>
      </w:pPr>
      <w:r>
        <w:rPr>
          <w:sz w:val="24"/>
          <w:szCs w:val="24"/>
        </w:rPr>
        <w:t>Evidence-Based Psychotherapy</w:t>
      </w:r>
    </w:p>
    <w:p w14:paraId="09D3E863" w14:textId="218D0CA0" w:rsidR="00B747A3" w:rsidRDefault="00B747A3" w:rsidP="00B747A3">
      <w:pPr>
        <w:pStyle w:val="ListParagraph"/>
        <w:numPr>
          <w:ilvl w:val="0"/>
          <w:numId w:val="4"/>
        </w:numPr>
        <w:spacing w:line="240" w:lineRule="auto"/>
        <w:rPr>
          <w:sz w:val="24"/>
          <w:szCs w:val="24"/>
        </w:rPr>
      </w:pPr>
      <w:r>
        <w:rPr>
          <w:sz w:val="24"/>
          <w:szCs w:val="24"/>
        </w:rPr>
        <w:t>Cognitive Processing Therapy</w:t>
      </w:r>
    </w:p>
    <w:p w14:paraId="3B2A0E9F" w14:textId="1CE62341" w:rsidR="00B747A3" w:rsidRDefault="00B747A3" w:rsidP="00B747A3">
      <w:pPr>
        <w:pStyle w:val="ListParagraph"/>
        <w:numPr>
          <w:ilvl w:val="0"/>
          <w:numId w:val="4"/>
        </w:numPr>
        <w:spacing w:line="240" w:lineRule="auto"/>
        <w:rPr>
          <w:sz w:val="24"/>
          <w:szCs w:val="24"/>
        </w:rPr>
      </w:pPr>
      <w:r>
        <w:rPr>
          <w:sz w:val="24"/>
          <w:szCs w:val="24"/>
        </w:rPr>
        <w:t>Prolonged Exposure</w:t>
      </w:r>
    </w:p>
    <w:p w14:paraId="43E325D7" w14:textId="77980D16" w:rsidR="00B747A3" w:rsidRDefault="00B747A3" w:rsidP="00B747A3">
      <w:pPr>
        <w:pStyle w:val="ListParagraph"/>
        <w:numPr>
          <w:ilvl w:val="0"/>
          <w:numId w:val="4"/>
        </w:numPr>
        <w:spacing w:line="240" w:lineRule="auto"/>
        <w:rPr>
          <w:sz w:val="24"/>
          <w:szCs w:val="24"/>
        </w:rPr>
      </w:pPr>
      <w:r>
        <w:rPr>
          <w:sz w:val="24"/>
          <w:szCs w:val="24"/>
        </w:rPr>
        <w:t>Cognitive Behavioral Therapy for Depression</w:t>
      </w:r>
    </w:p>
    <w:p w14:paraId="1F3AF4DD" w14:textId="4B2F2708" w:rsidR="00B747A3" w:rsidRDefault="00B747A3" w:rsidP="00B747A3">
      <w:pPr>
        <w:pStyle w:val="ListParagraph"/>
        <w:numPr>
          <w:ilvl w:val="0"/>
          <w:numId w:val="4"/>
        </w:numPr>
        <w:spacing w:line="240" w:lineRule="auto"/>
        <w:rPr>
          <w:sz w:val="24"/>
          <w:szCs w:val="24"/>
        </w:rPr>
      </w:pPr>
      <w:r>
        <w:rPr>
          <w:sz w:val="24"/>
          <w:szCs w:val="24"/>
        </w:rPr>
        <w:t>Cognitive Behavioral Therapy for Chronic Pain</w:t>
      </w:r>
    </w:p>
    <w:p w14:paraId="6AF931E6" w14:textId="186CB067" w:rsidR="00B747A3" w:rsidRDefault="00B747A3" w:rsidP="00B747A3">
      <w:pPr>
        <w:pStyle w:val="ListParagraph"/>
        <w:numPr>
          <w:ilvl w:val="0"/>
          <w:numId w:val="4"/>
        </w:numPr>
        <w:spacing w:line="240" w:lineRule="auto"/>
        <w:rPr>
          <w:sz w:val="24"/>
          <w:szCs w:val="24"/>
        </w:rPr>
      </w:pPr>
      <w:r>
        <w:rPr>
          <w:sz w:val="24"/>
          <w:szCs w:val="24"/>
        </w:rPr>
        <w:t>Acceptance and Commitment Therapy for Depression</w:t>
      </w:r>
    </w:p>
    <w:p w14:paraId="1CB82301" w14:textId="48F628C3" w:rsidR="00B747A3" w:rsidRDefault="00B747A3" w:rsidP="00B747A3">
      <w:pPr>
        <w:pStyle w:val="ListParagraph"/>
        <w:numPr>
          <w:ilvl w:val="0"/>
          <w:numId w:val="4"/>
        </w:numPr>
        <w:spacing w:line="240" w:lineRule="auto"/>
        <w:rPr>
          <w:sz w:val="24"/>
          <w:szCs w:val="24"/>
        </w:rPr>
      </w:pPr>
      <w:r>
        <w:rPr>
          <w:sz w:val="24"/>
          <w:szCs w:val="24"/>
        </w:rPr>
        <w:t>Interpersonal Psychotherapy for Depression</w:t>
      </w:r>
    </w:p>
    <w:p w14:paraId="26868ACC" w14:textId="2B5FBBE3" w:rsidR="00B747A3" w:rsidRDefault="00B747A3" w:rsidP="00B747A3">
      <w:pPr>
        <w:pStyle w:val="ListParagraph"/>
        <w:numPr>
          <w:ilvl w:val="0"/>
          <w:numId w:val="4"/>
        </w:numPr>
        <w:spacing w:line="240" w:lineRule="auto"/>
        <w:rPr>
          <w:sz w:val="24"/>
          <w:szCs w:val="24"/>
        </w:rPr>
      </w:pPr>
      <w:r>
        <w:rPr>
          <w:sz w:val="24"/>
          <w:szCs w:val="24"/>
        </w:rPr>
        <w:t>Dialectical Behavior Therapy</w:t>
      </w:r>
    </w:p>
    <w:p w14:paraId="12B7BDF2" w14:textId="55411610" w:rsidR="00B747A3" w:rsidRDefault="00B747A3" w:rsidP="00B747A3">
      <w:pPr>
        <w:spacing w:line="240" w:lineRule="auto"/>
        <w:rPr>
          <w:sz w:val="24"/>
          <w:szCs w:val="24"/>
        </w:rPr>
      </w:pPr>
      <w:r>
        <w:rPr>
          <w:sz w:val="24"/>
          <w:szCs w:val="24"/>
        </w:rPr>
        <w:t>Assessment</w:t>
      </w:r>
    </w:p>
    <w:p w14:paraId="3CF847B1" w14:textId="6FB88EE9" w:rsidR="00B747A3" w:rsidRDefault="00B87065" w:rsidP="00B747A3">
      <w:pPr>
        <w:pStyle w:val="ListParagraph"/>
        <w:numPr>
          <w:ilvl w:val="0"/>
          <w:numId w:val="4"/>
        </w:numPr>
        <w:spacing w:line="240" w:lineRule="auto"/>
        <w:rPr>
          <w:sz w:val="24"/>
          <w:szCs w:val="24"/>
        </w:rPr>
      </w:pPr>
      <w:r>
        <w:rPr>
          <w:sz w:val="24"/>
          <w:szCs w:val="24"/>
        </w:rPr>
        <w:t xml:space="preserve">Capacity Assessment </w:t>
      </w:r>
    </w:p>
    <w:p w14:paraId="164F6606" w14:textId="68054409" w:rsidR="00B87065" w:rsidRDefault="00B87065" w:rsidP="00B747A3">
      <w:pPr>
        <w:pStyle w:val="ListParagraph"/>
        <w:numPr>
          <w:ilvl w:val="0"/>
          <w:numId w:val="4"/>
        </w:numPr>
        <w:spacing w:line="240" w:lineRule="auto"/>
        <w:rPr>
          <w:sz w:val="24"/>
          <w:szCs w:val="24"/>
        </w:rPr>
      </w:pPr>
      <w:r>
        <w:rPr>
          <w:sz w:val="24"/>
          <w:szCs w:val="24"/>
        </w:rPr>
        <w:t>Suicide Prevention, Crisis Intervention, and Safety Planning</w:t>
      </w:r>
    </w:p>
    <w:p w14:paraId="2D1006E1" w14:textId="36CF6CD8" w:rsidR="00B87065" w:rsidRDefault="00B87065" w:rsidP="00B747A3">
      <w:pPr>
        <w:pStyle w:val="ListParagraph"/>
        <w:numPr>
          <w:ilvl w:val="0"/>
          <w:numId w:val="4"/>
        </w:numPr>
        <w:spacing w:line="240" w:lineRule="auto"/>
        <w:rPr>
          <w:sz w:val="24"/>
          <w:szCs w:val="24"/>
        </w:rPr>
      </w:pPr>
      <w:r>
        <w:rPr>
          <w:sz w:val="24"/>
          <w:szCs w:val="24"/>
        </w:rPr>
        <w:t>Neuropsychological Assessment</w:t>
      </w:r>
    </w:p>
    <w:p w14:paraId="4E8F5E21" w14:textId="50C765B1" w:rsidR="00B87065" w:rsidRDefault="00B87065" w:rsidP="00B87065">
      <w:pPr>
        <w:spacing w:line="240" w:lineRule="auto"/>
        <w:rPr>
          <w:sz w:val="24"/>
          <w:szCs w:val="24"/>
        </w:rPr>
      </w:pPr>
      <w:r>
        <w:rPr>
          <w:sz w:val="24"/>
          <w:szCs w:val="24"/>
        </w:rPr>
        <w:t>Health Behavior Psychology</w:t>
      </w:r>
    </w:p>
    <w:p w14:paraId="0C950D79" w14:textId="2587A135" w:rsidR="00B87065" w:rsidRDefault="00B87065" w:rsidP="00B87065">
      <w:pPr>
        <w:spacing w:line="240" w:lineRule="auto"/>
        <w:rPr>
          <w:sz w:val="24"/>
          <w:szCs w:val="24"/>
        </w:rPr>
      </w:pPr>
      <w:r>
        <w:rPr>
          <w:sz w:val="24"/>
          <w:szCs w:val="24"/>
        </w:rPr>
        <w:t>Mental Health Recovery Model</w:t>
      </w:r>
    </w:p>
    <w:p w14:paraId="3BC97580" w14:textId="4750336D" w:rsidR="00B87065" w:rsidRDefault="00B87065" w:rsidP="00B87065">
      <w:pPr>
        <w:spacing w:line="240" w:lineRule="auto"/>
        <w:rPr>
          <w:sz w:val="24"/>
          <w:szCs w:val="24"/>
        </w:rPr>
      </w:pPr>
      <w:r>
        <w:rPr>
          <w:sz w:val="24"/>
          <w:szCs w:val="24"/>
        </w:rPr>
        <w:t>Supervision</w:t>
      </w:r>
    </w:p>
    <w:p w14:paraId="6AD1C6EB" w14:textId="034178A5" w:rsidR="00B87065" w:rsidRDefault="00B87065" w:rsidP="00B87065">
      <w:pPr>
        <w:spacing w:line="240" w:lineRule="auto"/>
        <w:rPr>
          <w:sz w:val="24"/>
          <w:szCs w:val="24"/>
        </w:rPr>
      </w:pPr>
      <w:r>
        <w:rPr>
          <w:sz w:val="24"/>
          <w:szCs w:val="24"/>
        </w:rPr>
        <w:t>Consultation</w:t>
      </w:r>
    </w:p>
    <w:p w14:paraId="01BE05F2" w14:textId="0935430C" w:rsidR="00B87065" w:rsidRDefault="00B87065" w:rsidP="00B87065">
      <w:pPr>
        <w:spacing w:line="240" w:lineRule="auto"/>
        <w:rPr>
          <w:sz w:val="24"/>
          <w:szCs w:val="24"/>
        </w:rPr>
      </w:pPr>
      <w:r>
        <w:rPr>
          <w:sz w:val="24"/>
          <w:szCs w:val="24"/>
        </w:rPr>
        <w:t>Military/ Veteran Culture</w:t>
      </w:r>
    </w:p>
    <w:p w14:paraId="5B59EBD0" w14:textId="20CB4F68" w:rsidR="00B87065" w:rsidRDefault="00B87065" w:rsidP="00B87065">
      <w:pPr>
        <w:spacing w:line="240" w:lineRule="auto"/>
        <w:rPr>
          <w:sz w:val="24"/>
          <w:szCs w:val="24"/>
        </w:rPr>
      </w:pPr>
      <w:r>
        <w:rPr>
          <w:sz w:val="24"/>
          <w:szCs w:val="24"/>
        </w:rPr>
        <w:t>Rural Psychology</w:t>
      </w:r>
    </w:p>
    <w:p w14:paraId="32B20A58" w14:textId="45740CF7" w:rsidR="00B87065" w:rsidRDefault="00B87065" w:rsidP="00B87065">
      <w:pPr>
        <w:spacing w:line="240" w:lineRule="auto"/>
        <w:rPr>
          <w:sz w:val="24"/>
          <w:szCs w:val="24"/>
        </w:rPr>
      </w:pPr>
      <w:r>
        <w:rPr>
          <w:sz w:val="24"/>
          <w:szCs w:val="24"/>
        </w:rPr>
        <w:t>Military Sexual Trauma</w:t>
      </w:r>
    </w:p>
    <w:p w14:paraId="10222D49" w14:textId="07449C8A" w:rsidR="00B87065" w:rsidRPr="00B87065" w:rsidRDefault="00B87065" w:rsidP="00B87065">
      <w:pPr>
        <w:spacing w:line="240" w:lineRule="auto"/>
        <w:rPr>
          <w:sz w:val="24"/>
          <w:szCs w:val="24"/>
        </w:rPr>
      </w:pPr>
      <w:r>
        <w:rPr>
          <w:sz w:val="24"/>
          <w:szCs w:val="24"/>
        </w:rPr>
        <w:t>Psychopharmacology</w:t>
      </w:r>
    </w:p>
    <w:p w14:paraId="49363758" w14:textId="7B7D2F63" w:rsidR="00E61314" w:rsidRDefault="00C5452A" w:rsidP="000638EB">
      <w:pPr>
        <w:spacing w:line="240" w:lineRule="auto"/>
        <w:rPr>
          <w:sz w:val="24"/>
          <w:szCs w:val="24"/>
        </w:rPr>
      </w:pPr>
      <w:r>
        <w:rPr>
          <w:sz w:val="24"/>
          <w:szCs w:val="24"/>
        </w:rPr>
        <w:t xml:space="preserve"> </w:t>
      </w:r>
      <w:r>
        <w:rPr>
          <w:color w:val="000000"/>
          <w:sz w:val="24"/>
          <w:szCs w:val="24"/>
        </w:rPr>
        <w:t xml:space="preserve">***DUE TO COVID-19 PRECAUTIONS </w:t>
      </w:r>
      <w:r w:rsidR="0019796C">
        <w:rPr>
          <w:color w:val="000000"/>
          <w:sz w:val="24"/>
          <w:szCs w:val="24"/>
        </w:rPr>
        <w:t>DIDACTICS</w:t>
      </w:r>
      <w:r>
        <w:rPr>
          <w:color w:val="000000"/>
          <w:sz w:val="24"/>
          <w:szCs w:val="24"/>
        </w:rPr>
        <w:t xml:space="preserve"> MAY BE PROVIDED VIA VIDEO CONFERENCING.</w:t>
      </w:r>
    </w:p>
    <w:p w14:paraId="3FF61598" w14:textId="77777777" w:rsidR="00E61314" w:rsidRPr="00BD426A" w:rsidRDefault="00E54919" w:rsidP="000638EB">
      <w:pPr>
        <w:pStyle w:val="Heading2"/>
        <w:spacing w:before="0" w:after="160" w:line="240" w:lineRule="auto"/>
        <w:rPr>
          <w:i/>
          <w:iCs/>
          <w:sz w:val="28"/>
          <w:szCs w:val="28"/>
          <w:u w:val="single"/>
        </w:rPr>
      </w:pPr>
      <w:bookmarkStart w:id="18" w:name="_Toc46310080"/>
      <w:r w:rsidRPr="00BD426A">
        <w:rPr>
          <w:i/>
          <w:iCs/>
          <w:sz w:val="28"/>
          <w:szCs w:val="28"/>
          <w:u w:val="single"/>
        </w:rPr>
        <w:t>Multicultural/Ethics Journal Club</w:t>
      </w:r>
      <w:bookmarkEnd w:id="18"/>
    </w:p>
    <w:p w14:paraId="5EA72DE7" w14:textId="77777777" w:rsidR="00E61314" w:rsidRDefault="00E54919" w:rsidP="000638EB">
      <w:pPr>
        <w:spacing w:line="240" w:lineRule="auto"/>
        <w:rPr>
          <w:sz w:val="24"/>
          <w:szCs w:val="24"/>
        </w:rPr>
      </w:pPr>
      <w:r>
        <w:rPr>
          <w:sz w:val="24"/>
          <w:szCs w:val="24"/>
        </w:rPr>
        <w:t xml:space="preserve">A weekly scheduled one-hour meeting with an Internship Program psychologist </w:t>
      </w:r>
      <w:r w:rsidR="00222022">
        <w:rPr>
          <w:sz w:val="24"/>
          <w:szCs w:val="24"/>
        </w:rPr>
        <w:t xml:space="preserve">will be held </w:t>
      </w:r>
      <w:r>
        <w:rPr>
          <w:sz w:val="24"/>
          <w:szCs w:val="24"/>
        </w:rPr>
        <w:t xml:space="preserve">to review recent peer-reviewed journal literature pertaining to multicultural and/or ethical issues and the application to the practice of psychology.  Each week an intern (or psychologist) will provide the other interns and psychologist recent journal articles pertaining to an area as selected by the intern (or psychologist).  The intern will then facilitate a collegial discussion and review of the article's implications for applying informed, ethical, and thoughtful application to the delivery of psychological services.  Interns are provided a safe environment to enhance their self-awareness and self-reflection skills. </w:t>
      </w:r>
    </w:p>
    <w:p w14:paraId="4E98CDE9" w14:textId="77777777" w:rsidR="00E61314" w:rsidRPr="00BD426A" w:rsidRDefault="00E54919" w:rsidP="000638EB">
      <w:pPr>
        <w:pStyle w:val="Heading2"/>
        <w:spacing w:before="0" w:after="160" w:line="240" w:lineRule="auto"/>
        <w:rPr>
          <w:i/>
          <w:iCs/>
          <w:sz w:val="28"/>
          <w:szCs w:val="28"/>
          <w:u w:val="single"/>
        </w:rPr>
      </w:pPr>
      <w:bookmarkStart w:id="19" w:name="_Toc46310081"/>
      <w:r w:rsidRPr="00BD426A">
        <w:rPr>
          <w:i/>
          <w:iCs/>
          <w:sz w:val="28"/>
          <w:szCs w:val="28"/>
          <w:u w:val="single"/>
        </w:rPr>
        <w:t>Intern Scholarly Presentation</w:t>
      </w:r>
      <w:bookmarkEnd w:id="19"/>
    </w:p>
    <w:p w14:paraId="57203910" w14:textId="3BC14147" w:rsidR="00E61314" w:rsidRDefault="00E54919" w:rsidP="000638EB">
      <w:pPr>
        <w:spacing w:line="240" w:lineRule="auto"/>
        <w:rPr>
          <w:sz w:val="24"/>
          <w:szCs w:val="24"/>
        </w:rPr>
      </w:pPr>
      <w:r>
        <w:rPr>
          <w:sz w:val="24"/>
          <w:szCs w:val="24"/>
        </w:rPr>
        <w:t xml:space="preserve">Interns are required to give a presentation to the Psychology Department or Mental Health Service that is expected to be scientific in nature and may include original research, program development/evaluation, or quality improvement.  Interns have typically used the forum as an opportunity to practice their dissertation presentations before their final </w:t>
      </w:r>
      <w:r w:rsidR="004F3926">
        <w:rPr>
          <w:sz w:val="24"/>
          <w:szCs w:val="24"/>
        </w:rPr>
        <w:t>defense or</w:t>
      </w:r>
      <w:r>
        <w:rPr>
          <w:sz w:val="24"/>
          <w:szCs w:val="24"/>
        </w:rPr>
        <w:t xml:space="preserve"> share defended dissertation to this group.</w:t>
      </w:r>
    </w:p>
    <w:p w14:paraId="0A39F75A" w14:textId="77777777" w:rsidR="00E61314" w:rsidRPr="00BD426A" w:rsidRDefault="00E54919" w:rsidP="000638EB">
      <w:pPr>
        <w:pStyle w:val="Heading2"/>
        <w:spacing w:before="0" w:after="160" w:line="240" w:lineRule="auto"/>
        <w:rPr>
          <w:i/>
          <w:iCs/>
          <w:sz w:val="28"/>
          <w:szCs w:val="28"/>
          <w:u w:val="single"/>
        </w:rPr>
      </w:pPr>
      <w:bookmarkStart w:id="20" w:name="_Toc46310082"/>
      <w:r w:rsidRPr="00BD426A">
        <w:rPr>
          <w:i/>
          <w:iCs/>
          <w:sz w:val="28"/>
          <w:szCs w:val="28"/>
          <w:u w:val="single"/>
        </w:rPr>
        <w:t>Additional Learning Opportunities</w:t>
      </w:r>
      <w:bookmarkEnd w:id="20"/>
    </w:p>
    <w:p w14:paraId="6CD2F7AF" w14:textId="77777777" w:rsidR="00E61314" w:rsidRDefault="00E54919" w:rsidP="000638EB">
      <w:pPr>
        <w:spacing w:line="240" w:lineRule="auto"/>
        <w:rPr>
          <w:sz w:val="24"/>
          <w:szCs w:val="24"/>
        </w:rPr>
      </w:pPr>
      <w:r>
        <w:rPr>
          <w:sz w:val="24"/>
          <w:szCs w:val="24"/>
        </w:rPr>
        <w:t xml:space="preserve">Martinsburg VAMC has forged informal partnerships with other VA training sites within our network to attend selected didactics seminars through skype.  Additionally, this has provided for our small internship class to socialize with other VA interns while receiving training from highly regarded experts.   </w:t>
      </w:r>
      <w:r w:rsidR="00D877B3">
        <w:rPr>
          <w:sz w:val="24"/>
          <w:szCs w:val="24"/>
        </w:rPr>
        <w:t>Additional</w:t>
      </w:r>
      <w:r w:rsidR="005F66D2">
        <w:rPr>
          <w:sz w:val="24"/>
          <w:szCs w:val="24"/>
        </w:rPr>
        <w:t>ly,</w:t>
      </w:r>
      <w:r w:rsidR="00D877B3">
        <w:rPr>
          <w:sz w:val="24"/>
          <w:szCs w:val="24"/>
        </w:rPr>
        <w:t xml:space="preserve"> virtual learning opportunities are available through the Veterans Health Administration Employee Education System which partners with the Veteran Health Administration and Veterans Integrated Service Networks to provide valuable training opportunities related to current and relevant clinically based care.</w:t>
      </w:r>
    </w:p>
    <w:p w14:paraId="7474D30E" w14:textId="77777777" w:rsidR="00E61314" w:rsidRPr="00BD426A" w:rsidRDefault="00E54919" w:rsidP="000638EB">
      <w:pPr>
        <w:pStyle w:val="Heading1"/>
        <w:spacing w:before="0" w:after="160"/>
        <w:rPr>
          <w:rFonts w:asciiTheme="majorHAnsi" w:hAnsiTheme="majorHAnsi" w:cstheme="majorHAnsi"/>
          <w:i/>
          <w:iCs/>
          <w:u w:val="single"/>
        </w:rPr>
      </w:pPr>
      <w:bookmarkStart w:id="21" w:name="_Toc46310083"/>
      <w:r w:rsidRPr="00BD426A">
        <w:rPr>
          <w:rFonts w:asciiTheme="majorHAnsi" w:hAnsiTheme="majorHAnsi" w:cstheme="majorHAnsi"/>
          <w:i/>
          <w:iCs/>
          <w:u w:val="single"/>
        </w:rPr>
        <w:t>Supervision</w:t>
      </w:r>
      <w:bookmarkEnd w:id="21"/>
    </w:p>
    <w:p w14:paraId="40D1C23D" w14:textId="77777777" w:rsidR="0029180E" w:rsidRDefault="00E54919" w:rsidP="0029180E">
      <w:pPr>
        <w:spacing w:line="240" w:lineRule="auto"/>
        <w:rPr>
          <w:color w:val="000000"/>
          <w:sz w:val="24"/>
          <w:szCs w:val="24"/>
        </w:rPr>
      </w:pPr>
      <w:r>
        <w:rPr>
          <w:color w:val="000000"/>
          <w:sz w:val="24"/>
          <w:szCs w:val="24"/>
        </w:rPr>
        <w:t xml:space="preserve">Supervision is provided by psychologists who are directly associated with the rotation areas selected.  Major rotations require a minimum of two hours of face-to-face supervision per week, and minor rotations require a minimum of one hour of supervision per week.  </w:t>
      </w:r>
      <w:r w:rsidR="009B712C">
        <w:rPr>
          <w:color w:val="000000"/>
          <w:sz w:val="24"/>
          <w:szCs w:val="24"/>
        </w:rPr>
        <w:t>Additionally</w:t>
      </w:r>
      <w:r>
        <w:rPr>
          <w:color w:val="000000"/>
          <w:sz w:val="24"/>
          <w:szCs w:val="24"/>
        </w:rPr>
        <w:t xml:space="preserve">, the </w:t>
      </w:r>
      <w:r w:rsidR="00222022">
        <w:rPr>
          <w:color w:val="000000"/>
          <w:sz w:val="24"/>
          <w:szCs w:val="24"/>
        </w:rPr>
        <w:t xml:space="preserve">interns will attend one hour long, weekly, </w:t>
      </w:r>
      <w:r>
        <w:rPr>
          <w:color w:val="000000"/>
          <w:sz w:val="24"/>
          <w:szCs w:val="24"/>
        </w:rPr>
        <w:t xml:space="preserve">group supervision with another licensed psychologist.  The exposure to another supervising psychologist helps to provide exposure to alternative professional perspectives.  During group supervision interns are encouraged to present cases that highlight diversity issues to improve sensitivity to individual/cultural differences.   Supervision is conducted through case discussions, live observation, co-therapy, case presentations, audio tape review and seminars.  All assessments completed by interns are supervised by a licensed psychologist.  Informal supplementary supervision is provided by </w:t>
      </w:r>
      <w:r>
        <w:rPr>
          <w:sz w:val="24"/>
          <w:szCs w:val="24"/>
        </w:rPr>
        <w:t>unlicensed</w:t>
      </w:r>
      <w:r>
        <w:rPr>
          <w:color w:val="000000"/>
          <w:sz w:val="24"/>
          <w:szCs w:val="24"/>
        </w:rPr>
        <w:t xml:space="preserve"> psychologists (have completed initial application to state licensing board </w:t>
      </w:r>
      <w:r>
        <w:rPr>
          <w:sz w:val="24"/>
          <w:szCs w:val="24"/>
        </w:rPr>
        <w:t>and are preparing</w:t>
      </w:r>
      <w:r>
        <w:rPr>
          <w:color w:val="000000"/>
          <w:sz w:val="24"/>
          <w:szCs w:val="24"/>
        </w:rPr>
        <w:t xml:space="preserve"> to take EPPP) and members of other professional disciplines.  </w:t>
      </w:r>
      <w:r>
        <w:rPr>
          <w:sz w:val="24"/>
          <w:szCs w:val="24"/>
        </w:rPr>
        <w:t xml:space="preserve">A psychologist is required to be on-site or in nearby proximity when trainees have contact with any patient.  Should the student’s primary supervisor be out for any reason, another psychologist in that location is identified as the acting supervisor and assumes all supervisory responsibility.  No clinical work is to be done after hours as there will be no covering psychologist available (this includes phone calls to patients). </w:t>
      </w:r>
      <w:r w:rsidR="0029180E">
        <w:rPr>
          <w:color w:val="000000"/>
          <w:sz w:val="24"/>
          <w:szCs w:val="24"/>
        </w:rPr>
        <w:t>***DUE TO COVID-19 PRECAUTIONS SUPERVISION MAY BE PROVIDED VIA VIDEO CONFERENCING.</w:t>
      </w:r>
    </w:p>
    <w:p w14:paraId="4A156544" w14:textId="77777777" w:rsidR="00E61314" w:rsidRPr="00BD426A" w:rsidRDefault="00E54919" w:rsidP="000638EB">
      <w:pPr>
        <w:pStyle w:val="Heading1"/>
        <w:spacing w:before="0" w:after="160"/>
        <w:rPr>
          <w:rFonts w:asciiTheme="majorHAnsi" w:hAnsiTheme="majorHAnsi" w:cstheme="majorHAnsi"/>
          <w:i/>
          <w:iCs/>
          <w:color w:val="000000"/>
          <w:u w:val="single"/>
        </w:rPr>
      </w:pPr>
      <w:bookmarkStart w:id="22" w:name="_Toc46310084"/>
      <w:r w:rsidRPr="00BD426A">
        <w:rPr>
          <w:rFonts w:asciiTheme="majorHAnsi" w:hAnsiTheme="majorHAnsi" w:cstheme="majorHAnsi"/>
          <w:i/>
          <w:iCs/>
          <w:u w:val="single"/>
        </w:rPr>
        <w:t>Formal Evaluation</w:t>
      </w:r>
      <w:bookmarkEnd w:id="22"/>
    </w:p>
    <w:p w14:paraId="31DACA01" w14:textId="77777777" w:rsidR="00E61314" w:rsidRDefault="00E54919" w:rsidP="000638EB">
      <w:pPr>
        <w:spacing w:line="240" w:lineRule="auto"/>
        <w:rPr>
          <w:color w:val="000000"/>
          <w:sz w:val="24"/>
          <w:szCs w:val="24"/>
        </w:rPr>
      </w:pPr>
      <w:r>
        <w:rPr>
          <w:color w:val="000000"/>
          <w:sz w:val="24"/>
          <w:szCs w:val="24"/>
        </w:rPr>
        <w:t xml:space="preserve">Evaluation is a mutual process among interns, supervisors, and the training program as a whole.  It serves important and necessary functions to ensure optimal training and achievement of expected competencies.  Interns are formally evaluated on the following profession-wide competencies areas:  ethical and legal standards, individual and cultural diversity, professional values and attitudes, communication, interpersonal skills, assessment, intervention, supervision, consultation and interprofessional/interdisciplinary skills and research.  </w:t>
      </w:r>
    </w:p>
    <w:p w14:paraId="31845C36" w14:textId="77777777" w:rsidR="00E61314" w:rsidRDefault="00E54919" w:rsidP="000638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00"/>
        </w:tabs>
        <w:spacing w:line="240" w:lineRule="auto"/>
        <w:rPr>
          <w:color w:val="000000"/>
          <w:u w:val="single"/>
        </w:rPr>
      </w:pPr>
      <w:r>
        <w:rPr>
          <w:color w:val="000000"/>
          <w:sz w:val="24"/>
          <w:szCs w:val="24"/>
        </w:rPr>
        <w:t xml:space="preserve">The Psychology Internship Program requires that supervisors provide interns with timely and ongoing verbal feedback as well as formal or written evaluations over the course of the training experience.  Formal written evaluations occur at mid-rotation and end-of-rotation for each major and minor clinical rotation.  Evaluations are completed by the primary supervisor but will also incorporate feedback from any secondary supervisors.  Evaluations are discussed with the intern and the Psychology Internship Training Committee and will be logged/stored by the Director of Clinical Training in a designated secure location. Trainees will also have mid-year and end-of-year evaluations provided to the interns’ home doctoral program. </w:t>
      </w:r>
      <w:r w:rsidR="00222022">
        <w:rPr>
          <w:color w:val="000000"/>
          <w:sz w:val="24"/>
          <w:szCs w:val="24"/>
        </w:rPr>
        <w:t xml:space="preserve"> </w:t>
      </w:r>
      <w:r>
        <w:rPr>
          <w:color w:val="000000"/>
          <w:sz w:val="24"/>
          <w:szCs w:val="24"/>
        </w:rPr>
        <w:t>The</w:t>
      </w:r>
      <w:r>
        <w:rPr>
          <w:sz w:val="24"/>
          <w:szCs w:val="24"/>
        </w:rPr>
        <w:t>y</w:t>
      </w:r>
      <w:r>
        <w:rPr>
          <w:color w:val="000000"/>
          <w:sz w:val="24"/>
          <w:szCs w:val="24"/>
        </w:rPr>
        <w:t xml:space="preserve"> are completed by the Director of Clinical Training through collaboration with rotation supervisors to date, Psychology Internship Training Committee, and other involved training staff.  Additional evaluation periods and additional communication with interns’ home doctoral program may be added should there be a need based upon concerns of the interns’ performance and/or conduct.</w:t>
      </w:r>
    </w:p>
    <w:p w14:paraId="3DD240E9" w14:textId="77777777" w:rsidR="00E61314" w:rsidRDefault="00E54919" w:rsidP="000638EB">
      <w:pPr>
        <w:spacing w:line="240" w:lineRule="auto"/>
        <w:rPr>
          <w:sz w:val="24"/>
          <w:szCs w:val="24"/>
        </w:rPr>
      </w:pPr>
      <w:r>
        <w:rPr>
          <w:color w:val="000000"/>
          <w:sz w:val="24"/>
          <w:szCs w:val="24"/>
        </w:rPr>
        <w:t xml:space="preserve">Additionally, interns are asked to prepare evaluations of their supervisors and rotations at the end of each rotation, and to provide an overall evaluation of the internship program at the end of the year. </w:t>
      </w:r>
      <w:r w:rsidR="00222022">
        <w:rPr>
          <w:color w:val="000000"/>
          <w:sz w:val="24"/>
          <w:szCs w:val="24"/>
        </w:rPr>
        <w:t xml:space="preserve"> </w:t>
      </w:r>
      <w:r>
        <w:rPr>
          <w:color w:val="000000"/>
          <w:sz w:val="24"/>
          <w:szCs w:val="24"/>
        </w:rPr>
        <w:t xml:space="preserve">One year following completion of the internship, former interns will be requested to complete assessments of how well their internship training prepared them for the residency period. </w:t>
      </w:r>
      <w:r>
        <w:rPr>
          <w:sz w:val="24"/>
          <w:szCs w:val="24"/>
        </w:rPr>
        <w:t xml:space="preserve">Informal, ongoing verbal feedback is solicited from interns and supervisors throughout each rotation, with necessary adjustments made in accordance with feedback received. </w:t>
      </w:r>
      <w:r w:rsidR="00222022">
        <w:rPr>
          <w:sz w:val="24"/>
          <w:szCs w:val="24"/>
        </w:rPr>
        <w:t xml:space="preserve"> </w:t>
      </w:r>
      <w:r>
        <w:rPr>
          <w:sz w:val="24"/>
          <w:szCs w:val="24"/>
        </w:rPr>
        <w:t xml:space="preserve">This feedback is used by the Psychology Internship Committee to determine the effectiveness of the program in meeting the mission and goals of the training program and the student. </w:t>
      </w:r>
    </w:p>
    <w:p w14:paraId="137EB666" w14:textId="77777777" w:rsidR="00E61314" w:rsidRPr="00BD426A" w:rsidRDefault="00E54919" w:rsidP="000638EB">
      <w:pPr>
        <w:pStyle w:val="Heading1"/>
        <w:spacing w:before="0" w:after="160"/>
        <w:rPr>
          <w:rFonts w:asciiTheme="majorHAnsi" w:hAnsiTheme="majorHAnsi" w:cstheme="majorHAnsi"/>
          <w:i/>
          <w:iCs/>
          <w:u w:val="single"/>
        </w:rPr>
      </w:pPr>
      <w:bookmarkStart w:id="23" w:name="_Toc46310085"/>
      <w:r w:rsidRPr="00BD426A">
        <w:rPr>
          <w:rFonts w:asciiTheme="majorHAnsi" w:hAnsiTheme="majorHAnsi" w:cstheme="majorHAnsi"/>
          <w:i/>
          <w:iCs/>
          <w:u w:val="single"/>
        </w:rPr>
        <w:t>Requirements for Completion</w:t>
      </w:r>
      <w:bookmarkEnd w:id="23"/>
    </w:p>
    <w:p w14:paraId="7F2819A1" w14:textId="77777777" w:rsidR="00E61314" w:rsidRPr="00BD426A" w:rsidRDefault="00E54919" w:rsidP="000638EB">
      <w:pPr>
        <w:pStyle w:val="Heading2"/>
        <w:spacing w:before="0" w:after="160" w:line="240" w:lineRule="auto"/>
        <w:rPr>
          <w:i/>
          <w:iCs/>
          <w:sz w:val="28"/>
          <w:szCs w:val="28"/>
          <w:u w:val="single"/>
        </w:rPr>
      </w:pPr>
      <w:bookmarkStart w:id="24" w:name="_Toc46310086"/>
      <w:r w:rsidRPr="00BD426A">
        <w:rPr>
          <w:i/>
          <w:iCs/>
          <w:sz w:val="28"/>
          <w:szCs w:val="28"/>
          <w:u w:val="single"/>
        </w:rPr>
        <w:t>Hours</w:t>
      </w:r>
      <w:bookmarkEnd w:id="24"/>
    </w:p>
    <w:p w14:paraId="406C26A1" w14:textId="4E02A486" w:rsidR="00E61314" w:rsidRDefault="00E54919" w:rsidP="000638EB">
      <w:pPr>
        <w:spacing w:line="240" w:lineRule="auto"/>
        <w:rPr>
          <w:sz w:val="24"/>
          <w:szCs w:val="24"/>
        </w:rPr>
      </w:pPr>
      <w:r>
        <w:rPr>
          <w:sz w:val="24"/>
          <w:szCs w:val="24"/>
        </w:rPr>
        <w:t>Interns must complete 20</w:t>
      </w:r>
      <w:r w:rsidR="00C5452A">
        <w:rPr>
          <w:sz w:val="24"/>
          <w:szCs w:val="24"/>
        </w:rPr>
        <w:t>8</w:t>
      </w:r>
      <w:r>
        <w:rPr>
          <w:sz w:val="24"/>
          <w:szCs w:val="24"/>
        </w:rPr>
        <w:t xml:space="preserve">0 professional hours within the 52-week training year in order to graduate from the internship.  Interns are encouraged to maintain a personal record of their hours.  Accrued and leave time and authorized absences for professional development activities are counted toward the </w:t>
      </w:r>
      <w:r w:rsidR="004F3926">
        <w:rPr>
          <w:sz w:val="24"/>
          <w:szCs w:val="24"/>
        </w:rPr>
        <w:t>2080-hour</w:t>
      </w:r>
      <w:r>
        <w:rPr>
          <w:sz w:val="24"/>
          <w:szCs w:val="24"/>
        </w:rPr>
        <w:t xml:space="preserve"> requirement.  Extensions of the training year may be allowable under extraordinary circumstances (e.g., cases of unavoidable extended family or medical leave</w:t>
      </w:r>
      <w:r w:rsidR="00222022">
        <w:rPr>
          <w:sz w:val="24"/>
          <w:szCs w:val="24"/>
        </w:rPr>
        <w:t>.</w:t>
      </w:r>
      <w:r w:rsidR="00AC5534">
        <w:rPr>
          <w:sz w:val="24"/>
          <w:szCs w:val="24"/>
        </w:rPr>
        <w:t xml:space="preserve">  A minimum of 25% of hours must be direct clinical contact hours.</w:t>
      </w:r>
    </w:p>
    <w:p w14:paraId="1012D31F" w14:textId="77777777" w:rsidR="00E61314" w:rsidRPr="00BD426A" w:rsidRDefault="00E54919" w:rsidP="000638EB">
      <w:pPr>
        <w:pStyle w:val="Heading2"/>
        <w:spacing w:before="0" w:after="160" w:line="240" w:lineRule="auto"/>
        <w:rPr>
          <w:i/>
          <w:iCs/>
          <w:sz w:val="28"/>
          <w:szCs w:val="28"/>
          <w:u w:val="single"/>
        </w:rPr>
      </w:pPr>
      <w:bookmarkStart w:id="25" w:name="_Toc46310087"/>
      <w:r w:rsidRPr="00BD426A">
        <w:rPr>
          <w:i/>
          <w:iCs/>
          <w:sz w:val="28"/>
          <w:szCs w:val="28"/>
          <w:u w:val="single"/>
        </w:rPr>
        <w:t>Demonstration of Competency</w:t>
      </w:r>
      <w:bookmarkEnd w:id="25"/>
    </w:p>
    <w:p w14:paraId="3D39FD91" w14:textId="6A2A279F" w:rsidR="00E61314" w:rsidRDefault="00E54919" w:rsidP="000638EB">
      <w:pPr>
        <w:spacing w:line="240" w:lineRule="auto"/>
        <w:rPr>
          <w:b/>
          <w:i/>
          <w:sz w:val="32"/>
          <w:szCs w:val="32"/>
          <w:u w:val="single"/>
        </w:rPr>
      </w:pPr>
      <w:r>
        <w:rPr>
          <w:sz w:val="24"/>
          <w:szCs w:val="24"/>
        </w:rPr>
        <w:t xml:space="preserve">In the Interns’ final evaluation, they must demonstrate </w:t>
      </w:r>
      <w:r w:rsidR="00D80932">
        <w:rPr>
          <w:sz w:val="24"/>
          <w:szCs w:val="24"/>
        </w:rPr>
        <w:t>at least a “Level 4” competency “</w:t>
      </w:r>
      <w:r w:rsidR="00D80932" w:rsidRPr="00652E56">
        <w:rPr>
          <w:b/>
        </w:rPr>
        <w:t xml:space="preserve">Requires consultation-based </w:t>
      </w:r>
      <w:r w:rsidR="004F3926" w:rsidRPr="00652E56">
        <w:rPr>
          <w:b/>
        </w:rPr>
        <w:t>supervision; competence</w:t>
      </w:r>
      <w:r w:rsidR="00D80932" w:rsidRPr="00652E56">
        <w:rPr>
          <w:b/>
        </w:rPr>
        <w:t xml:space="preserve"> achieved.</w:t>
      </w:r>
      <w:r w:rsidR="00D80932" w:rsidRPr="00652E56">
        <w:t xml:space="preserve"> Intern is primarily independent with the skill and can perform it without directive supervision. </w:t>
      </w:r>
      <w:r w:rsidR="00D80932" w:rsidRPr="00652E56">
        <w:rPr>
          <w:rFonts w:cs="Times New Roman"/>
        </w:rPr>
        <w:t>Competency attained in all but non-routine cases; supervisor provides overall management of trainee’s activities; depth of supervision varies as clinical needs warrant.</w:t>
      </w:r>
      <w:r w:rsidR="00D80932">
        <w:rPr>
          <w:rFonts w:cs="Times New Roman"/>
        </w:rPr>
        <w:t>”</w:t>
      </w:r>
    </w:p>
    <w:p w14:paraId="3DAB3C39" w14:textId="77777777" w:rsidR="00B64323" w:rsidRPr="00AC5534" w:rsidRDefault="00B64323" w:rsidP="00B64323">
      <w:pPr>
        <w:spacing w:after="0" w:line="240" w:lineRule="auto"/>
        <w:rPr>
          <w:rFonts w:cs="Arial"/>
          <w:b/>
          <w:i/>
          <w:iCs/>
          <w:caps/>
          <w:sz w:val="32"/>
          <w:szCs w:val="32"/>
          <w:u w:val="single"/>
        </w:rPr>
      </w:pPr>
      <w:r w:rsidRPr="00AC5534">
        <w:rPr>
          <w:rFonts w:cs="Arial"/>
          <w:b/>
          <w:i/>
          <w:iCs/>
          <w:caps/>
          <w:sz w:val="32"/>
          <w:szCs w:val="32"/>
          <w:u w:val="single"/>
        </w:rPr>
        <w:t>va employment</w:t>
      </w:r>
    </w:p>
    <w:p w14:paraId="6D322830" w14:textId="77777777" w:rsidR="00B64323" w:rsidRDefault="00B64323" w:rsidP="00B64323">
      <w:pPr>
        <w:spacing w:after="0" w:line="240" w:lineRule="auto"/>
        <w:rPr>
          <w:b/>
          <w:sz w:val="32"/>
        </w:rPr>
      </w:pPr>
    </w:p>
    <w:p w14:paraId="383CBAEA" w14:textId="77777777" w:rsidR="00B64323" w:rsidRPr="00213304" w:rsidRDefault="00B64323" w:rsidP="00B64323">
      <w:pPr>
        <w:spacing w:after="0" w:line="240" w:lineRule="auto"/>
        <w:rPr>
          <w:b/>
          <w:i/>
          <w:iCs/>
          <w:sz w:val="28"/>
          <w:szCs w:val="20"/>
          <w:u w:val="single"/>
        </w:rPr>
      </w:pPr>
      <w:r w:rsidRPr="00213304">
        <w:rPr>
          <w:b/>
          <w:i/>
          <w:iCs/>
          <w:sz w:val="28"/>
          <w:szCs w:val="20"/>
          <w:u w:val="single"/>
        </w:rPr>
        <w:t>VA Psychology Internship Program Stipend &amp; Benefits</w:t>
      </w:r>
    </w:p>
    <w:p w14:paraId="0CDB780E" w14:textId="5F67D6D3" w:rsidR="00B64323" w:rsidRDefault="00B64323" w:rsidP="00B64323">
      <w:pPr>
        <w:suppressAutoHyphens/>
        <w:spacing w:after="0" w:line="240" w:lineRule="auto"/>
        <w:rPr>
          <w:rFonts w:cs="Arial"/>
          <w:spacing w:val="-2"/>
          <w:sz w:val="24"/>
          <w:szCs w:val="24"/>
        </w:rPr>
      </w:pPr>
      <w:r>
        <w:rPr>
          <w:rFonts w:cs="Arial"/>
          <w:spacing w:val="-2"/>
          <w:sz w:val="24"/>
          <w:szCs w:val="24"/>
        </w:rPr>
        <w:t xml:space="preserve">VA employees are </w:t>
      </w:r>
      <w:r w:rsidRPr="0013421A">
        <w:rPr>
          <w:rFonts w:cs="Arial"/>
          <w:spacing w:val="-2"/>
          <w:sz w:val="24"/>
          <w:szCs w:val="24"/>
        </w:rPr>
        <w:t xml:space="preserve">paid in 26 biweekly installments. </w:t>
      </w:r>
      <w:r>
        <w:rPr>
          <w:rFonts w:cs="Arial"/>
          <w:spacing w:val="-2"/>
          <w:sz w:val="24"/>
          <w:szCs w:val="24"/>
        </w:rPr>
        <w:t>Intern</w:t>
      </w:r>
      <w:r w:rsidRPr="0013421A">
        <w:rPr>
          <w:rFonts w:cs="Arial"/>
          <w:spacing w:val="-2"/>
          <w:sz w:val="24"/>
          <w:szCs w:val="24"/>
        </w:rPr>
        <w:t xml:space="preserve">s receive full health insurance benefits. </w:t>
      </w:r>
      <w:r>
        <w:rPr>
          <w:rFonts w:cs="Arial"/>
          <w:spacing w:val="-2"/>
          <w:sz w:val="24"/>
          <w:szCs w:val="24"/>
        </w:rPr>
        <w:t>Intern</w:t>
      </w:r>
      <w:r w:rsidRPr="0013421A">
        <w:rPr>
          <w:rFonts w:cs="Arial"/>
          <w:spacing w:val="-2"/>
          <w:sz w:val="24"/>
          <w:szCs w:val="24"/>
        </w:rPr>
        <w:t>s are entitled to holiday pay (10 federal holidays a year</w:t>
      </w:r>
      <w:r w:rsidR="004F3926" w:rsidRPr="0013421A">
        <w:rPr>
          <w:rFonts w:cs="Arial"/>
          <w:spacing w:val="-2"/>
          <w:sz w:val="24"/>
          <w:szCs w:val="24"/>
        </w:rPr>
        <w:t>),</w:t>
      </w:r>
      <w:r w:rsidRPr="0013421A">
        <w:rPr>
          <w:rFonts w:cs="Arial"/>
          <w:spacing w:val="-2"/>
          <w:sz w:val="24"/>
          <w:szCs w:val="24"/>
        </w:rPr>
        <w:t xml:space="preserve"> and they will accumulate 4 hours per pay period of annual and sick leave</w:t>
      </w:r>
      <w:r>
        <w:rPr>
          <w:rFonts w:cs="Arial"/>
          <w:spacing w:val="-2"/>
          <w:sz w:val="24"/>
          <w:szCs w:val="24"/>
        </w:rPr>
        <w:t>. I</w:t>
      </w:r>
      <w:r w:rsidRPr="00927ACB">
        <w:rPr>
          <w:rFonts w:cs="Arial"/>
          <w:bCs/>
          <w:iCs/>
          <w:sz w:val="24"/>
          <w:szCs w:val="24"/>
        </w:rPr>
        <w:t>nterns are also allotted up to 5 days per year for administrati</w:t>
      </w:r>
      <w:r>
        <w:rPr>
          <w:rFonts w:cs="Arial"/>
          <w:bCs/>
          <w:iCs/>
          <w:sz w:val="24"/>
          <w:szCs w:val="24"/>
        </w:rPr>
        <w:t xml:space="preserve">ve absence available for use around </w:t>
      </w:r>
      <w:r w:rsidRPr="00927ACB">
        <w:rPr>
          <w:rFonts w:cs="Arial"/>
          <w:bCs/>
          <w:iCs/>
          <w:sz w:val="24"/>
          <w:szCs w:val="24"/>
        </w:rPr>
        <w:t>professional development needs such as conference participation, post-doc interviews, dissertation defense, etc.</w:t>
      </w:r>
      <w:r>
        <w:rPr>
          <w:rFonts w:cs="Arial"/>
          <w:bCs/>
          <w:iCs/>
          <w:sz w:val="24"/>
          <w:szCs w:val="24"/>
        </w:rPr>
        <w:t xml:space="preserve"> These hours must be approved by the supervisors and Training Director prior to making any arrangements to use them (e.g., buying plane tickets). Interns also have access to an intern office, computer, and telephone. Interns will be able to access tele-health equipment when necessary for client care. </w:t>
      </w:r>
    </w:p>
    <w:p w14:paraId="5A996AC8" w14:textId="77777777" w:rsidR="00B64323" w:rsidRDefault="00B64323" w:rsidP="00B64323">
      <w:pPr>
        <w:suppressAutoHyphens/>
        <w:spacing w:after="0" w:line="240" w:lineRule="auto"/>
        <w:rPr>
          <w:rFonts w:cs="Arial"/>
          <w:spacing w:val="-2"/>
          <w:sz w:val="24"/>
          <w:szCs w:val="24"/>
        </w:rPr>
      </w:pPr>
    </w:p>
    <w:p w14:paraId="4AA24F40" w14:textId="77777777" w:rsidR="00B64323" w:rsidRPr="00867C66" w:rsidRDefault="00B64323" w:rsidP="00B64323">
      <w:pPr>
        <w:suppressAutoHyphens/>
        <w:spacing w:after="0" w:line="240" w:lineRule="auto"/>
        <w:rPr>
          <w:rFonts w:cs="Arial"/>
          <w:spacing w:val="-2"/>
          <w:sz w:val="32"/>
          <w:szCs w:val="24"/>
        </w:rPr>
      </w:pPr>
      <w:r>
        <w:rPr>
          <w:rFonts w:cs="Arial"/>
          <w:spacing w:val="-2"/>
          <w:sz w:val="24"/>
          <w:szCs w:val="24"/>
        </w:rPr>
        <w:t>Intern</w:t>
      </w:r>
      <w:r w:rsidRPr="00CB28D7">
        <w:rPr>
          <w:rFonts w:cs="Arial"/>
          <w:spacing w:val="-2"/>
          <w:sz w:val="24"/>
          <w:szCs w:val="24"/>
        </w:rPr>
        <w:t xml:space="preserve">s are appointed in accordance with Department of </w:t>
      </w:r>
      <w:r>
        <w:rPr>
          <w:rFonts w:cs="Arial"/>
          <w:spacing w:val="-2"/>
          <w:sz w:val="24"/>
          <w:szCs w:val="24"/>
        </w:rPr>
        <w:t>Veteran</w:t>
      </w:r>
      <w:r w:rsidRPr="00CB28D7">
        <w:rPr>
          <w:rFonts w:cs="Arial"/>
          <w:spacing w:val="-2"/>
          <w:sz w:val="24"/>
          <w:szCs w:val="24"/>
        </w:rPr>
        <w:t>s Affairs Regulations and federal laws</w:t>
      </w:r>
      <w:r>
        <w:rPr>
          <w:rFonts w:cs="Arial"/>
          <w:spacing w:val="-2"/>
          <w:sz w:val="24"/>
          <w:szCs w:val="24"/>
        </w:rPr>
        <w:t>. Intern</w:t>
      </w:r>
      <w:r w:rsidRPr="00CB28D7">
        <w:rPr>
          <w:rFonts w:cs="Arial"/>
          <w:spacing w:val="-2"/>
          <w:sz w:val="24"/>
          <w:szCs w:val="24"/>
        </w:rPr>
        <w:t>s are hired as temporary employees not to exceed three years</w:t>
      </w:r>
      <w:r>
        <w:rPr>
          <w:rFonts w:cs="Arial"/>
          <w:spacing w:val="-2"/>
          <w:sz w:val="24"/>
          <w:szCs w:val="24"/>
        </w:rPr>
        <w:t xml:space="preserve">. </w:t>
      </w:r>
      <w:r w:rsidRPr="00CB28D7">
        <w:rPr>
          <w:rFonts w:cs="Arial"/>
          <w:spacing w:val="-2"/>
          <w:sz w:val="24"/>
          <w:szCs w:val="24"/>
        </w:rPr>
        <w:t>In practice, that translates to an appointment of 366 days</w:t>
      </w:r>
      <w:r>
        <w:rPr>
          <w:rFonts w:cs="Arial"/>
          <w:spacing w:val="-2"/>
          <w:sz w:val="24"/>
          <w:szCs w:val="24"/>
        </w:rPr>
        <w:t xml:space="preserve">. </w:t>
      </w:r>
      <w:r w:rsidRPr="00CB28D7">
        <w:rPr>
          <w:rFonts w:cs="Arial"/>
          <w:spacing w:val="-2"/>
          <w:sz w:val="24"/>
          <w:szCs w:val="24"/>
        </w:rPr>
        <w:t>The time period is required in order to be eligible for benefits as an employee</w:t>
      </w:r>
      <w:r>
        <w:rPr>
          <w:rFonts w:cs="Arial"/>
          <w:spacing w:val="-2"/>
          <w:sz w:val="24"/>
          <w:szCs w:val="24"/>
        </w:rPr>
        <w:t xml:space="preserve">. </w:t>
      </w:r>
      <w:r w:rsidRPr="00CB28D7">
        <w:rPr>
          <w:rFonts w:cs="Arial"/>
          <w:spacing w:val="-2"/>
          <w:sz w:val="24"/>
          <w:szCs w:val="24"/>
        </w:rPr>
        <w:t>Th</w:t>
      </w:r>
      <w:r>
        <w:rPr>
          <w:rFonts w:cs="Arial"/>
          <w:spacing w:val="-2"/>
          <w:sz w:val="24"/>
          <w:szCs w:val="24"/>
        </w:rPr>
        <w:t>e total number of hours is 2,080</w:t>
      </w:r>
      <w:r w:rsidRPr="00CB28D7">
        <w:rPr>
          <w:rFonts w:cs="Arial"/>
          <w:spacing w:val="-2"/>
          <w:sz w:val="24"/>
          <w:szCs w:val="24"/>
        </w:rPr>
        <w:t xml:space="preserve"> to </w:t>
      </w:r>
      <w:r>
        <w:rPr>
          <w:rFonts w:cs="Arial"/>
          <w:spacing w:val="-2"/>
          <w:sz w:val="24"/>
          <w:szCs w:val="24"/>
        </w:rPr>
        <w:t xml:space="preserve">include holidays, annual leave, </w:t>
      </w:r>
      <w:r w:rsidRPr="00927ACB">
        <w:t>and sick leave. Interns are not accepted on Without Compensation (WOC) status.</w:t>
      </w:r>
      <w:r>
        <w:t xml:space="preserve"> Interns are not eligible for overtime or comp time. </w:t>
      </w:r>
    </w:p>
    <w:p w14:paraId="4FC726DC" w14:textId="77777777" w:rsidR="00B64323" w:rsidRDefault="00B64323" w:rsidP="00B64323">
      <w:pPr>
        <w:spacing w:after="0" w:line="240" w:lineRule="auto"/>
        <w:rPr>
          <w:rFonts w:eastAsia="Times New Roman" w:cs="Arial"/>
          <w:b/>
          <w:sz w:val="32"/>
          <w:szCs w:val="24"/>
        </w:rPr>
      </w:pPr>
    </w:p>
    <w:p w14:paraId="262AB33F" w14:textId="77777777" w:rsidR="00B64323" w:rsidRPr="00213304" w:rsidRDefault="00B64323" w:rsidP="00B64323">
      <w:pPr>
        <w:spacing w:after="0" w:line="240" w:lineRule="auto"/>
        <w:rPr>
          <w:rFonts w:eastAsia="Times New Roman" w:cs="Arial"/>
          <w:b/>
          <w:i/>
          <w:iCs/>
          <w:sz w:val="28"/>
          <w:u w:val="single"/>
        </w:rPr>
      </w:pPr>
      <w:r w:rsidRPr="00213304">
        <w:rPr>
          <w:rFonts w:eastAsia="Times New Roman" w:cs="Arial"/>
          <w:b/>
          <w:i/>
          <w:iCs/>
          <w:sz w:val="28"/>
          <w:u w:val="single"/>
        </w:rPr>
        <w:t>Trainee Hours and Timekeeping</w:t>
      </w:r>
    </w:p>
    <w:p w14:paraId="4F2B2BE3" w14:textId="77777777" w:rsidR="00B64323" w:rsidRDefault="00B64323" w:rsidP="00B64323">
      <w:pPr>
        <w:suppressAutoHyphens/>
        <w:spacing w:after="0" w:line="240" w:lineRule="auto"/>
        <w:rPr>
          <w:rFonts w:cs="Arial"/>
          <w:spacing w:val="-2"/>
          <w:sz w:val="24"/>
          <w:szCs w:val="24"/>
        </w:rPr>
      </w:pPr>
      <w:r w:rsidRPr="00CB28D7">
        <w:rPr>
          <w:rFonts w:cs="Arial"/>
          <w:spacing w:val="-2"/>
          <w:sz w:val="24"/>
          <w:szCs w:val="24"/>
        </w:rPr>
        <w:t xml:space="preserve">Duty hours are 8:00 a.m. to 4:30 p.m. </w:t>
      </w:r>
      <w:r>
        <w:rPr>
          <w:rFonts w:cs="Arial"/>
          <w:spacing w:val="-2"/>
          <w:sz w:val="24"/>
          <w:szCs w:val="24"/>
        </w:rPr>
        <w:t>Monday through Friday unless otherwise. Interns are expected to keep track of hours, training activities and interventions completed each week.  Many licensing boards require that Interns track the amount, frequency, and type of interventions performed while on Internship.</w:t>
      </w:r>
    </w:p>
    <w:p w14:paraId="463F7F8D" w14:textId="77777777" w:rsidR="00B64323" w:rsidRDefault="00B64323" w:rsidP="00B64323">
      <w:pPr>
        <w:suppressAutoHyphens/>
        <w:spacing w:after="0" w:line="240" w:lineRule="auto"/>
        <w:rPr>
          <w:rFonts w:cs="Arial"/>
          <w:spacing w:val="-2"/>
          <w:sz w:val="24"/>
          <w:szCs w:val="24"/>
        </w:rPr>
      </w:pPr>
    </w:p>
    <w:p w14:paraId="0D0D2722" w14:textId="77777777" w:rsidR="00B64323" w:rsidRPr="00213304" w:rsidRDefault="00B64323" w:rsidP="00B64323">
      <w:pPr>
        <w:spacing w:after="0" w:line="240" w:lineRule="auto"/>
        <w:rPr>
          <w:i/>
          <w:iCs/>
          <w:u w:val="single"/>
        </w:rPr>
      </w:pPr>
      <w:r w:rsidRPr="00213304">
        <w:rPr>
          <w:b/>
          <w:i/>
          <w:iCs/>
          <w:sz w:val="28"/>
          <w:szCs w:val="28"/>
          <w:u w:val="single"/>
        </w:rPr>
        <w:t>Federal Holidays</w:t>
      </w:r>
      <w:r w:rsidRPr="00213304">
        <w:rPr>
          <w:i/>
          <w:iCs/>
          <w:u w:val="single"/>
        </w:rPr>
        <w:t xml:space="preserve"> </w:t>
      </w:r>
    </w:p>
    <w:p w14:paraId="4CA2EDD6" w14:textId="0C145E90" w:rsidR="00B64323" w:rsidRDefault="00B64323" w:rsidP="00B64323">
      <w:pPr>
        <w:spacing w:after="0" w:line="240" w:lineRule="auto"/>
        <w:rPr>
          <w:sz w:val="24"/>
          <w:szCs w:val="24"/>
        </w:rPr>
      </w:pPr>
      <w:r w:rsidRPr="00FD3CA5">
        <w:rPr>
          <w:sz w:val="24"/>
          <w:szCs w:val="24"/>
        </w:rPr>
        <w:t>There are 1</w:t>
      </w:r>
      <w:r>
        <w:rPr>
          <w:sz w:val="24"/>
          <w:szCs w:val="24"/>
        </w:rPr>
        <w:t>1</w:t>
      </w:r>
      <w:r w:rsidRPr="00FD3CA5">
        <w:rPr>
          <w:sz w:val="24"/>
          <w:szCs w:val="24"/>
        </w:rPr>
        <w:t xml:space="preserve"> paid federal holidays.</w:t>
      </w:r>
      <w:r>
        <w:rPr>
          <w:sz w:val="24"/>
          <w:szCs w:val="24"/>
        </w:rPr>
        <w:t xml:space="preserve"> </w:t>
      </w:r>
      <w:r w:rsidRPr="00FD3CA5">
        <w:rPr>
          <w:sz w:val="24"/>
          <w:szCs w:val="24"/>
        </w:rPr>
        <w:t>When the holiday falls on a Saturday, the Friday before is typically the federal holiday.</w:t>
      </w:r>
      <w:r>
        <w:rPr>
          <w:sz w:val="24"/>
          <w:szCs w:val="24"/>
        </w:rPr>
        <w:t xml:space="preserve"> </w:t>
      </w:r>
      <w:r w:rsidRPr="00FD3CA5">
        <w:rPr>
          <w:sz w:val="24"/>
          <w:szCs w:val="24"/>
        </w:rPr>
        <w:t>When it falls on a Sunday, the next Monday is typically the federal holiday.</w:t>
      </w:r>
      <w:r>
        <w:rPr>
          <w:sz w:val="24"/>
          <w:szCs w:val="24"/>
        </w:rPr>
        <w:t xml:space="preserve"> </w:t>
      </w:r>
    </w:p>
    <w:p w14:paraId="218B0435" w14:textId="77777777" w:rsidR="00B64323" w:rsidRDefault="00B64323" w:rsidP="00B64323">
      <w:pPr>
        <w:spacing w:after="0" w:line="240" w:lineRule="auto"/>
        <w:ind w:left="720"/>
        <w:rPr>
          <w:sz w:val="24"/>
          <w:szCs w:val="24"/>
        </w:rPr>
      </w:pPr>
      <w:r w:rsidRPr="00FD3CA5">
        <w:rPr>
          <w:sz w:val="24"/>
          <w:szCs w:val="24"/>
        </w:rPr>
        <w:t>Labor Day</w:t>
      </w:r>
      <w:r>
        <w:rPr>
          <w:sz w:val="24"/>
          <w:szCs w:val="24"/>
        </w:rPr>
        <w:t xml:space="preserve"> </w:t>
      </w:r>
      <w:r w:rsidRPr="00FD3CA5">
        <w:rPr>
          <w:sz w:val="24"/>
          <w:szCs w:val="24"/>
        </w:rPr>
        <w:t xml:space="preserve"> </w:t>
      </w:r>
      <w:r>
        <w:rPr>
          <w:sz w:val="24"/>
          <w:szCs w:val="24"/>
        </w:rPr>
        <w:tab/>
      </w:r>
      <w:r>
        <w:rPr>
          <w:sz w:val="24"/>
          <w:szCs w:val="24"/>
        </w:rPr>
        <w:tab/>
      </w:r>
      <w:r>
        <w:rPr>
          <w:sz w:val="24"/>
          <w:szCs w:val="24"/>
        </w:rPr>
        <w:tab/>
      </w:r>
      <w:r w:rsidRPr="00FD3CA5">
        <w:rPr>
          <w:sz w:val="24"/>
          <w:szCs w:val="24"/>
        </w:rPr>
        <w:t xml:space="preserve">First Monday in September </w:t>
      </w:r>
    </w:p>
    <w:p w14:paraId="6D2D3A72" w14:textId="77777777" w:rsidR="00B64323" w:rsidRDefault="00B64323" w:rsidP="00B64323">
      <w:pPr>
        <w:spacing w:after="0" w:line="240" w:lineRule="auto"/>
        <w:ind w:left="720"/>
        <w:rPr>
          <w:sz w:val="24"/>
          <w:szCs w:val="24"/>
        </w:rPr>
      </w:pPr>
      <w:r w:rsidRPr="00FD3CA5">
        <w:rPr>
          <w:sz w:val="24"/>
          <w:szCs w:val="24"/>
        </w:rPr>
        <w:t>Columbus Day</w:t>
      </w:r>
      <w:r>
        <w:rPr>
          <w:sz w:val="24"/>
          <w:szCs w:val="24"/>
        </w:rPr>
        <w:t xml:space="preserve"> </w:t>
      </w:r>
      <w:r>
        <w:rPr>
          <w:sz w:val="24"/>
          <w:szCs w:val="24"/>
        </w:rPr>
        <w:tab/>
      </w:r>
      <w:r>
        <w:rPr>
          <w:sz w:val="24"/>
          <w:szCs w:val="24"/>
        </w:rPr>
        <w:tab/>
      </w:r>
      <w:r w:rsidRPr="00FD3CA5">
        <w:rPr>
          <w:sz w:val="24"/>
          <w:szCs w:val="24"/>
        </w:rPr>
        <w:t xml:space="preserve">Second Monday in October </w:t>
      </w:r>
    </w:p>
    <w:p w14:paraId="7B281568" w14:textId="77777777" w:rsidR="00B64323" w:rsidRDefault="00B64323" w:rsidP="00B64323">
      <w:pPr>
        <w:spacing w:after="0" w:line="240" w:lineRule="auto"/>
        <w:ind w:left="720"/>
        <w:rPr>
          <w:sz w:val="24"/>
          <w:szCs w:val="24"/>
        </w:rPr>
      </w:pPr>
      <w:r w:rsidRPr="00FD3CA5">
        <w:rPr>
          <w:sz w:val="24"/>
          <w:szCs w:val="24"/>
        </w:rPr>
        <w:t>Veterans Day</w:t>
      </w:r>
      <w:r>
        <w:rPr>
          <w:sz w:val="24"/>
          <w:szCs w:val="24"/>
        </w:rPr>
        <w:t xml:space="preserve"> </w:t>
      </w:r>
      <w:r w:rsidRPr="00FD3CA5">
        <w:rPr>
          <w:sz w:val="24"/>
          <w:szCs w:val="24"/>
        </w:rPr>
        <w:t xml:space="preserve"> </w:t>
      </w:r>
      <w:r>
        <w:rPr>
          <w:sz w:val="24"/>
          <w:szCs w:val="24"/>
        </w:rPr>
        <w:tab/>
      </w:r>
      <w:r>
        <w:rPr>
          <w:sz w:val="24"/>
          <w:szCs w:val="24"/>
        </w:rPr>
        <w:tab/>
      </w:r>
      <w:r>
        <w:rPr>
          <w:sz w:val="24"/>
          <w:szCs w:val="24"/>
        </w:rPr>
        <w:tab/>
      </w:r>
      <w:r w:rsidRPr="00FD3CA5">
        <w:rPr>
          <w:sz w:val="24"/>
          <w:szCs w:val="24"/>
        </w:rPr>
        <w:t xml:space="preserve">November 11 </w:t>
      </w:r>
    </w:p>
    <w:p w14:paraId="4BCA297F" w14:textId="77777777" w:rsidR="00B64323" w:rsidRDefault="00B64323" w:rsidP="00B64323">
      <w:pPr>
        <w:spacing w:after="0" w:line="240" w:lineRule="auto"/>
        <w:ind w:left="720"/>
        <w:rPr>
          <w:sz w:val="24"/>
          <w:szCs w:val="24"/>
        </w:rPr>
      </w:pPr>
      <w:r w:rsidRPr="00FD3CA5">
        <w:rPr>
          <w:sz w:val="24"/>
          <w:szCs w:val="24"/>
        </w:rPr>
        <w:t>Thanksgiving</w:t>
      </w:r>
      <w:r>
        <w:rPr>
          <w:sz w:val="24"/>
          <w:szCs w:val="24"/>
        </w:rPr>
        <w:t xml:space="preserve"> </w:t>
      </w:r>
      <w:r w:rsidRPr="00FD3CA5">
        <w:rPr>
          <w:sz w:val="24"/>
          <w:szCs w:val="24"/>
        </w:rPr>
        <w:t xml:space="preserve"> </w:t>
      </w:r>
      <w:r>
        <w:rPr>
          <w:sz w:val="24"/>
          <w:szCs w:val="24"/>
        </w:rPr>
        <w:tab/>
      </w:r>
      <w:r>
        <w:rPr>
          <w:sz w:val="24"/>
          <w:szCs w:val="24"/>
        </w:rPr>
        <w:tab/>
      </w:r>
      <w:r>
        <w:rPr>
          <w:sz w:val="24"/>
          <w:szCs w:val="24"/>
        </w:rPr>
        <w:tab/>
      </w:r>
      <w:r w:rsidRPr="00FD3CA5">
        <w:rPr>
          <w:sz w:val="24"/>
          <w:szCs w:val="24"/>
        </w:rPr>
        <w:t xml:space="preserve">Fourth Thursday in November </w:t>
      </w:r>
    </w:p>
    <w:p w14:paraId="25A6CA93" w14:textId="77777777" w:rsidR="00B64323" w:rsidRDefault="00B64323" w:rsidP="00B64323">
      <w:pPr>
        <w:spacing w:after="0" w:line="240" w:lineRule="auto"/>
        <w:ind w:left="720"/>
        <w:rPr>
          <w:sz w:val="24"/>
          <w:szCs w:val="24"/>
        </w:rPr>
      </w:pPr>
      <w:r w:rsidRPr="00FD3CA5">
        <w:rPr>
          <w:sz w:val="24"/>
          <w:szCs w:val="24"/>
        </w:rPr>
        <w:t>Christmas Day</w:t>
      </w:r>
      <w:r>
        <w:rPr>
          <w:sz w:val="24"/>
          <w:szCs w:val="24"/>
        </w:rPr>
        <w:t xml:space="preserve"> </w:t>
      </w:r>
      <w:r>
        <w:rPr>
          <w:sz w:val="24"/>
          <w:szCs w:val="24"/>
        </w:rPr>
        <w:tab/>
      </w:r>
      <w:r>
        <w:rPr>
          <w:sz w:val="24"/>
          <w:szCs w:val="24"/>
        </w:rPr>
        <w:tab/>
      </w:r>
      <w:r w:rsidRPr="00FD3CA5">
        <w:rPr>
          <w:sz w:val="24"/>
          <w:szCs w:val="24"/>
        </w:rPr>
        <w:t xml:space="preserve">December 25 </w:t>
      </w:r>
    </w:p>
    <w:p w14:paraId="0AB6304A" w14:textId="77777777" w:rsidR="00B64323" w:rsidRDefault="00B64323" w:rsidP="00B64323">
      <w:pPr>
        <w:spacing w:after="0" w:line="240" w:lineRule="auto"/>
        <w:ind w:left="720"/>
        <w:rPr>
          <w:sz w:val="24"/>
          <w:szCs w:val="24"/>
        </w:rPr>
      </w:pPr>
      <w:r w:rsidRPr="00FD3CA5">
        <w:rPr>
          <w:sz w:val="24"/>
          <w:szCs w:val="24"/>
        </w:rPr>
        <w:t>New Year’s Day</w:t>
      </w:r>
      <w:r>
        <w:rPr>
          <w:sz w:val="24"/>
          <w:szCs w:val="24"/>
        </w:rPr>
        <w:t xml:space="preserve"> </w:t>
      </w:r>
      <w:r>
        <w:rPr>
          <w:sz w:val="24"/>
          <w:szCs w:val="24"/>
        </w:rPr>
        <w:tab/>
      </w:r>
      <w:r>
        <w:rPr>
          <w:sz w:val="24"/>
          <w:szCs w:val="24"/>
        </w:rPr>
        <w:tab/>
      </w:r>
      <w:r w:rsidRPr="00FD3CA5">
        <w:rPr>
          <w:sz w:val="24"/>
          <w:szCs w:val="24"/>
        </w:rPr>
        <w:t xml:space="preserve">January 1 </w:t>
      </w:r>
    </w:p>
    <w:p w14:paraId="0A6733EB" w14:textId="77777777" w:rsidR="00B64323" w:rsidRDefault="00B64323" w:rsidP="00B64323">
      <w:pPr>
        <w:spacing w:after="0" w:line="240" w:lineRule="auto"/>
        <w:ind w:left="720"/>
        <w:rPr>
          <w:sz w:val="24"/>
          <w:szCs w:val="24"/>
        </w:rPr>
      </w:pPr>
      <w:r w:rsidRPr="00FD3CA5">
        <w:rPr>
          <w:sz w:val="24"/>
          <w:szCs w:val="24"/>
        </w:rPr>
        <w:t xml:space="preserve">Martin Luther King Day </w:t>
      </w:r>
      <w:r>
        <w:rPr>
          <w:sz w:val="24"/>
          <w:szCs w:val="24"/>
        </w:rPr>
        <w:tab/>
      </w:r>
      <w:r w:rsidRPr="00FD3CA5">
        <w:rPr>
          <w:sz w:val="24"/>
          <w:szCs w:val="24"/>
        </w:rPr>
        <w:t xml:space="preserve">Third Monday in January </w:t>
      </w:r>
    </w:p>
    <w:p w14:paraId="343F7837" w14:textId="77777777" w:rsidR="00B64323" w:rsidRDefault="00B64323" w:rsidP="00B64323">
      <w:pPr>
        <w:spacing w:after="0" w:line="240" w:lineRule="auto"/>
        <w:ind w:left="720"/>
        <w:rPr>
          <w:sz w:val="24"/>
          <w:szCs w:val="24"/>
        </w:rPr>
      </w:pPr>
      <w:r w:rsidRPr="00FD3CA5">
        <w:rPr>
          <w:sz w:val="24"/>
          <w:szCs w:val="24"/>
        </w:rPr>
        <w:t>Presidents’ Day</w:t>
      </w:r>
      <w:r>
        <w:rPr>
          <w:sz w:val="24"/>
          <w:szCs w:val="24"/>
        </w:rPr>
        <w:t xml:space="preserve"> </w:t>
      </w:r>
      <w:r>
        <w:rPr>
          <w:sz w:val="24"/>
          <w:szCs w:val="24"/>
        </w:rPr>
        <w:tab/>
      </w:r>
      <w:r>
        <w:rPr>
          <w:sz w:val="24"/>
          <w:szCs w:val="24"/>
        </w:rPr>
        <w:tab/>
      </w:r>
      <w:r w:rsidRPr="00FD3CA5">
        <w:rPr>
          <w:sz w:val="24"/>
          <w:szCs w:val="24"/>
        </w:rPr>
        <w:t xml:space="preserve">Third Monday in February </w:t>
      </w:r>
    </w:p>
    <w:p w14:paraId="01F3B884" w14:textId="047C78A8" w:rsidR="00B64323" w:rsidRDefault="00B64323" w:rsidP="00B64323">
      <w:pPr>
        <w:spacing w:after="0" w:line="240" w:lineRule="auto"/>
        <w:ind w:left="720"/>
        <w:rPr>
          <w:sz w:val="24"/>
          <w:szCs w:val="24"/>
        </w:rPr>
      </w:pPr>
      <w:r w:rsidRPr="00FD3CA5">
        <w:rPr>
          <w:sz w:val="24"/>
          <w:szCs w:val="24"/>
        </w:rPr>
        <w:t>Memorial Day</w:t>
      </w:r>
      <w:r>
        <w:rPr>
          <w:sz w:val="24"/>
          <w:szCs w:val="24"/>
        </w:rPr>
        <w:t xml:space="preserve"> </w:t>
      </w:r>
      <w:r w:rsidRPr="00FD3CA5">
        <w:rPr>
          <w:sz w:val="24"/>
          <w:szCs w:val="24"/>
        </w:rPr>
        <w:t xml:space="preserve"> </w:t>
      </w:r>
      <w:r>
        <w:rPr>
          <w:sz w:val="24"/>
          <w:szCs w:val="24"/>
        </w:rPr>
        <w:tab/>
      </w:r>
      <w:r>
        <w:rPr>
          <w:sz w:val="24"/>
          <w:szCs w:val="24"/>
        </w:rPr>
        <w:tab/>
      </w:r>
      <w:r w:rsidRPr="00FD3CA5">
        <w:rPr>
          <w:sz w:val="24"/>
          <w:szCs w:val="24"/>
        </w:rPr>
        <w:t xml:space="preserve">Last Monday in May </w:t>
      </w:r>
    </w:p>
    <w:p w14:paraId="362D7D4E" w14:textId="272095D7" w:rsidR="00B64323" w:rsidRDefault="00B64323" w:rsidP="00B64323">
      <w:pPr>
        <w:spacing w:after="0" w:line="240" w:lineRule="auto"/>
        <w:ind w:left="720"/>
        <w:rPr>
          <w:sz w:val="24"/>
          <w:szCs w:val="24"/>
        </w:rPr>
      </w:pPr>
      <w:r>
        <w:rPr>
          <w:sz w:val="24"/>
          <w:szCs w:val="24"/>
        </w:rPr>
        <w:t xml:space="preserve">Juneteenth </w:t>
      </w:r>
      <w:r>
        <w:rPr>
          <w:sz w:val="24"/>
          <w:szCs w:val="24"/>
        </w:rPr>
        <w:tab/>
      </w:r>
      <w:r>
        <w:rPr>
          <w:sz w:val="24"/>
          <w:szCs w:val="24"/>
        </w:rPr>
        <w:tab/>
      </w:r>
      <w:r>
        <w:rPr>
          <w:sz w:val="24"/>
          <w:szCs w:val="24"/>
        </w:rPr>
        <w:tab/>
        <w:t>June 19</w:t>
      </w:r>
    </w:p>
    <w:p w14:paraId="7DFA4DF5" w14:textId="77777777" w:rsidR="00B64323" w:rsidRPr="008E247E" w:rsidRDefault="00B64323" w:rsidP="00B64323">
      <w:pPr>
        <w:spacing w:after="0" w:line="240" w:lineRule="auto"/>
        <w:ind w:left="720"/>
        <w:rPr>
          <w:sz w:val="24"/>
          <w:szCs w:val="24"/>
        </w:rPr>
      </w:pPr>
      <w:r w:rsidRPr="00FD3CA5">
        <w:rPr>
          <w:sz w:val="24"/>
          <w:szCs w:val="24"/>
        </w:rPr>
        <w:t>Independence Day</w:t>
      </w:r>
      <w:r>
        <w:rPr>
          <w:sz w:val="24"/>
          <w:szCs w:val="24"/>
        </w:rPr>
        <w:t xml:space="preserve"> </w:t>
      </w:r>
      <w:r>
        <w:rPr>
          <w:sz w:val="24"/>
          <w:szCs w:val="24"/>
        </w:rPr>
        <w:tab/>
      </w:r>
      <w:r>
        <w:rPr>
          <w:sz w:val="24"/>
          <w:szCs w:val="24"/>
        </w:rPr>
        <w:tab/>
      </w:r>
      <w:r w:rsidRPr="00FD3CA5">
        <w:rPr>
          <w:sz w:val="24"/>
          <w:szCs w:val="24"/>
        </w:rPr>
        <w:t>July 4</w:t>
      </w:r>
    </w:p>
    <w:p w14:paraId="068D9E14" w14:textId="77777777" w:rsidR="00B64323" w:rsidRDefault="00B64323" w:rsidP="00B64323">
      <w:pPr>
        <w:spacing w:after="0" w:line="240" w:lineRule="auto"/>
        <w:rPr>
          <w:b/>
          <w:sz w:val="24"/>
          <w:szCs w:val="24"/>
        </w:rPr>
      </w:pPr>
    </w:p>
    <w:p w14:paraId="5B98663E" w14:textId="77777777" w:rsidR="00B64323" w:rsidRDefault="00B64323" w:rsidP="00B64323">
      <w:pPr>
        <w:spacing w:after="0" w:line="240" w:lineRule="auto"/>
        <w:rPr>
          <w:b/>
          <w:sz w:val="32"/>
          <w:szCs w:val="24"/>
        </w:rPr>
      </w:pPr>
    </w:p>
    <w:p w14:paraId="00974002" w14:textId="77777777" w:rsidR="00B64323" w:rsidRPr="00E472F1" w:rsidRDefault="00B64323" w:rsidP="00B64323">
      <w:pPr>
        <w:spacing w:after="0" w:line="240" w:lineRule="auto"/>
        <w:rPr>
          <w:b/>
          <w:i/>
          <w:iCs/>
          <w:sz w:val="28"/>
          <w:szCs w:val="28"/>
          <w:u w:val="single"/>
        </w:rPr>
      </w:pPr>
      <w:r w:rsidRPr="00E472F1">
        <w:rPr>
          <w:b/>
          <w:i/>
          <w:iCs/>
          <w:sz w:val="28"/>
          <w:szCs w:val="28"/>
          <w:u w:val="single"/>
        </w:rPr>
        <w:t>Requesting Leave</w:t>
      </w:r>
    </w:p>
    <w:p w14:paraId="457F2AEC" w14:textId="623D4E61" w:rsidR="00B64323" w:rsidRDefault="00B64323" w:rsidP="00B64323">
      <w:pPr>
        <w:spacing w:after="0" w:line="240" w:lineRule="auto"/>
        <w:rPr>
          <w:sz w:val="24"/>
          <w:szCs w:val="24"/>
        </w:rPr>
      </w:pPr>
      <w:r w:rsidRPr="00040A8C">
        <w:rPr>
          <w:sz w:val="24"/>
          <w:szCs w:val="24"/>
        </w:rPr>
        <w:t>Leave includes Annual Leave (AL)</w:t>
      </w:r>
      <w:r w:rsidR="003B1BD9">
        <w:rPr>
          <w:sz w:val="24"/>
          <w:szCs w:val="24"/>
        </w:rPr>
        <w:t xml:space="preserve"> and</w:t>
      </w:r>
      <w:r w:rsidRPr="00040A8C">
        <w:rPr>
          <w:sz w:val="24"/>
          <w:szCs w:val="24"/>
        </w:rPr>
        <w:t xml:space="preserve"> Sick Leave (S</w:t>
      </w:r>
      <w:r w:rsidR="003B1BD9">
        <w:rPr>
          <w:sz w:val="24"/>
          <w:szCs w:val="24"/>
        </w:rPr>
        <w:t>L)</w:t>
      </w:r>
      <w:r w:rsidRPr="00040A8C">
        <w:rPr>
          <w:sz w:val="24"/>
          <w:szCs w:val="24"/>
        </w:rPr>
        <w:t xml:space="preserve">. </w:t>
      </w:r>
      <w:r w:rsidRPr="00BE4E34">
        <w:rPr>
          <w:b/>
          <w:sz w:val="24"/>
          <w:szCs w:val="24"/>
        </w:rPr>
        <w:t>Interns earn 4 hours per pay period of AL and 4 hours per pay period of SL</w:t>
      </w:r>
      <w:r w:rsidRPr="00040A8C">
        <w:rPr>
          <w:sz w:val="24"/>
          <w:szCs w:val="24"/>
        </w:rPr>
        <w:t xml:space="preserve"> (Family care is subsumed under the SL category). </w:t>
      </w:r>
      <w:r w:rsidR="003B1BD9" w:rsidRPr="00BE4E34">
        <w:rPr>
          <w:b/>
          <w:sz w:val="24"/>
          <w:szCs w:val="24"/>
        </w:rPr>
        <w:t>Interns must have already earned the AL or SL prior to taking the time off.</w:t>
      </w:r>
      <w:r w:rsidR="003B1BD9" w:rsidRPr="00040A8C">
        <w:rPr>
          <w:sz w:val="24"/>
          <w:szCs w:val="24"/>
        </w:rPr>
        <w:t xml:space="preserve"> </w:t>
      </w:r>
      <w:r w:rsidR="003B1BD9">
        <w:rPr>
          <w:sz w:val="24"/>
          <w:szCs w:val="24"/>
        </w:rPr>
        <w:t xml:space="preserve">  </w:t>
      </w:r>
      <w:r>
        <w:rPr>
          <w:sz w:val="24"/>
          <w:szCs w:val="24"/>
        </w:rPr>
        <w:t xml:space="preserve">Interns are also granted 5 days of </w:t>
      </w:r>
      <w:r w:rsidR="003B1BD9">
        <w:rPr>
          <w:sz w:val="24"/>
          <w:szCs w:val="24"/>
        </w:rPr>
        <w:t>Authorized Absence</w:t>
      </w:r>
      <w:r>
        <w:rPr>
          <w:sz w:val="24"/>
          <w:szCs w:val="24"/>
        </w:rPr>
        <w:t xml:space="preserve">, which can be used (with supervisor and TD approval) on professional development activities, such as conferences, dissertation defense, graduation, or other professional development tasks. Interns will not be allowed to take time off without pay unless prior arrangements have been made or for emergent circumstances. Time off without pay is not encouraged as this will delay or extend the completion of the internship year. </w:t>
      </w:r>
    </w:p>
    <w:p w14:paraId="3A9E814B" w14:textId="77777777" w:rsidR="00B64323" w:rsidRPr="00040A8C" w:rsidRDefault="00B64323" w:rsidP="00B64323">
      <w:pPr>
        <w:spacing w:after="0" w:line="240" w:lineRule="auto"/>
        <w:rPr>
          <w:sz w:val="24"/>
          <w:szCs w:val="24"/>
        </w:rPr>
      </w:pPr>
    </w:p>
    <w:p w14:paraId="6DD2EC37" w14:textId="7519786A" w:rsidR="00B64323" w:rsidRDefault="00B64323" w:rsidP="00B64323">
      <w:pPr>
        <w:spacing w:after="0" w:line="240" w:lineRule="auto"/>
        <w:rPr>
          <w:sz w:val="24"/>
          <w:szCs w:val="24"/>
        </w:rPr>
      </w:pPr>
      <w:r w:rsidRPr="00E177AF">
        <w:rPr>
          <w:sz w:val="24"/>
          <w:szCs w:val="24"/>
        </w:rPr>
        <w:t xml:space="preserve">In order to request leave, an Intern must obtain the </w:t>
      </w:r>
      <w:r>
        <w:rPr>
          <w:sz w:val="24"/>
          <w:szCs w:val="24"/>
        </w:rPr>
        <w:t>documented</w:t>
      </w:r>
      <w:r w:rsidRPr="00E177AF">
        <w:rPr>
          <w:sz w:val="24"/>
          <w:szCs w:val="24"/>
        </w:rPr>
        <w:t xml:space="preserve"> approval of both their supervisor(s) and the </w:t>
      </w:r>
      <w:r>
        <w:rPr>
          <w:sz w:val="24"/>
          <w:szCs w:val="24"/>
        </w:rPr>
        <w:t>Director of Training</w:t>
      </w:r>
      <w:r w:rsidRPr="00E177AF">
        <w:rPr>
          <w:sz w:val="24"/>
          <w:szCs w:val="24"/>
        </w:rPr>
        <w:t xml:space="preserve">, typically via email. For vacation and </w:t>
      </w:r>
      <w:r w:rsidR="003B1BD9">
        <w:rPr>
          <w:sz w:val="24"/>
          <w:szCs w:val="24"/>
        </w:rPr>
        <w:t>Authorized Absence</w:t>
      </w:r>
      <w:r w:rsidRPr="00E177AF">
        <w:rPr>
          <w:sz w:val="24"/>
          <w:szCs w:val="24"/>
        </w:rPr>
        <w:t xml:space="preserve"> days, the request </w:t>
      </w:r>
      <w:r w:rsidR="004F3926">
        <w:rPr>
          <w:sz w:val="24"/>
          <w:szCs w:val="24"/>
        </w:rPr>
        <w:t>should</w:t>
      </w:r>
      <w:r w:rsidRPr="00E177AF">
        <w:rPr>
          <w:sz w:val="24"/>
          <w:szCs w:val="24"/>
        </w:rPr>
        <w:t xml:space="preserve"> be made with </w:t>
      </w:r>
      <w:r w:rsidR="003B1BD9">
        <w:rPr>
          <w:sz w:val="24"/>
          <w:szCs w:val="24"/>
        </w:rPr>
        <w:t>30</w:t>
      </w:r>
      <w:r w:rsidRPr="00E177AF">
        <w:rPr>
          <w:sz w:val="24"/>
          <w:szCs w:val="24"/>
        </w:rPr>
        <w:t xml:space="preserve"> days advanced notice. When leave is being requested, Interns must get all approvals prior to entering the leave into VATAS and/or alerting the </w:t>
      </w:r>
      <w:r w:rsidR="004F3926" w:rsidRPr="00E177AF">
        <w:rPr>
          <w:sz w:val="24"/>
          <w:szCs w:val="24"/>
        </w:rPr>
        <w:t>time</w:t>
      </w:r>
      <w:r w:rsidR="004F3926">
        <w:rPr>
          <w:sz w:val="24"/>
          <w:szCs w:val="24"/>
        </w:rPr>
        <w:t>keeper</w:t>
      </w:r>
      <w:r w:rsidRPr="00E177AF">
        <w:rPr>
          <w:sz w:val="24"/>
          <w:szCs w:val="24"/>
        </w:rPr>
        <w:t>.</w:t>
      </w:r>
      <w:r>
        <w:rPr>
          <w:sz w:val="24"/>
          <w:szCs w:val="24"/>
        </w:rPr>
        <w:t xml:space="preserve"> </w:t>
      </w:r>
      <w:r w:rsidRPr="00E177AF">
        <w:rPr>
          <w:sz w:val="24"/>
          <w:szCs w:val="24"/>
        </w:rPr>
        <w:t>In addition, please make sure you have supervisor and TD approval before making final arrangements for the time off (e.g., buying plane tickets).</w:t>
      </w:r>
      <w:r>
        <w:rPr>
          <w:sz w:val="24"/>
          <w:szCs w:val="24"/>
        </w:rPr>
        <w:t xml:space="preserve"> </w:t>
      </w:r>
      <w:r w:rsidRPr="00E177AF">
        <w:rPr>
          <w:sz w:val="24"/>
          <w:szCs w:val="24"/>
        </w:rPr>
        <w:t>Discussions about when it is appropriate to take leave should be had collaboratively with your supervisor, so that considerations can be made around impact on patient care and training goals. Interns are required to designate a clinical coverage person (this will almost always be the clinical supervisors) in their absence. It is the trainees’ responsibility to keep track of leave and ensure their clinical duties are covered.</w:t>
      </w:r>
    </w:p>
    <w:p w14:paraId="4FBCEF3E" w14:textId="77777777" w:rsidR="00B64323" w:rsidRDefault="00B64323" w:rsidP="00B64323">
      <w:pPr>
        <w:spacing w:after="0" w:line="240" w:lineRule="auto"/>
        <w:rPr>
          <w:sz w:val="24"/>
          <w:szCs w:val="24"/>
        </w:rPr>
      </w:pPr>
    </w:p>
    <w:p w14:paraId="1E3301B4" w14:textId="1B14A92A" w:rsidR="00B64323" w:rsidRDefault="00B64323" w:rsidP="00B64323">
      <w:pPr>
        <w:spacing w:after="0" w:line="240" w:lineRule="auto"/>
        <w:rPr>
          <w:sz w:val="24"/>
          <w:szCs w:val="24"/>
        </w:rPr>
      </w:pPr>
      <w:r>
        <w:rPr>
          <w:sz w:val="24"/>
          <w:szCs w:val="24"/>
        </w:rPr>
        <w:t>A few things to consider when planning the timing of your leave. First, please be mindful that you cannot use annual or sick leave until you have accrued it. This means that come the holidays in December, you can only take as much time as you have already accrued. This should be considered when planning travel and vacation days off during that time of year. Also, p</w:t>
      </w:r>
      <w:r w:rsidRPr="00E177AF">
        <w:rPr>
          <w:sz w:val="24"/>
          <w:szCs w:val="24"/>
        </w:rPr>
        <w:t xml:space="preserve">lease note that any unused accrued annual leave days at the end of the year would be lost, unless you are transferring directly to another VA site without any break in service. That said, it is not acceptable to use a significant amount of AL right at the end of internship, as this could negatively impact patient care or </w:t>
      </w:r>
      <w:r w:rsidR="004F3926" w:rsidRPr="00E177AF">
        <w:rPr>
          <w:sz w:val="24"/>
          <w:szCs w:val="24"/>
        </w:rPr>
        <w:t>you’re</w:t>
      </w:r>
      <w:r w:rsidRPr="00E177AF">
        <w:rPr>
          <w:sz w:val="24"/>
          <w:szCs w:val="24"/>
        </w:rPr>
        <w:t xml:space="preserve"> training.</w:t>
      </w:r>
      <w:r>
        <w:rPr>
          <w:sz w:val="24"/>
          <w:szCs w:val="24"/>
        </w:rPr>
        <w:t xml:space="preserve"> </w:t>
      </w:r>
      <w:r w:rsidRPr="00E177AF">
        <w:rPr>
          <w:sz w:val="24"/>
          <w:szCs w:val="24"/>
        </w:rPr>
        <w:t xml:space="preserve"> As such, we encourage you to use your AL time mindfully throughout the year.</w:t>
      </w:r>
      <w:r>
        <w:rPr>
          <w:sz w:val="24"/>
          <w:szCs w:val="24"/>
        </w:rPr>
        <w:t xml:space="preserve"> </w:t>
      </w:r>
    </w:p>
    <w:p w14:paraId="25D52A9D" w14:textId="77777777" w:rsidR="00B64323" w:rsidRPr="00040A8C" w:rsidRDefault="00B64323" w:rsidP="00B64323">
      <w:pPr>
        <w:spacing w:after="0" w:line="240" w:lineRule="auto"/>
        <w:rPr>
          <w:sz w:val="24"/>
          <w:szCs w:val="24"/>
        </w:rPr>
      </w:pPr>
    </w:p>
    <w:p w14:paraId="7DD082CD" w14:textId="77777777" w:rsidR="00B64323" w:rsidRDefault="00B64323" w:rsidP="00B64323">
      <w:pPr>
        <w:spacing w:after="0" w:line="240" w:lineRule="auto"/>
        <w:rPr>
          <w:sz w:val="24"/>
          <w:szCs w:val="24"/>
        </w:rPr>
      </w:pPr>
      <w:r w:rsidRPr="00040A8C">
        <w:rPr>
          <w:sz w:val="24"/>
          <w:szCs w:val="24"/>
        </w:rPr>
        <w:t xml:space="preserve">When an </w:t>
      </w:r>
      <w:r>
        <w:rPr>
          <w:sz w:val="24"/>
          <w:szCs w:val="24"/>
        </w:rPr>
        <w:t>Intern</w:t>
      </w:r>
      <w:r w:rsidRPr="00040A8C">
        <w:rPr>
          <w:sz w:val="24"/>
          <w:szCs w:val="24"/>
        </w:rPr>
        <w:t xml:space="preserve"> cannot report for work because of illness of self or family member or some other emergency, the trainee must </w:t>
      </w:r>
      <w:r>
        <w:rPr>
          <w:sz w:val="24"/>
          <w:szCs w:val="24"/>
        </w:rPr>
        <w:t xml:space="preserve">be sure to always notify your supervisor(s) for any rotation activities on the day of absence and the Director of Training/ Identified Surrogate </w:t>
      </w:r>
      <w:r w:rsidRPr="001F3A97">
        <w:rPr>
          <w:sz w:val="24"/>
          <w:szCs w:val="24"/>
        </w:rPr>
        <w:t>as soon as they become aware</w:t>
      </w:r>
      <w:r>
        <w:rPr>
          <w:sz w:val="24"/>
          <w:szCs w:val="24"/>
        </w:rPr>
        <w:t xml:space="preserve"> that they will be absent from work.  These people should all be notified by email and/or telephone. This ensures that all relevant people will be aware of your absence, and that patients will be notified appropriately of your absence. Given this responsibility for notification, Interns should </w:t>
      </w:r>
      <w:r w:rsidRPr="008E247E">
        <w:rPr>
          <w:sz w:val="24"/>
          <w:szCs w:val="24"/>
          <w:u w:val="single"/>
        </w:rPr>
        <w:t xml:space="preserve">be sure that </w:t>
      </w:r>
      <w:r>
        <w:rPr>
          <w:sz w:val="24"/>
          <w:szCs w:val="24"/>
          <w:u w:val="single"/>
        </w:rPr>
        <w:t xml:space="preserve">they </w:t>
      </w:r>
      <w:r w:rsidRPr="008E247E">
        <w:rPr>
          <w:sz w:val="24"/>
          <w:szCs w:val="24"/>
          <w:u w:val="single"/>
        </w:rPr>
        <w:t>have all relevant staff’s contact information available at home</w:t>
      </w:r>
      <w:r>
        <w:rPr>
          <w:sz w:val="24"/>
          <w:szCs w:val="24"/>
        </w:rPr>
        <w:t xml:space="preserve">. </w:t>
      </w:r>
    </w:p>
    <w:p w14:paraId="4336F466" w14:textId="77777777" w:rsidR="00B64323" w:rsidRDefault="00B64323" w:rsidP="00B64323">
      <w:pPr>
        <w:spacing w:after="0" w:line="240" w:lineRule="auto"/>
        <w:rPr>
          <w:sz w:val="24"/>
          <w:szCs w:val="24"/>
        </w:rPr>
      </w:pPr>
    </w:p>
    <w:p w14:paraId="2E4AC5B2" w14:textId="77777777" w:rsidR="00B64323" w:rsidRDefault="00B64323" w:rsidP="00B64323">
      <w:pPr>
        <w:spacing w:after="0" w:line="240" w:lineRule="auto"/>
        <w:rPr>
          <w:sz w:val="24"/>
          <w:szCs w:val="24"/>
        </w:rPr>
      </w:pPr>
      <w:r>
        <w:rPr>
          <w:sz w:val="24"/>
          <w:szCs w:val="24"/>
        </w:rPr>
        <w:t xml:space="preserve">Any time that leave is taken, a request should be placed in VATAS. If the Intern is aware of leave ahead of time, then the leave should be entered as soon as approval is obtained. When an Intern is out sick unexpectedly, then the </w:t>
      </w:r>
      <w:r w:rsidRPr="00040A8C">
        <w:rPr>
          <w:sz w:val="24"/>
          <w:szCs w:val="24"/>
        </w:rPr>
        <w:t>leave request</w:t>
      </w:r>
      <w:r>
        <w:rPr>
          <w:sz w:val="24"/>
          <w:szCs w:val="24"/>
        </w:rPr>
        <w:t xml:space="preserve"> should be entered on the first day back to work. </w:t>
      </w:r>
    </w:p>
    <w:p w14:paraId="058F12F0" w14:textId="656F87BB" w:rsidR="00B64323" w:rsidRDefault="00B64323" w:rsidP="00B64323"/>
    <w:p w14:paraId="15AC2E82" w14:textId="179FA306" w:rsidR="00444949" w:rsidRDefault="00444949" w:rsidP="00444949">
      <w:pPr>
        <w:spacing w:after="0" w:line="240" w:lineRule="auto"/>
        <w:rPr>
          <w:b/>
          <w:i/>
          <w:iCs/>
          <w:sz w:val="28"/>
          <w:u w:val="single"/>
        </w:rPr>
      </w:pPr>
      <w:r>
        <w:rPr>
          <w:b/>
          <w:i/>
          <w:iCs/>
          <w:sz w:val="28"/>
          <w:u w:val="single"/>
        </w:rPr>
        <w:t>Trainee Housing</w:t>
      </w:r>
    </w:p>
    <w:p w14:paraId="02B704B4" w14:textId="61EB707D" w:rsidR="00444949" w:rsidRDefault="00444949" w:rsidP="00632DEC">
      <w:pPr>
        <w:spacing w:after="0" w:line="240" w:lineRule="auto"/>
        <w:rPr>
          <w:sz w:val="24"/>
          <w:szCs w:val="24"/>
        </w:rPr>
      </w:pPr>
      <w:r>
        <w:rPr>
          <w:sz w:val="24"/>
          <w:szCs w:val="24"/>
        </w:rPr>
        <w:t xml:space="preserve">The Martinsburg VAMC has housing available provided at no charge to full-time Health Professional Trainees (HPT).   The HPT must have a commute of more than 30 miles and/or </w:t>
      </w:r>
      <w:r w:rsidR="004F3926">
        <w:rPr>
          <w:sz w:val="24"/>
          <w:szCs w:val="24"/>
        </w:rPr>
        <w:t>60-minute</w:t>
      </w:r>
      <w:r>
        <w:rPr>
          <w:sz w:val="24"/>
          <w:szCs w:val="24"/>
        </w:rPr>
        <w:t xml:space="preserve"> drive time from either home or affiliate program.   The housing unit has 10 bedrooms, each room comes with a desk, bedside table, wardrobe, and a private bathroom.  There is a shared common area with a TV and a kitchen area with a refrigerator and microwave.  The HPT housing is located on the VA ground in building 209A.  </w:t>
      </w:r>
      <w:r w:rsidR="00632DEC">
        <w:rPr>
          <w:sz w:val="24"/>
          <w:szCs w:val="24"/>
        </w:rPr>
        <w:t>The HPT Housing Handbook is available upon request.</w:t>
      </w:r>
    </w:p>
    <w:p w14:paraId="2CF70AD6" w14:textId="1C677934" w:rsidR="00632DEC" w:rsidRDefault="00632DEC" w:rsidP="00632DEC">
      <w:pPr>
        <w:spacing w:after="0" w:line="240" w:lineRule="auto"/>
        <w:rPr>
          <w:sz w:val="24"/>
          <w:szCs w:val="24"/>
        </w:rPr>
      </w:pPr>
    </w:p>
    <w:p w14:paraId="48A181FA" w14:textId="60E796A0" w:rsidR="00632DEC" w:rsidRDefault="00632DEC" w:rsidP="00632DEC">
      <w:pPr>
        <w:spacing w:after="0" w:line="240" w:lineRule="auto"/>
        <w:rPr>
          <w:b/>
          <w:i/>
          <w:iCs/>
          <w:sz w:val="28"/>
          <w:u w:val="single"/>
        </w:rPr>
      </w:pPr>
      <w:r>
        <w:rPr>
          <w:b/>
          <w:i/>
          <w:iCs/>
          <w:sz w:val="28"/>
          <w:u w:val="single"/>
        </w:rPr>
        <w:t>Meals</w:t>
      </w:r>
    </w:p>
    <w:p w14:paraId="2F8A6F0A" w14:textId="49658E9F" w:rsidR="00632DEC" w:rsidRDefault="00632DEC" w:rsidP="00632DEC">
      <w:pPr>
        <w:spacing w:after="0" w:line="240" w:lineRule="auto"/>
        <w:rPr>
          <w:sz w:val="24"/>
          <w:szCs w:val="24"/>
        </w:rPr>
      </w:pPr>
      <w:r>
        <w:rPr>
          <w:sz w:val="24"/>
          <w:szCs w:val="24"/>
        </w:rPr>
        <w:t>Psychology interns are provided the opportunity for complimentary meals offered in the Domiciliary Café in Building 502.  Nutrition and Food Services (NFS) has agreed to provide breakfast, lunch, and dinner to all paid HPTs.  HPTs will need their PIV badge and are required to identify themselves to NFS to account for meals provided.  Meal can be eaten in the Domiciliary Café or can be a to-go meal if more convenient.  Breakfast:  7</w:t>
      </w:r>
      <w:r w:rsidR="004F3926">
        <w:rPr>
          <w:sz w:val="24"/>
          <w:szCs w:val="24"/>
        </w:rPr>
        <w:t xml:space="preserve"> </w:t>
      </w:r>
      <w:r>
        <w:rPr>
          <w:sz w:val="24"/>
          <w:szCs w:val="24"/>
        </w:rPr>
        <w:t>-</w:t>
      </w:r>
      <w:r w:rsidR="004F3926">
        <w:rPr>
          <w:sz w:val="24"/>
          <w:szCs w:val="24"/>
        </w:rPr>
        <w:t xml:space="preserve"> </w:t>
      </w:r>
      <w:r>
        <w:rPr>
          <w:sz w:val="24"/>
          <w:szCs w:val="24"/>
        </w:rPr>
        <w:t>8</w:t>
      </w:r>
      <w:r w:rsidR="004F3926">
        <w:rPr>
          <w:sz w:val="24"/>
          <w:szCs w:val="24"/>
        </w:rPr>
        <w:t xml:space="preserve"> </w:t>
      </w:r>
      <w:r>
        <w:rPr>
          <w:sz w:val="24"/>
          <w:szCs w:val="24"/>
        </w:rPr>
        <w:t>a</w:t>
      </w:r>
      <w:r w:rsidR="004F3926">
        <w:rPr>
          <w:sz w:val="24"/>
          <w:szCs w:val="24"/>
        </w:rPr>
        <w:t>.m.</w:t>
      </w:r>
      <w:r>
        <w:rPr>
          <w:sz w:val="24"/>
          <w:szCs w:val="24"/>
        </w:rPr>
        <w:t>; Lunch:  11:30</w:t>
      </w:r>
      <w:r w:rsidR="004F3926">
        <w:rPr>
          <w:sz w:val="24"/>
          <w:szCs w:val="24"/>
        </w:rPr>
        <w:t xml:space="preserve"> </w:t>
      </w:r>
      <w:r>
        <w:rPr>
          <w:sz w:val="24"/>
          <w:szCs w:val="24"/>
        </w:rPr>
        <w:t>a</w:t>
      </w:r>
      <w:r w:rsidR="004F3926">
        <w:rPr>
          <w:sz w:val="24"/>
          <w:szCs w:val="24"/>
        </w:rPr>
        <w:t xml:space="preserve">.m. </w:t>
      </w:r>
      <w:r>
        <w:rPr>
          <w:sz w:val="24"/>
          <w:szCs w:val="24"/>
        </w:rPr>
        <w:t>-</w:t>
      </w:r>
      <w:r w:rsidR="004F3926">
        <w:rPr>
          <w:sz w:val="24"/>
          <w:szCs w:val="24"/>
        </w:rPr>
        <w:t xml:space="preserve"> </w:t>
      </w:r>
      <w:r>
        <w:rPr>
          <w:sz w:val="24"/>
          <w:szCs w:val="24"/>
        </w:rPr>
        <w:t>12:45</w:t>
      </w:r>
      <w:r w:rsidR="004F3926">
        <w:rPr>
          <w:sz w:val="24"/>
          <w:szCs w:val="24"/>
        </w:rPr>
        <w:t xml:space="preserve"> </w:t>
      </w:r>
      <w:r>
        <w:rPr>
          <w:sz w:val="24"/>
          <w:szCs w:val="24"/>
        </w:rPr>
        <w:t>p</w:t>
      </w:r>
      <w:r w:rsidR="004F3926">
        <w:rPr>
          <w:sz w:val="24"/>
          <w:szCs w:val="24"/>
        </w:rPr>
        <w:t>.m.</w:t>
      </w:r>
      <w:r>
        <w:rPr>
          <w:sz w:val="24"/>
          <w:szCs w:val="24"/>
        </w:rPr>
        <w:t>; Dinner:  4:30</w:t>
      </w:r>
      <w:r w:rsidR="004F3926">
        <w:rPr>
          <w:sz w:val="24"/>
          <w:szCs w:val="24"/>
        </w:rPr>
        <w:t xml:space="preserve"> </w:t>
      </w:r>
      <w:r>
        <w:rPr>
          <w:sz w:val="24"/>
          <w:szCs w:val="24"/>
        </w:rPr>
        <w:t>-</w:t>
      </w:r>
      <w:r w:rsidR="004F3926">
        <w:rPr>
          <w:sz w:val="24"/>
          <w:szCs w:val="24"/>
        </w:rPr>
        <w:t xml:space="preserve"> </w:t>
      </w:r>
      <w:r>
        <w:rPr>
          <w:sz w:val="24"/>
          <w:szCs w:val="24"/>
        </w:rPr>
        <w:t>5:45</w:t>
      </w:r>
      <w:r w:rsidR="004F3926">
        <w:rPr>
          <w:sz w:val="24"/>
          <w:szCs w:val="24"/>
        </w:rPr>
        <w:t xml:space="preserve"> </w:t>
      </w:r>
      <w:r>
        <w:rPr>
          <w:sz w:val="24"/>
          <w:szCs w:val="24"/>
        </w:rPr>
        <w:t>p</w:t>
      </w:r>
      <w:r w:rsidR="004F3926">
        <w:rPr>
          <w:sz w:val="24"/>
          <w:szCs w:val="24"/>
        </w:rPr>
        <w:t>.m</w:t>
      </w:r>
      <w:r>
        <w:rPr>
          <w:sz w:val="24"/>
          <w:szCs w:val="24"/>
        </w:rPr>
        <w:t>.</w:t>
      </w:r>
    </w:p>
    <w:p w14:paraId="7595FDF4" w14:textId="77777777" w:rsidR="00632DEC" w:rsidRDefault="00632DEC" w:rsidP="00632DEC">
      <w:pPr>
        <w:spacing w:after="0" w:line="240" w:lineRule="auto"/>
      </w:pPr>
    </w:p>
    <w:p w14:paraId="5CD6296C" w14:textId="77777777" w:rsidR="00B64323" w:rsidRPr="00E472F1" w:rsidRDefault="00B64323" w:rsidP="00B64323">
      <w:pPr>
        <w:spacing w:after="0" w:line="240" w:lineRule="auto"/>
        <w:rPr>
          <w:b/>
          <w:i/>
          <w:iCs/>
          <w:sz w:val="28"/>
          <w:u w:val="single"/>
        </w:rPr>
      </w:pPr>
      <w:r w:rsidRPr="00E472F1">
        <w:rPr>
          <w:b/>
          <w:i/>
          <w:iCs/>
          <w:sz w:val="28"/>
          <w:u w:val="single"/>
        </w:rPr>
        <w:t>Malpractice Insurance</w:t>
      </w:r>
      <w:r w:rsidRPr="00E472F1">
        <w:rPr>
          <w:b/>
          <w:i/>
          <w:iCs/>
          <w:u w:val="single"/>
        </w:rPr>
        <w:t xml:space="preserve"> </w:t>
      </w:r>
    </w:p>
    <w:p w14:paraId="1F0002D5" w14:textId="77777777" w:rsidR="00B64323" w:rsidRDefault="00B64323" w:rsidP="00B64323">
      <w:pPr>
        <w:spacing w:after="0" w:line="240" w:lineRule="auto"/>
        <w:rPr>
          <w:sz w:val="24"/>
          <w:szCs w:val="24"/>
        </w:rPr>
      </w:pPr>
      <w:r>
        <w:rPr>
          <w:sz w:val="24"/>
          <w:szCs w:val="24"/>
        </w:rPr>
        <w:t>T</w:t>
      </w:r>
      <w:r w:rsidRPr="00AC6CA1">
        <w:rPr>
          <w:sz w:val="24"/>
          <w:szCs w:val="24"/>
        </w:rPr>
        <w:t xml:space="preserve">he </w:t>
      </w:r>
      <w:r>
        <w:rPr>
          <w:sz w:val="24"/>
          <w:szCs w:val="24"/>
        </w:rPr>
        <w:t>Veteran</w:t>
      </w:r>
      <w:r w:rsidRPr="00AC6CA1">
        <w:rPr>
          <w:sz w:val="24"/>
          <w:szCs w:val="24"/>
        </w:rPr>
        <w:t xml:space="preserve">s Health Administration (VHA) does not provide malpractice insurance for its employees, including </w:t>
      </w:r>
      <w:r>
        <w:rPr>
          <w:sz w:val="24"/>
          <w:szCs w:val="24"/>
        </w:rPr>
        <w:t>Intern</w:t>
      </w:r>
      <w:r w:rsidRPr="00AC6CA1">
        <w:rPr>
          <w:sz w:val="24"/>
          <w:szCs w:val="24"/>
        </w:rPr>
        <w:t>s. However, the law does provide that the Attorney General will defend a person who is sued for malpractice or negligence in accordance with the Federal Torts Claim Act if he or she was "acting in the scope of such person's employment in or for the VHA..."</w:t>
      </w:r>
      <w:r>
        <w:rPr>
          <w:sz w:val="24"/>
          <w:szCs w:val="24"/>
        </w:rPr>
        <w:t xml:space="preserve">. </w:t>
      </w:r>
      <w:r w:rsidRPr="00AC6CA1">
        <w:rPr>
          <w:sz w:val="24"/>
          <w:szCs w:val="24"/>
        </w:rPr>
        <w:t>In any lawsuit under the Act, the United States will be named as the defendant. The law further provides that the Attorney General may compromise or settle such a claim. While we cannot say with certainty how the courts would rule in a given case or set of circumstances, it appears that you are reasonably protected against malpractice suits arising out of the normal performance of</w:t>
      </w:r>
      <w:r>
        <w:rPr>
          <w:sz w:val="24"/>
          <w:szCs w:val="24"/>
        </w:rPr>
        <w:t xml:space="preserve"> your duties at a VA facility, to</w:t>
      </w:r>
      <w:r w:rsidRPr="00AC6CA1">
        <w:rPr>
          <w:sz w:val="24"/>
          <w:szCs w:val="24"/>
        </w:rPr>
        <w:t xml:space="preserve"> </w:t>
      </w:r>
      <w:r>
        <w:rPr>
          <w:sz w:val="24"/>
          <w:szCs w:val="24"/>
        </w:rPr>
        <w:t>the</w:t>
      </w:r>
      <w:r w:rsidRPr="00AC6CA1">
        <w:rPr>
          <w:sz w:val="24"/>
          <w:szCs w:val="24"/>
        </w:rPr>
        <w:t xml:space="preserve"> </w:t>
      </w:r>
      <w:r>
        <w:rPr>
          <w:sz w:val="24"/>
          <w:szCs w:val="24"/>
        </w:rPr>
        <w:t xml:space="preserve">same extent that any of our psychologists or physicians are protected. </w:t>
      </w:r>
      <w:r w:rsidRPr="00AC6CA1">
        <w:rPr>
          <w:sz w:val="24"/>
          <w:szCs w:val="24"/>
        </w:rPr>
        <w:t xml:space="preserve">What is not clear is the extent to which you might be subject to suit and damages if it were determined that the incident upon which the suit was brought was not related to the scope of your employment in or for VHA. Therefore, the decision that malpractice insurance is desirable or necessary is a personal matter that must be resolved by everyone concerned. </w:t>
      </w:r>
    </w:p>
    <w:p w14:paraId="2F28FDF1" w14:textId="77777777" w:rsidR="00B64323" w:rsidRDefault="00B64323" w:rsidP="00B64323">
      <w:pPr>
        <w:spacing w:after="0" w:line="240" w:lineRule="auto"/>
        <w:rPr>
          <w:rFonts w:cs="Arial"/>
          <w:b/>
          <w:sz w:val="32"/>
          <w:szCs w:val="32"/>
          <w:u w:val="single"/>
        </w:rPr>
      </w:pPr>
    </w:p>
    <w:p w14:paraId="70E81481" w14:textId="5BD058B0" w:rsidR="00B64323" w:rsidRPr="00E472F1" w:rsidRDefault="00B64323" w:rsidP="00B64323">
      <w:pPr>
        <w:spacing w:after="0" w:line="240" w:lineRule="auto"/>
        <w:rPr>
          <w:rFonts w:cs="Arial"/>
          <w:b/>
          <w:i/>
          <w:iCs/>
          <w:sz w:val="28"/>
          <w:szCs w:val="28"/>
          <w:u w:val="single"/>
        </w:rPr>
      </w:pPr>
      <w:r w:rsidRPr="00E472F1">
        <w:rPr>
          <w:rFonts w:cs="Arial"/>
          <w:b/>
          <w:i/>
          <w:iCs/>
          <w:sz w:val="28"/>
          <w:szCs w:val="28"/>
          <w:u w:val="single"/>
        </w:rPr>
        <w:t>Code of Conduct</w:t>
      </w:r>
    </w:p>
    <w:p w14:paraId="12678224" w14:textId="59B86A39" w:rsidR="00B64323" w:rsidRDefault="00B64323" w:rsidP="00B64323">
      <w:pPr>
        <w:spacing w:after="0" w:line="240" w:lineRule="auto"/>
        <w:rPr>
          <w:rFonts w:cs="Arial"/>
          <w:sz w:val="24"/>
          <w:szCs w:val="24"/>
        </w:rPr>
      </w:pPr>
      <w:r w:rsidRPr="00E36495">
        <w:rPr>
          <w:rFonts w:cs="Arial"/>
          <w:sz w:val="24"/>
          <w:szCs w:val="24"/>
        </w:rPr>
        <w:t xml:space="preserve">VA expects that members of the medical staff will </w:t>
      </w:r>
      <w:r>
        <w:rPr>
          <w:rFonts w:cs="Arial"/>
          <w:sz w:val="24"/>
          <w:szCs w:val="24"/>
        </w:rPr>
        <w:t xml:space="preserve">serve </w:t>
      </w:r>
      <w:r w:rsidRPr="00E36495">
        <w:rPr>
          <w:rFonts w:cs="Arial"/>
          <w:sz w:val="24"/>
          <w:szCs w:val="24"/>
        </w:rPr>
        <w:t xml:space="preserve">diligently, loyally, and cooperatively. They </w:t>
      </w:r>
      <w:r>
        <w:rPr>
          <w:rFonts w:cs="Arial"/>
          <w:sz w:val="24"/>
          <w:szCs w:val="24"/>
        </w:rPr>
        <w:t xml:space="preserve">must avoid misconduct and other </w:t>
      </w:r>
      <w:r w:rsidRPr="00E36495">
        <w:rPr>
          <w:rFonts w:cs="Arial"/>
          <w:sz w:val="24"/>
          <w:szCs w:val="24"/>
        </w:rPr>
        <w:t>activities that conflict with their duties; exercise cour</w:t>
      </w:r>
      <w:r>
        <w:rPr>
          <w:rFonts w:cs="Arial"/>
          <w:sz w:val="24"/>
          <w:szCs w:val="24"/>
        </w:rPr>
        <w:t xml:space="preserve">tesy and dignity; and otherwise </w:t>
      </w:r>
      <w:r w:rsidRPr="00E36495">
        <w:rPr>
          <w:rFonts w:cs="Arial"/>
          <w:sz w:val="24"/>
          <w:szCs w:val="24"/>
        </w:rPr>
        <w:t>conduct themselves, both on and off duty, in a manner that reflects positively upo</w:t>
      </w:r>
      <w:r>
        <w:rPr>
          <w:rFonts w:cs="Arial"/>
          <w:sz w:val="24"/>
          <w:szCs w:val="24"/>
        </w:rPr>
        <w:t xml:space="preserve">n </w:t>
      </w:r>
      <w:r w:rsidRPr="00E36495">
        <w:rPr>
          <w:rFonts w:cs="Arial"/>
          <w:sz w:val="24"/>
          <w:szCs w:val="24"/>
        </w:rPr>
        <w:t xml:space="preserve">themselves and VA. Acceptable behavior includes </w:t>
      </w:r>
      <w:r>
        <w:rPr>
          <w:rFonts w:cs="Arial"/>
          <w:sz w:val="24"/>
          <w:szCs w:val="24"/>
        </w:rPr>
        <w:t>the following (1) being on duty as scheduled,</w:t>
      </w:r>
      <w:r w:rsidRPr="00E36495">
        <w:rPr>
          <w:rFonts w:cs="Arial"/>
          <w:sz w:val="24"/>
          <w:szCs w:val="24"/>
        </w:rPr>
        <w:t xml:space="preserve"> (2) being impartial in carrying out o</w:t>
      </w:r>
      <w:r>
        <w:rPr>
          <w:rFonts w:cs="Arial"/>
          <w:sz w:val="24"/>
          <w:szCs w:val="24"/>
        </w:rPr>
        <w:t xml:space="preserve">fficial duties and avoiding any </w:t>
      </w:r>
      <w:r w:rsidRPr="00E36495">
        <w:rPr>
          <w:rFonts w:cs="Arial"/>
          <w:sz w:val="24"/>
          <w:szCs w:val="24"/>
        </w:rPr>
        <w:t>action that might result in, or look as though, a</w:t>
      </w:r>
      <w:r>
        <w:rPr>
          <w:rFonts w:cs="Arial"/>
          <w:sz w:val="24"/>
          <w:szCs w:val="24"/>
        </w:rPr>
        <w:t xml:space="preserve"> medical staff member is giving </w:t>
      </w:r>
      <w:r w:rsidRPr="00E36495">
        <w:rPr>
          <w:rFonts w:cs="Arial"/>
          <w:sz w:val="24"/>
          <w:szCs w:val="24"/>
        </w:rPr>
        <w:t>preferential treatment to any person, group or organization, (3) not d</w:t>
      </w:r>
      <w:r>
        <w:rPr>
          <w:rFonts w:cs="Arial"/>
          <w:sz w:val="24"/>
          <w:szCs w:val="24"/>
        </w:rPr>
        <w:t xml:space="preserve">iscriminating on </w:t>
      </w:r>
      <w:r w:rsidRPr="00E36495">
        <w:rPr>
          <w:rFonts w:cs="Arial"/>
          <w:sz w:val="24"/>
          <w:szCs w:val="24"/>
        </w:rPr>
        <w:t>the basis of race, age, color, sex, religion, national origi</w:t>
      </w:r>
      <w:r>
        <w:rPr>
          <w:rFonts w:cs="Arial"/>
          <w:sz w:val="24"/>
          <w:szCs w:val="24"/>
        </w:rPr>
        <w:t xml:space="preserve">n, politics, marital status, or </w:t>
      </w:r>
      <w:r w:rsidRPr="00E36495">
        <w:rPr>
          <w:rFonts w:cs="Arial"/>
          <w:sz w:val="24"/>
          <w:szCs w:val="24"/>
        </w:rPr>
        <w:t>disability in any employment matter or in p</w:t>
      </w:r>
      <w:r>
        <w:rPr>
          <w:rFonts w:cs="Arial"/>
          <w:sz w:val="24"/>
          <w:szCs w:val="24"/>
        </w:rPr>
        <w:t xml:space="preserve">roviding benefits under any law </w:t>
      </w:r>
      <w:r w:rsidRPr="00E36495">
        <w:rPr>
          <w:rFonts w:cs="Arial"/>
          <w:sz w:val="24"/>
          <w:szCs w:val="24"/>
        </w:rPr>
        <w:t>administered by VA, (4) not making a government</w:t>
      </w:r>
      <w:r>
        <w:rPr>
          <w:rFonts w:cs="Arial"/>
          <w:sz w:val="24"/>
          <w:szCs w:val="24"/>
        </w:rPr>
        <w:t xml:space="preserve">al decision outside of official </w:t>
      </w:r>
      <w:r w:rsidRPr="00E36495">
        <w:rPr>
          <w:rFonts w:cs="Arial"/>
          <w:sz w:val="24"/>
          <w:szCs w:val="24"/>
        </w:rPr>
        <w:t>channels, (5) not taking any action that im</w:t>
      </w:r>
      <w:r>
        <w:rPr>
          <w:rFonts w:cs="Arial"/>
          <w:sz w:val="24"/>
          <w:szCs w:val="24"/>
        </w:rPr>
        <w:t xml:space="preserve">pedes government efficiency and </w:t>
      </w:r>
      <w:r w:rsidRPr="00E36495">
        <w:rPr>
          <w:rFonts w:cs="Arial"/>
          <w:sz w:val="24"/>
          <w:szCs w:val="24"/>
        </w:rPr>
        <w:t xml:space="preserve">economy, affects one’s impartiality, or otherwise </w:t>
      </w:r>
      <w:r>
        <w:rPr>
          <w:rFonts w:cs="Arial"/>
          <w:sz w:val="24"/>
          <w:szCs w:val="24"/>
        </w:rPr>
        <w:t xml:space="preserve">lowers public confidence in the </w:t>
      </w:r>
      <w:r w:rsidRPr="00E36495">
        <w:rPr>
          <w:rFonts w:cs="Arial"/>
          <w:sz w:val="24"/>
          <w:szCs w:val="24"/>
        </w:rPr>
        <w:t>Federal Government, and (6) with certain excepti</w:t>
      </w:r>
      <w:r>
        <w:rPr>
          <w:rFonts w:cs="Arial"/>
          <w:sz w:val="24"/>
          <w:szCs w:val="24"/>
        </w:rPr>
        <w:t xml:space="preserve">ons in accordance with 5 C.F.R. </w:t>
      </w:r>
      <w:r w:rsidRPr="00E36495">
        <w:rPr>
          <w:rFonts w:cs="Arial"/>
          <w:sz w:val="24"/>
          <w:szCs w:val="24"/>
        </w:rPr>
        <w:t>2635, not asking for or accepting any gift, tip, en</w:t>
      </w:r>
      <w:r>
        <w:rPr>
          <w:rFonts w:cs="Arial"/>
          <w:sz w:val="24"/>
          <w:szCs w:val="24"/>
        </w:rPr>
        <w:t xml:space="preserve">tertainment, loan, or favor, or </w:t>
      </w:r>
      <w:r w:rsidRPr="00E36495">
        <w:rPr>
          <w:rFonts w:cs="Arial"/>
          <w:sz w:val="24"/>
          <w:szCs w:val="24"/>
        </w:rPr>
        <w:t xml:space="preserve">anything of monetary value for oneself or any </w:t>
      </w:r>
      <w:r>
        <w:rPr>
          <w:rFonts w:cs="Arial"/>
          <w:sz w:val="24"/>
          <w:szCs w:val="24"/>
        </w:rPr>
        <w:t xml:space="preserve">member of one’s family from any </w:t>
      </w:r>
      <w:r w:rsidRPr="00E36495">
        <w:rPr>
          <w:rFonts w:cs="Arial"/>
          <w:sz w:val="24"/>
          <w:szCs w:val="24"/>
        </w:rPr>
        <w:t>person or organization that is seeking or has a bus</w:t>
      </w:r>
      <w:r>
        <w:rPr>
          <w:rFonts w:cs="Arial"/>
          <w:sz w:val="24"/>
          <w:szCs w:val="24"/>
        </w:rPr>
        <w:t xml:space="preserve">iness or financial relationship </w:t>
      </w:r>
      <w:r w:rsidRPr="00E36495">
        <w:rPr>
          <w:rFonts w:cs="Arial"/>
          <w:sz w:val="24"/>
          <w:szCs w:val="24"/>
        </w:rPr>
        <w:t>with the</w:t>
      </w:r>
      <w:r>
        <w:rPr>
          <w:rFonts w:cs="Arial"/>
          <w:sz w:val="24"/>
          <w:szCs w:val="24"/>
        </w:rPr>
        <w:t xml:space="preserve"> VA </w:t>
      </w:r>
      <w:r w:rsidRPr="00E36495">
        <w:rPr>
          <w:rFonts w:cs="Arial"/>
          <w:sz w:val="24"/>
          <w:szCs w:val="24"/>
        </w:rPr>
        <w:t>to avoid the appearance that one’s offic</w:t>
      </w:r>
      <w:r>
        <w:rPr>
          <w:rFonts w:cs="Arial"/>
          <w:sz w:val="24"/>
          <w:szCs w:val="24"/>
        </w:rPr>
        <w:t xml:space="preserve">ial actions might be influenced </w:t>
      </w:r>
      <w:r w:rsidRPr="00E36495">
        <w:rPr>
          <w:rFonts w:cs="Arial"/>
          <w:sz w:val="24"/>
          <w:szCs w:val="24"/>
        </w:rPr>
        <w:t>by such gifts.</w:t>
      </w:r>
    </w:p>
    <w:p w14:paraId="12CFF0AA" w14:textId="4E506912" w:rsidR="00E472F1" w:rsidRDefault="00E472F1" w:rsidP="00B64323">
      <w:pPr>
        <w:spacing w:after="0" w:line="240" w:lineRule="auto"/>
        <w:rPr>
          <w:rFonts w:cs="Arial"/>
          <w:sz w:val="24"/>
          <w:szCs w:val="24"/>
        </w:rPr>
      </w:pPr>
    </w:p>
    <w:p w14:paraId="7DDBC408" w14:textId="0D452FD7" w:rsidR="00E472F1" w:rsidRPr="00E472F1" w:rsidRDefault="00E472F1" w:rsidP="00B64323">
      <w:pPr>
        <w:spacing w:after="0" w:line="240" w:lineRule="auto"/>
        <w:rPr>
          <w:rFonts w:cs="Arial"/>
          <w:b/>
          <w:bCs/>
          <w:i/>
          <w:iCs/>
          <w:sz w:val="28"/>
          <w:szCs w:val="28"/>
          <w:u w:val="single"/>
        </w:rPr>
      </w:pPr>
      <w:r w:rsidRPr="00E472F1">
        <w:rPr>
          <w:rFonts w:cs="Arial"/>
          <w:b/>
          <w:bCs/>
          <w:i/>
          <w:iCs/>
          <w:sz w:val="28"/>
          <w:szCs w:val="28"/>
          <w:u w:val="single"/>
        </w:rPr>
        <w:t>Due Process</w:t>
      </w:r>
    </w:p>
    <w:p w14:paraId="136671E5" w14:textId="26089BC2" w:rsidR="00E472F1" w:rsidRDefault="00E472F1" w:rsidP="00B64323">
      <w:pPr>
        <w:spacing w:after="0" w:line="240" w:lineRule="auto"/>
        <w:rPr>
          <w:rFonts w:cs="Arial"/>
          <w:sz w:val="24"/>
          <w:szCs w:val="24"/>
        </w:rPr>
      </w:pPr>
      <w:r>
        <w:rPr>
          <w:rFonts w:cs="Arial"/>
          <w:sz w:val="24"/>
          <w:szCs w:val="24"/>
        </w:rPr>
        <w:t>All parties should attempt to resolve problems at an informal level of action first.  Thus, for example, if an intern is dissatisfied with a particular supervisor or rotation, he or she is encouraged to discuss the issue with the supervisor initially, unless the intern believes that to do so would not be in the intern’s best interest.  If this is the case, the intern is encouraged to seek advice from the Director of Training.  If the intern seeks advise, the Director of Training will subsequently consult with both the intern and supervisor before offering any proposal of a solution to the problems addressed.  If the Director of Training believes that a change of rotation or a change of supervisor within a rotation is warranted, the Director of Training will consult with the Psychology Training Committee before the action is proposed.  If the intern is not satisfied with the proposed solution, the intern may present a grievance in writing under the Intern Grievance Procedure.</w:t>
      </w:r>
    </w:p>
    <w:p w14:paraId="334C2716" w14:textId="0B844705" w:rsidR="00E472F1" w:rsidRDefault="00E472F1" w:rsidP="00B64323">
      <w:pPr>
        <w:spacing w:after="0" w:line="240" w:lineRule="auto"/>
        <w:rPr>
          <w:rFonts w:cs="Arial"/>
          <w:sz w:val="24"/>
          <w:szCs w:val="24"/>
        </w:rPr>
      </w:pPr>
    </w:p>
    <w:p w14:paraId="6CA53DFD" w14:textId="059BE2A2" w:rsidR="00E472F1" w:rsidRDefault="00E472F1" w:rsidP="00B64323">
      <w:pPr>
        <w:spacing w:after="0" w:line="240" w:lineRule="auto"/>
        <w:rPr>
          <w:rFonts w:cs="Arial"/>
          <w:sz w:val="24"/>
          <w:szCs w:val="24"/>
        </w:rPr>
      </w:pPr>
      <w:r>
        <w:rPr>
          <w:rFonts w:cs="Arial"/>
          <w:sz w:val="24"/>
          <w:szCs w:val="24"/>
        </w:rPr>
        <w:t>Copies of the formal Due Process/ Grievance Procedure are available upon request from the Director of Training.  All interns receive orientation to these policies and procedures at the start of the internship during the orientation process.</w:t>
      </w:r>
    </w:p>
    <w:p w14:paraId="79B19778" w14:textId="70E3D016" w:rsidR="00616361" w:rsidRDefault="00E472F1" w:rsidP="00E472F1">
      <w:pPr>
        <w:tabs>
          <w:tab w:val="left" w:pos="5916"/>
        </w:tabs>
        <w:spacing w:after="0" w:line="240" w:lineRule="auto"/>
        <w:rPr>
          <w:rFonts w:cs="Arial"/>
          <w:sz w:val="24"/>
          <w:szCs w:val="24"/>
        </w:rPr>
      </w:pPr>
      <w:r>
        <w:rPr>
          <w:rFonts w:cs="Arial"/>
          <w:sz w:val="24"/>
          <w:szCs w:val="24"/>
        </w:rPr>
        <w:tab/>
      </w:r>
    </w:p>
    <w:p w14:paraId="62370F3B" w14:textId="77777777" w:rsidR="00616361" w:rsidRDefault="00616361" w:rsidP="00B64323">
      <w:pPr>
        <w:spacing w:after="0" w:line="240" w:lineRule="auto"/>
        <w:rPr>
          <w:rFonts w:cs="Arial"/>
          <w:sz w:val="24"/>
          <w:szCs w:val="24"/>
        </w:rPr>
      </w:pPr>
    </w:p>
    <w:p w14:paraId="3B35E271" w14:textId="77777777" w:rsidR="005B75AA" w:rsidRDefault="005B75AA">
      <w:pPr>
        <w:rPr>
          <w:rFonts w:asciiTheme="majorHAnsi" w:eastAsia="Arial" w:hAnsiTheme="majorHAnsi" w:cstheme="majorHAnsi"/>
          <w:b/>
          <w:i/>
          <w:iCs/>
          <w:sz w:val="32"/>
          <w:szCs w:val="32"/>
          <w:u w:val="single"/>
        </w:rPr>
      </w:pPr>
      <w:r>
        <w:rPr>
          <w:rFonts w:asciiTheme="majorHAnsi" w:hAnsiTheme="majorHAnsi" w:cstheme="majorHAnsi"/>
          <w:i/>
          <w:iCs/>
          <w:u w:val="single"/>
        </w:rPr>
        <w:br w:type="page"/>
      </w:r>
    </w:p>
    <w:p w14:paraId="10A3D35A" w14:textId="77777777" w:rsidR="00981972" w:rsidRPr="00E472F1" w:rsidRDefault="00981972" w:rsidP="00BD426A">
      <w:pPr>
        <w:pStyle w:val="Heading1"/>
        <w:rPr>
          <w:rFonts w:asciiTheme="majorHAnsi" w:hAnsiTheme="majorHAnsi" w:cstheme="majorHAnsi"/>
          <w:i/>
          <w:iCs/>
          <w:sz w:val="28"/>
          <w:szCs w:val="28"/>
          <w:u w:val="single"/>
        </w:rPr>
      </w:pPr>
      <w:bookmarkStart w:id="26" w:name="_Toc46310090"/>
      <w:r w:rsidRPr="00E472F1">
        <w:rPr>
          <w:rFonts w:asciiTheme="majorHAnsi" w:hAnsiTheme="majorHAnsi" w:cstheme="majorHAnsi"/>
          <w:i/>
          <w:iCs/>
          <w:sz w:val="28"/>
          <w:szCs w:val="28"/>
          <w:u w:val="single"/>
        </w:rPr>
        <w:t>Application &amp; Selection Procedures</w:t>
      </w:r>
      <w:bookmarkEnd w:id="26"/>
    </w:p>
    <w:p w14:paraId="77EFEDDF" w14:textId="75ABBD22" w:rsidR="00981972" w:rsidRDefault="00981972" w:rsidP="00981972">
      <w:pPr>
        <w:rPr>
          <w:color w:val="000000"/>
          <w:sz w:val="24"/>
          <w:szCs w:val="24"/>
        </w:rPr>
      </w:pPr>
      <w:r>
        <w:rPr>
          <w:b/>
          <w:i/>
          <w:color w:val="000000"/>
          <w:sz w:val="24"/>
          <w:szCs w:val="24"/>
          <w:u w:val="single"/>
        </w:rPr>
        <w:t>Eligibility:</w:t>
      </w:r>
      <w:r>
        <w:rPr>
          <w:color w:val="000000"/>
          <w:sz w:val="24"/>
          <w:szCs w:val="24"/>
        </w:rPr>
        <w:t xml:space="preserve">   Applicants for internship must be Ph.D. or Psy.D. degree candidates from APA accredited doctoral programs in clinical or counseling </w:t>
      </w:r>
      <w:r w:rsidR="004F3926">
        <w:rPr>
          <w:color w:val="000000"/>
          <w:sz w:val="24"/>
          <w:szCs w:val="24"/>
        </w:rPr>
        <w:t>psychology and</w:t>
      </w:r>
      <w:r>
        <w:rPr>
          <w:color w:val="000000"/>
          <w:sz w:val="24"/>
          <w:szCs w:val="24"/>
        </w:rPr>
        <w:t xml:space="preserve"> have supervised clinical practicum work to include at least 300 hours of </w:t>
      </w:r>
      <w:r>
        <w:rPr>
          <w:sz w:val="24"/>
          <w:szCs w:val="24"/>
        </w:rPr>
        <w:t xml:space="preserve">direct contact hours in intervention and 50 hours in assessment.  </w:t>
      </w:r>
      <w:r>
        <w:rPr>
          <w:color w:val="000000"/>
          <w:sz w:val="24"/>
          <w:szCs w:val="24"/>
        </w:rPr>
        <w:t xml:space="preserve">VA requirements specify that eligible applicants must be U.S. citizens and have fulfilled departmental requirements for internship as certified by their Directors of Clinical Training.  Further details regarding the program are available in the APPIC Directory.  </w:t>
      </w:r>
    </w:p>
    <w:p w14:paraId="4A857D78" w14:textId="7037D21A" w:rsidR="00981972" w:rsidRDefault="00981972" w:rsidP="00981972">
      <w:pPr>
        <w:rPr>
          <w:color w:val="000000"/>
          <w:sz w:val="24"/>
          <w:szCs w:val="24"/>
        </w:rPr>
      </w:pPr>
      <w:r>
        <w:rPr>
          <w:b/>
          <w:i/>
          <w:color w:val="000000"/>
          <w:sz w:val="24"/>
          <w:szCs w:val="24"/>
          <w:u w:val="single"/>
        </w:rPr>
        <w:t>Procedures:</w:t>
      </w:r>
      <w:r>
        <w:rPr>
          <w:color w:val="000000"/>
          <w:sz w:val="24"/>
          <w:szCs w:val="24"/>
        </w:rPr>
        <w:t xml:space="preserve">  Applications must be submitted no later than </w:t>
      </w:r>
      <w:r w:rsidR="000E2DA5" w:rsidRPr="000E2DA5">
        <w:rPr>
          <w:b/>
          <w:bCs/>
          <w:color w:val="FF0000"/>
          <w:sz w:val="24"/>
          <w:szCs w:val="24"/>
        </w:rPr>
        <w:t>NOT CURRENTLY TAKING APPLICATIONS AS FY ’22-’23 POSITIONS FILLED</w:t>
      </w:r>
      <w:r w:rsidRPr="000E2DA5">
        <w:rPr>
          <w:color w:val="FF0000"/>
          <w:sz w:val="24"/>
          <w:szCs w:val="24"/>
        </w:rPr>
        <w:t xml:space="preserve"> </w:t>
      </w:r>
      <w:r>
        <w:rPr>
          <w:color w:val="000000"/>
          <w:sz w:val="24"/>
          <w:szCs w:val="24"/>
        </w:rPr>
        <w:t xml:space="preserve">however, students are urged to complete application requirements as early as possible.  </w:t>
      </w:r>
    </w:p>
    <w:p w14:paraId="7E2B4F5D" w14:textId="77777777" w:rsidR="00981972" w:rsidRDefault="00981972" w:rsidP="00981972">
      <w:pPr>
        <w:rPr>
          <w:color w:val="000000"/>
          <w:sz w:val="28"/>
          <w:szCs w:val="28"/>
        </w:rPr>
      </w:pPr>
      <w:r>
        <w:rPr>
          <w:b/>
          <w:i/>
          <w:color w:val="000000"/>
          <w:sz w:val="28"/>
          <w:szCs w:val="28"/>
          <w:u w:val="single"/>
        </w:rPr>
        <w:t>Application requirements:</w:t>
      </w:r>
      <w:r>
        <w:rPr>
          <w:b/>
          <w:i/>
          <w:color w:val="000000"/>
          <w:sz w:val="28"/>
          <w:szCs w:val="28"/>
        </w:rPr>
        <w:t xml:space="preserve"> </w:t>
      </w:r>
    </w:p>
    <w:p w14:paraId="5E909CC4" w14:textId="77777777" w:rsidR="00981972" w:rsidRDefault="00981972" w:rsidP="00981972">
      <w:pPr>
        <w:numPr>
          <w:ilvl w:val="0"/>
          <w:numId w:val="1"/>
        </w:numPr>
        <w:spacing w:after="0" w:line="240" w:lineRule="auto"/>
        <w:rPr>
          <w:color w:val="000000"/>
          <w:sz w:val="24"/>
          <w:szCs w:val="24"/>
        </w:rPr>
      </w:pPr>
      <w:r>
        <w:rPr>
          <w:color w:val="000000"/>
          <w:sz w:val="24"/>
          <w:szCs w:val="24"/>
        </w:rPr>
        <w:t>Completed copy of the APPIC online Application for Psychology Internship (AAPI); The AAPI can be obtained at the APPIC Web site, http://www.appic.org</w:t>
      </w:r>
    </w:p>
    <w:p w14:paraId="6CDB0050" w14:textId="77777777" w:rsidR="00981972" w:rsidRDefault="00981972" w:rsidP="00981972">
      <w:pPr>
        <w:numPr>
          <w:ilvl w:val="0"/>
          <w:numId w:val="1"/>
        </w:numPr>
        <w:spacing w:after="0" w:line="240" w:lineRule="auto"/>
        <w:rPr>
          <w:color w:val="000000"/>
          <w:sz w:val="24"/>
          <w:szCs w:val="24"/>
        </w:rPr>
      </w:pPr>
      <w:r>
        <w:rPr>
          <w:color w:val="000000"/>
          <w:sz w:val="24"/>
          <w:szCs w:val="24"/>
        </w:rPr>
        <w:t>Cover letter of interest specifically for the Martinsburg Psychology Internship Program</w:t>
      </w:r>
    </w:p>
    <w:p w14:paraId="28A7F998" w14:textId="77777777" w:rsidR="00981972" w:rsidRDefault="00981972" w:rsidP="00981972">
      <w:pPr>
        <w:numPr>
          <w:ilvl w:val="0"/>
          <w:numId w:val="1"/>
        </w:numPr>
        <w:spacing w:after="0" w:line="240" w:lineRule="auto"/>
        <w:rPr>
          <w:color w:val="000000"/>
          <w:sz w:val="24"/>
          <w:szCs w:val="24"/>
        </w:rPr>
      </w:pPr>
      <w:r>
        <w:rPr>
          <w:color w:val="000000"/>
          <w:sz w:val="24"/>
          <w:szCs w:val="24"/>
        </w:rPr>
        <w:t>Current curriculum vitae</w:t>
      </w:r>
    </w:p>
    <w:p w14:paraId="4F1F11DC" w14:textId="77777777" w:rsidR="00981972" w:rsidRDefault="00981972" w:rsidP="00981972">
      <w:pPr>
        <w:numPr>
          <w:ilvl w:val="0"/>
          <w:numId w:val="1"/>
        </w:numPr>
        <w:spacing w:after="0" w:line="240" w:lineRule="auto"/>
        <w:rPr>
          <w:color w:val="000000"/>
          <w:sz w:val="24"/>
          <w:szCs w:val="24"/>
        </w:rPr>
      </w:pPr>
      <w:r>
        <w:rPr>
          <w:color w:val="000000"/>
          <w:sz w:val="24"/>
          <w:szCs w:val="24"/>
        </w:rPr>
        <w:t xml:space="preserve">Official transcripts of all graduate work </w:t>
      </w:r>
    </w:p>
    <w:p w14:paraId="75FD165C" w14:textId="77777777" w:rsidR="00981972" w:rsidRDefault="00981972" w:rsidP="00981972">
      <w:pPr>
        <w:numPr>
          <w:ilvl w:val="0"/>
          <w:numId w:val="1"/>
        </w:numPr>
        <w:spacing w:after="0" w:line="240" w:lineRule="auto"/>
        <w:rPr>
          <w:color w:val="000000"/>
          <w:sz w:val="24"/>
          <w:szCs w:val="24"/>
        </w:rPr>
      </w:pPr>
      <w:r>
        <w:rPr>
          <w:color w:val="000000"/>
          <w:sz w:val="24"/>
          <w:szCs w:val="24"/>
        </w:rPr>
        <w:t>The form "Academic Program's Verification of Internship Eligibility and Readiness," certifying that you have met your program's prerequisites for internship. This can be found in the AAPI.</w:t>
      </w:r>
    </w:p>
    <w:p w14:paraId="094FC7C7" w14:textId="4E4C9CDF" w:rsidR="00981972" w:rsidRDefault="00981972" w:rsidP="00981972">
      <w:pPr>
        <w:numPr>
          <w:ilvl w:val="0"/>
          <w:numId w:val="1"/>
        </w:numPr>
        <w:spacing w:after="0" w:line="240" w:lineRule="auto"/>
        <w:rPr>
          <w:color w:val="000000"/>
          <w:sz w:val="24"/>
          <w:szCs w:val="24"/>
        </w:rPr>
      </w:pPr>
      <w:r>
        <w:rPr>
          <w:color w:val="000000"/>
          <w:sz w:val="24"/>
          <w:szCs w:val="24"/>
        </w:rPr>
        <w:t xml:space="preserve">At least three letters of recommendation from psychologists familiar with the </w:t>
      </w:r>
      <w:r w:rsidR="004F3926">
        <w:rPr>
          <w:color w:val="000000"/>
          <w:sz w:val="24"/>
          <w:szCs w:val="24"/>
        </w:rPr>
        <w:t>applicant, preferably</w:t>
      </w:r>
      <w:r>
        <w:rPr>
          <w:color w:val="000000"/>
          <w:sz w:val="24"/>
          <w:szCs w:val="24"/>
        </w:rPr>
        <w:t xml:space="preserve"> one from your academic advisor</w:t>
      </w:r>
    </w:p>
    <w:p w14:paraId="54AFD69D" w14:textId="77777777" w:rsidR="00981972" w:rsidRDefault="00981972" w:rsidP="00981972">
      <w:pPr>
        <w:numPr>
          <w:ilvl w:val="0"/>
          <w:numId w:val="1"/>
        </w:numPr>
        <w:spacing w:after="0" w:line="240" w:lineRule="auto"/>
        <w:rPr>
          <w:color w:val="000000"/>
          <w:sz w:val="24"/>
          <w:szCs w:val="24"/>
        </w:rPr>
      </w:pPr>
      <w:r>
        <w:rPr>
          <w:color w:val="000000"/>
          <w:sz w:val="24"/>
          <w:szCs w:val="24"/>
        </w:rPr>
        <w:t>US Citizenship</w:t>
      </w:r>
    </w:p>
    <w:p w14:paraId="78C91D26" w14:textId="77777777" w:rsidR="00981972" w:rsidRDefault="00981972" w:rsidP="00981972">
      <w:pPr>
        <w:numPr>
          <w:ilvl w:val="0"/>
          <w:numId w:val="1"/>
        </w:numPr>
        <w:pBdr>
          <w:top w:val="nil"/>
          <w:left w:val="nil"/>
          <w:bottom w:val="nil"/>
          <w:right w:val="nil"/>
          <w:between w:val="nil"/>
        </w:pBdr>
        <w:spacing w:after="0"/>
        <w:rPr>
          <w:color w:val="000000"/>
          <w:sz w:val="24"/>
          <w:szCs w:val="24"/>
        </w:rPr>
      </w:pPr>
      <w:r>
        <w:rPr>
          <w:color w:val="000000"/>
          <w:sz w:val="24"/>
          <w:szCs w:val="24"/>
        </w:rPr>
        <w:t>Verification of Selective Service Registration (Male applicants born after 12/31/1959 must sign a pre-appointment Certification Statement for Selective Service Registration)</w:t>
      </w:r>
    </w:p>
    <w:p w14:paraId="56702C05" w14:textId="26EBFB56" w:rsidR="00981972" w:rsidRDefault="00981972" w:rsidP="00981972">
      <w:pPr>
        <w:numPr>
          <w:ilvl w:val="0"/>
          <w:numId w:val="1"/>
        </w:numPr>
        <w:pBdr>
          <w:top w:val="nil"/>
          <w:left w:val="nil"/>
          <w:bottom w:val="nil"/>
          <w:right w:val="nil"/>
          <w:between w:val="nil"/>
        </w:pBdr>
        <w:rPr>
          <w:color w:val="000000"/>
          <w:sz w:val="24"/>
          <w:szCs w:val="24"/>
        </w:rPr>
      </w:pPr>
      <w:r>
        <w:rPr>
          <w:color w:val="000000"/>
          <w:sz w:val="24"/>
          <w:szCs w:val="24"/>
        </w:rPr>
        <w:t>Dissertation proposal approved prior to start of internship</w:t>
      </w:r>
    </w:p>
    <w:p w14:paraId="663FDD3E" w14:textId="413CC2DF" w:rsidR="00BF2D40" w:rsidRDefault="00BF2D40" w:rsidP="00BF2D40">
      <w:pPr>
        <w:rPr>
          <w:b/>
          <w:i/>
          <w:sz w:val="28"/>
          <w:szCs w:val="28"/>
          <w:u w:val="single"/>
        </w:rPr>
      </w:pPr>
      <w:r w:rsidRPr="00BF2D40">
        <w:rPr>
          <w:b/>
          <w:i/>
          <w:sz w:val="28"/>
          <w:szCs w:val="28"/>
          <w:u w:val="single"/>
        </w:rPr>
        <w:t>T</w:t>
      </w:r>
      <w:r>
        <w:rPr>
          <w:b/>
          <w:i/>
          <w:sz w:val="28"/>
          <w:szCs w:val="28"/>
          <w:u w:val="single"/>
        </w:rPr>
        <w:t xml:space="preserve">he deadline for receipt of all application materials is </w:t>
      </w:r>
      <w:r w:rsidR="000E2DA5">
        <w:rPr>
          <w:b/>
          <w:i/>
          <w:color w:val="FF0000"/>
          <w:sz w:val="28"/>
          <w:szCs w:val="28"/>
          <w:u w:val="single"/>
        </w:rPr>
        <w:t>(NOT CURRENTLY TAKING APPLICATIONS AS ’22-’23 POSITIONS FILLED</w:t>
      </w:r>
    </w:p>
    <w:p w14:paraId="1738DC62" w14:textId="6546BFFB" w:rsidR="00BF2D40" w:rsidRDefault="00BF2D40" w:rsidP="00BF2D40">
      <w:pPr>
        <w:rPr>
          <w:sz w:val="24"/>
          <w:szCs w:val="24"/>
        </w:rPr>
      </w:pPr>
      <w:r>
        <w:rPr>
          <w:sz w:val="24"/>
          <w:szCs w:val="24"/>
        </w:rPr>
        <w:t xml:space="preserve">If there are questions about the internship program or if you need to check the status of your application please contact Dr. Jason Malcy, Director of Psychology Training at (304) 263-0811 ext. 4659 or via email at </w:t>
      </w:r>
      <w:hyperlink r:id="rId19">
        <w:r>
          <w:rPr>
            <w:color w:val="0563C1"/>
            <w:sz w:val="24"/>
            <w:szCs w:val="24"/>
            <w:u w:val="single"/>
          </w:rPr>
          <w:t>Jason.Malcy@va.gov</w:t>
        </w:r>
      </w:hyperlink>
      <w:r>
        <w:rPr>
          <w:sz w:val="24"/>
          <w:szCs w:val="24"/>
        </w:rPr>
        <w:t>.</w:t>
      </w:r>
    </w:p>
    <w:p w14:paraId="2855A757" w14:textId="77777777" w:rsidR="00981972" w:rsidRDefault="00981972" w:rsidP="00981972">
      <w:pPr>
        <w:rPr>
          <w:sz w:val="28"/>
          <w:szCs w:val="28"/>
        </w:rPr>
      </w:pPr>
      <w:r>
        <w:rPr>
          <w:b/>
          <w:i/>
          <w:sz w:val="28"/>
          <w:szCs w:val="28"/>
          <w:u w:val="single"/>
        </w:rPr>
        <w:t>Interview Process</w:t>
      </w:r>
    </w:p>
    <w:p w14:paraId="7901812E" w14:textId="4E068D9F" w:rsidR="00981972" w:rsidRDefault="00BF2D40" w:rsidP="00981972">
      <w:pPr>
        <w:rPr>
          <w:b/>
          <w:i/>
          <w:color w:val="000000"/>
          <w:sz w:val="24"/>
          <w:szCs w:val="24"/>
          <w:u w:val="single"/>
        </w:rPr>
      </w:pPr>
      <w:r>
        <w:rPr>
          <w:color w:val="000000"/>
          <w:sz w:val="24"/>
          <w:szCs w:val="24"/>
        </w:rPr>
        <w:t xml:space="preserve">Following the application deadline, the Training Director and Psychology Training Committee will review completed applications and select applicants to be invited for an individual interview.  Applicants offered interviews will be notified via email no later than December 20.  Interviews will be held the first three weeks in January are conducted by at least 2 of our Psychology Training staff and take approximately one hour.  On-site interviews are not offered.  </w:t>
      </w:r>
      <w:r w:rsidR="00981972">
        <w:rPr>
          <w:color w:val="000000"/>
          <w:sz w:val="24"/>
          <w:szCs w:val="24"/>
        </w:rPr>
        <w:t xml:space="preserve">Interviews are normally scheduled during the first three weeks of January.  Interviews are all held through video conferencing.  Applicants are welcome to have a guided tour of the facility and can be arranged on an individual basis with the Training Director or identified surrogate.  However, applicants will be ranked solely upon application submissions and video conferencing </w:t>
      </w:r>
      <w:r w:rsidR="00981972">
        <w:rPr>
          <w:sz w:val="24"/>
          <w:szCs w:val="24"/>
        </w:rPr>
        <w:t>interviews</w:t>
      </w:r>
      <w:r w:rsidR="00981972">
        <w:rPr>
          <w:color w:val="000000"/>
          <w:sz w:val="24"/>
          <w:szCs w:val="24"/>
        </w:rPr>
        <w:t>.</w:t>
      </w:r>
      <w:r w:rsidR="006D345A">
        <w:rPr>
          <w:color w:val="000000"/>
          <w:sz w:val="24"/>
          <w:szCs w:val="24"/>
        </w:rPr>
        <w:t xml:space="preserve">  We regard interviews as a two-way process:  a chance for us to meet and learn more about you, and an opportunity for you to meet us and gain a better understanding of our program.  An interview is required to match with our program.  We adhere strictly to the selection process guidelines established to abide by the APPIC policy that no person at this training facility will solicit, accept, or use any ranking-related information from any applicant.</w:t>
      </w:r>
    </w:p>
    <w:p w14:paraId="49C5B3FA" w14:textId="77777777" w:rsidR="00981972" w:rsidRDefault="00981972" w:rsidP="00981972">
      <w:pPr>
        <w:rPr>
          <w:sz w:val="28"/>
          <w:szCs w:val="28"/>
        </w:rPr>
      </w:pPr>
      <w:r>
        <w:rPr>
          <w:b/>
          <w:i/>
          <w:color w:val="000000"/>
          <w:sz w:val="28"/>
          <w:szCs w:val="28"/>
          <w:u w:val="single"/>
        </w:rPr>
        <w:t>Commitment to Diversity in Hiring/Selection</w:t>
      </w:r>
    </w:p>
    <w:p w14:paraId="409657CF" w14:textId="7B9711F1" w:rsidR="00981972" w:rsidRDefault="00981972" w:rsidP="00981972">
      <w:pPr>
        <w:rPr>
          <w:sz w:val="24"/>
          <w:szCs w:val="24"/>
        </w:rPr>
      </w:pPr>
      <w:r>
        <w:rPr>
          <w:sz w:val="24"/>
          <w:szCs w:val="24"/>
        </w:rPr>
        <w:t xml:space="preserve">The Psychology Service abides by the Department of Veterans Affairs’ commitment to ensuring equal opportunity (EEO), and promoting diversity and inclusion, all applicable Federal EEO laws, regulations, Executive Orders and Management Directives.  As provided by the Policy, the VA will not tolerate discrimination or harassment on the basis of race, color, religion, national origin, sex, pregnancy, gender identity, parental status, sexual orientation, </w:t>
      </w:r>
      <w:r w:rsidR="004F3926">
        <w:rPr>
          <w:sz w:val="24"/>
          <w:szCs w:val="24"/>
        </w:rPr>
        <w:t>age,</w:t>
      </w:r>
      <w:r>
        <w:rPr>
          <w:sz w:val="24"/>
          <w:szCs w:val="24"/>
        </w:rPr>
        <w:t xml:space="preserve"> or disability.  Our training program is committed to ensuring a range of diversity among trainees, and we select candidates representing diverse backgrounds.  All things being equal, consideration is given to applicants representing elements of diversity, including but not limited to age, disability, ethnicity, gender, gender identity, language, national origin, race, religion, culture, sexual orientation, social economic status, and military service.</w:t>
      </w:r>
      <w:r w:rsidR="006D345A">
        <w:rPr>
          <w:sz w:val="24"/>
          <w:szCs w:val="24"/>
        </w:rPr>
        <w:t xml:space="preserve">  The internship aims to foster a diverse Psychology workforce and supports an inclusive work environment that ensures equal opportunity.</w:t>
      </w:r>
    </w:p>
    <w:p w14:paraId="15523C56" w14:textId="3ECEBFF0" w:rsidR="006D345A" w:rsidRPr="003A0F04" w:rsidRDefault="006D345A" w:rsidP="00981972">
      <w:pPr>
        <w:rPr>
          <w:b/>
          <w:bCs/>
          <w:i/>
          <w:iCs/>
          <w:sz w:val="28"/>
          <w:szCs w:val="28"/>
          <w:u w:val="single"/>
        </w:rPr>
      </w:pPr>
      <w:r w:rsidRPr="003A0F04">
        <w:rPr>
          <w:b/>
          <w:bCs/>
          <w:i/>
          <w:iCs/>
          <w:sz w:val="28"/>
          <w:szCs w:val="28"/>
          <w:u w:val="single"/>
        </w:rPr>
        <w:t>Match Process</w:t>
      </w:r>
    </w:p>
    <w:p w14:paraId="1CA641BE" w14:textId="380F476A" w:rsidR="003A0F04" w:rsidRDefault="003A0F04" w:rsidP="00981972">
      <w:pPr>
        <w:rPr>
          <w:sz w:val="24"/>
          <w:szCs w:val="24"/>
        </w:rPr>
      </w:pPr>
      <w:r>
        <w:rPr>
          <w:sz w:val="24"/>
          <w:szCs w:val="24"/>
        </w:rPr>
        <w:t xml:space="preserve">Once all interviews are completed, the Psychology Training Committee convenes to review and discuss each of the application packets.  Consideration is given to the applicant’s academic performance, clinical and practicum experience, letters of recommendation, applicant’s essays, and how well applicant’s goal fit with the offerings of the internship program.  </w:t>
      </w:r>
      <w:r w:rsidR="00616361">
        <w:rPr>
          <w:sz w:val="24"/>
          <w:szCs w:val="24"/>
        </w:rPr>
        <w:t>Staff members’ impressions from the interviews are also shared.  The Training Committee will reach a consensus rank order of all applicants with consultation with the Psychology Chief.  The internship strictly follows the APPIC match policies and procedures in order to protect the applicants’ right to freely choose among internships.  No person at this training facility will solicit, accept, or use any ranking related information from any intern applicant prior to submitting our rank order for matching.</w:t>
      </w:r>
      <w:r>
        <w:rPr>
          <w:sz w:val="24"/>
          <w:szCs w:val="24"/>
        </w:rPr>
        <w:t xml:space="preserve"> </w:t>
      </w:r>
    </w:p>
    <w:p w14:paraId="407C9A4F" w14:textId="77777777" w:rsidR="00981972" w:rsidRDefault="00981972" w:rsidP="00981972">
      <w:pPr>
        <w:rPr>
          <w:b/>
          <w:i/>
          <w:color w:val="000000"/>
          <w:sz w:val="28"/>
          <w:szCs w:val="28"/>
          <w:u w:val="single"/>
        </w:rPr>
      </w:pPr>
      <w:r>
        <w:rPr>
          <w:b/>
          <w:i/>
          <w:color w:val="000000"/>
          <w:sz w:val="28"/>
          <w:szCs w:val="28"/>
          <w:u w:val="single"/>
        </w:rPr>
        <w:t>Stipends and Benefits</w:t>
      </w:r>
    </w:p>
    <w:p w14:paraId="07388D6A" w14:textId="34F08FD2" w:rsidR="00981972" w:rsidRDefault="00981972" w:rsidP="00981972">
      <w:pPr>
        <w:rPr>
          <w:color w:val="000000"/>
          <w:sz w:val="24"/>
          <w:szCs w:val="24"/>
        </w:rPr>
      </w:pPr>
      <w:r>
        <w:rPr>
          <w:b/>
          <w:color w:val="000000"/>
          <w:sz w:val="24"/>
          <w:szCs w:val="24"/>
        </w:rPr>
        <w:t>Salary:</w:t>
      </w:r>
      <w:r>
        <w:rPr>
          <w:color w:val="000000"/>
          <w:sz w:val="24"/>
          <w:szCs w:val="24"/>
        </w:rPr>
        <w:t xml:space="preserve"> $29</w:t>
      </w:r>
      <w:r w:rsidR="00B84765">
        <w:rPr>
          <w:color w:val="000000"/>
          <w:sz w:val="24"/>
          <w:szCs w:val="24"/>
        </w:rPr>
        <w:t>,593</w:t>
      </w:r>
      <w:r>
        <w:rPr>
          <w:color w:val="000000"/>
          <w:sz w:val="24"/>
          <w:szCs w:val="24"/>
        </w:rPr>
        <w:t xml:space="preserve"> (for 202</w:t>
      </w:r>
      <w:r w:rsidR="00B84765">
        <w:rPr>
          <w:color w:val="000000"/>
          <w:sz w:val="24"/>
          <w:szCs w:val="24"/>
        </w:rPr>
        <w:t>2</w:t>
      </w:r>
      <w:r>
        <w:rPr>
          <w:color w:val="000000"/>
          <w:sz w:val="24"/>
          <w:szCs w:val="24"/>
        </w:rPr>
        <w:t>-202</w:t>
      </w:r>
      <w:r w:rsidR="00B84765">
        <w:rPr>
          <w:color w:val="000000"/>
          <w:sz w:val="24"/>
          <w:szCs w:val="24"/>
        </w:rPr>
        <w:t>3</w:t>
      </w:r>
      <w:r>
        <w:rPr>
          <w:color w:val="000000"/>
          <w:sz w:val="24"/>
          <w:szCs w:val="24"/>
        </w:rPr>
        <w:t xml:space="preserve"> yea</w:t>
      </w:r>
      <w:r w:rsidR="0029180E">
        <w:rPr>
          <w:color w:val="000000"/>
          <w:sz w:val="24"/>
          <w:szCs w:val="24"/>
        </w:rPr>
        <w:t>r</w:t>
      </w:r>
      <w:r>
        <w:rPr>
          <w:color w:val="000000"/>
          <w:sz w:val="24"/>
          <w:szCs w:val="24"/>
        </w:rPr>
        <w:t>)</w:t>
      </w:r>
    </w:p>
    <w:p w14:paraId="1F95BE47" w14:textId="2262D194" w:rsidR="00981972" w:rsidRDefault="00981972" w:rsidP="00981972">
      <w:pPr>
        <w:rPr>
          <w:color w:val="000000"/>
          <w:sz w:val="24"/>
          <w:szCs w:val="24"/>
        </w:rPr>
      </w:pPr>
      <w:r>
        <w:rPr>
          <w:b/>
          <w:color w:val="000000"/>
          <w:sz w:val="24"/>
          <w:szCs w:val="24"/>
        </w:rPr>
        <w:t>Fringe benefits:</w:t>
      </w:r>
      <w:r>
        <w:rPr>
          <w:color w:val="000000"/>
          <w:sz w:val="24"/>
          <w:szCs w:val="24"/>
        </w:rPr>
        <w:t xml:space="preserve"> Health insurance, life insurance, federal holidays (1</w:t>
      </w:r>
      <w:r w:rsidR="00B64323">
        <w:rPr>
          <w:color w:val="000000"/>
          <w:sz w:val="24"/>
          <w:szCs w:val="24"/>
        </w:rPr>
        <w:t>1</w:t>
      </w:r>
      <w:r>
        <w:rPr>
          <w:color w:val="000000"/>
          <w:sz w:val="24"/>
          <w:szCs w:val="24"/>
        </w:rPr>
        <w:t xml:space="preserve">), vacation (13 days), sick leave (13 days), dissertation release time/professional development time/graduation attendance (up to 5 days). </w:t>
      </w:r>
    </w:p>
    <w:p w14:paraId="440EE0D3" w14:textId="09D3D220" w:rsidR="003B1BD9" w:rsidRDefault="003B1BD9" w:rsidP="00981972">
      <w:pPr>
        <w:rPr>
          <w:color w:val="000000"/>
          <w:sz w:val="24"/>
          <w:szCs w:val="24"/>
        </w:rPr>
      </w:pPr>
    </w:p>
    <w:p w14:paraId="1E30D671" w14:textId="409C987C" w:rsidR="003B1BD9" w:rsidRPr="008212CA" w:rsidRDefault="003B1BD9" w:rsidP="00981972">
      <w:pPr>
        <w:rPr>
          <w:b/>
          <w:bCs/>
          <w:i/>
          <w:iCs/>
          <w:color w:val="000000"/>
          <w:sz w:val="28"/>
          <w:szCs w:val="28"/>
          <w:u w:val="single"/>
        </w:rPr>
      </w:pPr>
      <w:r w:rsidRPr="008212CA">
        <w:rPr>
          <w:b/>
          <w:bCs/>
          <w:i/>
          <w:iCs/>
          <w:color w:val="000000"/>
          <w:sz w:val="28"/>
          <w:szCs w:val="28"/>
          <w:u w:val="single"/>
        </w:rPr>
        <w:t>Psychology Training in Response to Pandemic</w:t>
      </w:r>
    </w:p>
    <w:p w14:paraId="2CC66864" w14:textId="67A3E1FD" w:rsidR="008212CA" w:rsidRDefault="00C76AD7" w:rsidP="00981972">
      <w:pPr>
        <w:rPr>
          <w:color w:val="000000"/>
          <w:sz w:val="24"/>
          <w:szCs w:val="24"/>
        </w:rPr>
      </w:pPr>
      <w:r>
        <w:rPr>
          <w:color w:val="000000"/>
          <w:sz w:val="24"/>
          <w:szCs w:val="24"/>
        </w:rPr>
        <w:t xml:space="preserve">The impacts of COVID-19 have been felt in every area of our lives, including work and training.  The Martinsburg VAMC has aimed to provide support for our trainees and staff during this challenging time.  As best as possible, we have adapted many of our training experiences to be conducted using Video to Home technologies so as to minimize risk to patients and staff.  We have followed CDC guidelines and recommendations.  We have emphasized universal masking, social distancing, and daily self-screenings.  It is impossible to fully predict the impacts on the training </w:t>
      </w:r>
      <w:r w:rsidR="008212CA">
        <w:rPr>
          <w:color w:val="000000"/>
          <w:sz w:val="24"/>
          <w:szCs w:val="24"/>
        </w:rPr>
        <w:t>opportunities</w:t>
      </w:r>
      <w:r>
        <w:rPr>
          <w:color w:val="000000"/>
          <w:sz w:val="24"/>
          <w:szCs w:val="24"/>
        </w:rPr>
        <w:t xml:space="preserve"> in the upcoming year but some that have already been impacted </w:t>
      </w:r>
      <w:r w:rsidR="004F3926">
        <w:rPr>
          <w:color w:val="000000"/>
          <w:sz w:val="24"/>
          <w:szCs w:val="24"/>
        </w:rPr>
        <w:t>include restrictions</w:t>
      </w:r>
      <w:r>
        <w:rPr>
          <w:color w:val="000000"/>
          <w:sz w:val="24"/>
          <w:szCs w:val="24"/>
        </w:rPr>
        <w:t xml:space="preserve"> of trainees in Community Living Center units, no </w:t>
      </w:r>
      <w:r w:rsidR="004F3926">
        <w:rPr>
          <w:color w:val="000000"/>
          <w:sz w:val="24"/>
          <w:szCs w:val="24"/>
        </w:rPr>
        <w:t>home-based</w:t>
      </w:r>
      <w:r>
        <w:rPr>
          <w:color w:val="000000"/>
          <w:sz w:val="24"/>
          <w:szCs w:val="24"/>
        </w:rPr>
        <w:t xml:space="preserve"> primary care visits, some utilization virtual platforms to conduct supervision and didactics.  Trainees are considered essential by our Medical </w:t>
      </w:r>
      <w:r w:rsidR="004F3926">
        <w:rPr>
          <w:color w:val="000000"/>
          <w:sz w:val="24"/>
          <w:szCs w:val="24"/>
        </w:rPr>
        <w:t>Center and</w:t>
      </w:r>
      <w:r>
        <w:rPr>
          <w:color w:val="000000"/>
          <w:sz w:val="24"/>
          <w:szCs w:val="24"/>
        </w:rPr>
        <w:t xml:space="preserve"> are viewed as important components of our healthcare delivery to our nation’s Veterans.  </w:t>
      </w:r>
    </w:p>
    <w:p w14:paraId="3A0DDBBC" w14:textId="11C5AC82" w:rsidR="008212CA" w:rsidRDefault="00B50E1F" w:rsidP="00981972">
      <w:pPr>
        <w:rPr>
          <w:color w:val="000000"/>
          <w:sz w:val="24"/>
          <w:szCs w:val="24"/>
        </w:rPr>
      </w:pPr>
      <w:r>
        <w:rPr>
          <w:color w:val="000000"/>
          <w:sz w:val="24"/>
          <w:szCs w:val="24"/>
        </w:rPr>
        <w:t>During the pandemic response, interns continue to receive at least the minimum hours of supervision and didactic training as required by the training program, Office of Academic Affiliations, and American Psychological Association.  These are also permitted via tele-supervision (as of time of this writing) as appropriate.  Interns are expected to achieve minimum levels of achievement on all competencies by the end of the training year in order to successfully complete internship.</w:t>
      </w:r>
    </w:p>
    <w:p w14:paraId="4A54B13F" w14:textId="446B93DB" w:rsidR="00B50E1F" w:rsidRDefault="00B50E1F" w:rsidP="00981972">
      <w:pPr>
        <w:rPr>
          <w:color w:val="000000"/>
          <w:sz w:val="24"/>
          <w:szCs w:val="24"/>
        </w:rPr>
      </w:pPr>
      <w:r>
        <w:rPr>
          <w:color w:val="000000"/>
          <w:sz w:val="24"/>
          <w:szCs w:val="24"/>
        </w:rPr>
        <w:t xml:space="preserve">During the pandemic (or other unforeseen event), modifications to the training year may be necessary if any rotations are more substantially impacted and less readily convertible to telehealth, and if a specific rotation </w:t>
      </w:r>
      <w:r w:rsidR="004F3926">
        <w:rPr>
          <w:color w:val="000000"/>
          <w:sz w:val="24"/>
          <w:szCs w:val="24"/>
        </w:rPr>
        <w:t>cannot be</w:t>
      </w:r>
      <w:r>
        <w:rPr>
          <w:color w:val="000000"/>
          <w:sz w:val="24"/>
          <w:szCs w:val="24"/>
        </w:rPr>
        <w:t xml:space="preserve"> completed </w:t>
      </w:r>
      <w:r w:rsidR="00B73C5F">
        <w:rPr>
          <w:color w:val="000000"/>
          <w:sz w:val="24"/>
          <w:szCs w:val="24"/>
        </w:rPr>
        <w:t>as int ended, the intern will be assigned alternative work.  At least 25% of an intern’s time must be spent on direct patient contact hours, which include telehealth visits.</w:t>
      </w:r>
    </w:p>
    <w:p w14:paraId="4924829A" w14:textId="7713AA0B" w:rsidR="003B1BD9" w:rsidRDefault="00B73C5F" w:rsidP="00981972">
      <w:pPr>
        <w:rPr>
          <w:color w:val="000000"/>
          <w:sz w:val="24"/>
          <w:szCs w:val="24"/>
        </w:rPr>
      </w:pPr>
      <w:r>
        <w:rPr>
          <w:color w:val="000000"/>
          <w:sz w:val="24"/>
          <w:szCs w:val="24"/>
        </w:rPr>
        <w:t>At the time of this brochure update, all employees and visitors must wear a mask in all public areas on campus as part of our universal masking policy.  Interns are also required to participate in symptom screening with other hospital employees at the start of their tour.  Additionally, trainees are required to show proof of having received COVID-19 vaccine.</w:t>
      </w:r>
    </w:p>
    <w:p w14:paraId="486F50D2" w14:textId="717C669F" w:rsidR="00B73C5F" w:rsidRDefault="00B73C5F" w:rsidP="00981972">
      <w:pPr>
        <w:rPr>
          <w:color w:val="000000"/>
          <w:sz w:val="24"/>
          <w:szCs w:val="24"/>
        </w:rPr>
      </w:pPr>
    </w:p>
    <w:p w14:paraId="4C79D5E6" w14:textId="790FC75F" w:rsidR="00B73C5F" w:rsidRDefault="00B73C5F" w:rsidP="00981972">
      <w:pPr>
        <w:rPr>
          <w:color w:val="000000"/>
          <w:sz w:val="24"/>
          <w:szCs w:val="24"/>
        </w:rPr>
      </w:pPr>
    </w:p>
    <w:p w14:paraId="6D607A26" w14:textId="293B00B6" w:rsidR="00B73C5F" w:rsidRDefault="00B73C5F" w:rsidP="00981972">
      <w:pPr>
        <w:rPr>
          <w:color w:val="000000"/>
          <w:sz w:val="24"/>
          <w:szCs w:val="24"/>
        </w:rPr>
      </w:pPr>
    </w:p>
    <w:p w14:paraId="5797182A" w14:textId="5A86D920" w:rsidR="00B73C5F" w:rsidRDefault="00B73C5F" w:rsidP="00981972">
      <w:pPr>
        <w:rPr>
          <w:color w:val="000000"/>
          <w:sz w:val="24"/>
          <w:szCs w:val="24"/>
        </w:rPr>
      </w:pPr>
    </w:p>
    <w:p w14:paraId="1906AE4D" w14:textId="77777777" w:rsidR="00B73C5F" w:rsidRPr="00BD426A" w:rsidRDefault="00B73C5F" w:rsidP="00B73C5F">
      <w:pPr>
        <w:pStyle w:val="Heading1"/>
        <w:spacing w:before="0" w:after="160"/>
        <w:rPr>
          <w:rFonts w:asciiTheme="majorHAnsi" w:hAnsiTheme="majorHAnsi" w:cstheme="majorHAnsi"/>
          <w:i/>
          <w:iCs/>
          <w:u w:val="single"/>
        </w:rPr>
      </w:pPr>
      <w:bookmarkStart w:id="27" w:name="_Toc46310088"/>
      <w:r w:rsidRPr="00BD426A">
        <w:rPr>
          <w:rFonts w:asciiTheme="majorHAnsi" w:hAnsiTheme="majorHAnsi" w:cstheme="majorHAnsi"/>
          <w:i/>
          <w:iCs/>
          <w:u w:val="single"/>
        </w:rPr>
        <w:t>Training Staff</w:t>
      </w:r>
      <w:bookmarkEnd w:id="27"/>
    </w:p>
    <w:p w14:paraId="30597A58" w14:textId="1049E5E6" w:rsidR="00B73C5F" w:rsidRDefault="00B73C5F" w:rsidP="00B73C5F">
      <w:pPr>
        <w:spacing w:line="240" w:lineRule="auto"/>
        <w:rPr>
          <w:sz w:val="24"/>
          <w:szCs w:val="24"/>
        </w:rPr>
      </w:pPr>
      <w:r>
        <w:rPr>
          <w:b/>
          <w:sz w:val="24"/>
          <w:szCs w:val="24"/>
        </w:rPr>
        <w:t>Paul Anders, Ph.D.</w:t>
      </w:r>
      <w:r>
        <w:rPr>
          <w:sz w:val="24"/>
          <w:szCs w:val="24"/>
        </w:rPr>
        <w:t xml:space="preserve"> (Clinical Psychology, George Mason University, 1996).  He completed his predoctoral internship at The Alexandria Community Mental Health Center.  Joining the VA in 2008, he has worked in geriatrics his entire VA career, beginning in Home Based Primary </w:t>
      </w:r>
      <w:r w:rsidR="004F3926">
        <w:rPr>
          <w:sz w:val="24"/>
          <w:szCs w:val="24"/>
        </w:rPr>
        <w:t>Care,</w:t>
      </w:r>
      <w:r>
        <w:rPr>
          <w:sz w:val="24"/>
          <w:szCs w:val="24"/>
        </w:rPr>
        <w:t xml:space="preserve"> and then transferring to the inpatient CLC’s (Community Living Centers).  He has a special interest in capacity evaluations (decision making and independent living skills).</w:t>
      </w:r>
    </w:p>
    <w:p w14:paraId="5CD99F67" w14:textId="0E7742E1" w:rsidR="00B73C5F" w:rsidRDefault="00B73C5F" w:rsidP="00B73C5F">
      <w:pPr>
        <w:spacing w:line="240" w:lineRule="auto"/>
        <w:rPr>
          <w:sz w:val="24"/>
          <w:szCs w:val="24"/>
        </w:rPr>
      </w:pPr>
      <w:r>
        <w:rPr>
          <w:b/>
          <w:sz w:val="24"/>
          <w:szCs w:val="24"/>
        </w:rPr>
        <w:t xml:space="preserve">Michelle Bruce, Psy.D. </w:t>
      </w:r>
      <w:r>
        <w:rPr>
          <w:sz w:val="24"/>
          <w:szCs w:val="24"/>
        </w:rPr>
        <w:t xml:space="preserve">(Clinical Psychology, Argosy University, 2009).  She completed her predoctoral internship at the Tewksbury Hospital in Tewksbury, MA.  She serves as a Primary Care psychologist, consulting with primary care physicians, nurses, pharmacists, </w:t>
      </w:r>
      <w:r w:rsidR="004F3926">
        <w:rPr>
          <w:sz w:val="24"/>
          <w:szCs w:val="24"/>
        </w:rPr>
        <w:t>nutritionists,</w:t>
      </w:r>
      <w:r>
        <w:rPr>
          <w:sz w:val="24"/>
          <w:szCs w:val="24"/>
        </w:rPr>
        <w:t xml:space="preserve"> and other clinical professionals to provide same day care to veterans in Primary Care.  She has specific interest in health education and conducting brief treatments to help veterans better understand and manage their symptoms.  She is the VISN 5 Lead Trainer for PCMHI and enjoys teaching and working with staff and students to develop the specific skills needed as a clinician in a Primary Care setting. </w:t>
      </w:r>
    </w:p>
    <w:p w14:paraId="23C523F0" w14:textId="1BCC9C7E" w:rsidR="00B73C5F" w:rsidRPr="0011436D" w:rsidRDefault="00B73C5F" w:rsidP="00B73C5F">
      <w:pPr>
        <w:spacing w:line="240" w:lineRule="auto"/>
        <w:rPr>
          <w:sz w:val="24"/>
          <w:szCs w:val="24"/>
        </w:rPr>
      </w:pPr>
      <w:r w:rsidRPr="0011436D">
        <w:rPr>
          <w:b/>
          <w:sz w:val="24"/>
          <w:szCs w:val="24"/>
        </w:rPr>
        <w:t xml:space="preserve">Lauren Chandler, Ph.D. </w:t>
      </w:r>
      <w:r w:rsidRPr="0011436D">
        <w:rPr>
          <w:sz w:val="24"/>
          <w:szCs w:val="24"/>
        </w:rPr>
        <w:t xml:space="preserve">(Clinical Psychology, Loyola University 2009).  She completed her pre-doctoral psychology internship at the Maryland VA Health Care System and University of Maryland Consortium in Baltimore, MD.  She also completed a two-year postdoctoral fellowship in neuropsychology in the Neurology Department of the University of Virginia.  Dr. Chandler conducts neuropsychological assessments and provides treatment to veterans with a variety of cognitive and neurological </w:t>
      </w:r>
      <w:r w:rsidR="004F3926" w:rsidRPr="0011436D">
        <w:rPr>
          <w:sz w:val="24"/>
          <w:szCs w:val="24"/>
        </w:rPr>
        <w:t>deficits,</w:t>
      </w:r>
      <w:r w:rsidRPr="0011436D">
        <w:rPr>
          <w:sz w:val="24"/>
          <w:szCs w:val="24"/>
        </w:rPr>
        <w:t xml:space="preserve"> and she has particular interest in working with neurodegenerative and memory disorders. </w:t>
      </w:r>
    </w:p>
    <w:p w14:paraId="5D0068C8" w14:textId="77777777" w:rsidR="00B73C5F" w:rsidRDefault="00B73C5F" w:rsidP="00B73C5F">
      <w:pPr>
        <w:spacing w:line="240" w:lineRule="auto"/>
        <w:rPr>
          <w:sz w:val="24"/>
          <w:szCs w:val="24"/>
        </w:rPr>
      </w:pPr>
      <w:r>
        <w:rPr>
          <w:b/>
          <w:sz w:val="24"/>
          <w:szCs w:val="24"/>
        </w:rPr>
        <w:t xml:space="preserve">Calandre (Cali) Davis, Psy.D.  </w:t>
      </w:r>
      <w:r>
        <w:rPr>
          <w:sz w:val="24"/>
          <w:szCs w:val="24"/>
        </w:rPr>
        <w:t>(Clinical Psychology, Nova Southeastern University, 2019). She completed her Clinical Internship at the Martinsburg VAMC and has stayed on as a Staff Psychologist.  Currently, she is a PCMHI psychologist at the Stephens City Community Based Outpatient Care clinic.  Special interests include sleep disorders, CPT for trauma survivors, memory assessments and working in a Primary Care setting.   </w:t>
      </w:r>
    </w:p>
    <w:p w14:paraId="73C09C24" w14:textId="29140A1D" w:rsidR="00B73C5F" w:rsidRDefault="00B73C5F" w:rsidP="00B73C5F">
      <w:pPr>
        <w:spacing w:line="240" w:lineRule="auto"/>
        <w:rPr>
          <w:sz w:val="24"/>
          <w:szCs w:val="24"/>
        </w:rPr>
      </w:pPr>
      <w:r>
        <w:rPr>
          <w:b/>
          <w:sz w:val="24"/>
          <w:szCs w:val="24"/>
        </w:rPr>
        <w:t xml:space="preserve">Timothy A. Davis, Psy.D.  </w:t>
      </w:r>
      <w:r>
        <w:rPr>
          <w:sz w:val="24"/>
          <w:szCs w:val="24"/>
        </w:rPr>
        <w:t xml:space="preserve">(Neuropsychology, Philadelphia College of Osteopathic Medicine, 2008).  He later went on to complete a postdoctoral fellowship in Neuropsychology at UC Davis Medical Center in 2014.  Dr. Davis served on </w:t>
      </w:r>
      <w:r w:rsidR="004F3926">
        <w:rPr>
          <w:sz w:val="24"/>
          <w:szCs w:val="24"/>
        </w:rPr>
        <w:t>active-duty</w:t>
      </w:r>
      <w:r>
        <w:rPr>
          <w:sz w:val="24"/>
          <w:szCs w:val="24"/>
        </w:rPr>
        <w:t xml:space="preserve"> status with the USAF for ten years and deployed to Afghanistan in 2010, where he led a Combat Operational Stress Control mission. </w:t>
      </w:r>
      <w:r w:rsidR="004F3926">
        <w:rPr>
          <w:sz w:val="24"/>
          <w:szCs w:val="24"/>
        </w:rPr>
        <w:t>Presently, Dr.</w:t>
      </w:r>
      <w:r>
        <w:rPr>
          <w:sz w:val="24"/>
          <w:szCs w:val="24"/>
        </w:rPr>
        <w:t xml:space="preserve"> Davis is working as a Clinical Neuropsychologist and holds interests in working with dementias, movement disorders, and traumatic brain injury.   </w:t>
      </w:r>
    </w:p>
    <w:p w14:paraId="3F3308F7" w14:textId="77777777" w:rsidR="00B73C5F" w:rsidRDefault="00B73C5F" w:rsidP="00B73C5F">
      <w:pPr>
        <w:spacing w:line="240" w:lineRule="auto"/>
        <w:rPr>
          <w:sz w:val="24"/>
          <w:szCs w:val="24"/>
        </w:rPr>
      </w:pPr>
      <w:r>
        <w:rPr>
          <w:b/>
          <w:sz w:val="24"/>
          <w:szCs w:val="24"/>
        </w:rPr>
        <w:t>Christopher Hansen, Ph.D.</w:t>
      </w:r>
      <w:r>
        <w:rPr>
          <w:sz w:val="24"/>
          <w:szCs w:val="24"/>
        </w:rPr>
        <w:t xml:space="preserve"> (Clinical Psychology, University of South Dakota, 2007).  He completed a predoctoral internship from Tripler Army Medical center in 2004, and a fellowship in neuropsychology through Walter Reed Army Medical Center in 2011.  He stared his work with the VA in 2013, working in the War Related Illness and Injury Study center as a fellowship director and researcher before transferring to Martinsburg as the psychology executive in 2018. He has a special interest in the assessment of traumatic brain injury, occupational assessment, statistical inference and methodology, and the development of psychometric assessments. </w:t>
      </w:r>
    </w:p>
    <w:p w14:paraId="23EBB72F" w14:textId="1D80EEB0" w:rsidR="00B73C5F" w:rsidRPr="00753161" w:rsidRDefault="00B73C5F" w:rsidP="00B73C5F">
      <w:pPr>
        <w:spacing w:line="240" w:lineRule="auto"/>
        <w:rPr>
          <w:sz w:val="24"/>
          <w:szCs w:val="24"/>
        </w:rPr>
      </w:pPr>
      <w:r>
        <w:rPr>
          <w:b/>
          <w:sz w:val="24"/>
          <w:szCs w:val="24"/>
        </w:rPr>
        <w:t xml:space="preserve">Heidi M. King, Ph.D. </w:t>
      </w:r>
      <w:r>
        <w:rPr>
          <w:sz w:val="24"/>
          <w:szCs w:val="24"/>
        </w:rPr>
        <w:t xml:space="preserve">(Clinical Psychology, University of South Florida, 2008).  She completed her </w:t>
      </w:r>
      <w:r w:rsidRPr="00753161">
        <w:rPr>
          <w:sz w:val="24"/>
          <w:szCs w:val="24"/>
        </w:rPr>
        <w:t xml:space="preserve">predoctoral internship at the James A. Haley Veterans’ Hospital in Tampa, FL.  She presently serves as a Primary Care psychologist, consulting with primary care physicians, nurses, pharmacists, </w:t>
      </w:r>
      <w:r w:rsidR="004F3926" w:rsidRPr="00753161">
        <w:rPr>
          <w:sz w:val="24"/>
          <w:szCs w:val="24"/>
        </w:rPr>
        <w:t>nutritionists,</w:t>
      </w:r>
      <w:r w:rsidRPr="00753161">
        <w:rPr>
          <w:sz w:val="24"/>
          <w:szCs w:val="24"/>
        </w:rPr>
        <w:t xml:space="preserve"> and other clinical professionals to provide patient-centered care.  In addition, Dr. King serves as the Health Behavior Coordinator offering trainings in motivational interviewing and TEACH, and she serves as the psychologist on the MOVE! team. </w:t>
      </w:r>
    </w:p>
    <w:p w14:paraId="24DF5C8B" w14:textId="1E1D5EF5" w:rsidR="00B73C5F" w:rsidRPr="00753161" w:rsidRDefault="00B73C5F" w:rsidP="00B73C5F">
      <w:pPr>
        <w:spacing w:line="240" w:lineRule="auto"/>
        <w:rPr>
          <w:sz w:val="24"/>
          <w:szCs w:val="24"/>
        </w:rPr>
      </w:pPr>
      <w:r w:rsidRPr="00753161">
        <w:rPr>
          <w:b/>
          <w:bCs/>
          <w:sz w:val="24"/>
          <w:szCs w:val="24"/>
        </w:rPr>
        <w:t>Daniela Lupu</w:t>
      </w:r>
      <w:r>
        <w:rPr>
          <w:b/>
          <w:bCs/>
          <w:sz w:val="24"/>
          <w:szCs w:val="24"/>
        </w:rPr>
        <w:t>, Psy.D.</w:t>
      </w:r>
      <w:r w:rsidRPr="00753161">
        <w:rPr>
          <w:sz w:val="24"/>
          <w:szCs w:val="24"/>
        </w:rPr>
        <w:t xml:space="preserve"> (Clinical Psychology</w:t>
      </w:r>
      <w:r>
        <w:rPr>
          <w:sz w:val="24"/>
          <w:szCs w:val="24"/>
        </w:rPr>
        <w:t xml:space="preserve">, </w:t>
      </w:r>
      <w:r w:rsidRPr="00753161">
        <w:rPr>
          <w:sz w:val="24"/>
          <w:szCs w:val="24"/>
        </w:rPr>
        <w:t>Regent University</w:t>
      </w:r>
      <w:r>
        <w:rPr>
          <w:sz w:val="24"/>
          <w:szCs w:val="24"/>
        </w:rPr>
        <w:t xml:space="preserve">, </w:t>
      </w:r>
      <w:r w:rsidRPr="00753161">
        <w:rPr>
          <w:sz w:val="24"/>
          <w:szCs w:val="24"/>
        </w:rPr>
        <w:t>2005</w:t>
      </w:r>
      <w:r>
        <w:rPr>
          <w:sz w:val="24"/>
          <w:szCs w:val="24"/>
        </w:rPr>
        <w:t>)</w:t>
      </w:r>
      <w:r w:rsidRPr="00753161">
        <w:rPr>
          <w:sz w:val="24"/>
          <w:szCs w:val="24"/>
        </w:rPr>
        <w:t xml:space="preserve">. She completed her predoctoral internship at the Reading Hospital and Medical Center in Reading, PA. She serves as a Primary Care psychologist, consulting with primary care physicians, nurses, pharmacists, </w:t>
      </w:r>
      <w:r w:rsidR="004F3926" w:rsidRPr="00753161">
        <w:rPr>
          <w:sz w:val="24"/>
          <w:szCs w:val="24"/>
        </w:rPr>
        <w:t>nutritionists,</w:t>
      </w:r>
      <w:r w:rsidRPr="00753161">
        <w:rPr>
          <w:sz w:val="24"/>
          <w:szCs w:val="24"/>
        </w:rPr>
        <w:t xml:space="preserve"> and other clinical professionals to provide same day care to veterans in Primary Care. Her area of interest focuses on assisting veterans better understand and manage their symptoms through the application </w:t>
      </w:r>
      <w:r w:rsidR="004F3926" w:rsidRPr="00753161">
        <w:rPr>
          <w:sz w:val="24"/>
          <w:szCs w:val="24"/>
        </w:rPr>
        <w:t>of brief</w:t>
      </w:r>
      <w:r w:rsidRPr="00753161">
        <w:rPr>
          <w:sz w:val="24"/>
          <w:szCs w:val="24"/>
        </w:rPr>
        <w:t xml:space="preserve"> empirically based clinical interventions that integrate mind, body, and spirit perspectives.  </w:t>
      </w:r>
    </w:p>
    <w:p w14:paraId="27EE0B80" w14:textId="46A58E79" w:rsidR="00B73C5F" w:rsidRDefault="00B73C5F" w:rsidP="00B73C5F">
      <w:pPr>
        <w:spacing w:line="240" w:lineRule="auto"/>
        <w:rPr>
          <w:sz w:val="24"/>
          <w:szCs w:val="24"/>
        </w:rPr>
      </w:pPr>
      <w:r w:rsidRPr="00753161">
        <w:rPr>
          <w:b/>
          <w:sz w:val="24"/>
          <w:szCs w:val="24"/>
        </w:rPr>
        <w:t>Jason A. Malcy, Psy.D.</w:t>
      </w:r>
      <w:r w:rsidRPr="00753161">
        <w:rPr>
          <w:sz w:val="24"/>
          <w:szCs w:val="24"/>
        </w:rPr>
        <w:t xml:space="preserve"> (Clinical Psychology, Nova Southeastern University, 2003).  He completed his predoctoral internship at the Salem VAMC and completed a postdoctoral</w:t>
      </w:r>
      <w:r>
        <w:rPr>
          <w:sz w:val="24"/>
          <w:szCs w:val="24"/>
        </w:rPr>
        <w:t xml:space="preserve"> fellowship in the Center of Excellence Substance Abuse Treatment (CESATE) at the Seattle VAMC.  He is the Director of Training for the Psychology Training Program and also a BHIP clinical psychologist.  He has completed VA trainings in Prolonged Exposure, Cognitive Processing Therapy, Acceptance and Commitment Therapy, and Interpersonal Therapy for Depression.  He previously served </w:t>
      </w:r>
      <w:r w:rsidR="004F3926">
        <w:rPr>
          <w:sz w:val="24"/>
          <w:szCs w:val="24"/>
        </w:rPr>
        <w:t>as a</w:t>
      </w:r>
      <w:r>
        <w:rPr>
          <w:sz w:val="24"/>
          <w:szCs w:val="24"/>
        </w:rPr>
        <w:t xml:space="preserve"> site surveyor for VACO/ Office of Mental Health Operations.  His clinical interests include PTSD, addictions, ethical decision making, and administrative operations. </w:t>
      </w:r>
    </w:p>
    <w:p w14:paraId="02ECD20D" w14:textId="24A64538" w:rsidR="00B73C5F" w:rsidRPr="006D74D5" w:rsidRDefault="00B73C5F" w:rsidP="00B73C5F">
      <w:pPr>
        <w:spacing w:line="240" w:lineRule="auto"/>
        <w:rPr>
          <w:sz w:val="24"/>
          <w:szCs w:val="24"/>
        </w:rPr>
      </w:pPr>
      <w:r>
        <w:rPr>
          <w:b/>
          <w:sz w:val="24"/>
          <w:szCs w:val="24"/>
        </w:rPr>
        <w:t xml:space="preserve">Sean Negola, Psy.D. </w:t>
      </w:r>
      <w:r>
        <w:rPr>
          <w:sz w:val="24"/>
          <w:szCs w:val="24"/>
        </w:rPr>
        <w:t xml:space="preserve">(Clinical Psychology, Argosy University, Phoenix, 2006) is a psychologist working in the Tele-Mental Health program.  Prior to transferring to the Martinsburg VAMC, he worked at the Beckley, WV VAMC for about seven years as the Local Recovery Coordinator, where he worked with others to develop the Tele-mental Health program at that facility and two years as the Home-Based Primary Care Psychologist.  His interests include cognitive testing, personality assessment and Cognitive Behavioral Therapy.  He is currently </w:t>
      </w:r>
      <w:r w:rsidR="004F3926">
        <w:rPr>
          <w:sz w:val="24"/>
          <w:szCs w:val="24"/>
        </w:rPr>
        <w:t>spending</w:t>
      </w:r>
      <w:r>
        <w:rPr>
          <w:sz w:val="24"/>
          <w:szCs w:val="24"/>
        </w:rPr>
        <w:t xml:space="preserve"> the majority of his days conducting individual and couples therapy via Tele-mental </w:t>
      </w:r>
      <w:r w:rsidR="004F3926">
        <w:rPr>
          <w:sz w:val="24"/>
          <w:szCs w:val="24"/>
        </w:rPr>
        <w:t>Health,</w:t>
      </w:r>
      <w:r>
        <w:rPr>
          <w:sz w:val="24"/>
          <w:szCs w:val="24"/>
        </w:rPr>
        <w:t xml:space="preserve"> but he also </w:t>
      </w:r>
      <w:r w:rsidRPr="006D74D5">
        <w:rPr>
          <w:sz w:val="24"/>
          <w:szCs w:val="24"/>
        </w:rPr>
        <w:t>conducts the psychological evaluations on the police staff at the facility and is a member of the Capacity Team.</w:t>
      </w:r>
    </w:p>
    <w:p w14:paraId="5242E735" w14:textId="66BEF430" w:rsidR="00B73C5F" w:rsidRPr="006D74D5" w:rsidRDefault="00B73C5F" w:rsidP="00B73C5F">
      <w:pPr>
        <w:spacing w:line="240" w:lineRule="auto"/>
        <w:rPr>
          <w:sz w:val="24"/>
          <w:szCs w:val="24"/>
        </w:rPr>
      </w:pPr>
      <w:r w:rsidRPr="006D74D5">
        <w:rPr>
          <w:b/>
          <w:bCs/>
          <w:sz w:val="24"/>
          <w:szCs w:val="24"/>
        </w:rPr>
        <w:t>Bhusan Neupane, MD:</w:t>
      </w:r>
      <w:r w:rsidRPr="006D74D5">
        <w:rPr>
          <w:sz w:val="24"/>
          <w:szCs w:val="24"/>
        </w:rPr>
        <w:t xml:space="preserve">  He completed medical school in Nepal. He did research in Alzheimer’s disease, </w:t>
      </w:r>
      <w:r w:rsidR="004F3926" w:rsidRPr="006D74D5">
        <w:rPr>
          <w:sz w:val="24"/>
          <w:szCs w:val="24"/>
        </w:rPr>
        <w:t>dementia,</w:t>
      </w:r>
      <w:r w:rsidRPr="006D74D5">
        <w:rPr>
          <w:sz w:val="24"/>
          <w:szCs w:val="24"/>
        </w:rPr>
        <w:t xml:space="preserve"> and neuropsychiatric </w:t>
      </w:r>
      <w:r w:rsidR="004F3926" w:rsidRPr="006D74D5">
        <w:rPr>
          <w:sz w:val="24"/>
          <w:szCs w:val="24"/>
        </w:rPr>
        <w:t>disorders before</w:t>
      </w:r>
      <w:r w:rsidRPr="006D74D5">
        <w:rPr>
          <w:sz w:val="24"/>
          <w:szCs w:val="24"/>
        </w:rPr>
        <w:t xml:space="preserve"> joining residency. Completed psychiatry residency from Rosalind Franklin University School of Medicine, North Chicago, IL. Completed geriatric psychiatry fellowship from Yale School of Medicine, New Haven, CT. Worked at Catawba hospital, Catawba VA with academic affiliation to Virginia Tech Carilion School of Medicine at the level of assistant professor and was preceptor for medical students from West Virginia school of Osteopathic Medicine and Edward Via College of Osteopathic medicine. He was actively involved in teaching medical students, </w:t>
      </w:r>
      <w:r w:rsidR="004F3926" w:rsidRPr="006D74D5">
        <w:rPr>
          <w:sz w:val="24"/>
          <w:szCs w:val="24"/>
        </w:rPr>
        <w:t>residents,</w:t>
      </w:r>
      <w:r w:rsidRPr="006D74D5">
        <w:rPr>
          <w:sz w:val="24"/>
          <w:szCs w:val="24"/>
        </w:rPr>
        <w:t xml:space="preserve"> and fellows. He is currently working as an outpatient psychiatrist at Martinsburg VA Medical Center, Martinsburg, WV. He is recipient of several awards for teaching, </w:t>
      </w:r>
      <w:r w:rsidR="004F3926" w:rsidRPr="006D74D5">
        <w:rPr>
          <w:sz w:val="24"/>
          <w:szCs w:val="24"/>
        </w:rPr>
        <w:t>humanism,</w:t>
      </w:r>
      <w:r w:rsidRPr="006D74D5">
        <w:rPr>
          <w:sz w:val="24"/>
          <w:szCs w:val="24"/>
        </w:rPr>
        <w:t xml:space="preserve"> and passion for psychiatry. His interests include neurodegenerative disorders and dementia, neuroplasticity, neurogenesis, mood and psychotic disorders and psychiatric disorders in the elderly. He is board certified in psychiatry, geriatric </w:t>
      </w:r>
      <w:r w:rsidR="004F3926" w:rsidRPr="006D74D5">
        <w:rPr>
          <w:sz w:val="24"/>
          <w:szCs w:val="24"/>
        </w:rPr>
        <w:t>psychiatry,</w:t>
      </w:r>
      <w:r w:rsidRPr="006D74D5">
        <w:rPr>
          <w:sz w:val="24"/>
          <w:szCs w:val="24"/>
        </w:rPr>
        <w:t xml:space="preserve"> and brain injury medicine. </w:t>
      </w:r>
    </w:p>
    <w:p w14:paraId="6BACB5B8" w14:textId="77777777" w:rsidR="00B73C5F" w:rsidRDefault="00B73C5F" w:rsidP="00B73C5F">
      <w:pPr>
        <w:spacing w:line="240" w:lineRule="auto"/>
        <w:rPr>
          <w:sz w:val="24"/>
          <w:szCs w:val="24"/>
        </w:rPr>
      </w:pPr>
      <w:r w:rsidRPr="006D74D5">
        <w:rPr>
          <w:b/>
          <w:sz w:val="24"/>
          <w:szCs w:val="24"/>
        </w:rPr>
        <w:t xml:space="preserve">Donald A. Patchell Psy.D. </w:t>
      </w:r>
      <w:r w:rsidRPr="006D74D5">
        <w:rPr>
          <w:sz w:val="24"/>
          <w:szCs w:val="24"/>
        </w:rPr>
        <w:t>(Clinical Psychology, Indiana University</w:t>
      </w:r>
      <w:r>
        <w:rPr>
          <w:sz w:val="24"/>
          <w:szCs w:val="24"/>
        </w:rPr>
        <w:t xml:space="preserve"> of Pennsylvania, 2005).  He completed his internship at the Syracuse VAMC.  He has completed evidenced based training in Prolonged Exposure, Cognitive Processing Therapy, and Cognitive Behavioral Therapy for Insomnia.  He serves as the psychologist for the Suboxone Clinic.  Additionally, he has expertise in sex offender treatment, involuntary commitment, and substance abuse treatment as well as psychological first aid and critical incident stress management.</w:t>
      </w:r>
    </w:p>
    <w:p w14:paraId="5BC4400A" w14:textId="0FB3F285" w:rsidR="00B73C5F" w:rsidRDefault="00B73C5F" w:rsidP="00B73C5F">
      <w:pPr>
        <w:spacing w:line="240" w:lineRule="auto"/>
        <w:rPr>
          <w:sz w:val="24"/>
          <w:szCs w:val="24"/>
        </w:rPr>
      </w:pPr>
      <w:r>
        <w:rPr>
          <w:b/>
          <w:sz w:val="24"/>
          <w:szCs w:val="24"/>
        </w:rPr>
        <w:t xml:space="preserve">Terry Ruthrauff, Psy.D. </w:t>
      </w:r>
      <w:r>
        <w:rPr>
          <w:sz w:val="24"/>
          <w:szCs w:val="24"/>
        </w:rPr>
        <w:t xml:space="preserve">(Clinical Psychology, Antioch University, 2003).  He completed his internship at the Dwight D. Eisenhower VAMC in Leavenworth, KS.  He has held a number of human services and mental health positions in the United States and other countries that range from a tropical </w:t>
      </w:r>
      <w:r w:rsidR="004F3926">
        <w:rPr>
          <w:sz w:val="24"/>
          <w:szCs w:val="24"/>
        </w:rPr>
        <w:t>Caribbean Island</w:t>
      </w:r>
      <w:r>
        <w:rPr>
          <w:sz w:val="24"/>
          <w:szCs w:val="24"/>
        </w:rPr>
        <w:t xml:space="preserve"> to emerging nations in Eastern Europe and Africa and lots of places in-between.  He is currently employed as a staff psychologist in the Hope Center at the Martinsburg, WV VAMC.  His professional interests include post-trauma healing, conflict resolution and addictions.  Outside of work, Dr. Ruthrauff’s greatest joy is going on adventures with his preschooler son.</w:t>
      </w:r>
    </w:p>
    <w:p w14:paraId="12D9A490" w14:textId="46E214AA" w:rsidR="00B73C5F" w:rsidRPr="000638EB" w:rsidRDefault="00B73C5F" w:rsidP="00B73C5F">
      <w:pPr>
        <w:spacing w:line="240" w:lineRule="auto"/>
        <w:rPr>
          <w:sz w:val="24"/>
          <w:szCs w:val="24"/>
        </w:rPr>
      </w:pPr>
      <w:r>
        <w:rPr>
          <w:b/>
          <w:sz w:val="24"/>
          <w:szCs w:val="24"/>
        </w:rPr>
        <w:t>Mimi Yorks, Psy.D.</w:t>
      </w:r>
      <w:r>
        <w:rPr>
          <w:sz w:val="24"/>
          <w:szCs w:val="24"/>
        </w:rPr>
        <w:t xml:space="preserve"> (Clinical Psychology, The George Washington University, 2019).  She earned a Master of Forensic Psychology from The George Washington University in 2014.  She completed her pre-doctoral internship at the Martinsburg VAMC and stayed on as a staff psychologist.  She is currently a psychologist in outpatient mental health in the Hope Center and serves as the facility Local Evidence Based Treatment Coordinator.  She is a member of the Internship Committee, the Capacity Team, and tracks the depression measures for the facility’s Mental Health SAIL metrics.  In addition to individual </w:t>
      </w:r>
      <w:r w:rsidR="004F3926">
        <w:rPr>
          <w:sz w:val="24"/>
          <w:szCs w:val="24"/>
        </w:rPr>
        <w:t>therapy,</w:t>
      </w:r>
      <w:r>
        <w:rPr>
          <w:sz w:val="24"/>
          <w:szCs w:val="24"/>
        </w:rPr>
        <w:t xml:space="preserve"> she runs Cognitive Behavioral Therapy for Depression groups.  Her clinical interests include PTSD/trauma, psychological assessment, and capacity evaluations.  </w:t>
      </w:r>
    </w:p>
    <w:p w14:paraId="428AF57D" w14:textId="276D9A50" w:rsidR="00B73C5F" w:rsidRDefault="00B73C5F" w:rsidP="00B73C5F">
      <w:pPr>
        <w:spacing w:line="240" w:lineRule="auto"/>
        <w:rPr>
          <w:sz w:val="24"/>
          <w:szCs w:val="24"/>
        </w:rPr>
      </w:pPr>
      <w:r>
        <w:rPr>
          <w:b/>
          <w:sz w:val="24"/>
          <w:szCs w:val="24"/>
        </w:rPr>
        <w:t>Rachel T. Ziwich, Ph.D. (</w:t>
      </w:r>
      <w:r>
        <w:rPr>
          <w:sz w:val="24"/>
          <w:szCs w:val="24"/>
        </w:rPr>
        <w:t xml:space="preserve">Clinical Psychology with Health </w:t>
      </w:r>
      <w:r w:rsidR="004F3926">
        <w:rPr>
          <w:sz w:val="24"/>
          <w:szCs w:val="24"/>
        </w:rPr>
        <w:t>Emphasis,</w:t>
      </w:r>
      <w:r>
        <w:rPr>
          <w:sz w:val="24"/>
          <w:szCs w:val="24"/>
        </w:rPr>
        <w:t xml:space="preserve"> Yeshiva University, 2013). She completed a predoctoral internship at the Canandaigua VAMC and completed a postdoctoral fellowship in Health Psychology/Geropsychology at the Memphis VAMC.  She is the supervisor for the Home-Based Primary Care rotation and the coordinator for the internship didactics seminars.  Her clinical interests include mood disorders in older adults, dementia, and the interaction between neurological disorders and mental health.</w:t>
      </w:r>
    </w:p>
    <w:p w14:paraId="67F899B2" w14:textId="77777777" w:rsidR="00B73C5F" w:rsidRDefault="00B73C5F" w:rsidP="00B73C5F">
      <w:pPr>
        <w:spacing w:line="240" w:lineRule="auto"/>
        <w:rPr>
          <w:b/>
          <w:i/>
          <w:sz w:val="32"/>
          <w:szCs w:val="32"/>
          <w:u w:val="single"/>
        </w:rPr>
      </w:pPr>
      <w:bookmarkStart w:id="28" w:name="_2et92p0" w:colFirst="0" w:colLast="0"/>
      <w:bookmarkEnd w:id="28"/>
    </w:p>
    <w:p w14:paraId="472D20F9" w14:textId="77777777" w:rsidR="00B73C5F" w:rsidRDefault="00B73C5F" w:rsidP="00B73C5F">
      <w:pPr>
        <w:spacing w:after="0" w:line="240" w:lineRule="auto"/>
        <w:rPr>
          <w:b/>
          <w:i/>
          <w:sz w:val="32"/>
          <w:szCs w:val="32"/>
          <w:u w:val="single"/>
        </w:rPr>
      </w:pPr>
    </w:p>
    <w:p w14:paraId="2956CC19" w14:textId="77777777" w:rsidR="00B73C5F" w:rsidRDefault="00B73C5F" w:rsidP="00B73C5F">
      <w:pPr>
        <w:spacing w:after="0" w:line="240" w:lineRule="auto"/>
        <w:rPr>
          <w:b/>
          <w:i/>
          <w:sz w:val="32"/>
          <w:szCs w:val="32"/>
          <w:u w:val="single"/>
        </w:rPr>
      </w:pPr>
    </w:p>
    <w:p w14:paraId="01E0942E" w14:textId="77777777" w:rsidR="00B73C5F" w:rsidRDefault="00B73C5F" w:rsidP="00B73C5F">
      <w:pPr>
        <w:spacing w:after="0" w:line="240" w:lineRule="auto"/>
        <w:rPr>
          <w:b/>
          <w:i/>
          <w:sz w:val="32"/>
          <w:szCs w:val="32"/>
          <w:u w:val="single"/>
        </w:rPr>
      </w:pPr>
    </w:p>
    <w:p w14:paraId="1FA16BED" w14:textId="77777777" w:rsidR="00B73C5F" w:rsidRDefault="00B73C5F" w:rsidP="00B73C5F">
      <w:pPr>
        <w:spacing w:after="0" w:line="240" w:lineRule="auto"/>
        <w:rPr>
          <w:b/>
          <w:i/>
          <w:sz w:val="32"/>
          <w:szCs w:val="32"/>
          <w:u w:val="single"/>
        </w:rPr>
      </w:pPr>
    </w:p>
    <w:p w14:paraId="0EB613F5" w14:textId="77777777" w:rsidR="00B73C5F" w:rsidRDefault="00B73C5F" w:rsidP="00B73C5F">
      <w:pPr>
        <w:spacing w:after="0" w:line="240" w:lineRule="auto"/>
        <w:rPr>
          <w:b/>
          <w:i/>
          <w:sz w:val="32"/>
          <w:szCs w:val="32"/>
          <w:u w:val="single"/>
        </w:rPr>
      </w:pPr>
    </w:p>
    <w:p w14:paraId="7A28529A" w14:textId="77777777" w:rsidR="00B73C5F" w:rsidRDefault="00B73C5F" w:rsidP="00B73C5F">
      <w:pPr>
        <w:spacing w:after="0" w:line="240" w:lineRule="auto"/>
        <w:rPr>
          <w:b/>
          <w:i/>
          <w:sz w:val="32"/>
          <w:szCs w:val="32"/>
          <w:u w:val="single"/>
        </w:rPr>
      </w:pPr>
    </w:p>
    <w:p w14:paraId="75025725" w14:textId="77777777" w:rsidR="00B73C5F" w:rsidRPr="0029180E" w:rsidRDefault="00B73C5F" w:rsidP="00B73C5F">
      <w:pPr>
        <w:rPr>
          <w:rFonts w:asciiTheme="majorHAnsi" w:hAnsiTheme="majorHAnsi" w:cstheme="majorHAnsi"/>
          <w:b/>
          <w:bCs/>
          <w:i/>
          <w:iCs/>
          <w:u w:val="single"/>
        </w:rPr>
      </w:pPr>
      <w:r>
        <w:rPr>
          <w:rFonts w:asciiTheme="majorHAnsi" w:hAnsiTheme="majorHAnsi" w:cstheme="majorHAnsi"/>
          <w:i/>
          <w:iCs/>
          <w:u w:val="single"/>
        </w:rPr>
        <w:br w:type="page"/>
      </w:r>
      <w:bookmarkStart w:id="29" w:name="_Toc46310089"/>
      <w:r w:rsidRPr="00266D91">
        <w:rPr>
          <w:rFonts w:asciiTheme="majorHAnsi" w:hAnsiTheme="majorHAnsi" w:cstheme="majorHAnsi"/>
          <w:b/>
          <w:bCs/>
          <w:i/>
          <w:iCs/>
          <w:sz w:val="28"/>
          <w:szCs w:val="28"/>
          <w:u w:val="single"/>
        </w:rPr>
        <w:t>Previous Martinsburg VAMC Psychology Interns</w:t>
      </w:r>
      <w:bookmarkEnd w:id="29"/>
    </w:p>
    <w:p w14:paraId="75D60D9D" w14:textId="77777777" w:rsidR="00B73C5F" w:rsidRDefault="00B73C5F" w:rsidP="00B73C5F">
      <w:pPr>
        <w:spacing w:line="240" w:lineRule="auto"/>
        <w:rPr>
          <w:sz w:val="24"/>
          <w:szCs w:val="24"/>
        </w:rPr>
      </w:pPr>
      <w:r>
        <w:rPr>
          <w:sz w:val="24"/>
          <w:szCs w:val="24"/>
        </w:rPr>
        <w:t>Below is a list of our trainee classes, the programs they came from, and their professional activities immediately following internship.  Our interns have been very successful with obtaining VA employment (especially with our facility) and VA post-doctoral fellowships.</w:t>
      </w:r>
    </w:p>
    <w:p w14:paraId="2FD544E2" w14:textId="77777777" w:rsidR="00B73C5F" w:rsidRDefault="00B73C5F" w:rsidP="00B73C5F">
      <w:pPr>
        <w:pBdr>
          <w:top w:val="nil"/>
          <w:left w:val="nil"/>
          <w:bottom w:val="nil"/>
          <w:right w:val="nil"/>
          <w:between w:val="nil"/>
        </w:pBdr>
        <w:spacing w:after="0" w:line="240" w:lineRule="auto"/>
        <w:rPr>
          <w:b/>
          <w:i/>
          <w:color w:val="000000"/>
          <w:sz w:val="28"/>
          <w:szCs w:val="28"/>
          <w:u w:val="single"/>
        </w:rPr>
      </w:pPr>
    </w:p>
    <w:p w14:paraId="23C06DE4" w14:textId="77777777" w:rsidR="00B73C5F" w:rsidRPr="00E22D81" w:rsidRDefault="00B73C5F" w:rsidP="00B73C5F">
      <w:pPr>
        <w:pBdr>
          <w:top w:val="nil"/>
          <w:left w:val="nil"/>
          <w:bottom w:val="nil"/>
          <w:right w:val="nil"/>
          <w:between w:val="nil"/>
        </w:pBdr>
        <w:spacing w:after="0" w:line="240" w:lineRule="auto"/>
        <w:rPr>
          <w:b/>
          <w:i/>
          <w:color w:val="000000"/>
          <w:sz w:val="28"/>
          <w:szCs w:val="28"/>
          <w:u w:val="single"/>
        </w:rPr>
      </w:pPr>
      <w:r w:rsidRPr="00E22D81">
        <w:rPr>
          <w:b/>
          <w:i/>
          <w:color w:val="000000"/>
          <w:sz w:val="28"/>
          <w:szCs w:val="28"/>
          <w:u w:val="single"/>
        </w:rPr>
        <w:t>Class Year</w:t>
      </w:r>
      <w:r w:rsidRPr="00E22D81">
        <w:rPr>
          <w:b/>
          <w:i/>
          <w:color w:val="000000"/>
          <w:sz w:val="28"/>
          <w:szCs w:val="28"/>
          <w:u w:val="single"/>
        </w:rPr>
        <w:tab/>
      </w:r>
      <w:r w:rsidRPr="00E22D81">
        <w:rPr>
          <w:b/>
          <w:i/>
          <w:color w:val="000000"/>
          <w:sz w:val="28"/>
          <w:szCs w:val="28"/>
          <w:u w:val="single"/>
        </w:rPr>
        <w:tab/>
      </w:r>
      <w:r w:rsidRPr="00E22D81">
        <w:rPr>
          <w:b/>
          <w:i/>
          <w:color w:val="000000"/>
          <w:sz w:val="28"/>
          <w:szCs w:val="28"/>
          <w:u w:val="single"/>
        </w:rPr>
        <w:tab/>
      </w:r>
      <w:r w:rsidRPr="00E22D81">
        <w:rPr>
          <w:b/>
          <w:i/>
          <w:color w:val="000000"/>
          <w:sz w:val="28"/>
          <w:szCs w:val="28"/>
          <w:u w:val="single"/>
        </w:rPr>
        <w:tab/>
      </w:r>
      <w:r w:rsidRPr="00E22D81">
        <w:rPr>
          <w:b/>
          <w:i/>
          <w:color w:val="000000"/>
          <w:sz w:val="28"/>
          <w:szCs w:val="28"/>
          <w:u w:val="single"/>
        </w:rPr>
        <w:tab/>
      </w:r>
      <w:r w:rsidRPr="00E22D81">
        <w:rPr>
          <w:b/>
          <w:i/>
          <w:color w:val="000000"/>
          <w:sz w:val="28"/>
          <w:szCs w:val="28"/>
          <w:u w:val="single"/>
        </w:rPr>
        <w:tab/>
        <w:t xml:space="preserve"> Position Following Internship </w:t>
      </w:r>
    </w:p>
    <w:p w14:paraId="28448ADD" w14:textId="77777777" w:rsidR="00B73C5F" w:rsidRDefault="00B73C5F" w:rsidP="00B73C5F">
      <w:pPr>
        <w:pBdr>
          <w:top w:val="nil"/>
          <w:left w:val="nil"/>
          <w:bottom w:val="nil"/>
          <w:right w:val="nil"/>
          <w:between w:val="nil"/>
        </w:pBdr>
        <w:spacing w:after="0" w:line="240" w:lineRule="auto"/>
        <w:rPr>
          <w:i/>
          <w:color w:val="000000"/>
          <w:sz w:val="28"/>
          <w:szCs w:val="28"/>
          <w:u w:val="single"/>
        </w:rPr>
      </w:pPr>
    </w:p>
    <w:p w14:paraId="688FFB40" w14:textId="77777777" w:rsidR="00B73C5F" w:rsidRDefault="00B73C5F" w:rsidP="00B73C5F">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2021 graduates</w:t>
      </w:r>
    </w:p>
    <w:p w14:paraId="76A6C493" w14:textId="77777777" w:rsidR="00B73C5F" w:rsidRPr="00B64323" w:rsidRDefault="00B73C5F" w:rsidP="00B73C5F">
      <w:pPr>
        <w:pBdr>
          <w:top w:val="nil"/>
          <w:left w:val="nil"/>
          <w:bottom w:val="nil"/>
          <w:right w:val="nil"/>
          <w:between w:val="nil"/>
        </w:pBdr>
        <w:spacing w:after="0" w:line="240" w:lineRule="auto"/>
        <w:rPr>
          <w:bCs/>
          <w:color w:val="000000"/>
          <w:sz w:val="24"/>
          <w:szCs w:val="24"/>
        </w:rPr>
      </w:pPr>
      <w:r w:rsidRPr="00B64323">
        <w:rPr>
          <w:bCs/>
          <w:color w:val="000000"/>
          <w:sz w:val="24"/>
          <w:szCs w:val="24"/>
        </w:rPr>
        <w:t>Universidad Ana G Mendez (Gurabo, PR)</w:t>
      </w:r>
      <w:r w:rsidRPr="00B64323">
        <w:rPr>
          <w:bCs/>
          <w:color w:val="000000"/>
          <w:sz w:val="24"/>
          <w:szCs w:val="24"/>
        </w:rPr>
        <w:tab/>
      </w:r>
      <w:r w:rsidRPr="00B64323">
        <w:rPr>
          <w:bCs/>
          <w:color w:val="000000"/>
          <w:sz w:val="24"/>
          <w:szCs w:val="24"/>
        </w:rPr>
        <w:tab/>
        <w:t>VAMC Martinsburg Psychologist</w:t>
      </w:r>
    </w:p>
    <w:p w14:paraId="76D0450B" w14:textId="77777777" w:rsidR="00B73C5F" w:rsidRPr="00B64323" w:rsidRDefault="00B73C5F" w:rsidP="00B73C5F">
      <w:pPr>
        <w:pBdr>
          <w:top w:val="nil"/>
          <w:left w:val="nil"/>
          <w:bottom w:val="nil"/>
          <w:right w:val="nil"/>
          <w:between w:val="nil"/>
        </w:pBdr>
        <w:spacing w:after="0" w:line="240" w:lineRule="auto"/>
        <w:rPr>
          <w:bCs/>
          <w:color w:val="000000"/>
          <w:sz w:val="24"/>
          <w:szCs w:val="24"/>
        </w:rPr>
      </w:pPr>
      <w:r w:rsidRPr="00B64323">
        <w:rPr>
          <w:bCs/>
          <w:color w:val="000000"/>
          <w:sz w:val="24"/>
          <w:szCs w:val="24"/>
        </w:rPr>
        <w:t>Pacific University, Oregon</w:t>
      </w:r>
      <w:r w:rsidRPr="00B64323">
        <w:rPr>
          <w:bCs/>
          <w:color w:val="000000"/>
          <w:sz w:val="24"/>
          <w:szCs w:val="24"/>
        </w:rPr>
        <w:tab/>
      </w:r>
      <w:r w:rsidRPr="00B64323">
        <w:rPr>
          <w:bCs/>
          <w:color w:val="000000"/>
          <w:sz w:val="24"/>
          <w:szCs w:val="24"/>
        </w:rPr>
        <w:tab/>
      </w:r>
      <w:r w:rsidRPr="00B64323">
        <w:rPr>
          <w:bCs/>
          <w:color w:val="000000"/>
          <w:sz w:val="24"/>
          <w:szCs w:val="24"/>
        </w:rPr>
        <w:tab/>
      </w:r>
      <w:r w:rsidRPr="00B64323">
        <w:rPr>
          <w:bCs/>
          <w:color w:val="000000"/>
          <w:sz w:val="24"/>
          <w:szCs w:val="24"/>
        </w:rPr>
        <w:tab/>
        <w:t>VAMC Fayetteville (NC) Psychologist</w:t>
      </w:r>
    </w:p>
    <w:p w14:paraId="2EF5AAC3" w14:textId="77777777" w:rsidR="00B73C5F" w:rsidRPr="00B64323" w:rsidRDefault="00B73C5F" w:rsidP="00B73C5F">
      <w:pPr>
        <w:pBdr>
          <w:top w:val="nil"/>
          <w:left w:val="nil"/>
          <w:bottom w:val="nil"/>
          <w:right w:val="nil"/>
          <w:between w:val="nil"/>
        </w:pBdr>
        <w:spacing w:after="0" w:line="240" w:lineRule="auto"/>
        <w:rPr>
          <w:bCs/>
          <w:color w:val="000000"/>
          <w:sz w:val="24"/>
          <w:szCs w:val="24"/>
        </w:rPr>
      </w:pPr>
      <w:r w:rsidRPr="00B64323">
        <w:rPr>
          <w:bCs/>
          <w:color w:val="000000"/>
          <w:sz w:val="24"/>
          <w:szCs w:val="24"/>
        </w:rPr>
        <w:t>Chicago School of Professional Psychology (DC)</w:t>
      </w:r>
      <w:r w:rsidRPr="00B64323">
        <w:rPr>
          <w:bCs/>
          <w:color w:val="000000"/>
          <w:sz w:val="24"/>
          <w:szCs w:val="24"/>
        </w:rPr>
        <w:tab/>
        <w:t>VAMC Dayton Postdoctoral Fellowship</w:t>
      </w:r>
    </w:p>
    <w:p w14:paraId="21A4C6BF" w14:textId="77777777" w:rsidR="00B73C5F" w:rsidRDefault="00B73C5F" w:rsidP="00B73C5F">
      <w:pPr>
        <w:pBdr>
          <w:top w:val="nil"/>
          <w:left w:val="nil"/>
          <w:bottom w:val="nil"/>
          <w:right w:val="nil"/>
          <w:between w:val="nil"/>
        </w:pBdr>
        <w:spacing w:after="0" w:line="240" w:lineRule="auto"/>
        <w:rPr>
          <w:b/>
          <w:color w:val="000000"/>
          <w:sz w:val="24"/>
          <w:szCs w:val="24"/>
          <w:u w:val="single"/>
        </w:rPr>
      </w:pPr>
    </w:p>
    <w:p w14:paraId="496940F0" w14:textId="77777777" w:rsidR="00B73C5F" w:rsidRDefault="00B73C5F" w:rsidP="00B73C5F">
      <w:pPr>
        <w:pBdr>
          <w:top w:val="nil"/>
          <w:left w:val="nil"/>
          <w:bottom w:val="nil"/>
          <w:right w:val="nil"/>
          <w:between w:val="nil"/>
        </w:pBdr>
        <w:spacing w:after="0" w:line="240" w:lineRule="auto"/>
        <w:rPr>
          <w:color w:val="000000"/>
          <w:sz w:val="24"/>
          <w:szCs w:val="24"/>
          <w:u w:val="single"/>
        </w:rPr>
      </w:pPr>
      <w:r>
        <w:rPr>
          <w:b/>
          <w:color w:val="000000"/>
          <w:sz w:val="24"/>
          <w:szCs w:val="24"/>
          <w:u w:val="single"/>
        </w:rPr>
        <w:t xml:space="preserve">2020 graduates </w:t>
      </w:r>
    </w:p>
    <w:p w14:paraId="65ED0FD3"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Alliant International University -CSPP- San Diego</w:t>
      </w:r>
      <w:r>
        <w:rPr>
          <w:color w:val="000000"/>
          <w:sz w:val="24"/>
          <w:szCs w:val="24"/>
        </w:rPr>
        <w:tab/>
        <w:t>VAMC Martinsburg Psychologist</w:t>
      </w:r>
    </w:p>
    <w:p w14:paraId="52850D49"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Fielding Graduate University</w:t>
      </w:r>
      <w:r>
        <w:rPr>
          <w:color w:val="000000"/>
          <w:sz w:val="24"/>
          <w:szCs w:val="24"/>
        </w:rPr>
        <w:tab/>
      </w:r>
      <w:r>
        <w:rPr>
          <w:color w:val="000000"/>
          <w:sz w:val="24"/>
          <w:szCs w:val="24"/>
        </w:rPr>
        <w:tab/>
      </w:r>
      <w:r>
        <w:rPr>
          <w:color w:val="000000"/>
          <w:sz w:val="24"/>
          <w:szCs w:val="24"/>
        </w:rPr>
        <w:tab/>
      </w:r>
      <w:r>
        <w:rPr>
          <w:color w:val="000000"/>
          <w:sz w:val="24"/>
          <w:szCs w:val="24"/>
        </w:rPr>
        <w:tab/>
        <w:t>VAMC Hampton Psychologist</w:t>
      </w:r>
    </w:p>
    <w:p w14:paraId="555B781E" w14:textId="77777777" w:rsidR="00B73C5F" w:rsidRDefault="00B73C5F" w:rsidP="00B73C5F">
      <w:pPr>
        <w:pBdr>
          <w:top w:val="nil"/>
          <w:left w:val="nil"/>
          <w:bottom w:val="nil"/>
          <w:right w:val="nil"/>
          <w:between w:val="nil"/>
        </w:pBdr>
        <w:spacing w:after="0" w:line="240" w:lineRule="auto"/>
        <w:rPr>
          <w:color w:val="000000"/>
          <w:sz w:val="24"/>
          <w:szCs w:val="24"/>
        </w:rPr>
      </w:pPr>
    </w:p>
    <w:p w14:paraId="311C057E" w14:textId="77777777" w:rsidR="00B73C5F" w:rsidRDefault="00B73C5F" w:rsidP="00B73C5F">
      <w:pPr>
        <w:pBdr>
          <w:top w:val="nil"/>
          <w:left w:val="nil"/>
          <w:bottom w:val="nil"/>
          <w:right w:val="nil"/>
          <w:between w:val="nil"/>
        </w:pBdr>
        <w:spacing w:after="0" w:line="240" w:lineRule="auto"/>
        <w:rPr>
          <w:color w:val="000000"/>
          <w:sz w:val="24"/>
          <w:szCs w:val="24"/>
          <w:u w:val="single"/>
        </w:rPr>
      </w:pPr>
      <w:r>
        <w:rPr>
          <w:b/>
          <w:color w:val="000000"/>
          <w:sz w:val="24"/>
          <w:szCs w:val="24"/>
          <w:u w:val="single"/>
        </w:rPr>
        <w:t xml:space="preserve">2019 graduates </w:t>
      </w:r>
    </w:p>
    <w:p w14:paraId="1B0B9083"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Nova Southeastern University</w:t>
      </w:r>
      <w:r>
        <w:rPr>
          <w:color w:val="000000"/>
          <w:sz w:val="24"/>
          <w:szCs w:val="24"/>
        </w:rPr>
        <w:tab/>
      </w:r>
      <w:r>
        <w:rPr>
          <w:color w:val="000000"/>
          <w:sz w:val="24"/>
          <w:szCs w:val="24"/>
        </w:rPr>
        <w:tab/>
      </w:r>
      <w:r>
        <w:rPr>
          <w:color w:val="000000"/>
          <w:sz w:val="24"/>
          <w:szCs w:val="24"/>
        </w:rPr>
        <w:tab/>
        <w:t>VAMC Martinsburg Psychologist</w:t>
      </w:r>
    </w:p>
    <w:p w14:paraId="25B3ADFC"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George Washington University</w:t>
      </w:r>
      <w:r>
        <w:rPr>
          <w:color w:val="000000"/>
          <w:sz w:val="24"/>
          <w:szCs w:val="24"/>
        </w:rPr>
        <w:tab/>
      </w:r>
      <w:r>
        <w:rPr>
          <w:color w:val="000000"/>
          <w:sz w:val="24"/>
          <w:szCs w:val="24"/>
        </w:rPr>
        <w:tab/>
      </w:r>
      <w:r>
        <w:rPr>
          <w:color w:val="000000"/>
          <w:sz w:val="24"/>
          <w:szCs w:val="24"/>
        </w:rPr>
        <w:tab/>
        <w:t>VAMC Martinsburg Psychologist</w:t>
      </w:r>
    </w:p>
    <w:p w14:paraId="79265F74"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Chicago School of Professional Psychology – DC</w:t>
      </w:r>
      <w:r>
        <w:rPr>
          <w:color w:val="000000"/>
          <w:sz w:val="24"/>
          <w:szCs w:val="24"/>
        </w:rPr>
        <w:tab/>
        <w:t>Private Practice – Northern Virginia</w:t>
      </w:r>
    </w:p>
    <w:p w14:paraId="5028ED36" w14:textId="77777777" w:rsidR="00B73C5F" w:rsidRDefault="00B73C5F" w:rsidP="00B73C5F">
      <w:pPr>
        <w:pBdr>
          <w:top w:val="nil"/>
          <w:left w:val="nil"/>
          <w:bottom w:val="nil"/>
          <w:right w:val="nil"/>
          <w:between w:val="nil"/>
        </w:pBdr>
        <w:spacing w:after="0" w:line="240" w:lineRule="auto"/>
        <w:rPr>
          <w:color w:val="000000"/>
          <w:sz w:val="24"/>
          <w:szCs w:val="24"/>
        </w:rPr>
      </w:pPr>
    </w:p>
    <w:p w14:paraId="4D210510" w14:textId="77777777" w:rsidR="00B73C5F" w:rsidRDefault="00B73C5F" w:rsidP="00B73C5F">
      <w:pPr>
        <w:pBdr>
          <w:top w:val="nil"/>
          <w:left w:val="nil"/>
          <w:bottom w:val="nil"/>
          <w:right w:val="nil"/>
          <w:between w:val="nil"/>
        </w:pBdr>
        <w:spacing w:after="0" w:line="240" w:lineRule="auto"/>
        <w:rPr>
          <w:color w:val="000000"/>
          <w:sz w:val="24"/>
          <w:szCs w:val="24"/>
          <w:u w:val="single"/>
        </w:rPr>
      </w:pPr>
      <w:r>
        <w:rPr>
          <w:b/>
          <w:color w:val="000000"/>
          <w:sz w:val="24"/>
          <w:szCs w:val="24"/>
          <w:u w:val="single"/>
        </w:rPr>
        <w:t xml:space="preserve">2018 graduates </w:t>
      </w:r>
    </w:p>
    <w:p w14:paraId="06CC057E"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Wright Institute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rPr>
        <w:t>VAMC Augusta Postdoctoral Fellowship- PCMHI</w:t>
      </w:r>
    </w:p>
    <w:p w14:paraId="5BFB5B9C"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rPr>
        <w:t xml:space="preserve">Alliant International University-CSPP-San Francisco          </w:t>
      </w:r>
      <w:r>
        <w:rPr>
          <w:color w:val="000000"/>
          <w:sz w:val="24"/>
          <w:szCs w:val="24"/>
        </w:rPr>
        <w:t>VAMC Billings (Montana) Psychologist</w:t>
      </w:r>
    </w:p>
    <w:p w14:paraId="54F64949"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Divine Mercy University</w:t>
      </w:r>
      <w:r>
        <w:rPr>
          <w:color w:val="000000"/>
          <w:sz w:val="24"/>
          <w:szCs w:val="24"/>
        </w:rPr>
        <w:tab/>
      </w:r>
      <w:r>
        <w:rPr>
          <w:color w:val="000000"/>
          <w:sz w:val="24"/>
          <w:szCs w:val="24"/>
        </w:rPr>
        <w:tab/>
      </w:r>
      <w:r>
        <w:rPr>
          <w:color w:val="000000"/>
          <w:sz w:val="24"/>
          <w:szCs w:val="24"/>
        </w:rPr>
        <w:tab/>
      </w:r>
      <w:r>
        <w:rPr>
          <w:color w:val="000000"/>
          <w:sz w:val="24"/>
          <w:szCs w:val="24"/>
        </w:rPr>
        <w:tab/>
        <w:t xml:space="preserve">Personal Sabbatical </w:t>
      </w:r>
    </w:p>
    <w:p w14:paraId="076658A7" w14:textId="77777777" w:rsidR="00B73C5F" w:rsidRDefault="00B73C5F" w:rsidP="00B73C5F">
      <w:pPr>
        <w:pBdr>
          <w:top w:val="nil"/>
          <w:left w:val="nil"/>
          <w:bottom w:val="nil"/>
          <w:right w:val="nil"/>
          <w:between w:val="nil"/>
        </w:pBdr>
        <w:spacing w:after="0" w:line="240" w:lineRule="auto"/>
        <w:rPr>
          <w:color w:val="000000"/>
          <w:sz w:val="24"/>
          <w:szCs w:val="24"/>
        </w:rPr>
      </w:pPr>
    </w:p>
    <w:p w14:paraId="7C63BE0E" w14:textId="77777777" w:rsidR="00B73C5F" w:rsidRDefault="00B73C5F" w:rsidP="00B73C5F">
      <w:pPr>
        <w:pBdr>
          <w:top w:val="nil"/>
          <w:left w:val="nil"/>
          <w:bottom w:val="nil"/>
          <w:right w:val="nil"/>
          <w:between w:val="nil"/>
        </w:pBdr>
        <w:spacing w:after="0" w:line="240" w:lineRule="auto"/>
        <w:rPr>
          <w:color w:val="000000"/>
          <w:sz w:val="24"/>
          <w:szCs w:val="24"/>
          <w:u w:val="single"/>
        </w:rPr>
      </w:pPr>
      <w:r>
        <w:rPr>
          <w:b/>
          <w:color w:val="000000"/>
          <w:sz w:val="24"/>
          <w:szCs w:val="24"/>
          <w:u w:val="single"/>
        </w:rPr>
        <w:t xml:space="preserve">2017 graduate </w:t>
      </w:r>
    </w:p>
    <w:p w14:paraId="197F128E"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Argosy University – DC</w:t>
      </w:r>
      <w:r>
        <w:rPr>
          <w:color w:val="000000"/>
          <w:sz w:val="24"/>
          <w:szCs w:val="24"/>
        </w:rPr>
        <w:tab/>
      </w:r>
      <w:r>
        <w:rPr>
          <w:color w:val="000000"/>
          <w:sz w:val="24"/>
          <w:szCs w:val="24"/>
        </w:rPr>
        <w:tab/>
      </w:r>
      <w:r>
        <w:rPr>
          <w:color w:val="000000"/>
          <w:sz w:val="24"/>
          <w:szCs w:val="24"/>
        </w:rPr>
        <w:tab/>
      </w:r>
      <w:r>
        <w:rPr>
          <w:color w:val="000000"/>
          <w:sz w:val="24"/>
          <w:szCs w:val="24"/>
        </w:rPr>
        <w:tab/>
        <w:t>VAMC Martinsburg Psychologist</w:t>
      </w:r>
    </w:p>
    <w:p w14:paraId="3AF7819E" w14:textId="77777777" w:rsidR="00B73C5F" w:rsidRDefault="00B73C5F" w:rsidP="00B73C5F">
      <w:pPr>
        <w:pBdr>
          <w:top w:val="nil"/>
          <w:left w:val="nil"/>
          <w:bottom w:val="nil"/>
          <w:right w:val="nil"/>
          <w:between w:val="nil"/>
        </w:pBdr>
        <w:spacing w:after="0" w:line="240" w:lineRule="auto"/>
        <w:rPr>
          <w:color w:val="000000"/>
          <w:sz w:val="24"/>
          <w:szCs w:val="24"/>
        </w:rPr>
      </w:pPr>
    </w:p>
    <w:p w14:paraId="44344E6F" w14:textId="77777777" w:rsidR="00B73C5F" w:rsidRDefault="00B73C5F" w:rsidP="00B73C5F">
      <w:pPr>
        <w:pBdr>
          <w:top w:val="nil"/>
          <w:left w:val="nil"/>
          <w:bottom w:val="nil"/>
          <w:right w:val="nil"/>
          <w:between w:val="nil"/>
        </w:pBdr>
        <w:spacing w:after="0" w:line="240" w:lineRule="auto"/>
        <w:rPr>
          <w:color w:val="000000"/>
          <w:sz w:val="24"/>
          <w:szCs w:val="24"/>
          <w:u w:val="single"/>
        </w:rPr>
      </w:pPr>
      <w:r>
        <w:rPr>
          <w:b/>
          <w:color w:val="000000"/>
          <w:sz w:val="24"/>
          <w:szCs w:val="24"/>
          <w:u w:val="single"/>
        </w:rPr>
        <w:t xml:space="preserve">2016 graduates </w:t>
      </w:r>
    </w:p>
    <w:p w14:paraId="25B1CF78"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Pacific Graduate School of Psychology</w:t>
      </w:r>
      <w:r>
        <w:rPr>
          <w:color w:val="000000"/>
          <w:sz w:val="24"/>
          <w:szCs w:val="24"/>
        </w:rPr>
        <w:tab/>
      </w:r>
      <w:r>
        <w:rPr>
          <w:color w:val="000000"/>
          <w:sz w:val="24"/>
          <w:szCs w:val="24"/>
        </w:rPr>
        <w:tab/>
      </w:r>
      <w:r>
        <w:rPr>
          <w:color w:val="000000"/>
        </w:rPr>
        <w:t>VAMC Augusta Postdoctoral Fellowship- PCMHI</w:t>
      </w:r>
    </w:p>
    <w:p w14:paraId="3170EB96"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Fairleigh Dickinson University</w:t>
      </w:r>
      <w:r>
        <w:rPr>
          <w:color w:val="000000"/>
          <w:sz w:val="24"/>
          <w:szCs w:val="24"/>
        </w:rPr>
        <w:tab/>
      </w:r>
      <w:r>
        <w:rPr>
          <w:color w:val="000000"/>
          <w:sz w:val="24"/>
          <w:szCs w:val="24"/>
        </w:rPr>
        <w:tab/>
      </w:r>
      <w:r>
        <w:rPr>
          <w:color w:val="000000"/>
          <w:sz w:val="24"/>
          <w:szCs w:val="24"/>
        </w:rPr>
        <w:tab/>
      </w:r>
      <w:r>
        <w:rPr>
          <w:color w:val="000000"/>
          <w:sz w:val="24"/>
          <w:szCs w:val="24"/>
        </w:rPr>
        <w:tab/>
        <w:t>VAMC Martinsburg Psychologist</w:t>
      </w:r>
    </w:p>
    <w:p w14:paraId="540AADC9" w14:textId="77777777" w:rsidR="00B73C5F" w:rsidRDefault="00B73C5F" w:rsidP="00B73C5F">
      <w:pPr>
        <w:pBdr>
          <w:top w:val="nil"/>
          <w:left w:val="nil"/>
          <w:bottom w:val="nil"/>
          <w:right w:val="nil"/>
          <w:between w:val="nil"/>
        </w:pBdr>
        <w:spacing w:after="0" w:line="240" w:lineRule="auto"/>
        <w:rPr>
          <w:color w:val="000000"/>
          <w:sz w:val="24"/>
          <w:szCs w:val="24"/>
        </w:rPr>
      </w:pPr>
      <w:r>
        <w:rPr>
          <w:color w:val="000000"/>
          <w:sz w:val="24"/>
          <w:szCs w:val="24"/>
        </w:rPr>
        <w:t>Argosy University – DC</w:t>
      </w:r>
      <w:r>
        <w:rPr>
          <w:color w:val="000000"/>
          <w:sz w:val="24"/>
          <w:szCs w:val="24"/>
        </w:rPr>
        <w:tab/>
      </w:r>
      <w:r>
        <w:rPr>
          <w:color w:val="000000"/>
          <w:sz w:val="24"/>
          <w:szCs w:val="24"/>
        </w:rPr>
        <w:tab/>
      </w:r>
      <w:r>
        <w:rPr>
          <w:color w:val="000000"/>
          <w:sz w:val="24"/>
          <w:szCs w:val="24"/>
        </w:rPr>
        <w:tab/>
      </w:r>
      <w:r>
        <w:rPr>
          <w:color w:val="000000"/>
          <w:sz w:val="24"/>
          <w:szCs w:val="24"/>
        </w:rPr>
        <w:tab/>
        <w:t>VAMC Memphis Postdoctoral Fellowship</w:t>
      </w:r>
    </w:p>
    <w:p w14:paraId="38B9DF1F" w14:textId="77777777" w:rsidR="00B73C5F" w:rsidRDefault="00B73C5F" w:rsidP="00B73C5F">
      <w:pPr>
        <w:pBdr>
          <w:top w:val="nil"/>
          <w:left w:val="nil"/>
          <w:bottom w:val="nil"/>
          <w:right w:val="nil"/>
          <w:between w:val="nil"/>
        </w:pBdr>
        <w:spacing w:after="0" w:line="240" w:lineRule="auto"/>
        <w:rPr>
          <w:color w:val="000000"/>
          <w:sz w:val="24"/>
          <w:szCs w:val="24"/>
        </w:rPr>
      </w:pPr>
    </w:p>
    <w:p w14:paraId="4DB17FB4" w14:textId="77777777" w:rsidR="00B73C5F" w:rsidRDefault="00B73C5F" w:rsidP="00B73C5F">
      <w:pPr>
        <w:spacing w:line="240" w:lineRule="auto"/>
        <w:rPr>
          <w:b/>
          <w:i/>
          <w:sz w:val="32"/>
          <w:szCs w:val="32"/>
          <w:u w:val="single"/>
        </w:rPr>
      </w:pPr>
    </w:p>
    <w:p w14:paraId="2D7CF542" w14:textId="77777777" w:rsidR="00B73C5F" w:rsidRDefault="00B73C5F" w:rsidP="00B73C5F">
      <w:pPr>
        <w:spacing w:line="240" w:lineRule="auto"/>
        <w:rPr>
          <w:b/>
          <w:i/>
          <w:sz w:val="32"/>
          <w:szCs w:val="32"/>
          <w:u w:val="single"/>
        </w:rPr>
      </w:pPr>
    </w:p>
    <w:sectPr w:rsidR="00B73C5F" w:rsidSect="007E1E4F">
      <w:footerReference w:type="default" r:id="rId20"/>
      <w:footerReference w:type="first" r:id="rId2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5793" w14:textId="77777777" w:rsidR="002965D7" w:rsidRDefault="002965D7" w:rsidP="000B7B74">
      <w:pPr>
        <w:spacing w:after="0" w:line="240" w:lineRule="auto"/>
      </w:pPr>
      <w:r>
        <w:separator/>
      </w:r>
    </w:p>
  </w:endnote>
  <w:endnote w:type="continuationSeparator" w:id="0">
    <w:p w14:paraId="462E1ABF" w14:textId="77777777" w:rsidR="002965D7" w:rsidRDefault="002965D7" w:rsidP="000B7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20588"/>
      <w:docPartObj>
        <w:docPartGallery w:val="Page Numbers (Bottom of Page)"/>
        <w:docPartUnique/>
      </w:docPartObj>
    </w:sdtPr>
    <w:sdtEndPr>
      <w:rPr>
        <w:noProof/>
      </w:rPr>
    </w:sdtEndPr>
    <w:sdtContent>
      <w:p w14:paraId="23BBE60E" w14:textId="77777777" w:rsidR="007E1E4F" w:rsidRDefault="001C4B4A">
        <w:pPr>
          <w:pStyle w:val="Footer"/>
          <w:jc w:val="right"/>
        </w:pPr>
        <w:r>
          <w:t>MWVVAMC Psychology Internship Program Brochure</w:t>
        </w:r>
        <w:r>
          <w:tab/>
        </w:r>
        <w:r w:rsidR="007E1E4F">
          <w:fldChar w:fldCharType="begin"/>
        </w:r>
        <w:r w:rsidR="007E1E4F">
          <w:instrText xml:space="preserve"> PAGE   \* MERGEFORMAT </w:instrText>
        </w:r>
        <w:r w:rsidR="007E1E4F">
          <w:fldChar w:fldCharType="separate"/>
        </w:r>
        <w:r w:rsidR="007E1E4F">
          <w:rPr>
            <w:noProof/>
          </w:rPr>
          <w:t>2</w:t>
        </w:r>
        <w:r w:rsidR="007E1E4F">
          <w:rPr>
            <w:noProof/>
          </w:rPr>
          <w:fldChar w:fldCharType="end"/>
        </w:r>
      </w:p>
    </w:sdtContent>
  </w:sdt>
  <w:p w14:paraId="7A756041" w14:textId="77777777" w:rsidR="000B7B74" w:rsidRDefault="000B7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67C7" w14:textId="77777777" w:rsidR="007E1E4F" w:rsidRDefault="007E1E4F">
    <w:pPr>
      <w:pStyle w:val="Footer"/>
    </w:pPr>
    <w:r>
      <w:t xml:space="preserve">MWVVAMC Psychology Internship Program Brochure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AF234" w14:textId="77777777" w:rsidR="002965D7" w:rsidRDefault="002965D7" w:rsidP="000B7B74">
      <w:pPr>
        <w:spacing w:after="0" w:line="240" w:lineRule="auto"/>
      </w:pPr>
      <w:r>
        <w:separator/>
      </w:r>
    </w:p>
  </w:footnote>
  <w:footnote w:type="continuationSeparator" w:id="0">
    <w:p w14:paraId="2A11F13A" w14:textId="77777777" w:rsidR="002965D7" w:rsidRDefault="002965D7" w:rsidP="000B7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D59"/>
    <w:multiLevelType w:val="multilevel"/>
    <w:tmpl w:val="2C14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CA521B"/>
    <w:multiLevelType w:val="multilevel"/>
    <w:tmpl w:val="3EC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751B71"/>
    <w:multiLevelType w:val="hybridMultilevel"/>
    <w:tmpl w:val="B9B61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CA13D8D"/>
    <w:multiLevelType w:val="multilevel"/>
    <w:tmpl w:val="00028E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314"/>
    <w:rsid w:val="00053793"/>
    <w:rsid w:val="000638EB"/>
    <w:rsid w:val="000B7B74"/>
    <w:rsid w:val="000E2DA5"/>
    <w:rsid w:val="0011436D"/>
    <w:rsid w:val="00116E73"/>
    <w:rsid w:val="00116EAA"/>
    <w:rsid w:val="001214E3"/>
    <w:rsid w:val="00173032"/>
    <w:rsid w:val="0019796C"/>
    <w:rsid w:val="001C4B4A"/>
    <w:rsid w:val="001D76B6"/>
    <w:rsid w:val="001E322A"/>
    <w:rsid w:val="001F4401"/>
    <w:rsid w:val="00214E71"/>
    <w:rsid w:val="00222022"/>
    <w:rsid w:val="00266D91"/>
    <w:rsid w:val="002717A6"/>
    <w:rsid w:val="002723FD"/>
    <w:rsid w:val="0027754A"/>
    <w:rsid w:val="0029180E"/>
    <w:rsid w:val="002965D7"/>
    <w:rsid w:val="002D2760"/>
    <w:rsid w:val="003070EC"/>
    <w:rsid w:val="00307D0C"/>
    <w:rsid w:val="00310EB3"/>
    <w:rsid w:val="00325400"/>
    <w:rsid w:val="00366D2D"/>
    <w:rsid w:val="003A0F04"/>
    <w:rsid w:val="003B1BD9"/>
    <w:rsid w:val="003C42D5"/>
    <w:rsid w:val="00404F8F"/>
    <w:rsid w:val="00425D29"/>
    <w:rsid w:val="00436772"/>
    <w:rsid w:val="00444949"/>
    <w:rsid w:val="004C1036"/>
    <w:rsid w:val="004F3926"/>
    <w:rsid w:val="00532710"/>
    <w:rsid w:val="0055793F"/>
    <w:rsid w:val="005B75AA"/>
    <w:rsid w:val="005C738D"/>
    <w:rsid w:val="005D7F2F"/>
    <w:rsid w:val="005F66D2"/>
    <w:rsid w:val="00616361"/>
    <w:rsid w:val="00632DEC"/>
    <w:rsid w:val="00643986"/>
    <w:rsid w:val="00680F9B"/>
    <w:rsid w:val="006D345A"/>
    <w:rsid w:val="006D74D5"/>
    <w:rsid w:val="00716EBE"/>
    <w:rsid w:val="00721C6C"/>
    <w:rsid w:val="007310C7"/>
    <w:rsid w:val="0073740A"/>
    <w:rsid w:val="00741C8C"/>
    <w:rsid w:val="00747F41"/>
    <w:rsid w:val="00753161"/>
    <w:rsid w:val="00765C41"/>
    <w:rsid w:val="0077397C"/>
    <w:rsid w:val="007C7AA8"/>
    <w:rsid w:val="007E1E4F"/>
    <w:rsid w:val="008212CA"/>
    <w:rsid w:val="00835720"/>
    <w:rsid w:val="00850E5E"/>
    <w:rsid w:val="00867DA1"/>
    <w:rsid w:val="0088259D"/>
    <w:rsid w:val="0089687A"/>
    <w:rsid w:val="008B7784"/>
    <w:rsid w:val="008D2E88"/>
    <w:rsid w:val="008E7FCB"/>
    <w:rsid w:val="0090130A"/>
    <w:rsid w:val="00981972"/>
    <w:rsid w:val="009B1580"/>
    <w:rsid w:val="009B4DB6"/>
    <w:rsid w:val="009B712C"/>
    <w:rsid w:val="00A13E47"/>
    <w:rsid w:val="00A17347"/>
    <w:rsid w:val="00A23CEA"/>
    <w:rsid w:val="00A37CC6"/>
    <w:rsid w:val="00A75324"/>
    <w:rsid w:val="00A92E3A"/>
    <w:rsid w:val="00AC5534"/>
    <w:rsid w:val="00B0072F"/>
    <w:rsid w:val="00B04D1C"/>
    <w:rsid w:val="00B16997"/>
    <w:rsid w:val="00B50E1F"/>
    <w:rsid w:val="00B64323"/>
    <w:rsid w:val="00B73C5F"/>
    <w:rsid w:val="00B747A3"/>
    <w:rsid w:val="00B84765"/>
    <w:rsid w:val="00B87065"/>
    <w:rsid w:val="00BD426A"/>
    <w:rsid w:val="00BF2D40"/>
    <w:rsid w:val="00C405F4"/>
    <w:rsid w:val="00C43203"/>
    <w:rsid w:val="00C53AF4"/>
    <w:rsid w:val="00C5452A"/>
    <w:rsid w:val="00C76AD7"/>
    <w:rsid w:val="00C81957"/>
    <w:rsid w:val="00D270CE"/>
    <w:rsid w:val="00D66D79"/>
    <w:rsid w:val="00D80932"/>
    <w:rsid w:val="00D877B3"/>
    <w:rsid w:val="00D87EA2"/>
    <w:rsid w:val="00E22D81"/>
    <w:rsid w:val="00E33D26"/>
    <w:rsid w:val="00E35610"/>
    <w:rsid w:val="00E472F1"/>
    <w:rsid w:val="00E47793"/>
    <w:rsid w:val="00E54919"/>
    <w:rsid w:val="00E61314"/>
    <w:rsid w:val="00EE30EA"/>
    <w:rsid w:val="00F469DA"/>
    <w:rsid w:val="00F96774"/>
    <w:rsid w:val="00FC41BF"/>
    <w:rsid w:val="00FC56DA"/>
    <w:rsid w:val="00FF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189AC9"/>
  <w15:docId w15:val="{477EC851-F298-4DF6-8014-53D20A47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B7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74"/>
  </w:style>
  <w:style w:type="paragraph" w:styleId="Footer">
    <w:name w:val="footer"/>
    <w:basedOn w:val="Normal"/>
    <w:link w:val="FooterChar"/>
    <w:uiPriority w:val="99"/>
    <w:unhideWhenUsed/>
    <w:rsid w:val="000B7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74"/>
  </w:style>
  <w:style w:type="paragraph" w:styleId="TOCHeading">
    <w:name w:val="TOC Heading"/>
    <w:basedOn w:val="Heading1"/>
    <w:next w:val="Normal"/>
    <w:uiPriority w:val="39"/>
    <w:unhideWhenUsed/>
    <w:qFormat/>
    <w:rsid w:val="001214E3"/>
    <w:pPr>
      <w:keepLines/>
      <w:spacing w:after="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1214E3"/>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1214E3"/>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1214E3"/>
    <w:pPr>
      <w:spacing w:after="100"/>
      <w:ind w:left="440"/>
    </w:pPr>
    <w:rPr>
      <w:rFonts w:asciiTheme="minorHAnsi" w:eastAsiaTheme="minorEastAsia" w:hAnsiTheme="minorHAnsi" w:cs="Times New Roman"/>
    </w:rPr>
  </w:style>
  <w:style w:type="character" w:styleId="Hyperlink">
    <w:name w:val="Hyperlink"/>
    <w:basedOn w:val="DefaultParagraphFont"/>
    <w:uiPriority w:val="99"/>
    <w:unhideWhenUsed/>
    <w:rsid w:val="001214E3"/>
    <w:rPr>
      <w:color w:val="0000FF" w:themeColor="hyperlink"/>
      <w:u w:val="single"/>
    </w:rPr>
  </w:style>
  <w:style w:type="character" w:styleId="UnresolvedMention">
    <w:name w:val="Unresolved Mention"/>
    <w:basedOn w:val="DefaultParagraphFont"/>
    <w:uiPriority w:val="99"/>
    <w:semiHidden/>
    <w:unhideWhenUsed/>
    <w:rsid w:val="00D66D79"/>
    <w:rPr>
      <w:color w:val="605E5C"/>
      <w:shd w:val="clear" w:color="auto" w:fill="E1DFDD"/>
    </w:rPr>
  </w:style>
  <w:style w:type="paragraph" w:styleId="BalloonText">
    <w:name w:val="Balloon Text"/>
    <w:basedOn w:val="Normal"/>
    <w:link w:val="BalloonTextChar"/>
    <w:uiPriority w:val="99"/>
    <w:semiHidden/>
    <w:unhideWhenUsed/>
    <w:rsid w:val="007739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97C"/>
    <w:rPr>
      <w:rFonts w:ascii="Segoe UI" w:hAnsi="Segoe UI" w:cs="Segoe UI"/>
      <w:sz w:val="18"/>
      <w:szCs w:val="18"/>
    </w:rPr>
  </w:style>
  <w:style w:type="paragraph" w:customStyle="1" w:styleId="paragraph">
    <w:name w:val="paragraph"/>
    <w:basedOn w:val="Normal"/>
    <w:rsid w:val="00B007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072F"/>
  </w:style>
  <w:style w:type="character" w:customStyle="1" w:styleId="eop">
    <w:name w:val="eop"/>
    <w:basedOn w:val="DefaultParagraphFont"/>
    <w:rsid w:val="00B0072F"/>
  </w:style>
  <w:style w:type="paragraph" w:styleId="ListParagraph">
    <w:name w:val="List Paragraph"/>
    <w:basedOn w:val="Normal"/>
    <w:uiPriority w:val="34"/>
    <w:qFormat/>
    <w:rsid w:val="001979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766607">
      <w:bodyDiv w:val="1"/>
      <w:marLeft w:val="0"/>
      <w:marRight w:val="0"/>
      <w:marTop w:val="0"/>
      <w:marBottom w:val="0"/>
      <w:divBdr>
        <w:top w:val="none" w:sz="0" w:space="0" w:color="auto"/>
        <w:left w:val="none" w:sz="0" w:space="0" w:color="auto"/>
        <w:bottom w:val="none" w:sz="0" w:space="0" w:color="auto"/>
        <w:right w:val="none" w:sz="0" w:space="0" w:color="auto"/>
      </w:divBdr>
      <w:divsChild>
        <w:div w:id="1186561005">
          <w:marLeft w:val="0"/>
          <w:marRight w:val="0"/>
          <w:marTop w:val="0"/>
          <w:marBottom w:val="0"/>
          <w:divBdr>
            <w:top w:val="none" w:sz="0" w:space="0" w:color="auto"/>
            <w:left w:val="none" w:sz="0" w:space="0" w:color="auto"/>
            <w:bottom w:val="none" w:sz="0" w:space="0" w:color="auto"/>
            <w:right w:val="none" w:sz="0" w:space="0" w:color="auto"/>
          </w:divBdr>
        </w:div>
        <w:div w:id="1755937673">
          <w:marLeft w:val="0"/>
          <w:marRight w:val="0"/>
          <w:marTop w:val="0"/>
          <w:marBottom w:val="0"/>
          <w:divBdr>
            <w:top w:val="none" w:sz="0" w:space="0" w:color="auto"/>
            <w:left w:val="none" w:sz="0" w:space="0" w:color="auto"/>
            <w:bottom w:val="none" w:sz="0" w:space="0" w:color="auto"/>
            <w:right w:val="none" w:sz="0" w:space="0" w:color="auto"/>
          </w:divBdr>
        </w:div>
        <w:div w:id="1404371550">
          <w:marLeft w:val="0"/>
          <w:marRight w:val="0"/>
          <w:marTop w:val="0"/>
          <w:marBottom w:val="0"/>
          <w:divBdr>
            <w:top w:val="none" w:sz="0" w:space="0" w:color="auto"/>
            <w:left w:val="none" w:sz="0" w:space="0" w:color="auto"/>
            <w:bottom w:val="none" w:sz="0" w:space="0" w:color="auto"/>
            <w:right w:val="none" w:sz="0" w:space="0" w:color="auto"/>
          </w:divBdr>
        </w:div>
        <w:div w:id="1230724976">
          <w:marLeft w:val="0"/>
          <w:marRight w:val="0"/>
          <w:marTop w:val="0"/>
          <w:marBottom w:val="0"/>
          <w:divBdr>
            <w:top w:val="none" w:sz="0" w:space="0" w:color="auto"/>
            <w:left w:val="none" w:sz="0" w:space="0" w:color="auto"/>
            <w:bottom w:val="none" w:sz="0" w:space="0" w:color="auto"/>
            <w:right w:val="none" w:sz="0" w:space="0" w:color="auto"/>
          </w:divBdr>
        </w:div>
        <w:div w:id="2036880297">
          <w:marLeft w:val="0"/>
          <w:marRight w:val="0"/>
          <w:marTop w:val="0"/>
          <w:marBottom w:val="0"/>
          <w:divBdr>
            <w:top w:val="none" w:sz="0" w:space="0" w:color="auto"/>
            <w:left w:val="none" w:sz="0" w:space="0" w:color="auto"/>
            <w:bottom w:val="none" w:sz="0" w:space="0" w:color="auto"/>
            <w:right w:val="none" w:sz="0" w:space="0" w:color="auto"/>
          </w:divBdr>
        </w:div>
        <w:div w:id="694036490">
          <w:marLeft w:val="0"/>
          <w:marRight w:val="0"/>
          <w:marTop w:val="0"/>
          <w:marBottom w:val="0"/>
          <w:divBdr>
            <w:top w:val="none" w:sz="0" w:space="0" w:color="auto"/>
            <w:left w:val="none" w:sz="0" w:space="0" w:color="auto"/>
            <w:bottom w:val="none" w:sz="0" w:space="0" w:color="auto"/>
            <w:right w:val="none" w:sz="0" w:space="0" w:color="auto"/>
          </w:divBdr>
        </w:div>
        <w:div w:id="732511229">
          <w:marLeft w:val="0"/>
          <w:marRight w:val="0"/>
          <w:marTop w:val="0"/>
          <w:marBottom w:val="0"/>
          <w:divBdr>
            <w:top w:val="none" w:sz="0" w:space="0" w:color="auto"/>
            <w:left w:val="none" w:sz="0" w:space="0" w:color="auto"/>
            <w:bottom w:val="none" w:sz="0" w:space="0" w:color="auto"/>
            <w:right w:val="none" w:sz="0" w:space="0" w:color="auto"/>
          </w:divBdr>
        </w:div>
        <w:div w:id="1901407420">
          <w:marLeft w:val="0"/>
          <w:marRight w:val="0"/>
          <w:marTop w:val="0"/>
          <w:marBottom w:val="0"/>
          <w:divBdr>
            <w:top w:val="none" w:sz="0" w:space="0" w:color="auto"/>
            <w:left w:val="none" w:sz="0" w:space="0" w:color="auto"/>
            <w:bottom w:val="none" w:sz="0" w:space="0" w:color="auto"/>
            <w:right w:val="none" w:sz="0" w:space="0" w:color="auto"/>
          </w:divBdr>
        </w:div>
        <w:div w:id="793475697">
          <w:marLeft w:val="0"/>
          <w:marRight w:val="0"/>
          <w:marTop w:val="0"/>
          <w:marBottom w:val="0"/>
          <w:divBdr>
            <w:top w:val="none" w:sz="0" w:space="0" w:color="auto"/>
            <w:left w:val="none" w:sz="0" w:space="0" w:color="auto"/>
            <w:bottom w:val="none" w:sz="0" w:space="0" w:color="auto"/>
            <w:right w:val="none" w:sz="0" w:space="0" w:color="auto"/>
          </w:divBdr>
        </w:div>
        <w:div w:id="1668362251">
          <w:marLeft w:val="0"/>
          <w:marRight w:val="0"/>
          <w:marTop w:val="0"/>
          <w:marBottom w:val="0"/>
          <w:divBdr>
            <w:top w:val="none" w:sz="0" w:space="0" w:color="auto"/>
            <w:left w:val="none" w:sz="0" w:space="0" w:color="auto"/>
            <w:bottom w:val="none" w:sz="0" w:space="0" w:color="auto"/>
            <w:right w:val="none" w:sz="0" w:space="0" w:color="auto"/>
          </w:divBdr>
        </w:div>
        <w:div w:id="891044789">
          <w:marLeft w:val="0"/>
          <w:marRight w:val="0"/>
          <w:marTop w:val="0"/>
          <w:marBottom w:val="0"/>
          <w:divBdr>
            <w:top w:val="none" w:sz="0" w:space="0" w:color="auto"/>
            <w:left w:val="none" w:sz="0" w:space="0" w:color="auto"/>
            <w:bottom w:val="none" w:sz="0" w:space="0" w:color="auto"/>
            <w:right w:val="none" w:sz="0" w:space="0" w:color="auto"/>
          </w:divBdr>
        </w:div>
        <w:div w:id="328598631">
          <w:marLeft w:val="0"/>
          <w:marRight w:val="0"/>
          <w:marTop w:val="0"/>
          <w:marBottom w:val="0"/>
          <w:divBdr>
            <w:top w:val="none" w:sz="0" w:space="0" w:color="auto"/>
            <w:left w:val="none" w:sz="0" w:space="0" w:color="auto"/>
            <w:bottom w:val="none" w:sz="0" w:space="0" w:color="auto"/>
            <w:right w:val="none" w:sz="0" w:space="0" w:color="auto"/>
          </w:divBdr>
        </w:div>
        <w:div w:id="2012633082">
          <w:marLeft w:val="0"/>
          <w:marRight w:val="0"/>
          <w:marTop w:val="0"/>
          <w:marBottom w:val="0"/>
          <w:divBdr>
            <w:top w:val="none" w:sz="0" w:space="0" w:color="auto"/>
            <w:left w:val="none" w:sz="0" w:space="0" w:color="auto"/>
            <w:bottom w:val="none" w:sz="0" w:space="0" w:color="auto"/>
            <w:right w:val="none" w:sz="0" w:space="0" w:color="auto"/>
          </w:divBdr>
        </w:div>
        <w:div w:id="657076024">
          <w:marLeft w:val="0"/>
          <w:marRight w:val="0"/>
          <w:marTop w:val="0"/>
          <w:marBottom w:val="0"/>
          <w:divBdr>
            <w:top w:val="none" w:sz="0" w:space="0" w:color="auto"/>
            <w:left w:val="none" w:sz="0" w:space="0" w:color="auto"/>
            <w:bottom w:val="none" w:sz="0" w:space="0" w:color="auto"/>
            <w:right w:val="none" w:sz="0" w:space="0" w:color="auto"/>
          </w:divBdr>
        </w:div>
        <w:div w:id="274095369">
          <w:marLeft w:val="0"/>
          <w:marRight w:val="0"/>
          <w:marTop w:val="0"/>
          <w:marBottom w:val="0"/>
          <w:divBdr>
            <w:top w:val="none" w:sz="0" w:space="0" w:color="auto"/>
            <w:left w:val="none" w:sz="0" w:space="0" w:color="auto"/>
            <w:bottom w:val="none" w:sz="0" w:space="0" w:color="auto"/>
            <w:right w:val="none" w:sz="0" w:space="0" w:color="auto"/>
          </w:divBdr>
        </w:div>
        <w:div w:id="1221215356">
          <w:marLeft w:val="0"/>
          <w:marRight w:val="0"/>
          <w:marTop w:val="0"/>
          <w:marBottom w:val="0"/>
          <w:divBdr>
            <w:top w:val="none" w:sz="0" w:space="0" w:color="auto"/>
            <w:left w:val="none" w:sz="0" w:space="0" w:color="auto"/>
            <w:bottom w:val="none" w:sz="0" w:space="0" w:color="auto"/>
            <w:right w:val="none" w:sz="0" w:space="0" w:color="auto"/>
          </w:divBdr>
        </w:div>
        <w:div w:id="1607808923">
          <w:marLeft w:val="0"/>
          <w:marRight w:val="0"/>
          <w:marTop w:val="0"/>
          <w:marBottom w:val="0"/>
          <w:divBdr>
            <w:top w:val="none" w:sz="0" w:space="0" w:color="auto"/>
            <w:left w:val="none" w:sz="0" w:space="0" w:color="auto"/>
            <w:bottom w:val="none" w:sz="0" w:space="0" w:color="auto"/>
            <w:right w:val="none" w:sz="0" w:space="0" w:color="auto"/>
          </w:divBdr>
        </w:div>
        <w:div w:id="1072895929">
          <w:marLeft w:val="0"/>
          <w:marRight w:val="0"/>
          <w:marTop w:val="0"/>
          <w:marBottom w:val="0"/>
          <w:divBdr>
            <w:top w:val="none" w:sz="0" w:space="0" w:color="auto"/>
            <w:left w:val="none" w:sz="0" w:space="0" w:color="auto"/>
            <w:bottom w:val="none" w:sz="0" w:space="0" w:color="auto"/>
            <w:right w:val="none" w:sz="0" w:space="0" w:color="auto"/>
          </w:divBdr>
        </w:div>
        <w:div w:id="398288691">
          <w:marLeft w:val="0"/>
          <w:marRight w:val="0"/>
          <w:marTop w:val="0"/>
          <w:marBottom w:val="0"/>
          <w:divBdr>
            <w:top w:val="none" w:sz="0" w:space="0" w:color="auto"/>
            <w:left w:val="none" w:sz="0" w:space="0" w:color="auto"/>
            <w:bottom w:val="none" w:sz="0" w:space="0" w:color="auto"/>
            <w:right w:val="none" w:sz="0" w:space="0" w:color="auto"/>
          </w:divBdr>
        </w:div>
        <w:div w:id="848762173">
          <w:marLeft w:val="0"/>
          <w:marRight w:val="0"/>
          <w:marTop w:val="0"/>
          <w:marBottom w:val="0"/>
          <w:divBdr>
            <w:top w:val="none" w:sz="0" w:space="0" w:color="auto"/>
            <w:left w:val="none" w:sz="0" w:space="0" w:color="auto"/>
            <w:bottom w:val="none" w:sz="0" w:space="0" w:color="auto"/>
            <w:right w:val="none" w:sz="0" w:space="0" w:color="auto"/>
          </w:divBdr>
        </w:div>
        <w:div w:id="1592852864">
          <w:marLeft w:val="0"/>
          <w:marRight w:val="0"/>
          <w:marTop w:val="0"/>
          <w:marBottom w:val="0"/>
          <w:divBdr>
            <w:top w:val="none" w:sz="0" w:space="0" w:color="auto"/>
            <w:left w:val="none" w:sz="0" w:space="0" w:color="auto"/>
            <w:bottom w:val="none" w:sz="0" w:space="0" w:color="auto"/>
            <w:right w:val="none" w:sz="0" w:space="0" w:color="auto"/>
          </w:divBdr>
        </w:div>
        <w:div w:id="158470767">
          <w:marLeft w:val="0"/>
          <w:marRight w:val="0"/>
          <w:marTop w:val="0"/>
          <w:marBottom w:val="0"/>
          <w:divBdr>
            <w:top w:val="none" w:sz="0" w:space="0" w:color="auto"/>
            <w:left w:val="none" w:sz="0" w:space="0" w:color="auto"/>
            <w:bottom w:val="none" w:sz="0" w:space="0" w:color="auto"/>
            <w:right w:val="none" w:sz="0" w:space="0" w:color="auto"/>
          </w:divBdr>
        </w:div>
        <w:div w:id="1004819524">
          <w:marLeft w:val="0"/>
          <w:marRight w:val="0"/>
          <w:marTop w:val="0"/>
          <w:marBottom w:val="0"/>
          <w:divBdr>
            <w:top w:val="none" w:sz="0" w:space="0" w:color="auto"/>
            <w:left w:val="none" w:sz="0" w:space="0" w:color="auto"/>
            <w:bottom w:val="none" w:sz="0" w:space="0" w:color="auto"/>
            <w:right w:val="none" w:sz="0" w:space="0" w:color="auto"/>
          </w:divBdr>
        </w:div>
        <w:div w:id="1138186423">
          <w:marLeft w:val="0"/>
          <w:marRight w:val="0"/>
          <w:marTop w:val="0"/>
          <w:marBottom w:val="0"/>
          <w:divBdr>
            <w:top w:val="none" w:sz="0" w:space="0" w:color="auto"/>
            <w:left w:val="none" w:sz="0" w:space="0" w:color="auto"/>
            <w:bottom w:val="none" w:sz="0" w:space="0" w:color="auto"/>
            <w:right w:val="none" w:sz="0" w:space="0" w:color="auto"/>
          </w:divBdr>
        </w:div>
        <w:div w:id="429006009">
          <w:marLeft w:val="0"/>
          <w:marRight w:val="0"/>
          <w:marTop w:val="0"/>
          <w:marBottom w:val="0"/>
          <w:divBdr>
            <w:top w:val="none" w:sz="0" w:space="0" w:color="auto"/>
            <w:left w:val="none" w:sz="0" w:space="0" w:color="auto"/>
            <w:bottom w:val="none" w:sz="0" w:space="0" w:color="auto"/>
            <w:right w:val="none" w:sz="0" w:space="0" w:color="auto"/>
          </w:divBdr>
        </w:div>
        <w:div w:id="1656034607">
          <w:marLeft w:val="0"/>
          <w:marRight w:val="0"/>
          <w:marTop w:val="0"/>
          <w:marBottom w:val="0"/>
          <w:divBdr>
            <w:top w:val="none" w:sz="0" w:space="0" w:color="auto"/>
            <w:left w:val="none" w:sz="0" w:space="0" w:color="auto"/>
            <w:bottom w:val="none" w:sz="0" w:space="0" w:color="auto"/>
            <w:right w:val="none" w:sz="0" w:space="0" w:color="auto"/>
          </w:divBdr>
        </w:div>
        <w:div w:id="707998435">
          <w:marLeft w:val="0"/>
          <w:marRight w:val="0"/>
          <w:marTop w:val="0"/>
          <w:marBottom w:val="0"/>
          <w:divBdr>
            <w:top w:val="none" w:sz="0" w:space="0" w:color="auto"/>
            <w:left w:val="none" w:sz="0" w:space="0" w:color="auto"/>
            <w:bottom w:val="none" w:sz="0" w:space="0" w:color="auto"/>
            <w:right w:val="none" w:sz="0" w:space="0" w:color="auto"/>
          </w:divBdr>
        </w:div>
        <w:div w:id="921135275">
          <w:marLeft w:val="0"/>
          <w:marRight w:val="0"/>
          <w:marTop w:val="0"/>
          <w:marBottom w:val="0"/>
          <w:divBdr>
            <w:top w:val="none" w:sz="0" w:space="0" w:color="auto"/>
            <w:left w:val="none" w:sz="0" w:space="0" w:color="auto"/>
            <w:bottom w:val="none" w:sz="0" w:space="0" w:color="auto"/>
            <w:right w:val="none" w:sz="0" w:space="0" w:color="auto"/>
          </w:divBdr>
        </w:div>
        <w:div w:id="91292277">
          <w:marLeft w:val="0"/>
          <w:marRight w:val="0"/>
          <w:marTop w:val="0"/>
          <w:marBottom w:val="0"/>
          <w:divBdr>
            <w:top w:val="none" w:sz="0" w:space="0" w:color="auto"/>
            <w:left w:val="none" w:sz="0" w:space="0" w:color="auto"/>
            <w:bottom w:val="none" w:sz="0" w:space="0" w:color="auto"/>
            <w:right w:val="none" w:sz="0" w:space="0" w:color="auto"/>
          </w:divBdr>
        </w:div>
        <w:div w:id="1353267590">
          <w:marLeft w:val="0"/>
          <w:marRight w:val="0"/>
          <w:marTop w:val="0"/>
          <w:marBottom w:val="0"/>
          <w:divBdr>
            <w:top w:val="none" w:sz="0" w:space="0" w:color="auto"/>
            <w:left w:val="none" w:sz="0" w:space="0" w:color="auto"/>
            <w:bottom w:val="none" w:sz="0" w:space="0" w:color="auto"/>
            <w:right w:val="none" w:sz="0" w:space="0" w:color="auto"/>
          </w:divBdr>
        </w:div>
        <w:div w:id="1587230172">
          <w:marLeft w:val="0"/>
          <w:marRight w:val="0"/>
          <w:marTop w:val="0"/>
          <w:marBottom w:val="0"/>
          <w:divBdr>
            <w:top w:val="none" w:sz="0" w:space="0" w:color="auto"/>
            <w:left w:val="none" w:sz="0" w:space="0" w:color="auto"/>
            <w:bottom w:val="none" w:sz="0" w:space="0" w:color="auto"/>
            <w:right w:val="none" w:sz="0" w:space="0" w:color="auto"/>
          </w:divBdr>
        </w:div>
        <w:div w:id="1467701127">
          <w:marLeft w:val="0"/>
          <w:marRight w:val="0"/>
          <w:marTop w:val="0"/>
          <w:marBottom w:val="0"/>
          <w:divBdr>
            <w:top w:val="none" w:sz="0" w:space="0" w:color="auto"/>
            <w:left w:val="none" w:sz="0" w:space="0" w:color="auto"/>
            <w:bottom w:val="none" w:sz="0" w:space="0" w:color="auto"/>
            <w:right w:val="none" w:sz="0" w:space="0" w:color="auto"/>
          </w:divBdr>
        </w:div>
        <w:div w:id="1822581701">
          <w:marLeft w:val="0"/>
          <w:marRight w:val="0"/>
          <w:marTop w:val="0"/>
          <w:marBottom w:val="0"/>
          <w:divBdr>
            <w:top w:val="none" w:sz="0" w:space="0" w:color="auto"/>
            <w:left w:val="none" w:sz="0" w:space="0" w:color="auto"/>
            <w:bottom w:val="none" w:sz="0" w:space="0" w:color="auto"/>
            <w:right w:val="none" w:sz="0" w:space="0" w:color="auto"/>
          </w:divBdr>
        </w:div>
        <w:div w:id="271477112">
          <w:marLeft w:val="0"/>
          <w:marRight w:val="0"/>
          <w:marTop w:val="0"/>
          <w:marBottom w:val="0"/>
          <w:divBdr>
            <w:top w:val="none" w:sz="0" w:space="0" w:color="auto"/>
            <w:left w:val="none" w:sz="0" w:space="0" w:color="auto"/>
            <w:bottom w:val="none" w:sz="0" w:space="0" w:color="auto"/>
            <w:right w:val="none" w:sz="0" w:space="0" w:color="auto"/>
          </w:divBdr>
        </w:div>
        <w:div w:id="1484156582">
          <w:marLeft w:val="0"/>
          <w:marRight w:val="0"/>
          <w:marTop w:val="0"/>
          <w:marBottom w:val="0"/>
          <w:divBdr>
            <w:top w:val="none" w:sz="0" w:space="0" w:color="auto"/>
            <w:left w:val="none" w:sz="0" w:space="0" w:color="auto"/>
            <w:bottom w:val="none" w:sz="0" w:space="0" w:color="auto"/>
            <w:right w:val="none" w:sz="0" w:space="0" w:color="auto"/>
          </w:divBdr>
        </w:div>
        <w:div w:id="193809417">
          <w:marLeft w:val="0"/>
          <w:marRight w:val="0"/>
          <w:marTop w:val="0"/>
          <w:marBottom w:val="0"/>
          <w:divBdr>
            <w:top w:val="none" w:sz="0" w:space="0" w:color="auto"/>
            <w:left w:val="none" w:sz="0" w:space="0" w:color="auto"/>
            <w:bottom w:val="none" w:sz="0" w:space="0" w:color="auto"/>
            <w:right w:val="none" w:sz="0" w:space="0" w:color="auto"/>
          </w:divBdr>
        </w:div>
        <w:div w:id="167256879">
          <w:marLeft w:val="0"/>
          <w:marRight w:val="0"/>
          <w:marTop w:val="0"/>
          <w:marBottom w:val="0"/>
          <w:divBdr>
            <w:top w:val="none" w:sz="0" w:space="0" w:color="auto"/>
            <w:left w:val="none" w:sz="0" w:space="0" w:color="auto"/>
            <w:bottom w:val="none" w:sz="0" w:space="0" w:color="auto"/>
            <w:right w:val="none" w:sz="0" w:space="0" w:color="auto"/>
          </w:divBdr>
        </w:div>
        <w:div w:id="1291865085">
          <w:marLeft w:val="0"/>
          <w:marRight w:val="0"/>
          <w:marTop w:val="0"/>
          <w:marBottom w:val="0"/>
          <w:divBdr>
            <w:top w:val="none" w:sz="0" w:space="0" w:color="auto"/>
            <w:left w:val="none" w:sz="0" w:space="0" w:color="auto"/>
            <w:bottom w:val="none" w:sz="0" w:space="0" w:color="auto"/>
            <w:right w:val="none" w:sz="0" w:space="0" w:color="auto"/>
          </w:divBdr>
        </w:div>
        <w:div w:id="1384599116">
          <w:marLeft w:val="0"/>
          <w:marRight w:val="0"/>
          <w:marTop w:val="0"/>
          <w:marBottom w:val="0"/>
          <w:divBdr>
            <w:top w:val="none" w:sz="0" w:space="0" w:color="auto"/>
            <w:left w:val="none" w:sz="0" w:space="0" w:color="auto"/>
            <w:bottom w:val="none" w:sz="0" w:space="0" w:color="auto"/>
            <w:right w:val="none" w:sz="0" w:space="0" w:color="auto"/>
          </w:divBdr>
        </w:div>
        <w:div w:id="1692294246">
          <w:marLeft w:val="0"/>
          <w:marRight w:val="0"/>
          <w:marTop w:val="0"/>
          <w:marBottom w:val="0"/>
          <w:divBdr>
            <w:top w:val="none" w:sz="0" w:space="0" w:color="auto"/>
            <w:left w:val="none" w:sz="0" w:space="0" w:color="auto"/>
            <w:bottom w:val="none" w:sz="0" w:space="0" w:color="auto"/>
            <w:right w:val="none" w:sz="0" w:space="0" w:color="auto"/>
          </w:divBdr>
        </w:div>
        <w:div w:id="1667055425">
          <w:marLeft w:val="0"/>
          <w:marRight w:val="0"/>
          <w:marTop w:val="0"/>
          <w:marBottom w:val="0"/>
          <w:divBdr>
            <w:top w:val="none" w:sz="0" w:space="0" w:color="auto"/>
            <w:left w:val="none" w:sz="0" w:space="0" w:color="auto"/>
            <w:bottom w:val="none" w:sz="0" w:space="0" w:color="auto"/>
            <w:right w:val="none" w:sz="0" w:space="0" w:color="auto"/>
          </w:divBdr>
        </w:div>
        <w:div w:id="1205407967">
          <w:marLeft w:val="0"/>
          <w:marRight w:val="0"/>
          <w:marTop w:val="0"/>
          <w:marBottom w:val="0"/>
          <w:divBdr>
            <w:top w:val="none" w:sz="0" w:space="0" w:color="auto"/>
            <w:left w:val="none" w:sz="0" w:space="0" w:color="auto"/>
            <w:bottom w:val="none" w:sz="0" w:space="0" w:color="auto"/>
            <w:right w:val="none" w:sz="0" w:space="0" w:color="auto"/>
          </w:divBdr>
        </w:div>
        <w:div w:id="1379086145">
          <w:marLeft w:val="0"/>
          <w:marRight w:val="0"/>
          <w:marTop w:val="0"/>
          <w:marBottom w:val="0"/>
          <w:divBdr>
            <w:top w:val="none" w:sz="0" w:space="0" w:color="auto"/>
            <w:left w:val="none" w:sz="0" w:space="0" w:color="auto"/>
            <w:bottom w:val="none" w:sz="0" w:space="0" w:color="auto"/>
            <w:right w:val="none" w:sz="0" w:space="0" w:color="auto"/>
          </w:divBdr>
        </w:div>
        <w:div w:id="1839809237">
          <w:marLeft w:val="0"/>
          <w:marRight w:val="0"/>
          <w:marTop w:val="0"/>
          <w:marBottom w:val="0"/>
          <w:divBdr>
            <w:top w:val="none" w:sz="0" w:space="0" w:color="auto"/>
            <w:left w:val="none" w:sz="0" w:space="0" w:color="auto"/>
            <w:bottom w:val="none" w:sz="0" w:space="0" w:color="auto"/>
            <w:right w:val="none" w:sz="0" w:space="0" w:color="auto"/>
          </w:divBdr>
        </w:div>
        <w:div w:id="2046755815">
          <w:marLeft w:val="0"/>
          <w:marRight w:val="0"/>
          <w:marTop w:val="0"/>
          <w:marBottom w:val="0"/>
          <w:divBdr>
            <w:top w:val="none" w:sz="0" w:space="0" w:color="auto"/>
            <w:left w:val="none" w:sz="0" w:space="0" w:color="auto"/>
            <w:bottom w:val="none" w:sz="0" w:space="0" w:color="auto"/>
            <w:right w:val="none" w:sz="0" w:space="0" w:color="auto"/>
          </w:divBdr>
        </w:div>
        <w:div w:id="745079743">
          <w:marLeft w:val="0"/>
          <w:marRight w:val="0"/>
          <w:marTop w:val="0"/>
          <w:marBottom w:val="0"/>
          <w:divBdr>
            <w:top w:val="none" w:sz="0" w:space="0" w:color="auto"/>
            <w:left w:val="none" w:sz="0" w:space="0" w:color="auto"/>
            <w:bottom w:val="none" w:sz="0" w:space="0" w:color="auto"/>
            <w:right w:val="none" w:sz="0" w:space="0" w:color="auto"/>
          </w:divBdr>
        </w:div>
        <w:div w:id="828180770">
          <w:marLeft w:val="0"/>
          <w:marRight w:val="0"/>
          <w:marTop w:val="0"/>
          <w:marBottom w:val="0"/>
          <w:divBdr>
            <w:top w:val="none" w:sz="0" w:space="0" w:color="auto"/>
            <w:left w:val="none" w:sz="0" w:space="0" w:color="auto"/>
            <w:bottom w:val="none" w:sz="0" w:space="0" w:color="auto"/>
            <w:right w:val="none" w:sz="0" w:space="0" w:color="auto"/>
          </w:divBdr>
        </w:div>
        <w:div w:id="1564678766">
          <w:marLeft w:val="0"/>
          <w:marRight w:val="0"/>
          <w:marTop w:val="0"/>
          <w:marBottom w:val="0"/>
          <w:divBdr>
            <w:top w:val="none" w:sz="0" w:space="0" w:color="auto"/>
            <w:left w:val="none" w:sz="0" w:space="0" w:color="auto"/>
            <w:bottom w:val="none" w:sz="0" w:space="0" w:color="auto"/>
            <w:right w:val="none" w:sz="0" w:space="0" w:color="auto"/>
          </w:divBdr>
        </w:div>
        <w:div w:id="1878421897">
          <w:marLeft w:val="0"/>
          <w:marRight w:val="0"/>
          <w:marTop w:val="0"/>
          <w:marBottom w:val="0"/>
          <w:divBdr>
            <w:top w:val="none" w:sz="0" w:space="0" w:color="auto"/>
            <w:left w:val="none" w:sz="0" w:space="0" w:color="auto"/>
            <w:bottom w:val="none" w:sz="0" w:space="0" w:color="auto"/>
            <w:right w:val="none" w:sz="0" w:space="0" w:color="auto"/>
          </w:divBdr>
        </w:div>
        <w:div w:id="773869212">
          <w:marLeft w:val="0"/>
          <w:marRight w:val="0"/>
          <w:marTop w:val="0"/>
          <w:marBottom w:val="0"/>
          <w:divBdr>
            <w:top w:val="none" w:sz="0" w:space="0" w:color="auto"/>
            <w:left w:val="none" w:sz="0" w:space="0" w:color="auto"/>
            <w:bottom w:val="none" w:sz="0" w:space="0" w:color="auto"/>
            <w:right w:val="none" w:sz="0" w:space="0" w:color="auto"/>
          </w:divBdr>
        </w:div>
        <w:div w:id="1659723068">
          <w:marLeft w:val="0"/>
          <w:marRight w:val="0"/>
          <w:marTop w:val="0"/>
          <w:marBottom w:val="0"/>
          <w:divBdr>
            <w:top w:val="none" w:sz="0" w:space="0" w:color="auto"/>
            <w:left w:val="none" w:sz="0" w:space="0" w:color="auto"/>
            <w:bottom w:val="none" w:sz="0" w:space="0" w:color="auto"/>
            <w:right w:val="none" w:sz="0" w:space="0" w:color="auto"/>
          </w:divBdr>
        </w:div>
      </w:divsChild>
    </w:div>
    <w:div w:id="1557010421">
      <w:bodyDiv w:val="1"/>
      <w:marLeft w:val="0"/>
      <w:marRight w:val="0"/>
      <w:marTop w:val="0"/>
      <w:marBottom w:val="0"/>
      <w:divBdr>
        <w:top w:val="none" w:sz="0" w:space="0" w:color="auto"/>
        <w:left w:val="none" w:sz="0" w:space="0" w:color="auto"/>
        <w:bottom w:val="none" w:sz="0" w:space="0" w:color="auto"/>
        <w:right w:val="none" w:sz="0" w:space="0" w:color="auto"/>
      </w:divBdr>
    </w:div>
    <w:div w:id="1782339843">
      <w:bodyDiv w:val="1"/>
      <w:marLeft w:val="0"/>
      <w:marRight w:val="0"/>
      <w:marTop w:val="0"/>
      <w:marBottom w:val="0"/>
      <w:divBdr>
        <w:top w:val="none" w:sz="0" w:space="0" w:color="auto"/>
        <w:left w:val="none" w:sz="0" w:space="0" w:color="auto"/>
        <w:bottom w:val="none" w:sz="0" w:space="0" w:color="auto"/>
        <w:right w:val="none" w:sz="0" w:space="0" w:color="auto"/>
      </w:divBdr>
    </w:div>
    <w:div w:id="1867716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a.org/ed/accreditation"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acred@apa.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Jason.Malcy@va.gov" TargetMode="External"/><Relationship Id="rId19" Type="http://schemas.openxmlformats.org/officeDocument/2006/relationships/hyperlink" Target="mailto:Jason.Malcy@v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DB33-F8D8-41B1-A1A0-E7C1D9D5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11214</Words>
  <Characters>63923</Characters>
  <Application>Microsoft Office Word</Application>
  <DocSecurity>4</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74988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Varela, Dena M.</dc:creator>
  <cp:lastModifiedBy>Tolstyka, Sarah M.</cp:lastModifiedBy>
  <cp:revision>2</cp:revision>
  <cp:lastPrinted>2022-03-07T14:00:00Z</cp:lastPrinted>
  <dcterms:created xsi:type="dcterms:W3CDTF">2022-03-17T15:44:00Z</dcterms:created>
  <dcterms:modified xsi:type="dcterms:W3CDTF">2022-03-17T15:44:00Z</dcterms:modified>
</cp:coreProperties>
</file>