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E89" w:rsidRDefault="00E50E89" w:rsidP="006E448D">
      <w:pPr>
        <w:jc w:val="center"/>
        <w:rPr>
          <w:b/>
          <w:u w:val="single"/>
        </w:rPr>
      </w:pPr>
    </w:p>
    <w:p w:rsidR="00E50E89" w:rsidRDefault="00E50E89" w:rsidP="006E448D">
      <w:pPr>
        <w:jc w:val="center"/>
        <w:rPr>
          <w:b/>
          <w:u w:val="single"/>
        </w:rPr>
      </w:pPr>
    </w:p>
    <w:p w:rsidR="008F76BF" w:rsidRDefault="006E448D" w:rsidP="006E448D">
      <w:pPr>
        <w:jc w:val="center"/>
        <w:rPr>
          <w:b/>
          <w:u w:val="single"/>
        </w:rPr>
      </w:pPr>
      <w:r>
        <w:rPr>
          <w:b/>
          <w:u w:val="single"/>
        </w:rPr>
        <w:t>Inpatient Hospital Medicine Goals and Objectives</w:t>
      </w:r>
    </w:p>
    <w:p w:rsidR="006E448D" w:rsidRDefault="006E448D" w:rsidP="006E448D">
      <w:pPr>
        <w:jc w:val="center"/>
        <w:rPr>
          <w:b/>
          <w:u w:val="single"/>
        </w:rPr>
      </w:pPr>
    </w:p>
    <w:p w:rsidR="006E448D" w:rsidRPr="006E448D" w:rsidRDefault="006E448D" w:rsidP="006E448D">
      <w:pPr>
        <w:pStyle w:val="PlainText"/>
        <w:rPr>
          <w:rFonts w:asciiTheme="majorHAnsi" w:hAnsiTheme="majorHAnsi" w:cstheme="majorHAnsi"/>
          <w:szCs w:val="22"/>
          <w:u w:val="single"/>
        </w:rPr>
      </w:pPr>
      <w:r w:rsidRPr="006E448D">
        <w:rPr>
          <w:rFonts w:asciiTheme="majorHAnsi" w:hAnsiTheme="majorHAnsi" w:cstheme="majorHAnsi"/>
          <w:szCs w:val="22"/>
          <w:u w:val="single"/>
        </w:rPr>
        <w:t>Goals of the inpatient rotation are:</w:t>
      </w:r>
    </w:p>
    <w:p w:rsidR="006E448D" w:rsidRPr="006E448D" w:rsidRDefault="006E448D" w:rsidP="006E448D">
      <w:pPr>
        <w:shd w:val="clear" w:color="auto" w:fill="FFFFFF"/>
        <w:spacing w:before="240" w:after="240" w:line="240" w:lineRule="auto"/>
        <w:rPr>
          <w:rFonts w:asciiTheme="majorHAnsi" w:eastAsia="Times New Roman" w:hAnsiTheme="majorHAnsi" w:cstheme="majorHAnsi"/>
          <w:lang w:val="en"/>
        </w:rPr>
      </w:pPr>
      <w:r w:rsidRPr="006E448D">
        <w:rPr>
          <w:rFonts w:asciiTheme="majorHAnsi" w:eastAsia="Times New Roman" w:hAnsiTheme="majorHAnsi" w:cstheme="majorHAnsi"/>
          <w:lang w:val="en"/>
        </w:rPr>
        <w:t>1. To provide residents with the requisite skills in the diagnosis and management of medical problems spanning the spectrum of</w:t>
      </w:r>
      <w:r w:rsidRPr="006E448D">
        <w:rPr>
          <w:rFonts w:asciiTheme="majorHAnsi" w:eastAsia="Times New Roman" w:hAnsiTheme="majorHAnsi" w:cstheme="majorHAnsi"/>
          <w:lang w:val="en"/>
        </w:rPr>
        <w:t xml:space="preserve"> inpatient</w:t>
      </w:r>
      <w:r w:rsidRPr="006E448D">
        <w:rPr>
          <w:rFonts w:asciiTheme="majorHAnsi" w:eastAsia="Times New Roman" w:hAnsiTheme="majorHAnsi" w:cstheme="majorHAnsi"/>
          <w:lang w:val="en"/>
        </w:rPr>
        <w:t xml:space="preserve"> internal medicine.</w:t>
      </w:r>
    </w:p>
    <w:p w:rsidR="006E448D" w:rsidRPr="006E448D" w:rsidRDefault="006E448D" w:rsidP="006E448D">
      <w:pPr>
        <w:shd w:val="clear" w:color="auto" w:fill="FFFFFF"/>
        <w:spacing w:before="240" w:after="240" w:line="240" w:lineRule="auto"/>
        <w:rPr>
          <w:rFonts w:asciiTheme="majorHAnsi" w:eastAsia="Times New Roman" w:hAnsiTheme="majorHAnsi" w:cstheme="majorHAnsi"/>
          <w:lang w:val="en"/>
        </w:rPr>
      </w:pPr>
      <w:r w:rsidRPr="006E448D">
        <w:rPr>
          <w:rFonts w:asciiTheme="majorHAnsi" w:eastAsia="Times New Roman" w:hAnsiTheme="majorHAnsi" w:cstheme="majorHAnsi"/>
          <w:lang w:val="en"/>
        </w:rPr>
        <w:t>2. To foster the development of essential intellectual and personal attributes which will facilitate growth and development throughout one’s career.</w:t>
      </w:r>
    </w:p>
    <w:p w:rsidR="006E448D" w:rsidRPr="006E448D" w:rsidRDefault="006E448D" w:rsidP="006E448D">
      <w:pPr>
        <w:shd w:val="clear" w:color="auto" w:fill="FFFFFF"/>
        <w:spacing w:before="240" w:after="240" w:line="240" w:lineRule="auto"/>
        <w:ind w:left="990"/>
        <w:rPr>
          <w:rFonts w:asciiTheme="majorHAnsi" w:eastAsia="Times New Roman" w:hAnsiTheme="majorHAnsi" w:cstheme="majorHAnsi"/>
          <w:lang w:val="en"/>
        </w:rPr>
      </w:pPr>
      <w:r w:rsidRPr="006E448D">
        <w:rPr>
          <w:rFonts w:asciiTheme="majorHAnsi" w:eastAsia="Times New Roman" w:hAnsiTheme="majorHAnsi" w:cstheme="majorHAnsi"/>
          <w:lang w:val="en"/>
        </w:rPr>
        <w:t>a. Essential intellectual attributes include the ability and commitment to practice medicine based upon scientific evidence rather than personal anecdote, to critically assess and utilize the medical literature, and to a use rigorous intellectual approach to differential diagnosis and patient management.</w:t>
      </w:r>
    </w:p>
    <w:p w:rsidR="006E448D" w:rsidRPr="006E448D" w:rsidRDefault="006E448D" w:rsidP="006E448D">
      <w:pPr>
        <w:shd w:val="clear" w:color="auto" w:fill="FFFFFF"/>
        <w:spacing w:before="240" w:after="240" w:line="240" w:lineRule="auto"/>
        <w:ind w:left="990"/>
        <w:rPr>
          <w:rFonts w:asciiTheme="majorHAnsi" w:eastAsia="Times New Roman" w:hAnsiTheme="majorHAnsi" w:cstheme="majorHAnsi"/>
          <w:lang w:val="en"/>
        </w:rPr>
      </w:pPr>
      <w:r w:rsidRPr="006E448D">
        <w:rPr>
          <w:rFonts w:asciiTheme="majorHAnsi" w:eastAsia="Times New Roman" w:hAnsiTheme="majorHAnsi" w:cstheme="majorHAnsi"/>
          <w:lang w:val="en"/>
        </w:rPr>
        <w:t>b. Essential personal attributes include integrity, compassion, a commitment to continuous self-directed learning, the ability to work in teams, and the recognition that the artful practice of medicine consists of the humane and empathetic application of scientific knowledge.</w:t>
      </w:r>
    </w:p>
    <w:p w:rsidR="006E448D" w:rsidRPr="006E448D" w:rsidRDefault="006E448D" w:rsidP="006E448D">
      <w:pPr>
        <w:shd w:val="clear" w:color="auto" w:fill="FFFFFF"/>
        <w:spacing w:before="240" w:after="240" w:line="240" w:lineRule="auto"/>
        <w:rPr>
          <w:rFonts w:asciiTheme="majorHAnsi" w:eastAsia="Times New Roman" w:hAnsiTheme="majorHAnsi" w:cstheme="majorHAnsi"/>
          <w:lang w:val="en"/>
        </w:rPr>
      </w:pPr>
      <w:r w:rsidRPr="006E448D">
        <w:rPr>
          <w:rFonts w:asciiTheme="majorHAnsi" w:eastAsia="Times New Roman" w:hAnsiTheme="majorHAnsi" w:cstheme="majorHAnsi"/>
          <w:lang w:val="en"/>
        </w:rPr>
        <w:t xml:space="preserve">3. To develop the skills, knowledge, and social accountability necessary to recognize the impact of social determinants on health, to mitigate health disparities, to care for patients from </w:t>
      </w:r>
      <w:r w:rsidRPr="006E448D">
        <w:rPr>
          <w:rFonts w:asciiTheme="majorHAnsi" w:eastAsia="Times New Roman" w:hAnsiTheme="majorHAnsi" w:cstheme="majorHAnsi"/>
          <w:lang w:val="en"/>
        </w:rPr>
        <w:t xml:space="preserve">a </w:t>
      </w:r>
      <w:r>
        <w:rPr>
          <w:rFonts w:asciiTheme="majorHAnsi" w:eastAsia="Times New Roman" w:hAnsiTheme="majorHAnsi" w:cstheme="majorHAnsi"/>
          <w:lang w:val="en"/>
        </w:rPr>
        <w:t xml:space="preserve">unique and often </w:t>
      </w:r>
      <w:r w:rsidRPr="006E448D">
        <w:rPr>
          <w:rFonts w:asciiTheme="majorHAnsi" w:eastAsia="Times New Roman" w:hAnsiTheme="majorHAnsi" w:cstheme="majorHAnsi"/>
          <w:lang w:val="en"/>
        </w:rPr>
        <w:t>vulnerable population</w:t>
      </w:r>
      <w:r>
        <w:rPr>
          <w:rFonts w:asciiTheme="majorHAnsi" w:eastAsia="Times New Roman" w:hAnsiTheme="majorHAnsi" w:cstheme="majorHAnsi"/>
          <w:lang w:val="en"/>
        </w:rPr>
        <w:t xml:space="preserve"> (military veterans)</w:t>
      </w:r>
      <w:r w:rsidRPr="006E448D">
        <w:rPr>
          <w:rFonts w:asciiTheme="majorHAnsi" w:eastAsia="Times New Roman" w:hAnsiTheme="majorHAnsi" w:cstheme="majorHAnsi"/>
          <w:lang w:val="en"/>
        </w:rPr>
        <w:t>, and to recognize the impact of public policy on health.</w:t>
      </w:r>
    </w:p>
    <w:p w:rsidR="006E448D" w:rsidRPr="006E448D" w:rsidRDefault="006E448D" w:rsidP="006E448D">
      <w:pPr>
        <w:shd w:val="clear" w:color="auto" w:fill="FFFFFF"/>
        <w:spacing w:before="240" w:after="240" w:line="240" w:lineRule="auto"/>
        <w:rPr>
          <w:rFonts w:asciiTheme="majorHAnsi" w:eastAsia="Times New Roman" w:hAnsiTheme="majorHAnsi" w:cstheme="majorHAnsi"/>
          <w:lang w:val="en"/>
        </w:rPr>
      </w:pPr>
      <w:r w:rsidRPr="006E448D">
        <w:rPr>
          <w:rFonts w:asciiTheme="majorHAnsi" w:eastAsia="Times New Roman" w:hAnsiTheme="majorHAnsi" w:cstheme="majorHAnsi"/>
          <w:lang w:val="en"/>
        </w:rPr>
        <w:t>4. To develop the skills, knowledge and attitudes necessary to prioritize, support, and promote quality improvement, and to deliver high-value patient care that incorporates patient safety principles.</w:t>
      </w:r>
    </w:p>
    <w:p w:rsidR="006E448D" w:rsidRPr="006E448D" w:rsidRDefault="006E448D" w:rsidP="006E448D">
      <w:pPr>
        <w:shd w:val="clear" w:color="auto" w:fill="FFFFFF"/>
        <w:spacing w:before="240" w:line="240" w:lineRule="auto"/>
        <w:rPr>
          <w:rFonts w:asciiTheme="majorHAnsi" w:eastAsia="Times New Roman" w:hAnsiTheme="majorHAnsi" w:cstheme="majorHAnsi"/>
          <w:lang w:val="en"/>
        </w:rPr>
      </w:pPr>
      <w:r w:rsidRPr="006E448D">
        <w:rPr>
          <w:rFonts w:asciiTheme="majorHAnsi" w:eastAsia="Times New Roman" w:hAnsiTheme="majorHAnsi" w:cstheme="majorHAnsi"/>
          <w:lang w:val="en"/>
        </w:rPr>
        <w:t>5</w:t>
      </w:r>
      <w:r w:rsidRPr="006E448D">
        <w:rPr>
          <w:rFonts w:asciiTheme="majorHAnsi" w:eastAsia="Times New Roman" w:hAnsiTheme="majorHAnsi" w:cstheme="majorHAnsi"/>
          <w:lang w:val="en"/>
        </w:rPr>
        <w:t>. To develop the skills, knowledge and attitudes necessary to achieve competency in the six areas of Core Competency as defined by the Accreditation Council of Graduate Medical Education (ACGME).</w:t>
      </w:r>
    </w:p>
    <w:p w:rsidR="006E448D" w:rsidRPr="006E448D" w:rsidRDefault="006E448D" w:rsidP="006E448D">
      <w:pPr>
        <w:pStyle w:val="PlainText"/>
        <w:rPr>
          <w:rFonts w:asciiTheme="majorHAnsi" w:hAnsiTheme="majorHAnsi" w:cstheme="majorHAnsi"/>
          <w:szCs w:val="22"/>
        </w:rPr>
      </w:pPr>
    </w:p>
    <w:p w:rsidR="006E448D" w:rsidRPr="006E448D" w:rsidRDefault="006E448D" w:rsidP="006E448D">
      <w:pPr>
        <w:pStyle w:val="PlainText"/>
        <w:rPr>
          <w:rFonts w:asciiTheme="majorHAnsi" w:hAnsiTheme="majorHAnsi" w:cstheme="majorHAnsi"/>
          <w:szCs w:val="22"/>
          <w:u w:val="single"/>
        </w:rPr>
      </w:pPr>
      <w:r w:rsidRPr="006E448D">
        <w:rPr>
          <w:rFonts w:asciiTheme="majorHAnsi" w:hAnsiTheme="majorHAnsi" w:cstheme="majorHAnsi"/>
          <w:szCs w:val="22"/>
          <w:u w:val="single"/>
        </w:rPr>
        <w:t>Objectives by PGY level are as follows:</w:t>
      </w:r>
    </w:p>
    <w:p w:rsidR="006E448D" w:rsidRPr="006E448D" w:rsidRDefault="006E448D" w:rsidP="006E448D">
      <w:pPr>
        <w:pStyle w:val="PlainText"/>
        <w:rPr>
          <w:rFonts w:asciiTheme="majorHAnsi" w:hAnsiTheme="majorHAnsi" w:cstheme="majorHAnsi"/>
          <w:szCs w:val="22"/>
        </w:rPr>
      </w:pPr>
    </w:p>
    <w:p w:rsidR="006E448D" w:rsidRDefault="006E448D" w:rsidP="006E448D">
      <w:pPr>
        <w:pStyle w:val="PlainText"/>
        <w:rPr>
          <w:rFonts w:asciiTheme="majorHAnsi" w:hAnsiTheme="majorHAnsi" w:cstheme="majorHAnsi"/>
          <w:szCs w:val="22"/>
        </w:rPr>
      </w:pPr>
      <w:r w:rsidRPr="006E448D">
        <w:rPr>
          <w:rFonts w:asciiTheme="majorHAnsi" w:hAnsiTheme="majorHAnsi" w:cstheme="majorHAnsi"/>
          <w:szCs w:val="22"/>
        </w:rPr>
        <w:t xml:space="preserve">PGY I </w:t>
      </w:r>
      <w:r w:rsidRPr="006E448D">
        <w:rPr>
          <w:rFonts w:asciiTheme="majorHAnsi" w:hAnsiTheme="majorHAnsi" w:cstheme="majorHAnsi"/>
          <w:szCs w:val="22"/>
        </w:rPr>
        <w:t>Objectives:</w:t>
      </w:r>
    </w:p>
    <w:p w:rsidR="006E448D" w:rsidRPr="006E448D" w:rsidRDefault="006E448D" w:rsidP="006E448D">
      <w:pPr>
        <w:pStyle w:val="PlainText"/>
        <w:rPr>
          <w:rFonts w:asciiTheme="majorHAnsi" w:hAnsiTheme="majorHAnsi" w:cstheme="majorHAnsi"/>
          <w:szCs w:val="22"/>
        </w:rPr>
      </w:pPr>
    </w:p>
    <w:p w:rsidR="006E448D" w:rsidRDefault="006E448D" w:rsidP="006E448D">
      <w:pPr>
        <w:pStyle w:val="PlainText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 w:rsidRPr="006E448D">
        <w:rPr>
          <w:rFonts w:asciiTheme="majorHAnsi" w:hAnsiTheme="majorHAnsi" w:cstheme="majorHAnsi"/>
          <w:szCs w:val="22"/>
        </w:rPr>
        <w:t xml:space="preserve">Demonstrate an ability to gather a complete and accurate patient history </w:t>
      </w:r>
    </w:p>
    <w:p w:rsidR="006E448D" w:rsidRDefault="006E448D" w:rsidP="006E448D">
      <w:pPr>
        <w:pStyle w:val="PlainText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 w:rsidRPr="006E448D">
        <w:rPr>
          <w:rFonts w:asciiTheme="majorHAnsi" w:hAnsiTheme="majorHAnsi" w:cstheme="majorHAnsi"/>
          <w:szCs w:val="22"/>
        </w:rPr>
        <w:t xml:space="preserve">Demonstrate an ability to perform a complete and accurate physical exam </w:t>
      </w:r>
    </w:p>
    <w:p w:rsidR="006E448D" w:rsidRDefault="006E448D" w:rsidP="006E448D">
      <w:pPr>
        <w:pStyle w:val="PlainText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 w:rsidRPr="006E448D">
        <w:rPr>
          <w:rFonts w:asciiTheme="majorHAnsi" w:hAnsiTheme="majorHAnsi" w:cstheme="majorHAnsi"/>
          <w:szCs w:val="22"/>
        </w:rPr>
        <w:t xml:space="preserve">Demonstrate an ability to synthesize the collected data and develop a reasonable differential and management plan </w:t>
      </w:r>
    </w:p>
    <w:p w:rsidR="006E448D" w:rsidRDefault="006E448D" w:rsidP="006E448D">
      <w:pPr>
        <w:pStyle w:val="PlainText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 w:rsidRPr="006E448D">
        <w:rPr>
          <w:rFonts w:asciiTheme="majorHAnsi" w:hAnsiTheme="majorHAnsi" w:cstheme="majorHAnsi"/>
          <w:szCs w:val="22"/>
        </w:rPr>
        <w:t>Demonstrate appropriate communication skills that allow for the effective collection of data and demonstrate the ab</w:t>
      </w:r>
      <w:bookmarkStart w:id="0" w:name="_GoBack"/>
      <w:bookmarkEnd w:id="0"/>
      <w:r w:rsidRPr="006E448D">
        <w:rPr>
          <w:rFonts w:asciiTheme="majorHAnsi" w:hAnsiTheme="majorHAnsi" w:cstheme="majorHAnsi"/>
          <w:szCs w:val="22"/>
        </w:rPr>
        <w:t xml:space="preserve">ility to educate patients and their families </w:t>
      </w:r>
    </w:p>
    <w:p w:rsidR="00AD4DEC" w:rsidRDefault="006E448D" w:rsidP="006E448D">
      <w:pPr>
        <w:pStyle w:val="PlainText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 w:rsidRPr="006E448D">
        <w:rPr>
          <w:rFonts w:asciiTheme="majorHAnsi" w:hAnsiTheme="majorHAnsi" w:cstheme="majorHAnsi"/>
          <w:szCs w:val="22"/>
        </w:rPr>
        <w:t xml:space="preserve">Demonstrate effective oral presentation skills </w:t>
      </w:r>
    </w:p>
    <w:p w:rsidR="00602BD2" w:rsidRDefault="006E448D" w:rsidP="006E448D">
      <w:pPr>
        <w:pStyle w:val="PlainText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 w:rsidRPr="006E448D">
        <w:rPr>
          <w:rFonts w:asciiTheme="majorHAnsi" w:hAnsiTheme="majorHAnsi" w:cstheme="majorHAnsi"/>
          <w:szCs w:val="22"/>
        </w:rPr>
        <w:t xml:space="preserve">Demonstrate effective patient ‘sign-out’ skills at transitions of care </w:t>
      </w:r>
    </w:p>
    <w:p w:rsidR="00602BD2" w:rsidRDefault="006E448D" w:rsidP="006E448D">
      <w:pPr>
        <w:pStyle w:val="PlainText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 w:rsidRPr="006E448D">
        <w:rPr>
          <w:rFonts w:asciiTheme="majorHAnsi" w:hAnsiTheme="majorHAnsi" w:cstheme="majorHAnsi"/>
          <w:szCs w:val="22"/>
        </w:rPr>
        <w:t xml:space="preserve">Demonstrate the ability to perform essential medical procedures with supervision </w:t>
      </w:r>
    </w:p>
    <w:p w:rsidR="00602BD2" w:rsidRDefault="006E448D" w:rsidP="006E448D">
      <w:pPr>
        <w:pStyle w:val="PlainText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 w:rsidRPr="006E448D">
        <w:rPr>
          <w:rFonts w:asciiTheme="majorHAnsi" w:hAnsiTheme="majorHAnsi" w:cstheme="majorHAnsi"/>
          <w:szCs w:val="22"/>
        </w:rPr>
        <w:t xml:space="preserve">Demonstrate an ability to effectively use the Electronic Medical Record </w:t>
      </w:r>
    </w:p>
    <w:p w:rsidR="00602BD2" w:rsidRDefault="006E448D" w:rsidP="006E448D">
      <w:pPr>
        <w:pStyle w:val="PlainText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 w:rsidRPr="006E448D">
        <w:rPr>
          <w:rFonts w:asciiTheme="majorHAnsi" w:hAnsiTheme="majorHAnsi" w:cstheme="majorHAnsi"/>
          <w:szCs w:val="22"/>
        </w:rPr>
        <w:t>Demonstrate an ability to use and access appropriate information resources</w:t>
      </w:r>
      <w:r w:rsidR="00602BD2">
        <w:rPr>
          <w:rFonts w:asciiTheme="majorHAnsi" w:hAnsiTheme="majorHAnsi" w:cstheme="majorHAnsi"/>
          <w:szCs w:val="22"/>
        </w:rPr>
        <w:t xml:space="preserve"> </w:t>
      </w:r>
      <w:r w:rsidR="00602BD2">
        <w:rPr>
          <w:rFonts w:asciiTheme="majorHAnsi" w:hAnsiTheme="majorHAnsi" w:cstheme="majorHAnsi"/>
          <w:szCs w:val="22"/>
        </w:rPr>
        <w:t>(e.g., point of care, primary literature)</w:t>
      </w:r>
      <w:r w:rsidRPr="006E448D">
        <w:rPr>
          <w:rFonts w:asciiTheme="majorHAnsi" w:hAnsiTheme="majorHAnsi" w:cstheme="majorHAnsi"/>
          <w:szCs w:val="22"/>
        </w:rPr>
        <w:t xml:space="preserve"> that aid in patient care </w:t>
      </w:r>
    </w:p>
    <w:p w:rsidR="00602BD2" w:rsidRDefault="006E448D" w:rsidP="006E448D">
      <w:pPr>
        <w:pStyle w:val="PlainText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 w:rsidRPr="006E448D">
        <w:rPr>
          <w:rFonts w:asciiTheme="majorHAnsi" w:hAnsiTheme="majorHAnsi" w:cstheme="majorHAnsi"/>
          <w:szCs w:val="22"/>
        </w:rPr>
        <w:t xml:space="preserve">Demonstrate a beginning competence in the area of disease </w:t>
      </w:r>
      <w:r w:rsidR="00602BD2">
        <w:rPr>
          <w:rFonts w:asciiTheme="majorHAnsi" w:hAnsiTheme="majorHAnsi" w:cstheme="majorHAnsi"/>
          <w:szCs w:val="22"/>
        </w:rPr>
        <w:t xml:space="preserve">management and secondary </w:t>
      </w:r>
      <w:r w:rsidRPr="006E448D">
        <w:rPr>
          <w:rFonts w:asciiTheme="majorHAnsi" w:hAnsiTheme="majorHAnsi" w:cstheme="majorHAnsi"/>
          <w:szCs w:val="22"/>
        </w:rPr>
        <w:t xml:space="preserve">prevention </w:t>
      </w:r>
    </w:p>
    <w:p w:rsidR="00602BD2" w:rsidRDefault="006E448D" w:rsidP="006E448D">
      <w:pPr>
        <w:pStyle w:val="PlainText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 w:rsidRPr="006E448D">
        <w:rPr>
          <w:rFonts w:asciiTheme="majorHAnsi" w:hAnsiTheme="majorHAnsi" w:cstheme="majorHAnsi"/>
          <w:szCs w:val="22"/>
        </w:rPr>
        <w:t xml:space="preserve">Demonstrate cultural competence in a wide range of patient encounters and describe the impact of social determinants on health </w:t>
      </w:r>
    </w:p>
    <w:p w:rsidR="006E448D" w:rsidRPr="006E448D" w:rsidRDefault="006E448D" w:rsidP="006E448D">
      <w:pPr>
        <w:pStyle w:val="PlainText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 w:rsidRPr="006E448D">
        <w:rPr>
          <w:rFonts w:asciiTheme="majorHAnsi" w:hAnsiTheme="majorHAnsi" w:cstheme="majorHAnsi"/>
          <w:szCs w:val="22"/>
        </w:rPr>
        <w:t>Demonstrate a beginning understanding of high-value care</w:t>
      </w:r>
    </w:p>
    <w:p w:rsidR="006E448D" w:rsidRPr="006E448D" w:rsidRDefault="006E448D" w:rsidP="006E448D">
      <w:pPr>
        <w:pStyle w:val="PlainText"/>
        <w:rPr>
          <w:rFonts w:asciiTheme="majorHAnsi" w:hAnsiTheme="majorHAnsi" w:cstheme="majorHAnsi"/>
          <w:szCs w:val="22"/>
        </w:rPr>
      </w:pPr>
    </w:p>
    <w:p w:rsidR="006E448D" w:rsidRDefault="006E448D" w:rsidP="006E448D">
      <w:pPr>
        <w:pStyle w:val="PlainText"/>
        <w:rPr>
          <w:rFonts w:asciiTheme="majorHAnsi" w:hAnsiTheme="majorHAnsi" w:cstheme="majorHAnsi"/>
          <w:szCs w:val="22"/>
        </w:rPr>
      </w:pPr>
      <w:r w:rsidRPr="006E448D">
        <w:rPr>
          <w:rFonts w:asciiTheme="majorHAnsi" w:hAnsiTheme="majorHAnsi" w:cstheme="majorHAnsi"/>
          <w:szCs w:val="22"/>
        </w:rPr>
        <w:t xml:space="preserve">PGY II </w:t>
      </w:r>
      <w:r w:rsidR="00602BD2">
        <w:rPr>
          <w:rFonts w:asciiTheme="majorHAnsi" w:hAnsiTheme="majorHAnsi" w:cstheme="majorHAnsi"/>
          <w:szCs w:val="22"/>
        </w:rPr>
        <w:t>Objectives:</w:t>
      </w:r>
    </w:p>
    <w:p w:rsidR="00602BD2" w:rsidRPr="006E448D" w:rsidRDefault="00602BD2" w:rsidP="006E448D">
      <w:pPr>
        <w:pStyle w:val="PlainText"/>
        <w:rPr>
          <w:rFonts w:asciiTheme="majorHAnsi" w:hAnsiTheme="majorHAnsi" w:cstheme="majorHAnsi"/>
          <w:szCs w:val="22"/>
        </w:rPr>
      </w:pPr>
    </w:p>
    <w:p w:rsidR="00602BD2" w:rsidRDefault="006E448D" w:rsidP="00602BD2">
      <w:pPr>
        <w:pStyle w:val="PlainText"/>
        <w:numPr>
          <w:ilvl w:val="0"/>
          <w:numId w:val="3"/>
        </w:numPr>
        <w:rPr>
          <w:rFonts w:asciiTheme="majorHAnsi" w:hAnsiTheme="majorHAnsi" w:cstheme="majorHAnsi"/>
          <w:szCs w:val="22"/>
        </w:rPr>
      </w:pPr>
      <w:r w:rsidRPr="006E448D">
        <w:rPr>
          <w:rFonts w:asciiTheme="majorHAnsi" w:hAnsiTheme="majorHAnsi" w:cstheme="majorHAnsi"/>
          <w:szCs w:val="22"/>
        </w:rPr>
        <w:t>Demonstrate an ability to gather a complete and accurate patient history in a precise and time</w:t>
      </w:r>
      <w:r w:rsidR="00602BD2">
        <w:rPr>
          <w:rFonts w:asciiTheme="majorHAnsi" w:hAnsiTheme="majorHAnsi" w:cstheme="majorHAnsi"/>
          <w:szCs w:val="22"/>
        </w:rPr>
        <w:t>-</w:t>
      </w:r>
      <w:r w:rsidRPr="006E448D">
        <w:rPr>
          <w:rFonts w:asciiTheme="majorHAnsi" w:hAnsiTheme="majorHAnsi" w:cstheme="majorHAnsi"/>
          <w:szCs w:val="22"/>
        </w:rPr>
        <w:t xml:space="preserve">efficient manner </w:t>
      </w:r>
    </w:p>
    <w:p w:rsidR="00602BD2" w:rsidRDefault="006E448D" w:rsidP="00602BD2">
      <w:pPr>
        <w:pStyle w:val="PlainText"/>
        <w:numPr>
          <w:ilvl w:val="0"/>
          <w:numId w:val="3"/>
        </w:numPr>
        <w:rPr>
          <w:rFonts w:asciiTheme="majorHAnsi" w:hAnsiTheme="majorHAnsi" w:cstheme="majorHAnsi"/>
          <w:szCs w:val="22"/>
        </w:rPr>
      </w:pPr>
      <w:r w:rsidRPr="006E448D">
        <w:rPr>
          <w:rFonts w:asciiTheme="majorHAnsi" w:hAnsiTheme="majorHAnsi" w:cstheme="majorHAnsi"/>
          <w:szCs w:val="22"/>
        </w:rPr>
        <w:t xml:space="preserve">Demonstrate an ability to perform a complete and accurate physical exam and an ability to teach the appropriate skills to peers and medical students </w:t>
      </w:r>
    </w:p>
    <w:p w:rsidR="00602BD2" w:rsidRDefault="006E448D" w:rsidP="00602BD2">
      <w:pPr>
        <w:pStyle w:val="PlainText"/>
        <w:numPr>
          <w:ilvl w:val="0"/>
          <w:numId w:val="3"/>
        </w:numPr>
        <w:rPr>
          <w:rFonts w:asciiTheme="majorHAnsi" w:hAnsiTheme="majorHAnsi" w:cstheme="majorHAnsi"/>
          <w:szCs w:val="22"/>
        </w:rPr>
      </w:pPr>
      <w:r w:rsidRPr="006E448D">
        <w:rPr>
          <w:rFonts w:asciiTheme="majorHAnsi" w:hAnsiTheme="majorHAnsi" w:cstheme="majorHAnsi"/>
          <w:szCs w:val="22"/>
        </w:rPr>
        <w:t xml:space="preserve">Demonstrate an ability to synthesize the collected data and develop an extensive differential diagnosis and a multi-layered management plan </w:t>
      </w:r>
    </w:p>
    <w:p w:rsidR="00602BD2" w:rsidRDefault="006E448D" w:rsidP="00602BD2">
      <w:pPr>
        <w:pStyle w:val="PlainText"/>
        <w:numPr>
          <w:ilvl w:val="0"/>
          <w:numId w:val="3"/>
        </w:numPr>
        <w:rPr>
          <w:rFonts w:asciiTheme="majorHAnsi" w:hAnsiTheme="majorHAnsi" w:cstheme="majorHAnsi"/>
          <w:szCs w:val="22"/>
        </w:rPr>
      </w:pPr>
      <w:r w:rsidRPr="006E448D">
        <w:rPr>
          <w:rFonts w:asciiTheme="majorHAnsi" w:hAnsiTheme="majorHAnsi" w:cstheme="majorHAnsi"/>
          <w:szCs w:val="22"/>
        </w:rPr>
        <w:t xml:space="preserve">Demonstrate appropriate communication skills that allow for the effective collection of data and demonstrate the ability to educate patients and their families </w:t>
      </w:r>
    </w:p>
    <w:p w:rsidR="00602BD2" w:rsidRDefault="006E448D" w:rsidP="00602BD2">
      <w:pPr>
        <w:pStyle w:val="PlainText"/>
        <w:numPr>
          <w:ilvl w:val="0"/>
          <w:numId w:val="3"/>
        </w:numPr>
        <w:rPr>
          <w:rFonts w:asciiTheme="majorHAnsi" w:hAnsiTheme="majorHAnsi" w:cstheme="majorHAnsi"/>
          <w:szCs w:val="22"/>
        </w:rPr>
      </w:pPr>
      <w:r w:rsidRPr="006E448D">
        <w:rPr>
          <w:rFonts w:asciiTheme="majorHAnsi" w:hAnsiTheme="majorHAnsi" w:cstheme="majorHAnsi"/>
          <w:szCs w:val="22"/>
        </w:rPr>
        <w:t>Demonstrate effective oral presentation skills which are precise, efficient and complete</w:t>
      </w:r>
    </w:p>
    <w:p w:rsidR="00602BD2" w:rsidRDefault="006E448D" w:rsidP="006673D6">
      <w:pPr>
        <w:pStyle w:val="PlainText"/>
        <w:numPr>
          <w:ilvl w:val="0"/>
          <w:numId w:val="3"/>
        </w:numPr>
        <w:rPr>
          <w:rFonts w:asciiTheme="majorHAnsi" w:hAnsiTheme="majorHAnsi" w:cstheme="majorHAnsi"/>
          <w:szCs w:val="22"/>
        </w:rPr>
      </w:pPr>
      <w:r w:rsidRPr="00602BD2">
        <w:rPr>
          <w:rFonts w:asciiTheme="majorHAnsi" w:hAnsiTheme="majorHAnsi" w:cstheme="majorHAnsi"/>
          <w:szCs w:val="22"/>
        </w:rPr>
        <w:t>Demonstrate skills needed for effective transitions of care between patient care settings (e.g. transition from in- to outpatient, from out- to inpatient, from one inpatient service to another, and from inpatient to other care facilities).</w:t>
      </w:r>
    </w:p>
    <w:p w:rsidR="00602BD2" w:rsidRDefault="006E448D" w:rsidP="006673D6">
      <w:pPr>
        <w:pStyle w:val="PlainText"/>
        <w:numPr>
          <w:ilvl w:val="0"/>
          <w:numId w:val="3"/>
        </w:numPr>
        <w:rPr>
          <w:rFonts w:asciiTheme="majorHAnsi" w:hAnsiTheme="majorHAnsi" w:cstheme="majorHAnsi"/>
          <w:szCs w:val="22"/>
        </w:rPr>
      </w:pPr>
      <w:r w:rsidRPr="00602BD2">
        <w:rPr>
          <w:rFonts w:asciiTheme="majorHAnsi" w:hAnsiTheme="majorHAnsi" w:cstheme="majorHAnsi"/>
          <w:szCs w:val="22"/>
        </w:rPr>
        <w:t>Demonstrate the ability to perform essential medical procedures without supervision</w:t>
      </w:r>
      <w:r w:rsidR="00602BD2">
        <w:rPr>
          <w:rFonts w:asciiTheme="majorHAnsi" w:hAnsiTheme="majorHAnsi" w:cstheme="majorHAnsi"/>
          <w:szCs w:val="22"/>
        </w:rPr>
        <w:t xml:space="preserve">; begin to show </w:t>
      </w:r>
      <w:r w:rsidRPr="00602BD2">
        <w:rPr>
          <w:rFonts w:asciiTheme="majorHAnsi" w:hAnsiTheme="majorHAnsi" w:cstheme="majorHAnsi"/>
          <w:szCs w:val="22"/>
        </w:rPr>
        <w:t xml:space="preserve">the ability to supervise and teach peers and medical students </w:t>
      </w:r>
    </w:p>
    <w:p w:rsidR="00602BD2" w:rsidRDefault="006E448D" w:rsidP="006673D6">
      <w:pPr>
        <w:pStyle w:val="PlainText"/>
        <w:numPr>
          <w:ilvl w:val="0"/>
          <w:numId w:val="3"/>
        </w:numPr>
        <w:rPr>
          <w:rFonts w:asciiTheme="majorHAnsi" w:hAnsiTheme="majorHAnsi" w:cstheme="majorHAnsi"/>
          <w:szCs w:val="22"/>
        </w:rPr>
      </w:pPr>
      <w:r w:rsidRPr="00602BD2">
        <w:rPr>
          <w:rFonts w:asciiTheme="majorHAnsi" w:hAnsiTheme="majorHAnsi" w:cstheme="majorHAnsi"/>
          <w:szCs w:val="22"/>
        </w:rPr>
        <w:t xml:space="preserve">Demonstrate an ability to use the Electronic Medical Record in a precise and time efficient manner </w:t>
      </w:r>
    </w:p>
    <w:p w:rsidR="006E448D" w:rsidRDefault="006E448D" w:rsidP="006673D6">
      <w:pPr>
        <w:pStyle w:val="PlainText"/>
        <w:numPr>
          <w:ilvl w:val="0"/>
          <w:numId w:val="3"/>
        </w:numPr>
        <w:rPr>
          <w:rFonts w:asciiTheme="majorHAnsi" w:hAnsiTheme="majorHAnsi" w:cstheme="majorHAnsi"/>
          <w:szCs w:val="22"/>
        </w:rPr>
      </w:pPr>
      <w:r w:rsidRPr="00602BD2">
        <w:rPr>
          <w:rFonts w:asciiTheme="majorHAnsi" w:hAnsiTheme="majorHAnsi" w:cstheme="majorHAnsi"/>
          <w:szCs w:val="22"/>
        </w:rPr>
        <w:t>Demonstrate an ability to use and access appropriate information resources</w:t>
      </w:r>
      <w:r w:rsidR="00602BD2">
        <w:rPr>
          <w:rFonts w:asciiTheme="majorHAnsi" w:hAnsiTheme="majorHAnsi" w:cstheme="majorHAnsi"/>
          <w:szCs w:val="22"/>
        </w:rPr>
        <w:t xml:space="preserve"> (e.g., point of care, primary literature)</w:t>
      </w:r>
      <w:r w:rsidRPr="00602BD2">
        <w:rPr>
          <w:rFonts w:asciiTheme="majorHAnsi" w:hAnsiTheme="majorHAnsi" w:cstheme="majorHAnsi"/>
          <w:szCs w:val="22"/>
        </w:rPr>
        <w:t xml:space="preserve"> that aid in patient care</w:t>
      </w:r>
    </w:p>
    <w:p w:rsidR="00602BD2" w:rsidRDefault="00602BD2" w:rsidP="00602BD2">
      <w:pPr>
        <w:pStyle w:val="PlainText"/>
        <w:numPr>
          <w:ilvl w:val="0"/>
          <w:numId w:val="3"/>
        </w:numPr>
        <w:rPr>
          <w:rFonts w:asciiTheme="majorHAnsi" w:hAnsiTheme="majorHAnsi" w:cstheme="majorHAnsi"/>
          <w:szCs w:val="22"/>
        </w:rPr>
      </w:pPr>
      <w:r w:rsidRPr="006E448D">
        <w:rPr>
          <w:rFonts w:asciiTheme="majorHAnsi" w:hAnsiTheme="majorHAnsi" w:cstheme="majorHAnsi"/>
          <w:szCs w:val="22"/>
        </w:rPr>
        <w:t xml:space="preserve">Demonstrate competence in the area of disease </w:t>
      </w:r>
      <w:r>
        <w:rPr>
          <w:rFonts w:asciiTheme="majorHAnsi" w:hAnsiTheme="majorHAnsi" w:cstheme="majorHAnsi"/>
          <w:szCs w:val="22"/>
        </w:rPr>
        <w:t xml:space="preserve">management and secondary </w:t>
      </w:r>
      <w:r w:rsidRPr="006E448D">
        <w:rPr>
          <w:rFonts w:asciiTheme="majorHAnsi" w:hAnsiTheme="majorHAnsi" w:cstheme="majorHAnsi"/>
          <w:szCs w:val="22"/>
        </w:rPr>
        <w:t xml:space="preserve">prevention </w:t>
      </w:r>
    </w:p>
    <w:p w:rsidR="00602BD2" w:rsidRDefault="00602BD2" w:rsidP="00602BD2">
      <w:pPr>
        <w:pStyle w:val="PlainText"/>
        <w:numPr>
          <w:ilvl w:val="0"/>
          <w:numId w:val="3"/>
        </w:numPr>
        <w:rPr>
          <w:rFonts w:asciiTheme="majorHAnsi" w:hAnsiTheme="majorHAnsi" w:cstheme="majorHAnsi"/>
          <w:szCs w:val="22"/>
        </w:rPr>
      </w:pPr>
      <w:r w:rsidRPr="006E448D">
        <w:rPr>
          <w:rFonts w:asciiTheme="majorHAnsi" w:hAnsiTheme="majorHAnsi" w:cstheme="majorHAnsi"/>
          <w:szCs w:val="22"/>
        </w:rPr>
        <w:t xml:space="preserve">Demonstrate cultural competence in a wide range of patient encounters and describe the impact of social determinants on health </w:t>
      </w:r>
    </w:p>
    <w:p w:rsidR="00602BD2" w:rsidRPr="006E448D" w:rsidRDefault="00602BD2" w:rsidP="00602BD2">
      <w:pPr>
        <w:pStyle w:val="PlainText"/>
        <w:numPr>
          <w:ilvl w:val="0"/>
          <w:numId w:val="3"/>
        </w:numPr>
        <w:rPr>
          <w:rFonts w:asciiTheme="majorHAnsi" w:hAnsiTheme="majorHAnsi" w:cstheme="majorHAnsi"/>
          <w:szCs w:val="22"/>
        </w:rPr>
      </w:pPr>
      <w:r w:rsidRPr="006E448D">
        <w:rPr>
          <w:rFonts w:asciiTheme="majorHAnsi" w:hAnsiTheme="majorHAnsi" w:cstheme="majorHAnsi"/>
          <w:szCs w:val="22"/>
        </w:rPr>
        <w:t>Demonstrate a</w:t>
      </w:r>
      <w:r w:rsidR="00491A0F">
        <w:rPr>
          <w:rFonts w:asciiTheme="majorHAnsi" w:hAnsiTheme="majorHAnsi" w:cstheme="majorHAnsi"/>
          <w:szCs w:val="22"/>
        </w:rPr>
        <w:t xml:space="preserve">n </w:t>
      </w:r>
      <w:r w:rsidRPr="006E448D">
        <w:rPr>
          <w:rFonts w:asciiTheme="majorHAnsi" w:hAnsiTheme="majorHAnsi" w:cstheme="majorHAnsi"/>
          <w:szCs w:val="22"/>
        </w:rPr>
        <w:t>understanding of high-value care</w:t>
      </w:r>
    </w:p>
    <w:p w:rsidR="00602BD2" w:rsidRPr="00602BD2" w:rsidRDefault="00602BD2" w:rsidP="00602BD2">
      <w:pPr>
        <w:pStyle w:val="PlainText"/>
        <w:ind w:left="360"/>
        <w:rPr>
          <w:rFonts w:asciiTheme="majorHAnsi" w:hAnsiTheme="majorHAnsi" w:cstheme="majorHAnsi"/>
          <w:szCs w:val="22"/>
        </w:rPr>
      </w:pPr>
    </w:p>
    <w:p w:rsidR="006E448D" w:rsidRPr="006E448D" w:rsidRDefault="006E448D" w:rsidP="006E448D">
      <w:pPr>
        <w:pStyle w:val="PlainText"/>
        <w:rPr>
          <w:rFonts w:asciiTheme="majorHAnsi" w:hAnsiTheme="majorHAnsi" w:cstheme="majorHAnsi"/>
          <w:szCs w:val="22"/>
        </w:rPr>
      </w:pPr>
    </w:p>
    <w:p w:rsidR="006E448D" w:rsidRDefault="006E448D" w:rsidP="006E448D">
      <w:pPr>
        <w:pStyle w:val="PlainText"/>
        <w:rPr>
          <w:rFonts w:asciiTheme="majorHAnsi" w:hAnsiTheme="majorHAnsi" w:cstheme="majorHAnsi"/>
          <w:szCs w:val="22"/>
        </w:rPr>
      </w:pPr>
      <w:r w:rsidRPr="006E448D">
        <w:rPr>
          <w:rFonts w:asciiTheme="majorHAnsi" w:hAnsiTheme="majorHAnsi" w:cstheme="majorHAnsi"/>
          <w:szCs w:val="22"/>
        </w:rPr>
        <w:t xml:space="preserve">PGY III </w:t>
      </w:r>
      <w:r w:rsidR="00602BD2">
        <w:rPr>
          <w:rFonts w:asciiTheme="majorHAnsi" w:hAnsiTheme="majorHAnsi" w:cstheme="majorHAnsi"/>
          <w:szCs w:val="22"/>
        </w:rPr>
        <w:t>Objectives:</w:t>
      </w:r>
    </w:p>
    <w:p w:rsidR="00602BD2" w:rsidRPr="006E448D" w:rsidRDefault="00602BD2" w:rsidP="006E448D">
      <w:pPr>
        <w:pStyle w:val="PlainText"/>
        <w:rPr>
          <w:rFonts w:asciiTheme="majorHAnsi" w:hAnsiTheme="majorHAnsi" w:cstheme="majorHAnsi"/>
          <w:szCs w:val="22"/>
        </w:rPr>
      </w:pPr>
    </w:p>
    <w:p w:rsidR="00602BD2" w:rsidRDefault="006E448D" w:rsidP="00602BD2">
      <w:pPr>
        <w:pStyle w:val="PlainText"/>
        <w:numPr>
          <w:ilvl w:val="0"/>
          <w:numId w:val="4"/>
        </w:numPr>
        <w:rPr>
          <w:rFonts w:asciiTheme="majorHAnsi" w:hAnsiTheme="majorHAnsi" w:cstheme="majorHAnsi"/>
          <w:szCs w:val="22"/>
        </w:rPr>
      </w:pPr>
      <w:r w:rsidRPr="006E448D">
        <w:rPr>
          <w:rFonts w:asciiTheme="majorHAnsi" w:hAnsiTheme="majorHAnsi" w:cstheme="majorHAnsi"/>
          <w:szCs w:val="22"/>
        </w:rPr>
        <w:t xml:space="preserve">Demonstrate an ability to gather a complete and accurate patient history in a precise and time efficient manner </w:t>
      </w:r>
    </w:p>
    <w:p w:rsidR="00602BD2" w:rsidRDefault="006E448D" w:rsidP="00602BD2">
      <w:pPr>
        <w:pStyle w:val="PlainText"/>
        <w:numPr>
          <w:ilvl w:val="0"/>
          <w:numId w:val="4"/>
        </w:numPr>
        <w:rPr>
          <w:rFonts w:asciiTheme="majorHAnsi" w:hAnsiTheme="majorHAnsi" w:cstheme="majorHAnsi"/>
          <w:szCs w:val="22"/>
        </w:rPr>
      </w:pPr>
      <w:r w:rsidRPr="006E448D">
        <w:rPr>
          <w:rFonts w:asciiTheme="majorHAnsi" w:hAnsiTheme="majorHAnsi" w:cstheme="majorHAnsi"/>
          <w:szCs w:val="22"/>
        </w:rPr>
        <w:t xml:space="preserve">Demonstrate an ability to perform a complete and accurate physical exam and an ability to teach the appropriate skills to peers and medical students </w:t>
      </w:r>
    </w:p>
    <w:p w:rsidR="00602BD2" w:rsidRDefault="006E448D" w:rsidP="00602BD2">
      <w:pPr>
        <w:pStyle w:val="PlainText"/>
        <w:numPr>
          <w:ilvl w:val="0"/>
          <w:numId w:val="4"/>
        </w:numPr>
        <w:rPr>
          <w:rFonts w:asciiTheme="majorHAnsi" w:hAnsiTheme="majorHAnsi" w:cstheme="majorHAnsi"/>
          <w:szCs w:val="22"/>
        </w:rPr>
      </w:pPr>
      <w:r w:rsidRPr="006E448D">
        <w:rPr>
          <w:rFonts w:asciiTheme="majorHAnsi" w:hAnsiTheme="majorHAnsi" w:cstheme="majorHAnsi"/>
          <w:szCs w:val="22"/>
        </w:rPr>
        <w:t xml:space="preserve">Demonstrate an ability to synthesize the collected data and develop an extensive differential diagnosis and a multi-layered management plan </w:t>
      </w:r>
    </w:p>
    <w:p w:rsidR="00602BD2" w:rsidRDefault="006E448D" w:rsidP="00602BD2">
      <w:pPr>
        <w:pStyle w:val="PlainText"/>
        <w:numPr>
          <w:ilvl w:val="0"/>
          <w:numId w:val="4"/>
        </w:numPr>
        <w:rPr>
          <w:rFonts w:asciiTheme="majorHAnsi" w:hAnsiTheme="majorHAnsi" w:cstheme="majorHAnsi"/>
          <w:szCs w:val="22"/>
        </w:rPr>
      </w:pPr>
      <w:r w:rsidRPr="006E448D">
        <w:rPr>
          <w:rFonts w:asciiTheme="majorHAnsi" w:hAnsiTheme="majorHAnsi" w:cstheme="majorHAnsi"/>
          <w:szCs w:val="22"/>
        </w:rPr>
        <w:t xml:space="preserve">Demonstrate appropriate communication skills that allow for the effective collection of data and demonstrate the ability to educate patients and their families </w:t>
      </w:r>
    </w:p>
    <w:p w:rsidR="00602BD2" w:rsidRDefault="006E448D" w:rsidP="00602BD2">
      <w:pPr>
        <w:pStyle w:val="PlainText"/>
        <w:numPr>
          <w:ilvl w:val="0"/>
          <w:numId w:val="4"/>
        </w:numPr>
        <w:rPr>
          <w:rFonts w:asciiTheme="majorHAnsi" w:hAnsiTheme="majorHAnsi" w:cstheme="majorHAnsi"/>
          <w:szCs w:val="22"/>
        </w:rPr>
      </w:pPr>
      <w:r w:rsidRPr="006E448D">
        <w:rPr>
          <w:rFonts w:asciiTheme="majorHAnsi" w:hAnsiTheme="majorHAnsi" w:cstheme="majorHAnsi"/>
          <w:szCs w:val="22"/>
        </w:rPr>
        <w:t xml:space="preserve">Demonstrate effective oral presentation skills which are precise, efficient and complete </w:t>
      </w:r>
    </w:p>
    <w:p w:rsidR="00602BD2" w:rsidRDefault="006E448D" w:rsidP="006E448D">
      <w:pPr>
        <w:pStyle w:val="PlainText"/>
        <w:numPr>
          <w:ilvl w:val="0"/>
          <w:numId w:val="4"/>
        </w:numPr>
        <w:rPr>
          <w:rFonts w:asciiTheme="majorHAnsi" w:hAnsiTheme="majorHAnsi" w:cstheme="majorHAnsi"/>
          <w:szCs w:val="22"/>
        </w:rPr>
      </w:pPr>
      <w:r w:rsidRPr="006E448D">
        <w:rPr>
          <w:rFonts w:asciiTheme="majorHAnsi" w:hAnsiTheme="majorHAnsi" w:cstheme="majorHAnsi"/>
          <w:szCs w:val="22"/>
        </w:rPr>
        <w:t>Demonstrate skills needed for effective transitions of care between patient care settings (e.g. transition from in- to outpatient, from out- to inpatient, from one inpatient service to another, and from inpatient to other care facilities).</w:t>
      </w:r>
    </w:p>
    <w:p w:rsidR="00602BD2" w:rsidRDefault="006E448D" w:rsidP="006E448D">
      <w:pPr>
        <w:pStyle w:val="PlainText"/>
        <w:numPr>
          <w:ilvl w:val="0"/>
          <w:numId w:val="4"/>
        </w:numPr>
        <w:rPr>
          <w:rFonts w:asciiTheme="majorHAnsi" w:hAnsiTheme="majorHAnsi" w:cstheme="majorHAnsi"/>
          <w:szCs w:val="22"/>
        </w:rPr>
      </w:pPr>
      <w:r w:rsidRPr="00602BD2">
        <w:rPr>
          <w:rFonts w:asciiTheme="majorHAnsi" w:hAnsiTheme="majorHAnsi" w:cstheme="majorHAnsi"/>
          <w:szCs w:val="22"/>
        </w:rPr>
        <w:t>Demonstrate the ability to perform essential medical procedures without supervision</w:t>
      </w:r>
      <w:r w:rsidR="00602BD2">
        <w:rPr>
          <w:rFonts w:asciiTheme="majorHAnsi" w:hAnsiTheme="majorHAnsi" w:cstheme="majorHAnsi"/>
          <w:szCs w:val="22"/>
        </w:rPr>
        <w:t>; show</w:t>
      </w:r>
      <w:r w:rsidRPr="00602BD2">
        <w:rPr>
          <w:rFonts w:asciiTheme="majorHAnsi" w:hAnsiTheme="majorHAnsi" w:cstheme="majorHAnsi"/>
          <w:szCs w:val="22"/>
        </w:rPr>
        <w:t xml:space="preserve"> the ability to supervise and teach peers and medical students </w:t>
      </w:r>
    </w:p>
    <w:p w:rsidR="00602BD2" w:rsidRDefault="006E448D" w:rsidP="006E448D">
      <w:pPr>
        <w:pStyle w:val="PlainText"/>
        <w:numPr>
          <w:ilvl w:val="0"/>
          <w:numId w:val="4"/>
        </w:numPr>
        <w:rPr>
          <w:rFonts w:asciiTheme="majorHAnsi" w:hAnsiTheme="majorHAnsi" w:cstheme="majorHAnsi"/>
          <w:szCs w:val="22"/>
        </w:rPr>
      </w:pPr>
      <w:r w:rsidRPr="00602BD2">
        <w:rPr>
          <w:rFonts w:asciiTheme="majorHAnsi" w:hAnsiTheme="majorHAnsi" w:cstheme="majorHAnsi"/>
          <w:szCs w:val="22"/>
        </w:rPr>
        <w:t xml:space="preserve">Demonstrate an ability to use the Electronic Medical Record in a precise and time efficient manner </w:t>
      </w:r>
    </w:p>
    <w:p w:rsidR="00602BD2" w:rsidRDefault="006E448D" w:rsidP="006E448D">
      <w:pPr>
        <w:pStyle w:val="PlainText"/>
        <w:numPr>
          <w:ilvl w:val="0"/>
          <w:numId w:val="4"/>
        </w:numPr>
        <w:rPr>
          <w:rFonts w:asciiTheme="majorHAnsi" w:hAnsiTheme="majorHAnsi" w:cstheme="majorHAnsi"/>
          <w:szCs w:val="22"/>
        </w:rPr>
      </w:pPr>
      <w:r w:rsidRPr="00602BD2">
        <w:rPr>
          <w:rFonts w:asciiTheme="majorHAnsi" w:hAnsiTheme="majorHAnsi" w:cstheme="majorHAnsi"/>
          <w:szCs w:val="22"/>
        </w:rPr>
        <w:t xml:space="preserve">Demonstrate an ability to use and access appropriate </w:t>
      </w:r>
      <w:r w:rsidRPr="00602BD2">
        <w:rPr>
          <w:rFonts w:asciiTheme="majorHAnsi" w:hAnsiTheme="majorHAnsi" w:cstheme="majorHAnsi"/>
          <w:szCs w:val="22"/>
        </w:rPr>
        <w:lastRenderedPageBreak/>
        <w:t xml:space="preserve">information resources </w:t>
      </w:r>
      <w:r w:rsidR="00602BD2">
        <w:rPr>
          <w:rFonts w:asciiTheme="majorHAnsi" w:hAnsiTheme="majorHAnsi" w:cstheme="majorHAnsi"/>
          <w:szCs w:val="22"/>
        </w:rPr>
        <w:t>(e.g., point of care, primary literature)</w:t>
      </w:r>
      <w:r w:rsidR="00602BD2">
        <w:rPr>
          <w:rFonts w:asciiTheme="majorHAnsi" w:hAnsiTheme="majorHAnsi" w:cstheme="majorHAnsi"/>
          <w:szCs w:val="22"/>
        </w:rPr>
        <w:t xml:space="preserve"> </w:t>
      </w:r>
      <w:r w:rsidRPr="00602BD2">
        <w:rPr>
          <w:rFonts w:asciiTheme="majorHAnsi" w:hAnsiTheme="majorHAnsi" w:cstheme="majorHAnsi"/>
          <w:szCs w:val="22"/>
        </w:rPr>
        <w:t xml:space="preserve">that aid in patient care </w:t>
      </w:r>
    </w:p>
    <w:p w:rsidR="00602BD2" w:rsidRDefault="006E448D" w:rsidP="006E448D">
      <w:pPr>
        <w:pStyle w:val="PlainText"/>
        <w:numPr>
          <w:ilvl w:val="0"/>
          <w:numId w:val="4"/>
        </w:numPr>
        <w:rPr>
          <w:rFonts w:asciiTheme="majorHAnsi" w:hAnsiTheme="majorHAnsi" w:cstheme="majorHAnsi"/>
          <w:szCs w:val="22"/>
        </w:rPr>
      </w:pPr>
      <w:r w:rsidRPr="00602BD2">
        <w:rPr>
          <w:rFonts w:asciiTheme="majorHAnsi" w:hAnsiTheme="majorHAnsi" w:cstheme="majorHAnsi"/>
          <w:szCs w:val="22"/>
        </w:rPr>
        <w:t xml:space="preserve">Demonstrate advanced competence in the area of disease </w:t>
      </w:r>
      <w:r w:rsidR="00602BD2">
        <w:rPr>
          <w:rFonts w:asciiTheme="majorHAnsi" w:hAnsiTheme="majorHAnsi" w:cstheme="majorHAnsi"/>
          <w:szCs w:val="22"/>
        </w:rPr>
        <w:t xml:space="preserve">management and secondary </w:t>
      </w:r>
      <w:r w:rsidRPr="00602BD2">
        <w:rPr>
          <w:rFonts w:asciiTheme="majorHAnsi" w:hAnsiTheme="majorHAnsi" w:cstheme="majorHAnsi"/>
          <w:szCs w:val="22"/>
        </w:rPr>
        <w:t xml:space="preserve">prevention </w:t>
      </w:r>
    </w:p>
    <w:p w:rsidR="00602BD2" w:rsidRDefault="006E448D" w:rsidP="006E448D">
      <w:pPr>
        <w:pStyle w:val="PlainText"/>
        <w:numPr>
          <w:ilvl w:val="0"/>
          <w:numId w:val="4"/>
        </w:numPr>
        <w:rPr>
          <w:rFonts w:asciiTheme="majorHAnsi" w:hAnsiTheme="majorHAnsi" w:cstheme="majorHAnsi"/>
          <w:szCs w:val="22"/>
        </w:rPr>
      </w:pPr>
      <w:r w:rsidRPr="00602BD2">
        <w:rPr>
          <w:rFonts w:asciiTheme="majorHAnsi" w:hAnsiTheme="majorHAnsi" w:cstheme="majorHAnsi"/>
          <w:szCs w:val="22"/>
        </w:rPr>
        <w:t>Demonstrate cultural competence in a wide range of patient encounters and tailor patient care plans to the needs of the patient, including those with low health literacy or other barriers to care</w:t>
      </w:r>
    </w:p>
    <w:p w:rsidR="006E448D" w:rsidRPr="00602BD2" w:rsidRDefault="006E448D" w:rsidP="006E448D">
      <w:pPr>
        <w:pStyle w:val="PlainText"/>
        <w:numPr>
          <w:ilvl w:val="0"/>
          <w:numId w:val="4"/>
        </w:numPr>
        <w:rPr>
          <w:rFonts w:asciiTheme="majorHAnsi" w:hAnsiTheme="majorHAnsi" w:cstheme="majorHAnsi"/>
          <w:szCs w:val="22"/>
        </w:rPr>
      </w:pPr>
      <w:r w:rsidRPr="00602BD2">
        <w:rPr>
          <w:rFonts w:asciiTheme="majorHAnsi" w:hAnsiTheme="majorHAnsi" w:cstheme="majorHAnsi"/>
          <w:szCs w:val="22"/>
        </w:rPr>
        <w:t>Demonstrate an advanced understanding of high-value care</w:t>
      </w:r>
    </w:p>
    <w:p w:rsidR="006E448D" w:rsidRPr="006E448D" w:rsidRDefault="006E448D" w:rsidP="006E448D">
      <w:pPr>
        <w:rPr>
          <w:rFonts w:asciiTheme="majorHAnsi" w:hAnsiTheme="majorHAnsi" w:cstheme="majorHAnsi"/>
          <w:b/>
          <w:u w:val="single"/>
        </w:rPr>
      </w:pPr>
    </w:p>
    <w:sectPr w:rsidR="006E448D" w:rsidRPr="006E44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E89" w:rsidRDefault="00E50E89" w:rsidP="00E50E89">
      <w:pPr>
        <w:spacing w:after="0" w:line="240" w:lineRule="auto"/>
      </w:pPr>
      <w:r>
        <w:separator/>
      </w:r>
    </w:p>
  </w:endnote>
  <w:endnote w:type="continuationSeparator" w:id="0">
    <w:p w:rsidR="00E50E89" w:rsidRDefault="00E50E89" w:rsidP="00E5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E89" w:rsidRDefault="00E50E89" w:rsidP="00E50E89">
      <w:pPr>
        <w:spacing w:after="0" w:line="240" w:lineRule="auto"/>
      </w:pPr>
      <w:r>
        <w:separator/>
      </w:r>
    </w:p>
  </w:footnote>
  <w:footnote w:type="continuationSeparator" w:id="0">
    <w:p w:rsidR="00E50E89" w:rsidRDefault="00E50E89" w:rsidP="00E5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89" w:rsidRPr="00E50E89" w:rsidRDefault="00E50E89" w:rsidP="00E50E89">
    <w:pPr>
      <w:framePr w:hSpace="180" w:wrap="around" w:vAnchor="text" w:hAnchor="page" w:x="857" w:y="1"/>
      <w:spacing w:after="0" w:line="240" w:lineRule="auto"/>
      <w:rPr>
        <w:rFonts w:ascii="Times New Roman" w:eastAsia="Times New Roman" w:hAnsi="Times New Roman" w:cs="Times New Roman"/>
        <w:sz w:val="24"/>
        <w:szCs w:val="20"/>
      </w:rPr>
    </w:pPr>
    <w:r w:rsidRPr="00E50E89">
      <w:rPr>
        <w:rFonts w:ascii="Times New Roman" w:eastAsia="Times New Roman" w:hAnsi="Times New Roman" w:cs="Times New Roman"/>
        <w:noProof/>
        <w:sz w:val="24"/>
        <w:szCs w:val="20"/>
      </w:rPr>
      <w:drawing>
        <wp:inline distT="0" distB="0" distL="0" distR="0">
          <wp:extent cx="971550" cy="971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0E89" w:rsidRDefault="00E50E89" w:rsidP="00E50E89">
    <w:pPr>
      <w:spacing w:after="0" w:line="240" w:lineRule="auto"/>
      <w:jc w:val="center"/>
      <w:rPr>
        <w:b/>
        <w:color w:val="000080"/>
      </w:rPr>
    </w:pPr>
    <w:r w:rsidRPr="00E50E89">
      <w:rPr>
        <w:b/>
        <w:color w:val="000080"/>
      </w:rPr>
      <w:t>DEPARTMENT OF VETERANS AFFAIRS</w:t>
    </w:r>
  </w:p>
  <w:p w:rsidR="00E50E89" w:rsidRPr="00E50E89" w:rsidRDefault="00E50E89" w:rsidP="00E50E89">
    <w:pPr>
      <w:spacing w:after="0" w:line="240" w:lineRule="auto"/>
      <w:jc w:val="center"/>
      <w:rPr>
        <w:b/>
        <w:color w:val="000080"/>
      </w:rPr>
    </w:pPr>
    <w:r w:rsidRPr="00E50E89">
      <w:rPr>
        <w:b/>
        <w:color w:val="000080"/>
      </w:rPr>
      <w:t>Medical Center</w:t>
    </w:r>
  </w:p>
  <w:p w:rsidR="00E50E89" w:rsidRPr="00E50E89" w:rsidRDefault="00E50E89" w:rsidP="00E50E89">
    <w:pPr>
      <w:spacing w:after="0" w:line="240" w:lineRule="auto"/>
      <w:jc w:val="center"/>
      <w:rPr>
        <w:b/>
        <w:color w:val="000080"/>
      </w:rPr>
    </w:pPr>
    <w:r w:rsidRPr="00E50E89">
      <w:rPr>
        <w:b/>
        <w:color w:val="000080"/>
      </w:rPr>
      <w:t>50 Irving Street NW</w:t>
    </w:r>
  </w:p>
  <w:p w:rsidR="00E50E89" w:rsidRPr="00E50E89" w:rsidRDefault="00E50E89" w:rsidP="00E50E89">
    <w:pPr>
      <w:spacing w:after="0" w:line="240" w:lineRule="auto"/>
      <w:jc w:val="center"/>
    </w:pPr>
    <w:r w:rsidRPr="00E50E89">
      <w:rPr>
        <w:b/>
        <w:color w:val="000080"/>
      </w:rPr>
      <w:t>Washington DC  20422</w:t>
    </w:r>
  </w:p>
  <w:p w:rsidR="00E50E89" w:rsidRDefault="00E50E89">
    <w:pPr>
      <w:pStyle w:val="Header"/>
    </w:pPr>
  </w:p>
  <w:p w:rsidR="00E50E89" w:rsidRPr="00E50E89" w:rsidRDefault="00E50E89">
    <w:pPr>
      <w:pStyle w:val="Header"/>
      <w:rPr>
        <w:rFonts w:asciiTheme="majorHAnsi" w:hAnsiTheme="majorHAnsi" w:cstheme="majorHAnsi"/>
      </w:rPr>
    </w:pPr>
    <w:r>
      <w:tab/>
    </w:r>
    <w:r>
      <w:tab/>
    </w:r>
    <w:r w:rsidRPr="00E50E89">
      <w:rPr>
        <w:rFonts w:asciiTheme="majorHAnsi" w:hAnsiTheme="majorHAnsi" w:cstheme="majorHAnsi"/>
      </w:rPr>
      <w:t>Updated 1/15/20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F5F"/>
    <w:multiLevelType w:val="multilevel"/>
    <w:tmpl w:val="8840AAC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24EC193B"/>
    <w:multiLevelType w:val="hybridMultilevel"/>
    <w:tmpl w:val="5D5C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B30CA"/>
    <w:multiLevelType w:val="hybridMultilevel"/>
    <w:tmpl w:val="CEDC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F3668"/>
    <w:multiLevelType w:val="hybridMultilevel"/>
    <w:tmpl w:val="EB5C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8D"/>
    <w:rsid w:val="000D546A"/>
    <w:rsid w:val="00456236"/>
    <w:rsid w:val="00491A0F"/>
    <w:rsid w:val="00602BD2"/>
    <w:rsid w:val="006E448D"/>
    <w:rsid w:val="00AD4DEC"/>
    <w:rsid w:val="00E5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1428"/>
  <w15:chartTrackingRefBased/>
  <w15:docId w15:val="{DD1DEA58-F48B-41B0-BFCA-23B145C7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E44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48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6E448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0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89"/>
  </w:style>
  <w:style w:type="paragraph" w:styleId="Footer">
    <w:name w:val="footer"/>
    <w:basedOn w:val="Normal"/>
    <w:link w:val="FooterChar"/>
    <w:uiPriority w:val="99"/>
    <w:unhideWhenUsed/>
    <w:rsid w:val="00E50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89"/>
  </w:style>
  <w:style w:type="paragraph" w:styleId="BalloonText">
    <w:name w:val="Balloon Text"/>
    <w:basedOn w:val="Normal"/>
    <w:link w:val="BalloonTextChar"/>
    <w:uiPriority w:val="99"/>
    <w:semiHidden/>
    <w:unhideWhenUsed/>
    <w:rsid w:val="00E50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60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6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9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Matthew</dc:creator>
  <cp:keywords/>
  <dc:description/>
  <cp:lastModifiedBy>Tuck, Matthew</cp:lastModifiedBy>
  <cp:revision>3</cp:revision>
  <dcterms:created xsi:type="dcterms:W3CDTF">2020-01-15T16:07:00Z</dcterms:created>
  <dcterms:modified xsi:type="dcterms:W3CDTF">2020-01-15T16:33:00Z</dcterms:modified>
</cp:coreProperties>
</file>