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DCEAB" w14:textId="77777777" w:rsidR="002538E5" w:rsidRPr="00AF34F4" w:rsidRDefault="002538E5" w:rsidP="002538E5">
      <w:pPr>
        <w:spacing w:after="0"/>
        <w:rPr>
          <w:rFonts w:ascii="Helvetica" w:hAnsi="Helvetica" w:cs="Helvetica"/>
          <w:b/>
          <w:sz w:val="40"/>
          <w:szCs w:val="40"/>
        </w:rPr>
      </w:pPr>
      <w:r>
        <w:rPr>
          <w:rFonts w:eastAsia="Times" w:cs="Arial"/>
          <w:b/>
          <w:noProof/>
          <w:szCs w:val="24"/>
        </w:rPr>
        <w:drawing>
          <wp:anchor distT="0" distB="0" distL="114300" distR="114300" simplePos="0" relativeHeight="251661312" behindDoc="0" locked="0" layoutInCell="1" allowOverlap="1" wp14:anchorId="0491AC1F" wp14:editId="6384C959">
            <wp:simplePos x="0" y="0"/>
            <wp:positionH relativeFrom="margin">
              <wp:posOffset>-323850</wp:posOffset>
            </wp:positionH>
            <wp:positionV relativeFrom="paragraph">
              <wp:posOffset>0</wp:posOffset>
            </wp:positionV>
            <wp:extent cx="3152775" cy="6940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-US-Dept-of-Veterans-Affairs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27B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D3BFD" wp14:editId="7A633EE2">
                <wp:simplePos x="0" y="0"/>
                <wp:positionH relativeFrom="margin">
                  <wp:align>center</wp:align>
                </wp:positionH>
                <wp:positionV relativeFrom="paragraph">
                  <wp:posOffset>-123825</wp:posOffset>
                </wp:positionV>
                <wp:extent cx="0" cy="914400"/>
                <wp:effectExtent l="0" t="0" r="381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F59EC7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-9.75pt" to="0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" strokecolor="windowText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ab/>
      </w:r>
      <w:r w:rsidRPr="00AF34F4">
        <w:rPr>
          <w:rFonts w:ascii="Helvetica" w:hAnsi="Helvetica" w:cs="Helvetica"/>
          <w:b/>
          <w:sz w:val="40"/>
          <w:szCs w:val="40"/>
        </w:rPr>
        <w:t>Press Release</w:t>
      </w:r>
    </w:p>
    <w:p w14:paraId="78EE68FC" w14:textId="668CEFE4" w:rsidR="002538E5" w:rsidRPr="00AF34F4" w:rsidRDefault="002538E5" w:rsidP="002538E5">
      <w:pPr>
        <w:spacing w:after="0"/>
        <w:rPr>
          <w:rFonts w:ascii="Helvetica" w:hAnsi="Helvetica" w:cs="Helvetica"/>
        </w:rPr>
      </w:pPr>
      <w:r w:rsidRPr="00AF34F4">
        <w:rPr>
          <w:rFonts w:ascii="Helvetica" w:hAnsi="Helvetica" w:cs="Helvetica"/>
          <w:b/>
          <w:sz w:val="24"/>
        </w:rPr>
        <w:t xml:space="preserve">      </w:t>
      </w:r>
      <w:r w:rsidR="00EE03DD">
        <w:rPr>
          <w:rFonts w:ascii="Helvetica" w:hAnsi="Helvetica" w:cs="Helvetica"/>
        </w:rPr>
        <w:t xml:space="preserve">San Francisco VA Health Care System </w:t>
      </w:r>
      <w:r w:rsidRPr="00AF34F4">
        <w:rPr>
          <w:rFonts w:ascii="Helvetica" w:hAnsi="Helvetica" w:cs="Helvetica"/>
        </w:rPr>
        <w:t xml:space="preserve">        </w:t>
      </w:r>
    </w:p>
    <w:p w14:paraId="6D3E76D7" w14:textId="77777777" w:rsidR="002538E5" w:rsidRPr="00AF34F4" w:rsidRDefault="002538E5" w:rsidP="002538E5">
      <w:pPr>
        <w:spacing w:after="0"/>
        <w:rPr>
          <w:rFonts w:ascii="Helvetica" w:hAnsi="Helvetica" w:cs="Helvetica"/>
        </w:rPr>
      </w:pPr>
      <w:r w:rsidRPr="00AF34F4">
        <w:rPr>
          <w:rFonts w:ascii="Helvetica" w:hAnsi="Helvetica" w:cs="Helvetica"/>
        </w:rPr>
        <w:t xml:space="preserve">      Office of Public Affairs</w:t>
      </w:r>
    </w:p>
    <w:p w14:paraId="079A5864" w14:textId="78691694" w:rsidR="002538E5" w:rsidRPr="00FA33D2" w:rsidRDefault="002538E5" w:rsidP="00FA33D2">
      <w:pPr>
        <w:rPr>
          <w:rFonts w:ascii="Helvetica" w:hAnsi="Helvetica" w:cs="Helvetica"/>
        </w:rPr>
      </w:pPr>
      <w:r w:rsidRPr="00AF34F4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C706C8C" wp14:editId="100107DC">
                <wp:simplePos x="0" y="0"/>
                <wp:positionH relativeFrom="column">
                  <wp:posOffset>-1152525</wp:posOffset>
                </wp:positionH>
                <wp:positionV relativeFrom="paragraph">
                  <wp:posOffset>226695</wp:posOffset>
                </wp:positionV>
                <wp:extent cx="8138160" cy="0"/>
                <wp:effectExtent l="0" t="0" r="1524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3816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75E43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75pt,17.85pt" to="550.0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" o:allowincell="f" strokeweight="2pt"/>
            </w:pict>
          </mc:Fallback>
        </mc:AlternateContent>
      </w:r>
      <w:r w:rsidRPr="00AF34F4">
        <w:rPr>
          <w:rFonts w:ascii="Helvetica" w:hAnsi="Helvetica" w:cs="Helvetica"/>
        </w:rPr>
        <w:t xml:space="preserve">      </w:t>
      </w:r>
      <w:r w:rsidR="00EE03DD" w:rsidRPr="00EE03DD">
        <w:rPr>
          <w:rFonts w:ascii="Helvetica" w:hAnsi="Helvetica" w:cs="Helvetica"/>
        </w:rPr>
        <w:t>415-750-2012</w:t>
      </w:r>
      <w:r w:rsidR="00EE03DD">
        <w:rPr>
          <w:rFonts w:ascii="Helvetica" w:hAnsi="Helvetica" w:cs="Helvetica"/>
        </w:rPr>
        <w:t xml:space="preserve"> </w:t>
      </w:r>
      <w:hyperlink r:id="rId7" w:history="1">
        <w:r w:rsidR="00EE03DD" w:rsidRPr="00F11110">
          <w:rPr>
            <w:rStyle w:val="Hyperlink"/>
            <w:rFonts w:ascii="Helvetica" w:hAnsi="Helvetica" w:cs="Helvetica"/>
          </w:rPr>
          <w:t>V21SFCPublicAffairs@va.gov</w:t>
        </w:r>
      </w:hyperlink>
      <w:r w:rsidRPr="0011440A">
        <w:rPr>
          <w:rFonts w:ascii="Helvetica" w:eastAsia="Times New Roman" w:hAnsi="Helvetica" w:cs="Helvetica"/>
          <w:bCs/>
        </w:rPr>
        <w:tab/>
        <w:t xml:space="preserve"> </w:t>
      </w:r>
    </w:p>
    <w:p w14:paraId="473DBB23" w14:textId="77777777" w:rsidR="002538E5" w:rsidRPr="0011440A" w:rsidRDefault="002538E5" w:rsidP="002538E5">
      <w:pPr>
        <w:shd w:val="clear" w:color="auto" w:fill="FEFEFE"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A0A0A"/>
          <w:spacing w:val="-2"/>
          <w:kern w:val="36"/>
          <w:lang w:val="en"/>
        </w:rPr>
      </w:pPr>
    </w:p>
    <w:p w14:paraId="2640FA25" w14:textId="4D84173C" w:rsidR="002538E5" w:rsidRPr="0011440A" w:rsidRDefault="00AD4C8F" w:rsidP="002538E5">
      <w:pPr>
        <w:shd w:val="clear" w:color="auto" w:fill="FEFEFE"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A0A0A"/>
          <w:spacing w:val="-2"/>
          <w:kern w:val="36"/>
          <w:lang w:val="en"/>
        </w:rPr>
      </w:pPr>
      <w:r>
        <w:rPr>
          <w:rFonts w:ascii="Helvetica" w:eastAsia="Times New Roman" w:hAnsi="Helvetica" w:cs="Helvetica"/>
          <w:b/>
          <w:bCs/>
          <w:color w:val="0A0A0A"/>
          <w:spacing w:val="-2"/>
          <w:kern w:val="36"/>
          <w:lang w:val="en"/>
        </w:rPr>
        <w:t xml:space="preserve">VA </w:t>
      </w:r>
      <w:r w:rsidR="0098630B">
        <w:rPr>
          <w:rFonts w:ascii="Helvetica" w:eastAsia="Times New Roman" w:hAnsi="Helvetica" w:cs="Helvetica"/>
          <w:b/>
          <w:bCs/>
          <w:color w:val="0A0A0A"/>
          <w:spacing w:val="-2"/>
          <w:kern w:val="36"/>
          <w:lang w:val="en"/>
        </w:rPr>
        <w:t xml:space="preserve">Announces </w:t>
      </w:r>
      <w:r w:rsidR="00221E53">
        <w:rPr>
          <w:rFonts w:ascii="Helvetica" w:eastAsia="Times New Roman" w:hAnsi="Helvetica" w:cs="Helvetica"/>
          <w:b/>
          <w:bCs/>
          <w:color w:val="0A0A0A"/>
          <w:spacing w:val="-2"/>
          <w:kern w:val="36"/>
          <w:lang w:val="en"/>
        </w:rPr>
        <w:t xml:space="preserve">Opening of Memory Care Unit </w:t>
      </w:r>
      <w:r w:rsidR="0098630B">
        <w:rPr>
          <w:rFonts w:ascii="Helvetica" w:eastAsia="Times New Roman" w:hAnsi="Helvetica" w:cs="Helvetica"/>
          <w:b/>
          <w:bCs/>
          <w:color w:val="0A0A0A"/>
          <w:spacing w:val="-2"/>
          <w:kern w:val="36"/>
          <w:lang w:val="en"/>
        </w:rPr>
        <w:t xml:space="preserve">at </w:t>
      </w:r>
      <w:r w:rsidR="00221E53">
        <w:rPr>
          <w:rFonts w:ascii="Helvetica" w:eastAsia="Times New Roman" w:hAnsi="Helvetica" w:cs="Helvetica"/>
          <w:b/>
          <w:bCs/>
          <w:color w:val="0A0A0A"/>
          <w:spacing w:val="-2"/>
          <w:kern w:val="36"/>
          <w:lang w:val="en"/>
        </w:rPr>
        <w:t>San Francisco</w:t>
      </w:r>
      <w:r w:rsidR="0098630B">
        <w:rPr>
          <w:rFonts w:ascii="Helvetica" w:eastAsia="Times New Roman" w:hAnsi="Helvetica" w:cs="Helvetica"/>
          <w:b/>
          <w:bCs/>
          <w:color w:val="0A0A0A"/>
          <w:spacing w:val="-2"/>
          <w:kern w:val="36"/>
          <w:lang w:val="en"/>
        </w:rPr>
        <w:t xml:space="preserve"> </w:t>
      </w:r>
      <w:r w:rsidR="00221E53">
        <w:rPr>
          <w:rFonts w:ascii="Helvetica" w:eastAsia="Times New Roman" w:hAnsi="Helvetica" w:cs="Helvetica"/>
          <w:b/>
          <w:bCs/>
          <w:color w:val="0A0A0A"/>
          <w:spacing w:val="-2"/>
          <w:kern w:val="36"/>
          <w:lang w:val="en"/>
        </w:rPr>
        <w:t xml:space="preserve">VA </w:t>
      </w:r>
      <w:r w:rsidR="0098630B">
        <w:rPr>
          <w:rFonts w:ascii="Helvetica" w:eastAsia="Times New Roman" w:hAnsi="Helvetica" w:cs="Helvetica"/>
          <w:b/>
          <w:bCs/>
          <w:color w:val="0A0A0A"/>
          <w:spacing w:val="-2"/>
          <w:kern w:val="36"/>
          <w:lang w:val="en"/>
        </w:rPr>
        <w:t xml:space="preserve">Health Care System </w:t>
      </w:r>
    </w:p>
    <w:p w14:paraId="25C91B69" w14:textId="77777777" w:rsidR="002538E5" w:rsidRPr="0011440A" w:rsidRDefault="002538E5" w:rsidP="002538E5">
      <w:pPr>
        <w:shd w:val="clear" w:color="auto" w:fill="FEFEFE"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A0A0A"/>
          <w:spacing w:val="-2"/>
          <w:kern w:val="36"/>
          <w:lang w:val="en"/>
        </w:rPr>
      </w:pPr>
    </w:p>
    <w:p w14:paraId="52C285B0" w14:textId="77777777" w:rsidR="002E4C17" w:rsidRDefault="002E4C17" w:rsidP="00EE03DD">
      <w:pPr>
        <w:rPr>
          <w:rFonts w:ascii="Helvetica" w:eastAsia="Times New Roman" w:hAnsi="Helvetica" w:cs="Helvetica"/>
          <w:b/>
          <w:color w:val="0A0A0A"/>
          <w:lang w:val="en"/>
        </w:rPr>
      </w:pPr>
      <w:bookmarkStart w:id="0" w:name="_Hlk120621919"/>
    </w:p>
    <w:p w14:paraId="23D10F46" w14:textId="6073BA64" w:rsidR="002A710C" w:rsidRDefault="00EE03DD" w:rsidP="00EE03DD">
      <w:pPr>
        <w:rPr>
          <w:rFonts w:ascii="Arial" w:hAnsi="Arial" w:cs="Arial"/>
        </w:rPr>
      </w:pPr>
      <w:r>
        <w:rPr>
          <w:rFonts w:ascii="Helvetica" w:eastAsia="Times New Roman" w:hAnsi="Helvetica" w:cs="Helvetica"/>
          <w:b/>
          <w:color w:val="0A0A0A"/>
          <w:lang w:val="en"/>
        </w:rPr>
        <w:t>San Francisco</w:t>
      </w:r>
      <w:r w:rsidR="00AD4C8F">
        <w:rPr>
          <w:rFonts w:ascii="Helvetica" w:eastAsia="Times New Roman" w:hAnsi="Helvetica" w:cs="Helvetica"/>
          <w:b/>
          <w:color w:val="0A0A0A"/>
          <w:lang w:val="en"/>
        </w:rPr>
        <w:t xml:space="preserve">, </w:t>
      </w:r>
      <w:r w:rsidR="002538E5" w:rsidRPr="0011440A">
        <w:rPr>
          <w:rFonts w:ascii="Helvetica" w:eastAsia="Times New Roman" w:hAnsi="Helvetica" w:cs="Helvetica"/>
          <w:b/>
          <w:color w:val="0A0A0A"/>
          <w:lang w:val="en"/>
        </w:rPr>
        <w:t xml:space="preserve">Cal.– </w:t>
      </w:r>
      <w:r w:rsidR="00FA59F2">
        <w:rPr>
          <w:rFonts w:ascii="Arial" w:hAnsi="Arial" w:cs="Arial"/>
        </w:rPr>
        <w:t xml:space="preserve">On December 2, 2022, </w:t>
      </w:r>
      <w:r>
        <w:rPr>
          <w:rFonts w:ascii="Helvetica" w:eastAsia="Times New Roman" w:hAnsi="Helvetica" w:cs="Helvetica"/>
          <w:bCs/>
          <w:color w:val="0A0A0A"/>
          <w:lang w:val="en"/>
        </w:rPr>
        <w:t>San Francisco VA Health Care System (SFVAHCS)</w:t>
      </w:r>
      <w:r w:rsidR="002538E5" w:rsidRPr="0011440A">
        <w:rPr>
          <w:rFonts w:ascii="Helvetica" w:eastAsia="Times New Roman" w:hAnsi="Helvetica" w:cs="Helvetica"/>
          <w:bCs/>
          <w:color w:val="0A0A0A"/>
          <w:lang w:val="en"/>
        </w:rPr>
        <w:t xml:space="preserve"> </w:t>
      </w:r>
      <w:bookmarkStart w:id="1" w:name="_Hlk120621930"/>
      <w:bookmarkEnd w:id="0"/>
      <w:r w:rsidR="00620403">
        <w:rPr>
          <w:rFonts w:ascii="Helvetica" w:eastAsia="Times New Roman" w:hAnsi="Helvetica" w:cs="Helvetica"/>
          <w:bCs/>
          <w:color w:val="0A0A0A"/>
          <w:lang w:val="en"/>
        </w:rPr>
        <w:t>celebrated the</w:t>
      </w:r>
      <w:r w:rsidR="006E1C71" w:rsidRPr="006E1C71">
        <w:rPr>
          <w:rFonts w:ascii="Helvetica" w:eastAsia="Times New Roman" w:hAnsi="Helvetica" w:cs="Helvetica"/>
          <w:bCs/>
          <w:color w:val="0A0A0A"/>
          <w:lang w:val="en"/>
        </w:rPr>
        <w:t xml:space="preserve"> opening of</w:t>
      </w:r>
      <w:r w:rsidR="006E1C71">
        <w:rPr>
          <w:rFonts w:ascii="Helvetica" w:eastAsia="Times New Roman" w:hAnsi="Helvetica" w:cs="Helvetica"/>
          <w:bCs/>
          <w:color w:val="0A0A0A"/>
          <w:lang w:val="en"/>
        </w:rPr>
        <w:t xml:space="preserve"> </w:t>
      </w:r>
      <w:r>
        <w:rPr>
          <w:rFonts w:ascii="Helvetica" w:eastAsia="Times New Roman" w:hAnsi="Helvetica" w:cs="Helvetica"/>
          <w:bCs/>
          <w:color w:val="0A0A0A"/>
          <w:lang w:val="en"/>
        </w:rPr>
        <w:t>a new</w:t>
      </w:r>
      <w:r w:rsidR="00103E89" w:rsidRPr="00103E89">
        <w:rPr>
          <w:rFonts w:ascii="Helvetica" w:eastAsia="Times New Roman" w:hAnsi="Helvetica" w:cs="Helvetica"/>
          <w:bCs/>
          <w:color w:val="0A0A0A"/>
          <w:lang w:val="en"/>
        </w:rPr>
        <w:t xml:space="preserve"> </w:t>
      </w:r>
      <w:r>
        <w:rPr>
          <w:rFonts w:ascii="Arial" w:hAnsi="Arial" w:cs="Arial"/>
        </w:rPr>
        <w:t xml:space="preserve">Memory Care Unit within the Community Living Center (CLC), located on the </w:t>
      </w:r>
      <w:r w:rsidR="00620403">
        <w:rPr>
          <w:rFonts w:ascii="Arial" w:hAnsi="Arial" w:cs="Arial"/>
        </w:rPr>
        <w:t xml:space="preserve">San Francisco VA </w:t>
      </w:r>
      <w:r>
        <w:rPr>
          <w:rFonts w:ascii="Arial" w:hAnsi="Arial" w:cs="Arial"/>
        </w:rPr>
        <w:t>Medical Center Campus</w:t>
      </w:r>
      <w:bookmarkEnd w:id="1"/>
      <w:r w:rsidR="00276FF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Th</w:t>
      </w:r>
      <w:r w:rsidR="00B93A1C">
        <w:rPr>
          <w:rFonts w:ascii="Arial" w:hAnsi="Arial" w:cs="Arial"/>
        </w:rPr>
        <w:t xml:space="preserve">e CLC </w:t>
      </w:r>
      <w:r>
        <w:rPr>
          <w:rFonts w:ascii="Arial" w:hAnsi="Arial" w:cs="Arial"/>
        </w:rPr>
        <w:t xml:space="preserve">Memory Care Unit will address the critical needs of Veterans </w:t>
      </w:r>
      <w:r w:rsidRPr="006E1C71">
        <w:rPr>
          <w:rFonts w:ascii="Arial" w:hAnsi="Arial" w:cs="Arial"/>
        </w:rPr>
        <w:t>requir</w:t>
      </w:r>
      <w:r w:rsidR="00103E89" w:rsidRPr="006E1C71">
        <w:rPr>
          <w:rFonts w:ascii="Arial" w:hAnsi="Arial" w:cs="Arial"/>
        </w:rPr>
        <w:t>ing</w:t>
      </w:r>
      <w:r w:rsidRPr="006E1C71">
        <w:rPr>
          <w:rFonts w:ascii="Arial" w:hAnsi="Arial" w:cs="Arial"/>
        </w:rPr>
        <w:t xml:space="preserve"> specialized</w:t>
      </w:r>
      <w:r>
        <w:rPr>
          <w:rFonts w:ascii="Arial" w:hAnsi="Arial" w:cs="Arial"/>
        </w:rPr>
        <w:t xml:space="preserve"> accommodations and care modalities </w:t>
      </w:r>
      <w:r w:rsidR="003B15A9">
        <w:rPr>
          <w:rFonts w:ascii="Arial" w:hAnsi="Arial" w:cs="Arial"/>
        </w:rPr>
        <w:t xml:space="preserve">due to </w:t>
      </w:r>
      <w:r>
        <w:rPr>
          <w:rFonts w:ascii="Arial" w:hAnsi="Arial" w:cs="Arial"/>
        </w:rPr>
        <w:t xml:space="preserve">cognitive decline. </w:t>
      </w:r>
    </w:p>
    <w:p w14:paraId="0E324183" w14:textId="673032FD" w:rsidR="00EE03DD" w:rsidRDefault="00B93A1C" w:rsidP="00EE03DD">
      <w:pPr>
        <w:rPr>
          <w:rFonts w:ascii="Arial" w:hAnsi="Arial" w:cs="Arial"/>
        </w:rPr>
      </w:pPr>
      <w:r>
        <w:rPr>
          <w:rFonts w:ascii="Arial" w:hAnsi="Arial" w:cs="Arial"/>
        </w:rPr>
        <w:t>As</w:t>
      </w:r>
      <w:r w:rsidR="00EE03DD">
        <w:rPr>
          <w:rFonts w:ascii="Arial" w:hAnsi="Arial" w:cs="Arial"/>
        </w:rPr>
        <w:t xml:space="preserve"> the number of Veterans </w:t>
      </w:r>
      <w:r w:rsidR="00103E89" w:rsidRPr="003B15A9">
        <w:rPr>
          <w:rFonts w:ascii="Arial" w:hAnsi="Arial" w:cs="Arial"/>
        </w:rPr>
        <w:t>who will require</w:t>
      </w:r>
      <w:r w:rsidR="00103E89">
        <w:rPr>
          <w:rFonts w:ascii="Arial" w:hAnsi="Arial" w:cs="Arial"/>
        </w:rPr>
        <w:t xml:space="preserve"> </w:t>
      </w:r>
      <w:r w:rsidR="00EE03DD">
        <w:rPr>
          <w:rFonts w:ascii="Arial" w:hAnsi="Arial" w:cs="Arial"/>
        </w:rPr>
        <w:t>memory care in the coming years</w:t>
      </w:r>
      <w:r>
        <w:rPr>
          <w:rFonts w:ascii="Arial" w:hAnsi="Arial" w:cs="Arial"/>
        </w:rPr>
        <w:t xml:space="preserve"> is projected to grow</w:t>
      </w:r>
      <w:r w:rsidR="00EE03D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SFVAHCS formed a multidisciplinary team to imagine, design, and plan for the new unit. To incorporate the full spectrum of patient care needs in planning, the team had </w:t>
      </w:r>
      <w:r w:rsidR="00EE03DD">
        <w:rPr>
          <w:rFonts w:ascii="Arial" w:hAnsi="Arial" w:cs="Arial"/>
        </w:rPr>
        <w:t>representatives from Mental Health, Geriatrics, Palliative, &amp; Extended Care, the Community Living Center (CLC) and Nursing Services leadership</w:t>
      </w:r>
      <w:r>
        <w:rPr>
          <w:rFonts w:ascii="Arial" w:hAnsi="Arial" w:cs="Arial"/>
        </w:rPr>
        <w:t>. They</w:t>
      </w:r>
      <w:r w:rsidR="00EE03DD">
        <w:rPr>
          <w:rFonts w:ascii="Arial" w:hAnsi="Arial" w:cs="Arial"/>
        </w:rPr>
        <w:t xml:space="preserve"> worked collaboratively to plan for the construction of the new uni</w:t>
      </w:r>
      <w:r w:rsidR="00CD2D2F">
        <w:rPr>
          <w:rFonts w:ascii="Arial" w:hAnsi="Arial" w:cs="Arial"/>
        </w:rPr>
        <w:t>t</w:t>
      </w:r>
      <w:bookmarkStart w:id="2" w:name="_Hlk120719846"/>
      <w:r w:rsidR="003B15A9">
        <w:rPr>
          <w:rFonts w:ascii="Arial" w:hAnsi="Arial" w:cs="Arial"/>
        </w:rPr>
        <w:t>.</w:t>
      </w:r>
      <w:r w:rsidR="00CD2D2F">
        <w:rPr>
          <w:rFonts w:ascii="Arial" w:hAnsi="Arial" w:cs="Arial"/>
        </w:rPr>
        <w:t xml:space="preserve"> </w:t>
      </w:r>
    </w:p>
    <w:bookmarkEnd w:id="2"/>
    <w:p w14:paraId="212FC859" w14:textId="0CDB7E43" w:rsidR="00517943" w:rsidRPr="00517943" w:rsidRDefault="00517943" w:rsidP="00EE03DD">
      <w:r w:rsidRPr="0098630B">
        <w:rPr>
          <w:rFonts w:ascii="Helvetica" w:eastAsia="Times New Roman" w:hAnsi="Helvetica" w:cs="Helvetica"/>
          <w:color w:val="0A0A0A"/>
        </w:rPr>
        <w:t xml:space="preserve">“We are excited to </w:t>
      </w:r>
      <w:r>
        <w:rPr>
          <w:rFonts w:ascii="Helvetica" w:eastAsia="Times New Roman" w:hAnsi="Helvetica" w:cs="Helvetica"/>
          <w:color w:val="0A0A0A"/>
        </w:rPr>
        <w:t xml:space="preserve">open this new unit </w:t>
      </w:r>
      <w:r w:rsidR="004660C1">
        <w:rPr>
          <w:rFonts w:ascii="Helvetica" w:eastAsia="Times New Roman" w:hAnsi="Helvetica" w:cs="Helvetica"/>
          <w:color w:val="0A0A0A"/>
        </w:rPr>
        <w:t>that has</w:t>
      </w:r>
      <w:r>
        <w:rPr>
          <w:rFonts w:ascii="Helvetica" w:eastAsia="Times New Roman" w:hAnsi="Helvetica" w:cs="Helvetica"/>
          <w:color w:val="0A0A0A"/>
        </w:rPr>
        <w:t xml:space="preserve"> a secure </w:t>
      </w:r>
      <w:r w:rsidR="002A710C">
        <w:rPr>
          <w:rFonts w:ascii="Helvetica" w:eastAsia="Times New Roman" w:hAnsi="Helvetica" w:cs="Helvetica"/>
          <w:color w:val="0A0A0A"/>
        </w:rPr>
        <w:t xml:space="preserve">and supportive environment and </w:t>
      </w:r>
      <w:r w:rsidR="004660C1">
        <w:rPr>
          <w:rFonts w:ascii="Helvetica" w:eastAsia="Times New Roman" w:hAnsi="Helvetica" w:cs="Helvetica"/>
          <w:color w:val="0A0A0A"/>
        </w:rPr>
        <w:t xml:space="preserve">is </w:t>
      </w:r>
      <w:r w:rsidR="002A710C">
        <w:rPr>
          <w:rFonts w:ascii="Helvetica" w:eastAsia="Times New Roman" w:hAnsi="Helvetica" w:cs="Helvetica"/>
          <w:color w:val="0A0A0A"/>
        </w:rPr>
        <w:t>staffed by</w:t>
      </w:r>
      <w:r w:rsidR="00D417CA">
        <w:rPr>
          <w:rFonts w:ascii="Helvetica" w:eastAsia="Times New Roman" w:hAnsi="Helvetica" w:cs="Helvetica"/>
          <w:color w:val="0A0A0A"/>
        </w:rPr>
        <w:t xml:space="preserve"> a specialized </w:t>
      </w:r>
      <w:r w:rsidR="002A710C">
        <w:rPr>
          <w:rFonts w:ascii="Helvetica" w:eastAsia="Times New Roman" w:hAnsi="Helvetica" w:cs="Helvetica"/>
          <w:color w:val="0A0A0A"/>
        </w:rPr>
        <w:t xml:space="preserve">care </w:t>
      </w:r>
      <w:r w:rsidR="00D417CA">
        <w:rPr>
          <w:rFonts w:ascii="Helvetica" w:eastAsia="Times New Roman" w:hAnsi="Helvetica" w:cs="Helvetica"/>
          <w:color w:val="0A0A0A"/>
        </w:rPr>
        <w:t>team</w:t>
      </w:r>
      <w:r w:rsidR="002A710C">
        <w:rPr>
          <w:rFonts w:ascii="Helvetica" w:eastAsia="Times New Roman" w:hAnsi="Helvetica" w:cs="Helvetica"/>
          <w:color w:val="0A0A0A"/>
        </w:rPr>
        <w:t xml:space="preserve">. Our goal in creating the unit was to ensure </w:t>
      </w:r>
      <w:r>
        <w:rPr>
          <w:rFonts w:ascii="Helvetica" w:eastAsia="Times New Roman" w:hAnsi="Helvetica" w:cs="Helvetica"/>
          <w:color w:val="0A0A0A"/>
        </w:rPr>
        <w:t>Veterans</w:t>
      </w:r>
      <w:r w:rsidR="002A710C">
        <w:rPr>
          <w:rFonts w:ascii="Helvetica" w:eastAsia="Times New Roman" w:hAnsi="Helvetica" w:cs="Helvetica"/>
          <w:color w:val="0A0A0A"/>
        </w:rPr>
        <w:t xml:space="preserve">, </w:t>
      </w:r>
      <w:r w:rsidR="00FA33D2">
        <w:rPr>
          <w:rFonts w:ascii="Helvetica" w:eastAsia="Times New Roman" w:hAnsi="Helvetica" w:cs="Helvetica"/>
          <w:color w:val="0A0A0A"/>
        </w:rPr>
        <w:t>diagnosed with dementia</w:t>
      </w:r>
      <w:r w:rsidR="002A710C">
        <w:rPr>
          <w:rFonts w:ascii="Helvetica" w:eastAsia="Times New Roman" w:hAnsi="Helvetica" w:cs="Helvetica"/>
          <w:color w:val="0A0A0A"/>
        </w:rPr>
        <w:t>, have the best care possible</w:t>
      </w:r>
      <w:r>
        <w:rPr>
          <w:rFonts w:ascii="Helvetica" w:eastAsia="Times New Roman" w:hAnsi="Helvetica" w:cs="Helvetica"/>
          <w:color w:val="0A0A0A"/>
        </w:rPr>
        <w:t>,</w:t>
      </w:r>
      <w:r w:rsidRPr="0098630B">
        <w:rPr>
          <w:rFonts w:ascii="Helvetica" w:eastAsia="Times New Roman" w:hAnsi="Helvetica" w:cs="Helvetica"/>
          <w:color w:val="0A0A0A"/>
        </w:rPr>
        <w:t xml:space="preserve">” said </w:t>
      </w:r>
      <w:r>
        <w:rPr>
          <w:rFonts w:ascii="Helvetica" w:eastAsia="Times New Roman" w:hAnsi="Helvetica" w:cs="Helvetica"/>
          <w:color w:val="0A0A0A"/>
        </w:rPr>
        <w:t>Jia Li</w:t>
      </w:r>
      <w:r w:rsidRPr="0098630B">
        <w:rPr>
          <w:rFonts w:ascii="Helvetica" w:eastAsia="Times New Roman" w:hAnsi="Helvetica" w:cs="Helvetica"/>
          <w:color w:val="0A0A0A"/>
        </w:rPr>
        <w:t xml:space="preserve">, </w:t>
      </w:r>
      <w:r w:rsidR="002E4C17">
        <w:rPr>
          <w:rFonts w:ascii="Helvetica" w:eastAsia="Times New Roman" w:hAnsi="Helvetica" w:cs="Helvetica"/>
          <w:color w:val="0A0A0A"/>
        </w:rPr>
        <w:t>Director</w:t>
      </w:r>
      <w:r w:rsidR="002E4C17">
        <w:rPr>
          <w:rFonts w:ascii="Helvetica" w:eastAsia="Times New Roman" w:hAnsi="Helvetica" w:cs="Helvetica"/>
          <w:color w:val="0A0A0A"/>
        </w:rPr>
        <w:t xml:space="preserve"> of the </w:t>
      </w:r>
      <w:r>
        <w:rPr>
          <w:rFonts w:ascii="Helvetica" w:eastAsia="Times New Roman" w:hAnsi="Helvetica" w:cs="Helvetica"/>
          <w:color w:val="0A0A0A"/>
        </w:rPr>
        <w:t>San Francisco VA Health Care System</w:t>
      </w:r>
      <w:r w:rsidRPr="0098630B">
        <w:rPr>
          <w:rFonts w:ascii="Helvetica" w:eastAsia="Times New Roman" w:hAnsi="Helvetica" w:cs="Helvetica"/>
          <w:color w:val="0A0A0A"/>
        </w:rPr>
        <w:t xml:space="preserve">.  </w:t>
      </w:r>
    </w:p>
    <w:p w14:paraId="3D20F639" w14:textId="5671FC17" w:rsidR="004F700B" w:rsidRDefault="00EE03DD" w:rsidP="004F700B">
      <w:pPr>
        <w:rPr>
          <w:rFonts w:ascii="Arial" w:hAnsi="Arial" w:cs="Arial"/>
        </w:rPr>
      </w:pPr>
      <w:bookmarkStart w:id="3" w:name="_Hlk120719807"/>
      <w:r>
        <w:rPr>
          <w:rFonts w:ascii="Arial" w:hAnsi="Arial" w:cs="Arial"/>
        </w:rPr>
        <w:t xml:space="preserve">The 14-single bed unit </w:t>
      </w:r>
      <w:r w:rsidR="006801E0">
        <w:rPr>
          <w:rFonts w:ascii="Arial" w:hAnsi="Arial" w:cs="Arial"/>
        </w:rPr>
        <w:t>uses</w:t>
      </w:r>
      <w:r>
        <w:rPr>
          <w:rFonts w:ascii="Arial" w:hAnsi="Arial" w:cs="Arial"/>
        </w:rPr>
        <w:t xml:space="preserve"> existing Community Living Center space but required construction </w:t>
      </w:r>
      <w:r w:rsidR="006801E0">
        <w:rPr>
          <w:rFonts w:ascii="Arial" w:hAnsi="Arial" w:cs="Arial"/>
        </w:rPr>
        <w:t>to implement a design</w:t>
      </w:r>
      <w:r>
        <w:rPr>
          <w:rFonts w:ascii="Arial" w:hAnsi="Arial" w:cs="Arial"/>
        </w:rPr>
        <w:t xml:space="preserve"> to minimize the environmental </w:t>
      </w:r>
      <w:r w:rsidR="006F0484">
        <w:rPr>
          <w:rFonts w:ascii="Arial" w:hAnsi="Arial" w:cs="Arial"/>
        </w:rPr>
        <w:t xml:space="preserve">factors which </w:t>
      </w:r>
      <w:r>
        <w:rPr>
          <w:rFonts w:ascii="Arial" w:hAnsi="Arial" w:cs="Arial"/>
        </w:rPr>
        <w:t xml:space="preserve">can </w:t>
      </w:r>
      <w:r w:rsidR="006F0484" w:rsidRPr="003B15A9">
        <w:rPr>
          <w:rFonts w:ascii="Arial" w:hAnsi="Arial" w:cs="Arial"/>
        </w:rPr>
        <w:t>trigger</w:t>
      </w:r>
      <w:r w:rsidR="006F04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unsafe behaviors. The </w:t>
      </w:r>
      <w:r w:rsidR="00822633">
        <w:rPr>
          <w:rFonts w:ascii="Arial" w:hAnsi="Arial" w:cs="Arial"/>
        </w:rPr>
        <w:t>Engineering</w:t>
      </w:r>
      <w:r w:rsidR="006F0484" w:rsidRPr="003B15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Construction </w:t>
      </w:r>
      <w:r w:rsidR="003B15A9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eam </w:t>
      </w:r>
      <w:r w:rsidR="00FA33D2">
        <w:rPr>
          <w:rFonts w:ascii="Arial" w:hAnsi="Arial" w:cs="Arial"/>
        </w:rPr>
        <w:t>renovated</w:t>
      </w:r>
      <w:r>
        <w:rPr>
          <w:rFonts w:ascii="Arial" w:hAnsi="Arial" w:cs="Arial"/>
        </w:rPr>
        <w:t xml:space="preserve"> the C wing on the ground floor of the CLC to establish </w:t>
      </w:r>
      <w:r w:rsidR="00FA33D2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secure </w:t>
      </w:r>
      <w:r w:rsidR="00FA33D2">
        <w:rPr>
          <w:rFonts w:ascii="Arial" w:hAnsi="Arial" w:cs="Arial"/>
        </w:rPr>
        <w:t>area</w:t>
      </w:r>
      <w:r>
        <w:rPr>
          <w:rFonts w:ascii="Arial" w:hAnsi="Arial" w:cs="Arial"/>
        </w:rPr>
        <w:t>.</w:t>
      </w:r>
      <w:r w:rsidR="004F700B">
        <w:rPr>
          <w:rFonts w:ascii="Arial" w:hAnsi="Arial" w:cs="Arial"/>
        </w:rPr>
        <w:t xml:space="preserve"> </w:t>
      </w:r>
      <w:r w:rsidR="004F700B" w:rsidRPr="003B15A9">
        <w:rPr>
          <w:rFonts w:ascii="Arial" w:hAnsi="Arial" w:cs="Arial"/>
        </w:rPr>
        <w:t xml:space="preserve">The team prioritized special measures to prevent wandering and elopement </w:t>
      </w:r>
      <w:r w:rsidR="006E1C71" w:rsidRPr="003B15A9">
        <w:rPr>
          <w:rFonts w:ascii="Arial" w:hAnsi="Arial" w:cs="Arial"/>
        </w:rPr>
        <w:t>of Veterans by</w:t>
      </w:r>
      <w:r w:rsidR="004F700B" w:rsidRPr="003B15A9">
        <w:rPr>
          <w:rFonts w:ascii="Arial" w:hAnsi="Arial" w:cs="Arial"/>
        </w:rPr>
        <w:t xml:space="preserve"> allow</w:t>
      </w:r>
      <w:r w:rsidR="006E1C71" w:rsidRPr="003B15A9">
        <w:rPr>
          <w:rFonts w:ascii="Arial" w:hAnsi="Arial" w:cs="Arial"/>
        </w:rPr>
        <w:t>ing</w:t>
      </w:r>
      <w:r w:rsidR="004F700B" w:rsidRPr="003B15A9">
        <w:rPr>
          <w:rFonts w:ascii="Arial" w:hAnsi="Arial" w:cs="Arial"/>
        </w:rPr>
        <w:t xml:space="preserve"> for </w:t>
      </w:r>
      <w:r w:rsidR="006E1C71" w:rsidRPr="003B15A9">
        <w:rPr>
          <w:rFonts w:ascii="Arial" w:hAnsi="Arial" w:cs="Arial"/>
        </w:rPr>
        <w:t>seamless staff integration and direct observation of Veterans</w:t>
      </w:r>
      <w:r w:rsidR="006E1C71">
        <w:rPr>
          <w:rFonts w:ascii="Arial" w:hAnsi="Arial" w:cs="Arial"/>
        </w:rPr>
        <w:t xml:space="preserve"> </w:t>
      </w:r>
      <w:r w:rsidR="004F700B" w:rsidRPr="003B15A9">
        <w:rPr>
          <w:rFonts w:ascii="Arial" w:hAnsi="Arial" w:cs="Arial"/>
        </w:rPr>
        <w:t>in group and common areas</w:t>
      </w:r>
      <w:r w:rsidR="006E1C71" w:rsidRPr="003B15A9">
        <w:rPr>
          <w:rFonts w:ascii="Arial" w:hAnsi="Arial" w:cs="Arial"/>
        </w:rPr>
        <w:t>.</w:t>
      </w:r>
      <w:r w:rsidR="004F700B">
        <w:rPr>
          <w:rFonts w:ascii="Arial" w:hAnsi="Arial" w:cs="Arial"/>
        </w:rPr>
        <w:t xml:space="preserve"> </w:t>
      </w:r>
      <w:r w:rsidR="006E1C71" w:rsidRPr="003B15A9">
        <w:rPr>
          <w:rFonts w:ascii="Arial" w:hAnsi="Arial" w:cs="Arial"/>
        </w:rPr>
        <w:t xml:space="preserve">Future construction </w:t>
      </w:r>
      <w:r w:rsidR="003B15A9">
        <w:rPr>
          <w:rFonts w:ascii="Arial" w:hAnsi="Arial" w:cs="Arial"/>
        </w:rPr>
        <w:t xml:space="preserve">plans </w:t>
      </w:r>
      <w:r w:rsidR="004F700B" w:rsidRPr="003B15A9">
        <w:rPr>
          <w:rFonts w:ascii="Arial" w:hAnsi="Arial" w:cs="Arial"/>
        </w:rPr>
        <w:t xml:space="preserve">of a secure outdoor walking space will allow for time outside </w:t>
      </w:r>
      <w:r w:rsidR="003B15A9">
        <w:rPr>
          <w:rFonts w:ascii="Arial" w:hAnsi="Arial" w:cs="Arial"/>
        </w:rPr>
        <w:t>to garden and</w:t>
      </w:r>
      <w:r w:rsidR="004F700B" w:rsidRPr="003B15A9">
        <w:rPr>
          <w:rFonts w:ascii="Arial" w:hAnsi="Arial" w:cs="Arial"/>
        </w:rPr>
        <w:t xml:space="preserve"> for activities </w:t>
      </w:r>
      <w:r w:rsidR="004F700B">
        <w:rPr>
          <w:rFonts w:ascii="Arial" w:hAnsi="Arial" w:cs="Arial"/>
        </w:rPr>
        <w:t>promot</w:t>
      </w:r>
      <w:r w:rsidR="003B15A9">
        <w:rPr>
          <w:rFonts w:ascii="Arial" w:hAnsi="Arial" w:cs="Arial"/>
        </w:rPr>
        <w:t>ing</w:t>
      </w:r>
      <w:r w:rsidR="004F700B">
        <w:rPr>
          <w:rFonts w:ascii="Arial" w:hAnsi="Arial" w:cs="Arial"/>
        </w:rPr>
        <w:t xml:space="preserve"> mind-body engagement.</w:t>
      </w:r>
    </w:p>
    <w:p w14:paraId="00E127B9" w14:textId="6F86F621" w:rsidR="00EE03DD" w:rsidRDefault="00EE03DD" w:rsidP="00EE03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Interior Design </w:t>
      </w:r>
      <w:r w:rsidRPr="003B15A9">
        <w:rPr>
          <w:rFonts w:ascii="Arial" w:hAnsi="Arial" w:cs="Arial"/>
        </w:rPr>
        <w:t xml:space="preserve">section </w:t>
      </w:r>
      <w:r w:rsidR="00FA33D2">
        <w:rPr>
          <w:rFonts w:ascii="Arial" w:hAnsi="Arial" w:cs="Arial"/>
        </w:rPr>
        <w:t>included</w:t>
      </w:r>
      <w:r>
        <w:rPr>
          <w:rFonts w:ascii="Arial" w:hAnsi="Arial" w:cs="Arial"/>
        </w:rPr>
        <w:t xml:space="preserve"> elements evocative of </w:t>
      </w:r>
      <w:r w:rsidR="006F0484" w:rsidRPr="003B15A9">
        <w:rPr>
          <w:rFonts w:ascii="Arial" w:hAnsi="Arial" w:cs="Arial"/>
        </w:rPr>
        <w:t>a home like environment</w:t>
      </w:r>
      <w:r w:rsidR="003B15A9">
        <w:rPr>
          <w:rFonts w:ascii="Arial" w:hAnsi="Arial" w:cs="Arial"/>
        </w:rPr>
        <w:t xml:space="preserve"> by </w:t>
      </w:r>
      <w:r>
        <w:rPr>
          <w:rFonts w:ascii="Arial" w:hAnsi="Arial" w:cs="Arial"/>
        </w:rPr>
        <w:t xml:space="preserve">ensuring rooms feature a soothing, </w:t>
      </w:r>
      <w:r w:rsidR="003B15A9">
        <w:rPr>
          <w:rFonts w:ascii="Arial" w:hAnsi="Arial" w:cs="Arial"/>
        </w:rPr>
        <w:t>quiet,</w:t>
      </w:r>
      <w:r>
        <w:rPr>
          <w:rFonts w:ascii="Arial" w:hAnsi="Arial" w:cs="Arial"/>
        </w:rPr>
        <w:t xml:space="preserve"> and de-cluttered atmosphere with reassuring sensory interventions.</w:t>
      </w:r>
      <w:r w:rsidR="00221E53">
        <w:rPr>
          <w:rFonts w:ascii="Arial" w:hAnsi="Arial" w:cs="Arial"/>
        </w:rPr>
        <w:t xml:space="preserve"> </w:t>
      </w:r>
      <w:r w:rsidR="006F0484" w:rsidRPr="003B15A9">
        <w:rPr>
          <w:rFonts w:ascii="Arial" w:hAnsi="Arial" w:cs="Arial"/>
        </w:rPr>
        <w:t>The common areas</w:t>
      </w:r>
      <w:r w:rsidRPr="003B15A9">
        <w:rPr>
          <w:rFonts w:ascii="Arial" w:hAnsi="Arial" w:cs="Arial"/>
        </w:rPr>
        <w:t>, such</w:t>
      </w:r>
      <w:r>
        <w:rPr>
          <w:rFonts w:ascii="Arial" w:hAnsi="Arial" w:cs="Arial"/>
        </w:rPr>
        <w:t xml:space="preserve"> as the activity room, dining room and hall</w:t>
      </w:r>
      <w:r w:rsidR="003B15A9" w:rsidRPr="003B15A9">
        <w:rPr>
          <w:rFonts w:ascii="Arial" w:hAnsi="Arial" w:cs="Arial"/>
        </w:rPr>
        <w:t xml:space="preserve">, </w:t>
      </w:r>
      <w:r w:rsidR="006F0484" w:rsidRPr="003B15A9">
        <w:rPr>
          <w:rFonts w:ascii="Arial" w:hAnsi="Arial" w:cs="Arial"/>
        </w:rPr>
        <w:t xml:space="preserve">are equipped with </w:t>
      </w:r>
      <w:r>
        <w:rPr>
          <w:rFonts w:ascii="Arial" w:hAnsi="Arial" w:cs="Arial"/>
        </w:rPr>
        <w:t>way-finding resources</w:t>
      </w:r>
      <w:r w:rsidR="006F0484">
        <w:rPr>
          <w:rFonts w:ascii="Arial" w:hAnsi="Arial" w:cs="Arial"/>
        </w:rPr>
        <w:t xml:space="preserve"> </w:t>
      </w:r>
      <w:r w:rsidR="006F0484" w:rsidRPr="003B15A9">
        <w:rPr>
          <w:rFonts w:ascii="Arial" w:hAnsi="Arial" w:cs="Arial"/>
        </w:rPr>
        <w:t xml:space="preserve">for </w:t>
      </w:r>
      <w:r w:rsidRPr="003B15A9">
        <w:rPr>
          <w:rFonts w:ascii="Arial" w:hAnsi="Arial" w:cs="Arial"/>
        </w:rPr>
        <w:t>ea</w:t>
      </w:r>
      <w:r>
        <w:rPr>
          <w:rFonts w:ascii="Arial" w:hAnsi="Arial" w:cs="Arial"/>
        </w:rPr>
        <w:t>se of navigation</w:t>
      </w:r>
      <w:r w:rsidR="006F048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B15A9">
        <w:rPr>
          <w:rFonts w:ascii="Arial" w:hAnsi="Arial" w:cs="Arial"/>
        </w:rPr>
        <w:t xml:space="preserve">wall art </w:t>
      </w:r>
      <w:r>
        <w:rPr>
          <w:rFonts w:ascii="Arial" w:hAnsi="Arial" w:cs="Arial"/>
        </w:rPr>
        <w:t>use</w:t>
      </w:r>
      <w:r w:rsidR="00221E53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for activities</w:t>
      </w:r>
      <w:r w:rsidR="006F048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</w:t>
      </w:r>
      <w:r w:rsidR="00221E53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low-stimuli environment</w:t>
      </w:r>
      <w:r w:rsidR="004F700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7D5A793A" w14:textId="65A4057F" w:rsidR="002A710C" w:rsidRDefault="002A710C" w:rsidP="00EE03DD">
      <w:pPr>
        <w:rPr>
          <w:rFonts w:ascii="Arial" w:hAnsi="Arial" w:cs="Arial"/>
        </w:rPr>
      </w:pPr>
      <w:r w:rsidRPr="006E1C71">
        <w:rPr>
          <w:rFonts w:ascii="Arial" w:hAnsi="Arial" w:cs="Arial"/>
        </w:rPr>
        <w:t xml:space="preserve">The Memory Care Unit </w:t>
      </w:r>
      <w:r>
        <w:rPr>
          <w:rFonts w:ascii="Arial" w:hAnsi="Arial" w:cs="Arial"/>
        </w:rPr>
        <w:t xml:space="preserve">is </w:t>
      </w:r>
      <w:r w:rsidRPr="006E1C71">
        <w:rPr>
          <w:rFonts w:ascii="Arial" w:hAnsi="Arial" w:cs="Arial"/>
        </w:rPr>
        <w:t>staffed by an interdisciplinary team of professionals with specialized training and experience to serve Veterans diagnosed with dementia.</w:t>
      </w:r>
      <w:r w:rsidR="006801E0">
        <w:rPr>
          <w:rFonts w:ascii="Arial" w:hAnsi="Arial" w:cs="Arial"/>
        </w:rPr>
        <w:t xml:space="preserve"> The goals of the new unit are to provide therapeutic activities and supportive medical care in an environment with creative alternatives for behavioral management</w:t>
      </w:r>
      <w:r w:rsidR="002E4C17">
        <w:rPr>
          <w:rFonts w:ascii="Arial" w:hAnsi="Arial" w:cs="Arial"/>
        </w:rPr>
        <w:t>,</w:t>
      </w:r>
      <w:r w:rsidR="006801E0">
        <w:rPr>
          <w:rFonts w:ascii="Arial" w:hAnsi="Arial" w:cs="Arial"/>
        </w:rPr>
        <w:t xml:space="preserve"> while honoring the dignity of each Veteran.</w:t>
      </w:r>
    </w:p>
    <w:bookmarkEnd w:id="3"/>
    <w:sectPr w:rsidR="002A710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7F432" w14:textId="77777777" w:rsidR="00F12D65" w:rsidRDefault="00F12D65" w:rsidP="00221E53">
      <w:pPr>
        <w:spacing w:after="0" w:line="240" w:lineRule="auto"/>
      </w:pPr>
      <w:r>
        <w:separator/>
      </w:r>
    </w:p>
  </w:endnote>
  <w:endnote w:type="continuationSeparator" w:id="0">
    <w:p w14:paraId="4035FE3B" w14:textId="77777777" w:rsidR="00F12D65" w:rsidRDefault="00F12D65" w:rsidP="00221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B24C6" w14:textId="04B26692" w:rsidR="00221E53" w:rsidRPr="00221E53" w:rsidRDefault="00221E53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221E53">
      <w:rPr>
        <w:caps/>
      </w:rPr>
      <w:t>###</w:t>
    </w:r>
  </w:p>
  <w:p w14:paraId="3E9EAAE9" w14:textId="77777777" w:rsidR="00221E53" w:rsidRDefault="00221E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6A4C9" w14:textId="77777777" w:rsidR="00F12D65" w:rsidRDefault="00F12D65" w:rsidP="00221E53">
      <w:pPr>
        <w:spacing w:after="0" w:line="240" w:lineRule="auto"/>
      </w:pPr>
      <w:r>
        <w:separator/>
      </w:r>
    </w:p>
  </w:footnote>
  <w:footnote w:type="continuationSeparator" w:id="0">
    <w:p w14:paraId="36876A82" w14:textId="77777777" w:rsidR="00F12D65" w:rsidRDefault="00F12D65" w:rsidP="00221E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E5"/>
    <w:rsid w:val="00103E89"/>
    <w:rsid w:val="001D2CF5"/>
    <w:rsid w:val="001E6416"/>
    <w:rsid w:val="00221E53"/>
    <w:rsid w:val="002538E5"/>
    <w:rsid w:val="00276FF4"/>
    <w:rsid w:val="00296052"/>
    <w:rsid w:val="002A710C"/>
    <w:rsid w:val="002E4C17"/>
    <w:rsid w:val="003804F9"/>
    <w:rsid w:val="003B15A9"/>
    <w:rsid w:val="00403A76"/>
    <w:rsid w:val="004052B9"/>
    <w:rsid w:val="004660C1"/>
    <w:rsid w:val="004F700B"/>
    <w:rsid w:val="00517943"/>
    <w:rsid w:val="00620403"/>
    <w:rsid w:val="006801E0"/>
    <w:rsid w:val="00686542"/>
    <w:rsid w:val="006C6DC4"/>
    <w:rsid w:val="006E1C71"/>
    <w:rsid w:val="006E4F8D"/>
    <w:rsid w:val="006F0484"/>
    <w:rsid w:val="007B320E"/>
    <w:rsid w:val="007F38D5"/>
    <w:rsid w:val="00822633"/>
    <w:rsid w:val="00857FF9"/>
    <w:rsid w:val="00891894"/>
    <w:rsid w:val="0098630B"/>
    <w:rsid w:val="0099063B"/>
    <w:rsid w:val="00A13F84"/>
    <w:rsid w:val="00AD4C8F"/>
    <w:rsid w:val="00B93A1C"/>
    <w:rsid w:val="00BB6ED6"/>
    <w:rsid w:val="00CD2D2F"/>
    <w:rsid w:val="00D417CA"/>
    <w:rsid w:val="00DE1D56"/>
    <w:rsid w:val="00ED61AA"/>
    <w:rsid w:val="00EE03DD"/>
    <w:rsid w:val="00F12D65"/>
    <w:rsid w:val="00F261E1"/>
    <w:rsid w:val="00FA33D2"/>
    <w:rsid w:val="00FA59F2"/>
    <w:rsid w:val="00FF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170151"/>
  <w15:chartTrackingRefBased/>
  <w15:docId w15:val="{002AEB44-4A3B-4B4B-B9C4-CE4EBD24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38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03D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21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E53"/>
  </w:style>
  <w:style w:type="paragraph" w:styleId="Footer">
    <w:name w:val="footer"/>
    <w:basedOn w:val="Normal"/>
    <w:link w:val="FooterChar"/>
    <w:uiPriority w:val="99"/>
    <w:unhideWhenUsed/>
    <w:rsid w:val="00221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V21SFCPublicAffairs@v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Lester, Armenthis Y</dc:creator>
  <cp:keywords/>
  <dc:description/>
  <cp:lastModifiedBy>Payne, Katherine E. (she/her/hers)</cp:lastModifiedBy>
  <cp:revision>10</cp:revision>
  <dcterms:created xsi:type="dcterms:W3CDTF">2022-11-29T23:30:00Z</dcterms:created>
  <dcterms:modified xsi:type="dcterms:W3CDTF">2022-12-02T16:11:00Z</dcterms:modified>
</cp:coreProperties>
</file>