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DB02" w14:textId="77777777" w:rsidR="00D64840" w:rsidRPr="00726F96" w:rsidRDefault="002B30B1" w:rsidP="003C5568">
      <w:pPr>
        <w:jc w:val="center"/>
        <w:rPr>
          <w:sz w:val="44"/>
        </w:rPr>
      </w:pPr>
      <w:r w:rsidRPr="00726F96">
        <w:rPr>
          <w:sz w:val="44"/>
        </w:rPr>
        <w:t>Internship in Health Service Psychology</w:t>
      </w:r>
    </w:p>
    <w:p w14:paraId="31F08204" w14:textId="77777777" w:rsidR="002B30B1" w:rsidRPr="00726F96" w:rsidRDefault="002B30B1" w:rsidP="003C5568">
      <w:pPr>
        <w:jc w:val="center"/>
        <w:rPr>
          <w:sz w:val="44"/>
        </w:rPr>
      </w:pPr>
      <w:r w:rsidRPr="00726F96">
        <w:rPr>
          <w:sz w:val="44"/>
        </w:rPr>
        <w:t>Northport V</w:t>
      </w:r>
      <w:r w:rsidR="000D7B42" w:rsidRPr="00726F96">
        <w:rPr>
          <w:sz w:val="44"/>
        </w:rPr>
        <w:t xml:space="preserve">eterans </w:t>
      </w:r>
      <w:r w:rsidRPr="00726F96">
        <w:rPr>
          <w:sz w:val="44"/>
        </w:rPr>
        <w:t>A</w:t>
      </w:r>
      <w:r w:rsidR="000D7B42" w:rsidRPr="00726F96">
        <w:rPr>
          <w:sz w:val="44"/>
        </w:rPr>
        <w:t>ffairs</w:t>
      </w:r>
      <w:r w:rsidRPr="00726F96">
        <w:rPr>
          <w:sz w:val="44"/>
        </w:rPr>
        <w:t xml:space="preserve"> Medical Center</w:t>
      </w:r>
    </w:p>
    <w:p w14:paraId="72B8A652" w14:textId="77777777" w:rsidR="002B30B1" w:rsidRPr="00726F96" w:rsidRDefault="002B30B1" w:rsidP="003C5568">
      <w:pPr>
        <w:jc w:val="center"/>
        <w:rPr>
          <w:sz w:val="44"/>
        </w:rPr>
      </w:pPr>
      <w:r w:rsidRPr="00726F96">
        <w:rPr>
          <w:sz w:val="44"/>
        </w:rPr>
        <w:t>Northport, New York</w:t>
      </w:r>
    </w:p>
    <w:p w14:paraId="30D193F2" w14:textId="77777777" w:rsidR="002B30B1" w:rsidRDefault="002B30B1" w:rsidP="003C5568">
      <w:pPr>
        <w:jc w:val="center"/>
        <w:rPr>
          <w:sz w:val="44"/>
        </w:rPr>
      </w:pPr>
    </w:p>
    <w:p w14:paraId="73258400" w14:textId="77777777" w:rsidR="000E52F0" w:rsidRDefault="000E52F0" w:rsidP="003C5568">
      <w:pPr>
        <w:jc w:val="center"/>
        <w:rPr>
          <w:sz w:val="44"/>
        </w:rPr>
      </w:pPr>
    </w:p>
    <w:p w14:paraId="0145F315" w14:textId="77777777" w:rsidR="000E52F0" w:rsidRDefault="000E52F0" w:rsidP="003C5568">
      <w:pPr>
        <w:jc w:val="center"/>
        <w:rPr>
          <w:sz w:val="44"/>
        </w:rPr>
      </w:pPr>
    </w:p>
    <w:p w14:paraId="738B2280" w14:textId="77777777" w:rsidR="000E52F0" w:rsidRDefault="000E52F0" w:rsidP="000E52F0">
      <w:pPr>
        <w:keepNext/>
        <w:jc w:val="center"/>
      </w:pPr>
      <w:r>
        <w:rPr>
          <w:noProof/>
        </w:rPr>
        <w:drawing>
          <wp:inline distT="0" distB="0" distL="0" distR="0" wp14:anchorId="4ED1510C" wp14:editId="4F1F2302">
            <wp:extent cx="36576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3BB77958" w14:textId="77777777" w:rsidR="000E52F0" w:rsidRPr="000E52F0" w:rsidRDefault="000E52F0" w:rsidP="000E52F0">
      <w:pPr>
        <w:pStyle w:val="Caption"/>
        <w:jc w:val="center"/>
        <w:rPr>
          <w:color w:val="auto"/>
          <w:sz w:val="44"/>
        </w:rPr>
      </w:pPr>
      <w:r w:rsidRPr="000E52F0">
        <w:rPr>
          <w:noProof/>
          <w:color w:val="auto"/>
        </w:rPr>
        <w:t>Northport VAMC campus</w:t>
      </w:r>
    </w:p>
    <w:p w14:paraId="08B6F91E" w14:textId="77777777" w:rsidR="003C5568" w:rsidRDefault="003C5568" w:rsidP="003C5568">
      <w:pPr>
        <w:jc w:val="center"/>
        <w:rPr>
          <w:iCs/>
          <w:sz w:val="44"/>
        </w:rPr>
      </w:pPr>
    </w:p>
    <w:p w14:paraId="6E7FA6B3" w14:textId="77777777" w:rsidR="000E52F0" w:rsidRPr="00726F96" w:rsidRDefault="000E52F0" w:rsidP="003C5568">
      <w:pPr>
        <w:jc w:val="center"/>
        <w:rPr>
          <w:iCs/>
          <w:sz w:val="44"/>
        </w:rPr>
      </w:pPr>
    </w:p>
    <w:p w14:paraId="322B00B6" w14:textId="4E877932" w:rsidR="002B30B1" w:rsidRPr="00726F96" w:rsidRDefault="00EC2112" w:rsidP="003C5568">
      <w:pPr>
        <w:jc w:val="center"/>
        <w:rPr>
          <w:iCs/>
          <w:sz w:val="44"/>
        </w:rPr>
      </w:pPr>
      <w:r>
        <w:rPr>
          <w:iCs/>
          <w:sz w:val="44"/>
        </w:rPr>
        <w:t xml:space="preserve">Janet </w:t>
      </w:r>
      <w:r w:rsidR="00B336D2">
        <w:rPr>
          <w:iCs/>
          <w:sz w:val="44"/>
        </w:rPr>
        <w:t xml:space="preserve">E. </w:t>
      </w:r>
      <w:r>
        <w:rPr>
          <w:iCs/>
          <w:sz w:val="44"/>
        </w:rPr>
        <w:t>Eschen</w:t>
      </w:r>
      <w:r w:rsidR="002B30B1" w:rsidRPr="00726F96">
        <w:rPr>
          <w:iCs/>
          <w:sz w:val="44"/>
        </w:rPr>
        <w:t>, Ph.D., Chief of Psychology</w:t>
      </w:r>
    </w:p>
    <w:p w14:paraId="36C71E4F" w14:textId="77777777" w:rsidR="000E52F0" w:rsidRDefault="000E52F0" w:rsidP="003C5568">
      <w:pPr>
        <w:jc w:val="center"/>
        <w:rPr>
          <w:iCs/>
          <w:sz w:val="44"/>
        </w:rPr>
      </w:pPr>
    </w:p>
    <w:p w14:paraId="0FE28E86" w14:textId="587FCFE1" w:rsidR="002B30B1" w:rsidRDefault="002B30B1" w:rsidP="003C5568">
      <w:pPr>
        <w:jc w:val="center"/>
        <w:rPr>
          <w:iCs/>
          <w:sz w:val="44"/>
        </w:rPr>
      </w:pPr>
      <w:r w:rsidRPr="00726F96">
        <w:rPr>
          <w:iCs/>
          <w:sz w:val="44"/>
        </w:rPr>
        <w:t>Amy I. Tal, Ph.D., Director of Training</w:t>
      </w:r>
    </w:p>
    <w:p w14:paraId="3A56C780" w14:textId="77777777" w:rsidR="00EE5E74" w:rsidRPr="00726F96" w:rsidRDefault="00EE5E74" w:rsidP="003C5568">
      <w:pPr>
        <w:jc w:val="center"/>
        <w:rPr>
          <w:iCs/>
          <w:sz w:val="44"/>
        </w:rPr>
      </w:pPr>
    </w:p>
    <w:p w14:paraId="01826BA6" w14:textId="2811023C" w:rsidR="000E52F0" w:rsidRDefault="006B7E08" w:rsidP="003C5568">
      <w:pPr>
        <w:jc w:val="center"/>
        <w:rPr>
          <w:iCs/>
          <w:sz w:val="44"/>
        </w:rPr>
      </w:pPr>
      <w:r>
        <w:rPr>
          <w:iCs/>
          <w:sz w:val="44"/>
        </w:rPr>
        <w:t xml:space="preserve">Louis </w:t>
      </w:r>
      <w:r w:rsidR="00EE5E74">
        <w:rPr>
          <w:iCs/>
          <w:sz w:val="44"/>
        </w:rPr>
        <w:t>E.</w:t>
      </w:r>
      <w:r>
        <w:rPr>
          <w:iCs/>
          <w:sz w:val="44"/>
        </w:rPr>
        <w:t xml:space="preserve"> </w:t>
      </w:r>
      <w:r w:rsidR="00EE5E74">
        <w:rPr>
          <w:iCs/>
          <w:sz w:val="44"/>
        </w:rPr>
        <w:t>M</w:t>
      </w:r>
      <w:r>
        <w:rPr>
          <w:iCs/>
          <w:sz w:val="44"/>
        </w:rPr>
        <w:t>ora</w:t>
      </w:r>
      <w:r w:rsidR="00EE5E74">
        <w:rPr>
          <w:iCs/>
          <w:sz w:val="44"/>
        </w:rPr>
        <w:t>, Ph.D., Assistant Director of Training</w:t>
      </w:r>
    </w:p>
    <w:p w14:paraId="560E7699" w14:textId="77777777" w:rsidR="00600D07" w:rsidRDefault="00600D07" w:rsidP="00600D07"/>
    <w:p w14:paraId="71830432" w14:textId="4A44D884" w:rsidR="00EE5E74" w:rsidRDefault="00600D07" w:rsidP="00600D07">
      <w:pPr>
        <w:rPr>
          <w:sz w:val="18"/>
          <w:szCs w:val="18"/>
        </w:rPr>
      </w:pPr>
      <w:r w:rsidRPr="00600D07">
        <w:rPr>
          <w:sz w:val="22"/>
          <w:szCs w:val="22"/>
        </w:rPr>
        <w:t>Revised</w:t>
      </w:r>
      <w:r w:rsidR="003F0942">
        <w:rPr>
          <w:sz w:val="22"/>
          <w:szCs w:val="22"/>
        </w:rPr>
        <w:t xml:space="preserve"> Ju</w:t>
      </w:r>
      <w:r w:rsidR="00EE5E74">
        <w:rPr>
          <w:sz w:val="22"/>
          <w:szCs w:val="22"/>
        </w:rPr>
        <w:t>ly</w:t>
      </w:r>
      <w:r w:rsidR="00665681">
        <w:rPr>
          <w:sz w:val="22"/>
          <w:szCs w:val="22"/>
        </w:rPr>
        <w:t xml:space="preserve"> 202</w:t>
      </w:r>
      <w:r w:rsidR="00EE5E74">
        <w:rPr>
          <w:sz w:val="22"/>
          <w:szCs w:val="22"/>
        </w:rPr>
        <w:t>3</w:t>
      </w:r>
      <w:r w:rsidRPr="00600D07">
        <w:rPr>
          <w:sz w:val="22"/>
          <w:szCs w:val="22"/>
        </w:rPr>
        <w:t xml:space="preserve"> </w:t>
      </w:r>
      <w:r w:rsidRPr="00600D07">
        <w:rPr>
          <w:sz w:val="18"/>
          <w:szCs w:val="18"/>
        </w:rPr>
        <w:t>(this document is updated at least annually)</w:t>
      </w:r>
      <w:r w:rsidR="002427E1">
        <w:rPr>
          <w:sz w:val="18"/>
          <w:szCs w:val="18"/>
        </w:rPr>
        <w:t xml:space="preserve"> </w:t>
      </w:r>
    </w:p>
    <w:p w14:paraId="4E331E96" w14:textId="77777777" w:rsidR="00EE5E74" w:rsidRDefault="00EE5E74" w:rsidP="00600D07">
      <w:pPr>
        <w:rPr>
          <w:sz w:val="18"/>
          <w:szCs w:val="18"/>
        </w:rPr>
      </w:pPr>
    </w:p>
    <w:p w14:paraId="1375C1F5" w14:textId="7AEC5671" w:rsidR="002B30B1" w:rsidRPr="003C5568" w:rsidRDefault="007461DE" w:rsidP="000A75D7">
      <w:pPr>
        <w:jc w:val="center"/>
      </w:pPr>
      <w:r w:rsidRPr="003C5568">
        <w:br w:type="page"/>
      </w:r>
    </w:p>
    <w:p w14:paraId="279E88C1" w14:textId="77777777" w:rsidR="00B439B8" w:rsidRPr="003C5568" w:rsidRDefault="00B439B8" w:rsidP="00726F96">
      <w:pPr>
        <w:pStyle w:val="Heading1"/>
      </w:pPr>
      <w:r w:rsidRPr="00EA15ED">
        <w:lastRenderedPageBreak/>
        <w:t>Table of Contents</w:t>
      </w:r>
    </w:p>
    <w:p w14:paraId="07F12929" w14:textId="77777777" w:rsidR="00B439B8" w:rsidRPr="003C5568" w:rsidRDefault="00B439B8" w:rsidP="003C5568">
      <w:pPr>
        <w:rPr>
          <w:sz w:val="22"/>
          <w:szCs w:val="22"/>
        </w:rPr>
      </w:pPr>
      <w:r w:rsidRPr="003C5568">
        <w:rPr>
          <w:sz w:val="22"/>
          <w:szCs w:val="22"/>
        </w:rPr>
        <w:t>Accreditation</w:t>
      </w:r>
      <w:r w:rsidR="0023390E" w:rsidRPr="003C5568">
        <w:rPr>
          <w:sz w:val="22"/>
          <w:szCs w:val="22"/>
        </w:rPr>
        <w:t xml:space="preserve"> status</w:t>
      </w:r>
      <w:r w:rsidRPr="003C5568">
        <w:rPr>
          <w:sz w:val="22"/>
          <w:szCs w:val="22"/>
        </w:rPr>
        <w:tab/>
      </w:r>
      <w:r w:rsidRPr="003C5568">
        <w:rPr>
          <w:sz w:val="22"/>
          <w:szCs w:val="22"/>
        </w:rPr>
        <w:tab/>
      </w:r>
      <w:r w:rsidRPr="003C5568">
        <w:rPr>
          <w:sz w:val="22"/>
          <w:szCs w:val="22"/>
        </w:rPr>
        <w:tab/>
      </w:r>
      <w:r w:rsidRPr="003C5568">
        <w:rPr>
          <w:sz w:val="22"/>
          <w:szCs w:val="22"/>
        </w:rPr>
        <w:tab/>
      </w:r>
      <w:r w:rsidRPr="003C5568">
        <w:rPr>
          <w:sz w:val="22"/>
          <w:szCs w:val="22"/>
        </w:rPr>
        <w:tab/>
      </w:r>
      <w:r w:rsidRPr="003C5568">
        <w:rPr>
          <w:sz w:val="22"/>
          <w:szCs w:val="22"/>
        </w:rPr>
        <w:tab/>
      </w:r>
      <w:r w:rsidRPr="003C5568">
        <w:rPr>
          <w:sz w:val="22"/>
          <w:szCs w:val="22"/>
        </w:rPr>
        <w:tab/>
      </w:r>
      <w:r w:rsidRPr="003C5568">
        <w:rPr>
          <w:sz w:val="22"/>
          <w:szCs w:val="22"/>
        </w:rPr>
        <w:tab/>
      </w:r>
      <w:r w:rsidRPr="003C5568">
        <w:rPr>
          <w:sz w:val="22"/>
          <w:szCs w:val="22"/>
        </w:rPr>
        <w:tab/>
        <w:t>3</w:t>
      </w:r>
    </w:p>
    <w:p w14:paraId="49C4C397" w14:textId="77777777" w:rsidR="00611137" w:rsidRDefault="00611137" w:rsidP="003C5568">
      <w:pPr>
        <w:rPr>
          <w:sz w:val="22"/>
          <w:szCs w:val="22"/>
        </w:rPr>
      </w:pPr>
    </w:p>
    <w:p w14:paraId="1C904C74" w14:textId="77777777" w:rsidR="0023390E" w:rsidRDefault="0023390E" w:rsidP="003C5568">
      <w:pPr>
        <w:rPr>
          <w:sz w:val="22"/>
          <w:szCs w:val="22"/>
        </w:rPr>
      </w:pPr>
      <w:r w:rsidRPr="003C5568">
        <w:rPr>
          <w:sz w:val="22"/>
          <w:szCs w:val="22"/>
        </w:rPr>
        <w:t>The setting</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p>
    <w:p w14:paraId="66D1B463" w14:textId="77777777" w:rsidR="00DE2B86" w:rsidRDefault="00DE2B86" w:rsidP="003C5568">
      <w:pPr>
        <w:rPr>
          <w:sz w:val="22"/>
          <w:szCs w:val="22"/>
        </w:rPr>
      </w:pPr>
      <w:r>
        <w:rPr>
          <w:sz w:val="22"/>
          <w:szCs w:val="22"/>
        </w:rPr>
        <w:tab/>
        <w:t>Training in the VA</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t>3</w:t>
      </w:r>
    </w:p>
    <w:p w14:paraId="1602274A" w14:textId="77777777" w:rsidR="00DE2B86" w:rsidRDefault="00DE2B86" w:rsidP="003C5568">
      <w:pPr>
        <w:rPr>
          <w:sz w:val="22"/>
          <w:szCs w:val="22"/>
        </w:rPr>
      </w:pPr>
      <w:r>
        <w:rPr>
          <w:sz w:val="22"/>
          <w:szCs w:val="22"/>
        </w:rPr>
        <w:tab/>
        <w:t>Location</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t>3</w:t>
      </w:r>
    </w:p>
    <w:p w14:paraId="6BA9F5E1" w14:textId="77777777" w:rsidR="00DE2B86" w:rsidRDefault="00DE2B86" w:rsidP="003C5568">
      <w:pPr>
        <w:rPr>
          <w:sz w:val="22"/>
          <w:szCs w:val="22"/>
        </w:rPr>
      </w:pPr>
      <w:r>
        <w:rPr>
          <w:sz w:val="22"/>
          <w:szCs w:val="22"/>
        </w:rPr>
        <w:tab/>
        <w:t>Psychology Service</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t>4</w:t>
      </w:r>
    </w:p>
    <w:p w14:paraId="724ABB30" w14:textId="77777777" w:rsidR="00DE2B86" w:rsidRPr="003C5568" w:rsidRDefault="00DE2B86" w:rsidP="003C5568">
      <w:pPr>
        <w:rPr>
          <w:sz w:val="22"/>
          <w:szCs w:val="22"/>
        </w:rPr>
      </w:pPr>
      <w:r>
        <w:rPr>
          <w:sz w:val="22"/>
          <w:szCs w:val="22"/>
        </w:rPr>
        <w:tab/>
        <w:t>Recipients of care</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t>4</w:t>
      </w:r>
    </w:p>
    <w:p w14:paraId="37FC036B" w14:textId="77777777" w:rsidR="00611137" w:rsidRDefault="00611137" w:rsidP="003C5568">
      <w:pPr>
        <w:rPr>
          <w:sz w:val="22"/>
          <w:szCs w:val="22"/>
        </w:rPr>
      </w:pPr>
    </w:p>
    <w:p w14:paraId="5A1BF7C3" w14:textId="77777777" w:rsidR="0023390E" w:rsidRDefault="0023390E" w:rsidP="003C5568">
      <w:pPr>
        <w:rPr>
          <w:sz w:val="22"/>
          <w:szCs w:val="22"/>
        </w:rPr>
      </w:pPr>
      <w:r w:rsidRPr="003C5568">
        <w:rPr>
          <w:sz w:val="22"/>
          <w:szCs w:val="22"/>
        </w:rPr>
        <w:t>The training program</w:t>
      </w:r>
    </w:p>
    <w:p w14:paraId="7DFCD026" w14:textId="77777777" w:rsidR="00B336D2" w:rsidRDefault="00B336D2" w:rsidP="003C5568">
      <w:pPr>
        <w:rPr>
          <w:sz w:val="22"/>
          <w:szCs w:val="22"/>
        </w:rPr>
      </w:pPr>
      <w:r>
        <w:rPr>
          <w:sz w:val="22"/>
          <w:szCs w:val="22"/>
        </w:rPr>
        <w:tab/>
        <w:t>Response to COVID-19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sidR="00DE2B86">
        <w:rPr>
          <w:sz w:val="22"/>
          <w:szCs w:val="22"/>
        </w:rPr>
        <w:tab/>
      </w:r>
    </w:p>
    <w:p w14:paraId="66CA399D" w14:textId="43942D40" w:rsidR="00DE2B86" w:rsidRDefault="00DE2B86" w:rsidP="00B336D2">
      <w:pPr>
        <w:ind w:firstLine="720"/>
        <w:rPr>
          <w:sz w:val="22"/>
          <w:szCs w:val="22"/>
        </w:rPr>
      </w:pPr>
      <w:r>
        <w:rPr>
          <w:sz w:val="22"/>
          <w:szCs w:val="22"/>
        </w:rPr>
        <w:t>Overview</w:t>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27AD5">
        <w:rPr>
          <w:sz w:val="22"/>
          <w:szCs w:val="22"/>
        </w:rPr>
        <w:tab/>
      </w:r>
      <w:r w:rsidR="00173CD4">
        <w:rPr>
          <w:sz w:val="22"/>
          <w:szCs w:val="22"/>
        </w:rPr>
        <w:t>5</w:t>
      </w:r>
    </w:p>
    <w:p w14:paraId="771126F4" w14:textId="763C16CE" w:rsidR="00726F96" w:rsidRDefault="00DE2B86" w:rsidP="003C5568">
      <w:pPr>
        <w:rPr>
          <w:sz w:val="22"/>
          <w:szCs w:val="22"/>
        </w:rPr>
      </w:pPr>
      <w:r>
        <w:rPr>
          <w:sz w:val="22"/>
          <w:szCs w:val="22"/>
        </w:rPr>
        <w:tab/>
        <w:t>Learning elements</w:t>
      </w:r>
      <w:r w:rsidR="00127AD5">
        <w:rPr>
          <w:sz w:val="22"/>
          <w:szCs w:val="22"/>
        </w:rPr>
        <w:tab/>
      </w:r>
      <w:r w:rsidR="00127AD5">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E30503">
        <w:rPr>
          <w:sz w:val="22"/>
          <w:szCs w:val="22"/>
        </w:rPr>
        <w:t>7</w:t>
      </w:r>
    </w:p>
    <w:p w14:paraId="6810668F" w14:textId="6E07DBA4" w:rsidR="00DE2B86" w:rsidRDefault="00127AD5" w:rsidP="003C5568">
      <w:pPr>
        <w:rPr>
          <w:sz w:val="22"/>
          <w:szCs w:val="22"/>
        </w:rPr>
      </w:pPr>
      <w:r>
        <w:rPr>
          <w:sz w:val="22"/>
          <w:szCs w:val="22"/>
        </w:rPr>
        <w:tab/>
      </w:r>
      <w:r w:rsidR="00DE2B86">
        <w:rPr>
          <w:sz w:val="22"/>
          <w:szCs w:val="22"/>
        </w:rPr>
        <w:t>Competencies</w:t>
      </w:r>
      <w:r w:rsidR="00AA142F">
        <w:rPr>
          <w:sz w:val="22"/>
          <w:szCs w:val="22"/>
        </w:rPr>
        <w:tab/>
      </w:r>
      <w:r w:rsidR="00AA142F">
        <w:rPr>
          <w:sz w:val="22"/>
          <w:szCs w:val="22"/>
        </w:rPr>
        <w:tab/>
      </w:r>
      <w:r w:rsidR="00AA142F">
        <w:rPr>
          <w:sz w:val="22"/>
          <w:szCs w:val="22"/>
        </w:rPr>
        <w:tab/>
      </w:r>
      <w:r w:rsidR="00D22796">
        <w:rPr>
          <w:sz w:val="22"/>
          <w:szCs w:val="22"/>
        </w:rPr>
        <w:tab/>
      </w:r>
      <w:r w:rsidR="00D22796">
        <w:rPr>
          <w:sz w:val="22"/>
          <w:szCs w:val="22"/>
        </w:rPr>
        <w:tab/>
      </w:r>
      <w:r w:rsidR="00D22796">
        <w:rPr>
          <w:sz w:val="22"/>
          <w:szCs w:val="22"/>
        </w:rPr>
        <w:tab/>
      </w:r>
      <w:r w:rsidR="00D22796">
        <w:rPr>
          <w:sz w:val="22"/>
          <w:szCs w:val="22"/>
        </w:rPr>
        <w:tab/>
      </w:r>
      <w:r w:rsidR="00D22796">
        <w:rPr>
          <w:sz w:val="22"/>
          <w:szCs w:val="22"/>
        </w:rPr>
        <w:tab/>
      </w:r>
      <w:r w:rsidR="00D22796">
        <w:rPr>
          <w:sz w:val="22"/>
          <w:szCs w:val="22"/>
        </w:rPr>
        <w:tab/>
      </w:r>
      <w:r w:rsidR="00E30503">
        <w:rPr>
          <w:sz w:val="22"/>
          <w:szCs w:val="22"/>
        </w:rPr>
        <w:t>9</w:t>
      </w:r>
    </w:p>
    <w:p w14:paraId="583B68F8" w14:textId="61FCA01C" w:rsidR="00DE2B86" w:rsidRPr="003C5568" w:rsidRDefault="00DE2B86" w:rsidP="003C5568">
      <w:pPr>
        <w:rPr>
          <w:sz w:val="22"/>
          <w:szCs w:val="22"/>
        </w:rPr>
      </w:pPr>
      <w:r>
        <w:rPr>
          <w:sz w:val="22"/>
          <w:szCs w:val="22"/>
        </w:rPr>
        <w:tab/>
        <w:t>Completion requirements</w:t>
      </w:r>
      <w:r w:rsidR="00AA142F">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AA142F">
        <w:rPr>
          <w:sz w:val="22"/>
          <w:szCs w:val="22"/>
        </w:rPr>
        <w:tab/>
      </w:r>
      <w:r w:rsidR="00173CD4">
        <w:rPr>
          <w:sz w:val="22"/>
          <w:szCs w:val="22"/>
        </w:rPr>
        <w:t>10</w:t>
      </w:r>
    </w:p>
    <w:p w14:paraId="7A36D6F2" w14:textId="77777777" w:rsidR="00611137" w:rsidRDefault="00611137" w:rsidP="003C5568">
      <w:pPr>
        <w:rPr>
          <w:sz w:val="22"/>
          <w:szCs w:val="22"/>
        </w:rPr>
      </w:pPr>
    </w:p>
    <w:p w14:paraId="24E0EE7D" w14:textId="77777777" w:rsidR="00B439B8" w:rsidRPr="003C5568" w:rsidRDefault="00DE2B86" w:rsidP="003C5568">
      <w:pPr>
        <w:rPr>
          <w:sz w:val="22"/>
          <w:szCs w:val="22"/>
        </w:rPr>
      </w:pPr>
      <w:r>
        <w:rPr>
          <w:sz w:val="22"/>
          <w:szCs w:val="22"/>
        </w:rPr>
        <w:t>Rotations</w:t>
      </w:r>
      <w:r w:rsidR="00B439B8" w:rsidRPr="003C5568">
        <w:rPr>
          <w:sz w:val="22"/>
          <w:szCs w:val="22"/>
        </w:rPr>
        <w:tab/>
      </w:r>
      <w:r w:rsidR="00B439B8" w:rsidRPr="003C5568">
        <w:rPr>
          <w:sz w:val="22"/>
          <w:szCs w:val="22"/>
        </w:rPr>
        <w:tab/>
      </w:r>
      <w:r w:rsidR="00386CD8">
        <w:rPr>
          <w:sz w:val="22"/>
          <w:szCs w:val="22"/>
        </w:rPr>
        <w:tab/>
      </w:r>
      <w:r w:rsidR="00386CD8">
        <w:rPr>
          <w:sz w:val="22"/>
          <w:szCs w:val="22"/>
        </w:rPr>
        <w:tab/>
      </w:r>
      <w:r w:rsidR="00386CD8">
        <w:rPr>
          <w:sz w:val="22"/>
          <w:szCs w:val="22"/>
        </w:rPr>
        <w:tab/>
      </w:r>
      <w:r w:rsidR="00386CD8">
        <w:rPr>
          <w:sz w:val="22"/>
          <w:szCs w:val="22"/>
        </w:rPr>
        <w:tab/>
      </w:r>
      <w:r w:rsidR="00386CD8">
        <w:rPr>
          <w:sz w:val="22"/>
          <w:szCs w:val="22"/>
        </w:rPr>
        <w:tab/>
      </w:r>
      <w:r w:rsidR="00386CD8">
        <w:rPr>
          <w:sz w:val="22"/>
          <w:szCs w:val="22"/>
        </w:rPr>
        <w:tab/>
      </w:r>
      <w:r w:rsidR="00386CD8">
        <w:rPr>
          <w:sz w:val="22"/>
          <w:szCs w:val="22"/>
        </w:rPr>
        <w:tab/>
      </w:r>
      <w:r w:rsidR="00386CD8">
        <w:rPr>
          <w:sz w:val="22"/>
          <w:szCs w:val="22"/>
        </w:rPr>
        <w:tab/>
        <w:t>10</w:t>
      </w:r>
    </w:p>
    <w:p w14:paraId="6429EC87" w14:textId="77777777" w:rsidR="00611137" w:rsidRDefault="00611137" w:rsidP="003C5568">
      <w:pPr>
        <w:rPr>
          <w:sz w:val="22"/>
          <w:szCs w:val="22"/>
        </w:rPr>
      </w:pPr>
    </w:p>
    <w:p w14:paraId="3763DCF2" w14:textId="77777777" w:rsidR="00B439B8" w:rsidRPr="00DE115B" w:rsidRDefault="00DE115B" w:rsidP="003C5568">
      <w:pPr>
        <w:rPr>
          <w:sz w:val="22"/>
          <w:szCs w:val="22"/>
        </w:rPr>
      </w:pPr>
      <w:r w:rsidRPr="00DE115B">
        <w:rPr>
          <w:sz w:val="22"/>
          <w:szCs w:val="22"/>
        </w:rPr>
        <w:t>Evaluation and</w:t>
      </w:r>
      <w:r>
        <w:rPr>
          <w:sz w:val="22"/>
          <w:szCs w:val="22"/>
        </w:rPr>
        <w:t xml:space="preserve"> feedback</w:t>
      </w:r>
      <w:r w:rsidR="009F209D">
        <w:rPr>
          <w:sz w:val="22"/>
          <w:szCs w:val="22"/>
        </w:rPr>
        <w:tab/>
      </w:r>
      <w:r w:rsidR="009F209D">
        <w:rPr>
          <w:sz w:val="22"/>
          <w:szCs w:val="22"/>
        </w:rPr>
        <w:tab/>
      </w:r>
      <w:r w:rsidR="009F209D">
        <w:rPr>
          <w:sz w:val="22"/>
          <w:szCs w:val="22"/>
        </w:rPr>
        <w:tab/>
      </w:r>
      <w:r w:rsidR="009F209D">
        <w:rPr>
          <w:sz w:val="22"/>
          <w:szCs w:val="22"/>
        </w:rPr>
        <w:tab/>
      </w:r>
      <w:r w:rsidR="009F209D">
        <w:rPr>
          <w:sz w:val="22"/>
          <w:szCs w:val="22"/>
        </w:rPr>
        <w:tab/>
      </w:r>
      <w:r w:rsidR="009F209D">
        <w:rPr>
          <w:sz w:val="22"/>
          <w:szCs w:val="22"/>
        </w:rPr>
        <w:tab/>
      </w:r>
      <w:r w:rsidR="009F209D">
        <w:rPr>
          <w:sz w:val="22"/>
          <w:szCs w:val="22"/>
        </w:rPr>
        <w:tab/>
      </w:r>
      <w:r w:rsidR="009F209D">
        <w:rPr>
          <w:sz w:val="22"/>
          <w:szCs w:val="22"/>
        </w:rPr>
        <w:tab/>
      </w:r>
    </w:p>
    <w:p w14:paraId="0D200AF5" w14:textId="4B29AD9F" w:rsidR="002B30B1" w:rsidRDefault="00DE115B" w:rsidP="003C5568">
      <w:pPr>
        <w:rPr>
          <w:sz w:val="22"/>
          <w:szCs w:val="22"/>
        </w:rPr>
      </w:pPr>
      <w:r>
        <w:tab/>
      </w:r>
      <w:r>
        <w:rPr>
          <w:sz w:val="22"/>
          <w:szCs w:val="22"/>
        </w:rPr>
        <w:t>Intern performance evaluation</w:t>
      </w:r>
      <w:r w:rsidR="004B185B">
        <w:rPr>
          <w:sz w:val="22"/>
          <w:szCs w:val="22"/>
        </w:rPr>
        <w:tab/>
      </w:r>
      <w:r w:rsidR="004B185B">
        <w:rPr>
          <w:sz w:val="22"/>
          <w:szCs w:val="22"/>
        </w:rPr>
        <w:tab/>
      </w:r>
      <w:r w:rsidR="004B185B">
        <w:rPr>
          <w:sz w:val="22"/>
          <w:szCs w:val="22"/>
        </w:rPr>
        <w:tab/>
      </w:r>
      <w:r w:rsidR="004B185B">
        <w:rPr>
          <w:sz w:val="22"/>
          <w:szCs w:val="22"/>
        </w:rPr>
        <w:tab/>
      </w:r>
      <w:r w:rsidR="004B185B">
        <w:rPr>
          <w:sz w:val="22"/>
          <w:szCs w:val="22"/>
        </w:rPr>
        <w:tab/>
      </w:r>
      <w:r w:rsidR="004B185B">
        <w:rPr>
          <w:sz w:val="22"/>
          <w:szCs w:val="22"/>
        </w:rPr>
        <w:tab/>
      </w:r>
      <w:r w:rsidR="00CC093E">
        <w:rPr>
          <w:sz w:val="22"/>
          <w:szCs w:val="22"/>
        </w:rPr>
        <w:t>1</w:t>
      </w:r>
      <w:r w:rsidR="00173CD4">
        <w:rPr>
          <w:sz w:val="22"/>
          <w:szCs w:val="22"/>
        </w:rPr>
        <w:t>8</w:t>
      </w:r>
    </w:p>
    <w:p w14:paraId="215100B8" w14:textId="451ACDAB" w:rsidR="00DE115B" w:rsidRPr="00DE115B" w:rsidRDefault="00DE115B" w:rsidP="003C5568">
      <w:pPr>
        <w:rPr>
          <w:sz w:val="22"/>
          <w:szCs w:val="22"/>
        </w:rPr>
      </w:pPr>
      <w:r>
        <w:rPr>
          <w:sz w:val="22"/>
          <w:szCs w:val="22"/>
        </w:rPr>
        <w:tab/>
        <w:t>Feedback</w:t>
      </w:r>
      <w:r w:rsidR="000D08FA">
        <w:rPr>
          <w:sz w:val="22"/>
          <w:szCs w:val="22"/>
        </w:rPr>
        <w:tab/>
      </w:r>
      <w:r w:rsidR="000D08FA">
        <w:rPr>
          <w:sz w:val="22"/>
          <w:szCs w:val="22"/>
        </w:rPr>
        <w:tab/>
      </w:r>
      <w:r w:rsidR="000D08FA">
        <w:rPr>
          <w:sz w:val="22"/>
          <w:szCs w:val="22"/>
        </w:rPr>
        <w:tab/>
      </w:r>
      <w:r w:rsidR="000D08FA">
        <w:rPr>
          <w:sz w:val="22"/>
          <w:szCs w:val="22"/>
        </w:rPr>
        <w:tab/>
      </w:r>
      <w:r w:rsidR="000D08FA">
        <w:rPr>
          <w:sz w:val="22"/>
          <w:szCs w:val="22"/>
        </w:rPr>
        <w:tab/>
      </w:r>
      <w:r w:rsidR="000D08FA">
        <w:rPr>
          <w:sz w:val="22"/>
          <w:szCs w:val="22"/>
        </w:rPr>
        <w:tab/>
      </w:r>
      <w:r w:rsidR="000D08FA">
        <w:rPr>
          <w:sz w:val="22"/>
          <w:szCs w:val="22"/>
        </w:rPr>
        <w:tab/>
      </w:r>
      <w:r w:rsidR="000D08FA">
        <w:rPr>
          <w:sz w:val="22"/>
          <w:szCs w:val="22"/>
        </w:rPr>
        <w:tab/>
      </w:r>
      <w:r w:rsidR="000D08FA">
        <w:rPr>
          <w:sz w:val="22"/>
          <w:szCs w:val="22"/>
        </w:rPr>
        <w:tab/>
      </w:r>
      <w:r w:rsidR="00AD7BDC">
        <w:rPr>
          <w:sz w:val="22"/>
          <w:szCs w:val="22"/>
        </w:rPr>
        <w:t>1</w:t>
      </w:r>
      <w:r w:rsidR="00173CD4">
        <w:rPr>
          <w:sz w:val="22"/>
          <w:szCs w:val="22"/>
        </w:rPr>
        <w:t>8</w:t>
      </w:r>
    </w:p>
    <w:p w14:paraId="3B9550A9" w14:textId="2CCA95F0" w:rsidR="007461DE" w:rsidRDefault="00DE115B" w:rsidP="003C5568">
      <w:pPr>
        <w:rPr>
          <w:sz w:val="22"/>
          <w:szCs w:val="22"/>
        </w:rPr>
      </w:pPr>
      <w:r>
        <w:tab/>
      </w:r>
      <w:r>
        <w:rPr>
          <w:sz w:val="22"/>
          <w:szCs w:val="22"/>
        </w:rPr>
        <w:t>Retention</w:t>
      </w:r>
      <w:r w:rsidR="009F209D">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t>1</w:t>
      </w:r>
      <w:r w:rsidR="00173CD4">
        <w:rPr>
          <w:sz w:val="22"/>
          <w:szCs w:val="22"/>
        </w:rPr>
        <w:t>8</w:t>
      </w:r>
    </w:p>
    <w:p w14:paraId="6A44379D" w14:textId="1D7BAF46" w:rsidR="00DE115B" w:rsidRDefault="00DE115B" w:rsidP="003C5568">
      <w:pPr>
        <w:rPr>
          <w:sz w:val="22"/>
          <w:szCs w:val="22"/>
        </w:rPr>
      </w:pPr>
      <w:r>
        <w:rPr>
          <w:sz w:val="22"/>
          <w:szCs w:val="22"/>
        </w:rPr>
        <w:tab/>
        <w:t>Termination</w:t>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r>
      <w:r w:rsidR="005753F6">
        <w:rPr>
          <w:sz w:val="22"/>
          <w:szCs w:val="22"/>
        </w:rPr>
        <w:tab/>
        <w:t>1</w:t>
      </w:r>
      <w:r w:rsidR="00173CD4">
        <w:rPr>
          <w:sz w:val="22"/>
          <w:szCs w:val="22"/>
        </w:rPr>
        <w:t>8</w:t>
      </w:r>
    </w:p>
    <w:p w14:paraId="5616622B" w14:textId="77777777" w:rsidR="00633C60" w:rsidRDefault="00633C60" w:rsidP="00633C60">
      <w:pPr>
        <w:rPr>
          <w:sz w:val="22"/>
          <w:szCs w:val="22"/>
        </w:rPr>
      </w:pPr>
    </w:p>
    <w:p w14:paraId="33C0E72F" w14:textId="77777777" w:rsidR="00633C60" w:rsidRDefault="00633C60" w:rsidP="00633C60">
      <w:pPr>
        <w:rPr>
          <w:sz w:val="22"/>
          <w:szCs w:val="22"/>
        </w:rPr>
      </w:pPr>
      <w:r>
        <w:rPr>
          <w:sz w:val="22"/>
          <w:szCs w:val="22"/>
        </w:rPr>
        <w:t>Internship</w:t>
      </w:r>
      <w:r w:rsidR="00007256">
        <w:rPr>
          <w:sz w:val="22"/>
          <w:szCs w:val="22"/>
        </w:rPr>
        <w:t xml:space="preserve"> </w:t>
      </w:r>
      <w:r w:rsidR="00A738D4">
        <w:rPr>
          <w:sz w:val="22"/>
          <w:szCs w:val="22"/>
        </w:rPr>
        <w:t xml:space="preserve">admissions, </w:t>
      </w:r>
      <w:r>
        <w:rPr>
          <w:sz w:val="22"/>
          <w:szCs w:val="22"/>
        </w:rPr>
        <w:t>support, and initial placement data</w:t>
      </w:r>
      <w:r>
        <w:rPr>
          <w:sz w:val="22"/>
          <w:szCs w:val="22"/>
        </w:rPr>
        <w:tab/>
      </w:r>
      <w:r>
        <w:rPr>
          <w:sz w:val="22"/>
          <w:szCs w:val="22"/>
        </w:rPr>
        <w:tab/>
      </w:r>
      <w:r>
        <w:rPr>
          <w:sz w:val="22"/>
          <w:szCs w:val="22"/>
        </w:rPr>
        <w:tab/>
      </w:r>
      <w:r>
        <w:rPr>
          <w:sz w:val="22"/>
          <w:szCs w:val="22"/>
        </w:rPr>
        <w:tab/>
      </w:r>
    </w:p>
    <w:p w14:paraId="0A71CE91" w14:textId="58E35067" w:rsidR="00611137" w:rsidRDefault="00860785" w:rsidP="003C5568">
      <w:pPr>
        <w:rPr>
          <w:sz w:val="22"/>
          <w:szCs w:val="22"/>
        </w:rPr>
      </w:pPr>
      <w:r>
        <w:rPr>
          <w:sz w:val="22"/>
          <w:szCs w:val="22"/>
        </w:rPr>
        <w:tab/>
        <w:t>Admissions</w:t>
      </w:r>
      <w:r w:rsidR="00432DBD">
        <w:rPr>
          <w:sz w:val="22"/>
          <w:szCs w:val="22"/>
        </w:rPr>
        <w:t>/ selection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173CD4">
        <w:rPr>
          <w:sz w:val="22"/>
          <w:szCs w:val="22"/>
        </w:rPr>
        <w:t>2</w:t>
      </w:r>
    </w:p>
    <w:p w14:paraId="4B0E5802" w14:textId="73165226" w:rsidR="00D22ACA" w:rsidRDefault="00D22ACA" w:rsidP="003C5568">
      <w:pPr>
        <w:rPr>
          <w:sz w:val="22"/>
          <w:szCs w:val="22"/>
        </w:rPr>
      </w:pPr>
      <w:r>
        <w:rPr>
          <w:sz w:val="22"/>
          <w:szCs w:val="22"/>
        </w:rPr>
        <w:tab/>
      </w:r>
      <w:r w:rsidR="00AD5B78">
        <w:rPr>
          <w:sz w:val="22"/>
          <w:szCs w:val="22"/>
        </w:rPr>
        <w:t>Benefits and resources</w:t>
      </w:r>
      <w:r w:rsidR="00AD5B78">
        <w:rPr>
          <w:sz w:val="22"/>
          <w:szCs w:val="22"/>
        </w:rPr>
        <w:tab/>
      </w:r>
      <w:r w:rsidR="00AD5B78">
        <w:rPr>
          <w:sz w:val="22"/>
          <w:szCs w:val="22"/>
        </w:rPr>
        <w:tab/>
      </w:r>
      <w:r w:rsidR="00AD5B78">
        <w:rPr>
          <w:sz w:val="22"/>
          <w:szCs w:val="22"/>
        </w:rPr>
        <w:tab/>
      </w:r>
      <w:r w:rsidR="00AD5B78">
        <w:rPr>
          <w:sz w:val="22"/>
          <w:szCs w:val="22"/>
        </w:rPr>
        <w:tab/>
      </w:r>
      <w:r w:rsidR="00AD5B78">
        <w:rPr>
          <w:sz w:val="22"/>
          <w:szCs w:val="22"/>
        </w:rPr>
        <w:tab/>
      </w:r>
      <w:r w:rsidR="00AD5B78">
        <w:rPr>
          <w:sz w:val="22"/>
          <w:szCs w:val="22"/>
        </w:rPr>
        <w:tab/>
      </w:r>
      <w:r w:rsidR="00AD5B78">
        <w:rPr>
          <w:sz w:val="22"/>
          <w:szCs w:val="22"/>
        </w:rPr>
        <w:tab/>
        <w:t>2</w:t>
      </w:r>
      <w:r w:rsidR="00173CD4">
        <w:rPr>
          <w:sz w:val="22"/>
          <w:szCs w:val="22"/>
        </w:rPr>
        <w:t>4</w:t>
      </w:r>
    </w:p>
    <w:p w14:paraId="00531B93" w14:textId="37D65E34" w:rsidR="00AD5B78" w:rsidRDefault="002E3BB7" w:rsidP="003C5568">
      <w:pPr>
        <w:rPr>
          <w:sz w:val="22"/>
          <w:szCs w:val="22"/>
        </w:rPr>
      </w:pPr>
      <w:r>
        <w:rPr>
          <w:sz w:val="22"/>
          <w:szCs w:val="22"/>
        </w:rPr>
        <w:tab/>
        <w:t>Placement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173CD4">
        <w:rPr>
          <w:sz w:val="22"/>
          <w:szCs w:val="22"/>
        </w:rPr>
        <w:t>5</w:t>
      </w:r>
    </w:p>
    <w:p w14:paraId="0F557786" w14:textId="77777777" w:rsidR="00860785" w:rsidRDefault="00860785" w:rsidP="003C5568">
      <w:pPr>
        <w:rPr>
          <w:sz w:val="22"/>
          <w:szCs w:val="22"/>
        </w:rPr>
      </w:pPr>
    </w:p>
    <w:p w14:paraId="5CD70E18" w14:textId="77777777" w:rsidR="00AB363A" w:rsidRDefault="00AB363A" w:rsidP="003C5568">
      <w:pPr>
        <w:rPr>
          <w:sz w:val="22"/>
          <w:szCs w:val="22"/>
        </w:rPr>
      </w:pPr>
      <w:r w:rsidRPr="00AB363A">
        <w:rPr>
          <w:sz w:val="22"/>
          <w:szCs w:val="22"/>
        </w:rPr>
        <w:t xml:space="preserve">Administrative </w:t>
      </w:r>
      <w:r w:rsidR="00F2031F">
        <w:rPr>
          <w:sz w:val="22"/>
          <w:szCs w:val="22"/>
        </w:rPr>
        <w:t>p</w:t>
      </w:r>
      <w:r w:rsidRPr="00AB363A">
        <w:rPr>
          <w:sz w:val="22"/>
          <w:szCs w:val="22"/>
        </w:rPr>
        <w:t>olicies</w:t>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p>
    <w:p w14:paraId="4144A2B0" w14:textId="3F82506C" w:rsidR="0042125A" w:rsidRDefault="0042125A" w:rsidP="003C5568">
      <w:pPr>
        <w:rPr>
          <w:sz w:val="22"/>
          <w:szCs w:val="22"/>
        </w:rPr>
      </w:pPr>
      <w:r>
        <w:rPr>
          <w:sz w:val="22"/>
          <w:szCs w:val="22"/>
        </w:rPr>
        <w:tab/>
        <w:t>Remediation</w:t>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B73446">
        <w:rPr>
          <w:sz w:val="22"/>
          <w:szCs w:val="22"/>
        </w:rPr>
        <w:t>2</w:t>
      </w:r>
      <w:r w:rsidR="00173CD4">
        <w:rPr>
          <w:sz w:val="22"/>
          <w:szCs w:val="22"/>
        </w:rPr>
        <w:t>5</w:t>
      </w:r>
    </w:p>
    <w:p w14:paraId="0122228B" w14:textId="086687A7" w:rsidR="0042125A" w:rsidRDefault="0042125A" w:rsidP="003C5568">
      <w:pPr>
        <w:rPr>
          <w:sz w:val="22"/>
          <w:szCs w:val="22"/>
        </w:rPr>
      </w:pPr>
      <w:r>
        <w:rPr>
          <w:sz w:val="22"/>
          <w:szCs w:val="22"/>
        </w:rPr>
        <w:tab/>
        <w:t>Grievance</w:t>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360AD0">
        <w:rPr>
          <w:sz w:val="22"/>
          <w:szCs w:val="22"/>
        </w:rPr>
        <w:t>2</w:t>
      </w:r>
      <w:r w:rsidR="00173CD4">
        <w:rPr>
          <w:sz w:val="22"/>
          <w:szCs w:val="22"/>
        </w:rPr>
        <w:t>5</w:t>
      </w:r>
    </w:p>
    <w:p w14:paraId="1593D17E" w14:textId="1537867C" w:rsidR="0042125A" w:rsidRDefault="0042125A" w:rsidP="003C5568">
      <w:pPr>
        <w:rPr>
          <w:sz w:val="22"/>
          <w:szCs w:val="22"/>
        </w:rPr>
      </w:pPr>
      <w:r>
        <w:rPr>
          <w:sz w:val="22"/>
          <w:szCs w:val="22"/>
        </w:rPr>
        <w:tab/>
        <w:t>Records</w:t>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47183C">
        <w:rPr>
          <w:sz w:val="22"/>
          <w:szCs w:val="22"/>
        </w:rPr>
        <w:tab/>
      </w:r>
      <w:r w:rsidR="00B12914">
        <w:rPr>
          <w:sz w:val="22"/>
          <w:szCs w:val="22"/>
        </w:rPr>
        <w:t>2</w:t>
      </w:r>
      <w:r w:rsidR="00173CD4">
        <w:rPr>
          <w:sz w:val="22"/>
          <w:szCs w:val="22"/>
        </w:rPr>
        <w:t>6</w:t>
      </w:r>
    </w:p>
    <w:p w14:paraId="62D87B94" w14:textId="77777777" w:rsidR="0042125A" w:rsidRDefault="0042125A" w:rsidP="003C5568">
      <w:pPr>
        <w:rPr>
          <w:sz w:val="22"/>
          <w:szCs w:val="22"/>
        </w:rPr>
      </w:pPr>
    </w:p>
    <w:p w14:paraId="2609D9EF" w14:textId="7D0A5C9E" w:rsidR="00AB363A" w:rsidRDefault="00AB363A" w:rsidP="003C5568">
      <w:pPr>
        <w:rPr>
          <w:sz w:val="22"/>
          <w:szCs w:val="22"/>
        </w:rPr>
      </w:pPr>
      <w:r w:rsidRPr="00AB363A">
        <w:rPr>
          <w:sz w:val="22"/>
          <w:szCs w:val="22"/>
        </w:rPr>
        <w:t>Faculty</w:t>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B12914">
        <w:rPr>
          <w:sz w:val="22"/>
          <w:szCs w:val="22"/>
        </w:rPr>
        <w:t>2</w:t>
      </w:r>
      <w:r w:rsidR="0098063C">
        <w:rPr>
          <w:sz w:val="22"/>
          <w:szCs w:val="22"/>
        </w:rPr>
        <w:t>7</w:t>
      </w:r>
    </w:p>
    <w:p w14:paraId="62FA7D0A" w14:textId="77777777" w:rsidR="0042125A" w:rsidRDefault="0042125A" w:rsidP="003C5568">
      <w:pPr>
        <w:rPr>
          <w:sz w:val="22"/>
          <w:szCs w:val="22"/>
        </w:rPr>
      </w:pPr>
    </w:p>
    <w:p w14:paraId="3E9BD2F5" w14:textId="5F612435" w:rsidR="00C32A82" w:rsidRDefault="00AB363A" w:rsidP="003C5568">
      <w:pPr>
        <w:rPr>
          <w:sz w:val="22"/>
          <w:szCs w:val="22"/>
        </w:rPr>
      </w:pPr>
      <w:r>
        <w:rPr>
          <w:sz w:val="22"/>
          <w:szCs w:val="22"/>
        </w:rPr>
        <w:t xml:space="preserve">Application </w:t>
      </w:r>
      <w:r w:rsidR="00007256">
        <w:rPr>
          <w:sz w:val="22"/>
          <w:szCs w:val="22"/>
        </w:rPr>
        <w:t>process and dates</w:t>
      </w:r>
      <w:r w:rsidR="00007256">
        <w:rPr>
          <w:sz w:val="22"/>
          <w:szCs w:val="22"/>
        </w:rPr>
        <w:tab/>
      </w:r>
      <w:r w:rsidR="00007256">
        <w:rPr>
          <w:sz w:val="22"/>
          <w:szCs w:val="22"/>
        </w:rPr>
        <w:tab/>
      </w:r>
      <w:r w:rsidR="00007256">
        <w:rPr>
          <w:sz w:val="22"/>
          <w:szCs w:val="22"/>
        </w:rPr>
        <w:tab/>
      </w:r>
      <w:r w:rsidR="00007256">
        <w:rPr>
          <w:sz w:val="22"/>
          <w:szCs w:val="22"/>
        </w:rPr>
        <w:tab/>
      </w:r>
      <w:r w:rsidR="00007256">
        <w:rPr>
          <w:sz w:val="22"/>
          <w:szCs w:val="22"/>
        </w:rPr>
        <w:tab/>
      </w:r>
      <w:r w:rsidR="00007256">
        <w:rPr>
          <w:sz w:val="22"/>
          <w:szCs w:val="22"/>
        </w:rPr>
        <w:tab/>
      </w:r>
      <w:r w:rsidR="00007256">
        <w:rPr>
          <w:sz w:val="22"/>
          <w:szCs w:val="22"/>
        </w:rPr>
        <w:tab/>
      </w:r>
      <w:r w:rsidR="007926E2">
        <w:rPr>
          <w:sz w:val="22"/>
          <w:szCs w:val="22"/>
        </w:rPr>
        <w:t>3</w:t>
      </w:r>
      <w:r w:rsidR="0098063C">
        <w:rPr>
          <w:sz w:val="22"/>
          <w:szCs w:val="22"/>
        </w:rPr>
        <w:t>5</w:t>
      </w:r>
    </w:p>
    <w:p w14:paraId="7AF8D12D" w14:textId="77777777" w:rsidR="00F2031F" w:rsidRDefault="00C32A82" w:rsidP="003C5568">
      <w:pPr>
        <w:rPr>
          <w:sz w:val="22"/>
          <w:szCs w:val="22"/>
        </w:rPr>
      </w:pPr>
      <w:r>
        <w:rPr>
          <w:sz w:val="22"/>
          <w:szCs w:val="22"/>
        </w:rPr>
        <w:tab/>
      </w:r>
    </w:p>
    <w:p w14:paraId="367D92D3" w14:textId="77777777" w:rsidR="005931A0" w:rsidRDefault="00C32A82" w:rsidP="003C5568">
      <w:pPr>
        <w:rPr>
          <w:sz w:val="22"/>
          <w:szCs w:val="22"/>
        </w:rPr>
      </w:pPr>
      <w:r>
        <w:rPr>
          <w:sz w:val="22"/>
          <w:szCs w:val="22"/>
        </w:rPr>
        <w:t>Miscellaneous</w:t>
      </w:r>
    </w:p>
    <w:p w14:paraId="0A767CA7" w14:textId="7FB60095" w:rsidR="005931A0" w:rsidRDefault="005931A0" w:rsidP="003C5568">
      <w:pPr>
        <w:rPr>
          <w:sz w:val="22"/>
          <w:szCs w:val="22"/>
        </w:rPr>
      </w:pPr>
      <w:r>
        <w:rPr>
          <w:sz w:val="22"/>
          <w:szCs w:val="22"/>
        </w:rPr>
        <w:tab/>
        <w:t>Contact info</w:t>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426E4F">
        <w:rPr>
          <w:sz w:val="22"/>
          <w:szCs w:val="22"/>
        </w:rPr>
        <w:tab/>
      </w:r>
      <w:r w:rsidR="007926E2">
        <w:rPr>
          <w:sz w:val="22"/>
          <w:szCs w:val="22"/>
        </w:rPr>
        <w:t>3</w:t>
      </w:r>
      <w:r w:rsidR="0098063C">
        <w:rPr>
          <w:sz w:val="22"/>
          <w:szCs w:val="22"/>
        </w:rPr>
        <w:t>5</w:t>
      </w:r>
    </w:p>
    <w:p w14:paraId="7E98B787" w14:textId="16F24DCE" w:rsidR="00726F96" w:rsidRDefault="005931A0" w:rsidP="003C5568">
      <w:pPr>
        <w:rPr>
          <w:sz w:val="22"/>
          <w:szCs w:val="22"/>
        </w:rPr>
      </w:pPr>
      <w:r>
        <w:rPr>
          <w:sz w:val="22"/>
          <w:szCs w:val="22"/>
        </w:rPr>
        <w:tab/>
      </w:r>
    </w:p>
    <w:p w14:paraId="43C5C455" w14:textId="77777777" w:rsidR="007461DE" w:rsidRDefault="007461DE" w:rsidP="003C5568">
      <w:r w:rsidRPr="003C5568">
        <w:br w:type="page"/>
      </w:r>
    </w:p>
    <w:p w14:paraId="1509C853" w14:textId="77777777" w:rsidR="006D47A5" w:rsidRPr="00857BD0" w:rsidRDefault="00355BFC" w:rsidP="00726F96">
      <w:pPr>
        <w:pStyle w:val="Heading2"/>
      </w:pPr>
      <w:r w:rsidRPr="00857BD0">
        <w:lastRenderedPageBreak/>
        <w:t>ACCREDITATION</w:t>
      </w:r>
      <w:r w:rsidR="006D47A5" w:rsidRPr="00857BD0">
        <w:t xml:space="preserve"> STATUS</w:t>
      </w:r>
      <w:r w:rsidR="00B46441" w:rsidRPr="00857BD0">
        <w:t xml:space="preserve"> </w:t>
      </w:r>
    </w:p>
    <w:p w14:paraId="3356CAA8" w14:textId="1476ED3F" w:rsidR="00FC76C2" w:rsidRPr="003C5568" w:rsidRDefault="00FC76C2" w:rsidP="003C5568">
      <w:pPr>
        <w:rPr>
          <w:rFonts w:cs="Arial"/>
          <w:sz w:val="22"/>
          <w:szCs w:val="22"/>
        </w:rPr>
      </w:pPr>
      <w:r w:rsidRPr="003C5568">
        <w:rPr>
          <w:rFonts w:cs="Arial"/>
          <w:sz w:val="22"/>
          <w:szCs w:val="22"/>
        </w:rPr>
        <w:t>The internship in health service psychology at the Northport VAMC is</w:t>
      </w:r>
      <w:r w:rsidRPr="003C5568">
        <w:rPr>
          <w:rFonts w:eastAsiaTheme="minorHAnsi" w:cs="Arial"/>
          <w:color w:val="2E2E2E"/>
          <w:sz w:val="22"/>
          <w:szCs w:val="22"/>
        </w:rPr>
        <w:t xml:space="preserve"> accredited by the Commission on Accreditation of the American Psychological Association. </w:t>
      </w:r>
      <w:r w:rsidRPr="009B3B41">
        <w:rPr>
          <w:rFonts w:eastAsiaTheme="minorHAnsi" w:cs="Arial"/>
          <w:color w:val="2E2E2E"/>
          <w:sz w:val="22"/>
          <w:szCs w:val="22"/>
        </w:rPr>
        <w:t xml:space="preserve">The next site visit </w:t>
      </w:r>
      <w:r w:rsidR="007B0BCC" w:rsidRPr="009B3B41">
        <w:rPr>
          <w:rFonts w:eastAsiaTheme="minorHAnsi" w:cs="Arial"/>
          <w:color w:val="2E2E2E"/>
          <w:sz w:val="22"/>
          <w:szCs w:val="22"/>
        </w:rPr>
        <w:t xml:space="preserve">is expected </w:t>
      </w:r>
      <w:r w:rsidRPr="009B3B41">
        <w:rPr>
          <w:rFonts w:eastAsiaTheme="minorHAnsi" w:cs="Arial"/>
          <w:color w:val="2E2E2E"/>
          <w:sz w:val="22"/>
          <w:szCs w:val="22"/>
        </w:rPr>
        <w:t xml:space="preserve">during the </w:t>
      </w:r>
      <w:r w:rsidRPr="00482C8C">
        <w:rPr>
          <w:rFonts w:eastAsiaTheme="minorHAnsi" w:cs="Arial"/>
          <w:color w:val="2E2E2E"/>
          <w:sz w:val="22"/>
          <w:szCs w:val="22"/>
        </w:rPr>
        <w:t>academic year</w:t>
      </w:r>
      <w:r w:rsidR="00391779">
        <w:rPr>
          <w:rFonts w:eastAsiaTheme="minorHAnsi" w:cs="Arial"/>
          <w:color w:val="2E2E2E"/>
          <w:sz w:val="22"/>
          <w:szCs w:val="22"/>
        </w:rPr>
        <w:t xml:space="preserve"> 2033.</w:t>
      </w:r>
    </w:p>
    <w:p w14:paraId="23A952D8" w14:textId="77777777" w:rsidR="00FC76C2" w:rsidRPr="003C5568" w:rsidRDefault="00FC76C2" w:rsidP="003C5568">
      <w:pPr>
        <w:rPr>
          <w:rFonts w:cs="Arial"/>
          <w:sz w:val="22"/>
          <w:szCs w:val="22"/>
        </w:rPr>
      </w:pPr>
    </w:p>
    <w:p w14:paraId="31DBEAB5" w14:textId="77777777" w:rsidR="00365606" w:rsidRPr="003C5568" w:rsidRDefault="00365606" w:rsidP="003C5568">
      <w:pPr>
        <w:rPr>
          <w:rFonts w:cs="Arial"/>
          <w:sz w:val="22"/>
          <w:szCs w:val="22"/>
        </w:rPr>
      </w:pPr>
      <w:r w:rsidRPr="003C5568">
        <w:rPr>
          <w:rFonts w:cs="Arial"/>
          <w:sz w:val="22"/>
          <w:szCs w:val="22"/>
        </w:rPr>
        <w:t>Questions related to the program’s accredited status should be directed to the Commission on Accreditation:</w:t>
      </w:r>
    </w:p>
    <w:p w14:paraId="5CC7EB1B" w14:textId="77777777" w:rsidR="00FC76C2" w:rsidRPr="003C5568" w:rsidRDefault="00CD2695" w:rsidP="003C5568">
      <w:pPr>
        <w:rPr>
          <w:rFonts w:cs="Arial"/>
          <w:sz w:val="22"/>
          <w:szCs w:val="22"/>
        </w:rPr>
      </w:pPr>
      <w:r w:rsidRPr="003C5568">
        <w:rPr>
          <w:rFonts w:cs="Arial"/>
          <w:sz w:val="22"/>
          <w:szCs w:val="22"/>
        </w:rPr>
        <w:t xml:space="preserve">Office of Program Consultation </w:t>
      </w:r>
      <w:r w:rsidR="00FC76C2" w:rsidRPr="003C5568">
        <w:rPr>
          <w:rFonts w:cs="Arial"/>
          <w:sz w:val="22"/>
          <w:szCs w:val="22"/>
        </w:rPr>
        <w:t>and</w:t>
      </w:r>
      <w:r w:rsidRPr="003C5568">
        <w:rPr>
          <w:rFonts w:cs="Arial"/>
          <w:sz w:val="22"/>
          <w:szCs w:val="22"/>
        </w:rPr>
        <w:t xml:space="preserve"> Accreditation</w:t>
      </w:r>
      <w:r w:rsidRPr="003C5568">
        <w:rPr>
          <w:rFonts w:cs="Arial"/>
          <w:sz w:val="22"/>
          <w:szCs w:val="22"/>
        </w:rPr>
        <w:br/>
        <w:t>American Psychological Association</w:t>
      </w:r>
      <w:r w:rsidRPr="003C5568">
        <w:rPr>
          <w:rFonts w:cs="Arial"/>
          <w:sz w:val="22"/>
          <w:szCs w:val="22"/>
        </w:rPr>
        <w:br/>
        <w:t>750 First Street, NE</w:t>
      </w:r>
      <w:r w:rsidRPr="003C5568">
        <w:rPr>
          <w:rFonts w:cs="Arial"/>
          <w:sz w:val="22"/>
          <w:szCs w:val="22"/>
        </w:rPr>
        <w:br/>
        <w:t xml:space="preserve">Washington, DC 20002-4242 </w:t>
      </w:r>
      <w:r w:rsidRPr="003C5568">
        <w:rPr>
          <w:rFonts w:cs="Arial"/>
          <w:sz w:val="22"/>
          <w:szCs w:val="22"/>
        </w:rPr>
        <w:br/>
        <w:t>Phone: 202-336-5979</w:t>
      </w:r>
      <w:r w:rsidRPr="003C5568">
        <w:rPr>
          <w:rFonts w:cs="Arial"/>
          <w:sz w:val="22"/>
          <w:szCs w:val="22"/>
        </w:rPr>
        <w:br/>
      </w:r>
      <w:r w:rsidR="00FC76C2" w:rsidRPr="003C5568">
        <w:rPr>
          <w:rFonts w:cs="Arial"/>
          <w:sz w:val="22"/>
          <w:szCs w:val="22"/>
        </w:rPr>
        <w:t>E</w:t>
      </w:r>
      <w:r w:rsidRPr="003C5568">
        <w:rPr>
          <w:rFonts w:cs="Arial"/>
          <w:sz w:val="22"/>
          <w:szCs w:val="22"/>
        </w:rPr>
        <w:t xml:space="preserve">mail: </w:t>
      </w:r>
      <w:proofErr w:type="spellStart"/>
      <w:r w:rsidRPr="003C5568">
        <w:rPr>
          <w:rFonts w:cs="Arial"/>
          <w:sz w:val="22"/>
          <w:szCs w:val="22"/>
        </w:rPr>
        <w:t>apaaccred@apaorg</w:t>
      </w:r>
      <w:proofErr w:type="spellEnd"/>
      <w:r w:rsidRPr="003C5568">
        <w:rPr>
          <w:rFonts w:cs="Arial"/>
          <w:sz w:val="22"/>
          <w:szCs w:val="22"/>
        </w:rPr>
        <w:t xml:space="preserve">  </w:t>
      </w:r>
    </w:p>
    <w:p w14:paraId="7C936457" w14:textId="77777777" w:rsidR="00365606" w:rsidRPr="003C5568" w:rsidRDefault="00CD2695" w:rsidP="003C5568">
      <w:pPr>
        <w:rPr>
          <w:rFonts w:cs="Arial"/>
          <w:sz w:val="22"/>
          <w:szCs w:val="22"/>
          <w:u w:val="single"/>
        </w:rPr>
      </w:pPr>
      <w:r w:rsidRPr="003C5568">
        <w:rPr>
          <w:rFonts w:cs="Arial"/>
          <w:sz w:val="22"/>
          <w:szCs w:val="22"/>
        </w:rPr>
        <w:t>Web: www.apa.org/ed/accreditation</w:t>
      </w:r>
    </w:p>
    <w:p w14:paraId="3D7D4F46" w14:textId="5983BB29" w:rsidR="00365606" w:rsidRDefault="00365606" w:rsidP="003C5568">
      <w:pPr>
        <w:rPr>
          <w:rFonts w:cs="Arial"/>
          <w:sz w:val="22"/>
          <w:szCs w:val="22"/>
          <w:u w:val="single"/>
        </w:rPr>
      </w:pPr>
      <w:r w:rsidRPr="003C5568">
        <w:rPr>
          <w:rFonts w:cs="Arial"/>
          <w:sz w:val="22"/>
          <w:szCs w:val="22"/>
          <w:u w:val="single"/>
        </w:rPr>
        <w:t xml:space="preserve"> </w:t>
      </w:r>
    </w:p>
    <w:p w14:paraId="642DE0EE" w14:textId="77777777" w:rsidR="0075289D" w:rsidRPr="003C5568" w:rsidRDefault="0075289D" w:rsidP="00A01DC3">
      <w:pPr>
        <w:rPr>
          <w:rFonts w:cs="Arial"/>
          <w:sz w:val="22"/>
          <w:szCs w:val="22"/>
          <w:u w:val="single"/>
        </w:rPr>
      </w:pPr>
    </w:p>
    <w:p w14:paraId="0B56F90A" w14:textId="77777777" w:rsidR="00542E9D" w:rsidRPr="003C5568" w:rsidRDefault="00542E9D" w:rsidP="00726F96">
      <w:pPr>
        <w:pStyle w:val="Heading2"/>
      </w:pPr>
      <w:r w:rsidRPr="003C5568">
        <w:t>THE SETTING</w:t>
      </w:r>
    </w:p>
    <w:p w14:paraId="229CA87C" w14:textId="77777777" w:rsidR="003C5568" w:rsidRPr="003C5568" w:rsidRDefault="003C5568" w:rsidP="003C5568">
      <w:pPr>
        <w:rPr>
          <w:rFonts w:cs="Arial"/>
          <w:b/>
          <w:sz w:val="22"/>
          <w:szCs w:val="22"/>
        </w:rPr>
      </w:pPr>
    </w:p>
    <w:p w14:paraId="6EF86B32" w14:textId="77777777" w:rsidR="00542E9D" w:rsidRPr="003C5568" w:rsidRDefault="00542E9D" w:rsidP="003C5568">
      <w:pPr>
        <w:rPr>
          <w:rFonts w:cs="Arial"/>
          <w:b/>
          <w:sz w:val="22"/>
          <w:szCs w:val="22"/>
        </w:rPr>
      </w:pPr>
      <w:r w:rsidRPr="003C5568">
        <w:rPr>
          <w:rFonts w:cs="Arial"/>
          <w:b/>
          <w:sz w:val="22"/>
          <w:szCs w:val="22"/>
        </w:rPr>
        <w:t>Training in the VA</w:t>
      </w:r>
    </w:p>
    <w:p w14:paraId="4B354850" w14:textId="77777777" w:rsidR="003C5568" w:rsidRPr="003C5568" w:rsidRDefault="003C5568" w:rsidP="003C5568">
      <w:pPr>
        <w:rPr>
          <w:rFonts w:cs="Arial"/>
          <w:b/>
          <w:sz w:val="22"/>
          <w:szCs w:val="22"/>
        </w:rPr>
      </w:pPr>
    </w:p>
    <w:p w14:paraId="5623F54F" w14:textId="77777777" w:rsidR="005931A0" w:rsidRPr="003C5568" w:rsidRDefault="005931A0" w:rsidP="005931A0">
      <w:pPr>
        <w:rPr>
          <w:rFonts w:cs="Arial"/>
          <w:sz w:val="22"/>
          <w:szCs w:val="22"/>
        </w:rPr>
      </w:pPr>
      <w:r w:rsidRPr="003C5568">
        <w:rPr>
          <w:rFonts w:cs="Arial"/>
          <w:sz w:val="22"/>
          <w:szCs w:val="22"/>
        </w:rPr>
        <w:t xml:space="preserve">The VA is the largest healthcare system in the nation and serves as a principal training site for health care professionals. Excellence in training is central to the VA mission and is addressed in its strategic plan. The VA considers mental health care to be an essential component of its integrated healthcare system. The </w:t>
      </w:r>
      <w:r>
        <w:rPr>
          <w:rFonts w:cs="Arial"/>
          <w:sz w:val="22"/>
          <w:szCs w:val="22"/>
        </w:rPr>
        <w:t xml:space="preserve">VHA </w:t>
      </w:r>
      <w:r w:rsidRPr="003C5568">
        <w:rPr>
          <w:rFonts w:cs="Arial"/>
          <w:sz w:val="22"/>
          <w:szCs w:val="22"/>
        </w:rPr>
        <w:t xml:space="preserve">Uniform Mental Health Services Handbook specifies </w:t>
      </w:r>
      <w:r>
        <w:rPr>
          <w:rFonts w:cs="Arial"/>
          <w:sz w:val="22"/>
          <w:szCs w:val="22"/>
        </w:rPr>
        <w:t xml:space="preserve">the modalities of </w:t>
      </w:r>
      <w:r w:rsidRPr="003C5568">
        <w:rPr>
          <w:rFonts w:cs="Arial"/>
          <w:sz w:val="22"/>
          <w:szCs w:val="22"/>
        </w:rPr>
        <w:t xml:space="preserve"> mental health care </w:t>
      </w:r>
      <w:r>
        <w:rPr>
          <w:rFonts w:cs="Arial"/>
          <w:sz w:val="22"/>
          <w:szCs w:val="22"/>
        </w:rPr>
        <w:t xml:space="preserve">that </w:t>
      </w:r>
      <w:r w:rsidRPr="003C5568">
        <w:rPr>
          <w:rFonts w:cs="Arial"/>
          <w:sz w:val="22"/>
          <w:szCs w:val="22"/>
        </w:rPr>
        <w:t>must be readily accessible to veterans</w:t>
      </w:r>
      <w:r>
        <w:rPr>
          <w:rFonts w:cs="Arial"/>
          <w:sz w:val="22"/>
          <w:szCs w:val="22"/>
        </w:rPr>
        <w:t>. This care must be</w:t>
      </w:r>
      <w:r w:rsidRPr="003C5568">
        <w:rPr>
          <w:rFonts w:cs="Arial"/>
          <w:sz w:val="22"/>
          <w:szCs w:val="22"/>
        </w:rPr>
        <w:t xml:space="preserve"> recovery oriented and provided with cultural competence.  Toward this end</w:t>
      </w:r>
      <w:r>
        <w:rPr>
          <w:rFonts w:cs="Arial"/>
          <w:sz w:val="22"/>
          <w:szCs w:val="22"/>
        </w:rPr>
        <w:t>,</w:t>
      </w:r>
      <w:r w:rsidRPr="003C5568">
        <w:rPr>
          <w:rFonts w:cs="Arial"/>
          <w:sz w:val="22"/>
          <w:szCs w:val="22"/>
        </w:rPr>
        <w:t xml:space="preserve"> the VA employs  local Recovery and Suicide Prevention Coordinator</w:t>
      </w:r>
      <w:r>
        <w:rPr>
          <w:rFonts w:cs="Arial"/>
          <w:sz w:val="22"/>
          <w:szCs w:val="22"/>
        </w:rPr>
        <w:t xml:space="preserve">s. Furthermore, the VA </w:t>
      </w:r>
      <w:r w:rsidRPr="003C5568">
        <w:rPr>
          <w:rFonts w:cs="Arial"/>
          <w:sz w:val="22"/>
          <w:szCs w:val="22"/>
        </w:rPr>
        <w:t xml:space="preserve"> offers implementation guidelines and clinical competencies for outpatient, residential, and inpatient mental health services. </w:t>
      </w:r>
      <w:r>
        <w:rPr>
          <w:rFonts w:cs="Arial"/>
          <w:sz w:val="22"/>
          <w:szCs w:val="22"/>
        </w:rPr>
        <w:t xml:space="preserve">The VA offers same day access to care and </w:t>
      </w:r>
      <w:r w:rsidRPr="003C5568">
        <w:rPr>
          <w:rFonts w:cs="Arial"/>
          <w:sz w:val="22"/>
          <w:szCs w:val="22"/>
        </w:rPr>
        <w:t>has allocated resources to enhance the training of mental health providers in the delivery of evidence based psychotherapy</w:t>
      </w:r>
      <w:r>
        <w:rPr>
          <w:rFonts w:cs="Arial"/>
          <w:sz w:val="22"/>
          <w:szCs w:val="22"/>
        </w:rPr>
        <w:t>.</w:t>
      </w:r>
    </w:p>
    <w:p w14:paraId="3C86C625" w14:textId="77777777" w:rsidR="003C5568" w:rsidRPr="003C5568" w:rsidRDefault="003C5568" w:rsidP="003C5568">
      <w:pPr>
        <w:rPr>
          <w:rFonts w:cs="Arial"/>
          <w:sz w:val="22"/>
          <w:szCs w:val="22"/>
        </w:rPr>
      </w:pPr>
    </w:p>
    <w:p w14:paraId="196C493E" w14:textId="77777777" w:rsidR="00A83418" w:rsidRDefault="00A83418" w:rsidP="003C5568">
      <w:pPr>
        <w:rPr>
          <w:rFonts w:cs="Arial"/>
          <w:b/>
          <w:sz w:val="22"/>
          <w:szCs w:val="22"/>
        </w:rPr>
      </w:pPr>
    </w:p>
    <w:p w14:paraId="6A429428" w14:textId="77777777" w:rsidR="00466488" w:rsidRDefault="00542E9D" w:rsidP="003C5568">
      <w:pPr>
        <w:rPr>
          <w:rFonts w:cs="Arial"/>
          <w:b/>
          <w:sz w:val="22"/>
          <w:szCs w:val="22"/>
        </w:rPr>
      </w:pPr>
      <w:r w:rsidRPr="003C5568">
        <w:rPr>
          <w:rFonts w:cs="Arial"/>
          <w:b/>
          <w:sz w:val="22"/>
          <w:szCs w:val="22"/>
        </w:rPr>
        <w:t>Location</w:t>
      </w:r>
    </w:p>
    <w:p w14:paraId="173AAB0F" w14:textId="77777777" w:rsidR="00F617E4" w:rsidRPr="003C5568" w:rsidRDefault="00F617E4" w:rsidP="003C5568">
      <w:pPr>
        <w:rPr>
          <w:rFonts w:cs="Arial"/>
          <w:b/>
          <w:sz w:val="22"/>
          <w:szCs w:val="22"/>
        </w:rPr>
      </w:pPr>
    </w:p>
    <w:p w14:paraId="40C120D6" w14:textId="77777777" w:rsidR="000D7B42" w:rsidRPr="003C5568" w:rsidRDefault="000D7B42" w:rsidP="003C5568">
      <w:pPr>
        <w:rPr>
          <w:rFonts w:cs="Arial"/>
          <w:color w:val="000000"/>
          <w:sz w:val="22"/>
          <w:szCs w:val="22"/>
        </w:rPr>
      </w:pPr>
      <w:r w:rsidRPr="003C5568">
        <w:rPr>
          <w:rFonts w:cs="Arial"/>
          <w:color w:val="000000"/>
          <w:sz w:val="22"/>
          <w:szCs w:val="22"/>
        </w:rPr>
        <w:t xml:space="preserve">The Northport </w:t>
      </w:r>
      <w:r w:rsidR="00E2148E" w:rsidRPr="003C5568">
        <w:rPr>
          <w:rFonts w:cs="Arial"/>
          <w:color w:val="000000"/>
          <w:sz w:val="22"/>
          <w:szCs w:val="22"/>
        </w:rPr>
        <w:t>Veteran Affairs</w:t>
      </w:r>
      <w:r w:rsidRPr="003C5568">
        <w:rPr>
          <w:rFonts w:cs="Arial"/>
          <w:color w:val="000000"/>
          <w:sz w:val="22"/>
          <w:szCs w:val="22"/>
        </w:rPr>
        <w:t xml:space="preserve"> Medical Center</w:t>
      </w:r>
      <w:r w:rsidR="00E2148E" w:rsidRPr="003C5568">
        <w:rPr>
          <w:rFonts w:cs="Arial"/>
          <w:color w:val="000000"/>
          <w:sz w:val="22"/>
          <w:szCs w:val="22"/>
        </w:rPr>
        <w:t xml:space="preserve"> (VAMC)</w:t>
      </w:r>
      <w:r w:rsidRPr="003C5568">
        <w:rPr>
          <w:rFonts w:cs="Arial"/>
          <w:color w:val="000000"/>
          <w:sz w:val="22"/>
          <w:szCs w:val="22"/>
        </w:rPr>
        <w:t xml:space="preserve"> is situated</w:t>
      </w:r>
      <w:r w:rsidR="00535272" w:rsidRPr="003C5568">
        <w:rPr>
          <w:rFonts w:cs="Arial"/>
          <w:color w:val="000000"/>
          <w:sz w:val="22"/>
          <w:szCs w:val="22"/>
        </w:rPr>
        <w:t xml:space="preserve"> </w:t>
      </w:r>
      <w:r w:rsidRPr="003C5568">
        <w:rPr>
          <w:rFonts w:cs="Arial"/>
          <w:color w:val="000000"/>
          <w:sz w:val="22"/>
          <w:szCs w:val="22"/>
        </w:rPr>
        <w:t>on a large, beautiful campus just outside the seaport village of Northport,</w:t>
      </w:r>
      <w:r w:rsidR="00BF4A52" w:rsidRPr="003C5568">
        <w:rPr>
          <w:rFonts w:cs="Arial"/>
          <w:color w:val="000000"/>
          <w:sz w:val="22"/>
          <w:szCs w:val="22"/>
        </w:rPr>
        <w:t xml:space="preserve"> Suffolk County,</w:t>
      </w:r>
      <w:r w:rsidRPr="003C5568">
        <w:rPr>
          <w:rFonts w:cs="Arial"/>
          <w:color w:val="000000"/>
          <w:sz w:val="22"/>
          <w:szCs w:val="22"/>
        </w:rPr>
        <w:t xml:space="preserve"> Long Island. The location offers the advantages of a suburban setting within easy reach of both New York City and the beaches and vineyards of rural eastern Long Island. Cultural opportunities abound, not only because of the proximity to New York City, but because of the major universities on Long Island including Stony Brook University, Adelphi University, Hofstra University and Long Island University.  </w:t>
      </w:r>
      <w:r w:rsidR="00A42C79" w:rsidRPr="003C5568">
        <w:rPr>
          <w:rFonts w:cs="Arial"/>
          <w:color w:val="000000"/>
          <w:sz w:val="22"/>
          <w:szCs w:val="22"/>
        </w:rPr>
        <w:t xml:space="preserve">Long Island is a rapidly </w:t>
      </w:r>
      <w:r w:rsidR="00700240" w:rsidRPr="003C5568">
        <w:rPr>
          <w:rFonts w:cs="Arial"/>
          <w:color w:val="000000"/>
          <w:sz w:val="22"/>
          <w:szCs w:val="22"/>
        </w:rPr>
        <w:t xml:space="preserve">expanding and increasingly diverse area with access to cultural events, </w:t>
      </w:r>
      <w:r w:rsidR="00A0479F" w:rsidRPr="003C5568">
        <w:rPr>
          <w:rFonts w:cs="Arial"/>
          <w:color w:val="000000"/>
          <w:sz w:val="22"/>
          <w:szCs w:val="22"/>
        </w:rPr>
        <w:t>cosmopolitan</w:t>
      </w:r>
      <w:r w:rsidR="00B76D76" w:rsidRPr="003C5568">
        <w:rPr>
          <w:rFonts w:cs="Arial"/>
          <w:color w:val="000000"/>
          <w:sz w:val="22"/>
          <w:szCs w:val="22"/>
        </w:rPr>
        <w:t xml:space="preserve"> </w:t>
      </w:r>
      <w:r w:rsidR="00700240" w:rsidRPr="003C5568">
        <w:rPr>
          <w:rFonts w:cs="Arial"/>
          <w:color w:val="000000"/>
          <w:sz w:val="22"/>
          <w:szCs w:val="22"/>
        </w:rPr>
        <w:t>cuisine, organic farms, outdoor recreation, and a weal</w:t>
      </w:r>
      <w:r w:rsidR="00B76D76" w:rsidRPr="003C5568">
        <w:rPr>
          <w:rFonts w:cs="Arial"/>
          <w:color w:val="000000"/>
          <w:sz w:val="22"/>
          <w:szCs w:val="22"/>
        </w:rPr>
        <w:t xml:space="preserve">th of historical sites. </w:t>
      </w:r>
      <w:r w:rsidR="00A40BE1" w:rsidRPr="003C5568">
        <w:rPr>
          <w:rFonts w:cs="Arial"/>
          <w:color w:val="000000"/>
          <w:sz w:val="22"/>
          <w:szCs w:val="22"/>
        </w:rPr>
        <w:t xml:space="preserve">Please go to </w:t>
      </w:r>
      <w:hyperlink r:id="rId9" w:history="1">
        <w:r w:rsidR="00A40BE1" w:rsidRPr="003C5568">
          <w:rPr>
            <w:rStyle w:val="Hyperlink"/>
            <w:rFonts w:cs="Arial"/>
            <w:sz w:val="22"/>
            <w:szCs w:val="22"/>
          </w:rPr>
          <w:t>discoverlongisland.com</w:t>
        </w:r>
      </w:hyperlink>
      <w:r w:rsidR="00A40BE1" w:rsidRPr="003C5568">
        <w:rPr>
          <w:rFonts w:cs="Arial"/>
          <w:color w:val="000000"/>
          <w:sz w:val="22"/>
          <w:szCs w:val="22"/>
        </w:rPr>
        <w:t xml:space="preserve"> for information on recreational options.</w:t>
      </w:r>
    </w:p>
    <w:p w14:paraId="4C158909" w14:textId="77777777" w:rsidR="00A42C79" w:rsidRPr="003C5568" w:rsidRDefault="00A42C79" w:rsidP="003C5568">
      <w:pPr>
        <w:rPr>
          <w:rFonts w:cs="Arial"/>
          <w:color w:val="000000"/>
          <w:sz w:val="22"/>
          <w:szCs w:val="22"/>
        </w:rPr>
      </w:pPr>
    </w:p>
    <w:p w14:paraId="7136E932" w14:textId="77777777" w:rsidR="000D7B42" w:rsidRPr="003C5568" w:rsidRDefault="000D7B42" w:rsidP="003C5568">
      <w:pPr>
        <w:rPr>
          <w:rFonts w:cs="Arial"/>
          <w:color w:val="000000"/>
          <w:sz w:val="22"/>
          <w:szCs w:val="22"/>
        </w:rPr>
      </w:pPr>
      <w:r w:rsidRPr="003C5568">
        <w:rPr>
          <w:rFonts w:cs="Arial"/>
          <w:color w:val="000000"/>
          <w:sz w:val="22"/>
          <w:szCs w:val="22"/>
        </w:rPr>
        <w:t xml:space="preserve">Opened in 1928 as a psychiatric hospital, Northport </w:t>
      </w:r>
      <w:r w:rsidR="00E2148E" w:rsidRPr="003C5568">
        <w:rPr>
          <w:rFonts w:cs="Arial"/>
          <w:color w:val="000000"/>
          <w:sz w:val="22"/>
          <w:szCs w:val="22"/>
        </w:rPr>
        <w:t xml:space="preserve">VAMC </w:t>
      </w:r>
      <w:r w:rsidRPr="003C5568">
        <w:rPr>
          <w:rFonts w:cs="Arial"/>
          <w:color w:val="000000"/>
          <w:sz w:val="22"/>
          <w:szCs w:val="22"/>
        </w:rPr>
        <w:t xml:space="preserve">was converted to a full service Medical Center in 1971. The Northport VAMC provides inpatient medical, surgical, and psychiatric treatment. There are also community living centers that provide nursing home care and residential treatment programs for substance abuse and PTSD. Over </w:t>
      </w:r>
      <w:r w:rsidRPr="001254D9">
        <w:rPr>
          <w:rFonts w:cs="Arial"/>
          <w:color w:val="000000"/>
          <w:sz w:val="22"/>
          <w:szCs w:val="22"/>
        </w:rPr>
        <w:t>600,000</w:t>
      </w:r>
      <w:r w:rsidRPr="003C5568">
        <w:rPr>
          <w:rFonts w:cs="Arial"/>
          <w:color w:val="000000"/>
          <w:sz w:val="22"/>
          <w:szCs w:val="22"/>
        </w:rPr>
        <w:t xml:space="preserve"> medical and psychiatric outpatient visits were made last year to the Medical Center and to its Community Based Outpatient Clinics throughout Long Island. The Northport VAMC is accredited by The Joint Commission and is a clinical campus of the School of Medicine at Stony Brook University. Several programs, including programs that are administered by Psychology Service</w:t>
      </w:r>
      <w:r w:rsidR="00852724" w:rsidRPr="003C5568">
        <w:rPr>
          <w:rFonts w:cs="Arial"/>
          <w:color w:val="000000"/>
          <w:sz w:val="22"/>
          <w:szCs w:val="22"/>
        </w:rPr>
        <w:t>,</w:t>
      </w:r>
      <w:r w:rsidRPr="003C5568">
        <w:rPr>
          <w:rFonts w:cs="Arial"/>
          <w:color w:val="000000"/>
          <w:sz w:val="22"/>
          <w:szCs w:val="22"/>
        </w:rPr>
        <w:t xml:space="preserve"> have obtained accreditation from the Commission on Accreditation of Rehabilitation Facilities (CARF).</w:t>
      </w:r>
    </w:p>
    <w:p w14:paraId="629D1594" w14:textId="77777777" w:rsidR="00E643C1" w:rsidRPr="003C5568" w:rsidRDefault="00E643C1" w:rsidP="003C5568">
      <w:pPr>
        <w:rPr>
          <w:rFonts w:cs="Arial"/>
          <w:sz w:val="22"/>
          <w:szCs w:val="22"/>
        </w:rPr>
      </w:pPr>
    </w:p>
    <w:p w14:paraId="3F51B6B1" w14:textId="77777777" w:rsidR="00466488" w:rsidRPr="003C5568" w:rsidRDefault="00466488" w:rsidP="003C5568">
      <w:pPr>
        <w:rPr>
          <w:rFonts w:cs="Arial"/>
          <w:b/>
          <w:sz w:val="22"/>
          <w:szCs w:val="22"/>
        </w:rPr>
      </w:pPr>
      <w:r w:rsidRPr="003C5568">
        <w:rPr>
          <w:rFonts w:cs="Arial"/>
          <w:b/>
          <w:sz w:val="22"/>
          <w:szCs w:val="22"/>
        </w:rPr>
        <w:t>Psychology Service</w:t>
      </w:r>
    </w:p>
    <w:p w14:paraId="3CDA7BAB" w14:textId="77777777" w:rsidR="003C5568" w:rsidRPr="003C5568" w:rsidRDefault="003C5568" w:rsidP="003C5568">
      <w:pPr>
        <w:rPr>
          <w:rFonts w:cs="Arial"/>
          <w:sz w:val="22"/>
          <w:szCs w:val="22"/>
        </w:rPr>
      </w:pPr>
    </w:p>
    <w:p w14:paraId="24C72105" w14:textId="32134EE5" w:rsidR="00E2148E" w:rsidRPr="003C5568" w:rsidRDefault="000D1D94" w:rsidP="003C5568">
      <w:pPr>
        <w:rPr>
          <w:rFonts w:cs="Arial"/>
          <w:sz w:val="22"/>
          <w:szCs w:val="22"/>
        </w:rPr>
      </w:pPr>
      <w:r w:rsidRPr="003C5568">
        <w:rPr>
          <w:rFonts w:cs="Arial"/>
          <w:sz w:val="22"/>
          <w:szCs w:val="22"/>
        </w:rPr>
        <w:t>The Psychology Service at the Northport VAMC is an autonomous service</w:t>
      </w:r>
      <w:r>
        <w:rPr>
          <w:rFonts w:cs="Arial"/>
          <w:sz w:val="22"/>
          <w:szCs w:val="22"/>
        </w:rPr>
        <w:t xml:space="preserve">, which means it is </w:t>
      </w:r>
      <w:r w:rsidR="00B4447F">
        <w:rPr>
          <w:rFonts w:cs="Arial"/>
          <w:sz w:val="22"/>
          <w:szCs w:val="22"/>
        </w:rPr>
        <w:t>under the direction of</w:t>
      </w:r>
      <w:r w:rsidRPr="003C5568">
        <w:rPr>
          <w:rFonts w:cs="Arial"/>
          <w:sz w:val="22"/>
          <w:szCs w:val="22"/>
        </w:rPr>
        <w:t xml:space="preserve"> a </w:t>
      </w:r>
      <w:r>
        <w:rPr>
          <w:rFonts w:cs="Arial"/>
          <w:sz w:val="22"/>
          <w:szCs w:val="22"/>
        </w:rPr>
        <w:t>Psychologist</w:t>
      </w:r>
      <w:r w:rsidRPr="00CB09B6">
        <w:rPr>
          <w:rFonts w:cs="Arial"/>
          <w:sz w:val="22"/>
          <w:szCs w:val="22"/>
        </w:rPr>
        <w:t xml:space="preserve">. The service employs </w:t>
      </w:r>
      <w:r w:rsidR="00482C8C">
        <w:rPr>
          <w:rFonts w:cs="Arial"/>
          <w:sz w:val="22"/>
          <w:szCs w:val="22"/>
        </w:rPr>
        <w:t>28</w:t>
      </w:r>
      <w:r w:rsidRPr="00482C8C">
        <w:rPr>
          <w:rFonts w:cs="Arial"/>
          <w:sz w:val="22"/>
          <w:szCs w:val="22"/>
        </w:rPr>
        <w:t xml:space="preserve"> full-time psychologists</w:t>
      </w:r>
      <w:r w:rsidRPr="00CB09B6">
        <w:rPr>
          <w:rFonts w:cs="Arial"/>
          <w:sz w:val="22"/>
          <w:szCs w:val="22"/>
        </w:rPr>
        <w:t xml:space="preserve"> </w:t>
      </w:r>
      <w:r w:rsidR="00E643C1" w:rsidRPr="00CB09B6">
        <w:rPr>
          <w:rFonts w:cs="Arial"/>
          <w:sz w:val="22"/>
          <w:szCs w:val="22"/>
        </w:rPr>
        <w:t xml:space="preserve">and </w:t>
      </w:r>
      <w:r w:rsidR="00DD7176">
        <w:rPr>
          <w:rFonts w:cs="Arial"/>
          <w:sz w:val="22"/>
          <w:szCs w:val="22"/>
        </w:rPr>
        <w:t xml:space="preserve">one </w:t>
      </w:r>
      <w:r w:rsidR="00E643C1" w:rsidRPr="00CB09B6">
        <w:rPr>
          <w:rFonts w:cs="Arial"/>
          <w:sz w:val="22"/>
          <w:szCs w:val="22"/>
        </w:rPr>
        <w:t xml:space="preserve">part-time psychologist. The range of </w:t>
      </w:r>
      <w:r w:rsidR="00E2148E" w:rsidRPr="00CB09B6">
        <w:rPr>
          <w:rFonts w:cs="Arial"/>
          <w:sz w:val="22"/>
          <w:szCs w:val="22"/>
        </w:rPr>
        <w:t>p</w:t>
      </w:r>
      <w:r w:rsidR="00E643C1" w:rsidRPr="003C5568">
        <w:rPr>
          <w:rFonts w:cs="Arial"/>
          <w:sz w:val="22"/>
          <w:szCs w:val="22"/>
        </w:rPr>
        <w:t xml:space="preserve">rofessional activities conducted </w:t>
      </w:r>
      <w:r w:rsidR="00A93746">
        <w:rPr>
          <w:rFonts w:cs="Arial"/>
          <w:sz w:val="22"/>
          <w:szCs w:val="22"/>
        </w:rPr>
        <w:t>are</w:t>
      </w:r>
      <w:r w:rsidR="00E643C1" w:rsidRPr="003C5568">
        <w:rPr>
          <w:rFonts w:cs="Arial"/>
          <w:sz w:val="22"/>
          <w:szCs w:val="22"/>
        </w:rPr>
        <w:t xml:space="preserve"> exceptionally wide. Generally, psychologists are members of multidisciplinary treatment teams and, in some cases, are directors of treatment programs. Staff members conduct psychological and neuropsychological assessments and provide psychotherapy and behavioral treatments. Psychologists also provide consultation to other health care providers.</w:t>
      </w:r>
      <w:r w:rsidR="00E2148E" w:rsidRPr="003C5568">
        <w:rPr>
          <w:rFonts w:cs="Arial"/>
          <w:sz w:val="22"/>
          <w:szCs w:val="22"/>
        </w:rPr>
        <w:t xml:space="preserve">  Our psychologists are trained in a broad range of orientations including psychodynamic therapy, CBT, and third-wave models. </w:t>
      </w:r>
    </w:p>
    <w:p w14:paraId="064A84C0" w14:textId="77777777" w:rsidR="00AF4F1B" w:rsidRPr="003C5568" w:rsidRDefault="00AF4F1B" w:rsidP="003C5568">
      <w:pPr>
        <w:rPr>
          <w:rFonts w:cs="Arial"/>
          <w:sz w:val="22"/>
          <w:szCs w:val="22"/>
        </w:rPr>
      </w:pPr>
    </w:p>
    <w:p w14:paraId="73D37B9C" w14:textId="77777777" w:rsidR="00AF4F1B" w:rsidRPr="003C5568" w:rsidRDefault="009B5DFD" w:rsidP="003C5568">
      <w:pPr>
        <w:rPr>
          <w:rFonts w:cs="Arial"/>
          <w:sz w:val="22"/>
          <w:szCs w:val="22"/>
        </w:rPr>
      </w:pPr>
      <w:r w:rsidRPr="003C5568">
        <w:rPr>
          <w:rFonts w:cs="Arial"/>
          <w:sz w:val="22"/>
          <w:szCs w:val="22"/>
        </w:rPr>
        <w:t>Northport’s</w:t>
      </w:r>
      <w:r w:rsidR="0028707A" w:rsidRPr="003C5568">
        <w:rPr>
          <w:rFonts w:cs="Arial"/>
          <w:sz w:val="22"/>
          <w:szCs w:val="22"/>
        </w:rPr>
        <w:t xml:space="preserve"> psychology service values training and considers the imparting of knowledge and skills to be </w:t>
      </w:r>
      <w:r w:rsidR="00E50EF3" w:rsidRPr="003C5568">
        <w:rPr>
          <w:rFonts w:cs="Arial"/>
          <w:sz w:val="22"/>
          <w:szCs w:val="22"/>
        </w:rPr>
        <w:t>one of the</w:t>
      </w:r>
      <w:r w:rsidR="0028707A" w:rsidRPr="003C5568">
        <w:rPr>
          <w:rFonts w:cs="Arial"/>
          <w:sz w:val="22"/>
          <w:szCs w:val="22"/>
        </w:rPr>
        <w:t xml:space="preserve"> essential role</w:t>
      </w:r>
      <w:r w:rsidR="00E50EF3" w:rsidRPr="003C5568">
        <w:rPr>
          <w:rFonts w:cs="Arial"/>
          <w:sz w:val="22"/>
          <w:szCs w:val="22"/>
        </w:rPr>
        <w:t>s of a</w:t>
      </w:r>
      <w:r w:rsidR="0028707A" w:rsidRPr="003C5568">
        <w:rPr>
          <w:rFonts w:cs="Arial"/>
          <w:sz w:val="22"/>
          <w:szCs w:val="22"/>
        </w:rPr>
        <w:t xml:space="preserve"> staff psychologist.</w:t>
      </w:r>
      <w:r w:rsidR="00A40044" w:rsidRPr="003C5568">
        <w:rPr>
          <w:rFonts w:cs="Arial"/>
          <w:sz w:val="22"/>
          <w:szCs w:val="22"/>
        </w:rPr>
        <w:t xml:space="preserve"> </w:t>
      </w:r>
      <w:r w:rsidRPr="003C5568">
        <w:rPr>
          <w:rFonts w:cs="Arial"/>
          <w:sz w:val="22"/>
          <w:szCs w:val="22"/>
        </w:rPr>
        <w:t>Psychologists also function as direct clinical service providers and leaders within the hospital, serving on committees such as the Dis</w:t>
      </w:r>
      <w:r w:rsidR="00F50EF7">
        <w:rPr>
          <w:rFonts w:cs="Arial"/>
          <w:sz w:val="22"/>
          <w:szCs w:val="22"/>
        </w:rPr>
        <w:t>ruptive</w:t>
      </w:r>
      <w:r w:rsidRPr="003C5568">
        <w:rPr>
          <w:rFonts w:cs="Arial"/>
          <w:sz w:val="22"/>
          <w:szCs w:val="22"/>
        </w:rPr>
        <w:t xml:space="preserve"> Behavior Committee and Ethics Committee.  </w:t>
      </w:r>
      <w:r w:rsidR="00A40044" w:rsidRPr="003C5568">
        <w:rPr>
          <w:rFonts w:cs="Arial"/>
          <w:sz w:val="22"/>
          <w:szCs w:val="22"/>
        </w:rPr>
        <w:t xml:space="preserve">The Chief of Psychology promotes </w:t>
      </w:r>
      <w:r w:rsidR="009B05BA" w:rsidRPr="003C5568">
        <w:rPr>
          <w:rFonts w:cs="Arial"/>
          <w:sz w:val="22"/>
          <w:szCs w:val="22"/>
        </w:rPr>
        <w:t xml:space="preserve">the implementation of the larger VA mission, noted above, </w:t>
      </w:r>
      <w:r w:rsidR="00A93746">
        <w:rPr>
          <w:rFonts w:cs="Arial"/>
          <w:sz w:val="22"/>
          <w:szCs w:val="22"/>
        </w:rPr>
        <w:t xml:space="preserve">which has resulted in </w:t>
      </w:r>
      <w:r w:rsidR="009B05BA" w:rsidRPr="003C5568">
        <w:rPr>
          <w:rFonts w:cs="Arial"/>
          <w:sz w:val="22"/>
          <w:szCs w:val="22"/>
        </w:rPr>
        <w:t>Northport be</w:t>
      </w:r>
      <w:r w:rsidR="00A93746">
        <w:rPr>
          <w:rFonts w:cs="Arial"/>
          <w:sz w:val="22"/>
          <w:szCs w:val="22"/>
        </w:rPr>
        <w:t>ing</w:t>
      </w:r>
      <w:r w:rsidR="009B05BA" w:rsidRPr="003C5568">
        <w:rPr>
          <w:rFonts w:cs="Arial"/>
          <w:sz w:val="22"/>
          <w:szCs w:val="22"/>
        </w:rPr>
        <w:t xml:space="preserve"> a front</w:t>
      </w:r>
      <w:r w:rsidR="00A93746">
        <w:rPr>
          <w:rFonts w:cs="Arial"/>
          <w:sz w:val="22"/>
          <w:szCs w:val="22"/>
        </w:rPr>
        <w:t xml:space="preserve"> </w:t>
      </w:r>
      <w:r w:rsidR="009B05BA" w:rsidRPr="003C5568">
        <w:rPr>
          <w:rFonts w:cs="Arial"/>
          <w:sz w:val="22"/>
          <w:szCs w:val="22"/>
        </w:rPr>
        <w:t xml:space="preserve">runner in areas such as peer support and recovery based treatment for those diagnosed with serious mental illness. </w:t>
      </w:r>
      <w:r w:rsidR="00E50EF3" w:rsidRPr="003C5568">
        <w:rPr>
          <w:rFonts w:cs="Arial"/>
          <w:sz w:val="22"/>
          <w:szCs w:val="22"/>
        </w:rPr>
        <w:t xml:space="preserve"> This atmosphere promotes a collaborative and nurturing environment </w:t>
      </w:r>
      <w:r w:rsidRPr="003C5568">
        <w:rPr>
          <w:rFonts w:cs="Arial"/>
          <w:sz w:val="22"/>
          <w:szCs w:val="22"/>
        </w:rPr>
        <w:t>in which</w:t>
      </w:r>
      <w:r w:rsidR="00E50EF3" w:rsidRPr="003C5568">
        <w:rPr>
          <w:rFonts w:cs="Arial"/>
          <w:sz w:val="22"/>
          <w:szCs w:val="22"/>
        </w:rPr>
        <w:t xml:space="preserve"> trainees work</w:t>
      </w:r>
      <w:r w:rsidR="003873E6" w:rsidRPr="003C5568">
        <w:rPr>
          <w:rFonts w:cs="Arial"/>
          <w:sz w:val="22"/>
          <w:szCs w:val="22"/>
        </w:rPr>
        <w:t xml:space="preserve"> alongside staff</w:t>
      </w:r>
      <w:r w:rsidR="00E50EF3" w:rsidRPr="003C5568">
        <w:rPr>
          <w:rFonts w:cs="Arial"/>
          <w:sz w:val="22"/>
          <w:szCs w:val="22"/>
        </w:rPr>
        <w:t>.</w:t>
      </w:r>
      <w:r w:rsidR="003873E6" w:rsidRPr="003C5568">
        <w:rPr>
          <w:rFonts w:cs="Arial"/>
          <w:sz w:val="22"/>
          <w:szCs w:val="22"/>
        </w:rPr>
        <w:t xml:space="preserve">  Trainees are invited to participate in psychology staff meetings and receive the same service wide correspondence pertaining to  matters such as systems changes, </w:t>
      </w:r>
      <w:r w:rsidR="00BE2998" w:rsidRPr="003C5568">
        <w:rPr>
          <w:rFonts w:cs="Arial"/>
          <w:sz w:val="22"/>
          <w:szCs w:val="22"/>
        </w:rPr>
        <w:t>continuing education</w:t>
      </w:r>
      <w:r w:rsidR="003873E6" w:rsidRPr="003C5568">
        <w:rPr>
          <w:rFonts w:cs="Arial"/>
          <w:sz w:val="22"/>
          <w:szCs w:val="22"/>
        </w:rPr>
        <w:t>, and best practice guidelines.</w:t>
      </w:r>
      <w:r w:rsidR="00E50EF3" w:rsidRPr="003C5568">
        <w:rPr>
          <w:rFonts w:cs="Arial"/>
          <w:sz w:val="22"/>
          <w:szCs w:val="22"/>
        </w:rPr>
        <w:t xml:space="preserve">  </w:t>
      </w:r>
    </w:p>
    <w:p w14:paraId="133A02EA" w14:textId="77777777" w:rsidR="00E2148E" w:rsidRPr="003C5568" w:rsidRDefault="00E2148E" w:rsidP="003C5568">
      <w:pPr>
        <w:rPr>
          <w:rFonts w:cs="Arial"/>
          <w:sz w:val="22"/>
          <w:szCs w:val="22"/>
        </w:rPr>
      </w:pPr>
    </w:p>
    <w:p w14:paraId="338E8C92" w14:textId="34202877" w:rsidR="00AF4F1B" w:rsidRDefault="00896E10" w:rsidP="003C5568">
      <w:pPr>
        <w:rPr>
          <w:rFonts w:cs="Arial"/>
          <w:sz w:val="22"/>
          <w:szCs w:val="22"/>
        </w:rPr>
      </w:pPr>
      <w:r w:rsidRPr="003C5568">
        <w:rPr>
          <w:rFonts w:cs="Arial"/>
          <w:sz w:val="22"/>
          <w:szCs w:val="22"/>
        </w:rPr>
        <w:t>In addition to our internship, t</w:t>
      </w:r>
      <w:r w:rsidR="00E2148E" w:rsidRPr="003C5568">
        <w:rPr>
          <w:rFonts w:cs="Arial"/>
          <w:sz w:val="22"/>
          <w:szCs w:val="22"/>
        </w:rPr>
        <w:t xml:space="preserve">he Northport VAMC </w:t>
      </w:r>
      <w:r w:rsidR="008952BD" w:rsidRPr="003C5568">
        <w:rPr>
          <w:rFonts w:cs="Arial"/>
          <w:sz w:val="22"/>
          <w:szCs w:val="22"/>
        </w:rPr>
        <w:t>has two postdoctoral fellowship positions and five to seven externship positions</w:t>
      </w:r>
      <w:r w:rsidR="00DD7176">
        <w:rPr>
          <w:rFonts w:cs="Arial"/>
          <w:sz w:val="22"/>
          <w:szCs w:val="22"/>
        </w:rPr>
        <w:t xml:space="preserve"> (</w:t>
      </w:r>
      <w:hyperlink r:id="rId10" w:history="1">
        <w:r w:rsidR="00DD7176" w:rsidRPr="00845970">
          <w:rPr>
            <w:rStyle w:val="Hyperlink"/>
            <w:rFonts w:cs="Arial"/>
            <w:sz w:val="22"/>
            <w:szCs w:val="22"/>
          </w:rPr>
          <w:t>https://www.va.gov/northport-health-care/work-with-us/internships-and-fellowships/</w:t>
        </w:r>
      </w:hyperlink>
      <w:r w:rsidR="00DD7176">
        <w:rPr>
          <w:rFonts w:cs="Arial"/>
          <w:sz w:val="22"/>
          <w:szCs w:val="22"/>
        </w:rPr>
        <w:t>)</w:t>
      </w:r>
      <w:r w:rsidR="008952BD" w:rsidRPr="003C5568">
        <w:rPr>
          <w:rFonts w:cs="Arial"/>
          <w:sz w:val="22"/>
          <w:szCs w:val="22"/>
        </w:rPr>
        <w:t>.</w:t>
      </w:r>
      <w:r w:rsidR="00A5558C">
        <w:rPr>
          <w:rFonts w:cs="Arial"/>
          <w:sz w:val="22"/>
          <w:szCs w:val="22"/>
        </w:rPr>
        <w:t xml:space="preserve"> </w:t>
      </w:r>
    </w:p>
    <w:p w14:paraId="23588A44" w14:textId="77777777" w:rsidR="00DD7176" w:rsidRDefault="00DD7176" w:rsidP="003C5568">
      <w:pPr>
        <w:rPr>
          <w:rFonts w:cs="Arial"/>
          <w:sz w:val="22"/>
          <w:szCs w:val="22"/>
        </w:rPr>
      </w:pPr>
    </w:p>
    <w:p w14:paraId="7EB39467" w14:textId="77777777" w:rsidR="00A5558C" w:rsidRPr="003C5568" w:rsidRDefault="00A5558C" w:rsidP="003C5568">
      <w:pPr>
        <w:rPr>
          <w:rFonts w:cs="Arial"/>
          <w:sz w:val="22"/>
          <w:szCs w:val="22"/>
        </w:rPr>
      </w:pPr>
    </w:p>
    <w:p w14:paraId="4A512BAD" w14:textId="77777777" w:rsidR="00466488" w:rsidRDefault="00466488" w:rsidP="003C5568">
      <w:pPr>
        <w:rPr>
          <w:rFonts w:cs="Arial"/>
          <w:b/>
          <w:sz w:val="22"/>
          <w:szCs w:val="22"/>
        </w:rPr>
      </w:pPr>
      <w:r w:rsidRPr="003C5568">
        <w:rPr>
          <w:rFonts w:cs="Arial"/>
          <w:b/>
          <w:sz w:val="22"/>
          <w:szCs w:val="22"/>
        </w:rPr>
        <w:t>Recipients of Care</w:t>
      </w:r>
    </w:p>
    <w:p w14:paraId="27057A38" w14:textId="77777777" w:rsidR="003C5568" w:rsidRPr="003C5568" w:rsidRDefault="003C5568" w:rsidP="003C5568">
      <w:pPr>
        <w:rPr>
          <w:rFonts w:cs="Arial"/>
          <w:b/>
          <w:sz w:val="22"/>
          <w:szCs w:val="22"/>
        </w:rPr>
      </w:pPr>
    </w:p>
    <w:p w14:paraId="182E7F2D" w14:textId="249650AA" w:rsidR="000F2155" w:rsidRPr="003C5568" w:rsidRDefault="0036319A" w:rsidP="003C5568">
      <w:pPr>
        <w:rPr>
          <w:rFonts w:cs="Arial"/>
          <w:color w:val="000000"/>
          <w:sz w:val="22"/>
          <w:szCs w:val="22"/>
        </w:rPr>
      </w:pPr>
      <w:r w:rsidRPr="003C5568">
        <w:rPr>
          <w:rFonts w:cs="Arial"/>
          <w:color w:val="000000"/>
          <w:sz w:val="22"/>
          <w:szCs w:val="22"/>
        </w:rPr>
        <w:t xml:space="preserve">Active duty service members and veterans are eligible to utilize the VA for their mental and physical health needs. </w:t>
      </w:r>
      <w:r w:rsidR="00482C8C">
        <w:rPr>
          <w:rFonts w:cs="Arial"/>
          <w:color w:val="000000"/>
          <w:sz w:val="22"/>
          <w:szCs w:val="22"/>
        </w:rPr>
        <w:t xml:space="preserve">Suffolk </w:t>
      </w:r>
      <w:proofErr w:type="spellStart"/>
      <w:r w:rsidR="00482C8C">
        <w:rPr>
          <w:rFonts w:cs="Arial"/>
          <w:color w:val="000000"/>
          <w:sz w:val="22"/>
          <w:szCs w:val="22"/>
        </w:rPr>
        <w:t>Countty</w:t>
      </w:r>
      <w:proofErr w:type="spellEnd"/>
      <w:r w:rsidR="00482C8C">
        <w:rPr>
          <w:rFonts w:cs="Arial"/>
          <w:color w:val="000000"/>
          <w:sz w:val="22"/>
          <w:szCs w:val="22"/>
        </w:rPr>
        <w:t xml:space="preserve"> has one of the largest veteran populations in the United States, and the largest in NY State.  </w:t>
      </w:r>
      <w:r w:rsidR="004364C2" w:rsidRPr="00FD6CCB">
        <w:rPr>
          <w:rFonts w:cs="Arial"/>
          <w:color w:val="000000"/>
          <w:sz w:val="22"/>
          <w:szCs w:val="22"/>
        </w:rPr>
        <w:t xml:space="preserve">Over </w:t>
      </w:r>
      <w:r w:rsidR="001254D9" w:rsidRPr="00FD6CCB">
        <w:rPr>
          <w:rFonts w:cs="Arial"/>
          <w:color w:val="000000"/>
          <w:sz w:val="22"/>
          <w:szCs w:val="22"/>
        </w:rPr>
        <w:t xml:space="preserve">29,000 </w:t>
      </w:r>
      <w:r w:rsidR="004364C2" w:rsidRPr="00FD6CCB">
        <w:rPr>
          <w:rFonts w:cs="Arial"/>
          <w:color w:val="000000"/>
          <w:sz w:val="22"/>
          <w:szCs w:val="22"/>
        </w:rPr>
        <w:t>veterans sought care</w:t>
      </w:r>
      <w:r w:rsidR="002D3CC7" w:rsidRPr="00FD6CCB">
        <w:rPr>
          <w:rFonts w:cs="Arial"/>
          <w:color w:val="000000"/>
          <w:sz w:val="22"/>
          <w:szCs w:val="22"/>
        </w:rPr>
        <w:t xml:space="preserve"> at Northport VAMC</w:t>
      </w:r>
      <w:r w:rsidR="00691DFE">
        <w:rPr>
          <w:rFonts w:cs="Arial"/>
          <w:color w:val="000000"/>
          <w:sz w:val="22"/>
          <w:szCs w:val="22"/>
        </w:rPr>
        <w:t xml:space="preserve"> </w:t>
      </w:r>
      <w:r w:rsidR="00482C8C" w:rsidRPr="00EA15ED">
        <w:rPr>
          <w:rFonts w:cs="Arial"/>
          <w:sz w:val="22"/>
          <w:szCs w:val="22"/>
        </w:rPr>
        <w:t xml:space="preserve">and its satellite clinics </w:t>
      </w:r>
      <w:r w:rsidR="004364C2" w:rsidRPr="00FD6CCB">
        <w:rPr>
          <w:rFonts w:cs="Arial"/>
          <w:color w:val="000000"/>
          <w:sz w:val="22"/>
          <w:szCs w:val="22"/>
        </w:rPr>
        <w:t>within the last year.</w:t>
      </w:r>
      <w:r w:rsidR="004364C2" w:rsidRPr="003C5568">
        <w:rPr>
          <w:rFonts w:cs="Arial"/>
          <w:color w:val="000000"/>
          <w:sz w:val="22"/>
          <w:szCs w:val="22"/>
        </w:rPr>
        <w:t xml:space="preserve"> The veteran population reflects the demographics of the area and r</w:t>
      </w:r>
      <w:r w:rsidR="00455EE2" w:rsidRPr="003C5568">
        <w:rPr>
          <w:rFonts w:cs="Arial"/>
          <w:color w:val="000000"/>
          <w:sz w:val="22"/>
          <w:szCs w:val="22"/>
        </w:rPr>
        <w:t>epresents military service periods from WW II</w:t>
      </w:r>
      <w:r w:rsidR="004364C2" w:rsidRPr="003C5568">
        <w:rPr>
          <w:rFonts w:cs="Arial"/>
          <w:color w:val="000000"/>
          <w:sz w:val="22"/>
          <w:szCs w:val="22"/>
        </w:rPr>
        <w:t xml:space="preserve"> </w:t>
      </w:r>
      <w:r w:rsidR="00455EE2" w:rsidRPr="003C5568">
        <w:rPr>
          <w:rFonts w:cs="Arial"/>
          <w:color w:val="000000"/>
          <w:sz w:val="22"/>
          <w:szCs w:val="22"/>
        </w:rPr>
        <w:t xml:space="preserve">to today’s Global War on Terror. The population is therefore diverse in age, ethnic background, disability status, clinical presentation, and range of functioning. </w:t>
      </w:r>
      <w:r w:rsidR="000F2155" w:rsidRPr="003C5568">
        <w:rPr>
          <w:rFonts w:cs="Arial"/>
          <w:color w:val="000000"/>
          <w:sz w:val="22"/>
          <w:szCs w:val="22"/>
        </w:rPr>
        <w:t>Psychologists often work with veteran</w:t>
      </w:r>
      <w:r w:rsidR="002D3CC7" w:rsidRPr="003C5568">
        <w:rPr>
          <w:rFonts w:cs="Arial"/>
          <w:color w:val="000000"/>
          <w:sz w:val="22"/>
          <w:szCs w:val="22"/>
        </w:rPr>
        <w:t>s</w:t>
      </w:r>
      <w:r w:rsidR="000F2155" w:rsidRPr="003C5568">
        <w:rPr>
          <w:rFonts w:cs="Arial"/>
          <w:color w:val="000000"/>
          <w:sz w:val="22"/>
          <w:szCs w:val="22"/>
        </w:rPr>
        <w:t xml:space="preserve"> who present with medical, psychiatric, and psychosocial needs.</w:t>
      </w:r>
      <w:r w:rsidR="00F73710" w:rsidRPr="003C5568">
        <w:rPr>
          <w:rFonts w:cs="Arial"/>
          <w:color w:val="000000"/>
          <w:sz w:val="22"/>
          <w:szCs w:val="22"/>
        </w:rPr>
        <w:t xml:space="preserve"> Thus, </w:t>
      </w:r>
      <w:r w:rsidR="002D3CC7" w:rsidRPr="003C5568">
        <w:rPr>
          <w:rFonts w:cs="Arial"/>
          <w:color w:val="000000"/>
          <w:sz w:val="22"/>
          <w:szCs w:val="22"/>
        </w:rPr>
        <w:t>psychology</w:t>
      </w:r>
      <w:r w:rsidR="00F73710" w:rsidRPr="003C5568">
        <w:rPr>
          <w:rFonts w:cs="Arial"/>
          <w:color w:val="000000"/>
          <w:sz w:val="22"/>
          <w:szCs w:val="22"/>
        </w:rPr>
        <w:t xml:space="preserve"> takes an integrated approach to veteran care. This model is reflected in intern’s work in interdisciplinary settings throughout the hospital.  </w:t>
      </w:r>
      <w:r w:rsidR="000F2155" w:rsidRPr="003C5568">
        <w:rPr>
          <w:rFonts w:cs="Arial"/>
          <w:color w:val="000000"/>
          <w:sz w:val="22"/>
          <w:szCs w:val="22"/>
        </w:rPr>
        <w:t xml:space="preserve"> </w:t>
      </w:r>
    </w:p>
    <w:p w14:paraId="4AD1AA1A" w14:textId="77777777" w:rsidR="000F2155" w:rsidRPr="003C5568" w:rsidRDefault="000F2155" w:rsidP="003C5568">
      <w:pPr>
        <w:rPr>
          <w:rFonts w:cs="Arial"/>
          <w:color w:val="000000"/>
          <w:sz w:val="22"/>
          <w:szCs w:val="22"/>
        </w:rPr>
      </w:pPr>
    </w:p>
    <w:p w14:paraId="35FE429B" w14:textId="77777777" w:rsidR="00691DFE" w:rsidRDefault="000F2155" w:rsidP="003C5568">
      <w:pPr>
        <w:rPr>
          <w:rFonts w:cs="Arial"/>
          <w:color w:val="000000"/>
          <w:sz w:val="22"/>
          <w:szCs w:val="22"/>
        </w:rPr>
      </w:pPr>
      <w:r w:rsidRPr="003C5568">
        <w:rPr>
          <w:rFonts w:cs="Arial"/>
          <w:color w:val="000000"/>
          <w:sz w:val="22"/>
          <w:szCs w:val="22"/>
        </w:rPr>
        <w:t xml:space="preserve">The demographics of the military population is changing.  </w:t>
      </w:r>
      <w:r w:rsidRPr="00B4447F">
        <w:rPr>
          <w:rFonts w:cs="Arial"/>
          <w:color w:val="000000"/>
          <w:sz w:val="22"/>
          <w:szCs w:val="22"/>
        </w:rPr>
        <w:t xml:space="preserve">For example, </w:t>
      </w:r>
      <w:r w:rsidR="00401E68" w:rsidRPr="00B4447F">
        <w:rPr>
          <w:rFonts w:cs="Arial"/>
          <w:color w:val="000000"/>
          <w:sz w:val="22"/>
          <w:szCs w:val="22"/>
        </w:rPr>
        <w:t>amongst active duty personnel</w:t>
      </w:r>
      <w:r w:rsidR="00B4447F" w:rsidRPr="00B4447F">
        <w:rPr>
          <w:rFonts w:cs="Arial"/>
          <w:color w:val="000000"/>
          <w:sz w:val="22"/>
          <w:szCs w:val="22"/>
        </w:rPr>
        <w:t xml:space="preserve"> across the country</w:t>
      </w:r>
      <w:r w:rsidR="00401E68" w:rsidRPr="00B4447F">
        <w:rPr>
          <w:rFonts w:cs="Arial"/>
          <w:color w:val="000000"/>
          <w:sz w:val="22"/>
          <w:szCs w:val="22"/>
        </w:rPr>
        <w:t xml:space="preserve">, </w:t>
      </w:r>
      <w:r w:rsidR="007B53A8" w:rsidRPr="00B4447F">
        <w:rPr>
          <w:rFonts w:cs="Arial"/>
          <w:color w:val="000000"/>
          <w:sz w:val="22"/>
          <w:szCs w:val="22"/>
        </w:rPr>
        <w:t xml:space="preserve">about </w:t>
      </w:r>
      <w:r w:rsidR="00401E68" w:rsidRPr="00B4447F">
        <w:rPr>
          <w:rFonts w:cs="Arial"/>
          <w:color w:val="000000"/>
          <w:sz w:val="22"/>
          <w:szCs w:val="22"/>
        </w:rPr>
        <w:t xml:space="preserve">half are under age 25, </w:t>
      </w:r>
      <w:r w:rsidRPr="00B4447F">
        <w:rPr>
          <w:rFonts w:cs="Arial"/>
          <w:color w:val="000000"/>
          <w:sz w:val="22"/>
          <w:szCs w:val="22"/>
        </w:rPr>
        <w:t xml:space="preserve">31% </w:t>
      </w:r>
      <w:r w:rsidR="007B53A8" w:rsidRPr="00B4447F">
        <w:rPr>
          <w:rFonts w:cs="Arial"/>
          <w:color w:val="000000"/>
          <w:sz w:val="22"/>
          <w:szCs w:val="22"/>
        </w:rPr>
        <w:t>identify as an ethnic minority</w:t>
      </w:r>
      <w:r w:rsidR="00401E68" w:rsidRPr="00B4447F">
        <w:rPr>
          <w:rFonts w:cs="Arial"/>
          <w:color w:val="000000"/>
          <w:sz w:val="22"/>
          <w:szCs w:val="22"/>
        </w:rPr>
        <w:t>,</w:t>
      </w:r>
      <w:r w:rsidR="007B53A8" w:rsidRPr="00B4447F">
        <w:rPr>
          <w:rFonts w:cs="Arial"/>
          <w:color w:val="000000"/>
          <w:sz w:val="22"/>
          <w:szCs w:val="22"/>
        </w:rPr>
        <w:t xml:space="preserve"> and 15% are female. </w:t>
      </w:r>
      <w:r w:rsidRPr="00B4447F">
        <w:rPr>
          <w:rFonts w:cs="Arial"/>
          <w:color w:val="000000"/>
          <w:sz w:val="22"/>
          <w:szCs w:val="22"/>
        </w:rPr>
        <w:t xml:space="preserve"> </w:t>
      </w:r>
      <w:r w:rsidR="00401E68" w:rsidRPr="00B4447F">
        <w:rPr>
          <w:rFonts w:cs="Arial"/>
          <w:color w:val="000000"/>
          <w:sz w:val="22"/>
          <w:szCs w:val="22"/>
        </w:rPr>
        <w:t>The VA has</w:t>
      </w:r>
      <w:r w:rsidR="002A5CC4" w:rsidRPr="00B4447F">
        <w:rPr>
          <w:rFonts w:cs="Arial"/>
          <w:color w:val="000000"/>
          <w:sz w:val="22"/>
          <w:szCs w:val="22"/>
        </w:rPr>
        <w:t xml:space="preserve"> responded by</w:t>
      </w:r>
      <w:r w:rsidR="00401E68" w:rsidRPr="00B4447F">
        <w:rPr>
          <w:rFonts w:cs="Arial"/>
          <w:color w:val="000000"/>
          <w:sz w:val="22"/>
          <w:szCs w:val="22"/>
        </w:rPr>
        <w:t xml:space="preserve"> strengthen</w:t>
      </w:r>
      <w:r w:rsidR="002A5CC4" w:rsidRPr="00B4447F">
        <w:rPr>
          <w:rFonts w:cs="Arial"/>
          <w:color w:val="000000"/>
          <w:sz w:val="22"/>
          <w:szCs w:val="22"/>
        </w:rPr>
        <w:t>ing</w:t>
      </w:r>
      <w:r w:rsidR="00401E68" w:rsidRPr="003C5568">
        <w:rPr>
          <w:rFonts w:cs="Arial"/>
          <w:color w:val="000000"/>
          <w:sz w:val="22"/>
          <w:szCs w:val="22"/>
        </w:rPr>
        <w:t xml:space="preserve"> its commitment to culturally appropriate care.</w:t>
      </w:r>
      <w:r w:rsidR="00F73710" w:rsidRPr="003C5568">
        <w:rPr>
          <w:rFonts w:cs="Arial"/>
          <w:color w:val="000000"/>
          <w:sz w:val="22"/>
          <w:szCs w:val="22"/>
        </w:rPr>
        <w:t xml:space="preserve"> </w:t>
      </w:r>
      <w:r w:rsidR="007B7198" w:rsidRPr="003C5568">
        <w:rPr>
          <w:rFonts w:cs="Arial"/>
          <w:color w:val="000000"/>
          <w:sz w:val="22"/>
          <w:szCs w:val="22"/>
        </w:rPr>
        <w:t xml:space="preserve">A sample of expanded resources in the VA includes </w:t>
      </w:r>
      <w:r w:rsidR="004775C7" w:rsidRPr="003C5568">
        <w:rPr>
          <w:rFonts w:cs="Arial"/>
          <w:color w:val="000000"/>
          <w:sz w:val="22"/>
          <w:szCs w:val="22"/>
        </w:rPr>
        <w:t>offering a clinic specific to women,</w:t>
      </w:r>
      <w:r w:rsidR="002A5CC4" w:rsidRPr="003C5568">
        <w:rPr>
          <w:rFonts w:cs="Arial"/>
          <w:color w:val="000000"/>
          <w:sz w:val="22"/>
          <w:szCs w:val="22"/>
        </w:rPr>
        <w:t xml:space="preserve"> </w:t>
      </w:r>
      <w:r w:rsidR="004775C7" w:rsidRPr="003C5568">
        <w:rPr>
          <w:rFonts w:cs="Arial"/>
          <w:color w:val="000000"/>
          <w:sz w:val="22"/>
          <w:szCs w:val="22"/>
        </w:rPr>
        <w:t xml:space="preserve">sponsoring the Minority Veterans Program, </w:t>
      </w:r>
      <w:r w:rsidR="007028FD" w:rsidRPr="003C5568">
        <w:rPr>
          <w:rFonts w:cs="Arial"/>
          <w:color w:val="000000"/>
          <w:sz w:val="22"/>
          <w:szCs w:val="22"/>
        </w:rPr>
        <w:t xml:space="preserve">providing </w:t>
      </w:r>
      <w:r w:rsidR="004775C7" w:rsidRPr="003C5568">
        <w:rPr>
          <w:rFonts w:cs="Arial"/>
          <w:color w:val="000000"/>
          <w:sz w:val="22"/>
          <w:szCs w:val="22"/>
        </w:rPr>
        <w:t>on-site</w:t>
      </w:r>
      <w:r w:rsidR="00F73710" w:rsidRPr="003C5568">
        <w:rPr>
          <w:rFonts w:cs="Arial"/>
          <w:color w:val="000000"/>
          <w:sz w:val="22"/>
          <w:szCs w:val="22"/>
        </w:rPr>
        <w:t xml:space="preserve"> childcare (VA Kids Care) to reduce missed appointments</w:t>
      </w:r>
      <w:r w:rsidR="004775C7" w:rsidRPr="003C5568">
        <w:rPr>
          <w:rFonts w:cs="Arial"/>
          <w:color w:val="000000"/>
          <w:sz w:val="22"/>
          <w:szCs w:val="22"/>
        </w:rPr>
        <w:t xml:space="preserve">, and </w:t>
      </w:r>
      <w:r w:rsidR="00823911" w:rsidRPr="003C5568">
        <w:rPr>
          <w:rFonts w:cs="Arial"/>
          <w:color w:val="000000"/>
          <w:sz w:val="22"/>
          <w:szCs w:val="22"/>
        </w:rPr>
        <w:t xml:space="preserve">making medical records accessible to veterans online </w:t>
      </w:r>
      <w:r w:rsidR="004775C7" w:rsidRPr="003C5568">
        <w:rPr>
          <w:rFonts w:cs="Arial"/>
          <w:color w:val="000000"/>
          <w:sz w:val="22"/>
          <w:szCs w:val="22"/>
        </w:rPr>
        <w:t>(</w:t>
      </w:r>
      <w:proofErr w:type="spellStart"/>
      <w:r w:rsidR="004775C7" w:rsidRPr="003C5568">
        <w:rPr>
          <w:rFonts w:cs="Arial"/>
          <w:color w:val="000000"/>
          <w:sz w:val="22"/>
          <w:szCs w:val="22"/>
        </w:rPr>
        <w:t>MyHealthyVet</w:t>
      </w:r>
      <w:proofErr w:type="spellEnd"/>
      <w:r w:rsidR="004775C7" w:rsidRPr="003C5568">
        <w:rPr>
          <w:rFonts w:cs="Arial"/>
          <w:color w:val="000000"/>
          <w:sz w:val="22"/>
          <w:szCs w:val="22"/>
        </w:rPr>
        <w:t>)</w:t>
      </w:r>
      <w:r w:rsidR="00F73710" w:rsidRPr="003C5568">
        <w:rPr>
          <w:rFonts w:cs="Arial"/>
          <w:color w:val="000000"/>
          <w:sz w:val="22"/>
          <w:szCs w:val="22"/>
        </w:rPr>
        <w:t>.</w:t>
      </w:r>
      <w:r w:rsidR="00401E68" w:rsidRPr="003C5568">
        <w:rPr>
          <w:rFonts w:cs="Arial"/>
          <w:color w:val="000000"/>
          <w:sz w:val="22"/>
          <w:szCs w:val="22"/>
        </w:rPr>
        <w:t xml:space="preserve"> </w:t>
      </w:r>
      <w:r w:rsidR="00334BFB" w:rsidRPr="003C5568">
        <w:rPr>
          <w:rFonts w:cs="Arial"/>
          <w:color w:val="000000"/>
          <w:sz w:val="22"/>
          <w:szCs w:val="22"/>
        </w:rPr>
        <w:t>With the support of the community at large the VA is also able to offer assistance with psychosocial needs (e.g., services for homeless veterans) and reintegration (e.g., supported employment program). All interns receive extensive training, education and experie</w:t>
      </w:r>
      <w:r w:rsidR="0080223C" w:rsidRPr="003C5568">
        <w:rPr>
          <w:rFonts w:cs="Arial"/>
          <w:color w:val="000000"/>
          <w:sz w:val="22"/>
          <w:szCs w:val="22"/>
        </w:rPr>
        <w:t>nce in providing services to active duty and newly returned veterans</w:t>
      </w:r>
      <w:r w:rsidR="00334BFB" w:rsidRPr="003C5568">
        <w:rPr>
          <w:rFonts w:cs="Arial"/>
          <w:color w:val="000000"/>
          <w:sz w:val="22"/>
          <w:szCs w:val="22"/>
        </w:rPr>
        <w:t>.</w:t>
      </w:r>
      <w:r w:rsidR="007A4E01">
        <w:rPr>
          <w:rFonts w:cs="Arial"/>
          <w:color w:val="000000"/>
          <w:sz w:val="22"/>
          <w:szCs w:val="22"/>
        </w:rPr>
        <w:t xml:space="preserve">  </w:t>
      </w:r>
    </w:p>
    <w:p w14:paraId="2C4510AF" w14:textId="77777777" w:rsidR="00691DFE" w:rsidRPr="001A7BA9" w:rsidRDefault="00691DFE" w:rsidP="003C5568">
      <w:pPr>
        <w:rPr>
          <w:rFonts w:cs="Arial"/>
          <w:sz w:val="22"/>
          <w:szCs w:val="22"/>
        </w:rPr>
      </w:pPr>
    </w:p>
    <w:p w14:paraId="048C37FB" w14:textId="77777777" w:rsidR="00482C8C" w:rsidRPr="00482C8C" w:rsidRDefault="00482C8C" w:rsidP="00482C8C">
      <w:pPr>
        <w:rPr>
          <w:rFonts w:cs="Arial"/>
          <w:sz w:val="22"/>
          <w:szCs w:val="22"/>
        </w:rPr>
      </w:pPr>
      <w:r w:rsidRPr="00482C8C">
        <w:rPr>
          <w:rFonts w:cs="Arial"/>
          <w:sz w:val="22"/>
          <w:szCs w:val="22"/>
        </w:rPr>
        <w:t xml:space="preserve">Veterans at Northport, like other VAs, have the </w:t>
      </w:r>
      <w:r w:rsidRPr="00482C8C">
        <w:rPr>
          <w:rFonts w:cs="Arial"/>
          <w:sz w:val="22"/>
          <w:szCs w:val="22"/>
          <w:u w:val="single"/>
        </w:rPr>
        <w:t>option</w:t>
      </w:r>
      <w:r w:rsidRPr="00482C8C">
        <w:rPr>
          <w:rFonts w:cs="Arial"/>
          <w:sz w:val="22"/>
          <w:szCs w:val="22"/>
        </w:rPr>
        <w:t xml:space="preserve"> to identify their demographics.  The most recent data indicates that 13% of the veterans utilizing Northport services are under 44 years of age, 17% identify as an ethnic minority, and 10% identify as female. </w:t>
      </w:r>
    </w:p>
    <w:p w14:paraId="29E08A86" w14:textId="77777777" w:rsidR="00482C8C" w:rsidRDefault="00482C8C" w:rsidP="003C5568">
      <w:pPr>
        <w:rPr>
          <w:rFonts w:cs="Arial"/>
          <w:color w:val="FF0000"/>
          <w:sz w:val="22"/>
          <w:szCs w:val="22"/>
        </w:rPr>
      </w:pPr>
    </w:p>
    <w:p w14:paraId="0FAB8AC6" w14:textId="77777777" w:rsidR="007A4E01" w:rsidRPr="003C5568" w:rsidRDefault="007A4E01" w:rsidP="003C5568">
      <w:pPr>
        <w:rPr>
          <w:rFonts w:cs="Arial"/>
          <w:color w:val="000000"/>
          <w:sz w:val="22"/>
          <w:szCs w:val="22"/>
        </w:rPr>
      </w:pPr>
    </w:p>
    <w:p w14:paraId="3F1BF54F" w14:textId="77777777" w:rsidR="0036319A" w:rsidRPr="003C5568" w:rsidRDefault="0036319A" w:rsidP="003C5568">
      <w:pPr>
        <w:rPr>
          <w:rFonts w:cs="Arial"/>
          <w:color w:val="000000"/>
          <w:sz w:val="22"/>
          <w:szCs w:val="22"/>
        </w:rPr>
      </w:pPr>
      <w:r w:rsidRPr="003C5568">
        <w:rPr>
          <w:rFonts w:cs="Arial"/>
          <w:color w:val="000000"/>
          <w:sz w:val="22"/>
          <w:szCs w:val="22"/>
        </w:rPr>
        <w:t>The Psychology Service Training Program is committed to training interns to work with</w:t>
      </w:r>
      <w:r w:rsidR="00334BFB" w:rsidRPr="003C5568">
        <w:rPr>
          <w:rFonts w:cs="Arial"/>
          <w:color w:val="000000"/>
          <w:sz w:val="22"/>
          <w:szCs w:val="22"/>
        </w:rPr>
        <w:t xml:space="preserve"> all of</w:t>
      </w:r>
      <w:r w:rsidRPr="003C5568">
        <w:rPr>
          <w:rFonts w:cs="Arial"/>
          <w:color w:val="000000"/>
          <w:sz w:val="22"/>
          <w:szCs w:val="22"/>
        </w:rPr>
        <w:t xml:space="preserve"> our culturally diverse population</w:t>
      </w:r>
      <w:r w:rsidR="00334BFB" w:rsidRPr="003C5568">
        <w:rPr>
          <w:rFonts w:cs="Arial"/>
          <w:color w:val="000000"/>
          <w:sz w:val="22"/>
          <w:szCs w:val="22"/>
        </w:rPr>
        <w:t>s</w:t>
      </w:r>
      <w:r w:rsidRPr="003C5568">
        <w:rPr>
          <w:rFonts w:cs="Arial"/>
          <w:color w:val="000000"/>
          <w:sz w:val="22"/>
          <w:szCs w:val="22"/>
        </w:rPr>
        <w:t xml:space="preserve">.  Cultural competence is </w:t>
      </w:r>
      <w:r w:rsidR="00334BFB" w:rsidRPr="003C5568">
        <w:rPr>
          <w:rFonts w:cs="Arial"/>
          <w:color w:val="000000"/>
          <w:sz w:val="22"/>
          <w:szCs w:val="22"/>
        </w:rPr>
        <w:t>interwoven into all aspects of training</w:t>
      </w:r>
      <w:r w:rsidR="0080223C" w:rsidRPr="003C5568">
        <w:rPr>
          <w:rFonts w:cs="Arial"/>
          <w:color w:val="000000"/>
          <w:sz w:val="22"/>
          <w:szCs w:val="22"/>
        </w:rPr>
        <w:t>, as described in greater detail below</w:t>
      </w:r>
      <w:r w:rsidR="00334BFB" w:rsidRPr="003C5568">
        <w:rPr>
          <w:rFonts w:cs="Arial"/>
          <w:color w:val="000000"/>
          <w:sz w:val="22"/>
          <w:szCs w:val="22"/>
        </w:rPr>
        <w:t xml:space="preserve">. </w:t>
      </w:r>
      <w:r w:rsidR="008E2345" w:rsidRPr="003C5568">
        <w:rPr>
          <w:rFonts w:cs="Arial"/>
          <w:color w:val="000000"/>
          <w:sz w:val="22"/>
          <w:szCs w:val="22"/>
        </w:rPr>
        <w:t xml:space="preserve"> </w:t>
      </w:r>
      <w:r w:rsidRPr="003C5568">
        <w:rPr>
          <w:rFonts w:cs="Arial"/>
          <w:color w:val="000000"/>
          <w:sz w:val="22"/>
          <w:szCs w:val="22"/>
        </w:rPr>
        <w:t>The Northport VAMC, along with other VA and non-VA training programs, has joined with the American Psychological Association and the Council of Chairs of Training Councils to express our commitment to the White House Joining Forces Initiative.  This is a “national initiative</w:t>
      </w:r>
      <w:r w:rsidR="0023559F">
        <w:rPr>
          <w:rFonts w:cs="Arial"/>
          <w:color w:val="000000"/>
          <w:sz w:val="22"/>
          <w:szCs w:val="22"/>
        </w:rPr>
        <w:t xml:space="preserve"> </w:t>
      </w:r>
      <w:r w:rsidRPr="003C5568">
        <w:rPr>
          <w:rFonts w:cs="Arial"/>
          <w:color w:val="000000"/>
          <w:sz w:val="22"/>
          <w:szCs w:val="22"/>
        </w:rPr>
        <w:t>that mobilizes all sectors of society to give our service members and their families the opportunities and support they have earned.</w:t>
      </w:r>
      <w:r w:rsidR="0023559F">
        <w:rPr>
          <w:rFonts w:cs="Arial"/>
          <w:color w:val="000000"/>
          <w:sz w:val="22"/>
          <w:szCs w:val="22"/>
        </w:rPr>
        <w:t>”</w:t>
      </w:r>
    </w:p>
    <w:p w14:paraId="2E9EA0C1" w14:textId="77777777" w:rsidR="0036319A" w:rsidRPr="003C5568" w:rsidRDefault="0036319A" w:rsidP="003C5568">
      <w:pPr>
        <w:rPr>
          <w:rFonts w:cs="Arial"/>
          <w:color w:val="000000"/>
          <w:sz w:val="22"/>
          <w:szCs w:val="22"/>
        </w:rPr>
      </w:pPr>
    </w:p>
    <w:p w14:paraId="1689E9C7" w14:textId="77777777" w:rsidR="00542E9D" w:rsidRDefault="00466488" w:rsidP="00726F96">
      <w:pPr>
        <w:pStyle w:val="Heading2"/>
      </w:pPr>
      <w:r w:rsidRPr="00857BD0">
        <w:t>THE TRAINING PROGRAM</w:t>
      </w:r>
    </w:p>
    <w:p w14:paraId="43DA2CB8" w14:textId="77777777" w:rsidR="00736BB2" w:rsidRDefault="00736BB2" w:rsidP="00736BB2"/>
    <w:p w14:paraId="23F255E1" w14:textId="77777777" w:rsidR="00736BB2" w:rsidRPr="00D25F5B" w:rsidRDefault="00736BB2" w:rsidP="00736BB2">
      <w:pPr>
        <w:rPr>
          <w:b/>
          <w:bCs/>
          <w:sz w:val="22"/>
          <w:szCs w:val="22"/>
        </w:rPr>
      </w:pPr>
      <w:bookmarkStart w:id="0" w:name="_Hlk43989758"/>
      <w:bookmarkStart w:id="1" w:name="_Hlk74227338"/>
      <w:r w:rsidRPr="008C4C2A">
        <w:rPr>
          <w:b/>
          <w:bCs/>
          <w:sz w:val="22"/>
          <w:szCs w:val="22"/>
        </w:rPr>
        <w:t>Response to COVID-19</w:t>
      </w:r>
    </w:p>
    <w:p w14:paraId="22D553B5" w14:textId="77777777" w:rsidR="00AC70EC" w:rsidRPr="00D25F5B" w:rsidRDefault="00AC70EC" w:rsidP="00AC70EC"/>
    <w:p w14:paraId="6CF91EB8" w14:textId="77777777" w:rsidR="00801794" w:rsidRPr="00D25F5B" w:rsidRDefault="00736BB2" w:rsidP="00AC70EC">
      <w:pPr>
        <w:rPr>
          <w:sz w:val="22"/>
          <w:szCs w:val="22"/>
        </w:rPr>
      </w:pPr>
      <w:r w:rsidRPr="00D25F5B">
        <w:rPr>
          <w:sz w:val="22"/>
          <w:szCs w:val="22"/>
        </w:rPr>
        <w:t xml:space="preserve">The unique challenges of the pandemic and its unpredictable course has given staff, trainees, and veterans an opportunity to work together to provide care in new ways that allow us to remain safe without compromising the quality of </w:t>
      </w:r>
      <w:r w:rsidR="00E81422" w:rsidRPr="00D25F5B">
        <w:rPr>
          <w:sz w:val="22"/>
          <w:szCs w:val="22"/>
        </w:rPr>
        <w:t xml:space="preserve">that </w:t>
      </w:r>
      <w:r w:rsidRPr="00D25F5B">
        <w:rPr>
          <w:sz w:val="22"/>
          <w:szCs w:val="22"/>
        </w:rPr>
        <w:t>care.  Likewise</w:t>
      </w:r>
      <w:r w:rsidR="00801794" w:rsidRPr="00D25F5B">
        <w:rPr>
          <w:sz w:val="22"/>
          <w:szCs w:val="22"/>
        </w:rPr>
        <w:t>, our supervisors</w:t>
      </w:r>
      <w:r w:rsidR="00F74F96" w:rsidRPr="00D25F5B">
        <w:rPr>
          <w:sz w:val="22"/>
          <w:szCs w:val="22"/>
        </w:rPr>
        <w:t>’</w:t>
      </w:r>
      <w:r w:rsidR="00801794" w:rsidRPr="00D25F5B">
        <w:rPr>
          <w:sz w:val="22"/>
          <w:szCs w:val="22"/>
        </w:rPr>
        <w:t xml:space="preserve"> dedication to training has ensured that learning experiences maintain the same standards of excellence and commitment as an</w:t>
      </w:r>
      <w:r w:rsidR="004E446E" w:rsidRPr="00D25F5B">
        <w:rPr>
          <w:sz w:val="22"/>
          <w:szCs w:val="22"/>
        </w:rPr>
        <w:t>y</w:t>
      </w:r>
      <w:r w:rsidR="00801794" w:rsidRPr="00D25F5B">
        <w:rPr>
          <w:sz w:val="22"/>
          <w:szCs w:val="22"/>
        </w:rPr>
        <w:t xml:space="preserve"> other time.  </w:t>
      </w:r>
    </w:p>
    <w:p w14:paraId="2C1C5C20" w14:textId="77777777" w:rsidR="00801794" w:rsidRPr="00D25F5B" w:rsidRDefault="00801794" w:rsidP="00AC70EC">
      <w:pPr>
        <w:rPr>
          <w:sz w:val="22"/>
          <w:szCs w:val="22"/>
        </w:rPr>
      </w:pPr>
    </w:p>
    <w:p w14:paraId="57070506" w14:textId="3B9ED545" w:rsidR="00DB211C" w:rsidRPr="00D25F5B" w:rsidRDefault="00801794" w:rsidP="00AC70EC">
      <w:pPr>
        <w:rPr>
          <w:sz w:val="22"/>
          <w:szCs w:val="22"/>
        </w:rPr>
      </w:pPr>
      <w:r w:rsidRPr="00D25F5B">
        <w:rPr>
          <w:sz w:val="22"/>
          <w:szCs w:val="22"/>
        </w:rPr>
        <w:t xml:space="preserve">As of this writing </w:t>
      </w:r>
      <w:r w:rsidR="003B3FDC" w:rsidRPr="00D25F5B">
        <w:rPr>
          <w:sz w:val="22"/>
          <w:szCs w:val="22"/>
        </w:rPr>
        <w:t>in</w:t>
      </w:r>
      <w:r w:rsidR="000C790F">
        <w:rPr>
          <w:sz w:val="22"/>
          <w:szCs w:val="22"/>
        </w:rPr>
        <w:t xml:space="preserve"> July 2023</w:t>
      </w:r>
      <w:r w:rsidRPr="00D25F5B">
        <w:rPr>
          <w:sz w:val="22"/>
          <w:szCs w:val="22"/>
        </w:rPr>
        <w:t xml:space="preserve">, </w:t>
      </w:r>
      <w:r w:rsidR="007C4501" w:rsidRPr="00D25F5B">
        <w:rPr>
          <w:sz w:val="22"/>
          <w:szCs w:val="22"/>
        </w:rPr>
        <w:t xml:space="preserve">all </w:t>
      </w:r>
      <w:r w:rsidR="003B3FDC" w:rsidRPr="00D25F5B">
        <w:rPr>
          <w:sz w:val="22"/>
          <w:szCs w:val="22"/>
        </w:rPr>
        <w:t>employees (i.e.</w:t>
      </w:r>
      <w:r w:rsidR="00A56D46" w:rsidRPr="00D25F5B">
        <w:rPr>
          <w:sz w:val="22"/>
          <w:szCs w:val="22"/>
        </w:rPr>
        <w:t>, staff, interns, fellows</w:t>
      </w:r>
      <w:r w:rsidR="003B3FDC" w:rsidRPr="00D25F5B">
        <w:rPr>
          <w:sz w:val="22"/>
          <w:szCs w:val="22"/>
        </w:rPr>
        <w:t>)</w:t>
      </w:r>
      <w:r w:rsidRPr="00D25F5B">
        <w:rPr>
          <w:sz w:val="22"/>
          <w:szCs w:val="22"/>
        </w:rPr>
        <w:t xml:space="preserve"> </w:t>
      </w:r>
      <w:r w:rsidR="007C4501" w:rsidRPr="00D25F5B">
        <w:rPr>
          <w:sz w:val="22"/>
          <w:szCs w:val="22"/>
        </w:rPr>
        <w:t xml:space="preserve">have returned to work on campus.  </w:t>
      </w:r>
      <w:r w:rsidRPr="00D25F5B">
        <w:rPr>
          <w:sz w:val="22"/>
          <w:szCs w:val="22"/>
        </w:rPr>
        <w:t xml:space="preserve">Incoming interns </w:t>
      </w:r>
      <w:r w:rsidR="007C4501" w:rsidRPr="00D25F5B">
        <w:rPr>
          <w:sz w:val="22"/>
          <w:szCs w:val="22"/>
        </w:rPr>
        <w:t>completed t</w:t>
      </w:r>
      <w:r w:rsidRPr="00D25F5B">
        <w:rPr>
          <w:sz w:val="22"/>
          <w:szCs w:val="22"/>
        </w:rPr>
        <w:t xml:space="preserve">elework </w:t>
      </w:r>
      <w:r w:rsidR="007C4501" w:rsidRPr="00D25F5B">
        <w:rPr>
          <w:sz w:val="22"/>
          <w:szCs w:val="22"/>
        </w:rPr>
        <w:t>materials in the event the pandemic necessitates work from home during the course of the year</w:t>
      </w:r>
      <w:r w:rsidRPr="00D25F5B">
        <w:rPr>
          <w:sz w:val="22"/>
          <w:szCs w:val="22"/>
        </w:rPr>
        <w:t xml:space="preserve">.  </w:t>
      </w:r>
      <w:r w:rsidR="00525100" w:rsidRPr="00D25F5B">
        <w:rPr>
          <w:sz w:val="22"/>
          <w:szCs w:val="22"/>
        </w:rPr>
        <w:t>Currently</w:t>
      </w:r>
      <w:r w:rsidRPr="00D25F5B">
        <w:rPr>
          <w:sz w:val="22"/>
          <w:szCs w:val="22"/>
        </w:rPr>
        <w:t xml:space="preserve"> all outpatient visits</w:t>
      </w:r>
      <w:r w:rsidR="00525100" w:rsidRPr="00D25F5B">
        <w:rPr>
          <w:sz w:val="22"/>
          <w:szCs w:val="22"/>
        </w:rPr>
        <w:t>, supervision,</w:t>
      </w:r>
      <w:r w:rsidRPr="00D25F5B">
        <w:rPr>
          <w:sz w:val="22"/>
          <w:szCs w:val="22"/>
        </w:rPr>
        <w:t xml:space="preserve"> and training didactics </w:t>
      </w:r>
      <w:r w:rsidR="00525100" w:rsidRPr="00D25F5B">
        <w:rPr>
          <w:sz w:val="22"/>
          <w:szCs w:val="22"/>
        </w:rPr>
        <w:t xml:space="preserve">are </w:t>
      </w:r>
      <w:r w:rsidR="007C4501" w:rsidRPr="00D25F5B">
        <w:rPr>
          <w:sz w:val="22"/>
          <w:szCs w:val="22"/>
        </w:rPr>
        <w:t xml:space="preserve">a combination of </w:t>
      </w:r>
      <w:r w:rsidR="00525100" w:rsidRPr="00D25F5B">
        <w:rPr>
          <w:sz w:val="22"/>
          <w:szCs w:val="22"/>
        </w:rPr>
        <w:t>telehealth</w:t>
      </w:r>
      <w:r w:rsidR="00D55899" w:rsidRPr="00D25F5B">
        <w:rPr>
          <w:sz w:val="22"/>
          <w:szCs w:val="22"/>
        </w:rPr>
        <w:t>/ virtual platforms</w:t>
      </w:r>
      <w:r w:rsidR="007C4501" w:rsidRPr="00D25F5B">
        <w:rPr>
          <w:sz w:val="22"/>
          <w:szCs w:val="22"/>
        </w:rPr>
        <w:t xml:space="preserve"> and in person visits, depending on the comfort of staff and patients.  </w:t>
      </w:r>
      <w:r w:rsidR="00525100" w:rsidRPr="00D25F5B">
        <w:rPr>
          <w:sz w:val="22"/>
          <w:szCs w:val="22"/>
        </w:rPr>
        <w:t>Interns are given training in telehealth</w:t>
      </w:r>
      <w:r w:rsidR="0065096F" w:rsidRPr="00D25F5B">
        <w:rPr>
          <w:sz w:val="22"/>
          <w:szCs w:val="22"/>
        </w:rPr>
        <w:t xml:space="preserve">, including education on and access to platforms unique to </w:t>
      </w:r>
      <w:r w:rsidR="00E81422" w:rsidRPr="00D25F5B">
        <w:rPr>
          <w:sz w:val="22"/>
          <w:szCs w:val="22"/>
        </w:rPr>
        <w:t xml:space="preserve">the </w:t>
      </w:r>
      <w:r w:rsidR="0065096F" w:rsidRPr="00D25F5B">
        <w:rPr>
          <w:sz w:val="22"/>
          <w:szCs w:val="22"/>
        </w:rPr>
        <w:t>VA.</w:t>
      </w:r>
      <w:r w:rsidR="00306B64" w:rsidRPr="00D25F5B">
        <w:rPr>
          <w:sz w:val="22"/>
          <w:szCs w:val="22"/>
        </w:rPr>
        <w:t xml:space="preserve">  These platforms allow multiple providers and/or veterans to participate in clinical services or meetings. </w:t>
      </w:r>
      <w:r w:rsidR="0065096F" w:rsidRPr="00D25F5B">
        <w:rPr>
          <w:sz w:val="22"/>
          <w:szCs w:val="22"/>
        </w:rPr>
        <w:t xml:space="preserve"> Like staff, intern offices are private and include access to webcams.  All resources are being made available in the trainee </w:t>
      </w:r>
      <w:proofErr w:type="spellStart"/>
      <w:r w:rsidR="0065096F" w:rsidRPr="00D25F5B">
        <w:rPr>
          <w:sz w:val="22"/>
          <w:szCs w:val="22"/>
        </w:rPr>
        <w:t>telematerial</w:t>
      </w:r>
      <w:proofErr w:type="spellEnd"/>
      <w:r w:rsidR="0065096F" w:rsidRPr="00D25F5B">
        <w:rPr>
          <w:sz w:val="22"/>
          <w:szCs w:val="22"/>
        </w:rPr>
        <w:t xml:space="preserve"> share folder.  We have also added didactics on issues unique to working virtually (e.g., crisis management).</w:t>
      </w:r>
      <w:r w:rsidR="00B32F9E" w:rsidRPr="00D25F5B">
        <w:rPr>
          <w:sz w:val="22"/>
          <w:szCs w:val="22"/>
        </w:rPr>
        <w:t xml:space="preserve">  </w:t>
      </w:r>
      <w:r w:rsidR="00DB211C" w:rsidRPr="00D25F5B">
        <w:rPr>
          <w:sz w:val="22"/>
          <w:szCs w:val="22"/>
        </w:rPr>
        <w:t xml:space="preserve">  </w:t>
      </w:r>
    </w:p>
    <w:bookmarkEnd w:id="0"/>
    <w:p w14:paraId="35EFFA41" w14:textId="17DD1747" w:rsidR="00580471" w:rsidRDefault="00580471" w:rsidP="00AC70EC">
      <w:pPr>
        <w:rPr>
          <w:sz w:val="22"/>
          <w:szCs w:val="22"/>
        </w:rPr>
      </w:pPr>
    </w:p>
    <w:p w14:paraId="4A2A812A" w14:textId="2C2049D1" w:rsidR="00482C8C" w:rsidRPr="000C790F" w:rsidRDefault="00580471" w:rsidP="000C790F">
      <w:pPr>
        <w:rPr>
          <w:rFonts w:ascii="Calibri" w:hAnsi="Calibri"/>
          <w:sz w:val="22"/>
        </w:rPr>
      </w:pPr>
      <w:r w:rsidRPr="000C790F">
        <w:rPr>
          <w:sz w:val="22"/>
          <w:szCs w:val="22"/>
        </w:rPr>
        <w:t>Per VA policy, “Health Professions Trainees (HPTs)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during the course of a training year, HPTs will be notified of the change and impact as soon as possible and options provided. The VA Training Director for your profession will provide you with the information you need to understand the requirement and reasons for the requirement in timely manner</w:t>
      </w:r>
      <w:r w:rsidR="000C790F">
        <w:rPr>
          <w:sz w:val="22"/>
          <w:szCs w:val="22"/>
        </w:rPr>
        <w:t>.”</w:t>
      </w:r>
    </w:p>
    <w:p w14:paraId="65FD108A" w14:textId="5BA9FDF9" w:rsidR="00580471" w:rsidRDefault="00580471" w:rsidP="00580471">
      <w:pPr>
        <w:rPr>
          <w:sz w:val="22"/>
          <w:szCs w:val="22"/>
        </w:rPr>
      </w:pPr>
    </w:p>
    <w:p w14:paraId="1EF43E13" w14:textId="38498783" w:rsidR="008C4C2A" w:rsidRPr="00580471" w:rsidRDefault="000C790F" w:rsidP="00580471">
      <w:pPr>
        <w:rPr>
          <w:rFonts w:ascii="Calibri" w:hAnsi="Calibri"/>
          <w:sz w:val="22"/>
          <w:szCs w:val="22"/>
        </w:rPr>
      </w:pPr>
      <w:r w:rsidRPr="000C790F">
        <w:rPr>
          <w:sz w:val="22"/>
          <w:szCs w:val="22"/>
        </w:rPr>
        <w:t xml:space="preserve">At Northport, the facility medical director ultimately makes decisions regarding employee (including intern) telework allowances.  It is considered a benefit that can be rescinded at any time.  Currently, interns may request situational telework where </w:t>
      </w:r>
      <w:r>
        <w:rPr>
          <w:sz w:val="22"/>
          <w:szCs w:val="22"/>
        </w:rPr>
        <w:t>one</w:t>
      </w:r>
      <w:r w:rsidRPr="000C790F">
        <w:rPr>
          <w:sz w:val="22"/>
          <w:szCs w:val="22"/>
        </w:rPr>
        <w:t xml:space="preserve"> can perform work duties remotely but would otherwise have needed to use leave time.  Examples include inclement weather where driving is a hazard, and a </w:t>
      </w:r>
      <w:proofErr w:type="spellStart"/>
      <w:r w:rsidRPr="000C790F">
        <w:rPr>
          <w:sz w:val="22"/>
          <w:szCs w:val="22"/>
        </w:rPr>
        <w:t>doctors</w:t>
      </w:r>
      <w:proofErr w:type="spellEnd"/>
      <w:r w:rsidRPr="000C790F">
        <w:rPr>
          <w:sz w:val="22"/>
          <w:szCs w:val="22"/>
        </w:rPr>
        <w:t xml:space="preserve"> app</w:t>
      </w:r>
      <w:r>
        <w:rPr>
          <w:sz w:val="22"/>
          <w:szCs w:val="22"/>
        </w:rPr>
        <w:t>ointment</w:t>
      </w:r>
      <w:r w:rsidRPr="000C790F">
        <w:rPr>
          <w:sz w:val="22"/>
          <w:szCs w:val="22"/>
        </w:rPr>
        <w:t xml:space="preserve"> during half the day.  Each instance of telework needs to be pre-approved by </w:t>
      </w:r>
      <w:r>
        <w:rPr>
          <w:sz w:val="22"/>
          <w:szCs w:val="22"/>
        </w:rPr>
        <w:t xml:space="preserve">the </w:t>
      </w:r>
      <w:r w:rsidRPr="000C790F">
        <w:rPr>
          <w:sz w:val="22"/>
          <w:szCs w:val="22"/>
        </w:rPr>
        <w:t>training director and chief of service.</w:t>
      </w:r>
    </w:p>
    <w:p w14:paraId="4F5B25D3" w14:textId="2A6D3F4D" w:rsidR="00602E86" w:rsidRDefault="00602E86" w:rsidP="003C5568">
      <w:pPr>
        <w:rPr>
          <w:rFonts w:cs="Arial"/>
          <w:b/>
          <w:sz w:val="22"/>
          <w:szCs w:val="22"/>
        </w:rPr>
      </w:pPr>
    </w:p>
    <w:p w14:paraId="3C2241DE" w14:textId="77777777" w:rsidR="000C790F" w:rsidRDefault="000C790F" w:rsidP="003C5568">
      <w:pPr>
        <w:rPr>
          <w:rFonts w:cs="Arial"/>
          <w:b/>
          <w:sz w:val="22"/>
          <w:szCs w:val="22"/>
        </w:rPr>
      </w:pPr>
    </w:p>
    <w:bookmarkEnd w:id="1"/>
    <w:p w14:paraId="76C6F853" w14:textId="77777777" w:rsidR="00542E9D" w:rsidRDefault="00012EE5" w:rsidP="003C5568">
      <w:pPr>
        <w:rPr>
          <w:rFonts w:cs="Arial"/>
          <w:b/>
          <w:sz w:val="22"/>
          <w:szCs w:val="22"/>
        </w:rPr>
      </w:pPr>
      <w:r w:rsidRPr="003C5568">
        <w:rPr>
          <w:rFonts w:cs="Arial"/>
          <w:b/>
          <w:sz w:val="22"/>
          <w:szCs w:val="22"/>
        </w:rPr>
        <w:t>Overview</w:t>
      </w:r>
    </w:p>
    <w:p w14:paraId="4A317ED7" w14:textId="77777777" w:rsidR="003C5568" w:rsidRPr="003C5568" w:rsidRDefault="003C5568" w:rsidP="003C5568">
      <w:pPr>
        <w:rPr>
          <w:rFonts w:cs="Arial"/>
          <w:b/>
          <w:sz w:val="22"/>
          <w:szCs w:val="22"/>
        </w:rPr>
      </w:pPr>
    </w:p>
    <w:p w14:paraId="67DBCD27" w14:textId="77777777" w:rsidR="00C35BE2" w:rsidRDefault="00C35BE2" w:rsidP="003C5568">
      <w:pPr>
        <w:rPr>
          <w:rFonts w:cs="Arial"/>
          <w:sz w:val="22"/>
          <w:szCs w:val="22"/>
        </w:rPr>
      </w:pPr>
      <w:r w:rsidRPr="003C5568">
        <w:rPr>
          <w:rFonts w:cs="Arial"/>
          <w:sz w:val="22"/>
          <w:szCs w:val="22"/>
        </w:rPr>
        <w:t xml:space="preserve">The primary </w:t>
      </w:r>
      <w:r w:rsidRPr="003C5568">
        <w:rPr>
          <w:rFonts w:cs="Arial"/>
          <w:b/>
          <w:sz w:val="22"/>
          <w:szCs w:val="22"/>
        </w:rPr>
        <w:t>aim</w:t>
      </w:r>
      <w:r w:rsidRPr="003C5568">
        <w:rPr>
          <w:rFonts w:cs="Arial"/>
          <w:sz w:val="22"/>
          <w:szCs w:val="22"/>
        </w:rPr>
        <w:t xml:space="preserve"> of the Northport VAMC internship program is to offer</w:t>
      </w:r>
      <w:r w:rsidR="00610313" w:rsidRPr="003C5568">
        <w:rPr>
          <w:rFonts w:cs="Arial"/>
          <w:sz w:val="22"/>
          <w:szCs w:val="22"/>
        </w:rPr>
        <w:t xml:space="preserve"> training experiences that result in marketable skills</w:t>
      </w:r>
      <w:r w:rsidR="00EC5EF9" w:rsidRPr="003C5568">
        <w:rPr>
          <w:rFonts w:cs="Arial"/>
          <w:sz w:val="22"/>
          <w:szCs w:val="22"/>
        </w:rPr>
        <w:t xml:space="preserve"> for application to</w:t>
      </w:r>
      <w:r w:rsidR="00610313" w:rsidRPr="003C5568">
        <w:rPr>
          <w:rFonts w:cs="Arial"/>
          <w:sz w:val="22"/>
          <w:szCs w:val="22"/>
        </w:rPr>
        <w:t xml:space="preserve"> and successful performance in entry</w:t>
      </w:r>
      <w:r w:rsidRPr="003C5568">
        <w:rPr>
          <w:rFonts w:cs="Arial"/>
          <w:sz w:val="22"/>
          <w:szCs w:val="22"/>
        </w:rPr>
        <w:t xml:space="preserve"> level positions in professional psychology. We provide broad clinical training that focuses on the advancement of skill in the delivery of psychotherapy and assessment, greater comfort in a multidisciplinary medical setting, and an increased confidence in the role of a culturally sensitive and ethically responsible </w:t>
      </w:r>
      <w:r w:rsidRPr="003C5568">
        <w:rPr>
          <w:rFonts w:cs="Arial"/>
          <w:sz w:val="22"/>
          <w:szCs w:val="22"/>
        </w:rPr>
        <w:lastRenderedPageBreak/>
        <w:t>psychologist.</w:t>
      </w:r>
    </w:p>
    <w:p w14:paraId="765A4335" w14:textId="77777777" w:rsidR="003C5568" w:rsidRPr="003C5568" w:rsidRDefault="003C5568" w:rsidP="003C5568">
      <w:pPr>
        <w:rPr>
          <w:rFonts w:cs="Arial"/>
          <w:sz w:val="22"/>
          <w:szCs w:val="22"/>
        </w:rPr>
      </w:pPr>
    </w:p>
    <w:p w14:paraId="7FD1339F" w14:textId="77777777" w:rsidR="002E1FFA" w:rsidRDefault="002E1FFA" w:rsidP="002E1FFA">
      <w:pPr>
        <w:rPr>
          <w:rFonts w:cs="Arial"/>
          <w:sz w:val="22"/>
          <w:szCs w:val="22"/>
        </w:rPr>
      </w:pPr>
      <w:r w:rsidRPr="003C5568">
        <w:rPr>
          <w:rFonts w:cs="Arial"/>
          <w:sz w:val="22"/>
          <w:szCs w:val="22"/>
        </w:rPr>
        <w:t>As psychologists and supervisors</w:t>
      </w:r>
      <w:r>
        <w:rPr>
          <w:rFonts w:cs="Arial"/>
          <w:sz w:val="22"/>
          <w:szCs w:val="22"/>
        </w:rPr>
        <w:t>,</w:t>
      </w:r>
      <w:r w:rsidRPr="003C5568">
        <w:rPr>
          <w:rFonts w:cs="Arial"/>
          <w:sz w:val="22"/>
          <w:szCs w:val="22"/>
        </w:rPr>
        <w:t xml:space="preserve"> we are invested in training that emphasizes </w:t>
      </w:r>
      <w:r w:rsidRPr="003C5568">
        <w:rPr>
          <w:rFonts w:cs="Arial"/>
          <w:b/>
          <w:sz w:val="22"/>
          <w:szCs w:val="22"/>
        </w:rPr>
        <w:t>service delivery in a nurturing atmosphere.</w:t>
      </w:r>
      <w:r w:rsidRPr="003C5568">
        <w:rPr>
          <w:rFonts w:cs="Arial"/>
          <w:sz w:val="22"/>
          <w:szCs w:val="22"/>
        </w:rPr>
        <w:t xml:space="preserve"> The overwhelming majority of the psychology staff participate in training. </w:t>
      </w:r>
      <w:r>
        <w:rPr>
          <w:rFonts w:cs="Arial"/>
          <w:sz w:val="22"/>
          <w:szCs w:val="22"/>
        </w:rPr>
        <w:t>S</w:t>
      </w:r>
      <w:r w:rsidRPr="003C5568">
        <w:rPr>
          <w:rFonts w:cs="Arial"/>
          <w:sz w:val="22"/>
          <w:szCs w:val="22"/>
        </w:rPr>
        <w:t>upport for training comes from the top down</w:t>
      </w:r>
      <w:r>
        <w:rPr>
          <w:rFonts w:cs="Arial"/>
          <w:sz w:val="22"/>
          <w:szCs w:val="22"/>
        </w:rPr>
        <w:t>. Interns</w:t>
      </w:r>
      <w:r w:rsidRPr="003C5568">
        <w:rPr>
          <w:rFonts w:cs="Arial"/>
          <w:sz w:val="22"/>
          <w:szCs w:val="22"/>
        </w:rPr>
        <w:t xml:space="preserve"> are treated with respect and </w:t>
      </w:r>
      <w:r>
        <w:rPr>
          <w:rFonts w:cs="Arial"/>
          <w:sz w:val="22"/>
          <w:szCs w:val="22"/>
        </w:rPr>
        <w:t xml:space="preserve">are </w:t>
      </w:r>
      <w:r w:rsidRPr="003C5568">
        <w:rPr>
          <w:rFonts w:cs="Arial"/>
          <w:sz w:val="22"/>
          <w:szCs w:val="22"/>
        </w:rPr>
        <w:t>invited to participate</w:t>
      </w:r>
      <w:r w:rsidR="001D2405">
        <w:rPr>
          <w:rFonts w:cs="Arial"/>
          <w:sz w:val="22"/>
          <w:szCs w:val="22"/>
        </w:rPr>
        <w:t xml:space="preserve"> </w:t>
      </w:r>
      <w:r w:rsidRPr="003C5568">
        <w:rPr>
          <w:rFonts w:cs="Arial"/>
          <w:sz w:val="22"/>
          <w:szCs w:val="22"/>
        </w:rPr>
        <w:t xml:space="preserve">alongside staff in most functions.  </w:t>
      </w:r>
      <w:r>
        <w:rPr>
          <w:rFonts w:cs="Arial"/>
          <w:sz w:val="22"/>
          <w:szCs w:val="22"/>
        </w:rPr>
        <w:t>As needed, s</w:t>
      </w:r>
      <w:r w:rsidRPr="003C5568">
        <w:rPr>
          <w:rFonts w:cs="Arial"/>
          <w:sz w:val="22"/>
          <w:szCs w:val="22"/>
        </w:rPr>
        <w:t>upervisors make themselves accessible to interns outside of the proscribed supervision time</w:t>
      </w:r>
      <w:r>
        <w:rPr>
          <w:rFonts w:cs="Arial"/>
          <w:sz w:val="22"/>
          <w:szCs w:val="22"/>
        </w:rPr>
        <w:t>s</w:t>
      </w:r>
      <w:r w:rsidRPr="003C5568">
        <w:rPr>
          <w:rFonts w:cs="Arial"/>
          <w:sz w:val="22"/>
          <w:szCs w:val="22"/>
        </w:rPr>
        <w:t xml:space="preserve">. The promotion of learning is emphasized </w:t>
      </w:r>
      <w:r>
        <w:rPr>
          <w:rFonts w:cs="Arial"/>
          <w:sz w:val="22"/>
          <w:szCs w:val="22"/>
        </w:rPr>
        <w:t>across all</w:t>
      </w:r>
      <w:r w:rsidRPr="003C5568">
        <w:rPr>
          <w:rFonts w:cs="Arial"/>
          <w:sz w:val="22"/>
          <w:szCs w:val="22"/>
        </w:rPr>
        <w:t xml:space="preserve"> clinical activities, supervision, and didactics. </w:t>
      </w:r>
    </w:p>
    <w:p w14:paraId="17B66635" w14:textId="77777777" w:rsidR="003C5568" w:rsidRPr="003C5568" w:rsidRDefault="003C5568" w:rsidP="003C5568">
      <w:pPr>
        <w:rPr>
          <w:rFonts w:cs="Arial"/>
          <w:sz w:val="22"/>
          <w:szCs w:val="22"/>
        </w:rPr>
      </w:pPr>
    </w:p>
    <w:p w14:paraId="4B7BB414" w14:textId="77777777" w:rsidR="00100EC7" w:rsidRDefault="00A94590" w:rsidP="003C5568">
      <w:pPr>
        <w:rPr>
          <w:rFonts w:cs="Arial"/>
          <w:sz w:val="22"/>
          <w:szCs w:val="22"/>
        </w:rPr>
      </w:pPr>
      <w:r w:rsidRPr="003C5568">
        <w:rPr>
          <w:rFonts w:cs="Arial"/>
          <w:sz w:val="22"/>
          <w:szCs w:val="22"/>
        </w:rPr>
        <w:t xml:space="preserve">Our internship provides exposure to the many roles a psychologist </w:t>
      </w:r>
      <w:r w:rsidR="005D5511">
        <w:rPr>
          <w:rFonts w:cs="Arial"/>
          <w:sz w:val="22"/>
          <w:szCs w:val="22"/>
        </w:rPr>
        <w:t>performs in a medical setting</w:t>
      </w:r>
      <w:r w:rsidRPr="003C5568">
        <w:rPr>
          <w:rFonts w:cs="Arial"/>
          <w:sz w:val="22"/>
          <w:szCs w:val="22"/>
        </w:rPr>
        <w:t xml:space="preserve">.  In </w:t>
      </w:r>
      <w:r w:rsidR="008252EF" w:rsidRPr="003C5568">
        <w:rPr>
          <w:rFonts w:cs="Arial"/>
          <w:sz w:val="22"/>
          <w:szCs w:val="22"/>
        </w:rPr>
        <w:t xml:space="preserve">this </w:t>
      </w:r>
      <w:r w:rsidR="008252EF" w:rsidRPr="003C5568">
        <w:rPr>
          <w:rFonts w:cs="Arial"/>
          <w:b/>
          <w:sz w:val="22"/>
          <w:szCs w:val="22"/>
        </w:rPr>
        <w:t>generalist</w:t>
      </w:r>
      <w:r w:rsidR="008252EF" w:rsidRPr="003C5568">
        <w:rPr>
          <w:rFonts w:cs="Arial"/>
          <w:sz w:val="22"/>
          <w:szCs w:val="22"/>
        </w:rPr>
        <w:t xml:space="preserve"> approach, interns model the functions of </w:t>
      </w:r>
      <w:r w:rsidR="008252EF">
        <w:rPr>
          <w:rFonts w:cs="Arial"/>
          <w:sz w:val="22"/>
          <w:szCs w:val="22"/>
        </w:rPr>
        <w:t xml:space="preserve">our </w:t>
      </w:r>
      <w:r w:rsidR="008252EF" w:rsidRPr="003C5568">
        <w:rPr>
          <w:rFonts w:cs="Arial"/>
          <w:sz w:val="22"/>
          <w:szCs w:val="22"/>
        </w:rPr>
        <w:t>psychologist</w:t>
      </w:r>
      <w:r w:rsidR="008252EF">
        <w:rPr>
          <w:rFonts w:cs="Arial"/>
          <w:sz w:val="22"/>
          <w:szCs w:val="22"/>
        </w:rPr>
        <w:t>s</w:t>
      </w:r>
      <w:r w:rsidR="008252EF" w:rsidRPr="003C5568">
        <w:rPr>
          <w:rFonts w:cs="Arial"/>
          <w:sz w:val="22"/>
          <w:szCs w:val="22"/>
        </w:rPr>
        <w:t xml:space="preserve"> in </w:t>
      </w:r>
      <w:r w:rsidR="008252EF">
        <w:rPr>
          <w:rFonts w:cs="Arial"/>
          <w:sz w:val="22"/>
          <w:szCs w:val="22"/>
        </w:rPr>
        <w:t>their assigned settings</w:t>
      </w:r>
      <w:r w:rsidRPr="003C5568">
        <w:rPr>
          <w:rFonts w:cs="Arial"/>
          <w:sz w:val="22"/>
          <w:szCs w:val="22"/>
        </w:rPr>
        <w:t>.</w:t>
      </w:r>
      <w:r w:rsidR="006C0B18" w:rsidRPr="003C5568">
        <w:rPr>
          <w:rFonts w:cs="Arial"/>
          <w:sz w:val="22"/>
          <w:szCs w:val="22"/>
        </w:rPr>
        <w:t xml:space="preserve"> Our psychologists work in acute, residential, and outpatient settings treating an exceptionally broad range of clinical pathology. </w:t>
      </w:r>
      <w:r w:rsidR="00C40F9C" w:rsidRPr="003C5568">
        <w:rPr>
          <w:rFonts w:cs="Arial"/>
          <w:sz w:val="22"/>
          <w:szCs w:val="22"/>
        </w:rPr>
        <w:t xml:space="preserve"> The </w:t>
      </w:r>
      <w:r w:rsidRPr="003C5568">
        <w:rPr>
          <w:rFonts w:cs="Arial"/>
          <w:sz w:val="22"/>
          <w:szCs w:val="22"/>
        </w:rPr>
        <w:t>therapeutic intervention</w:t>
      </w:r>
      <w:r w:rsidR="00C40F9C" w:rsidRPr="003C5568">
        <w:rPr>
          <w:rFonts w:cs="Arial"/>
          <w:sz w:val="22"/>
          <w:szCs w:val="22"/>
        </w:rPr>
        <w:t>s they perform</w:t>
      </w:r>
      <w:r w:rsidRPr="003C5568">
        <w:rPr>
          <w:rFonts w:cs="Arial"/>
          <w:sz w:val="22"/>
          <w:szCs w:val="22"/>
        </w:rPr>
        <w:t xml:space="preserve"> include neuropsychological assessment, short-term and long-term individual </w:t>
      </w:r>
      <w:r w:rsidR="00834E7A" w:rsidRPr="003C5568">
        <w:rPr>
          <w:rFonts w:cs="Arial"/>
          <w:sz w:val="22"/>
          <w:szCs w:val="22"/>
        </w:rPr>
        <w:t>psycho</w:t>
      </w:r>
      <w:r w:rsidRPr="003C5568">
        <w:rPr>
          <w:rFonts w:cs="Arial"/>
          <w:sz w:val="22"/>
          <w:szCs w:val="22"/>
        </w:rPr>
        <w:t>therapy, couples therapy,</w:t>
      </w:r>
      <w:r w:rsidR="00E61223" w:rsidRPr="003C5568">
        <w:rPr>
          <w:rFonts w:cs="Arial"/>
          <w:sz w:val="22"/>
          <w:szCs w:val="22"/>
        </w:rPr>
        <w:t xml:space="preserve"> crisis intervention,</w:t>
      </w:r>
      <w:r w:rsidRPr="003C5568">
        <w:rPr>
          <w:rFonts w:cs="Arial"/>
          <w:sz w:val="22"/>
          <w:szCs w:val="22"/>
        </w:rPr>
        <w:t xml:space="preserve"> and process-oriented and psychoeducational group treatment.</w:t>
      </w:r>
      <w:r w:rsidR="00C40F9C" w:rsidRPr="003C5568">
        <w:rPr>
          <w:rFonts w:cs="Arial"/>
          <w:sz w:val="22"/>
          <w:szCs w:val="22"/>
        </w:rPr>
        <w:t xml:space="preserve">  Treatment interventions are recovery</w:t>
      </w:r>
      <w:r w:rsidR="00E61223" w:rsidRPr="003C5568">
        <w:rPr>
          <w:rFonts w:cs="Arial"/>
          <w:sz w:val="22"/>
          <w:szCs w:val="22"/>
        </w:rPr>
        <w:t xml:space="preserve"> based</w:t>
      </w:r>
      <w:r w:rsidR="00C40F9C" w:rsidRPr="003C5568">
        <w:rPr>
          <w:rFonts w:cs="Arial"/>
          <w:sz w:val="22"/>
          <w:szCs w:val="22"/>
        </w:rPr>
        <w:t>.</w:t>
      </w:r>
      <w:r w:rsidR="00E61223" w:rsidRPr="003C5568">
        <w:rPr>
          <w:rFonts w:cs="Arial"/>
          <w:sz w:val="22"/>
          <w:szCs w:val="22"/>
        </w:rPr>
        <w:t xml:space="preserve">  Reflecting this approach</w:t>
      </w:r>
      <w:r w:rsidR="00A93746">
        <w:rPr>
          <w:rFonts w:cs="Arial"/>
          <w:sz w:val="22"/>
          <w:szCs w:val="22"/>
        </w:rPr>
        <w:t>,</w:t>
      </w:r>
      <w:r w:rsidR="00E61223" w:rsidRPr="003C5568">
        <w:rPr>
          <w:rFonts w:cs="Arial"/>
          <w:sz w:val="22"/>
          <w:szCs w:val="22"/>
        </w:rPr>
        <w:t xml:space="preserve"> psychologists are trained in psychodynamic, CBT, and third-wave orientation</w:t>
      </w:r>
      <w:r w:rsidR="00834E7A" w:rsidRPr="003C5568">
        <w:rPr>
          <w:rFonts w:cs="Arial"/>
          <w:sz w:val="22"/>
          <w:szCs w:val="22"/>
        </w:rPr>
        <w:t>s</w:t>
      </w:r>
      <w:r w:rsidR="00100EC7" w:rsidRPr="003C5568">
        <w:rPr>
          <w:rFonts w:cs="Arial"/>
          <w:sz w:val="22"/>
          <w:szCs w:val="22"/>
        </w:rPr>
        <w:t xml:space="preserve">, and </w:t>
      </w:r>
      <w:r w:rsidR="00834E7A" w:rsidRPr="003C5568">
        <w:rPr>
          <w:rFonts w:cs="Arial"/>
          <w:sz w:val="22"/>
          <w:szCs w:val="22"/>
        </w:rPr>
        <w:t xml:space="preserve">tend to tailor </w:t>
      </w:r>
      <w:r w:rsidR="00100EC7" w:rsidRPr="003C5568">
        <w:rPr>
          <w:rFonts w:cs="Arial"/>
          <w:sz w:val="22"/>
          <w:szCs w:val="22"/>
        </w:rPr>
        <w:t xml:space="preserve">interventions </w:t>
      </w:r>
      <w:r w:rsidR="00834E7A" w:rsidRPr="003C5568">
        <w:rPr>
          <w:rFonts w:cs="Arial"/>
          <w:sz w:val="22"/>
          <w:szCs w:val="22"/>
        </w:rPr>
        <w:t xml:space="preserve">based on </w:t>
      </w:r>
      <w:r w:rsidR="00100EC7" w:rsidRPr="003C5568">
        <w:rPr>
          <w:rFonts w:cs="Arial"/>
          <w:sz w:val="22"/>
          <w:szCs w:val="22"/>
        </w:rPr>
        <w:t>the needs of the veteran</w:t>
      </w:r>
      <w:r w:rsidR="00E61223" w:rsidRPr="003C5568">
        <w:rPr>
          <w:rFonts w:cs="Arial"/>
          <w:sz w:val="22"/>
          <w:szCs w:val="22"/>
        </w:rPr>
        <w:t>.</w:t>
      </w:r>
      <w:r w:rsidR="00403811" w:rsidRPr="003C5568">
        <w:rPr>
          <w:rFonts w:cs="Arial"/>
          <w:sz w:val="22"/>
          <w:szCs w:val="22"/>
        </w:rPr>
        <w:t xml:space="preserve">  </w:t>
      </w:r>
      <w:r w:rsidR="00100EC7" w:rsidRPr="003C5568">
        <w:rPr>
          <w:rFonts w:cs="Arial"/>
          <w:sz w:val="22"/>
          <w:szCs w:val="22"/>
        </w:rPr>
        <w:t>The VA</w:t>
      </w:r>
      <w:r w:rsidR="00403811" w:rsidRPr="003C5568">
        <w:rPr>
          <w:rFonts w:cs="Arial"/>
          <w:sz w:val="22"/>
          <w:szCs w:val="22"/>
        </w:rPr>
        <w:t xml:space="preserve"> emphasis on </w:t>
      </w:r>
      <w:r w:rsidR="00100EC7" w:rsidRPr="003C5568">
        <w:rPr>
          <w:rFonts w:cs="Arial"/>
          <w:b/>
          <w:sz w:val="22"/>
          <w:szCs w:val="22"/>
        </w:rPr>
        <w:t>integrated</w:t>
      </w:r>
      <w:r w:rsidR="00100EC7" w:rsidRPr="003C5568">
        <w:rPr>
          <w:rFonts w:cs="Arial"/>
          <w:sz w:val="22"/>
          <w:szCs w:val="22"/>
        </w:rPr>
        <w:t xml:space="preserve"> care</w:t>
      </w:r>
      <w:r w:rsidR="00403811" w:rsidRPr="003C5568">
        <w:rPr>
          <w:rFonts w:cs="Arial"/>
          <w:sz w:val="22"/>
          <w:szCs w:val="22"/>
        </w:rPr>
        <w:t xml:space="preserve">  has meant that consultation with other providers is an increasingly important function in psychology.  Most psychologists </w:t>
      </w:r>
      <w:r w:rsidR="00225931" w:rsidRPr="003C5568">
        <w:rPr>
          <w:rFonts w:cs="Arial"/>
          <w:sz w:val="22"/>
          <w:szCs w:val="22"/>
        </w:rPr>
        <w:t>work as part of an interdisciplinary team, an approach which</w:t>
      </w:r>
      <w:r w:rsidR="00403811" w:rsidRPr="003C5568">
        <w:rPr>
          <w:rFonts w:cs="Arial"/>
          <w:sz w:val="22"/>
          <w:szCs w:val="22"/>
        </w:rPr>
        <w:t xml:space="preserve"> strengthens positive health outcomes</w:t>
      </w:r>
      <w:r w:rsidR="00225931" w:rsidRPr="003C5568">
        <w:rPr>
          <w:rFonts w:cs="Arial"/>
          <w:sz w:val="22"/>
          <w:szCs w:val="22"/>
        </w:rPr>
        <w:t xml:space="preserve">. All psychologists offer consultation throughout the </w:t>
      </w:r>
      <w:r w:rsidR="005F6693" w:rsidRPr="003C5568">
        <w:rPr>
          <w:rFonts w:cs="Arial"/>
          <w:sz w:val="22"/>
          <w:szCs w:val="22"/>
        </w:rPr>
        <w:t xml:space="preserve">medical </w:t>
      </w:r>
      <w:r w:rsidR="00225931" w:rsidRPr="003C5568">
        <w:rPr>
          <w:rFonts w:cs="Arial"/>
          <w:sz w:val="22"/>
          <w:szCs w:val="22"/>
        </w:rPr>
        <w:t>hospital as needed.</w:t>
      </w:r>
      <w:r w:rsidR="00403811" w:rsidRPr="003C5568">
        <w:rPr>
          <w:rFonts w:cs="Arial"/>
          <w:sz w:val="22"/>
          <w:szCs w:val="22"/>
        </w:rPr>
        <w:t xml:space="preserve"> </w:t>
      </w:r>
    </w:p>
    <w:p w14:paraId="63B83F47" w14:textId="77777777" w:rsidR="003C5568" w:rsidRPr="003C5568" w:rsidRDefault="003C5568" w:rsidP="003C5568">
      <w:pPr>
        <w:rPr>
          <w:rFonts w:cs="Arial"/>
          <w:sz w:val="22"/>
          <w:szCs w:val="22"/>
        </w:rPr>
      </w:pPr>
    </w:p>
    <w:p w14:paraId="2E6062BB" w14:textId="77777777" w:rsidR="00F80C9B" w:rsidRPr="00C22C23" w:rsidRDefault="00F80C9B" w:rsidP="00F80C9B">
      <w:pPr>
        <w:rPr>
          <w:sz w:val="22"/>
          <w:szCs w:val="22"/>
        </w:rPr>
      </w:pPr>
      <w:r w:rsidRPr="00C22C23">
        <w:rPr>
          <w:sz w:val="22"/>
          <w:szCs w:val="22"/>
        </w:rPr>
        <w:t>The internship is designed to ensure interns gain exposure to the professional roles, treatment modalities, and orientations of a psychologist across interdisciplinary settings. This includes training in areas increasingly important for a career in psychology such as the provision of evidence based treatments, work in a primary care setting, and proficiency in assessing and treating veterans with a wide range of clinical presentations.</w:t>
      </w:r>
      <w:r w:rsidR="00965B01" w:rsidRPr="00C22C23">
        <w:rPr>
          <w:sz w:val="22"/>
          <w:szCs w:val="22"/>
        </w:rPr>
        <w:t xml:space="preserve"> </w:t>
      </w:r>
      <w:r w:rsidR="0017119E" w:rsidRPr="00C22C23">
        <w:rPr>
          <w:sz w:val="22"/>
          <w:szCs w:val="22"/>
        </w:rPr>
        <w:t>Interns can expect to acquire</w:t>
      </w:r>
      <w:r w:rsidR="00965B01" w:rsidRPr="00C22C23">
        <w:rPr>
          <w:sz w:val="22"/>
          <w:szCs w:val="22"/>
        </w:rPr>
        <w:t xml:space="preserve"> </w:t>
      </w:r>
      <w:r w:rsidR="0017119E" w:rsidRPr="00C22C23">
        <w:rPr>
          <w:sz w:val="22"/>
          <w:szCs w:val="22"/>
        </w:rPr>
        <w:t>e</w:t>
      </w:r>
      <w:r w:rsidR="00965B01" w:rsidRPr="00C22C23">
        <w:rPr>
          <w:sz w:val="22"/>
          <w:szCs w:val="22"/>
        </w:rPr>
        <w:t>xperience working with veterans diagnosed with PTSD</w:t>
      </w:r>
      <w:r w:rsidR="00A27BB4" w:rsidRPr="00C22C23">
        <w:rPr>
          <w:sz w:val="22"/>
          <w:szCs w:val="22"/>
        </w:rPr>
        <w:t xml:space="preserve"> </w:t>
      </w:r>
      <w:r w:rsidR="00965B01" w:rsidRPr="00C22C23">
        <w:rPr>
          <w:sz w:val="22"/>
          <w:szCs w:val="22"/>
        </w:rPr>
        <w:t>across all settings</w:t>
      </w:r>
      <w:r w:rsidR="00C22C23">
        <w:rPr>
          <w:sz w:val="22"/>
          <w:szCs w:val="22"/>
        </w:rPr>
        <w:t>.</w:t>
      </w:r>
    </w:p>
    <w:p w14:paraId="42B874E7" w14:textId="77777777" w:rsidR="00F80C9B" w:rsidRPr="00C22C23" w:rsidRDefault="00F80C9B" w:rsidP="00F80C9B">
      <w:pPr>
        <w:rPr>
          <w:color w:val="000000"/>
          <w:sz w:val="22"/>
          <w:szCs w:val="22"/>
        </w:rPr>
      </w:pPr>
    </w:p>
    <w:p w14:paraId="39699B02" w14:textId="77777777" w:rsidR="00F80C9B" w:rsidRPr="00C22C23" w:rsidRDefault="00F80C9B" w:rsidP="00F80C9B">
      <w:pPr>
        <w:rPr>
          <w:color w:val="000000"/>
          <w:sz w:val="22"/>
          <w:szCs w:val="22"/>
        </w:rPr>
      </w:pPr>
      <w:r w:rsidRPr="00C22C23">
        <w:rPr>
          <w:color w:val="000000"/>
          <w:sz w:val="22"/>
          <w:szCs w:val="22"/>
        </w:rPr>
        <w:t xml:space="preserve">Each intern works with the Training Committee to construct an </w:t>
      </w:r>
      <w:r w:rsidRPr="00C22C23">
        <w:rPr>
          <w:b/>
          <w:color w:val="000000"/>
          <w:sz w:val="22"/>
          <w:szCs w:val="22"/>
        </w:rPr>
        <w:t>individualized</w:t>
      </w:r>
      <w:r w:rsidRPr="00C22C23">
        <w:rPr>
          <w:color w:val="000000"/>
          <w:sz w:val="22"/>
          <w:szCs w:val="22"/>
        </w:rPr>
        <w:t xml:space="preserve"> program that includes required and elective experiences.  The internship year begins with an orientation when time is devoted to familiarizing oneself with the hospital, visiting programs where psychologists are assigned, and meeting with staff to learn about their approaches to clinical work and supervision. </w:t>
      </w:r>
      <w:r w:rsidRPr="00CB09B6">
        <w:rPr>
          <w:color w:val="000000"/>
          <w:sz w:val="22"/>
          <w:szCs w:val="22"/>
        </w:rPr>
        <w:t>This allows interns to make informed choices regarding their schedules and training plan</w:t>
      </w:r>
      <w:r w:rsidR="00C22C23" w:rsidRPr="00CB09B6">
        <w:rPr>
          <w:color w:val="000000"/>
          <w:sz w:val="22"/>
          <w:szCs w:val="22"/>
        </w:rPr>
        <w:t xml:space="preserve">, including whether there is a preference to </w:t>
      </w:r>
      <w:r w:rsidR="00C22C23" w:rsidRPr="00CB09B6">
        <w:rPr>
          <w:i/>
          <w:color w:val="000000"/>
          <w:sz w:val="22"/>
          <w:szCs w:val="22"/>
        </w:rPr>
        <w:t>specialize</w:t>
      </w:r>
      <w:r w:rsidRPr="00CB09B6">
        <w:rPr>
          <w:i/>
          <w:color w:val="000000"/>
          <w:sz w:val="22"/>
          <w:szCs w:val="22"/>
        </w:rPr>
        <w:t>.</w:t>
      </w:r>
      <w:r w:rsidR="003F76BD" w:rsidRPr="00CB09B6">
        <w:rPr>
          <w:color w:val="000000"/>
          <w:sz w:val="22"/>
          <w:szCs w:val="22"/>
        </w:rPr>
        <w:t xml:space="preserve"> Past interns have utilized our general elective to have yearlong experiences concentrated in areas such as neuropsych</w:t>
      </w:r>
      <w:r w:rsidR="00AB0DC4" w:rsidRPr="00CB09B6">
        <w:rPr>
          <w:color w:val="000000"/>
          <w:sz w:val="22"/>
          <w:szCs w:val="22"/>
        </w:rPr>
        <w:t>ology</w:t>
      </w:r>
      <w:r w:rsidR="003F76BD" w:rsidRPr="00CB09B6">
        <w:rPr>
          <w:color w:val="000000"/>
          <w:sz w:val="22"/>
          <w:szCs w:val="22"/>
        </w:rPr>
        <w:t xml:space="preserve"> and health psych</w:t>
      </w:r>
      <w:r w:rsidR="00AB0DC4" w:rsidRPr="00CB09B6">
        <w:rPr>
          <w:color w:val="000000"/>
          <w:sz w:val="22"/>
          <w:szCs w:val="22"/>
        </w:rPr>
        <w:t>ology</w:t>
      </w:r>
      <w:r w:rsidR="003F76BD">
        <w:rPr>
          <w:color w:val="000000"/>
          <w:sz w:val="22"/>
          <w:szCs w:val="22"/>
        </w:rPr>
        <w:t>.</w:t>
      </w:r>
      <w:r w:rsidRPr="00C22C23">
        <w:rPr>
          <w:color w:val="000000"/>
          <w:sz w:val="22"/>
          <w:szCs w:val="22"/>
        </w:rPr>
        <w:t xml:space="preserve"> This period also includes </w:t>
      </w:r>
      <w:r w:rsidR="00AE1555" w:rsidRPr="00C22C23">
        <w:rPr>
          <w:color w:val="000000"/>
          <w:sz w:val="22"/>
          <w:szCs w:val="22"/>
        </w:rPr>
        <w:t>EB</w:t>
      </w:r>
      <w:r w:rsidR="00B164F0">
        <w:rPr>
          <w:color w:val="000000"/>
          <w:sz w:val="22"/>
          <w:szCs w:val="22"/>
        </w:rPr>
        <w:t>P</w:t>
      </w:r>
      <w:r w:rsidRPr="00C22C23">
        <w:rPr>
          <w:color w:val="000000"/>
          <w:sz w:val="22"/>
          <w:szCs w:val="22"/>
        </w:rPr>
        <w:t xml:space="preserve"> workshops (CPT, PE, CBT-D, </w:t>
      </w:r>
      <w:r w:rsidR="00850419">
        <w:rPr>
          <w:color w:val="000000"/>
          <w:sz w:val="22"/>
          <w:szCs w:val="22"/>
        </w:rPr>
        <w:t xml:space="preserve">ACT, </w:t>
      </w:r>
      <w:r w:rsidRPr="00C22C23">
        <w:rPr>
          <w:color w:val="000000"/>
          <w:sz w:val="22"/>
          <w:szCs w:val="22"/>
        </w:rPr>
        <w:t xml:space="preserve">CBT-Pain, CBT-I, MI, and Psychoanalytic Psychotherapy), and seminars which serves as a valuable time to review general medical center policies and procedures. </w:t>
      </w:r>
    </w:p>
    <w:p w14:paraId="236C7472" w14:textId="77777777" w:rsidR="00BA3417" w:rsidRPr="003C5568" w:rsidRDefault="00BA3417" w:rsidP="003C5568">
      <w:pPr>
        <w:rPr>
          <w:rFonts w:cs="Arial"/>
          <w:color w:val="000000"/>
          <w:sz w:val="22"/>
          <w:szCs w:val="22"/>
        </w:rPr>
      </w:pPr>
    </w:p>
    <w:p w14:paraId="12BBEF4A" w14:textId="77777777" w:rsidR="00617C4D" w:rsidRDefault="00BA3417" w:rsidP="003C5568">
      <w:pPr>
        <w:rPr>
          <w:rFonts w:cs="Arial"/>
          <w:sz w:val="22"/>
          <w:szCs w:val="22"/>
        </w:rPr>
      </w:pPr>
      <w:r w:rsidRPr="003C5568">
        <w:rPr>
          <w:rFonts w:cs="Arial"/>
          <w:sz w:val="22"/>
          <w:szCs w:val="22"/>
        </w:rPr>
        <w:t xml:space="preserve">Training is </w:t>
      </w:r>
      <w:r w:rsidRPr="003C5568">
        <w:rPr>
          <w:rFonts w:cs="Arial"/>
          <w:b/>
          <w:sz w:val="22"/>
          <w:szCs w:val="22"/>
        </w:rPr>
        <w:t>developmental</w:t>
      </w:r>
      <w:r w:rsidRPr="003C5568">
        <w:rPr>
          <w:rFonts w:cs="Arial"/>
          <w:sz w:val="22"/>
          <w:szCs w:val="22"/>
        </w:rPr>
        <w:t xml:space="preserve"> in nature such that we consider each intern</w:t>
      </w:r>
      <w:r w:rsidR="00E757E4" w:rsidRPr="003C5568">
        <w:rPr>
          <w:rFonts w:cs="Arial"/>
          <w:sz w:val="22"/>
          <w:szCs w:val="22"/>
        </w:rPr>
        <w:t>’</w:t>
      </w:r>
      <w:r w:rsidRPr="003C5568">
        <w:rPr>
          <w:rFonts w:cs="Arial"/>
          <w:sz w:val="22"/>
          <w:szCs w:val="22"/>
        </w:rPr>
        <w:t xml:space="preserve">s current level of mastery </w:t>
      </w:r>
      <w:r w:rsidR="00B73B10" w:rsidRPr="003C5568">
        <w:rPr>
          <w:rFonts w:cs="Arial"/>
          <w:sz w:val="22"/>
          <w:szCs w:val="22"/>
        </w:rPr>
        <w:t xml:space="preserve">and ability to work autonomously in specific competency areas. Training is designed to be sequential, cumulative, and graded in complexity.  </w:t>
      </w:r>
      <w:r w:rsidR="00476BDE" w:rsidRPr="003C5568">
        <w:rPr>
          <w:rFonts w:cs="Arial"/>
          <w:sz w:val="22"/>
          <w:szCs w:val="22"/>
        </w:rPr>
        <w:t>For example, an intern may initially co-lead a group that he/she later facilitates independently. Supervision likewise</w:t>
      </w:r>
      <w:r w:rsidR="00D04850" w:rsidRPr="003C5568">
        <w:rPr>
          <w:rFonts w:cs="Arial"/>
          <w:sz w:val="22"/>
          <w:szCs w:val="22"/>
        </w:rPr>
        <w:t xml:space="preserve"> tends to</w:t>
      </w:r>
      <w:r w:rsidR="00476BDE" w:rsidRPr="003C5568">
        <w:rPr>
          <w:rFonts w:cs="Arial"/>
          <w:sz w:val="22"/>
          <w:szCs w:val="22"/>
        </w:rPr>
        <w:t xml:space="preserve"> begin with direct observation</w:t>
      </w:r>
      <w:r w:rsidR="00B63294" w:rsidRPr="003C5568">
        <w:rPr>
          <w:rFonts w:cs="Arial"/>
          <w:sz w:val="22"/>
          <w:szCs w:val="22"/>
        </w:rPr>
        <w:t xml:space="preserve"> and culminate</w:t>
      </w:r>
      <w:r w:rsidR="00D04850" w:rsidRPr="003C5568">
        <w:rPr>
          <w:rFonts w:cs="Arial"/>
          <w:sz w:val="22"/>
          <w:szCs w:val="22"/>
        </w:rPr>
        <w:t>s</w:t>
      </w:r>
      <w:r w:rsidR="00B63294" w:rsidRPr="003C5568">
        <w:rPr>
          <w:rFonts w:cs="Arial"/>
          <w:sz w:val="22"/>
          <w:szCs w:val="22"/>
        </w:rPr>
        <w:t xml:space="preserve"> in a more consultative role.</w:t>
      </w:r>
      <w:r w:rsidR="00A80A93" w:rsidRPr="003C5568">
        <w:rPr>
          <w:rFonts w:cs="Arial"/>
          <w:sz w:val="22"/>
          <w:szCs w:val="22"/>
        </w:rPr>
        <w:t xml:space="preserve"> Throughout the year interns are encouraged to participate in program development by for example, initiating new groups. Again, the level of autonomy and supervision will be consistent with</w:t>
      </w:r>
      <w:r w:rsidR="00D04850" w:rsidRPr="003C5568">
        <w:rPr>
          <w:rFonts w:cs="Arial"/>
          <w:sz w:val="22"/>
          <w:szCs w:val="22"/>
        </w:rPr>
        <w:t xml:space="preserve"> the current</w:t>
      </w:r>
      <w:r w:rsidR="00A80A93" w:rsidRPr="003C5568">
        <w:rPr>
          <w:rFonts w:cs="Arial"/>
          <w:sz w:val="22"/>
          <w:szCs w:val="22"/>
        </w:rPr>
        <w:t xml:space="preserve"> </w:t>
      </w:r>
      <w:r w:rsidR="00617C4D" w:rsidRPr="003C5568">
        <w:rPr>
          <w:rFonts w:cs="Arial"/>
          <w:sz w:val="22"/>
          <w:szCs w:val="22"/>
        </w:rPr>
        <w:t>skill level</w:t>
      </w:r>
      <w:r w:rsidR="00D04850" w:rsidRPr="003C5568">
        <w:rPr>
          <w:rFonts w:cs="Arial"/>
          <w:sz w:val="22"/>
          <w:szCs w:val="22"/>
        </w:rPr>
        <w:t xml:space="preserve"> of the intern</w:t>
      </w:r>
      <w:r w:rsidR="00617C4D" w:rsidRPr="003C5568">
        <w:rPr>
          <w:rFonts w:cs="Arial"/>
          <w:sz w:val="22"/>
          <w:szCs w:val="22"/>
        </w:rPr>
        <w:t>.</w:t>
      </w:r>
    </w:p>
    <w:p w14:paraId="4ED7B45C" w14:textId="77777777" w:rsidR="003C5568" w:rsidRPr="003C5568" w:rsidRDefault="003C5568" w:rsidP="003C5568">
      <w:pPr>
        <w:rPr>
          <w:rFonts w:cs="Arial"/>
          <w:sz w:val="22"/>
          <w:szCs w:val="22"/>
        </w:rPr>
      </w:pPr>
    </w:p>
    <w:p w14:paraId="104E47AA" w14:textId="116F8321" w:rsidR="0027317E" w:rsidRDefault="00300264" w:rsidP="003C5568">
      <w:pPr>
        <w:rPr>
          <w:rFonts w:cs="Arial"/>
          <w:color w:val="FF0000"/>
          <w:sz w:val="22"/>
          <w:szCs w:val="22"/>
        </w:rPr>
      </w:pPr>
      <w:r w:rsidRPr="003C5568">
        <w:rPr>
          <w:rFonts w:cs="Arial"/>
          <w:sz w:val="22"/>
          <w:szCs w:val="22"/>
        </w:rPr>
        <w:t xml:space="preserve">We consider </w:t>
      </w:r>
      <w:r w:rsidR="00DB16FC" w:rsidRPr="003C5568">
        <w:rPr>
          <w:rFonts w:cs="Arial"/>
          <w:sz w:val="22"/>
          <w:szCs w:val="22"/>
        </w:rPr>
        <w:t xml:space="preserve">training in </w:t>
      </w:r>
      <w:r w:rsidRPr="003C5568">
        <w:rPr>
          <w:rFonts w:cs="Arial"/>
          <w:b/>
          <w:sz w:val="22"/>
          <w:szCs w:val="22"/>
        </w:rPr>
        <w:t>diversity</w:t>
      </w:r>
      <w:r w:rsidR="00DB16FC" w:rsidRPr="003C5568">
        <w:rPr>
          <w:rFonts w:cs="Arial"/>
          <w:sz w:val="22"/>
          <w:szCs w:val="22"/>
        </w:rPr>
        <w:t xml:space="preserve"> and individual differences</w:t>
      </w:r>
      <w:r w:rsidRPr="003C5568">
        <w:rPr>
          <w:rFonts w:cs="Arial"/>
          <w:sz w:val="22"/>
          <w:szCs w:val="22"/>
        </w:rPr>
        <w:t xml:space="preserve"> to be a vital component of a well-rounded</w:t>
      </w:r>
      <w:r w:rsidR="00DB16FC" w:rsidRPr="003C5568">
        <w:rPr>
          <w:rFonts w:cs="Arial"/>
          <w:sz w:val="22"/>
          <w:szCs w:val="22"/>
        </w:rPr>
        <w:t xml:space="preserve"> internship</w:t>
      </w:r>
      <w:r w:rsidRPr="003C5568">
        <w:rPr>
          <w:rFonts w:cs="Arial"/>
          <w:sz w:val="22"/>
          <w:szCs w:val="22"/>
        </w:rPr>
        <w:t xml:space="preserve"> experience.</w:t>
      </w:r>
      <w:r w:rsidR="00B67EAE" w:rsidRPr="003C5568">
        <w:rPr>
          <w:rFonts w:cs="Arial"/>
          <w:sz w:val="22"/>
          <w:szCs w:val="22"/>
        </w:rPr>
        <w:t xml:space="preserve"> </w:t>
      </w:r>
      <w:r w:rsidR="00B2125E" w:rsidRPr="003C5568">
        <w:rPr>
          <w:rFonts w:cs="Arial"/>
          <w:sz w:val="22"/>
          <w:szCs w:val="22"/>
        </w:rPr>
        <w:t>Providing culturally sensitive interventions is foundational to the working alliance and the effectiveness of interventions.</w:t>
      </w:r>
      <w:r w:rsidR="00F42DAD" w:rsidRPr="003C5568">
        <w:rPr>
          <w:rFonts w:cs="Arial"/>
          <w:sz w:val="22"/>
          <w:szCs w:val="22"/>
        </w:rPr>
        <w:t xml:space="preserve"> </w:t>
      </w:r>
      <w:r w:rsidR="00DB16FC" w:rsidRPr="003C5568">
        <w:rPr>
          <w:rFonts w:cs="Arial"/>
          <w:sz w:val="22"/>
          <w:szCs w:val="22"/>
        </w:rPr>
        <w:t xml:space="preserve">While attention to diversity is incorporated into all rotations, we </w:t>
      </w:r>
      <w:r w:rsidR="00092F92" w:rsidRPr="003C5568">
        <w:rPr>
          <w:rFonts w:cs="Arial"/>
          <w:sz w:val="22"/>
          <w:szCs w:val="22"/>
        </w:rPr>
        <w:t xml:space="preserve">also </w:t>
      </w:r>
      <w:r w:rsidR="00DB16FC" w:rsidRPr="003C5568">
        <w:rPr>
          <w:rFonts w:cs="Arial"/>
          <w:sz w:val="22"/>
          <w:szCs w:val="22"/>
        </w:rPr>
        <w:t>offer seminars (e.g., military culture, veteran voices series</w:t>
      </w:r>
      <w:r w:rsidR="00C8755A">
        <w:rPr>
          <w:rFonts w:cs="Arial"/>
          <w:sz w:val="22"/>
          <w:szCs w:val="22"/>
        </w:rPr>
        <w:t>, spirituality</w:t>
      </w:r>
      <w:r w:rsidR="00DB16FC" w:rsidRPr="003C5568">
        <w:rPr>
          <w:rFonts w:cs="Arial"/>
          <w:sz w:val="22"/>
          <w:szCs w:val="22"/>
        </w:rPr>
        <w:t>)</w:t>
      </w:r>
      <w:r w:rsidR="00092F92" w:rsidRPr="003C5568">
        <w:rPr>
          <w:rFonts w:cs="Arial"/>
          <w:sz w:val="22"/>
          <w:szCs w:val="22"/>
        </w:rPr>
        <w:t xml:space="preserve"> and didactics (</w:t>
      </w:r>
      <w:r w:rsidR="00BC5DCE">
        <w:rPr>
          <w:rFonts w:cs="Arial"/>
          <w:sz w:val="22"/>
          <w:szCs w:val="22"/>
        </w:rPr>
        <w:t xml:space="preserve">multicultural </w:t>
      </w:r>
      <w:r w:rsidR="00092F92" w:rsidRPr="003C5568">
        <w:rPr>
          <w:rFonts w:cs="Arial"/>
          <w:sz w:val="22"/>
          <w:szCs w:val="22"/>
        </w:rPr>
        <w:t>case conference, journal club)</w:t>
      </w:r>
      <w:r w:rsidR="00DB16FC" w:rsidRPr="003C5568">
        <w:rPr>
          <w:rFonts w:cs="Arial"/>
          <w:sz w:val="22"/>
          <w:szCs w:val="22"/>
        </w:rPr>
        <w:t xml:space="preserve"> which specifically address </w:t>
      </w:r>
      <w:r w:rsidR="00092F92" w:rsidRPr="003C5568">
        <w:rPr>
          <w:rFonts w:cs="Arial"/>
          <w:sz w:val="22"/>
          <w:szCs w:val="22"/>
        </w:rPr>
        <w:t>the multifaceted nature of diversity and offer interns a chance to reflect on the intersection of their worldview with others in clinical practice</w:t>
      </w:r>
      <w:r w:rsidR="00DB16FC" w:rsidRPr="003C5568">
        <w:rPr>
          <w:rFonts w:cs="Arial"/>
          <w:sz w:val="22"/>
          <w:szCs w:val="22"/>
        </w:rPr>
        <w:t>.</w:t>
      </w:r>
      <w:r w:rsidR="00092F92" w:rsidRPr="003C5568">
        <w:rPr>
          <w:rFonts w:cs="Arial"/>
          <w:sz w:val="22"/>
          <w:szCs w:val="22"/>
        </w:rPr>
        <w:t xml:space="preserve">  Interns are provided with a virtual library of resources, making practice </w:t>
      </w:r>
      <w:r w:rsidR="00092F92" w:rsidRPr="003C5568">
        <w:rPr>
          <w:rFonts w:cs="Arial"/>
          <w:sz w:val="22"/>
          <w:szCs w:val="22"/>
        </w:rPr>
        <w:lastRenderedPageBreak/>
        <w:t xml:space="preserve">guidelines and similar trainings in diversity and inclusion readily accessible.  The psychology service </w:t>
      </w:r>
      <w:r w:rsidR="000C790F">
        <w:rPr>
          <w:rFonts w:cs="Arial"/>
          <w:sz w:val="22"/>
          <w:szCs w:val="22"/>
        </w:rPr>
        <w:t xml:space="preserve"> has </w:t>
      </w:r>
      <w:r w:rsidR="00092F92" w:rsidRPr="003C5568">
        <w:rPr>
          <w:rFonts w:cs="Arial"/>
          <w:sz w:val="22"/>
          <w:szCs w:val="22"/>
        </w:rPr>
        <w:t xml:space="preserve">a Multicultural Diversity Committee </w:t>
      </w:r>
      <w:bookmarkStart w:id="2" w:name="_Hlk140486192"/>
      <w:r w:rsidR="00092F92" w:rsidRPr="003C5568">
        <w:rPr>
          <w:rFonts w:cs="Arial"/>
          <w:sz w:val="22"/>
          <w:szCs w:val="22"/>
        </w:rPr>
        <w:t xml:space="preserve">whose mission is </w:t>
      </w:r>
      <w:r w:rsidR="003434CB" w:rsidRPr="003C5568">
        <w:rPr>
          <w:rFonts w:cs="Arial"/>
          <w:sz w:val="22"/>
          <w:szCs w:val="22"/>
        </w:rPr>
        <w:t>“</w:t>
      </w:r>
      <w:r w:rsidR="00092F92" w:rsidRPr="003C5568">
        <w:rPr>
          <w:rFonts w:cs="Arial"/>
          <w:sz w:val="22"/>
          <w:szCs w:val="22"/>
        </w:rPr>
        <w:t>to  create a culturally responsive treatment environment through a demonstrated commitment to cultural competence</w:t>
      </w:r>
      <w:r w:rsidR="003434CB" w:rsidRPr="003C5568">
        <w:rPr>
          <w:rFonts w:cs="Arial"/>
          <w:sz w:val="22"/>
          <w:szCs w:val="22"/>
        </w:rPr>
        <w:t>.” Participants on this committee work on recruitment of individuals from diverse backgrounds, skill development, and strive to address any identified gaps in the provision of culturally sensitive treatment and/or training.  Interested interns are invited to participate on this committee</w:t>
      </w:r>
      <w:bookmarkEnd w:id="2"/>
      <w:r w:rsidR="003434CB" w:rsidRPr="003C5568">
        <w:rPr>
          <w:rFonts w:cs="Arial"/>
          <w:sz w:val="22"/>
          <w:szCs w:val="22"/>
        </w:rPr>
        <w:t xml:space="preserve">. </w:t>
      </w:r>
      <w:r w:rsidR="00DB16FC" w:rsidRPr="003C5568">
        <w:rPr>
          <w:rFonts w:cs="Arial"/>
          <w:sz w:val="22"/>
          <w:szCs w:val="22"/>
        </w:rPr>
        <w:t xml:space="preserve">  </w:t>
      </w:r>
      <w:r w:rsidR="003434CB" w:rsidRPr="003C5568">
        <w:rPr>
          <w:rFonts w:cs="Arial"/>
          <w:sz w:val="22"/>
          <w:szCs w:val="22"/>
        </w:rPr>
        <w:t>As noted above</w:t>
      </w:r>
      <w:r w:rsidR="00575920" w:rsidRPr="003C5568">
        <w:rPr>
          <w:rFonts w:cs="Arial"/>
          <w:sz w:val="22"/>
          <w:szCs w:val="22"/>
        </w:rPr>
        <w:t xml:space="preserve"> (ref: recipients of care)</w:t>
      </w:r>
      <w:r w:rsidR="003434CB" w:rsidRPr="003C5568">
        <w:rPr>
          <w:rFonts w:cs="Arial"/>
          <w:sz w:val="22"/>
          <w:szCs w:val="22"/>
        </w:rPr>
        <w:t>, these efforts are occurring in a broader context</w:t>
      </w:r>
      <w:r w:rsidR="00575920" w:rsidRPr="003C5568">
        <w:rPr>
          <w:rFonts w:cs="Arial"/>
          <w:sz w:val="22"/>
          <w:szCs w:val="22"/>
        </w:rPr>
        <w:t>, reflecting a system that prioritizes diversity in all its forms</w:t>
      </w:r>
      <w:r w:rsidR="00B25345">
        <w:rPr>
          <w:rFonts w:cs="Arial"/>
          <w:sz w:val="22"/>
          <w:szCs w:val="22"/>
        </w:rPr>
        <w:t xml:space="preserve"> (</w:t>
      </w:r>
      <w:hyperlink r:id="rId11" w:history="1">
        <w:r w:rsidR="00B25345" w:rsidRPr="00AD4BFE">
          <w:rPr>
            <w:rStyle w:val="Hyperlink"/>
            <w:rFonts w:cs="Arial"/>
            <w:sz w:val="22"/>
            <w:szCs w:val="22"/>
          </w:rPr>
          <w:t>https://www.diversity.va.gov/default.aspx</w:t>
        </w:r>
      </w:hyperlink>
      <w:r w:rsidR="00B25345">
        <w:rPr>
          <w:rFonts w:cs="Arial"/>
          <w:sz w:val="22"/>
          <w:szCs w:val="22"/>
        </w:rPr>
        <w:t>)</w:t>
      </w:r>
      <w:r w:rsidR="00575920" w:rsidRPr="003C5568">
        <w:rPr>
          <w:rFonts w:cs="Arial"/>
          <w:sz w:val="22"/>
          <w:szCs w:val="22"/>
        </w:rPr>
        <w:t>.</w:t>
      </w:r>
      <w:r w:rsidR="00137540">
        <w:rPr>
          <w:rFonts w:cs="Arial"/>
          <w:color w:val="FF0000"/>
          <w:sz w:val="22"/>
          <w:szCs w:val="22"/>
        </w:rPr>
        <w:t xml:space="preserve"> </w:t>
      </w:r>
    </w:p>
    <w:p w14:paraId="5E61028A" w14:textId="13BF0E09" w:rsidR="003C5568" w:rsidRPr="003C5568" w:rsidRDefault="003C5568" w:rsidP="003C5568">
      <w:pPr>
        <w:rPr>
          <w:rFonts w:cs="Arial"/>
          <w:sz w:val="22"/>
          <w:szCs w:val="22"/>
        </w:rPr>
      </w:pPr>
    </w:p>
    <w:p w14:paraId="4AAB5CA5" w14:textId="77777777" w:rsidR="00F82314" w:rsidRPr="00CB09B6" w:rsidRDefault="001116C8" w:rsidP="003C5568">
      <w:pPr>
        <w:rPr>
          <w:sz w:val="22"/>
          <w:szCs w:val="22"/>
        </w:rPr>
      </w:pPr>
      <w:r w:rsidRPr="003C5568">
        <w:rPr>
          <w:rFonts w:cs="Arial"/>
          <w:sz w:val="22"/>
          <w:szCs w:val="22"/>
        </w:rPr>
        <w:t xml:space="preserve">An emphasis on </w:t>
      </w:r>
      <w:r w:rsidRPr="003C5568">
        <w:rPr>
          <w:rFonts w:cs="Arial"/>
          <w:b/>
          <w:sz w:val="22"/>
          <w:szCs w:val="22"/>
        </w:rPr>
        <w:t>empiricism</w:t>
      </w:r>
      <w:r w:rsidRPr="003C5568">
        <w:rPr>
          <w:rFonts w:cs="Arial"/>
          <w:sz w:val="22"/>
          <w:szCs w:val="22"/>
        </w:rPr>
        <w:t xml:space="preserve"> is also integral </w:t>
      </w:r>
      <w:r w:rsidR="00C3362E" w:rsidRPr="003C5568">
        <w:rPr>
          <w:rFonts w:cs="Arial"/>
          <w:sz w:val="22"/>
          <w:szCs w:val="22"/>
        </w:rPr>
        <w:t xml:space="preserve">to all aspects </w:t>
      </w:r>
      <w:r w:rsidRPr="003C5568">
        <w:rPr>
          <w:rFonts w:cs="Arial"/>
          <w:sz w:val="22"/>
          <w:szCs w:val="22"/>
        </w:rPr>
        <w:t>of training.</w:t>
      </w:r>
      <w:r w:rsidR="00C3362E" w:rsidRPr="003C5568">
        <w:rPr>
          <w:rFonts w:cs="Arial"/>
          <w:sz w:val="22"/>
          <w:szCs w:val="22"/>
        </w:rPr>
        <w:t xml:space="preserve">  We expect </w:t>
      </w:r>
      <w:r w:rsidR="00E518BA" w:rsidRPr="003C5568">
        <w:rPr>
          <w:rFonts w:cs="Arial"/>
          <w:sz w:val="22"/>
          <w:szCs w:val="22"/>
        </w:rPr>
        <w:t xml:space="preserve">decisions about </w:t>
      </w:r>
      <w:r w:rsidR="00C3362E" w:rsidRPr="003C5568">
        <w:rPr>
          <w:rFonts w:cs="Arial"/>
          <w:sz w:val="22"/>
          <w:szCs w:val="22"/>
        </w:rPr>
        <w:t>the delivery of psychological interventions</w:t>
      </w:r>
      <w:r w:rsidRPr="003C5568">
        <w:rPr>
          <w:rFonts w:cs="Arial"/>
          <w:sz w:val="22"/>
          <w:szCs w:val="22"/>
        </w:rPr>
        <w:t xml:space="preserve"> </w:t>
      </w:r>
      <w:r w:rsidR="00C3362E" w:rsidRPr="003C5568">
        <w:rPr>
          <w:rFonts w:cs="Arial"/>
          <w:sz w:val="22"/>
          <w:szCs w:val="22"/>
        </w:rPr>
        <w:t xml:space="preserve">to be informed by the current literature.  Explicit </w:t>
      </w:r>
      <w:r w:rsidR="00092E1B" w:rsidRPr="003C5568">
        <w:rPr>
          <w:rFonts w:cs="Arial"/>
          <w:sz w:val="22"/>
          <w:szCs w:val="22"/>
        </w:rPr>
        <w:t>attention to the integration of clinical practice and science is offered through the monthly journal club and training in E</w:t>
      </w:r>
      <w:r w:rsidR="00FB4107">
        <w:rPr>
          <w:rFonts w:cs="Arial"/>
          <w:sz w:val="22"/>
          <w:szCs w:val="22"/>
        </w:rPr>
        <w:t xml:space="preserve">vidence </w:t>
      </w:r>
      <w:r w:rsidR="00092E1B" w:rsidRPr="003C5568">
        <w:rPr>
          <w:rFonts w:cs="Arial"/>
          <w:sz w:val="22"/>
          <w:szCs w:val="22"/>
        </w:rPr>
        <w:t>B</w:t>
      </w:r>
      <w:r w:rsidR="00FB4107">
        <w:rPr>
          <w:rFonts w:cs="Arial"/>
          <w:sz w:val="22"/>
          <w:szCs w:val="22"/>
        </w:rPr>
        <w:t xml:space="preserve">ased </w:t>
      </w:r>
      <w:r w:rsidR="00B164F0">
        <w:rPr>
          <w:rFonts w:cs="Arial"/>
          <w:sz w:val="22"/>
          <w:szCs w:val="22"/>
        </w:rPr>
        <w:t>P</w:t>
      </w:r>
      <w:r w:rsidR="00FB4107">
        <w:rPr>
          <w:rFonts w:cs="Arial"/>
          <w:sz w:val="22"/>
          <w:szCs w:val="22"/>
        </w:rPr>
        <w:t>sychotherapies, and the routine use of Measurement Based Care in practice.</w:t>
      </w:r>
      <w:r w:rsidR="00092E1B" w:rsidRPr="003C5568">
        <w:rPr>
          <w:rFonts w:cs="Arial"/>
          <w:sz w:val="22"/>
          <w:szCs w:val="22"/>
        </w:rPr>
        <w:t xml:space="preserve"> </w:t>
      </w:r>
      <w:r w:rsidR="003A50C9" w:rsidRPr="003C5568">
        <w:rPr>
          <w:rFonts w:cs="Arial"/>
          <w:sz w:val="22"/>
          <w:szCs w:val="22"/>
        </w:rPr>
        <w:t xml:space="preserve">As noted previously (ref: training in the VA), the VA values evidence based approaches and offers a share point for </w:t>
      </w:r>
      <w:r w:rsidR="00D133B3" w:rsidRPr="003C5568">
        <w:rPr>
          <w:rFonts w:cs="Arial"/>
          <w:sz w:val="22"/>
          <w:szCs w:val="22"/>
        </w:rPr>
        <w:t xml:space="preserve">independent </w:t>
      </w:r>
      <w:r w:rsidR="003A50C9" w:rsidRPr="003C5568">
        <w:rPr>
          <w:rFonts w:cs="Arial"/>
          <w:sz w:val="22"/>
          <w:szCs w:val="22"/>
        </w:rPr>
        <w:t>training in these</w:t>
      </w:r>
      <w:r w:rsidR="00D133B3" w:rsidRPr="003C5568">
        <w:rPr>
          <w:rFonts w:cs="Arial"/>
          <w:sz w:val="22"/>
          <w:szCs w:val="22"/>
        </w:rPr>
        <w:t xml:space="preserve"> and additional</w:t>
      </w:r>
      <w:r w:rsidR="003A50C9" w:rsidRPr="003C5568">
        <w:rPr>
          <w:rFonts w:cs="Arial"/>
          <w:sz w:val="22"/>
          <w:szCs w:val="22"/>
        </w:rPr>
        <w:t xml:space="preserve"> practices (e.g., DBT, Seeking Safety</w:t>
      </w:r>
      <w:r w:rsidR="003A50C9" w:rsidRPr="000D057D">
        <w:rPr>
          <w:rFonts w:cs="Arial"/>
          <w:sz w:val="22"/>
          <w:szCs w:val="22"/>
        </w:rPr>
        <w:t>).</w:t>
      </w:r>
      <w:r w:rsidR="001F3018" w:rsidRPr="000D057D">
        <w:rPr>
          <w:rFonts w:cs="Arial"/>
          <w:sz w:val="22"/>
          <w:szCs w:val="22"/>
        </w:rPr>
        <w:t xml:space="preserve">   </w:t>
      </w:r>
      <w:r w:rsidR="000D057D" w:rsidRPr="00CB09B6">
        <w:rPr>
          <w:rFonts w:cs="Arial"/>
          <w:sz w:val="22"/>
          <w:szCs w:val="22"/>
        </w:rPr>
        <w:t xml:space="preserve">Interns have the opportunity to develop or participate in </w:t>
      </w:r>
      <w:r w:rsidR="000D057D" w:rsidRPr="00CB09B6">
        <w:rPr>
          <w:rFonts w:cs="Arial"/>
          <w:i/>
          <w:sz w:val="22"/>
          <w:szCs w:val="22"/>
        </w:rPr>
        <w:t>p</w:t>
      </w:r>
      <w:r w:rsidR="001F3018" w:rsidRPr="00CB09B6">
        <w:rPr>
          <w:rFonts w:cs="Arial"/>
          <w:i/>
          <w:sz w:val="22"/>
          <w:szCs w:val="22"/>
        </w:rPr>
        <w:t>erfo</w:t>
      </w:r>
      <w:r w:rsidR="000D057D" w:rsidRPr="00CB09B6">
        <w:rPr>
          <w:rFonts w:cs="Arial"/>
          <w:i/>
          <w:sz w:val="22"/>
          <w:szCs w:val="22"/>
        </w:rPr>
        <w:t>r</w:t>
      </w:r>
      <w:r w:rsidR="001F3018" w:rsidRPr="00CB09B6">
        <w:rPr>
          <w:rFonts w:cs="Arial"/>
          <w:i/>
          <w:sz w:val="22"/>
          <w:szCs w:val="22"/>
        </w:rPr>
        <w:t>mance improvement</w:t>
      </w:r>
      <w:r w:rsidR="000D057D" w:rsidRPr="00CB09B6">
        <w:rPr>
          <w:rFonts w:cs="Arial"/>
          <w:sz w:val="22"/>
          <w:szCs w:val="22"/>
        </w:rPr>
        <w:t xml:space="preserve"> projects.  </w:t>
      </w:r>
      <w:r w:rsidR="00484359" w:rsidRPr="00CB09B6">
        <w:rPr>
          <w:rFonts w:cs="Arial"/>
          <w:sz w:val="22"/>
          <w:szCs w:val="22"/>
        </w:rPr>
        <w:t>Examples of p</w:t>
      </w:r>
      <w:r w:rsidR="000D057D" w:rsidRPr="00CB09B6">
        <w:rPr>
          <w:rFonts w:cs="Arial"/>
          <w:sz w:val="22"/>
          <w:szCs w:val="22"/>
        </w:rPr>
        <w:t>revious intern</w:t>
      </w:r>
      <w:r w:rsidR="00484359" w:rsidRPr="00CB09B6">
        <w:rPr>
          <w:rFonts w:cs="Arial"/>
          <w:sz w:val="22"/>
          <w:szCs w:val="22"/>
        </w:rPr>
        <w:t xml:space="preserve"> involvement include: </w:t>
      </w:r>
      <w:r w:rsidR="000D057D" w:rsidRPr="00CB09B6">
        <w:rPr>
          <w:rFonts w:cs="Arial"/>
          <w:sz w:val="22"/>
          <w:szCs w:val="22"/>
        </w:rPr>
        <w:t xml:space="preserve"> </w:t>
      </w:r>
      <w:r w:rsidR="00484359" w:rsidRPr="00CB09B6">
        <w:rPr>
          <w:rFonts w:cs="Arial"/>
          <w:sz w:val="22"/>
          <w:szCs w:val="22"/>
        </w:rPr>
        <w:t>d</w:t>
      </w:r>
      <w:r w:rsidR="00484359" w:rsidRPr="00CB09B6">
        <w:rPr>
          <w:sz w:val="22"/>
          <w:szCs w:val="22"/>
        </w:rPr>
        <w:t>eveloping a proposed protocol for conducting capacity evaluations for HBPC patients, developing a flow chart for the Dementia Committee to identify screening and referral processes for providers when cognitive concerns exist,</w:t>
      </w:r>
      <w:r w:rsidR="0093267C" w:rsidRPr="00CB09B6">
        <w:rPr>
          <w:sz w:val="22"/>
          <w:szCs w:val="22"/>
        </w:rPr>
        <w:t xml:space="preserve"> and</w:t>
      </w:r>
      <w:r w:rsidR="00F82314" w:rsidRPr="00CB09B6">
        <w:rPr>
          <w:sz w:val="22"/>
          <w:szCs w:val="22"/>
        </w:rPr>
        <w:t xml:space="preserve"> a project focused on increasing the percentage of primary care patients receiving PC-MHI services.</w:t>
      </w:r>
    </w:p>
    <w:p w14:paraId="2B0E1117" w14:textId="77777777" w:rsidR="00773297" w:rsidRPr="00CB09B6" w:rsidRDefault="001116C8" w:rsidP="003C5568">
      <w:pPr>
        <w:rPr>
          <w:rFonts w:cs="Arial"/>
          <w:sz w:val="22"/>
          <w:szCs w:val="22"/>
        </w:rPr>
      </w:pPr>
      <w:r w:rsidRPr="00CB09B6">
        <w:rPr>
          <w:rFonts w:cs="Arial"/>
          <w:sz w:val="22"/>
          <w:szCs w:val="22"/>
        </w:rPr>
        <w:t xml:space="preserve"> </w:t>
      </w:r>
      <w:r w:rsidR="00BA3417" w:rsidRPr="00CB09B6">
        <w:rPr>
          <w:rFonts w:cs="Arial"/>
          <w:sz w:val="22"/>
          <w:szCs w:val="22"/>
        </w:rPr>
        <w:t xml:space="preserve"> </w:t>
      </w:r>
    </w:p>
    <w:p w14:paraId="55B26F74" w14:textId="77777777" w:rsidR="00437FFC" w:rsidRPr="003C5568" w:rsidRDefault="00E53811" w:rsidP="003C5568">
      <w:pPr>
        <w:rPr>
          <w:rFonts w:cs="Arial"/>
          <w:i/>
          <w:sz w:val="22"/>
          <w:szCs w:val="22"/>
        </w:rPr>
      </w:pPr>
      <w:r w:rsidRPr="00CB09B6">
        <w:rPr>
          <w:rFonts w:cs="Arial"/>
          <w:sz w:val="22"/>
          <w:szCs w:val="22"/>
        </w:rPr>
        <w:t xml:space="preserve">We are committed to the </w:t>
      </w:r>
      <w:r w:rsidRPr="00CB09B6">
        <w:rPr>
          <w:rFonts w:cs="Arial"/>
          <w:b/>
          <w:sz w:val="22"/>
          <w:szCs w:val="22"/>
        </w:rPr>
        <w:t>professional development</w:t>
      </w:r>
      <w:r w:rsidRPr="00CB09B6">
        <w:rPr>
          <w:rFonts w:cs="Arial"/>
          <w:sz w:val="22"/>
          <w:szCs w:val="22"/>
        </w:rPr>
        <w:t xml:space="preserve"> of our interns and hope that by the time internship concludes they have a greater sense of self as professionals. This includes monitoring oneself, others, and the ethical context dictated by a given situation.</w:t>
      </w:r>
      <w:r w:rsidR="00437FFC" w:rsidRPr="00CB09B6">
        <w:rPr>
          <w:rFonts w:cs="Arial"/>
          <w:sz w:val="22"/>
          <w:szCs w:val="22"/>
        </w:rPr>
        <w:t xml:space="preserve"> Ethical and clinical decisions must also be delivered in an interpersonally effective manner.</w:t>
      </w:r>
      <w:r w:rsidR="00544179" w:rsidRPr="00CB09B6">
        <w:rPr>
          <w:rFonts w:cs="Arial"/>
          <w:sz w:val="22"/>
          <w:szCs w:val="22"/>
        </w:rPr>
        <w:t xml:space="preserve">  The ability to self-reflect in treatment and use oneself as a therapeutic tool is likewise part of professional growth. </w:t>
      </w:r>
      <w:r w:rsidR="00437FFC" w:rsidRPr="00CB09B6">
        <w:rPr>
          <w:rFonts w:cs="Arial"/>
          <w:sz w:val="22"/>
          <w:szCs w:val="22"/>
        </w:rPr>
        <w:t xml:space="preserve"> </w:t>
      </w:r>
      <w:r w:rsidR="00544179" w:rsidRPr="00CB09B6">
        <w:rPr>
          <w:rFonts w:cs="Arial"/>
          <w:sz w:val="22"/>
          <w:szCs w:val="22"/>
        </w:rPr>
        <w:t xml:space="preserve"> </w:t>
      </w:r>
      <w:r w:rsidR="00437FFC" w:rsidRPr="00CB09B6">
        <w:rPr>
          <w:rFonts w:cs="Arial"/>
          <w:sz w:val="22"/>
          <w:szCs w:val="22"/>
        </w:rPr>
        <w:t>Again, these elements are interwoven into all aspects of training but are considerably pertinent in the areas of</w:t>
      </w:r>
      <w:r w:rsidR="00120B7D" w:rsidRPr="00CB09B6">
        <w:rPr>
          <w:rFonts w:cs="Arial"/>
          <w:sz w:val="22"/>
          <w:szCs w:val="22"/>
        </w:rPr>
        <w:t xml:space="preserve"> consultation </w:t>
      </w:r>
      <w:r w:rsidR="00437FFC" w:rsidRPr="00CB09B6">
        <w:rPr>
          <w:rFonts w:cs="Arial"/>
          <w:sz w:val="22"/>
          <w:szCs w:val="22"/>
        </w:rPr>
        <w:t xml:space="preserve">and </w:t>
      </w:r>
      <w:r w:rsidR="00120B7D" w:rsidRPr="00CB09B6">
        <w:rPr>
          <w:rFonts w:cs="Arial"/>
          <w:sz w:val="22"/>
          <w:szCs w:val="22"/>
        </w:rPr>
        <w:t>supervision</w:t>
      </w:r>
      <w:r w:rsidR="00437FFC" w:rsidRPr="00CB09B6">
        <w:rPr>
          <w:rFonts w:cs="Arial"/>
          <w:sz w:val="22"/>
          <w:szCs w:val="22"/>
        </w:rPr>
        <w:t>.</w:t>
      </w:r>
      <w:r w:rsidR="005E2F53" w:rsidRPr="00CB09B6">
        <w:rPr>
          <w:rFonts w:cs="Arial"/>
          <w:sz w:val="22"/>
          <w:szCs w:val="22"/>
        </w:rPr>
        <w:t xml:space="preserve">  Opportunities to provide consultation are offered in many rotations. Externs train in the same areas as interns which allows intern</w:t>
      </w:r>
      <w:r w:rsidR="00E518BA" w:rsidRPr="00CB09B6">
        <w:rPr>
          <w:rFonts w:cs="Arial"/>
          <w:sz w:val="22"/>
          <w:szCs w:val="22"/>
        </w:rPr>
        <w:t>s</w:t>
      </w:r>
      <w:r w:rsidR="005E2F53" w:rsidRPr="00CB09B6">
        <w:rPr>
          <w:rFonts w:cs="Arial"/>
          <w:sz w:val="22"/>
          <w:szCs w:val="22"/>
        </w:rPr>
        <w:t xml:space="preserve"> to gain direct experience with supervision. Interns also provide peer supervision to one another in group based supervision. </w:t>
      </w:r>
      <w:r w:rsidR="00890FDA" w:rsidRPr="00CB09B6">
        <w:rPr>
          <w:rFonts w:cs="Arial"/>
          <w:sz w:val="22"/>
          <w:szCs w:val="22"/>
        </w:rPr>
        <w:t xml:space="preserve"> The training director and assistant training director </w:t>
      </w:r>
      <w:r w:rsidR="00535E9B" w:rsidRPr="00CB09B6">
        <w:rPr>
          <w:rFonts w:cs="Arial"/>
          <w:sz w:val="22"/>
          <w:szCs w:val="22"/>
        </w:rPr>
        <w:t xml:space="preserve">meet with </w:t>
      </w:r>
      <w:r w:rsidR="00A4207C" w:rsidRPr="00CB09B6">
        <w:rPr>
          <w:rFonts w:cs="Arial"/>
          <w:sz w:val="22"/>
          <w:szCs w:val="22"/>
        </w:rPr>
        <w:t xml:space="preserve">the </w:t>
      </w:r>
      <w:r w:rsidR="00535E9B" w:rsidRPr="00CB09B6">
        <w:rPr>
          <w:rFonts w:cs="Arial"/>
          <w:sz w:val="22"/>
          <w:szCs w:val="22"/>
        </w:rPr>
        <w:t>interns throughout the year in intern development meetings. This time includes attention to topics such as obtaining post-internship positions and steps toward licensure.</w:t>
      </w:r>
      <w:r w:rsidR="00535E9B">
        <w:rPr>
          <w:rFonts w:cs="Arial"/>
          <w:sz w:val="22"/>
          <w:szCs w:val="22"/>
        </w:rPr>
        <w:t xml:space="preserve">  </w:t>
      </w:r>
      <w:r w:rsidR="005E2F53" w:rsidRPr="003C5568">
        <w:rPr>
          <w:rFonts w:cs="Arial"/>
          <w:sz w:val="22"/>
          <w:szCs w:val="22"/>
        </w:rPr>
        <w:t xml:space="preserve"> </w:t>
      </w:r>
      <w:r w:rsidR="00120B7D" w:rsidRPr="003C5568">
        <w:rPr>
          <w:rFonts w:cs="Arial"/>
          <w:sz w:val="22"/>
          <w:szCs w:val="22"/>
        </w:rPr>
        <w:t xml:space="preserve"> </w:t>
      </w:r>
    </w:p>
    <w:p w14:paraId="396A95A6" w14:textId="77777777" w:rsidR="00BA3417" w:rsidRPr="003C5568" w:rsidRDefault="00BA3417" w:rsidP="003C5568">
      <w:pPr>
        <w:rPr>
          <w:rFonts w:cs="Arial"/>
          <w:i/>
          <w:sz w:val="22"/>
          <w:szCs w:val="22"/>
        </w:rPr>
      </w:pPr>
    </w:p>
    <w:p w14:paraId="48FBD958" w14:textId="77777777" w:rsidR="0066650C" w:rsidRDefault="00012EE5" w:rsidP="00726F96">
      <w:pPr>
        <w:pStyle w:val="Heading2"/>
      </w:pPr>
      <w:r w:rsidRPr="003C5568">
        <w:t>Learning elements</w:t>
      </w:r>
    </w:p>
    <w:p w14:paraId="00CDEF39" w14:textId="77777777" w:rsidR="00EB7105" w:rsidRPr="004F6E78" w:rsidRDefault="00EB7105" w:rsidP="00EB7105">
      <w:pPr>
        <w:rPr>
          <w:b/>
        </w:rPr>
      </w:pPr>
      <w:r w:rsidRPr="004F6E78">
        <w:rPr>
          <w:b/>
        </w:rPr>
        <w:tab/>
      </w:r>
    </w:p>
    <w:p w14:paraId="775F008C" w14:textId="77777777" w:rsidR="00EB7105" w:rsidRPr="00EB7105" w:rsidRDefault="00EB7105" w:rsidP="00EB7105">
      <w:pPr>
        <w:ind w:firstLine="720"/>
        <w:rPr>
          <w:b/>
          <w:sz w:val="22"/>
          <w:szCs w:val="22"/>
        </w:rPr>
      </w:pPr>
      <w:r w:rsidRPr="00EB7105">
        <w:rPr>
          <w:b/>
          <w:sz w:val="22"/>
          <w:szCs w:val="22"/>
        </w:rPr>
        <w:t xml:space="preserve">Experiential </w:t>
      </w:r>
    </w:p>
    <w:p w14:paraId="12A4E676" w14:textId="77777777" w:rsidR="00EB7105" w:rsidRDefault="00041999" w:rsidP="00EB7105">
      <w:pPr>
        <w:rPr>
          <w:rFonts w:cs="Arial"/>
          <w:sz w:val="22"/>
          <w:szCs w:val="22"/>
        </w:rPr>
      </w:pPr>
      <w:r w:rsidRPr="00041999">
        <w:rPr>
          <w:rFonts w:cs="Arial"/>
          <w:sz w:val="22"/>
          <w:szCs w:val="22"/>
        </w:rPr>
        <w:t>T</w:t>
      </w:r>
      <w:r w:rsidR="00EB7105" w:rsidRPr="00041999">
        <w:rPr>
          <w:rFonts w:cs="Arial"/>
          <w:sz w:val="22"/>
          <w:szCs w:val="22"/>
        </w:rPr>
        <w:t>he internship rotation structure outlines required and elective experiences</w:t>
      </w:r>
      <w:r w:rsidRPr="00041999">
        <w:rPr>
          <w:rFonts w:cs="Arial"/>
          <w:sz w:val="22"/>
          <w:szCs w:val="22"/>
        </w:rPr>
        <w:t>:</w:t>
      </w:r>
      <w:r w:rsidR="00EB7105" w:rsidRPr="00041999">
        <w:rPr>
          <w:rFonts w:cs="Arial"/>
          <w:sz w:val="22"/>
          <w:szCs w:val="22"/>
        </w:rPr>
        <w:t xml:space="preserve"> </w:t>
      </w:r>
    </w:p>
    <w:p w14:paraId="5B29F596" w14:textId="77777777" w:rsidR="00EB7105" w:rsidRPr="00041999" w:rsidRDefault="00EB7105" w:rsidP="00EB7105">
      <w:pPr>
        <w:rPr>
          <w:rFonts w:cs="Arial"/>
          <w:b/>
          <w:sz w:val="22"/>
          <w:szCs w:val="22"/>
        </w:rPr>
      </w:pPr>
    </w:p>
    <w:p w14:paraId="73BF6896" w14:textId="28B28E83" w:rsidR="00EB7105" w:rsidRPr="00041999" w:rsidRDefault="00EB7105" w:rsidP="00EB7105">
      <w:pPr>
        <w:jc w:val="center"/>
        <w:rPr>
          <w:rFonts w:cs="Arial"/>
          <w:b/>
          <w:sz w:val="22"/>
          <w:szCs w:val="22"/>
        </w:rPr>
      </w:pPr>
      <w:r w:rsidRPr="00041999">
        <w:rPr>
          <w:rFonts w:cs="Arial"/>
          <w:b/>
          <w:sz w:val="22"/>
          <w:szCs w:val="22"/>
        </w:rPr>
        <w:t>Full Year</w:t>
      </w:r>
      <w:r w:rsidR="00482C8C">
        <w:rPr>
          <w:rFonts w:cs="Arial"/>
          <w:b/>
          <w:sz w:val="22"/>
          <w:szCs w:val="22"/>
        </w:rPr>
        <w:t xml:space="preserve"> </w:t>
      </w:r>
    </w:p>
    <w:p w14:paraId="111C2E51" w14:textId="77777777" w:rsidR="00041999" w:rsidRDefault="00041999" w:rsidP="00EB7105">
      <w:pPr>
        <w:rPr>
          <w:rFonts w:cs="Arial"/>
          <w:i/>
          <w:sz w:val="22"/>
          <w:szCs w:val="22"/>
        </w:rPr>
      </w:pPr>
    </w:p>
    <w:p w14:paraId="01299B97" w14:textId="19351CDF" w:rsidR="00EB7105" w:rsidRDefault="00EB7105" w:rsidP="00EB7105">
      <w:pPr>
        <w:rPr>
          <w:rFonts w:cs="Arial"/>
          <w:sz w:val="22"/>
          <w:szCs w:val="22"/>
        </w:rPr>
      </w:pPr>
      <w:r w:rsidRPr="00041999">
        <w:rPr>
          <w:rFonts w:cs="Arial"/>
          <w:i/>
          <w:sz w:val="22"/>
          <w:szCs w:val="22"/>
        </w:rPr>
        <w:t>Evidence Based Practice</w:t>
      </w:r>
      <w:r w:rsidRPr="00041999">
        <w:rPr>
          <w:rFonts w:cs="Arial"/>
          <w:sz w:val="22"/>
          <w:szCs w:val="22"/>
        </w:rPr>
        <w:t xml:space="preserve"> </w:t>
      </w:r>
    </w:p>
    <w:p w14:paraId="3442B23E" w14:textId="77777777" w:rsidR="00041999" w:rsidRPr="00041999" w:rsidRDefault="00041999" w:rsidP="00EB7105">
      <w:pPr>
        <w:rPr>
          <w:rFonts w:cs="Arial"/>
          <w:sz w:val="22"/>
          <w:szCs w:val="22"/>
        </w:rPr>
      </w:pPr>
    </w:p>
    <w:p w14:paraId="7DBCCBD0" w14:textId="459D0823" w:rsidR="00EB7105" w:rsidRPr="00041999" w:rsidRDefault="00EB7105" w:rsidP="00EE7236">
      <w:pPr>
        <w:pStyle w:val="ListParagraph"/>
        <w:numPr>
          <w:ilvl w:val="0"/>
          <w:numId w:val="4"/>
        </w:numPr>
        <w:spacing w:after="200" w:line="276" w:lineRule="auto"/>
        <w:rPr>
          <w:rFonts w:ascii="Arial" w:hAnsi="Arial" w:cs="Arial"/>
          <w:bCs/>
          <w:color w:val="000000"/>
          <w:sz w:val="22"/>
          <w:szCs w:val="22"/>
        </w:rPr>
      </w:pPr>
      <w:r w:rsidRPr="00041999">
        <w:rPr>
          <w:rFonts w:ascii="Arial" w:hAnsi="Arial" w:cs="Arial"/>
          <w:sz w:val="22"/>
          <w:szCs w:val="22"/>
        </w:rPr>
        <w:t>Primary Care- Mental Health Integration</w:t>
      </w:r>
      <w:r w:rsidR="0047010D">
        <w:rPr>
          <w:rFonts w:ascii="Arial" w:hAnsi="Arial" w:cs="Arial"/>
          <w:sz w:val="22"/>
          <w:szCs w:val="22"/>
        </w:rPr>
        <w:t xml:space="preserve">  </w:t>
      </w:r>
      <w:r w:rsidR="0013197C">
        <w:rPr>
          <w:rFonts w:ascii="Arial" w:hAnsi="Arial" w:cs="Arial"/>
          <w:sz w:val="22"/>
          <w:szCs w:val="22"/>
        </w:rPr>
        <w:t>(1 day)</w:t>
      </w:r>
    </w:p>
    <w:p w14:paraId="4EE3E75B" w14:textId="2B3C2E5C" w:rsidR="00EB7105" w:rsidRDefault="00EB7105" w:rsidP="00EE7236">
      <w:pPr>
        <w:pStyle w:val="ListParagraph"/>
        <w:numPr>
          <w:ilvl w:val="0"/>
          <w:numId w:val="4"/>
        </w:numPr>
        <w:spacing w:after="200" w:line="276" w:lineRule="auto"/>
        <w:rPr>
          <w:rFonts w:ascii="Arial" w:hAnsi="Arial" w:cs="Arial"/>
          <w:bCs/>
          <w:color w:val="000000"/>
          <w:sz w:val="22"/>
          <w:szCs w:val="22"/>
        </w:rPr>
      </w:pPr>
      <w:r w:rsidRPr="00041999">
        <w:rPr>
          <w:rFonts w:ascii="Arial" w:hAnsi="Arial" w:cs="Arial"/>
          <w:bCs/>
          <w:color w:val="000000"/>
          <w:sz w:val="22"/>
          <w:szCs w:val="22"/>
        </w:rPr>
        <w:t xml:space="preserve">Mental Health </w:t>
      </w:r>
      <w:r w:rsidR="00A96C15">
        <w:rPr>
          <w:rFonts w:ascii="Arial" w:hAnsi="Arial" w:cs="Arial"/>
          <w:bCs/>
          <w:color w:val="000000"/>
          <w:sz w:val="22"/>
          <w:szCs w:val="22"/>
        </w:rPr>
        <w:t>C</w:t>
      </w:r>
      <w:r w:rsidRPr="00041999">
        <w:rPr>
          <w:rFonts w:ascii="Arial" w:hAnsi="Arial" w:cs="Arial"/>
          <w:bCs/>
          <w:color w:val="000000"/>
          <w:sz w:val="22"/>
          <w:szCs w:val="22"/>
        </w:rPr>
        <w:t xml:space="preserve">linic </w:t>
      </w:r>
      <w:r w:rsidR="0013197C">
        <w:rPr>
          <w:rFonts w:ascii="Arial" w:hAnsi="Arial" w:cs="Arial"/>
          <w:bCs/>
          <w:color w:val="000000"/>
          <w:sz w:val="22"/>
          <w:szCs w:val="22"/>
        </w:rPr>
        <w:t>(</w:t>
      </w:r>
      <w:r w:rsidR="0013197C">
        <w:rPr>
          <w:rFonts w:ascii="Arial" w:hAnsi="Arial" w:cs="Arial"/>
          <w:sz w:val="22"/>
          <w:szCs w:val="22"/>
        </w:rPr>
        <w:t>.5 day)</w:t>
      </w:r>
    </w:p>
    <w:p w14:paraId="182F68CD" w14:textId="77777777" w:rsidR="00EB7105" w:rsidRPr="00041999" w:rsidRDefault="00EB7105" w:rsidP="00EB7105">
      <w:pPr>
        <w:pStyle w:val="ListParagraph"/>
        <w:rPr>
          <w:rFonts w:ascii="Arial" w:hAnsi="Arial" w:cs="Arial"/>
          <w:bCs/>
          <w:color w:val="000000"/>
          <w:sz w:val="22"/>
          <w:szCs w:val="22"/>
        </w:rPr>
      </w:pPr>
    </w:p>
    <w:p w14:paraId="6DD432AC" w14:textId="77777777" w:rsidR="00EB7105" w:rsidRPr="00041999" w:rsidRDefault="00EB7105" w:rsidP="00EB7105">
      <w:pPr>
        <w:jc w:val="center"/>
        <w:rPr>
          <w:rFonts w:cs="Arial"/>
          <w:b/>
          <w:sz w:val="22"/>
          <w:szCs w:val="22"/>
        </w:rPr>
      </w:pPr>
      <w:r w:rsidRPr="00041999">
        <w:rPr>
          <w:rFonts w:cs="Arial"/>
          <w:b/>
          <w:sz w:val="22"/>
          <w:szCs w:val="22"/>
        </w:rPr>
        <w:t>Rotation A (6 months)</w:t>
      </w:r>
    </w:p>
    <w:p w14:paraId="00A8E527" w14:textId="77777777" w:rsidR="005653D0" w:rsidRDefault="005653D0" w:rsidP="00EB7105">
      <w:pPr>
        <w:rPr>
          <w:rFonts w:cs="Arial"/>
          <w:i/>
          <w:sz w:val="22"/>
          <w:szCs w:val="22"/>
        </w:rPr>
      </w:pPr>
    </w:p>
    <w:p w14:paraId="6A6BB599" w14:textId="77777777" w:rsidR="00EB7105" w:rsidRPr="00041999" w:rsidRDefault="00EB7105" w:rsidP="00EB7105">
      <w:pPr>
        <w:rPr>
          <w:rFonts w:cs="Arial"/>
          <w:sz w:val="22"/>
          <w:szCs w:val="22"/>
        </w:rPr>
      </w:pPr>
      <w:r w:rsidRPr="00041999">
        <w:rPr>
          <w:rFonts w:cs="Arial"/>
          <w:i/>
          <w:sz w:val="22"/>
          <w:szCs w:val="22"/>
        </w:rPr>
        <w:t>Primary Care elective</w:t>
      </w:r>
      <w:r w:rsidRPr="00041999">
        <w:rPr>
          <w:rFonts w:cs="Arial"/>
          <w:sz w:val="22"/>
          <w:szCs w:val="22"/>
        </w:rPr>
        <w:t xml:space="preserve"> – 1 day</w:t>
      </w:r>
    </w:p>
    <w:p w14:paraId="4122A3C5" w14:textId="77777777" w:rsidR="00EB7105" w:rsidRPr="00041999" w:rsidRDefault="00EB7105" w:rsidP="00EB7105">
      <w:pPr>
        <w:rPr>
          <w:rFonts w:cs="Arial"/>
          <w:sz w:val="22"/>
          <w:szCs w:val="22"/>
        </w:rPr>
      </w:pPr>
      <w:r w:rsidRPr="00041999">
        <w:rPr>
          <w:rFonts w:cs="Arial"/>
          <w:sz w:val="22"/>
          <w:szCs w:val="22"/>
        </w:rPr>
        <w:tab/>
      </w:r>
    </w:p>
    <w:p w14:paraId="68F1A52A" w14:textId="77777777" w:rsidR="00EB7105" w:rsidRPr="00041999" w:rsidRDefault="00EB7105" w:rsidP="00EB7105">
      <w:pPr>
        <w:ind w:firstLine="360"/>
        <w:rPr>
          <w:rFonts w:cs="Arial"/>
          <w:sz w:val="22"/>
          <w:szCs w:val="22"/>
        </w:rPr>
      </w:pPr>
      <w:r w:rsidRPr="00041999">
        <w:rPr>
          <w:rFonts w:cs="Arial"/>
          <w:sz w:val="22"/>
          <w:szCs w:val="22"/>
        </w:rPr>
        <w:t>Select from:</w:t>
      </w:r>
    </w:p>
    <w:p w14:paraId="195A2BFB" w14:textId="77777777" w:rsidR="00EB7105" w:rsidRPr="00041999" w:rsidRDefault="00EB7105" w:rsidP="00EB7105">
      <w:pPr>
        <w:ind w:firstLine="360"/>
        <w:rPr>
          <w:rFonts w:cs="Arial"/>
          <w:sz w:val="22"/>
          <w:szCs w:val="22"/>
        </w:rPr>
      </w:pPr>
    </w:p>
    <w:p w14:paraId="3355E8FE" w14:textId="77777777" w:rsidR="00EB7105" w:rsidRPr="00041999"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t>Health Promotion/ Disease Prevention</w:t>
      </w:r>
    </w:p>
    <w:p w14:paraId="01D82395" w14:textId="77777777" w:rsidR="00EB7105"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lastRenderedPageBreak/>
        <w:t>Home Based Primary Care</w:t>
      </w:r>
    </w:p>
    <w:p w14:paraId="5BD9AD4B" w14:textId="77777777" w:rsidR="0047010D" w:rsidRPr="00313E5E" w:rsidRDefault="00313E5E" w:rsidP="00EE7236">
      <w:pPr>
        <w:pStyle w:val="ListParagraph"/>
        <w:numPr>
          <w:ilvl w:val="0"/>
          <w:numId w:val="2"/>
        </w:numPr>
        <w:spacing w:after="200" w:line="276" w:lineRule="auto"/>
        <w:rPr>
          <w:rFonts w:ascii="Arial" w:hAnsi="Arial" w:cs="Arial"/>
          <w:bCs/>
          <w:color w:val="000000"/>
          <w:sz w:val="22"/>
          <w:szCs w:val="22"/>
        </w:rPr>
      </w:pPr>
      <w:r w:rsidRPr="00313E5E">
        <w:rPr>
          <w:rFonts w:ascii="Arial" w:hAnsi="Arial" w:cs="Arial"/>
          <w:sz w:val="22"/>
          <w:szCs w:val="22"/>
        </w:rPr>
        <w:t>Women’s Wellness Center</w:t>
      </w:r>
    </w:p>
    <w:p w14:paraId="48DA0FDB" w14:textId="77777777" w:rsidR="00EB7105" w:rsidRDefault="00EB7105" w:rsidP="00EB7105">
      <w:pPr>
        <w:rPr>
          <w:rFonts w:cs="Arial"/>
          <w:sz w:val="22"/>
          <w:szCs w:val="22"/>
        </w:rPr>
      </w:pPr>
      <w:r w:rsidRPr="00041999">
        <w:rPr>
          <w:rFonts w:cs="Arial"/>
          <w:i/>
          <w:sz w:val="22"/>
          <w:szCs w:val="22"/>
        </w:rPr>
        <w:t>General elective</w:t>
      </w:r>
      <w:r w:rsidRPr="00041999">
        <w:rPr>
          <w:rFonts w:cs="Arial"/>
          <w:sz w:val="22"/>
          <w:szCs w:val="22"/>
        </w:rPr>
        <w:t xml:space="preserve"> – 1.5 day</w:t>
      </w:r>
    </w:p>
    <w:p w14:paraId="709F2DD5" w14:textId="77777777" w:rsidR="005653D0" w:rsidRPr="00041999" w:rsidRDefault="005653D0" w:rsidP="00EB7105">
      <w:pPr>
        <w:rPr>
          <w:rFonts w:cs="Arial"/>
          <w:sz w:val="22"/>
          <w:szCs w:val="22"/>
        </w:rPr>
      </w:pPr>
    </w:p>
    <w:p w14:paraId="25AE2616" w14:textId="77777777" w:rsidR="00EB7105" w:rsidRPr="00041999" w:rsidRDefault="00EB7105" w:rsidP="00EB7105">
      <w:pPr>
        <w:rPr>
          <w:rFonts w:cs="Arial"/>
          <w:sz w:val="22"/>
          <w:szCs w:val="22"/>
        </w:rPr>
      </w:pPr>
      <w:r w:rsidRPr="00041999">
        <w:rPr>
          <w:rFonts w:cs="Arial"/>
          <w:sz w:val="22"/>
          <w:szCs w:val="22"/>
        </w:rPr>
        <w:tab/>
        <w:t>Select from any available experience. This can include an extension of your time in an area already assigned (e.g., neuropsychology</w:t>
      </w:r>
      <w:r w:rsidR="00354061">
        <w:rPr>
          <w:rFonts w:cs="Arial"/>
          <w:sz w:val="22"/>
          <w:szCs w:val="22"/>
        </w:rPr>
        <w:t>;</w:t>
      </w:r>
      <w:r w:rsidRPr="00041999">
        <w:rPr>
          <w:rFonts w:cs="Arial"/>
          <w:sz w:val="22"/>
          <w:szCs w:val="22"/>
        </w:rPr>
        <w:t xml:space="preserve"> an additional elective under the primary care or SMI umbrella</w:t>
      </w:r>
      <w:r w:rsidR="00354061">
        <w:rPr>
          <w:rFonts w:cs="Arial"/>
          <w:sz w:val="22"/>
          <w:szCs w:val="22"/>
        </w:rPr>
        <w:t>)</w:t>
      </w:r>
      <w:r w:rsidRPr="00041999">
        <w:rPr>
          <w:rFonts w:cs="Arial"/>
          <w:sz w:val="22"/>
          <w:szCs w:val="22"/>
        </w:rPr>
        <w:t xml:space="preserve"> or from a program not listed elsewhere:</w:t>
      </w:r>
    </w:p>
    <w:p w14:paraId="24F7EE70" w14:textId="77777777" w:rsidR="00EB7105" w:rsidRPr="00041999" w:rsidRDefault="00EB7105" w:rsidP="00EB7105">
      <w:pPr>
        <w:rPr>
          <w:rFonts w:cs="Arial"/>
          <w:sz w:val="22"/>
          <w:szCs w:val="22"/>
        </w:rPr>
      </w:pPr>
    </w:p>
    <w:p w14:paraId="56830D5C" w14:textId="77777777" w:rsidR="0047010D" w:rsidRPr="0047010D" w:rsidRDefault="0047010D" w:rsidP="00EE7236">
      <w:pPr>
        <w:pStyle w:val="ListParagraph"/>
        <w:numPr>
          <w:ilvl w:val="0"/>
          <w:numId w:val="3"/>
        </w:numPr>
        <w:spacing w:after="200" w:line="276" w:lineRule="auto"/>
        <w:rPr>
          <w:rFonts w:ascii="Arial" w:hAnsi="Arial" w:cs="Arial"/>
          <w:sz w:val="22"/>
          <w:szCs w:val="22"/>
        </w:rPr>
      </w:pPr>
      <w:r w:rsidRPr="0047010D">
        <w:rPr>
          <w:rFonts w:ascii="Arial" w:hAnsi="Arial" w:cs="Arial"/>
          <w:bCs/>
          <w:color w:val="000000"/>
          <w:sz w:val="22"/>
          <w:szCs w:val="22"/>
        </w:rPr>
        <w:t xml:space="preserve">Iraq and Afghanistan Wars Readjustment Program </w:t>
      </w:r>
    </w:p>
    <w:p w14:paraId="7CA477FB" w14:textId="77777777" w:rsidR="00EB7105" w:rsidRPr="00041999" w:rsidRDefault="00EB7105" w:rsidP="00EE7236">
      <w:pPr>
        <w:pStyle w:val="ListParagraph"/>
        <w:numPr>
          <w:ilvl w:val="0"/>
          <w:numId w:val="3"/>
        </w:numPr>
        <w:spacing w:after="200" w:line="276" w:lineRule="auto"/>
        <w:rPr>
          <w:rFonts w:ascii="Arial" w:hAnsi="Arial" w:cs="Arial"/>
          <w:sz w:val="22"/>
          <w:szCs w:val="22"/>
        </w:rPr>
      </w:pPr>
      <w:r w:rsidRPr="00041999">
        <w:rPr>
          <w:rFonts w:ascii="Arial" w:hAnsi="Arial" w:cs="Arial"/>
          <w:bCs/>
          <w:sz w:val="22"/>
          <w:szCs w:val="22"/>
        </w:rPr>
        <w:t xml:space="preserve">PTSD Residential Rehabilitation Program </w:t>
      </w:r>
    </w:p>
    <w:p w14:paraId="4C9BD829" w14:textId="77777777" w:rsidR="00EB7105" w:rsidRPr="00041999" w:rsidRDefault="00EB7105" w:rsidP="00EE7236">
      <w:pPr>
        <w:pStyle w:val="ListParagraph"/>
        <w:numPr>
          <w:ilvl w:val="0"/>
          <w:numId w:val="3"/>
        </w:numPr>
        <w:spacing w:after="200" w:line="276" w:lineRule="auto"/>
        <w:rPr>
          <w:rFonts w:ascii="Arial" w:hAnsi="Arial" w:cs="Arial"/>
          <w:sz w:val="22"/>
          <w:szCs w:val="22"/>
        </w:rPr>
      </w:pPr>
      <w:r w:rsidRPr="00041999">
        <w:rPr>
          <w:rFonts w:ascii="Arial" w:hAnsi="Arial" w:cs="Arial"/>
          <w:sz w:val="22"/>
          <w:szCs w:val="22"/>
        </w:rPr>
        <w:t xml:space="preserve">Substance Abuse Residential Rehabilitation Treatment Program </w:t>
      </w:r>
    </w:p>
    <w:p w14:paraId="11C08007" w14:textId="77777777" w:rsidR="00EB7105" w:rsidRPr="00041999" w:rsidRDefault="00EB7105" w:rsidP="00EB7105">
      <w:pPr>
        <w:rPr>
          <w:rFonts w:cs="Arial"/>
          <w:sz w:val="22"/>
          <w:szCs w:val="22"/>
        </w:rPr>
      </w:pPr>
      <w:r w:rsidRPr="00041999">
        <w:rPr>
          <w:rFonts w:cs="Arial"/>
          <w:i/>
          <w:sz w:val="22"/>
          <w:szCs w:val="22"/>
        </w:rPr>
        <w:t>Didactics and supervision</w:t>
      </w:r>
      <w:r w:rsidRPr="00041999">
        <w:rPr>
          <w:rFonts w:cs="Arial"/>
          <w:sz w:val="22"/>
          <w:szCs w:val="22"/>
        </w:rPr>
        <w:t xml:space="preserve"> – 1 day</w:t>
      </w:r>
    </w:p>
    <w:p w14:paraId="20FC4BEF" w14:textId="77777777" w:rsidR="00EB7105" w:rsidRPr="00041999" w:rsidRDefault="00EB7105" w:rsidP="00EB7105">
      <w:pPr>
        <w:rPr>
          <w:rFonts w:cs="Arial"/>
          <w:sz w:val="22"/>
          <w:szCs w:val="22"/>
        </w:rPr>
      </w:pPr>
    </w:p>
    <w:p w14:paraId="09F9DCEE" w14:textId="77777777" w:rsidR="00EB7105" w:rsidRPr="00041999" w:rsidRDefault="00EB7105" w:rsidP="00EB7105">
      <w:pPr>
        <w:jc w:val="center"/>
        <w:rPr>
          <w:rFonts w:cs="Arial"/>
          <w:b/>
          <w:sz w:val="22"/>
          <w:szCs w:val="22"/>
        </w:rPr>
      </w:pPr>
      <w:r w:rsidRPr="00041999">
        <w:rPr>
          <w:rFonts w:cs="Arial"/>
          <w:b/>
          <w:sz w:val="22"/>
          <w:szCs w:val="22"/>
        </w:rPr>
        <w:t>Rotation B (6 months)</w:t>
      </w:r>
    </w:p>
    <w:p w14:paraId="519D466A" w14:textId="77777777" w:rsidR="00EB7105" w:rsidRPr="00041999" w:rsidRDefault="00EB7105" w:rsidP="00EB7105">
      <w:pPr>
        <w:jc w:val="center"/>
        <w:rPr>
          <w:rFonts w:cs="Arial"/>
          <w:b/>
          <w:sz w:val="22"/>
          <w:szCs w:val="22"/>
        </w:rPr>
      </w:pPr>
    </w:p>
    <w:p w14:paraId="19A333F1" w14:textId="77777777" w:rsidR="00EB7105" w:rsidRPr="00041999" w:rsidRDefault="00EB7105" w:rsidP="00EB7105">
      <w:pPr>
        <w:rPr>
          <w:rFonts w:cs="Arial"/>
          <w:sz w:val="22"/>
          <w:szCs w:val="22"/>
        </w:rPr>
      </w:pPr>
      <w:r w:rsidRPr="00041999">
        <w:rPr>
          <w:rFonts w:cs="Arial"/>
          <w:i/>
          <w:sz w:val="22"/>
          <w:szCs w:val="22"/>
        </w:rPr>
        <w:t>Serious Mental Illness elective</w:t>
      </w:r>
      <w:r w:rsidRPr="00041999">
        <w:rPr>
          <w:rFonts w:cs="Arial"/>
          <w:sz w:val="22"/>
          <w:szCs w:val="22"/>
        </w:rPr>
        <w:t xml:space="preserve"> – 1.5 day</w:t>
      </w:r>
    </w:p>
    <w:p w14:paraId="250C5974" w14:textId="77777777" w:rsidR="00EB7105" w:rsidRPr="00041999" w:rsidRDefault="00EB7105" w:rsidP="00EB7105">
      <w:pPr>
        <w:rPr>
          <w:rFonts w:cs="Arial"/>
          <w:sz w:val="22"/>
          <w:szCs w:val="22"/>
        </w:rPr>
      </w:pPr>
      <w:r w:rsidRPr="00041999">
        <w:rPr>
          <w:rFonts w:cs="Arial"/>
          <w:sz w:val="22"/>
          <w:szCs w:val="22"/>
        </w:rPr>
        <w:tab/>
      </w:r>
    </w:p>
    <w:p w14:paraId="65D073C1" w14:textId="77777777" w:rsidR="00EB7105" w:rsidRPr="00041999" w:rsidRDefault="00EB7105" w:rsidP="00EB7105">
      <w:pPr>
        <w:ind w:firstLine="360"/>
        <w:rPr>
          <w:rFonts w:cs="Arial"/>
          <w:sz w:val="22"/>
          <w:szCs w:val="22"/>
        </w:rPr>
      </w:pPr>
      <w:r w:rsidRPr="00041999">
        <w:rPr>
          <w:rFonts w:cs="Arial"/>
          <w:sz w:val="22"/>
          <w:szCs w:val="22"/>
        </w:rPr>
        <w:t>Select from:</w:t>
      </w:r>
    </w:p>
    <w:p w14:paraId="08F5B14C" w14:textId="77777777" w:rsidR="00EB7105" w:rsidRPr="00041999" w:rsidRDefault="00EB7105" w:rsidP="00EB7105">
      <w:pPr>
        <w:ind w:firstLine="360"/>
        <w:rPr>
          <w:rFonts w:cs="Arial"/>
          <w:sz w:val="22"/>
          <w:szCs w:val="22"/>
        </w:rPr>
      </w:pPr>
    </w:p>
    <w:p w14:paraId="549F5F97" w14:textId="77777777" w:rsidR="00EB7105" w:rsidRPr="00041999"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t>Acute Units</w:t>
      </w:r>
    </w:p>
    <w:p w14:paraId="0122F96E" w14:textId="77777777" w:rsidR="00EB7105" w:rsidRPr="00041999"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t>Community Living Center</w:t>
      </w:r>
    </w:p>
    <w:p w14:paraId="35C78EB5" w14:textId="77777777" w:rsidR="00EB7105" w:rsidRPr="00041999"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t>Dual Diagnosis Recovery Center</w:t>
      </w:r>
    </w:p>
    <w:p w14:paraId="43BA93DD" w14:textId="77777777" w:rsidR="00EB7105" w:rsidRPr="00041999" w:rsidRDefault="00EB7105" w:rsidP="00EE7236">
      <w:pPr>
        <w:pStyle w:val="ListParagraph"/>
        <w:numPr>
          <w:ilvl w:val="0"/>
          <w:numId w:val="2"/>
        </w:numPr>
        <w:spacing w:after="200" w:line="276" w:lineRule="auto"/>
        <w:rPr>
          <w:rFonts w:ascii="Arial" w:hAnsi="Arial" w:cs="Arial"/>
          <w:bCs/>
          <w:color w:val="000000"/>
          <w:sz w:val="22"/>
          <w:szCs w:val="22"/>
        </w:rPr>
      </w:pPr>
      <w:r w:rsidRPr="00041999">
        <w:rPr>
          <w:rFonts w:ascii="Arial" w:hAnsi="Arial" w:cs="Arial"/>
          <w:bCs/>
          <w:color w:val="000000"/>
          <w:sz w:val="22"/>
          <w:szCs w:val="22"/>
        </w:rPr>
        <w:t>Psychosocial Rehabilitation Recovery Center</w:t>
      </w:r>
    </w:p>
    <w:p w14:paraId="67C76FFB" w14:textId="77777777" w:rsidR="00EB7105" w:rsidRPr="00041999" w:rsidRDefault="00EB7105" w:rsidP="00EB7105">
      <w:pPr>
        <w:pStyle w:val="ListParagraph"/>
        <w:rPr>
          <w:rFonts w:ascii="Arial" w:hAnsi="Arial" w:cs="Arial"/>
          <w:sz w:val="22"/>
          <w:szCs w:val="22"/>
        </w:rPr>
      </w:pPr>
    </w:p>
    <w:p w14:paraId="691FE332" w14:textId="77777777" w:rsidR="00EB7105" w:rsidRPr="00041999" w:rsidRDefault="00EB7105" w:rsidP="00EB7105">
      <w:pPr>
        <w:rPr>
          <w:rFonts w:cs="Arial"/>
          <w:sz w:val="22"/>
          <w:szCs w:val="22"/>
        </w:rPr>
      </w:pPr>
      <w:r w:rsidRPr="00041999">
        <w:rPr>
          <w:rFonts w:cs="Arial"/>
          <w:i/>
          <w:sz w:val="22"/>
          <w:szCs w:val="22"/>
        </w:rPr>
        <w:t>Neuropsychology</w:t>
      </w:r>
      <w:r w:rsidRPr="00041999">
        <w:rPr>
          <w:rFonts w:cs="Arial"/>
          <w:sz w:val="22"/>
          <w:szCs w:val="22"/>
        </w:rPr>
        <w:t xml:space="preserve"> – 1 day</w:t>
      </w:r>
    </w:p>
    <w:p w14:paraId="075BEE67" w14:textId="77777777" w:rsidR="00EB7105" w:rsidRPr="00041999" w:rsidRDefault="00EB7105" w:rsidP="00EB7105">
      <w:pPr>
        <w:rPr>
          <w:rFonts w:cs="Arial"/>
          <w:sz w:val="22"/>
          <w:szCs w:val="22"/>
        </w:rPr>
      </w:pPr>
    </w:p>
    <w:p w14:paraId="6CD594D8" w14:textId="77777777" w:rsidR="00EB7105" w:rsidRPr="00041999" w:rsidRDefault="00EB7105" w:rsidP="00EB7105">
      <w:pPr>
        <w:rPr>
          <w:rFonts w:cs="Arial"/>
          <w:sz w:val="22"/>
          <w:szCs w:val="22"/>
        </w:rPr>
      </w:pPr>
      <w:r w:rsidRPr="00041999">
        <w:rPr>
          <w:rFonts w:cs="Arial"/>
          <w:i/>
          <w:sz w:val="22"/>
          <w:szCs w:val="22"/>
        </w:rPr>
        <w:t>Didactics and supervision</w:t>
      </w:r>
      <w:r w:rsidRPr="00041999">
        <w:rPr>
          <w:rFonts w:cs="Arial"/>
          <w:sz w:val="22"/>
          <w:szCs w:val="22"/>
        </w:rPr>
        <w:t xml:space="preserve"> – 1 day</w:t>
      </w:r>
    </w:p>
    <w:p w14:paraId="58BC21D8" w14:textId="77777777" w:rsidR="00EB7105" w:rsidRPr="00041999" w:rsidRDefault="00EB7105" w:rsidP="00EB7105">
      <w:pPr>
        <w:rPr>
          <w:rFonts w:cs="Arial"/>
          <w:sz w:val="22"/>
          <w:szCs w:val="22"/>
        </w:rPr>
      </w:pPr>
      <w:r w:rsidRPr="00041999">
        <w:rPr>
          <w:rFonts w:cs="Arial"/>
          <w:sz w:val="22"/>
          <w:szCs w:val="22"/>
        </w:rPr>
        <w:t>Please see the section on rotations which further delineates the nature of each rotation.</w:t>
      </w:r>
    </w:p>
    <w:p w14:paraId="446B5394" w14:textId="77777777" w:rsidR="00EB7105" w:rsidRPr="00041999" w:rsidRDefault="00EB7105" w:rsidP="00EB7105">
      <w:pPr>
        <w:rPr>
          <w:rFonts w:cs="Arial"/>
          <w:b/>
          <w:sz w:val="22"/>
          <w:szCs w:val="22"/>
        </w:rPr>
      </w:pPr>
    </w:p>
    <w:p w14:paraId="6472351F" w14:textId="77777777" w:rsidR="00EB7105" w:rsidRPr="00041999" w:rsidRDefault="00EB7105" w:rsidP="00EB7105">
      <w:pPr>
        <w:rPr>
          <w:rFonts w:cs="Arial"/>
          <w:sz w:val="22"/>
          <w:szCs w:val="22"/>
        </w:rPr>
      </w:pPr>
      <w:r w:rsidRPr="00041999">
        <w:rPr>
          <w:rFonts w:cs="Arial"/>
          <w:sz w:val="22"/>
          <w:szCs w:val="22"/>
        </w:rPr>
        <w:t>Over the course of the year we also expect int</w:t>
      </w:r>
      <w:r w:rsidR="007558EA">
        <w:rPr>
          <w:rFonts w:cs="Arial"/>
          <w:sz w:val="22"/>
          <w:szCs w:val="22"/>
        </w:rPr>
        <w:t>erns to gain experience with EB</w:t>
      </w:r>
      <w:r w:rsidR="00B164F0">
        <w:rPr>
          <w:rFonts w:cs="Arial"/>
          <w:sz w:val="22"/>
          <w:szCs w:val="22"/>
        </w:rPr>
        <w:t>P</w:t>
      </w:r>
      <w:r w:rsidRPr="00041999">
        <w:rPr>
          <w:rFonts w:cs="Arial"/>
          <w:sz w:val="22"/>
          <w:szCs w:val="22"/>
        </w:rPr>
        <w:t xml:space="preserve">s and the delivery of supervision while training in the settings noted above. </w:t>
      </w:r>
    </w:p>
    <w:p w14:paraId="0C6CD6BC" w14:textId="77777777" w:rsidR="00EB7105" w:rsidRPr="00EB7105" w:rsidRDefault="00EB7105" w:rsidP="00EB7105">
      <w:pPr>
        <w:rPr>
          <w:sz w:val="22"/>
          <w:szCs w:val="22"/>
        </w:rPr>
      </w:pPr>
      <w:r w:rsidRPr="00041999">
        <w:rPr>
          <w:rFonts w:cs="Arial"/>
          <w:sz w:val="22"/>
          <w:szCs w:val="22"/>
        </w:rPr>
        <w:t>Interns must complete 70% of sessions</w:t>
      </w:r>
      <w:r w:rsidR="00CC0949">
        <w:rPr>
          <w:rFonts w:cs="Arial"/>
          <w:sz w:val="22"/>
          <w:szCs w:val="22"/>
        </w:rPr>
        <w:t xml:space="preserve"> with verification of fidelity via video</w:t>
      </w:r>
      <w:r w:rsidRPr="00041999">
        <w:rPr>
          <w:rFonts w:cs="Arial"/>
          <w:sz w:val="22"/>
          <w:szCs w:val="22"/>
        </w:rPr>
        <w:t xml:space="preserve"> in at least two EB</w:t>
      </w:r>
      <w:r w:rsidR="00B164F0">
        <w:rPr>
          <w:rFonts w:cs="Arial"/>
          <w:sz w:val="22"/>
          <w:szCs w:val="22"/>
        </w:rPr>
        <w:t>P</w:t>
      </w:r>
      <w:r w:rsidRPr="00041999">
        <w:rPr>
          <w:rFonts w:cs="Arial"/>
          <w:sz w:val="22"/>
          <w:szCs w:val="22"/>
        </w:rPr>
        <w:t xml:space="preserve"> trea</w:t>
      </w:r>
      <w:r w:rsidR="007A619B">
        <w:rPr>
          <w:rFonts w:cs="Arial"/>
          <w:sz w:val="22"/>
          <w:szCs w:val="22"/>
        </w:rPr>
        <w:t xml:space="preserve">tment protocols.  Workshops on </w:t>
      </w:r>
      <w:r w:rsidRPr="00041999">
        <w:rPr>
          <w:rFonts w:cs="Arial"/>
          <w:sz w:val="22"/>
          <w:szCs w:val="22"/>
        </w:rPr>
        <w:t>EB</w:t>
      </w:r>
      <w:r w:rsidR="00B164F0">
        <w:rPr>
          <w:rFonts w:cs="Arial"/>
          <w:sz w:val="22"/>
          <w:szCs w:val="22"/>
        </w:rPr>
        <w:t>P</w:t>
      </w:r>
      <w:r w:rsidRPr="00041999">
        <w:rPr>
          <w:rFonts w:cs="Arial"/>
          <w:sz w:val="22"/>
          <w:szCs w:val="22"/>
        </w:rPr>
        <w:t>s are provided at the start of internship year with regularly scheduled follow-ups. It is not necessary to have previous practice with these approaches.  Externs train in the same areas as interns which allows interns to gain direct experience in providing supervision. Interns also provide peer supervision to one another in group based supervision</w:t>
      </w:r>
      <w:r w:rsidRPr="00EB7105">
        <w:rPr>
          <w:sz w:val="22"/>
          <w:szCs w:val="22"/>
        </w:rPr>
        <w:t xml:space="preserve">.   </w:t>
      </w:r>
    </w:p>
    <w:p w14:paraId="46769010" w14:textId="77777777" w:rsidR="003C5568" w:rsidRDefault="003C5568" w:rsidP="003C5568">
      <w:pPr>
        <w:rPr>
          <w:rFonts w:cs="Arial"/>
          <w:b/>
          <w:sz w:val="22"/>
          <w:szCs w:val="22"/>
        </w:rPr>
      </w:pPr>
    </w:p>
    <w:p w14:paraId="4D817E45" w14:textId="77777777" w:rsidR="008E1849" w:rsidRPr="003C5568" w:rsidRDefault="008E1849" w:rsidP="003C5568">
      <w:pPr>
        <w:rPr>
          <w:rFonts w:cs="Arial"/>
          <w:sz w:val="22"/>
          <w:szCs w:val="22"/>
        </w:rPr>
      </w:pPr>
    </w:p>
    <w:p w14:paraId="7BD5E957" w14:textId="77777777" w:rsidR="008E1849" w:rsidRDefault="00012EE5" w:rsidP="003C5568">
      <w:pPr>
        <w:rPr>
          <w:rFonts w:cs="Arial"/>
          <w:b/>
          <w:sz w:val="22"/>
          <w:szCs w:val="22"/>
        </w:rPr>
      </w:pPr>
      <w:r w:rsidRPr="003C5568">
        <w:rPr>
          <w:rFonts w:cs="Arial"/>
          <w:sz w:val="22"/>
          <w:szCs w:val="22"/>
        </w:rPr>
        <w:tab/>
      </w:r>
      <w:r w:rsidRPr="003C5568">
        <w:rPr>
          <w:rFonts w:cs="Arial"/>
          <w:b/>
          <w:sz w:val="22"/>
          <w:szCs w:val="22"/>
        </w:rPr>
        <w:t xml:space="preserve">Didactic </w:t>
      </w:r>
    </w:p>
    <w:p w14:paraId="5865AB5C" w14:textId="77777777" w:rsidR="008C2FCE" w:rsidRDefault="008C2FCE" w:rsidP="003C5568">
      <w:pPr>
        <w:rPr>
          <w:rFonts w:cs="Arial"/>
          <w:sz w:val="22"/>
          <w:szCs w:val="22"/>
        </w:rPr>
      </w:pPr>
    </w:p>
    <w:p w14:paraId="4F6BD2E5" w14:textId="77777777" w:rsidR="00B164F0" w:rsidRPr="002349CE" w:rsidRDefault="00B164F0" w:rsidP="002349CE">
      <w:pPr>
        <w:pStyle w:val="NoSpacing"/>
        <w:rPr>
          <w:rFonts w:ascii="Arial" w:hAnsi="Arial" w:cs="Arial"/>
        </w:rPr>
      </w:pPr>
      <w:r w:rsidRPr="002349CE">
        <w:rPr>
          <w:rFonts w:ascii="Arial" w:hAnsi="Arial" w:cs="Arial"/>
        </w:rPr>
        <w:t xml:space="preserve">Seminars are generally scheduled for two hours per week. </w:t>
      </w:r>
      <w:r w:rsidR="00730C18" w:rsidRPr="002349CE">
        <w:rPr>
          <w:rFonts w:ascii="Arial" w:hAnsi="Arial" w:cs="Arial"/>
        </w:rPr>
        <w:t>T</w:t>
      </w:r>
      <w:r w:rsidR="002349CE" w:rsidRPr="002349CE">
        <w:rPr>
          <w:rFonts w:ascii="Arial" w:hAnsi="Arial" w:cs="Arial"/>
        </w:rPr>
        <w:t xml:space="preserve">he seminar schedule is updated </w:t>
      </w:r>
      <w:r w:rsidRPr="002349CE">
        <w:rPr>
          <w:rFonts w:ascii="Arial" w:hAnsi="Arial" w:cs="Arial"/>
        </w:rPr>
        <w:t xml:space="preserve">annually based on intern feedback and facilitator availability. A brief sample of topics from the past year includes: Military Culture, </w:t>
      </w:r>
      <w:r w:rsidR="00557896">
        <w:rPr>
          <w:rFonts w:ascii="Arial" w:hAnsi="Arial" w:cs="Arial"/>
        </w:rPr>
        <w:t>Moral</w:t>
      </w:r>
      <w:r w:rsidRPr="002349CE">
        <w:rPr>
          <w:rFonts w:ascii="Arial" w:hAnsi="Arial" w:cs="Arial"/>
        </w:rPr>
        <w:t xml:space="preserve"> Injury, </w:t>
      </w:r>
      <w:r w:rsidR="00557896">
        <w:rPr>
          <w:rFonts w:ascii="Arial" w:hAnsi="Arial" w:cs="Arial"/>
        </w:rPr>
        <w:t>Couples Therapy</w:t>
      </w:r>
      <w:r w:rsidRPr="002349CE">
        <w:rPr>
          <w:rFonts w:ascii="Arial" w:hAnsi="Arial" w:cs="Arial"/>
        </w:rPr>
        <w:t xml:space="preserve">, </w:t>
      </w:r>
      <w:r w:rsidR="00557896">
        <w:rPr>
          <w:rFonts w:ascii="Arial" w:hAnsi="Arial" w:cs="Arial"/>
        </w:rPr>
        <w:t>Suicide Assessment and Prevention,</w:t>
      </w:r>
      <w:r w:rsidRPr="002349CE">
        <w:rPr>
          <w:rFonts w:ascii="Arial" w:hAnsi="Arial" w:cs="Arial"/>
        </w:rPr>
        <w:t xml:space="preserve"> and Psychopharmacology.  Interns are invited to participate in the Multicultural Diversity Committee.</w:t>
      </w:r>
    </w:p>
    <w:p w14:paraId="7686794C" w14:textId="77777777" w:rsidR="00B164F0" w:rsidRPr="001C44E2" w:rsidRDefault="00B164F0" w:rsidP="00B164F0">
      <w:pPr>
        <w:rPr>
          <w:sz w:val="22"/>
          <w:szCs w:val="22"/>
        </w:rPr>
      </w:pPr>
    </w:p>
    <w:p w14:paraId="03F92275" w14:textId="0A84DD51" w:rsidR="009A69A5" w:rsidRDefault="00557896" w:rsidP="009A69A5">
      <w:pPr>
        <w:rPr>
          <w:sz w:val="22"/>
          <w:szCs w:val="22"/>
        </w:rPr>
      </w:pPr>
      <w:r w:rsidRPr="00CB09B6">
        <w:rPr>
          <w:sz w:val="22"/>
          <w:szCs w:val="22"/>
        </w:rPr>
        <w:t>Intern Development meetings are scheduled with the Training Director and Assistant Training Director to check in on the training experience and discuss issues relevant to professional development.</w:t>
      </w:r>
      <w:r>
        <w:rPr>
          <w:sz w:val="22"/>
          <w:szCs w:val="22"/>
        </w:rPr>
        <w:t xml:space="preserve"> </w:t>
      </w:r>
    </w:p>
    <w:p w14:paraId="5AD9E470" w14:textId="77777777" w:rsidR="009A69A5" w:rsidRDefault="009A69A5" w:rsidP="009A69A5">
      <w:pPr>
        <w:rPr>
          <w:sz w:val="22"/>
          <w:szCs w:val="22"/>
        </w:rPr>
      </w:pPr>
    </w:p>
    <w:p w14:paraId="1B0BDA1E" w14:textId="26B3CD5B" w:rsidR="009A69A5" w:rsidRDefault="009A69A5" w:rsidP="009A69A5">
      <w:pPr>
        <w:rPr>
          <w:rFonts w:ascii="Calibri" w:hAnsi="Calibri"/>
          <w:sz w:val="22"/>
        </w:rPr>
      </w:pPr>
      <w:bookmarkStart w:id="3" w:name="_Hlk140483303"/>
      <w:r>
        <w:t xml:space="preserve">Neuropsychology didactic trainings </w:t>
      </w:r>
      <w:bookmarkEnd w:id="3"/>
      <w:r>
        <w:t xml:space="preserve">offered by the Northport VA psychology internship encompass a diverse range of educational opportunities. These trainings, some of which are optional, aim to enhance interns' understanding and proficiency in neuropsychological </w:t>
      </w:r>
      <w:r>
        <w:lastRenderedPageBreak/>
        <w:t>practice. Components of the program involve monthly case conferences, providing interns with a platform to discuss and analyze complex clinical cases under the guidance of experienced supervisors. The monthly journal club meetings foster critical appraisal skills and encourage active engagement with current research in the field. Furthermore, interns have the opportunity to deliver presentations on relevant topics, facilitating the development of effective communication and teaching abilities. To broaden their exposure, interns have the option of participating in inter-facility seminars where distinguished VA faculty from across the country present cutting-edge neuropsychology topics, promoting networking and the exchange of ideas. Didactic trainings ensure a comprehensive and enriching experience for interns, fostering their growth toward becoming competent clinicians and, for those who envision the pursuit of postdoctoral training, toward becoming competent and knowledgeable neuropsychologists.</w:t>
      </w:r>
    </w:p>
    <w:p w14:paraId="1FE85E35" w14:textId="30BB78AE" w:rsidR="00B164F0" w:rsidRPr="00100FEB" w:rsidRDefault="00B164F0" w:rsidP="00B164F0">
      <w:pPr>
        <w:rPr>
          <w:sz w:val="22"/>
          <w:szCs w:val="22"/>
        </w:rPr>
      </w:pPr>
    </w:p>
    <w:p w14:paraId="3072EC00" w14:textId="77777777" w:rsidR="00B164F0" w:rsidRPr="00100FEB" w:rsidRDefault="00B164F0" w:rsidP="00B164F0">
      <w:pPr>
        <w:rPr>
          <w:sz w:val="22"/>
          <w:szCs w:val="22"/>
        </w:rPr>
      </w:pPr>
      <w:r w:rsidRPr="00100FEB">
        <w:rPr>
          <w:sz w:val="22"/>
          <w:szCs w:val="22"/>
        </w:rPr>
        <w:t xml:space="preserve"> </w:t>
      </w:r>
    </w:p>
    <w:p w14:paraId="43D4802F" w14:textId="77777777" w:rsidR="00B164F0" w:rsidRPr="00100FEB" w:rsidRDefault="00B164F0" w:rsidP="00B164F0">
      <w:pPr>
        <w:rPr>
          <w:sz w:val="22"/>
          <w:szCs w:val="22"/>
        </w:rPr>
      </w:pPr>
      <w:r w:rsidRPr="00100FEB">
        <w:rPr>
          <w:sz w:val="22"/>
          <w:szCs w:val="22"/>
        </w:rPr>
        <w:t>Interns are also encouraged to take advantage of Continu</w:t>
      </w:r>
      <w:r w:rsidR="00C82014">
        <w:rPr>
          <w:sz w:val="22"/>
          <w:szCs w:val="22"/>
        </w:rPr>
        <w:t xml:space="preserve">ing Education courses available </w:t>
      </w:r>
      <w:r w:rsidRPr="00100FEB">
        <w:rPr>
          <w:sz w:val="22"/>
          <w:szCs w:val="22"/>
        </w:rPr>
        <w:t xml:space="preserve">at the Northport VAMC and through the online SharePoint.  </w:t>
      </w:r>
    </w:p>
    <w:p w14:paraId="4A467027" w14:textId="77777777" w:rsidR="00343B0C" w:rsidRPr="00100FEB" w:rsidRDefault="00343B0C" w:rsidP="003C5568">
      <w:pPr>
        <w:rPr>
          <w:rFonts w:cs="Arial"/>
          <w:sz w:val="22"/>
          <w:szCs w:val="22"/>
        </w:rPr>
      </w:pPr>
    </w:p>
    <w:p w14:paraId="0B496349" w14:textId="77777777" w:rsidR="00343B0C" w:rsidRPr="00100FEB" w:rsidRDefault="00343B0C" w:rsidP="003C5568">
      <w:pPr>
        <w:rPr>
          <w:rFonts w:cs="Arial"/>
          <w:sz w:val="22"/>
          <w:szCs w:val="22"/>
        </w:rPr>
      </w:pPr>
    </w:p>
    <w:p w14:paraId="19729634" w14:textId="77777777" w:rsidR="003C5568" w:rsidRPr="00100FEB" w:rsidRDefault="003C5568" w:rsidP="003C5568">
      <w:pPr>
        <w:rPr>
          <w:rFonts w:cs="Arial"/>
          <w:b/>
          <w:sz w:val="22"/>
          <w:szCs w:val="22"/>
        </w:rPr>
      </w:pPr>
      <w:r w:rsidRPr="00100FEB">
        <w:rPr>
          <w:rFonts w:cs="Arial"/>
          <w:sz w:val="22"/>
          <w:szCs w:val="22"/>
        </w:rPr>
        <w:tab/>
      </w:r>
      <w:r w:rsidRPr="00100FEB">
        <w:rPr>
          <w:rFonts w:cs="Arial"/>
          <w:b/>
          <w:sz w:val="22"/>
          <w:szCs w:val="22"/>
        </w:rPr>
        <w:t>Research</w:t>
      </w:r>
    </w:p>
    <w:p w14:paraId="5BF90296" w14:textId="77777777" w:rsidR="00647005" w:rsidRPr="00100FEB" w:rsidRDefault="00647005" w:rsidP="003C5568">
      <w:pPr>
        <w:rPr>
          <w:rFonts w:cs="Arial"/>
          <w:b/>
          <w:sz w:val="22"/>
          <w:szCs w:val="22"/>
        </w:rPr>
      </w:pPr>
    </w:p>
    <w:p w14:paraId="7AE50915" w14:textId="624CAE8E" w:rsidR="00100FEB" w:rsidRPr="00100FEB" w:rsidRDefault="00100FEB" w:rsidP="00100FEB">
      <w:pPr>
        <w:rPr>
          <w:sz w:val="22"/>
          <w:szCs w:val="22"/>
        </w:rPr>
      </w:pPr>
      <w:r w:rsidRPr="00100FEB">
        <w:rPr>
          <w:sz w:val="22"/>
          <w:szCs w:val="22"/>
        </w:rPr>
        <w:t xml:space="preserve">Interns participate in a monthly journal club whose purpose is to engender critical thinking, promote the integration of practice and science, and foster currency in the field.  Interns will also demonstrate the application of research by either a) presenting their dissertation research, b) </w:t>
      </w:r>
      <w:r w:rsidR="0089780F">
        <w:rPr>
          <w:sz w:val="22"/>
          <w:szCs w:val="22"/>
        </w:rPr>
        <w:t xml:space="preserve">engaging in a performance improvement project, c) </w:t>
      </w:r>
      <w:r w:rsidRPr="00100FEB">
        <w:rPr>
          <w:sz w:val="22"/>
          <w:szCs w:val="22"/>
        </w:rPr>
        <w:t xml:space="preserve">offering assistance in a post-doctoral fellow’s performance improvement project, or </w:t>
      </w:r>
      <w:r w:rsidR="0089780F">
        <w:rPr>
          <w:sz w:val="22"/>
          <w:szCs w:val="22"/>
        </w:rPr>
        <w:t>d</w:t>
      </w:r>
      <w:r w:rsidRPr="00100FEB">
        <w:rPr>
          <w:sz w:val="22"/>
          <w:szCs w:val="22"/>
        </w:rPr>
        <w:t>) participating in program evaluation</w:t>
      </w:r>
      <w:r w:rsidR="00AC46EA">
        <w:rPr>
          <w:sz w:val="22"/>
          <w:szCs w:val="22"/>
        </w:rPr>
        <w:t xml:space="preserve"> or performance improvement</w:t>
      </w:r>
      <w:r w:rsidR="0072109F">
        <w:rPr>
          <w:sz w:val="22"/>
          <w:szCs w:val="22"/>
        </w:rPr>
        <w:t xml:space="preserve"> (PI)</w:t>
      </w:r>
      <w:r w:rsidRPr="00100FEB">
        <w:rPr>
          <w:sz w:val="22"/>
          <w:szCs w:val="22"/>
        </w:rPr>
        <w:t>.</w:t>
      </w:r>
      <w:r w:rsidR="0072109F">
        <w:rPr>
          <w:sz w:val="22"/>
          <w:szCs w:val="22"/>
        </w:rPr>
        <w:t xml:space="preserve">  </w:t>
      </w:r>
      <w:bookmarkStart w:id="4" w:name="_Hlk140486145"/>
      <w:r w:rsidR="0072109F">
        <w:rPr>
          <w:sz w:val="22"/>
          <w:szCs w:val="22"/>
        </w:rPr>
        <w:t xml:space="preserve">Over the years interns have participated in or initiated a wide range of PI projects.  Recent examples have included the development of an algorithm for identifying neurocognitive disorders, piloting a virtual support group for homebound veterans, providing an in-service to staff on working with transgender veterans, and assisting with the training program. </w:t>
      </w:r>
    </w:p>
    <w:bookmarkEnd w:id="4"/>
    <w:p w14:paraId="3F9A6D9B" w14:textId="77777777" w:rsidR="008C2FCE" w:rsidRDefault="008C2FCE" w:rsidP="003C5568">
      <w:pPr>
        <w:rPr>
          <w:rFonts w:cs="Arial"/>
          <w:b/>
          <w:sz w:val="22"/>
          <w:szCs w:val="22"/>
        </w:rPr>
      </w:pPr>
    </w:p>
    <w:p w14:paraId="226B9A45" w14:textId="77777777" w:rsidR="00AC7FB8" w:rsidRDefault="003C5568" w:rsidP="003C5568">
      <w:pPr>
        <w:rPr>
          <w:rFonts w:cs="Arial"/>
          <w:b/>
          <w:sz w:val="22"/>
          <w:szCs w:val="22"/>
        </w:rPr>
      </w:pPr>
      <w:r w:rsidRPr="003C5568">
        <w:rPr>
          <w:rFonts w:cs="Arial"/>
          <w:b/>
          <w:sz w:val="22"/>
          <w:szCs w:val="22"/>
        </w:rPr>
        <w:tab/>
      </w:r>
    </w:p>
    <w:p w14:paraId="1509FD12" w14:textId="77777777" w:rsidR="003C5568" w:rsidRDefault="003C5568" w:rsidP="00AC7FB8">
      <w:pPr>
        <w:ind w:firstLine="720"/>
        <w:rPr>
          <w:rFonts w:cs="Arial"/>
          <w:b/>
          <w:sz w:val="22"/>
          <w:szCs w:val="22"/>
        </w:rPr>
      </w:pPr>
      <w:r w:rsidRPr="003C5568">
        <w:rPr>
          <w:rFonts w:cs="Arial"/>
          <w:b/>
          <w:sz w:val="22"/>
          <w:szCs w:val="22"/>
        </w:rPr>
        <w:t>Supervision</w:t>
      </w:r>
    </w:p>
    <w:p w14:paraId="3B3E5143" w14:textId="77777777" w:rsidR="00100FEB" w:rsidRPr="003C5568" w:rsidRDefault="00100FEB" w:rsidP="003C5568">
      <w:pPr>
        <w:rPr>
          <w:rFonts w:cs="Arial"/>
          <w:b/>
          <w:sz w:val="22"/>
          <w:szCs w:val="22"/>
        </w:rPr>
      </w:pPr>
    </w:p>
    <w:p w14:paraId="60C05A3E" w14:textId="75CF465A" w:rsidR="00100FEB" w:rsidRPr="002D2398" w:rsidRDefault="00100FEB" w:rsidP="00100FEB">
      <w:pPr>
        <w:rPr>
          <w:sz w:val="22"/>
          <w:szCs w:val="22"/>
        </w:rPr>
      </w:pPr>
      <w:r w:rsidRPr="00100FEB">
        <w:rPr>
          <w:color w:val="000000"/>
          <w:sz w:val="22"/>
          <w:szCs w:val="22"/>
        </w:rPr>
        <w:t xml:space="preserve">A major strength of this program is its commitment to supervision. Supervision is provided by the staff psychologist assigned to the particular program where the intern has been placed. Interns can expect to have </w:t>
      </w:r>
      <w:r w:rsidR="002D2398">
        <w:rPr>
          <w:color w:val="000000"/>
          <w:sz w:val="22"/>
          <w:szCs w:val="22"/>
        </w:rPr>
        <w:t>four</w:t>
      </w:r>
      <w:r w:rsidRPr="00100FEB">
        <w:rPr>
          <w:color w:val="000000"/>
          <w:sz w:val="22"/>
          <w:szCs w:val="22"/>
        </w:rPr>
        <w:t xml:space="preserve"> </w:t>
      </w:r>
      <w:r w:rsidR="00C839A2">
        <w:rPr>
          <w:color w:val="000000"/>
          <w:sz w:val="22"/>
          <w:szCs w:val="22"/>
        </w:rPr>
        <w:t xml:space="preserve">individual </w:t>
      </w:r>
      <w:r w:rsidRPr="00100FEB">
        <w:rPr>
          <w:color w:val="000000"/>
          <w:sz w:val="22"/>
          <w:szCs w:val="22"/>
        </w:rPr>
        <w:t>supervisors at any one time</w:t>
      </w:r>
      <w:r w:rsidR="00C839A2">
        <w:rPr>
          <w:color w:val="000000"/>
          <w:sz w:val="22"/>
          <w:szCs w:val="22"/>
        </w:rPr>
        <w:t>, and participate in a group supervision as part of the PC-MHI rotation</w:t>
      </w:r>
      <w:r w:rsidR="002D2398">
        <w:rPr>
          <w:color w:val="000000"/>
          <w:sz w:val="22"/>
          <w:szCs w:val="22"/>
        </w:rPr>
        <w:t xml:space="preserve">, </w:t>
      </w:r>
      <w:r w:rsidR="002D2398" w:rsidRPr="002D2398">
        <w:rPr>
          <w:color w:val="000000"/>
          <w:sz w:val="22"/>
          <w:szCs w:val="22"/>
        </w:rPr>
        <w:t>receiving a minimum of five hours of  supervision each week</w:t>
      </w:r>
      <w:r w:rsidRPr="002D2398">
        <w:rPr>
          <w:color w:val="000000"/>
          <w:sz w:val="22"/>
          <w:szCs w:val="22"/>
        </w:rPr>
        <w:t>.</w:t>
      </w:r>
      <w:r w:rsidR="00627139" w:rsidRPr="002D2398">
        <w:rPr>
          <w:color w:val="000000"/>
          <w:sz w:val="22"/>
          <w:szCs w:val="22"/>
        </w:rPr>
        <w:t xml:space="preserve">  </w:t>
      </w:r>
      <w:r w:rsidRPr="002D2398">
        <w:rPr>
          <w:color w:val="000000"/>
          <w:sz w:val="22"/>
          <w:szCs w:val="22"/>
        </w:rPr>
        <w:t>Interns are provided additional formal and informal supervision as needed.</w:t>
      </w:r>
    </w:p>
    <w:p w14:paraId="1956AA09" w14:textId="296AEF96" w:rsidR="002A53CD" w:rsidRPr="003C5568" w:rsidRDefault="002A53CD" w:rsidP="00726F96">
      <w:pPr>
        <w:pStyle w:val="Heading2"/>
      </w:pPr>
      <w:r w:rsidRPr="003C5568">
        <w:t>Competencies</w:t>
      </w:r>
    </w:p>
    <w:p w14:paraId="2CC5E2E7" w14:textId="77777777" w:rsidR="00027618" w:rsidRPr="003C5568" w:rsidRDefault="00027618" w:rsidP="003C5568">
      <w:pPr>
        <w:rPr>
          <w:rFonts w:cs="Arial"/>
          <w:i/>
          <w:sz w:val="22"/>
          <w:szCs w:val="22"/>
        </w:rPr>
      </w:pPr>
    </w:p>
    <w:p w14:paraId="3E9E8445" w14:textId="77777777" w:rsidR="00000D75" w:rsidRPr="00000D75" w:rsidRDefault="00000D75" w:rsidP="00000D75">
      <w:pPr>
        <w:autoSpaceDE w:val="0"/>
        <w:autoSpaceDN w:val="0"/>
        <w:adjustRightInd w:val="0"/>
        <w:rPr>
          <w:rFonts w:cs="Arial"/>
          <w:sz w:val="20"/>
        </w:rPr>
      </w:pPr>
      <w:r w:rsidRPr="00000D75">
        <w:rPr>
          <w:rFonts w:cs="Arial"/>
          <w:b/>
          <w:sz w:val="20"/>
        </w:rPr>
        <w:t>Research</w:t>
      </w:r>
      <w:r w:rsidRPr="00000D75">
        <w:rPr>
          <w:rFonts w:cs="Arial"/>
          <w:sz w:val="20"/>
        </w:rPr>
        <w:t xml:space="preserve">: Demonstrates the ability to integrate research into clinical practice. This includes being skilled in the understanding, evaluation, and application of research and related scholarly activities. </w:t>
      </w:r>
      <w:r w:rsidRPr="00000D75">
        <w:rPr>
          <w:rFonts w:cs="Arial"/>
          <w:sz w:val="20"/>
        </w:rPr>
        <w:tab/>
      </w:r>
      <w:r w:rsidRPr="00000D75">
        <w:rPr>
          <w:rFonts w:cs="Arial"/>
          <w:sz w:val="20"/>
        </w:rPr>
        <w:tab/>
        <w:t xml:space="preserve">       </w:t>
      </w:r>
    </w:p>
    <w:p w14:paraId="6245286D" w14:textId="77777777" w:rsidR="00000D75" w:rsidRPr="00355AFC" w:rsidRDefault="00000D75" w:rsidP="00000D75">
      <w:pPr>
        <w:pStyle w:val="NoSpacing"/>
        <w:ind w:left="720"/>
        <w:rPr>
          <w:rFonts w:ascii="Arial" w:hAnsi="Arial" w:cs="Arial"/>
          <w:sz w:val="20"/>
          <w:szCs w:val="20"/>
        </w:rPr>
      </w:pPr>
    </w:p>
    <w:p w14:paraId="122CC3E1" w14:textId="77777777" w:rsidR="00000D75" w:rsidRPr="00000D75" w:rsidRDefault="00000D75" w:rsidP="00000D75">
      <w:pPr>
        <w:autoSpaceDE w:val="0"/>
        <w:autoSpaceDN w:val="0"/>
        <w:adjustRightInd w:val="0"/>
        <w:rPr>
          <w:rFonts w:cs="Arial"/>
          <w:sz w:val="20"/>
        </w:rPr>
      </w:pPr>
      <w:r w:rsidRPr="00000D75">
        <w:rPr>
          <w:rFonts w:cs="Arial"/>
          <w:b/>
          <w:sz w:val="20"/>
        </w:rPr>
        <w:t>Ethical and legal standards</w:t>
      </w:r>
      <w:r w:rsidRPr="00000D75">
        <w:rPr>
          <w:rFonts w:cs="Arial"/>
          <w:sz w:val="20"/>
        </w:rPr>
        <w:t>: Maintains the high ethical and professional standards required for effective functioning in the role of a professional Clinical or Counseling Psychologist.</w:t>
      </w:r>
      <w:r w:rsidRPr="00000D75">
        <w:rPr>
          <w:rFonts w:cs="Arial"/>
          <w:sz w:val="20"/>
        </w:rPr>
        <w:tab/>
      </w:r>
      <w:r w:rsidRPr="00000D75">
        <w:rPr>
          <w:rFonts w:cs="Arial"/>
          <w:sz w:val="20"/>
        </w:rPr>
        <w:tab/>
      </w:r>
      <w:r w:rsidRPr="00000D75">
        <w:rPr>
          <w:rFonts w:cs="Arial"/>
          <w:sz w:val="20"/>
        </w:rPr>
        <w:tab/>
      </w:r>
    </w:p>
    <w:p w14:paraId="5A633FE4" w14:textId="77777777" w:rsidR="00000D75" w:rsidRPr="00355AFC" w:rsidRDefault="00000D75" w:rsidP="00000D75">
      <w:pPr>
        <w:pStyle w:val="ListParagraph"/>
        <w:rPr>
          <w:rFonts w:ascii="Arial" w:hAnsi="Arial" w:cs="Arial"/>
          <w:sz w:val="20"/>
          <w:szCs w:val="20"/>
        </w:rPr>
      </w:pPr>
    </w:p>
    <w:p w14:paraId="2C96EDAA" w14:textId="77777777" w:rsidR="00000D75" w:rsidRPr="00000D75" w:rsidRDefault="00000D75" w:rsidP="00000D75">
      <w:pPr>
        <w:autoSpaceDE w:val="0"/>
        <w:autoSpaceDN w:val="0"/>
        <w:adjustRightInd w:val="0"/>
        <w:rPr>
          <w:rFonts w:cs="Arial"/>
          <w:sz w:val="20"/>
        </w:rPr>
      </w:pPr>
      <w:r w:rsidRPr="00000D75">
        <w:rPr>
          <w:rFonts w:cs="Arial"/>
          <w:b/>
          <w:sz w:val="20"/>
        </w:rPr>
        <w:t>Individual and cultural diversity</w:t>
      </w:r>
      <w:r w:rsidRPr="00000D75">
        <w:rPr>
          <w:rFonts w:cs="Arial"/>
          <w:sz w:val="20"/>
        </w:rPr>
        <w:t>: Demonstrates knowledge, awareness, and sensitivity to human diversity in all professional activities. Provision of care to varied populations reflects culturally responsive skills and interventions.</w:t>
      </w:r>
    </w:p>
    <w:p w14:paraId="35285273" w14:textId="77777777" w:rsidR="00000D75" w:rsidRPr="00355AFC" w:rsidRDefault="00000D75" w:rsidP="00000D75">
      <w:pPr>
        <w:pStyle w:val="ListParagraph"/>
        <w:autoSpaceDE w:val="0"/>
        <w:autoSpaceDN w:val="0"/>
        <w:adjustRightInd w:val="0"/>
        <w:rPr>
          <w:rFonts w:ascii="Arial" w:hAnsi="Arial" w:cs="Arial"/>
          <w:b/>
          <w:sz w:val="20"/>
          <w:szCs w:val="20"/>
        </w:rPr>
      </w:pPr>
    </w:p>
    <w:p w14:paraId="66EFC863" w14:textId="77777777" w:rsidR="00000D75" w:rsidRPr="00000D75" w:rsidRDefault="00000D75" w:rsidP="00000D75">
      <w:pPr>
        <w:autoSpaceDE w:val="0"/>
        <w:autoSpaceDN w:val="0"/>
        <w:adjustRightInd w:val="0"/>
        <w:rPr>
          <w:rFonts w:cs="Arial"/>
          <w:sz w:val="20"/>
        </w:rPr>
      </w:pPr>
      <w:r w:rsidRPr="00000D75">
        <w:rPr>
          <w:rFonts w:cs="Arial"/>
          <w:b/>
          <w:sz w:val="20"/>
        </w:rPr>
        <w:t>Professional values, attitudes, and behaviors:</w:t>
      </w:r>
      <w:r w:rsidRPr="00000D75">
        <w:rPr>
          <w:rFonts w:cs="Arial"/>
          <w:sz w:val="20"/>
        </w:rPr>
        <w:t xml:space="preserve"> Displays an emerging professional identity reflective of the values and attitudes of the psychology field.</w:t>
      </w:r>
    </w:p>
    <w:p w14:paraId="17E76A2A" w14:textId="77777777" w:rsidR="00000D75" w:rsidRPr="00355AFC" w:rsidRDefault="00000D75" w:rsidP="00000D75">
      <w:pPr>
        <w:pStyle w:val="ListParagraph"/>
        <w:autoSpaceDE w:val="0"/>
        <w:autoSpaceDN w:val="0"/>
        <w:adjustRightInd w:val="0"/>
        <w:rPr>
          <w:rFonts w:ascii="Arial" w:hAnsi="Arial" w:cs="Arial"/>
          <w:b/>
          <w:sz w:val="20"/>
          <w:szCs w:val="20"/>
        </w:rPr>
      </w:pPr>
    </w:p>
    <w:p w14:paraId="23E08BD3" w14:textId="77777777" w:rsidR="00000D75" w:rsidRDefault="00000D75" w:rsidP="00000D75">
      <w:pPr>
        <w:autoSpaceDE w:val="0"/>
        <w:autoSpaceDN w:val="0"/>
        <w:adjustRightInd w:val="0"/>
        <w:rPr>
          <w:rFonts w:cs="Arial"/>
          <w:b/>
          <w:sz w:val="20"/>
        </w:rPr>
      </w:pPr>
      <w:r w:rsidRPr="00000D75">
        <w:rPr>
          <w:rFonts w:cs="Arial"/>
          <w:b/>
          <w:sz w:val="20"/>
        </w:rPr>
        <w:t xml:space="preserve">Communication and interpersonal skills: </w:t>
      </w:r>
      <w:r w:rsidRPr="00000D75">
        <w:rPr>
          <w:rFonts w:cs="Arial"/>
          <w:sz w:val="20"/>
        </w:rPr>
        <w:t xml:space="preserve">Relates effectively and meaningfully with individuals, groups, </w:t>
      </w:r>
      <w:r w:rsidRPr="00000D75">
        <w:rPr>
          <w:rFonts w:cs="Arial"/>
          <w:sz w:val="20"/>
        </w:rPr>
        <w:lastRenderedPageBreak/>
        <w:t>and/or communities.</w:t>
      </w:r>
    </w:p>
    <w:p w14:paraId="7860EAD3" w14:textId="77777777" w:rsidR="00000D75" w:rsidRPr="00355AFC" w:rsidRDefault="00000D75" w:rsidP="00000D75">
      <w:pPr>
        <w:pStyle w:val="ListParagraph"/>
        <w:autoSpaceDE w:val="0"/>
        <w:autoSpaceDN w:val="0"/>
        <w:adjustRightInd w:val="0"/>
        <w:rPr>
          <w:rFonts w:ascii="Arial" w:hAnsi="Arial" w:cs="Arial"/>
          <w:b/>
          <w:sz w:val="20"/>
          <w:szCs w:val="20"/>
        </w:rPr>
      </w:pPr>
    </w:p>
    <w:p w14:paraId="391DA44D" w14:textId="77777777" w:rsidR="00000D75" w:rsidRPr="00000D75" w:rsidRDefault="00000D75" w:rsidP="00000D75">
      <w:pPr>
        <w:autoSpaceDE w:val="0"/>
        <w:autoSpaceDN w:val="0"/>
        <w:adjustRightInd w:val="0"/>
        <w:rPr>
          <w:rFonts w:cs="Arial"/>
          <w:sz w:val="20"/>
        </w:rPr>
      </w:pPr>
      <w:r w:rsidRPr="00000D75">
        <w:rPr>
          <w:rFonts w:cs="Arial"/>
          <w:b/>
          <w:sz w:val="20"/>
        </w:rPr>
        <w:t xml:space="preserve">Assessment: </w:t>
      </w:r>
      <w:r w:rsidRPr="00000D75">
        <w:rPr>
          <w:rFonts w:cs="Arial"/>
          <w:sz w:val="20"/>
        </w:rPr>
        <w:t>Proficiency in conducting evidence-based assessment.</w:t>
      </w:r>
    </w:p>
    <w:p w14:paraId="4134FD5B" w14:textId="77777777" w:rsidR="00000D75" w:rsidRPr="00214D25" w:rsidRDefault="00000D75" w:rsidP="00000D75">
      <w:pPr>
        <w:pStyle w:val="ListParagraph"/>
        <w:autoSpaceDE w:val="0"/>
        <w:autoSpaceDN w:val="0"/>
        <w:adjustRightInd w:val="0"/>
        <w:rPr>
          <w:rFonts w:ascii="Arial" w:hAnsi="Arial" w:cs="Arial"/>
          <w:b/>
          <w:sz w:val="20"/>
          <w:szCs w:val="20"/>
        </w:rPr>
      </w:pPr>
    </w:p>
    <w:p w14:paraId="28E86EAA" w14:textId="77777777" w:rsidR="00000D75" w:rsidRDefault="00000D75" w:rsidP="00000D75">
      <w:pPr>
        <w:autoSpaceDE w:val="0"/>
        <w:autoSpaceDN w:val="0"/>
        <w:adjustRightInd w:val="0"/>
        <w:rPr>
          <w:rFonts w:cs="Arial"/>
          <w:sz w:val="20"/>
        </w:rPr>
      </w:pPr>
      <w:r w:rsidRPr="00000D75">
        <w:rPr>
          <w:rFonts w:cs="Arial"/>
          <w:b/>
          <w:sz w:val="20"/>
        </w:rPr>
        <w:t xml:space="preserve">Intervention: </w:t>
      </w:r>
      <w:r w:rsidRPr="00000D75">
        <w:rPr>
          <w:rFonts w:cs="Arial"/>
          <w:sz w:val="20"/>
        </w:rPr>
        <w:t xml:space="preserve"> Skilled in the provision of clinical interventions with a range of populations. Ability to deliver interventions in different modalities and from varied theoretical orientations.</w:t>
      </w:r>
    </w:p>
    <w:p w14:paraId="77EA4B18" w14:textId="77777777" w:rsidR="00000D75" w:rsidRPr="008F1431" w:rsidRDefault="00000D75" w:rsidP="00000D75">
      <w:pPr>
        <w:rPr>
          <w:rFonts w:cs="Arial"/>
          <w:sz w:val="20"/>
        </w:rPr>
      </w:pPr>
    </w:p>
    <w:p w14:paraId="724FC1AA" w14:textId="77777777" w:rsidR="00000D75" w:rsidRPr="00355AFC" w:rsidRDefault="00000D75" w:rsidP="00000D75">
      <w:pPr>
        <w:autoSpaceDE w:val="0"/>
        <w:autoSpaceDN w:val="0"/>
        <w:adjustRightInd w:val="0"/>
        <w:rPr>
          <w:rFonts w:cs="Arial"/>
          <w:sz w:val="20"/>
        </w:rPr>
      </w:pPr>
      <w:r w:rsidRPr="00000D75">
        <w:rPr>
          <w:rFonts w:cs="Arial"/>
          <w:b/>
          <w:sz w:val="20"/>
        </w:rPr>
        <w:t xml:space="preserve">Supervision: </w:t>
      </w:r>
      <w:r w:rsidRPr="00000D75">
        <w:rPr>
          <w:rFonts w:cs="Arial"/>
          <w:sz w:val="20"/>
        </w:rPr>
        <w:t>Burgeoning skill in the delivery of supervision to more junior members of the profession, peers, or other mental health providers.</w:t>
      </w:r>
      <w:r w:rsidRPr="00000D75">
        <w:rPr>
          <w:rFonts w:cs="Arial"/>
          <w:sz w:val="20"/>
        </w:rPr>
        <w:tab/>
      </w:r>
    </w:p>
    <w:p w14:paraId="78C590F6" w14:textId="77777777" w:rsidR="00000D75" w:rsidRPr="00355AFC" w:rsidRDefault="00000D75" w:rsidP="00000D75">
      <w:pPr>
        <w:pStyle w:val="ListParagraph"/>
        <w:autoSpaceDE w:val="0"/>
        <w:autoSpaceDN w:val="0"/>
        <w:adjustRightInd w:val="0"/>
        <w:ind w:left="7200" w:firstLine="720"/>
        <w:rPr>
          <w:rFonts w:ascii="Arial" w:hAnsi="Arial" w:cs="Arial"/>
          <w:sz w:val="20"/>
          <w:szCs w:val="20"/>
        </w:rPr>
      </w:pPr>
    </w:p>
    <w:p w14:paraId="4E573776" w14:textId="77777777" w:rsidR="00000D75" w:rsidRPr="00000D75" w:rsidRDefault="00000D75" w:rsidP="00000D75">
      <w:pPr>
        <w:spacing w:after="200" w:line="276" w:lineRule="auto"/>
        <w:rPr>
          <w:rFonts w:cs="Arial"/>
          <w:b/>
          <w:sz w:val="20"/>
        </w:rPr>
      </w:pPr>
      <w:r w:rsidRPr="00000D75">
        <w:rPr>
          <w:rFonts w:cs="Arial"/>
          <w:b/>
          <w:sz w:val="20"/>
        </w:rPr>
        <w:t xml:space="preserve">Consultation and interprofessional/interdisciplinary skills: </w:t>
      </w:r>
      <w:r w:rsidRPr="00000D75">
        <w:rPr>
          <w:rFonts w:cs="Arial"/>
          <w:sz w:val="20"/>
        </w:rPr>
        <w:t>Ability to collaborate with individuals or groups for the purpose of problem resolution, imparting or obtaining knowledge, or promoting effectiveness in professional activities.</w:t>
      </w:r>
    </w:p>
    <w:p w14:paraId="02F77AB8" w14:textId="77777777" w:rsidR="00355BFC" w:rsidRPr="003D3D2B" w:rsidRDefault="0031474E" w:rsidP="00726F96">
      <w:pPr>
        <w:pStyle w:val="Heading2"/>
      </w:pPr>
      <w:r w:rsidRPr="000D057D">
        <w:t>Completion requirements</w:t>
      </w:r>
      <w:r w:rsidR="003D3D2B">
        <w:t xml:space="preserve">   </w:t>
      </w:r>
    </w:p>
    <w:p w14:paraId="6B2B97F1" w14:textId="77777777" w:rsidR="00E426A8" w:rsidRPr="003C5568" w:rsidRDefault="00E426A8" w:rsidP="003C5568">
      <w:pPr>
        <w:rPr>
          <w:rFonts w:cs="Arial"/>
          <w:sz w:val="22"/>
          <w:szCs w:val="22"/>
        </w:rPr>
      </w:pPr>
    </w:p>
    <w:p w14:paraId="0270F41D" w14:textId="77777777" w:rsidR="00C70A93" w:rsidRPr="00C70A93" w:rsidRDefault="00C70A93" w:rsidP="00C70A93">
      <w:pPr>
        <w:rPr>
          <w:sz w:val="22"/>
          <w:szCs w:val="22"/>
        </w:rPr>
      </w:pPr>
      <w:r w:rsidRPr="00C70A93">
        <w:rPr>
          <w:sz w:val="22"/>
          <w:szCs w:val="22"/>
        </w:rPr>
        <w:t>1</w:t>
      </w:r>
      <w:r w:rsidRPr="00E768C2">
        <w:rPr>
          <w:sz w:val="22"/>
          <w:szCs w:val="22"/>
        </w:rPr>
        <w:t xml:space="preserve">. </w:t>
      </w:r>
      <w:r w:rsidR="00E768C2" w:rsidRPr="00E768C2">
        <w:rPr>
          <w:sz w:val="22"/>
          <w:szCs w:val="22"/>
        </w:rPr>
        <w:t>Interns must complete 2080 hours, which includes all paid Annual Leave, Sick Leave and Administrative Leave.   Administrative Leave can be requested for scheduled activities related to dissertation completion and interviews for VA postdoctoral fellowships and employment</w:t>
      </w:r>
      <w:r w:rsidRPr="00E768C2">
        <w:rPr>
          <w:sz w:val="22"/>
          <w:szCs w:val="22"/>
        </w:rPr>
        <w:t>.</w:t>
      </w:r>
    </w:p>
    <w:p w14:paraId="4251B4CE" w14:textId="77777777" w:rsidR="00C70A93" w:rsidRPr="00C70A93" w:rsidRDefault="00C70A93" w:rsidP="00C70A93">
      <w:pPr>
        <w:rPr>
          <w:sz w:val="22"/>
          <w:szCs w:val="22"/>
        </w:rPr>
      </w:pPr>
    </w:p>
    <w:p w14:paraId="53922C7C" w14:textId="77777777" w:rsidR="00C70A93" w:rsidRPr="00C70A93" w:rsidRDefault="00C70A93" w:rsidP="00C70A93">
      <w:pPr>
        <w:rPr>
          <w:sz w:val="22"/>
          <w:szCs w:val="22"/>
        </w:rPr>
      </w:pPr>
      <w:r w:rsidRPr="00C70A93">
        <w:rPr>
          <w:sz w:val="22"/>
          <w:szCs w:val="22"/>
        </w:rPr>
        <w:t>2. Interns must complete all learning elements of the training program.</w:t>
      </w:r>
    </w:p>
    <w:p w14:paraId="29C1863D" w14:textId="77777777" w:rsidR="00C70A93" w:rsidRPr="00C70A93" w:rsidRDefault="00C70A93" w:rsidP="00C70A93">
      <w:pPr>
        <w:rPr>
          <w:sz w:val="22"/>
          <w:szCs w:val="22"/>
        </w:rPr>
      </w:pPr>
    </w:p>
    <w:p w14:paraId="004788F0" w14:textId="77777777" w:rsidR="00C70A93" w:rsidRPr="00C70A93" w:rsidRDefault="00C70A93" w:rsidP="00C70A93">
      <w:pPr>
        <w:rPr>
          <w:sz w:val="22"/>
          <w:szCs w:val="22"/>
        </w:rPr>
      </w:pPr>
      <w:r w:rsidRPr="00C70A93">
        <w:rPr>
          <w:sz w:val="22"/>
          <w:szCs w:val="22"/>
        </w:rPr>
        <w:t>3. Interns must achieve a minimum threshold of  “3” and “4” on a 1-5 scale for mid and en</w:t>
      </w:r>
      <w:r w:rsidR="00591D50">
        <w:rPr>
          <w:sz w:val="22"/>
          <w:szCs w:val="22"/>
        </w:rPr>
        <w:t xml:space="preserve">d of year supervisor evaluation </w:t>
      </w:r>
      <w:r w:rsidRPr="00C70A93">
        <w:rPr>
          <w:sz w:val="22"/>
          <w:szCs w:val="22"/>
        </w:rPr>
        <w:t xml:space="preserve">of intern performance. </w:t>
      </w:r>
    </w:p>
    <w:p w14:paraId="535D0A32" w14:textId="77777777" w:rsidR="00C70A93" w:rsidRPr="00C70A93" w:rsidRDefault="00C70A93" w:rsidP="00C70A93">
      <w:pPr>
        <w:rPr>
          <w:sz w:val="22"/>
          <w:szCs w:val="22"/>
        </w:rPr>
      </w:pPr>
    </w:p>
    <w:p w14:paraId="335D040C" w14:textId="77777777" w:rsidR="00C70A93" w:rsidRPr="00C70A93" w:rsidRDefault="00C70A93" w:rsidP="00C70A93">
      <w:pPr>
        <w:rPr>
          <w:sz w:val="22"/>
          <w:szCs w:val="22"/>
        </w:rPr>
      </w:pPr>
      <w:r w:rsidRPr="00C70A93">
        <w:rPr>
          <w:sz w:val="22"/>
          <w:szCs w:val="22"/>
        </w:rPr>
        <w:t xml:space="preserve">4. Interns must show ethical and professional behavior including compliance with federal, local, and professional guidelines and policies. </w:t>
      </w:r>
    </w:p>
    <w:p w14:paraId="12710718" w14:textId="77777777" w:rsidR="00C70A93" w:rsidRPr="00C70A93" w:rsidRDefault="00C70A93" w:rsidP="00C70A93">
      <w:pPr>
        <w:rPr>
          <w:sz w:val="22"/>
          <w:szCs w:val="22"/>
        </w:rPr>
      </w:pPr>
    </w:p>
    <w:p w14:paraId="1529E92E" w14:textId="431A4B3E" w:rsidR="00982CB0" w:rsidRDefault="00982CB0" w:rsidP="00726F96">
      <w:pPr>
        <w:pStyle w:val="Heading2"/>
      </w:pPr>
      <w:r>
        <w:t>DESCRIPTION OF ROTATIONS</w:t>
      </w:r>
    </w:p>
    <w:p w14:paraId="03E34BCD" w14:textId="77777777" w:rsidR="00301343" w:rsidRDefault="00301343" w:rsidP="00301343">
      <w:pPr>
        <w:rPr>
          <w:bCs/>
          <w:sz w:val="22"/>
          <w:szCs w:val="22"/>
        </w:rPr>
      </w:pPr>
    </w:p>
    <w:p w14:paraId="41DFB2E4" w14:textId="77777777" w:rsidR="00301343" w:rsidRPr="006D0824" w:rsidRDefault="00301343" w:rsidP="004A2230">
      <w:pPr>
        <w:jc w:val="center"/>
        <w:rPr>
          <w:rFonts w:cs="Arial"/>
          <w:bCs/>
          <w:sz w:val="22"/>
          <w:szCs w:val="22"/>
        </w:rPr>
      </w:pPr>
      <w:bookmarkStart w:id="5" w:name="_Hlk140570103"/>
      <w:bookmarkStart w:id="6" w:name="_Hlk104554346"/>
      <w:r w:rsidRPr="006D0824">
        <w:rPr>
          <w:rFonts w:cs="Arial"/>
          <w:bCs/>
          <w:sz w:val="22"/>
          <w:szCs w:val="22"/>
        </w:rPr>
        <w:t>YEAR</w:t>
      </w:r>
      <w:r w:rsidR="00EA1DD2" w:rsidRPr="006D0824">
        <w:rPr>
          <w:rFonts w:cs="Arial"/>
          <w:bCs/>
          <w:sz w:val="22"/>
          <w:szCs w:val="22"/>
        </w:rPr>
        <w:t xml:space="preserve"> </w:t>
      </w:r>
      <w:r w:rsidRPr="006D0824">
        <w:rPr>
          <w:rFonts w:cs="Arial"/>
          <w:bCs/>
          <w:sz w:val="22"/>
          <w:szCs w:val="22"/>
        </w:rPr>
        <w:t>LONG EXPERIENCE in EVIDENCE BASED PRACTICE</w:t>
      </w:r>
    </w:p>
    <w:p w14:paraId="3DDEB03E" w14:textId="77777777" w:rsidR="00301343" w:rsidRPr="006D0824" w:rsidRDefault="00301343" w:rsidP="00301343">
      <w:pPr>
        <w:rPr>
          <w:rFonts w:cs="Arial"/>
          <w:bCs/>
          <w:sz w:val="22"/>
          <w:szCs w:val="22"/>
        </w:rPr>
      </w:pPr>
    </w:p>
    <w:bookmarkEnd w:id="5"/>
    <w:p w14:paraId="7979600D" w14:textId="0A90992F" w:rsidR="00D032B3" w:rsidRPr="006D0824" w:rsidRDefault="003A6B57" w:rsidP="00A84301">
      <w:pPr>
        <w:rPr>
          <w:rFonts w:cs="Arial"/>
          <w:sz w:val="22"/>
          <w:szCs w:val="22"/>
          <w:lang w:eastAsia="ja-JP"/>
        </w:rPr>
      </w:pPr>
      <w:r>
        <w:rPr>
          <w:rFonts w:cs="Arial"/>
          <w:sz w:val="22"/>
          <w:szCs w:val="22"/>
          <w:lang w:eastAsia="ja-JP"/>
        </w:rPr>
        <w:t xml:space="preserve">   </w:t>
      </w:r>
    </w:p>
    <w:p w14:paraId="4066BA59" w14:textId="77777777" w:rsidR="004A2230" w:rsidRPr="006D0824" w:rsidRDefault="004A2230" w:rsidP="004A2230">
      <w:pPr>
        <w:rPr>
          <w:rFonts w:cs="Arial"/>
          <w:b/>
          <w:bCs/>
          <w:color w:val="000000"/>
          <w:sz w:val="22"/>
          <w:szCs w:val="22"/>
        </w:rPr>
      </w:pPr>
      <w:bookmarkStart w:id="7" w:name="_Hlk139891699"/>
      <w:r w:rsidRPr="006D0824">
        <w:rPr>
          <w:rFonts w:cs="Arial"/>
          <w:b/>
          <w:bCs/>
          <w:color w:val="000000"/>
          <w:sz w:val="22"/>
          <w:szCs w:val="22"/>
        </w:rPr>
        <w:t>Mental Health Clinic  (MHC)</w:t>
      </w:r>
    </w:p>
    <w:p w14:paraId="6A1CB844" w14:textId="77777777" w:rsidR="00EB04E2" w:rsidRPr="00EB04E2" w:rsidRDefault="00EB04E2" w:rsidP="00EB04E2">
      <w:pPr>
        <w:rPr>
          <w:rFonts w:ascii="Calibri" w:hAnsi="Calibri"/>
          <w:color w:val="000000"/>
          <w:sz w:val="22"/>
          <w:szCs w:val="22"/>
        </w:rPr>
      </w:pPr>
      <w:r w:rsidRPr="00EB04E2">
        <w:rPr>
          <w:color w:val="000000"/>
          <w:sz w:val="22"/>
          <w:szCs w:val="22"/>
        </w:rPr>
        <w:t>The MHC provides individual outpatient mental health services to veterans via face-to-face and virtual appointments. The veteran population served in the MHC ranges in age, service era, and diagnostic presentation, giving interns the opportunity to gain a broad range of clinical experiences. Treatment is provided in a weekly time-limited format, with a course of treatment typically ranging from eight to 20 sessions, and supportive services of up to six sessions. Through shared decision-making practices and evidence-based psychotherapies (EBPs), interns will hone clinical skills of collaborative and efficient care.</w:t>
      </w:r>
    </w:p>
    <w:bookmarkEnd w:id="7"/>
    <w:p w14:paraId="05E755B1" w14:textId="77777777" w:rsidR="004A2230" w:rsidRPr="006D0824" w:rsidRDefault="004A2230" w:rsidP="004A2230">
      <w:pPr>
        <w:rPr>
          <w:rFonts w:cs="Arial"/>
          <w:color w:val="000000"/>
          <w:sz w:val="22"/>
          <w:szCs w:val="22"/>
        </w:rPr>
      </w:pPr>
    </w:p>
    <w:p w14:paraId="16CF299D" w14:textId="77777777" w:rsidR="006D060D" w:rsidRPr="006D0824" w:rsidRDefault="006D060D" w:rsidP="006D060D">
      <w:pPr>
        <w:rPr>
          <w:rFonts w:cs="Arial"/>
          <w:b/>
          <w:bCs/>
          <w:color w:val="000000"/>
          <w:sz w:val="22"/>
          <w:szCs w:val="22"/>
        </w:rPr>
      </w:pPr>
      <w:bookmarkStart w:id="8" w:name="_Hlk139893041"/>
      <w:r w:rsidRPr="006D0824">
        <w:rPr>
          <w:rFonts w:cs="Arial"/>
          <w:b/>
          <w:bCs/>
          <w:color w:val="000000"/>
          <w:sz w:val="22"/>
          <w:szCs w:val="22"/>
        </w:rPr>
        <w:t>Primary Care- Mental Health Integration (PC-MHI)</w:t>
      </w:r>
    </w:p>
    <w:p w14:paraId="247C3C5C" w14:textId="77777777" w:rsidR="006D060D" w:rsidRPr="003A6B57" w:rsidRDefault="006D060D" w:rsidP="006D060D">
      <w:pPr>
        <w:autoSpaceDE w:val="0"/>
        <w:autoSpaceDN w:val="0"/>
        <w:rPr>
          <w:rFonts w:cs="Arial"/>
          <w:sz w:val="22"/>
          <w:szCs w:val="22"/>
          <w:lang w:eastAsia="ja-JP"/>
        </w:rPr>
      </w:pPr>
    </w:p>
    <w:p w14:paraId="68E5BB7E" w14:textId="77777777" w:rsidR="003A6B57" w:rsidRPr="003A6B57" w:rsidRDefault="003A6B57" w:rsidP="003A6B57">
      <w:pPr>
        <w:autoSpaceDE w:val="0"/>
        <w:autoSpaceDN w:val="0"/>
        <w:rPr>
          <w:rFonts w:ascii="Calibri" w:hAnsi="Calibri"/>
          <w:sz w:val="22"/>
          <w:szCs w:val="22"/>
          <w:lang w:eastAsia="ja-JP"/>
        </w:rPr>
      </w:pPr>
    </w:p>
    <w:p w14:paraId="5056C06A" w14:textId="77777777" w:rsidR="003A6B57" w:rsidRPr="003A6B57" w:rsidRDefault="003A6B57" w:rsidP="003A6B57">
      <w:pPr>
        <w:autoSpaceDE w:val="0"/>
        <w:autoSpaceDN w:val="0"/>
        <w:rPr>
          <w:sz w:val="22"/>
          <w:szCs w:val="22"/>
          <w:lang w:eastAsia="ja-JP"/>
        </w:rPr>
      </w:pPr>
      <w:r w:rsidRPr="003A6B57">
        <w:rPr>
          <w:sz w:val="22"/>
          <w:szCs w:val="22"/>
          <w:lang w:eastAsia="ja-JP"/>
        </w:rPr>
        <w:t xml:space="preserve">PC-MHI is a yearlong rotation. Interns spend four hours per week in PC-MHI delivering clinical services under the supervision of staff psychologists. </w:t>
      </w:r>
      <w:r w:rsidRPr="003A6B57">
        <w:rPr>
          <w:color w:val="000000"/>
          <w:sz w:val="22"/>
          <w:szCs w:val="22"/>
        </w:rPr>
        <w:t xml:space="preserve">Interns </w:t>
      </w:r>
      <w:r w:rsidRPr="003A6B57">
        <w:rPr>
          <w:sz w:val="22"/>
          <w:szCs w:val="22"/>
          <w:lang w:eastAsia="ja-JP"/>
        </w:rPr>
        <w:t xml:space="preserve">also participate in a weekly interdisciplinary team (IDT) meeting, also called “PCMH Clinical Team” meeting that includes all PC-MHI staff (psychologists, psychiatrist, care managers), psychology and psychiatry fellows, psychology externs, and the Health Behavior Coordinator (HBC). The IDT meeting is used for case presentations, clinical discussions, and the disposition of cases for treatment. The PC-MHI program works in close collaboration with the Health Promotion Disease Prevention (HPDP) program and strives to improve the physical and mental health of veterans. </w:t>
      </w:r>
    </w:p>
    <w:p w14:paraId="2B209513" w14:textId="77777777" w:rsidR="003A6B57" w:rsidRPr="003A6B57" w:rsidRDefault="003A6B57" w:rsidP="003A6B57">
      <w:pPr>
        <w:autoSpaceDE w:val="0"/>
        <w:autoSpaceDN w:val="0"/>
        <w:rPr>
          <w:sz w:val="22"/>
          <w:szCs w:val="22"/>
          <w:lang w:eastAsia="ja-JP"/>
        </w:rPr>
      </w:pPr>
    </w:p>
    <w:p w14:paraId="1C03C954" w14:textId="77777777" w:rsidR="003A6B57" w:rsidRPr="003A6B57" w:rsidRDefault="003A6B57" w:rsidP="003A6B57">
      <w:pPr>
        <w:rPr>
          <w:sz w:val="22"/>
          <w:szCs w:val="22"/>
        </w:rPr>
      </w:pPr>
      <w:r w:rsidRPr="003A6B57">
        <w:rPr>
          <w:sz w:val="22"/>
          <w:szCs w:val="22"/>
          <w:lang w:eastAsia="ja-JP"/>
        </w:rPr>
        <w:lastRenderedPageBreak/>
        <w:t xml:space="preserve">PC-MHI staff and trainees work collaboratively with the medical teams in the Primary Care (PC) clinics.  </w:t>
      </w:r>
      <w:r w:rsidRPr="003A6B57">
        <w:rPr>
          <w:sz w:val="22"/>
          <w:szCs w:val="22"/>
        </w:rPr>
        <w:t xml:space="preserve">The medical teams in PC provide comprehensive outpatient medical services to over 16,000 veterans annually. The teams, known in VA as Patient Aligned Care Teams (PACTs), work collaboratively in a </w:t>
      </w:r>
      <w:r w:rsidRPr="003A6B57">
        <w:rPr>
          <w:sz w:val="22"/>
          <w:szCs w:val="22"/>
          <w:lang w:eastAsia="ja-JP"/>
        </w:rPr>
        <w:t xml:space="preserve">medical home model with an emphasis on Whole Health. PC-MHI is considered an extension of the PACT. Social workers, nutritionists, and pharmacists also serve as extended team members. PC-MHI interns work in the PC clinics alongside the PACTs and other extended team members. Interns conduct initial assessments, develop treatment plans, deliver short-term evidence based treatment, and provide consultation liaison to PACTs.  PC-MHI services are delivered virtually and in-person. In addition to providing treatment for mental health conditions, interns will have the opportunity to provide brief health psychology interventions, such as stress management, pain management, medical non-compliance management, weight management, and relaxation training. </w:t>
      </w:r>
      <w:r w:rsidRPr="003A6B57">
        <w:rPr>
          <w:sz w:val="22"/>
          <w:szCs w:val="22"/>
        </w:rPr>
        <w:t>In all cases, psychologists and all trainees strive to empower patients to become responsible for their own health outcomes with a view toward prevention.</w:t>
      </w:r>
    </w:p>
    <w:bookmarkEnd w:id="8"/>
    <w:p w14:paraId="4C1BA2B6" w14:textId="77777777" w:rsidR="004A2230" w:rsidRPr="006D0824" w:rsidRDefault="004A2230" w:rsidP="003353E9">
      <w:pPr>
        <w:jc w:val="both"/>
        <w:rPr>
          <w:rFonts w:cs="Arial"/>
          <w:color w:val="000000"/>
          <w:sz w:val="22"/>
          <w:szCs w:val="22"/>
        </w:rPr>
      </w:pPr>
    </w:p>
    <w:p w14:paraId="5B3DF443" w14:textId="655430E8" w:rsidR="000517FE" w:rsidRDefault="000517FE" w:rsidP="003353E9">
      <w:pPr>
        <w:jc w:val="both"/>
        <w:rPr>
          <w:rFonts w:cs="Arial"/>
          <w:color w:val="000000"/>
          <w:sz w:val="22"/>
          <w:szCs w:val="22"/>
        </w:rPr>
      </w:pPr>
    </w:p>
    <w:p w14:paraId="72D08780" w14:textId="77777777" w:rsidR="004A2230" w:rsidRPr="006D0824" w:rsidRDefault="004A2230" w:rsidP="004A2230">
      <w:pPr>
        <w:jc w:val="center"/>
        <w:rPr>
          <w:rFonts w:cs="Arial"/>
          <w:sz w:val="22"/>
          <w:szCs w:val="22"/>
        </w:rPr>
      </w:pPr>
      <w:r w:rsidRPr="006D0824">
        <w:rPr>
          <w:rFonts w:cs="Arial"/>
          <w:sz w:val="22"/>
          <w:szCs w:val="22"/>
        </w:rPr>
        <w:t>SIX MONTH  ROTATIONS</w:t>
      </w:r>
    </w:p>
    <w:p w14:paraId="44EB3F8C" w14:textId="77777777" w:rsidR="004A2230" w:rsidRPr="006D0824" w:rsidRDefault="004A2230" w:rsidP="004A2230">
      <w:pPr>
        <w:rPr>
          <w:rFonts w:cs="Arial"/>
          <w:bCs/>
          <w:sz w:val="22"/>
          <w:szCs w:val="22"/>
          <w:u w:val="single"/>
        </w:rPr>
      </w:pPr>
    </w:p>
    <w:p w14:paraId="0FF1B60E" w14:textId="77777777" w:rsidR="004A2230" w:rsidRPr="006D0824" w:rsidRDefault="004A2230" w:rsidP="004A2230">
      <w:pPr>
        <w:rPr>
          <w:rFonts w:cs="Arial"/>
          <w:bCs/>
          <w:sz w:val="22"/>
          <w:szCs w:val="22"/>
          <w:u w:val="single"/>
        </w:rPr>
      </w:pPr>
      <w:r w:rsidRPr="006D0824">
        <w:rPr>
          <w:rFonts w:cs="Arial"/>
          <w:bCs/>
          <w:sz w:val="22"/>
          <w:szCs w:val="22"/>
          <w:u w:val="single"/>
        </w:rPr>
        <w:t>PRIMARY CARE ELECTIVES</w:t>
      </w:r>
    </w:p>
    <w:p w14:paraId="0163C5A4" w14:textId="77777777" w:rsidR="00C15E55" w:rsidRPr="006D0824" w:rsidRDefault="00C15E55" w:rsidP="00C15E55">
      <w:pPr>
        <w:rPr>
          <w:rFonts w:cs="Arial"/>
          <w:color w:val="000000"/>
          <w:sz w:val="22"/>
          <w:szCs w:val="22"/>
          <w:lang w:eastAsia="ja-JP"/>
        </w:rPr>
      </w:pPr>
    </w:p>
    <w:p w14:paraId="1E7E7B6D" w14:textId="77777777" w:rsidR="00C63839" w:rsidRPr="006D0824" w:rsidRDefault="00C63839" w:rsidP="00C63839">
      <w:pPr>
        <w:rPr>
          <w:rFonts w:cs="Arial"/>
          <w:b/>
          <w:bCs/>
          <w:color w:val="FF0000"/>
          <w:sz w:val="22"/>
          <w:szCs w:val="22"/>
        </w:rPr>
      </w:pPr>
      <w:bookmarkStart w:id="9" w:name="_Hlk139893145"/>
      <w:r w:rsidRPr="006D0824">
        <w:rPr>
          <w:rFonts w:cs="Arial"/>
          <w:b/>
          <w:bCs/>
          <w:sz w:val="22"/>
          <w:szCs w:val="22"/>
        </w:rPr>
        <w:t xml:space="preserve">Health Promotion/Disease Prevention (HPDP)   </w:t>
      </w:r>
    </w:p>
    <w:p w14:paraId="5DA7EF45" w14:textId="77777777" w:rsidR="00EE7236" w:rsidRPr="00EE7236" w:rsidRDefault="00EE7236" w:rsidP="00EE7236">
      <w:pPr>
        <w:rPr>
          <w:rFonts w:ascii="Calibri" w:hAnsi="Calibri"/>
          <w:sz w:val="22"/>
          <w:lang w:eastAsia="ja-JP"/>
        </w:rPr>
      </w:pPr>
      <w:r>
        <w:rPr>
          <w:color w:val="000000"/>
          <w:lang w:eastAsia="ja-JP"/>
        </w:rPr>
        <w:t>An elective part-time rotation in Health Promotion/Disease Prevention (HPDP) is available for those interested in more specialized training in Health Psychology or Lifestyle Medicine. This rotation will focus on preventative behavioral medicine and provides a variety of experiences (largely group based) that provide the intern with opportunities to work closely with supervising psychologists as well as the Psychology Post-doctoral Fellows and Preventive Medicine Residents.  Through this rotation, Interns will also have the opportunity to receive more intensive training in the use of Motivational Interviewing to facilitate health behavior change in a medical setting.  Interns have the opportunity to both co-lead with their supervising psychologist or Psychology Fellow, and independently lead various health psychology groups and psycho-educational programs. New groups and programs are continuously developed, and interns may be involved in the development process. HPDP and PCMH programs are closely aligned and staff members work in an integrated fashion to promote sustainable healthy behavior changes in our Veteran population</w:t>
      </w:r>
      <w:r w:rsidRPr="00EE7236">
        <w:rPr>
          <w:color w:val="000000"/>
          <w:lang w:eastAsia="ja-JP"/>
        </w:rPr>
        <w:t xml:space="preserve">. </w:t>
      </w:r>
      <w:r w:rsidRPr="00EE7236">
        <w:rPr>
          <w:lang w:eastAsia="ja-JP"/>
        </w:rPr>
        <w:t xml:space="preserve">Currently all HPDP groups programs are either virtual or a hybrid format (some people in person and others through telehealth simultaneously). </w:t>
      </w:r>
    </w:p>
    <w:p w14:paraId="0E930E06" w14:textId="77777777" w:rsidR="00EE7236" w:rsidRPr="00EE7236" w:rsidRDefault="00EE7236" w:rsidP="00EE7236">
      <w:pPr>
        <w:rPr>
          <w:lang w:eastAsia="ja-JP"/>
        </w:rPr>
      </w:pPr>
    </w:p>
    <w:p w14:paraId="3A8DBB7F" w14:textId="77777777" w:rsidR="00EE7236" w:rsidRDefault="00EE7236" w:rsidP="00EE7236">
      <w:pPr>
        <w:rPr>
          <w:color w:val="000000"/>
          <w:lang w:eastAsia="ja-JP"/>
        </w:rPr>
      </w:pPr>
      <w:r w:rsidRPr="00EE7236">
        <w:rPr>
          <w:color w:val="000000"/>
          <w:lang w:eastAsia="ja-JP"/>
        </w:rPr>
        <w:t>Training opportunities include:</w:t>
      </w:r>
    </w:p>
    <w:p w14:paraId="6A5EBD44" w14:textId="77777777" w:rsidR="00EE7236" w:rsidRDefault="00EE7236" w:rsidP="00EE7236">
      <w:pPr>
        <w:widowControl/>
        <w:numPr>
          <w:ilvl w:val="0"/>
          <w:numId w:val="8"/>
        </w:numPr>
      </w:pPr>
      <w:r>
        <w:rPr>
          <w:color w:val="000000"/>
          <w:lang w:eastAsia="ja-JP"/>
        </w:rPr>
        <w:t xml:space="preserve">Wellness Clinic – Psychology and Preventive Medicine staff work collaboratively to provide Veterans with a place to explore whole health and wellness planning.  Veterans are encouraged to consider developing a ‘personalized health and wellness plan’ which serves as a blueprint for them to work towards their specific goals and values.  The program includes Intro to Whole Health and Wellness planning workshops, a weekly Wellness Topic workshop series, and individual health coaching sessions and is integrated with PACT.  </w:t>
      </w:r>
    </w:p>
    <w:p w14:paraId="4F8FDA81" w14:textId="77777777" w:rsidR="00EE7236" w:rsidRDefault="00EE7236" w:rsidP="00EE7236">
      <w:pPr>
        <w:ind w:left="720"/>
        <w:contextualSpacing/>
        <w:rPr>
          <w:rFonts w:eastAsiaTheme="minorHAnsi"/>
        </w:rPr>
      </w:pPr>
    </w:p>
    <w:p w14:paraId="5CBE69EB" w14:textId="77777777" w:rsidR="00EE7236" w:rsidRDefault="00EE7236" w:rsidP="00EE7236">
      <w:pPr>
        <w:widowControl/>
        <w:numPr>
          <w:ilvl w:val="0"/>
          <w:numId w:val="8"/>
        </w:numPr>
      </w:pPr>
      <w:r>
        <w:rPr>
          <w:color w:val="000000"/>
          <w:lang w:eastAsia="ja-JP"/>
        </w:rPr>
        <w:t xml:space="preserve">Mindfulness Stress Reduction – a 10 week program based closely on Mindfulness Based Stress Reduction, by Jon Kabat Zinn. It runs 3 times a year and includes a 4 hour silent meditation retreat for each cohort of the group. Interns will be given the opportunity to co-facilitate the group, which teaches veterans principles of building their own meditation practice, and co-facilitate the retreat. Interns may also participate co-facilitate the graduate meditation group (Sangha) or offer individual meditation coaching for veterans. Personal </w:t>
      </w:r>
      <w:r>
        <w:rPr>
          <w:lang w:eastAsia="ja-JP"/>
        </w:rPr>
        <w:t xml:space="preserve">meditation </w:t>
      </w:r>
      <w:r>
        <w:rPr>
          <w:color w:val="000000"/>
          <w:lang w:eastAsia="ja-JP"/>
        </w:rPr>
        <w:t xml:space="preserve">practice is </w:t>
      </w:r>
      <w:r>
        <w:rPr>
          <w:lang w:eastAsia="ja-JP"/>
        </w:rPr>
        <w:t xml:space="preserve">cultivated during the training </w:t>
      </w:r>
      <w:r>
        <w:rPr>
          <w:lang w:eastAsia="ja-JP"/>
        </w:rPr>
        <w:lastRenderedPageBreak/>
        <w:t xml:space="preserve">portion of this experience </w:t>
      </w:r>
      <w:r>
        <w:rPr>
          <w:color w:val="000000"/>
          <w:lang w:eastAsia="ja-JP"/>
        </w:rPr>
        <w:t xml:space="preserve">and group supervision will focus on training and enhancing the skills of a meditation teacher. Participation in weekly staff meditation sessions on Tuesdays mornings are required for all facilitators. Full Catastrophe Living, by John Kabat Zinn will be provided as a </w:t>
      </w:r>
      <w:r>
        <w:rPr>
          <w:lang w:eastAsia="ja-JP"/>
        </w:rPr>
        <w:t xml:space="preserve">supportive </w:t>
      </w:r>
      <w:r>
        <w:rPr>
          <w:color w:val="000000"/>
          <w:lang w:eastAsia="ja-JP"/>
        </w:rPr>
        <w:t>text for this experience along with other supplemental readings.</w:t>
      </w:r>
    </w:p>
    <w:p w14:paraId="0FF23B29" w14:textId="77777777" w:rsidR="00EE7236" w:rsidRDefault="00EE7236" w:rsidP="00EE7236">
      <w:pPr>
        <w:ind w:left="720"/>
        <w:contextualSpacing/>
        <w:rPr>
          <w:rFonts w:eastAsiaTheme="minorHAnsi"/>
        </w:rPr>
      </w:pPr>
    </w:p>
    <w:p w14:paraId="5AD43EC1" w14:textId="77777777" w:rsidR="00EE7236" w:rsidRDefault="00EE7236" w:rsidP="00EE7236">
      <w:pPr>
        <w:widowControl/>
        <w:numPr>
          <w:ilvl w:val="0"/>
          <w:numId w:val="8"/>
        </w:numPr>
      </w:pPr>
      <w:r>
        <w:rPr>
          <w:color w:val="000000"/>
          <w:lang w:eastAsia="ja-JP"/>
        </w:rPr>
        <w:t xml:space="preserve">Pain management  - The pain management program involves opportunities to co-lead two chronic pain management groups. One group is an 8-week CBT based skills group; “Living with Chronic Pain” or ACT for Chronic pain (these two groups are run alternating throughout the training year, only one at a time) In addition to the skills groups, there is also a pain support group that meets twice per month that is available for Veterans who have completed the skills groups (or individual CBT for pain). The support group is designed to be a forum where Veterans can practice skills learned, share information about resources, and offer each other support in reaching their pain management goals. </w:t>
      </w:r>
    </w:p>
    <w:p w14:paraId="1B78480F" w14:textId="77777777" w:rsidR="00EE7236" w:rsidRDefault="00EE7236" w:rsidP="00EE7236">
      <w:pPr>
        <w:rPr>
          <w:rFonts w:eastAsiaTheme="minorHAnsi"/>
        </w:rPr>
      </w:pPr>
    </w:p>
    <w:p w14:paraId="70712809" w14:textId="77777777" w:rsidR="00EE7236" w:rsidRDefault="00EE7236" w:rsidP="00EE7236">
      <w:pPr>
        <w:widowControl/>
        <w:numPr>
          <w:ilvl w:val="0"/>
          <w:numId w:val="8"/>
        </w:numPr>
      </w:pPr>
      <w:r>
        <w:rPr>
          <w:color w:val="000000"/>
          <w:lang w:eastAsia="ja-JP"/>
        </w:rPr>
        <w:t>MOVE – weight management program – Psychology supports the work of this Nutrition led program by participating in the 16 week psycho-educational series which covers all aspects of lifestyle change to promote a healthy weight.  Support is also provided to Veterans interested in bariatric surgery with Psychology involvement in both assessment (completing the required mental health clearance evaluation) and behavioral preparation through brief individual therapy.</w:t>
      </w:r>
    </w:p>
    <w:p w14:paraId="4019D123" w14:textId="77777777" w:rsidR="00EE7236" w:rsidRDefault="00EE7236" w:rsidP="00EE7236">
      <w:pPr>
        <w:rPr>
          <w:rFonts w:eastAsiaTheme="minorHAnsi"/>
        </w:rPr>
      </w:pPr>
    </w:p>
    <w:p w14:paraId="39790CE6" w14:textId="77777777" w:rsidR="00EE7236" w:rsidRDefault="00EE7236" w:rsidP="00EE7236">
      <w:pPr>
        <w:widowControl/>
        <w:numPr>
          <w:ilvl w:val="0"/>
          <w:numId w:val="8"/>
        </w:numPr>
      </w:pPr>
      <w:r>
        <w:rPr>
          <w:color w:val="000000"/>
          <w:lang w:eastAsia="ja-JP"/>
        </w:rPr>
        <w:t>Smoking Cessation program – Psychology and Preventive Medicine staff work collaboratively to provide Veterans with comprehensive support to develop effective quit plans utilizing a variety of approaches including psychological and  behavioral support, alongside options for medicine, nicotine replacement and acupuncture treatments. The clinic meets two different times a week and is a shared medical appointment with p</w:t>
      </w:r>
      <w:r>
        <w:t xml:space="preserve">sychological and medical providers. The main intervention is Motivational Interviewing. The clinic provides comprehensive assessment, treatment and follow-up relapse prevention support in group and individual formats. </w:t>
      </w:r>
    </w:p>
    <w:p w14:paraId="73F09D95" w14:textId="77777777" w:rsidR="00EE7236" w:rsidRDefault="00EE7236" w:rsidP="00EE7236">
      <w:pPr>
        <w:rPr>
          <w:rFonts w:eastAsiaTheme="minorHAnsi"/>
        </w:rPr>
      </w:pPr>
    </w:p>
    <w:p w14:paraId="70DA48A6" w14:textId="56C6887B" w:rsidR="00EE7236" w:rsidRDefault="00EE7236" w:rsidP="00EE7236">
      <w:pPr>
        <w:pStyle w:val="ListParagraph"/>
        <w:numPr>
          <w:ilvl w:val="0"/>
          <w:numId w:val="8"/>
        </w:numPr>
        <w:rPr>
          <w:rFonts w:ascii="Arial" w:hAnsi="Arial" w:cs="Arial"/>
          <w:sz w:val="22"/>
          <w:szCs w:val="22"/>
        </w:rPr>
      </w:pPr>
      <w:r>
        <w:rPr>
          <w:rFonts w:ascii="Arial" w:hAnsi="Arial" w:cs="Arial"/>
          <w:color w:val="000000"/>
          <w:sz w:val="22"/>
          <w:szCs w:val="22"/>
          <w:lang w:eastAsia="ja-JP"/>
        </w:rPr>
        <w:t xml:space="preserve">Diabetes management – Psychology supports the Diabetes Education and Self -Management for Veterans living with diabetes.  Focus is on enhancing self-management of this complex and chronic health condition. </w:t>
      </w:r>
    </w:p>
    <w:p w14:paraId="0121FB53" w14:textId="77777777" w:rsidR="00EE7236" w:rsidRDefault="00EE7236" w:rsidP="00EE7236">
      <w:pPr>
        <w:rPr>
          <w:rFonts w:eastAsiaTheme="minorHAnsi" w:cs="Arial"/>
          <w:sz w:val="22"/>
          <w:szCs w:val="22"/>
        </w:rPr>
      </w:pPr>
    </w:p>
    <w:p w14:paraId="0FB34BBD" w14:textId="77777777" w:rsidR="00EE7236" w:rsidRDefault="00EE7236" w:rsidP="00EE7236">
      <w:pPr>
        <w:widowControl/>
        <w:numPr>
          <w:ilvl w:val="0"/>
          <w:numId w:val="8"/>
        </w:numPr>
        <w:rPr>
          <w:rFonts w:ascii="Calibri" w:hAnsi="Calibri" w:cs="Calibri"/>
        </w:rPr>
      </w:pPr>
      <w:r>
        <w:rPr>
          <w:color w:val="000000"/>
          <w:lang w:eastAsia="ja-JP"/>
        </w:rPr>
        <w:t>interns may assist with medical center promotional event planning (e.g., ‘Great American Smoke Out’, ‘Health and Wellness Fair’) and may have opportunities to become involved in other promotional events throughout the year.  </w:t>
      </w:r>
      <w:r>
        <w:t xml:space="preserve"> </w:t>
      </w:r>
    </w:p>
    <w:p w14:paraId="6C6D480F" w14:textId="77777777" w:rsidR="00EE7236" w:rsidRDefault="00EE7236" w:rsidP="00EE7236">
      <w:pPr>
        <w:rPr>
          <w:rFonts w:eastAsiaTheme="minorHAnsi"/>
        </w:rPr>
      </w:pPr>
    </w:p>
    <w:p w14:paraId="62123FB6" w14:textId="77777777" w:rsidR="001A7BA9" w:rsidRDefault="001A7BA9" w:rsidP="0071566D">
      <w:pPr>
        <w:rPr>
          <w:rFonts w:eastAsiaTheme="minorHAnsi" w:cs="Arial"/>
          <w:sz w:val="22"/>
          <w:szCs w:val="22"/>
        </w:rPr>
      </w:pPr>
      <w:bookmarkStart w:id="10" w:name="_Hlk139893210"/>
      <w:bookmarkEnd w:id="9"/>
    </w:p>
    <w:p w14:paraId="2F9E96D5" w14:textId="400D8774" w:rsidR="0071566D" w:rsidRPr="006D0824" w:rsidRDefault="0071566D" w:rsidP="0071566D">
      <w:pPr>
        <w:rPr>
          <w:rFonts w:cs="Arial"/>
          <w:b/>
          <w:sz w:val="22"/>
          <w:szCs w:val="22"/>
        </w:rPr>
      </w:pPr>
      <w:r w:rsidRPr="006D0824">
        <w:rPr>
          <w:rFonts w:cs="Arial"/>
          <w:b/>
          <w:sz w:val="22"/>
          <w:szCs w:val="22"/>
        </w:rPr>
        <w:t>Home Based Primary Care (HBPC)</w:t>
      </w:r>
    </w:p>
    <w:p w14:paraId="720D2C36" w14:textId="77777777" w:rsidR="0071566D" w:rsidRPr="006D0824" w:rsidRDefault="0071566D" w:rsidP="0071566D">
      <w:pPr>
        <w:rPr>
          <w:rFonts w:cs="Arial"/>
          <w:sz w:val="22"/>
          <w:szCs w:val="22"/>
        </w:rPr>
      </w:pPr>
    </w:p>
    <w:p w14:paraId="349789AF" w14:textId="77777777" w:rsidR="001A7BA9" w:rsidRDefault="001A7BA9" w:rsidP="001A7BA9">
      <w:pPr>
        <w:rPr>
          <w:rFonts w:ascii="Calibri" w:hAnsi="Calibri"/>
          <w:sz w:val="22"/>
        </w:rPr>
      </w:pPr>
      <w:r>
        <w:t xml:space="preserve">The Home Based Primary Care (HBPC) program is an interdisciplinary program consisting of a medical director, program coordinator, social workers, psychologist, nurse practitioners, nurses, dieticians, physical therapists and occupational therapists. It offers comprehensive primary health care services to Veterans, who are diagnosed with chronic, complex and often progressively disabling medical conditions (e.g., Congestive Heart Failure, Diabetes, Chronic Obstructive Lung Disease, Parkinson’s Disease, Dementia, and Amyotrophic Lateral Sclerosis), in their home with the goal of reducing preventable emergency room visits and hospitalizations, maximizing their autonomy and improving overall quality of life. The issues </w:t>
      </w:r>
      <w:r>
        <w:lastRenderedPageBreak/>
        <w:t>psychologists are asked to assess and/or treat include, but are not limited to, suicide risk, mood dysregulation, trauma, pain management, sleep disturbance, bereavement, end of life related challenges and cognitive status. Opportunities for individual, family and group psychotherapy are available based on an integrative approach involving modalities such as ACT, CBT, DBT and supportive therapy.  We offer face-to-face and virtual visits depending on the veteran’s preference. Consultations with other staff are often needed to coordinate treatment efforts and sometimes are the only intervention required for a particular problem. The rotation offers opportunities to engage in an ongoing pilot HBPC study and/or work on an original performance improvement project. Interns will perform the same functions as the psychologist in this area, gradually gaining greater independence in the field.</w:t>
      </w:r>
    </w:p>
    <w:p w14:paraId="3489C322" w14:textId="77777777" w:rsidR="001A7BA9" w:rsidRDefault="001A7BA9" w:rsidP="001A7BA9"/>
    <w:bookmarkEnd w:id="10"/>
    <w:p w14:paraId="2D35AF7C" w14:textId="77777777" w:rsidR="0071566D" w:rsidRPr="006D0824" w:rsidRDefault="0071566D" w:rsidP="0071566D">
      <w:pPr>
        <w:rPr>
          <w:rFonts w:cs="Arial"/>
          <w:sz w:val="22"/>
          <w:szCs w:val="22"/>
          <w:u w:val="single"/>
        </w:rPr>
      </w:pPr>
    </w:p>
    <w:p w14:paraId="7EA58F7B" w14:textId="77777777" w:rsidR="001A7BA9" w:rsidRDefault="0071566D" w:rsidP="005156B3">
      <w:pPr>
        <w:rPr>
          <w:rFonts w:ascii="Calibri" w:hAnsi="Calibri"/>
          <w:sz w:val="22"/>
        </w:rPr>
      </w:pPr>
      <w:bookmarkStart w:id="11" w:name="_Hlk139893250"/>
      <w:r w:rsidRPr="006D0824">
        <w:rPr>
          <w:rFonts w:cs="Arial"/>
          <w:b/>
          <w:sz w:val="22"/>
          <w:szCs w:val="22"/>
        </w:rPr>
        <w:t>Women’s Wellness Clinic (WWC)</w:t>
      </w:r>
    </w:p>
    <w:p w14:paraId="38D25D50" w14:textId="77777777" w:rsidR="001A7BA9" w:rsidRDefault="001A7BA9" w:rsidP="005156B3">
      <w:pPr>
        <w:rPr>
          <w:rFonts w:ascii="Calibri" w:hAnsi="Calibri"/>
          <w:sz w:val="22"/>
        </w:rPr>
      </w:pPr>
    </w:p>
    <w:p w14:paraId="6F157919" w14:textId="6C37EED5" w:rsidR="005156B3" w:rsidRPr="005156B3" w:rsidRDefault="005156B3" w:rsidP="005156B3">
      <w:pPr>
        <w:rPr>
          <w:sz w:val="22"/>
          <w:szCs w:val="22"/>
        </w:rPr>
      </w:pPr>
      <w:r w:rsidRPr="005156B3">
        <w:rPr>
          <w:sz w:val="22"/>
          <w:szCs w:val="22"/>
        </w:rPr>
        <w:t xml:space="preserve">The Women’s Wellness Clinic (WWC) elective rotation will provide interns with the opportunity to work with female veterans directly in the WWC, a separate clinic area created to provide a private and safe space sensitive to the distinct needs of female veterans.  This rotation will build upon interns’ core Primary Care-Mental Health Integration (PC-MHI) experiences, and provide opportunities to conduct psychological evaluations and brief or time-limited individual therapy to female patients.  WWC patients present with varied areas of concern, including reactions to trauma,  depression, anxiety, sleep difficulties, life transitions, peri and post-partum mood changes,  sexual orientation, gender identity, relationships, pain, and physical health.  Interns will be supervised in providing individual therapy utilizing cognitive-behavioral, psychodynamic and motivational interviewing therapeutic approaches.  In addition to assessment and individual therapy, interns will connect WWC patients to other resources and treatment opportunities throughout the medical center if appropriate.  These may include referrals to psychiatry, vocational rehabilitation, social work, therapeutic groups, or other treatment settings. Though attendance is not required, interns will be invited to WWC staff meetings as well.  At the time of this writing, WWC mental health services are offered virtually, in person, and hybrid. </w:t>
      </w:r>
    </w:p>
    <w:p w14:paraId="5083942F" w14:textId="31B4C4B2" w:rsidR="00193E44" w:rsidRDefault="00193E44" w:rsidP="00193E44">
      <w:pPr>
        <w:rPr>
          <w:rFonts w:cs="Arial"/>
          <w:sz w:val="22"/>
          <w:szCs w:val="22"/>
        </w:rPr>
      </w:pPr>
    </w:p>
    <w:bookmarkEnd w:id="11"/>
    <w:p w14:paraId="67964E63" w14:textId="77777777" w:rsidR="00D474DC" w:rsidRPr="006D0824" w:rsidRDefault="00D474DC" w:rsidP="00193E44">
      <w:pPr>
        <w:rPr>
          <w:rFonts w:cs="Arial"/>
          <w:sz w:val="22"/>
          <w:szCs w:val="22"/>
        </w:rPr>
      </w:pPr>
    </w:p>
    <w:p w14:paraId="123D5A2E" w14:textId="77777777" w:rsidR="005F6DB8" w:rsidRPr="006D0824" w:rsidRDefault="005F6DB8" w:rsidP="005F6DB8">
      <w:pPr>
        <w:rPr>
          <w:rFonts w:cs="Arial"/>
          <w:bCs/>
          <w:sz w:val="22"/>
          <w:szCs w:val="22"/>
          <w:u w:val="single"/>
        </w:rPr>
      </w:pPr>
      <w:r w:rsidRPr="006D0824">
        <w:rPr>
          <w:rFonts w:cs="Arial"/>
          <w:bCs/>
          <w:sz w:val="22"/>
          <w:szCs w:val="22"/>
          <w:u w:val="single"/>
        </w:rPr>
        <w:t>SERIOUS MENTAL ILLNESS ELECTIVES</w:t>
      </w:r>
    </w:p>
    <w:p w14:paraId="56B94CE2" w14:textId="77777777" w:rsidR="005F6DB8" w:rsidRPr="006D0824" w:rsidRDefault="005F6DB8" w:rsidP="005F6DB8">
      <w:pPr>
        <w:rPr>
          <w:rFonts w:cs="Arial"/>
          <w:bCs/>
          <w:sz w:val="22"/>
          <w:szCs w:val="22"/>
          <w:u w:val="single"/>
        </w:rPr>
      </w:pPr>
    </w:p>
    <w:p w14:paraId="1DC76075" w14:textId="4E49B845" w:rsidR="00C22AC4" w:rsidRPr="006D0824" w:rsidRDefault="00C22AC4" w:rsidP="00C22AC4">
      <w:pPr>
        <w:rPr>
          <w:rFonts w:cs="Arial"/>
          <w:b/>
          <w:sz w:val="22"/>
          <w:szCs w:val="22"/>
        </w:rPr>
      </w:pPr>
      <w:bookmarkStart w:id="12" w:name="_Hlk139893414"/>
      <w:r w:rsidRPr="006D0824">
        <w:rPr>
          <w:rFonts w:cs="Arial"/>
          <w:b/>
          <w:bCs/>
          <w:sz w:val="22"/>
          <w:szCs w:val="22"/>
        </w:rPr>
        <w:t xml:space="preserve">Access Center </w:t>
      </w:r>
    </w:p>
    <w:p w14:paraId="04CC20A1" w14:textId="77777777" w:rsidR="00C22AC4" w:rsidRPr="006D0824" w:rsidRDefault="00C22AC4" w:rsidP="00C22AC4">
      <w:pPr>
        <w:rPr>
          <w:rFonts w:cs="Arial"/>
          <w:b/>
          <w:sz w:val="22"/>
          <w:szCs w:val="22"/>
        </w:rPr>
      </w:pPr>
    </w:p>
    <w:p w14:paraId="69F610A1" w14:textId="77777777" w:rsidR="00EE6FBA" w:rsidRPr="006D0824" w:rsidRDefault="00EE6FBA" w:rsidP="00EE6FBA">
      <w:pPr>
        <w:rPr>
          <w:rFonts w:cs="Arial"/>
          <w:sz w:val="22"/>
          <w:szCs w:val="22"/>
        </w:rPr>
      </w:pPr>
      <w:r w:rsidRPr="006D0824">
        <w:rPr>
          <w:rFonts w:cs="Arial"/>
          <w:sz w:val="22"/>
          <w:szCs w:val="22"/>
        </w:rPr>
        <w:t xml:space="preserve">The Access Center is an evidence-based interdisciplinary outpatient treatment program that aims to improve the quality of life for veterans with co-occurring severe and persistent mental illness and active substance use disorders by integrating substance abuse services with traditional mental health care. The core philosophy of Access rests on the principles of bio-psychosocial rehabilitation, combining pharmacological, psychological, educational, and social interventions to assist the veteran to stabilize his/her illness and when possible, to establish a meaningful role in the community. Interventions will be culturally sensitive, dignifying, and respectful of individuality. Access therapists endeavor to establish therapeutic relationships with veterans that are free of power struggles, collaborative, draw upon existing strengths, and are focused on instilling hope. Interns participating in this rotation will be involved in the provision of individual and group psychotherapy services under appropriate supervision.  </w:t>
      </w:r>
    </w:p>
    <w:p w14:paraId="1FE8EB73" w14:textId="77777777" w:rsidR="00EE6FBA" w:rsidRPr="006D0824" w:rsidRDefault="00EE6FBA" w:rsidP="00EE6FBA">
      <w:pPr>
        <w:rPr>
          <w:rFonts w:cs="Arial"/>
          <w:sz w:val="22"/>
          <w:szCs w:val="22"/>
        </w:rPr>
      </w:pPr>
    </w:p>
    <w:p w14:paraId="459D5107" w14:textId="77777777" w:rsidR="00EE6FBA" w:rsidRPr="006D0824" w:rsidRDefault="00EE6FBA" w:rsidP="00EE6FBA">
      <w:pPr>
        <w:rPr>
          <w:rFonts w:cs="Arial"/>
          <w:sz w:val="22"/>
          <w:szCs w:val="22"/>
        </w:rPr>
      </w:pPr>
      <w:r w:rsidRPr="006D0824">
        <w:rPr>
          <w:rFonts w:cs="Arial"/>
          <w:sz w:val="22"/>
          <w:szCs w:val="22"/>
          <w:u w:val="single"/>
        </w:rPr>
        <w:t>Possible clinical activities</w:t>
      </w:r>
      <w:r w:rsidRPr="006D0824">
        <w:rPr>
          <w:rFonts w:cs="Arial"/>
          <w:sz w:val="22"/>
          <w:szCs w:val="22"/>
        </w:rPr>
        <w:t xml:space="preserve">: Interns participating in the rotation will be involved, under appropriate supervision, in the provision of group psychotherapy, group psychoeducation as well as individual psychotherapy cases when more intensive work is needed.  Primary population treated will be </w:t>
      </w:r>
      <w:r>
        <w:rPr>
          <w:rFonts w:cs="Arial"/>
          <w:sz w:val="22"/>
          <w:szCs w:val="22"/>
        </w:rPr>
        <w:t>veterans suffering from</w:t>
      </w:r>
      <w:r w:rsidRPr="006D0824">
        <w:rPr>
          <w:rFonts w:cs="Arial"/>
          <w:sz w:val="22"/>
          <w:szCs w:val="22"/>
        </w:rPr>
        <w:t xml:space="preserve"> trauma</w:t>
      </w:r>
      <w:r>
        <w:rPr>
          <w:rFonts w:cs="Arial"/>
          <w:sz w:val="22"/>
          <w:szCs w:val="22"/>
        </w:rPr>
        <w:t xml:space="preserve"> disorders</w:t>
      </w:r>
      <w:r w:rsidRPr="006D0824">
        <w:rPr>
          <w:rFonts w:cs="Arial"/>
          <w:sz w:val="22"/>
          <w:szCs w:val="22"/>
        </w:rPr>
        <w:t xml:space="preserve"> with active substance use, some of whom will be legally mandated to treatment. Psychoeducation may include opportunities such as Relapse Prevention, </w:t>
      </w:r>
      <w:r>
        <w:rPr>
          <w:rFonts w:cs="Arial"/>
          <w:sz w:val="22"/>
          <w:szCs w:val="22"/>
        </w:rPr>
        <w:t xml:space="preserve">CBT-SUD, Harm Reduction, </w:t>
      </w:r>
      <w:r w:rsidRPr="006D0824">
        <w:rPr>
          <w:rFonts w:cs="Arial"/>
          <w:sz w:val="22"/>
          <w:szCs w:val="22"/>
        </w:rPr>
        <w:t xml:space="preserve">Anger Management, Pain Management, STAIR, Seeking Safety, and </w:t>
      </w:r>
      <w:r w:rsidRPr="006D0824">
        <w:rPr>
          <w:rFonts w:cs="Arial"/>
          <w:sz w:val="22"/>
          <w:szCs w:val="22"/>
        </w:rPr>
        <w:lastRenderedPageBreak/>
        <w:t xml:space="preserve">Dialectical Behavior Therapy. Crisis intervention skills will also be developed as frequent risk assessments will be conducted on clients to determine if a higher level of care is warranted given veteran’s fast changing presentations that can accompany active substance use. Possible opportunities depending on the needs of the client may involve accompanying veteran to emergency room if inpatient admission is appropriate, consulting and collaborating with inpatient and outpatient IDT teams to facilitate treatment, and providing informal support to family members regarding veteran’s current struggles. Telephone assessment and crisis support when needed will also be done. In these calls the focus will be placed on assessment of safety, and when appropriate contacting police if a wellness check is deemed necessary. Interns will also be involved in chart review, screening, intakes, and treatment planning as appropriate. Informal supervision of an extern will also be possible when schedules overlap. </w:t>
      </w:r>
    </w:p>
    <w:p w14:paraId="3F3A4080" w14:textId="77777777" w:rsidR="00EE6FBA" w:rsidRPr="006D0824" w:rsidRDefault="00EE6FBA" w:rsidP="00EE6FBA">
      <w:pPr>
        <w:rPr>
          <w:rFonts w:cs="Arial"/>
          <w:sz w:val="22"/>
          <w:szCs w:val="22"/>
        </w:rPr>
      </w:pPr>
    </w:p>
    <w:p w14:paraId="38C948DD" w14:textId="77777777" w:rsidR="00EE6FBA" w:rsidRPr="006D0824" w:rsidRDefault="00EE6FBA" w:rsidP="00EE6FBA">
      <w:pPr>
        <w:rPr>
          <w:rFonts w:cs="Arial"/>
          <w:sz w:val="22"/>
          <w:szCs w:val="22"/>
        </w:rPr>
      </w:pPr>
      <w:r w:rsidRPr="006D0824">
        <w:rPr>
          <w:rFonts w:cs="Arial"/>
          <w:sz w:val="22"/>
          <w:szCs w:val="22"/>
          <w:u w:val="single"/>
        </w:rPr>
        <w:t>Days:</w:t>
      </w:r>
      <w:r w:rsidRPr="006D0824">
        <w:rPr>
          <w:rFonts w:cs="Arial"/>
          <w:sz w:val="22"/>
          <w:szCs w:val="22"/>
        </w:rPr>
        <w:t xml:space="preserve"> Flexible. Mondays, Tuesday, Thursdays are primary group days. Training opportunities have also been able to be tailored to fit a particular student needs when/if possible. </w:t>
      </w:r>
    </w:p>
    <w:bookmarkEnd w:id="12"/>
    <w:p w14:paraId="33FB3005" w14:textId="77777777" w:rsidR="009B3B41" w:rsidRPr="006D0824" w:rsidRDefault="009B3B41" w:rsidP="00C22AC4">
      <w:pPr>
        <w:rPr>
          <w:rFonts w:cs="Arial"/>
          <w:sz w:val="22"/>
          <w:szCs w:val="22"/>
        </w:rPr>
      </w:pPr>
    </w:p>
    <w:p w14:paraId="56EB3D55" w14:textId="77777777" w:rsidR="005F6DB8" w:rsidRPr="006D0824" w:rsidRDefault="005F6DB8" w:rsidP="005F6DB8">
      <w:pPr>
        <w:rPr>
          <w:rFonts w:cs="Arial"/>
          <w:b/>
          <w:bCs/>
          <w:sz w:val="22"/>
          <w:szCs w:val="22"/>
        </w:rPr>
      </w:pPr>
      <w:bookmarkStart w:id="13" w:name="_Hlk139893663"/>
      <w:r w:rsidRPr="006D0824">
        <w:rPr>
          <w:rFonts w:cs="Arial"/>
          <w:b/>
          <w:bCs/>
          <w:sz w:val="22"/>
          <w:szCs w:val="22"/>
        </w:rPr>
        <w:t>Acute Units</w:t>
      </w:r>
    </w:p>
    <w:p w14:paraId="199CCF4E" w14:textId="77777777" w:rsidR="00601465" w:rsidRPr="006D0824" w:rsidRDefault="00601465" w:rsidP="005F6DB8">
      <w:pPr>
        <w:rPr>
          <w:rFonts w:cs="Arial"/>
          <w:b/>
          <w:bCs/>
          <w:sz w:val="22"/>
          <w:szCs w:val="22"/>
        </w:rPr>
      </w:pPr>
    </w:p>
    <w:p w14:paraId="60B97CE5" w14:textId="77777777" w:rsidR="00BA6C1D" w:rsidRPr="00BA6C1D" w:rsidRDefault="00BA6C1D" w:rsidP="00BA6C1D">
      <w:pPr>
        <w:rPr>
          <w:rFonts w:ascii="Calibri" w:hAnsi="Calibri"/>
          <w:sz w:val="22"/>
          <w:szCs w:val="22"/>
        </w:rPr>
      </w:pPr>
      <w:r w:rsidRPr="00BA6C1D">
        <w:rPr>
          <w:sz w:val="22"/>
          <w:szCs w:val="22"/>
        </w:rPr>
        <w:t>The Northport VA maintains  two inpatient units which support the full range of acute psychological presenting problems. The program utilizes a combination of medication, psychotherapy, and a variety of recreational and psycho-educational activities to create a therapeutic program focused on stabilization and treatment planning for veterans in acute distress.  The psychology program focuses on group psychotherapy and safety planning.  The focus of psychotherapy on the units includes (but is not limited to) helping to develop insight into one’s mental health diagnoses and/or patterns of functioning, enhancing motivation for treatment, psycho-education about mental illness for both veterans and their families, risk mitigation, and treatment planning for full range of psychological concerns. There is a substantial focus on substance use disorder recovery and suicide prevention.  Each unit has a bed capacity for up to 21 residents and provides treatment to male and female veterans who are culturally and ethnically diverse with a wide range of ages. Veterans of all eras receive care on the unit, and on occasion Active Duty Servicemembers are hospitalized, too.</w:t>
      </w:r>
    </w:p>
    <w:p w14:paraId="46F93DA0" w14:textId="77777777" w:rsidR="00BA6C1D" w:rsidRPr="00BA6C1D" w:rsidRDefault="00BA6C1D" w:rsidP="00BA6C1D">
      <w:pPr>
        <w:rPr>
          <w:sz w:val="22"/>
          <w:szCs w:val="22"/>
        </w:rPr>
      </w:pPr>
    </w:p>
    <w:p w14:paraId="62BDF432" w14:textId="77777777" w:rsidR="00BA6C1D" w:rsidRPr="00BA6C1D" w:rsidRDefault="00BA6C1D" w:rsidP="00BA6C1D">
      <w:pPr>
        <w:autoSpaceDE w:val="0"/>
        <w:autoSpaceDN w:val="0"/>
        <w:rPr>
          <w:sz w:val="22"/>
          <w:szCs w:val="22"/>
        </w:rPr>
      </w:pPr>
      <w:r w:rsidRPr="00BA6C1D">
        <w:rPr>
          <w:sz w:val="22"/>
          <w:szCs w:val="22"/>
          <w:u w:val="single"/>
        </w:rPr>
        <w:t>Possible Clinical Activities</w:t>
      </w:r>
      <w:r w:rsidRPr="00BA6C1D">
        <w:rPr>
          <w:sz w:val="22"/>
          <w:szCs w:val="22"/>
        </w:rPr>
        <w:t>: Interns have the opportunity to participate in staff meetings, lead  group psychotherapy sessions, provide brief individual psychotherapy, supervise externs, and conduct psychological and neuropsychological testing.  A large part of this rotational experience includes learning how to be a contributing part of a larger interdisciplinary team comprised of psychiatrists, nurses, social workers, nursing aids, peer support specialists, and recreational therapists.</w:t>
      </w:r>
    </w:p>
    <w:p w14:paraId="2C4E1089" w14:textId="77777777" w:rsidR="00BA6C1D" w:rsidRPr="00BA6C1D" w:rsidRDefault="00BA6C1D" w:rsidP="00BA6C1D">
      <w:pPr>
        <w:autoSpaceDE w:val="0"/>
        <w:autoSpaceDN w:val="0"/>
        <w:rPr>
          <w:sz w:val="22"/>
          <w:szCs w:val="22"/>
        </w:rPr>
      </w:pPr>
    </w:p>
    <w:p w14:paraId="49DD2099" w14:textId="77777777" w:rsidR="00BA6C1D" w:rsidRPr="00BA6C1D" w:rsidRDefault="00BA6C1D" w:rsidP="00BA6C1D">
      <w:pPr>
        <w:autoSpaceDE w:val="0"/>
        <w:autoSpaceDN w:val="0"/>
        <w:rPr>
          <w:sz w:val="22"/>
          <w:szCs w:val="22"/>
        </w:rPr>
      </w:pPr>
      <w:r w:rsidRPr="00BA6C1D">
        <w:rPr>
          <w:sz w:val="22"/>
          <w:szCs w:val="22"/>
          <w:u w:val="single"/>
        </w:rPr>
        <w:t>Days:</w:t>
      </w:r>
      <w:r w:rsidRPr="00BA6C1D">
        <w:rPr>
          <w:sz w:val="22"/>
          <w:szCs w:val="22"/>
        </w:rPr>
        <w:t xml:space="preserve"> Mon, Tue, Thu</w:t>
      </w:r>
    </w:p>
    <w:bookmarkEnd w:id="13"/>
    <w:p w14:paraId="3DC0E8A5" w14:textId="77777777" w:rsidR="00463BEE" w:rsidRPr="006D0824" w:rsidRDefault="00463BEE" w:rsidP="003612EC">
      <w:pPr>
        <w:autoSpaceDE w:val="0"/>
        <w:autoSpaceDN w:val="0"/>
        <w:rPr>
          <w:rFonts w:cs="Arial"/>
          <w:color w:val="1F497D"/>
          <w:sz w:val="22"/>
          <w:szCs w:val="22"/>
        </w:rPr>
      </w:pPr>
    </w:p>
    <w:p w14:paraId="23B22F82" w14:textId="77777777" w:rsidR="005F6DB8" w:rsidRPr="006D0824" w:rsidRDefault="005F6DB8" w:rsidP="005F6DB8">
      <w:pPr>
        <w:rPr>
          <w:rFonts w:cs="Arial"/>
          <w:b/>
          <w:sz w:val="22"/>
          <w:szCs w:val="22"/>
        </w:rPr>
      </w:pPr>
      <w:bookmarkStart w:id="14" w:name="_Hlk103602383"/>
      <w:bookmarkStart w:id="15" w:name="_Hlk139893717"/>
      <w:r w:rsidRPr="006D0824">
        <w:rPr>
          <w:rFonts w:cs="Arial"/>
          <w:b/>
          <w:sz w:val="22"/>
          <w:szCs w:val="22"/>
        </w:rPr>
        <w:t xml:space="preserve">Community Living Center </w:t>
      </w:r>
    </w:p>
    <w:p w14:paraId="05D54D18" w14:textId="77777777" w:rsidR="005F6DB8" w:rsidRPr="006D0824" w:rsidRDefault="005F6DB8" w:rsidP="005F6DB8">
      <w:pPr>
        <w:pStyle w:val="NoSpacing"/>
        <w:rPr>
          <w:rFonts w:ascii="Arial" w:hAnsi="Arial" w:cs="Arial"/>
        </w:rPr>
      </w:pPr>
    </w:p>
    <w:bookmarkEnd w:id="14"/>
    <w:p w14:paraId="6833D6D5" w14:textId="77777777" w:rsidR="00D36764" w:rsidRDefault="00D36764" w:rsidP="00D36764">
      <w:pPr>
        <w:pStyle w:val="NoSpacing"/>
        <w:rPr>
          <w:rFonts w:ascii="Arial" w:hAnsi="Arial" w:cs="Arial"/>
        </w:rPr>
      </w:pPr>
      <w:r>
        <w:rPr>
          <w:rFonts w:ascii="Arial" w:hAnsi="Arial" w:cs="Arial"/>
        </w:rPr>
        <w:t>The Community Living Center (CLC) rotation will provide interns with the opportunity to work with older adults, mostly male, but some female veterans, residing at the Northport VA Medical Center.  This population includes veterans across all service eras.  Residents present with varied psychiatric diagnoses, including PTSD, Bipolar Disorder, depression, anxiety,  schizophrenia, personality disorders, substance use histories, and a wide variety of neurocognitive disorders. These residents often face significant comorbid medical problems, such as cardiac and respiratory conditions, diabetes, neurological disorders, and cancer. </w:t>
      </w:r>
    </w:p>
    <w:p w14:paraId="27C59ECB" w14:textId="77777777" w:rsidR="00D36764" w:rsidRDefault="00D36764" w:rsidP="00D36764">
      <w:pPr>
        <w:pStyle w:val="NoSpacing"/>
        <w:rPr>
          <w:rFonts w:ascii="Arial" w:hAnsi="Arial" w:cs="Arial"/>
        </w:rPr>
      </w:pPr>
    </w:p>
    <w:p w14:paraId="63699D6C" w14:textId="77777777" w:rsidR="00D36764" w:rsidRDefault="00D36764" w:rsidP="00D36764">
      <w:pPr>
        <w:pStyle w:val="NoSpacing"/>
        <w:rPr>
          <w:rFonts w:ascii="Arial" w:hAnsi="Arial" w:cs="Arial"/>
        </w:rPr>
      </w:pPr>
      <w:r>
        <w:rPr>
          <w:rFonts w:ascii="Arial" w:hAnsi="Arial" w:cs="Arial"/>
        </w:rPr>
        <w:t xml:space="preserve">Interns will serve as integral members of the interdisciplinary team working with physicians, nurse practitioners, nursing staff,  social workers, chaplains, occupational and physical therapists, nutritionists, and recreation therapists.  Interns will attend weekly behavior rounds, during which time the treatment team reviews and discusses residents’ challenging behaviors or mental health concerns.  In addition to individual and group therapy, interns will have the opportunity to engage in behavioral management interventions, including creation and implementation of a Behavioral </w:t>
      </w:r>
      <w:r>
        <w:rPr>
          <w:rFonts w:ascii="Arial" w:hAnsi="Arial" w:cs="Arial"/>
        </w:rPr>
        <w:lastRenderedPageBreak/>
        <w:t xml:space="preserve">Treatment Plan, which involves an interdisciplinary  approach to creating behavioral plans tailored to individual resident needs and goals. </w:t>
      </w:r>
    </w:p>
    <w:p w14:paraId="65C9239B" w14:textId="77777777" w:rsidR="00D36764" w:rsidRDefault="00D36764" w:rsidP="00D36764">
      <w:pPr>
        <w:pStyle w:val="NoSpacing"/>
        <w:rPr>
          <w:rFonts w:ascii="Arial" w:hAnsi="Arial" w:cs="Arial"/>
        </w:rPr>
      </w:pPr>
    </w:p>
    <w:p w14:paraId="7067D64F" w14:textId="77777777" w:rsidR="00D36764" w:rsidRDefault="00D36764" w:rsidP="00D36764">
      <w:pPr>
        <w:pStyle w:val="NoSpacing"/>
        <w:rPr>
          <w:rFonts w:ascii="Arial" w:hAnsi="Arial" w:cs="Arial"/>
        </w:rPr>
      </w:pPr>
      <w:r>
        <w:rPr>
          <w:rFonts w:ascii="Arial" w:hAnsi="Arial" w:cs="Arial"/>
        </w:rPr>
        <w:t xml:space="preserve">Two of the four CLCs are general extended care facilities for veterans who require skilled nursing care for a wide variety of medical and psychiatric diagnoses as well as for Palliative Care.  The third CLC is a locked neuropsychiatric unit for veterans with serious and persistent mental illness who require a more structured and restrictive setting. This unit also serves veterans with advanced dementia or those who present an elopement risk. The fourth CLC serves veterans who are hospitalized for short-stay rehabilitative services. Interns will immerse themselves in the two general extended care units for their CLC experience, with opportunity for involvement on the locked unit if desired. </w:t>
      </w:r>
    </w:p>
    <w:p w14:paraId="5A958F35" w14:textId="77777777" w:rsidR="00D36764" w:rsidRDefault="00D36764" w:rsidP="00D36764">
      <w:pPr>
        <w:pStyle w:val="NoSpacing"/>
        <w:rPr>
          <w:rFonts w:ascii="Arial" w:hAnsi="Arial" w:cs="Arial"/>
        </w:rPr>
      </w:pPr>
    </w:p>
    <w:p w14:paraId="36A3BD7F" w14:textId="77777777" w:rsidR="00D36764" w:rsidRDefault="00D36764" w:rsidP="00D36764">
      <w:pPr>
        <w:pStyle w:val="NoSpacing"/>
        <w:rPr>
          <w:rFonts w:ascii="Arial" w:hAnsi="Arial" w:cs="Arial"/>
        </w:rPr>
      </w:pPr>
      <w:r>
        <w:rPr>
          <w:rFonts w:ascii="Arial" w:hAnsi="Arial" w:cs="Arial"/>
        </w:rPr>
        <w:t xml:space="preserve">As of the time of this writing, CLC services are offered only in-person. </w:t>
      </w:r>
    </w:p>
    <w:p w14:paraId="42A9716D" w14:textId="77777777" w:rsidR="00D36764" w:rsidRDefault="00D36764" w:rsidP="00D36764">
      <w:pPr>
        <w:pStyle w:val="NoSpacing"/>
        <w:rPr>
          <w:rFonts w:ascii="Arial" w:hAnsi="Arial" w:cs="Arial"/>
        </w:rPr>
      </w:pPr>
    </w:p>
    <w:p w14:paraId="79713697" w14:textId="77777777" w:rsidR="00D36764" w:rsidRDefault="00D36764" w:rsidP="00D36764">
      <w:pPr>
        <w:pStyle w:val="NoSpacing"/>
        <w:rPr>
          <w:rFonts w:ascii="Arial" w:hAnsi="Arial" w:cs="Arial"/>
        </w:rPr>
      </w:pPr>
      <w:r>
        <w:rPr>
          <w:rFonts w:ascii="Arial" w:hAnsi="Arial" w:cs="Arial"/>
        </w:rPr>
        <w:t>Days: Tuesday or Wednesday mornings required, remaining time is flexible.</w:t>
      </w:r>
    </w:p>
    <w:bookmarkEnd w:id="15"/>
    <w:p w14:paraId="23D5F29A" w14:textId="77777777" w:rsidR="005F6DB8" w:rsidRPr="006D0824" w:rsidRDefault="005F6DB8" w:rsidP="005F6DB8">
      <w:pPr>
        <w:rPr>
          <w:rFonts w:cs="Arial"/>
          <w:bCs/>
          <w:sz w:val="22"/>
          <w:szCs w:val="22"/>
          <w:u w:val="single"/>
        </w:rPr>
      </w:pPr>
    </w:p>
    <w:p w14:paraId="61C8B697" w14:textId="77777777" w:rsidR="005F6DB8" w:rsidRPr="006D0824" w:rsidRDefault="005F6DB8" w:rsidP="005F6DB8">
      <w:pPr>
        <w:rPr>
          <w:rFonts w:cs="Arial"/>
          <w:b/>
          <w:bCs/>
          <w:sz w:val="22"/>
          <w:szCs w:val="22"/>
        </w:rPr>
      </w:pPr>
      <w:bookmarkStart w:id="16" w:name="_Hlk139894359"/>
    </w:p>
    <w:p w14:paraId="6C11A4FB" w14:textId="77777777" w:rsidR="005F6DB8" w:rsidRPr="006D0824" w:rsidRDefault="005F6DB8" w:rsidP="005F6DB8">
      <w:pPr>
        <w:rPr>
          <w:rFonts w:cs="Arial"/>
          <w:b/>
          <w:bCs/>
          <w:sz w:val="22"/>
          <w:szCs w:val="22"/>
        </w:rPr>
      </w:pPr>
      <w:r w:rsidRPr="006D0824">
        <w:rPr>
          <w:rFonts w:cs="Arial"/>
          <w:b/>
          <w:bCs/>
          <w:sz w:val="22"/>
          <w:szCs w:val="22"/>
        </w:rPr>
        <w:t xml:space="preserve">Psychosocial Rehabilitation and Recovery Center (PRRC) </w:t>
      </w:r>
    </w:p>
    <w:p w14:paraId="7BF32120" w14:textId="77777777" w:rsidR="00601465" w:rsidRPr="006D0824" w:rsidRDefault="00601465" w:rsidP="005F6DB8">
      <w:pPr>
        <w:rPr>
          <w:rFonts w:cs="Arial"/>
          <w:b/>
          <w:sz w:val="22"/>
          <w:szCs w:val="22"/>
        </w:rPr>
      </w:pPr>
    </w:p>
    <w:p w14:paraId="3DF2ABF0" w14:textId="77777777" w:rsidR="00037D71" w:rsidRPr="003A6B57" w:rsidRDefault="00037D71" w:rsidP="00037D71">
      <w:pPr>
        <w:rPr>
          <w:sz w:val="22"/>
          <w:szCs w:val="22"/>
        </w:rPr>
      </w:pPr>
      <w:r w:rsidRPr="003A6B57">
        <w:rPr>
          <w:sz w:val="22"/>
          <w:szCs w:val="22"/>
        </w:rPr>
        <w:t xml:space="preserve">The PRRC is an outpatient program for veterans who are diagnosed with a serious and persistent mental illness. This includes diagnoses such as MDD, Schizophrenia, PTSD, Bipolar Disorder, etc. Veterans who attend PRRC represent a broad range of functioning levels, from veterans who reside in supportive housing to veterans who are independent in all domains. The program is based upon the Recovery Model and is managed by a psychologist.  The PRRC provides a structured, supportive environment within which veterans can develop the skills and confidence necessary to live satisfying lives and to function successfully in the community.  It empowers veterans to take control of their lives by becoming actively involved in their recovery, in the program itself, and in the outside community.  The multidisciplinary treatment team includes staff from Psychology, Social Work, Nursing, and Peer Support. Therapeutic activities include intensive process oriented psychotherapy groups, psycho-educational/skills groups, recreation/socialization groups, and self-help activities. Veterans are scheduled to attend the program from one to five days per week depending on their needs as determined collaboratively by the treatment team and veteran. </w:t>
      </w:r>
    </w:p>
    <w:p w14:paraId="21BAEEC1" w14:textId="77777777" w:rsidR="00037D71" w:rsidRPr="003A6B57" w:rsidRDefault="00037D71" w:rsidP="00037D71">
      <w:pPr>
        <w:rPr>
          <w:sz w:val="22"/>
          <w:szCs w:val="22"/>
        </w:rPr>
      </w:pPr>
    </w:p>
    <w:p w14:paraId="1B66306A" w14:textId="77777777" w:rsidR="00037D71" w:rsidRPr="003A6B57" w:rsidRDefault="00037D71" w:rsidP="00037D71">
      <w:pPr>
        <w:rPr>
          <w:sz w:val="22"/>
          <w:szCs w:val="22"/>
        </w:rPr>
      </w:pPr>
      <w:r w:rsidRPr="003A6B57">
        <w:rPr>
          <w:sz w:val="22"/>
          <w:szCs w:val="22"/>
          <w:u w:val="single"/>
        </w:rPr>
        <w:t>Possible clinical activities</w:t>
      </w:r>
      <w:r w:rsidRPr="003A6B57">
        <w:rPr>
          <w:sz w:val="22"/>
          <w:szCs w:val="22"/>
        </w:rPr>
        <w:t xml:space="preserve">: Interns may attend staff meetings, lead and co-lead groups, and participate fully in treatment planning and implementation. Group opportunities include mood disorder process group, Holistic Health, Coping with PTSD, CBT-Insomnia, CBT-D, ACT-D, Mindful Meditation, Coping with Anxiety, Open to Social Connection,  and Weight Management/Healthy Living. We welcome intern initiative in the development of new groups. When requested by veterans there are opportunities to provide brief individual evidence based interventions. Interns also have the option of gaining experience in an administrative role and/or in performance improvement by assisting the director of PRRC and/or the director of training with the functioning of these programs.  </w:t>
      </w:r>
    </w:p>
    <w:p w14:paraId="3A5C253B" w14:textId="77777777" w:rsidR="00037D71" w:rsidRPr="003A6B57" w:rsidRDefault="00037D71" w:rsidP="00037D71">
      <w:pPr>
        <w:rPr>
          <w:sz w:val="22"/>
          <w:szCs w:val="22"/>
        </w:rPr>
      </w:pPr>
    </w:p>
    <w:p w14:paraId="7C0D1049" w14:textId="77777777" w:rsidR="00037D71" w:rsidRPr="003A6B57" w:rsidRDefault="00037D71" w:rsidP="00037D71">
      <w:pPr>
        <w:rPr>
          <w:sz w:val="22"/>
          <w:szCs w:val="22"/>
        </w:rPr>
      </w:pPr>
      <w:r w:rsidRPr="003A6B57">
        <w:rPr>
          <w:sz w:val="22"/>
          <w:szCs w:val="22"/>
        </w:rPr>
        <w:t>At the time of this writing PRRC groups are offered virtually, in person, and hybrid.</w:t>
      </w:r>
    </w:p>
    <w:p w14:paraId="1C36C824" w14:textId="77777777" w:rsidR="00037D71" w:rsidRPr="00037D71" w:rsidRDefault="00037D71" w:rsidP="00037D71">
      <w:pPr>
        <w:pStyle w:val="NoSpacing"/>
        <w:rPr>
          <w:rFonts w:ascii="Arial" w:hAnsi="Arial" w:cs="Arial"/>
        </w:rPr>
      </w:pPr>
    </w:p>
    <w:p w14:paraId="7CA8DE39" w14:textId="77777777" w:rsidR="00037D71" w:rsidRPr="00037D71" w:rsidRDefault="00037D71" w:rsidP="00037D71">
      <w:pPr>
        <w:pStyle w:val="NoSpacing"/>
        <w:rPr>
          <w:rFonts w:ascii="Arial" w:hAnsi="Arial" w:cs="Arial"/>
        </w:rPr>
      </w:pPr>
      <w:r w:rsidRPr="00037D71">
        <w:rPr>
          <w:rFonts w:ascii="Arial" w:hAnsi="Arial" w:cs="Arial"/>
        </w:rPr>
        <w:t>Days: flexible</w:t>
      </w:r>
    </w:p>
    <w:bookmarkEnd w:id="16"/>
    <w:p w14:paraId="2FB202BA" w14:textId="77777777" w:rsidR="004A2230" w:rsidRPr="00037D71" w:rsidRDefault="004A2230" w:rsidP="0071566D">
      <w:pPr>
        <w:rPr>
          <w:rFonts w:cs="Arial"/>
          <w:sz w:val="22"/>
          <w:szCs w:val="22"/>
        </w:rPr>
      </w:pPr>
    </w:p>
    <w:p w14:paraId="5B1F74A5" w14:textId="77777777" w:rsidR="00377B53" w:rsidRPr="006D0824" w:rsidRDefault="00377B53" w:rsidP="0071566D">
      <w:pPr>
        <w:rPr>
          <w:rFonts w:cs="Arial"/>
          <w:sz w:val="22"/>
          <w:szCs w:val="22"/>
        </w:rPr>
      </w:pPr>
    </w:p>
    <w:p w14:paraId="5D9B828C" w14:textId="77777777" w:rsidR="00602E86" w:rsidRPr="006D0824" w:rsidRDefault="00602E86" w:rsidP="007C3F9B">
      <w:pPr>
        <w:rPr>
          <w:rFonts w:cs="Arial"/>
          <w:sz w:val="22"/>
          <w:szCs w:val="22"/>
          <w:u w:val="single"/>
          <w:lang w:eastAsia="ja-JP"/>
        </w:rPr>
      </w:pPr>
    </w:p>
    <w:p w14:paraId="31EC1FEF" w14:textId="77777777" w:rsidR="007C3F9B" w:rsidRPr="006D0824" w:rsidRDefault="007C3F9B" w:rsidP="007C3F9B">
      <w:pPr>
        <w:rPr>
          <w:rFonts w:cs="Arial"/>
          <w:sz w:val="22"/>
          <w:szCs w:val="22"/>
          <w:u w:val="single"/>
          <w:lang w:eastAsia="ja-JP"/>
        </w:rPr>
      </w:pPr>
      <w:r w:rsidRPr="006D0824">
        <w:rPr>
          <w:rFonts w:cs="Arial"/>
          <w:sz w:val="22"/>
          <w:szCs w:val="22"/>
          <w:u w:val="single"/>
          <w:lang w:eastAsia="ja-JP"/>
        </w:rPr>
        <w:t>REQUIRED SIX MONTH EXPERIENCE:</w:t>
      </w:r>
    </w:p>
    <w:p w14:paraId="4A91DCF4" w14:textId="77777777" w:rsidR="007C3F9B" w:rsidRPr="006D0824" w:rsidRDefault="007C3F9B" w:rsidP="007C3F9B">
      <w:pPr>
        <w:rPr>
          <w:rFonts w:cs="Arial"/>
          <w:b/>
          <w:bCs/>
          <w:sz w:val="22"/>
          <w:szCs w:val="22"/>
        </w:rPr>
      </w:pPr>
    </w:p>
    <w:p w14:paraId="58D66145" w14:textId="77777777" w:rsidR="007C3F9B" w:rsidRPr="006D0824" w:rsidRDefault="007C3F9B" w:rsidP="007C3F9B">
      <w:pPr>
        <w:rPr>
          <w:rFonts w:cs="Arial"/>
          <w:b/>
          <w:sz w:val="22"/>
          <w:szCs w:val="22"/>
        </w:rPr>
      </w:pPr>
      <w:bookmarkStart w:id="17" w:name="_Hlk139894419"/>
      <w:r w:rsidRPr="006D0824">
        <w:rPr>
          <w:rFonts w:cs="Arial"/>
          <w:b/>
          <w:sz w:val="22"/>
          <w:szCs w:val="22"/>
        </w:rPr>
        <w:t>Neuropsychology and Psychological Assessment</w:t>
      </w:r>
    </w:p>
    <w:p w14:paraId="335E6BBC" w14:textId="77777777" w:rsidR="004B185B" w:rsidRPr="006D0824" w:rsidRDefault="004B185B" w:rsidP="007C3F9B">
      <w:pPr>
        <w:rPr>
          <w:rFonts w:cs="Arial"/>
          <w:b/>
          <w:sz w:val="22"/>
          <w:szCs w:val="22"/>
        </w:rPr>
      </w:pPr>
    </w:p>
    <w:p w14:paraId="4857D2B4" w14:textId="77777777" w:rsidR="0062492A" w:rsidRPr="006D0824" w:rsidRDefault="0062492A" w:rsidP="0062492A">
      <w:pPr>
        <w:rPr>
          <w:rFonts w:cs="Arial"/>
          <w:sz w:val="22"/>
          <w:szCs w:val="22"/>
        </w:rPr>
      </w:pPr>
      <w:r w:rsidRPr="006D0824">
        <w:rPr>
          <w:rFonts w:cs="Arial"/>
          <w:sz w:val="22"/>
          <w:szCs w:val="22"/>
        </w:rPr>
        <w:t xml:space="preserve">The Neuropsychology/Psychological Assessment 6-month rotation is a requirement for all interns. Depending upon the training needs of the intern, there is an option for the intern interested in clinical neuropsychology as their future career focus to extend their training in neuropsychology to the full </w:t>
      </w:r>
      <w:r w:rsidRPr="006D0824">
        <w:rPr>
          <w:rFonts w:cs="Arial"/>
          <w:sz w:val="22"/>
          <w:szCs w:val="22"/>
        </w:rPr>
        <w:lastRenderedPageBreak/>
        <w:t xml:space="preserve">year.  Either way, the neuropsychology internship experience is </w:t>
      </w:r>
      <w:r w:rsidRPr="006D0824">
        <w:rPr>
          <w:rFonts w:cs="Arial"/>
          <w:b/>
          <w:sz w:val="22"/>
          <w:szCs w:val="22"/>
        </w:rPr>
        <w:t>compatible with training criteria set forth</w:t>
      </w:r>
      <w:r w:rsidRPr="006D0824">
        <w:rPr>
          <w:rFonts w:cs="Arial"/>
          <w:sz w:val="22"/>
          <w:szCs w:val="22"/>
        </w:rPr>
        <w:t xml:space="preserve"> </w:t>
      </w:r>
      <w:r w:rsidRPr="006D0824">
        <w:rPr>
          <w:rFonts w:cs="Arial"/>
          <w:b/>
          <w:sz w:val="22"/>
          <w:szCs w:val="22"/>
        </w:rPr>
        <w:t>by the Houston Conference</w:t>
      </w:r>
      <w:r w:rsidRPr="006D0824">
        <w:rPr>
          <w:rFonts w:cs="Arial"/>
          <w:sz w:val="22"/>
          <w:szCs w:val="22"/>
        </w:rPr>
        <w:t xml:space="preserve">, and provides a solid background for those wishing to pursue post-doctoral fellowships in neuropsychology. </w:t>
      </w:r>
    </w:p>
    <w:p w14:paraId="6C3B2133" w14:textId="77777777" w:rsidR="0062492A" w:rsidRPr="006D0824" w:rsidRDefault="0062492A" w:rsidP="0062492A">
      <w:pPr>
        <w:rPr>
          <w:rFonts w:cs="Arial"/>
          <w:sz w:val="22"/>
          <w:szCs w:val="22"/>
        </w:rPr>
      </w:pPr>
    </w:p>
    <w:p w14:paraId="33758B41" w14:textId="77777777" w:rsidR="0062492A" w:rsidRPr="006D0824" w:rsidRDefault="0062492A" w:rsidP="0062492A">
      <w:pPr>
        <w:rPr>
          <w:rFonts w:cs="Arial"/>
          <w:sz w:val="22"/>
          <w:szCs w:val="22"/>
        </w:rPr>
      </w:pPr>
      <w:r w:rsidRPr="006D0824">
        <w:rPr>
          <w:rFonts w:cs="Arial"/>
          <w:sz w:val="22"/>
          <w:szCs w:val="22"/>
        </w:rPr>
        <w:t xml:space="preserve">During this rotation, the intern will provide outpatient neuropsychological consultation to other healthcare providers (typically those from Neurology, PM&amp;R, Primary Care, and Psychiatry) around issues of differential diagnosis. The majority of referrals are for neuropsychological assessment, where there is known or suspected neurological disturbance related to a wide variety of possible etiologies, including cerebral vascular accidents, head trauma, memory loss of unknown etiology, Alzheimer’s disease and other neurocognitive/dementia disorders, and developmental and psychological contributors to reported cognitive difficulty. However, the intern will occasionally also conduct </w:t>
      </w:r>
      <w:proofErr w:type="spellStart"/>
      <w:r w:rsidRPr="006D0824">
        <w:rPr>
          <w:rFonts w:cs="Arial"/>
          <w:sz w:val="22"/>
          <w:szCs w:val="22"/>
        </w:rPr>
        <w:t>psychodiagnostic</w:t>
      </w:r>
      <w:proofErr w:type="spellEnd"/>
      <w:r w:rsidRPr="006D0824">
        <w:rPr>
          <w:rFonts w:cs="Arial"/>
          <w:sz w:val="22"/>
          <w:szCs w:val="22"/>
        </w:rPr>
        <w:t xml:space="preserve"> assessments, where psychopathology is the presenting concern. They will develop their skills in selecting and administering assessment measures (including symptom validity tests) to help answer referral questions and using findings to elucidate relevant features of a veteran’s cognitive functioning for diagnostic determination, patient education, and treatment planning. </w:t>
      </w:r>
    </w:p>
    <w:p w14:paraId="3F6BFB7A" w14:textId="77777777" w:rsidR="0062492A" w:rsidRPr="006D0824" w:rsidRDefault="0062492A" w:rsidP="0062492A">
      <w:pPr>
        <w:rPr>
          <w:rFonts w:cs="Arial"/>
          <w:sz w:val="22"/>
          <w:szCs w:val="22"/>
        </w:rPr>
      </w:pPr>
    </w:p>
    <w:p w14:paraId="2C9B605F" w14:textId="77777777" w:rsidR="0062492A" w:rsidRPr="006D0824" w:rsidRDefault="0062492A" w:rsidP="0062492A">
      <w:pPr>
        <w:rPr>
          <w:rFonts w:cs="Arial"/>
          <w:sz w:val="22"/>
          <w:szCs w:val="22"/>
        </w:rPr>
      </w:pPr>
      <w:r w:rsidRPr="006D0824">
        <w:rPr>
          <w:rFonts w:cs="Arial"/>
          <w:sz w:val="22"/>
          <w:szCs w:val="22"/>
        </w:rPr>
        <w:t>The intern is supervised in all aspects of the evaluation process, including the clinical interview, administration and interpretation of appropriate test batteries, report writing, and provision of feedback to veterans and their family members. There is an expectation that the intern will gain increased independence in each of these areas across their rotation. Interns can expect to develop their knowledge of brain-behavior relationships through direct supervision, exposure to a wide range of presenting problems, didactics, and utilization of scientific research for each case. Supervisors are all board certified in Clinical Neuropsychology, and one is additionally boarded in Rehabilitation Psychology.</w:t>
      </w:r>
    </w:p>
    <w:p w14:paraId="5FCCE950" w14:textId="37C60AE3" w:rsidR="00176664" w:rsidRPr="006D0824" w:rsidRDefault="00190686" w:rsidP="00176664">
      <w:pPr>
        <w:rPr>
          <w:rFonts w:cs="Arial"/>
          <w:sz w:val="22"/>
          <w:szCs w:val="22"/>
        </w:rPr>
      </w:pPr>
      <w:r w:rsidRPr="006D0824">
        <w:rPr>
          <w:rFonts w:cs="Arial"/>
          <w:sz w:val="22"/>
          <w:szCs w:val="22"/>
        </w:rPr>
        <w:t>At the time of this writing, Neuropsychology rotation evaluations are conducted in person</w:t>
      </w:r>
    </w:p>
    <w:p w14:paraId="531F82DE" w14:textId="77777777" w:rsidR="00377B53" w:rsidRPr="006D0824" w:rsidRDefault="00377B53" w:rsidP="007C3F9B">
      <w:pPr>
        <w:rPr>
          <w:rFonts w:cs="Arial"/>
          <w:sz w:val="22"/>
          <w:szCs w:val="22"/>
          <w:u w:val="single"/>
        </w:rPr>
      </w:pPr>
    </w:p>
    <w:bookmarkEnd w:id="17"/>
    <w:p w14:paraId="369D96E1" w14:textId="77777777" w:rsidR="00890303" w:rsidRDefault="00890303" w:rsidP="007C3F9B">
      <w:pPr>
        <w:rPr>
          <w:rFonts w:cs="Arial"/>
          <w:sz w:val="22"/>
          <w:szCs w:val="22"/>
          <w:u w:val="single"/>
        </w:rPr>
      </w:pPr>
    </w:p>
    <w:p w14:paraId="7AEC728F" w14:textId="3E49F736" w:rsidR="007C3F9B" w:rsidRPr="006D0824" w:rsidRDefault="007C3F9B" w:rsidP="007C3F9B">
      <w:pPr>
        <w:rPr>
          <w:rFonts w:cs="Arial"/>
          <w:sz w:val="22"/>
          <w:szCs w:val="22"/>
          <w:u w:val="single"/>
        </w:rPr>
      </w:pPr>
      <w:r w:rsidRPr="006D0824">
        <w:rPr>
          <w:rFonts w:cs="Arial"/>
          <w:sz w:val="22"/>
          <w:szCs w:val="22"/>
          <w:u w:val="single"/>
        </w:rPr>
        <w:t>ADDITIONAL GENERAL ELECTIVES:</w:t>
      </w:r>
    </w:p>
    <w:p w14:paraId="5BF3D813" w14:textId="77777777" w:rsidR="0047010D" w:rsidRPr="006D0824" w:rsidRDefault="0047010D" w:rsidP="007C3F9B">
      <w:pPr>
        <w:rPr>
          <w:rFonts w:cs="Arial"/>
          <w:sz w:val="22"/>
          <w:szCs w:val="22"/>
          <w:u w:val="single"/>
        </w:rPr>
      </w:pPr>
    </w:p>
    <w:p w14:paraId="34B5421F" w14:textId="77777777" w:rsidR="0047010D" w:rsidRPr="006D0824" w:rsidRDefault="0047010D" w:rsidP="0047010D">
      <w:pPr>
        <w:rPr>
          <w:rFonts w:cs="Arial"/>
          <w:b/>
          <w:bCs/>
          <w:color w:val="000000"/>
          <w:sz w:val="22"/>
          <w:szCs w:val="22"/>
        </w:rPr>
      </w:pPr>
      <w:r w:rsidRPr="002B02A6">
        <w:rPr>
          <w:rFonts w:cs="Arial"/>
          <w:b/>
          <w:bCs/>
          <w:color w:val="000000"/>
          <w:sz w:val="22"/>
          <w:szCs w:val="22"/>
        </w:rPr>
        <w:t>Iraq and Afghanistan Wars Readjustment Program</w:t>
      </w:r>
    </w:p>
    <w:p w14:paraId="28B66459" w14:textId="77777777" w:rsidR="00161FF8" w:rsidRPr="006D0824" w:rsidRDefault="0047010D" w:rsidP="00161FF8">
      <w:pPr>
        <w:rPr>
          <w:rFonts w:cs="Arial"/>
          <w:iCs/>
          <w:color w:val="000000"/>
          <w:sz w:val="22"/>
          <w:szCs w:val="22"/>
        </w:rPr>
      </w:pPr>
      <w:r w:rsidRPr="006D0824">
        <w:rPr>
          <w:rFonts w:cs="Arial"/>
          <w:color w:val="000000"/>
          <w:sz w:val="22"/>
          <w:szCs w:val="22"/>
        </w:rPr>
        <w:t xml:space="preserve">This program is geared to addressing the mental health needs of those who have served in the Iraq and Afghanistan war zones.  It emphasizes making mental health services accessible to active duty military personnel and to veterans.  In this rotation, interns do initial interviews and provide individual psychoanalytic psychotherapy consistent with the evidence-based practice of psychotherapy.  The therapy model is based on principles of psychotherapy that can guide the practice of therapy for the range of DSM diagnoses.  PTSD is a frequent presenting problem in this clinic.  However, since about 80 % of PTSD cases involve co-morbidity with such other diagnoses as substance use disorders, depression, generalized anxiety disorder, and personality disorders, our focus is on preparing interns to address such co-morbidity in their  practice of psychotherapy for trauma-related conditions.  </w:t>
      </w:r>
      <w:r w:rsidR="003D7ED0" w:rsidRPr="006D0824">
        <w:rPr>
          <w:rFonts w:cs="Arial"/>
          <w:color w:val="000000"/>
          <w:sz w:val="22"/>
          <w:szCs w:val="22"/>
        </w:rPr>
        <w:t>T</w:t>
      </w:r>
      <w:r w:rsidR="00161FF8" w:rsidRPr="006D0824">
        <w:rPr>
          <w:rFonts w:cs="Arial"/>
          <w:iCs/>
          <w:sz w:val="22"/>
          <w:szCs w:val="22"/>
        </w:rPr>
        <w:t>here is</w:t>
      </w:r>
      <w:r w:rsidR="00161FF8" w:rsidRPr="006D0824">
        <w:rPr>
          <w:rFonts w:cs="Arial"/>
          <w:iCs/>
          <w:color w:val="000000"/>
          <w:sz w:val="22"/>
          <w:szCs w:val="22"/>
        </w:rPr>
        <w:t xml:space="preserve"> </w:t>
      </w:r>
      <w:r w:rsidR="00161FF8" w:rsidRPr="006D0824">
        <w:rPr>
          <w:rFonts w:cs="Arial"/>
          <w:iCs/>
          <w:sz w:val="22"/>
          <w:szCs w:val="22"/>
        </w:rPr>
        <w:t>one hour of individual supervision and one hour of group supervision each week</w:t>
      </w:r>
      <w:r w:rsidR="00161FF8" w:rsidRPr="006D0824">
        <w:rPr>
          <w:rFonts w:cs="Arial"/>
          <w:iCs/>
          <w:color w:val="000000"/>
          <w:sz w:val="22"/>
          <w:szCs w:val="22"/>
        </w:rPr>
        <w:t>.  Supervision in both modalities is intended to encourage open, mutual,  detailed  discussion of participants’ psychotherapy cases with a focus on their use of core elements of effective psychotherapy.  This model, in the group format allows participants the opportunity to benefit from, in addition to  discussion of their own work, the discussion of the work of their fellow participants.  It also allows for participants’ furthering their supervisory skills, as they collaboratively facilitate the process of group members’ open dialogue about their work.   The groups’ co-supervisors will provide readings on theory, research, and practice-related to issues addressed in the course of supervision.</w:t>
      </w:r>
    </w:p>
    <w:p w14:paraId="78346FF0" w14:textId="77777777" w:rsidR="00161FF8" w:rsidRPr="006D0824" w:rsidRDefault="00161FF8" w:rsidP="0047010D">
      <w:pPr>
        <w:rPr>
          <w:rFonts w:cs="Arial"/>
          <w:color w:val="000000"/>
          <w:sz w:val="22"/>
          <w:szCs w:val="22"/>
        </w:rPr>
      </w:pPr>
    </w:p>
    <w:p w14:paraId="0EB74094" w14:textId="77777777" w:rsidR="00161FF8" w:rsidRPr="006D0824" w:rsidRDefault="00161FF8" w:rsidP="0047010D">
      <w:pPr>
        <w:rPr>
          <w:rFonts w:cs="Arial"/>
          <w:color w:val="000000"/>
          <w:sz w:val="22"/>
          <w:szCs w:val="22"/>
        </w:rPr>
      </w:pPr>
    </w:p>
    <w:p w14:paraId="273520F2" w14:textId="77777777" w:rsidR="007C3F9B" w:rsidRPr="006D0824" w:rsidRDefault="007C3F9B" w:rsidP="007C3F9B">
      <w:pPr>
        <w:rPr>
          <w:rFonts w:cs="Arial"/>
          <w:b/>
          <w:bCs/>
          <w:sz w:val="22"/>
          <w:szCs w:val="22"/>
        </w:rPr>
      </w:pPr>
      <w:bookmarkStart w:id="18" w:name="_Hlk139894476"/>
      <w:r w:rsidRPr="006D0824">
        <w:rPr>
          <w:rFonts w:cs="Arial"/>
          <w:b/>
          <w:bCs/>
          <w:sz w:val="22"/>
          <w:szCs w:val="22"/>
        </w:rPr>
        <w:t>PTSD Residential Rehabilitation Program (PRRP)</w:t>
      </w:r>
    </w:p>
    <w:p w14:paraId="3C3D99B7" w14:textId="77777777" w:rsidR="004B185B" w:rsidRPr="006D0824" w:rsidRDefault="004B185B" w:rsidP="007C3F9B">
      <w:pPr>
        <w:rPr>
          <w:rFonts w:cs="Arial"/>
          <w:b/>
          <w:sz w:val="22"/>
          <w:szCs w:val="22"/>
        </w:rPr>
      </w:pPr>
    </w:p>
    <w:p w14:paraId="5C1037A8" w14:textId="77777777" w:rsidR="001E0327" w:rsidRPr="001E0327" w:rsidRDefault="001E0327" w:rsidP="001E0327">
      <w:pPr>
        <w:rPr>
          <w:rFonts w:ascii="Calibri" w:hAnsi="Calibri"/>
          <w:sz w:val="22"/>
          <w:szCs w:val="22"/>
        </w:rPr>
      </w:pPr>
      <w:r w:rsidRPr="001E0327">
        <w:rPr>
          <w:sz w:val="22"/>
          <w:szCs w:val="22"/>
        </w:rPr>
        <w:t xml:space="preserve">PRRP is an eight bed 90-day program staffed by an interdisciplinary team which includes psychology, psychiatry, nursing, social work, peer support, recreational therapy, art therapy, and vocational rehabilitation. The program treats veterans with a diagnosis of PTSD who have experienced military-related trauma often accompanied by co-occurring alcohol/substance use disorders. The Residential </w:t>
      </w:r>
      <w:r w:rsidRPr="001E0327">
        <w:rPr>
          <w:sz w:val="22"/>
          <w:szCs w:val="22"/>
        </w:rPr>
        <w:lastRenderedPageBreak/>
        <w:t>program provides intensive group and individual psychotherapy and other therapeutic interventions toward development of insight and skills for coping with PTSD symptoms and maintenance of abstinence and sobriety. There is a significant focus on providing evidence-based treatments, such as Cognitive Processing Therapy and Prolonged Exposure Therapy. Interns will have the opportunity to participate in biopsychosocial assessments, individual psychotherapy, group therapy, co-therapy, community meetings, family meetings,  treatment planning, and participation in preparation for accreditation organizations (CARF and Joint Commission accreditation). Interns also provide evidence-based individual therapy in the Residential setting.  All treatment is in person.</w:t>
      </w:r>
    </w:p>
    <w:p w14:paraId="753421C9" w14:textId="77777777" w:rsidR="001E0327" w:rsidRPr="001E0327" w:rsidRDefault="001E0327" w:rsidP="001E0327">
      <w:pPr>
        <w:rPr>
          <w:sz w:val="22"/>
          <w:szCs w:val="22"/>
        </w:rPr>
      </w:pPr>
    </w:p>
    <w:p w14:paraId="6C012297" w14:textId="77777777" w:rsidR="001E0327" w:rsidRPr="001E0327" w:rsidRDefault="001E0327" w:rsidP="001E0327">
      <w:pPr>
        <w:rPr>
          <w:sz w:val="22"/>
          <w:szCs w:val="22"/>
        </w:rPr>
      </w:pPr>
      <w:r w:rsidRPr="001E0327">
        <w:rPr>
          <w:sz w:val="22"/>
          <w:szCs w:val="22"/>
        </w:rPr>
        <w:t xml:space="preserve">Interns may participate in Recovery Group on Tuesdays and Thursdays from 10am-11am, or Anger Management Group on Mondays from 10am-11am and Whole Health Group on Wednesdays from 8:50am -9:50am.  Interns will attend the Resident/Staff Community Meeting and Treatment Team/Treatment Planning Meeting that follows each community meeting on Mondays from 9am-10am and Thursdays from 9am -10am.  Depending on availability of cases each intern will also have the opportunity to provide twice per week individual psychotherapy including evidenced based treatments for PTSD (CPT or PE).  For individual cases interns will need to choose 2 slots per week for individual therapy sessions from those available in the PRRP schedule which are Monday, Thursday, and Friday from 8am to 9am;  Tuesday from 8am-9:30am and Thursday 2pm-3:30pm (for PE cases that require 90-minute session). Interns will also have the opportunity to work on preparation for CARF or Joint Commission accreditation. </w:t>
      </w:r>
    </w:p>
    <w:bookmarkEnd w:id="18"/>
    <w:p w14:paraId="7880B0AA" w14:textId="77777777" w:rsidR="009722F8" w:rsidRPr="006D0824" w:rsidRDefault="009722F8" w:rsidP="009722F8">
      <w:pPr>
        <w:rPr>
          <w:rFonts w:cs="Arial"/>
          <w:sz w:val="22"/>
          <w:szCs w:val="22"/>
        </w:rPr>
      </w:pPr>
    </w:p>
    <w:p w14:paraId="5D181100" w14:textId="77777777" w:rsidR="00C325E9" w:rsidRPr="006D0824" w:rsidRDefault="00C325E9" w:rsidP="007C3F9B">
      <w:pPr>
        <w:rPr>
          <w:rFonts w:cs="Arial"/>
          <w:b/>
          <w:bCs/>
          <w:sz w:val="22"/>
          <w:szCs w:val="22"/>
        </w:rPr>
      </w:pPr>
      <w:bookmarkStart w:id="19" w:name="_Hlk139894501"/>
    </w:p>
    <w:p w14:paraId="24CFBC5B" w14:textId="77777777" w:rsidR="00FF6D21" w:rsidRPr="006D0824" w:rsidRDefault="00FF6D21" w:rsidP="00FF6D21">
      <w:pPr>
        <w:rPr>
          <w:rFonts w:cs="Arial"/>
          <w:b/>
          <w:bCs/>
          <w:sz w:val="22"/>
          <w:szCs w:val="22"/>
        </w:rPr>
      </w:pPr>
      <w:r w:rsidRPr="006D0824">
        <w:rPr>
          <w:rFonts w:cs="Arial"/>
          <w:b/>
          <w:bCs/>
          <w:sz w:val="22"/>
          <w:szCs w:val="22"/>
        </w:rPr>
        <w:t xml:space="preserve">Substance Abuse Residential Rehabilitation Treatment Program (SARRTP) </w:t>
      </w:r>
    </w:p>
    <w:p w14:paraId="5079C527" w14:textId="77777777" w:rsidR="00FF6D21" w:rsidRPr="006D0824" w:rsidRDefault="00FF6D21" w:rsidP="00FF6D21">
      <w:pPr>
        <w:rPr>
          <w:rFonts w:cs="Arial"/>
          <w:b/>
          <w:bCs/>
          <w:sz w:val="22"/>
          <w:szCs w:val="22"/>
        </w:rPr>
      </w:pPr>
    </w:p>
    <w:p w14:paraId="4051CC1E" w14:textId="77777777" w:rsidR="008709A5" w:rsidRPr="006D0824" w:rsidRDefault="008709A5" w:rsidP="008709A5">
      <w:pPr>
        <w:rPr>
          <w:rFonts w:cs="Arial"/>
          <w:sz w:val="22"/>
          <w:szCs w:val="22"/>
        </w:rPr>
      </w:pPr>
      <w:r w:rsidRPr="006D0824">
        <w:rPr>
          <w:rFonts w:cs="Arial"/>
          <w:sz w:val="22"/>
          <w:szCs w:val="22"/>
        </w:rPr>
        <w:t xml:space="preserve">The SARRTP is a residential treatment program for male and female Veterans with a diagnosis of substance use disorder and who would benefit from a structured and therapeutic environment.  Residents typically have co-occurring mental health and medical diagnoses.   The 30 residents participate in substance abuse treatment, vocational rehabilitation, and self-help groups. Interns function as members of a multidisciplinary team, which includes staff from Psychology, Vocational Rehabilitation, Social Work, Nursing and Recreation. Interns participate in team meetings, community meetings and screening of new residents. Interns co-facilitate groups such as DBT Skills Group, Relationship Skills Group and Early Recovery Group with psychologists as well as an extern. The intern or extern may assume responsibility for facilitating a cognitive-behavioral Anger Management Group. An opportunity for supervision of an extern will be available. Interns also function as primary therapist for two to four program residents and externs maintain anywhere from two to three patients.  This role includes individual therapy and treatment coordination. At this time all groups and individual sessions take place in person. Thursdays are mandatory. </w:t>
      </w:r>
    </w:p>
    <w:bookmarkEnd w:id="6"/>
    <w:bookmarkEnd w:id="19"/>
    <w:p w14:paraId="1D10695A" w14:textId="77777777" w:rsidR="008709A5" w:rsidRPr="006D0824" w:rsidRDefault="008709A5" w:rsidP="008709A5">
      <w:pPr>
        <w:rPr>
          <w:rFonts w:cs="Arial"/>
          <w:sz w:val="22"/>
          <w:szCs w:val="22"/>
        </w:rPr>
      </w:pPr>
    </w:p>
    <w:p w14:paraId="5755158A" w14:textId="77777777" w:rsidR="004A2230" w:rsidRDefault="004A2230" w:rsidP="004A2230">
      <w:pPr>
        <w:rPr>
          <w:bCs/>
          <w:sz w:val="22"/>
          <w:szCs w:val="22"/>
          <w:u w:val="single"/>
        </w:rPr>
      </w:pPr>
    </w:p>
    <w:p w14:paraId="76283927" w14:textId="77777777" w:rsidR="00377B53" w:rsidRDefault="00377B53" w:rsidP="00A00330">
      <w:pPr>
        <w:rPr>
          <w:sz w:val="22"/>
          <w:szCs w:val="22"/>
          <w:u w:val="single"/>
        </w:rPr>
      </w:pPr>
    </w:p>
    <w:p w14:paraId="00258E33" w14:textId="77777777" w:rsidR="00A00330" w:rsidRDefault="00A00330" w:rsidP="00A00330">
      <w:pPr>
        <w:rPr>
          <w:sz w:val="22"/>
          <w:szCs w:val="22"/>
          <w:u w:val="single"/>
        </w:rPr>
      </w:pPr>
      <w:r w:rsidRPr="00A00330">
        <w:rPr>
          <w:sz w:val="22"/>
          <w:szCs w:val="22"/>
          <w:u w:val="single"/>
        </w:rPr>
        <w:t>TRAINING</w:t>
      </w:r>
      <w:r>
        <w:rPr>
          <w:sz w:val="22"/>
          <w:szCs w:val="22"/>
          <w:u w:val="single"/>
        </w:rPr>
        <w:t xml:space="preserve"> IN TELEHEALTH</w:t>
      </w:r>
      <w:r w:rsidRPr="00A00330">
        <w:rPr>
          <w:sz w:val="22"/>
          <w:szCs w:val="22"/>
          <w:u w:val="single"/>
        </w:rPr>
        <w:t>:</w:t>
      </w:r>
    </w:p>
    <w:p w14:paraId="3BCCE5E9" w14:textId="77777777" w:rsidR="00A00330" w:rsidRPr="00A00330" w:rsidRDefault="00A00330" w:rsidP="00A00330">
      <w:pPr>
        <w:rPr>
          <w:sz w:val="22"/>
          <w:szCs w:val="22"/>
          <w:u w:val="single"/>
        </w:rPr>
      </w:pPr>
    </w:p>
    <w:p w14:paraId="3E9CFC01" w14:textId="5E264D90" w:rsidR="00A00330" w:rsidRDefault="00A00330" w:rsidP="00A00330">
      <w:pPr>
        <w:rPr>
          <w:rFonts w:cs="Arial"/>
          <w:sz w:val="22"/>
          <w:szCs w:val="22"/>
        </w:rPr>
      </w:pPr>
      <w:r w:rsidRPr="00A00330">
        <w:rPr>
          <w:rFonts w:cs="Arial"/>
          <w:sz w:val="22"/>
          <w:szCs w:val="22"/>
        </w:rPr>
        <w:t xml:space="preserve">VA offers a range of telehealth technologies to augment care and improve access to services.  </w:t>
      </w:r>
      <w:r w:rsidR="00602E86">
        <w:rPr>
          <w:rFonts w:cs="Arial"/>
          <w:sz w:val="22"/>
          <w:szCs w:val="22"/>
        </w:rPr>
        <w:t>In addition to their use during COVID-19, they are intended</w:t>
      </w:r>
      <w:r w:rsidRPr="00A00330">
        <w:rPr>
          <w:rFonts w:cs="Arial"/>
          <w:sz w:val="22"/>
          <w:szCs w:val="22"/>
        </w:rPr>
        <w:t xml:space="preserve"> for use a) when a veteran wishes to have a psychotherapy session but travel is inconvenient, b) to supplement direct care, and/or c) to improve compliance with in person sessions. As the VA continues to promote advances in technology that have clinical applications, we anticipate the use of telehealth services will grow over time.  Interns will receive training in this technology for use as appropriate. </w:t>
      </w:r>
    </w:p>
    <w:p w14:paraId="7E7A8199" w14:textId="3CCAC730" w:rsidR="005C0551" w:rsidRDefault="005C0551" w:rsidP="00A00330">
      <w:pPr>
        <w:rPr>
          <w:rFonts w:cs="Arial"/>
          <w:sz w:val="22"/>
          <w:szCs w:val="22"/>
        </w:rPr>
      </w:pPr>
    </w:p>
    <w:p w14:paraId="4A4858F9" w14:textId="0AED44FB" w:rsidR="005C0551" w:rsidRDefault="005C0551" w:rsidP="00A00330">
      <w:pPr>
        <w:rPr>
          <w:rFonts w:cs="Arial"/>
          <w:sz w:val="22"/>
          <w:szCs w:val="22"/>
        </w:rPr>
      </w:pPr>
    </w:p>
    <w:p w14:paraId="4B7BF9A5" w14:textId="11B64D3F" w:rsidR="007B3390" w:rsidRDefault="007B3390" w:rsidP="00A00330">
      <w:pPr>
        <w:rPr>
          <w:rFonts w:cs="Arial"/>
          <w:sz w:val="22"/>
          <w:szCs w:val="22"/>
        </w:rPr>
      </w:pPr>
    </w:p>
    <w:p w14:paraId="19BE302C" w14:textId="304AC9FF" w:rsidR="007B3390" w:rsidRDefault="007B3390" w:rsidP="00A00330">
      <w:pPr>
        <w:rPr>
          <w:rFonts w:cs="Arial"/>
          <w:sz w:val="22"/>
          <w:szCs w:val="22"/>
        </w:rPr>
      </w:pPr>
    </w:p>
    <w:p w14:paraId="40341673" w14:textId="294E1950" w:rsidR="007B3390" w:rsidRDefault="007B3390" w:rsidP="00A00330">
      <w:pPr>
        <w:rPr>
          <w:rFonts w:cs="Arial"/>
          <w:sz w:val="22"/>
          <w:szCs w:val="22"/>
        </w:rPr>
      </w:pPr>
    </w:p>
    <w:p w14:paraId="342DDC3E" w14:textId="5E67099E" w:rsidR="007B3390" w:rsidRDefault="007B3390" w:rsidP="00A00330">
      <w:pPr>
        <w:rPr>
          <w:rFonts w:cs="Arial"/>
          <w:sz w:val="22"/>
          <w:szCs w:val="22"/>
        </w:rPr>
      </w:pPr>
    </w:p>
    <w:p w14:paraId="31E8DD19" w14:textId="77777777" w:rsidR="007B3390" w:rsidRDefault="007B3390" w:rsidP="00A00330">
      <w:pPr>
        <w:rPr>
          <w:rFonts w:cs="Arial"/>
          <w:sz w:val="22"/>
          <w:szCs w:val="22"/>
        </w:rPr>
      </w:pPr>
    </w:p>
    <w:p w14:paraId="343EAA4A" w14:textId="4B1D1326" w:rsidR="005C0551" w:rsidRDefault="0072109F" w:rsidP="005C0551">
      <w:pPr>
        <w:jc w:val="center"/>
        <w:rPr>
          <w:b/>
          <w:bCs/>
          <w:sz w:val="20"/>
          <w:lang w:eastAsia="ja-JP"/>
        </w:rPr>
      </w:pPr>
      <w:r>
        <w:rPr>
          <w:b/>
          <w:bCs/>
          <w:sz w:val="20"/>
          <w:lang w:eastAsia="ja-JP"/>
        </w:rPr>
        <w:lastRenderedPageBreak/>
        <w:t>GENERAL SAMPLE OF TIME BREAKDOWN</w:t>
      </w:r>
    </w:p>
    <w:p w14:paraId="631798F2" w14:textId="77777777" w:rsidR="005C0551" w:rsidRDefault="005C0551" w:rsidP="005C0551">
      <w:pPr>
        <w:jc w:val="center"/>
        <w:rPr>
          <w:b/>
          <w:bCs/>
          <w:sz w:val="20"/>
          <w:lang w:eastAsia="ja-JP"/>
        </w:rPr>
      </w:pPr>
    </w:p>
    <w:p w14:paraId="1B53615F" w14:textId="77777777" w:rsidR="005C0551" w:rsidRDefault="005C0551" w:rsidP="005C0551">
      <w:pPr>
        <w:rPr>
          <w:b/>
          <w:bCs/>
          <w:sz w:val="20"/>
          <w:lang w:eastAsia="ja-JP"/>
        </w:rPr>
      </w:pPr>
      <w:r>
        <w:rPr>
          <w:b/>
          <w:bCs/>
          <w:sz w:val="20"/>
          <w:lang w:eastAsia="ja-JP"/>
        </w:rPr>
        <w:t>ROTATION A</w:t>
      </w:r>
    </w:p>
    <w:p w14:paraId="68CB2ABD" w14:textId="77777777" w:rsidR="005C0551" w:rsidRDefault="005C0551" w:rsidP="005C0551">
      <w:pPr>
        <w:rPr>
          <w:b/>
          <w:bCs/>
          <w:sz w:val="20"/>
          <w:lang w:eastAsia="ja-JP"/>
        </w:rPr>
      </w:pPr>
    </w:p>
    <w:p w14:paraId="55337B76" w14:textId="17C7FF4B" w:rsidR="005C0551" w:rsidRPr="005804BC" w:rsidRDefault="005C0551" w:rsidP="005C0551">
      <w:pPr>
        <w:rPr>
          <w:sz w:val="20"/>
          <w:lang w:eastAsia="ja-JP"/>
        </w:rPr>
      </w:pPr>
      <w:r w:rsidRPr="005804BC">
        <w:rPr>
          <w:sz w:val="20"/>
          <w:lang w:eastAsia="ja-JP"/>
        </w:rPr>
        <w:t>DAY 1: PCMH</w:t>
      </w:r>
    </w:p>
    <w:p w14:paraId="33143FCD" w14:textId="77777777" w:rsidR="005C0551" w:rsidRPr="005804BC" w:rsidRDefault="005C0551" w:rsidP="005C0551">
      <w:pPr>
        <w:rPr>
          <w:sz w:val="20"/>
          <w:lang w:eastAsia="ja-JP"/>
        </w:rPr>
      </w:pPr>
      <w:r w:rsidRPr="005804BC">
        <w:rPr>
          <w:sz w:val="20"/>
          <w:lang w:eastAsia="ja-JP"/>
        </w:rPr>
        <w:t xml:space="preserve">DAY 2: MHC + </w:t>
      </w:r>
      <w:r>
        <w:rPr>
          <w:sz w:val="20"/>
          <w:lang w:eastAsia="ja-JP"/>
        </w:rPr>
        <w:t>general elective</w:t>
      </w:r>
    </w:p>
    <w:p w14:paraId="2AE05E76" w14:textId="77777777" w:rsidR="005C0551" w:rsidRPr="005804BC" w:rsidRDefault="005C0551" w:rsidP="005C0551">
      <w:pPr>
        <w:rPr>
          <w:sz w:val="20"/>
          <w:lang w:eastAsia="ja-JP"/>
        </w:rPr>
      </w:pPr>
      <w:r w:rsidRPr="005804BC">
        <w:rPr>
          <w:sz w:val="20"/>
          <w:lang w:eastAsia="ja-JP"/>
        </w:rPr>
        <w:t>DAY 3:</w:t>
      </w:r>
      <w:r>
        <w:rPr>
          <w:sz w:val="20"/>
          <w:lang w:eastAsia="ja-JP"/>
        </w:rPr>
        <w:t xml:space="preserve"> general elective</w:t>
      </w:r>
    </w:p>
    <w:p w14:paraId="7C94972D" w14:textId="77777777" w:rsidR="005C0551" w:rsidRPr="005804BC" w:rsidRDefault="005C0551" w:rsidP="005C0551">
      <w:pPr>
        <w:rPr>
          <w:sz w:val="20"/>
          <w:lang w:eastAsia="ja-JP"/>
        </w:rPr>
      </w:pPr>
      <w:r w:rsidRPr="005804BC">
        <w:rPr>
          <w:sz w:val="20"/>
          <w:lang w:eastAsia="ja-JP"/>
        </w:rPr>
        <w:t>DAY 4:</w:t>
      </w:r>
      <w:r>
        <w:rPr>
          <w:sz w:val="20"/>
          <w:lang w:eastAsia="ja-JP"/>
        </w:rPr>
        <w:t xml:space="preserve"> PC elective</w:t>
      </w:r>
    </w:p>
    <w:p w14:paraId="6B789008" w14:textId="77777777" w:rsidR="005C0551" w:rsidRPr="005804BC" w:rsidRDefault="005C0551" w:rsidP="005C0551">
      <w:pPr>
        <w:rPr>
          <w:sz w:val="20"/>
          <w:lang w:eastAsia="ja-JP"/>
        </w:rPr>
      </w:pPr>
      <w:r w:rsidRPr="005804BC">
        <w:rPr>
          <w:sz w:val="20"/>
          <w:lang w:eastAsia="ja-JP"/>
        </w:rPr>
        <w:t>DAY 5:</w:t>
      </w:r>
      <w:r>
        <w:rPr>
          <w:sz w:val="20"/>
          <w:lang w:eastAsia="ja-JP"/>
        </w:rPr>
        <w:t xml:space="preserve"> didactics &amp; supervision</w:t>
      </w:r>
    </w:p>
    <w:p w14:paraId="0B3A7853" w14:textId="77777777" w:rsidR="005C0551" w:rsidRDefault="005C0551" w:rsidP="005C0551">
      <w:pPr>
        <w:rPr>
          <w:b/>
          <w:bCs/>
          <w:sz w:val="20"/>
          <w:lang w:eastAsia="ja-JP"/>
        </w:rPr>
      </w:pPr>
    </w:p>
    <w:p w14:paraId="5D26AD8A" w14:textId="77777777" w:rsidR="005C0551" w:rsidRDefault="005C0551" w:rsidP="005C0551">
      <w:pPr>
        <w:rPr>
          <w:b/>
          <w:bCs/>
          <w:sz w:val="20"/>
          <w:lang w:eastAsia="ja-JP"/>
        </w:rPr>
      </w:pPr>
      <w:r>
        <w:rPr>
          <w:b/>
          <w:bCs/>
          <w:sz w:val="20"/>
          <w:lang w:eastAsia="ja-JP"/>
        </w:rPr>
        <w:t>ROTATION B</w:t>
      </w:r>
    </w:p>
    <w:p w14:paraId="2FDC797A" w14:textId="77777777" w:rsidR="005C0551" w:rsidRDefault="005C0551" w:rsidP="005C0551">
      <w:pPr>
        <w:rPr>
          <w:b/>
          <w:bCs/>
          <w:sz w:val="20"/>
          <w:lang w:eastAsia="ja-JP"/>
        </w:rPr>
      </w:pPr>
    </w:p>
    <w:p w14:paraId="382CF7D7" w14:textId="5A51AEE5" w:rsidR="005C0551" w:rsidRPr="005804BC" w:rsidRDefault="005C0551" w:rsidP="005C0551">
      <w:pPr>
        <w:rPr>
          <w:sz w:val="20"/>
          <w:lang w:eastAsia="ja-JP"/>
        </w:rPr>
      </w:pPr>
      <w:r w:rsidRPr="005804BC">
        <w:rPr>
          <w:sz w:val="20"/>
          <w:lang w:eastAsia="ja-JP"/>
        </w:rPr>
        <w:t>DAY 1: PCMH</w:t>
      </w:r>
    </w:p>
    <w:p w14:paraId="302CC7A0" w14:textId="77777777" w:rsidR="005C0551" w:rsidRPr="005804BC" w:rsidRDefault="005C0551" w:rsidP="005C0551">
      <w:pPr>
        <w:rPr>
          <w:sz w:val="20"/>
          <w:lang w:eastAsia="ja-JP"/>
        </w:rPr>
      </w:pPr>
      <w:r w:rsidRPr="005804BC">
        <w:rPr>
          <w:sz w:val="20"/>
          <w:lang w:eastAsia="ja-JP"/>
        </w:rPr>
        <w:t xml:space="preserve">DAY 2: MHC + </w:t>
      </w:r>
      <w:r>
        <w:rPr>
          <w:sz w:val="20"/>
          <w:lang w:eastAsia="ja-JP"/>
        </w:rPr>
        <w:t>SMI elective</w:t>
      </w:r>
    </w:p>
    <w:p w14:paraId="40F31AC5" w14:textId="77777777" w:rsidR="005C0551" w:rsidRPr="005804BC" w:rsidRDefault="005C0551" w:rsidP="005C0551">
      <w:pPr>
        <w:rPr>
          <w:sz w:val="20"/>
          <w:lang w:eastAsia="ja-JP"/>
        </w:rPr>
      </w:pPr>
      <w:r w:rsidRPr="005804BC">
        <w:rPr>
          <w:sz w:val="20"/>
          <w:lang w:eastAsia="ja-JP"/>
        </w:rPr>
        <w:t>DAY 3:</w:t>
      </w:r>
      <w:r>
        <w:rPr>
          <w:sz w:val="20"/>
          <w:lang w:eastAsia="ja-JP"/>
        </w:rPr>
        <w:t xml:space="preserve"> SMI elective</w:t>
      </w:r>
    </w:p>
    <w:p w14:paraId="4956C2A5" w14:textId="77777777" w:rsidR="005C0551" w:rsidRPr="005804BC" w:rsidRDefault="005C0551" w:rsidP="005C0551">
      <w:pPr>
        <w:rPr>
          <w:sz w:val="20"/>
          <w:lang w:eastAsia="ja-JP"/>
        </w:rPr>
      </w:pPr>
      <w:r w:rsidRPr="005804BC">
        <w:rPr>
          <w:sz w:val="20"/>
          <w:lang w:eastAsia="ja-JP"/>
        </w:rPr>
        <w:t>DAY 4:</w:t>
      </w:r>
      <w:r>
        <w:rPr>
          <w:sz w:val="20"/>
          <w:lang w:eastAsia="ja-JP"/>
        </w:rPr>
        <w:t xml:space="preserve"> neuropsychology</w:t>
      </w:r>
    </w:p>
    <w:p w14:paraId="20760DEF" w14:textId="77777777" w:rsidR="005C0551" w:rsidRPr="005804BC" w:rsidRDefault="005C0551" w:rsidP="005C0551">
      <w:pPr>
        <w:rPr>
          <w:sz w:val="20"/>
          <w:lang w:eastAsia="ja-JP"/>
        </w:rPr>
      </w:pPr>
      <w:r w:rsidRPr="005804BC">
        <w:rPr>
          <w:sz w:val="20"/>
          <w:lang w:eastAsia="ja-JP"/>
        </w:rPr>
        <w:t>DAY 5:</w:t>
      </w:r>
      <w:r>
        <w:rPr>
          <w:sz w:val="20"/>
          <w:lang w:eastAsia="ja-JP"/>
        </w:rPr>
        <w:t xml:space="preserve"> didactics &amp; supervision</w:t>
      </w:r>
    </w:p>
    <w:p w14:paraId="543299AF" w14:textId="77777777" w:rsidR="005C0551" w:rsidRPr="00A00330" w:rsidRDefault="005C0551" w:rsidP="005C0551">
      <w:pPr>
        <w:rPr>
          <w:rFonts w:cs="Arial"/>
          <w:sz w:val="22"/>
          <w:szCs w:val="22"/>
        </w:rPr>
      </w:pPr>
    </w:p>
    <w:p w14:paraId="6FE7BAE3" w14:textId="77777777" w:rsidR="00602E86" w:rsidRPr="00602E86" w:rsidRDefault="00602E86" w:rsidP="00602E86"/>
    <w:p w14:paraId="27F993AC" w14:textId="77777777" w:rsidR="00E426A8" w:rsidRDefault="00DE2B86" w:rsidP="00726F96">
      <w:pPr>
        <w:pStyle w:val="Heading2"/>
      </w:pPr>
      <w:r w:rsidRPr="00857BD0">
        <w:t>EVALUATION AND FEEDBACK</w:t>
      </w:r>
    </w:p>
    <w:p w14:paraId="2CA2F50B" w14:textId="77777777" w:rsidR="00594857" w:rsidRPr="00594857" w:rsidRDefault="00594857" w:rsidP="00594857"/>
    <w:p w14:paraId="029F6C62" w14:textId="77777777" w:rsidR="009C5964" w:rsidRDefault="009C5964" w:rsidP="003C5568">
      <w:pPr>
        <w:rPr>
          <w:rFonts w:cs="Arial"/>
          <w:b/>
          <w:sz w:val="22"/>
          <w:szCs w:val="22"/>
        </w:rPr>
      </w:pPr>
      <w:r>
        <w:rPr>
          <w:rFonts w:cs="Arial"/>
          <w:b/>
          <w:sz w:val="22"/>
          <w:szCs w:val="22"/>
        </w:rPr>
        <w:t>Intern performance evaluation</w:t>
      </w:r>
    </w:p>
    <w:p w14:paraId="390DA6B9" w14:textId="0B3A4C35" w:rsidR="0067416F" w:rsidRPr="001A7BA9" w:rsidRDefault="0067416F" w:rsidP="00344BB1">
      <w:pPr>
        <w:rPr>
          <w:rFonts w:cs="Arial"/>
          <w:sz w:val="22"/>
          <w:szCs w:val="22"/>
        </w:rPr>
      </w:pPr>
      <w:r w:rsidRPr="001A7BA9">
        <w:rPr>
          <w:rFonts w:cs="Arial"/>
          <w:sz w:val="22"/>
          <w:szCs w:val="22"/>
        </w:rPr>
        <w:t xml:space="preserve">Informal evaluation is an ongoing process occurring across training activities.  </w:t>
      </w:r>
      <w:r w:rsidR="00092876" w:rsidRPr="001A7BA9">
        <w:rPr>
          <w:rFonts w:cs="Arial"/>
          <w:sz w:val="22"/>
          <w:szCs w:val="22"/>
        </w:rPr>
        <w:t xml:space="preserve">It is our intention to make sure verbal feedback on skills is consistently provided so opportunities for growth and discussion are emphasized.  </w:t>
      </w:r>
      <w:r w:rsidRPr="001A7BA9">
        <w:rPr>
          <w:rFonts w:cs="Arial"/>
          <w:sz w:val="22"/>
          <w:szCs w:val="22"/>
        </w:rPr>
        <w:t xml:space="preserve"> Formal written </w:t>
      </w:r>
      <w:r w:rsidR="00344BB1" w:rsidRPr="001A7BA9">
        <w:rPr>
          <w:rFonts w:cs="Arial"/>
          <w:sz w:val="22"/>
          <w:szCs w:val="22"/>
        </w:rPr>
        <w:t>evaluations occur at the mid and end point of all rotatio</w:t>
      </w:r>
      <w:r w:rsidR="00A146BA" w:rsidRPr="001A7BA9">
        <w:rPr>
          <w:rFonts w:cs="Arial"/>
          <w:sz w:val="22"/>
          <w:szCs w:val="22"/>
        </w:rPr>
        <w:t xml:space="preserve">ns. </w:t>
      </w:r>
    </w:p>
    <w:p w14:paraId="5BC1C6BF" w14:textId="77777777" w:rsidR="009C5964" w:rsidRPr="001A7BA9" w:rsidRDefault="009C5964" w:rsidP="003C5568">
      <w:pPr>
        <w:rPr>
          <w:rFonts w:cs="Arial"/>
          <w:b/>
          <w:sz w:val="22"/>
          <w:szCs w:val="22"/>
        </w:rPr>
      </w:pPr>
    </w:p>
    <w:p w14:paraId="33F27F6E" w14:textId="77777777" w:rsidR="009C5964" w:rsidRDefault="009C5964" w:rsidP="003C5568">
      <w:pPr>
        <w:rPr>
          <w:rFonts w:cs="Arial"/>
          <w:b/>
          <w:sz w:val="22"/>
          <w:szCs w:val="22"/>
        </w:rPr>
      </w:pPr>
      <w:r w:rsidRPr="00EE7236">
        <w:rPr>
          <w:rFonts w:cs="Arial"/>
          <w:b/>
          <w:sz w:val="22"/>
          <w:szCs w:val="22"/>
        </w:rPr>
        <w:t>Feedback</w:t>
      </w:r>
    </w:p>
    <w:p w14:paraId="790F63F7" w14:textId="77777777" w:rsidR="006F48B8" w:rsidRDefault="002D0470" w:rsidP="002D0470">
      <w:pPr>
        <w:rPr>
          <w:sz w:val="22"/>
          <w:szCs w:val="22"/>
        </w:rPr>
      </w:pPr>
      <w:r w:rsidRPr="002D0470">
        <w:rPr>
          <w:sz w:val="22"/>
          <w:szCs w:val="22"/>
        </w:rPr>
        <w:t xml:space="preserve">We are continuously developing our program to ensure we are meeting our stated goals and offering training relevant to the field today.  Program improvement is sought </w:t>
      </w:r>
      <w:r w:rsidR="00390F62">
        <w:rPr>
          <w:sz w:val="22"/>
          <w:szCs w:val="22"/>
        </w:rPr>
        <w:t xml:space="preserve">from interns </w:t>
      </w:r>
      <w:r w:rsidRPr="002D0470">
        <w:rPr>
          <w:sz w:val="22"/>
          <w:szCs w:val="22"/>
        </w:rPr>
        <w:t xml:space="preserve">informally (regularly scheduled meetings with training director, during supervision, staff meetings) and </w:t>
      </w:r>
      <w:r>
        <w:rPr>
          <w:sz w:val="22"/>
          <w:szCs w:val="22"/>
        </w:rPr>
        <w:t>through evaluations of supervision, the training program,</w:t>
      </w:r>
      <w:r w:rsidR="00390F62">
        <w:rPr>
          <w:sz w:val="22"/>
          <w:szCs w:val="22"/>
        </w:rPr>
        <w:t xml:space="preserve"> and</w:t>
      </w:r>
      <w:r>
        <w:rPr>
          <w:sz w:val="22"/>
          <w:szCs w:val="22"/>
        </w:rPr>
        <w:t xml:space="preserve"> pre and post internship assessments</w:t>
      </w:r>
      <w:r w:rsidR="00A00330">
        <w:rPr>
          <w:sz w:val="22"/>
          <w:szCs w:val="22"/>
        </w:rPr>
        <w:t xml:space="preserve"> </w:t>
      </w:r>
      <w:r>
        <w:rPr>
          <w:sz w:val="22"/>
          <w:szCs w:val="22"/>
        </w:rPr>
        <w:t>of competency</w:t>
      </w:r>
      <w:r w:rsidR="004B7831">
        <w:rPr>
          <w:sz w:val="22"/>
          <w:szCs w:val="22"/>
        </w:rPr>
        <w:t xml:space="preserve">.  </w:t>
      </w:r>
      <w:r w:rsidR="00390F62">
        <w:rPr>
          <w:sz w:val="22"/>
          <w:szCs w:val="22"/>
        </w:rPr>
        <w:t xml:space="preserve">The training committee and supervisors also complete a program assessment. </w:t>
      </w:r>
      <w:r w:rsidR="004B7831">
        <w:rPr>
          <w:sz w:val="22"/>
          <w:szCs w:val="22"/>
        </w:rPr>
        <w:t>The</w:t>
      </w:r>
      <w:r w:rsidR="00390F62">
        <w:rPr>
          <w:sz w:val="22"/>
          <w:szCs w:val="22"/>
        </w:rPr>
        <w:t xml:space="preserve"> collective</w:t>
      </w:r>
      <w:r w:rsidR="004B7831">
        <w:rPr>
          <w:sz w:val="22"/>
          <w:szCs w:val="22"/>
        </w:rPr>
        <w:t xml:space="preserve"> data is brought to the</w:t>
      </w:r>
      <w:r w:rsidRPr="002D0470">
        <w:rPr>
          <w:sz w:val="22"/>
          <w:szCs w:val="22"/>
        </w:rPr>
        <w:t xml:space="preserve"> training committee</w:t>
      </w:r>
      <w:r w:rsidR="004B7831">
        <w:rPr>
          <w:sz w:val="22"/>
          <w:szCs w:val="22"/>
        </w:rPr>
        <w:t xml:space="preserve">, psychology staff meetings, and/or chief of service as appropriate. </w:t>
      </w:r>
    </w:p>
    <w:p w14:paraId="5E7B0618" w14:textId="77777777" w:rsidR="003C44E5" w:rsidRDefault="003C44E5" w:rsidP="002D0470">
      <w:pPr>
        <w:rPr>
          <w:sz w:val="22"/>
          <w:szCs w:val="22"/>
        </w:rPr>
      </w:pPr>
    </w:p>
    <w:p w14:paraId="30A5C13A" w14:textId="77777777" w:rsidR="003C44E5" w:rsidRPr="002D0470" w:rsidRDefault="003C44E5" w:rsidP="002D0470">
      <w:pPr>
        <w:rPr>
          <w:sz w:val="22"/>
          <w:szCs w:val="22"/>
        </w:rPr>
      </w:pPr>
      <w:r w:rsidRPr="006C059A">
        <w:rPr>
          <w:sz w:val="22"/>
          <w:szCs w:val="22"/>
        </w:rPr>
        <w:t>Alumni</w:t>
      </w:r>
      <w:r w:rsidR="006C059A">
        <w:rPr>
          <w:sz w:val="22"/>
          <w:szCs w:val="22"/>
        </w:rPr>
        <w:t xml:space="preserve"> are asked to provide us with information on their licensure status, current employment, and professional achievements.  Many of our alumni gain employment in the VA, complex medical centers, or academi</w:t>
      </w:r>
      <w:r w:rsidR="00730BFA">
        <w:rPr>
          <w:sz w:val="22"/>
          <w:szCs w:val="22"/>
        </w:rPr>
        <w:t>a</w:t>
      </w:r>
      <w:r w:rsidR="006C059A">
        <w:rPr>
          <w:sz w:val="22"/>
          <w:szCs w:val="22"/>
        </w:rPr>
        <w:t>.</w:t>
      </w:r>
    </w:p>
    <w:p w14:paraId="61F2A73C" w14:textId="77777777" w:rsidR="006F48B8" w:rsidRPr="006F48B8" w:rsidRDefault="006F48B8" w:rsidP="00A42D66">
      <w:pPr>
        <w:pStyle w:val="BodyText"/>
        <w:jc w:val="both"/>
        <w:rPr>
          <w:rFonts w:ascii="Arial" w:hAnsi="Arial" w:cs="Arial"/>
          <w:b/>
          <w:sz w:val="22"/>
          <w:szCs w:val="22"/>
        </w:rPr>
      </w:pPr>
    </w:p>
    <w:p w14:paraId="3506887B" w14:textId="77777777" w:rsidR="009C5964" w:rsidRDefault="009C5964" w:rsidP="003C5568">
      <w:pPr>
        <w:rPr>
          <w:rFonts w:cs="Arial"/>
          <w:b/>
          <w:sz w:val="22"/>
          <w:szCs w:val="22"/>
        </w:rPr>
      </w:pPr>
      <w:r>
        <w:rPr>
          <w:rFonts w:cs="Arial"/>
          <w:b/>
          <w:sz w:val="22"/>
          <w:szCs w:val="22"/>
        </w:rPr>
        <w:t>Retention</w:t>
      </w:r>
    </w:p>
    <w:p w14:paraId="56AEAECC" w14:textId="77777777" w:rsidR="00390F62" w:rsidRPr="00390F62" w:rsidRDefault="00390F62" w:rsidP="003C5568">
      <w:pPr>
        <w:rPr>
          <w:rFonts w:cs="Arial"/>
          <w:sz w:val="22"/>
          <w:szCs w:val="22"/>
        </w:rPr>
      </w:pPr>
      <w:r>
        <w:rPr>
          <w:rFonts w:cs="Arial"/>
          <w:sz w:val="22"/>
          <w:szCs w:val="22"/>
        </w:rPr>
        <w:t xml:space="preserve">The VA has a long history of retaining trainees when employment opportunities arise. The </w:t>
      </w:r>
      <w:r w:rsidR="00E92E1D">
        <w:rPr>
          <w:rFonts w:cs="Arial"/>
          <w:sz w:val="22"/>
          <w:szCs w:val="22"/>
        </w:rPr>
        <w:t xml:space="preserve">Northport VAMC </w:t>
      </w:r>
      <w:r>
        <w:rPr>
          <w:rFonts w:cs="Arial"/>
          <w:sz w:val="22"/>
          <w:szCs w:val="22"/>
        </w:rPr>
        <w:t xml:space="preserve">psychology </w:t>
      </w:r>
      <w:r w:rsidR="00E92E1D">
        <w:rPr>
          <w:rFonts w:cs="Arial"/>
          <w:sz w:val="22"/>
          <w:szCs w:val="22"/>
        </w:rPr>
        <w:t>service is largely comprised of individuals who were externs or interns in the VA system.</w:t>
      </w:r>
    </w:p>
    <w:p w14:paraId="0674B954" w14:textId="77777777" w:rsidR="00EB7930" w:rsidRDefault="00EB7930" w:rsidP="003C5568">
      <w:pPr>
        <w:rPr>
          <w:rFonts w:cs="Arial"/>
          <w:b/>
          <w:sz w:val="22"/>
          <w:szCs w:val="22"/>
        </w:rPr>
      </w:pPr>
    </w:p>
    <w:p w14:paraId="46F69099" w14:textId="77777777" w:rsidR="009C5964" w:rsidRDefault="009C5964" w:rsidP="003C5568">
      <w:pPr>
        <w:rPr>
          <w:rFonts w:cs="Arial"/>
          <w:b/>
          <w:sz w:val="22"/>
          <w:szCs w:val="22"/>
        </w:rPr>
      </w:pPr>
      <w:r>
        <w:rPr>
          <w:rFonts w:cs="Arial"/>
          <w:b/>
          <w:sz w:val="22"/>
          <w:szCs w:val="22"/>
        </w:rPr>
        <w:t>Termination</w:t>
      </w:r>
    </w:p>
    <w:p w14:paraId="7C16298D" w14:textId="77777777" w:rsidR="000E1E0A" w:rsidRDefault="000E1E0A" w:rsidP="000E1E0A">
      <w:pPr>
        <w:pStyle w:val="BodyText"/>
        <w:contextualSpacing/>
        <w:rPr>
          <w:rFonts w:ascii="Arial" w:hAnsi="Arial" w:cs="Arial"/>
          <w:sz w:val="22"/>
          <w:szCs w:val="22"/>
        </w:rPr>
      </w:pPr>
    </w:p>
    <w:p w14:paraId="7944FC9B" w14:textId="77777777" w:rsidR="000E1E0A" w:rsidRPr="000E1E0A" w:rsidRDefault="000E1E0A" w:rsidP="000E1E0A">
      <w:pPr>
        <w:pStyle w:val="BodyText"/>
        <w:contextualSpacing/>
        <w:rPr>
          <w:rFonts w:ascii="Arial" w:hAnsi="Arial" w:cs="Arial"/>
          <w:sz w:val="20"/>
        </w:rPr>
      </w:pPr>
      <w:r w:rsidRPr="000E1E0A">
        <w:rPr>
          <w:rFonts w:ascii="Arial" w:hAnsi="Arial" w:cs="Arial"/>
          <w:sz w:val="20"/>
        </w:rPr>
        <w:t>Policy on Remediation of Trainee Problem Behaviors and Termination</w:t>
      </w:r>
    </w:p>
    <w:p w14:paraId="669BC636" w14:textId="77777777" w:rsidR="000E1E0A" w:rsidRPr="000E1E0A" w:rsidRDefault="000E1E0A" w:rsidP="000E1E0A">
      <w:pPr>
        <w:pStyle w:val="BodyText"/>
        <w:contextualSpacing/>
        <w:rPr>
          <w:rFonts w:ascii="Arial" w:hAnsi="Arial" w:cs="Arial"/>
          <w:b/>
          <w:sz w:val="20"/>
        </w:rPr>
      </w:pPr>
    </w:p>
    <w:p w14:paraId="1D164633" w14:textId="77777777" w:rsidR="00EE7236" w:rsidRPr="00EE7236" w:rsidRDefault="00EE7236" w:rsidP="00EE7236">
      <w:pPr>
        <w:pStyle w:val="BodyText"/>
        <w:rPr>
          <w:rFonts w:ascii="Arial" w:hAnsi="Arial" w:cs="Arial"/>
          <w:sz w:val="20"/>
        </w:rPr>
      </w:pPr>
      <w:r w:rsidRPr="00EE7236">
        <w:rPr>
          <w:rFonts w:ascii="Arial" w:hAnsi="Arial" w:cs="Arial"/>
          <w:sz w:val="20"/>
        </w:rPr>
        <w:t>Problem Behavior</w:t>
      </w:r>
    </w:p>
    <w:p w14:paraId="7A8FC567" w14:textId="77777777" w:rsidR="00EE7236" w:rsidRPr="00EE7236" w:rsidRDefault="00EE7236" w:rsidP="00EE7236">
      <w:pPr>
        <w:pStyle w:val="BodyText"/>
        <w:rPr>
          <w:rFonts w:ascii="Arial" w:hAnsi="Arial" w:cs="Arial"/>
          <w:sz w:val="20"/>
        </w:rPr>
      </w:pPr>
    </w:p>
    <w:p w14:paraId="7894E711" w14:textId="77777777" w:rsidR="00EE7236" w:rsidRPr="00EE7236" w:rsidRDefault="00EE7236" w:rsidP="00EE7236">
      <w:pPr>
        <w:widowControl/>
        <w:numPr>
          <w:ilvl w:val="0"/>
          <w:numId w:val="9"/>
        </w:numPr>
        <w:contextualSpacing/>
        <w:rPr>
          <w:rFonts w:cs="Arial"/>
          <w:sz w:val="20"/>
        </w:rPr>
      </w:pPr>
      <w:r w:rsidRPr="00EE7236">
        <w:rPr>
          <w:rFonts w:cs="Arial"/>
          <w:sz w:val="20"/>
        </w:rPr>
        <w:t xml:space="preserve">Trainee problem behavior will be defined as an inability or unwillingness to acquire and integrate professional standards as outlined by federal, state, or discipline standards and regulations into one’s repertoire of professional behavior; inability to acquire professional skills in order to reach an acceptable level of competency, inability to control personal stress, interpersonal difficulties, impaired functioning, disruptive behavior, failure to communicate significant veteran care issues to one’s </w:t>
      </w:r>
      <w:r w:rsidRPr="00EE7236">
        <w:rPr>
          <w:rFonts w:cs="Arial"/>
          <w:sz w:val="20"/>
        </w:rPr>
        <w:lastRenderedPageBreak/>
        <w:t>supervisor, psychological dysfunction or excessive emotional reactions that interfere with professional functioning.  Please see VHA Handbook 1400.08 for further examples constituting problem behavior.</w:t>
      </w:r>
    </w:p>
    <w:p w14:paraId="037171B0" w14:textId="77777777" w:rsidR="00EE7236" w:rsidRPr="00EE7236" w:rsidRDefault="00EE7236" w:rsidP="00EE7236">
      <w:pPr>
        <w:ind w:left="900"/>
        <w:contextualSpacing/>
        <w:rPr>
          <w:rFonts w:eastAsiaTheme="minorHAnsi" w:cs="Arial"/>
          <w:sz w:val="20"/>
        </w:rPr>
      </w:pPr>
    </w:p>
    <w:p w14:paraId="32231FD1" w14:textId="77777777" w:rsidR="00EE7236" w:rsidRPr="00EE7236" w:rsidRDefault="00EE7236" w:rsidP="00EE7236">
      <w:pPr>
        <w:widowControl/>
        <w:numPr>
          <w:ilvl w:val="0"/>
          <w:numId w:val="9"/>
        </w:numPr>
        <w:spacing w:before="120"/>
        <w:contextualSpacing/>
        <w:rPr>
          <w:rFonts w:cs="Arial"/>
          <w:sz w:val="20"/>
        </w:rPr>
      </w:pPr>
      <w:r w:rsidRPr="00EE7236">
        <w:rPr>
          <w:rFonts w:cs="Arial"/>
          <w:sz w:val="20"/>
        </w:rPr>
        <w:t>The problem behavior is not developmentally normative, for example transition issues, or a lack of skills with an openness to acquire them.</w:t>
      </w:r>
    </w:p>
    <w:p w14:paraId="08885538" w14:textId="77777777" w:rsidR="00EE7236" w:rsidRPr="00EE7236" w:rsidRDefault="00EE7236" w:rsidP="00EE7236">
      <w:pPr>
        <w:pStyle w:val="ListParagraph"/>
        <w:rPr>
          <w:rFonts w:ascii="Arial" w:eastAsiaTheme="minorHAnsi" w:hAnsi="Arial" w:cs="Arial"/>
          <w:sz w:val="20"/>
          <w:szCs w:val="20"/>
        </w:rPr>
      </w:pPr>
    </w:p>
    <w:p w14:paraId="7139F2F9" w14:textId="77777777" w:rsidR="00EE7236" w:rsidRPr="00EE7236" w:rsidRDefault="00EE7236" w:rsidP="00EE7236">
      <w:pPr>
        <w:widowControl/>
        <w:numPr>
          <w:ilvl w:val="0"/>
          <w:numId w:val="9"/>
        </w:numPr>
        <w:spacing w:before="120"/>
        <w:contextualSpacing/>
        <w:rPr>
          <w:rFonts w:cs="Arial"/>
          <w:sz w:val="20"/>
        </w:rPr>
      </w:pPr>
      <w:r w:rsidRPr="00EE7236">
        <w:rPr>
          <w:rFonts w:cs="Arial"/>
          <w:sz w:val="20"/>
        </w:rPr>
        <w:t xml:space="preserve">A trainee with a problem behavior is differentiated from a qualified trainee with a disability.  In this situation, VA Handbook 5975.1, Processing Requests for Reasonable Accommodations from Employees and Applicants with Disabilities.  </w:t>
      </w:r>
    </w:p>
    <w:p w14:paraId="572B2C0C" w14:textId="77777777" w:rsidR="00EE7236" w:rsidRPr="00EE7236" w:rsidRDefault="00EE7236" w:rsidP="00EE7236">
      <w:pPr>
        <w:pStyle w:val="ListParagraph"/>
        <w:rPr>
          <w:rFonts w:ascii="Arial" w:eastAsiaTheme="minorHAnsi" w:hAnsi="Arial" w:cs="Arial"/>
          <w:sz w:val="20"/>
          <w:szCs w:val="20"/>
        </w:rPr>
      </w:pPr>
    </w:p>
    <w:p w14:paraId="2E45B049" w14:textId="77777777" w:rsidR="00EE7236" w:rsidRPr="00EE7236" w:rsidRDefault="00EE7236" w:rsidP="00EE7236">
      <w:pPr>
        <w:widowControl/>
        <w:numPr>
          <w:ilvl w:val="0"/>
          <w:numId w:val="9"/>
        </w:numPr>
        <w:spacing w:before="120"/>
        <w:contextualSpacing/>
        <w:rPr>
          <w:rFonts w:cs="Arial"/>
          <w:sz w:val="20"/>
        </w:rPr>
      </w:pPr>
      <w:r w:rsidRPr="00EE7236">
        <w:rPr>
          <w:rFonts w:cs="Arial"/>
          <w:sz w:val="20"/>
        </w:rPr>
        <w:t xml:space="preserve">When a problem behavior is first identified by a supervisor, he/she will discuss this during supervision with the trainee.  Such discussion will include guidance on expectations of professional conduct and recommendations for modification of the identified problem. It is anticipated most issues will be resolved at this level of intervention. </w:t>
      </w:r>
    </w:p>
    <w:p w14:paraId="4288B7E3" w14:textId="77777777" w:rsidR="00EE7236" w:rsidRPr="00EE7236" w:rsidRDefault="00EE7236" w:rsidP="00EE7236">
      <w:pPr>
        <w:pStyle w:val="ListParagraph"/>
        <w:rPr>
          <w:rFonts w:ascii="Arial" w:eastAsiaTheme="minorHAnsi" w:hAnsi="Arial" w:cs="Arial"/>
          <w:sz w:val="20"/>
          <w:szCs w:val="20"/>
        </w:rPr>
      </w:pPr>
    </w:p>
    <w:p w14:paraId="1203515D" w14:textId="77777777" w:rsidR="00EE7236" w:rsidRPr="00EE7236" w:rsidRDefault="00EE7236" w:rsidP="00EE7236">
      <w:pPr>
        <w:widowControl/>
        <w:numPr>
          <w:ilvl w:val="0"/>
          <w:numId w:val="9"/>
        </w:numPr>
        <w:spacing w:before="120"/>
        <w:contextualSpacing/>
        <w:rPr>
          <w:rFonts w:cs="Arial"/>
          <w:sz w:val="20"/>
        </w:rPr>
      </w:pPr>
      <w:r w:rsidRPr="00EE7236">
        <w:rPr>
          <w:rFonts w:cs="Arial"/>
          <w:sz w:val="20"/>
        </w:rPr>
        <w:t>If a problem behavior continues the supervisor will consult with the training committee to discuss the behavior, settings in which it occurs, the consequences of the behavior, recommendations for addressing the problem, and an expected time frame for resolution. Trainee performance across all settings will be considered in determining a plan to address the identified problematic behavior(s). The committee, in consultation with the chief of service, OAA, APPIC, APA, and/or DEO as appropriate may elect to implement an informal plan (e.g., monitoring of behavior, verbal warning) or may formally provide written notice that a problem has been identified. Informal plans will typically be the ensuing step, excepting trainee behavior that would impinge upon patient safety.  Trainee input will be sought in the development of an informal plan where appropriate.</w:t>
      </w:r>
    </w:p>
    <w:p w14:paraId="245524B8" w14:textId="77777777" w:rsidR="00EE7236" w:rsidRPr="00EE7236" w:rsidRDefault="00EE7236" w:rsidP="00EE7236">
      <w:pPr>
        <w:pStyle w:val="ListParagraph"/>
        <w:rPr>
          <w:rFonts w:ascii="Arial" w:eastAsiaTheme="minorHAnsi" w:hAnsi="Arial" w:cs="Arial"/>
          <w:sz w:val="20"/>
          <w:szCs w:val="20"/>
        </w:rPr>
      </w:pPr>
    </w:p>
    <w:p w14:paraId="716E68B4" w14:textId="77777777" w:rsidR="00EE7236" w:rsidRPr="00EE7236" w:rsidRDefault="00EE7236" w:rsidP="00EE7236">
      <w:pPr>
        <w:widowControl/>
        <w:numPr>
          <w:ilvl w:val="0"/>
          <w:numId w:val="9"/>
        </w:numPr>
        <w:spacing w:before="120"/>
        <w:contextualSpacing/>
        <w:rPr>
          <w:rFonts w:cs="Arial"/>
          <w:sz w:val="20"/>
        </w:rPr>
      </w:pPr>
      <w:r w:rsidRPr="00EE7236">
        <w:rPr>
          <w:rFonts w:cs="Arial"/>
          <w:sz w:val="20"/>
        </w:rPr>
        <w:t>If informal interventions do not resolve the issue, a hearing of training faculty with the trainee will be held during which the problematic behavior is articulated and in which the trainee has the opportunity to present information regarding the problematic behavior.  Formal notice will be accompanied by a plan for remediation, as delineated below.</w:t>
      </w:r>
    </w:p>
    <w:p w14:paraId="33B3B4A2" w14:textId="77777777" w:rsidR="00EE7236" w:rsidRPr="00EE7236" w:rsidRDefault="00EE7236" w:rsidP="00EE7236">
      <w:pPr>
        <w:spacing w:before="120"/>
        <w:ind w:left="900"/>
        <w:contextualSpacing/>
        <w:rPr>
          <w:rFonts w:cs="Arial"/>
          <w:sz w:val="20"/>
        </w:rPr>
      </w:pPr>
    </w:p>
    <w:p w14:paraId="10256C6B"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 xml:space="preserve">Trainees have the opportunity to appeal the decision discussed at the hearing in a manner consistent with the grievance policy.  </w:t>
      </w:r>
    </w:p>
    <w:p w14:paraId="06BCF5E1" w14:textId="77777777" w:rsidR="00EE7236" w:rsidRPr="00EE7236" w:rsidRDefault="00EE7236" w:rsidP="00EE7236">
      <w:pPr>
        <w:pStyle w:val="ListParagraph"/>
        <w:rPr>
          <w:rFonts w:ascii="Arial" w:hAnsi="Arial" w:cs="Arial"/>
          <w:sz w:val="20"/>
          <w:szCs w:val="20"/>
        </w:rPr>
      </w:pPr>
    </w:p>
    <w:p w14:paraId="1A316446" w14:textId="77777777" w:rsidR="00EE7236" w:rsidRPr="00EE7236" w:rsidRDefault="00EE7236" w:rsidP="00EE7236">
      <w:pPr>
        <w:widowControl/>
        <w:numPr>
          <w:ilvl w:val="0"/>
          <w:numId w:val="9"/>
        </w:numPr>
        <w:contextualSpacing/>
        <w:rPr>
          <w:rFonts w:cs="Arial"/>
          <w:sz w:val="20"/>
        </w:rPr>
      </w:pPr>
      <w:r w:rsidRPr="00EE7236">
        <w:rPr>
          <w:rFonts w:cs="Arial"/>
          <w:sz w:val="20"/>
        </w:rPr>
        <w:t>A formal plan for remediation will include the following elements: description of the problem behavior, corrective actions, expected time line to implement corrective actions, consequences for unsuccessful remediation, and individuals notified of the implementation of this plan.   The training director will review progress and response to the remediation plan.  The training director will continue to inform and consult with the training committee and others as needed. A copy of the plan will be placed in the trainee’s training file.</w:t>
      </w:r>
    </w:p>
    <w:p w14:paraId="73E0995C" w14:textId="77777777" w:rsidR="00EE7236" w:rsidRPr="00EE7236" w:rsidRDefault="00EE7236" w:rsidP="00EE7236">
      <w:pPr>
        <w:ind w:left="900"/>
        <w:contextualSpacing/>
        <w:rPr>
          <w:rFonts w:eastAsiaTheme="minorHAnsi" w:cs="Arial"/>
          <w:sz w:val="20"/>
        </w:rPr>
      </w:pPr>
    </w:p>
    <w:p w14:paraId="0A6846A7"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Corrective actions may include but are not limited to:</w:t>
      </w:r>
    </w:p>
    <w:p w14:paraId="5D6B1B41" w14:textId="77777777" w:rsidR="00EE7236" w:rsidRPr="00EE7236" w:rsidRDefault="00EE7236" w:rsidP="00EE7236">
      <w:pPr>
        <w:widowControl/>
        <w:numPr>
          <w:ilvl w:val="2"/>
          <w:numId w:val="9"/>
        </w:numPr>
        <w:contextualSpacing/>
        <w:rPr>
          <w:rFonts w:cs="Arial"/>
          <w:sz w:val="20"/>
        </w:rPr>
      </w:pPr>
      <w:r w:rsidRPr="00EE7236">
        <w:rPr>
          <w:rFonts w:cs="Arial"/>
          <w:sz w:val="20"/>
        </w:rPr>
        <w:t>increasing supervision</w:t>
      </w:r>
    </w:p>
    <w:p w14:paraId="71017B5B" w14:textId="77777777" w:rsidR="00EE7236" w:rsidRPr="00EE7236" w:rsidRDefault="00EE7236" w:rsidP="00EE7236">
      <w:pPr>
        <w:widowControl/>
        <w:numPr>
          <w:ilvl w:val="2"/>
          <w:numId w:val="9"/>
        </w:numPr>
        <w:contextualSpacing/>
        <w:rPr>
          <w:rFonts w:cs="Arial"/>
          <w:sz w:val="20"/>
        </w:rPr>
      </w:pPr>
      <w:r w:rsidRPr="00EE7236">
        <w:rPr>
          <w:rFonts w:cs="Arial"/>
          <w:sz w:val="20"/>
        </w:rPr>
        <w:t>changing the format, emphasis and/or focus of supervision; changing the supervisor</w:t>
      </w:r>
    </w:p>
    <w:p w14:paraId="60E63DBB" w14:textId="77777777" w:rsidR="00EE7236" w:rsidRPr="00EE7236" w:rsidRDefault="00EE7236" w:rsidP="00EE7236">
      <w:pPr>
        <w:widowControl/>
        <w:numPr>
          <w:ilvl w:val="2"/>
          <w:numId w:val="9"/>
        </w:numPr>
        <w:contextualSpacing/>
        <w:rPr>
          <w:rFonts w:cs="Arial"/>
          <w:sz w:val="20"/>
        </w:rPr>
      </w:pPr>
      <w:r w:rsidRPr="00EE7236">
        <w:rPr>
          <w:rFonts w:cs="Arial"/>
          <w:sz w:val="20"/>
        </w:rPr>
        <w:t xml:space="preserve">recommending that the trainee initiate personal therapy. Interns, as employees, may utilize the Employee Assistance Program (EAP) at no cost.  Interns are advised of the availability of EAP services during orientation. </w:t>
      </w:r>
    </w:p>
    <w:p w14:paraId="7BDB0985" w14:textId="77777777" w:rsidR="00EE7236" w:rsidRPr="00EE7236" w:rsidRDefault="00EE7236" w:rsidP="00EE7236">
      <w:pPr>
        <w:widowControl/>
        <w:numPr>
          <w:ilvl w:val="2"/>
          <w:numId w:val="9"/>
        </w:numPr>
        <w:contextualSpacing/>
        <w:rPr>
          <w:rFonts w:cs="Arial"/>
          <w:sz w:val="20"/>
        </w:rPr>
      </w:pPr>
      <w:r w:rsidRPr="00EE7236">
        <w:rPr>
          <w:rFonts w:cs="Arial"/>
          <w:sz w:val="20"/>
        </w:rPr>
        <w:t>reducing the trainee’s clinical or other workload and/or requiring specific academic course work</w:t>
      </w:r>
    </w:p>
    <w:p w14:paraId="1D092450" w14:textId="77777777" w:rsidR="00EE7236" w:rsidRPr="00EE7236" w:rsidRDefault="00EE7236" w:rsidP="00EE7236">
      <w:pPr>
        <w:widowControl/>
        <w:numPr>
          <w:ilvl w:val="2"/>
          <w:numId w:val="9"/>
        </w:numPr>
        <w:contextualSpacing/>
        <w:rPr>
          <w:rFonts w:cs="Arial"/>
          <w:sz w:val="20"/>
        </w:rPr>
      </w:pPr>
      <w:r w:rsidRPr="00EE7236">
        <w:rPr>
          <w:rFonts w:cs="Arial"/>
          <w:sz w:val="20"/>
        </w:rPr>
        <w:t>recommending a leave of absence</w:t>
      </w:r>
    </w:p>
    <w:p w14:paraId="02C2C13F" w14:textId="77777777" w:rsidR="00EE7236" w:rsidRPr="00EE7236" w:rsidRDefault="00EE7236" w:rsidP="00EE7236">
      <w:pPr>
        <w:ind w:left="2160"/>
        <w:contextualSpacing/>
        <w:rPr>
          <w:rFonts w:cs="Arial"/>
          <w:sz w:val="20"/>
        </w:rPr>
      </w:pPr>
    </w:p>
    <w:p w14:paraId="047C3980"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 xml:space="preserve">At the point that a written remediation plan is necessary, the training director will consult with the trainee’s graduate school program.  This communication will include: (a) a clear statement of the problem, remediation plan, and expected outcomes needed to resolve the problem; the (b) what the training program’s response has been to date; and (c) what role, if any, the training program would like the graduate program to play in addressing the problem.   A record will be kept of this communication in the trainee’s file.  The communication will be ongoing, and the graduate school program will also be notified if the problem is resolved.   </w:t>
      </w:r>
    </w:p>
    <w:p w14:paraId="2CB68C0A" w14:textId="77777777" w:rsidR="00EE7236" w:rsidRPr="00EE7236" w:rsidRDefault="00EE7236" w:rsidP="00EE7236">
      <w:pPr>
        <w:ind w:left="900"/>
        <w:contextualSpacing/>
        <w:rPr>
          <w:rFonts w:cs="Arial"/>
          <w:strike/>
          <w:sz w:val="20"/>
        </w:rPr>
      </w:pPr>
    </w:p>
    <w:p w14:paraId="7227305D" w14:textId="77777777" w:rsidR="00EE7236" w:rsidRPr="00EE7236" w:rsidRDefault="00EE7236" w:rsidP="00EE7236">
      <w:pPr>
        <w:pStyle w:val="ListParagraph"/>
        <w:numPr>
          <w:ilvl w:val="0"/>
          <w:numId w:val="9"/>
        </w:numPr>
        <w:spacing w:before="120"/>
        <w:rPr>
          <w:rFonts w:ascii="Arial" w:hAnsi="Arial" w:cs="Arial"/>
          <w:sz w:val="20"/>
          <w:szCs w:val="20"/>
        </w:rPr>
      </w:pPr>
      <w:r w:rsidRPr="00EE7236">
        <w:rPr>
          <w:rFonts w:ascii="Arial" w:hAnsi="Arial" w:cs="Arial"/>
          <w:sz w:val="20"/>
          <w:szCs w:val="20"/>
        </w:rPr>
        <w:lastRenderedPageBreak/>
        <w:t>Further action may be taken under the following circumstances:</w:t>
      </w:r>
    </w:p>
    <w:p w14:paraId="64776172" w14:textId="77777777" w:rsidR="00EE7236" w:rsidRPr="00EE7236" w:rsidRDefault="00EE7236" w:rsidP="00EE7236">
      <w:pPr>
        <w:pStyle w:val="ListParagraph"/>
        <w:numPr>
          <w:ilvl w:val="0"/>
          <w:numId w:val="5"/>
        </w:numPr>
        <w:rPr>
          <w:rFonts w:ascii="Arial" w:hAnsi="Arial" w:cs="Arial"/>
          <w:sz w:val="20"/>
          <w:szCs w:val="20"/>
        </w:rPr>
      </w:pPr>
      <w:r w:rsidRPr="00EE7236">
        <w:rPr>
          <w:rFonts w:ascii="Arial" w:hAnsi="Arial" w:cs="Arial"/>
          <w:sz w:val="20"/>
          <w:szCs w:val="20"/>
        </w:rPr>
        <w:t>Trainee does not acknowledge, understand, or address the problem when it is identified.</w:t>
      </w:r>
    </w:p>
    <w:p w14:paraId="52E24C2C" w14:textId="77777777" w:rsidR="00EE7236" w:rsidRPr="00EE7236" w:rsidRDefault="00EE7236" w:rsidP="00EE7236">
      <w:pPr>
        <w:pStyle w:val="ListParagraph"/>
        <w:numPr>
          <w:ilvl w:val="0"/>
          <w:numId w:val="5"/>
        </w:numPr>
        <w:rPr>
          <w:rFonts w:ascii="Arial" w:hAnsi="Arial" w:cs="Arial"/>
          <w:sz w:val="20"/>
          <w:szCs w:val="20"/>
        </w:rPr>
      </w:pPr>
      <w:r w:rsidRPr="00EE7236">
        <w:rPr>
          <w:rFonts w:ascii="Arial" w:hAnsi="Arial" w:cs="Arial"/>
          <w:sz w:val="20"/>
          <w:szCs w:val="20"/>
        </w:rPr>
        <w:t>The quality of services delivered by the trainee is sufficiently negatively affected.</w:t>
      </w:r>
    </w:p>
    <w:p w14:paraId="4E911431" w14:textId="77777777" w:rsidR="00EE7236" w:rsidRPr="00EE7236" w:rsidRDefault="00EE7236" w:rsidP="00EE7236">
      <w:pPr>
        <w:pStyle w:val="ListParagraph"/>
        <w:numPr>
          <w:ilvl w:val="0"/>
          <w:numId w:val="5"/>
        </w:numPr>
        <w:rPr>
          <w:rFonts w:ascii="Arial" w:eastAsiaTheme="minorHAnsi" w:hAnsi="Arial" w:cs="Arial"/>
          <w:sz w:val="20"/>
          <w:szCs w:val="20"/>
        </w:rPr>
      </w:pPr>
      <w:r w:rsidRPr="00EE7236">
        <w:rPr>
          <w:rFonts w:ascii="Arial" w:hAnsi="Arial" w:cs="Arial"/>
          <w:sz w:val="20"/>
          <w:szCs w:val="20"/>
        </w:rPr>
        <w:t>The trainee’s behavior does not change as a function of feedback, remediation efforts, and/or time.</w:t>
      </w:r>
    </w:p>
    <w:p w14:paraId="2EC07E55" w14:textId="77777777" w:rsidR="00EE7236" w:rsidRPr="00EE7236" w:rsidRDefault="00EE7236" w:rsidP="00EE7236">
      <w:pPr>
        <w:pStyle w:val="ListParagraph"/>
        <w:numPr>
          <w:ilvl w:val="0"/>
          <w:numId w:val="5"/>
        </w:numPr>
        <w:rPr>
          <w:rFonts w:ascii="Arial" w:hAnsi="Arial" w:cs="Arial"/>
          <w:sz w:val="20"/>
          <w:szCs w:val="20"/>
        </w:rPr>
      </w:pPr>
      <w:r w:rsidRPr="00EE7236">
        <w:rPr>
          <w:rFonts w:ascii="Arial" w:hAnsi="Arial" w:cs="Arial"/>
          <w:sz w:val="20"/>
          <w:szCs w:val="20"/>
        </w:rPr>
        <w:t>The problematic behavior has potential for ethical or legal ramifications if not addressed.</w:t>
      </w:r>
    </w:p>
    <w:p w14:paraId="29BB5740" w14:textId="77777777" w:rsidR="00EE7236" w:rsidRPr="00EE7236" w:rsidRDefault="00EE7236" w:rsidP="00EE7236">
      <w:pPr>
        <w:pStyle w:val="ListParagraph"/>
        <w:ind w:left="1260"/>
        <w:rPr>
          <w:rFonts w:ascii="Arial" w:eastAsiaTheme="minorHAnsi" w:hAnsi="Arial" w:cs="Arial"/>
          <w:sz w:val="20"/>
          <w:szCs w:val="20"/>
        </w:rPr>
      </w:pPr>
    </w:p>
    <w:p w14:paraId="130EF9F6" w14:textId="77777777" w:rsidR="00EE7236" w:rsidRPr="00EE7236" w:rsidRDefault="00EE7236" w:rsidP="00EE7236">
      <w:pPr>
        <w:pStyle w:val="ListParagraph"/>
        <w:ind w:left="900"/>
        <w:rPr>
          <w:rFonts w:ascii="Arial" w:hAnsi="Arial" w:cs="Arial"/>
          <w:sz w:val="20"/>
          <w:szCs w:val="20"/>
        </w:rPr>
      </w:pPr>
      <w:r w:rsidRPr="00EE7236">
        <w:rPr>
          <w:rFonts w:ascii="Arial" w:hAnsi="Arial" w:cs="Arial"/>
          <w:sz w:val="20"/>
          <w:szCs w:val="20"/>
        </w:rPr>
        <w:t>Such action may include:</w:t>
      </w:r>
    </w:p>
    <w:p w14:paraId="4097FF53" w14:textId="77777777" w:rsidR="00EE7236" w:rsidRPr="00EE7236" w:rsidRDefault="00EE7236" w:rsidP="00EE7236">
      <w:pPr>
        <w:pStyle w:val="ListParagraph"/>
        <w:numPr>
          <w:ilvl w:val="0"/>
          <w:numId w:val="10"/>
        </w:numPr>
        <w:rPr>
          <w:rFonts w:ascii="Arial" w:hAnsi="Arial" w:cs="Arial"/>
          <w:sz w:val="20"/>
          <w:szCs w:val="20"/>
        </w:rPr>
      </w:pPr>
      <w:r w:rsidRPr="00EE7236">
        <w:rPr>
          <w:rFonts w:ascii="Arial" w:hAnsi="Arial" w:cs="Arial"/>
          <w:sz w:val="20"/>
          <w:szCs w:val="20"/>
        </w:rPr>
        <w:t>Placing the trainee on probation</w:t>
      </w:r>
    </w:p>
    <w:p w14:paraId="222AEC65" w14:textId="77777777" w:rsidR="00EE7236" w:rsidRPr="00EE7236" w:rsidRDefault="00EE7236" w:rsidP="00EE7236">
      <w:pPr>
        <w:pStyle w:val="ListParagraph"/>
        <w:numPr>
          <w:ilvl w:val="0"/>
          <w:numId w:val="10"/>
        </w:numPr>
        <w:rPr>
          <w:rFonts w:ascii="Arial" w:hAnsi="Arial" w:cs="Arial"/>
          <w:sz w:val="20"/>
          <w:szCs w:val="20"/>
        </w:rPr>
      </w:pPr>
      <w:r w:rsidRPr="00EE7236">
        <w:rPr>
          <w:rFonts w:ascii="Arial" w:hAnsi="Arial" w:cs="Arial"/>
          <w:sz w:val="20"/>
          <w:szCs w:val="20"/>
        </w:rPr>
        <w:t>Giving the trainee a limited endorsement</w:t>
      </w:r>
    </w:p>
    <w:p w14:paraId="63BB9EFA" w14:textId="77777777" w:rsidR="00EE7236" w:rsidRPr="00EE7236" w:rsidRDefault="00EE7236" w:rsidP="00EE7236">
      <w:pPr>
        <w:pStyle w:val="ListParagraph"/>
        <w:numPr>
          <w:ilvl w:val="0"/>
          <w:numId w:val="10"/>
        </w:numPr>
        <w:rPr>
          <w:rFonts w:ascii="Arial" w:hAnsi="Arial" w:cs="Arial"/>
          <w:sz w:val="20"/>
          <w:szCs w:val="20"/>
        </w:rPr>
      </w:pPr>
      <w:r w:rsidRPr="00EE7236">
        <w:rPr>
          <w:rFonts w:ascii="Arial" w:hAnsi="Arial" w:cs="Arial"/>
          <w:sz w:val="20"/>
          <w:szCs w:val="20"/>
        </w:rPr>
        <w:t xml:space="preserve">Terminating the trainee from the program </w:t>
      </w:r>
    </w:p>
    <w:p w14:paraId="2FCED72E" w14:textId="77777777" w:rsidR="00EE7236" w:rsidRPr="00EE7236" w:rsidRDefault="00EE7236" w:rsidP="00EE7236">
      <w:pPr>
        <w:pStyle w:val="ListParagraph"/>
        <w:numPr>
          <w:ilvl w:val="0"/>
          <w:numId w:val="10"/>
        </w:numPr>
        <w:rPr>
          <w:rFonts w:ascii="Arial" w:hAnsi="Arial" w:cs="Arial"/>
          <w:sz w:val="20"/>
          <w:szCs w:val="20"/>
        </w:rPr>
      </w:pPr>
      <w:r w:rsidRPr="00EE7236">
        <w:rPr>
          <w:rFonts w:ascii="Arial" w:hAnsi="Arial" w:cs="Arial"/>
          <w:sz w:val="20"/>
          <w:szCs w:val="20"/>
        </w:rPr>
        <w:t>Limitations of a trainee’s duties</w:t>
      </w:r>
    </w:p>
    <w:p w14:paraId="2D21CAF1" w14:textId="77777777" w:rsidR="00EE7236" w:rsidRPr="00EE7236" w:rsidRDefault="00EE7236" w:rsidP="00EE7236">
      <w:pPr>
        <w:ind w:left="900"/>
        <w:contextualSpacing/>
        <w:rPr>
          <w:rFonts w:eastAsiaTheme="minorHAnsi" w:cs="Arial"/>
          <w:sz w:val="20"/>
        </w:rPr>
      </w:pPr>
    </w:p>
    <w:p w14:paraId="0473411E" w14:textId="77777777" w:rsidR="00EE7236" w:rsidRPr="00EE7236" w:rsidRDefault="00EE7236" w:rsidP="00EE7236">
      <w:pPr>
        <w:ind w:left="900"/>
        <w:contextualSpacing/>
        <w:rPr>
          <w:rFonts w:cs="Arial"/>
          <w:sz w:val="20"/>
        </w:rPr>
      </w:pPr>
      <w:r w:rsidRPr="00EE7236">
        <w:rPr>
          <w:rFonts w:cs="Arial"/>
          <w:sz w:val="20"/>
        </w:rPr>
        <w:t>Any of the above steps would occur in consultation with the individuals/advisory bodies noted above . Any steps taken will be in compliance with Northport VAMC due process regulations per VA Handbook 5021, and the rights of the trainee will be respected.  Any steps taken will be documented fully. Trainees have the right to appeal in a manner consistent with the grievance policy.</w:t>
      </w:r>
    </w:p>
    <w:p w14:paraId="5495CCE7" w14:textId="77777777" w:rsidR="00EE7236" w:rsidRPr="00EE7236" w:rsidRDefault="00EE7236" w:rsidP="00EE7236">
      <w:pPr>
        <w:ind w:left="900"/>
        <w:contextualSpacing/>
        <w:rPr>
          <w:rFonts w:cs="Arial"/>
          <w:sz w:val="20"/>
        </w:rPr>
      </w:pPr>
    </w:p>
    <w:p w14:paraId="11E28BD1"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With regard to the limitation of a trainee’s duties, or termination, the training program follows the guidance of VHA Handbook 1400.04 which states, “When a trainee's performance or conduct is judged to be inappropriate in the health care environment, including actions that may be detrimental to veteran health care, evaluation of the trainee, in consultation with faculty from the affiliated institution (when relevant), must be documented. In these situations, trainees may have clinical duties limited, have additional supervision assigned, or be assigned non-clinical duties for the duration of the performance review. In consultation with the affiliated institution, VA may, after careful weighing of the facts, withdraw the trainee from VA assignment. A trainee who is thought to pose a threat to the public, veterans, or staff must immediately be placed on administrative leave. The purpose of the leave is to allow review and investigation of alleged performance problems, including the contribution of any underlying medical condition. Any disciplinary action on the part of VA will conform to Human Resources policy when the trainee is paid by VA and in a program sponsored by VA. For a trainee in a program sponsored by an affiliate, further investigation and appropriate action, including possible remediation, disciplinary action, or dismissal from the training program, will be at the discretion of the affiliate.”</w:t>
      </w:r>
    </w:p>
    <w:p w14:paraId="3B1A98DC" w14:textId="77777777" w:rsidR="00EE7236" w:rsidRPr="00EE7236" w:rsidRDefault="00EE7236" w:rsidP="00EE7236">
      <w:pPr>
        <w:ind w:left="900"/>
        <w:contextualSpacing/>
        <w:rPr>
          <w:rFonts w:cs="Arial"/>
          <w:sz w:val="20"/>
        </w:rPr>
      </w:pPr>
    </w:p>
    <w:p w14:paraId="0666F1CA"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Interns, who are paid by the VA, are entitled to mediation, as per Center Memorandum EEO-06, ALTERNATIVE DISPUTE RESOLUTION (ADR) EEO MEDIATION.  In order to initiate mediation, the ADR Program Coordinator at the Northport VAMC should be contacted by the intern.</w:t>
      </w:r>
    </w:p>
    <w:p w14:paraId="365678E6" w14:textId="77777777" w:rsidR="00EE7236" w:rsidRPr="00EE7236" w:rsidRDefault="00EE7236" w:rsidP="00EE7236">
      <w:pPr>
        <w:ind w:left="1260"/>
        <w:contextualSpacing/>
        <w:rPr>
          <w:rFonts w:cs="Arial"/>
          <w:sz w:val="20"/>
        </w:rPr>
      </w:pPr>
    </w:p>
    <w:p w14:paraId="2E68D0F8" w14:textId="77777777" w:rsidR="00EE7236" w:rsidRPr="00EE7236" w:rsidRDefault="00EE7236" w:rsidP="00EE7236">
      <w:pPr>
        <w:pStyle w:val="ListParagraph"/>
        <w:numPr>
          <w:ilvl w:val="0"/>
          <w:numId w:val="9"/>
        </w:numPr>
        <w:rPr>
          <w:rFonts w:ascii="Arial" w:hAnsi="Arial" w:cs="Arial"/>
          <w:sz w:val="20"/>
          <w:szCs w:val="20"/>
        </w:rPr>
      </w:pPr>
      <w:r w:rsidRPr="00EE7236">
        <w:rPr>
          <w:rFonts w:ascii="Arial" w:hAnsi="Arial" w:cs="Arial"/>
          <w:sz w:val="20"/>
          <w:szCs w:val="20"/>
        </w:rPr>
        <w:t xml:space="preserve">When the trainee is an extern, the primary responsibility for that extern </w:t>
      </w:r>
    </w:p>
    <w:p w14:paraId="06258387" w14:textId="77777777" w:rsidR="00EE7236" w:rsidRPr="00EE7236" w:rsidRDefault="00EE7236" w:rsidP="00EE7236">
      <w:pPr>
        <w:ind w:left="720"/>
        <w:contextualSpacing/>
        <w:rPr>
          <w:rFonts w:cs="Arial"/>
          <w:sz w:val="20"/>
        </w:rPr>
      </w:pPr>
      <w:r w:rsidRPr="00EE7236">
        <w:rPr>
          <w:rFonts w:cs="Arial"/>
          <w:sz w:val="20"/>
        </w:rPr>
        <w:t xml:space="preserve">     remains with the affiliated university. Any problem behaviors that are not </w:t>
      </w:r>
    </w:p>
    <w:p w14:paraId="683385D1" w14:textId="77777777" w:rsidR="00EE7236" w:rsidRPr="00EE7236" w:rsidRDefault="00EE7236" w:rsidP="00EE7236">
      <w:pPr>
        <w:ind w:left="720"/>
        <w:contextualSpacing/>
        <w:rPr>
          <w:rFonts w:cs="Arial"/>
          <w:sz w:val="20"/>
        </w:rPr>
      </w:pPr>
      <w:r w:rsidRPr="00EE7236">
        <w:rPr>
          <w:rFonts w:cs="Arial"/>
          <w:sz w:val="20"/>
        </w:rPr>
        <w:t xml:space="preserve">     resolved through informal actions will be brought to the attention of the  </w:t>
      </w:r>
    </w:p>
    <w:p w14:paraId="1BA19079" w14:textId="77777777" w:rsidR="00EE7236" w:rsidRPr="00EE7236" w:rsidRDefault="00EE7236" w:rsidP="00EE7236">
      <w:pPr>
        <w:ind w:left="720"/>
        <w:contextualSpacing/>
        <w:rPr>
          <w:rFonts w:cs="Arial"/>
          <w:sz w:val="20"/>
        </w:rPr>
      </w:pPr>
      <w:r w:rsidRPr="00EE7236">
        <w:rPr>
          <w:rFonts w:cs="Arial"/>
          <w:sz w:val="20"/>
        </w:rPr>
        <w:t xml:space="preserve">     university training director.  Problem behaviors that are not resolved with the    </w:t>
      </w:r>
    </w:p>
    <w:p w14:paraId="20303ADD" w14:textId="77777777" w:rsidR="00EE7236" w:rsidRPr="00EE7236" w:rsidRDefault="00EE7236" w:rsidP="00EE7236">
      <w:pPr>
        <w:ind w:left="720"/>
        <w:contextualSpacing/>
        <w:rPr>
          <w:rFonts w:cs="Arial"/>
          <w:sz w:val="20"/>
        </w:rPr>
      </w:pPr>
      <w:r w:rsidRPr="00EE7236">
        <w:rPr>
          <w:rFonts w:cs="Arial"/>
          <w:sz w:val="20"/>
        </w:rPr>
        <w:t xml:space="preserve">     intervention of the university training director may lead to dismissal from the </w:t>
      </w:r>
    </w:p>
    <w:p w14:paraId="754F0002" w14:textId="77777777" w:rsidR="00EE7236" w:rsidRPr="00EE7236" w:rsidRDefault="00EE7236" w:rsidP="00EE7236">
      <w:pPr>
        <w:ind w:left="720"/>
        <w:contextualSpacing/>
        <w:rPr>
          <w:rFonts w:cs="Arial"/>
          <w:sz w:val="20"/>
        </w:rPr>
      </w:pPr>
      <w:r w:rsidRPr="00EE7236">
        <w:rPr>
          <w:rFonts w:cs="Arial"/>
          <w:sz w:val="20"/>
        </w:rPr>
        <w:t xml:space="preserve">     externship program.  Other formal or disciplinary actions will be at the   </w:t>
      </w:r>
    </w:p>
    <w:p w14:paraId="72C030C1" w14:textId="77777777" w:rsidR="00EE7236" w:rsidRPr="00EE7236" w:rsidRDefault="00EE7236" w:rsidP="00EE7236">
      <w:pPr>
        <w:ind w:left="720"/>
        <w:contextualSpacing/>
        <w:rPr>
          <w:rFonts w:cs="Arial"/>
          <w:sz w:val="20"/>
        </w:rPr>
      </w:pPr>
      <w:r w:rsidRPr="00EE7236">
        <w:rPr>
          <w:rFonts w:cs="Arial"/>
          <w:sz w:val="20"/>
        </w:rPr>
        <w:t xml:space="preserve">     discretion of the affiliated university. </w:t>
      </w:r>
    </w:p>
    <w:p w14:paraId="521B48D5" w14:textId="77777777" w:rsidR="00EE7236" w:rsidRPr="00EE7236" w:rsidRDefault="00EE7236" w:rsidP="00EE7236">
      <w:pPr>
        <w:spacing w:before="120"/>
        <w:ind w:left="1260"/>
        <w:contextualSpacing/>
        <w:rPr>
          <w:rFonts w:cs="Arial"/>
          <w:color w:val="FF0000"/>
          <w:sz w:val="20"/>
        </w:rPr>
      </w:pPr>
    </w:p>
    <w:p w14:paraId="43A70276" w14:textId="77777777" w:rsidR="00F40A60" w:rsidRPr="00F40A60" w:rsidRDefault="00F40A60" w:rsidP="00F40A60">
      <w:pPr>
        <w:pStyle w:val="BodyText"/>
        <w:contextualSpacing/>
        <w:rPr>
          <w:rFonts w:ascii="Arial" w:hAnsi="Arial" w:cs="Arial"/>
          <w:sz w:val="20"/>
        </w:rPr>
      </w:pPr>
    </w:p>
    <w:p w14:paraId="583E1543" w14:textId="77777777" w:rsidR="00EE7236" w:rsidRPr="00EE7236" w:rsidRDefault="00EE7236" w:rsidP="00EE7236">
      <w:pPr>
        <w:pStyle w:val="BodyText"/>
        <w:rPr>
          <w:rFonts w:ascii="Arial" w:hAnsi="Arial" w:cs="Arial"/>
          <w:sz w:val="20"/>
        </w:rPr>
      </w:pPr>
      <w:r w:rsidRPr="00EE7236">
        <w:rPr>
          <w:rFonts w:ascii="Arial" w:hAnsi="Arial" w:cs="Arial"/>
          <w:sz w:val="20"/>
        </w:rPr>
        <w:t>Insufficient Performance</w:t>
      </w:r>
    </w:p>
    <w:p w14:paraId="60C291B1" w14:textId="77777777" w:rsidR="00EE7236" w:rsidRPr="00EE7236" w:rsidRDefault="00EE7236" w:rsidP="00EE7236">
      <w:pPr>
        <w:pStyle w:val="BodyText"/>
        <w:rPr>
          <w:rFonts w:ascii="Arial" w:hAnsi="Arial" w:cs="Arial"/>
          <w:sz w:val="20"/>
        </w:rPr>
      </w:pPr>
    </w:p>
    <w:p w14:paraId="235C11CA" w14:textId="77777777" w:rsidR="00EE7236" w:rsidRPr="00EE7236" w:rsidRDefault="00EE7236" w:rsidP="00EE7236">
      <w:pPr>
        <w:pStyle w:val="BodyText"/>
        <w:rPr>
          <w:rFonts w:ascii="Arial" w:hAnsi="Arial" w:cs="Arial"/>
          <w:sz w:val="20"/>
        </w:rPr>
      </w:pPr>
    </w:p>
    <w:p w14:paraId="1E2327BC"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Expectations of performance are stipulated in the trainee brochures and orientation handbooks.</w:t>
      </w:r>
    </w:p>
    <w:p w14:paraId="45B8175C" w14:textId="77777777" w:rsidR="00EE7236" w:rsidRPr="00EE7236" w:rsidRDefault="00EE7236" w:rsidP="00EE7236">
      <w:pPr>
        <w:pStyle w:val="BodyText"/>
        <w:ind w:left="720"/>
        <w:contextualSpacing/>
        <w:rPr>
          <w:rFonts w:ascii="Arial" w:eastAsiaTheme="minorHAnsi" w:hAnsi="Arial" w:cs="Arial"/>
          <w:sz w:val="20"/>
        </w:rPr>
      </w:pPr>
    </w:p>
    <w:p w14:paraId="426509E0"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 xml:space="preserve">Supervision is intended to be an ongoing bidirectional process with consistent feedback on progress and attention to relationship dynamics as needed.  As such, it is anticipated that informal action will be the most common intervention for insufficient performance. </w:t>
      </w:r>
    </w:p>
    <w:p w14:paraId="3938ADF8" w14:textId="77777777" w:rsidR="00EE7236" w:rsidRPr="00EE7236" w:rsidRDefault="00EE7236" w:rsidP="00EE7236">
      <w:pPr>
        <w:pStyle w:val="BodyText"/>
        <w:ind w:left="720"/>
        <w:contextualSpacing/>
        <w:rPr>
          <w:rFonts w:ascii="Arial" w:eastAsiaTheme="minorHAnsi" w:hAnsi="Arial" w:cs="Arial"/>
          <w:sz w:val="20"/>
        </w:rPr>
      </w:pPr>
    </w:p>
    <w:p w14:paraId="4E76C388"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Mid-rotation and end of rotation evaluations allow for documentation of efforts to remedy insufficient performance and may include, but are not limited to, any of the following:</w:t>
      </w:r>
    </w:p>
    <w:p w14:paraId="3D381A57" w14:textId="77777777" w:rsidR="00EE7236" w:rsidRPr="00EE7236" w:rsidRDefault="00EE7236" w:rsidP="00EE7236">
      <w:pPr>
        <w:pStyle w:val="ListParagraph"/>
        <w:rPr>
          <w:rFonts w:ascii="Arial" w:eastAsiaTheme="minorHAnsi" w:hAnsi="Arial" w:cs="Arial"/>
          <w:sz w:val="20"/>
          <w:szCs w:val="20"/>
        </w:rPr>
      </w:pPr>
    </w:p>
    <w:p w14:paraId="2C573E98" w14:textId="77777777" w:rsidR="00EE7236" w:rsidRPr="00EE7236" w:rsidRDefault="00EE7236" w:rsidP="00EE7236">
      <w:pPr>
        <w:pStyle w:val="BodyText"/>
        <w:numPr>
          <w:ilvl w:val="1"/>
          <w:numId w:val="11"/>
        </w:numPr>
        <w:rPr>
          <w:rFonts w:ascii="Arial" w:hAnsi="Arial" w:cs="Arial"/>
          <w:sz w:val="20"/>
        </w:rPr>
      </w:pPr>
      <w:r w:rsidRPr="00EE7236">
        <w:rPr>
          <w:rFonts w:ascii="Arial" w:hAnsi="Arial" w:cs="Arial"/>
          <w:sz w:val="20"/>
        </w:rPr>
        <w:t>Continued experience under closer supervision</w:t>
      </w:r>
    </w:p>
    <w:p w14:paraId="2A090F88" w14:textId="77777777" w:rsidR="00EE7236" w:rsidRPr="00EE7236" w:rsidRDefault="00EE7236" w:rsidP="00EE7236">
      <w:pPr>
        <w:pStyle w:val="BodyText"/>
        <w:numPr>
          <w:ilvl w:val="1"/>
          <w:numId w:val="11"/>
        </w:numPr>
        <w:rPr>
          <w:rFonts w:ascii="Arial" w:hAnsi="Arial" w:cs="Arial"/>
          <w:sz w:val="20"/>
        </w:rPr>
      </w:pPr>
      <w:r w:rsidRPr="00EE7236">
        <w:rPr>
          <w:rFonts w:ascii="Arial" w:hAnsi="Arial" w:cs="Arial"/>
          <w:sz w:val="20"/>
        </w:rPr>
        <w:lastRenderedPageBreak/>
        <w:t>Supervisor modeling of skills</w:t>
      </w:r>
    </w:p>
    <w:p w14:paraId="38A5A4BB" w14:textId="77777777" w:rsidR="00EE7236" w:rsidRPr="00EE7236" w:rsidRDefault="00EE7236" w:rsidP="00EE7236">
      <w:pPr>
        <w:pStyle w:val="BodyText"/>
        <w:numPr>
          <w:ilvl w:val="1"/>
          <w:numId w:val="11"/>
        </w:numPr>
        <w:rPr>
          <w:rFonts w:ascii="Arial" w:hAnsi="Arial" w:cs="Arial"/>
          <w:sz w:val="20"/>
        </w:rPr>
      </w:pPr>
      <w:r w:rsidRPr="00EE7236">
        <w:rPr>
          <w:rFonts w:ascii="Arial" w:hAnsi="Arial" w:cs="Arial"/>
          <w:sz w:val="20"/>
        </w:rPr>
        <w:t>Recording of sessions</w:t>
      </w:r>
    </w:p>
    <w:p w14:paraId="45AD68FC" w14:textId="77777777" w:rsidR="00EE7236" w:rsidRPr="00EE7236" w:rsidRDefault="00EE7236" w:rsidP="00EE7236">
      <w:pPr>
        <w:pStyle w:val="BodyText"/>
        <w:numPr>
          <w:ilvl w:val="1"/>
          <w:numId w:val="11"/>
        </w:numPr>
        <w:rPr>
          <w:rFonts w:ascii="Arial" w:hAnsi="Arial" w:cs="Arial"/>
          <w:sz w:val="20"/>
        </w:rPr>
      </w:pPr>
      <w:r w:rsidRPr="00EE7236">
        <w:rPr>
          <w:rFonts w:ascii="Arial" w:hAnsi="Arial" w:cs="Arial"/>
          <w:sz w:val="20"/>
        </w:rPr>
        <w:t>Recommendations for reading relevant empirical literature</w:t>
      </w:r>
    </w:p>
    <w:p w14:paraId="28A1573A" w14:textId="77777777" w:rsidR="00EE7236" w:rsidRPr="00EE7236" w:rsidRDefault="00EE7236" w:rsidP="00EE7236">
      <w:pPr>
        <w:pStyle w:val="BodyText"/>
        <w:ind w:left="1440"/>
        <w:contextualSpacing/>
        <w:rPr>
          <w:rFonts w:ascii="Arial" w:eastAsiaTheme="minorHAnsi" w:hAnsi="Arial" w:cs="Arial"/>
          <w:color w:val="FF0000"/>
          <w:sz w:val="20"/>
        </w:rPr>
      </w:pPr>
    </w:p>
    <w:p w14:paraId="509C1114"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 xml:space="preserve">A formal remediation of performance will be triggered when the above steps have already been taken and did not result in improvement.  This plan will include a description of the problem, expectations for performance, trainee and supervisor responsibilities, method of assessment, anticipated timeframe, and consequences should the problem remain. </w:t>
      </w:r>
    </w:p>
    <w:p w14:paraId="0E481146" w14:textId="77777777" w:rsidR="00EE7236" w:rsidRPr="00EE7236" w:rsidRDefault="00EE7236" w:rsidP="00EE7236">
      <w:pPr>
        <w:pStyle w:val="BodyText"/>
        <w:ind w:left="720"/>
        <w:contextualSpacing/>
        <w:rPr>
          <w:rFonts w:ascii="Arial" w:eastAsiaTheme="minorHAnsi" w:hAnsi="Arial" w:cs="Arial"/>
          <w:sz w:val="20"/>
        </w:rPr>
      </w:pPr>
    </w:p>
    <w:p w14:paraId="7DCB5835"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When a recommendation for improvement has been made and a rotation is ending, progress will be monitored in the next rotation.</w:t>
      </w:r>
    </w:p>
    <w:p w14:paraId="7D03E8C7" w14:textId="77777777" w:rsidR="00EE7236" w:rsidRPr="00EE7236" w:rsidRDefault="00EE7236" w:rsidP="00EE7236">
      <w:pPr>
        <w:pStyle w:val="ListParagraph"/>
        <w:rPr>
          <w:rFonts w:ascii="Arial" w:eastAsiaTheme="minorHAnsi" w:hAnsi="Arial" w:cs="Arial"/>
          <w:sz w:val="20"/>
          <w:szCs w:val="20"/>
        </w:rPr>
      </w:pPr>
    </w:p>
    <w:p w14:paraId="1A06207E"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When the above actions do not lead to resolution of insufficient performance or the training year is near its end, the supervisor will consult with the training committee to determine a course of action. This may include a decision to treat the issue as a problem behavior.  Consultation with  others (e.g., COS, DEO, APA, OAA, university, etc.) may occur.</w:t>
      </w:r>
    </w:p>
    <w:p w14:paraId="78194189" w14:textId="77777777" w:rsidR="00EE7236" w:rsidRPr="00EE7236" w:rsidRDefault="00EE7236" w:rsidP="00EE7236">
      <w:pPr>
        <w:pStyle w:val="ListParagraph"/>
        <w:rPr>
          <w:rFonts w:ascii="Arial" w:eastAsiaTheme="minorHAnsi" w:hAnsi="Arial" w:cs="Arial"/>
          <w:sz w:val="20"/>
          <w:szCs w:val="20"/>
        </w:rPr>
      </w:pPr>
    </w:p>
    <w:p w14:paraId="7BF414B6" w14:textId="77777777" w:rsidR="00EE7236" w:rsidRPr="00EE7236" w:rsidRDefault="00EE7236" w:rsidP="00EE7236">
      <w:pPr>
        <w:pStyle w:val="BodyText"/>
        <w:numPr>
          <w:ilvl w:val="0"/>
          <w:numId w:val="11"/>
        </w:numPr>
        <w:rPr>
          <w:rFonts w:ascii="Arial" w:hAnsi="Arial" w:cs="Arial"/>
          <w:sz w:val="20"/>
        </w:rPr>
      </w:pPr>
      <w:r w:rsidRPr="00EE7236">
        <w:rPr>
          <w:rFonts w:ascii="Arial" w:hAnsi="Arial" w:cs="Arial"/>
          <w:sz w:val="20"/>
        </w:rPr>
        <w:t>When the trainee is an extern, any of the above steps will occur in consultation with the affiliate institution.</w:t>
      </w:r>
    </w:p>
    <w:p w14:paraId="175FA57B" w14:textId="77777777" w:rsidR="000E1E0A" w:rsidRPr="00963265" w:rsidRDefault="000E1E0A" w:rsidP="000E1E0A">
      <w:pPr>
        <w:rPr>
          <w:rFonts w:cs="Arial"/>
          <w:sz w:val="22"/>
          <w:szCs w:val="22"/>
        </w:rPr>
      </w:pPr>
    </w:p>
    <w:p w14:paraId="0F5CF989" w14:textId="400AFD89" w:rsidR="008A531D" w:rsidRDefault="008A531D" w:rsidP="008A531D">
      <w:pPr>
        <w:pStyle w:val="Heading2"/>
      </w:pPr>
      <w:r w:rsidRPr="00857BD0">
        <w:t>I</w:t>
      </w:r>
      <w:r>
        <w:t>NTERNSHIP ADMISSION</w:t>
      </w:r>
      <w:r w:rsidRPr="00857BD0">
        <w:t>S</w:t>
      </w:r>
      <w:r>
        <w:t>, SUPPORT, AND INITIAL PLACEMENT DATA</w:t>
      </w:r>
    </w:p>
    <w:p w14:paraId="49DA5471" w14:textId="77777777" w:rsidR="003F0942" w:rsidRPr="00BF2352" w:rsidRDefault="003F0942" w:rsidP="003F0942">
      <w:pPr>
        <w:spacing w:before="78"/>
        <w:ind w:left="3165" w:right="-20"/>
        <w:rPr>
          <w:rFonts w:cs="Arial"/>
          <w:sz w:val="22"/>
        </w:rPr>
      </w:pPr>
      <w:r w:rsidRPr="001A7BA9">
        <w:rPr>
          <w:rFonts w:cs="Arial"/>
          <w:b/>
          <w:bCs/>
          <w:u w:val="thick" w:color="000000"/>
        </w:rPr>
        <w:t>INT</w:t>
      </w:r>
      <w:r w:rsidRPr="001A7BA9">
        <w:rPr>
          <w:rFonts w:cs="Arial"/>
          <w:b/>
          <w:bCs/>
          <w:spacing w:val="1"/>
          <w:u w:val="thick" w:color="000000"/>
        </w:rPr>
        <w:t>E</w:t>
      </w:r>
      <w:r w:rsidRPr="001A7BA9">
        <w:rPr>
          <w:rFonts w:cs="Arial"/>
          <w:b/>
          <w:bCs/>
          <w:u w:val="thick" w:color="000000"/>
        </w:rPr>
        <w:t>RN</w:t>
      </w:r>
      <w:r w:rsidRPr="001A7BA9">
        <w:rPr>
          <w:rFonts w:cs="Arial"/>
          <w:b/>
          <w:bCs/>
          <w:spacing w:val="1"/>
          <w:u w:val="thick" w:color="000000"/>
        </w:rPr>
        <w:t>S</w:t>
      </w:r>
      <w:r w:rsidRPr="001A7BA9">
        <w:rPr>
          <w:rFonts w:cs="Arial"/>
          <w:b/>
          <w:bCs/>
          <w:u w:val="thick" w:color="000000"/>
        </w:rPr>
        <w:t>HIP</w:t>
      </w:r>
      <w:r w:rsidRPr="001A7BA9">
        <w:rPr>
          <w:rFonts w:cs="Arial"/>
          <w:b/>
          <w:bCs/>
          <w:spacing w:val="-14"/>
          <w:u w:val="thick" w:color="000000"/>
        </w:rPr>
        <w:t xml:space="preserve"> </w:t>
      </w:r>
      <w:r w:rsidRPr="001A7BA9">
        <w:rPr>
          <w:rFonts w:cs="Arial"/>
          <w:b/>
          <w:bCs/>
          <w:u w:val="thick" w:color="000000"/>
        </w:rPr>
        <w:t>PROGRAM</w:t>
      </w:r>
      <w:r w:rsidRPr="001A7BA9">
        <w:rPr>
          <w:rFonts w:cs="Arial"/>
          <w:b/>
          <w:bCs/>
          <w:spacing w:val="-12"/>
          <w:u w:val="thick" w:color="000000"/>
        </w:rPr>
        <w:t xml:space="preserve"> </w:t>
      </w:r>
      <w:r w:rsidRPr="001A7BA9">
        <w:rPr>
          <w:rFonts w:cs="Arial"/>
          <w:b/>
          <w:bCs/>
          <w:u w:val="thick" w:color="000000"/>
        </w:rPr>
        <w:t>TAB</w:t>
      </w:r>
      <w:r w:rsidRPr="001A7BA9">
        <w:rPr>
          <w:rFonts w:cs="Arial"/>
          <w:b/>
          <w:bCs/>
          <w:spacing w:val="1"/>
          <w:u w:val="thick" w:color="000000"/>
        </w:rPr>
        <w:t>LE</w:t>
      </w:r>
      <w:r w:rsidRPr="001A7BA9">
        <w:rPr>
          <w:rFonts w:cs="Arial"/>
          <w:b/>
          <w:bCs/>
          <w:u w:val="thick" w:color="000000"/>
        </w:rPr>
        <w:t>S</w:t>
      </w:r>
    </w:p>
    <w:p w14:paraId="57E641CD" w14:textId="77777777" w:rsidR="003F0942" w:rsidRPr="00BF2352" w:rsidRDefault="003F0942" w:rsidP="003F0942">
      <w:pPr>
        <w:spacing w:before="5" w:line="140" w:lineRule="exact"/>
        <w:rPr>
          <w:rFonts w:eastAsiaTheme="minorHAnsi" w:cs="Arial"/>
          <w:sz w:val="14"/>
          <w:szCs w:val="14"/>
        </w:rPr>
      </w:pPr>
    </w:p>
    <w:p w14:paraId="3777371B" w14:textId="77777777" w:rsidR="003F0942" w:rsidRPr="00BF2352" w:rsidRDefault="003F0942" w:rsidP="003F0942">
      <w:pPr>
        <w:spacing w:line="200" w:lineRule="exact"/>
        <w:rPr>
          <w:rFonts w:cs="Arial"/>
          <w:sz w:val="20"/>
        </w:rPr>
      </w:pPr>
    </w:p>
    <w:p w14:paraId="7389D448" w14:textId="6769890C" w:rsidR="003F0942" w:rsidRPr="00BF2352" w:rsidRDefault="003F0942" w:rsidP="003F0942">
      <w:pPr>
        <w:tabs>
          <w:tab w:val="left" w:pos="7580"/>
        </w:tabs>
        <w:spacing w:line="248" w:lineRule="exact"/>
        <w:ind w:left="2572" w:right="-20"/>
        <w:rPr>
          <w:rFonts w:cs="Arial"/>
          <w:sz w:val="22"/>
          <w:szCs w:val="22"/>
        </w:rPr>
      </w:pPr>
      <w:r w:rsidRPr="00BF2352">
        <w:rPr>
          <w:rFonts w:cs="Arial"/>
          <w:b/>
          <w:bCs/>
          <w:w w:val="99"/>
          <w:position w:val="-1"/>
          <w:sz w:val="22"/>
          <w:szCs w:val="22"/>
        </w:rPr>
        <w:t>Date</w:t>
      </w:r>
      <w:r w:rsidRPr="00BF2352">
        <w:rPr>
          <w:rFonts w:cs="Arial"/>
          <w:b/>
          <w:bCs/>
          <w:position w:val="-1"/>
          <w:sz w:val="22"/>
          <w:szCs w:val="22"/>
        </w:rPr>
        <w:t xml:space="preserve"> </w:t>
      </w:r>
      <w:r w:rsidRPr="00BF2352">
        <w:rPr>
          <w:rFonts w:cs="Arial"/>
          <w:b/>
          <w:bCs/>
          <w:w w:val="99"/>
          <w:position w:val="-1"/>
          <w:sz w:val="22"/>
          <w:szCs w:val="22"/>
        </w:rPr>
        <w:t>Program</w:t>
      </w:r>
      <w:r w:rsidRPr="00BF2352">
        <w:rPr>
          <w:rFonts w:cs="Arial"/>
          <w:b/>
          <w:bCs/>
          <w:position w:val="-1"/>
          <w:sz w:val="22"/>
          <w:szCs w:val="22"/>
        </w:rPr>
        <w:t xml:space="preserve"> </w:t>
      </w:r>
      <w:r w:rsidRPr="00BF2352">
        <w:rPr>
          <w:rFonts w:cs="Arial"/>
          <w:b/>
          <w:bCs/>
          <w:w w:val="99"/>
          <w:position w:val="-1"/>
          <w:sz w:val="22"/>
          <w:szCs w:val="22"/>
        </w:rPr>
        <w:t>Tables</w:t>
      </w:r>
      <w:r w:rsidRPr="00BF2352">
        <w:rPr>
          <w:rFonts w:cs="Arial"/>
          <w:b/>
          <w:bCs/>
          <w:position w:val="-1"/>
          <w:sz w:val="22"/>
          <w:szCs w:val="22"/>
        </w:rPr>
        <w:t xml:space="preserve"> </w:t>
      </w:r>
      <w:r w:rsidRPr="00BF2352">
        <w:rPr>
          <w:rFonts w:cs="Arial"/>
          <w:b/>
          <w:bCs/>
          <w:w w:val="99"/>
          <w:position w:val="-1"/>
          <w:sz w:val="22"/>
          <w:szCs w:val="22"/>
        </w:rPr>
        <w:t>are</w:t>
      </w:r>
      <w:r w:rsidRPr="00BF2352">
        <w:rPr>
          <w:rFonts w:cs="Arial"/>
          <w:b/>
          <w:bCs/>
          <w:spacing w:val="-9"/>
          <w:position w:val="-1"/>
          <w:sz w:val="22"/>
          <w:szCs w:val="22"/>
        </w:rPr>
        <w:t xml:space="preserve"> </w:t>
      </w:r>
      <w:r w:rsidRPr="00BF2352">
        <w:rPr>
          <w:rFonts w:cs="Arial"/>
          <w:b/>
          <w:bCs/>
          <w:w w:val="99"/>
          <w:position w:val="-1"/>
          <w:sz w:val="22"/>
          <w:szCs w:val="22"/>
        </w:rPr>
        <w:t>updated</w:t>
      </w:r>
      <w:r w:rsidRPr="00BF2352">
        <w:rPr>
          <w:rFonts w:cs="Arial"/>
          <w:b/>
          <w:bCs/>
          <w:spacing w:val="-1"/>
          <w:w w:val="99"/>
          <w:position w:val="-1"/>
          <w:sz w:val="22"/>
          <w:szCs w:val="22"/>
        </w:rPr>
        <w:t>:</w:t>
      </w:r>
      <w:r w:rsidRPr="00BF2352">
        <w:rPr>
          <w:rFonts w:cs="Arial"/>
          <w:b/>
          <w:bCs/>
          <w:w w:val="227"/>
          <w:position w:val="-1"/>
          <w:sz w:val="22"/>
          <w:szCs w:val="22"/>
          <w:u w:val="thick" w:color="000000"/>
        </w:rPr>
        <w:t xml:space="preserve"> </w:t>
      </w:r>
      <w:r w:rsidRPr="00BF2352">
        <w:rPr>
          <w:rFonts w:cs="Arial"/>
          <w:sz w:val="22"/>
          <w:szCs w:val="22"/>
        </w:rPr>
        <w:t>Ju</w:t>
      </w:r>
      <w:r w:rsidR="003A6B57">
        <w:rPr>
          <w:rFonts w:cs="Arial"/>
          <w:sz w:val="22"/>
          <w:szCs w:val="22"/>
        </w:rPr>
        <w:t>ly</w:t>
      </w:r>
      <w:r w:rsidRPr="00BF2352">
        <w:rPr>
          <w:rFonts w:cs="Arial"/>
          <w:sz w:val="22"/>
          <w:szCs w:val="22"/>
        </w:rPr>
        <w:t xml:space="preserve"> 202</w:t>
      </w:r>
      <w:r w:rsidR="003A6B57">
        <w:rPr>
          <w:rFonts w:cs="Arial"/>
          <w:sz w:val="22"/>
          <w:szCs w:val="22"/>
        </w:rPr>
        <w:t>3</w:t>
      </w:r>
      <w:r w:rsidRPr="00BF2352">
        <w:rPr>
          <w:rFonts w:cs="Arial"/>
          <w:sz w:val="22"/>
          <w:szCs w:val="22"/>
        </w:rPr>
        <w:tab/>
      </w:r>
    </w:p>
    <w:p w14:paraId="09A1C752" w14:textId="77777777" w:rsidR="003F0942" w:rsidRPr="00BF2352" w:rsidRDefault="003F0942" w:rsidP="003F0942">
      <w:pPr>
        <w:spacing w:before="9" w:line="110" w:lineRule="exact"/>
        <w:rPr>
          <w:rFonts w:eastAsiaTheme="minorHAnsi" w:cs="Arial"/>
          <w:sz w:val="22"/>
          <w:szCs w:val="22"/>
        </w:rPr>
      </w:pPr>
    </w:p>
    <w:p w14:paraId="1E683D54" w14:textId="77777777" w:rsidR="003F0942" w:rsidRPr="00BF2352" w:rsidRDefault="003F0942" w:rsidP="003F0942">
      <w:pPr>
        <w:spacing w:line="200" w:lineRule="exact"/>
        <w:rPr>
          <w:rFonts w:cs="Arial"/>
          <w:sz w:val="22"/>
          <w:szCs w:val="22"/>
        </w:rPr>
      </w:pPr>
      <w:bookmarkStart w:id="20" w:name="_Hlk105765875"/>
    </w:p>
    <w:p w14:paraId="20057D42" w14:textId="77777777" w:rsidR="003F0942" w:rsidRPr="00BF2352" w:rsidRDefault="003F0942" w:rsidP="003F0942">
      <w:pPr>
        <w:spacing w:before="31"/>
        <w:ind w:left="4066" w:right="3789"/>
        <w:jc w:val="center"/>
        <w:rPr>
          <w:rFonts w:cs="Arial"/>
          <w:sz w:val="22"/>
          <w:szCs w:val="22"/>
        </w:rPr>
      </w:pPr>
      <w:r w:rsidRPr="00BF2352">
        <w:rPr>
          <w:rFonts w:cs="Arial"/>
          <w:b/>
          <w:bCs/>
          <w:sz w:val="22"/>
          <w:szCs w:val="22"/>
        </w:rPr>
        <w:t>Program</w:t>
      </w:r>
      <w:r w:rsidRPr="00BF2352">
        <w:rPr>
          <w:rFonts w:cs="Arial"/>
          <w:b/>
          <w:bCs/>
          <w:spacing w:val="-17"/>
          <w:sz w:val="22"/>
          <w:szCs w:val="22"/>
        </w:rPr>
        <w:t xml:space="preserve"> </w:t>
      </w:r>
      <w:r w:rsidRPr="00BF2352">
        <w:rPr>
          <w:rFonts w:cs="Arial"/>
          <w:b/>
          <w:bCs/>
          <w:w w:val="99"/>
          <w:sz w:val="22"/>
          <w:szCs w:val="22"/>
        </w:rPr>
        <w:t>Disclosures</w:t>
      </w:r>
    </w:p>
    <w:p w14:paraId="0DA31A3B" w14:textId="77777777" w:rsidR="003F0942" w:rsidRPr="00BF2352" w:rsidRDefault="003F0942" w:rsidP="003F0942">
      <w:pPr>
        <w:spacing w:line="200" w:lineRule="exact"/>
        <w:rPr>
          <w:rFonts w:eastAsiaTheme="minorHAnsi" w:cs="Arial"/>
          <w:sz w:val="22"/>
          <w:szCs w:val="22"/>
        </w:rPr>
      </w:pPr>
    </w:p>
    <w:p w14:paraId="45320753" w14:textId="77777777" w:rsidR="003F0942" w:rsidRPr="00BF2352" w:rsidRDefault="003F0942" w:rsidP="003F0942">
      <w:pPr>
        <w:spacing w:before="12" w:line="220" w:lineRule="exact"/>
        <w:rPr>
          <w:rFonts w:cs="Arial"/>
          <w:sz w:val="22"/>
          <w:szCs w:val="22"/>
        </w:rPr>
      </w:pPr>
    </w:p>
    <w:p w14:paraId="30DEA39E" w14:textId="7018DCA8" w:rsidR="003F0942" w:rsidRPr="00BF2352" w:rsidRDefault="003F0942" w:rsidP="003F0942">
      <w:pPr>
        <w:ind w:left="220" w:right="567"/>
        <w:rPr>
          <w:rFonts w:cs="Arial"/>
          <w:sz w:val="22"/>
          <w:szCs w:val="22"/>
        </w:rPr>
      </w:pPr>
      <w:r w:rsidRPr="00BF2352">
        <w:rPr>
          <w:rFonts w:cs="Arial"/>
          <w:sz w:val="22"/>
          <w:szCs w:val="22"/>
        </w:rPr>
        <w:t>As</w:t>
      </w:r>
      <w:r w:rsidRPr="00BF2352">
        <w:rPr>
          <w:rFonts w:cs="Arial"/>
          <w:spacing w:val="-2"/>
          <w:sz w:val="22"/>
          <w:szCs w:val="22"/>
        </w:rPr>
        <w:t xml:space="preserve"> </w:t>
      </w:r>
      <w:r w:rsidRPr="00BF2352">
        <w:rPr>
          <w:rFonts w:cs="Arial"/>
          <w:sz w:val="22"/>
          <w:szCs w:val="22"/>
        </w:rPr>
        <w:t>articulated</w:t>
      </w:r>
      <w:r w:rsidRPr="00BF2352">
        <w:rPr>
          <w:rFonts w:cs="Arial"/>
          <w:spacing w:val="-7"/>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Standard</w:t>
      </w:r>
      <w:r w:rsidRPr="00BF2352">
        <w:rPr>
          <w:rFonts w:cs="Arial"/>
          <w:spacing w:val="-8"/>
          <w:sz w:val="22"/>
          <w:szCs w:val="22"/>
        </w:rPr>
        <w:t xml:space="preserve"> </w:t>
      </w:r>
      <w:r w:rsidRPr="00BF2352">
        <w:rPr>
          <w:rFonts w:cs="Arial"/>
          <w:spacing w:val="-1"/>
          <w:sz w:val="22"/>
          <w:szCs w:val="22"/>
        </w:rPr>
        <w:t>I</w:t>
      </w:r>
      <w:r w:rsidRPr="00BF2352">
        <w:rPr>
          <w:rFonts w:cs="Arial"/>
          <w:sz w:val="22"/>
          <w:szCs w:val="22"/>
        </w:rPr>
        <w:t>.B.2,</w:t>
      </w:r>
      <w:r w:rsidRPr="00BF2352">
        <w:rPr>
          <w:rFonts w:cs="Arial"/>
          <w:spacing w:val="-5"/>
          <w:sz w:val="22"/>
          <w:szCs w:val="22"/>
        </w:rPr>
        <w:t xml:space="preserve"> </w:t>
      </w:r>
      <w:r w:rsidRPr="00BF2352">
        <w:rPr>
          <w:rFonts w:cs="Arial"/>
          <w:sz w:val="22"/>
          <w:szCs w:val="22"/>
        </w:rPr>
        <w:t>pr</w:t>
      </w:r>
      <w:r w:rsidRPr="00BF2352">
        <w:rPr>
          <w:rFonts w:cs="Arial"/>
          <w:spacing w:val="-1"/>
          <w:sz w:val="22"/>
          <w:szCs w:val="22"/>
        </w:rPr>
        <w:t>o</w:t>
      </w:r>
      <w:r w:rsidRPr="00BF2352">
        <w:rPr>
          <w:rFonts w:cs="Arial"/>
          <w:sz w:val="22"/>
          <w:szCs w:val="22"/>
        </w:rPr>
        <w:t>grams</w:t>
      </w:r>
      <w:r w:rsidRPr="00BF2352">
        <w:rPr>
          <w:rFonts w:cs="Arial"/>
          <w:spacing w:val="-8"/>
          <w:sz w:val="22"/>
          <w:szCs w:val="22"/>
        </w:rPr>
        <w:t xml:space="preserve"> </w:t>
      </w:r>
      <w:r w:rsidRPr="00BF2352">
        <w:rPr>
          <w:rFonts w:cs="Arial"/>
          <w:sz w:val="22"/>
          <w:szCs w:val="22"/>
        </w:rPr>
        <w:t>may</w:t>
      </w:r>
      <w:r w:rsidRPr="00BF2352">
        <w:rPr>
          <w:rFonts w:cs="Arial"/>
          <w:spacing w:val="-4"/>
          <w:sz w:val="22"/>
          <w:szCs w:val="22"/>
        </w:rPr>
        <w:t xml:space="preserve"> </w:t>
      </w:r>
      <w:r w:rsidRPr="00BF2352">
        <w:rPr>
          <w:rFonts w:cs="Arial"/>
          <w:sz w:val="22"/>
          <w:szCs w:val="22"/>
        </w:rPr>
        <w:t>have</w:t>
      </w:r>
      <w:r w:rsidRPr="00BF2352">
        <w:rPr>
          <w:rFonts w:cs="Arial"/>
          <w:spacing w:val="-4"/>
          <w:sz w:val="22"/>
          <w:szCs w:val="22"/>
        </w:rPr>
        <w:t xml:space="preserve"> </w:t>
      </w:r>
      <w:r w:rsidRPr="00BF2352">
        <w:rPr>
          <w:rFonts w:cs="Arial"/>
          <w:sz w:val="22"/>
          <w:szCs w:val="22"/>
        </w:rPr>
        <w:t>“admission</w:t>
      </w:r>
      <w:r w:rsidRPr="00BF2352">
        <w:rPr>
          <w:rFonts w:cs="Arial"/>
          <w:spacing w:val="-10"/>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employment</w:t>
      </w:r>
      <w:r w:rsidRPr="00BF2352">
        <w:rPr>
          <w:rFonts w:cs="Arial"/>
          <w:spacing w:val="-11"/>
          <w:sz w:val="22"/>
          <w:szCs w:val="22"/>
        </w:rPr>
        <w:t xml:space="preserve"> </w:t>
      </w:r>
      <w:r w:rsidRPr="00BF2352">
        <w:rPr>
          <w:rFonts w:cs="Arial"/>
          <w:sz w:val="22"/>
          <w:szCs w:val="22"/>
        </w:rPr>
        <w:t>policies</w:t>
      </w:r>
      <w:r w:rsidRPr="00BF2352">
        <w:rPr>
          <w:rFonts w:cs="Arial"/>
          <w:spacing w:val="-7"/>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directly relate</w:t>
      </w:r>
      <w:r w:rsidRPr="00BF2352">
        <w:rPr>
          <w:rFonts w:cs="Arial"/>
          <w:spacing w:val="-5"/>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affil</w:t>
      </w:r>
      <w:r w:rsidRPr="00BF2352">
        <w:rPr>
          <w:rFonts w:cs="Arial"/>
          <w:spacing w:val="1"/>
          <w:sz w:val="22"/>
          <w:szCs w:val="22"/>
        </w:rPr>
        <w:t>i</w:t>
      </w:r>
      <w:r w:rsidRPr="00BF2352">
        <w:rPr>
          <w:rFonts w:cs="Arial"/>
          <w:sz w:val="22"/>
          <w:szCs w:val="22"/>
        </w:rPr>
        <w:t>ation</w:t>
      </w:r>
      <w:r w:rsidRPr="00BF2352">
        <w:rPr>
          <w:rFonts w:cs="Arial"/>
          <w:spacing w:val="-9"/>
          <w:sz w:val="22"/>
          <w:szCs w:val="22"/>
        </w:rPr>
        <w:t xml:space="preserve"> </w:t>
      </w:r>
      <w:r w:rsidRPr="00BF2352">
        <w:rPr>
          <w:rFonts w:cs="Arial"/>
          <w:sz w:val="22"/>
          <w:szCs w:val="22"/>
        </w:rPr>
        <w:t>or</w:t>
      </w:r>
      <w:r w:rsidRPr="00BF2352">
        <w:rPr>
          <w:rFonts w:cs="Arial"/>
          <w:spacing w:val="-2"/>
          <w:sz w:val="22"/>
          <w:szCs w:val="22"/>
        </w:rPr>
        <w:t xml:space="preserve"> </w:t>
      </w:r>
      <w:r w:rsidRPr="00BF2352">
        <w:rPr>
          <w:rFonts w:cs="Arial"/>
          <w:sz w:val="22"/>
          <w:szCs w:val="22"/>
        </w:rPr>
        <w:t>purpose”</w:t>
      </w:r>
      <w:r w:rsidRPr="00BF2352">
        <w:rPr>
          <w:rFonts w:cs="Arial"/>
          <w:spacing w:val="-8"/>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may</w:t>
      </w:r>
      <w:r w:rsidRPr="00BF2352">
        <w:rPr>
          <w:rFonts w:cs="Arial"/>
          <w:spacing w:val="-2"/>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faith-based</w:t>
      </w:r>
      <w:r w:rsidRPr="00BF2352">
        <w:rPr>
          <w:rFonts w:cs="Arial"/>
          <w:spacing w:val="-10"/>
          <w:sz w:val="22"/>
          <w:szCs w:val="22"/>
        </w:rPr>
        <w:t xml:space="preserve"> </w:t>
      </w:r>
      <w:r w:rsidRPr="00BF2352">
        <w:rPr>
          <w:rFonts w:cs="Arial"/>
          <w:sz w:val="22"/>
          <w:szCs w:val="22"/>
        </w:rPr>
        <w:t>or</w:t>
      </w:r>
      <w:r w:rsidRPr="00BF2352">
        <w:rPr>
          <w:rFonts w:cs="Arial"/>
          <w:spacing w:val="-2"/>
          <w:sz w:val="22"/>
          <w:szCs w:val="22"/>
        </w:rPr>
        <w:t xml:space="preserve"> </w:t>
      </w:r>
      <w:r w:rsidRPr="00BF2352">
        <w:rPr>
          <w:rFonts w:cs="Arial"/>
          <w:sz w:val="22"/>
          <w:szCs w:val="22"/>
        </w:rPr>
        <w:t>secular</w:t>
      </w:r>
      <w:r w:rsidRPr="00BF2352">
        <w:rPr>
          <w:rFonts w:cs="Arial"/>
          <w:spacing w:val="-6"/>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nature.</w:t>
      </w:r>
      <w:r w:rsidRPr="00BF2352">
        <w:rPr>
          <w:rFonts w:cs="Arial"/>
          <w:spacing w:val="-6"/>
          <w:sz w:val="22"/>
          <w:szCs w:val="22"/>
        </w:rPr>
        <w:t xml:space="preserve"> </w:t>
      </w:r>
      <w:r w:rsidRPr="00BF2352">
        <w:rPr>
          <w:rFonts w:cs="Arial"/>
          <w:sz w:val="22"/>
          <w:szCs w:val="22"/>
        </w:rPr>
        <w:t>However,</w:t>
      </w:r>
      <w:r w:rsidRPr="00BF2352">
        <w:rPr>
          <w:rFonts w:cs="Arial"/>
          <w:spacing w:val="-9"/>
          <w:sz w:val="22"/>
          <w:szCs w:val="22"/>
        </w:rPr>
        <w:t xml:space="preserve"> </w:t>
      </w:r>
      <w:r w:rsidRPr="00BF2352">
        <w:rPr>
          <w:rFonts w:cs="Arial"/>
          <w:sz w:val="22"/>
          <w:szCs w:val="22"/>
        </w:rPr>
        <w:t>such</w:t>
      </w:r>
      <w:r w:rsidRPr="00BF2352">
        <w:rPr>
          <w:rFonts w:cs="Arial"/>
          <w:spacing w:val="-4"/>
          <w:sz w:val="22"/>
          <w:szCs w:val="22"/>
        </w:rPr>
        <w:t xml:space="preserve"> </w:t>
      </w:r>
      <w:r w:rsidRPr="00BF2352">
        <w:rPr>
          <w:rFonts w:cs="Arial"/>
          <w:sz w:val="22"/>
          <w:szCs w:val="22"/>
        </w:rPr>
        <w:t>policies and</w:t>
      </w:r>
      <w:r w:rsidRPr="00BF2352">
        <w:rPr>
          <w:rFonts w:cs="Arial"/>
          <w:spacing w:val="-3"/>
          <w:sz w:val="22"/>
          <w:szCs w:val="22"/>
        </w:rPr>
        <w:t xml:space="preserve"> </w:t>
      </w:r>
      <w:r w:rsidRPr="00BF2352">
        <w:rPr>
          <w:rFonts w:cs="Arial"/>
          <w:sz w:val="22"/>
          <w:szCs w:val="22"/>
        </w:rPr>
        <w:t>practices</w:t>
      </w:r>
      <w:r w:rsidRPr="00BF2352">
        <w:rPr>
          <w:rFonts w:cs="Arial"/>
          <w:spacing w:val="-7"/>
          <w:sz w:val="22"/>
          <w:szCs w:val="22"/>
        </w:rPr>
        <w:t xml:space="preserve"> </w:t>
      </w:r>
      <w:r w:rsidRPr="00BF2352">
        <w:rPr>
          <w:rFonts w:cs="Arial"/>
          <w:sz w:val="22"/>
          <w:szCs w:val="22"/>
        </w:rPr>
        <w:t>must</w:t>
      </w:r>
      <w:r w:rsidRPr="00BF2352">
        <w:rPr>
          <w:rFonts w:cs="Arial"/>
          <w:spacing w:val="-4"/>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disclosed</w:t>
      </w:r>
      <w:r w:rsidRPr="00BF2352">
        <w:rPr>
          <w:rFonts w:cs="Arial"/>
          <w:spacing w:val="-7"/>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the</w:t>
      </w:r>
      <w:r w:rsidRPr="00BF2352">
        <w:rPr>
          <w:rFonts w:cs="Arial"/>
          <w:spacing w:val="-3"/>
          <w:sz w:val="22"/>
          <w:szCs w:val="22"/>
        </w:rPr>
        <w:t xml:space="preserve"> </w:t>
      </w:r>
      <w:r w:rsidRPr="00BF2352">
        <w:rPr>
          <w:rFonts w:cs="Arial"/>
          <w:sz w:val="22"/>
          <w:szCs w:val="22"/>
        </w:rPr>
        <w:t>public.</w:t>
      </w:r>
      <w:r w:rsidRPr="00BF2352">
        <w:rPr>
          <w:rFonts w:cs="Arial"/>
          <w:spacing w:val="-6"/>
          <w:sz w:val="22"/>
          <w:szCs w:val="22"/>
        </w:rPr>
        <w:t xml:space="preserve"> </w:t>
      </w:r>
      <w:r w:rsidRPr="00BF2352">
        <w:rPr>
          <w:rFonts w:cs="Arial"/>
          <w:sz w:val="22"/>
          <w:szCs w:val="22"/>
        </w:rPr>
        <w:t>Therefore,</w:t>
      </w:r>
      <w:r w:rsidRPr="00BF2352">
        <w:rPr>
          <w:rFonts w:cs="Arial"/>
          <w:spacing w:val="-9"/>
          <w:sz w:val="22"/>
          <w:szCs w:val="22"/>
        </w:rPr>
        <w:t xml:space="preserve"> </w:t>
      </w:r>
      <w:r w:rsidRPr="00BF2352">
        <w:rPr>
          <w:rFonts w:cs="Arial"/>
          <w:sz w:val="22"/>
          <w:szCs w:val="22"/>
        </w:rPr>
        <w:t>prog</w:t>
      </w:r>
      <w:r w:rsidRPr="00BF2352">
        <w:rPr>
          <w:rFonts w:cs="Arial"/>
          <w:spacing w:val="-1"/>
          <w:sz w:val="22"/>
          <w:szCs w:val="22"/>
        </w:rPr>
        <w:t>r</w:t>
      </w:r>
      <w:r w:rsidRPr="00BF2352">
        <w:rPr>
          <w:rFonts w:cs="Arial"/>
          <w:sz w:val="22"/>
          <w:szCs w:val="22"/>
        </w:rPr>
        <w:t>ams</w:t>
      </w:r>
      <w:r w:rsidRPr="00BF2352">
        <w:rPr>
          <w:rFonts w:cs="Arial"/>
          <w:spacing w:val="-8"/>
          <w:sz w:val="22"/>
          <w:szCs w:val="22"/>
        </w:rPr>
        <w:t xml:space="preserve"> </w:t>
      </w:r>
      <w:r w:rsidRPr="00BF2352">
        <w:rPr>
          <w:rFonts w:cs="Arial"/>
          <w:sz w:val="22"/>
          <w:szCs w:val="22"/>
        </w:rPr>
        <w:t>are</w:t>
      </w:r>
      <w:r w:rsidRPr="00BF2352">
        <w:rPr>
          <w:rFonts w:cs="Arial"/>
          <w:spacing w:val="-3"/>
          <w:sz w:val="22"/>
          <w:szCs w:val="22"/>
        </w:rPr>
        <w:t xml:space="preserve"> </w:t>
      </w:r>
      <w:r w:rsidRPr="00BF2352">
        <w:rPr>
          <w:rFonts w:cs="Arial"/>
          <w:sz w:val="22"/>
          <w:szCs w:val="22"/>
        </w:rPr>
        <w:t>asked</w:t>
      </w:r>
      <w:r w:rsidRPr="00BF2352">
        <w:rPr>
          <w:rFonts w:cs="Arial"/>
          <w:spacing w:val="-5"/>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respond</w:t>
      </w:r>
      <w:r w:rsidRPr="00BF2352">
        <w:rPr>
          <w:rFonts w:cs="Arial"/>
          <w:spacing w:val="-7"/>
          <w:sz w:val="22"/>
          <w:szCs w:val="22"/>
        </w:rPr>
        <w:t xml:space="preserve"> </w:t>
      </w:r>
      <w:r w:rsidRPr="00BF2352">
        <w:rPr>
          <w:rFonts w:cs="Arial"/>
          <w:spacing w:val="-1"/>
          <w:sz w:val="22"/>
          <w:szCs w:val="22"/>
        </w:rPr>
        <w:t>t</w:t>
      </w:r>
      <w:r w:rsidRPr="00BF2352">
        <w:rPr>
          <w:rFonts w:cs="Arial"/>
          <w:sz w:val="22"/>
          <w:szCs w:val="22"/>
        </w:rPr>
        <w:t>o</w:t>
      </w:r>
      <w:r w:rsidRPr="00BF2352">
        <w:rPr>
          <w:rFonts w:cs="Arial"/>
          <w:spacing w:val="-1"/>
          <w:sz w:val="22"/>
          <w:szCs w:val="22"/>
        </w:rPr>
        <w:t xml:space="preserve"> </w:t>
      </w:r>
      <w:r w:rsidRPr="00BF2352">
        <w:rPr>
          <w:rFonts w:cs="Arial"/>
          <w:sz w:val="22"/>
          <w:szCs w:val="22"/>
        </w:rPr>
        <w:t>the following</w:t>
      </w:r>
      <w:r w:rsidRPr="00BF2352">
        <w:rPr>
          <w:rFonts w:cs="Arial"/>
          <w:spacing w:val="-10"/>
          <w:sz w:val="22"/>
          <w:szCs w:val="22"/>
        </w:rPr>
        <w:t xml:space="preserve"> </w:t>
      </w:r>
      <w:r w:rsidRPr="00BF2352">
        <w:rPr>
          <w:rFonts w:cs="Arial"/>
          <w:sz w:val="22"/>
          <w:szCs w:val="22"/>
        </w:rPr>
        <w:t>qu</w:t>
      </w:r>
      <w:r w:rsidRPr="00BF2352">
        <w:rPr>
          <w:rFonts w:cs="Arial"/>
          <w:spacing w:val="-1"/>
          <w:sz w:val="22"/>
          <w:szCs w:val="22"/>
        </w:rPr>
        <w:t>e</w:t>
      </w:r>
      <w:r w:rsidRPr="00BF2352">
        <w:rPr>
          <w:rFonts w:cs="Arial"/>
          <w:sz w:val="22"/>
          <w:szCs w:val="22"/>
        </w:rPr>
        <w:t>stion.</w:t>
      </w:r>
    </w:p>
    <w:p w14:paraId="460B4AA5" w14:textId="135B724E" w:rsidR="00A50AEE" w:rsidRPr="00BF2352" w:rsidRDefault="00A50AEE" w:rsidP="003F0942">
      <w:pPr>
        <w:ind w:left="220" w:right="567"/>
        <w:rPr>
          <w:rFonts w:cs="Arial"/>
        </w:rPr>
      </w:pPr>
    </w:p>
    <w:p w14:paraId="6837C055" w14:textId="34ED5E5D" w:rsidR="003F0942" w:rsidRPr="00BF2352" w:rsidRDefault="003F0942" w:rsidP="003F0942">
      <w:pPr>
        <w:spacing w:line="200" w:lineRule="exact"/>
        <w:rPr>
          <w:rFonts w:eastAsiaTheme="minorHAnsi" w:cs="Arial"/>
          <w:sz w:val="20"/>
        </w:rPr>
      </w:pPr>
    </w:p>
    <w:p w14:paraId="3DDA7836" w14:textId="04D5FEA3" w:rsidR="003F0942" w:rsidRPr="00BF2352" w:rsidRDefault="0009420A" w:rsidP="003F0942">
      <w:pPr>
        <w:spacing w:before="14" w:line="260" w:lineRule="exact"/>
        <w:rPr>
          <w:rFonts w:cs="Arial"/>
          <w:sz w:val="26"/>
          <w:szCs w:val="26"/>
        </w:rPr>
      </w:pPr>
      <w:r w:rsidRPr="00BF2352">
        <w:rPr>
          <w:rFonts w:eastAsiaTheme="minorHAnsi" w:cs="Arial"/>
          <w:noProof/>
        </w:rPr>
        <mc:AlternateContent>
          <mc:Choice Requires="wpg">
            <w:drawing>
              <wp:anchor distT="0" distB="0" distL="114300" distR="114300" simplePos="0" relativeHeight="251658240" behindDoc="1" locked="0" layoutInCell="1" allowOverlap="1" wp14:anchorId="017392FB" wp14:editId="2FB1F29A">
                <wp:simplePos x="0" y="0"/>
                <wp:positionH relativeFrom="page">
                  <wp:posOffset>818156</wp:posOffset>
                </wp:positionH>
                <wp:positionV relativeFrom="paragraph">
                  <wp:posOffset>21949</wp:posOffset>
                </wp:positionV>
                <wp:extent cx="6094095" cy="1601470"/>
                <wp:effectExtent l="0" t="0" r="20955" b="17780"/>
                <wp:wrapNone/>
                <wp:docPr id="3" name="Group 3"/>
                <wp:cNvGraphicFramePr/>
                <a:graphic xmlns:a="http://schemas.openxmlformats.org/drawingml/2006/main">
                  <a:graphicData uri="http://schemas.microsoft.com/office/word/2010/wordprocessingGroup">
                    <wpg:wgp>
                      <wpg:cNvGrpSpPr/>
                      <wpg:grpSpPr bwMode="auto">
                        <a:xfrm>
                          <a:off x="0" y="0"/>
                          <a:ext cx="6094095" cy="1601470"/>
                          <a:chOff x="6" y="6"/>
                          <a:chExt cx="9586" cy="2511"/>
                        </a:xfrm>
                      </wpg:grpSpPr>
                      <wpg:grpSp>
                        <wpg:cNvPr id="5" name="Group 5"/>
                        <wpg:cNvGrpSpPr>
                          <a:grpSpLocks/>
                        </wpg:cNvGrpSpPr>
                        <wpg:grpSpPr bwMode="auto">
                          <a:xfrm>
                            <a:off x="6" y="6"/>
                            <a:ext cx="9586" cy="2"/>
                            <a:chOff x="6" y="6"/>
                            <a:chExt cx="9586" cy="2"/>
                          </a:xfrm>
                        </wpg:grpSpPr>
                        <wps:wsp>
                          <wps:cNvPr id="16" name="Freeform 14"/>
                          <wps:cNvSpPr>
                            <a:spLocks/>
                          </wps:cNvSpPr>
                          <wps:spPr bwMode="auto">
                            <a:xfrm>
                              <a:off x="6" y="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1" y="11"/>
                            <a:ext cx="2" cy="2506"/>
                            <a:chOff x="11" y="11"/>
                            <a:chExt cx="2" cy="2506"/>
                          </a:xfrm>
                        </wpg:grpSpPr>
                        <wps:wsp>
                          <wps:cNvPr id="15" name="Freeform 12"/>
                          <wps:cNvSpPr>
                            <a:spLocks/>
                          </wps:cNvSpPr>
                          <wps:spPr bwMode="auto">
                            <a:xfrm>
                              <a:off x="11"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7679" y="11"/>
                            <a:ext cx="2" cy="1382"/>
                            <a:chOff x="7679" y="11"/>
                            <a:chExt cx="2" cy="1382"/>
                          </a:xfrm>
                        </wpg:grpSpPr>
                        <wps:wsp>
                          <wps:cNvPr id="14" name="Freeform 10"/>
                          <wps:cNvSpPr>
                            <a:spLocks/>
                          </wps:cNvSpPr>
                          <wps:spPr bwMode="auto">
                            <a:xfrm>
                              <a:off x="7679" y="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9587" y="11"/>
                            <a:ext cx="2" cy="2506"/>
                            <a:chOff x="9587" y="11"/>
                            <a:chExt cx="2" cy="2506"/>
                          </a:xfrm>
                        </wpg:grpSpPr>
                        <wps:wsp>
                          <wps:cNvPr id="13" name="Freeform 8"/>
                          <wps:cNvSpPr>
                            <a:spLocks/>
                          </wps:cNvSpPr>
                          <wps:spPr bwMode="auto">
                            <a:xfrm>
                              <a:off x="9587"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6" y="1398"/>
                            <a:ext cx="9586" cy="2"/>
                            <a:chOff x="6" y="1398"/>
                            <a:chExt cx="9586" cy="2"/>
                          </a:xfrm>
                        </wpg:grpSpPr>
                        <wps:wsp>
                          <wps:cNvPr id="12" name="Freeform 6"/>
                          <wps:cNvSpPr>
                            <a:spLocks/>
                          </wps:cNvSpPr>
                          <wps:spPr bwMode="auto">
                            <a:xfrm>
                              <a:off x="6" y="1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6" y="2511"/>
                            <a:ext cx="9586" cy="2"/>
                            <a:chOff x="6" y="2511"/>
                            <a:chExt cx="9586" cy="2"/>
                          </a:xfrm>
                        </wpg:grpSpPr>
                        <wps:wsp>
                          <wps:cNvPr id="11" name="Freeform 4"/>
                          <wps:cNvSpPr>
                            <a:spLocks/>
                          </wps:cNvSpPr>
                          <wps:spPr bwMode="auto">
                            <a:xfrm>
                              <a:off x="6" y="2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9B86F" id="Group 3" o:spid="_x0000_s1026" style="position:absolute;margin-left:64.4pt;margin-top:1.75pt;width:479.85pt;height:126.1pt;z-index:-251658240;mso-position-horizontal-relative:page" coordorigin="6,6" coordsize="9586,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">
                <v:group id="Group 5" o:spid="_x0000_s1027" style="position:absolute;left:6;top:6;width:9586;height:2" coordorigin="6,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6;top: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" path="m,l9586,e" filled="f" strokeweight=".58pt">
                    <v:path arrowok="t" o:connecttype="custom" o:connectlocs="0,0;9586,0" o:connectangles="0,0"/>
                  </v:shape>
                </v:group>
                <v:group id="Group 6" o:spid="_x0000_s1029" style="position:absolute;left:11;top:11;width:2;height:2506" coordorigin="11,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30" style="position:absolute;left:11;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" path="m,l,2505e" filled="f" strokeweight=".58pt">
                    <v:path arrowok="t" o:connecttype="custom" o:connectlocs="0,1011;0,3516" o:connectangles="0,0"/>
                  </v:shape>
                </v:group>
                <v:group id="Group 7" o:spid="_x0000_s1031" style="position:absolute;left:7679;top:11;width:2;height:1382" coordorigin="7679,11"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7679;top:11;width:2;height:138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" path="m,l,1382e" filled="f" strokeweight=".58pt">
                    <v:path arrowok="t" o:connecttype="custom" o:connectlocs="0,1011;0,2393" o:connectangles="0,0"/>
                  </v:shape>
                </v:group>
                <v:group id="Group 8" o:spid="_x0000_s1033" style="position:absolute;left:9587;top:11;width:2;height:2506" coordorigin="9587,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4" style="position:absolute;left:9587;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" path="m,l,2505e" filled="f" strokeweight=".58pt">
                    <v:path arrowok="t" o:connecttype="custom" o:connectlocs="0,1011;0,3516" o:connectangles="0,0"/>
                  </v:shape>
                </v:group>
                <v:group id="Group 9" o:spid="_x0000_s1035" style="position:absolute;left:6;top:1398;width:9586;height:2" coordorigin="6,1398"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6" style="position:absolute;left:6;top:1398;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" path="m,l9586,e" filled="f" strokeweight=".58pt">
                    <v:path arrowok="t" o:connecttype="custom" o:connectlocs="0,0;9586,0" o:connectangles="0,0"/>
                  </v:shape>
                </v:group>
                <v:group id="Group 10" o:spid="_x0000_s1037" style="position:absolute;left:6;top:2511;width:9586;height:2" coordorigin="6,2511"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8" style="position:absolute;left:6;top:2511;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" path="m,l9586,e" filled="f" strokeweight=".58pt">
                    <v:path arrowok="t" o:connecttype="custom" o:connectlocs="0,0;9586,0" o:connectangles="0,0"/>
                  </v:shape>
                </v:group>
                <w10:wrap anchorx="page"/>
              </v:group>
            </w:pict>
          </mc:Fallback>
        </mc:AlternateContent>
      </w:r>
    </w:p>
    <w:p w14:paraId="014288B6" w14:textId="77777777" w:rsidR="003F0942" w:rsidRPr="00BF2352" w:rsidRDefault="003F0942" w:rsidP="003F0942">
      <w:pPr>
        <w:widowControl/>
        <w:rPr>
          <w:rFonts w:cs="Arial"/>
        </w:rPr>
        <w:sectPr w:rsidR="003F0942" w:rsidRPr="00BF2352">
          <w:footerReference w:type="default" r:id="rId12"/>
          <w:pgSz w:w="12240" w:h="15840"/>
          <w:pgMar w:top="1360" w:right="1120" w:bottom="280" w:left="1220" w:header="0" w:footer="0" w:gutter="0"/>
          <w:cols w:space="720"/>
        </w:sectPr>
      </w:pPr>
    </w:p>
    <w:p w14:paraId="31854D88" w14:textId="32D961D7" w:rsidR="003F0942" w:rsidRPr="00BF2352" w:rsidRDefault="003F0942" w:rsidP="009178D9">
      <w:pPr>
        <w:spacing w:before="29"/>
        <w:ind w:left="230" w:right="-58"/>
        <w:rPr>
          <w:rFonts w:cs="Arial"/>
          <w:sz w:val="20"/>
        </w:rPr>
      </w:pPr>
      <w:r w:rsidRPr="00BF2352">
        <w:rPr>
          <w:rFonts w:cs="Arial"/>
          <w:sz w:val="20"/>
        </w:rPr>
        <w:t>Does the program or institution</w:t>
      </w:r>
      <w:r w:rsidRPr="00BF2352">
        <w:rPr>
          <w:rFonts w:cs="Arial"/>
          <w:spacing w:val="-1"/>
          <w:sz w:val="20"/>
        </w:rPr>
        <w:t xml:space="preserve"> </w:t>
      </w:r>
      <w:r w:rsidRPr="00BF2352">
        <w:rPr>
          <w:rFonts w:cs="Arial"/>
          <w:sz w:val="20"/>
        </w:rPr>
        <w:t>require students, trainees, and/or st</w:t>
      </w:r>
      <w:r w:rsidRPr="00BF2352">
        <w:rPr>
          <w:rFonts w:cs="Arial"/>
          <w:spacing w:val="-1"/>
          <w:sz w:val="20"/>
        </w:rPr>
        <w:t>a</w:t>
      </w:r>
      <w:r w:rsidRPr="00BF2352">
        <w:rPr>
          <w:rFonts w:cs="Arial"/>
          <w:sz w:val="20"/>
        </w:rPr>
        <w:t>ff (faculty) to comply with specif</w:t>
      </w:r>
      <w:r w:rsidRPr="00BF2352">
        <w:rPr>
          <w:rFonts w:cs="Arial"/>
          <w:spacing w:val="1"/>
          <w:sz w:val="20"/>
        </w:rPr>
        <w:t>i</w:t>
      </w:r>
      <w:r w:rsidRPr="00BF2352">
        <w:rPr>
          <w:rFonts w:cs="Arial"/>
          <w:sz w:val="20"/>
        </w:rPr>
        <w:t>c policies or practices related</w:t>
      </w:r>
      <w:r w:rsidRPr="00BF2352">
        <w:rPr>
          <w:rFonts w:cs="Arial"/>
          <w:spacing w:val="-1"/>
          <w:sz w:val="20"/>
        </w:rPr>
        <w:t xml:space="preserve"> </w:t>
      </w:r>
      <w:r w:rsidRPr="00BF2352">
        <w:rPr>
          <w:rFonts w:cs="Arial"/>
          <w:sz w:val="20"/>
        </w:rPr>
        <w:t xml:space="preserve">to the institution’s affiliation or purpose? </w:t>
      </w:r>
      <w:r w:rsidRPr="00BF2352">
        <w:rPr>
          <w:rFonts w:cs="Arial"/>
          <w:spacing w:val="-1"/>
          <w:sz w:val="20"/>
        </w:rPr>
        <w:t>S</w:t>
      </w:r>
      <w:r w:rsidRPr="00BF2352">
        <w:rPr>
          <w:rFonts w:cs="Arial"/>
          <w:sz w:val="20"/>
        </w:rPr>
        <w:t>uch policies or practic</w:t>
      </w:r>
      <w:r w:rsidRPr="00BF2352">
        <w:rPr>
          <w:rFonts w:cs="Arial"/>
          <w:spacing w:val="-1"/>
          <w:sz w:val="20"/>
        </w:rPr>
        <w:t>e</w:t>
      </w:r>
      <w:r w:rsidRPr="00BF2352">
        <w:rPr>
          <w:rFonts w:cs="Arial"/>
          <w:sz w:val="20"/>
        </w:rPr>
        <w:t>s may include,</w:t>
      </w:r>
    </w:p>
    <w:p w14:paraId="39611AFE" w14:textId="77777777" w:rsidR="009178D9" w:rsidRPr="00BF2352" w:rsidRDefault="003F0942" w:rsidP="009178D9">
      <w:pPr>
        <w:spacing w:before="29"/>
        <w:ind w:left="230" w:right="-58"/>
        <w:rPr>
          <w:rFonts w:cs="Arial"/>
          <w:sz w:val="20"/>
        </w:rPr>
      </w:pPr>
      <w:r w:rsidRPr="00BF2352">
        <w:rPr>
          <w:rFonts w:cs="Arial"/>
          <w:sz w:val="20"/>
        </w:rPr>
        <w:t>but are not limited to, admiss</w:t>
      </w:r>
      <w:r w:rsidRPr="00BF2352">
        <w:rPr>
          <w:rFonts w:cs="Arial"/>
          <w:spacing w:val="1"/>
          <w:sz w:val="20"/>
        </w:rPr>
        <w:t>i</w:t>
      </w:r>
      <w:r w:rsidRPr="00BF2352">
        <w:rPr>
          <w:rFonts w:cs="Arial"/>
          <w:sz w:val="20"/>
        </w:rPr>
        <w:t>ons, hiring, retention policies,</w:t>
      </w:r>
      <w:r w:rsidRPr="00BF2352">
        <w:rPr>
          <w:rFonts w:cs="Arial"/>
          <w:spacing w:val="-1"/>
          <w:sz w:val="20"/>
        </w:rPr>
        <w:t xml:space="preserve"> </w:t>
      </w:r>
      <w:r w:rsidRPr="00BF2352">
        <w:rPr>
          <w:rFonts w:cs="Arial"/>
          <w:sz w:val="20"/>
        </w:rPr>
        <w:t xml:space="preserve">and/or </w:t>
      </w:r>
      <w:r w:rsidR="009178D9" w:rsidRPr="00BF2352">
        <w:rPr>
          <w:rFonts w:cs="Arial"/>
          <w:sz w:val="20"/>
        </w:rPr>
        <w:t>requirements for completion that</w:t>
      </w:r>
      <w:r w:rsidR="009178D9" w:rsidRPr="00BF2352">
        <w:rPr>
          <w:rFonts w:cs="Arial"/>
          <w:spacing w:val="-1"/>
          <w:sz w:val="20"/>
        </w:rPr>
        <w:t xml:space="preserve"> </w:t>
      </w:r>
      <w:r w:rsidR="009178D9" w:rsidRPr="00BF2352">
        <w:rPr>
          <w:rFonts w:cs="Arial"/>
          <w:sz w:val="20"/>
        </w:rPr>
        <w:t>express mission and values.</w:t>
      </w:r>
    </w:p>
    <w:p w14:paraId="305AFA3C" w14:textId="77777777" w:rsidR="009178D9" w:rsidRPr="00BF2352" w:rsidRDefault="009178D9" w:rsidP="003F0942">
      <w:pPr>
        <w:spacing w:before="29"/>
        <w:ind w:left="228" w:right="-61"/>
        <w:rPr>
          <w:rFonts w:cs="Arial"/>
          <w:sz w:val="20"/>
        </w:rPr>
      </w:pPr>
    </w:p>
    <w:p w14:paraId="7B18B7D4" w14:textId="77777777" w:rsidR="003F0942" w:rsidRPr="00BF2352" w:rsidRDefault="003F0942" w:rsidP="003F0942">
      <w:pPr>
        <w:spacing w:before="5" w:line="100" w:lineRule="exact"/>
        <w:rPr>
          <w:rFonts w:eastAsiaTheme="minorHAnsi" w:cs="Arial"/>
          <w:sz w:val="20"/>
        </w:rPr>
      </w:pPr>
      <w:r w:rsidRPr="00BF2352">
        <w:rPr>
          <w:rFonts w:cs="Arial"/>
          <w:sz w:val="20"/>
        </w:rPr>
        <w:br w:type="column"/>
      </w:r>
    </w:p>
    <w:p w14:paraId="7E513C78" w14:textId="77777777" w:rsidR="003F0942" w:rsidRPr="00BF2352" w:rsidRDefault="003F0942" w:rsidP="003F0942">
      <w:pPr>
        <w:spacing w:line="200" w:lineRule="exact"/>
        <w:rPr>
          <w:rFonts w:cs="Arial"/>
          <w:sz w:val="20"/>
        </w:rPr>
      </w:pPr>
    </w:p>
    <w:p w14:paraId="0D89BC8F" w14:textId="77777777" w:rsidR="003F0942" w:rsidRPr="00BF2352" w:rsidRDefault="003F0942" w:rsidP="003F0942">
      <w:pPr>
        <w:tabs>
          <w:tab w:val="left" w:pos="600"/>
        </w:tabs>
        <w:ind w:right="-20"/>
        <w:rPr>
          <w:rFonts w:cs="Arial"/>
          <w:sz w:val="20"/>
        </w:rPr>
      </w:pPr>
      <w:r w:rsidRPr="00BF2352">
        <w:rPr>
          <w:rFonts w:cs="Arial"/>
          <w:b/>
          <w:bCs/>
          <w:color w:val="535353"/>
          <w:w w:val="227"/>
          <w:sz w:val="20"/>
          <w:u w:val="single" w:color="525252"/>
        </w:rPr>
        <w:t xml:space="preserve"> </w:t>
      </w:r>
      <w:r w:rsidRPr="00BF2352">
        <w:rPr>
          <w:rFonts w:cs="Arial"/>
          <w:b/>
          <w:bCs/>
          <w:color w:val="535353"/>
          <w:sz w:val="20"/>
          <w:u w:val="single" w:color="525252"/>
        </w:rPr>
        <w:tab/>
      </w:r>
      <w:r w:rsidRPr="00BF2352">
        <w:rPr>
          <w:rFonts w:cs="Arial"/>
          <w:b/>
          <w:bCs/>
          <w:color w:val="535353"/>
          <w:sz w:val="20"/>
        </w:rPr>
        <w:t xml:space="preserve"> Yes</w:t>
      </w:r>
    </w:p>
    <w:p w14:paraId="78138240" w14:textId="77777777" w:rsidR="003F0942" w:rsidRPr="00BF2352" w:rsidRDefault="003F0942" w:rsidP="003F0942">
      <w:pPr>
        <w:spacing w:before="16" w:line="260" w:lineRule="exact"/>
        <w:rPr>
          <w:rFonts w:eastAsiaTheme="minorHAnsi" w:cs="Arial"/>
          <w:sz w:val="20"/>
        </w:rPr>
      </w:pPr>
    </w:p>
    <w:p w14:paraId="1F78DC52" w14:textId="68D1D05E" w:rsidR="003F0942" w:rsidRPr="00BF2352" w:rsidRDefault="003F0942" w:rsidP="003F0942">
      <w:pPr>
        <w:tabs>
          <w:tab w:val="left" w:pos="640"/>
        </w:tabs>
        <w:ind w:left="42" w:right="-20"/>
        <w:rPr>
          <w:rFonts w:cs="Arial"/>
          <w:sz w:val="20"/>
        </w:rPr>
      </w:pPr>
      <w:r w:rsidRPr="00BF2352">
        <w:rPr>
          <w:rFonts w:cs="Arial"/>
          <w:b/>
          <w:bCs/>
          <w:color w:val="535353"/>
          <w:w w:val="227"/>
          <w:sz w:val="20"/>
          <w:u w:val="single" w:color="525252"/>
        </w:rPr>
        <w:t xml:space="preserve"> </w:t>
      </w:r>
      <w:r w:rsidR="00650280" w:rsidRPr="00BF2352">
        <w:rPr>
          <w:rFonts w:cs="Arial"/>
          <w:b/>
          <w:bCs/>
          <w:color w:val="535353"/>
          <w:w w:val="227"/>
          <w:sz w:val="20"/>
          <w:u w:val="single" w:color="525252"/>
        </w:rPr>
        <w:t>X</w:t>
      </w:r>
      <w:r w:rsidRPr="00BF2352">
        <w:rPr>
          <w:rFonts w:cs="Arial"/>
          <w:b/>
          <w:bCs/>
          <w:color w:val="535353"/>
          <w:sz w:val="20"/>
          <w:u w:val="single" w:color="525252"/>
        </w:rPr>
        <w:tab/>
      </w:r>
      <w:r w:rsidRPr="00BF2352">
        <w:rPr>
          <w:rFonts w:cs="Arial"/>
          <w:b/>
          <w:bCs/>
          <w:color w:val="535353"/>
          <w:sz w:val="20"/>
        </w:rPr>
        <w:t xml:space="preserve"> </w:t>
      </w:r>
      <w:r w:rsidRPr="00BF2352">
        <w:rPr>
          <w:rFonts w:cs="Arial"/>
          <w:b/>
          <w:bCs/>
          <w:color w:val="535353"/>
          <w:spacing w:val="-1"/>
          <w:sz w:val="20"/>
        </w:rPr>
        <w:t>No</w:t>
      </w:r>
    </w:p>
    <w:p w14:paraId="7AA8EE0F" w14:textId="77777777" w:rsidR="003F0942" w:rsidRPr="00BF2352" w:rsidRDefault="003F0942" w:rsidP="003F0942">
      <w:pPr>
        <w:widowControl/>
        <w:rPr>
          <w:rFonts w:cs="Arial"/>
          <w:sz w:val="20"/>
        </w:rPr>
        <w:sectPr w:rsidR="003F0942" w:rsidRPr="00BF2352">
          <w:type w:val="continuous"/>
          <w:pgSz w:w="12240" w:h="15840"/>
          <w:pgMar w:top="620" w:right="1120" w:bottom="280" w:left="1220" w:header="720" w:footer="720" w:gutter="0"/>
          <w:cols w:num="2" w:space="720" w:equalWidth="0">
            <w:col w:w="7387" w:space="838"/>
            <w:col w:w="1675"/>
          </w:cols>
        </w:sectPr>
      </w:pPr>
    </w:p>
    <w:p w14:paraId="3DC19F19" w14:textId="77777777" w:rsidR="003F0942" w:rsidRPr="00BF2352" w:rsidRDefault="003F0942" w:rsidP="003F0942">
      <w:pPr>
        <w:spacing w:line="284" w:lineRule="exact"/>
        <w:ind w:left="228" w:right="-20"/>
        <w:rPr>
          <w:rFonts w:cs="Arial"/>
          <w:sz w:val="20"/>
        </w:rPr>
      </w:pPr>
      <w:r w:rsidRPr="00BF2352">
        <w:rPr>
          <w:rFonts w:cs="Arial"/>
          <w:sz w:val="20"/>
        </w:rPr>
        <w:t xml:space="preserve">If yes, provide website link (or content from brochure) where </w:t>
      </w:r>
      <w:r w:rsidRPr="00BF2352">
        <w:rPr>
          <w:rFonts w:cs="Arial"/>
          <w:spacing w:val="1"/>
          <w:sz w:val="20"/>
        </w:rPr>
        <w:t>t</w:t>
      </w:r>
      <w:r w:rsidRPr="00BF2352">
        <w:rPr>
          <w:rFonts w:cs="Arial"/>
          <w:sz w:val="20"/>
        </w:rPr>
        <w:t>his specific information is</w:t>
      </w:r>
      <w:r w:rsidRPr="00BF2352">
        <w:rPr>
          <w:rFonts w:cs="Arial"/>
          <w:spacing w:val="-13"/>
          <w:sz w:val="20"/>
        </w:rPr>
        <w:t xml:space="preserve"> </w:t>
      </w:r>
      <w:r w:rsidRPr="00BF2352">
        <w:rPr>
          <w:rFonts w:cs="Arial"/>
          <w:sz w:val="20"/>
        </w:rPr>
        <w:t>presente</w:t>
      </w:r>
      <w:r w:rsidRPr="00BF2352">
        <w:rPr>
          <w:rFonts w:cs="Arial"/>
          <w:spacing w:val="10"/>
          <w:sz w:val="20"/>
        </w:rPr>
        <w:t>d</w:t>
      </w:r>
      <w:r w:rsidRPr="00BF2352">
        <w:rPr>
          <w:rFonts w:cs="Arial"/>
          <w:position w:val="11"/>
          <w:sz w:val="20"/>
        </w:rPr>
        <w:t>:</w:t>
      </w:r>
    </w:p>
    <w:p w14:paraId="4801606B" w14:textId="77777777" w:rsidR="003F0942" w:rsidRPr="00BF2352" w:rsidRDefault="003F0942" w:rsidP="003F0942">
      <w:pPr>
        <w:spacing w:before="3" w:line="120" w:lineRule="exact"/>
        <w:rPr>
          <w:rFonts w:eastAsiaTheme="minorHAnsi" w:cs="Arial"/>
          <w:sz w:val="20"/>
        </w:rPr>
      </w:pPr>
    </w:p>
    <w:bookmarkEnd w:id="20"/>
    <w:p w14:paraId="77DCB6A5" w14:textId="77777777" w:rsidR="003F0942" w:rsidRPr="00BF2352" w:rsidRDefault="003F0942" w:rsidP="003F0942">
      <w:pPr>
        <w:spacing w:line="200" w:lineRule="exact"/>
        <w:rPr>
          <w:rFonts w:cs="Arial"/>
          <w:sz w:val="20"/>
        </w:rPr>
      </w:pPr>
    </w:p>
    <w:p w14:paraId="6957C69C" w14:textId="77777777" w:rsidR="003F0942" w:rsidRPr="00BF2352" w:rsidRDefault="003F0942" w:rsidP="003F0942">
      <w:pPr>
        <w:spacing w:line="200" w:lineRule="exact"/>
        <w:rPr>
          <w:rFonts w:cs="Arial"/>
          <w:sz w:val="20"/>
        </w:rPr>
      </w:pPr>
    </w:p>
    <w:p w14:paraId="676B3373" w14:textId="77777777" w:rsidR="003F0942" w:rsidRPr="00BF2352" w:rsidRDefault="003F0942" w:rsidP="003F0942">
      <w:pPr>
        <w:spacing w:line="200" w:lineRule="exact"/>
        <w:rPr>
          <w:rFonts w:cs="Arial"/>
          <w:sz w:val="20"/>
        </w:rPr>
      </w:pPr>
    </w:p>
    <w:p w14:paraId="16A1A862" w14:textId="1BB0992C" w:rsidR="003F0942" w:rsidRDefault="003F0942" w:rsidP="003F0942">
      <w:pPr>
        <w:spacing w:line="200" w:lineRule="exact"/>
        <w:rPr>
          <w:rFonts w:cs="Arial"/>
          <w:sz w:val="20"/>
        </w:rPr>
      </w:pPr>
    </w:p>
    <w:p w14:paraId="60F0DA9D" w14:textId="12FFAAA1" w:rsidR="005835F8" w:rsidRDefault="005835F8" w:rsidP="003F0942">
      <w:pPr>
        <w:spacing w:line="200" w:lineRule="exact"/>
        <w:rPr>
          <w:rFonts w:cs="Arial"/>
          <w:sz w:val="20"/>
        </w:rPr>
      </w:pPr>
    </w:p>
    <w:p w14:paraId="7541A40C" w14:textId="723F5E16" w:rsidR="005835F8" w:rsidRDefault="005835F8" w:rsidP="003F0942">
      <w:pPr>
        <w:spacing w:line="200" w:lineRule="exact"/>
        <w:rPr>
          <w:rFonts w:cs="Arial"/>
          <w:sz w:val="20"/>
        </w:rPr>
      </w:pPr>
    </w:p>
    <w:p w14:paraId="04096A68" w14:textId="2CFFD464" w:rsidR="005835F8" w:rsidRDefault="005835F8" w:rsidP="003F0942">
      <w:pPr>
        <w:spacing w:line="200" w:lineRule="exact"/>
        <w:rPr>
          <w:rFonts w:cs="Arial"/>
          <w:sz w:val="20"/>
        </w:rPr>
      </w:pPr>
    </w:p>
    <w:p w14:paraId="6D83D080" w14:textId="74E2A5F9" w:rsidR="00173CD4" w:rsidRDefault="00173CD4" w:rsidP="003F0942">
      <w:pPr>
        <w:spacing w:line="200" w:lineRule="exact"/>
        <w:rPr>
          <w:rFonts w:cs="Arial"/>
          <w:sz w:val="20"/>
        </w:rPr>
      </w:pPr>
    </w:p>
    <w:p w14:paraId="36063BD1" w14:textId="28318C3B" w:rsidR="00173CD4" w:rsidRDefault="00173CD4" w:rsidP="003F0942">
      <w:pPr>
        <w:spacing w:line="200" w:lineRule="exact"/>
        <w:rPr>
          <w:rFonts w:cs="Arial"/>
          <w:sz w:val="20"/>
        </w:rPr>
      </w:pPr>
    </w:p>
    <w:p w14:paraId="0FDD7BF8" w14:textId="3EE985FA" w:rsidR="00173CD4" w:rsidRDefault="00173CD4" w:rsidP="003F0942">
      <w:pPr>
        <w:spacing w:line="200" w:lineRule="exact"/>
        <w:rPr>
          <w:rFonts w:cs="Arial"/>
          <w:sz w:val="20"/>
        </w:rPr>
      </w:pPr>
    </w:p>
    <w:p w14:paraId="1FC59A18" w14:textId="7AB54F20" w:rsidR="00173CD4" w:rsidRDefault="00173CD4" w:rsidP="003F0942">
      <w:pPr>
        <w:spacing w:line="200" w:lineRule="exact"/>
        <w:rPr>
          <w:rFonts w:cs="Arial"/>
          <w:sz w:val="20"/>
        </w:rPr>
      </w:pPr>
    </w:p>
    <w:p w14:paraId="18A9789C" w14:textId="77777777" w:rsidR="00173CD4" w:rsidRPr="00BF2352" w:rsidRDefault="00173CD4" w:rsidP="003F0942">
      <w:pPr>
        <w:spacing w:line="200" w:lineRule="exact"/>
        <w:rPr>
          <w:rFonts w:cs="Arial"/>
          <w:sz w:val="20"/>
        </w:rPr>
      </w:pPr>
    </w:p>
    <w:p w14:paraId="52C576C4" w14:textId="77777777" w:rsidR="003F0942" w:rsidRPr="00BF2352" w:rsidRDefault="003F0942" w:rsidP="003F0942">
      <w:pPr>
        <w:spacing w:line="200" w:lineRule="exact"/>
        <w:rPr>
          <w:rFonts w:cs="Arial"/>
          <w:sz w:val="20"/>
        </w:rPr>
      </w:pPr>
    </w:p>
    <w:p w14:paraId="7C6A1BC2" w14:textId="77777777" w:rsidR="003F0942" w:rsidRPr="00BF2352" w:rsidRDefault="003F0942" w:rsidP="003F0942">
      <w:pPr>
        <w:spacing w:line="200" w:lineRule="exact"/>
        <w:rPr>
          <w:rFonts w:cs="Arial"/>
          <w:sz w:val="20"/>
        </w:rPr>
      </w:pPr>
    </w:p>
    <w:p w14:paraId="0DB7EA86" w14:textId="77777777" w:rsidR="003F0942" w:rsidRPr="00BF2352" w:rsidRDefault="003F0942" w:rsidP="003F0942">
      <w:pPr>
        <w:ind w:left="3254" w:right="-20"/>
        <w:rPr>
          <w:rFonts w:cs="Arial"/>
          <w:sz w:val="22"/>
          <w:szCs w:val="22"/>
        </w:rPr>
      </w:pPr>
      <w:r w:rsidRPr="00BF2352">
        <w:rPr>
          <w:rFonts w:cs="Arial"/>
          <w:b/>
          <w:bCs/>
          <w:sz w:val="22"/>
          <w:szCs w:val="22"/>
        </w:rPr>
        <w:lastRenderedPageBreak/>
        <w:t>Internship</w:t>
      </w:r>
      <w:r w:rsidRPr="00BF2352">
        <w:rPr>
          <w:rFonts w:cs="Arial"/>
          <w:b/>
          <w:bCs/>
          <w:spacing w:val="-10"/>
          <w:sz w:val="22"/>
          <w:szCs w:val="22"/>
        </w:rPr>
        <w:t xml:space="preserve"> </w:t>
      </w:r>
      <w:r w:rsidRPr="00BF2352">
        <w:rPr>
          <w:rFonts w:cs="Arial"/>
          <w:b/>
          <w:bCs/>
          <w:spacing w:val="1"/>
          <w:sz w:val="22"/>
          <w:szCs w:val="22"/>
        </w:rPr>
        <w:t>P</w:t>
      </w:r>
      <w:r w:rsidRPr="00BF2352">
        <w:rPr>
          <w:rFonts w:cs="Arial"/>
          <w:b/>
          <w:bCs/>
          <w:sz w:val="22"/>
          <w:szCs w:val="22"/>
        </w:rPr>
        <w:t>rogram</w:t>
      </w:r>
      <w:r w:rsidRPr="00BF2352">
        <w:rPr>
          <w:rFonts w:cs="Arial"/>
          <w:b/>
          <w:bCs/>
          <w:spacing w:val="-8"/>
          <w:sz w:val="22"/>
          <w:szCs w:val="22"/>
        </w:rPr>
        <w:t xml:space="preserve"> </w:t>
      </w:r>
      <w:r w:rsidRPr="00BF2352">
        <w:rPr>
          <w:rFonts w:cs="Arial"/>
          <w:b/>
          <w:bCs/>
          <w:sz w:val="22"/>
          <w:szCs w:val="22"/>
        </w:rPr>
        <w:t>Admissions</w:t>
      </w:r>
    </w:p>
    <w:p w14:paraId="63ACD2B2" w14:textId="77777777" w:rsidR="003F0942" w:rsidRPr="00BF2352" w:rsidRDefault="003F0942" w:rsidP="003F0942">
      <w:pPr>
        <w:spacing w:before="14" w:line="240" w:lineRule="exact"/>
        <w:rPr>
          <w:rFonts w:eastAsiaTheme="minorHAnsi" w:cs="Arial"/>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3F0942" w:rsidRPr="00BF2352" w14:paraId="3D702592" w14:textId="77777777" w:rsidTr="003F0942">
        <w:trPr>
          <w:trHeight w:val="835"/>
        </w:trPr>
        <w:tc>
          <w:tcPr>
            <w:tcW w:w="9643" w:type="dxa"/>
            <w:tcBorders>
              <w:top w:val="single" w:sz="4" w:space="0" w:color="000000"/>
              <w:left w:val="single" w:sz="4" w:space="0" w:color="000000"/>
              <w:bottom w:val="single" w:sz="4" w:space="0" w:color="000000"/>
              <w:right w:val="single" w:sz="4" w:space="0" w:color="000000"/>
            </w:tcBorders>
            <w:hideMark/>
          </w:tcPr>
          <w:p w14:paraId="781BE375" w14:textId="77777777" w:rsidR="003F0942" w:rsidRPr="00BF2352" w:rsidRDefault="003F0942">
            <w:pPr>
              <w:spacing w:before="3" w:line="250" w:lineRule="exact"/>
              <w:ind w:left="75" w:right="451"/>
              <w:rPr>
                <w:rFonts w:cs="Arial"/>
                <w:sz w:val="22"/>
                <w:szCs w:val="22"/>
              </w:rPr>
            </w:pPr>
            <w:r w:rsidRPr="00BF2352">
              <w:rPr>
                <w:rFonts w:cs="Arial"/>
                <w:sz w:val="22"/>
                <w:szCs w:val="22"/>
              </w:rPr>
              <w:t>Briefly</w:t>
            </w:r>
            <w:r w:rsidRPr="00BF2352">
              <w:rPr>
                <w:rFonts w:cs="Arial"/>
                <w:spacing w:val="-6"/>
                <w:sz w:val="22"/>
                <w:szCs w:val="22"/>
              </w:rPr>
              <w:t xml:space="preserve"> </w:t>
            </w:r>
            <w:r w:rsidRPr="00BF2352">
              <w:rPr>
                <w:rFonts w:cs="Arial"/>
                <w:sz w:val="22"/>
                <w:szCs w:val="22"/>
              </w:rPr>
              <w:t>descr</w:t>
            </w:r>
            <w:r w:rsidRPr="00BF2352">
              <w:rPr>
                <w:rFonts w:cs="Arial"/>
                <w:spacing w:val="1"/>
                <w:sz w:val="22"/>
                <w:szCs w:val="22"/>
              </w:rPr>
              <w:t>ib</w:t>
            </w:r>
            <w:r w:rsidRPr="00BF2352">
              <w:rPr>
                <w:rFonts w:cs="Arial"/>
                <w:sz w:val="22"/>
                <w:szCs w:val="22"/>
              </w:rPr>
              <w:t>e</w:t>
            </w:r>
            <w:r w:rsidRPr="00BF2352">
              <w:rPr>
                <w:rFonts w:cs="Arial"/>
                <w:spacing w:val="-7"/>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narrative</w:t>
            </w:r>
            <w:r w:rsidRPr="00BF2352">
              <w:rPr>
                <w:rFonts w:cs="Arial"/>
                <w:spacing w:val="-8"/>
                <w:sz w:val="22"/>
                <w:szCs w:val="22"/>
              </w:rPr>
              <w:t xml:space="preserve"> </w:t>
            </w:r>
            <w:r w:rsidRPr="00BF2352">
              <w:rPr>
                <w:rFonts w:cs="Arial"/>
                <w:sz w:val="22"/>
                <w:szCs w:val="22"/>
              </w:rPr>
              <w:t>form</w:t>
            </w:r>
            <w:r w:rsidRPr="00BF2352">
              <w:rPr>
                <w:rFonts w:cs="Arial"/>
                <w:spacing w:val="-4"/>
                <w:sz w:val="22"/>
                <w:szCs w:val="22"/>
              </w:rPr>
              <w:t xml:space="preserve"> </w:t>
            </w:r>
            <w:r w:rsidRPr="00BF2352">
              <w:rPr>
                <w:rFonts w:cs="Arial"/>
                <w:sz w:val="22"/>
                <w:szCs w:val="22"/>
              </w:rPr>
              <w:t>important</w:t>
            </w:r>
            <w:r w:rsidRPr="00BF2352">
              <w:rPr>
                <w:rFonts w:cs="Arial"/>
                <w:spacing w:val="-9"/>
                <w:sz w:val="22"/>
                <w:szCs w:val="22"/>
              </w:rPr>
              <w:t xml:space="preserve"> </w:t>
            </w:r>
            <w:r w:rsidRPr="00BF2352">
              <w:rPr>
                <w:rFonts w:cs="Arial"/>
                <w:sz w:val="22"/>
                <w:szCs w:val="22"/>
              </w:rPr>
              <w:t>information</w:t>
            </w:r>
            <w:r w:rsidRPr="00BF2352">
              <w:rPr>
                <w:rFonts w:cs="Arial"/>
                <w:spacing w:val="-10"/>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as</w:t>
            </w:r>
            <w:r w:rsidRPr="00BF2352">
              <w:rPr>
                <w:rFonts w:cs="Arial"/>
                <w:spacing w:val="-1"/>
                <w:sz w:val="22"/>
                <w:szCs w:val="22"/>
              </w:rPr>
              <w:t>s</w:t>
            </w:r>
            <w:r w:rsidRPr="00BF2352">
              <w:rPr>
                <w:rFonts w:cs="Arial"/>
                <w:sz w:val="22"/>
                <w:szCs w:val="22"/>
              </w:rPr>
              <w:t>ist</w:t>
            </w:r>
            <w:r w:rsidRPr="00BF2352">
              <w:rPr>
                <w:rFonts w:cs="Arial"/>
                <w:spacing w:val="-5"/>
                <w:sz w:val="22"/>
                <w:szCs w:val="22"/>
              </w:rPr>
              <w:t xml:space="preserve"> </w:t>
            </w:r>
            <w:r w:rsidRPr="00BF2352">
              <w:rPr>
                <w:rFonts w:cs="Arial"/>
                <w:sz w:val="22"/>
                <w:szCs w:val="22"/>
              </w:rPr>
              <w:t>potential</w:t>
            </w:r>
            <w:r w:rsidRPr="00BF2352">
              <w:rPr>
                <w:rFonts w:cs="Arial"/>
                <w:spacing w:val="-8"/>
                <w:sz w:val="22"/>
                <w:szCs w:val="22"/>
              </w:rPr>
              <w:t xml:space="preserve"> </w:t>
            </w:r>
            <w:r w:rsidRPr="00BF2352">
              <w:rPr>
                <w:rFonts w:cs="Arial"/>
                <w:sz w:val="22"/>
                <w:szCs w:val="22"/>
              </w:rPr>
              <w:t>applicants</w:t>
            </w:r>
            <w:r w:rsidRPr="00BF2352">
              <w:rPr>
                <w:rFonts w:cs="Arial"/>
                <w:spacing w:val="-9"/>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ass</w:t>
            </w:r>
            <w:r w:rsidRPr="00BF2352">
              <w:rPr>
                <w:rFonts w:cs="Arial"/>
                <w:spacing w:val="1"/>
                <w:sz w:val="22"/>
                <w:szCs w:val="22"/>
              </w:rPr>
              <w:t>es</w:t>
            </w:r>
            <w:r w:rsidRPr="00BF2352">
              <w:rPr>
                <w:rFonts w:cs="Arial"/>
                <w:sz w:val="22"/>
                <w:szCs w:val="22"/>
              </w:rPr>
              <w:t>sing</w:t>
            </w:r>
            <w:r w:rsidRPr="00BF2352">
              <w:rPr>
                <w:rFonts w:cs="Arial"/>
                <w:spacing w:val="-8"/>
                <w:sz w:val="22"/>
                <w:szCs w:val="22"/>
              </w:rPr>
              <w:t xml:space="preserve"> </w:t>
            </w:r>
            <w:r w:rsidRPr="00BF2352">
              <w:rPr>
                <w:rFonts w:cs="Arial"/>
                <w:sz w:val="22"/>
                <w:szCs w:val="22"/>
              </w:rPr>
              <w:t>their likely</w:t>
            </w:r>
            <w:r w:rsidRPr="00BF2352">
              <w:rPr>
                <w:rFonts w:cs="Arial"/>
                <w:spacing w:val="-5"/>
                <w:sz w:val="22"/>
                <w:szCs w:val="22"/>
              </w:rPr>
              <w:t xml:space="preserve"> </w:t>
            </w:r>
            <w:r w:rsidRPr="00BF2352">
              <w:rPr>
                <w:rFonts w:cs="Arial"/>
                <w:sz w:val="22"/>
                <w:szCs w:val="22"/>
              </w:rPr>
              <w:t>fit</w:t>
            </w:r>
            <w:r w:rsidRPr="00BF2352">
              <w:rPr>
                <w:rFonts w:cs="Arial"/>
                <w:spacing w:val="-2"/>
                <w:sz w:val="22"/>
                <w:szCs w:val="22"/>
              </w:rPr>
              <w:t xml:space="preserve"> </w:t>
            </w:r>
            <w:r w:rsidRPr="00BF2352">
              <w:rPr>
                <w:rFonts w:cs="Arial"/>
                <w:sz w:val="22"/>
                <w:szCs w:val="22"/>
              </w:rPr>
              <w:t>with</w:t>
            </w:r>
            <w:r w:rsidRPr="00BF2352">
              <w:rPr>
                <w:rFonts w:cs="Arial"/>
                <w:spacing w:val="-4"/>
                <w:sz w:val="22"/>
                <w:szCs w:val="22"/>
              </w:rPr>
              <w:t xml:space="preserve"> </w:t>
            </w:r>
            <w:r w:rsidRPr="00BF2352">
              <w:rPr>
                <w:rFonts w:cs="Arial"/>
                <w:sz w:val="22"/>
                <w:szCs w:val="22"/>
              </w:rPr>
              <w:t>your</w:t>
            </w:r>
            <w:r w:rsidRPr="00BF2352">
              <w:rPr>
                <w:rFonts w:cs="Arial"/>
                <w:spacing w:val="-4"/>
                <w:sz w:val="22"/>
                <w:szCs w:val="22"/>
              </w:rPr>
              <w:t xml:space="preserve"> </w:t>
            </w:r>
            <w:r w:rsidRPr="00BF2352">
              <w:rPr>
                <w:rFonts w:cs="Arial"/>
                <w:sz w:val="22"/>
                <w:szCs w:val="22"/>
              </w:rPr>
              <w:t>progr</w:t>
            </w:r>
            <w:r w:rsidRPr="00BF2352">
              <w:rPr>
                <w:rFonts w:cs="Arial"/>
                <w:spacing w:val="-1"/>
                <w:sz w:val="22"/>
                <w:szCs w:val="22"/>
              </w:rPr>
              <w:t>a</w:t>
            </w:r>
            <w:r w:rsidRPr="00BF2352">
              <w:rPr>
                <w:rFonts w:cs="Arial"/>
                <w:sz w:val="22"/>
                <w:szCs w:val="22"/>
              </w:rPr>
              <w:t>m.</w:t>
            </w:r>
            <w:r w:rsidRPr="00BF2352">
              <w:rPr>
                <w:rFonts w:cs="Arial"/>
                <w:spacing w:val="-8"/>
                <w:sz w:val="22"/>
                <w:szCs w:val="22"/>
              </w:rPr>
              <w:t xml:space="preserve"> </w:t>
            </w:r>
            <w:r w:rsidRPr="00BF2352">
              <w:rPr>
                <w:rFonts w:cs="Arial"/>
                <w:sz w:val="22"/>
                <w:szCs w:val="22"/>
              </w:rPr>
              <w:t>This</w:t>
            </w:r>
            <w:r w:rsidRPr="00BF2352">
              <w:rPr>
                <w:rFonts w:cs="Arial"/>
                <w:spacing w:val="-4"/>
                <w:sz w:val="22"/>
                <w:szCs w:val="22"/>
              </w:rPr>
              <w:t xml:space="preserve"> </w:t>
            </w:r>
            <w:r w:rsidRPr="00BF2352">
              <w:rPr>
                <w:rFonts w:cs="Arial"/>
                <w:sz w:val="22"/>
                <w:szCs w:val="22"/>
              </w:rPr>
              <w:t>desc</w:t>
            </w:r>
            <w:r w:rsidRPr="00BF2352">
              <w:rPr>
                <w:rFonts w:cs="Arial"/>
                <w:spacing w:val="1"/>
                <w:sz w:val="22"/>
                <w:szCs w:val="22"/>
              </w:rPr>
              <w:t>r</w:t>
            </w:r>
            <w:r w:rsidRPr="00BF2352">
              <w:rPr>
                <w:rFonts w:cs="Arial"/>
                <w:sz w:val="22"/>
                <w:szCs w:val="22"/>
              </w:rPr>
              <w:t>iption</w:t>
            </w:r>
            <w:r w:rsidRPr="00BF2352">
              <w:rPr>
                <w:rFonts w:cs="Arial"/>
                <w:spacing w:val="-10"/>
                <w:sz w:val="22"/>
                <w:szCs w:val="22"/>
              </w:rPr>
              <w:t xml:space="preserve"> </w:t>
            </w:r>
            <w:r w:rsidRPr="00BF2352">
              <w:rPr>
                <w:rFonts w:cs="Arial"/>
                <w:sz w:val="22"/>
                <w:szCs w:val="22"/>
              </w:rPr>
              <w:t>must</w:t>
            </w:r>
            <w:r w:rsidRPr="00BF2352">
              <w:rPr>
                <w:rFonts w:cs="Arial"/>
                <w:spacing w:val="-4"/>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consist</w:t>
            </w:r>
            <w:r w:rsidRPr="00BF2352">
              <w:rPr>
                <w:rFonts w:cs="Arial"/>
                <w:spacing w:val="-1"/>
                <w:sz w:val="22"/>
                <w:szCs w:val="22"/>
              </w:rPr>
              <w:t>e</w:t>
            </w:r>
            <w:r w:rsidRPr="00BF2352">
              <w:rPr>
                <w:rFonts w:cs="Arial"/>
                <w:sz w:val="22"/>
                <w:szCs w:val="22"/>
              </w:rPr>
              <w:t>nt</w:t>
            </w:r>
            <w:r w:rsidRPr="00BF2352">
              <w:rPr>
                <w:rFonts w:cs="Arial"/>
                <w:spacing w:val="-9"/>
                <w:sz w:val="22"/>
                <w:szCs w:val="22"/>
              </w:rPr>
              <w:t xml:space="preserve"> </w:t>
            </w:r>
            <w:r w:rsidRPr="00BF2352">
              <w:rPr>
                <w:rFonts w:cs="Arial"/>
                <w:sz w:val="22"/>
                <w:szCs w:val="22"/>
              </w:rPr>
              <w:t>with</w:t>
            </w:r>
            <w:r w:rsidRPr="00BF2352">
              <w:rPr>
                <w:rFonts w:cs="Arial"/>
                <w:spacing w:val="-4"/>
                <w:sz w:val="22"/>
                <w:szCs w:val="22"/>
              </w:rPr>
              <w:t xml:space="preserve"> </w:t>
            </w:r>
            <w:r w:rsidRPr="00BF2352">
              <w:rPr>
                <w:rFonts w:cs="Arial"/>
                <w:sz w:val="22"/>
                <w:szCs w:val="22"/>
              </w:rPr>
              <w:t>the</w:t>
            </w:r>
          </w:p>
          <w:p w14:paraId="60F1F5D0" w14:textId="77777777" w:rsidR="003F0942" w:rsidRPr="00BF2352" w:rsidRDefault="003F0942">
            <w:pPr>
              <w:spacing w:line="251" w:lineRule="exact"/>
              <w:ind w:left="75" w:right="-20"/>
              <w:rPr>
                <w:rFonts w:cs="Arial"/>
                <w:sz w:val="22"/>
                <w:szCs w:val="22"/>
              </w:rPr>
            </w:pPr>
            <w:r w:rsidRPr="00BF2352">
              <w:rPr>
                <w:rFonts w:cs="Arial"/>
                <w:sz w:val="22"/>
                <w:szCs w:val="22"/>
              </w:rPr>
              <w:t>program’s</w:t>
            </w:r>
            <w:r w:rsidRPr="00BF2352">
              <w:rPr>
                <w:rFonts w:cs="Arial"/>
                <w:spacing w:val="-9"/>
                <w:sz w:val="22"/>
                <w:szCs w:val="22"/>
              </w:rPr>
              <w:t xml:space="preserve"> </w:t>
            </w:r>
            <w:r w:rsidRPr="00BF2352">
              <w:rPr>
                <w:rFonts w:cs="Arial"/>
                <w:sz w:val="22"/>
                <w:szCs w:val="22"/>
              </w:rPr>
              <w:t>policies</w:t>
            </w:r>
            <w:r w:rsidRPr="00BF2352">
              <w:rPr>
                <w:rFonts w:cs="Arial"/>
                <w:spacing w:val="-7"/>
                <w:sz w:val="22"/>
                <w:szCs w:val="22"/>
              </w:rPr>
              <w:t xml:space="preserve"> </w:t>
            </w:r>
            <w:r w:rsidRPr="00BF2352">
              <w:rPr>
                <w:rFonts w:cs="Arial"/>
                <w:sz w:val="22"/>
                <w:szCs w:val="22"/>
              </w:rPr>
              <w:t>on</w:t>
            </w:r>
            <w:r w:rsidRPr="00BF2352">
              <w:rPr>
                <w:rFonts w:cs="Arial"/>
                <w:spacing w:val="-2"/>
                <w:sz w:val="22"/>
                <w:szCs w:val="22"/>
              </w:rPr>
              <w:t xml:space="preserve"> </w:t>
            </w:r>
            <w:r w:rsidRPr="00BF2352">
              <w:rPr>
                <w:rFonts w:cs="Arial"/>
                <w:sz w:val="22"/>
                <w:szCs w:val="22"/>
              </w:rPr>
              <w:t>intern</w:t>
            </w:r>
            <w:r w:rsidRPr="00BF2352">
              <w:rPr>
                <w:rFonts w:cs="Arial"/>
                <w:spacing w:val="-5"/>
                <w:sz w:val="22"/>
                <w:szCs w:val="22"/>
              </w:rPr>
              <w:t xml:space="preserve"> </w:t>
            </w:r>
            <w:r w:rsidRPr="00BF2352">
              <w:rPr>
                <w:rFonts w:cs="Arial"/>
                <w:sz w:val="22"/>
                <w:szCs w:val="22"/>
              </w:rPr>
              <w:t>selection</w:t>
            </w:r>
            <w:r w:rsidRPr="00BF2352">
              <w:rPr>
                <w:rFonts w:cs="Arial"/>
                <w:spacing w:val="-8"/>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practicum</w:t>
            </w:r>
            <w:r w:rsidRPr="00BF2352">
              <w:rPr>
                <w:rFonts w:cs="Arial"/>
                <w:spacing w:val="-9"/>
                <w:sz w:val="22"/>
                <w:szCs w:val="22"/>
              </w:rPr>
              <w:t xml:space="preserve"> </w:t>
            </w:r>
            <w:r w:rsidRPr="00BF2352">
              <w:rPr>
                <w:rFonts w:cs="Arial"/>
                <w:spacing w:val="1"/>
                <w:sz w:val="22"/>
                <w:szCs w:val="22"/>
              </w:rPr>
              <w:t>a</w:t>
            </w:r>
            <w:r w:rsidRPr="00BF2352">
              <w:rPr>
                <w:rFonts w:cs="Arial"/>
                <w:sz w:val="22"/>
                <w:szCs w:val="22"/>
              </w:rPr>
              <w:t>nd</w:t>
            </w:r>
            <w:r w:rsidRPr="00BF2352">
              <w:rPr>
                <w:rFonts w:cs="Arial"/>
                <w:spacing w:val="-3"/>
                <w:sz w:val="22"/>
                <w:szCs w:val="22"/>
              </w:rPr>
              <w:t xml:space="preserve"> </w:t>
            </w:r>
            <w:r w:rsidRPr="00BF2352">
              <w:rPr>
                <w:rFonts w:cs="Arial"/>
                <w:sz w:val="22"/>
                <w:szCs w:val="22"/>
              </w:rPr>
              <w:t>acade</w:t>
            </w:r>
            <w:r w:rsidRPr="00BF2352">
              <w:rPr>
                <w:rFonts w:cs="Arial"/>
                <w:spacing w:val="-1"/>
                <w:sz w:val="22"/>
                <w:szCs w:val="22"/>
              </w:rPr>
              <w:t>m</w:t>
            </w:r>
            <w:r w:rsidRPr="00BF2352">
              <w:rPr>
                <w:rFonts w:cs="Arial"/>
                <w:sz w:val="22"/>
                <w:szCs w:val="22"/>
              </w:rPr>
              <w:t>ic</w:t>
            </w:r>
            <w:r w:rsidRPr="00BF2352">
              <w:rPr>
                <w:rFonts w:cs="Arial"/>
                <w:spacing w:val="-8"/>
                <w:sz w:val="22"/>
                <w:szCs w:val="22"/>
              </w:rPr>
              <w:t xml:space="preserve"> </w:t>
            </w:r>
            <w:r w:rsidRPr="00BF2352">
              <w:rPr>
                <w:rFonts w:cs="Arial"/>
                <w:sz w:val="22"/>
                <w:szCs w:val="22"/>
              </w:rPr>
              <w:t>preparation</w:t>
            </w:r>
            <w:r w:rsidRPr="00BF2352">
              <w:rPr>
                <w:rFonts w:cs="Arial"/>
                <w:spacing w:val="-10"/>
                <w:sz w:val="22"/>
                <w:szCs w:val="22"/>
              </w:rPr>
              <w:t xml:space="preserve"> </w:t>
            </w:r>
            <w:r w:rsidRPr="00BF2352">
              <w:rPr>
                <w:rFonts w:cs="Arial"/>
                <w:sz w:val="22"/>
                <w:szCs w:val="22"/>
              </w:rPr>
              <w:t>requirements:</w:t>
            </w:r>
          </w:p>
        </w:tc>
      </w:tr>
      <w:tr w:rsidR="003F0942" w:rsidRPr="00BF2352" w14:paraId="43C8B143" w14:textId="77777777" w:rsidTr="003F0942">
        <w:trPr>
          <w:trHeight w:val="1033"/>
        </w:trPr>
        <w:tc>
          <w:tcPr>
            <w:tcW w:w="9643" w:type="dxa"/>
            <w:tcBorders>
              <w:top w:val="single" w:sz="4" w:space="0" w:color="000000"/>
              <w:left w:val="single" w:sz="4" w:space="0" w:color="000000"/>
              <w:bottom w:val="single" w:sz="4" w:space="0" w:color="000000"/>
              <w:right w:val="single" w:sz="4" w:space="0" w:color="000000"/>
            </w:tcBorders>
          </w:tcPr>
          <w:p w14:paraId="1496408D" w14:textId="1BEBDF30" w:rsidR="00231421" w:rsidRPr="00BF2352" w:rsidRDefault="00231421" w:rsidP="00231421">
            <w:pPr>
              <w:rPr>
                <w:rFonts w:cs="Arial"/>
                <w:sz w:val="22"/>
                <w:szCs w:val="22"/>
              </w:rPr>
            </w:pPr>
            <w:r w:rsidRPr="002B02A6">
              <w:rPr>
                <w:rFonts w:cs="Arial"/>
                <w:sz w:val="22"/>
                <w:szCs w:val="22"/>
              </w:rPr>
              <w:t xml:space="preserve">Our training committee carefully reviews all applications, attending to goodness of fit between the applicant’s goals and experiences, and the training we offer. Our selection criteria also focuses on scope of training, writing skills, and the quality of letters of reference. We actively seek diversity in our training cohorts.  </w:t>
            </w:r>
            <w:r w:rsidR="003A6B57" w:rsidRPr="002B02A6">
              <w:rPr>
                <w:rFonts w:cs="Arial"/>
                <w:sz w:val="22"/>
                <w:szCs w:val="22"/>
              </w:rPr>
              <w:t xml:space="preserve">All things being equal, attention is paid to applicants identifying as veterans and/or as members of historically underrepresented groups.  </w:t>
            </w:r>
            <w:r w:rsidRPr="002B02A6">
              <w:rPr>
                <w:rFonts w:cs="Arial"/>
                <w:sz w:val="22"/>
                <w:szCs w:val="22"/>
              </w:rPr>
              <w:t>We offer multiple</w:t>
            </w:r>
            <w:r w:rsidR="003A6B57" w:rsidRPr="002B02A6">
              <w:rPr>
                <w:rFonts w:cs="Arial"/>
                <w:sz w:val="22"/>
                <w:szCs w:val="22"/>
              </w:rPr>
              <w:t xml:space="preserve"> virtual</w:t>
            </w:r>
            <w:r w:rsidRPr="002B02A6">
              <w:rPr>
                <w:rFonts w:cs="Arial"/>
                <w:sz w:val="22"/>
                <w:szCs w:val="22"/>
              </w:rPr>
              <w:t xml:space="preserve"> interview days where applicants have the chance to learn more about our training site, talk with current interns, and participate in the evaluative interview process. </w:t>
            </w:r>
            <w:r w:rsidR="002B02A6" w:rsidRPr="002B02A6">
              <w:rPr>
                <w:rFonts w:cs="Arial"/>
                <w:sz w:val="22"/>
                <w:szCs w:val="22"/>
              </w:rPr>
              <w:t>Interview dates</w:t>
            </w:r>
            <w:r w:rsidR="002B02A6">
              <w:rPr>
                <w:rFonts w:cs="Arial"/>
                <w:sz w:val="22"/>
                <w:szCs w:val="22"/>
              </w:rPr>
              <w:t xml:space="preserve"> in 2023</w:t>
            </w:r>
            <w:r w:rsidR="002B02A6" w:rsidRPr="002B02A6">
              <w:rPr>
                <w:rFonts w:cs="Arial"/>
                <w:sz w:val="22"/>
                <w:szCs w:val="22"/>
              </w:rPr>
              <w:t>: 12/14, 12/15, 12/18, 12/19, 12/20</w:t>
            </w:r>
            <w:r w:rsidR="002B02A6">
              <w:rPr>
                <w:rFonts w:cs="Arial"/>
                <w:sz w:val="22"/>
                <w:szCs w:val="22"/>
              </w:rPr>
              <w:t>.</w:t>
            </w:r>
          </w:p>
          <w:p w14:paraId="0DB7DB93" w14:textId="36328507" w:rsidR="0027317E" w:rsidRPr="00BF2352" w:rsidRDefault="00231421" w:rsidP="00231421">
            <w:pPr>
              <w:autoSpaceDE w:val="0"/>
              <w:autoSpaceDN w:val="0"/>
              <w:adjustRightInd w:val="0"/>
              <w:rPr>
                <w:rFonts w:cs="Arial"/>
                <w:color w:val="000000"/>
                <w:sz w:val="22"/>
                <w:szCs w:val="22"/>
              </w:rPr>
            </w:pPr>
            <w:r w:rsidRPr="00BF2352">
              <w:rPr>
                <w:rFonts w:cs="Arial"/>
                <w:color w:val="000000"/>
                <w:sz w:val="22"/>
                <w:szCs w:val="22"/>
              </w:rPr>
              <w:t>Federal laws and regulations of the Equal Employment Opportunity Commission (EEOC) prohibit discrimination based on race, color, religion, gender (sex), national origin, age (40 years and over), physical or mental disability, and/or reprisal. This applies to VA employees, applicants for employment and former employees.  Psychology interns are considered VA employees.</w:t>
            </w:r>
            <w:r w:rsidR="003A6B57">
              <w:rPr>
                <w:rFonts w:cs="Arial"/>
                <w:color w:val="000000"/>
                <w:sz w:val="22"/>
                <w:szCs w:val="22"/>
              </w:rPr>
              <w:t xml:space="preserve">  </w:t>
            </w:r>
          </w:p>
          <w:p w14:paraId="125E394B" w14:textId="77777777" w:rsidR="003F0942" w:rsidRPr="00BF2352" w:rsidRDefault="003F0942">
            <w:pPr>
              <w:rPr>
                <w:rFonts w:eastAsiaTheme="minorHAnsi" w:cs="Arial"/>
                <w:sz w:val="22"/>
                <w:szCs w:val="22"/>
              </w:rPr>
            </w:pPr>
          </w:p>
        </w:tc>
      </w:tr>
      <w:tr w:rsidR="003F0942" w:rsidRPr="00BF2352" w14:paraId="491AF34A" w14:textId="77777777" w:rsidTr="003F0942">
        <w:trPr>
          <w:trHeight w:val="629"/>
        </w:trPr>
        <w:tc>
          <w:tcPr>
            <w:tcW w:w="9643" w:type="dxa"/>
            <w:tcBorders>
              <w:top w:val="single" w:sz="4" w:space="0" w:color="000000"/>
              <w:left w:val="single" w:sz="4" w:space="0" w:color="000000"/>
              <w:bottom w:val="single" w:sz="4" w:space="0" w:color="000000"/>
              <w:right w:val="single" w:sz="4" w:space="0" w:color="000000"/>
            </w:tcBorders>
            <w:hideMark/>
          </w:tcPr>
          <w:p w14:paraId="054527F7" w14:textId="483F05DC" w:rsidR="003F0942" w:rsidRPr="00BF2352" w:rsidRDefault="003F0942">
            <w:pPr>
              <w:spacing w:before="2" w:line="230" w:lineRule="exact"/>
              <w:ind w:left="106" w:right="351"/>
              <w:rPr>
                <w:rFonts w:cs="Arial"/>
                <w:sz w:val="22"/>
                <w:szCs w:val="22"/>
              </w:rPr>
            </w:pPr>
            <w:r w:rsidRPr="00BF2352">
              <w:rPr>
                <w:rFonts w:cs="Arial"/>
                <w:sz w:val="22"/>
                <w:szCs w:val="22"/>
              </w:rPr>
              <w:t>Does</w:t>
            </w:r>
            <w:r w:rsidRPr="00BF2352">
              <w:rPr>
                <w:rFonts w:cs="Arial"/>
                <w:spacing w:val="-5"/>
                <w:sz w:val="22"/>
                <w:szCs w:val="22"/>
              </w:rPr>
              <w:t xml:space="preserve"> </w:t>
            </w:r>
            <w:r w:rsidRPr="00BF2352">
              <w:rPr>
                <w:rFonts w:cs="Arial"/>
                <w:sz w:val="22"/>
                <w:szCs w:val="22"/>
              </w:rPr>
              <w:t>the</w:t>
            </w:r>
            <w:r w:rsidRPr="00BF2352">
              <w:rPr>
                <w:rFonts w:cs="Arial"/>
                <w:spacing w:val="-3"/>
                <w:sz w:val="22"/>
                <w:szCs w:val="22"/>
              </w:rPr>
              <w:t xml:space="preserve"> </w:t>
            </w:r>
            <w:r w:rsidRPr="00BF2352">
              <w:rPr>
                <w:rFonts w:cs="Arial"/>
                <w:sz w:val="22"/>
                <w:szCs w:val="22"/>
              </w:rPr>
              <w:t>program</w:t>
            </w:r>
            <w:r w:rsidRPr="00BF2352">
              <w:rPr>
                <w:rFonts w:cs="Arial"/>
                <w:spacing w:val="-7"/>
                <w:sz w:val="22"/>
                <w:szCs w:val="22"/>
              </w:rPr>
              <w:t xml:space="preserve"> </w:t>
            </w:r>
            <w:r w:rsidRPr="00BF2352">
              <w:rPr>
                <w:rFonts w:cs="Arial"/>
                <w:sz w:val="22"/>
                <w:szCs w:val="22"/>
              </w:rPr>
              <w:t>require</w:t>
            </w:r>
            <w:r w:rsidRPr="00BF2352">
              <w:rPr>
                <w:rFonts w:cs="Arial"/>
                <w:spacing w:val="-6"/>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applicants</w:t>
            </w:r>
            <w:r w:rsidRPr="00BF2352">
              <w:rPr>
                <w:rFonts w:cs="Arial"/>
                <w:spacing w:val="-9"/>
                <w:sz w:val="22"/>
                <w:szCs w:val="22"/>
              </w:rPr>
              <w:t xml:space="preserve"> </w:t>
            </w:r>
            <w:r w:rsidRPr="00BF2352">
              <w:rPr>
                <w:rFonts w:cs="Arial"/>
                <w:sz w:val="22"/>
                <w:szCs w:val="22"/>
              </w:rPr>
              <w:t>have</w:t>
            </w:r>
            <w:r w:rsidRPr="00BF2352">
              <w:rPr>
                <w:rFonts w:cs="Arial"/>
                <w:spacing w:val="-4"/>
                <w:sz w:val="22"/>
                <w:szCs w:val="22"/>
              </w:rPr>
              <w:t xml:space="preserve"> </w:t>
            </w:r>
            <w:r w:rsidRPr="00BF2352">
              <w:rPr>
                <w:rFonts w:cs="Arial"/>
                <w:sz w:val="22"/>
                <w:szCs w:val="22"/>
              </w:rPr>
              <w:t>recei</w:t>
            </w:r>
            <w:r w:rsidRPr="00BF2352">
              <w:rPr>
                <w:rFonts w:cs="Arial"/>
                <w:spacing w:val="2"/>
                <w:sz w:val="22"/>
                <w:szCs w:val="22"/>
              </w:rPr>
              <w:t>v</w:t>
            </w:r>
            <w:r w:rsidRPr="00BF2352">
              <w:rPr>
                <w:rFonts w:cs="Arial"/>
                <w:sz w:val="22"/>
                <w:szCs w:val="22"/>
              </w:rPr>
              <w:t>ed</w:t>
            </w:r>
            <w:r w:rsidRPr="00BF2352">
              <w:rPr>
                <w:rFonts w:cs="Arial"/>
                <w:spacing w:val="-7"/>
                <w:sz w:val="22"/>
                <w:szCs w:val="22"/>
              </w:rPr>
              <w:t xml:space="preserve"> </w:t>
            </w:r>
            <w:r w:rsidRPr="00BF2352">
              <w:rPr>
                <w:rFonts w:cs="Arial"/>
                <w:sz w:val="22"/>
                <w:szCs w:val="22"/>
              </w:rPr>
              <w:t>a</w:t>
            </w:r>
            <w:r w:rsidRPr="00BF2352">
              <w:rPr>
                <w:rFonts w:cs="Arial"/>
                <w:spacing w:val="-1"/>
                <w:sz w:val="22"/>
                <w:szCs w:val="22"/>
              </w:rPr>
              <w:t xml:space="preserve"> </w:t>
            </w:r>
            <w:r w:rsidRPr="00BF2352">
              <w:rPr>
                <w:rFonts w:cs="Arial"/>
                <w:sz w:val="22"/>
                <w:szCs w:val="22"/>
              </w:rPr>
              <w:t>minimum</w:t>
            </w:r>
            <w:r w:rsidRPr="00BF2352">
              <w:rPr>
                <w:rFonts w:cs="Arial"/>
                <w:spacing w:val="-9"/>
                <w:sz w:val="22"/>
                <w:szCs w:val="22"/>
              </w:rPr>
              <w:t xml:space="preserve"> </w:t>
            </w:r>
            <w:r w:rsidRPr="00BF2352">
              <w:rPr>
                <w:rFonts w:cs="Arial"/>
                <w:sz w:val="22"/>
                <w:szCs w:val="22"/>
              </w:rPr>
              <w:t>number</w:t>
            </w:r>
            <w:r w:rsidRPr="00BF2352">
              <w:rPr>
                <w:rFonts w:cs="Arial"/>
                <w:spacing w:val="-7"/>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pacing w:val="-1"/>
                <w:sz w:val="22"/>
                <w:szCs w:val="22"/>
              </w:rPr>
              <w:t>t</w:t>
            </w:r>
            <w:r w:rsidRPr="00BF2352">
              <w:rPr>
                <w:rFonts w:cs="Arial"/>
                <w:sz w:val="22"/>
                <w:szCs w:val="22"/>
              </w:rPr>
              <w:t>he</w:t>
            </w:r>
            <w:r w:rsidRPr="00BF2352">
              <w:rPr>
                <w:rFonts w:cs="Arial"/>
                <w:spacing w:val="-3"/>
                <w:sz w:val="22"/>
                <w:szCs w:val="22"/>
              </w:rPr>
              <w:t xml:space="preserve"> </w:t>
            </w:r>
            <w:r w:rsidRPr="00BF2352">
              <w:rPr>
                <w:rFonts w:cs="Arial"/>
                <w:sz w:val="22"/>
                <w:szCs w:val="22"/>
              </w:rPr>
              <w:t>following</w:t>
            </w:r>
            <w:r w:rsidRPr="00BF2352">
              <w:rPr>
                <w:rFonts w:cs="Arial"/>
                <w:spacing w:val="-9"/>
                <w:sz w:val="22"/>
                <w:szCs w:val="22"/>
              </w:rPr>
              <w:t xml:space="preserve"> </w:t>
            </w:r>
            <w:r w:rsidRPr="00BF2352">
              <w:rPr>
                <w:rFonts w:cs="Arial"/>
                <w:sz w:val="22"/>
                <w:szCs w:val="22"/>
              </w:rPr>
              <w:t>at time</w:t>
            </w:r>
            <w:r w:rsidRPr="00BF2352">
              <w:rPr>
                <w:rFonts w:cs="Arial"/>
                <w:spacing w:val="-4"/>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application?</w:t>
            </w:r>
            <w:r w:rsidRPr="00BF2352">
              <w:rPr>
                <w:rFonts w:cs="Arial"/>
                <w:spacing w:val="-11"/>
                <w:sz w:val="22"/>
                <w:szCs w:val="22"/>
              </w:rPr>
              <w:t xml:space="preserve"> </w:t>
            </w:r>
            <w:r w:rsidRPr="00BF2352">
              <w:rPr>
                <w:rFonts w:cs="Arial"/>
                <w:sz w:val="22"/>
                <w:szCs w:val="22"/>
              </w:rPr>
              <w:t>If</w:t>
            </w:r>
            <w:r w:rsidRPr="00BF2352">
              <w:rPr>
                <w:rFonts w:cs="Arial"/>
                <w:spacing w:val="-1"/>
                <w:sz w:val="22"/>
                <w:szCs w:val="22"/>
              </w:rPr>
              <w:t xml:space="preserve"> </w:t>
            </w:r>
            <w:r w:rsidRPr="00BF2352">
              <w:rPr>
                <w:rFonts w:cs="Arial"/>
                <w:sz w:val="22"/>
                <w:szCs w:val="22"/>
              </w:rPr>
              <w:t>Yes,</w:t>
            </w:r>
            <w:r w:rsidRPr="00BF2352">
              <w:rPr>
                <w:rFonts w:cs="Arial"/>
                <w:spacing w:val="-4"/>
                <w:sz w:val="22"/>
                <w:szCs w:val="22"/>
              </w:rPr>
              <w:t xml:space="preserve"> </w:t>
            </w:r>
            <w:r w:rsidRPr="00BF2352">
              <w:rPr>
                <w:rFonts w:cs="Arial"/>
                <w:sz w:val="22"/>
                <w:szCs w:val="22"/>
              </w:rPr>
              <w:t>indicate</w:t>
            </w:r>
            <w:r w:rsidRPr="00BF2352">
              <w:rPr>
                <w:rFonts w:cs="Arial"/>
                <w:spacing w:val="-7"/>
                <w:sz w:val="22"/>
                <w:szCs w:val="22"/>
              </w:rPr>
              <w:t xml:space="preserve"> </w:t>
            </w:r>
            <w:r w:rsidRPr="00BF2352">
              <w:rPr>
                <w:rFonts w:cs="Arial"/>
                <w:sz w:val="22"/>
                <w:szCs w:val="22"/>
              </w:rPr>
              <w:t>how</w:t>
            </w:r>
            <w:r w:rsidRPr="00BF2352">
              <w:rPr>
                <w:rFonts w:cs="Arial"/>
                <w:spacing w:val="-4"/>
                <w:sz w:val="22"/>
                <w:szCs w:val="22"/>
              </w:rPr>
              <w:t xml:space="preserve"> </w:t>
            </w:r>
            <w:r w:rsidRPr="00BF2352">
              <w:rPr>
                <w:rFonts w:cs="Arial"/>
                <w:sz w:val="22"/>
                <w:szCs w:val="22"/>
              </w:rPr>
              <w:t>many:</w:t>
            </w:r>
            <w:r w:rsidR="00231421" w:rsidRPr="00BF2352">
              <w:rPr>
                <w:rFonts w:cs="Arial"/>
                <w:sz w:val="22"/>
                <w:szCs w:val="22"/>
              </w:rPr>
              <w:t xml:space="preserve"> yes</w:t>
            </w:r>
          </w:p>
        </w:tc>
      </w:tr>
      <w:tr w:rsidR="003F0942" w:rsidRPr="00BF2352" w14:paraId="1A329890" w14:textId="77777777" w:rsidTr="003F0942">
        <w:trPr>
          <w:trHeight w:val="896"/>
        </w:trPr>
        <w:tc>
          <w:tcPr>
            <w:tcW w:w="9643" w:type="dxa"/>
            <w:tcBorders>
              <w:top w:val="single" w:sz="4" w:space="0" w:color="000000"/>
              <w:left w:val="single" w:sz="4" w:space="0" w:color="000000"/>
              <w:bottom w:val="single" w:sz="4" w:space="0" w:color="000000"/>
              <w:right w:val="single" w:sz="4" w:space="0" w:color="000000"/>
            </w:tcBorders>
            <w:hideMark/>
          </w:tcPr>
          <w:p w14:paraId="570687F8" w14:textId="12111641" w:rsidR="00231421" w:rsidRPr="00BF2352" w:rsidRDefault="003F0942">
            <w:pPr>
              <w:tabs>
                <w:tab w:val="left" w:pos="4540"/>
                <w:tab w:val="left" w:pos="6640"/>
              </w:tabs>
              <w:spacing w:before="93" w:line="326" w:lineRule="auto"/>
              <w:ind w:left="106" w:right="2168"/>
              <w:rPr>
                <w:rFonts w:cs="Arial"/>
                <w:sz w:val="22"/>
                <w:szCs w:val="22"/>
              </w:rPr>
            </w:pPr>
            <w:r w:rsidRPr="00BF2352">
              <w:rPr>
                <w:rFonts w:cs="Arial"/>
                <w:sz w:val="22"/>
                <w:szCs w:val="22"/>
              </w:rPr>
              <w:t>Total</w:t>
            </w:r>
            <w:r w:rsidRPr="00BF2352">
              <w:rPr>
                <w:rFonts w:cs="Arial"/>
                <w:spacing w:val="-5"/>
                <w:sz w:val="22"/>
                <w:szCs w:val="22"/>
              </w:rPr>
              <w:t xml:space="preserve"> </w:t>
            </w:r>
            <w:r w:rsidRPr="00BF2352">
              <w:rPr>
                <w:rFonts w:cs="Arial"/>
                <w:sz w:val="22"/>
                <w:szCs w:val="22"/>
              </w:rPr>
              <w:t>Direct</w:t>
            </w:r>
            <w:r w:rsidRPr="00BF2352">
              <w:rPr>
                <w:rFonts w:cs="Arial"/>
                <w:spacing w:val="-5"/>
                <w:sz w:val="22"/>
                <w:szCs w:val="22"/>
              </w:rPr>
              <w:t xml:space="preserve"> </w:t>
            </w:r>
            <w:r w:rsidRPr="00BF2352">
              <w:rPr>
                <w:rFonts w:cs="Arial"/>
                <w:sz w:val="22"/>
                <w:szCs w:val="22"/>
              </w:rPr>
              <w:t>Contact</w:t>
            </w:r>
            <w:r w:rsidRPr="00BF2352">
              <w:rPr>
                <w:rFonts w:cs="Arial"/>
                <w:spacing w:val="-7"/>
                <w:sz w:val="22"/>
                <w:szCs w:val="22"/>
              </w:rPr>
              <w:t xml:space="preserve"> </w:t>
            </w:r>
            <w:r w:rsidRPr="00BF2352">
              <w:rPr>
                <w:rFonts w:cs="Arial"/>
                <w:w w:val="99"/>
                <w:sz w:val="22"/>
                <w:szCs w:val="22"/>
              </w:rPr>
              <w:t>Intervention</w:t>
            </w:r>
            <w:r w:rsidRPr="00BF2352">
              <w:rPr>
                <w:rFonts w:cs="Arial"/>
                <w:spacing w:val="-11"/>
                <w:w w:val="99"/>
                <w:sz w:val="22"/>
                <w:szCs w:val="22"/>
              </w:rPr>
              <w:t xml:space="preserve"> </w:t>
            </w:r>
            <w:r w:rsidRPr="00BF2352">
              <w:rPr>
                <w:rFonts w:cs="Arial"/>
                <w:sz w:val="22"/>
                <w:szCs w:val="22"/>
              </w:rPr>
              <w:t>H</w:t>
            </w:r>
            <w:r w:rsidRPr="00BF2352">
              <w:rPr>
                <w:rFonts w:cs="Arial"/>
                <w:spacing w:val="-1"/>
                <w:sz w:val="22"/>
                <w:szCs w:val="22"/>
              </w:rPr>
              <w:t>o</w:t>
            </w:r>
            <w:r w:rsidRPr="00BF2352">
              <w:rPr>
                <w:rFonts w:cs="Arial"/>
                <w:sz w:val="22"/>
                <w:szCs w:val="22"/>
              </w:rPr>
              <w:t>u</w:t>
            </w:r>
            <w:r w:rsidRPr="00BF2352">
              <w:rPr>
                <w:rFonts w:cs="Arial"/>
                <w:spacing w:val="-1"/>
                <w:sz w:val="22"/>
                <w:szCs w:val="22"/>
              </w:rPr>
              <w:t>r</w:t>
            </w:r>
            <w:r w:rsidRPr="00BF2352">
              <w:rPr>
                <w:rFonts w:cs="Arial"/>
                <w:sz w:val="22"/>
                <w:szCs w:val="22"/>
              </w:rPr>
              <w:t>s:</w:t>
            </w:r>
            <w:r w:rsidRPr="00BF2352">
              <w:rPr>
                <w:rFonts w:cs="Arial"/>
                <w:spacing w:val="-8"/>
                <w:sz w:val="22"/>
                <w:szCs w:val="22"/>
              </w:rPr>
              <w:t xml:space="preserve"> </w:t>
            </w:r>
            <w:r w:rsidRPr="00BF2352">
              <w:rPr>
                <w:rFonts w:cs="Arial"/>
                <w:sz w:val="22"/>
                <w:szCs w:val="22"/>
                <w:u w:val="single" w:color="000000"/>
              </w:rPr>
              <w:t>N</w:t>
            </w:r>
            <w:r w:rsidRPr="00BF2352">
              <w:rPr>
                <w:rFonts w:cs="Arial"/>
                <w:spacing w:val="-1"/>
                <w:sz w:val="22"/>
                <w:szCs w:val="22"/>
                <w:u w:val="single" w:color="000000"/>
              </w:rPr>
              <w:t xml:space="preserve"> </w:t>
            </w:r>
            <w:r w:rsidRPr="00BF2352">
              <w:rPr>
                <w:rFonts w:cs="Arial"/>
                <w:sz w:val="22"/>
                <w:szCs w:val="22"/>
                <w:u w:val="single" w:color="000000"/>
              </w:rPr>
              <w:tab/>
            </w:r>
            <w:r w:rsidRPr="00BF2352">
              <w:rPr>
                <w:rFonts w:cs="Arial"/>
                <w:b/>
                <w:bCs/>
                <w:sz w:val="22"/>
                <w:szCs w:val="22"/>
                <w:u w:val="single" w:color="000000"/>
              </w:rPr>
              <w:t>Y</w:t>
            </w:r>
            <w:r w:rsidRPr="00BF2352">
              <w:rPr>
                <w:rFonts w:cs="Arial"/>
                <w:b/>
                <w:bCs/>
                <w:spacing w:val="-1"/>
                <w:sz w:val="22"/>
                <w:szCs w:val="22"/>
                <w:u w:val="single" w:color="000000"/>
              </w:rPr>
              <w:t xml:space="preserve"> </w:t>
            </w:r>
            <w:r w:rsidRPr="00BF2352">
              <w:rPr>
                <w:rFonts w:cs="Arial"/>
                <w:spacing w:val="-4"/>
                <w:sz w:val="22"/>
                <w:szCs w:val="22"/>
                <w:u w:val="single" w:color="000000"/>
              </w:rPr>
              <w:t>Am</w:t>
            </w:r>
            <w:r w:rsidRPr="00BF2352">
              <w:rPr>
                <w:rFonts w:cs="Arial"/>
                <w:spacing w:val="-3"/>
                <w:sz w:val="22"/>
                <w:szCs w:val="22"/>
                <w:u w:val="single" w:color="000000"/>
              </w:rPr>
              <w:t>o</w:t>
            </w:r>
            <w:r w:rsidRPr="00BF2352">
              <w:rPr>
                <w:rFonts w:cs="Arial"/>
                <w:spacing w:val="-4"/>
                <w:sz w:val="22"/>
                <w:szCs w:val="22"/>
                <w:u w:val="single" w:color="000000"/>
              </w:rPr>
              <w:t>u</w:t>
            </w:r>
            <w:r w:rsidRPr="00BF2352">
              <w:rPr>
                <w:rFonts w:cs="Arial"/>
                <w:spacing w:val="-3"/>
                <w:sz w:val="22"/>
                <w:szCs w:val="22"/>
                <w:u w:val="single" w:color="000000"/>
              </w:rPr>
              <w:t>nt</w:t>
            </w:r>
            <w:r w:rsidRPr="00BF2352">
              <w:rPr>
                <w:rFonts w:cs="Arial"/>
                <w:sz w:val="22"/>
                <w:szCs w:val="22"/>
                <w:u w:val="single" w:color="000000"/>
              </w:rPr>
              <w:t>:</w:t>
            </w:r>
            <w:r w:rsidRPr="00BF2352">
              <w:rPr>
                <w:rFonts w:cs="Arial"/>
                <w:sz w:val="22"/>
                <w:szCs w:val="22"/>
              </w:rPr>
              <w:t xml:space="preserve"> </w:t>
            </w:r>
            <w:r w:rsidR="00231421" w:rsidRPr="00BF2352">
              <w:rPr>
                <w:rFonts w:cs="Arial"/>
                <w:sz w:val="22"/>
                <w:szCs w:val="22"/>
              </w:rPr>
              <w:t>500</w:t>
            </w:r>
          </w:p>
          <w:p w14:paraId="29F43F71" w14:textId="5A902BCC" w:rsidR="003F0942" w:rsidRPr="00BF2352" w:rsidRDefault="003F0942">
            <w:pPr>
              <w:tabs>
                <w:tab w:val="left" w:pos="4540"/>
                <w:tab w:val="left" w:pos="6640"/>
              </w:tabs>
              <w:spacing w:before="93" w:line="326" w:lineRule="auto"/>
              <w:ind w:left="106" w:right="2168"/>
              <w:rPr>
                <w:rFonts w:cs="Arial"/>
                <w:sz w:val="22"/>
                <w:szCs w:val="22"/>
              </w:rPr>
            </w:pPr>
            <w:r w:rsidRPr="00BF2352">
              <w:rPr>
                <w:rFonts w:cs="Arial"/>
                <w:sz w:val="22"/>
                <w:szCs w:val="22"/>
              </w:rPr>
              <w:t>Total</w:t>
            </w:r>
            <w:r w:rsidRPr="00BF2352">
              <w:rPr>
                <w:rFonts w:cs="Arial"/>
                <w:spacing w:val="-5"/>
                <w:sz w:val="22"/>
                <w:szCs w:val="22"/>
              </w:rPr>
              <w:t xml:space="preserve"> </w:t>
            </w:r>
            <w:r w:rsidRPr="00BF2352">
              <w:rPr>
                <w:rFonts w:cs="Arial"/>
                <w:sz w:val="22"/>
                <w:szCs w:val="22"/>
              </w:rPr>
              <w:t>Direct</w:t>
            </w:r>
            <w:r w:rsidRPr="00BF2352">
              <w:rPr>
                <w:rFonts w:cs="Arial"/>
                <w:spacing w:val="-4"/>
                <w:sz w:val="22"/>
                <w:szCs w:val="22"/>
              </w:rPr>
              <w:t xml:space="preserve"> </w:t>
            </w:r>
            <w:r w:rsidRPr="00BF2352">
              <w:rPr>
                <w:rFonts w:cs="Arial"/>
                <w:sz w:val="22"/>
                <w:szCs w:val="22"/>
              </w:rPr>
              <w:t>Contact</w:t>
            </w:r>
            <w:r w:rsidRPr="00BF2352">
              <w:rPr>
                <w:rFonts w:cs="Arial"/>
                <w:spacing w:val="-7"/>
                <w:sz w:val="22"/>
                <w:szCs w:val="22"/>
              </w:rPr>
              <w:t xml:space="preserve"> </w:t>
            </w:r>
            <w:r w:rsidRPr="00BF2352">
              <w:rPr>
                <w:rFonts w:cs="Arial"/>
                <w:w w:val="99"/>
                <w:sz w:val="22"/>
                <w:szCs w:val="22"/>
              </w:rPr>
              <w:t>Ass</w:t>
            </w:r>
            <w:r w:rsidRPr="00BF2352">
              <w:rPr>
                <w:rFonts w:cs="Arial"/>
                <w:spacing w:val="1"/>
                <w:w w:val="99"/>
                <w:sz w:val="22"/>
                <w:szCs w:val="22"/>
              </w:rPr>
              <w:t>e</w:t>
            </w:r>
            <w:r w:rsidRPr="00BF2352">
              <w:rPr>
                <w:rFonts w:cs="Arial"/>
                <w:w w:val="99"/>
                <w:sz w:val="22"/>
                <w:szCs w:val="22"/>
              </w:rPr>
              <w:t>ssment</w:t>
            </w:r>
            <w:r w:rsidRPr="00BF2352">
              <w:rPr>
                <w:rFonts w:cs="Arial"/>
                <w:spacing w:val="-11"/>
                <w:w w:val="99"/>
                <w:sz w:val="22"/>
                <w:szCs w:val="22"/>
              </w:rPr>
              <w:t xml:space="preserve"> </w:t>
            </w:r>
            <w:r w:rsidRPr="00BF2352">
              <w:rPr>
                <w:rFonts w:cs="Arial"/>
                <w:sz w:val="22"/>
                <w:szCs w:val="22"/>
              </w:rPr>
              <w:t>Hours:</w:t>
            </w:r>
            <w:r w:rsidRPr="00BF2352">
              <w:rPr>
                <w:rFonts w:cs="Arial"/>
                <w:spacing w:val="-9"/>
                <w:sz w:val="22"/>
                <w:szCs w:val="22"/>
              </w:rPr>
              <w:t xml:space="preserve"> </w:t>
            </w:r>
            <w:r w:rsidRPr="00BF2352">
              <w:rPr>
                <w:rFonts w:cs="Arial"/>
                <w:sz w:val="22"/>
                <w:szCs w:val="22"/>
                <w:u w:val="single" w:color="000000"/>
              </w:rPr>
              <w:t>N</w:t>
            </w:r>
            <w:r w:rsidRPr="00BF2352">
              <w:rPr>
                <w:rFonts w:cs="Arial"/>
                <w:spacing w:val="-1"/>
                <w:sz w:val="22"/>
                <w:szCs w:val="22"/>
                <w:u w:val="single" w:color="000000"/>
              </w:rPr>
              <w:t xml:space="preserve"> </w:t>
            </w:r>
            <w:r w:rsidRPr="00BF2352">
              <w:rPr>
                <w:rFonts w:cs="Arial"/>
                <w:sz w:val="22"/>
                <w:szCs w:val="22"/>
                <w:u w:val="single" w:color="000000"/>
              </w:rPr>
              <w:tab/>
            </w:r>
            <w:r w:rsidRPr="00BF2352">
              <w:rPr>
                <w:rFonts w:cs="Arial"/>
                <w:b/>
                <w:bCs/>
                <w:sz w:val="22"/>
                <w:szCs w:val="22"/>
                <w:u w:val="single" w:color="000000"/>
              </w:rPr>
              <w:t>Y</w:t>
            </w:r>
            <w:r w:rsidRPr="00BF2352">
              <w:rPr>
                <w:rFonts w:cs="Arial"/>
                <w:spacing w:val="-1"/>
                <w:sz w:val="22"/>
                <w:szCs w:val="22"/>
                <w:u w:val="single" w:color="000000"/>
              </w:rPr>
              <w:t xml:space="preserve"> </w:t>
            </w:r>
            <w:r w:rsidRPr="00BF2352">
              <w:rPr>
                <w:rFonts w:cs="Arial"/>
                <w:spacing w:val="-4"/>
                <w:sz w:val="22"/>
                <w:szCs w:val="22"/>
                <w:u w:val="single" w:color="000000"/>
              </w:rPr>
              <w:t>Am</w:t>
            </w:r>
            <w:r w:rsidRPr="00BF2352">
              <w:rPr>
                <w:rFonts w:cs="Arial"/>
                <w:spacing w:val="-3"/>
                <w:sz w:val="22"/>
                <w:szCs w:val="22"/>
                <w:u w:val="single" w:color="000000"/>
              </w:rPr>
              <w:t>o</w:t>
            </w:r>
            <w:r w:rsidRPr="00BF2352">
              <w:rPr>
                <w:rFonts w:cs="Arial"/>
                <w:spacing w:val="-4"/>
                <w:sz w:val="22"/>
                <w:szCs w:val="22"/>
                <w:u w:val="single" w:color="000000"/>
              </w:rPr>
              <w:t>u</w:t>
            </w:r>
            <w:r w:rsidRPr="00BF2352">
              <w:rPr>
                <w:rFonts w:cs="Arial"/>
                <w:spacing w:val="-3"/>
                <w:sz w:val="22"/>
                <w:szCs w:val="22"/>
                <w:u w:val="single" w:color="000000"/>
              </w:rPr>
              <w:t>nt</w:t>
            </w:r>
            <w:r w:rsidRPr="00BF2352">
              <w:rPr>
                <w:rFonts w:cs="Arial"/>
                <w:sz w:val="22"/>
                <w:szCs w:val="22"/>
                <w:u w:val="single" w:color="000000"/>
              </w:rPr>
              <w:t>:</w:t>
            </w:r>
            <w:r w:rsidR="00231421" w:rsidRPr="00BF2352">
              <w:rPr>
                <w:rFonts w:cs="Arial"/>
                <w:sz w:val="22"/>
                <w:szCs w:val="22"/>
                <w:u w:val="single" w:color="000000"/>
              </w:rPr>
              <w:t xml:space="preserve"> </w:t>
            </w:r>
            <w:r w:rsidR="00231421" w:rsidRPr="00BF2352">
              <w:rPr>
                <w:rFonts w:cs="Arial"/>
                <w:sz w:val="22"/>
                <w:szCs w:val="22"/>
              </w:rPr>
              <w:t>75</w:t>
            </w:r>
          </w:p>
        </w:tc>
      </w:tr>
      <w:tr w:rsidR="003F0942" w:rsidRPr="00BF2352" w14:paraId="60AA1F19" w14:textId="77777777" w:rsidTr="003F0942">
        <w:trPr>
          <w:trHeight w:val="586"/>
        </w:trPr>
        <w:tc>
          <w:tcPr>
            <w:tcW w:w="9643" w:type="dxa"/>
            <w:tcBorders>
              <w:top w:val="single" w:sz="4" w:space="0" w:color="000000"/>
              <w:left w:val="single" w:sz="4" w:space="0" w:color="000000"/>
              <w:bottom w:val="single" w:sz="4" w:space="0" w:color="000000"/>
              <w:right w:val="single" w:sz="4" w:space="0" w:color="000000"/>
            </w:tcBorders>
            <w:hideMark/>
          </w:tcPr>
          <w:p w14:paraId="22137CDE" w14:textId="77777777" w:rsidR="003F0942" w:rsidRPr="00BF2352" w:rsidRDefault="003F0942">
            <w:pPr>
              <w:spacing w:before="98"/>
              <w:ind w:left="106" w:right="-20"/>
              <w:rPr>
                <w:rFonts w:cs="Arial"/>
                <w:sz w:val="22"/>
                <w:szCs w:val="22"/>
              </w:rPr>
            </w:pPr>
            <w:r w:rsidRPr="00BF2352">
              <w:rPr>
                <w:rFonts w:cs="Arial"/>
                <w:sz w:val="22"/>
                <w:szCs w:val="22"/>
              </w:rPr>
              <w:t>Describe</w:t>
            </w:r>
            <w:r w:rsidRPr="00BF2352">
              <w:rPr>
                <w:rFonts w:cs="Arial"/>
                <w:spacing w:val="-8"/>
                <w:sz w:val="22"/>
                <w:szCs w:val="22"/>
              </w:rPr>
              <w:t xml:space="preserve"> </w:t>
            </w:r>
            <w:r w:rsidRPr="00BF2352">
              <w:rPr>
                <w:rFonts w:cs="Arial"/>
                <w:sz w:val="22"/>
                <w:szCs w:val="22"/>
              </w:rPr>
              <w:t>any</w:t>
            </w:r>
            <w:r w:rsidRPr="00BF2352">
              <w:rPr>
                <w:rFonts w:cs="Arial"/>
                <w:spacing w:val="-3"/>
                <w:sz w:val="22"/>
                <w:szCs w:val="22"/>
              </w:rPr>
              <w:t xml:space="preserve"> </w:t>
            </w:r>
            <w:r w:rsidRPr="00BF2352">
              <w:rPr>
                <w:rFonts w:cs="Arial"/>
                <w:sz w:val="22"/>
                <w:szCs w:val="22"/>
              </w:rPr>
              <w:t>other</w:t>
            </w:r>
            <w:r w:rsidRPr="00BF2352">
              <w:rPr>
                <w:rFonts w:cs="Arial"/>
                <w:spacing w:val="-5"/>
                <w:sz w:val="22"/>
                <w:szCs w:val="22"/>
              </w:rPr>
              <w:t xml:space="preserve"> </w:t>
            </w:r>
            <w:r w:rsidRPr="00BF2352">
              <w:rPr>
                <w:rFonts w:cs="Arial"/>
                <w:sz w:val="22"/>
                <w:szCs w:val="22"/>
              </w:rPr>
              <w:t>required</w:t>
            </w:r>
            <w:r w:rsidRPr="00BF2352">
              <w:rPr>
                <w:rFonts w:cs="Arial"/>
                <w:spacing w:val="-7"/>
                <w:sz w:val="22"/>
                <w:szCs w:val="22"/>
              </w:rPr>
              <w:t xml:space="preserve"> </w:t>
            </w:r>
            <w:r w:rsidRPr="00BF2352">
              <w:rPr>
                <w:rFonts w:cs="Arial"/>
                <w:sz w:val="22"/>
                <w:szCs w:val="22"/>
              </w:rPr>
              <w:t>minimum</w:t>
            </w:r>
            <w:r w:rsidRPr="00BF2352">
              <w:rPr>
                <w:rFonts w:cs="Arial"/>
                <w:spacing w:val="-9"/>
                <w:sz w:val="22"/>
                <w:szCs w:val="22"/>
              </w:rPr>
              <w:t xml:space="preserve"> </w:t>
            </w:r>
            <w:r w:rsidRPr="00BF2352">
              <w:rPr>
                <w:rFonts w:cs="Arial"/>
                <w:sz w:val="22"/>
                <w:szCs w:val="22"/>
              </w:rPr>
              <w:t>criteria</w:t>
            </w:r>
            <w:r w:rsidRPr="00BF2352">
              <w:rPr>
                <w:rFonts w:cs="Arial"/>
                <w:spacing w:val="-6"/>
                <w:sz w:val="22"/>
                <w:szCs w:val="22"/>
              </w:rPr>
              <w:t xml:space="preserve"> </w:t>
            </w:r>
            <w:r w:rsidRPr="00BF2352">
              <w:rPr>
                <w:rFonts w:cs="Arial"/>
                <w:sz w:val="22"/>
                <w:szCs w:val="22"/>
              </w:rPr>
              <w:t>used</w:t>
            </w:r>
            <w:r w:rsidRPr="00BF2352">
              <w:rPr>
                <w:rFonts w:cs="Arial"/>
                <w:spacing w:val="-4"/>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screen</w:t>
            </w:r>
            <w:r w:rsidRPr="00BF2352">
              <w:rPr>
                <w:rFonts w:cs="Arial"/>
                <w:spacing w:val="-6"/>
                <w:sz w:val="22"/>
                <w:szCs w:val="22"/>
              </w:rPr>
              <w:t xml:space="preserve"> </w:t>
            </w:r>
            <w:r w:rsidRPr="00BF2352">
              <w:rPr>
                <w:rFonts w:cs="Arial"/>
                <w:sz w:val="22"/>
                <w:szCs w:val="22"/>
              </w:rPr>
              <w:t>ap</w:t>
            </w:r>
            <w:r w:rsidRPr="00BF2352">
              <w:rPr>
                <w:rFonts w:cs="Arial"/>
                <w:spacing w:val="-1"/>
                <w:sz w:val="22"/>
                <w:szCs w:val="22"/>
              </w:rPr>
              <w:t>p</w:t>
            </w:r>
            <w:r w:rsidRPr="00BF2352">
              <w:rPr>
                <w:rFonts w:cs="Arial"/>
                <w:sz w:val="22"/>
                <w:szCs w:val="22"/>
              </w:rPr>
              <w:t>licants:</w:t>
            </w:r>
          </w:p>
        </w:tc>
      </w:tr>
      <w:tr w:rsidR="003F0942" w:rsidRPr="002961BA" w14:paraId="074252A4" w14:textId="77777777" w:rsidTr="003F0942">
        <w:trPr>
          <w:trHeight w:val="1178"/>
        </w:trPr>
        <w:tc>
          <w:tcPr>
            <w:tcW w:w="9643" w:type="dxa"/>
            <w:tcBorders>
              <w:top w:val="single" w:sz="4" w:space="0" w:color="000000"/>
              <w:left w:val="single" w:sz="4" w:space="0" w:color="000000"/>
              <w:bottom w:val="single" w:sz="4" w:space="0" w:color="000000"/>
              <w:right w:val="single" w:sz="4" w:space="0" w:color="000000"/>
            </w:tcBorders>
          </w:tcPr>
          <w:p w14:paraId="4A3C2F21" w14:textId="77777777" w:rsidR="00EB1236" w:rsidRPr="00BF2352" w:rsidRDefault="00EB1236" w:rsidP="00EB1236">
            <w:pPr>
              <w:widowControl/>
              <w:autoSpaceDE w:val="0"/>
              <w:autoSpaceDN w:val="0"/>
              <w:adjustRightInd w:val="0"/>
              <w:rPr>
                <w:rFonts w:eastAsiaTheme="minorHAnsi" w:cs="Arial"/>
                <w:color w:val="000000"/>
                <w:sz w:val="22"/>
                <w:szCs w:val="22"/>
              </w:rPr>
            </w:pPr>
          </w:p>
          <w:p w14:paraId="01E8D085" w14:textId="77777777" w:rsidR="00EB1236" w:rsidRPr="002961BA" w:rsidRDefault="00EB1236" w:rsidP="00EB1236">
            <w:pPr>
              <w:rPr>
                <w:rFonts w:cs="Arial"/>
                <w:sz w:val="22"/>
                <w:szCs w:val="22"/>
              </w:rPr>
            </w:pPr>
            <w:r w:rsidRPr="002961BA">
              <w:rPr>
                <w:rFonts w:cs="Arial"/>
                <w:szCs w:val="24"/>
              </w:rPr>
              <w:t xml:space="preserve">1. </w:t>
            </w:r>
            <w:r w:rsidRPr="002961BA">
              <w:rPr>
                <w:rFonts w:cs="Arial"/>
                <w:sz w:val="22"/>
                <w:szCs w:val="22"/>
              </w:rPr>
              <w:t xml:space="preserve">Applicant must be a citizen of the United States. </w:t>
            </w:r>
          </w:p>
          <w:p w14:paraId="5B943563" w14:textId="77777777" w:rsidR="00EB1236" w:rsidRPr="002961BA" w:rsidRDefault="00EB1236" w:rsidP="00EB1236">
            <w:pPr>
              <w:rPr>
                <w:rFonts w:cs="Arial"/>
                <w:sz w:val="22"/>
                <w:szCs w:val="22"/>
              </w:rPr>
            </w:pPr>
            <w:r w:rsidRPr="002961BA">
              <w:rPr>
                <w:rFonts w:cs="Arial"/>
                <w:sz w:val="22"/>
                <w:szCs w:val="22"/>
              </w:rPr>
              <w:t xml:space="preserve">2. Applicant must be a doctoral student in good standing at an APA, PCSAS, or CPA-accredited program, or </w:t>
            </w:r>
            <w:proofErr w:type="spellStart"/>
            <w:r w:rsidRPr="002961BA">
              <w:rPr>
                <w:rFonts w:cs="Arial"/>
                <w:sz w:val="22"/>
                <w:szCs w:val="22"/>
              </w:rPr>
              <w:t>respecialization</w:t>
            </w:r>
            <w:proofErr w:type="spellEnd"/>
            <w:r w:rsidRPr="002961BA">
              <w:rPr>
                <w:rFonts w:cs="Arial"/>
                <w:sz w:val="22"/>
                <w:szCs w:val="22"/>
              </w:rPr>
              <w:t xml:space="preserve"> program, in Clinical or Counseling Psychology. </w:t>
            </w:r>
          </w:p>
          <w:p w14:paraId="5FD10436" w14:textId="77777777" w:rsidR="00EB1236" w:rsidRPr="002961BA" w:rsidRDefault="00EB1236" w:rsidP="00EB1236">
            <w:pPr>
              <w:rPr>
                <w:rFonts w:cs="Arial"/>
                <w:sz w:val="22"/>
                <w:szCs w:val="22"/>
              </w:rPr>
            </w:pPr>
            <w:r w:rsidRPr="002961BA">
              <w:rPr>
                <w:rFonts w:cs="Arial"/>
                <w:sz w:val="22"/>
                <w:szCs w:val="22"/>
              </w:rPr>
              <w:t xml:space="preserve">3. Applicant must be approved for internship status by the graduate program training director.  </w:t>
            </w:r>
          </w:p>
          <w:p w14:paraId="709B7603" w14:textId="77777777" w:rsidR="00EB1236" w:rsidRPr="002961BA" w:rsidRDefault="00EB1236" w:rsidP="00EB1236">
            <w:pPr>
              <w:rPr>
                <w:rFonts w:cs="Arial"/>
                <w:sz w:val="22"/>
                <w:szCs w:val="22"/>
              </w:rPr>
            </w:pPr>
            <w:r w:rsidRPr="002961BA">
              <w:rPr>
                <w:rFonts w:cs="Arial"/>
                <w:sz w:val="22"/>
                <w:szCs w:val="22"/>
              </w:rPr>
              <w:t xml:space="preserve">4. Applicant must have written at least four supervised integrated psychological reports for adults. </w:t>
            </w:r>
          </w:p>
          <w:p w14:paraId="170B4E99" w14:textId="77777777" w:rsidR="00EB1236" w:rsidRPr="002961BA" w:rsidRDefault="00EB1236" w:rsidP="00EB1236">
            <w:pPr>
              <w:rPr>
                <w:rFonts w:cs="Arial"/>
                <w:sz w:val="22"/>
                <w:szCs w:val="22"/>
              </w:rPr>
            </w:pPr>
            <w:r w:rsidRPr="002961BA">
              <w:rPr>
                <w:rFonts w:cs="Arial"/>
                <w:sz w:val="22"/>
                <w:szCs w:val="22"/>
              </w:rPr>
              <w:t xml:space="preserve">5. Dissertation proposal must be approved prior to the date of the application. </w:t>
            </w:r>
          </w:p>
          <w:p w14:paraId="27D300A7" w14:textId="77777777" w:rsidR="00EB1236" w:rsidRPr="002961BA" w:rsidRDefault="00EB1236" w:rsidP="00EB1236">
            <w:pPr>
              <w:rPr>
                <w:rFonts w:cs="Arial"/>
                <w:sz w:val="22"/>
                <w:szCs w:val="22"/>
              </w:rPr>
            </w:pPr>
            <w:r w:rsidRPr="002961BA">
              <w:rPr>
                <w:rFonts w:cs="Arial"/>
                <w:sz w:val="22"/>
                <w:szCs w:val="22"/>
              </w:rPr>
              <w:t xml:space="preserve">6. Applicant must have training and career goals that fit with the mission of the training program and the Department of Veterans Affairs. </w:t>
            </w:r>
          </w:p>
          <w:p w14:paraId="64CCBB91" w14:textId="77777777" w:rsidR="00EB1236" w:rsidRPr="002961BA" w:rsidRDefault="00EB1236" w:rsidP="00EB1236">
            <w:pPr>
              <w:rPr>
                <w:rFonts w:cs="Arial"/>
                <w:sz w:val="22"/>
                <w:szCs w:val="22"/>
              </w:rPr>
            </w:pPr>
            <w:r w:rsidRPr="002961BA">
              <w:rPr>
                <w:rFonts w:cs="Arial"/>
                <w:sz w:val="22"/>
                <w:szCs w:val="22"/>
              </w:rPr>
              <w:t xml:space="preserve">7. Three letters of recommendation must indicate a high quality applicant. </w:t>
            </w:r>
          </w:p>
          <w:p w14:paraId="1D448CA9" w14:textId="77777777" w:rsidR="00EB1236" w:rsidRPr="002961BA" w:rsidRDefault="00EB1236" w:rsidP="00EB1236">
            <w:pPr>
              <w:rPr>
                <w:rFonts w:cs="Arial"/>
                <w:sz w:val="22"/>
                <w:szCs w:val="22"/>
              </w:rPr>
            </w:pPr>
          </w:p>
          <w:p w14:paraId="69D4E0D8" w14:textId="77777777" w:rsidR="00EB1236" w:rsidRPr="002961BA" w:rsidRDefault="00EB1236" w:rsidP="00EB1236">
            <w:pPr>
              <w:pStyle w:val="Default"/>
            </w:pPr>
            <w:r w:rsidRPr="002961BA">
              <w:rPr>
                <w:sz w:val="22"/>
                <w:szCs w:val="22"/>
              </w:rPr>
              <w:t>Note: The VA healthcare system requires</w:t>
            </w:r>
            <w:r w:rsidRPr="002961BA">
              <w:t>:</w:t>
            </w:r>
          </w:p>
          <w:p w14:paraId="26C2BA2D" w14:textId="77777777" w:rsidR="00EB1236" w:rsidRPr="002961BA" w:rsidRDefault="002324D8" w:rsidP="00EE7236">
            <w:pPr>
              <w:pStyle w:val="Default"/>
              <w:numPr>
                <w:ilvl w:val="0"/>
                <w:numId w:val="6"/>
              </w:numPr>
              <w:rPr>
                <w:sz w:val="20"/>
                <w:szCs w:val="20"/>
              </w:rPr>
            </w:pPr>
            <w:hyperlink r:id="rId13" w:history="1">
              <w:r w:rsidR="00EB1236" w:rsidRPr="002961BA">
                <w:rPr>
                  <w:rStyle w:val="Hyperlink"/>
                  <w:sz w:val="20"/>
                  <w:szCs w:val="20"/>
                </w:rPr>
                <w:t>Am I Eligible? Checklist for VA HPTs</w:t>
              </w:r>
            </w:hyperlink>
            <w:r w:rsidR="00EB1236" w:rsidRPr="002961BA">
              <w:rPr>
                <w:sz w:val="20"/>
                <w:szCs w:val="20"/>
              </w:rPr>
              <w:t>, or see summary below:</w:t>
            </w:r>
          </w:p>
          <w:p w14:paraId="176D25EB" w14:textId="77777777" w:rsidR="00EB1236" w:rsidRPr="002961BA" w:rsidRDefault="00EB1236" w:rsidP="00EE7236">
            <w:pPr>
              <w:pStyle w:val="Default"/>
              <w:numPr>
                <w:ilvl w:val="0"/>
                <w:numId w:val="6"/>
              </w:numPr>
              <w:rPr>
                <w:sz w:val="20"/>
                <w:szCs w:val="20"/>
              </w:rPr>
            </w:pPr>
            <w:r w:rsidRPr="002961BA">
              <w:rPr>
                <w:sz w:val="20"/>
                <w:szCs w:val="20"/>
              </w:rPr>
              <w:t>The Federal Government requires that male applicants to VA positions who were born after 12/31/59 must sign a Pre-appointment Certification Statement for Selective Service Registration before they are employed.</w:t>
            </w:r>
          </w:p>
          <w:p w14:paraId="51546C7B" w14:textId="77777777" w:rsidR="00EB1236" w:rsidRPr="002961BA" w:rsidRDefault="00EB1236" w:rsidP="00EE7236">
            <w:pPr>
              <w:pStyle w:val="Default"/>
              <w:numPr>
                <w:ilvl w:val="0"/>
                <w:numId w:val="6"/>
              </w:numPr>
              <w:rPr>
                <w:sz w:val="20"/>
                <w:szCs w:val="20"/>
              </w:rPr>
            </w:pPr>
            <w:r w:rsidRPr="002961BA">
              <w:rPr>
                <w:sz w:val="20"/>
                <w:szCs w:val="20"/>
              </w:rPr>
              <w:t xml:space="preserve">All interns will have to complete a Certification of Citizenship in the United States prior to beginning the internship. VA will not consider applications from anyone who is not currently a U.S. citizen. </w:t>
            </w:r>
          </w:p>
          <w:p w14:paraId="2ED288CB" w14:textId="77777777" w:rsidR="00EB1236" w:rsidRPr="002961BA" w:rsidRDefault="00EB1236" w:rsidP="00EE7236">
            <w:pPr>
              <w:pStyle w:val="Default"/>
              <w:numPr>
                <w:ilvl w:val="0"/>
                <w:numId w:val="6"/>
              </w:numPr>
              <w:rPr>
                <w:sz w:val="20"/>
                <w:szCs w:val="20"/>
              </w:rPr>
            </w:pPr>
            <w:r w:rsidRPr="002961BA">
              <w:rPr>
                <w:sz w:val="20"/>
                <w:szCs w:val="20"/>
              </w:rPr>
              <w:t xml:space="preserve">VA conducts drug screening exams on randomly selected personnel as well as new employees. Interns are not required to be tested prior to beginning work, but once on staff they are subject to random selection as are other staff. Interns are also subject to fingerprinting and background checks. </w:t>
            </w:r>
            <w:r w:rsidRPr="002961BA">
              <w:rPr>
                <w:bCs/>
                <w:sz w:val="20"/>
                <w:szCs w:val="20"/>
              </w:rPr>
              <w:t xml:space="preserve">Match result and selection decisions are contingent upon passing these screens.  </w:t>
            </w:r>
          </w:p>
          <w:p w14:paraId="5DD6B2FA" w14:textId="77777777" w:rsidR="00EB1236" w:rsidRPr="002961BA" w:rsidRDefault="00EB1236" w:rsidP="009178D9">
            <w:pPr>
              <w:pStyle w:val="Default"/>
              <w:ind w:left="720"/>
              <w:rPr>
                <w:sz w:val="20"/>
                <w:szCs w:val="20"/>
              </w:rPr>
            </w:pPr>
            <w:r w:rsidRPr="002961BA">
              <w:rPr>
                <w:sz w:val="20"/>
                <w:szCs w:val="20"/>
              </w:rPr>
              <w:t xml:space="preserve">  Please see the following link for more info: </w:t>
            </w:r>
            <w:hyperlink r:id="rId14" w:history="1">
              <w:r w:rsidRPr="002961BA">
                <w:rPr>
                  <w:rStyle w:val="Hyperlink"/>
                  <w:sz w:val="20"/>
                  <w:szCs w:val="20"/>
                </w:rPr>
                <w:t>VA Drug-Free Workplace Program Guide for Veterans Health Administration Health Professions Trainees</w:t>
              </w:r>
            </w:hyperlink>
          </w:p>
          <w:p w14:paraId="109D1BDB" w14:textId="66443224" w:rsidR="00EB1236" w:rsidRPr="002961BA" w:rsidRDefault="009178D9" w:rsidP="009178D9">
            <w:pPr>
              <w:pStyle w:val="Default"/>
              <w:ind w:left="720"/>
              <w:rPr>
                <w:sz w:val="20"/>
                <w:szCs w:val="20"/>
              </w:rPr>
            </w:pPr>
            <w:r w:rsidRPr="002961BA">
              <w:rPr>
                <w:sz w:val="20"/>
                <w:szCs w:val="20"/>
              </w:rPr>
              <w:t xml:space="preserve"> </w:t>
            </w:r>
            <w:r w:rsidR="00EB1236" w:rsidRPr="002961BA">
              <w:rPr>
                <w:sz w:val="20"/>
                <w:szCs w:val="20"/>
              </w:rPr>
              <w:t xml:space="preserve"> Please note marijuana and products containing THC are currently illegal under federal policy.</w:t>
            </w:r>
          </w:p>
          <w:p w14:paraId="76425DC6" w14:textId="77777777" w:rsidR="00EB1236" w:rsidRPr="002961BA" w:rsidRDefault="00EB1236" w:rsidP="00EE7236">
            <w:pPr>
              <w:pStyle w:val="Default"/>
              <w:numPr>
                <w:ilvl w:val="0"/>
                <w:numId w:val="6"/>
              </w:numPr>
              <w:rPr>
                <w:color w:val="auto"/>
                <w:sz w:val="20"/>
                <w:szCs w:val="20"/>
              </w:rPr>
            </w:pPr>
            <w:r w:rsidRPr="002961BA">
              <w:rPr>
                <w:sz w:val="20"/>
                <w:szCs w:val="20"/>
                <w:lang w:val="en"/>
              </w:rPr>
              <w:t>To comply with federal and VA rules and provide interns with liability protection, a current and valid Affiliation Agreement between VA and the sponsoring doctoral program must be on file before the intern can be appointed. Most APA-</w:t>
            </w:r>
            <w:r w:rsidRPr="002961BA">
              <w:rPr>
                <w:color w:val="auto"/>
                <w:sz w:val="20"/>
                <w:szCs w:val="20"/>
                <w:lang w:val="en"/>
              </w:rPr>
              <w:t>approved doctoral programs already have an agreement on file.</w:t>
            </w:r>
          </w:p>
          <w:p w14:paraId="6B145E20" w14:textId="76FF9AFC" w:rsidR="00EB1236" w:rsidRPr="002961BA" w:rsidRDefault="00EB1236" w:rsidP="00EE7236">
            <w:pPr>
              <w:pStyle w:val="ListParagraph"/>
              <w:numPr>
                <w:ilvl w:val="0"/>
                <w:numId w:val="7"/>
              </w:numPr>
              <w:rPr>
                <w:rFonts w:ascii="Arial" w:hAnsi="Arial" w:cs="Arial"/>
                <w:sz w:val="20"/>
                <w:szCs w:val="20"/>
                <w:lang w:val="en"/>
              </w:rPr>
            </w:pPr>
            <w:r w:rsidRPr="002961BA">
              <w:rPr>
                <w:rFonts w:ascii="Arial" w:hAnsi="Arial" w:cs="Arial"/>
                <w:sz w:val="20"/>
                <w:szCs w:val="20"/>
                <w:lang w:val="en"/>
              </w:rPr>
              <w:t xml:space="preserve">VA training occurs in a health setting.  The university will receive a Trainee Qualifications and </w:t>
            </w:r>
            <w:r w:rsidRPr="002961BA">
              <w:rPr>
                <w:rFonts w:ascii="Arial" w:hAnsi="Arial" w:cs="Arial"/>
                <w:sz w:val="20"/>
                <w:szCs w:val="20"/>
                <w:lang w:val="en"/>
              </w:rPr>
              <w:lastRenderedPageBreak/>
              <w:t>Credentials Verification Letter which confirms interns are enrolled in the university, have met physical requirements of the university, and meet VA health requirements. For the purpose of VA health requirements, trainees are expected to provide verification to their university TDs of hepatitis B vaccination (or signed declination waiver), and tuberculosis screening. Maintaining a current flu vaccination, or taking preventative measure to limit patient exposure to the flu, will be required during the training year.</w:t>
            </w:r>
            <w:r w:rsidRPr="002961BA" w:rsidDel="00FE6D8C">
              <w:rPr>
                <w:rFonts w:ascii="Arial" w:hAnsi="Arial" w:cs="Arial"/>
                <w:color w:val="FF0000"/>
                <w:sz w:val="20"/>
                <w:szCs w:val="20"/>
                <w:lang w:val="en"/>
              </w:rPr>
              <w:t xml:space="preserve"> </w:t>
            </w:r>
            <w:r w:rsidRPr="002961BA">
              <w:rPr>
                <w:rFonts w:ascii="Arial" w:hAnsi="Arial" w:cs="Arial"/>
                <w:sz w:val="20"/>
                <w:szCs w:val="20"/>
                <w:lang w:val="en"/>
              </w:rPr>
              <w:t>COVID vaccination or documented exemption is required.</w:t>
            </w:r>
            <w:r w:rsidR="0038632C" w:rsidRPr="002961BA">
              <w:rPr>
                <w:rFonts w:ascii="Arial" w:hAnsi="Arial" w:cs="Arial"/>
                <w:sz w:val="20"/>
                <w:szCs w:val="20"/>
                <w:lang w:val="en"/>
              </w:rPr>
              <w:t xml:space="preserve">  </w:t>
            </w:r>
            <w:r w:rsidR="00BB3532" w:rsidRPr="002961BA">
              <w:rPr>
                <w:rFonts w:ascii="Arial" w:hAnsi="Arial" w:cs="Arial"/>
                <w:sz w:val="20"/>
                <w:szCs w:val="20"/>
              </w:rPr>
              <w:t xml:space="preserve">HPTs can request medical or religious exemption from the COVID-19 vaccine using </w:t>
            </w:r>
            <w:hyperlink r:id="rId15" w:history="1">
              <w:r w:rsidR="00BB3532" w:rsidRPr="002961BA">
                <w:rPr>
                  <w:rStyle w:val="Hyperlink"/>
                  <w:rFonts w:ascii="Arial" w:hAnsi="Arial" w:cs="Arial"/>
                  <w:sz w:val="20"/>
                  <w:szCs w:val="20"/>
                </w:rPr>
                <w:t>VA form 10-263</w:t>
              </w:r>
            </w:hyperlink>
            <w:r w:rsidR="00BB3532" w:rsidRPr="002961BA">
              <w:rPr>
                <w:rFonts w:ascii="Arial" w:hAnsi="Arial" w:cs="Arial"/>
                <w:sz w:val="20"/>
                <w:szCs w:val="20"/>
              </w:rPr>
              <w:t>. The person who signs the TQCVL should sign as Supervisor on the request. DEOs must maintain copies of approved exemptions along with the TQCVL. However, it is at the discretion of the Medical Center Director and Chief of Staff whether to accept the TQCVL and thereby whether to accept HPT COVID vaccine exemptions.</w:t>
            </w:r>
          </w:p>
          <w:p w14:paraId="7977E2BD" w14:textId="77777777" w:rsidR="003F0942" w:rsidRPr="002961BA" w:rsidRDefault="003F0942">
            <w:pPr>
              <w:rPr>
                <w:rFonts w:eastAsiaTheme="minorHAnsi" w:cs="Arial"/>
                <w:sz w:val="20"/>
              </w:rPr>
            </w:pPr>
          </w:p>
        </w:tc>
      </w:tr>
    </w:tbl>
    <w:p w14:paraId="1669194D" w14:textId="77777777" w:rsidR="003F0942" w:rsidRPr="002961BA" w:rsidRDefault="003F0942" w:rsidP="003F0942">
      <w:pPr>
        <w:widowControl/>
        <w:sectPr w:rsidR="003F0942" w:rsidRPr="002961BA">
          <w:type w:val="continuous"/>
          <w:pgSz w:w="12240" w:h="15840"/>
          <w:pgMar w:top="620" w:right="1120" w:bottom="280" w:left="1220" w:header="720" w:footer="720" w:gutter="0"/>
          <w:cols w:space="720"/>
        </w:sectPr>
      </w:pPr>
    </w:p>
    <w:p w14:paraId="58FC4988" w14:textId="77777777" w:rsidR="003F0942" w:rsidRPr="00BF2352" w:rsidRDefault="003F0942" w:rsidP="003F0942">
      <w:pPr>
        <w:spacing w:before="80" w:line="248" w:lineRule="exact"/>
        <w:ind w:left="1889" w:right="-20"/>
        <w:rPr>
          <w:rFonts w:cs="Arial"/>
          <w:sz w:val="22"/>
          <w:szCs w:val="22"/>
        </w:rPr>
      </w:pPr>
      <w:r w:rsidRPr="002961BA">
        <w:rPr>
          <w:rFonts w:cs="Arial"/>
          <w:b/>
          <w:bCs/>
          <w:position w:val="-1"/>
          <w:sz w:val="22"/>
          <w:szCs w:val="22"/>
        </w:rPr>
        <w:lastRenderedPageBreak/>
        <w:t>Financial</w:t>
      </w:r>
      <w:r w:rsidRPr="002961BA">
        <w:rPr>
          <w:rFonts w:cs="Arial"/>
          <w:b/>
          <w:bCs/>
          <w:spacing w:val="-9"/>
          <w:position w:val="-1"/>
          <w:sz w:val="22"/>
          <w:szCs w:val="22"/>
        </w:rPr>
        <w:t xml:space="preserve"> </w:t>
      </w:r>
      <w:r w:rsidRPr="002961BA">
        <w:rPr>
          <w:rFonts w:cs="Arial"/>
          <w:b/>
          <w:bCs/>
          <w:position w:val="-1"/>
          <w:sz w:val="22"/>
          <w:szCs w:val="22"/>
        </w:rPr>
        <w:t>a</w:t>
      </w:r>
      <w:r w:rsidRPr="002961BA">
        <w:rPr>
          <w:rFonts w:cs="Arial"/>
          <w:b/>
          <w:bCs/>
          <w:spacing w:val="-1"/>
          <w:position w:val="-1"/>
          <w:sz w:val="22"/>
          <w:szCs w:val="22"/>
        </w:rPr>
        <w:t>n</w:t>
      </w:r>
      <w:r w:rsidRPr="002961BA">
        <w:rPr>
          <w:rFonts w:cs="Arial"/>
          <w:b/>
          <w:bCs/>
          <w:position w:val="-1"/>
          <w:sz w:val="22"/>
          <w:szCs w:val="22"/>
        </w:rPr>
        <w:t>d</w:t>
      </w:r>
      <w:r w:rsidRPr="002961BA">
        <w:rPr>
          <w:rFonts w:cs="Arial"/>
          <w:b/>
          <w:bCs/>
          <w:spacing w:val="-4"/>
          <w:position w:val="-1"/>
          <w:sz w:val="22"/>
          <w:szCs w:val="22"/>
        </w:rPr>
        <w:t xml:space="preserve"> </w:t>
      </w:r>
      <w:r w:rsidRPr="002961BA">
        <w:rPr>
          <w:rFonts w:cs="Arial"/>
          <w:b/>
          <w:bCs/>
          <w:position w:val="-1"/>
          <w:sz w:val="22"/>
          <w:szCs w:val="22"/>
        </w:rPr>
        <w:t>Other</w:t>
      </w:r>
      <w:r w:rsidRPr="00BF2352">
        <w:rPr>
          <w:rFonts w:cs="Arial"/>
          <w:b/>
          <w:bCs/>
          <w:spacing w:val="-6"/>
          <w:position w:val="-1"/>
          <w:sz w:val="22"/>
          <w:szCs w:val="22"/>
        </w:rPr>
        <w:t xml:space="preserve"> </w:t>
      </w:r>
      <w:r w:rsidRPr="00BF2352">
        <w:rPr>
          <w:rFonts w:cs="Arial"/>
          <w:b/>
          <w:bCs/>
          <w:position w:val="-1"/>
          <w:sz w:val="22"/>
          <w:szCs w:val="22"/>
        </w:rPr>
        <w:t>Be</w:t>
      </w:r>
      <w:r w:rsidRPr="00BF2352">
        <w:rPr>
          <w:rFonts w:cs="Arial"/>
          <w:b/>
          <w:bCs/>
          <w:spacing w:val="1"/>
          <w:position w:val="-1"/>
          <w:sz w:val="22"/>
          <w:szCs w:val="22"/>
        </w:rPr>
        <w:t>n</w:t>
      </w:r>
      <w:r w:rsidRPr="00BF2352">
        <w:rPr>
          <w:rFonts w:cs="Arial"/>
          <w:b/>
          <w:bCs/>
          <w:position w:val="-1"/>
          <w:sz w:val="22"/>
          <w:szCs w:val="22"/>
        </w:rPr>
        <w:t>efit</w:t>
      </w:r>
      <w:r w:rsidRPr="00BF2352">
        <w:rPr>
          <w:rFonts w:cs="Arial"/>
          <w:b/>
          <w:bCs/>
          <w:spacing w:val="-7"/>
          <w:position w:val="-1"/>
          <w:sz w:val="22"/>
          <w:szCs w:val="22"/>
        </w:rPr>
        <w:t xml:space="preserve"> </w:t>
      </w:r>
      <w:r w:rsidRPr="00BF2352">
        <w:rPr>
          <w:rFonts w:cs="Arial"/>
          <w:b/>
          <w:bCs/>
          <w:position w:val="-1"/>
          <w:sz w:val="22"/>
          <w:szCs w:val="22"/>
        </w:rPr>
        <w:t>Support</w:t>
      </w:r>
      <w:r w:rsidRPr="00BF2352">
        <w:rPr>
          <w:rFonts w:cs="Arial"/>
          <w:b/>
          <w:bCs/>
          <w:spacing w:val="-8"/>
          <w:position w:val="-1"/>
          <w:sz w:val="22"/>
          <w:szCs w:val="22"/>
        </w:rPr>
        <w:t xml:space="preserve"> </w:t>
      </w:r>
      <w:r w:rsidRPr="00BF2352">
        <w:rPr>
          <w:rFonts w:cs="Arial"/>
          <w:b/>
          <w:bCs/>
          <w:position w:val="-1"/>
          <w:sz w:val="22"/>
          <w:szCs w:val="22"/>
        </w:rPr>
        <w:t>for</w:t>
      </w:r>
      <w:r w:rsidRPr="00BF2352">
        <w:rPr>
          <w:rFonts w:cs="Arial"/>
          <w:b/>
          <w:bCs/>
          <w:spacing w:val="-3"/>
          <w:position w:val="-1"/>
          <w:sz w:val="22"/>
          <w:szCs w:val="22"/>
        </w:rPr>
        <w:t xml:space="preserve"> </w:t>
      </w:r>
      <w:r w:rsidRPr="00BF2352">
        <w:rPr>
          <w:rFonts w:cs="Arial"/>
          <w:b/>
          <w:bCs/>
          <w:position w:val="-1"/>
          <w:sz w:val="22"/>
          <w:szCs w:val="22"/>
        </w:rPr>
        <w:t>Upcomi</w:t>
      </w:r>
      <w:r w:rsidRPr="00BF2352">
        <w:rPr>
          <w:rFonts w:cs="Arial"/>
          <w:b/>
          <w:bCs/>
          <w:spacing w:val="1"/>
          <w:position w:val="-1"/>
          <w:sz w:val="22"/>
          <w:szCs w:val="22"/>
        </w:rPr>
        <w:t>n</w:t>
      </w:r>
      <w:r w:rsidRPr="00BF2352">
        <w:rPr>
          <w:rFonts w:cs="Arial"/>
          <w:b/>
          <w:bCs/>
          <w:position w:val="-1"/>
          <w:sz w:val="22"/>
          <w:szCs w:val="22"/>
        </w:rPr>
        <w:t>g</w:t>
      </w:r>
      <w:r w:rsidRPr="00BF2352">
        <w:rPr>
          <w:rFonts w:cs="Arial"/>
          <w:b/>
          <w:bCs/>
          <w:spacing w:val="-10"/>
          <w:position w:val="-1"/>
          <w:sz w:val="22"/>
          <w:szCs w:val="22"/>
        </w:rPr>
        <w:t xml:space="preserve"> </w:t>
      </w:r>
      <w:r w:rsidRPr="00BF2352">
        <w:rPr>
          <w:rFonts w:cs="Arial"/>
          <w:b/>
          <w:bCs/>
          <w:position w:val="-1"/>
          <w:sz w:val="22"/>
          <w:szCs w:val="22"/>
        </w:rPr>
        <w:t>Training</w:t>
      </w:r>
      <w:r w:rsidRPr="00BF2352">
        <w:rPr>
          <w:rFonts w:cs="Arial"/>
          <w:b/>
          <w:bCs/>
          <w:spacing w:val="-8"/>
          <w:position w:val="-1"/>
          <w:sz w:val="22"/>
          <w:szCs w:val="22"/>
        </w:rPr>
        <w:t xml:space="preserve"> </w:t>
      </w:r>
      <w:r w:rsidRPr="00BF2352">
        <w:rPr>
          <w:rFonts w:cs="Arial"/>
          <w:b/>
          <w:bCs/>
          <w:spacing w:val="-1"/>
          <w:position w:val="-1"/>
          <w:sz w:val="22"/>
          <w:szCs w:val="22"/>
        </w:rPr>
        <w:t>Y</w:t>
      </w:r>
      <w:r w:rsidRPr="00BF2352">
        <w:rPr>
          <w:rFonts w:cs="Arial"/>
          <w:b/>
          <w:bCs/>
          <w:position w:val="-1"/>
          <w:sz w:val="22"/>
          <w:szCs w:val="22"/>
        </w:rPr>
        <w:t>ear</w:t>
      </w:r>
    </w:p>
    <w:p w14:paraId="619DC6D6" w14:textId="77777777" w:rsidR="003F0942" w:rsidRPr="00BF2352" w:rsidRDefault="003F0942" w:rsidP="003F0942">
      <w:pPr>
        <w:spacing w:before="17" w:line="240" w:lineRule="exact"/>
        <w:rPr>
          <w:rFonts w:eastAsiaTheme="minorHAnsi" w:cs="Arial"/>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3F0942" w:rsidRPr="00BF2352" w14:paraId="069BC6C1" w14:textId="77777777" w:rsidTr="003F0942">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7CE1F72D" w14:textId="77777777" w:rsidR="003F0942" w:rsidRPr="00BF2352" w:rsidRDefault="003F0942">
            <w:pPr>
              <w:ind w:left="106" w:right="-20"/>
              <w:rPr>
                <w:rFonts w:cs="Arial"/>
                <w:sz w:val="22"/>
                <w:szCs w:val="22"/>
              </w:rPr>
            </w:pPr>
            <w:r w:rsidRPr="00BF2352">
              <w:rPr>
                <w:rFonts w:cs="Arial"/>
                <w:sz w:val="22"/>
                <w:szCs w:val="22"/>
              </w:rPr>
              <w:t>Annual</w:t>
            </w:r>
            <w:r w:rsidRPr="00BF2352">
              <w:rPr>
                <w:rFonts w:cs="Arial"/>
                <w:spacing w:val="-6"/>
                <w:sz w:val="22"/>
                <w:szCs w:val="22"/>
              </w:rPr>
              <w:t xml:space="preserve"> </w:t>
            </w:r>
            <w:r w:rsidRPr="00BF2352">
              <w:rPr>
                <w:rFonts w:cs="Arial"/>
                <w:sz w:val="22"/>
                <w:szCs w:val="22"/>
              </w:rPr>
              <w:t>Stip</w:t>
            </w:r>
            <w:r w:rsidRPr="00BF2352">
              <w:rPr>
                <w:rFonts w:cs="Arial"/>
                <w:spacing w:val="-1"/>
                <w:sz w:val="22"/>
                <w:szCs w:val="22"/>
              </w:rPr>
              <w:t>e</w:t>
            </w:r>
            <w:r w:rsidRPr="00BF2352">
              <w:rPr>
                <w:rFonts w:cs="Arial"/>
                <w:sz w:val="22"/>
                <w:szCs w:val="22"/>
              </w:rPr>
              <w:t>nd/Salary</w:t>
            </w:r>
            <w:r w:rsidRPr="00BF2352">
              <w:rPr>
                <w:rFonts w:cs="Arial"/>
                <w:spacing w:val="-13"/>
                <w:sz w:val="22"/>
                <w:szCs w:val="22"/>
              </w:rPr>
              <w:t xml:space="preserve"> </w:t>
            </w:r>
            <w:r w:rsidRPr="00BF2352">
              <w:rPr>
                <w:rFonts w:cs="Arial"/>
                <w:sz w:val="22"/>
                <w:szCs w:val="22"/>
              </w:rPr>
              <w:t>for</w:t>
            </w:r>
            <w:r w:rsidRPr="00BF2352">
              <w:rPr>
                <w:rFonts w:cs="Arial"/>
                <w:spacing w:val="-4"/>
                <w:sz w:val="22"/>
                <w:szCs w:val="22"/>
              </w:rPr>
              <w:t xml:space="preserve"> </w:t>
            </w:r>
            <w:r w:rsidRPr="00BF2352">
              <w:rPr>
                <w:rFonts w:cs="Arial"/>
                <w:sz w:val="22"/>
                <w:szCs w:val="22"/>
              </w:rPr>
              <w:t>Full-time</w:t>
            </w:r>
            <w:r w:rsidRPr="00BF2352">
              <w:rPr>
                <w:rFonts w:cs="Arial"/>
                <w:spacing w:val="-8"/>
                <w:sz w:val="22"/>
                <w:szCs w:val="22"/>
              </w:rPr>
              <w:t xml:space="preserve"> </w:t>
            </w:r>
            <w:r w:rsidRPr="00BF2352">
              <w:rPr>
                <w:rFonts w:cs="Arial"/>
                <w:sz w:val="22"/>
                <w:szCs w:val="22"/>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4F3FD78E" w14:textId="2B278289" w:rsidR="003A3C8C" w:rsidRDefault="000D2CBD" w:rsidP="003A3C8C">
            <w:pPr>
              <w:rPr>
                <w:rFonts w:ascii="Calibri" w:hAnsi="Calibri"/>
                <w:sz w:val="22"/>
              </w:rPr>
            </w:pPr>
            <w:r w:rsidRPr="00BF2352">
              <w:rPr>
                <w:rFonts w:eastAsiaTheme="minorHAnsi" w:cs="Arial"/>
                <w:sz w:val="22"/>
                <w:szCs w:val="22"/>
              </w:rPr>
              <w:t xml:space="preserve"> </w:t>
            </w:r>
            <w:r w:rsidR="003A3C8C" w:rsidRPr="003A3C8C">
              <w:rPr>
                <w:rFonts w:cs="Arial"/>
                <w:color w:val="333333"/>
                <w:sz w:val="22"/>
                <w:szCs w:val="22"/>
                <w:shd w:val="clear" w:color="auto" w:fill="FFFFFF"/>
              </w:rPr>
              <w:t>$38,901</w:t>
            </w:r>
          </w:p>
          <w:p w14:paraId="03D467B9" w14:textId="5F3D3920" w:rsidR="003F0942" w:rsidRPr="00D2366C" w:rsidRDefault="003F0942">
            <w:pPr>
              <w:rPr>
                <w:rFonts w:eastAsiaTheme="minorHAnsi" w:cs="Arial"/>
                <w:sz w:val="22"/>
                <w:szCs w:val="22"/>
              </w:rPr>
            </w:pPr>
          </w:p>
        </w:tc>
      </w:tr>
      <w:tr w:rsidR="003F0942" w:rsidRPr="00BF2352" w14:paraId="47975C31" w14:textId="77777777" w:rsidTr="003F0942">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2124837A" w14:textId="77777777" w:rsidR="003F0942" w:rsidRPr="00BF2352" w:rsidRDefault="003F0942">
            <w:pPr>
              <w:spacing w:line="252" w:lineRule="exact"/>
              <w:ind w:left="106" w:right="-20"/>
              <w:rPr>
                <w:rFonts w:cs="Arial"/>
                <w:sz w:val="22"/>
                <w:szCs w:val="22"/>
              </w:rPr>
            </w:pPr>
            <w:r w:rsidRPr="00BF2352">
              <w:rPr>
                <w:rFonts w:cs="Arial"/>
                <w:sz w:val="22"/>
                <w:szCs w:val="22"/>
              </w:rPr>
              <w:t>Annual</w:t>
            </w:r>
            <w:r w:rsidRPr="00BF2352">
              <w:rPr>
                <w:rFonts w:cs="Arial"/>
                <w:spacing w:val="-6"/>
                <w:sz w:val="22"/>
                <w:szCs w:val="22"/>
              </w:rPr>
              <w:t xml:space="preserve"> </w:t>
            </w:r>
            <w:r w:rsidRPr="00BF2352">
              <w:rPr>
                <w:rFonts w:cs="Arial"/>
                <w:sz w:val="22"/>
                <w:szCs w:val="22"/>
              </w:rPr>
              <w:t>Stip</w:t>
            </w:r>
            <w:r w:rsidRPr="00BF2352">
              <w:rPr>
                <w:rFonts w:cs="Arial"/>
                <w:spacing w:val="-1"/>
                <w:sz w:val="22"/>
                <w:szCs w:val="22"/>
              </w:rPr>
              <w:t>e</w:t>
            </w:r>
            <w:r w:rsidRPr="00BF2352">
              <w:rPr>
                <w:rFonts w:cs="Arial"/>
                <w:sz w:val="22"/>
                <w:szCs w:val="22"/>
              </w:rPr>
              <w:t>nd/Salary</w:t>
            </w:r>
            <w:r w:rsidRPr="00BF2352">
              <w:rPr>
                <w:rFonts w:cs="Arial"/>
                <w:spacing w:val="-13"/>
                <w:sz w:val="22"/>
                <w:szCs w:val="22"/>
              </w:rPr>
              <w:t xml:space="preserve"> </w:t>
            </w:r>
            <w:r w:rsidRPr="00BF2352">
              <w:rPr>
                <w:rFonts w:cs="Arial"/>
                <w:sz w:val="22"/>
                <w:szCs w:val="22"/>
              </w:rPr>
              <w:t>for</w:t>
            </w:r>
            <w:r w:rsidRPr="00BF2352">
              <w:rPr>
                <w:rFonts w:cs="Arial"/>
                <w:spacing w:val="-4"/>
                <w:sz w:val="22"/>
                <w:szCs w:val="22"/>
              </w:rPr>
              <w:t xml:space="preserve"> </w:t>
            </w:r>
            <w:r w:rsidRPr="00BF2352">
              <w:rPr>
                <w:rFonts w:cs="Arial"/>
                <w:sz w:val="22"/>
                <w:szCs w:val="22"/>
              </w:rPr>
              <w:t>Half-time</w:t>
            </w:r>
            <w:r w:rsidRPr="00BF2352">
              <w:rPr>
                <w:rFonts w:cs="Arial"/>
                <w:spacing w:val="-9"/>
                <w:sz w:val="22"/>
                <w:szCs w:val="22"/>
              </w:rPr>
              <w:t xml:space="preserve"> </w:t>
            </w:r>
            <w:r w:rsidRPr="00BF2352">
              <w:rPr>
                <w:rFonts w:cs="Arial"/>
                <w:sz w:val="22"/>
                <w:szCs w:val="22"/>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10D49CFD" w14:textId="2D9F4221" w:rsidR="003F0942" w:rsidRPr="00BF2352" w:rsidRDefault="000D2CBD">
            <w:pPr>
              <w:rPr>
                <w:rFonts w:eastAsiaTheme="minorHAnsi" w:cs="Arial"/>
                <w:sz w:val="22"/>
                <w:szCs w:val="22"/>
              </w:rPr>
            </w:pPr>
            <w:r w:rsidRPr="00BF2352">
              <w:rPr>
                <w:rFonts w:eastAsiaTheme="minorHAnsi" w:cs="Arial"/>
                <w:sz w:val="22"/>
                <w:szCs w:val="22"/>
              </w:rPr>
              <w:t>n/a</w:t>
            </w:r>
          </w:p>
        </w:tc>
      </w:tr>
      <w:tr w:rsidR="003F0942" w:rsidRPr="00BF2352" w14:paraId="16F13725" w14:textId="77777777" w:rsidTr="003F0942">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14B8AC2E" w14:textId="77777777" w:rsidR="003F0942" w:rsidRPr="00BF2352" w:rsidRDefault="003F0942">
            <w:pPr>
              <w:ind w:left="106" w:right="-20"/>
              <w:rPr>
                <w:rFonts w:cs="Arial"/>
                <w:sz w:val="22"/>
                <w:szCs w:val="22"/>
              </w:rPr>
            </w:pPr>
            <w:r w:rsidRPr="00BF2352">
              <w:rPr>
                <w:rFonts w:cs="Arial"/>
                <w:sz w:val="22"/>
                <w:szCs w:val="22"/>
              </w:rPr>
              <w:t>Program</w:t>
            </w:r>
            <w:r w:rsidRPr="00BF2352">
              <w:rPr>
                <w:rFonts w:cs="Arial"/>
                <w:spacing w:val="-8"/>
                <w:sz w:val="22"/>
                <w:szCs w:val="22"/>
              </w:rPr>
              <w:t xml:space="preserve"> </w:t>
            </w:r>
            <w:r w:rsidRPr="00BF2352">
              <w:rPr>
                <w:rFonts w:cs="Arial"/>
                <w:sz w:val="22"/>
                <w:szCs w:val="22"/>
              </w:rPr>
              <w:t>provides</w:t>
            </w:r>
            <w:r w:rsidRPr="00BF2352">
              <w:rPr>
                <w:rFonts w:cs="Arial"/>
                <w:spacing w:val="-8"/>
                <w:sz w:val="22"/>
                <w:szCs w:val="22"/>
              </w:rPr>
              <w:t xml:space="preserve"> </w:t>
            </w:r>
            <w:r w:rsidRPr="00BF2352">
              <w:rPr>
                <w:rFonts w:cs="Arial"/>
                <w:sz w:val="22"/>
                <w:szCs w:val="22"/>
              </w:rPr>
              <w:t>ac</w:t>
            </w:r>
            <w:r w:rsidRPr="00BF2352">
              <w:rPr>
                <w:rFonts w:cs="Arial"/>
                <w:spacing w:val="1"/>
                <w:sz w:val="22"/>
                <w:szCs w:val="22"/>
              </w:rPr>
              <w:t>c</w:t>
            </w:r>
            <w:r w:rsidRPr="00BF2352">
              <w:rPr>
                <w:rFonts w:cs="Arial"/>
                <w:sz w:val="22"/>
                <w:szCs w:val="22"/>
              </w:rPr>
              <w:t>ess</w:t>
            </w:r>
            <w:r w:rsidRPr="00BF2352">
              <w:rPr>
                <w:rFonts w:cs="Arial"/>
                <w:spacing w:val="-6"/>
                <w:sz w:val="22"/>
                <w:szCs w:val="22"/>
              </w:rPr>
              <w:t xml:space="preserve"> </w:t>
            </w:r>
            <w:r w:rsidRPr="00BF2352">
              <w:rPr>
                <w:rFonts w:cs="Arial"/>
                <w:sz w:val="22"/>
                <w:szCs w:val="22"/>
              </w:rPr>
              <w:t>to medical</w:t>
            </w:r>
            <w:r w:rsidRPr="00BF2352">
              <w:rPr>
                <w:rFonts w:cs="Arial"/>
                <w:spacing w:val="-7"/>
                <w:sz w:val="22"/>
                <w:szCs w:val="22"/>
              </w:rPr>
              <w:t xml:space="preserve"> </w:t>
            </w:r>
            <w:r w:rsidRPr="00BF2352">
              <w:rPr>
                <w:rFonts w:cs="Arial"/>
                <w:sz w:val="22"/>
                <w:szCs w:val="22"/>
              </w:rPr>
              <w:t>ins</w:t>
            </w:r>
            <w:r w:rsidRPr="00BF2352">
              <w:rPr>
                <w:rFonts w:cs="Arial"/>
                <w:spacing w:val="2"/>
                <w:sz w:val="22"/>
                <w:szCs w:val="22"/>
              </w:rPr>
              <w:t>u</w:t>
            </w:r>
            <w:r w:rsidRPr="00BF2352">
              <w:rPr>
                <w:rFonts w:cs="Arial"/>
                <w:sz w:val="22"/>
                <w:szCs w:val="22"/>
              </w:rPr>
              <w:t>rance</w:t>
            </w:r>
            <w:r w:rsidRPr="00BF2352">
              <w:rPr>
                <w:rFonts w:cs="Arial"/>
                <w:spacing w:val="-8"/>
                <w:sz w:val="22"/>
                <w:szCs w:val="22"/>
              </w:rPr>
              <w:t xml:space="preserve"> </w:t>
            </w:r>
            <w:r w:rsidRPr="00BF2352">
              <w:rPr>
                <w:rFonts w:cs="Arial"/>
                <w:sz w:val="22"/>
                <w:szCs w:val="22"/>
              </w:rPr>
              <w:t>for</w:t>
            </w:r>
            <w:r w:rsidRPr="00BF2352">
              <w:rPr>
                <w:rFonts w:cs="Arial"/>
                <w:spacing w:val="-3"/>
                <w:sz w:val="22"/>
                <w:szCs w:val="22"/>
              </w:rPr>
              <w:t xml:space="preserve"> </w:t>
            </w:r>
            <w:r w:rsidRPr="00BF2352">
              <w:rPr>
                <w:rFonts w:cs="Arial"/>
                <w:sz w:val="22"/>
                <w:szCs w:val="22"/>
              </w:rPr>
              <w:t>intern?</w:t>
            </w:r>
          </w:p>
        </w:tc>
        <w:tc>
          <w:tcPr>
            <w:tcW w:w="1529" w:type="dxa"/>
            <w:tcBorders>
              <w:top w:val="single" w:sz="4" w:space="0" w:color="000000"/>
              <w:left w:val="single" w:sz="4" w:space="0" w:color="000000"/>
              <w:bottom w:val="single" w:sz="4" w:space="0" w:color="000000"/>
              <w:right w:val="single" w:sz="4" w:space="0" w:color="000000"/>
            </w:tcBorders>
            <w:hideMark/>
          </w:tcPr>
          <w:p w14:paraId="0BB2152A" w14:textId="663747EA" w:rsidR="003F0942" w:rsidRPr="00BF2352" w:rsidRDefault="003F0942">
            <w:pPr>
              <w:ind w:left="105"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49E2A56E" w14:textId="77777777" w:rsidR="003F0942" w:rsidRPr="00BF2352" w:rsidRDefault="003F0942">
            <w:pPr>
              <w:ind w:left="105" w:right="-20"/>
              <w:rPr>
                <w:rFonts w:cs="Arial"/>
                <w:sz w:val="22"/>
                <w:szCs w:val="22"/>
              </w:rPr>
            </w:pPr>
            <w:r w:rsidRPr="00BF2352">
              <w:rPr>
                <w:rFonts w:cs="Arial"/>
                <w:sz w:val="22"/>
                <w:szCs w:val="22"/>
              </w:rPr>
              <w:t>No</w:t>
            </w:r>
          </w:p>
        </w:tc>
      </w:tr>
      <w:tr w:rsidR="003F0942" w:rsidRPr="00BF2352" w14:paraId="7D9BC2F0" w14:textId="77777777" w:rsidTr="003F0942">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3EDD332D" w14:textId="77777777" w:rsidR="003F0942" w:rsidRPr="00BF2352" w:rsidRDefault="003F0942">
            <w:pPr>
              <w:ind w:left="826" w:right="-20"/>
              <w:rPr>
                <w:rFonts w:cs="Arial"/>
                <w:sz w:val="22"/>
                <w:szCs w:val="22"/>
              </w:rPr>
            </w:pPr>
            <w:r w:rsidRPr="00BF2352">
              <w:rPr>
                <w:rFonts w:cs="Arial"/>
                <w:sz w:val="22"/>
                <w:szCs w:val="22"/>
              </w:rPr>
              <w:t>If</w:t>
            </w:r>
            <w:r w:rsidRPr="00BF2352">
              <w:rPr>
                <w:rFonts w:cs="Arial"/>
                <w:spacing w:val="-1"/>
                <w:sz w:val="22"/>
                <w:szCs w:val="22"/>
              </w:rPr>
              <w:t xml:space="preserve"> </w:t>
            </w:r>
            <w:r w:rsidRPr="00BF2352">
              <w:rPr>
                <w:rFonts w:cs="Arial"/>
                <w:sz w:val="22"/>
                <w:szCs w:val="22"/>
              </w:rPr>
              <w:t>acc</w:t>
            </w:r>
            <w:r w:rsidRPr="00BF2352">
              <w:rPr>
                <w:rFonts w:cs="Arial"/>
                <w:spacing w:val="1"/>
                <w:sz w:val="22"/>
                <w:szCs w:val="22"/>
              </w:rPr>
              <w:t>e</w:t>
            </w:r>
            <w:r w:rsidRPr="00BF2352">
              <w:rPr>
                <w:rFonts w:cs="Arial"/>
                <w:sz w:val="22"/>
                <w:szCs w:val="22"/>
              </w:rPr>
              <w:t>ss</w:t>
            </w:r>
            <w:r w:rsidRPr="00BF2352">
              <w:rPr>
                <w:rFonts w:cs="Arial"/>
                <w:spacing w:val="-6"/>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medical</w:t>
            </w:r>
            <w:r w:rsidRPr="00BF2352">
              <w:rPr>
                <w:rFonts w:cs="Arial"/>
                <w:spacing w:val="-7"/>
                <w:sz w:val="22"/>
                <w:szCs w:val="22"/>
              </w:rPr>
              <w:t xml:space="preserve"> </w:t>
            </w:r>
            <w:r w:rsidRPr="00BF2352">
              <w:rPr>
                <w:rFonts w:cs="Arial"/>
                <w:sz w:val="22"/>
                <w:szCs w:val="22"/>
              </w:rPr>
              <w:t>insurance</w:t>
            </w:r>
            <w:r w:rsidRPr="00BF2352">
              <w:rPr>
                <w:rFonts w:cs="Arial"/>
                <w:spacing w:val="-8"/>
                <w:sz w:val="22"/>
                <w:szCs w:val="22"/>
              </w:rPr>
              <w:t xml:space="preserve"> </w:t>
            </w:r>
            <w:r w:rsidRPr="00BF2352">
              <w:rPr>
                <w:rFonts w:cs="Arial"/>
                <w:sz w:val="22"/>
                <w:szCs w:val="22"/>
              </w:rPr>
              <w:t>is</w:t>
            </w:r>
            <w:r w:rsidRPr="00BF2352">
              <w:rPr>
                <w:rFonts w:cs="Arial"/>
                <w:spacing w:val="-1"/>
                <w:sz w:val="22"/>
                <w:szCs w:val="22"/>
              </w:rPr>
              <w:t xml:space="preserve"> </w:t>
            </w:r>
            <w:r w:rsidRPr="00BF2352">
              <w:rPr>
                <w:rFonts w:cs="Arial"/>
                <w:sz w:val="22"/>
                <w:szCs w:val="22"/>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470109AF" w14:textId="77777777" w:rsidR="003F0942" w:rsidRPr="00BF2352" w:rsidRDefault="003F0942">
            <w:pPr>
              <w:rPr>
                <w:rFonts w:eastAsiaTheme="minorHAnsi" w:cs="Arial"/>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0DDD4B3B" w14:textId="77777777" w:rsidR="003F0942" w:rsidRPr="00BF2352" w:rsidRDefault="003F0942">
            <w:pPr>
              <w:rPr>
                <w:rFonts w:cs="Arial"/>
                <w:sz w:val="22"/>
                <w:szCs w:val="22"/>
              </w:rPr>
            </w:pPr>
          </w:p>
        </w:tc>
      </w:tr>
      <w:tr w:rsidR="003F0942" w:rsidRPr="00BF2352" w14:paraId="6A39117E" w14:textId="77777777" w:rsidTr="003F0942">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5B926D58" w14:textId="77777777" w:rsidR="003F0942" w:rsidRPr="00BF2352" w:rsidRDefault="003F0942">
            <w:pPr>
              <w:spacing w:line="252" w:lineRule="exact"/>
              <w:ind w:left="826" w:right="-20"/>
              <w:rPr>
                <w:rFonts w:cs="Arial"/>
                <w:sz w:val="22"/>
                <w:szCs w:val="22"/>
              </w:rPr>
            </w:pPr>
            <w:r w:rsidRPr="00BF2352">
              <w:rPr>
                <w:rFonts w:cs="Arial"/>
                <w:sz w:val="22"/>
                <w:szCs w:val="22"/>
              </w:rPr>
              <w:t>Trainee</w:t>
            </w:r>
            <w:r w:rsidRPr="00BF2352">
              <w:rPr>
                <w:rFonts w:cs="Arial"/>
                <w:spacing w:val="-7"/>
                <w:sz w:val="22"/>
                <w:szCs w:val="22"/>
              </w:rPr>
              <w:t xml:space="preserve"> </w:t>
            </w:r>
            <w:r w:rsidRPr="00BF2352">
              <w:rPr>
                <w:rFonts w:cs="Arial"/>
                <w:sz w:val="22"/>
                <w:szCs w:val="22"/>
              </w:rPr>
              <w:t>contributi</w:t>
            </w:r>
            <w:r w:rsidRPr="00BF2352">
              <w:rPr>
                <w:rFonts w:cs="Arial"/>
                <w:spacing w:val="-1"/>
                <w:sz w:val="22"/>
                <w:szCs w:val="22"/>
              </w:rPr>
              <w:t>o</w:t>
            </w:r>
            <w:r w:rsidRPr="00BF2352">
              <w:rPr>
                <w:rFonts w:cs="Arial"/>
                <w:sz w:val="22"/>
                <w:szCs w:val="22"/>
              </w:rPr>
              <w:t>n</w:t>
            </w:r>
            <w:r w:rsidRPr="00BF2352">
              <w:rPr>
                <w:rFonts w:cs="Arial"/>
                <w:spacing w:val="-11"/>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co</w:t>
            </w:r>
            <w:r w:rsidRPr="00BF2352">
              <w:rPr>
                <w:rFonts w:cs="Arial"/>
                <w:spacing w:val="-1"/>
                <w:sz w:val="22"/>
                <w:szCs w:val="22"/>
              </w:rPr>
              <w:t>s</w:t>
            </w:r>
            <w:r w:rsidRPr="00BF2352">
              <w:rPr>
                <w:rFonts w:cs="Arial"/>
                <w:sz w:val="22"/>
                <w:szCs w:val="22"/>
              </w:rPr>
              <w:t>t</w:t>
            </w:r>
            <w:r w:rsidRPr="00BF2352">
              <w:rPr>
                <w:rFonts w:cs="Arial"/>
                <w:spacing w:val="-4"/>
                <w:sz w:val="22"/>
                <w:szCs w:val="22"/>
              </w:rPr>
              <w:t xml:space="preserve"> </w:t>
            </w:r>
            <w:r w:rsidRPr="00BF2352">
              <w:rPr>
                <w:rFonts w:cs="Arial"/>
                <w:sz w:val="22"/>
                <w:szCs w:val="22"/>
              </w:rPr>
              <w:t>required?</w:t>
            </w:r>
          </w:p>
        </w:tc>
        <w:tc>
          <w:tcPr>
            <w:tcW w:w="1529" w:type="dxa"/>
            <w:tcBorders>
              <w:top w:val="single" w:sz="4" w:space="0" w:color="000000"/>
              <w:left w:val="single" w:sz="4" w:space="0" w:color="000000"/>
              <w:bottom w:val="single" w:sz="4" w:space="0" w:color="000000"/>
              <w:right w:val="single" w:sz="4" w:space="0" w:color="000000"/>
            </w:tcBorders>
            <w:hideMark/>
          </w:tcPr>
          <w:p w14:paraId="1B79A210" w14:textId="77777777" w:rsidR="003F0942" w:rsidRPr="00BF2352" w:rsidRDefault="003F0942">
            <w:pPr>
              <w:spacing w:line="252" w:lineRule="exact"/>
              <w:ind w:left="107"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244AF22B" w14:textId="77777777" w:rsidR="003F0942" w:rsidRPr="00BF2352" w:rsidRDefault="003F0942">
            <w:pPr>
              <w:spacing w:line="252" w:lineRule="exact"/>
              <w:ind w:left="107" w:right="-20"/>
              <w:rPr>
                <w:rFonts w:cs="Arial"/>
                <w:sz w:val="22"/>
                <w:szCs w:val="22"/>
              </w:rPr>
            </w:pPr>
            <w:r w:rsidRPr="00BF2352">
              <w:rPr>
                <w:rFonts w:cs="Arial"/>
                <w:sz w:val="22"/>
                <w:szCs w:val="22"/>
              </w:rPr>
              <w:t>No</w:t>
            </w:r>
          </w:p>
        </w:tc>
      </w:tr>
      <w:tr w:rsidR="003F0942" w:rsidRPr="00BF2352" w14:paraId="69B79CEA" w14:textId="77777777" w:rsidTr="003F0942">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2A60FF9E" w14:textId="77777777" w:rsidR="003F0942" w:rsidRPr="00BF2352" w:rsidRDefault="003F0942">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family</w:t>
            </w:r>
            <w:r w:rsidRPr="00BF2352">
              <w:rPr>
                <w:rFonts w:cs="Arial"/>
                <w:spacing w:val="-6"/>
                <w:sz w:val="22"/>
                <w:szCs w:val="22"/>
              </w:rPr>
              <w:t xml:space="preserve"> </w:t>
            </w:r>
            <w:r w:rsidRPr="00BF2352">
              <w:rPr>
                <w:rFonts w:cs="Arial"/>
                <w:sz w:val="22"/>
                <w:szCs w:val="22"/>
              </w:rPr>
              <w:t>member(s)</w:t>
            </w:r>
            <w:r w:rsidRPr="00BF2352">
              <w:rPr>
                <w:rFonts w:cs="Arial"/>
                <w:spacing w:val="-10"/>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663B1900" w14:textId="77777777" w:rsidR="003F0942" w:rsidRPr="00BF2352" w:rsidRDefault="003F0942">
            <w:pPr>
              <w:spacing w:line="252" w:lineRule="exact"/>
              <w:ind w:left="107"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043B1595" w14:textId="77777777" w:rsidR="003F0942" w:rsidRPr="00BF2352" w:rsidRDefault="003F0942">
            <w:pPr>
              <w:spacing w:line="252" w:lineRule="exact"/>
              <w:ind w:left="107" w:right="-20"/>
              <w:rPr>
                <w:rFonts w:cs="Arial"/>
                <w:sz w:val="22"/>
                <w:szCs w:val="22"/>
              </w:rPr>
            </w:pPr>
            <w:r w:rsidRPr="00BF2352">
              <w:rPr>
                <w:rFonts w:cs="Arial"/>
                <w:sz w:val="22"/>
                <w:szCs w:val="22"/>
              </w:rPr>
              <w:t>No</w:t>
            </w:r>
          </w:p>
        </w:tc>
      </w:tr>
      <w:tr w:rsidR="003F0942" w:rsidRPr="00BF2352" w14:paraId="32F814AE" w14:textId="77777777" w:rsidTr="003F0942">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440BA828" w14:textId="77777777" w:rsidR="003F0942" w:rsidRPr="00BF2352" w:rsidRDefault="003F0942">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legally</w:t>
            </w:r>
            <w:r w:rsidRPr="00BF2352">
              <w:rPr>
                <w:rFonts w:cs="Arial"/>
                <w:spacing w:val="-6"/>
                <w:sz w:val="22"/>
                <w:szCs w:val="22"/>
              </w:rPr>
              <w:t xml:space="preserve"> </w:t>
            </w:r>
            <w:r w:rsidRPr="00BF2352">
              <w:rPr>
                <w:rFonts w:cs="Arial"/>
                <w:sz w:val="22"/>
                <w:szCs w:val="22"/>
              </w:rPr>
              <w:t>married</w:t>
            </w:r>
            <w:r w:rsidRPr="00BF2352">
              <w:rPr>
                <w:rFonts w:cs="Arial"/>
                <w:spacing w:val="-8"/>
                <w:sz w:val="22"/>
                <w:szCs w:val="22"/>
              </w:rPr>
              <w:t xml:space="preserve"> </w:t>
            </w:r>
            <w:r w:rsidRPr="00BF2352">
              <w:rPr>
                <w:rFonts w:cs="Arial"/>
                <w:sz w:val="22"/>
                <w:szCs w:val="22"/>
              </w:rPr>
              <w:t>partner</w:t>
            </w:r>
            <w:r w:rsidRPr="00BF2352">
              <w:rPr>
                <w:rFonts w:cs="Arial"/>
                <w:spacing w:val="-6"/>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0E3ED6A2" w14:textId="77777777" w:rsidR="003F0942" w:rsidRPr="00BF2352" w:rsidRDefault="003F0942">
            <w:pPr>
              <w:spacing w:line="252" w:lineRule="exact"/>
              <w:ind w:left="106"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1BBCBF00" w14:textId="77777777" w:rsidR="003F0942" w:rsidRPr="00BF2352" w:rsidRDefault="003F0942">
            <w:pPr>
              <w:spacing w:line="252" w:lineRule="exact"/>
              <w:ind w:left="106" w:right="-20"/>
              <w:rPr>
                <w:rFonts w:cs="Arial"/>
                <w:sz w:val="22"/>
                <w:szCs w:val="22"/>
              </w:rPr>
            </w:pPr>
            <w:r w:rsidRPr="00BF2352">
              <w:rPr>
                <w:rFonts w:cs="Arial"/>
                <w:sz w:val="22"/>
                <w:szCs w:val="22"/>
              </w:rPr>
              <w:t>No</w:t>
            </w:r>
          </w:p>
        </w:tc>
      </w:tr>
      <w:tr w:rsidR="003F0942" w:rsidRPr="00BF2352" w14:paraId="6B186D50" w14:textId="77777777" w:rsidTr="003F0942">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723E1B18" w14:textId="77777777" w:rsidR="003F0942" w:rsidRPr="00BF2352" w:rsidRDefault="003F0942">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domestic</w:t>
            </w:r>
            <w:r w:rsidRPr="00BF2352">
              <w:rPr>
                <w:rFonts w:cs="Arial"/>
                <w:spacing w:val="-8"/>
                <w:sz w:val="22"/>
                <w:szCs w:val="22"/>
              </w:rPr>
              <w:t xml:space="preserve"> </w:t>
            </w:r>
            <w:r w:rsidRPr="00BF2352">
              <w:rPr>
                <w:rFonts w:cs="Arial"/>
                <w:sz w:val="22"/>
                <w:szCs w:val="22"/>
              </w:rPr>
              <w:t>par</w:t>
            </w:r>
            <w:r w:rsidRPr="00BF2352">
              <w:rPr>
                <w:rFonts w:cs="Arial"/>
                <w:spacing w:val="1"/>
                <w:sz w:val="22"/>
                <w:szCs w:val="22"/>
              </w:rPr>
              <w:t>tn</w:t>
            </w:r>
            <w:r w:rsidRPr="00BF2352">
              <w:rPr>
                <w:rFonts w:cs="Arial"/>
                <w:sz w:val="22"/>
                <w:szCs w:val="22"/>
              </w:rPr>
              <w:t>er</w:t>
            </w:r>
            <w:r w:rsidRPr="00BF2352">
              <w:rPr>
                <w:rFonts w:cs="Arial"/>
                <w:spacing w:val="-6"/>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53A25749" w14:textId="77777777" w:rsidR="003F0942" w:rsidRPr="00BF2352" w:rsidRDefault="003F0942">
            <w:pPr>
              <w:spacing w:line="252" w:lineRule="exact"/>
              <w:ind w:left="106" w:right="-20"/>
              <w:rPr>
                <w:rFonts w:cs="Arial"/>
                <w:sz w:val="22"/>
                <w:szCs w:val="22"/>
              </w:rPr>
            </w:pPr>
            <w:r w:rsidRPr="00BF2352">
              <w:rPr>
                <w:rFonts w:cs="Arial"/>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15FB7732" w14:textId="77777777" w:rsidR="003F0942" w:rsidRPr="00BF2352" w:rsidRDefault="003F0942">
            <w:pPr>
              <w:spacing w:line="252" w:lineRule="exact"/>
              <w:ind w:left="106" w:right="-20"/>
              <w:rPr>
                <w:rFonts w:cs="Arial"/>
                <w:b/>
                <w:bCs/>
                <w:sz w:val="22"/>
                <w:szCs w:val="22"/>
              </w:rPr>
            </w:pPr>
            <w:r w:rsidRPr="00BF2352">
              <w:rPr>
                <w:rFonts w:cs="Arial"/>
                <w:b/>
                <w:bCs/>
                <w:sz w:val="22"/>
                <w:szCs w:val="22"/>
              </w:rPr>
              <w:t>No</w:t>
            </w:r>
          </w:p>
        </w:tc>
      </w:tr>
      <w:tr w:rsidR="003F0942" w:rsidRPr="00BF2352" w14:paraId="5B652C7F" w14:textId="77777777" w:rsidTr="003F0942">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23268017" w14:textId="77777777" w:rsidR="003F0942" w:rsidRPr="00BF2352" w:rsidRDefault="003F0942">
            <w:pPr>
              <w:spacing w:line="252" w:lineRule="exact"/>
              <w:ind w:left="106" w:right="-20"/>
              <w:rPr>
                <w:rFonts w:cs="Arial"/>
                <w:sz w:val="22"/>
                <w:szCs w:val="22"/>
              </w:rPr>
            </w:pP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An</w:t>
            </w:r>
            <w:r w:rsidRPr="00BF2352">
              <w:rPr>
                <w:rFonts w:cs="Arial"/>
                <w:spacing w:val="-1"/>
                <w:sz w:val="22"/>
                <w:szCs w:val="22"/>
              </w:rPr>
              <w:t>n</w:t>
            </w:r>
            <w:r w:rsidRPr="00BF2352">
              <w:rPr>
                <w:rFonts w:cs="Arial"/>
                <w:sz w:val="22"/>
                <w:szCs w:val="22"/>
              </w:rPr>
              <w:t>ual</w:t>
            </w:r>
            <w:r w:rsidRPr="00BF2352">
              <w:rPr>
                <w:rFonts w:cs="Arial"/>
                <w:spacing w:val="-6"/>
                <w:sz w:val="22"/>
                <w:szCs w:val="22"/>
              </w:rPr>
              <w:t xml:space="preserve"> </w:t>
            </w:r>
            <w:r w:rsidRPr="00BF2352">
              <w:rPr>
                <w:rFonts w:cs="Arial"/>
                <w:sz w:val="22"/>
                <w:szCs w:val="22"/>
              </w:rPr>
              <w:t>Paid</w:t>
            </w:r>
            <w:r w:rsidRPr="00BF2352">
              <w:rPr>
                <w:rFonts w:cs="Arial"/>
                <w:spacing w:val="-4"/>
                <w:sz w:val="22"/>
                <w:szCs w:val="22"/>
              </w:rPr>
              <w:t xml:space="preserve"> </w:t>
            </w:r>
            <w:r w:rsidRPr="00BF2352">
              <w:rPr>
                <w:rFonts w:cs="Arial"/>
                <w:sz w:val="22"/>
                <w:szCs w:val="22"/>
              </w:rPr>
              <w:t>Personal</w:t>
            </w:r>
            <w:r w:rsidRPr="00BF2352">
              <w:rPr>
                <w:rFonts w:cs="Arial"/>
                <w:spacing w:val="-8"/>
                <w:sz w:val="22"/>
                <w:szCs w:val="22"/>
              </w:rPr>
              <w:t xml:space="preserve"> </w:t>
            </w:r>
            <w:r w:rsidRPr="00BF2352">
              <w:rPr>
                <w:rFonts w:cs="Arial"/>
                <w:sz w:val="22"/>
                <w:szCs w:val="22"/>
              </w:rPr>
              <w:t>Time</w:t>
            </w:r>
            <w:r w:rsidRPr="00BF2352">
              <w:rPr>
                <w:rFonts w:cs="Arial"/>
                <w:spacing w:val="-5"/>
                <w:sz w:val="22"/>
                <w:szCs w:val="22"/>
              </w:rPr>
              <w:t xml:space="preserve"> </w:t>
            </w:r>
            <w:r w:rsidRPr="00BF2352">
              <w:rPr>
                <w:rFonts w:cs="Arial"/>
                <w:sz w:val="22"/>
                <w:szCs w:val="22"/>
              </w:rPr>
              <w:t>Off</w:t>
            </w:r>
            <w:r w:rsidRPr="00BF2352">
              <w:rPr>
                <w:rFonts w:cs="Arial"/>
                <w:spacing w:val="-3"/>
                <w:sz w:val="22"/>
                <w:szCs w:val="22"/>
              </w:rPr>
              <w:t xml:space="preserve"> </w:t>
            </w:r>
            <w:r w:rsidRPr="00BF2352">
              <w:rPr>
                <w:rFonts w:cs="Arial"/>
                <w:sz w:val="22"/>
                <w:szCs w:val="22"/>
              </w:rPr>
              <w:t>(PTO</w:t>
            </w:r>
            <w:r w:rsidRPr="00BF2352">
              <w:rPr>
                <w:rFonts w:cs="Arial"/>
                <w:spacing w:val="-5"/>
                <w:sz w:val="22"/>
                <w:szCs w:val="22"/>
              </w:rPr>
              <w:t xml:space="preserve"> </w:t>
            </w:r>
            <w:r w:rsidRPr="00BF2352">
              <w:rPr>
                <w:rFonts w:cs="Arial"/>
                <w:sz w:val="22"/>
                <w:szCs w:val="22"/>
              </w:rPr>
              <w:t>and/or</w:t>
            </w:r>
            <w:r w:rsidRPr="00BF2352">
              <w:rPr>
                <w:rFonts w:cs="Arial"/>
                <w:spacing w:val="-6"/>
                <w:sz w:val="22"/>
                <w:szCs w:val="22"/>
              </w:rPr>
              <w:t xml:space="preserve"> </w:t>
            </w:r>
            <w:r w:rsidRPr="00BF2352">
              <w:rPr>
                <w:rFonts w:cs="Arial"/>
                <w:sz w:val="22"/>
                <w:szCs w:val="22"/>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170CA6BC" w14:textId="48517877" w:rsidR="003F0942" w:rsidRPr="00BF2352" w:rsidRDefault="000D2CBD">
            <w:pPr>
              <w:rPr>
                <w:rFonts w:eastAsiaTheme="minorHAnsi" w:cs="Arial"/>
                <w:sz w:val="22"/>
                <w:szCs w:val="22"/>
              </w:rPr>
            </w:pPr>
            <w:r w:rsidRPr="00BF2352">
              <w:rPr>
                <w:rFonts w:eastAsiaTheme="minorHAnsi" w:cs="Arial"/>
                <w:sz w:val="22"/>
                <w:szCs w:val="22"/>
              </w:rPr>
              <w:t>4 hours per pay period</w:t>
            </w:r>
          </w:p>
        </w:tc>
      </w:tr>
      <w:tr w:rsidR="003F0942" w:rsidRPr="00BF2352" w14:paraId="750A7D04" w14:textId="77777777" w:rsidTr="003F0942">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5368F8CD" w14:textId="77777777" w:rsidR="003F0942" w:rsidRPr="00BF2352" w:rsidRDefault="003F0942">
            <w:pPr>
              <w:ind w:left="106" w:right="-20"/>
              <w:rPr>
                <w:rFonts w:cs="Arial"/>
                <w:sz w:val="22"/>
                <w:szCs w:val="22"/>
              </w:rPr>
            </w:pP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An</w:t>
            </w:r>
            <w:r w:rsidRPr="00BF2352">
              <w:rPr>
                <w:rFonts w:cs="Arial"/>
                <w:spacing w:val="-1"/>
                <w:sz w:val="22"/>
                <w:szCs w:val="22"/>
              </w:rPr>
              <w:t>n</w:t>
            </w:r>
            <w:r w:rsidRPr="00BF2352">
              <w:rPr>
                <w:rFonts w:cs="Arial"/>
                <w:sz w:val="22"/>
                <w:szCs w:val="22"/>
              </w:rPr>
              <w:t>ual</w:t>
            </w:r>
            <w:r w:rsidRPr="00BF2352">
              <w:rPr>
                <w:rFonts w:cs="Arial"/>
                <w:spacing w:val="-6"/>
                <w:sz w:val="22"/>
                <w:szCs w:val="22"/>
              </w:rPr>
              <w:t xml:space="preserve"> </w:t>
            </w:r>
            <w:r w:rsidRPr="00BF2352">
              <w:rPr>
                <w:rFonts w:cs="Arial"/>
                <w:sz w:val="22"/>
                <w:szCs w:val="22"/>
              </w:rPr>
              <w:t>Paid</w:t>
            </w:r>
            <w:r w:rsidRPr="00BF2352">
              <w:rPr>
                <w:rFonts w:cs="Arial"/>
                <w:spacing w:val="-4"/>
                <w:sz w:val="22"/>
                <w:szCs w:val="22"/>
              </w:rPr>
              <w:t xml:space="preserve"> </w:t>
            </w:r>
            <w:r w:rsidRPr="00BF2352">
              <w:rPr>
                <w:rFonts w:cs="Arial"/>
                <w:sz w:val="22"/>
                <w:szCs w:val="22"/>
              </w:rPr>
              <w:t>Sick</w:t>
            </w:r>
            <w:r w:rsidRPr="00BF2352">
              <w:rPr>
                <w:rFonts w:cs="Arial"/>
                <w:spacing w:val="-5"/>
                <w:sz w:val="22"/>
                <w:szCs w:val="22"/>
              </w:rPr>
              <w:t xml:space="preserve"> </w:t>
            </w:r>
            <w:r w:rsidRPr="00BF2352">
              <w:rPr>
                <w:rFonts w:cs="Arial"/>
                <w:sz w:val="22"/>
                <w:szCs w:val="22"/>
              </w:rP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7D1DA331" w14:textId="6EA7F33A" w:rsidR="003F0942" w:rsidRPr="00BF2352" w:rsidRDefault="000D2CBD">
            <w:pPr>
              <w:rPr>
                <w:rFonts w:eastAsiaTheme="minorHAnsi" w:cs="Arial"/>
                <w:sz w:val="22"/>
                <w:szCs w:val="22"/>
              </w:rPr>
            </w:pPr>
            <w:r w:rsidRPr="00BF2352">
              <w:rPr>
                <w:rFonts w:eastAsiaTheme="minorHAnsi" w:cs="Arial"/>
                <w:sz w:val="22"/>
                <w:szCs w:val="22"/>
              </w:rPr>
              <w:t>4 hours per pay period</w:t>
            </w:r>
          </w:p>
        </w:tc>
      </w:tr>
      <w:tr w:rsidR="003F0942" w:rsidRPr="00BF2352" w14:paraId="7F63260B" w14:textId="77777777" w:rsidTr="003F0942">
        <w:trPr>
          <w:trHeight w:hRule="exact" w:val="840"/>
        </w:trPr>
        <w:tc>
          <w:tcPr>
            <w:tcW w:w="6648" w:type="dxa"/>
            <w:tcBorders>
              <w:top w:val="single" w:sz="4" w:space="0" w:color="000000"/>
              <w:left w:val="single" w:sz="4" w:space="0" w:color="000000"/>
              <w:bottom w:val="single" w:sz="4" w:space="0" w:color="000000"/>
              <w:right w:val="single" w:sz="4" w:space="0" w:color="000000"/>
            </w:tcBorders>
            <w:hideMark/>
          </w:tcPr>
          <w:p w14:paraId="2E6B0A26" w14:textId="77777777" w:rsidR="003F0942" w:rsidRPr="00BF2352" w:rsidRDefault="003F0942">
            <w:pPr>
              <w:spacing w:before="17" w:line="259" w:lineRule="auto"/>
              <w:ind w:left="106" w:right="35"/>
              <w:jc w:val="both"/>
              <w:rPr>
                <w:rFonts w:cs="Arial"/>
                <w:sz w:val="22"/>
                <w:szCs w:val="22"/>
              </w:rPr>
            </w:pPr>
            <w:r w:rsidRPr="00BF2352">
              <w:rPr>
                <w:rFonts w:cs="Arial"/>
                <w:sz w:val="22"/>
                <w:szCs w:val="22"/>
              </w:rPr>
              <w:t>In</w:t>
            </w:r>
            <w:r w:rsidRPr="00BF2352">
              <w:rPr>
                <w:rFonts w:cs="Arial"/>
                <w:spacing w:val="7"/>
                <w:sz w:val="22"/>
                <w:szCs w:val="22"/>
              </w:rPr>
              <w:t xml:space="preserve"> </w:t>
            </w:r>
            <w:r w:rsidRPr="00BF2352">
              <w:rPr>
                <w:rFonts w:cs="Arial"/>
                <w:sz w:val="22"/>
                <w:szCs w:val="22"/>
              </w:rPr>
              <w:t>the</w:t>
            </w:r>
            <w:r w:rsidRPr="00BF2352">
              <w:rPr>
                <w:rFonts w:cs="Arial"/>
                <w:spacing w:val="6"/>
                <w:sz w:val="22"/>
                <w:szCs w:val="22"/>
              </w:rPr>
              <w:t xml:space="preserve"> </w:t>
            </w:r>
            <w:r w:rsidRPr="00BF2352">
              <w:rPr>
                <w:rFonts w:cs="Arial"/>
                <w:sz w:val="22"/>
                <w:szCs w:val="22"/>
              </w:rPr>
              <w:t>event</w:t>
            </w:r>
            <w:r w:rsidRPr="00BF2352">
              <w:rPr>
                <w:rFonts w:cs="Arial"/>
                <w:spacing w:val="3"/>
                <w:sz w:val="22"/>
                <w:szCs w:val="22"/>
              </w:rPr>
              <w:t xml:space="preserve"> </w:t>
            </w:r>
            <w:r w:rsidRPr="00BF2352">
              <w:rPr>
                <w:rFonts w:cs="Arial"/>
                <w:spacing w:val="1"/>
                <w:sz w:val="22"/>
                <w:szCs w:val="22"/>
              </w:rPr>
              <w:t>o</w:t>
            </w:r>
            <w:r w:rsidRPr="00BF2352">
              <w:rPr>
                <w:rFonts w:cs="Arial"/>
                <w:sz w:val="22"/>
                <w:szCs w:val="22"/>
              </w:rPr>
              <w:t>f</w:t>
            </w:r>
            <w:r w:rsidRPr="00BF2352">
              <w:rPr>
                <w:rFonts w:cs="Arial"/>
                <w:spacing w:val="7"/>
                <w:sz w:val="22"/>
                <w:szCs w:val="22"/>
              </w:rPr>
              <w:t xml:space="preserve"> </w:t>
            </w:r>
            <w:r w:rsidRPr="00BF2352">
              <w:rPr>
                <w:rFonts w:cs="Arial"/>
                <w:sz w:val="22"/>
                <w:szCs w:val="22"/>
              </w:rPr>
              <w:t>medical</w:t>
            </w:r>
            <w:r w:rsidRPr="00BF2352">
              <w:rPr>
                <w:rFonts w:cs="Arial"/>
                <w:spacing w:val="1"/>
                <w:sz w:val="22"/>
                <w:szCs w:val="22"/>
              </w:rPr>
              <w:t xml:space="preserve"> </w:t>
            </w:r>
            <w:r w:rsidRPr="00BF2352">
              <w:rPr>
                <w:rFonts w:cs="Arial"/>
                <w:sz w:val="22"/>
                <w:szCs w:val="22"/>
              </w:rPr>
              <w:t>conditions and/or</w:t>
            </w:r>
            <w:r w:rsidRPr="00BF2352">
              <w:rPr>
                <w:rFonts w:cs="Arial"/>
                <w:spacing w:val="3"/>
                <w:sz w:val="22"/>
                <w:szCs w:val="22"/>
              </w:rPr>
              <w:t xml:space="preserve"> </w:t>
            </w:r>
            <w:r w:rsidRPr="00BF2352">
              <w:rPr>
                <w:rFonts w:cs="Arial"/>
                <w:sz w:val="22"/>
                <w:szCs w:val="22"/>
              </w:rPr>
              <w:t>family</w:t>
            </w:r>
            <w:r w:rsidRPr="00BF2352">
              <w:rPr>
                <w:rFonts w:cs="Arial"/>
                <w:spacing w:val="3"/>
                <w:sz w:val="22"/>
                <w:szCs w:val="22"/>
              </w:rPr>
              <w:t xml:space="preserve"> </w:t>
            </w:r>
            <w:r w:rsidRPr="00BF2352">
              <w:rPr>
                <w:rFonts w:cs="Arial"/>
                <w:spacing w:val="1"/>
                <w:sz w:val="22"/>
                <w:szCs w:val="22"/>
              </w:rPr>
              <w:t>n</w:t>
            </w:r>
            <w:r w:rsidRPr="00BF2352">
              <w:rPr>
                <w:rFonts w:cs="Arial"/>
                <w:sz w:val="22"/>
                <w:szCs w:val="22"/>
              </w:rPr>
              <w:t>eeds</w:t>
            </w:r>
            <w:r w:rsidRPr="00BF2352">
              <w:rPr>
                <w:rFonts w:cs="Arial"/>
                <w:spacing w:val="4"/>
                <w:sz w:val="22"/>
                <w:szCs w:val="22"/>
              </w:rPr>
              <w:t xml:space="preserve"> </w:t>
            </w:r>
            <w:r w:rsidRPr="00BF2352">
              <w:rPr>
                <w:rFonts w:cs="Arial"/>
                <w:sz w:val="22"/>
                <w:szCs w:val="22"/>
              </w:rPr>
              <w:t>that</w:t>
            </w:r>
            <w:r w:rsidRPr="00BF2352">
              <w:rPr>
                <w:rFonts w:cs="Arial"/>
                <w:spacing w:val="5"/>
                <w:sz w:val="22"/>
                <w:szCs w:val="22"/>
              </w:rPr>
              <w:t xml:space="preserve"> </w:t>
            </w:r>
            <w:r w:rsidRPr="00BF2352">
              <w:rPr>
                <w:rFonts w:cs="Arial"/>
                <w:sz w:val="22"/>
                <w:szCs w:val="22"/>
              </w:rPr>
              <w:t>require extended</w:t>
            </w:r>
            <w:r w:rsidRPr="00BF2352">
              <w:rPr>
                <w:rFonts w:cs="Arial"/>
                <w:spacing w:val="1"/>
                <w:sz w:val="22"/>
                <w:szCs w:val="22"/>
              </w:rPr>
              <w:t xml:space="preserve"> </w:t>
            </w:r>
            <w:r w:rsidRPr="00BF2352">
              <w:rPr>
                <w:rFonts w:cs="Arial"/>
                <w:sz w:val="22"/>
                <w:szCs w:val="22"/>
              </w:rPr>
              <w:t>leave,</w:t>
            </w:r>
            <w:r w:rsidRPr="00BF2352">
              <w:rPr>
                <w:rFonts w:cs="Arial"/>
                <w:spacing w:val="4"/>
                <w:sz w:val="22"/>
                <w:szCs w:val="22"/>
              </w:rPr>
              <w:t xml:space="preserve"> </w:t>
            </w:r>
            <w:r w:rsidRPr="00BF2352">
              <w:rPr>
                <w:rFonts w:cs="Arial"/>
                <w:sz w:val="22"/>
                <w:szCs w:val="22"/>
              </w:rPr>
              <w:t>does</w:t>
            </w:r>
            <w:r w:rsidRPr="00BF2352">
              <w:rPr>
                <w:rFonts w:cs="Arial"/>
                <w:spacing w:val="5"/>
                <w:sz w:val="22"/>
                <w:szCs w:val="22"/>
              </w:rPr>
              <w:t xml:space="preserve"> </w:t>
            </w:r>
            <w:r w:rsidRPr="00BF2352">
              <w:rPr>
                <w:rFonts w:cs="Arial"/>
                <w:sz w:val="22"/>
                <w:szCs w:val="22"/>
              </w:rPr>
              <w:t>the</w:t>
            </w:r>
            <w:r w:rsidRPr="00BF2352">
              <w:rPr>
                <w:rFonts w:cs="Arial"/>
                <w:spacing w:val="5"/>
                <w:sz w:val="22"/>
                <w:szCs w:val="22"/>
              </w:rPr>
              <w:t xml:space="preserve"> </w:t>
            </w:r>
            <w:r w:rsidRPr="00BF2352">
              <w:rPr>
                <w:rFonts w:cs="Arial"/>
                <w:sz w:val="22"/>
                <w:szCs w:val="22"/>
              </w:rPr>
              <w:t>program</w:t>
            </w:r>
            <w:r w:rsidRPr="00BF2352">
              <w:rPr>
                <w:rFonts w:cs="Arial"/>
                <w:spacing w:val="2"/>
                <w:sz w:val="22"/>
                <w:szCs w:val="22"/>
              </w:rPr>
              <w:t xml:space="preserve"> </w:t>
            </w:r>
            <w:r w:rsidRPr="00BF2352">
              <w:rPr>
                <w:rFonts w:cs="Arial"/>
                <w:sz w:val="22"/>
                <w:szCs w:val="22"/>
              </w:rPr>
              <w:t>al</w:t>
            </w:r>
            <w:r w:rsidRPr="00BF2352">
              <w:rPr>
                <w:rFonts w:cs="Arial"/>
                <w:spacing w:val="-1"/>
                <w:sz w:val="22"/>
                <w:szCs w:val="22"/>
              </w:rPr>
              <w:t>l</w:t>
            </w:r>
            <w:r w:rsidRPr="00BF2352">
              <w:rPr>
                <w:rFonts w:cs="Arial"/>
                <w:sz w:val="22"/>
                <w:szCs w:val="22"/>
              </w:rPr>
              <w:t>ow</w:t>
            </w:r>
            <w:r w:rsidRPr="00BF2352">
              <w:rPr>
                <w:rFonts w:cs="Arial"/>
                <w:spacing w:val="5"/>
                <w:sz w:val="22"/>
                <w:szCs w:val="22"/>
              </w:rPr>
              <w:t xml:space="preserve"> </w:t>
            </w:r>
            <w:r w:rsidRPr="00BF2352">
              <w:rPr>
                <w:rFonts w:cs="Arial"/>
                <w:sz w:val="22"/>
                <w:szCs w:val="22"/>
              </w:rPr>
              <w:t>reasonable unpaid</w:t>
            </w:r>
            <w:r w:rsidRPr="00BF2352">
              <w:rPr>
                <w:rFonts w:cs="Arial"/>
                <w:spacing w:val="2"/>
                <w:sz w:val="22"/>
                <w:szCs w:val="22"/>
              </w:rPr>
              <w:t xml:space="preserve"> </w:t>
            </w:r>
            <w:r w:rsidRPr="00BF2352">
              <w:rPr>
                <w:rFonts w:cs="Arial"/>
                <w:sz w:val="22"/>
                <w:szCs w:val="22"/>
              </w:rPr>
              <w:t>leave</w:t>
            </w:r>
            <w:r w:rsidRPr="00BF2352">
              <w:rPr>
                <w:rFonts w:cs="Arial"/>
                <w:spacing w:val="4"/>
                <w:sz w:val="22"/>
                <w:szCs w:val="22"/>
              </w:rPr>
              <w:t xml:space="preserve"> </w:t>
            </w:r>
            <w:r w:rsidRPr="00BF2352">
              <w:rPr>
                <w:rFonts w:cs="Arial"/>
                <w:sz w:val="22"/>
                <w:szCs w:val="22"/>
              </w:rPr>
              <w:t>to interns/resid</w:t>
            </w:r>
            <w:r w:rsidRPr="00BF2352">
              <w:rPr>
                <w:rFonts w:cs="Arial"/>
                <w:spacing w:val="1"/>
                <w:sz w:val="22"/>
                <w:szCs w:val="22"/>
              </w:rPr>
              <w:t>e</w:t>
            </w:r>
            <w:r w:rsidRPr="00BF2352">
              <w:rPr>
                <w:rFonts w:cs="Arial"/>
                <w:sz w:val="22"/>
                <w:szCs w:val="22"/>
              </w:rPr>
              <w:t>nts</w:t>
            </w:r>
            <w:r w:rsidRPr="00BF2352">
              <w:rPr>
                <w:rFonts w:cs="Arial"/>
                <w:spacing w:val="-14"/>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excess</w:t>
            </w:r>
            <w:r w:rsidRPr="00BF2352">
              <w:rPr>
                <w:rFonts w:cs="Arial"/>
                <w:spacing w:val="-6"/>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personal</w:t>
            </w:r>
            <w:r w:rsidRPr="00BF2352">
              <w:rPr>
                <w:rFonts w:cs="Arial"/>
                <w:spacing w:val="-7"/>
                <w:sz w:val="22"/>
                <w:szCs w:val="22"/>
              </w:rPr>
              <w:t xml:space="preserve"> </w:t>
            </w:r>
            <w:r w:rsidRPr="00BF2352">
              <w:rPr>
                <w:rFonts w:cs="Arial"/>
                <w:sz w:val="22"/>
                <w:szCs w:val="22"/>
              </w:rPr>
              <w:t>time</w:t>
            </w:r>
            <w:r w:rsidRPr="00BF2352">
              <w:rPr>
                <w:rFonts w:cs="Arial"/>
                <w:spacing w:val="-4"/>
                <w:sz w:val="22"/>
                <w:szCs w:val="22"/>
              </w:rPr>
              <w:t xml:space="preserve"> </w:t>
            </w:r>
            <w:r w:rsidRPr="00BF2352">
              <w:rPr>
                <w:rFonts w:cs="Arial"/>
                <w:sz w:val="22"/>
                <w:szCs w:val="22"/>
              </w:rPr>
              <w:t>off</w:t>
            </w:r>
            <w:r w:rsidRPr="00BF2352">
              <w:rPr>
                <w:rFonts w:cs="Arial"/>
                <w:spacing w:val="-3"/>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sick</w:t>
            </w:r>
            <w:r w:rsidRPr="00BF2352">
              <w:rPr>
                <w:rFonts w:cs="Arial"/>
                <w:spacing w:val="-4"/>
                <w:sz w:val="22"/>
                <w:szCs w:val="22"/>
              </w:rPr>
              <w:t xml:space="preserve"> </w:t>
            </w:r>
            <w:r w:rsidRPr="00BF2352">
              <w:rPr>
                <w:rFonts w:cs="Arial"/>
                <w:sz w:val="22"/>
                <w:szCs w:val="22"/>
              </w:rPr>
              <w:t>leave?</w:t>
            </w:r>
          </w:p>
        </w:tc>
        <w:tc>
          <w:tcPr>
            <w:tcW w:w="1529" w:type="dxa"/>
            <w:tcBorders>
              <w:top w:val="single" w:sz="4" w:space="0" w:color="000000"/>
              <w:left w:val="single" w:sz="4" w:space="0" w:color="000000"/>
              <w:bottom w:val="single" w:sz="4" w:space="0" w:color="000000"/>
              <w:right w:val="single" w:sz="4" w:space="0" w:color="000000"/>
            </w:tcBorders>
          </w:tcPr>
          <w:p w14:paraId="5B712BD8" w14:textId="77777777" w:rsidR="003F0942" w:rsidRPr="00032D9B" w:rsidRDefault="003F0942">
            <w:pPr>
              <w:spacing w:before="5" w:line="110" w:lineRule="exact"/>
              <w:rPr>
                <w:rFonts w:eastAsiaTheme="minorHAnsi" w:cs="Arial"/>
                <w:sz w:val="16"/>
                <w:szCs w:val="16"/>
              </w:rPr>
            </w:pPr>
          </w:p>
          <w:p w14:paraId="16E382F6" w14:textId="6BF57998" w:rsidR="003F0942" w:rsidRPr="00032D9B" w:rsidRDefault="003F0942">
            <w:pPr>
              <w:ind w:left="106" w:right="-20"/>
              <w:rPr>
                <w:rFonts w:cs="Arial"/>
                <w:b/>
                <w:bCs/>
                <w:sz w:val="16"/>
                <w:szCs w:val="16"/>
              </w:rPr>
            </w:pPr>
            <w:r w:rsidRPr="00032D9B">
              <w:rPr>
                <w:rFonts w:cs="Arial"/>
                <w:b/>
                <w:bCs/>
                <w:sz w:val="16"/>
                <w:szCs w:val="16"/>
              </w:rPr>
              <w:t>Yes</w:t>
            </w:r>
            <w:r w:rsidR="000D2CBD" w:rsidRPr="00032D9B">
              <w:rPr>
                <w:rFonts w:cs="Arial"/>
                <w:b/>
                <w:bCs/>
                <w:sz w:val="16"/>
                <w:szCs w:val="16"/>
              </w:rPr>
              <w:t xml:space="preserve"> (may require extension of training year)</w:t>
            </w:r>
          </w:p>
        </w:tc>
        <w:tc>
          <w:tcPr>
            <w:tcW w:w="1438" w:type="dxa"/>
            <w:tcBorders>
              <w:top w:val="single" w:sz="4" w:space="0" w:color="000000"/>
              <w:left w:val="single" w:sz="4" w:space="0" w:color="000000"/>
              <w:bottom w:val="single" w:sz="4" w:space="0" w:color="000000"/>
              <w:right w:val="single" w:sz="4" w:space="0" w:color="000000"/>
            </w:tcBorders>
          </w:tcPr>
          <w:p w14:paraId="3123C48D" w14:textId="77777777" w:rsidR="003F0942" w:rsidRPr="00BF2352" w:rsidRDefault="003F0942">
            <w:pPr>
              <w:spacing w:before="5" w:line="110" w:lineRule="exact"/>
              <w:rPr>
                <w:rFonts w:eastAsiaTheme="minorHAnsi" w:cs="Arial"/>
                <w:sz w:val="22"/>
                <w:szCs w:val="22"/>
              </w:rPr>
            </w:pPr>
          </w:p>
          <w:p w14:paraId="44381D01" w14:textId="77777777" w:rsidR="003F0942" w:rsidRPr="00BF2352" w:rsidRDefault="003F0942">
            <w:pPr>
              <w:spacing w:line="200" w:lineRule="exact"/>
              <w:rPr>
                <w:rFonts w:cs="Arial"/>
                <w:sz w:val="22"/>
                <w:szCs w:val="22"/>
              </w:rPr>
            </w:pPr>
          </w:p>
          <w:p w14:paraId="37BD89A7" w14:textId="77777777" w:rsidR="003F0942" w:rsidRPr="00BF2352" w:rsidRDefault="003F0942">
            <w:pPr>
              <w:spacing w:line="200" w:lineRule="exact"/>
              <w:rPr>
                <w:rFonts w:cs="Arial"/>
                <w:sz w:val="22"/>
                <w:szCs w:val="22"/>
              </w:rPr>
            </w:pPr>
          </w:p>
          <w:p w14:paraId="7D56A0C8" w14:textId="77777777" w:rsidR="003F0942" w:rsidRPr="00BF2352" w:rsidRDefault="003F0942">
            <w:pPr>
              <w:ind w:left="106" w:right="-20"/>
              <w:rPr>
                <w:rFonts w:cs="Arial"/>
                <w:sz w:val="22"/>
                <w:szCs w:val="22"/>
              </w:rPr>
            </w:pPr>
            <w:r w:rsidRPr="00BF2352">
              <w:rPr>
                <w:rFonts w:cs="Arial"/>
                <w:sz w:val="22"/>
                <w:szCs w:val="22"/>
              </w:rPr>
              <w:t>No</w:t>
            </w:r>
          </w:p>
        </w:tc>
      </w:tr>
      <w:tr w:rsidR="003F0942" w:rsidRPr="00BF2352" w14:paraId="2C8D2A50" w14:textId="77777777" w:rsidTr="003F0942">
        <w:trPr>
          <w:trHeight w:val="283"/>
        </w:trPr>
        <w:tc>
          <w:tcPr>
            <w:tcW w:w="9614" w:type="dxa"/>
            <w:gridSpan w:val="3"/>
            <w:tcBorders>
              <w:top w:val="single" w:sz="4" w:space="0" w:color="000000"/>
              <w:left w:val="single" w:sz="4" w:space="0" w:color="000000"/>
              <w:bottom w:val="single" w:sz="4" w:space="0" w:color="000000"/>
              <w:right w:val="single" w:sz="4" w:space="0" w:color="000000"/>
            </w:tcBorders>
            <w:hideMark/>
          </w:tcPr>
          <w:p w14:paraId="19B76AE9" w14:textId="77777777" w:rsidR="003F0942" w:rsidRPr="00BF2352" w:rsidRDefault="003F0942">
            <w:pPr>
              <w:spacing w:line="249" w:lineRule="exact"/>
              <w:ind w:left="106" w:right="-20"/>
              <w:rPr>
                <w:rFonts w:cs="Arial"/>
                <w:sz w:val="22"/>
                <w:szCs w:val="22"/>
              </w:rPr>
            </w:pPr>
            <w:r w:rsidRPr="00BF2352">
              <w:rPr>
                <w:rFonts w:cs="Arial"/>
                <w:sz w:val="22"/>
                <w:szCs w:val="22"/>
              </w:rPr>
              <w:t>Other</w:t>
            </w:r>
            <w:r w:rsidRPr="00BF2352">
              <w:rPr>
                <w:rFonts w:cs="Arial"/>
                <w:spacing w:val="-5"/>
                <w:sz w:val="22"/>
                <w:szCs w:val="22"/>
              </w:rPr>
              <w:t xml:space="preserve"> </w:t>
            </w:r>
            <w:r w:rsidRPr="00BF2352">
              <w:rPr>
                <w:rFonts w:cs="Arial"/>
                <w:sz w:val="22"/>
                <w:szCs w:val="22"/>
              </w:rPr>
              <w:t>benefits</w:t>
            </w:r>
            <w:r w:rsidRPr="00BF2352">
              <w:rPr>
                <w:rFonts w:cs="Arial"/>
                <w:spacing w:val="-7"/>
                <w:sz w:val="22"/>
                <w:szCs w:val="22"/>
              </w:rPr>
              <w:t xml:space="preserve"> </w:t>
            </w:r>
            <w:r w:rsidRPr="00BF2352">
              <w:rPr>
                <w:rFonts w:cs="Arial"/>
                <w:sz w:val="22"/>
                <w:szCs w:val="22"/>
              </w:rPr>
              <w:t>(please</w:t>
            </w:r>
            <w:r w:rsidRPr="00BF2352">
              <w:rPr>
                <w:rFonts w:cs="Arial"/>
                <w:spacing w:val="-6"/>
                <w:sz w:val="22"/>
                <w:szCs w:val="22"/>
              </w:rPr>
              <w:t xml:space="preserve"> </w:t>
            </w:r>
            <w:r w:rsidRPr="00BF2352">
              <w:rPr>
                <w:rFonts w:cs="Arial"/>
                <w:sz w:val="22"/>
                <w:szCs w:val="22"/>
              </w:rPr>
              <w:t>de</w:t>
            </w:r>
            <w:r w:rsidRPr="00BF2352">
              <w:rPr>
                <w:rFonts w:cs="Arial"/>
                <w:spacing w:val="1"/>
                <w:sz w:val="22"/>
                <w:szCs w:val="22"/>
              </w:rPr>
              <w:t>sc</w:t>
            </w:r>
            <w:r w:rsidRPr="00BF2352">
              <w:rPr>
                <w:rFonts w:cs="Arial"/>
                <w:sz w:val="22"/>
                <w:szCs w:val="22"/>
              </w:rPr>
              <w:t>ribe):</w:t>
            </w:r>
          </w:p>
        </w:tc>
      </w:tr>
      <w:tr w:rsidR="003F0942" w:rsidRPr="00BF2352" w14:paraId="28E2E958" w14:textId="77777777" w:rsidTr="003F0942">
        <w:trPr>
          <w:trHeight w:val="1403"/>
        </w:trPr>
        <w:tc>
          <w:tcPr>
            <w:tcW w:w="9614" w:type="dxa"/>
            <w:gridSpan w:val="3"/>
            <w:tcBorders>
              <w:top w:val="single" w:sz="4" w:space="0" w:color="000000"/>
              <w:left w:val="single" w:sz="4" w:space="0" w:color="000000"/>
              <w:bottom w:val="single" w:sz="4" w:space="0" w:color="000000"/>
              <w:right w:val="single" w:sz="4" w:space="0" w:color="000000"/>
            </w:tcBorders>
          </w:tcPr>
          <w:p w14:paraId="2541E5B4" w14:textId="77777777" w:rsidR="002324D8" w:rsidRDefault="002324D8" w:rsidP="002324D8">
            <w:pPr>
              <w:rPr>
                <w:rFonts w:cs="Arial"/>
                <w:b/>
                <w:sz w:val="22"/>
                <w:szCs w:val="22"/>
              </w:rPr>
            </w:pPr>
            <w:r>
              <w:rPr>
                <w:rFonts w:cs="Arial"/>
                <w:b/>
                <w:sz w:val="22"/>
                <w:szCs w:val="22"/>
              </w:rPr>
              <w:t>Dental and vision benefits are available</w:t>
            </w:r>
          </w:p>
          <w:p w14:paraId="6DBDCBD7" w14:textId="77777777" w:rsidR="002324D8" w:rsidRDefault="002324D8" w:rsidP="0065418C">
            <w:pPr>
              <w:rPr>
                <w:rFonts w:cs="Arial"/>
                <w:b/>
                <w:sz w:val="22"/>
                <w:szCs w:val="22"/>
              </w:rPr>
            </w:pPr>
          </w:p>
          <w:p w14:paraId="44769874" w14:textId="5638F015" w:rsidR="0065418C" w:rsidRPr="00BF2352" w:rsidRDefault="0065418C" w:rsidP="0065418C">
            <w:pPr>
              <w:rPr>
                <w:rFonts w:cs="Arial"/>
                <w:b/>
                <w:sz w:val="22"/>
                <w:szCs w:val="22"/>
              </w:rPr>
            </w:pPr>
            <w:r w:rsidRPr="00BF2352">
              <w:rPr>
                <w:rFonts w:cs="Arial"/>
                <w:b/>
                <w:sz w:val="22"/>
                <w:szCs w:val="22"/>
              </w:rPr>
              <w:t>Leave</w:t>
            </w:r>
            <w:r w:rsidR="00482C8C">
              <w:rPr>
                <w:rFonts w:cs="Arial"/>
                <w:b/>
                <w:sz w:val="22"/>
                <w:szCs w:val="22"/>
              </w:rPr>
              <w:t xml:space="preserve">  </w:t>
            </w:r>
          </w:p>
          <w:p w14:paraId="14C37ACD" w14:textId="7C682D17" w:rsidR="0065418C" w:rsidRPr="00BF2352" w:rsidRDefault="0065418C" w:rsidP="0065418C">
            <w:pPr>
              <w:pStyle w:val="BodyText"/>
              <w:rPr>
                <w:rFonts w:ascii="Arial" w:hAnsi="Arial" w:cs="Arial"/>
                <w:sz w:val="22"/>
                <w:szCs w:val="22"/>
              </w:rPr>
            </w:pPr>
            <w:r w:rsidRPr="00BF2352">
              <w:rPr>
                <w:rFonts w:ascii="Arial" w:hAnsi="Arial" w:cs="Arial"/>
                <w:sz w:val="22"/>
                <w:szCs w:val="22"/>
              </w:rPr>
              <w:t xml:space="preserve">Interns have </w:t>
            </w:r>
            <w:r w:rsidR="00BA6C1D">
              <w:rPr>
                <w:rFonts w:ascii="Arial" w:hAnsi="Arial" w:cs="Arial"/>
                <w:sz w:val="22"/>
                <w:szCs w:val="22"/>
              </w:rPr>
              <w:t>paid leave for</w:t>
            </w:r>
            <w:r w:rsidRPr="00BF2352">
              <w:rPr>
                <w:rFonts w:ascii="Arial" w:hAnsi="Arial" w:cs="Arial"/>
                <w:sz w:val="22"/>
                <w:szCs w:val="22"/>
              </w:rPr>
              <w:t xml:space="preserve"> all federal holidays. </w:t>
            </w:r>
          </w:p>
          <w:p w14:paraId="2A4ACA17" w14:textId="77777777" w:rsidR="0065418C" w:rsidRPr="00BF2352" w:rsidRDefault="0065418C" w:rsidP="0065418C">
            <w:pPr>
              <w:pStyle w:val="BodyText"/>
              <w:rPr>
                <w:rFonts w:ascii="Arial" w:hAnsi="Arial" w:cs="Arial"/>
                <w:sz w:val="22"/>
                <w:szCs w:val="22"/>
              </w:rPr>
            </w:pPr>
          </w:p>
          <w:p w14:paraId="12379000" w14:textId="77777777" w:rsidR="0065418C" w:rsidRPr="00BF2352" w:rsidRDefault="0065418C" w:rsidP="0065418C">
            <w:pPr>
              <w:pStyle w:val="BodyText"/>
              <w:rPr>
                <w:rFonts w:ascii="Arial" w:hAnsi="Arial" w:cs="Arial"/>
                <w:sz w:val="22"/>
                <w:szCs w:val="22"/>
              </w:rPr>
            </w:pPr>
            <w:r w:rsidRPr="00BF2352">
              <w:rPr>
                <w:rFonts w:ascii="Arial" w:hAnsi="Arial" w:cs="Arial"/>
                <w:color w:val="000000"/>
                <w:sz w:val="22"/>
                <w:szCs w:val="22"/>
              </w:rPr>
              <w:t>VA Handbook 5011, Part III, Chapter 2, Section 12 states that a</w:t>
            </w:r>
            <w:r w:rsidRPr="00BF2352">
              <w:rPr>
                <w:rFonts w:ascii="Arial" w:hAnsi="Arial" w:cs="Arial"/>
                <w:iCs/>
                <w:color w:val="000000"/>
                <w:sz w:val="22"/>
                <w:szCs w:val="22"/>
              </w:rPr>
              <w:t xml:space="preserve">n employee may be given administrative leave when the activity is considered to be of substantial benefit to the VA in accomplishing its mission, or the activity will clearly enhance an employee’s ability to perform the duties of the position presently occupied or may be expected to prospectively occupy, or the basis for excusing the employee is fairly consistent with prevailing practices of other Federal establishments in the area concerning the same or similar activities. </w:t>
            </w:r>
            <w:r w:rsidRPr="00BF2352">
              <w:rPr>
                <w:rFonts w:ascii="Arial" w:hAnsi="Arial" w:cs="Arial"/>
                <w:sz w:val="22"/>
                <w:szCs w:val="22"/>
              </w:rPr>
              <w:t>Up to 40 hours of administrative leave may be approved for the purpose of scheduled activities related to dissertation (e.g., dissertation defense) and/or for employment interviews in the VA system.</w:t>
            </w:r>
          </w:p>
          <w:p w14:paraId="789C19F3" w14:textId="77777777" w:rsidR="0065418C" w:rsidRPr="00BF2352" w:rsidRDefault="0065418C" w:rsidP="0065418C">
            <w:pPr>
              <w:pStyle w:val="BodyText"/>
              <w:rPr>
                <w:rFonts w:ascii="Arial" w:hAnsi="Arial" w:cs="Arial"/>
                <w:sz w:val="22"/>
                <w:szCs w:val="22"/>
              </w:rPr>
            </w:pPr>
          </w:p>
          <w:p w14:paraId="179C8A32" w14:textId="77777777" w:rsidR="0065418C" w:rsidRPr="00BF2352" w:rsidRDefault="0065418C" w:rsidP="0065418C">
            <w:pPr>
              <w:rPr>
                <w:rFonts w:cs="Arial"/>
                <w:b/>
                <w:sz w:val="22"/>
                <w:szCs w:val="22"/>
              </w:rPr>
            </w:pPr>
            <w:r w:rsidRPr="00BF2352">
              <w:rPr>
                <w:rFonts w:cs="Arial"/>
                <w:b/>
                <w:sz w:val="22"/>
                <w:szCs w:val="22"/>
              </w:rPr>
              <w:t>Facility Resources</w:t>
            </w:r>
          </w:p>
          <w:p w14:paraId="6B6E7102" w14:textId="77777777" w:rsidR="0065418C" w:rsidRPr="00BF2352" w:rsidRDefault="0065418C" w:rsidP="0065418C">
            <w:pPr>
              <w:rPr>
                <w:rFonts w:cs="Arial"/>
                <w:sz w:val="22"/>
                <w:szCs w:val="22"/>
              </w:rPr>
            </w:pPr>
          </w:p>
          <w:p w14:paraId="06F2598F" w14:textId="77777777" w:rsidR="0065418C" w:rsidRPr="00BF2352" w:rsidRDefault="0065418C" w:rsidP="0065418C">
            <w:pPr>
              <w:rPr>
                <w:rFonts w:cs="Arial"/>
                <w:sz w:val="22"/>
                <w:szCs w:val="22"/>
              </w:rPr>
            </w:pPr>
            <w:r w:rsidRPr="00BF2352">
              <w:rPr>
                <w:rFonts w:cs="Arial"/>
                <w:color w:val="000000"/>
                <w:sz w:val="22"/>
                <w:szCs w:val="22"/>
              </w:rPr>
              <w:t xml:space="preserve">Each intern has his/her own office with </w:t>
            </w:r>
            <w:r w:rsidRPr="00BF2352">
              <w:rPr>
                <w:rFonts w:cs="Arial"/>
                <w:sz w:val="22"/>
                <w:szCs w:val="22"/>
              </w:rPr>
              <w:t xml:space="preserve">personal computers providing access to email, instant messenger, computerized patient records, internet, and Office programs. The VA intranet allows access to its library and training SharePoint. </w:t>
            </w:r>
          </w:p>
          <w:p w14:paraId="1A6271EF" w14:textId="77777777" w:rsidR="0065418C" w:rsidRPr="00BF2352" w:rsidRDefault="0065418C" w:rsidP="0065418C">
            <w:pPr>
              <w:rPr>
                <w:rFonts w:cs="Arial"/>
                <w:sz w:val="22"/>
                <w:szCs w:val="22"/>
              </w:rPr>
            </w:pPr>
          </w:p>
          <w:p w14:paraId="4DB98D07" w14:textId="77777777" w:rsidR="0065418C" w:rsidRPr="00BF2352" w:rsidRDefault="0065418C" w:rsidP="0065418C">
            <w:pPr>
              <w:rPr>
                <w:rFonts w:cs="Arial"/>
                <w:color w:val="000000"/>
                <w:sz w:val="22"/>
                <w:szCs w:val="22"/>
              </w:rPr>
            </w:pPr>
            <w:r w:rsidRPr="00BF2352">
              <w:rPr>
                <w:rFonts w:cs="Arial"/>
                <w:color w:val="000000"/>
                <w:sz w:val="22"/>
                <w:szCs w:val="22"/>
              </w:rPr>
              <w:t xml:space="preserve">Our Testing Center maintains and continuously adds to a library of assessment materials.  For a variety of tests, computer administration and scoring is available.  Interns have full access to the medical center library, which coordinates with local and VA libraries to obtain any requested materials.  Our library allows access to large search engines and scholarly databases.  </w:t>
            </w:r>
          </w:p>
          <w:p w14:paraId="62643004" w14:textId="77777777" w:rsidR="0065418C" w:rsidRPr="00BF2352" w:rsidRDefault="0065418C" w:rsidP="0065418C">
            <w:pPr>
              <w:rPr>
                <w:rFonts w:cs="Arial"/>
                <w:color w:val="000000"/>
                <w:sz w:val="22"/>
                <w:szCs w:val="22"/>
              </w:rPr>
            </w:pPr>
          </w:p>
          <w:p w14:paraId="3892E790" w14:textId="554D9621" w:rsidR="0065418C" w:rsidRPr="00BF2352" w:rsidRDefault="0065418C" w:rsidP="0065418C">
            <w:pPr>
              <w:rPr>
                <w:rFonts w:cs="Arial"/>
                <w:color w:val="000000"/>
                <w:sz w:val="22"/>
                <w:szCs w:val="22"/>
              </w:rPr>
            </w:pPr>
            <w:r w:rsidRPr="00BF2352">
              <w:rPr>
                <w:rFonts w:cs="Arial"/>
                <w:color w:val="000000"/>
                <w:sz w:val="22"/>
                <w:szCs w:val="22"/>
              </w:rPr>
              <w:t xml:space="preserve">Northport VAMC offers </w:t>
            </w:r>
            <w:r w:rsidRPr="00BF2352">
              <w:rPr>
                <w:rFonts w:cs="Arial"/>
                <w:b/>
                <w:color w:val="000000"/>
                <w:sz w:val="22"/>
                <w:szCs w:val="22"/>
              </w:rPr>
              <w:t>on campus student housing</w:t>
            </w:r>
            <w:r w:rsidRPr="00BF2352">
              <w:rPr>
                <w:rFonts w:cs="Arial"/>
                <w:color w:val="000000"/>
                <w:sz w:val="22"/>
                <w:szCs w:val="22"/>
              </w:rPr>
              <w:t xml:space="preserve"> on a first come first serve basis. Interns with children may also use our on-station, accredited Day Care and Summer Camp, if slots are available.  Please note we cannot guarantee housing or placement in childcare programming.</w:t>
            </w:r>
            <w:r w:rsidR="00032D9B">
              <w:rPr>
                <w:rFonts w:cs="Arial"/>
                <w:color w:val="000000"/>
                <w:sz w:val="22"/>
                <w:szCs w:val="22"/>
              </w:rPr>
              <w:t xml:space="preserve">  Employees are eligible for the VA transit benefit program when they utilize mass transportation for all or part of their </w:t>
            </w:r>
            <w:r w:rsidR="00032D9B" w:rsidRPr="00032D9B">
              <w:rPr>
                <w:rFonts w:cs="Arial"/>
                <w:color w:val="000000"/>
                <w:sz w:val="22"/>
                <w:szCs w:val="22"/>
              </w:rPr>
              <w:t>commute f</w:t>
            </w:r>
            <w:r w:rsidR="00032D9B" w:rsidRPr="00032D9B">
              <w:rPr>
                <w:rFonts w:cs="Arial"/>
                <w:color w:val="2E2E2E"/>
                <w:sz w:val="22"/>
                <w:szCs w:val="22"/>
              </w:rPr>
              <w:t>rom their residence to and/or from work on a daily basis.</w:t>
            </w:r>
            <w:r w:rsidRPr="00BF2352">
              <w:rPr>
                <w:rFonts w:cs="Arial"/>
                <w:color w:val="000000"/>
                <w:sz w:val="22"/>
                <w:szCs w:val="22"/>
              </w:rPr>
              <w:t xml:space="preserve">  </w:t>
            </w:r>
          </w:p>
          <w:p w14:paraId="3E9D0558" w14:textId="2FC3521A" w:rsidR="003F0942" w:rsidRPr="00BF2352" w:rsidRDefault="003F0942" w:rsidP="002807AD">
            <w:pPr>
              <w:rPr>
                <w:rFonts w:eastAsiaTheme="minorHAnsi" w:cs="Arial"/>
                <w:sz w:val="22"/>
                <w:szCs w:val="22"/>
              </w:rPr>
            </w:pPr>
          </w:p>
        </w:tc>
      </w:tr>
    </w:tbl>
    <w:p w14:paraId="484A6B31" w14:textId="4545FBA1" w:rsidR="003F0942" w:rsidRPr="00BF2352" w:rsidRDefault="003F0942" w:rsidP="00F65AB7">
      <w:pPr>
        <w:spacing w:line="247" w:lineRule="exact"/>
        <w:ind w:left="220" w:right="-20"/>
        <w:rPr>
          <w:rFonts w:cs="Arial"/>
          <w:sz w:val="22"/>
          <w:szCs w:val="22"/>
        </w:rPr>
      </w:pPr>
      <w:r w:rsidRPr="00BF2352">
        <w:rPr>
          <w:rFonts w:cs="Arial"/>
          <w:sz w:val="22"/>
          <w:szCs w:val="22"/>
        </w:rPr>
        <w:t>*Note.</w:t>
      </w:r>
      <w:r w:rsidRPr="00BF2352">
        <w:rPr>
          <w:rFonts w:cs="Arial"/>
          <w:spacing w:val="-6"/>
          <w:sz w:val="22"/>
          <w:szCs w:val="22"/>
        </w:rPr>
        <w:t xml:space="preserve"> </w:t>
      </w:r>
      <w:r w:rsidRPr="00BF2352">
        <w:rPr>
          <w:rFonts w:cs="Arial"/>
          <w:sz w:val="22"/>
          <w:szCs w:val="22"/>
        </w:rPr>
        <w:t>Prog</w:t>
      </w:r>
      <w:r w:rsidRPr="00BF2352">
        <w:rPr>
          <w:rFonts w:cs="Arial"/>
          <w:spacing w:val="-1"/>
          <w:sz w:val="22"/>
          <w:szCs w:val="22"/>
        </w:rPr>
        <w:t>r</w:t>
      </w:r>
      <w:r w:rsidRPr="00BF2352">
        <w:rPr>
          <w:rFonts w:cs="Arial"/>
          <w:sz w:val="22"/>
          <w:szCs w:val="22"/>
        </w:rPr>
        <w:t>ams</w:t>
      </w:r>
      <w:r w:rsidRPr="00BF2352">
        <w:rPr>
          <w:rFonts w:cs="Arial"/>
          <w:spacing w:val="-8"/>
          <w:sz w:val="22"/>
          <w:szCs w:val="22"/>
        </w:rPr>
        <w:t xml:space="preserve"> </w:t>
      </w:r>
      <w:r w:rsidRPr="00BF2352">
        <w:rPr>
          <w:rFonts w:cs="Arial"/>
          <w:sz w:val="22"/>
          <w:szCs w:val="22"/>
        </w:rPr>
        <w:t>are</w:t>
      </w:r>
      <w:r w:rsidRPr="00BF2352">
        <w:rPr>
          <w:rFonts w:cs="Arial"/>
          <w:spacing w:val="-3"/>
          <w:sz w:val="22"/>
          <w:szCs w:val="22"/>
        </w:rPr>
        <w:t xml:space="preserve"> </w:t>
      </w:r>
      <w:r w:rsidRPr="00BF2352">
        <w:rPr>
          <w:rFonts w:cs="Arial"/>
          <w:sz w:val="22"/>
          <w:szCs w:val="22"/>
        </w:rPr>
        <w:t>not</w:t>
      </w:r>
      <w:r w:rsidRPr="00BF2352">
        <w:rPr>
          <w:rFonts w:cs="Arial"/>
          <w:spacing w:val="-3"/>
          <w:sz w:val="22"/>
          <w:szCs w:val="22"/>
        </w:rPr>
        <w:t xml:space="preserve"> </w:t>
      </w:r>
      <w:r w:rsidRPr="00BF2352">
        <w:rPr>
          <w:rFonts w:cs="Arial"/>
          <w:sz w:val="22"/>
          <w:szCs w:val="22"/>
        </w:rPr>
        <w:t>required</w:t>
      </w:r>
      <w:r w:rsidRPr="00BF2352">
        <w:rPr>
          <w:rFonts w:cs="Arial"/>
          <w:spacing w:val="-7"/>
          <w:sz w:val="22"/>
          <w:szCs w:val="22"/>
        </w:rPr>
        <w:t xml:space="preserve"> </w:t>
      </w:r>
      <w:r w:rsidRPr="00BF2352">
        <w:rPr>
          <w:rFonts w:cs="Arial"/>
          <w:sz w:val="22"/>
          <w:szCs w:val="22"/>
        </w:rPr>
        <w:t>by</w:t>
      </w:r>
      <w:r w:rsidRPr="00BF2352">
        <w:rPr>
          <w:rFonts w:cs="Arial"/>
          <w:spacing w:val="-2"/>
          <w:sz w:val="22"/>
          <w:szCs w:val="22"/>
        </w:rPr>
        <w:t xml:space="preserve"> </w:t>
      </w:r>
      <w:r w:rsidRPr="00BF2352">
        <w:rPr>
          <w:rFonts w:cs="Arial"/>
          <w:spacing w:val="-1"/>
          <w:sz w:val="22"/>
          <w:szCs w:val="22"/>
        </w:rPr>
        <w:t>th</w:t>
      </w:r>
      <w:r w:rsidRPr="00BF2352">
        <w:rPr>
          <w:rFonts w:cs="Arial"/>
          <w:sz w:val="22"/>
          <w:szCs w:val="22"/>
        </w:rPr>
        <w:t>e</w:t>
      </w:r>
      <w:r w:rsidRPr="00BF2352">
        <w:rPr>
          <w:rFonts w:cs="Arial"/>
          <w:spacing w:val="-3"/>
          <w:sz w:val="22"/>
          <w:szCs w:val="22"/>
        </w:rPr>
        <w:t xml:space="preserve"> </w:t>
      </w:r>
      <w:r w:rsidRPr="00BF2352">
        <w:rPr>
          <w:rFonts w:cs="Arial"/>
          <w:sz w:val="22"/>
          <w:szCs w:val="22"/>
        </w:rPr>
        <w:t>Commissi</w:t>
      </w:r>
      <w:r w:rsidRPr="00BF2352">
        <w:rPr>
          <w:rFonts w:cs="Arial"/>
          <w:spacing w:val="2"/>
          <w:sz w:val="22"/>
          <w:szCs w:val="22"/>
        </w:rPr>
        <w:t>o</w:t>
      </w:r>
      <w:r w:rsidRPr="00BF2352">
        <w:rPr>
          <w:rFonts w:cs="Arial"/>
          <w:sz w:val="22"/>
          <w:szCs w:val="22"/>
        </w:rPr>
        <w:t>n</w:t>
      </w:r>
      <w:r w:rsidRPr="00BF2352">
        <w:rPr>
          <w:rFonts w:cs="Arial"/>
          <w:spacing w:val="-10"/>
          <w:sz w:val="22"/>
          <w:szCs w:val="22"/>
        </w:rPr>
        <w:t xml:space="preserve"> </w:t>
      </w:r>
      <w:r w:rsidRPr="00BF2352">
        <w:rPr>
          <w:rFonts w:cs="Arial"/>
          <w:sz w:val="22"/>
          <w:szCs w:val="22"/>
        </w:rPr>
        <w:t>on</w:t>
      </w:r>
      <w:r w:rsidRPr="00BF2352">
        <w:rPr>
          <w:rFonts w:cs="Arial"/>
          <w:spacing w:val="-2"/>
          <w:sz w:val="22"/>
          <w:szCs w:val="22"/>
        </w:rPr>
        <w:t xml:space="preserve"> </w:t>
      </w:r>
      <w:r w:rsidRPr="00BF2352">
        <w:rPr>
          <w:rFonts w:cs="Arial"/>
          <w:sz w:val="22"/>
          <w:szCs w:val="22"/>
        </w:rPr>
        <w:t>Accredit</w:t>
      </w:r>
      <w:r w:rsidRPr="00BF2352">
        <w:rPr>
          <w:rFonts w:cs="Arial"/>
          <w:spacing w:val="-1"/>
          <w:sz w:val="22"/>
          <w:szCs w:val="22"/>
        </w:rPr>
        <w:t>a</w:t>
      </w:r>
      <w:r w:rsidRPr="00BF2352">
        <w:rPr>
          <w:rFonts w:cs="Arial"/>
          <w:sz w:val="22"/>
          <w:szCs w:val="22"/>
        </w:rPr>
        <w:t>tion</w:t>
      </w:r>
      <w:r w:rsidRPr="00BF2352">
        <w:rPr>
          <w:rFonts w:cs="Arial"/>
          <w:spacing w:val="-12"/>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prov</w:t>
      </w:r>
      <w:r w:rsidRPr="00BF2352">
        <w:rPr>
          <w:rFonts w:cs="Arial"/>
          <w:spacing w:val="-1"/>
          <w:sz w:val="22"/>
          <w:szCs w:val="22"/>
        </w:rPr>
        <w:t>i</w:t>
      </w:r>
      <w:r w:rsidRPr="00BF2352">
        <w:rPr>
          <w:rFonts w:cs="Arial"/>
          <w:sz w:val="22"/>
          <w:szCs w:val="22"/>
        </w:rPr>
        <w:t>de</w:t>
      </w:r>
      <w:r w:rsidRPr="00BF2352">
        <w:rPr>
          <w:rFonts w:cs="Arial"/>
          <w:spacing w:val="-7"/>
          <w:sz w:val="22"/>
          <w:szCs w:val="22"/>
        </w:rPr>
        <w:t xml:space="preserve"> </w:t>
      </w:r>
      <w:r w:rsidRPr="00BF2352">
        <w:rPr>
          <w:rFonts w:cs="Arial"/>
          <w:sz w:val="22"/>
          <w:szCs w:val="22"/>
        </w:rPr>
        <w:t>all</w:t>
      </w:r>
      <w:r w:rsidRPr="00BF2352">
        <w:rPr>
          <w:rFonts w:cs="Arial"/>
          <w:spacing w:val="-2"/>
          <w:sz w:val="22"/>
          <w:szCs w:val="22"/>
        </w:rPr>
        <w:t xml:space="preserve"> </w:t>
      </w:r>
      <w:r w:rsidRPr="00BF2352">
        <w:rPr>
          <w:rFonts w:cs="Arial"/>
          <w:sz w:val="22"/>
          <w:szCs w:val="22"/>
        </w:rPr>
        <w:t>benefits</w:t>
      </w:r>
      <w:r w:rsidRPr="00BF2352">
        <w:rPr>
          <w:rFonts w:cs="Arial"/>
          <w:spacing w:val="-7"/>
          <w:sz w:val="22"/>
          <w:szCs w:val="22"/>
        </w:rPr>
        <w:t xml:space="preserve"> </w:t>
      </w:r>
      <w:r w:rsidRPr="00BF2352">
        <w:rPr>
          <w:rFonts w:cs="Arial"/>
          <w:sz w:val="22"/>
          <w:szCs w:val="22"/>
        </w:rPr>
        <w:t>listed</w:t>
      </w:r>
      <w:r w:rsidRPr="00BF2352">
        <w:rPr>
          <w:rFonts w:cs="Arial"/>
          <w:spacing w:val="-5"/>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this</w:t>
      </w:r>
      <w:r w:rsidR="00F65AB7" w:rsidRPr="00BF2352">
        <w:rPr>
          <w:rFonts w:cs="Arial"/>
          <w:sz w:val="22"/>
          <w:szCs w:val="22"/>
        </w:rPr>
        <w:t xml:space="preserve"> </w:t>
      </w:r>
      <w:r w:rsidRPr="00BF2352">
        <w:rPr>
          <w:rFonts w:cs="Arial"/>
          <w:sz w:val="22"/>
          <w:szCs w:val="22"/>
        </w:rPr>
        <w:t>table.</w:t>
      </w:r>
    </w:p>
    <w:p w14:paraId="69FF00FA" w14:textId="77777777" w:rsidR="003F0942" w:rsidRDefault="003F0942" w:rsidP="003F0942">
      <w:pPr>
        <w:widowControl/>
        <w:sectPr w:rsidR="003F0942">
          <w:pgSz w:w="12240" w:h="15840"/>
          <w:pgMar w:top="1420" w:right="1160" w:bottom="280" w:left="1220" w:header="0" w:footer="0" w:gutter="0"/>
          <w:cols w:space="720"/>
        </w:sectPr>
      </w:pPr>
    </w:p>
    <w:p w14:paraId="76D57047" w14:textId="77777777" w:rsidR="003F0942" w:rsidRDefault="003F0942" w:rsidP="003F0942">
      <w:pPr>
        <w:spacing w:before="70"/>
        <w:ind w:left="3129" w:right="3505"/>
        <w:jc w:val="center"/>
        <w:rPr>
          <w:rFonts w:ascii="Times New Roman" w:hAnsi="Times New Roman"/>
        </w:rPr>
      </w:pPr>
      <w:r w:rsidRPr="00A91323">
        <w:rPr>
          <w:rFonts w:ascii="Times New Roman" w:hAnsi="Times New Roman"/>
          <w:b/>
          <w:bCs/>
        </w:rPr>
        <w:lastRenderedPageBreak/>
        <w:t>Initial</w:t>
      </w:r>
      <w:r w:rsidRPr="00A91323">
        <w:rPr>
          <w:rFonts w:ascii="Times New Roman" w:hAnsi="Times New Roman"/>
          <w:b/>
          <w:bCs/>
          <w:spacing w:val="-6"/>
        </w:rPr>
        <w:t xml:space="preserve"> </w:t>
      </w:r>
      <w:r w:rsidRPr="00A91323">
        <w:rPr>
          <w:rFonts w:ascii="Times New Roman" w:hAnsi="Times New Roman"/>
          <w:b/>
          <w:bCs/>
        </w:rPr>
        <w:t>Post-Internship</w:t>
      </w:r>
      <w:r w:rsidRPr="00A91323">
        <w:rPr>
          <w:rFonts w:ascii="Times New Roman" w:hAnsi="Times New Roman"/>
          <w:b/>
          <w:bCs/>
          <w:spacing w:val="-15"/>
        </w:rPr>
        <w:t xml:space="preserve"> </w:t>
      </w:r>
      <w:r w:rsidRPr="00A91323">
        <w:rPr>
          <w:rFonts w:ascii="Times New Roman" w:hAnsi="Times New Roman"/>
          <w:b/>
          <w:bCs/>
          <w:w w:val="99"/>
        </w:rPr>
        <w:t>Positions</w:t>
      </w:r>
    </w:p>
    <w:p w14:paraId="75413E7D" w14:textId="77777777" w:rsidR="003F0942" w:rsidRDefault="003F0942" w:rsidP="003F0942">
      <w:pPr>
        <w:spacing w:line="248" w:lineRule="exact"/>
        <w:ind w:left="1936" w:right="2511"/>
        <w:jc w:val="center"/>
        <w:rPr>
          <w:rFonts w:ascii="Times New Roman" w:hAnsi="Times New Roman"/>
        </w:rPr>
      </w:pPr>
      <w:r>
        <w:rPr>
          <w:rFonts w:ascii="Times New Roman" w:hAnsi="Times New Roman"/>
          <w:position w:val="-1"/>
        </w:rPr>
        <w:t>(Provide</w:t>
      </w:r>
      <w:r>
        <w:rPr>
          <w:rFonts w:ascii="Times New Roman" w:hAnsi="Times New Roman"/>
          <w:spacing w:val="-8"/>
          <w:position w:val="-1"/>
        </w:rPr>
        <w:t xml:space="preserve"> </w:t>
      </w:r>
      <w:r>
        <w:rPr>
          <w:rFonts w:ascii="Times New Roman" w:hAnsi="Times New Roman"/>
          <w:position w:val="-1"/>
        </w:rPr>
        <w:t>an</w:t>
      </w:r>
      <w:r>
        <w:rPr>
          <w:rFonts w:ascii="Times New Roman" w:hAnsi="Times New Roman"/>
          <w:spacing w:val="-2"/>
          <w:position w:val="-1"/>
        </w:rPr>
        <w:t xml:space="preserve"> </w:t>
      </w:r>
      <w:r>
        <w:rPr>
          <w:rFonts w:ascii="Times New Roman" w:hAnsi="Times New Roman"/>
          <w:position w:val="-1"/>
        </w:rPr>
        <w:t>Aggregated</w:t>
      </w:r>
      <w:r>
        <w:rPr>
          <w:rFonts w:ascii="Times New Roman" w:hAnsi="Times New Roman"/>
          <w:spacing w:val="-10"/>
          <w:position w:val="-1"/>
        </w:rPr>
        <w:t xml:space="preserve"> </w:t>
      </w:r>
      <w:r>
        <w:rPr>
          <w:rFonts w:ascii="Times New Roman" w:hAnsi="Times New Roman"/>
          <w:position w:val="-1"/>
        </w:rPr>
        <w:t>Tally</w:t>
      </w:r>
      <w:r>
        <w:rPr>
          <w:rFonts w:ascii="Times New Roman" w:hAnsi="Times New Roman"/>
          <w:spacing w:val="-4"/>
          <w:position w:val="-1"/>
        </w:rPr>
        <w:t xml:space="preserve"> </w:t>
      </w:r>
      <w:r>
        <w:rPr>
          <w:rFonts w:ascii="Times New Roman" w:hAnsi="Times New Roman"/>
          <w:position w:val="-1"/>
        </w:rPr>
        <w:t>for</w:t>
      </w:r>
      <w:r>
        <w:rPr>
          <w:rFonts w:ascii="Times New Roman" w:hAnsi="Times New Roman"/>
          <w:spacing w:val="-3"/>
          <w:position w:val="-1"/>
        </w:rPr>
        <w:t xml:space="preserve"> </w:t>
      </w:r>
      <w:r>
        <w:rPr>
          <w:rFonts w:ascii="Times New Roman" w:hAnsi="Times New Roman"/>
          <w:position w:val="-1"/>
        </w:rPr>
        <w:t>the</w:t>
      </w:r>
      <w:r>
        <w:rPr>
          <w:rFonts w:ascii="Times New Roman" w:hAnsi="Times New Roman"/>
          <w:spacing w:val="-3"/>
          <w:position w:val="-1"/>
        </w:rPr>
        <w:t xml:space="preserve"> </w:t>
      </w:r>
      <w:r>
        <w:rPr>
          <w:rFonts w:ascii="Times New Roman" w:hAnsi="Times New Roman"/>
          <w:position w:val="-1"/>
        </w:rPr>
        <w:t>Preceding</w:t>
      </w:r>
      <w:r>
        <w:rPr>
          <w:rFonts w:ascii="Times New Roman" w:hAnsi="Times New Roman"/>
          <w:spacing w:val="-9"/>
          <w:position w:val="-1"/>
        </w:rPr>
        <w:t xml:space="preserve"> </w:t>
      </w:r>
      <w:r>
        <w:rPr>
          <w:rFonts w:ascii="Times New Roman" w:hAnsi="Times New Roman"/>
          <w:position w:val="-1"/>
        </w:rPr>
        <w:t>3</w:t>
      </w:r>
      <w:r>
        <w:rPr>
          <w:rFonts w:ascii="Times New Roman" w:hAnsi="Times New Roman"/>
          <w:spacing w:val="-1"/>
          <w:position w:val="-1"/>
        </w:rPr>
        <w:t xml:space="preserve"> </w:t>
      </w:r>
      <w:r>
        <w:rPr>
          <w:rFonts w:ascii="Times New Roman" w:hAnsi="Times New Roman"/>
          <w:w w:val="99"/>
          <w:position w:val="-1"/>
        </w:rPr>
        <w:t>Cohorts)</w:t>
      </w:r>
    </w:p>
    <w:p w14:paraId="6307346C" w14:textId="77777777" w:rsidR="003F0942" w:rsidRDefault="003F0942" w:rsidP="003F0942">
      <w:pPr>
        <w:spacing w:before="17" w:line="240" w:lineRule="exact"/>
        <w:rPr>
          <w:rFonts w:asciiTheme="minorHAnsi" w:eastAsiaTheme="minorHAnsi" w:hAnsiTheme="minorHAnsi" w:cstheme="minorBidi"/>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3F0942" w14:paraId="0ACA71E0"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26730C8C" w14:textId="77777777" w:rsidR="003F0942" w:rsidRDefault="003F0942">
            <w:pPr>
              <w:rPr>
                <w:sz w:val="22"/>
                <w:szCs w:val="22"/>
              </w:rPr>
            </w:pPr>
          </w:p>
        </w:tc>
        <w:tc>
          <w:tcPr>
            <w:tcW w:w="2308" w:type="dxa"/>
            <w:gridSpan w:val="2"/>
            <w:tcBorders>
              <w:top w:val="single" w:sz="4" w:space="0" w:color="000000"/>
              <w:left w:val="single" w:sz="4" w:space="0" w:color="000000"/>
              <w:bottom w:val="single" w:sz="4" w:space="0" w:color="000000"/>
              <w:right w:val="single" w:sz="4" w:space="0" w:color="000000"/>
            </w:tcBorders>
            <w:hideMark/>
          </w:tcPr>
          <w:p w14:paraId="26B50D42" w14:textId="64A16F8F" w:rsidR="003F0942" w:rsidRDefault="003F0942">
            <w:pPr>
              <w:spacing w:line="235" w:lineRule="exact"/>
              <w:ind w:left="921" w:right="-20"/>
              <w:rPr>
                <w:rFonts w:ascii="Times New Roman" w:hAnsi="Times New Roman"/>
              </w:rPr>
            </w:pPr>
            <w:r>
              <w:rPr>
                <w:rFonts w:ascii="Times New Roman" w:hAnsi="Times New Roman"/>
                <w:b/>
                <w:bCs/>
                <w:spacing w:val="1"/>
              </w:rPr>
              <w:t>201</w:t>
            </w:r>
            <w:r w:rsidR="00032D9B">
              <w:rPr>
                <w:rFonts w:ascii="Times New Roman" w:hAnsi="Times New Roman"/>
                <w:b/>
                <w:bCs/>
                <w:spacing w:val="1"/>
              </w:rPr>
              <w:t>9</w:t>
            </w:r>
            <w:r>
              <w:rPr>
                <w:rFonts w:ascii="Times New Roman" w:hAnsi="Times New Roman"/>
                <w:b/>
                <w:bCs/>
                <w:spacing w:val="-1"/>
              </w:rPr>
              <w:t>-</w:t>
            </w:r>
            <w:r>
              <w:rPr>
                <w:rFonts w:ascii="Times New Roman" w:hAnsi="Times New Roman"/>
                <w:b/>
                <w:bCs/>
                <w:spacing w:val="1"/>
              </w:rPr>
              <w:t>2</w:t>
            </w:r>
            <w:r w:rsidR="00032D9B">
              <w:rPr>
                <w:rFonts w:ascii="Times New Roman" w:hAnsi="Times New Roman"/>
                <w:b/>
                <w:bCs/>
                <w:spacing w:val="1"/>
              </w:rPr>
              <w:t>2</w:t>
            </w:r>
          </w:p>
        </w:tc>
      </w:tr>
      <w:tr w:rsidR="003F0942" w14:paraId="198B284D"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137F4A23" w14:textId="77777777" w:rsidR="003F0942" w:rsidRDefault="003F0942">
            <w:pPr>
              <w:spacing w:line="234" w:lineRule="exact"/>
              <w:ind w:left="106" w:right="-20"/>
              <w:rPr>
                <w:rFonts w:ascii="Times New Roman" w:hAnsi="Times New Roman"/>
              </w:rPr>
            </w:pPr>
            <w:r>
              <w:rPr>
                <w:rFonts w:ascii="Times New Roman" w:hAnsi="Times New Roman"/>
              </w:rPr>
              <w:t>Total</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erns</w:t>
            </w:r>
            <w:r>
              <w:rPr>
                <w:rFonts w:ascii="Times New Roman" w:hAnsi="Times New Roman"/>
                <w:spacing w:val="-6"/>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were</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3</w:t>
            </w:r>
            <w:r>
              <w:rPr>
                <w:rFonts w:ascii="Times New Roman" w:hAnsi="Times New Roman"/>
                <w:spacing w:val="-1"/>
              </w:rPr>
              <w:t xml:space="preserve"> </w:t>
            </w:r>
            <w:r>
              <w:rPr>
                <w:rFonts w:ascii="Times New Roman" w:hAnsi="Times New Roman"/>
              </w:rPr>
              <w:t>co</w:t>
            </w:r>
            <w:r>
              <w:rPr>
                <w:rFonts w:ascii="Times New Roman" w:hAnsi="Times New Roman"/>
                <w:spacing w:val="-1"/>
              </w:rPr>
              <w:t>h</w:t>
            </w:r>
            <w:r>
              <w:rPr>
                <w:rFonts w:ascii="Times New Roman" w:hAnsi="Times New Roman"/>
                <w:spacing w:val="1"/>
              </w:rPr>
              <w:t>o</w:t>
            </w:r>
            <w:r>
              <w:rPr>
                <w:rFonts w:ascii="Times New Roman" w:hAnsi="Times New Roman"/>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154BD731" w14:textId="5AE8C06B" w:rsidR="003F0942" w:rsidRPr="002807AD" w:rsidRDefault="002807AD">
            <w:pPr>
              <w:rPr>
                <w:rFonts w:ascii="Times New Roman" w:eastAsiaTheme="minorHAnsi" w:hAnsi="Times New Roman"/>
              </w:rPr>
            </w:pPr>
            <w:r w:rsidRPr="002807AD">
              <w:rPr>
                <w:rFonts w:ascii="Times New Roman" w:eastAsiaTheme="minorHAnsi" w:hAnsi="Times New Roman"/>
              </w:rPr>
              <w:t>18</w:t>
            </w:r>
          </w:p>
        </w:tc>
      </w:tr>
      <w:tr w:rsidR="003F0942" w14:paraId="455DE876" w14:textId="77777777" w:rsidTr="003F0942">
        <w:trPr>
          <w:trHeight w:hRule="exact" w:val="539"/>
        </w:trPr>
        <w:tc>
          <w:tcPr>
            <w:tcW w:w="6979" w:type="dxa"/>
            <w:tcBorders>
              <w:top w:val="single" w:sz="4" w:space="0" w:color="000000"/>
              <w:left w:val="single" w:sz="4" w:space="0" w:color="000000"/>
              <w:bottom w:val="single" w:sz="4" w:space="0" w:color="000000"/>
              <w:right w:val="single" w:sz="4" w:space="0" w:color="000000"/>
            </w:tcBorders>
            <w:hideMark/>
          </w:tcPr>
          <w:p w14:paraId="0A95DFFA" w14:textId="77777777" w:rsidR="003F0942" w:rsidRDefault="003F0942">
            <w:pPr>
              <w:spacing w:line="235" w:lineRule="exact"/>
              <w:ind w:left="106" w:right="-20"/>
              <w:rPr>
                <w:rFonts w:ascii="Times New Roman" w:hAnsi="Times New Roman"/>
              </w:rPr>
            </w:pPr>
            <w:r>
              <w:rPr>
                <w:rFonts w:ascii="Times New Roman" w:hAnsi="Times New Roman"/>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14:paraId="32BE30AB" w14:textId="77777777" w:rsidR="003F0942" w:rsidRDefault="003F0942">
            <w:pPr>
              <w:rPr>
                <w:rFonts w:asciiTheme="minorHAnsi" w:eastAsiaTheme="minorHAnsi" w:hAnsiTheme="minorHAnsi" w:cstheme="minorBidi"/>
              </w:rPr>
            </w:pPr>
          </w:p>
        </w:tc>
      </w:tr>
      <w:tr w:rsidR="003F0942" w14:paraId="50517727"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3EABD6A0" w14:textId="77777777" w:rsidR="003F0942" w:rsidRDefault="003F0942"/>
        </w:tc>
        <w:tc>
          <w:tcPr>
            <w:tcW w:w="1148" w:type="dxa"/>
            <w:tcBorders>
              <w:top w:val="single" w:sz="4" w:space="0" w:color="000000"/>
              <w:left w:val="single" w:sz="4" w:space="0" w:color="000000"/>
              <w:bottom w:val="single" w:sz="4" w:space="0" w:color="000000"/>
              <w:right w:val="single" w:sz="4" w:space="0" w:color="000000"/>
            </w:tcBorders>
            <w:hideMark/>
          </w:tcPr>
          <w:p w14:paraId="61559735" w14:textId="77777777" w:rsidR="003F0942" w:rsidRDefault="003F0942">
            <w:pPr>
              <w:spacing w:line="234" w:lineRule="exact"/>
              <w:ind w:left="395" w:right="369"/>
              <w:jc w:val="center"/>
              <w:rPr>
                <w:rFonts w:ascii="Times New Roman" w:hAnsi="Times New Roman"/>
              </w:rPr>
            </w:pPr>
            <w:r>
              <w:rPr>
                <w:rFonts w:ascii="Times New Roman" w:hAnsi="Times New Roman"/>
                <w:w w:val="99"/>
              </w:rPr>
              <w:t>PD</w:t>
            </w:r>
          </w:p>
        </w:tc>
        <w:tc>
          <w:tcPr>
            <w:tcW w:w="1159" w:type="dxa"/>
            <w:tcBorders>
              <w:top w:val="single" w:sz="4" w:space="0" w:color="000000"/>
              <w:left w:val="single" w:sz="4" w:space="0" w:color="000000"/>
              <w:bottom w:val="single" w:sz="4" w:space="0" w:color="000000"/>
              <w:right w:val="single" w:sz="4" w:space="0" w:color="000000"/>
            </w:tcBorders>
            <w:hideMark/>
          </w:tcPr>
          <w:p w14:paraId="2B96B95A" w14:textId="77777777" w:rsidR="003F0942" w:rsidRDefault="003F0942">
            <w:pPr>
              <w:spacing w:line="234" w:lineRule="exact"/>
              <w:ind w:left="414" w:right="384"/>
              <w:jc w:val="center"/>
              <w:rPr>
                <w:rFonts w:ascii="Times New Roman" w:hAnsi="Times New Roman"/>
              </w:rPr>
            </w:pPr>
            <w:r>
              <w:rPr>
                <w:rFonts w:ascii="Times New Roman" w:hAnsi="Times New Roman"/>
                <w:w w:val="99"/>
              </w:rPr>
              <w:t>EP</w:t>
            </w:r>
          </w:p>
        </w:tc>
      </w:tr>
      <w:tr w:rsidR="003F0942" w14:paraId="04C6842F"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6054FB9E" w14:textId="77777777" w:rsidR="003F0942" w:rsidRDefault="003F0942">
            <w:pPr>
              <w:spacing w:line="234" w:lineRule="exact"/>
              <w:ind w:left="106" w:right="-20"/>
              <w:rPr>
                <w:rFonts w:ascii="Times New Roman" w:hAnsi="Times New Roman"/>
              </w:rPr>
            </w:pPr>
            <w:r>
              <w:rPr>
                <w:rFonts w:ascii="Times New Roman" w:hAnsi="Times New Roman"/>
              </w:rPr>
              <w:t>Aca</w:t>
            </w:r>
            <w:r>
              <w:rPr>
                <w:rFonts w:ascii="Times New Roman" w:hAnsi="Times New Roman"/>
                <w:spacing w:val="1"/>
              </w:rPr>
              <w:t>de</w:t>
            </w:r>
            <w:r>
              <w:rPr>
                <w:rFonts w:ascii="Times New Roman" w:hAnsi="Times New Roman"/>
              </w:rPr>
              <w:t>m</w:t>
            </w:r>
            <w:r>
              <w:rPr>
                <w:rFonts w:ascii="Times New Roman" w:hAnsi="Times New Roman"/>
                <w:spacing w:val="1"/>
              </w:rPr>
              <w:t>i</w:t>
            </w:r>
            <w:r>
              <w:rPr>
                <w:rFonts w:ascii="Times New Roman" w:hAnsi="Times New Roman"/>
              </w:rPr>
              <w:t>c</w:t>
            </w:r>
            <w:r>
              <w:rPr>
                <w:rFonts w:ascii="Times New Roman" w:hAnsi="Times New Roman"/>
                <w:spacing w:val="-9"/>
              </w:rPr>
              <w:t xml:space="preserve"> </w:t>
            </w:r>
            <w:r>
              <w:rPr>
                <w:rFonts w:ascii="Times New Roman" w:hAnsi="Times New Roman"/>
                <w:spacing w:val="1"/>
              </w:rPr>
              <w:t>tea</w:t>
            </w:r>
            <w:r>
              <w:rPr>
                <w:rFonts w:ascii="Times New Roman" w:hAnsi="Times New Roman"/>
              </w:rPr>
              <w:t>c</w:t>
            </w:r>
            <w:r>
              <w:rPr>
                <w:rFonts w:ascii="Times New Roman" w:hAnsi="Times New Roman"/>
                <w:spacing w:val="1"/>
              </w:rPr>
              <w:t>hing</w:t>
            </w:r>
          </w:p>
        </w:tc>
        <w:tc>
          <w:tcPr>
            <w:tcW w:w="1148" w:type="dxa"/>
            <w:tcBorders>
              <w:top w:val="single" w:sz="4" w:space="0" w:color="000000"/>
              <w:left w:val="single" w:sz="4" w:space="0" w:color="000000"/>
              <w:bottom w:val="single" w:sz="4" w:space="0" w:color="000000"/>
              <w:right w:val="single" w:sz="4" w:space="0" w:color="000000"/>
            </w:tcBorders>
          </w:tcPr>
          <w:p w14:paraId="3745BE2E" w14:textId="0B9EECC6"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099DC621" w14:textId="77777777" w:rsidR="003F0942" w:rsidRPr="002807AD" w:rsidRDefault="003F0942">
            <w:pPr>
              <w:rPr>
                <w:rFonts w:ascii="Times New Roman" w:hAnsi="Times New Roman"/>
              </w:rPr>
            </w:pPr>
          </w:p>
        </w:tc>
      </w:tr>
      <w:tr w:rsidR="003F0942" w14:paraId="75FBF492"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4EC9A849" w14:textId="77777777" w:rsidR="003F0942" w:rsidRDefault="003F0942">
            <w:pPr>
              <w:spacing w:line="233" w:lineRule="exact"/>
              <w:ind w:left="106" w:right="-20"/>
              <w:rPr>
                <w:rFonts w:ascii="Times New Roman" w:hAnsi="Times New Roman"/>
              </w:rPr>
            </w:pPr>
            <w:r>
              <w:rPr>
                <w:rFonts w:ascii="Times New Roman" w:hAnsi="Times New Roman"/>
              </w:rPr>
              <w:t>Community</w:t>
            </w:r>
            <w:r>
              <w:rPr>
                <w:rFonts w:ascii="Times New Roman" w:hAnsi="Times New Roman"/>
                <w:spacing w:val="-11"/>
              </w:rPr>
              <w:t xml:space="preserve"> </w:t>
            </w:r>
            <w:r>
              <w:rPr>
                <w:rFonts w:ascii="Times New Roman" w:hAnsi="Times New Roman"/>
              </w:rPr>
              <w:t>mental</w:t>
            </w:r>
            <w:r>
              <w:rPr>
                <w:rFonts w:ascii="Times New Roman" w:hAnsi="Times New Roman"/>
                <w:spacing w:val="-6"/>
              </w:rPr>
              <w:t xml:space="preserve"> </w:t>
            </w:r>
            <w:r>
              <w:rPr>
                <w:rFonts w:ascii="Times New Roman" w:hAnsi="Times New Roman"/>
              </w:rPr>
              <w:t>health</w:t>
            </w:r>
            <w:r>
              <w:rPr>
                <w:rFonts w:ascii="Times New Roman" w:hAnsi="Times New Roman"/>
                <w:spacing w:val="-3"/>
              </w:rPr>
              <w:t xml:space="preserve"> </w:t>
            </w:r>
            <w:r>
              <w:rPr>
                <w:rFonts w:ascii="Times New Roman" w:hAnsi="Times New Roman"/>
              </w:rPr>
              <w:t>cent</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2949CE9D" w14:textId="6C67BA8D" w:rsidR="003F0942" w:rsidRPr="002807AD" w:rsidRDefault="00032D9B">
            <w:pPr>
              <w:rPr>
                <w:rFonts w:ascii="Times New Roman" w:eastAsiaTheme="minorHAnsi" w:hAnsi="Times New Roman"/>
              </w:rPr>
            </w:pPr>
            <w:r>
              <w:rPr>
                <w:rFonts w:ascii="Times New Roman" w:eastAsiaTheme="minorHAnsi" w:hAnsi="Times New Roman"/>
              </w:rPr>
              <w:t>2</w:t>
            </w:r>
          </w:p>
        </w:tc>
        <w:tc>
          <w:tcPr>
            <w:tcW w:w="1159" w:type="dxa"/>
            <w:tcBorders>
              <w:top w:val="single" w:sz="4" w:space="0" w:color="000000"/>
              <w:left w:val="single" w:sz="4" w:space="0" w:color="000000"/>
              <w:bottom w:val="single" w:sz="4" w:space="0" w:color="000000"/>
              <w:right w:val="single" w:sz="4" w:space="0" w:color="000000"/>
            </w:tcBorders>
          </w:tcPr>
          <w:p w14:paraId="0F882B90" w14:textId="77777777" w:rsidR="003F0942" w:rsidRPr="002807AD" w:rsidRDefault="003F0942">
            <w:pPr>
              <w:rPr>
                <w:rFonts w:ascii="Times New Roman" w:hAnsi="Times New Roman"/>
              </w:rPr>
            </w:pPr>
          </w:p>
        </w:tc>
      </w:tr>
      <w:tr w:rsidR="003F0942" w14:paraId="1B3E9F4A"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5DE28D42" w14:textId="77777777" w:rsidR="003F0942" w:rsidRDefault="003F0942">
            <w:pPr>
              <w:spacing w:line="234" w:lineRule="exact"/>
              <w:ind w:left="106" w:right="-20"/>
              <w:rPr>
                <w:rFonts w:ascii="Times New Roman" w:hAnsi="Times New Roman"/>
              </w:rPr>
            </w:pPr>
            <w:r>
              <w:rPr>
                <w:rFonts w:ascii="Times New Roman" w:hAnsi="Times New Roman"/>
              </w:rPr>
              <w:t>Consortium</w:t>
            </w:r>
          </w:p>
        </w:tc>
        <w:tc>
          <w:tcPr>
            <w:tcW w:w="1148" w:type="dxa"/>
            <w:tcBorders>
              <w:top w:val="single" w:sz="4" w:space="0" w:color="000000"/>
              <w:left w:val="single" w:sz="4" w:space="0" w:color="000000"/>
              <w:bottom w:val="single" w:sz="4" w:space="0" w:color="000000"/>
              <w:right w:val="single" w:sz="4" w:space="0" w:color="000000"/>
            </w:tcBorders>
          </w:tcPr>
          <w:p w14:paraId="5751FF82" w14:textId="77777777"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7FC3F298" w14:textId="77777777" w:rsidR="003F0942" w:rsidRPr="002807AD" w:rsidRDefault="003F0942">
            <w:pPr>
              <w:rPr>
                <w:rFonts w:ascii="Times New Roman" w:hAnsi="Times New Roman"/>
              </w:rPr>
            </w:pPr>
          </w:p>
        </w:tc>
      </w:tr>
      <w:tr w:rsidR="003F0942" w14:paraId="5AA654C6"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4C71AD47" w14:textId="77777777" w:rsidR="003F0942" w:rsidRDefault="003F0942">
            <w:pPr>
              <w:spacing w:line="234" w:lineRule="exact"/>
              <w:ind w:left="106" w:right="-20"/>
              <w:rPr>
                <w:rFonts w:ascii="Times New Roman" w:hAnsi="Times New Roman"/>
              </w:rPr>
            </w:pPr>
            <w:r>
              <w:rPr>
                <w:rFonts w:ascii="Times New Roman" w:hAnsi="Times New Roman"/>
              </w:rPr>
              <w:t>University</w:t>
            </w:r>
            <w:r>
              <w:rPr>
                <w:rFonts w:ascii="Times New Roman" w:hAnsi="Times New Roman"/>
                <w:spacing w:val="-9"/>
              </w:rPr>
              <w:t xml:space="preserve"> </w:t>
            </w:r>
            <w:r>
              <w:rPr>
                <w:rFonts w:ascii="Times New Roman" w:hAnsi="Times New Roman"/>
              </w:rPr>
              <w:t>Counseling</w:t>
            </w:r>
            <w:r>
              <w:rPr>
                <w:rFonts w:ascii="Times New Roman" w:hAnsi="Times New Roman"/>
                <w:spacing w:val="-10"/>
              </w:rPr>
              <w:t xml:space="preserve"> </w:t>
            </w:r>
            <w:r>
              <w:rPr>
                <w:rFonts w:ascii="Times New Roman" w:hAnsi="Times New Roman"/>
              </w:rPr>
              <w:t>C</w:t>
            </w:r>
            <w:r>
              <w:rPr>
                <w:rFonts w:ascii="Times New Roman" w:hAnsi="Times New Roman"/>
                <w:spacing w:val="-1"/>
              </w:rPr>
              <w:t>e</w:t>
            </w:r>
            <w:r>
              <w:rPr>
                <w:rFonts w:ascii="Times New Roman" w:hAnsi="Times New Roman"/>
              </w:rPr>
              <w:t>nter</w:t>
            </w:r>
          </w:p>
        </w:tc>
        <w:tc>
          <w:tcPr>
            <w:tcW w:w="1148" w:type="dxa"/>
            <w:tcBorders>
              <w:top w:val="single" w:sz="4" w:space="0" w:color="000000"/>
              <w:left w:val="single" w:sz="4" w:space="0" w:color="000000"/>
              <w:bottom w:val="single" w:sz="4" w:space="0" w:color="000000"/>
              <w:right w:val="single" w:sz="4" w:space="0" w:color="000000"/>
            </w:tcBorders>
          </w:tcPr>
          <w:p w14:paraId="40115D00" w14:textId="04377293"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7529AB87" w14:textId="77777777" w:rsidR="003F0942" w:rsidRPr="002807AD" w:rsidRDefault="003F0942">
            <w:pPr>
              <w:rPr>
                <w:rFonts w:ascii="Times New Roman" w:hAnsi="Times New Roman"/>
              </w:rPr>
            </w:pPr>
          </w:p>
        </w:tc>
      </w:tr>
      <w:tr w:rsidR="003F0942" w14:paraId="028E8BAE"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3A0F1E26" w14:textId="77777777" w:rsidR="003F0942" w:rsidRDefault="003F0942">
            <w:pPr>
              <w:spacing w:line="233" w:lineRule="exact"/>
              <w:ind w:left="106" w:right="-20"/>
              <w:rPr>
                <w:rFonts w:ascii="Times New Roman" w:hAnsi="Times New Roman"/>
              </w:rPr>
            </w:pPr>
            <w:r>
              <w:rPr>
                <w:rFonts w:ascii="Times New Roman" w:hAnsi="Times New Roman"/>
              </w:rPr>
              <w:t>Hospital/Medical</w:t>
            </w:r>
            <w:r>
              <w:rPr>
                <w:rFonts w:ascii="Times New Roman" w:hAnsi="Times New Roman"/>
                <w:spacing w:val="-15"/>
              </w:rPr>
              <w:t xml:space="preserve"> </w:t>
            </w:r>
            <w:r>
              <w:rPr>
                <w:rFonts w:ascii="Times New Roman" w:hAnsi="Times New Roman"/>
              </w:rPr>
              <w:t>Cent</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7104790F" w14:textId="0C69AD31" w:rsidR="003F0942" w:rsidRPr="002807AD" w:rsidRDefault="00032D9B">
            <w:pPr>
              <w:rPr>
                <w:rFonts w:ascii="Times New Roman" w:eastAsiaTheme="minorHAnsi" w:hAnsi="Times New Roman"/>
              </w:rPr>
            </w:pPr>
            <w:r>
              <w:rPr>
                <w:rFonts w:ascii="Times New Roman" w:eastAsiaTheme="minorHAnsi" w:hAnsi="Times New Roman"/>
              </w:rPr>
              <w:t>5</w:t>
            </w:r>
          </w:p>
        </w:tc>
        <w:tc>
          <w:tcPr>
            <w:tcW w:w="1159" w:type="dxa"/>
            <w:tcBorders>
              <w:top w:val="single" w:sz="4" w:space="0" w:color="000000"/>
              <w:left w:val="single" w:sz="4" w:space="0" w:color="000000"/>
              <w:bottom w:val="single" w:sz="4" w:space="0" w:color="000000"/>
              <w:right w:val="single" w:sz="4" w:space="0" w:color="000000"/>
            </w:tcBorders>
          </w:tcPr>
          <w:p w14:paraId="53A52BCF" w14:textId="77777777" w:rsidR="003F0942" w:rsidRPr="002807AD" w:rsidRDefault="003F0942">
            <w:pPr>
              <w:rPr>
                <w:rFonts w:ascii="Times New Roman" w:hAnsi="Times New Roman"/>
              </w:rPr>
            </w:pPr>
          </w:p>
        </w:tc>
      </w:tr>
      <w:tr w:rsidR="003F0942" w14:paraId="7B6AD050"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31913FC5" w14:textId="77777777" w:rsidR="003F0942" w:rsidRDefault="003F0942">
            <w:pPr>
              <w:spacing w:line="234" w:lineRule="exact"/>
              <w:ind w:left="106" w:right="-20"/>
              <w:rPr>
                <w:rFonts w:ascii="Times New Roman" w:hAnsi="Times New Roman"/>
              </w:rPr>
            </w:pPr>
            <w:r>
              <w:rPr>
                <w:rFonts w:ascii="Times New Roman" w:hAnsi="Times New Roman"/>
              </w:rPr>
              <w:t>Veterans</w:t>
            </w:r>
            <w:r>
              <w:rPr>
                <w:rFonts w:ascii="Times New Roman" w:hAnsi="Times New Roman"/>
                <w:spacing w:val="-7"/>
              </w:rPr>
              <w:t xml:space="preserve"> </w:t>
            </w:r>
            <w:r>
              <w:rPr>
                <w:rFonts w:ascii="Times New Roman" w:hAnsi="Times New Roman"/>
              </w:rPr>
              <w:t>Af</w:t>
            </w:r>
            <w:r>
              <w:rPr>
                <w:rFonts w:ascii="Times New Roman" w:hAnsi="Times New Roman"/>
                <w:spacing w:val="1"/>
              </w:rPr>
              <w:t>f</w:t>
            </w:r>
            <w:r>
              <w:rPr>
                <w:rFonts w:ascii="Times New Roman" w:hAnsi="Times New Roman"/>
              </w:rPr>
              <w:t>airs</w:t>
            </w:r>
            <w:r>
              <w:rPr>
                <w:rFonts w:ascii="Times New Roman" w:hAnsi="Times New Roman"/>
                <w:spacing w:val="-6"/>
              </w:rPr>
              <w:t xml:space="preserve"> </w:t>
            </w:r>
            <w:r>
              <w:rPr>
                <w:rFonts w:ascii="Times New Roman" w:hAnsi="Times New Roman"/>
              </w:rPr>
              <w:t>H</w:t>
            </w:r>
            <w:r>
              <w:rPr>
                <w:rFonts w:ascii="Times New Roman" w:hAnsi="Times New Roman"/>
                <w:spacing w:val="1"/>
              </w:rPr>
              <w:t>e</w:t>
            </w:r>
            <w:r>
              <w:rPr>
                <w:rFonts w:ascii="Times New Roman" w:hAnsi="Times New Roman"/>
              </w:rPr>
              <w:t>alth</w:t>
            </w:r>
            <w:r>
              <w:rPr>
                <w:rFonts w:ascii="Times New Roman" w:hAnsi="Times New Roman"/>
                <w:spacing w:val="-6"/>
              </w:rPr>
              <w:t xml:space="preserve"> </w:t>
            </w:r>
            <w:r>
              <w:rPr>
                <w:rFonts w:ascii="Times New Roman" w:hAnsi="Times New Roman"/>
              </w:rPr>
              <w:t>Care</w:t>
            </w:r>
            <w:r>
              <w:rPr>
                <w:rFonts w:ascii="Times New Roman" w:hAnsi="Times New Roman"/>
                <w:spacing w:val="-4"/>
              </w:rPr>
              <w:t xml:space="preserve"> </w:t>
            </w:r>
            <w:r>
              <w:rPr>
                <w:rFonts w:ascii="Times New Roman" w:hAnsi="Times New Roman"/>
              </w:rPr>
              <w:t>System</w:t>
            </w:r>
          </w:p>
        </w:tc>
        <w:tc>
          <w:tcPr>
            <w:tcW w:w="1148" w:type="dxa"/>
            <w:tcBorders>
              <w:top w:val="single" w:sz="4" w:space="0" w:color="000000"/>
              <w:left w:val="single" w:sz="4" w:space="0" w:color="000000"/>
              <w:bottom w:val="single" w:sz="4" w:space="0" w:color="000000"/>
              <w:right w:val="single" w:sz="4" w:space="0" w:color="000000"/>
            </w:tcBorders>
          </w:tcPr>
          <w:p w14:paraId="2C482CD4" w14:textId="4D3E0C76" w:rsidR="003F0942" w:rsidRPr="002807AD" w:rsidRDefault="00032D9B">
            <w:pPr>
              <w:rPr>
                <w:rFonts w:ascii="Times New Roman" w:eastAsiaTheme="minorHAnsi" w:hAnsi="Times New Roman"/>
              </w:rPr>
            </w:pPr>
            <w:r>
              <w:rPr>
                <w:rFonts w:ascii="Times New Roman" w:eastAsiaTheme="minorHAnsi" w:hAnsi="Times New Roman"/>
              </w:rPr>
              <w:t>7</w:t>
            </w:r>
          </w:p>
        </w:tc>
        <w:tc>
          <w:tcPr>
            <w:tcW w:w="1159" w:type="dxa"/>
            <w:tcBorders>
              <w:top w:val="single" w:sz="4" w:space="0" w:color="000000"/>
              <w:left w:val="single" w:sz="4" w:space="0" w:color="000000"/>
              <w:bottom w:val="single" w:sz="4" w:space="0" w:color="000000"/>
              <w:right w:val="single" w:sz="4" w:space="0" w:color="000000"/>
            </w:tcBorders>
          </w:tcPr>
          <w:p w14:paraId="67EC9DB3" w14:textId="284DC207" w:rsidR="003F0942" w:rsidRPr="002807AD" w:rsidRDefault="00032D9B">
            <w:pPr>
              <w:rPr>
                <w:rFonts w:ascii="Times New Roman" w:hAnsi="Times New Roman"/>
              </w:rPr>
            </w:pPr>
            <w:r>
              <w:rPr>
                <w:rFonts w:ascii="Times New Roman" w:hAnsi="Times New Roman"/>
              </w:rPr>
              <w:t>1</w:t>
            </w:r>
          </w:p>
        </w:tc>
      </w:tr>
      <w:tr w:rsidR="003F0942" w14:paraId="5E6E7E16"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4BC689AB" w14:textId="77777777" w:rsidR="003F0942" w:rsidRDefault="003F0942">
            <w:pPr>
              <w:spacing w:line="233" w:lineRule="exact"/>
              <w:ind w:left="106" w:right="-20"/>
              <w:rPr>
                <w:rFonts w:ascii="Times New Roman" w:hAnsi="Times New Roman"/>
              </w:rPr>
            </w:pPr>
            <w:r>
              <w:rPr>
                <w:rFonts w:ascii="Times New Roman" w:hAnsi="Times New Roman"/>
              </w:rPr>
              <w:t>Psychiatric</w:t>
            </w:r>
            <w:r>
              <w:rPr>
                <w:rFonts w:ascii="Times New Roman" w:hAnsi="Times New Roman"/>
                <w:spacing w:val="-10"/>
              </w:rPr>
              <w:t xml:space="preserve"> </w:t>
            </w:r>
            <w:r>
              <w:rPr>
                <w:rFonts w:ascii="Times New Roman" w:hAnsi="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1A9C41A9" w14:textId="77777777"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778FB061" w14:textId="77777777" w:rsidR="003F0942" w:rsidRPr="002807AD" w:rsidRDefault="003F0942">
            <w:pPr>
              <w:rPr>
                <w:rFonts w:ascii="Times New Roman" w:hAnsi="Times New Roman"/>
              </w:rPr>
            </w:pPr>
          </w:p>
        </w:tc>
      </w:tr>
      <w:tr w:rsidR="003F0942" w14:paraId="48426408"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4FE7EDC7" w14:textId="77777777" w:rsidR="003F0942" w:rsidRDefault="003F0942">
            <w:pPr>
              <w:spacing w:line="234" w:lineRule="exact"/>
              <w:ind w:left="106" w:right="-20"/>
              <w:rPr>
                <w:rFonts w:ascii="Times New Roman" w:hAnsi="Times New Roman"/>
              </w:rPr>
            </w:pPr>
            <w:r>
              <w:rPr>
                <w:rFonts w:ascii="Times New Roman" w:hAnsi="Times New Roman"/>
              </w:rPr>
              <w:t>Correctional</w:t>
            </w:r>
            <w:r>
              <w:rPr>
                <w:rFonts w:ascii="Times New Roman" w:hAnsi="Times New Roman"/>
                <w:spacing w:val="-11"/>
              </w:rPr>
              <w:t xml:space="preserve"> </w:t>
            </w:r>
            <w:r>
              <w:rPr>
                <w:rFonts w:ascii="Times New Roman" w:hAnsi="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0F99D8B1" w14:textId="77777777"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1C1AB946" w14:textId="77777777" w:rsidR="003F0942" w:rsidRPr="002807AD" w:rsidRDefault="003F0942">
            <w:pPr>
              <w:rPr>
                <w:rFonts w:ascii="Times New Roman" w:hAnsi="Times New Roman"/>
              </w:rPr>
            </w:pPr>
          </w:p>
        </w:tc>
      </w:tr>
      <w:tr w:rsidR="003F0942" w14:paraId="20D4D0E2"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36046A30" w14:textId="77777777" w:rsidR="003F0942" w:rsidRDefault="003F0942">
            <w:pPr>
              <w:spacing w:line="234" w:lineRule="exact"/>
              <w:ind w:left="106" w:right="-20"/>
              <w:rPr>
                <w:rFonts w:ascii="Times New Roman" w:hAnsi="Times New Roman"/>
              </w:rPr>
            </w:pPr>
            <w:r>
              <w:rPr>
                <w:rFonts w:ascii="Times New Roman" w:hAnsi="Times New Roman"/>
              </w:rPr>
              <w:t>Health</w:t>
            </w:r>
            <w:r>
              <w:rPr>
                <w:rFonts w:ascii="Times New Roman" w:hAnsi="Times New Roman"/>
                <w:spacing w:val="-6"/>
              </w:rPr>
              <w:t xml:space="preserve"> </w:t>
            </w:r>
            <w:r>
              <w:rPr>
                <w:rFonts w:ascii="Times New Roman" w:hAnsi="Times New Roman"/>
              </w:rPr>
              <w:t>main</w:t>
            </w:r>
            <w:r>
              <w:rPr>
                <w:rFonts w:ascii="Times New Roman" w:hAnsi="Times New Roman"/>
                <w:spacing w:val="1"/>
              </w:rPr>
              <w:t>t</w:t>
            </w:r>
            <w:r>
              <w:rPr>
                <w:rFonts w:ascii="Times New Roman" w:hAnsi="Times New Roman"/>
              </w:rPr>
              <w:t>enance</w:t>
            </w:r>
            <w:r>
              <w:rPr>
                <w:rFonts w:ascii="Times New Roman" w:hAnsi="Times New Roman"/>
                <w:spacing w:val="-11"/>
              </w:rPr>
              <w:t xml:space="preserve"> </w:t>
            </w:r>
            <w:r>
              <w:rPr>
                <w:rFonts w:ascii="Times New Roman" w:hAnsi="Times New Roman"/>
              </w:rPr>
              <w:t>organization</w:t>
            </w:r>
          </w:p>
        </w:tc>
        <w:tc>
          <w:tcPr>
            <w:tcW w:w="1148" w:type="dxa"/>
            <w:tcBorders>
              <w:top w:val="single" w:sz="4" w:space="0" w:color="000000"/>
              <w:left w:val="single" w:sz="4" w:space="0" w:color="000000"/>
              <w:bottom w:val="single" w:sz="4" w:space="0" w:color="000000"/>
              <w:right w:val="single" w:sz="4" w:space="0" w:color="000000"/>
            </w:tcBorders>
          </w:tcPr>
          <w:p w14:paraId="626A80C3" w14:textId="77777777"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2ADAA410" w14:textId="77777777" w:rsidR="003F0942" w:rsidRPr="002807AD" w:rsidRDefault="003F0942">
            <w:pPr>
              <w:rPr>
                <w:rFonts w:ascii="Times New Roman" w:hAnsi="Times New Roman"/>
              </w:rPr>
            </w:pPr>
          </w:p>
        </w:tc>
      </w:tr>
      <w:tr w:rsidR="003F0942" w14:paraId="0A5E2A77" w14:textId="77777777" w:rsidTr="003F0942">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1F5E2421" w14:textId="77777777" w:rsidR="003F0942" w:rsidRDefault="003F0942">
            <w:pPr>
              <w:spacing w:line="235" w:lineRule="exact"/>
              <w:ind w:left="106" w:right="-20"/>
              <w:rPr>
                <w:rFonts w:ascii="Times New Roman" w:hAnsi="Times New Roman"/>
              </w:rPr>
            </w:pPr>
            <w:r>
              <w:rPr>
                <w:rFonts w:ascii="Times New Roman" w:hAnsi="Times New Roman"/>
              </w:rPr>
              <w:t>School</w:t>
            </w:r>
            <w:r>
              <w:rPr>
                <w:rFonts w:ascii="Times New Roman" w:hAnsi="Times New Roman"/>
                <w:spacing w:val="-6"/>
              </w:rPr>
              <w:t xml:space="preserve"> </w:t>
            </w:r>
            <w:r>
              <w:rPr>
                <w:rFonts w:ascii="Times New Roman" w:hAnsi="Times New Roman"/>
              </w:rPr>
              <w:t>distri</w:t>
            </w:r>
            <w:r>
              <w:rPr>
                <w:rFonts w:ascii="Times New Roman" w:hAnsi="Times New Roman"/>
                <w:spacing w:val="-1"/>
              </w:rPr>
              <w:t>c</w:t>
            </w:r>
            <w:r>
              <w:rPr>
                <w:rFonts w:ascii="Times New Roman" w:hAnsi="Times New Roman"/>
              </w:rPr>
              <w:t>t/system</w:t>
            </w:r>
          </w:p>
        </w:tc>
        <w:tc>
          <w:tcPr>
            <w:tcW w:w="1148" w:type="dxa"/>
            <w:tcBorders>
              <w:top w:val="single" w:sz="4" w:space="0" w:color="000000"/>
              <w:left w:val="single" w:sz="4" w:space="0" w:color="000000"/>
              <w:bottom w:val="single" w:sz="4" w:space="0" w:color="000000"/>
              <w:right w:val="single" w:sz="4" w:space="0" w:color="000000"/>
            </w:tcBorders>
          </w:tcPr>
          <w:p w14:paraId="799CB80A" w14:textId="77777777" w:rsidR="003F0942" w:rsidRPr="002807AD" w:rsidRDefault="003F0942">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0C4D3E5D" w14:textId="77777777" w:rsidR="003F0942" w:rsidRPr="002807AD" w:rsidRDefault="003F0942">
            <w:pPr>
              <w:rPr>
                <w:rFonts w:ascii="Times New Roman" w:hAnsi="Times New Roman"/>
              </w:rPr>
            </w:pPr>
          </w:p>
        </w:tc>
      </w:tr>
      <w:tr w:rsidR="003F0942" w14:paraId="75BB694C"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598FBEF1" w14:textId="77777777" w:rsidR="003F0942" w:rsidRDefault="003F0942">
            <w:pPr>
              <w:spacing w:line="235" w:lineRule="exact"/>
              <w:ind w:left="106" w:right="-20"/>
              <w:rPr>
                <w:rFonts w:ascii="Times New Roman" w:hAnsi="Times New Roman"/>
              </w:rPr>
            </w:pPr>
            <w:r>
              <w:rPr>
                <w:rFonts w:ascii="Times New Roman" w:hAnsi="Times New Roman"/>
              </w:rPr>
              <w:t>Independent</w:t>
            </w:r>
            <w:r>
              <w:rPr>
                <w:rFonts w:ascii="Times New Roman" w:hAnsi="Times New Roman"/>
                <w:spacing w:val="-12"/>
              </w:rPr>
              <w:t xml:space="preserve"> </w:t>
            </w:r>
            <w:r>
              <w:rPr>
                <w:rFonts w:ascii="Times New Roman" w:hAnsi="Times New Roman"/>
                <w:spacing w:val="1"/>
              </w:rPr>
              <w:t>p</w:t>
            </w:r>
            <w:r>
              <w:rPr>
                <w:rFonts w:ascii="Times New Roman" w:hAnsi="Times New Roman"/>
              </w:rPr>
              <w:t>ractice</w:t>
            </w:r>
            <w:r>
              <w:rPr>
                <w:rFonts w:ascii="Times New Roman" w:hAnsi="Times New Roman"/>
                <w:spacing w:val="-7"/>
              </w:rPr>
              <w:t xml:space="preserve"> </w:t>
            </w:r>
            <w:r>
              <w:rPr>
                <w:rFonts w:ascii="Times New Roman" w:hAnsi="Times New Roman"/>
              </w:rPr>
              <w:t>setting</w:t>
            </w:r>
          </w:p>
        </w:tc>
        <w:tc>
          <w:tcPr>
            <w:tcW w:w="1148" w:type="dxa"/>
            <w:tcBorders>
              <w:top w:val="single" w:sz="4" w:space="0" w:color="000000"/>
              <w:left w:val="single" w:sz="4" w:space="0" w:color="000000"/>
              <w:bottom w:val="single" w:sz="4" w:space="0" w:color="000000"/>
              <w:right w:val="single" w:sz="4" w:space="0" w:color="000000"/>
            </w:tcBorders>
          </w:tcPr>
          <w:p w14:paraId="7A9D07BA" w14:textId="4931FE53" w:rsidR="003F0942" w:rsidRPr="002807AD" w:rsidRDefault="00032D9B">
            <w:pPr>
              <w:rPr>
                <w:rFonts w:ascii="Times New Roman" w:eastAsiaTheme="minorHAnsi" w:hAnsi="Times New Roman"/>
              </w:rPr>
            </w:pPr>
            <w:r>
              <w:rPr>
                <w:rFonts w:ascii="Times New Roman" w:eastAsiaTheme="minorHAnsi" w:hAnsi="Times New Roman"/>
              </w:rPr>
              <w:t>2</w:t>
            </w:r>
          </w:p>
        </w:tc>
        <w:tc>
          <w:tcPr>
            <w:tcW w:w="1159" w:type="dxa"/>
            <w:tcBorders>
              <w:top w:val="single" w:sz="4" w:space="0" w:color="000000"/>
              <w:left w:val="single" w:sz="4" w:space="0" w:color="000000"/>
              <w:bottom w:val="single" w:sz="4" w:space="0" w:color="000000"/>
              <w:right w:val="single" w:sz="4" w:space="0" w:color="000000"/>
            </w:tcBorders>
          </w:tcPr>
          <w:p w14:paraId="753E6526" w14:textId="77777777" w:rsidR="003F0942" w:rsidRPr="002807AD" w:rsidRDefault="003F0942">
            <w:pPr>
              <w:rPr>
                <w:rFonts w:ascii="Times New Roman" w:hAnsi="Times New Roman"/>
              </w:rPr>
            </w:pPr>
          </w:p>
        </w:tc>
      </w:tr>
      <w:tr w:rsidR="003F0942" w14:paraId="52BF566B" w14:textId="77777777" w:rsidTr="003F0942">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31C38A9C" w14:textId="77777777" w:rsidR="003F0942" w:rsidRDefault="003F0942">
            <w:pPr>
              <w:spacing w:line="234" w:lineRule="exact"/>
              <w:ind w:left="106" w:right="-20"/>
              <w:rPr>
                <w:rFonts w:ascii="Times New Roman" w:hAnsi="Times New Roman"/>
              </w:rPr>
            </w:pPr>
            <w:r>
              <w:rPr>
                <w:rFonts w:ascii="Times New Roman" w:hAnsi="Times New Roman"/>
              </w:rPr>
              <w:t>Oth</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35A96235" w14:textId="37A59E23" w:rsidR="003F0942" w:rsidRPr="002807AD" w:rsidRDefault="00032D9B">
            <w:pPr>
              <w:rPr>
                <w:rFonts w:ascii="Times New Roman" w:eastAsiaTheme="minorHAnsi" w:hAnsi="Times New Roman"/>
              </w:rPr>
            </w:pPr>
            <w:r>
              <w:rPr>
                <w:rFonts w:ascii="Times New Roman" w:eastAsiaTheme="minorHAnsi" w:hAnsi="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3E29556F" w14:textId="4B0441EA" w:rsidR="003F0942" w:rsidRPr="00F87FC8" w:rsidRDefault="003F0942">
            <w:pPr>
              <w:rPr>
                <w:rFonts w:ascii="Times New Roman" w:hAnsi="Times New Roman"/>
                <w:highlight w:val="yellow"/>
              </w:rPr>
            </w:pPr>
          </w:p>
        </w:tc>
      </w:tr>
    </w:tbl>
    <w:p w14:paraId="11633192" w14:textId="77777777" w:rsidR="003F0942" w:rsidRDefault="003F0942" w:rsidP="003F0942">
      <w:pPr>
        <w:spacing w:before="3" w:line="190" w:lineRule="exact"/>
        <w:rPr>
          <w:rFonts w:asciiTheme="minorHAnsi" w:hAnsiTheme="minorHAnsi" w:cstheme="minorBidi"/>
          <w:sz w:val="19"/>
          <w:szCs w:val="19"/>
        </w:rPr>
      </w:pPr>
    </w:p>
    <w:p w14:paraId="25717AB1" w14:textId="77777777" w:rsidR="003F0942" w:rsidRDefault="003F0942" w:rsidP="003F0942">
      <w:pPr>
        <w:spacing w:before="31"/>
        <w:ind w:left="120" w:right="1198"/>
        <w:rPr>
          <w:rFonts w:ascii="Times New Roman" w:hAnsi="Times New Roman"/>
          <w:sz w:val="22"/>
          <w:szCs w:val="22"/>
        </w:rPr>
      </w:pPr>
      <w:r>
        <w:rPr>
          <w:rFonts w:ascii="Times New Roman" w:hAnsi="Times New Roman"/>
        </w:rPr>
        <w:t>Note:</w:t>
      </w:r>
      <w:r>
        <w:rPr>
          <w:rFonts w:ascii="Times New Roman" w:hAnsi="Times New Roman"/>
          <w:spacing w:val="-5"/>
        </w:rPr>
        <w:t xml:space="preserve"> </w:t>
      </w:r>
      <w:r>
        <w:rPr>
          <w:rFonts w:ascii="Times New Roman" w:hAnsi="Times New Roman"/>
        </w:rPr>
        <w:t>“PD”</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Post-doctoral</w:t>
      </w:r>
      <w:r>
        <w:rPr>
          <w:rFonts w:ascii="Times New Roman" w:hAnsi="Times New Roman"/>
          <w:spacing w:val="-13"/>
        </w:rPr>
        <w:t xml:space="preserve"> </w:t>
      </w:r>
      <w:r>
        <w:rPr>
          <w:rFonts w:ascii="Times New Roman" w:hAnsi="Times New Roman"/>
        </w:rPr>
        <w:t>residency</w:t>
      </w:r>
      <w:r>
        <w:rPr>
          <w:rFonts w:ascii="Times New Roman" w:hAnsi="Times New Roman"/>
          <w:spacing w:val="-8"/>
        </w:rPr>
        <w:t xml:space="preserve"> </w:t>
      </w:r>
      <w:r>
        <w:rPr>
          <w:rFonts w:ascii="Times New Roman" w:hAnsi="Times New Roman"/>
        </w:rPr>
        <w:t>p</w:t>
      </w:r>
      <w:r>
        <w:rPr>
          <w:rFonts w:ascii="Times New Roman" w:hAnsi="Times New Roman"/>
          <w:spacing w:val="-1"/>
        </w:rPr>
        <w:t>o</w:t>
      </w:r>
      <w:r>
        <w:rPr>
          <w:rFonts w:ascii="Times New Roman" w:hAnsi="Times New Roman"/>
        </w:rPr>
        <w:t>sition;</w:t>
      </w:r>
      <w:r>
        <w:rPr>
          <w:rFonts w:ascii="Times New Roman" w:hAnsi="Times New Roman"/>
          <w:spacing w:val="-8"/>
        </w:rPr>
        <w:t xml:space="preserve"> </w:t>
      </w:r>
      <w:r>
        <w:rPr>
          <w:rFonts w:ascii="Times New Roman" w:hAnsi="Times New Roman"/>
        </w:rPr>
        <w:t>“EP”</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Employed</w:t>
      </w:r>
      <w:r>
        <w:rPr>
          <w:rFonts w:ascii="Times New Roman" w:hAnsi="Times New Roman"/>
          <w:spacing w:val="-9"/>
        </w:rPr>
        <w:t xml:space="preserve"> </w:t>
      </w:r>
      <w:r>
        <w:rPr>
          <w:rFonts w:ascii="Times New Roman" w:hAnsi="Times New Roman"/>
        </w:rPr>
        <w:t>Position.</w:t>
      </w:r>
      <w:r>
        <w:rPr>
          <w:rFonts w:ascii="Times New Roman" w:hAnsi="Times New Roman"/>
          <w:spacing w:val="-8"/>
        </w:rPr>
        <w:t xml:space="preserve"> </w:t>
      </w:r>
      <w:r>
        <w:rPr>
          <w:rFonts w:ascii="Times New Roman" w:hAnsi="Times New Roman"/>
        </w:rPr>
        <w:t>Ea</w:t>
      </w:r>
      <w:r>
        <w:rPr>
          <w:rFonts w:ascii="Times New Roman" w:hAnsi="Times New Roman"/>
          <w:spacing w:val="-1"/>
        </w:rPr>
        <w:t>c</w:t>
      </w:r>
      <w:r>
        <w:rPr>
          <w:rFonts w:ascii="Times New Roman" w:hAnsi="Times New Roman"/>
        </w:rPr>
        <w:t>h</w:t>
      </w:r>
      <w:r>
        <w:rPr>
          <w:rFonts w:ascii="Times New Roman" w:hAnsi="Times New Roman"/>
          <w:spacing w:val="-4"/>
        </w:rPr>
        <w:t xml:space="preserve"> </w:t>
      </w:r>
      <w:r>
        <w:rPr>
          <w:rFonts w:ascii="Times New Roman" w:hAnsi="Times New Roman"/>
        </w:rPr>
        <w:t>ind</w:t>
      </w:r>
      <w:r>
        <w:rPr>
          <w:rFonts w:ascii="Times New Roman" w:hAnsi="Times New Roman"/>
          <w:spacing w:val="-1"/>
        </w:rPr>
        <w:t>i</w:t>
      </w:r>
      <w:r>
        <w:rPr>
          <w:rFonts w:ascii="Times New Roman" w:hAnsi="Times New Roman"/>
        </w:rPr>
        <w:t>vidual represented</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table</w:t>
      </w:r>
      <w:r>
        <w:rPr>
          <w:rFonts w:ascii="Times New Roman" w:hAnsi="Times New Roman"/>
          <w:spacing w:val="-4"/>
        </w:rPr>
        <w:t xml:space="preserve"> </w:t>
      </w:r>
      <w:r>
        <w:rPr>
          <w:rFonts w:ascii="Times New Roman" w:hAnsi="Times New Roman"/>
        </w:rPr>
        <w:t>should</w:t>
      </w:r>
      <w:r>
        <w:rPr>
          <w:rFonts w:ascii="Times New Roman" w:hAnsi="Times New Roman"/>
          <w:spacing w:val="-8"/>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coun</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rPr>
        <w:t>only</w:t>
      </w:r>
      <w:r>
        <w:rPr>
          <w:rFonts w:ascii="Times New Roman" w:hAnsi="Times New Roman"/>
          <w:spacing w:val="-4"/>
        </w:rPr>
        <w:t xml:space="preserve"> </w:t>
      </w:r>
      <w:r>
        <w:rPr>
          <w:rFonts w:ascii="Times New Roman" w:hAnsi="Times New Roman"/>
        </w:rPr>
        <w:t>one</w:t>
      </w:r>
      <w:r>
        <w:rPr>
          <w:rFonts w:ascii="Times New Roman" w:hAnsi="Times New Roman"/>
          <w:spacing w:val="-3"/>
        </w:rPr>
        <w:t xml:space="preserve"> </w:t>
      </w:r>
      <w:r>
        <w:rPr>
          <w:rFonts w:ascii="Times New Roman" w:hAnsi="Times New Roman"/>
        </w:rPr>
        <w:t>t</w:t>
      </w:r>
      <w:r>
        <w:rPr>
          <w:rFonts w:ascii="Times New Roman" w:hAnsi="Times New Roman"/>
          <w:spacing w:val="-1"/>
        </w:rPr>
        <w:t>i</w:t>
      </w:r>
      <w:r>
        <w:rPr>
          <w:rFonts w:ascii="Times New Roman" w:hAnsi="Times New Roman"/>
        </w:rPr>
        <w:t>me.</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former</w:t>
      </w:r>
      <w:r>
        <w:rPr>
          <w:rFonts w:ascii="Times New Roman" w:hAnsi="Times New Roman"/>
          <w:spacing w:val="-6"/>
        </w:rPr>
        <w:t xml:space="preserve"> </w:t>
      </w:r>
      <w:r>
        <w:rPr>
          <w:rFonts w:ascii="Times New Roman" w:hAnsi="Times New Roman"/>
        </w:rPr>
        <w:t>trainees</w:t>
      </w:r>
      <w:r>
        <w:rPr>
          <w:rFonts w:ascii="Times New Roman" w:hAnsi="Times New Roman"/>
          <w:spacing w:val="-6"/>
        </w:rPr>
        <w:t xml:space="preserve"> </w:t>
      </w:r>
      <w:r>
        <w:rPr>
          <w:rFonts w:ascii="Times New Roman" w:hAnsi="Times New Roman"/>
          <w:spacing w:val="1"/>
        </w:rPr>
        <w:t>wo</w:t>
      </w:r>
      <w:r>
        <w:rPr>
          <w:rFonts w:ascii="Times New Roman" w:hAnsi="Times New Roman"/>
        </w:rPr>
        <w:t>rking</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more than</w:t>
      </w:r>
      <w:r>
        <w:rPr>
          <w:rFonts w:ascii="Times New Roman" w:hAnsi="Times New Roman"/>
          <w:spacing w:val="-4"/>
        </w:rPr>
        <w:t xml:space="preserve"> </w:t>
      </w:r>
      <w:r>
        <w:rPr>
          <w:rFonts w:ascii="Times New Roman" w:hAnsi="Times New Roman"/>
        </w:rPr>
        <w:t>one</w:t>
      </w:r>
      <w:r>
        <w:rPr>
          <w:rFonts w:ascii="Times New Roman" w:hAnsi="Times New Roman"/>
          <w:spacing w:val="-3"/>
        </w:rPr>
        <w:t xml:space="preserve"> </w:t>
      </w:r>
      <w:r>
        <w:rPr>
          <w:rFonts w:ascii="Times New Roman" w:hAnsi="Times New Roman"/>
        </w:rPr>
        <w:t>setting,</w:t>
      </w:r>
      <w:r>
        <w:rPr>
          <w:rFonts w:ascii="Times New Roman" w:hAnsi="Times New Roman"/>
          <w:spacing w:val="-6"/>
        </w:rPr>
        <w:t xml:space="preserve"> </w:t>
      </w:r>
      <w:r>
        <w:rPr>
          <w:rFonts w:ascii="Times New Roman" w:hAnsi="Times New Roman"/>
        </w:rPr>
        <w:t>select</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setting</w:t>
      </w:r>
      <w:r>
        <w:rPr>
          <w:rFonts w:ascii="Times New Roman" w:hAnsi="Times New Roman"/>
          <w:spacing w:val="-6"/>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represents</w:t>
      </w:r>
      <w:r>
        <w:rPr>
          <w:rFonts w:ascii="Times New Roman" w:hAnsi="Times New Roman"/>
          <w:spacing w:val="-9"/>
        </w:rPr>
        <w:t xml:space="preserve"> </w:t>
      </w:r>
      <w:r>
        <w:rPr>
          <w:rFonts w:ascii="Times New Roman" w:hAnsi="Times New Roman"/>
        </w:rPr>
        <w:t>their</w:t>
      </w:r>
      <w:r>
        <w:rPr>
          <w:rFonts w:ascii="Times New Roman" w:hAnsi="Times New Roman"/>
          <w:spacing w:val="-3"/>
        </w:rPr>
        <w:t xml:space="preserve"> </w:t>
      </w:r>
      <w:r>
        <w:rPr>
          <w:rFonts w:ascii="Times New Roman" w:hAnsi="Times New Roman"/>
        </w:rPr>
        <w:t>pri</w:t>
      </w:r>
      <w:r>
        <w:rPr>
          <w:rFonts w:ascii="Times New Roman" w:hAnsi="Times New Roman"/>
          <w:spacing w:val="-1"/>
        </w:rPr>
        <w:t>m</w:t>
      </w:r>
      <w:r>
        <w:rPr>
          <w:rFonts w:ascii="Times New Roman" w:hAnsi="Times New Roman"/>
        </w:rPr>
        <w:t>ary</w:t>
      </w:r>
      <w:r>
        <w:rPr>
          <w:rFonts w:ascii="Times New Roman" w:hAnsi="Times New Roman"/>
          <w:spacing w:val="-7"/>
        </w:rPr>
        <w:t xml:space="preserve"> </w:t>
      </w:r>
      <w:r>
        <w:rPr>
          <w:rFonts w:ascii="Times New Roman" w:hAnsi="Times New Roman"/>
        </w:rPr>
        <w:t>position</w:t>
      </w:r>
      <w:r>
        <w:rPr>
          <w:rFonts w:ascii="Times New Roman" w:hAnsi="Times New Roman"/>
          <w:b/>
          <w:bCs/>
          <w:color w:val="535353"/>
        </w:rPr>
        <w:t>.</w:t>
      </w:r>
    </w:p>
    <w:p w14:paraId="00AD3901" w14:textId="77777777" w:rsidR="003F0942" w:rsidRPr="003F0942" w:rsidRDefault="003F0942" w:rsidP="003F0942"/>
    <w:p w14:paraId="7CDDA9DF" w14:textId="77777777" w:rsidR="008A531D" w:rsidRPr="00775475" w:rsidRDefault="008A531D" w:rsidP="008A531D"/>
    <w:p w14:paraId="106B5F0B" w14:textId="04B3F1DE" w:rsidR="00633C60" w:rsidRPr="008C2FCE" w:rsidRDefault="007008CF" w:rsidP="00633C60">
      <w:pPr>
        <w:rPr>
          <w:rFonts w:cs="Arial"/>
          <w:color w:val="000000"/>
          <w:sz w:val="22"/>
          <w:szCs w:val="22"/>
        </w:rPr>
      </w:pPr>
      <w:r>
        <w:rPr>
          <w:rFonts w:cs="Arial"/>
          <w:color w:val="000000"/>
          <w:sz w:val="22"/>
          <w:szCs w:val="22"/>
        </w:rPr>
        <w:t xml:space="preserve">       </w:t>
      </w:r>
    </w:p>
    <w:p w14:paraId="0229D7FB" w14:textId="77777777" w:rsidR="00BE54EA" w:rsidRPr="006B1B06" w:rsidRDefault="00BE54EA" w:rsidP="00726F96">
      <w:pPr>
        <w:pStyle w:val="Heading2"/>
      </w:pPr>
      <w:r w:rsidRPr="006B1B06">
        <w:t>ADMINISTRATIVE POLICIES</w:t>
      </w:r>
    </w:p>
    <w:p w14:paraId="1A4F6764" w14:textId="77777777" w:rsidR="00B62CC2" w:rsidRPr="006B1B06" w:rsidRDefault="00B62CC2" w:rsidP="00B62CC2"/>
    <w:p w14:paraId="733E2B70" w14:textId="77777777" w:rsidR="0042125A" w:rsidRDefault="0042125A" w:rsidP="003C5568">
      <w:pPr>
        <w:rPr>
          <w:rFonts w:cs="Arial"/>
          <w:b/>
          <w:sz w:val="22"/>
          <w:szCs w:val="22"/>
        </w:rPr>
      </w:pPr>
      <w:r w:rsidRPr="006B1B06">
        <w:rPr>
          <w:rFonts w:cs="Arial"/>
          <w:b/>
          <w:sz w:val="22"/>
          <w:szCs w:val="22"/>
        </w:rPr>
        <w:t>Remediation</w:t>
      </w:r>
    </w:p>
    <w:p w14:paraId="33155CCD" w14:textId="77777777" w:rsidR="0042125A" w:rsidRPr="00C03304" w:rsidRDefault="00C03304" w:rsidP="003C5568">
      <w:pPr>
        <w:rPr>
          <w:rFonts w:cs="Arial"/>
          <w:sz w:val="22"/>
          <w:szCs w:val="22"/>
        </w:rPr>
      </w:pPr>
      <w:r>
        <w:rPr>
          <w:rFonts w:cs="Arial"/>
          <w:sz w:val="22"/>
          <w:szCs w:val="22"/>
        </w:rPr>
        <w:t>Please refer</w:t>
      </w:r>
      <w:r w:rsidR="002E049C">
        <w:rPr>
          <w:rFonts w:cs="Arial"/>
          <w:sz w:val="22"/>
          <w:szCs w:val="22"/>
        </w:rPr>
        <w:t xml:space="preserve"> to</w:t>
      </w:r>
      <w:r>
        <w:rPr>
          <w:rFonts w:cs="Arial"/>
          <w:sz w:val="22"/>
          <w:szCs w:val="22"/>
        </w:rPr>
        <w:t xml:space="preserve"> the evaluation and feedback section above.</w:t>
      </w:r>
    </w:p>
    <w:p w14:paraId="5595FAB7" w14:textId="77777777" w:rsidR="00C03304" w:rsidRDefault="00C03304" w:rsidP="003C5568">
      <w:pPr>
        <w:rPr>
          <w:rFonts w:cs="Arial"/>
          <w:b/>
          <w:sz w:val="22"/>
          <w:szCs w:val="22"/>
        </w:rPr>
      </w:pPr>
    </w:p>
    <w:p w14:paraId="75C01AF0" w14:textId="22AF5305" w:rsidR="0042125A" w:rsidRPr="001C0085" w:rsidRDefault="0042125A" w:rsidP="003C5568">
      <w:pPr>
        <w:rPr>
          <w:rFonts w:cs="Arial"/>
          <w:color w:val="FF0000"/>
          <w:sz w:val="22"/>
          <w:szCs w:val="22"/>
        </w:rPr>
      </w:pPr>
      <w:r>
        <w:rPr>
          <w:rFonts w:cs="Arial"/>
          <w:b/>
          <w:sz w:val="22"/>
          <w:szCs w:val="22"/>
        </w:rPr>
        <w:t>Grievance</w:t>
      </w:r>
      <w:r w:rsidR="001C0085">
        <w:rPr>
          <w:rFonts w:cs="Arial"/>
          <w:b/>
          <w:sz w:val="22"/>
          <w:szCs w:val="22"/>
        </w:rPr>
        <w:t xml:space="preserve">   </w:t>
      </w:r>
    </w:p>
    <w:p w14:paraId="65D66EEF" w14:textId="77777777" w:rsidR="00BE54EA" w:rsidRDefault="00BE54EA" w:rsidP="003C5568">
      <w:pPr>
        <w:rPr>
          <w:rFonts w:cs="Arial"/>
          <w:b/>
          <w:sz w:val="22"/>
          <w:szCs w:val="22"/>
        </w:rPr>
      </w:pPr>
    </w:p>
    <w:p w14:paraId="37BF9B21" w14:textId="77777777" w:rsidR="006B1B06" w:rsidRPr="00E27E92" w:rsidRDefault="006B1B06" w:rsidP="006B1B06">
      <w:pPr>
        <w:widowControl/>
        <w:numPr>
          <w:ilvl w:val="0"/>
          <w:numId w:val="12"/>
        </w:numPr>
        <w:rPr>
          <w:rFonts w:ascii="Times New Roman" w:hAnsi="Times New Roman"/>
          <w:sz w:val="22"/>
          <w:szCs w:val="22"/>
        </w:rPr>
      </w:pPr>
      <w:r w:rsidRPr="00E27E92">
        <w:rPr>
          <w:rFonts w:ascii="Times New Roman" w:hAnsi="Times New Roman"/>
          <w:sz w:val="22"/>
          <w:szCs w:val="22"/>
        </w:rPr>
        <w:t xml:space="preserve">Problems identified by a trainee should, whenever possible, be addressed with the supervisor in the setting where the complaint is occurring.  Examples include, but are not limited to: challenging a performance rating the trainee considers inaccurate or unfair, grievance against clinical, teaching, supervision, or other professional behavior of the supervisor or challenging a program policy or procedure. </w:t>
      </w:r>
    </w:p>
    <w:p w14:paraId="4CAF06F9" w14:textId="77777777" w:rsidR="006B1B06" w:rsidRPr="00E27E92" w:rsidRDefault="006B1B06" w:rsidP="006B1B06">
      <w:pPr>
        <w:ind w:left="720"/>
        <w:contextualSpacing/>
        <w:rPr>
          <w:rFonts w:ascii="Times New Roman" w:eastAsiaTheme="minorHAnsi" w:hAnsi="Times New Roman"/>
          <w:sz w:val="22"/>
          <w:szCs w:val="22"/>
        </w:rPr>
      </w:pPr>
    </w:p>
    <w:p w14:paraId="71AB4AF5" w14:textId="77777777" w:rsidR="006B1B06" w:rsidRPr="00E27E92" w:rsidRDefault="006B1B06" w:rsidP="006B1B06">
      <w:pPr>
        <w:widowControl/>
        <w:numPr>
          <w:ilvl w:val="0"/>
          <w:numId w:val="12"/>
        </w:numPr>
        <w:rPr>
          <w:rFonts w:ascii="Times New Roman" w:hAnsi="Times New Roman"/>
          <w:sz w:val="22"/>
          <w:szCs w:val="22"/>
        </w:rPr>
      </w:pPr>
      <w:r w:rsidRPr="00E27E92">
        <w:rPr>
          <w:rFonts w:ascii="Times New Roman" w:hAnsi="Times New Roman"/>
          <w:sz w:val="22"/>
          <w:szCs w:val="22"/>
        </w:rPr>
        <w:t>The training director and assistant training director may be consulted together by either the trainee or the supervisor in order to facilitate a resolution that is satisfactory to the trainee and the supervisor. The training director will monitor the situation in order to verify that a constructive resolution has occurred.</w:t>
      </w:r>
    </w:p>
    <w:p w14:paraId="5367844D" w14:textId="77777777" w:rsidR="006B1B06" w:rsidRPr="00E27E92" w:rsidRDefault="006B1B06" w:rsidP="006B1B06">
      <w:pPr>
        <w:ind w:left="720"/>
        <w:contextualSpacing/>
        <w:rPr>
          <w:rFonts w:ascii="Times New Roman" w:eastAsiaTheme="minorHAnsi" w:hAnsi="Times New Roman"/>
          <w:sz w:val="22"/>
          <w:szCs w:val="22"/>
        </w:rPr>
      </w:pPr>
    </w:p>
    <w:p w14:paraId="454B5C02" w14:textId="77777777" w:rsidR="006B1B06" w:rsidRPr="00E27E92" w:rsidRDefault="006B1B06" w:rsidP="006B1B06">
      <w:pPr>
        <w:widowControl/>
        <w:numPr>
          <w:ilvl w:val="0"/>
          <w:numId w:val="12"/>
        </w:numPr>
        <w:rPr>
          <w:rFonts w:ascii="Times New Roman" w:hAnsi="Times New Roman"/>
          <w:sz w:val="22"/>
          <w:szCs w:val="22"/>
        </w:rPr>
      </w:pPr>
      <w:r w:rsidRPr="00E27E92">
        <w:rPr>
          <w:rFonts w:ascii="Times New Roman" w:hAnsi="Times New Roman"/>
          <w:sz w:val="22"/>
          <w:szCs w:val="22"/>
        </w:rPr>
        <w:lastRenderedPageBreak/>
        <w:t xml:space="preserve">Opportunities for trainees to express concerns or complaints are built into the training program.  Examples of this include formal and informal evaluation of learning experiences, didactics, and the training program as a whole. The training director has regularly scheduled development meetings with all trainees.   </w:t>
      </w:r>
    </w:p>
    <w:p w14:paraId="771590FD" w14:textId="77777777" w:rsidR="006B1B06" w:rsidRPr="00E27E92" w:rsidRDefault="006B1B06" w:rsidP="006B1B06">
      <w:pPr>
        <w:rPr>
          <w:rFonts w:ascii="Times New Roman" w:eastAsiaTheme="minorHAnsi" w:hAnsi="Times New Roman"/>
          <w:sz w:val="22"/>
          <w:szCs w:val="22"/>
        </w:rPr>
      </w:pPr>
    </w:p>
    <w:p w14:paraId="11683911" w14:textId="77777777" w:rsidR="006B1B06" w:rsidRPr="00E27E92" w:rsidRDefault="006B1B06" w:rsidP="006B1B06">
      <w:pPr>
        <w:widowControl/>
        <w:numPr>
          <w:ilvl w:val="0"/>
          <w:numId w:val="12"/>
        </w:numPr>
        <w:rPr>
          <w:rFonts w:ascii="Times New Roman" w:hAnsi="Times New Roman"/>
          <w:sz w:val="22"/>
          <w:szCs w:val="22"/>
        </w:rPr>
      </w:pPr>
      <w:r w:rsidRPr="00E27E92">
        <w:rPr>
          <w:rFonts w:ascii="Times New Roman" w:hAnsi="Times New Roman"/>
          <w:sz w:val="22"/>
          <w:szCs w:val="22"/>
        </w:rPr>
        <w:t xml:space="preserve">If the grievance is against the training director, it should be brought to the assistant training director.  </w:t>
      </w:r>
    </w:p>
    <w:p w14:paraId="6661FE17" w14:textId="77777777" w:rsidR="006B1B06" w:rsidRPr="00E27E92" w:rsidRDefault="006B1B06" w:rsidP="006B1B06">
      <w:pPr>
        <w:spacing w:before="120"/>
        <w:ind w:left="720"/>
        <w:contextualSpacing/>
        <w:rPr>
          <w:rFonts w:ascii="Times New Roman" w:eastAsiaTheme="minorHAnsi" w:hAnsi="Times New Roman"/>
          <w:sz w:val="22"/>
          <w:szCs w:val="22"/>
        </w:rPr>
      </w:pPr>
    </w:p>
    <w:p w14:paraId="585DAC0B" w14:textId="77777777" w:rsidR="006B1B06" w:rsidRPr="00E27E92" w:rsidRDefault="006B1B06" w:rsidP="006B1B06">
      <w:pPr>
        <w:pStyle w:val="BodyText"/>
        <w:numPr>
          <w:ilvl w:val="0"/>
          <w:numId w:val="12"/>
        </w:numPr>
        <w:rPr>
          <w:sz w:val="22"/>
          <w:szCs w:val="22"/>
        </w:rPr>
      </w:pPr>
      <w:r w:rsidRPr="00E27E92">
        <w:rPr>
          <w:sz w:val="22"/>
          <w:szCs w:val="22"/>
        </w:rPr>
        <w:t>If the issue has not been resolved, the training director will notify the training committee of the situation and the committee will become involved in the discussion and resolution of the problem.</w:t>
      </w:r>
    </w:p>
    <w:p w14:paraId="1C9E0D39" w14:textId="77777777" w:rsidR="006B1B06" w:rsidRPr="00E27E92" w:rsidRDefault="006B1B06" w:rsidP="006B1B06">
      <w:pPr>
        <w:pStyle w:val="BodyText"/>
        <w:ind w:left="720"/>
        <w:contextualSpacing/>
        <w:rPr>
          <w:rFonts w:eastAsiaTheme="minorHAnsi"/>
          <w:sz w:val="22"/>
          <w:szCs w:val="22"/>
        </w:rPr>
      </w:pPr>
    </w:p>
    <w:p w14:paraId="766DF468" w14:textId="77777777" w:rsidR="006B1B06" w:rsidRPr="00E27E92" w:rsidRDefault="006B1B06" w:rsidP="006B1B06">
      <w:pPr>
        <w:pStyle w:val="BodyText"/>
        <w:numPr>
          <w:ilvl w:val="0"/>
          <w:numId w:val="12"/>
        </w:numPr>
        <w:rPr>
          <w:sz w:val="22"/>
          <w:szCs w:val="22"/>
        </w:rPr>
      </w:pPr>
      <w:r w:rsidRPr="00E27E92">
        <w:rPr>
          <w:sz w:val="22"/>
          <w:szCs w:val="22"/>
        </w:rPr>
        <w:t xml:space="preserve">If the problems are not resolved at the above levels or if the training committee believes that the nature of the resolution falls outside its authority, the chief, psychology service will be consulted.  Where appropriate other governing bodies (e.g., OAA, APA, university) may be consulted. </w:t>
      </w:r>
    </w:p>
    <w:p w14:paraId="73463C87" w14:textId="77777777" w:rsidR="006B1B06" w:rsidRPr="00E27E92" w:rsidRDefault="006B1B06" w:rsidP="006B1B06">
      <w:pPr>
        <w:pStyle w:val="BodyText"/>
        <w:ind w:left="720"/>
        <w:contextualSpacing/>
        <w:rPr>
          <w:rFonts w:eastAsiaTheme="minorHAnsi"/>
          <w:sz w:val="22"/>
          <w:szCs w:val="22"/>
        </w:rPr>
      </w:pPr>
    </w:p>
    <w:p w14:paraId="688D05E5" w14:textId="77777777" w:rsidR="006B1B06" w:rsidRPr="00E27E92" w:rsidRDefault="006B1B06" w:rsidP="006B1B06">
      <w:pPr>
        <w:pStyle w:val="BodyText"/>
        <w:numPr>
          <w:ilvl w:val="0"/>
          <w:numId w:val="12"/>
        </w:numPr>
        <w:rPr>
          <w:sz w:val="22"/>
          <w:szCs w:val="22"/>
        </w:rPr>
      </w:pPr>
      <w:r w:rsidRPr="00E27E92">
        <w:rPr>
          <w:sz w:val="22"/>
          <w:szCs w:val="22"/>
        </w:rPr>
        <w:t xml:space="preserve">A trainee may also consult with the Chief of Psychology directly if he/she is not satisfied with the resolutions offered by the training director, assistant director and/or committee. </w:t>
      </w:r>
    </w:p>
    <w:p w14:paraId="05280FF7" w14:textId="77777777" w:rsidR="006B1B06" w:rsidRPr="00E27E92" w:rsidRDefault="006B1B06" w:rsidP="006B1B06">
      <w:pPr>
        <w:pStyle w:val="ListParagraph"/>
        <w:rPr>
          <w:rFonts w:eastAsiaTheme="minorHAnsi"/>
          <w:sz w:val="22"/>
          <w:szCs w:val="22"/>
        </w:rPr>
      </w:pPr>
    </w:p>
    <w:p w14:paraId="6CF92E2D" w14:textId="77777777" w:rsidR="006B1B06" w:rsidRPr="00E27E92" w:rsidRDefault="006B1B06" w:rsidP="006B1B06">
      <w:pPr>
        <w:pStyle w:val="BodyText"/>
        <w:numPr>
          <w:ilvl w:val="0"/>
          <w:numId w:val="12"/>
        </w:numPr>
        <w:rPr>
          <w:sz w:val="22"/>
          <w:szCs w:val="22"/>
        </w:rPr>
      </w:pPr>
      <w:r w:rsidRPr="00E27E92">
        <w:rPr>
          <w:sz w:val="22"/>
          <w:szCs w:val="22"/>
        </w:rPr>
        <w:t>Trainees have the right to make a formal complaint in writing. Such complaints are kept on file, along with documentation of steps to address the complaint.</w:t>
      </w:r>
    </w:p>
    <w:p w14:paraId="2E6D5E13" w14:textId="77777777" w:rsidR="006B1B06" w:rsidRPr="00E27E92" w:rsidRDefault="006B1B06" w:rsidP="006B1B06">
      <w:pPr>
        <w:pStyle w:val="ListParagraph"/>
        <w:rPr>
          <w:rFonts w:eastAsiaTheme="minorHAnsi"/>
          <w:sz w:val="22"/>
          <w:szCs w:val="22"/>
        </w:rPr>
      </w:pPr>
    </w:p>
    <w:p w14:paraId="34BEBDC5" w14:textId="77777777" w:rsidR="006B1B06" w:rsidRPr="00E27E92" w:rsidRDefault="006B1B06" w:rsidP="006B1B06">
      <w:pPr>
        <w:pStyle w:val="BodyText"/>
        <w:numPr>
          <w:ilvl w:val="0"/>
          <w:numId w:val="12"/>
        </w:numPr>
        <w:rPr>
          <w:sz w:val="22"/>
          <w:szCs w:val="22"/>
        </w:rPr>
      </w:pPr>
      <w:r w:rsidRPr="00E27E92">
        <w:rPr>
          <w:sz w:val="22"/>
          <w:szCs w:val="22"/>
        </w:rPr>
        <w:t xml:space="preserve">As VA employees, interns can elect to file complaints to any established body designated for this purpose (e.g., OIG, AFGE 2011 Article 43).  </w:t>
      </w:r>
    </w:p>
    <w:p w14:paraId="1482F141" w14:textId="77777777" w:rsidR="006B1B06" w:rsidRPr="00E27E92" w:rsidRDefault="006B1B06" w:rsidP="006B1B06">
      <w:pPr>
        <w:pStyle w:val="ListParagraph"/>
        <w:rPr>
          <w:rFonts w:eastAsiaTheme="minorHAnsi"/>
          <w:sz w:val="22"/>
          <w:szCs w:val="22"/>
        </w:rPr>
      </w:pPr>
    </w:p>
    <w:p w14:paraId="7E6E1769" w14:textId="77777777" w:rsidR="006B1B06" w:rsidRPr="00E27E92" w:rsidRDefault="006B1B06" w:rsidP="006B1B06">
      <w:pPr>
        <w:pStyle w:val="BodyText"/>
        <w:numPr>
          <w:ilvl w:val="0"/>
          <w:numId w:val="12"/>
        </w:numPr>
        <w:rPr>
          <w:sz w:val="22"/>
          <w:szCs w:val="22"/>
        </w:rPr>
      </w:pPr>
      <w:r w:rsidRPr="00E27E92">
        <w:rPr>
          <w:sz w:val="22"/>
          <w:szCs w:val="22"/>
        </w:rPr>
        <w:t>As VA employees, interns are entitled to mediation, as per Center Memorandum EEO-06, ALTERNATIVE DISPUTE RESOLUTION (ADR) EEO MEDIATION.  In order to initiate mediation, the ADR Program Coordinator at the Northport VAMC should be contacted.</w:t>
      </w:r>
    </w:p>
    <w:p w14:paraId="60851E50" w14:textId="77777777" w:rsidR="006B1B06" w:rsidRPr="00E27E92" w:rsidRDefault="006B1B06" w:rsidP="006B1B06">
      <w:pPr>
        <w:widowControl/>
        <w:numPr>
          <w:ilvl w:val="0"/>
          <w:numId w:val="12"/>
        </w:numPr>
        <w:rPr>
          <w:rFonts w:ascii="Times New Roman" w:hAnsi="Times New Roman"/>
          <w:sz w:val="22"/>
          <w:szCs w:val="22"/>
        </w:rPr>
      </w:pPr>
      <w:r w:rsidRPr="00E27E92">
        <w:rPr>
          <w:rFonts w:ascii="Times New Roman" w:hAnsi="Times New Roman"/>
          <w:sz w:val="22"/>
          <w:szCs w:val="22"/>
        </w:rPr>
        <w:t xml:space="preserve">Interns may consult with and/or seek counseling services through the Employee Assistance Program at no cost. </w:t>
      </w:r>
    </w:p>
    <w:p w14:paraId="6DE8D6F9" w14:textId="77777777" w:rsidR="006B1B06" w:rsidRPr="00E27E92" w:rsidRDefault="006B1B06" w:rsidP="006B1B06">
      <w:pPr>
        <w:ind w:left="720"/>
        <w:contextualSpacing/>
        <w:rPr>
          <w:rFonts w:ascii="Times New Roman" w:eastAsiaTheme="minorHAnsi" w:hAnsi="Times New Roman"/>
          <w:sz w:val="22"/>
          <w:szCs w:val="22"/>
        </w:rPr>
      </w:pPr>
    </w:p>
    <w:p w14:paraId="188C0E96" w14:textId="77777777" w:rsidR="006B1B06" w:rsidRPr="00E27E92" w:rsidRDefault="006B1B06" w:rsidP="006B1B06">
      <w:pPr>
        <w:widowControl/>
        <w:numPr>
          <w:ilvl w:val="0"/>
          <w:numId w:val="12"/>
        </w:numPr>
        <w:spacing w:before="120"/>
        <w:contextualSpacing/>
        <w:rPr>
          <w:rFonts w:ascii="Times New Roman" w:hAnsi="Times New Roman"/>
          <w:sz w:val="22"/>
          <w:szCs w:val="22"/>
        </w:rPr>
      </w:pPr>
      <w:r w:rsidRPr="00E27E92">
        <w:rPr>
          <w:rFonts w:ascii="Times New Roman" w:hAnsi="Times New Roman"/>
          <w:sz w:val="22"/>
          <w:szCs w:val="22"/>
        </w:rPr>
        <w:t>Externs are not VA employees.  They remain primarily associated with their graduate school training program.  Externs have the option to bring complaints to the attention of their university training director for help and guidance in resolving a grievance.  This may include the university training director contacting the VA training director or the Chief, Psychology Service.</w:t>
      </w:r>
    </w:p>
    <w:p w14:paraId="50185B58" w14:textId="77777777" w:rsidR="006B1B06" w:rsidRPr="00E27E92" w:rsidRDefault="006B1B06" w:rsidP="006B1B06">
      <w:pPr>
        <w:pStyle w:val="BodyText"/>
        <w:ind w:left="720"/>
        <w:contextualSpacing/>
        <w:rPr>
          <w:rFonts w:eastAsiaTheme="minorHAnsi"/>
          <w:b/>
          <w:bCs/>
          <w:sz w:val="22"/>
          <w:szCs w:val="22"/>
        </w:rPr>
      </w:pPr>
    </w:p>
    <w:p w14:paraId="51752A6A" w14:textId="77777777" w:rsidR="006B1B06" w:rsidRDefault="006B1B06" w:rsidP="006B1B06">
      <w:pPr>
        <w:pStyle w:val="ListParagraph"/>
        <w:spacing w:after="200" w:line="276" w:lineRule="auto"/>
        <w:rPr>
          <w:sz w:val="22"/>
          <w:szCs w:val="22"/>
        </w:rPr>
      </w:pPr>
    </w:p>
    <w:p w14:paraId="16E9107B" w14:textId="77777777" w:rsidR="006B1B06" w:rsidRPr="00E27E92" w:rsidRDefault="006B1B06" w:rsidP="006B1B06">
      <w:pPr>
        <w:pStyle w:val="ListParagraph"/>
        <w:spacing w:after="200" w:line="276" w:lineRule="auto"/>
        <w:rPr>
          <w:sz w:val="22"/>
          <w:szCs w:val="22"/>
        </w:rPr>
      </w:pPr>
      <w:r w:rsidRPr="00E27E92">
        <w:rPr>
          <w:sz w:val="22"/>
          <w:szCs w:val="22"/>
        </w:rPr>
        <w:t>All referenced memorandums and handbooks can be found at:</w:t>
      </w:r>
    </w:p>
    <w:p w14:paraId="062A0EB6" w14:textId="77777777" w:rsidR="006B1B06" w:rsidRDefault="006B1B06" w:rsidP="006B1B06">
      <w:pPr>
        <w:pStyle w:val="ListParagraph"/>
        <w:spacing w:after="200" w:line="276" w:lineRule="auto"/>
        <w:rPr>
          <w:sz w:val="22"/>
          <w:szCs w:val="22"/>
        </w:rPr>
      </w:pPr>
      <w:r w:rsidRPr="00E27E92">
        <w:rPr>
          <w:sz w:val="22"/>
          <w:szCs w:val="22"/>
        </w:rPr>
        <w:t>S:\Psychology Svc (116B)\General trainee folder\Policies</w:t>
      </w:r>
    </w:p>
    <w:p w14:paraId="16830F4C" w14:textId="77777777" w:rsidR="006B1B06" w:rsidRPr="00E27E92" w:rsidRDefault="006B1B06" w:rsidP="006B1B06">
      <w:pPr>
        <w:pStyle w:val="ListParagraph"/>
        <w:spacing w:after="200" w:line="276" w:lineRule="auto"/>
        <w:rPr>
          <w:sz w:val="22"/>
          <w:szCs w:val="22"/>
        </w:rPr>
      </w:pPr>
    </w:p>
    <w:p w14:paraId="3CEE8C69" w14:textId="77777777" w:rsidR="006B1B06" w:rsidRPr="00E27E92" w:rsidRDefault="006B1B06" w:rsidP="006B1B06">
      <w:pPr>
        <w:rPr>
          <w:rFonts w:ascii="Times New Roman" w:hAnsi="Times New Roman"/>
          <w:sz w:val="22"/>
          <w:szCs w:val="22"/>
        </w:rPr>
      </w:pPr>
      <w:r w:rsidRPr="00E27E92">
        <w:rPr>
          <w:rFonts w:ascii="Times New Roman" w:hAnsi="Times New Roman"/>
          <w:sz w:val="22"/>
          <w:szCs w:val="22"/>
        </w:rPr>
        <w:t xml:space="preserve">*These policies and procedures will be followed unless superseded by Federal Policy or as otherwise required by Federal law.  </w:t>
      </w:r>
    </w:p>
    <w:p w14:paraId="268D5BA8" w14:textId="77777777" w:rsidR="006B1B06" w:rsidRPr="00BB590A" w:rsidRDefault="006B1B06" w:rsidP="006B1B06">
      <w:pPr>
        <w:pStyle w:val="BodyText"/>
        <w:contextualSpacing/>
        <w:rPr>
          <w:sz w:val="22"/>
          <w:szCs w:val="22"/>
        </w:rPr>
      </w:pPr>
    </w:p>
    <w:p w14:paraId="0944B622" w14:textId="77777777" w:rsidR="001C0085" w:rsidRDefault="001C0085" w:rsidP="001C0085">
      <w:pPr>
        <w:pStyle w:val="ListParagraph"/>
        <w:rPr>
          <w:rFonts w:cs="Arial"/>
          <w:b/>
          <w:sz w:val="22"/>
          <w:szCs w:val="22"/>
        </w:rPr>
      </w:pPr>
    </w:p>
    <w:p w14:paraId="2C0BE243" w14:textId="77777777" w:rsidR="001C0085" w:rsidRPr="001C0085" w:rsidRDefault="001C0085" w:rsidP="001C0085">
      <w:pPr>
        <w:rPr>
          <w:rFonts w:cs="Arial"/>
          <w:b/>
          <w:sz w:val="22"/>
          <w:szCs w:val="22"/>
        </w:rPr>
      </w:pPr>
      <w:r w:rsidRPr="001C0085">
        <w:rPr>
          <w:rFonts w:cs="Arial"/>
          <w:b/>
          <w:sz w:val="22"/>
          <w:szCs w:val="22"/>
        </w:rPr>
        <w:t>Records</w:t>
      </w:r>
    </w:p>
    <w:p w14:paraId="5EF3E8BF" w14:textId="77777777" w:rsidR="00BE54EA" w:rsidRPr="003C5568" w:rsidRDefault="00E55D3D" w:rsidP="00E65ED3">
      <w:pPr>
        <w:rPr>
          <w:rFonts w:cs="Arial"/>
          <w:sz w:val="22"/>
          <w:szCs w:val="22"/>
        </w:rPr>
      </w:pPr>
      <w:r>
        <w:rPr>
          <w:rFonts w:cs="Arial"/>
          <w:sz w:val="22"/>
          <w:szCs w:val="22"/>
        </w:rPr>
        <w:t>Records retained on file include</w:t>
      </w:r>
      <w:r w:rsidR="00E65ED3">
        <w:rPr>
          <w:rFonts w:cs="Arial"/>
          <w:sz w:val="22"/>
          <w:szCs w:val="22"/>
        </w:rPr>
        <w:t xml:space="preserve"> the intern’s</w:t>
      </w:r>
      <w:r w:rsidR="003A4942">
        <w:rPr>
          <w:rFonts w:cs="Arial"/>
          <w:sz w:val="22"/>
          <w:szCs w:val="22"/>
        </w:rPr>
        <w:t xml:space="preserve"> initial application, </w:t>
      </w:r>
      <w:r w:rsidR="00E65ED3">
        <w:rPr>
          <w:rFonts w:cs="Arial"/>
          <w:sz w:val="22"/>
          <w:szCs w:val="22"/>
        </w:rPr>
        <w:t xml:space="preserve">training </w:t>
      </w:r>
      <w:r w:rsidR="003A4942">
        <w:rPr>
          <w:rFonts w:cs="Arial"/>
          <w:sz w:val="22"/>
          <w:szCs w:val="22"/>
        </w:rPr>
        <w:t>plan</w:t>
      </w:r>
      <w:r w:rsidR="00E65ED3">
        <w:rPr>
          <w:rFonts w:cs="Arial"/>
          <w:sz w:val="22"/>
          <w:szCs w:val="22"/>
        </w:rPr>
        <w:t>, evaluations, and</w:t>
      </w:r>
      <w:r w:rsidR="003A4942">
        <w:rPr>
          <w:rFonts w:cs="Arial"/>
          <w:sz w:val="22"/>
          <w:szCs w:val="22"/>
        </w:rPr>
        <w:t xml:space="preserve"> program</w:t>
      </w:r>
      <w:r w:rsidR="00E65ED3">
        <w:rPr>
          <w:rFonts w:cs="Arial"/>
          <w:sz w:val="22"/>
          <w:szCs w:val="22"/>
        </w:rPr>
        <w:t xml:space="preserve"> </w:t>
      </w:r>
      <w:r w:rsidR="003A4942">
        <w:rPr>
          <w:rFonts w:cs="Arial"/>
          <w:sz w:val="22"/>
          <w:szCs w:val="22"/>
        </w:rPr>
        <w:t>feedback</w:t>
      </w:r>
      <w:r w:rsidR="00E65ED3">
        <w:rPr>
          <w:rFonts w:cs="Arial"/>
          <w:sz w:val="22"/>
          <w:szCs w:val="22"/>
        </w:rPr>
        <w:t xml:space="preserve">. </w:t>
      </w:r>
      <w:r w:rsidR="00667BB3" w:rsidRPr="00426E4F">
        <w:rPr>
          <w:rFonts w:cs="Arial"/>
          <w:sz w:val="22"/>
          <w:szCs w:val="22"/>
        </w:rPr>
        <w:t>Documentation of successful completion of internship is</w:t>
      </w:r>
      <w:r w:rsidR="00E65ED3" w:rsidRPr="00426E4F">
        <w:rPr>
          <w:rFonts w:cs="Arial"/>
          <w:sz w:val="22"/>
          <w:szCs w:val="22"/>
        </w:rPr>
        <w:t xml:space="preserve"> retained indefinitely</w:t>
      </w:r>
      <w:r w:rsidR="00667BB3" w:rsidRPr="00426E4F">
        <w:rPr>
          <w:rFonts w:cs="Arial"/>
          <w:sz w:val="22"/>
          <w:szCs w:val="22"/>
        </w:rPr>
        <w:t>.</w:t>
      </w:r>
      <w:r w:rsidR="00E65ED3" w:rsidRPr="00426E4F">
        <w:rPr>
          <w:rFonts w:cs="Arial"/>
          <w:sz w:val="22"/>
          <w:szCs w:val="22"/>
        </w:rPr>
        <w:t xml:space="preserve"> </w:t>
      </w:r>
      <w:r w:rsidR="003A4942">
        <w:rPr>
          <w:rFonts w:cs="Arial"/>
          <w:sz w:val="22"/>
          <w:szCs w:val="22"/>
        </w:rPr>
        <w:t>Files are kept in a locked cabinet in the psychology service office.</w:t>
      </w:r>
    </w:p>
    <w:p w14:paraId="4E34E15F" w14:textId="77777777" w:rsidR="00BE54EA" w:rsidRDefault="00BE54EA" w:rsidP="003C5568">
      <w:pPr>
        <w:rPr>
          <w:rFonts w:cs="Arial"/>
          <w:b/>
          <w:sz w:val="22"/>
          <w:szCs w:val="22"/>
        </w:rPr>
      </w:pPr>
    </w:p>
    <w:p w14:paraId="5DB6C843" w14:textId="77777777" w:rsidR="00BE54EA" w:rsidRDefault="00BE54EA" w:rsidP="00726F96">
      <w:pPr>
        <w:pStyle w:val="Heading2"/>
      </w:pPr>
      <w:r w:rsidRPr="007926E2">
        <w:lastRenderedPageBreak/>
        <w:t>FACULTY</w:t>
      </w:r>
    </w:p>
    <w:p w14:paraId="482D8882" w14:textId="77777777" w:rsidR="00BE54EA" w:rsidRDefault="00BE54EA" w:rsidP="003C5568">
      <w:pPr>
        <w:rPr>
          <w:rFonts w:cs="Arial"/>
          <w:b/>
          <w:sz w:val="22"/>
          <w:szCs w:val="22"/>
        </w:rPr>
      </w:pPr>
    </w:p>
    <w:p w14:paraId="0B7959BA" w14:textId="77777777" w:rsidR="006E2839" w:rsidRPr="00F9687E" w:rsidRDefault="006E2839" w:rsidP="006E2839">
      <w:pPr>
        <w:rPr>
          <w:rFonts w:ascii="Calibri" w:hAnsi="Calibri"/>
          <w:b/>
          <w:bCs/>
          <w:sz w:val="22"/>
          <w:szCs w:val="22"/>
        </w:rPr>
      </w:pPr>
      <w:r w:rsidRPr="00F9687E">
        <w:rPr>
          <w:b/>
          <w:bCs/>
          <w:sz w:val="22"/>
          <w:szCs w:val="22"/>
        </w:rPr>
        <w:t xml:space="preserve">Arielle Asman, Ph.D. </w:t>
      </w:r>
    </w:p>
    <w:p w14:paraId="4973E0DA" w14:textId="77777777" w:rsidR="006E2839" w:rsidRPr="00F9687E" w:rsidRDefault="006E2839" w:rsidP="006E2839">
      <w:pPr>
        <w:rPr>
          <w:sz w:val="22"/>
          <w:szCs w:val="22"/>
        </w:rPr>
      </w:pPr>
      <w:r w:rsidRPr="00F9687E">
        <w:rPr>
          <w:sz w:val="22"/>
          <w:szCs w:val="22"/>
        </w:rPr>
        <w:t xml:space="preserve">Yeshiva University </w:t>
      </w:r>
      <w:r w:rsidRPr="00F9687E">
        <w:rPr>
          <w:sz w:val="22"/>
          <w:szCs w:val="22"/>
        </w:rPr>
        <w:br/>
      </w:r>
      <w:r w:rsidRPr="00F9687E">
        <w:rPr>
          <w:i/>
          <w:iCs/>
          <w:sz w:val="22"/>
          <w:szCs w:val="22"/>
        </w:rPr>
        <w:t>Assignment:</w:t>
      </w:r>
      <w:r w:rsidRPr="00F9687E">
        <w:rPr>
          <w:sz w:val="22"/>
          <w:szCs w:val="22"/>
        </w:rPr>
        <w:t xml:space="preserve"> Primary Care Mental Health Integration; Whole Health Integration Champion, Women’s Mental Health Champion</w:t>
      </w:r>
    </w:p>
    <w:p w14:paraId="7D85F271" w14:textId="77777777" w:rsidR="006E2839" w:rsidRPr="00F9687E" w:rsidRDefault="006E2839" w:rsidP="006E2839">
      <w:pPr>
        <w:rPr>
          <w:i/>
          <w:iCs/>
          <w:sz w:val="22"/>
          <w:szCs w:val="22"/>
        </w:rPr>
      </w:pPr>
    </w:p>
    <w:p w14:paraId="16B2E4CB" w14:textId="77777777" w:rsidR="006E2839" w:rsidRPr="00F9687E" w:rsidRDefault="006E2839" w:rsidP="006E2839">
      <w:pPr>
        <w:rPr>
          <w:i/>
          <w:iCs/>
          <w:sz w:val="22"/>
          <w:szCs w:val="22"/>
        </w:rPr>
      </w:pPr>
      <w:r w:rsidRPr="00F9687E">
        <w:rPr>
          <w:i/>
          <w:iCs/>
          <w:sz w:val="22"/>
          <w:szCs w:val="22"/>
        </w:rPr>
        <w:t xml:space="preserve">Background: </w:t>
      </w:r>
    </w:p>
    <w:p w14:paraId="68001071" w14:textId="77777777" w:rsidR="006E2839" w:rsidRPr="00F9687E" w:rsidRDefault="006E2839" w:rsidP="006E2839">
      <w:pPr>
        <w:rPr>
          <w:color w:val="000000"/>
          <w:sz w:val="22"/>
          <w:szCs w:val="22"/>
        </w:rPr>
      </w:pPr>
      <w:r w:rsidRPr="00F9687E">
        <w:rPr>
          <w:color w:val="000000"/>
          <w:sz w:val="22"/>
          <w:szCs w:val="22"/>
        </w:rPr>
        <w:t>Internship: Northport VA</w:t>
      </w:r>
    </w:p>
    <w:p w14:paraId="6583B0F1" w14:textId="77777777" w:rsidR="006E2839" w:rsidRPr="00F9687E" w:rsidRDefault="006E2839" w:rsidP="006E2839">
      <w:pPr>
        <w:rPr>
          <w:color w:val="000000"/>
          <w:sz w:val="22"/>
          <w:szCs w:val="22"/>
        </w:rPr>
      </w:pPr>
      <w:r w:rsidRPr="00F9687E">
        <w:rPr>
          <w:color w:val="000000"/>
          <w:sz w:val="22"/>
          <w:szCs w:val="22"/>
        </w:rPr>
        <w:t>Post-Doctoral Fellowship: Northport VA (Focus in Health Promotion Disease Prevention and Inter-Professional Training in Primary Care)</w:t>
      </w:r>
    </w:p>
    <w:p w14:paraId="0827EAFD" w14:textId="77777777" w:rsidR="006E2839" w:rsidRPr="00F9687E" w:rsidRDefault="006E2839" w:rsidP="006E2839">
      <w:pPr>
        <w:rPr>
          <w:color w:val="000000"/>
          <w:sz w:val="22"/>
          <w:szCs w:val="22"/>
        </w:rPr>
      </w:pPr>
    </w:p>
    <w:p w14:paraId="7E6EB2CA" w14:textId="77777777" w:rsidR="006E2839" w:rsidRPr="00F9687E" w:rsidRDefault="006E2839" w:rsidP="006E2839">
      <w:pPr>
        <w:rPr>
          <w:color w:val="000000"/>
          <w:sz w:val="22"/>
          <w:szCs w:val="22"/>
        </w:rPr>
      </w:pPr>
      <w:r w:rsidRPr="00F9687E">
        <w:rPr>
          <w:i/>
          <w:iCs/>
          <w:color w:val="000000"/>
          <w:sz w:val="22"/>
          <w:szCs w:val="22"/>
        </w:rPr>
        <w:t>Interests:</w:t>
      </w:r>
      <w:r w:rsidRPr="00F9687E">
        <w:rPr>
          <w:color w:val="000000"/>
          <w:sz w:val="22"/>
          <w:szCs w:val="22"/>
        </w:rPr>
        <w:t xml:space="preserve"> Dr. Asman has interests in health psychology, motivational interviewing, women’s health, and integration with Primary Care Medical Teams (PACTs). She works to provide services and promote health behavior change among individuals with comorbid medical conditions through enhancement of quality of life and use of various therapeutic techniques (CBT, ACT, MI).  </w:t>
      </w:r>
    </w:p>
    <w:p w14:paraId="4337F71E" w14:textId="77777777" w:rsidR="006E2839" w:rsidRDefault="006E2839" w:rsidP="00010793">
      <w:pPr>
        <w:rPr>
          <w:rFonts w:eastAsiaTheme="minorHAnsi" w:cs="Arial"/>
          <w:b/>
          <w:color w:val="000000"/>
          <w:sz w:val="22"/>
          <w:szCs w:val="22"/>
        </w:rPr>
      </w:pPr>
    </w:p>
    <w:p w14:paraId="57162F97" w14:textId="77777777" w:rsidR="008D369D" w:rsidRDefault="008D369D" w:rsidP="00010793">
      <w:pPr>
        <w:rPr>
          <w:rFonts w:eastAsiaTheme="minorHAnsi" w:cs="Arial"/>
          <w:b/>
          <w:color w:val="000000"/>
          <w:sz w:val="22"/>
          <w:szCs w:val="22"/>
        </w:rPr>
      </w:pPr>
    </w:p>
    <w:p w14:paraId="15DAB8B9" w14:textId="55527317" w:rsidR="00FE5D19" w:rsidRPr="004A47AC" w:rsidRDefault="00010793" w:rsidP="00010793">
      <w:pPr>
        <w:rPr>
          <w:rFonts w:eastAsiaTheme="minorHAnsi" w:cs="Arial"/>
          <w:b/>
          <w:color w:val="000000"/>
          <w:sz w:val="22"/>
          <w:szCs w:val="22"/>
        </w:rPr>
      </w:pPr>
      <w:r w:rsidRPr="004A47AC">
        <w:rPr>
          <w:rFonts w:eastAsiaTheme="minorHAnsi" w:cs="Arial"/>
          <w:b/>
          <w:color w:val="000000"/>
          <w:sz w:val="22"/>
          <w:szCs w:val="22"/>
        </w:rPr>
        <w:t>N</w:t>
      </w:r>
      <w:r w:rsidR="00E65ED3" w:rsidRPr="004A47AC">
        <w:rPr>
          <w:rFonts w:eastAsiaTheme="minorHAnsi" w:cs="Arial"/>
          <w:b/>
          <w:color w:val="000000"/>
          <w:sz w:val="22"/>
          <w:szCs w:val="22"/>
        </w:rPr>
        <w:t xml:space="preserve">yasanu </w:t>
      </w:r>
      <w:r w:rsidRPr="004A47AC">
        <w:rPr>
          <w:rFonts w:eastAsiaTheme="minorHAnsi" w:cs="Arial"/>
          <w:b/>
          <w:color w:val="000000"/>
          <w:sz w:val="22"/>
          <w:szCs w:val="22"/>
        </w:rPr>
        <w:t>B</w:t>
      </w:r>
      <w:r w:rsidR="00E65ED3" w:rsidRPr="004A47AC">
        <w:rPr>
          <w:rFonts w:eastAsiaTheme="minorHAnsi" w:cs="Arial"/>
          <w:b/>
          <w:color w:val="000000"/>
          <w:sz w:val="22"/>
          <w:szCs w:val="22"/>
        </w:rPr>
        <w:t>arbee</w:t>
      </w:r>
      <w:r w:rsidRPr="004A47AC">
        <w:rPr>
          <w:rFonts w:eastAsiaTheme="minorHAnsi" w:cs="Arial"/>
          <w:b/>
          <w:color w:val="000000"/>
          <w:sz w:val="22"/>
          <w:szCs w:val="22"/>
        </w:rPr>
        <w:t>, Ph.D.</w:t>
      </w:r>
    </w:p>
    <w:p w14:paraId="02ED4E5A" w14:textId="77777777" w:rsidR="00010793" w:rsidRPr="004A47AC" w:rsidRDefault="00010793" w:rsidP="00010793">
      <w:pPr>
        <w:rPr>
          <w:rFonts w:eastAsiaTheme="minorHAnsi" w:cs="Arial"/>
          <w:color w:val="000000"/>
          <w:sz w:val="22"/>
          <w:szCs w:val="22"/>
        </w:rPr>
      </w:pPr>
      <w:r w:rsidRPr="004A47AC">
        <w:rPr>
          <w:rFonts w:eastAsiaTheme="minorHAnsi" w:cs="Arial"/>
          <w:color w:val="000000"/>
          <w:sz w:val="22"/>
          <w:szCs w:val="22"/>
        </w:rPr>
        <w:t xml:space="preserve">University of Wisconsin - Milwaukee </w:t>
      </w:r>
    </w:p>
    <w:p w14:paraId="142CFE53" w14:textId="77777777" w:rsidR="00E01BC7" w:rsidRPr="004A47AC" w:rsidRDefault="00E01BC7" w:rsidP="00E01BC7">
      <w:pPr>
        <w:rPr>
          <w:rFonts w:cs="Arial"/>
          <w:sz w:val="22"/>
          <w:szCs w:val="22"/>
        </w:rPr>
      </w:pPr>
      <w:r w:rsidRPr="004A47AC">
        <w:rPr>
          <w:rFonts w:cs="Arial"/>
          <w:i/>
          <w:iCs/>
          <w:color w:val="000000"/>
          <w:sz w:val="22"/>
          <w:szCs w:val="22"/>
        </w:rPr>
        <w:t xml:space="preserve">Assignment: </w:t>
      </w:r>
      <w:r w:rsidRPr="004A47AC">
        <w:rPr>
          <w:rFonts w:cs="Arial"/>
          <w:color w:val="000000"/>
          <w:sz w:val="22"/>
          <w:szCs w:val="22"/>
        </w:rPr>
        <w:t xml:space="preserve">Primary Care- Mental Health Integration Program Lead; </w:t>
      </w:r>
      <w:r w:rsidRPr="004A47AC">
        <w:rPr>
          <w:rFonts w:cs="Arial"/>
          <w:sz w:val="22"/>
          <w:szCs w:val="22"/>
        </w:rPr>
        <w:t xml:space="preserve">Multicultural Diversity Committee; Dementia Steering Committee; Pain Management Executive Council; Disturbed Behavior Committee </w:t>
      </w:r>
    </w:p>
    <w:p w14:paraId="08E1092E" w14:textId="77777777" w:rsidR="000327FC" w:rsidRPr="004A47AC" w:rsidRDefault="000327FC" w:rsidP="00010793">
      <w:pPr>
        <w:rPr>
          <w:rFonts w:cs="Arial"/>
          <w:sz w:val="22"/>
          <w:szCs w:val="22"/>
        </w:rPr>
      </w:pPr>
    </w:p>
    <w:p w14:paraId="2E0C84EB" w14:textId="77777777" w:rsidR="007E362F" w:rsidRPr="004A47AC" w:rsidRDefault="007E362F" w:rsidP="007E362F">
      <w:pPr>
        <w:rPr>
          <w:rFonts w:cs="Arial"/>
          <w:b/>
          <w:bCs/>
          <w:sz w:val="22"/>
          <w:szCs w:val="22"/>
        </w:rPr>
      </w:pPr>
      <w:r w:rsidRPr="004A47AC">
        <w:rPr>
          <w:rFonts w:cs="Arial"/>
          <w:b/>
          <w:bCs/>
          <w:sz w:val="22"/>
          <w:szCs w:val="22"/>
        </w:rPr>
        <w:t xml:space="preserve">Michelle Castellano, Ph.D. </w:t>
      </w:r>
    </w:p>
    <w:p w14:paraId="31540776" w14:textId="77777777" w:rsidR="007E362F" w:rsidRPr="004A47AC" w:rsidRDefault="007E362F" w:rsidP="007E362F">
      <w:pPr>
        <w:rPr>
          <w:rFonts w:cs="Arial"/>
          <w:sz w:val="22"/>
          <w:szCs w:val="22"/>
        </w:rPr>
      </w:pPr>
      <w:r w:rsidRPr="004A47AC">
        <w:rPr>
          <w:rFonts w:cs="Arial"/>
          <w:sz w:val="22"/>
          <w:szCs w:val="22"/>
        </w:rPr>
        <w:t>Nova Southeastern University</w:t>
      </w:r>
    </w:p>
    <w:p w14:paraId="7FAEF668" w14:textId="41EFDA0A" w:rsidR="007E362F" w:rsidRPr="004A47AC" w:rsidRDefault="007E362F" w:rsidP="007E362F">
      <w:pPr>
        <w:rPr>
          <w:rFonts w:cs="Arial"/>
          <w:sz w:val="22"/>
          <w:szCs w:val="22"/>
        </w:rPr>
      </w:pPr>
      <w:r w:rsidRPr="00DC1E8B">
        <w:rPr>
          <w:rFonts w:cs="Arial"/>
          <w:i/>
          <w:iCs/>
          <w:sz w:val="22"/>
          <w:szCs w:val="22"/>
        </w:rPr>
        <w:t xml:space="preserve">Assignment: </w:t>
      </w:r>
      <w:r w:rsidR="00DC1E8B" w:rsidRPr="00DC1E8B">
        <w:rPr>
          <w:sz w:val="22"/>
          <w:szCs w:val="22"/>
        </w:rPr>
        <w:t>Substance Abuse Residential Rehabilitation Treatment Program Manager</w:t>
      </w:r>
      <w:r w:rsidRPr="004A47AC">
        <w:rPr>
          <w:rFonts w:cs="Arial"/>
          <w:sz w:val="22"/>
          <w:szCs w:val="22"/>
        </w:rPr>
        <w:t xml:space="preserve"> </w:t>
      </w:r>
    </w:p>
    <w:p w14:paraId="762FEAFD" w14:textId="77777777" w:rsidR="007E362F" w:rsidRPr="004A47AC" w:rsidRDefault="007E362F" w:rsidP="007E362F">
      <w:pPr>
        <w:rPr>
          <w:rFonts w:cs="Arial"/>
          <w:sz w:val="22"/>
          <w:szCs w:val="22"/>
        </w:rPr>
      </w:pPr>
    </w:p>
    <w:p w14:paraId="2756EBD1" w14:textId="77777777" w:rsidR="007E362F" w:rsidRPr="004A47AC" w:rsidRDefault="007E362F" w:rsidP="007E362F">
      <w:pPr>
        <w:rPr>
          <w:rFonts w:cs="Arial"/>
          <w:sz w:val="22"/>
          <w:szCs w:val="22"/>
        </w:rPr>
      </w:pPr>
      <w:r w:rsidRPr="004A47AC">
        <w:rPr>
          <w:rFonts w:cs="Arial"/>
          <w:i/>
          <w:iCs/>
          <w:sz w:val="22"/>
          <w:szCs w:val="22"/>
        </w:rPr>
        <w:t xml:space="preserve">Background: </w:t>
      </w:r>
      <w:r w:rsidRPr="004A47AC">
        <w:rPr>
          <w:rFonts w:cs="Arial"/>
          <w:sz w:val="22"/>
          <w:szCs w:val="22"/>
        </w:rPr>
        <w:t xml:space="preserve">Dr. Castellano is a Clinical Psychologist who has been working at the Northport VAMC since 2009. She graduated from Nova Southeastern University with her PhD in Clinical Psychology with a concentration in Medical/Health Psychology. She has conducted research with the Miami VA, completed her internship here at the Northport VAMC and continued on to post-doctorate studies at the Brooklyn VA. Dr. Castellano currently specializes in Substance Abuse treatment and works in SARRTP – the Substance Abuse Residential Rehabilitation Program. She is also a CARF Consultant (Commission on the Accreditation of Rehabilitation Programs) to mental health programs like PRRC, SARRTP, PTSD and Vocational Rehabilitation to assist in the preparation for and during the survey process. Other duties include maintaining performance improvement for the SARRTP by editing policies and completing quarterly reports for program evaluation tools for all stakeholders.  Dr. Castellano currently sits on the Multicultural/Diversity Committee, the Safety Committee for residential programming and is a member of the Training Committee. She offers seminars to psychology interns/externs (self-care, substance abuse/addictions, performance improvement), supervises externs within the SARRTP and provides information to psychology post-docs during Supervision Seminar and Early Career Development Case Conference. Born and raised in Queens, this mother of two, enjoys spending time with family, cooking and watching baseball. </w:t>
      </w:r>
    </w:p>
    <w:p w14:paraId="227FA6AF" w14:textId="77777777" w:rsidR="00010793" w:rsidRPr="004A47AC" w:rsidRDefault="00010793" w:rsidP="00010793">
      <w:pPr>
        <w:rPr>
          <w:rFonts w:cs="Arial"/>
          <w:sz w:val="22"/>
          <w:szCs w:val="22"/>
        </w:rPr>
      </w:pPr>
    </w:p>
    <w:p w14:paraId="509E72C5" w14:textId="77777777" w:rsidR="00A125D4" w:rsidRPr="00F9687E" w:rsidRDefault="00A125D4" w:rsidP="00A125D4">
      <w:pPr>
        <w:rPr>
          <w:rFonts w:ascii="Calibri" w:hAnsi="Calibri"/>
          <w:b/>
          <w:bCs/>
          <w:sz w:val="22"/>
          <w:szCs w:val="22"/>
        </w:rPr>
      </w:pPr>
      <w:bookmarkStart w:id="21" w:name="_Hlk74229560"/>
      <w:r w:rsidRPr="00F9687E">
        <w:rPr>
          <w:b/>
          <w:bCs/>
          <w:sz w:val="22"/>
          <w:szCs w:val="22"/>
        </w:rPr>
        <w:t xml:space="preserve">Laura DeLuca, Ph.D. </w:t>
      </w:r>
    </w:p>
    <w:p w14:paraId="69A5C32F" w14:textId="77777777" w:rsidR="00A125D4" w:rsidRPr="00E61D91" w:rsidRDefault="00A125D4" w:rsidP="00A125D4">
      <w:pPr>
        <w:rPr>
          <w:sz w:val="22"/>
          <w:szCs w:val="22"/>
        </w:rPr>
      </w:pPr>
      <w:proofErr w:type="spellStart"/>
      <w:r w:rsidRPr="00E61D91">
        <w:rPr>
          <w:sz w:val="22"/>
          <w:szCs w:val="22"/>
        </w:rPr>
        <w:t>Ferkauf</w:t>
      </w:r>
      <w:proofErr w:type="spellEnd"/>
      <w:r w:rsidRPr="00E61D91">
        <w:rPr>
          <w:sz w:val="22"/>
          <w:szCs w:val="22"/>
        </w:rPr>
        <w:t xml:space="preserve"> Graduate School of Psychology, Yeshiva University</w:t>
      </w:r>
    </w:p>
    <w:p w14:paraId="3A75229B" w14:textId="77777777" w:rsidR="00A125D4" w:rsidRPr="00F9687E" w:rsidRDefault="00A125D4" w:rsidP="00A125D4">
      <w:pPr>
        <w:rPr>
          <w:i/>
          <w:iCs/>
          <w:sz w:val="22"/>
          <w:szCs w:val="22"/>
        </w:rPr>
      </w:pPr>
      <w:r w:rsidRPr="00F9687E">
        <w:rPr>
          <w:i/>
          <w:iCs/>
          <w:sz w:val="22"/>
          <w:szCs w:val="22"/>
        </w:rPr>
        <w:t>Assignment</w:t>
      </w:r>
      <w:r w:rsidRPr="00F9687E">
        <w:rPr>
          <w:sz w:val="22"/>
          <w:szCs w:val="22"/>
        </w:rPr>
        <w:t>: Primary Care- Mental Health Integration East Meadow CBOC</w:t>
      </w:r>
    </w:p>
    <w:p w14:paraId="0F90C0FB" w14:textId="77777777" w:rsidR="00A125D4" w:rsidRPr="00F9687E" w:rsidRDefault="00A125D4" w:rsidP="00A125D4">
      <w:pPr>
        <w:rPr>
          <w:sz w:val="22"/>
          <w:szCs w:val="22"/>
        </w:rPr>
      </w:pPr>
      <w:r w:rsidRPr="00F9687E">
        <w:rPr>
          <w:i/>
          <w:iCs/>
          <w:sz w:val="22"/>
          <w:szCs w:val="22"/>
        </w:rPr>
        <w:t>Background</w:t>
      </w:r>
      <w:r w:rsidRPr="00F9687E">
        <w:rPr>
          <w:sz w:val="22"/>
          <w:szCs w:val="22"/>
        </w:rPr>
        <w:t xml:space="preserve">: Dr. DeLuca graduated from Yeshiva University, where she studied Clinical </w:t>
      </w:r>
      <w:r w:rsidRPr="00F9687E">
        <w:rPr>
          <w:sz w:val="22"/>
          <w:szCs w:val="22"/>
        </w:rPr>
        <w:lastRenderedPageBreak/>
        <w:t xml:space="preserve">Psychology with a Health emphasis. She is passionate about health psychology and trauma-informed integrated health care. Her clinical interests include Motivational Interviewing, psychodynamic psychotherapy, and acceptance and mindfulness-based interventions. She has extensive clinical and research experience in mHealth interventions using </w:t>
      </w:r>
      <w:proofErr w:type="spellStart"/>
      <w:r w:rsidRPr="00F9687E">
        <w:rPr>
          <w:sz w:val="22"/>
          <w:szCs w:val="22"/>
        </w:rPr>
        <w:t>Noom</w:t>
      </w:r>
      <w:proofErr w:type="spellEnd"/>
      <w:r w:rsidRPr="00F9687E">
        <w:rPr>
          <w:sz w:val="22"/>
          <w:szCs w:val="22"/>
        </w:rPr>
        <w:t xml:space="preserve">, where she worked for 7 years prior to and throughout graduate school. Dr. DeLuca completed a geriatric postdoctoral fellowship, internship, and Health Promotion and Disease Prevention/PCMH-I externship at the Northport VA. </w:t>
      </w:r>
    </w:p>
    <w:p w14:paraId="3F48190D" w14:textId="77777777" w:rsidR="00A125D4" w:rsidRPr="00F9687E" w:rsidRDefault="00A125D4" w:rsidP="00A125D4">
      <w:pPr>
        <w:rPr>
          <w:color w:val="000000"/>
          <w:sz w:val="22"/>
          <w:szCs w:val="22"/>
        </w:rPr>
      </w:pPr>
      <w:r w:rsidRPr="00F9687E">
        <w:rPr>
          <w:color w:val="000000"/>
          <w:sz w:val="22"/>
          <w:szCs w:val="22"/>
        </w:rPr>
        <w:t xml:space="preserve">                                                                                                                                        </w:t>
      </w:r>
    </w:p>
    <w:p w14:paraId="4BF5E695" w14:textId="77777777" w:rsidR="00A125D4" w:rsidRPr="00F9687E" w:rsidRDefault="00A125D4" w:rsidP="00A125D4">
      <w:pPr>
        <w:rPr>
          <w:sz w:val="22"/>
          <w:szCs w:val="22"/>
        </w:rPr>
      </w:pPr>
      <w:r w:rsidRPr="00F9687E">
        <w:rPr>
          <w:i/>
          <w:iCs/>
          <w:color w:val="000000"/>
          <w:sz w:val="22"/>
          <w:szCs w:val="22"/>
        </w:rPr>
        <w:t>Publications</w:t>
      </w:r>
      <w:r w:rsidRPr="00F9687E">
        <w:rPr>
          <w:color w:val="000000"/>
          <w:sz w:val="22"/>
          <w:szCs w:val="22"/>
        </w:rPr>
        <w:t>:</w:t>
      </w:r>
      <w:r w:rsidRPr="00F9687E">
        <w:rPr>
          <w:sz w:val="22"/>
          <w:szCs w:val="22"/>
        </w:rPr>
        <w:t> </w:t>
      </w:r>
    </w:p>
    <w:p w14:paraId="339BBA52" w14:textId="77777777" w:rsidR="00A125D4" w:rsidRDefault="00A125D4" w:rsidP="00E61D91"/>
    <w:p w14:paraId="7847AD9C" w14:textId="77777777" w:rsidR="00A125D4" w:rsidRPr="00F9687E" w:rsidRDefault="00A125D4" w:rsidP="00E61D91">
      <w:pPr>
        <w:spacing w:after="4"/>
        <w:rPr>
          <w:rFonts w:ascii="Times New Roman" w:hAnsi="Times New Roman"/>
          <w:sz w:val="20"/>
        </w:rPr>
      </w:pPr>
      <w:r w:rsidRPr="00F9687E">
        <w:rPr>
          <w:sz w:val="20"/>
        </w:rPr>
        <w:t xml:space="preserve">Behr, H., Ho, A. S., Yang, Q., Mitchell, E. S., DeLuca, L., Greenstein, N., &amp; </w:t>
      </w:r>
      <w:proofErr w:type="spellStart"/>
      <w:r w:rsidRPr="00F9687E">
        <w:rPr>
          <w:sz w:val="20"/>
        </w:rPr>
        <w:t>Michaelides</w:t>
      </w:r>
      <w:proofErr w:type="spellEnd"/>
      <w:r w:rsidRPr="00F9687E">
        <w:rPr>
          <w:sz w:val="20"/>
        </w:rPr>
        <w:t>, A. (2021). Men’s Weight Loss Outcomes, Behaviors, and Perceptions in a Self-Directed Commercial Mobile Program: Retrospective Analysis. Health Education &amp; Behavior, 10901981211055467.</w:t>
      </w:r>
    </w:p>
    <w:p w14:paraId="70DC20FF" w14:textId="77777777" w:rsidR="00A125D4" w:rsidRPr="00F9687E" w:rsidRDefault="00A125D4" w:rsidP="00E61D91">
      <w:pPr>
        <w:spacing w:after="4"/>
        <w:ind w:left="1170" w:hanging="1170"/>
        <w:rPr>
          <w:rFonts w:ascii="Calibri" w:hAnsi="Calibri" w:cs="Calibri"/>
          <w:i/>
          <w:iCs/>
          <w:sz w:val="20"/>
        </w:rPr>
      </w:pPr>
    </w:p>
    <w:p w14:paraId="47EAC30F" w14:textId="77777777" w:rsidR="00A125D4" w:rsidRPr="00F9687E" w:rsidRDefault="00A125D4" w:rsidP="00E61D91">
      <w:pPr>
        <w:spacing w:after="4"/>
        <w:rPr>
          <w:sz w:val="20"/>
        </w:rPr>
      </w:pPr>
      <w:r w:rsidRPr="00F9687E">
        <w:rPr>
          <w:sz w:val="20"/>
        </w:rPr>
        <w:t xml:space="preserve">Carey, A., Yang, Q., DeLuca, L., Toro-Ramos, T., Kim, Y., &amp; </w:t>
      </w:r>
      <w:proofErr w:type="spellStart"/>
      <w:r w:rsidRPr="00F9687E">
        <w:rPr>
          <w:sz w:val="20"/>
        </w:rPr>
        <w:t>Michaelides</w:t>
      </w:r>
      <w:proofErr w:type="spellEnd"/>
      <w:r w:rsidRPr="00F9687E">
        <w:rPr>
          <w:sz w:val="20"/>
        </w:rPr>
        <w:t>, A. (2021). The Relationship Between Weight Loss Outcomes and Engagement in a Mobile Behavioral Change Intervention: Retrospective Analysis. </w:t>
      </w:r>
      <w:r w:rsidRPr="00F9687E">
        <w:rPr>
          <w:i/>
          <w:iCs/>
          <w:sz w:val="20"/>
        </w:rPr>
        <w:t xml:space="preserve">JMIR mHealth and </w:t>
      </w:r>
      <w:proofErr w:type="spellStart"/>
      <w:r w:rsidRPr="00F9687E">
        <w:rPr>
          <w:i/>
          <w:iCs/>
          <w:sz w:val="20"/>
        </w:rPr>
        <w:t>uHealth</w:t>
      </w:r>
      <w:proofErr w:type="spellEnd"/>
      <w:r w:rsidRPr="00F9687E">
        <w:rPr>
          <w:sz w:val="20"/>
        </w:rPr>
        <w:t>, </w:t>
      </w:r>
      <w:r w:rsidRPr="00F9687E">
        <w:rPr>
          <w:i/>
          <w:iCs/>
          <w:sz w:val="20"/>
        </w:rPr>
        <w:t>9</w:t>
      </w:r>
      <w:r w:rsidRPr="00F9687E">
        <w:rPr>
          <w:sz w:val="20"/>
        </w:rPr>
        <w:t>(11), e30622.</w:t>
      </w:r>
    </w:p>
    <w:p w14:paraId="1449E9FF" w14:textId="77777777" w:rsidR="00A125D4" w:rsidRPr="00F9687E" w:rsidRDefault="00A125D4" w:rsidP="00E61D91">
      <w:pPr>
        <w:spacing w:after="4"/>
        <w:rPr>
          <w:i/>
          <w:iCs/>
          <w:sz w:val="20"/>
        </w:rPr>
      </w:pPr>
    </w:p>
    <w:p w14:paraId="72A2A36A" w14:textId="77777777" w:rsidR="00A125D4" w:rsidRPr="00F9687E" w:rsidRDefault="00A125D4" w:rsidP="00E61D91">
      <w:pPr>
        <w:spacing w:after="4"/>
        <w:ind w:left="720" w:hanging="720"/>
        <w:rPr>
          <w:color w:val="000000"/>
          <w:sz w:val="20"/>
        </w:rPr>
      </w:pPr>
      <w:r w:rsidRPr="00F9687E">
        <w:rPr>
          <w:color w:val="000000"/>
          <w:sz w:val="20"/>
        </w:rPr>
        <w:t xml:space="preserve">Behr, H., Ho, A. S., Mitchell, E. S., Yang, Q., DeLuca, L., &amp; </w:t>
      </w:r>
      <w:proofErr w:type="spellStart"/>
      <w:r w:rsidRPr="00F9687E">
        <w:rPr>
          <w:color w:val="000000"/>
          <w:sz w:val="20"/>
        </w:rPr>
        <w:t>Michaelides</w:t>
      </w:r>
      <w:proofErr w:type="spellEnd"/>
      <w:r w:rsidRPr="00F9687E">
        <w:rPr>
          <w:color w:val="000000"/>
          <w:sz w:val="20"/>
        </w:rPr>
        <w:t>, A. (2021). How Do Emotions during Goal Pursuit in Weight Change over Time? Retrospective Computational Text Analysis of Goal Setting and Striving Conversations with a Coach during a Mobile Weight Loss Program. </w:t>
      </w:r>
      <w:r w:rsidRPr="00F9687E">
        <w:rPr>
          <w:i/>
          <w:iCs/>
          <w:color w:val="000000"/>
          <w:sz w:val="20"/>
        </w:rPr>
        <w:t>International Journal of Environmental Research and Public Health</w:t>
      </w:r>
      <w:r w:rsidRPr="00F9687E">
        <w:rPr>
          <w:color w:val="000000"/>
          <w:sz w:val="20"/>
        </w:rPr>
        <w:t>, </w:t>
      </w:r>
      <w:r w:rsidRPr="00F9687E">
        <w:rPr>
          <w:i/>
          <w:iCs/>
          <w:color w:val="000000"/>
          <w:sz w:val="20"/>
        </w:rPr>
        <w:t>18</w:t>
      </w:r>
      <w:r w:rsidRPr="00F9687E">
        <w:rPr>
          <w:color w:val="000000"/>
          <w:sz w:val="20"/>
        </w:rPr>
        <w:t>(12), 6600.</w:t>
      </w:r>
    </w:p>
    <w:p w14:paraId="64641A28" w14:textId="77777777" w:rsidR="00A125D4" w:rsidRPr="00F9687E" w:rsidRDefault="00A125D4" w:rsidP="00E61D91">
      <w:pPr>
        <w:spacing w:after="4"/>
        <w:ind w:left="720" w:hanging="720"/>
        <w:rPr>
          <w:color w:val="000000"/>
          <w:sz w:val="20"/>
        </w:rPr>
      </w:pPr>
    </w:p>
    <w:p w14:paraId="6F4C6C16" w14:textId="77777777" w:rsidR="00A125D4" w:rsidRPr="00F9687E" w:rsidRDefault="00A125D4" w:rsidP="00E61D91">
      <w:pPr>
        <w:spacing w:after="4"/>
        <w:ind w:left="1170" w:hanging="1170"/>
        <w:rPr>
          <w:rFonts w:ascii="Times New Roman" w:hAnsi="Times New Roman"/>
          <w:sz w:val="20"/>
        </w:rPr>
      </w:pPr>
      <w:r w:rsidRPr="00F9687E">
        <w:rPr>
          <w:sz w:val="20"/>
        </w:rPr>
        <w:t>Mitchell, E. S., Yang, Q., Behr, H., Deluca, L., &amp; Schaffer, P. (2021). Adherence to healthy food choices during the COVID-19 pandemic in a U.S. population attempting to lose weight. </w:t>
      </w:r>
      <w:r w:rsidRPr="00F9687E">
        <w:rPr>
          <w:i/>
          <w:iCs/>
          <w:sz w:val="20"/>
        </w:rPr>
        <w:t>Nutrition, metabolism, and cardiovascular diseases : NMCD</w:t>
      </w:r>
      <w:r w:rsidRPr="00F9687E">
        <w:rPr>
          <w:sz w:val="20"/>
        </w:rPr>
        <w:t>, </w:t>
      </w:r>
      <w:r w:rsidRPr="00F9687E">
        <w:rPr>
          <w:i/>
          <w:iCs/>
          <w:sz w:val="20"/>
        </w:rPr>
        <w:t>31</w:t>
      </w:r>
      <w:r w:rsidRPr="00F9687E">
        <w:rPr>
          <w:sz w:val="20"/>
        </w:rPr>
        <w:t xml:space="preserve">(7), 2165–2172. </w:t>
      </w:r>
      <w:hyperlink r:id="rId16" w:history="1">
        <w:r w:rsidRPr="00F9687E">
          <w:rPr>
            <w:rStyle w:val="Hyperlink"/>
            <w:sz w:val="20"/>
          </w:rPr>
          <w:t>https://doi.org/10.1016/j.numecd.2021.03.009</w:t>
        </w:r>
      </w:hyperlink>
    </w:p>
    <w:p w14:paraId="61DB75FC" w14:textId="77777777" w:rsidR="00A125D4" w:rsidRPr="00F9687E" w:rsidRDefault="00A125D4" w:rsidP="00E61D91">
      <w:pPr>
        <w:spacing w:after="4"/>
        <w:ind w:left="1170" w:hanging="1170"/>
        <w:rPr>
          <w:rFonts w:ascii="Calibri" w:hAnsi="Calibri" w:cs="Calibri"/>
          <w:i/>
          <w:iCs/>
          <w:sz w:val="20"/>
        </w:rPr>
      </w:pPr>
    </w:p>
    <w:p w14:paraId="3B4A3743" w14:textId="77777777" w:rsidR="00A125D4" w:rsidRPr="00F9687E" w:rsidRDefault="00A125D4" w:rsidP="00E61D91">
      <w:pPr>
        <w:spacing w:after="4"/>
        <w:ind w:left="720" w:hanging="630"/>
        <w:rPr>
          <w:sz w:val="20"/>
        </w:rPr>
      </w:pPr>
      <w:r w:rsidRPr="00F9687E">
        <w:rPr>
          <w:sz w:val="20"/>
        </w:rPr>
        <w:t xml:space="preserve">Yang, Q., Mitchell, E. S., Ho, A., DeLuca, L., Behr, H., &amp; </w:t>
      </w:r>
      <w:proofErr w:type="spellStart"/>
      <w:r w:rsidRPr="00F9687E">
        <w:rPr>
          <w:sz w:val="20"/>
        </w:rPr>
        <w:t>Michaelides</w:t>
      </w:r>
      <w:proofErr w:type="spellEnd"/>
      <w:r w:rsidRPr="00F9687E">
        <w:rPr>
          <w:sz w:val="20"/>
        </w:rPr>
        <w:t>, A. (2021). Cross-national outcomes of a digital weight loss intervention in the United States, Canada, United Kingdom and Ireland, and Australia and New Zealand: A Retrospective Analysis. Frontiers in Public Health, 9, 693.</w:t>
      </w:r>
    </w:p>
    <w:p w14:paraId="2936E2B4" w14:textId="77777777" w:rsidR="00A125D4" w:rsidRPr="00F9687E" w:rsidRDefault="00A125D4" w:rsidP="00E61D91">
      <w:pPr>
        <w:spacing w:after="4"/>
        <w:ind w:left="1170" w:hanging="1170"/>
        <w:rPr>
          <w:i/>
          <w:iCs/>
          <w:sz w:val="20"/>
        </w:rPr>
      </w:pPr>
    </w:p>
    <w:p w14:paraId="39A3D34E" w14:textId="77777777" w:rsidR="00A125D4" w:rsidRPr="00F9687E" w:rsidRDefault="00A125D4" w:rsidP="00E61D91">
      <w:pPr>
        <w:spacing w:after="4"/>
        <w:ind w:left="720" w:hanging="630"/>
        <w:rPr>
          <w:sz w:val="20"/>
        </w:rPr>
      </w:pPr>
      <w:r w:rsidRPr="00F9687E">
        <w:rPr>
          <w:sz w:val="20"/>
        </w:rPr>
        <w:t xml:space="preserve">Mitchell, E. S., Yang, Q., Ho, A. S., Behr, H., May, C. N., DeLuca, L., &amp; </w:t>
      </w:r>
      <w:proofErr w:type="spellStart"/>
      <w:r w:rsidRPr="00F9687E">
        <w:rPr>
          <w:sz w:val="20"/>
        </w:rPr>
        <w:t>Michaelides</w:t>
      </w:r>
      <w:proofErr w:type="spellEnd"/>
      <w:r w:rsidRPr="00F9687E">
        <w:rPr>
          <w:sz w:val="20"/>
        </w:rPr>
        <w:t>, A. (2021). Self-Reported Nutritional Factors Are Associated with Weight Loss at 18 Months in a Self-Managed Commercial Program with Food Categorization System: Observational Study. Nutrients, 13(5), 1733.</w:t>
      </w:r>
    </w:p>
    <w:p w14:paraId="5CEE2EDA" w14:textId="77777777" w:rsidR="00A125D4" w:rsidRPr="00F9687E" w:rsidRDefault="00A125D4" w:rsidP="00E61D91">
      <w:pPr>
        <w:spacing w:after="4"/>
        <w:ind w:left="1170" w:hanging="1170"/>
        <w:rPr>
          <w:i/>
          <w:iCs/>
          <w:sz w:val="20"/>
        </w:rPr>
      </w:pPr>
    </w:p>
    <w:p w14:paraId="38884108" w14:textId="77777777" w:rsidR="00A125D4" w:rsidRPr="00F9687E" w:rsidRDefault="00A125D4" w:rsidP="00E61D91">
      <w:pPr>
        <w:spacing w:after="4"/>
        <w:ind w:left="720" w:hanging="630"/>
        <w:rPr>
          <w:sz w:val="20"/>
        </w:rPr>
      </w:pPr>
      <w:r w:rsidRPr="00F9687E">
        <w:rPr>
          <w:sz w:val="20"/>
        </w:rPr>
        <w:t xml:space="preserve">Mitchell, E. S., Yang, Q., Behr, H., Ho, A., DeLuca, L., May, C. N., &amp; </w:t>
      </w:r>
      <w:proofErr w:type="spellStart"/>
      <w:r w:rsidRPr="00F9687E">
        <w:rPr>
          <w:sz w:val="20"/>
        </w:rPr>
        <w:t>Michaelides</w:t>
      </w:r>
      <w:proofErr w:type="spellEnd"/>
      <w:r w:rsidRPr="00F9687E">
        <w:rPr>
          <w:sz w:val="20"/>
        </w:rPr>
        <w:t>, A. (2021). Psychosocial Characteristics by Weight Loss and Engagement in a Digital Intervention Supporting Self-Management of Weight. </w:t>
      </w:r>
      <w:r w:rsidRPr="00F9687E">
        <w:rPr>
          <w:i/>
          <w:iCs/>
          <w:sz w:val="20"/>
        </w:rPr>
        <w:t>International Journal of Environmental Research and Public Health</w:t>
      </w:r>
      <w:r w:rsidRPr="00F9687E">
        <w:rPr>
          <w:sz w:val="20"/>
        </w:rPr>
        <w:t>, </w:t>
      </w:r>
      <w:r w:rsidRPr="00F9687E">
        <w:rPr>
          <w:i/>
          <w:iCs/>
          <w:sz w:val="20"/>
        </w:rPr>
        <w:t>18</w:t>
      </w:r>
      <w:r w:rsidRPr="00F9687E">
        <w:rPr>
          <w:sz w:val="20"/>
        </w:rPr>
        <w:t>(4), 1712.</w:t>
      </w:r>
    </w:p>
    <w:p w14:paraId="5E338F98" w14:textId="77777777" w:rsidR="00A125D4" w:rsidRPr="00F9687E" w:rsidRDefault="00A125D4" w:rsidP="00E61D91">
      <w:pPr>
        <w:spacing w:after="4"/>
        <w:rPr>
          <w:i/>
          <w:iCs/>
          <w:sz w:val="20"/>
        </w:rPr>
      </w:pPr>
    </w:p>
    <w:p w14:paraId="7B18A331" w14:textId="45E0CD0E" w:rsidR="00A125D4" w:rsidRPr="00F9687E" w:rsidRDefault="00A125D4" w:rsidP="001A7BA9">
      <w:pPr>
        <w:spacing w:after="4"/>
        <w:ind w:left="720" w:hanging="720"/>
        <w:rPr>
          <w:sz w:val="20"/>
        </w:rPr>
      </w:pPr>
      <w:r w:rsidRPr="00F9687E">
        <w:rPr>
          <w:sz w:val="20"/>
        </w:rPr>
        <w:t xml:space="preserve">    Toro-Ramos, T., </w:t>
      </w:r>
      <w:proofErr w:type="spellStart"/>
      <w:r w:rsidRPr="00F9687E">
        <w:rPr>
          <w:sz w:val="20"/>
        </w:rPr>
        <w:t>Heaner</w:t>
      </w:r>
      <w:proofErr w:type="spellEnd"/>
      <w:r w:rsidRPr="00F9687E">
        <w:rPr>
          <w:sz w:val="20"/>
        </w:rPr>
        <w:t xml:space="preserve">, M., Yang, Q., DeLuca, L., Behr, H., Reynolds, K., Kim, Y., &amp; </w:t>
      </w:r>
      <w:proofErr w:type="spellStart"/>
      <w:r w:rsidRPr="00F9687E">
        <w:rPr>
          <w:sz w:val="20"/>
        </w:rPr>
        <w:t>Michaelides</w:t>
      </w:r>
      <w:proofErr w:type="spellEnd"/>
      <w:r w:rsidRPr="00F9687E">
        <w:rPr>
          <w:sz w:val="20"/>
        </w:rPr>
        <w:t>, A. (2021). Postpartum Weight Retention: A Retrospective Data Analysis Measuring Weight Loss and Program Engagement with a Mobile Health Program. </w:t>
      </w:r>
      <w:r w:rsidRPr="00F9687E">
        <w:rPr>
          <w:i/>
          <w:iCs/>
          <w:sz w:val="20"/>
        </w:rPr>
        <w:t>Journal of women's health (2002)</w:t>
      </w:r>
      <w:r w:rsidRPr="00F9687E">
        <w:rPr>
          <w:sz w:val="20"/>
        </w:rPr>
        <w:t>, </w:t>
      </w:r>
      <w:r w:rsidRPr="00F9687E">
        <w:rPr>
          <w:i/>
          <w:iCs/>
          <w:sz w:val="20"/>
        </w:rPr>
        <w:t>30</w:t>
      </w:r>
      <w:r w:rsidRPr="00F9687E">
        <w:rPr>
          <w:sz w:val="20"/>
        </w:rPr>
        <w:t>(11), 1645–1652.</w:t>
      </w:r>
    </w:p>
    <w:p w14:paraId="7B397AFE" w14:textId="77777777" w:rsidR="00A125D4" w:rsidRPr="00F9687E" w:rsidRDefault="00A125D4" w:rsidP="00E61D91">
      <w:pPr>
        <w:spacing w:after="4"/>
        <w:ind w:hanging="1170"/>
        <w:rPr>
          <w:sz w:val="20"/>
          <w:u w:val="single"/>
        </w:rPr>
      </w:pPr>
    </w:p>
    <w:p w14:paraId="67306D90" w14:textId="77777777" w:rsidR="00A125D4" w:rsidRPr="00F9687E" w:rsidRDefault="00A125D4" w:rsidP="00E61D91">
      <w:pPr>
        <w:snapToGrid w:val="0"/>
        <w:ind w:left="720" w:hanging="720"/>
        <w:rPr>
          <w:sz w:val="20"/>
        </w:rPr>
      </w:pPr>
      <w:r w:rsidRPr="00F9687E">
        <w:rPr>
          <w:sz w:val="20"/>
        </w:rPr>
        <w:t xml:space="preserve">DeLuca, L., Toro-Ramos, T., </w:t>
      </w:r>
      <w:proofErr w:type="spellStart"/>
      <w:r w:rsidRPr="00F9687E">
        <w:rPr>
          <w:sz w:val="20"/>
        </w:rPr>
        <w:t>Michaelides</w:t>
      </w:r>
      <w:proofErr w:type="spellEnd"/>
      <w:r w:rsidRPr="00F9687E">
        <w:rPr>
          <w:sz w:val="20"/>
        </w:rPr>
        <w:t xml:space="preserve">, A., Seng, E., &amp; </w:t>
      </w:r>
      <w:proofErr w:type="spellStart"/>
      <w:r w:rsidRPr="00F9687E">
        <w:rPr>
          <w:sz w:val="20"/>
        </w:rPr>
        <w:t>Swencionis</w:t>
      </w:r>
      <w:proofErr w:type="spellEnd"/>
      <w:r w:rsidRPr="00F9687E">
        <w:rPr>
          <w:sz w:val="20"/>
        </w:rPr>
        <w:t xml:space="preserve">, C. (2020). Relationship Between Age and Weight Loss in </w:t>
      </w:r>
      <w:proofErr w:type="spellStart"/>
      <w:r w:rsidRPr="00F9687E">
        <w:rPr>
          <w:sz w:val="20"/>
        </w:rPr>
        <w:t>Noom</w:t>
      </w:r>
      <w:proofErr w:type="spellEnd"/>
      <w:r w:rsidRPr="00F9687E">
        <w:rPr>
          <w:sz w:val="20"/>
        </w:rPr>
        <w:t>: Quasi-Experimental Study. </w:t>
      </w:r>
      <w:r w:rsidRPr="00F9687E">
        <w:rPr>
          <w:i/>
          <w:iCs/>
          <w:sz w:val="20"/>
        </w:rPr>
        <w:t>JMIR Diabetes</w:t>
      </w:r>
      <w:r w:rsidRPr="00F9687E">
        <w:rPr>
          <w:sz w:val="20"/>
        </w:rPr>
        <w:t>, </w:t>
      </w:r>
      <w:r w:rsidRPr="00F9687E">
        <w:rPr>
          <w:i/>
          <w:iCs/>
          <w:sz w:val="20"/>
        </w:rPr>
        <w:t>5</w:t>
      </w:r>
      <w:r w:rsidRPr="00F9687E">
        <w:rPr>
          <w:sz w:val="20"/>
        </w:rPr>
        <w:t>(2), e18363.</w:t>
      </w:r>
    </w:p>
    <w:p w14:paraId="47E820ED" w14:textId="77777777" w:rsidR="00A125D4" w:rsidRPr="00F9687E" w:rsidRDefault="00A125D4" w:rsidP="00E61D91">
      <w:pPr>
        <w:snapToGrid w:val="0"/>
        <w:ind w:left="720" w:hanging="720"/>
        <w:rPr>
          <w:sz w:val="20"/>
        </w:rPr>
      </w:pPr>
    </w:p>
    <w:p w14:paraId="2F44085A" w14:textId="77777777" w:rsidR="00A125D4" w:rsidRPr="00F9687E" w:rsidRDefault="00A125D4" w:rsidP="00E61D91">
      <w:pPr>
        <w:snapToGrid w:val="0"/>
        <w:ind w:left="720" w:hanging="720"/>
        <w:rPr>
          <w:sz w:val="20"/>
        </w:rPr>
      </w:pPr>
      <w:r w:rsidRPr="00F9687E">
        <w:rPr>
          <w:sz w:val="20"/>
        </w:rPr>
        <w:t xml:space="preserve">El </w:t>
      </w:r>
      <w:proofErr w:type="spellStart"/>
      <w:r w:rsidRPr="00F9687E">
        <w:rPr>
          <w:sz w:val="20"/>
        </w:rPr>
        <w:t>Shatanofy</w:t>
      </w:r>
      <w:proofErr w:type="spellEnd"/>
      <w:r w:rsidRPr="00F9687E">
        <w:rPr>
          <w:sz w:val="20"/>
        </w:rPr>
        <w:t xml:space="preserve">, M., Chodosh, J., </w:t>
      </w:r>
      <w:proofErr w:type="spellStart"/>
      <w:r w:rsidRPr="00F9687E">
        <w:rPr>
          <w:sz w:val="20"/>
        </w:rPr>
        <w:t>Sevick</w:t>
      </w:r>
      <w:proofErr w:type="spellEnd"/>
      <w:r w:rsidRPr="00F9687E">
        <w:rPr>
          <w:sz w:val="20"/>
        </w:rPr>
        <w:t>, M., Wylie-</w:t>
      </w:r>
      <w:proofErr w:type="spellStart"/>
      <w:r w:rsidRPr="00F9687E">
        <w:rPr>
          <w:sz w:val="20"/>
        </w:rPr>
        <w:t>Rosett</w:t>
      </w:r>
      <w:proofErr w:type="spellEnd"/>
      <w:r w:rsidRPr="00F9687E">
        <w:rPr>
          <w:sz w:val="20"/>
        </w:rPr>
        <w:t xml:space="preserve">, J., DeLuca, L., &amp; Beasley, J. (2020). Characterizing Intervention Opportunities among Home-Delivered Meals Program Participants: Results from the 2017 National Survey of Older Americans Act Participants and a New York City </w:t>
      </w:r>
      <w:r w:rsidRPr="00F9687E">
        <w:rPr>
          <w:sz w:val="20"/>
        </w:rPr>
        <w:lastRenderedPageBreak/>
        <w:t>Survey. </w:t>
      </w:r>
      <w:r w:rsidRPr="00F9687E">
        <w:rPr>
          <w:i/>
          <w:iCs/>
          <w:sz w:val="20"/>
        </w:rPr>
        <w:t>The Journal of Frailty &amp; Aging</w:t>
      </w:r>
      <w:r w:rsidRPr="00F9687E">
        <w:rPr>
          <w:sz w:val="20"/>
        </w:rPr>
        <w:t>, </w:t>
      </w:r>
      <w:r w:rsidRPr="00F9687E">
        <w:rPr>
          <w:i/>
          <w:iCs/>
          <w:sz w:val="20"/>
        </w:rPr>
        <w:t>9</w:t>
      </w:r>
      <w:r w:rsidRPr="00F9687E">
        <w:rPr>
          <w:sz w:val="20"/>
        </w:rPr>
        <w:t xml:space="preserve">(3), 172–178. </w:t>
      </w:r>
    </w:p>
    <w:p w14:paraId="60013FE2" w14:textId="77777777" w:rsidR="00A125D4" w:rsidRPr="00F9687E" w:rsidRDefault="00A125D4" w:rsidP="00E61D91">
      <w:pPr>
        <w:snapToGrid w:val="0"/>
        <w:rPr>
          <w:sz w:val="20"/>
        </w:rPr>
      </w:pPr>
    </w:p>
    <w:p w14:paraId="2AFC9D1D" w14:textId="77777777" w:rsidR="00A125D4" w:rsidRPr="00F9687E" w:rsidRDefault="00A125D4" w:rsidP="00E61D91">
      <w:pPr>
        <w:snapToGrid w:val="0"/>
        <w:ind w:left="720" w:hanging="720"/>
        <w:rPr>
          <w:color w:val="000000"/>
          <w:sz w:val="20"/>
        </w:rPr>
      </w:pPr>
      <w:r w:rsidRPr="00F9687E">
        <w:rPr>
          <w:color w:val="000000"/>
          <w:sz w:val="20"/>
        </w:rPr>
        <w:t>Beasley, J. M., Kirshner, L., Wylie-</w:t>
      </w:r>
      <w:proofErr w:type="spellStart"/>
      <w:r w:rsidRPr="00F9687E">
        <w:rPr>
          <w:color w:val="000000"/>
          <w:sz w:val="20"/>
        </w:rPr>
        <w:t>Rosett</w:t>
      </w:r>
      <w:proofErr w:type="spellEnd"/>
      <w:r w:rsidRPr="00F9687E">
        <w:rPr>
          <w:color w:val="000000"/>
          <w:sz w:val="20"/>
        </w:rPr>
        <w:t xml:space="preserve">, J., </w:t>
      </w:r>
      <w:proofErr w:type="spellStart"/>
      <w:r w:rsidRPr="00F9687E">
        <w:rPr>
          <w:color w:val="000000"/>
          <w:sz w:val="20"/>
        </w:rPr>
        <w:t>Sevick</w:t>
      </w:r>
      <w:proofErr w:type="spellEnd"/>
      <w:r w:rsidRPr="00F9687E">
        <w:rPr>
          <w:color w:val="000000"/>
          <w:sz w:val="20"/>
        </w:rPr>
        <w:t xml:space="preserve">, M. A., DeLuca, L., &amp; Chodosh, J. (2019). </w:t>
      </w:r>
      <w:proofErr w:type="spellStart"/>
      <w:r w:rsidRPr="00F9687E">
        <w:rPr>
          <w:color w:val="000000"/>
          <w:sz w:val="20"/>
        </w:rPr>
        <w:t>BRInging</w:t>
      </w:r>
      <w:proofErr w:type="spellEnd"/>
      <w:r w:rsidRPr="00F9687E">
        <w:rPr>
          <w:color w:val="000000"/>
          <w:sz w:val="20"/>
        </w:rPr>
        <w:t xml:space="preserve"> the Diabetes prevention program to </w:t>
      </w:r>
      <w:proofErr w:type="spellStart"/>
      <w:r w:rsidRPr="00F9687E">
        <w:rPr>
          <w:color w:val="000000"/>
          <w:sz w:val="20"/>
        </w:rPr>
        <w:t>GEriatric</w:t>
      </w:r>
      <w:proofErr w:type="spellEnd"/>
      <w:r w:rsidRPr="00F9687E">
        <w:rPr>
          <w:color w:val="000000"/>
          <w:sz w:val="20"/>
        </w:rPr>
        <w:t xml:space="preserve"> populations (BRIDGE): a feasibility study. </w:t>
      </w:r>
      <w:r w:rsidRPr="00F9687E">
        <w:rPr>
          <w:i/>
          <w:iCs/>
          <w:color w:val="000000"/>
          <w:sz w:val="20"/>
        </w:rPr>
        <w:t>Pilot and feasibility studies</w:t>
      </w:r>
      <w:r w:rsidRPr="00F9687E">
        <w:rPr>
          <w:color w:val="000000"/>
          <w:sz w:val="20"/>
        </w:rPr>
        <w:t>, </w:t>
      </w:r>
      <w:r w:rsidRPr="00F9687E">
        <w:rPr>
          <w:i/>
          <w:iCs/>
          <w:color w:val="000000"/>
          <w:sz w:val="20"/>
        </w:rPr>
        <w:t>5</w:t>
      </w:r>
      <w:r w:rsidRPr="00F9687E">
        <w:rPr>
          <w:color w:val="000000"/>
          <w:sz w:val="20"/>
        </w:rPr>
        <w:t>(1), 129.</w:t>
      </w:r>
    </w:p>
    <w:p w14:paraId="38243D79" w14:textId="77777777" w:rsidR="00A125D4" w:rsidRPr="00F9687E" w:rsidRDefault="00A125D4" w:rsidP="00A125D4">
      <w:pPr>
        <w:rPr>
          <w:sz w:val="20"/>
        </w:rPr>
      </w:pPr>
    </w:p>
    <w:p w14:paraId="08C64C64" w14:textId="77777777" w:rsidR="008D369D" w:rsidRDefault="008D369D" w:rsidP="00010793">
      <w:pPr>
        <w:rPr>
          <w:rFonts w:cs="Arial"/>
          <w:b/>
          <w:bCs/>
          <w:sz w:val="22"/>
          <w:szCs w:val="22"/>
        </w:rPr>
      </w:pPr>
    </w:p>
    <w:p w14:paraId="162A3EF3" w14:textId="78CA6D0C" w:rsidR="00FE5D19" w:rsidRPr="004A47AC" w:rsidRDefault="00010793" w:rsidP="00010793">
      <w:pPr>
        <w:rPr>
          <w:rFonts w:cs="Arial"/>
          <w:sz w:val="22"/>
          <w:szCs w:val="22"/>
        </w:rPr>
      </w:pPr>
      <w:r w:rsidRPr="004A47AC">
        <w:rPr>
          <w:rFonts w:cs="Arial"/>
          <w:b/>
          <w:bCs/>
          <w:sz w:val="22"/>
          <w:szCs w:val="22"/>
        </w:rPr>
        <w:t>J</w:t>
      </w:r>
      <w:r w:rsidR="00E65ED3" w:rsidRPr="004A47AC">
        <w:rPr>
          <w:rFonts w:cs="Arial"/>
          <w:b/>
          <w:bCs/>
          <w:sz w:val="22"/>
          <w:szCs w:val="22"/>
        </w:rPr>
        <w:t>anet</w:t>
      </w:r>
      <w:r w:rsidRPr="004A47AC">
        <w:rPr>
          <w:rFonts w:cs="Arial"/>
          <w:b/>
          <w:bCs/>
          <w:sz w:val="22"/>
          <w:szCs w:val="22"/>
        </w:rPr>
        <w:t xml:space="preserve"> E</w:t>
      </w:r>
      <w:r w:rsidR="00E65ED3" w:rsidRPr="004A47AC">
        <w:rPr>
          <w:rFonts w:cs="Arial"/>
          <w:b/>
          <w:bCs/>
          <w:sz w:val="22"/>
          <w:szCs w:val="22"/>
        </w:rPr>
        <w:t>schen</w:t>
      </w:r>
      <w:r w:rsidRPr="004A47AC">
        <w:rPr>
          <w:rFonts w:cs="Arial"/>
          <w:b/>
          <w:bCs/>
          <w:sz w:val="22"/>
          <w:szCs w:val="22"/>
        </w:rPr>
        <w:t>, Ph.D</w:t>
      </w:r>
      <w:r w:rsidRPr="004A47AC">
        <w:rPr>
          <w:rFonts w:cs="Arial"/>
          <w:bCs/>
          <w:sz w:val="22"/>
          <w:szCs w:val="22"/>
        </w:rPr>
        <w:t>.</w:t>
      </w:r>
      <w:r w:rsidRPr="004A47AC">
        <w:rPr>
          <w:rFonts w:cs="Arial"/>
          <w:sz w:val="22"/>
          <w:szCs w:val="22"/>
        </w:rPr>
        <w:t xml:space="preserve"> </w:t>
      </w:r>
    </w:p>
    <w:p w14:paraId="20960566" w14:textId="1E1D87B0" w:rsidR="00010793" w:rsidRPr="004A47AC" w:rsidRDefault="00010793" w:rsidP="00010793">
      <w:pPr>
        <w:rPr>
          <w:rFonts w:cs="Arial"/>
          <w:sz w:val="22"/>
          <w:szCs w:val="22"/>
        </w:rPr>
      </w:pPr>
      <w:r w:rsidRPr="004A47AC">
        <w:rPr>
          <w:rFonts w:cs="Arial"/>
          <w:sz w:val="22"/>
          <w:szCs w:val="22"/>
        </w:rPr>
        <w:t>Fordham University</w:t>
      </w:r>
      <w:r w:rsidRPr="004A47AC">
        <w:rPr>
          <w:rFonts w:cs="Arial"/>
          <w:sz w:val="22"/>
          <w:szCs w:val="22"/>
        </w:rPr>
        <w:br/>
      </w:r>
      <w:r w:rsidRPr="004A47AC">
        <w:rPr>
          <w:rFonts w:cs="Arial"/>
          <w:i/>
          <w:iCs/>
          <w:sz w:val="22"/>
          <w:szCs w:val="22"/>
        </w:rPr>
        <w:t>Assignment:</w:t>
      </w:r>
      <w:r w:rsidRPr="004A47AC">
        <w:rPr>
          <w:rFonts w:cs="Arial"/>
          <w:sz w:val="22"/>
          <w:szCs w:val="22"/>
        </w:rPr>
        <w:t xml:space="preserve"> </w:t>
      </w:r>
      <w:bookmarkEnd w:id="21"/>
      <w:r w:rsidR="004E2F8C" w:rsidRPr="004A47AC">
        <w:rPr>
          <w:rFonts w:cs="Arial"/>
          <w:sz w:val="22"/>
          <w:szCs w:val="22"/>
        </w:rPr>
        <w:t>Chief, Psychology Service</w:t>
      </w:r>
    </w:p>
    <w:p w14:paraId="6DEB3B09" w14:textId="77777777" w:rsidR="004E2F8C" w:rsidRPr="004A47AC" w:rsidRDefault="004E2F8C" w:rsidP="00010793">
      <w:pPr>
        <w:rPr>
          <w:rFonts w:cs="Arial"/>
          <w:bCs/>
          <w:sz w:val="22"/>
          <w:szCs w:val="22"/>
        </w:rPr>
      </w:pPr>
    </w:p>
    <w:p w14:paraId="3659D579" w14:textId="77777777" w:rsidR="00FE5D19" w:rsidRPr="004A47AC" w:rsidRDefault="00010793" w:rsidP="00010793">
      <w:pPr>
        <w:rPr>
          <w:rFonts w:cs="Arial"/>
          <w:b/>
          <w:bCs/>
          <w:sz w:val="22"/>
          <w:szCs w:val="22"/>
        </w:rPr>
      </w:pPr>
      <w:bookmarkStart w:id="22" w:name="_Hlk74229621"/>
      <w:r w:rsidRPr="004A47AC">
        <w:rPr>
          <w:rFonts w:cs="Arial"/>
          <w:b/>
          <w:bCs/>
          <w:sz w:val="22"/>
          <w:szCs w:val="22"/>
        </w:rPr>
        <w:t>L</w:t>
      </w:r>
      <w:r w:rsidR="00E65ED3" w:rsidRPr="004A47AC">
        <w:rPr>
          <w:rFonts w:cs="Arial"/>
          <w:b/>
          <w:bCs/>
          <w:sz w:val="22"/>
          <w:szCs w:val="22"/>
        </w:rPr>
        <w:t>auren</w:t>
      </w:r>
      <w:r w:rsidRPr="004A47AC">
        <w:rPr>
          <w:rFonts w:cs="Arial"/>
          <w:b/>
          <w:bCs/>
          <w:sz w:val="22"/>
          <w:szCs w:val="22"/>
        </w:rPr>
        <w:t xml:space="preserve"> F</w:t>
      </w:r>
      <w:r w:rsidR="00E65ED3" w:rsidRPr="004A47AC">
        <w:rPr>
          <w:rFonts w:cs="Arial"/>
          <w:b/>
          <w:bCs/>
          <w:sz w:val="22"/>
          <w:szCs w:val="22"/>
        </w:rPr>
        <w:t>itzgerald</w:t>
      </w:r>
      <w:r w:rsidRPr="004A47AC">
        <w:rPr>
          <w:rFonts w:cs="Arial"/>
          <w:b/>
          <w:bCs/>
          <w:sz w:val="22"/>
          <w:szCs w:val="22"/>
        </w:rPr>
        <w:t xml:space="preserve">, Psy.D. </w:t>
      </w:r>
    </w:p>
    <w:p w14:paraId="2F5F5E5F" w14:textId="77777777" w:rsidR="00010793" w:rsidRPr="004A47AC" w:rsidRDefault="00010793" w:rsidP="00010793">
      <w:pPr>
        <w:rPr>
          <w:rFonts w:cs="Arial"/>
          <w:bCs/>
          <w:sz w:val="22"/>
          <w:szCs w:val="22"/>
        </w:rPr>
      </w:pPr>
      <w:r w:rsidRPr="004A47AC">
        <w:rPr>
          <w:rFonts w:cs="Arial"/>
          <w:bCs/>
          <w:sz w:val="22"/>
          <w:szCs w:val="22"/>
        </w:rPr>
        <w:t>Long Island University, C.W. Post Campus</w:t>
      </w:r>
    </w:p>
    <w:p w14:paraId="78B42D10" w14:textId="77777777" w:rsidR="00010793" w:rsidRPr="004A47AC" w:rsidRDefault="00010793" w:rsidP="00010793">
      <w:pPr>
        <w:rPr>
          <w:rFonts w:cs="Arial"/>
          <w:bCs/>
          <w:sz w:val="22"/>
          <w:szCs w:val="22"/>
        </w:rPr>
      </w:pPr>
      <w:r w:rsidRPr="004A47AC">
        <w:rPr>
          <w:rFonts w:cs="Arial"/>
          <w:bCs/>
          <w:i/>
          <w:sz w:val="22"/>
          <w:szCs w:val="22"/>
        </w:rPr>
        <w:t xml:space="preserve">Assignment: </w:t>
      </w:r>
      <w:r w:rsidRPr="004A47AC">
        <w:rPr>
          <w:rFonts w:cs="Arial"/>
          <w:sz w:val="22"/>
          <w:szCs w:val="22"/>
        </w:rPr>
        <w:t>Community Living Centers; Women’s Wellness Center</w:t>
      </w:r>
    </w:p>
    <w:bookmarkEnd w:id="22"/>
    <w:p w14:paraId="3331B4C0" w14:textId="77777777" w:rsidR="00010793" w:rsidRPr="004A47AC" w:rsidRDefault="00010793" w:rsidP="00010793">
      <w:pPr>
        <w:rPr>
          <w:rFonts w:cs="Arial"/>
          <w:sz w:val="22"/>
          <w:szCs w:val="22"/>
        </w:rPr>
      </w:pPr>
    </w:p>
    <w:p w14:paraId="14EFFFFF" w14:textId="77777777" w:rsidR="00FE5D19" w:rsidRPr="004A47AC" w:rsidRDefault="00010793" w:rsidP="00010793">
      <w:pPr>
        <w:rPr>
          <w:rFonts w:cs="Arial"/>
          <w:sz w:val="22"/>
          <w:szCs w:val="22"/>
        </w:rPr>
      </w:pPr>
      <w:bookmarkStart w:id="23" w:name="_Hlk74229649"/>
      <w:r w:rsidRPr="004A47AC">
        <w:rPr>
          <w:rFonts w:cs="Arial"/>
          <w:b/>
          <w:sz w:val="22"/>
          <w:szCs w:val="22"/>
        </w:rPr>
        <w:t>T</w:t>
      </w:r>
      <w:r w:rsidR="00E65ED3" w:rsidRPr="004A47AC">
        <w:rPr>
          <w:rFonts w:cs="Arial"/>
          <w:b/>
          <w:sz w:val="22"/>
          <w:szCs w:val="22"/>
        </w:rPr>
        <w:t>racy</w:t>
      </w:r>
      <w:r w:rsidRPr="004A47AC">
        <w:rPr>
          <w:rFonts w:cs="Arial"/>
          <w:b/>
          <w:sz w:val="22"/>
          <w:szCs w:val="22"/>
        </w:rPr>
        <w:t xml:space="preserve"> F</w:t>
      </w:r>
      <w:r w:rsidR="00E65ED3" w:rsidRPr="004A47AC">
        <w:rPr>
          <w:rFonts w:cs="Arial"/>
          <w:b/>
          <w:sz w:val="22"/>
          <w:szCs w:val="22"/>
        </w:rPr>
        <w:t>rench</w:t>
      </w:r>
      <w:r w:rsidRPr="004A47AC">
        <w:rPr>
          <w:rFonts w:cs="Arial"/>
          <w:b/>
          <w:sz w:val="22"/>
          <w:szCs w:val="22"/>
        </w:rPr>
        <w:t>, Psy.D</w:t>
      </w:r>
      <w:r w:rsidRPr="004A47AC">
        <w:rPr>
          <w:rFonts w:cs="Arial"/>
          <w:sz w:val="22"/>
          <w:szCs w:val="22"/>
        </w:rPr>
        <w:t>.</w:t>
      </w:r>
    </w:p>
    <w:p w14:paraId="563C8FBC" w14:textId="77777777" w:rsidR="00010793" w:rsidRPr="004A47AC" w:rsidRDefault="00010793" w:rsidP="00010793">
      <w:pPr>
        <w:rPr>
          <w:rFonts w:cs="Arial"/>
          <w:sz w:val="22"/>
          <w:szCs w:val="22"/>
        </w:rPr>
      </w:pPr>
      <w:r w:rsidRPr="004A47AC">
        <w:rPr>
          <w:rFonts w:cs="Arial"/>
          <w:sz w:val="22"/>
          <w:szCs w:val="22"/>
        </w:rPr>
        <w:t>Argosy University</w:t>
      </w:r>
    </w:p>
    <w:bookmarkEnd w:id="23"/>
    <w:p w14:paraId="7F021978" w14:textId="77777777" w:rsidR="00A1556F" w:rsidRPr="004A47AC" w:rsidRDefault="00A1556F" w:rsidP="00A1556F">
      <w:pPr>
        <w:rPr>
          <w:rFonts w:cs="Arial"/>
          <w:sz w:val="22"/>
          <w:szCs w:val="22"/>
        </w:rPr>
      </w:pPr>
      <w:r w:rsidRPr="004A47AC">
        <w:rPr>
          <w:rFonts w:cs="Arial"/>
          <w:sz w:val="22"/>
          <w:szCs w:val="22"/>
        </w:rPr>
        <w:t xml:space="preserve">Assignment : SARRTP, Training Committee </w:t>
      </w:r>
    </w:p>
    <w:p w14:paraId="2CD13BD1" w14:textId="77777777" w:rsidR="00010793" w:rsidRPr="004A47AC" w:rsidRDefault="00010793" w:rsidP="00010793">
      <w:pPr>
        <w:rPr>
          <w:rFonts w:cs="Arial"/>
          <w:sz w:val="22"/>
          <w:szCs w:val="22"/>
        </w:rPr>
      </w:pPr>
    </w:p>
    <w:p w14:paraId="67CB32A8" w14:textId="77777777" w:rsidR="007A231A" w:rsidRPr="004A47AC" w:rsidRDefault="007A231A" w:rsidP="007A231A">
      <w:pPr>
        <w:rPr>
          <w:rFonts w:cs="Arial"/>
          <w:sz w:val="22"/>
          <w:szCs w:val="22"/>
        </w:rPr>
      </w:pPr>
      <w:r w:rsidRPr="004A47AC">
        <w:rPr>
          <w:rFonts w:cs="Arial"/>
          <w:b/>
          <w:bCs/>
          <w:sz w:val="22"/>
          <w:szCs w:val="22"/>
        </w:rPr>
        <w:t>Deirdra Frum-Vassallo, Psy.D</w:t>
      </w:r>
      <w:r w:rsidRPr="004A47AC">
        <w:rPr>
          <w:rFonts w:cs="Arial"/>
          <w:sz w:val="22"/>
          <w:szCs w:val="22"/>
        </w:rPr>
        <w:t xml:space="preserve">. </w:t>
      </w:r>
    </w:p>
    <w:p w14:paraId="79635309" w14:textId="77777777" w:rsidR="007A231A" w:rsidRPr="004A47AC" w:rsidRDefault="007A231A" w:rsidP="007A231A">
      <w:pPr>
        <w:rPr>
          <w:rFonts w:cs="Arial"/>
          <w:sz w:val="22"/>
          <w:szCs w:val="22"/>
        </w:rPr>
      </w:pPr>
      <w:r w:rsidRPr="004A47AC">
        <w:rPr>
          <w:rFonts w:cs="Arial"/>
          <w:sz w:val="22"/>
          <w:szCs w:val="22"/>
        </w:rPr>
        <w:t>La Salle University</w:t>
      </w:r>
    </w:p>
    <w:p w14:paraId="727571B5" w14:textId="77777777" w:rsidR="007A231A" w:rsidRPr="004A47AC" w:rsidRDefault="007A231A" w:rsidP="007A231A">
      <w:pPr>
        <w:rPr>
          <w:rFonts w:cs="Arial"/>
          <w:sz w:val="22"/>
          <w:szCs w:val="22"/>
        </w:rPr>
      </w:pPr>
      <w:r w:rsidRPr="004A47AC">
        <w:rPr>
          <w:rFonts w:cs="Arial"/>
          <w:i/>
          <w:iCs/>
          <w:sz w:val="22"/>
          <w:szCs w:val="22"/>
        </w:rPr>
        <w:t xml:space="preserve">Assignment: </w:t>
      </w:r>
      <w:r w:rsidRPr="004A47AC">
        <w:rPr>
          <w:rFonts w:cs="Arial"/>
          <w:sz w:val="22"/>
          <w:szCs w:val="22"/>
        </w:rPr>
        <w:t xml:space="preserve">Postdoctoral Training Director; Health Promotion Disease Prevention; Multicultural Diversity Committee  </w:t>
      </w:r>
    </w:p>
    <w:p w14:paraId="1E982D42" w14:textId="77777777" w:rsidR="007A231A" w:rsidRPr="004A47AC" w:rsidRDefault="007A231A" w:rsidP="007A231A">
      <w:pPr>
        <w:rPr>
          <w:rFonts w:cs="Arial"/>
          <w:i/>
          <w:iCs/>
          <w:sz w:val="22"/>
          <w:szCs w:val="22"/>
        </w:rPr>
      </w:pPr>
    </w:p>
    <w:p w14:paraId="4F0D043C" w14:textId="77777777" w:rsidR="007A231A" w:rsidRPr="004A47AC" w:rsidRDefault="007A231A" w:rsidP="007A231A">
      <w:pPr>
        <w:rPr>
          <w:rFonts w:cs="Arial"/>
          <w:sz w:val="22"/>
          <w:szCs w:val="22"/>
        </w:rPr>
      </w:pPr>
      <w:r w:rsidRPr="004A47AC">
        <w:rPr>
          <w:rFonts w:cs="Arial"/>
          <w:i/>
          <w:iCs/>
          <w:sz w:val="22"/>
          <w:szCs w:val="22"/>
        </w:rPr>
        <w:t xml:space="preserve">Background: </w:t>
      </w:r>
      <w:r w:rsidRPr="004A47AC">
        <w:rPr>
          <w:rFonts w:cs="Arial"/>
          <w:sz w:val="22"/>
          <w:szCs w:val="22"/>
        </w:rPr>
        <w:t>Dr. Frum-Vassallo has interests in holistic wellness and health psychology, particularly working towards motivation for health behavior change. She works to increase integration of these services with our Primary Care Medical Teams (PACTs) and throughout the hospital. Dr. Frum-Vassallo is a VA certified Regional Trainer of Motivational Interviewing. She runs the Mindfulness based Stress Reduction Program at Northport and for the VISN. Interests include process improvement and program development, Motivational Interviewing, Mindfulness and Acceptance Based modalities of treatment and health psychology. Dr. Frum-Vassallo is the Training Director of Postdoctoral Training for Northport’s Fellowship program, which has a focus in health promotion disease prevention (HPDP) and inter-professional training in Primary Care.</w:t>
      </w:r>
    </w:p>
    <w:p w14:paraId="2E9106FE" w14:textId="77777777" w:rsidR="00010793" w:rsidRPr="004A47AC" w:rsidRDefault="00010793" w:rsidP="00010793">
      <w:pPr>
        <w:rPr>
          <w:rFonts w:cs="Arial"/>
          <w:bCs/>
          <w:sz w:val="22"/>
          <w:szCs w:val="22"/>
        </w:rPr>
      </w:pPr>
    </w:p>
    <w:p w14:paraId="0CC61737" w14:textId="77777777" w:rsidR="00FE5D19" w:rsidRPr="004A47AC" w:rsidRDefault="00010793" w:rsidP="00010793">
      <w:pPr>
        <w:rPr>
          <w:rFonts w:cs="Arial"/>
          <w:b/>
          <w:bCs/>
          <w:sz w:val="22"/>
          <w:szCs w:val="22"/>
        </w:rPr>
      </w:pPr>
      <w:r w:rsidRPr="004A47AC">
        <w:rPr>
          <w:rFonts w:cs="Arial"/>
          <w:b/>
          <w:bCs/>
          <w:sz w:val="22"/>
          <w:szCs w:val="22"/>
        </w:rPr>
        <w:t>D</w:t>
      </w:r>
      <w:r w:rsidR="00E65ED3" w:rsidRPr="004A47AC">
        <w:rPr>
          <w:rFonts w:cs="Arial"/>
          <w:b/>
          <w:bCs/>
          <w:sz w:val="22"/>
          <w:szCs w:val="22"/>
        </w:rPr>
        <w:t>avid</w:t>
      </w:r>
      <w:r w:rsidRPr="004A47AC">
        <w:rPr>
          <w:rFonts w:cs="Arial"/>
          <w:b/>
          <w:bCs/>
          <w:sz w:val="22"/>
          <w:szCs w:val="22"/>
        </w:rPr>
        <w:t xml:space="preserve"> G</w:t>
      </w:r>
      <w:r w:rsidR="00E65ED3" w:rsidRPr="004A47AC">
        <w:rPr>
          <w:rFonts w:cs="Arial"/>
          <w:b/>
          <w:bCs/>
          <w:sz w:val="22"/>
          <w:szCs w:val="22"/>
        </w:rPr>
        <w:t>ately</w:t>
      </w:r>
      <w:r w:rsidRPr="004A47AC">
        <w:rPr>
          <w:rFonts w:cs="Arial"/>
          <w:b/>
          <w:bCs/>
          <w:sz w:val="22"/>
          <w:szCs w:val="22"/>
        </w:rPr>
        <w:t>, Ph.D.</w:t>
      </w:r>
    </w:p>
    <w:p w14:paraId="267563C3" w14:textId="77777777" w:rsidR="00010793" w:rsidRPr="004A47AC" w:rsidRDefault="00010793" w:rsidP="00010793">
      <w:pPr>
        <w:rPr>
          <w:rFonts w:cs="Arial"/>
          <w:sz w:val="22"/>
          <w:szCs w:val="22"/>
        </w:rPr>
      </w:pPr>
      <w:r w:rsidRPr="004A47AC">
        <w:rPr>
          <w:rFonts w:cs="Arial"/>
          <w:sz w:val="22"/>
          <w:szCs w:val="22"/>
        </w:rPr>
        <w:t>The Ohio State University</w:t>
      </w:r>
      <w:r w:rsidRPr="004A47AC">
        <w:rPr>
          <w:rFonts w:cs="Arial"/>
          <w:sz w:val="22"/>
          <w:szCs w:val="22"/>
        </w:rPr>
        <w:br/>
        <w:t>Post-Doctoral Certificate in Psychoanalysis and Psychotherapy, Derner Institute of Advanced Psychological Studies, Adelphi University</w:t>
      </w:r>
      <w:r w:rsidRPr="004A47AC">
        <w:rPr>
          <w:rFonts w:cs="Arial"/>
          <w:sz w:val="22"/>
          <w:szCs w:val="22"/>
        </w:rPr>
        <w:br/>
      </w:r>
      <w:r w:rsidRPr="004A47AC">
        <w:rPr>
          <w:rFonts w:cs="Arial"/>
          <w:i/>
          <w:iCs/>
          <w:sz w:val="22"/>
          <w:szCs w:val="22"/>
        </w:rPr>
        <w:t>Assignment:</w:t>
      </w:r>
      <w:r w:rsidRPr="004A47AC">
        <w:rPr>
          <w:rFonts w:cs="Arial"/>
          <w:sz w:val="22"/>
          <w:szCs w:val="22"/>
        </w:rPr>
        <w:t xml:space="preserve"> PTSD Residential Rehabilitation Program </w:t>
      </w:r>
    </w:p>
    <w:p w14:paraId="5AE73084" w14:textId="77777777" w:rsidR="00010793" w:rsidRPr="004A47AC" w:rsidRDefault="00010793" w:rsidP="00010793">
      <w:pPr>
        <w:rPr>
          <w:rFonts w:cs="Arial"/>
          <w:bCs/>
          <w:sz w:val="22"/>
          <w:szCs w:val="22"/>
        </w:rPr>
      </w:pPr>
    </w:p>
    <w:p w14:paraId="31E78710" w14:textId="19E113BB" w:rsidR="008D369D" w:rsidRDefault="008D369D" w:rsidP="00930078">
      <w:pPr>
        <w:autoSpaceDE w:val="0"/>
        <w:autoSpaceDN w:val="0"/>
        <w:rPr>
          <w:rFonts w:cs="Arial"/>
          <w:b/>
          <w:bCs/>
          <w:color w:val="000000"/>
          <w:sz w:val="22"/>
          <w:szCs w:val="22"/>
        </w:rPr>
      </w:pPr>
      <w:r>
        <w:rPr>
          <w:rFonts w:cs="Arial"/>
          <w:b/>
          <w:bCs/>
          <w:color w:val="000000"/>
          <w:sz w:val="22"/>
          <w:szCs w:val="22"/>
        </w:rPr>
        <w:t>Rebecca Lazzaro</w:t>
      </w:r>
      <w:r w:rsidR="009955FB">
        <w:rPr>
          <w:rFonts w:cs="Arial"/>
          <w:b/>
          <w:bCs/>
          <w:color w:val="000000"/>
          <w:sz w:val="22"/>
          <w:szCs w:val="22"/>
        </w:rPr>
        <w:t>, Ph.D.</w:t>
      </w:r>
    </w:p>
    <w:p w14:paraId="780068ED" w14:textId="77777777" w:rsidR="00E61D91" w:rsidRPr="009955FB" w:rsidRDefault="00E61D91" w:rsidP="00E61D91">
      <w:pPr>
        <w:rPr>
          <w:sz w:val="22"/>
          <w:szCs w:val="22"/>
        </w:rPr>
      </w:pPr>
      <w:r w:rsidRPr="009955FB">
        <w:rPr>
          <w:sz w:val="22"/>
          <w:szCs w:val="22"/>
        </w:rPr>
        <w:t>Stony Brook University</w:t>
      </w:r>
    </w:p>
    <w:p w14:paraId="42C649E7" w14:textId="77777777" w:rsidR="00E61D91" w:rsidRPr="009955FB" w:rsidRDefault="00E61D91" w:rsidP="00E61D91">
      <w:pPr>
        <w:rPr>
          <w:sz w:val="22"/>
          <w:szCs w:val="22"/>
        </w:rPr>
      </w:pPr>
      <w:r w:rsidRPr="009955FB">
        <w:rPr>
          <w:i/>
          <w:iCs/>
          <w:sz w:val="22"/>
          <w:szCs w:val="22"/>
        </w:rPr>
        <w:t>Assignment</w:t>
      </w:r>
      <w:r w:rsidRPr="009955FB">
        <w:rPr>
          <w:sz w:val="22"/>
          <w:szCs w:val="22"/>
        </w:rPr>
        <w:t>: SARRTP</w:t>
      </w:r>
    </w:p>
    <w:p w14:paraId="4C0DFBDC" w14:textId="77777777" w:rsidR="00E61D91" w:rsidRPr="009955FB" w:rsidRDefault="00E61D91" w:rsidP="00E61D91">
      <w:pPr>
        <w:rPr>
          <w:sz w:val="22"/>
          <w:szCs w:val="22"/>
        </w:rPr>
      </w:pPr>
      <w:r w:rsidRPr="009955FB">
        <w:rPr>
          <w:i/>
          <w:iCs/>
          <w:sz w:val="22"/>
          <w:szCs w:val="22"/>
        </w:rPr>
        <w:t>Interests</w:t>
      </w:r>
      <w:r w:rsidRPr="009955FB">
        <w:rPr>
          <w:sz w:val="22"/>
          <w:szCs w:val="22"/>
        </w:rPr>
        <w:t>: evidence-based SUD treatment, harm reduction, mindfulness</w:t>
      </w:r>
    </w:p>
    <w:p w14:paraId="1A606C63" w14:textId="002ADEC5" w:rsidR="008D369D" w:rsidRPr="009955FB" w:rsidRDefault="008D369D" w:rsidP="00930078">
      <w:pPr>
        <w:autoSpaceDE w:val="0"/>
        <w:autoSpaceDN w:val="0"/>
        <w:rPr>
          <w:rFonts w:cs="Arial"/>
          <w:b/>
          <w:bCs/>
          <w:color w:val="000000"/>
          <w:sz w:val="22"/>
          <w:szCs w:val="22"/>
        </w:rPr>
      </w:pPr>
    </w:p>
    <w:p w14:paraId="14374861" w14:textId="77777777" w:rsidR="003A45F6" w:rsidRPr="00E61D91" w:rsidRDefault="003A45F6" w:rsidP="003A45F6">
      <w:pPr>
        <w:rPr>
          <w:rFonts w:ascii="Calibri" w:hAnsi="Calibri"/>
          <w:b/>
          <w:bCs/>
          <w:color w:val="000000"/>
          <w:sz w:val="22"/>
          <w:szCs w:val="22"/>
        </w:rPr>
      </w:pPr>
      <w:r w:rsidRPr="00E61D91">
        <w:rPr>
          <w:b/>
          <w:bCs/>
          <w:color w:val="000000"/>
          <w:sz w:val="22"/>
          <w:szCs w:val="22"/>
        </w:rPr>
        <w:t>Qian Li, Ph.D. </w:t>
      </w:r>
      <w:r w:rsidRPr="00E61D91">
        <w:rPr>
          <w:b/>
          <w:bCs/>
          <w:color w:val="000000"/>
          <w:sz w:val="22"/>
          <w:szCs w:val="22"/>
        </w:rPr>
        <w:t> </w:t>
      </w:r>
      <w:r w:rsidRPr="00E61D91">
        <w:rPr>
          <w:b/>
          <w:bCs/>
          <w:color w:val="000000"/>
          <w:sz w:val="22"/>
          <w:szCs w:val="22"/>
        </w:rPr>
        <w:t> </w:t>
      </w:r>
      <w:r w:rsidRPr="00E61D91">
        <w:rPr>
          <w:b/>
          <w:bCs/>
          <w:color w:val="000000"/>
          <w:sz w:val="22"/>
          <w:szCs w:val="22"/>
        </w:rPr>
        <w:t> </w:t>
      </w:r>
    </w:p>
    <w:p w14:paraId="675F0852" w14:textId="77777777" w:rsidR="003A45F6" w:rsidRPr="00E61D91" w:rsidRDefault="003A45F6" w:rsidP="003A45F6">
      <w:pPr>
        <w:rPr>
          <w:color w:val="000000"/>
          <w:sz w:val="22"/>
          <w:szCs w:val="22"/>
        </w:rPr>
      </w:pPr>
      <w:r w:rsidRPr="00E61D91">
        <w:rPr>
          <w:color w:val="000000"/>
          <w:sz w:val="22"/>
          <w:szCs w:val="22"/>
        </w:rPr>
        <w:t>University of Memphis</w:t>
      </w:r>
    </w:p>
    <w:p w14:paraId="7DBAFA95" w14:textId="77777777" w:rsidR="003A45F6" w:rsidRDefault="003A45F6" w:rsidP="003A45F6">
      <w:pPr>
        <w:rPr>
          <w:color w:val="000000"/>
          <w:szCs w:val="24"/>
        </w:rPr>
      </w:pPr>
      <w:r w:rsidRPr="00E61D91">
        <w:rPr>
          <w:i/>
          <w:iCs/>
          <w:color w:val="000000"/>
          <w:sz w:val="22"/>
          <w:szCs w:val="22"/>
        </w:rPr>
        <w:t>Assignment</w:t>
      </w:r>
      <w:r w:rsidRPr="00E61D91">
        <w:rPr>
          <w:color w:val="000000"/>
          <w:sz w:val="22"/>
          <w:szCs w:val="22"/>
        </w:rPr>
        <w:t>: Pain management and overdose prevention</w:t>
      </w:r>
      <w:r>
        <w:rPr>
          <w:color w:val="000000"/>
          <w:szCs w:val="24"/>
        </w:rPr>
        <w:t> </w:t>
      </w:r>
    </w:p>
    <w:p w14:paraId="2B4BA856" w14:textId="6858022B" w:rsidR="003A45F6" w:rsidRDefault="003A45F6" w:rsidP="00930078">
      <w:pPr>
        <w:autoSpaceDE w:val="0"/>
        <w:autoSpaceDN w:val="0"/>
        <w:rPr>
          <w:rFonts w:cs="Arial"/>
          <w:b/>
          <w:bCs/>
          <w:color w:val="000000"/>
          <w:sz w:val="22"/>
          <w:szCs w:val="22"/>
        </w:rPr>
      </w:pPr>
    </w:p>
    <w:p w14:paraId="13580F21" w14:textId="77777777" w:rsidR="00F31465" w:rsidRDefault="00F31465" w:rsidP="00930078">
      <w:pPr>
        <w:autoSpaceDE w:val="0"/>
        <w:autoSpaceDN w:val="0"/>
        <w:rPr>
          <w:rFonts w:cs="Arial"/>
          <w:b/>
          <w:bCs/>
          <w:color w:val="000000"/>
          <w:sz w:val="22"/>
          <w:szCs w:val="22"/>
        </w:rPr>
      </w:pPr>
    </w:p>
    <w:p w14:paraId="0A8ECE0F" w14:textId="77777777" w:rsidR="008D369D" w:rsidRDefault="008D369D" w:rsidP="00930078">
      <w:pPr>
        <w:autoSpaceDE w:val="0"/>
        <w:autoSpaceDN w:val="0"/>
        <w:rPr>
          <w:rFonts w:cs="Arial"/>
          <w:b/>
          <w:bCs/>
          <w:color w:val="000000"/>
          <w:sz w:val="22"/>
          <w:szCs w:val="22"/>
        </w:rPr>
      </w:pPr>
    </w:p>
    <w:p w14:paraId="1F04C182" w14:textId="1A3551C6" w:rsidR="00930078" w:rsidRPr="004A47AC" w:rsidRDefault="00930078" w:rsidP="00930078">
      <w:pPr>
        <w:autoSpaceDE w:val="0"/>
        <w:autoSpaceDN w:val="0"/>
        <w:rPr>
          <w:rFonts w:cs="Arial"/>
          <w:b/>
          <w:bCs/>
          <w:color w:val="000000"/>
          <w:sz w:val="22"/>
          <w:szCs w:val="22"/>
        </w:rPr>
      </w:pPr>
      <w:r w:rsidRPr="004A47AC">
        <w:rPr>
          <w:rFonts w:cs="Arial"/>
          <w:b/>
          <w:bCs/>
          <w:color w:val="000000"/>
          <w:sz w:val="22"/>
          <w:szCs w:val="22"/>
        </w:rPr>
        <w:lastRenderedPageBreak/>
        <w:t xml:space="preserve">Effie Linardatos, Ph.D. </w:t>
      </w:r>
    </w:p>
    <w:p w14:paraId="14806B1A" w14:textId="77777777" w:rsidR="00930078" w:rsidRPr="004A47AC" w:rsidRDefault="00930078" w:rsidP="00930078">
      <w:pPr>
        <w:autoSpaceDE w:val="0"/>
        <w:autoSpaceDN w:val="0"/>
        <w:rPr>
          <w:rFonts w:cs="Arial"/>
          <w:color w:val="000000"/>
          <w:sz w:val="22"/>
          <w:szCs w:val="22"/>
        </w:rPr>
      </w:pPr>
      <w:r w:rsidRPr="004A47AC">
        <w:rPr>
          <w:rFonts w:cs="Arial"/>
          <w:color w:val="000000"/>
          <w:sz w:val="22"/>
          <w:szCs w:val="22"/>
        </w:rPr>
        <w:t xml:space="preserve">Kent State University </w:t>
      </w:r>
    </w:p>
    <w:p w14:paraId="1D9973E1" w14:textId="77777777" w:rsidR="00930078" w:rsidRPr="004A47AC" w:rsidRDefault="00930078" w:rsidP="00930078">
      <w:pPr>
        <w:rPr>
          <w:rFonts w:cs="Arial"/>
          <w:sz w:val="22"/>
          <w:szCs w:val="22"/>
        </w:rPr>
      </w:pPr>
      <w:r w:rsidRPr="004A47AC">
        <w:rPr>
          <w:rFonts w:cs="Arial"/>
          <w:i/>
          <w:iCs/>
          <w:color w:val="000000"/>
          <w:sz w:val="22"/>
          <w:szCs w:val="22"/>
        </w:rPr>
        <w:t xml:space="preserve">Assignment: </w:t>
      </w:r>
      <w:r w:rsidRPr="004A47AC">
        <w:rPr>
          <w:rFonts w:cs="Arial"/>
          <w:color w:val="000000"/>
          <w:sz w:val="22"/>
          <w:szCs w:val="22"/>
        </w:rPr>
        <w:t>Home Based Primary Care</w:t>
      </w:r>
    </w:p>
    <w:p w14:paraId="22FF3164" w14:textId="77777777" w:rsidR="00930078" w:rsidRPr="004A47AC" w:rsidRDefault="00930078" w:rsidP="00930078">
      <w:pPr>
        <w:pStyle w:val="Default"/>
        <w:rPr>
          <w:b/>
          <w:bCs/>
          <w:sz w:val="22"/>
          <w:szCs w:val="22"/>
        </w:rPr>
      </w:pPr>
    </w:p>
    <w:p w14:paraId="33169B13" w14:textId="77777777" w:rsidR="00930078" w:rsidRPr="004A47AC" w:rsidRDefault="00930078" w:rsidP="00930078">
      <w:pPr>
        <w:pStyle w:val="Default"/>
        <w:rPr>
          <w:i/>
          <w:iCs/>
          <w:sz w:val="22"/>
          <w:szCs w:val="22"/>
        </w:rPr>
      </w:pPr>
      <w:r w:rsidRPr="004A47AC">
        <w:rPr>
          <w:i/>
          <w:iCs/>
          <w:sz w:val="22"/>
          <w:szCs w:val="22"/>
        </w:rPr>
        <w:t xml:space="preserve">Background: </w:t>
      </w:r>
    </w:p>
    <w:p w14:paraId="05480844" w14:textId="77777777" w:rsidR="00930078" w:rsidRPr="004A47AC" w:rsidRDefault="00930078" w:rsidP="00930078">
      <w:pPr>
        <w:pStyle w:val="Default"/>
        <w:rPr>
          <w:sz w:val="22"/>
          <w:szCs w:val="22"/>
        </w:rPr>
      </w:pPr>
      <w:r w:rsidRPr="004A47AC">
        <w:rPr>
          <w:sz w:val="22"/>
          <w:szCs w:val="22"/>
        </w:rPr>
        <w:t xml:space="preserve">Education: </w:t>
      </w:r>
    </w:p>
    <w:p w14:paraId="3771BC72" w14:textId="77777777" w:rsidR="00930078" w:rsidRPr="004A47AC" w:rsidRDefault="00930078" w:rsidP="00930078">
      <w:pPr>
        <w:pStyle w:val="Default"/>
        <w:rPr>
          <w:sz w:val="22"/>
          <w:szCs w:val="22"/>
        </w:rPr>
      </w:pPr>
      <w:r w:rsidRPr="004A47AC">
        <w:rPr>
          <w:sz w:val="22"/>
          <w:szCs w:val="22"/>
        </w:rPr>
        <w:t xml:space="preserve">Post-doctoral Fellowship: Mood Disorders Service/Dartmouth-Hitchcock Medical Center </w:t>
      </w:r>
    </w:p>
    <w:p w14:paraId="21572D8B" w14:textId="77777777" w:rsidR="00930078" w:rsidRPr="004A47AC" w:rsidRDefault="00930078" w:rsidP="00930078">
      <w:pPr>
        <w:pStyle w:val="Default"/>
        <w:rPr>
          <w:sz w:val="22"/>
          <w:szCs w:val="22"/>
        </w:rPr>
      </w:pPr>
      <w:r w:rsidRPr="004A47AC">
        <w:rPr>
          <w:sz w:val="22"/>
          <w:szCs w:val="22"/>
        </w:rPr>
        <w:t xml:space="preserve">Internship: Anxiety Disorders Service/Minneapolis VA Health Care System </w:t>
      </w:r>
    </w:p>
    <w:p w14:paraId="287AF5F4" w14:textId="77777777" w:rsidR="00930078" w:rsidRPr="004A47AC" w:rsidRDefault="00930078" w:rsidP="00930078">
      <w:pPr>
        <w:pStyle w:val="Default"/>
        <w:rPr>
          <w:sz w:val="22"/>
          <w:szCs w:val="22"/>
        </w:rPr>
      </w:pPr>
      <w:r w:rsidRPr="004A47AC">
        <w:rPr>
          <w:sz w:val="22"/>
          <w:szCs w:val="22"/>
        </w:rPr>
        <w:t xml:space="preserve">Graduate Training: Kent State University </w:t>
      </w:r>
    </w:p>
    <w:p w14:paraId="103A5DEC" w14:textId="77777777" w:rsidR="00930078" w:rsidRPr="004A47AC" w:rsidRDefault="00930078" w:rsidP="00930078">
      <w:pPr>
        <w:pStyle w:val="Default"/>
        <w:rPr>
          <w:sz w:val="22"/>
          <w:szCs w:val="22"/>
        </w:rPr>
      </w:pPr>
      <w:r w:rsidRPr="004A47AC">
        <w:rPr>
          <w:sz w:val="22"/>
          <w:szCs w:val="22"/>
        </w:rPr>
        <w:t xml:space="preserve">Undergraduate Training: University of Oregon </w:t>
      </w:r>
    </w:p>
    <w:p w14:paraId="2A31D6C4" w14:textId="77777777" w:rsidR="00930078" w:rsidRPr="004A47AC" w:rsidRDefault="00930078" w:rsidP="00930078">
      <w:pPr>
        <w:pStyle w:val="Default"/>
        <w:rPr>
          <w:sz w:val="22"/>
          <w:szCs w:val="22"/>
        </w:rPr>
      </w:pPr>
    </w:p>
    <w:p w14:paraId="5508E13D" w14:textId="77777777" w:rsidR="00930078" w:rsidRPr="004A47AC" w:rsidRDefault="00930078" w:rsidP="00930078">
      <w:pPr>
        <w:pStyle w:val="Default"/>
        <w:rPr>
          <w:sz w:val="22"/>
          <w:szCs w:val="22"/>
        </w:rPr>
      </w:pPr>
      <w:r w:rsidRPr="004A47AC">
        <w:rPr>
          <w:sz w:val="22"/>
          <w:szCs w:val="22"/>
        </w:rPr>
        <w:t xml:space="preserve">Clinical Interests: </w:t>
      </w:r>
    </w:p>
    <w:p w14:paraId="50B5B84D" w14:textId="77777777" w:rsidR="00930078" w:rsidRPr="004A47AC" w:rsidRDefault="00930078" w:rsidP="00930078">
      <w:pPr>
        <w:pStyle w:val="Default"/>
        <w:rPr>
          <w:sz w:val="22"/>
          <w:szCs w:val="22"/>
        </w:rPr>
      </w:pPr>
      <w:r w:rsidRPr="004A47AC">
        <w:rPr>
          <w:sz w:val="22"/>
          <w:szCs w:val="22"/>
        </w:rPr>
        <w:t xml:space="preserve">Provide psychological services to individuals with chronic, complex and often progressively disabling medical conditions with the goal to enhance their function, autonomy and quality of life through Acceptance and Commitment Therapy, Cognitive Behavioral Therapy (e.g., CBT-I, CBT-CP), Prolonged Exposure and supportive therapy.  </w:t>
      </w:r>
    </w:p>
    <w:p w14:paraId="666C4553" w14:textId="77777777" w:rsidR="00930078" w:rsidRPr="004A47AC" w:rsidRDefault="00930078" w:rsidP="00930078">
      <w:pPr>
        <w:pStyle w:val="Default"/>
        <w:rPr>
          <w:sz w:val="22"/>
          <w:szCs w:val="22"/>
        </w:rPr>
      </w:pPr>
    </w:p>
    <w:p w14:paraId="62AC7BCF" w14:textId="77777777" w:rsidR="00930078" w:rsidRPr="004A47AC" w:rsidRDefault="00930078" w:rsidP="00930078">
      <w:pPr>
        <w:pStyle w:val="Default"/>
        <w:rPr>
          <w:sz w:val="22"/>
          <w:szCs w:val="22"/>
        </w:rPr>
      </w:pPr>
      <w:r w:rsidRPr="004A47AC">
        <w:rPr>
          <w:sz w:val="22"/>
          <w:szCs w:val="22"/>
        </w:rPr>
        <w:t xml:space="preserve">Selective Peer-Reviewed Publications </w:t>
      </w:r>
    </w:p>
    <w:p w14:paraId="0E169B4E" w14:textId="77777777" w:rsidR="00930078" w:rsidRPr="00A91323" w:rsidRDefault="00930078" w:rsidP="00930078">
      <w:pPr>
        <w:pStyle w:val="Default"/>
        <w:rPr>
          <w:sz w:val="22"/>
          <w:szCs w:val="22"/>
        </w:rPr>
      </w:pPr>
    </w:p>
    <w:p w14:paraId="1450B06B" w14:textId="77777777" w:rsidR="00930078" w:rsidRPr="001A7BA9" w:rsidRDefault="00930078" w:rsidP="00930078">
      <w:pPr>
        <w:pStyle w:val="Default"/>
        <w:rPr>
          <w:color w:val="auto"/>
          <w:sz w:val="20"/>
          <w:szCs w:val="20"/>
        </w:rPr>
      </w:pPr>
      <w:r w:rsidRPr="001A7BA9">
        <w:rPr>
          <w:color w:val="auto"/>
          <w:sz w:val="20"/>
          <w:szCs w:val="20"/>
        </w:rPr>
        <w:t xml:space="preserve">Facial emotion recognition in major depressive disorder: A meta-analytic review (2021). Krause F. C., Linardatos, E., Fresco, D., &amp; Moore, T. </w:t>
      </w:r>
      <w:r w:rsidRPr="001A7BA9">
        <w:rPr>
          <w:i/>
          <w:iCs/>
          <w:color w:val="auto"/>
          <w:sz w:val="20"/>
          <w:szCs w:val="20"/>
        </w:rPr>
        <w:t>Journal of Affective Disorders, 293</w:t>
      </w:r>
      <w:r w:rsidRPr="001A7BA9">
        <w:rPr>
          <w:color w:val="auto"/>
          <w:sz w:val="20"/>
          <w:szCs w:val="20"/>
        </w:rPr>
        <w:t>, 320-328, doi:10.1016/j.jad.2021.06.053.</w:t>
      </w:r>
    </w:p>
    <w:p w14:paraId="768CAB5F" w14:textId="77777777" w:rsidR="00930078" w:rsidRPr="001A7BA9" w:rsidRDefault="00930078" w:rsidP="00930078">
      <w:pPr>
        <w:pStyle w:val="Default"/>
        <w:rPr>
          <w:color w:val="auto"/>
          <w:sz w:val="20"/>
          <w:szCs w:val="20"/>
        </w:rPr>
      </w:pPr>
    </w:p>
    <w:p w14:paraId="0D9745B0" w14:textId="77777777" w:rsidR="00930078" w:rsidRPr="001A7BA9" w:rsidRDefault="00930078" w:rsidP="00930078">
      <w:pPr>
        <w:pStyle w:val="Default"/>
        <w:rPr>
          <w:sz w:val="20"/>
          <w:szCs w:val="20"/>
        </w:rPr>
      </w:pPr>
      <w:r w:rsidRPr="001A7BA9">
        <w:rPr>
          <w:sz w:val="20"/>
          <w:szCs w:val="20"/>
        </w:rPr>
        <w:t xml:space="preserve">Berman, M. I., </w:t>
      </w:r>
      <w:proofErr w:type="spellStart"/>
      <w:r w:rsidRPr="001A7BA9">
        <w:rPr>
          <w:sz w:val="20"/>
          <w:szCs w:val="20"/>
        </w:rPr>
        <w:t>Buckey</w:t>
      </w:r>
      <w:proofErr w:type="spellEnd"/>
      <w:r w:rsidRPr="001A7BA9">
        <w:rPr>
          <w:sz w:val="20"/>
          <w:szCs w:val="20"/>
        </w:rPr>
        <w:t xml:space="preserve">, J.C., Hull, J.G., Linardatos, E., </w:t>
      </w:r>
      <w:proofErr w:type="spellStart"/>
      <w:r w:rsidRPr="001A7BA9">
        <w:rPr>
          <w:sz w:val="20"/>
          <w:szCs w:val="20"/>
        </w:rPr>
        <w:t>Strassberger</w:t>
      </w:r>
      <w:proofErr w:type="spellEnd"/>
      <w:r w:rsidRPr="001A7BA9">
        <w:rPr>
          <w:sz w:val="20"/>
          <w:szCs w:val="20"/>
        </w:rPr>
        <w:t xml:space="preserve">, A.C., … Hegel, M.T (2014). Feasibility study of an interactive multimedia electronic problem solving treatment program for depression: a preliminary uncontrolled trial. </w:t>
      </w:r>
      <w:r w:rsidRPr="001A7BA9">
        <w:rPr>
          <w:i/>
          <w:iCs/>
          <w:sz w:val="20"/>
          <w:szCs w:val="20"/>
        </w:rPr>
        <w:t>Behavior Therapy, 45</w:t>
      </w:r>
      <w:r w:rsidRPr="001A7BA9">
        <w:rPr>
          <w:sz w:val="20"/>
          <w:szCs w:val="20"/>
        </w:rPr>
        <w:t xml:space="preserve">, 358-375. </w:t>
      </w:r>
    </w:p>
    <w:p w14:paraId="7F59333F" w14:textId="77777777" w:rsidR="00930078" w:rsidRPr="001A7BA9" w:rsidRDefault="00930078" w:rsidP="00930078">
      <w:pPr>
        <w:pStyle w:val="Default"/>
        <w:rPr>
          <w:sz w:val="20"/>
          <w:szCs w:val="20"/>
        </w:rPr>
      </w:pPr>
    </w:p>
    <w:p w14:paraId="1C0FEE93" w14:textId="77777777" w:rsidR="00930078" w:rsidRPr="001A7BA9" w:rsidRDefault="00930078" w:rsidP="00930078">
      <w:pPr>
        <w:pStyle w:val="Default"/>
        <w:rPr>
          <w:color w:val="auto"/>
          <w:sz w:val="20"/>
          <w:szCs w:val="20"/>
        </w:rPr>
      </w:pPr>
      <w:proofErr w:type="spellStart"/>
      <w:r w:rsidRPr="001A7BA9">
        <w:rPr>
          <w:sz w:val="20"/>
          <w:szCs w:val="20"/>
        </w:rPr>
        <w:t>Possis</w:t>
      </w:r>
      <w:proofErr w:type="spellEnd"/>
      <w:r w:rsidRPr="001A7BA9">
        <w:rPr>
          <w:sz w:val="20"/>
          <w:szCs w:val="20"/>
        </w:rPr>
        <w:t xml:space="preserve">, E., Bui, T., </w:t>
      </w:r>
      <w:proofErr w:type="spellStart"/>
      <w:r w:rsidRPr="001A7BA9">
        <w:rPr>
          <w:sz w:val="20"/>
          <w:szCs w:val="20"/>
        </w:rPr>
        <w:t>Gavian</w:t>
      </w:r>
      <w:proofErr w:type="spellEnd"/>
      <w:r w:rsidRPr="001A7BA9">
        <w:rPr>
          <w:sz w:val="20"/>
          <w:szCs w:val="20"/>
        </w:rPr>
        <w:t xml:space="preserve">, M.A., </w:t>
      </w:r>
      <w:proofErr w:type="spellStart"/>
      <w:r w:rsidRPr="001A7BA9">
        <w:rPr>
          <w:sz w:val="20"/>
          <w:szCs w:val="20"/>
        </w:rPr>
        <w:t>Leskela</w:t>
      </w:r>
      <w:proofErr w:type="spellEnd"/>
      <w:r w:rsidRPr="001A7BA9">
        <w:rPr>
          <w:sz w:val="20"/>
          <w:szCs w:val="20"/>
        </w:rPr>
        <w:t xml:space="preserve">, J., Linardatos, E., Loughlin, J., &amp; Strom, T. (2014). Driving difficulties among military veterans: Clinical needs and current intervention status. </w:t>
      </w:r>
      <w:r w:rsidRPr="001A7BA9">
        <w:rPr>
          <w:i/>
          <w:iCs/>
          <w:sz w:val="20"/>
          <w:szCs w:val="20"/>
        </w:rPr>
        <w:t>Military Medicine, 179</w:t>
      </w:r>
      <w:r w:rsidRPr="001A7BA9">
        <w:rPr>
          <w:sz w:val="20"/>
          <w:szCs w:val="20"/>
        </w:rPr>
        <w:t xml:space="preserve">, 633-639. </w:t>
      </w:r>
    </w:p>
    <w:p w14:paraId="2A404C74" w14:textId="77777777" w:rsidR="00930078" w:rsidRPr="001A7BA9" w:rsidRDefault="00930078" w:rsidP="00930078">
      <w:pPr>
        <w:pStyle w:val="Default"/>
        <w:rPr>
          <w:sz w:val="20"/>
          <w:szCs w:val="20"/>
        </w:rPr>
      </w:pPr>
    </w:p>
    <w:p w14:paraId="7FC1C9D1" w14:textId="77777777" w:rsidR="00930078" w:rsidRPr="001A7BA9" w:rsidRDefault="00930078" w:rsidP="00930078">
      <w:pPr>
        <w:pStyle w:val="Default"/>
        <w:rPr>
          <w:color w:val="auto"/>
          <w:sz w:val="20"/>
          <w:szCs w:val="20"/>
        </w:rPr>
      </w:pPr>
      <w:proofErr w:type="spellStart"/>
      <w:r w:rsidRPr="001A7BA9">
        <w:rPr>
          <w:sz w:val="20"/>
          <w:szCs w:val="20"/>
        </w:rPr>
        <w:t>Spielmans</w:t>
      </w:r>
      <w:proofErr w:type="spellEnd"/>
      <w:r w:rsidRPr="001A7BA9">
        <w:rPr>
          <w:sz w:val="20"/>
          <w:szCs w:val="20"/>
        </w:rPr>
        <w:t xml:space="preserve">, G., Berman, M., Linardatos, E., </w:t>
      </w:r>
      <w:proofErr w:type="spellStart"/>
      <w:r w:rsidRPr="001A7BA9">
        <w:rPr>
          <w:sz w:val="20"/>
          <w:szCs w:val="20"/>
        </w:rPr>
        <w:t>Rosenlicht</w:t>
      </w:r>
      <w:proofErr w:type="spellEnd"/>
      <w:r w:rsidRPr="001A7BA9">
        <w:rPr>
          <w:sz w:val="20"/>
          <w:szCs w:val="20"/>
        </w:rPr>
        <w:t xml:space="preserve">, N., Perry, A., &amp; Tsai, A. (2013) Adjunctive atypical antipsychotic treatment for major depressive disorder: A meta-analysis of depression, quality of life, and safety outcomes. </w:t>
      </w:r>
      <w:r w:rsidRPr="001A7BA9">
        <w:rPr>
          <w:i/>
          <w:iCs/>
          <w:sz w:val="20"/>
          <w:szCs w:val="20"/>
        </w:rPr>
        <w:t>PLOS Medicine, 10</w:t>
      </w:r>
      <w:r w:rsidRPr="001A7BA9">
        <w:rPr>
          <w:sz w:val="20"/>
          <w:szCs w:val="20"/>
        </w:rPr>
        <w:t xml:space="preserve">, e1001403. </w:t>
      </w:r>
    </w:p>
    <w:p w14:paraId="4868424C" w14:textId="77777777" w:rsidR="00930078" w:rsidRPr="001A7BA9" w:rsidRDefault="00930078" w:rsidP="00930078">
      <w:pPr>
        <w:pStyle w:val="Default"/>
        <w:rPr>
          <w:sz w:val="20"/>
          <w:szCs w:val="20"/>
        </w:rPr>
      </w:pPr>
    </w:p>
    <w:p w14:paraId="62C442B0" w14:textId="77777777" w:rsidR="00930078" w:rsidRPr="001A7BA9" w:rsidRDefault="00930078" w:rsidP="00930078">
      <w:pPr>
        <w:pStyle w:val="Default"/>
        <w:rPr>
          <w:color w:val="auto"/>
          <w:sz w:val="20"/>
          <w:szCs w:val="20"/>
        </w:rPr>
      </w:pPr>
      <w:r w:rsidRPr="001A7BA9">
        <w:rPr>
          <w:sz w:val="20"/>
          <w:szCs w:val="20"/>
        </w:rPr>
        <w:t xml:space="preserve">Strom, T., </w:t>
      </w:r>
      <w:proofErr w:type="spellStart"/>
      <w:r w:rsidRPr="001A7BA9">
        <w:rPr>
          <w:sz w:val="20"/>
          <w:szCs w:val="20"/>
        </w:rPr>
        <w:t>Gavian</w:t>
      </w:r>
      <w:proofErr w:type="spellEnd"/>
      <w:r w:rsidRPr="001A7BA9">
        <w:rPr>
          <w:sz w:val="20"/>
          <w:szCs w:val="20"/>
        </w:rPr>
        <w:t xml:space="preserve">, M., </w:t>
      </w:r>
      <w:proofErr w:type="spellStart"/>
      <w:r w:rsidRPr="001A7BA9">
        <w:rPr>
          <w:sz w:val="20"/>
          <w:szCs w:val="20"/>
        </w:rPr>
        <w:t>Possis</w:t>
      </w:r>
      <w:proofErr w:type="spellEnd"/>
      <w:r w:rsidRPr="001A7BA9">
        <w:rPr>
          <w:sz w:val="20"/>
          <w:szCs w:val="20"/>
        </w:rPr>
        <w:t xml:space="preserve">, E., Loughlin, J, Bui, T., Linardatos, E., …, Siegel, W. (2012). Cultural and ethical considerations when working with military personnel and veterans: A primer for VA training programs. </w:t>
      </w:r>
      <w:r w:rsidRPr="001A7BA9">
        <w:rPr>
          <w:i/>
          <w:iCs/>
          <w:sz w:val="20"/>
          <w:szCs w:val="20"/>
        </w:rPr>
        <w:t xml:space="preserve">Training and Education in Professional Psychology, </w:t>
      </w:r>
    </w:p>
    <w:p w14:paraId="1E3F350D" w14:textId="77777777" w:rsidR="00930078" w:rsidRPr="001A7BA9" w:rsidRDefault="00930078" w:rsidP="00930078">
      <w:pPr>
        <w:pStyle w:val="Default"/>
        <w:rPr>
          <w:sz w:val="20"/>
          <w:szCs w:val="20"/>
        </w:rPr>
      </w:pPr>
      <w:r w:rsidRPr="001A7BA9">
        <w:rPr>
          <w:i/>
          <w:iCs/>
          <w:sz w:val="20"/>
          <w:szCs w:val="20"/>
        </w:rPr>
        <w:t xml:space="preserve">6, </w:t>
      </w:r>
      <w:r w:rsidRPr="001A7BA9">
        <w:rPr>
          <w:sz w:val="20"/>
          <w:szCs w:val="20"/>
        </w:rPr>
        <w:t xml:space="preserve">67-75. </w:t>
      </w:r>
    </w:p>
    <w:p w14:paraId="79E308C3" w14:textId="77777777" w:rsidR="00930078" w:rsidRPr="001A7BA9" w:rsidRDefault="00930078" w:rsidP="00930078">
      <w:pPr>
        <w:pStyle w:val="Default"/>
        <w:rPr>
          <w:sz w:val="20"/>
          <w:szCs w:val="20"/>
        </w:rPr>
      </w:pPr>
    </w:p>
    <w:p w14:paraId="15D42744" w14:textId="77777777" w:rsidR="00930078" w:rsidRPr="001A7BA9" w:rsidRDefault="00930078" w:rsidP="00930078">
      <w:pPr>
        <w:pStyle w:val="Default"/>
        <w:rPr>
          <w:color w:val="auto"/>
          <w:sz w:val="20"/>
          <w:szCs w:val="20"/>
        </w:rPr>
      </w:pPr>
      <w:r w:rsidRPr="001A7BA9">
        <w:rPr>
          <w:sz w:val="20"/>
          <w:szCs w:val="20"/>
        </w:rPr>
        <w:t xml:space="preserve">Lamoureux, B. A., Linardatos, E., &amp; Fresco, D. M. Using the QIDS-SR16 to identify Major Depressive Disorder in primary care medical patients. (2010). </w:t>
      </w:r>
      <w:r w:rsidRPr="001A7BA9">
        <w:rPr>
          <w:i/>
          <w:iCs/>
          <w:sz w:val="20"/>
          <w:szCs w:val="20"/>
        </w:rPr>
        <w:t xml:space="preserve">Behavior Therapy, 41, </w:t>
      </w:r>
    </w:p>
    <w:p w14:paraId="06F30A16" w14:textId="77777777" w:rsidR="00930078" w:rsidRPr="001A7BA9" w:rsidRDefault="00930078" w:rsidP="00930078">
      <w:pPr>
        <w:pStyle w:val="Default"/>
        <w:rPr>
          <w:sz w:val="20"/>
          <w:szCs w:val="20"/>
        </w:rPr>
      </w:pPr>
      <w:r w:rsidRPr="001A7BA9">
        <w:rPr>
          <w:sz w:val="20"/>
          <w:szCs w:val="20"/>
        </w:rPr>
        <w:t xml:space="preserve">423-431. </w:t>
      </w:r>
    </w:p>
    <w:p w14:paraId="34D6B22E" w14:textId="77777777" w:rsidR="00930078" w:rsidRPr="001A7BA9" w:rsidRDefault="00930078" w:rsidP="00930078">
      <w:pPr>
        <w:pStyle w:val="Default"/>
        <w:rPr>
          <w:sz w:val="20"/>
          <w:szCs w:val="20"/>
        </w:rPr>
      </w:pPr>
    </w:p>
    <w:p w14:paraId="2B7E4D6D" w14:textId="77777777" w:rsidR="00930078" w:rsidRPr="001A7BA9" w:rsidRDefault="00930078" w:rsidP="00930078">
      <w:pPr>
        <w:pStyle w:val="Default"/>
        <w:rPr>
          <w:color w:val="auto"/>
          <w:sz w:val="20"/>
          <w:szCs w:val="20"/>
        </w:rPr>
      </w:pPr>
      <w:proofErr w:type="spellStart"/>
      <w:r w:rsidRPr="001A7BA9">
        <w:rPr>
          <w:sz w:val="20"/>
          <w:szCs w:val="20"/>
        </w:rPr>
        <w:t>Aldao</w:t>
      </w:r>
      <w:proofErr w:type="spellEnd"/>
      <w:r w:rsidRPr="001A7BA9">
        <w:rPr>
          <w:sz w:val="20"/>
          <w:szCs w:val="20"/>
        </w:rPr>
        <w:t xml:space="preserve">, A., </w:t>
      </w:r>
      <w:proofErr w:type="spellStart"/>
      <w:r w:rsidRPr="001A7BA9">
        <w:rPr>
          <w:sz w:val="20"/>
          <w:szCs w:val="20"/>
        </w:rPr>
        <w:t>Mennin</w:t>
      </w:r>
      <w:proofErr w:type="spellEnd"/>
      <w:r w:rsidRPr="001A7BA9">
        <w:rPr>
          <w:sz w:val="20"/>
          <w:szCs w:val="20"/>
        </w:rPr>
        <w:t xml:space="preserve">, D. S., Linardatos, E., &amp; Fresco, D. M. (2010). Differential patterns of physical symptoms and subjective processes in generalized anxiety disorder and unipolar depression. </w:t>
      </w:r>
      <w:r w:rsidRPr="001A7BA9">
        <w:rPr>
          <w:i/>
          <w:iCs/>
          <w:sz w:val="20"/>
          <w:szCs w:val="20"/>
        </w:rPr>
        <w:t xml:space="preserve">Journal of Anxiety Disorders, 24, </w:t>
      </w:r>
      <w:r w:rsidRPr="001A7BA9">
        <w:rPr>
          <w:sz w:val="20"/>
          <w:szCs w:val="20"/>
        </w:rPr>
        <w:t xml:space="preserve">250-259. </w:t>
      </w:r>
    </w:p>
    <w:p w14:paraId="276D29B6" w14:textId="77777777" w:rsidR="00930078" w:rsidRPr="001A7BA9" w:rsidRDefault="00930078" w:rsidP="00930078">
      <w:pPr>
        <w:pStyle w:val="Default"/>
        <w:rPr>
          <w:sz w:val="20"/>
          <w:szCs w:val="20"/>
        </w:rPr>
      </w:pPr>
    </w:p>
    <w:p w14:paraId="21E6002A" w14:textId="77777777" w:rsidR="00930078" w:rsidRPr="001A7BA9" w:rsidRDefault="00930078" w:rsidP="00930078">
      <w:pPr>
        <w:pStyle w:val="Default"/>
        <w:rPr>
          <w:color w:val="auto"/>
          <w:sz w:val="20"/>
          <w:szCs w:val="20"/>
        </w:rPr>
      </w:pPr>
      <w:r w:rsidRPr="001A7BA9">
        <w:rPr>
          <w:sz w:val="20"/>
          <w:szCs w:val="20"/>
        </w:rPr>
        <w:t xml:space="preserve">Turner, E. H., Matthews, A. M., Linardatos, E., Tell, R. A., &amp; Rosenthal, R. (2008). Selective publication of antidepressant trials and its influence on apparent efficacy. </w:t>
      </w:r>
      <w:r w:rsidRPr="001A7BA9">
        <w:rPr>
          <w:i/>
          <w:iCs/>
          <w:sz w:val="20"/>
          <w:szCs w:val="20"/>
        </w:rPr>
        <w:t xml:space="preserve">The New England Journal of Medicine, 358, </w:t>
      </w:r>
      <w:r w:rsidRPr="001A7BA9">
        <w:rPr>
          <w:sz w:val="20"/>
          <w:szCs w:val="20"/>
        </w:rPr>
        <w:t>252-260.</w:t>
      </w:r>
    </w:p>
    <w:p w14:paraId="0FA104F5" w14:textId="2CF1242F" w:rsidR="00930078" w:rsidRDefault="00930078" w:rsidP="00930078">
      <w:pPr>
        <w:rPr>
          <w:rFonts w:cs="Arial"/>
          <w:sz w:val="22"/>
          <w:szCs w:val="22"/>
        </w:rPr>
      </w:pPr>
    </w:p>
    <w:p w14:paraId="3A05E642" w14:textId="1116A5D3" w:rsidR="00F31465" w:rsidRDefault="00F31465" w:rsidP="00930078">
      <w:pPr>
        <w:rPr>
          <w:rFonts w:cs="Arial"/>
          <w:sz w:val="22"/>
          <w:szCs w:val="22"/>
        </w:rPr>
      </w:pPr>
    </w:p>
    <w:p w14:paraId="2CE43CC3" w14:textId="77777777" w:rsidR="00F31465" w:rsidRPr="004A47AC" w:rsidRDefault="00F31465" w:rsidP="00930078">
      <w:pPr>
        <w:rPr>
          <w:rFonts w:cs="Arial"/>
          <w:sz w:val="22"/>
          <w:szCs w:val="22"/>
        </w:rPr>
      </w:pPr>
    </w:p>
    <w:p w14:paraId="5B6B1D03" w14:textId="77777777" w:rsidR="00B678D8" w:rsidRPr="004A47AC" w:rsidRDefault="00010793" w:rsidP="00010793">
      <w:pPr>
        <w:rPr>
          <w:rFonts w:cs="Arial"/>
          <w:b/>
          <w:sz w:val="22"/>
          <w:szCs w:val="22"/>
        </w:rPr>
      </w:pPr>
      <w:r w:rsidRPr="004A47AC">
        <w:rPr>
          <w:rFonts w:cs="Arial"/>
          <w:b/>
          <w:bCs/>
          <w:sz w:val="22"/>
          <w:szCs w:val="22"/>
        </w:rPr>
        <w:lastRenderedPageBreak/>
        <w:t>S</w:t>
      </w:r>
      <w:r w:rsidR="0010650A" w:rsidRPr="004A47AC">
        <w:rPr>
          <w:rFonts w:cs="Arial"/>
          <w:b/>
          <w:bCs/>
          <w:sz w:val="22"/>
          <w:szCs w:val="22"/>
        </w:rPr>
        <w:t>tephen</w:t>
      </w:r>
      <w:r w:rsidRPr="004A47AC">
        <w:rPr>
          <w:rFonts w:cs="Arial"/>
          <w:b/>
          <w:bCs/>
          <w:sz w:val="22"/>
          <w:szCs w:val="22"/>
        </w:rPr>
        <w:t xml:space="preserve"> L</w:t>
      </w:r>
      <w:r w:rsidR="0010650A" w:rsidRPr="004A47AC">
        <w:rPr>
          <w:rFonts w:cs="Arial"/>
          <w:b/>
          <w:bCs/>
          <w:sz w:val="22"/>
          <w:szCs w:val="22"/>
        </w:rPr>
        <w:t>ong</w:t>
      </w:r>
      <w:r w:rsidRPr="004A47AC">
        <w:rPr>
          <w:rFonts w:cs="Arial"/>
          <w:b/>
          <w:bCs/>
          <w:sz w:val="22"/>
          <w:szCs w:val="22"/>
        </w:rPr>
        <w:t>, Ph.D.</w:t>
      </w:r>
      <w:r w:rsidRPr="004A47AC">
        <w:rPr>
          <w:rFonts w:cs="Arial"/>
          <w:b/>
          <w:sz w:val="22"/>
          <w:szCs w:val="22"/>
        </w:rPr>
        <w:t xml:space="preserve"> </w:t>
      </w:r>
    </w:p>
    <w:p w14:paraId="3744EB22" w14:textId="7B028B7E" w:rsidR="00010793" w:rsidRPr="004A47AC" w:rsidRDefault="00010793" w:rsidP="00010793">
      <w:pPr>
        <w:rPr>
          <w:rFonts w:cs="Arial"/>
          <w:sz w:val="22"/>
          <w:szCs w:val="22"/>
        </w:rPr>
      </w:pPr>
      <w:r w:rsidRPr="004A47AC">
        <w:rPr>
          <w:rFonts w:cs="Arial"/>
          <w:sz w:val="22"/>
          <w:szCs w:val="22"/>
        </w:rPr>
        <w:t>California School of Professional Psychology</w:t>
      </w:r>
      <w:r w:rsidRPr="004A47AC">
        <w:rPr>
          <w:rFonts w:cs="Arial"/>
          <w:sz w:val="22"/>
          <w:szCs w:val="22"/>
        </w:rPr>
        <w:br/>
        <w:t>Post-Doctoral Certificate in Psychoanalysis and Psychotherapy, Derner Institute of Advanced Psychological Studies, Adelphi University</w:t>
      </w:r>
      <w:r w:rsidRPr="004A47AC">
        <w:rPr>
          <w:rFonts w:cs="Arial"/>
          <w:sz w:val="22"/>
          <w:szCs w:val="22"/>
        </w:rPr>
        <w:br/>
      </w:r>
      <w:r w:rsidRPr="004A47AC">
        <w:rPr>
          <w:rFonts w:cs="Arial"/>
          <w:i/>
          <w:iCs/>
          <w:sz w:val="22"/>
          <w:szCs w:val="22"/>
        </w:rPr>
        <w:t>Assignment:</w:t>
      </w:r>
      <w:r w:rsidRPr="004A47AC">
        <w:rPr>
          <w:rFonts w:cs="Arial"/>
          <w:sz w:val="22"/>
          <w:szCs w:val="22"/>
        </w:rPr>
        <w:t xml:space="preserve"> </w:t>
      </w:r>
      <w:r w:rsidR="000327FC" w:rsidRPr="004A47AC">
        <w:rPr>
          <w:rFonts w:cs="Arial"/>
          <w:bCs/>
          <w:color w:val="000000"/>
          <w:sz w:val="22"/>
          <w:szCs w:val="22"/>
        </w:rPr>
        <w:t>Iraq and Afghanistan Wars Readjustment Program</w:t>
      </w:r>
      <w:r w:rsidRPr="004A47AC">
        <w:rPr>
          <w:rFonts w:cs="Arial"/>
          <w:sz w:val="22"/>
          <w:szCs w:val="22"/>
        </w:rPr>
        <w:t>;</w:t>
      </w:r>
      <w:r w:rsidR="00B678D8" w:rsidRPr="004A47AC">
        <w:rPr>
          <w:rFonts w:cs="Arial"/>
          <w:sz w:val="22"/>
          <w:szCs w:val="22"/>
        </w:rPr>
        <w:t xml:space="preserve"> Multicultural Diversity Committee</w:t>
      </w:r>
      <w:r w:rsidRPr="004A47AC">
        <w:rPr>
          <w:rFonts w:cs="Arial"/>
          <w:sz w:val="22"/>
          <w:szCs w:val="22"/>
        </w:rPr>
        <w:t xml:space="preserve"> </w:t>
      </w:r>
    </w:p>
    <w:p w14:paraId="69FD5888" w14:textId="77777777" w:rsidR="00010793" w:rsidRPr="004A47AC" w:rsidRDefault="00010793" w:rsidP="00010793">
      <w:pPr>
        <w:rPr>
          <w:rFonts w:cs="Arial"/>
          <w:bCs/>
          <w:sz w:val="22"/>
          <w:szCs w:val="22"/>
        </w:rPr>
      </w:pPr>
    </w:p>
    <w:p w14:paraId="7BB40152" w14:textId="77777777" w:rsidR="0019660D" w:rsidRPr="004A47AC" w:rsidRDefault="0019660D" w:rsidP="0019660D">
      <w:pPr>
        <w:rPr>
          <w:rFonts w:cs="Arial"/>
          <w:b/>
          <w:bCs/>
          <w:sz w:val="22"/>
          <w:szCs w:val="22"/>
        </w:rPr>
      </w:pPr>
      <w:r w:rsidRPr="004A47AC">
        <w:rPr>
          <w:rFonts w:cs="Arial"/>
          <w:b/>
          <w:bCs/>
          <w:sz w:val="22"/>
          <w:szCs w:val="22"/>
        </w:rPr>
        <w:t xml:space="preserve">Crista Maracic, Ph.D. </w:t>
      </w:r>
    </w:p>
    <w:p w14:paraId="43A3A21F" w14:textId="77777777" w:rsidR="0019660D" w:rsidRPr="004A47AC" w:rsidRDefault="0019660D" w:rsidP="0019660D">
      <w:pPr>
        <w:rPr>
          <w:rFonts w:cs="Arial"/>
          <w:sz w:val="22"/>
          <w:szCs w:val="22"/>
        </w:rPr>
      </w:pPr>
      <w:r w:rsidRPr="004A47AC">
        <w:rPr>
          <w:rFonts w:cs="Arial"/>
          <w:sz w:val="22"/>
          <w:szCs w:val="22"/>
        </w:rPr>
        <w:t xml:space="preserve">Adelphi University </w:t>
      </w:r>
    </w:p>
    <w:p w14:paraId="778F5880" w14:textId="77777777" w:rsidR="0019660D" w:rsidRPr="004A47AC" w:rsidRDefault="0019660D" w:rsidP="0019660D">
      <w:pPr>
        <w:rPr>
          <w:rFonts w:cs="Arial"/>
          <w:sz w:val="22"/>
          <w:szCs w:val="22"/>
        </w:rPr>
      </w:pPr>
      <w:r w:rsidRPr="004A47AC">
        <w:rPr>
          <w:rFonts w:cs="Arial"/>
          <w:i/>
          <w:iCs/>
          <w:sz w:val="22"/>
          <w:szCs w:val="22"/>
        </w:rPr>
        <w:t xml:space="preserve">Assignment: </w:t>
      </w:r>
      <w:r w:rsidRPr="004A47AC">
        <w:rPr>
          <w:rFonts w:cs="Arial"/>
          <w:sz w:val="22"/>
          <w:szCs w:val="22"/>
        </w:rPr>
        <w:t>Substance Abuse Residential Rehabilitation Treatment Program (SARRTP)</w:t>
      </w:r>
    </w:p>
    <w:p w14:paraId="51430D27" w14:textId="77777777" w:rsidR="0019660D" w:rsidRPr="004A47AC" w:rsidRDefault="0019660D" w:rsidP="0019660D">
      <w:pPr>
        <w:rPr>
          <w:rFonts w:cs="Arial"/>
          <w:sz w:val="22"/>
          <w:szCs w:val="22"/>
        </w:rPr>
      </w:pPr>
      <w:r w:rsidRPr="004A47AC">
        <w:rPr>
          <w:rFonts w:cs="Arial"/>
          <w:sz w:val="22"/>
          <w:szCs w:val="22"/>
        </w:rPr>
        <w:t>Clinical Interests: the intersection of trauma, mental health, and addiction; psychodynamic psychotherapy  </w:t>
      </w:r>
    </w:p>
    <w:p w14:paraId="4A27CD6E" w14:textId="708ECC95" w:rsidR="00486523" w:rsidRPr="008D369D" w:rsidRDefault="00486523" w:rsidP="00010793">
      <w:pPr>
        <w:rPr>
          <w:rFonts w:cs="Arial"/>
          <w:b/>
          <w:bCs/>
          <w:sz w:val="22"/>
          <w:szCs w:val="22"/>
        </w:rPr>
      </w:pPr>
    </w:p>
    <w:p w14:paraId="314B6073" w14:textId="514DA687" w:rsidR="008D369D" w:rsidRDefault="008D369D" w:rsidP="00010793">
      <w:pPr>
        <w:rPr>
          <w:rFonts w:cs="Arial"/>
          <w:b/>
          <w:bCs/>
          <w:sz w:val="22"/>
          <w:szCs w:val="22"/>
        </w:rPr>
      </w:pPr>
      <w:r w:rsidRPr="008D369D">
        <w:rPr>
          <w:rFonts w:cs="Arial"/>
          <w:b/>
          <w:bCs/>
          <w:sz w:val="22"/>
          <w:szCs w:val="22"/>
        </w:rPr>
        <w:t>Gabrielle</w:t>
      </w:r>
      <w:r>
        <w:rPr>
          <w:rFonts w:cs="Arial"/>
          <w:b/>
          <w:bCs/>
          <w:sz w:val="22"/>
          <w:szCs w:val="22"/>
        </w:rPr>
        <w:t xml:space="preserve"> McPhee</w:t>
      </w:r>
      <w:r w:rsidR="009955FB">
        <w:rPr>
          <w:rFonts w:cs="Arial"/>
          <w:b/>
          <w:bCs/>
          <w:sz w:val="22"/>
          <w:szCs w:val="22"/>
        </w:rPr>
        <w:t>, Psy.D.</w:t>
      </w:r>
      <w:r w:rsidRPr="008D369D">
        <w:rPr>
          <w:rFonts w:cs="Arial"/>
          <w:b/>
          <w:bCs/>
          <w:sz w:val="22"/>
          <w:szCs w:val="22"/>
        </w:rPr>
        <w:t xml:space="preserve"> </w:t>
      </w:r>
    </w:p>
    <w:p w14:paraId="2AFA7ADC" w14:textId="60876A62" w:rsidR="001A7BA9" w:rsidRPr="001A7BA9" w:rsidRDefault="001A7BA9" w:rsidP="00010793">
      <w:pPr>
        <w:rPr>
          <w:rFonts w:cs="Arial"/>
          <w:sz w:val="22"/>
          <w:szCs w:val="22"/>
        </w:rPr>
      </w:pPr>
      <w:r w:rsidRPr="001A7BA9">
        <w:rPr>
          <w:rFonts w:cs="Arial"/>
          <w:sz w:val="22"/>
          <w:szCs w:val="22"/>
        </w:rPr>
        <w:t>William</w:t>
      </w:r>
      <w:r>
        <w:rPr>
          <w:rFonts w:cs="Arial"/>
          <w:sz w:val="22"/>
          <w:szCs w:val="22"/>
        </w:rPr>
        <w:t xml:space="preserve"> James University</w:t>
      </w:r>
    </w:p>
    <w:p w14:paraId="621CAFA9" w14:textId="0076CC6B" w:rsidR="008D369D" w:rsidRDefault="009955FB" w:rsidP="00010793">
      <w:pPr>
        <w:rPr>
          <w:rFonts w:cs="Arial"/>
          <w:i/>
          <w:iCs/>
          <w:sz w:val="22"/>
          <w:szCs w:val="22"/>
        </w:rPr>
      </w:pPr>
      <w:r w:rsidRPr="004A47AC">
        <w:rPr>
          <w:rFonts w:cs="Arial"/>
          <w:i/>
          <w:iCs/>
          <w:sz w:val="22"/>
          <w:szCs w:val="22"/>
        </w:rPr>
        <w:t>Assignment</w:t>
      </w:r>
      <w:r>
        <w:rPr>
          <w:rFonts w:cs="Arial"/>
          <w:i/>
          <w:iCs/>
          <w:sz w:val="22"/>
          <w:szCs w:val="22"/>
        </w:rPr>
        <w:t>: Access</w:t>
      </w:r>
      <w:r w:rsidR="00B15187">
        <w:rPr>
          <w:rFonts w:cs="Arial"/>
          <w:i/>
          <w:iCs/>
          <w:sz w:val="22"/>
          <w:szCs w:val="22"/>
        </w:rPr>
        <w:t>;</w:t>
      </w:r>
      <w:r>
        <w:rPr>
          <w:rFonts w:cs="Arial"/>
          <w:i/>
          <w:iCs/>
          <w:sz w:val="22"/>
          <w:szCs w:val="22"/>
        </w:rPr>
        <w:t xml:space="preserve"> Training Committee</w:t>
      </w:r>
    </w:p>
    <w:p w14:paraId="2F36C7EC" w14:textId="77777777" w:rsidR="009955FB" w:rsidRPr="004A47AC" w:rsidRDefault="009955FB" w:rsidP="00010793">
      <w:pPr>
        <w:rPr>
          <w:rFonts w:cs="Arial"/>
          <w:sz w:val="22"/>
          <w:szCs w:val="22"/>
        </w:rPr>
      </w:pPr>
    </w:p>
    <w:p w14:paraId="7400C0DC" w14:textId="77777777" w:rsidR="00486523" w:rsidRPr="004A47AC" w:rsidRDefault="00486523" w:rsidP="00486523">
      <w:pPr>
        <w:rPr>
          <w:rFonts w:cs="Arial"/>
          <w:b/>
          <w:sz w:val="22"/>
          <w:szCs w:val="22"/>
        </w:rPr>
      </w:pPr>
      <w:r w:rsidRPr="004A47AC">
        <w:rPr>
          <w:rFonts w:cs="Arial"/>
          <w:b/>
          <w:sz w:val="22"/>
          <w:szCs w:val="22"/>
        </w:rPr>
        <w:t>Christine J. Mihaila, Ph.D., ABPP-CN</w:t>
      </w:r>
    </w:p>
    <w:p w14:paraId="5BF3B833" w14:textId="77777777" w:rsidR="00486523" w:rsidRPr="004A47AC" w:rsidRDefault="00486523" w:rsidP="00486523">
      <w:pPr>
        <w:rPr>
          <w:rFonts w:cs="Arial"/>
          <w:sz w:val="22"/>
          <w:szCs w:val="22"/>
        </w:rPr>
      </w:pPr>
      <w:r w:rsidRPr="004A47AC">
        <w:rPr>
          <w:rFonts w:cs="Arial"/>
          <w:sz w:val="22"/>
          <w:szCs w:val="22"/>
        </w:rPr>
        <w:t>Pacific Graduate School of Psychology</w:t>
      </w:r>
    </w:p>
    <w:p w14:paraId="2FEE552B" w14:textId="77777777" w:rsidR="00B678D8" w:rsidRPr="004A47AC" w:rsidRDefault="00B678D8" w:rsidP="00486523">
      <w:pPr>
        <w:rPr>
          <w:rFonts w:cs="Arial"/>
          <w:sz w:val="22"/>
          <w:szCs w:val="22"/>
        </w:rPr>
      </w:pPr>
      <w:r w:rsidRPr="004A47AC">
        <w:rPr>
          <w:rFonts w:cs="Arial"/>
          <w:i/>
          <w:sz w:val="22"/>
          <w:szCs w:val="22"/>
        </w:rPr>
        <w:t xml:space="preserve">Assignment: </w:t>
      </w:r>
      <w:r w:rsidRPr="004A47AC">
        <w:rPr>
          <w:rFonts w:cs="Arial"/>
          <w:sz w:val="22"/>
          <w:szCs w:val="22"/>
        </w:rPr>
        <w:t>Neuropsychology</w:t>
      </w:r>
    </w:p>
    <w:p w14:paraId="654627E3" w14:textId="77777777" w:rsidR="00B678D8" w:rsidRPr="004A47AC" w:rsidRDefault="00B678D8" w:rsidP="00486523">
      <w:pPr>
        <w:rPr>
          <w:rFonts w:cs="Arial"/>
          <w:sz w:val="22"/>
          <w:szCs w:val="22"/>
        </w:rPr>
      </w:pPr>
    </w:p>
    <w:p w14:paraId="4F75246D" w14:textId="77777777" w:rsidR="00486523" w:rsidRPr="004A47AC" w:rsidRDefault="00B678D8" w:rsidP="00486523">
      <w:pPr>
        <w:rPr>
          <w:rFonts w:cs="Arial"/>
          <w:sz w:val="22"/>
          <w:szCs w:val="22"/>
        </w:rPr>
      </w:pPr>
      <w:r w:rsidRPr="004A47AC">
        <w:rPr>
          <w:rFonts w:cs="Arial"/>
          <w:i/>
          <w:sz w:val="22"/>
          <w:szCs w:val="22"/>
        </w:rPr>
        <w:t xml:space="preserve">Background: </w:t>
      </w:r>
      <w:r w:rsidR="00486523" w:rsidRPr="004A47AC">
        <w:rPr>
          <w:rFonts w:cs="Arial"/>
          <w:sz w:val="22"/>
          <w:szCs w:val="22"/>
        </w:rPr>
        <w:t>Clinical Neuropsychologist</w:t>
      </w:r>
    </w:p>
    <w:p w14:paraId="5C035831" w14:textId="77777777" w:rsidR="00486523" w:rsidRPr="004A47AC" w:rsidRDefault="00486523" w:rsidP="00486523">
      <w:pPr>
        <w:rPr>
          <w:rFonts w:cs="Arial"/>
          <w:sz w:val="22"/>
          <w:szCs w:val="22"/>
        </w:rPr>
      </w:pPr>
      <w:r w:rsidRPr="004A47AC">
        <w:rPr>
          <w:rFonts w:cs="Arial"/>
          <w:sz w:val="22"/>
          <w:szCs w:val="22"/>
        </w:rPr>
        <w:t xml:space="preserve">Interests: Differential diagnosis among normal aging, mild cognitive impairment, and dementing conditions </w:t>
      </w:r>
    </w:p>
    <w:p w14:paraId="075B2D8A" w14:textId="77777777" w:rsidR="00E8042C" w:rsidRPr="004A47AC" w:rsidRDefault="00E8042C" w:rsidP="00010793">
      <w:pPr>
        <w:rPr>
          <w:rFonts w:cs="Arial"/>
          <w:sz w:val="22"/>
          <w:szCs w:val="22"/>
        </w:rPr>
      </w:pPr>
    </w:p>
    <w:p w14:paraId="198DEBEC" w14:textId="77777777" w:rsidR="00A96AB5" w:rsidRPr="004A47AC" w:rsidRDefault="00A96AB5" w:rsidP="00A96AB5">
      <w:pPr>
        <w:rPr>
          <w:rFonts w:cs="Arial"/>
          <w:sz w:val="22"/>
          <w:szCs w:val="22"/>
        </w:rPr>
      </w:pPr>
      <w:r w:rsidRPr="004A47AC">
        <w:rPr>
          <w:rFonts w:cs="Arial"/>
          <w:b/>
          <w:bCs/>
          <w:sz w:val="22"/>
          <w:szCs w:val="22"/>
        </w:rPr>
        <w:t>Melody Millando-Wirtenson, Ph.D.</w:t>
      </w:r>
      <w:r w:rsidRPr="004A47AC">
        <w:rPr>
          <w:rFonts w:cs="Arial"/>
          <w:sz w:val="22"/>
          <w:szCs w:val="22"/>
        </w:rPr>
        <w:t xml:space="preserve"> </w:t>
      </w:r>
    </w:p>
    <w:p w14:paraId="74A07261" w14:textId="77777777" w:rsidR="00A96AB5" w:rsidRPr="004A47AC" w:rsidRDefault="00A96AB5" w:rsidP="00A96AB5">
      <w:pPr>
        <w:rPr>
          <w:rFonts w:cs="Arial"/>
          <w:sz w:val="22"/>
          <w:szCs w:val="22"/>
        </w:rPr>
      </w:pPr>
      <w:r w:rsidRPr="004A47AC">
        <w:rPr>
          <w:rFonts w:cs="Arial"/>
          <w:sz w:val="22"/>
          <w:szCs w:val="22"/>
        </w:rPr>
        <w:t>Derner Institute of Advanced Psychological Studies, Adelphi University</w:t>
      </w:r>
    </w:p>
    <w:p w14:paraId="4A50F58A" w14:textId="77777777" w:rsidR="00A96AB5" w:rsidRPr="004A47AC" w:rsidRDefault="00A96AB5" w:rsidP="00A96AB5">
      <w:pPr>
        <w:rPr>
          <w:rFonts w:cs="Arial"/>
          <w:color w:val="000000"/>
          <w:sz w:val="22"/>
          <w:szCs w:val="22"/>
        </w:rPr>
      </w:pPr>
      <w:r w:rsidRPr="004A47AC">
        <w:rPr>
          <w:rFonts w:cs="Arial"/>
          <w:i/>
          <w:iCs/>
          <w:sz w:val="22"/>
          <w:szCs w:val="22"/>
        </w:rPr>
        <w:t xml:space="preserve">Assignments: </w:t>
      </w:r>
      <w:r w:rsidRPr="004A47AC">
        <w:rPr>
          <w:rFonts w:cs="Arial"/>
          <w:color w:val="000000"/>
          <w:sz w:val="22"/>
          <w:szCs w:val="22"/>
        </w:rPr>
        <w:t>Iraq and Afghanistan Wars Readjustment Program (OEF/OIF/OND)</w:t>
      </w:r>
      <w:r w:rsidRPr="004A47AC">
        <w:rPr>
          <w:rFonts w:cs="Arial"/>
          <w:sz w:val="22"/>
          <w:szCs w:val="22"/>
        </w:rPr>
        <w:t>, Babylon Vet Center External Clinical Consultant, Compensation and Pension Mental Health Examiner, Post-Doctoral Fellowship Training Committee, Psychology Credentialing and Privileging Committee</w:t>
      </w:r>
    </w:p>
    <w:p w14:paraId="1EE8842E" w14:textId="77777777" w:rsidR="00A96AB5" w:rsidRPr="004A47AC" w:rsidRDefault="00A96AB5" w:rsidP="00A96AB5">
      <w:pPr>
        <w:rPr>
          <w:rFonts w:cs="Arial"/>
          <w:i/>
          <w:iCs/>
          <w:sz w:val="22"/>
          <w:szCs w:val="22"/>
        </w:rPr>
      </w:pPr>
    </w:p>
    <w:p w14:paraId="59239268" w14:textId="77777777" w:rsidR="00A96AB5" w:rsidRPr="004A47AC" w:rsidRDefault="00A96AB5" w:rsidP="00A96AB5">
      <w:pPr>
        <w:rPr>
          <w:rFonts w:cs="Arial"/>
          <w:sz w:val="22"/>
          <w:szCs w:val="22"/>
        </w:rPr>
      </w:pPr>
      <w:r w:rsidRPr="004A47AC">
        <w:rPr>
          <w:rFonts w:cs="Arial"/>
          <w:i/>
          <w:iCs/>
          <w:sz w:val="22"/>
          <w:szCs w:val="22"/>
        </w:rPr>
        <w:t xml:space="preserve">Background: </w:t>
      </w:r>
      <w:r w:rsidRPr="004A47AC">
        <w:rPr>
          <w:rFonts w:cs="Arial"/>
          <w:sz w:val="22"/>
          <w:szCs w:val="22"/>
        </w:rPr>
        <w:t>Dr. Millando-Wirtenson completed her internship training at Northport VA and has worked for the VA since 2006 (at Northport VA since 2009). In addition to her primary responsibilities in the OEF/OIF/OND program, she is also the Babylon Vet Center External Clinical Consultant and a Compensation and Pension Mental Health Examiner as well as a member of the Post-Doctoral Fellowship Training Committee and the Psychology Credentialing and Privileging Committee. Her clinical interests include trauma, interpersonal/relational issues, and an integrative approach to psychotherapy and training, in which she provides supervision to externs, interns, and fellows. She is involved in providing psychoanalytic/psychodynamic psychotherapy workshops for trainees as well as a career development seminar and a diversity seminar in the fellowship program.</w:t>
      </w:r>
    </w:p>
    <w:p w14:paraId="47FA614B" w14:textId="77777777" w:rsidR="001B2E7F" w:rsidRPr="004A47AC" w:rsidRDefault="001B2E7F" w:rsidP="00010793">
      <w:pPr>
        <w:rPr>
          <w:rFonts w:cs="Arial"/>
          <w:bCs/>
          <w:sz w:val="22"/>
          <w:szCs w:val="22"/>
        </w:rPr>
      </w:pPr>
    </w:p>
    <w:p w14:paraId="555EFF4B" w14:textId="77777777" w:rsidR="00B678D8" w:rsidRPr="004A47AC" w:rsidRDefault="00F550A0" w:rsidP="00F550A0">
      <w:pPr>
        <w:rPr>
          <w:rFonts w:eastAsiaTheme="minorHAnsi" w:cs="Arial"/>
          <w:b/>
          <w:color w:val="000000"/>
          <w:sz w:val="22"/>
          <w:szCs w:val="22"/>
        </w:rPr>
      </w:pPr>
      <w:bookmarkStart w:id="24" w:name="_Hlk103088607"/>
      <w:r w:rsidRPr="004A47AC">
        <w:rPr>
          <w:rFonts w:eastAsiaTheme="minorHAnsi" w:cs="Arial"/>
          <w:b/>
          <w:color w:val="000000"/>
          <w:sz w:val="22"/>
          <w:szCs w:val="22"/>
        </w:rPr>
        <w:t xml:space="preserve">Louis Mora, Ph.D. </w:t>
      </w:r>
    </w:p>
    <w:p w14:paraId="3874B271" w14:textId="48224EB2" w:rsidR="0086619A" w:rsidRPr="004A47AC" w:rsidRDefault="0086619A" w:rsidP="0086619A">
      <w:pPr>
        <w:rPr>
          <w:rFonts w:cs="Arial"/>
          <w:sz w:val="22"/>
          <w:szCs w:val="22"/>
        </w:rPr>
      </w:pPr>
      <w:r w:rsidRPr="004A47AC">
        <w:rPr>
          <w:rFonts w:cs="Arial"/>
          <w:i/>
          <w:iCs/>
          <w:sz w:val="22"/>
          <w:szCs w:val="22"/>
        </w:rPr>
        <w:t>Assignment</w:t>
      </w:r>
      <w:r w:rsidRPr="004A47AC">
        <w:rPr>
          <w:rFonts w:cs="Arial"/>
          <w:sz w:val="22"/>
          <w:szCs w:val="22"/>
        </w:rPr>
        <w:t xml:space="preserve">: Inpatient mental health and </w:t>
      </w:r>
      <w:r w:rsidR="00055C6E" w:rsidRPr="004A47AC">
        <w:rPr>
          <w:rFonts w:cs="Arial"/>
          <w:sz w:val="22"/>
          <w:szCs w:val="22"/>
        </w:rPr>
        <w:t>assessment</w:t>
      </w:r>
      <w:r w:rsidR="00F31465">
        <w:rPr>
          <w:rFonts w:cs="Arial"/>
          <w:sz w:val="22"/>
          <w:szCs w:val="22"/>
        </w:rPr>
        <w:t>; Assistant Training Director; Multicultural Diversity Committee</w:t>
      </w:r>
    </w:p>
    <w:p w14:paraId="6FEE7CDA" w14:textId="77777777" w:rsidR="00B678D8" w:rsidRPr="004A47AC" w:rsidRDefault="0086619A" w:rsidP="0086619A">
      <w:pPr>
        <w:rPr>
          <w:rFonts w:cs="Arial"/>
          <w:sz w:val="22"/>
          <w:szCs w:val="22"/>
        </w:rPr>
      </w:pPr>
      <w:r w:rsidRPr="004A47AC">
        <w:rPr>
          <w:rFonts w:cs="Arial"/>
          <w:i/>
          <w:iCs/>
          <w:sz w:val="22"/>
          <w:szCs w:val="22"/>
        </w:rPr>
        <w:t>Background</w:t>
      </w:r>
      <w:r w:rsidRPr="004A47AC">
        <w:rPr>
          <w:rFonts w:cs="Arial"/>
          <w:sz w:val="22"/>
          <w:szCs w:val="22"/>
        </w:rPr>
        <w:t>: Louis earned his clinical psychology doctorate from St. John’s University in 2009. He then worked a year at the Lewisburg federal penitentiary. He returned to New York, and worked from 2010 to 2014 at Pilgrim Psychiatric Center, during which time he opened a part-time private practice. In 2014, he earned a postdoctoral certificate in forensic psychology from St. John’s University and started working at the Northport VAMC. His professional interests include psychological assessment and forensic psychology</w:t>
      </w:r>
    </w:p>
    <w:p w14:paraId="2B38B54D" w14:textId="77777777" w:rsidR="0086619A" w:rsidRPr="004A47AC" w:rsidRDefault="0086619A" w:rsidP="0086619A">
      <w:pPr>
        <w:rPr>
          <w:rFonts w:cs="Arial"/>
          <w:bCs/>
          <w:sz w:val="22"/>
          <w:szCs w:val="22"/>
        </w:rPr>
      </w:pPr>
    </w:p>
    <w:p w14:paraId="3990196C" w14:textId="77777777" w:rsidR="00B678D8" w:rsidRPr="004A47AC" w:rsidRDefault="00FB5059" w:rsidP="00010793">
      <w:pPr>
        <w:rPr>
          <w:rFonts w:cs="Arial"/>
          <w:b/>
          <w:bCs/>
          <w:sz w:val="22"/>
          <w:szCs w:val="22"/>
        </w:rPr>
      </w:pPr>
      <w:bookmarkStart w:id="25" w:name="_Hlk103088633"/>
      <w:bookmarkEnd w:id="24"/>
      <w:r w:rsidRPr="004A47AC">
        <w:rPr>
          <w:rFonts w:cs="Arial"/>
          <w:b/>
          <w:bCs/>
          <w:sz w:val="22"/>
          <w:szCs w:val="22"/>
        </w:rPr>
        <w:t>Thomas Myers, Ph.D.</w:t>
      </w:r>
      <w:r w:rsidR="004B1B87" w:rsidRPr="004A47AC">
        <w:rPr>
          <w:rFonts w:cs="Arial"/>
          <w:b/>
          <w:bCs/>
          <w:sz w:val="22"/>
          <w:szCs w:val="22"/>
        </w:rPr>
        <w:t>,</w:t>
      </w:r>
      <w:r w:rsidR="004B1B87" w:rsidRPr="004A47AC">
        <w:rPr>
          <w:rFonts w:cs="Arial"/>
          <w:sz w:val="22"/>
          <w:szCs w:val="22"/>
        </w:rPr>
        <w:t xml:space="preserve"> </w:t>
      </w:r>
      <w:r w:rsidR="004B1B87" w:rsidRPr="004A47AC">
        <w:rPr>
          <w:rFonts w:cs="Arial"/>
          <w:b/>
          <w:bCs/>
          <w:sz w:val="22"/>
          <w:szCs w:val="22"/>
        </w:rPr>
        <w:t>ABPP-CN</w:t>
      </w:r>
    </w:p>
    <w:p w14:paraId="682C24E4" w14:textId="77777777" w:rsidR="00FB5059" w:rsidRPr="004A47AC" w:rsidRDefault="00FB5059" w:rsidP="00010793">
      <w:pPr>
        <w:rPr>
          <w:rFonts w:cs="Arial"/>
          <w:bCs/>
          <w:sz w:val="22"/>
          <w:szCs w:val="22"/>
        </w:rPr>
      </w:pPr>
      <w:r w:rsidRPr="004A47AC">
        <w:rPr>
          <w:rFonts w:cs="Arial"/>
          <w:bCs/>
          <w:sz w:val="22"/>
          <w:szCs w:val="22"/>
        </w:rPr>
        <w:t>The Graduate and University Center, City University of NY</w:t>
      </w:r>
    </w:p>
    <w:p w14:paraId="009024CF" w14:textId="77777777" w:rsidR="00FB5059" w:rsidRPr="004A47AC" w:rsidRDefault="00FB5059" w:rsidP="00FB5059">
      <w:pPr>
        <w:rPr>
          <w:rFonts w:cs="Arial"/>
          <w:sz w:val="22"/>
          <w:szCs w:val="22"/>
        </w:rPr>
      </w:pPr>
      <w:r w:rsidRPr="004A47AC">
        <w:rPr>
          <w:rFonts w:cs="Arial"/>
          <w:i/>
          <w:sz w:val="22"/>
          <w:szCs w:val="22"/>
        </w:rPr>
        <w:t xml:space="preserve">Assignment: </w:t>
      </w:r>
      <w:r w:rsidRPr="004A47AC">
        <w:rPr>
          <w:rFonts w:cs="Arial"/>
          <w:sz w:val="22"/>
          <w:szCs w:val="22"/>
        </w:rPr>
        <w:t>Neuropsychology</w:t>
      </w:r>
    </w:p>
    <w:bookmarkEnd w:id="25"/>
    <w:p w14:paraId="41E9DECF" w14:textId="77777777" w:rsidR="004A7267" w:rsidRPr="004A47AC" w:rsidRDefault="004A7267" w:rsidP="004A7267">
      <w:pPr>
        <w:rPr>
          <w:rFonts w:cs="Arial"/>
          <w:sz w:val="22"/>
          <w:szCs w:val="22"/>
        </w:rPr>
      </w:pPr>
      <w:r w:rsidRPr="004A47AC">
        <w:rPr>
          <w:rFonts w:cs="Arial"/>
          <w:sz w:val="22"/>
          <w:szCs w:val="22"/>
        </w:rPr>
        <w:t xml:space="preserve">Ioana Radu, Psy.D. </w:t>
      </w:r>
    </w:p>
    <w:p w14:paraId="44157827" w14:textId="77777777" w:rsidR="004A7267" w:rsidRPr="004A47AC" w:rsidRDefault="004A7267" w:rsidP="004A7267">
      <w:pPr>
        <w:rPr>
          <w:rFonts w:cs="Arial"/>
          <w:sz w:val="22"/>
          <w:szCs w:val="22"/>
        </w:rPr>
      </w:pPr>
    </w:p>
    <w:p w14:paraId="06AF388D" w14:textId="77777777" w:rsidR="004A7267" w:rsidRPr="004A47AC" w:rsidRDefault="004A7267" w:rsidP="004A7267">
      <w:pPr>
        <w:rPr>
          <w:rFonts w:cs="Arial"/>
          <w:sz w:val="22"/>
          <w:szCs w:val="22"/>
        </w:rPr>
      </w:pPr>
      <w:r w:rsidRPr="004A47AC">
        <w:rPr>
          <w:rFonts w:cs="Arial"/>
          <w:sz w:val="22"/>
          <w:szCs w:val="22"/>
        </w:rPr>
        <w:t>Assignment: PTSD Residential Rehabilitation and treatment program (PRRP)</w:t>
      </w:r>
    </w:p>
    <w:p w14:paraId="0B193E89" w14:textId="77777777" w:rsidR="004A7267" w:rsidRPr="004A47AC" w:rsidRDefault="004A7267" w:rsidP="004A7267">
      <w:pPr>
        <w:rPr>
          <w:rFonts w:cs="Arial"/>
          <w:sz w:val="22"/>
          <w:szCs w:val="22"/>
        </w:rPr>
      </w:pPr>
    </w:p>
    <w:p w14:paraId="6280C1EB" w14:textId="02747C33" w:rsidR="004A7267" w:rsidRDefault="004A7267" w:rsidP="004A7267">
      <w:pPr>
        <w:rPr>
          <w:rFonts w:cs="Arial"/>
          <w:sz w:val="22"/>
          <w:szCs w:val="22"/>
        </w:rPr>
      </w:pPr>
      <w:r w:rsidRPr="004A47AC">
        <w:rPr>
          <w:rFonts w:cs="Arial"/>
          <w:sz w:val="22"/>
          <w:szCs w:val="22"/>
        </w:rPr>
        <w:t xml:space="preserve">Background: Ioana earned her doctorate in clinical psychology from the University of Hartford in 2009. She has worked with both child and adult populations across a variety of settings (i.e. nursing home, ACT team, Psychiatric Hospital, outpatient). Prior to coming to the VA she worked for 9 and a half years with severely and persistently mentally ill patients at Pilgrim Psychiatric Center. There she was involved in the supervision program where she supervised 1-2 interns every year. Her current interests are in trauma and its effects on attachment, PTSD, Anxiety Disorders, and Eating Disorders. She uses Evidence based treatments like Prolonged Exposure therapy and Cognitive Processing therapy. Her background also includes training in Biofeedback and Hypnosis. She has also maintained her own private practice for the last 10 years. </w:t>
      </w:r>
    </w:p>
    <w:p w14:paraId="49CD505F" w14:textId="64912DEB" w:rsidR="008D369D" w:rsidRDefault="008D369D" w:rsidP="004A7267">
      <w:pPr>
        <w:rPr>
          <w:rFonts w:cs="Arial"/>
          <w:sz w:val="22"/>
          <w:szCs w:val="22"/>
        </w:rPr>
      </w:pPr>
    </w:p>
    <w:p w14:paraId="09524EB2" w14:textId="77777777" w:rsidR="00693B2F" w:rsidRPr="00B15187" w:rsidRDefault="00693B2F" w:rsidP="00693B2F">
      <w:pPr>
        <w:rPr>
          <w:rFonts w:ascii="Calibri" w:hAnsi="Calibri"/>
          <w:b/>
          <w:bCs/>
          <w:sz w:val="22"/>
          <w:szCs w:val="22"/>
        </w:rPr>
      </w:pPr>
      <w:r w:rsidRPr="00B15187">
        <w:rPr>
          <w:b/>
          <w:bCs/>
          <w:sz w:val="22"/>
          <w:szCs w:val="22"/>
        </w:rPr>
        <w:t xml:space="preserve">Kevin J. Nissen, Ph.D.    </w:t>
      </w:r>
    </w:p>
    <w:p w14:paraId="35A1C32E" w14:textId="77777777" w:rsidR="00693B2F" w:rsidRPr="00B15187" w:rsidRDefault="00693B2F" w:rsidP="00693B2F">
      <w:pPr>
        <w:rPr>
          <w:sz w:val="22"/>
          <w:szCs w:val="22"/>
        </w:rPr>
      </w:pPr>
      <w:r w:rsidRPr="00B15187">
        <w:rPr>
          <w:sz w:val="22"/>
          <w:szCs w:val="22"/>
        </w:rPr>
        <w:t>Gordon F. Derner School of Psychology</w:t>
      </w:r>
    </w:p>
    <w:p w14:paraId="19C97E40" w14:textId="77777777" w:rsidR="00693B2F" w:rsidRPr="00B15187" w:rsidRDefault="00693B2F" w:rsidP="00693B2F">
      <w:pPr>
        <w:rPr>
          <w:sz w:val="22"/>
          <w:szCs w:val="22"/>
        </w:rPr>
      </w:pPr>
      <w:r w:rsidRPr="00B15187">
        <w:rPr>
          <w:sz w:val="22"/>
          <w:szCs w:val="22"/>
        </w:rPr>
        <w:t>Adelphi University</w:t>
      </w:r>
    </w:p>
    <w:p w14:paraId="61FD1C1D" w14:textId="77777777" w:rsidR="00693B2F" w:rsidRPr="00B15187" w:rsidRDefault="00693B2F" w:rsidP="00693B2F">
      <w:pPr>
        <w:rPr>
          <w:i/>
          <w:iCs/>
          <w:sz w:val="22"/>
          <w:szCs w:val="22"/>
        </w:rPr>
      </w:pPr>
    </w:p>
    <w:p w14:paraId="462C6D96" w14:textId="77777777" w:rsidR="00693B2F" w:rsidRPr="00B15187" w:rsidRDefault="00693B2F" w:rsidP="00693B2F">
      <w:pPr>
        <w:rPr>
          <w:sz w:val="22"/>
          <w:szCs w:val="22"/>
        </w:rPr>
      </w:pPr>
      <w:r w:rsidRPr="00B15187">
        <w:rPr>
          <w:i/>
          <w:iCs/>
          <w:sz w:val="22"/>
          <w:szCs w:val="22"/>
        </w:rPr>
        <w:t>Assignment</w:t>
      </w:r>
      <w:r w:rsidRPr="00B15187">
        <w:rPr>
          <w:sz w:val="22"/>
          <w:szCs w:val="22"/>
        </w:rPr>
        <w:t xml:space="preserve">: </w:t>
      </w:r>
    </w:p>
    <w:p w14:paraId="3174E04B" w14:textId="77777777" w:rsidR="00693B2F" w:rsidRPr="00B15187" w:rsidRDefault="00693B2F" w:rsidP="00693B2F">
      <w:pPr>
        <w:rPr>
          <w:i/>
          <w:iCs/>
          <w:sz w:val="22"/>
          <w:szCs w:val="22"/>
        </w:rPr>
      </w:pPr>
      <w:r w:rsidRPr="00B15187">
        <w:rPr>
          <w:sz w:val="22"/>
          <w:szCs w:val="22"/>
        </w:rPr>
        <w:t>PTSD Residential Rehabilitation Program (PRRP)</w:t>
      </w:r>
    </w:p>
    <w:p w14:paraId="6BCD7E0D" w14:textId="77777777" w:rsidR="00693B2F" w:rsidRPr="00B15187" w:rsidRDefault="00693B2F" w:rsidP="00693B2F">
      <w:pPr>
        <w:rPr>
          <w:i/>
          <w:iCs/>
          <w:sz w:val="22"/>
          <w:szCs w:val="22"/>
        </w:rPr>
      </w:pPr>
    </w:p>
    <w:p w14:paraId="4569ACA3" w14:textId="77777777" w:rsidR="00693B2F" w:rsidRPr="00B15187" w:rsidRDefault="00693B2F" w:rsidP="00693B2F">
      <w:pPr>
        <w:rPr>
          <w:i/>
          <w:iCs/>
          <w:sz w:val="22"/>
          <w:szCs w:val="22"/>
        </w:rPr>
      </w:pPr>
      <w:r w:rsidRPr="00B15187">
        <w:rPr>
          <w:i/>
          <w:iCs/>
          <w:sz w:val="22"/>
          <w:szCs w:val="22"/>
        </w:rPr>
        <w:t>Education:</w:t>
      </w:r>
    </w:p>
    <w:p w14:paraId="0210C30F" w14:textId="77777777" w:rsidR="00693B2F" w:rsidRPr="00B15187" w:rsidRDefault="00693B2F" w:rsidP="00693B2F">
      <w:pPr>
        <w:rPr>
          <w:sz w:val="22"/>
          <w:szCs w:val="22"/>
        </w:rPr>
      </w:pPr>
      <w:r w:rsidRPr="00B15187">
        <w:rPr>
          <w:sz w:val="22"/>
          <w:szCs w:val="22"/>
        </w:rPr>
        <w:t>Pre-doctoral Internship: Northport VAMC</w:t>
      </w:r>
    </w:p>
    <w:p w14:paraId="5817C1C2" w14:textId="77777777" w:rsidR="00693B2F" w:rsidRPr="00B15187" w:rsidRDefault="00693B2F" w:rsidP="00693B2F">
      <w:pPr>
        <w:rPr>
          <w:sz w:val="22"/>
          <w:szCs w:val="22"/>
        </w:rPr>
      </w:pPr>
      <w:r w:rsidRPr="00B15187">
        <w:rPr>
          <w:sz w:val="22"/>
          <w:szCs w:val="22"/>
        </w:rPr>
        <w:t>Graduate Studies: Adelphi University, Dowling College</w:t>
      </w:r>
    </w:p>
    <w:p w14:paraId="227108DF" w14:textId="77777777" w:rsidR="00693B2F" w:rsidRPr="00B15187" w:rsidRDefault="00693B2F" w:rsidP="00693B2F">
      <w:pPr>
        <w:rPr>
          <w:sz w:val="22"/>
          <w:szCs w:val="22"/>
        </w:rPr>
      </w:pPr>
      <w:r w:rsidRPr="00B15187">
        <w:rPr>
          <w:sz w:val="22"/>
          <w:szCs w:val="22"/>
        </w:rPr>
        <w:t>Undergraduate Studies: Stony Brook University</w:t>
      </w:r>
    </w:p>
    <w:p w14:paraId="656E11E0" w14:textId="77777777" w:rsidR="00693B2F" w:rsidRPr="00B15187" w:rsidRDefault="00693B2F" w:rsidP="00693B2F">
      <w:pPr>
        <w:rPr>
          <w:i/>
          <w:iCs/>
          <w:color w:val="000000"/>
          <w:sz w:val="22"/>
          <w:szCs w:val="22"/>
        </w:rPr>
      </w:pPr>
    </w:p>
    <w:p w14:paraId="4AB0A76D" w14:textId="77777777" w:rsidR="00693B2F" w:rsidRPr="00B15187" w:rsidRDefault="00693B2F" w:rsidP="00693B2F">
      <w:pPr>
        <w:rPr>
          <w:i/>
          <w:iCs/>
          <w:color w:val="000000"/>
          <w:sz w:val="22"/>
          <w:szCs w:val="22"/>
        </w:rPr>
      </w:pPr>
      <w:r w:rsidRPr="00B15187">
        <w:rPr>
          <w:i/>
          <w:iCs/>
          <w:color w:val="000000"/>
          <w:sz w:val="22"/>
          <w:szCs w:val="22"/>
        </w:rPr>
        <w:t>Interests:</w:t>
      </w:r>
    </w:p>
    <w:p w14:paraId="7613CD65" w14:textId="77777777" w:rsidR="00693B2F" w:rsidRPr="00B15187" w:rsidRDefault="00693B2F" w:rsidP="00693B2F">
      <w:pPr>
        <w:rPr>
          <w:color w:val="000000"/>
          <w:sz w:val="22"/>
          <w:szCs w:val="22"/>
        </w:rPr>
      </w:pPr>
      <w:r w:rsidRPr="00B15187">
        <w:rPr>
          <w:color w:val="000000"/>
          <w:sz w:val="22"/>
          <w:szCs w:val="22"/>
        </w:rPr>
        <w:t xml:space="preserve">Psychoanalytic/ Psychodynamic Theory and Practice, Unconscious Processes, Personality and Personality Assessment, Integrational Psychotherapy </w:t>
      </w:r>
    </w:p>
    <w:p w14:paraId="70BBA2DC" w14:textId="77777777" w:rsidR="00693B2F" w:rsidRPr="00B15187" w:rsidRDefault="00693B2F" w:rsidP="00693B2F">
      <w:pPr>
        <w:rPr>
          <w:color w:val="000000"/>
          <w:sz w:val="22"/>
          <w:szCs w:val="22"/>
        </w:rPr>
      </w:pPr>
    </w:p>
    <w:p w14:paraId="6963C5D5" w14:textId="77777777" w:rsidR="00693B2F" w:rsidRPr="00B15187" w:rsidRDefault="00693B2F" w:rsidP="00693B2F">
      <w:pPr>
        <w:rPr>
          <w:i/>
          <w:iCs/>
          <w:color w:val="000000"/>
          <w:sz w:val="22"/>
          <w:szCs w:val="22"/>
        </w:rPr>
      </w:pPr>
      <w:r w:rsidRPr="00B15187">
        <w:rPr>
          <w:i/>
          <w:iCs/>
          <w:color w:val="000000"/>
          <w:sz w:val="22"/>
          <w:szCs w:val="22"/>
        </w:rPr>
        <w:t>Selected Peer-Reviewed Publications</w:t>
      </w:r>
    </w:p>
    <w:p w14:paraId="33A97C95" w14:textId="77777777" w:rsidR="00693B2F" w:rsidRPr="001A7BA9" w:rsidRDefault="00693B2F" w:rsidP="00693B2F">
      <w:pPr>
        <w:rPr>
          <w:sz w:val="20"/>
        </w:rPr>
      </w:pPr>
      <w:r w:rsidRPr="00B15187">
        <w:rPr>
          <w:color w:val="212121"/>
          <w:sz w:val="20"/>
          <w:shd w:val="clear" w:color="auto" w:fill="FFFFFF"/>
        </w:rPr>
        <w:t xml:space="preserve">Van </w:t>
      </w:r>
      <w:proofErr w:type="spellStart"/>
      <w:r w:rsidRPr="00B15187">
        <w:rPr>
          <w:color w:val="212121"/>
          <w:sz w:val="20"/>
          <w:shd w:val="clear" w:color="auto" w:fill="FFFFFF"/>
        </w:rPr>
        <w:t>Doorn</w:t>
      </w:r>
      <w:proofErr w:type="spellEnd"/>
      <w:r w:rsidRPr="00B15187">
        <w:rPr>
          <w:color w:val="212121"/>
          <w:sz w:val="20"/>
          <w:shd w:val="clear" w:color="auto" w:fill="FFFFFF"/>
        </w:rPr>
        <w:t xml:space="preserve">, K., Nissen, K. </w:t>
      </w:r>
      <w:r w:rsidRPr="00B15187">
        <w:rPr>
          <w:sz w:val="20"/>
        </w:rPr>
        <w:t xml:space="preserve">&amp; Chen, Z.  (2021, March). </w:t>
      </w:r>
      <w:r w:rsidRPr="00B15187">
        <w:rPr>
          <w:i/>
          <w:iCs/>
          <w:sz w:val="20"/>
        </w:rPr>
        <w:t xml:space="preserve">Learning styles in counseling: a scoping review of </w:t>
      </w:r>
      <w:r w:rsidRPr="001A7BA9">
        <w:rPr>
          <w:i/>
          <w:iCs/>
          <w:sz w:val="20"/>
        </w:rPr>
        <w:t xml:space="preserve">the empirical evidence </w:t>
      </w:r>
      <w:r w:rsidRPr="001A7BA9">
        <w:rPr>
          <w:sz w:val="20"/>
        </w:rPr>
        <w:t>in</w:t>
      </w:r>
      <w:r w:rsidRPr="001A7BA9">
        <w:rPr>
          <w:i/>
          <w:iCs/>
          <w:sz w:val="20"/>
        </w:rPr>
        <w:t xml:space="preserve"> </w:t>
      </w:r>
      <w:r w:rsidRPr="001A7BA9">
        <w:rPr>
          <w:sz w:val="20"/>
        </w:rPr>
        <w:t>Counseling Psychology Quarterly</w:t>
      </w:r>
      <w:r w:rsidRPr="001A7BA9">
        <w:rPr>
          <w:i/>
          <w:iCs/>
          <w:sz w:val="20"/>
        </w:rPr>
        <w:t xml:space="preserve"> </w:t>
      </w:r>
      <w:hyperlink r:id="rId17" w:history="1">
        <w:r w:rsidRPr="001A7BA9">
          <w:rPr>
            <w:rStyle w:val="Hyperlink"/>
            <w:color w:val="auto"/>
            <w:sz w:val="20"/>
          </w:rPr>
          <w:t>https://doi.org/10.1080/09515070.2021.1908961</w:t>
        </w:r>
      </w:hyperlink>
      <w:r w:rsidRPr="001A7BA9">
        <w:rPr>
          <w:sz w:val="20"/>
        </w:rPr>
        <w:t xml:space="preserve"> </w:t>
      </w:r>
    </w:p>
    <w:p w14:paraId="081D31CE" w14:textId="77777777" w:rsidR="00693B2F" w:rsidRPr="001A7BA9" w:rsidRDefault="00693B2F" w:rsidP="00693B2F">
      <w:pPr>
        <w:rPr>
          <w:sz w:val="20"/>
        </w:rPr>
      </w:pPr>
    </w:p>
    <w:p w14:paraId="630C5EDC" w14:textId="77777777" w:rsidR="00693B2F" w:rsidRPr="001A7BA9" w:rsidRDefault="00693B2F" w:rsidP="00693B2F">
      <w:pPr>
        <w:rPr>
          <w:sz w:val="20"/>
          <w:shd w:val="clear" w:color="auto" w:fill="FFFFFF"/>
        </w:rPr>
      </w:pPr>
      <w:r w:rsidRPr="001A7BA9">
        <w:rPr>
          <w:sz w:val="20"/>
        </w:rPr>
        <w:t xml:space="preserve">Weinberger, J., </w:t>
      </w:r>
      <w:proofErr w:type="spellStart"/>
      <w:r w:rsidRPr="001A7BA9">
        <w:rPr>
          <w:sz w:val="20"/>
        </w:rPr>
        <w:t>Brigante</w:t>
      </w:r>
      <w:proofErr w:type="spellEnd"/>
      <w:r w:rsidRPr="001A7BA9">
        <w:rPr>
          <w:sz w:val="20"/>
        </w:rPr>
        <w:t xml:space="preserve">, M., Nissen, K. (2022, March) </w:t>
      </w:r>
      <w:r w:rsidRPr="001A7BA9">
        <w:rPr>
          <w:i/>
          <w:iCs/>
          <w:sz w:val="20"/>
          <w:shd w:val="clear" w:color="auto" w:fill="FFFFFF"/>
        </w:rPr>
        <w:t>Conscious intelligence is overrated: The normative unconscious and hypnosis</w:t>
      </w:r>
      <w:r w:rsidRPr="001A7BA9">
        <w:rPr>
          <w:sz w:val="20"/>
          <w:shd w:val="clear" w:color="auto" w:fill="FFFFFF"/>
        </w:rPr>
        <w:t xml:space="preserve"> in The American Journal of Clinical Hypnosis </w:t>
      </w:r>
    </w:p>
    <w:p w14:paraId="6CA01282" w14:textId="556F6D47" w:rsidR="00693B2F" w:rsidRPr="001A7BA9" w:rsidRDefault="00693B2F" w:rsidP="00693B2F">
      <w:pPr>
        <w:rPr>
          <w:rStyle w:val="Hyperlink"/>
          <w:color w:val="auto"/>
          <w:sz w:val="20"/>
        </w:rPr>
      </w:pPr>
      <w:r w:rsidRPr="001A7BA9">
        <w:rPr>
          <w:sz w:val="20"/>
        </w:rPr>
        <w:t> </w:t>
      </w:r>
      <w:hyperlink r:id="rId18" w:history="1">
        <w:r w:rsidRPr="001A7BA9">
          <w:rPr>
            <w:rStyle w:val="Hyperlink"/>
            <w:color w:val="auto"/>
            <w:sz w:val="20"/>
          </w:rPr>
          <w:t>https://doi.org/10.1080/00029157.2021.2025032</w:t>
        </w:r>
      </w:hyperlink>
    </w:p>
    <w:p w14:paraId="2EC025D8" w14:textId="1C789C46" w:rsidR="008464FC" w:rsidRDefault="008464FC" w:rsidP="00693B2F">
      <w:pPr>
        <w:rPr>
          <w:rStyle w:val="Hyperlink"/>
          <w:color w:val="006DB4"/>
          <w:szCs w:val="24"/>
        </w:rPr>
      </w:pPr>
    </w:p>
    <w:p w14:paraId="34E0D4D8" w14:textId="34F1E787" w:rsidR="00FB5059" w:rsidRPr="004A47AC" w:rsidRDefault="00FB5059" w:rsidP="00010793">
      <w:pPr>
        <w:rPr>
          <w:rFonts w:cs="Arial"/>
          <w:b/>
          <w:bCs/>
          <w:sz w:val="22"/>
          <w:szCs w:val="22"/>
        </w:rPr>
      </w:pPr>
    </w:p>
    <w:p w14:paraId="30522C6D" w14:textId="77777777" w:rsidR="00FB5059" w:rsidRPr="004A47AC" w:rsidRDefault="00010793" w:rsidP="00010793">
      <w:pPr>
        <w:rPr>
          <w:rFonts w:cs="Arial"/>
          <w:b/>
          <w:sz w:val="22"/>
          <w:szCs w:val="22"/>
        </w:rPr>
      </w:pPr>
      <w:bookmarkStart w:id="26" w:name="_Hlk103088688"/>
      <w:r w:rsidRPr="004A47AC">
        <w:rPr>
          <w:rFonts w:cs="Arial"/>
          <w:b/>
          <w:bCs/>
          <w:sz w:val="22"/>
          <w:szCs w:val="22"/>
        </w:rPr>
        <w:t>M</w:t>
      </w:r>
      <w:r w:rsidR="00590FE2" w:rsidRPr="004A47AC">
        <w:rPr>
          <w:rFonts w:cs="Arial"/>
          <w:b/>
          <w:bCs/>
          <w:sz w:val="22"/>
          <w:szCs w:val="22"/>
        </w:rPr>
        <w:t>argaret</w:t>
      </w:r>
      <w:r w:rsidRPr="004A47AC">
        <w:rPr>
          <w:rFonts w:cs="Arial"/>
          <w:b/>
          <w:bCs/>
          <w:sz w:val="22"/>
          <w:szCs w:val="22"/>
        </w:rPr>
        <w:t xml:space="preserve"> R</w:t>
      </w:r>
      <w:r w:rsidR="00590FE2" w:rsidRPr="004A47AC">
        <w:rPr>
          <w:rFonts w:cs="Arial"/>
          <w:b/>
          <w:bCs/>
          <w:sz w:val="22"/>
          <w:szCs w:val="22"/>
        </w:rPr>
        <w:t>ayne</w:t>
      </w:r>
      <w:r w:rsidRPr="004A47AC">
        <w:rPr>
          <w:rFonts w:cs="Arial"/>
          <w:b/>
          <w:bCs/>
          <w:sz w:val="22"/>
          <w:szCs w:val="22"/>
        </w:rPr>
        <w:t>, Psy.D.</w:t>
      </w:r>
      <w:r w:rsidRPr="004A47AC">
        <w:rPr>
          <w:rFonts w:cs="Arial"/>
          <w:b/>
          <w:sz w:val="22"/>
          <w:szCs w:val="22"/>
        </w:rPr>
        <w:t xml:space="preserve"> </w:t>
      </w:r>
    </w:p>
    <w:p w14:paraId="5B7F1B4A" w14:textId="77777777" w:rsidR="00010793" w:rsidRPr="004A47AC" w:rsidRDefault="00010793" w:rsidP="00010793">
      <w:pPr>
        <w:rPr>
          <w:rFonts w:cs="Arial"/>
          <w:sz w:val="22"/>
          <w:szCs w:val="22"/>
        </w:rPr>
      </w:pPr>
      <w:r w:rsidRPr="004A47AC">
        <w:rPr>
          <w:rFonts w:cs="Arial"/>
          <w:sz w:val="22"/>
          <w:szCs w:val="22"/>
        </w:rPr>
        <w:t>Long Island University, C. W. Post Campus</w:t>
      </w:r>
      <w:r w:rsidRPr="004A47AC">
        <w:rPr>
          <w:rFonts w:cs="Arial"/>
          <w:sz w:val="22"/>
          <w:szCs w:val="22"/>
        </w:rPr>
        <w:br/>
      </w:r>
      <w:r w:rsidRPr="004A47AC">
        <w:rPr>
          <w:rFonts w:cs="Arial"/>
          <w:i/>
          <w:iCs/>
          <w:sz w:val="22"/>
          <w:szCs w:val="22"/>
        </w:rPr>
        <w:t>Assignment:</w:t>
      </w:r>
      <w:r w:rsidRPr="004A47AC">
        <w:rPr>
          <w:rFonts w:cs="Arial"/>
          <w:sz w:val="22"/>
          <w:szCs w:val="22"/>
        </w:rPr>
        <w:t xml:space="preserve"> Program Director, Psychosocial Rehabilitation and Recovery Center; Training Committee</w:t>
      </w:r>
    </w:p>
    <w:bookmarkEnd w:id="26"/>
    <w:p w14:paraId="3646C53B" w14:textId="77777777" w:rsidR="00010793" w:rsidRPr="004A47AC" w:rsidRDefault="00010793" w:rsidP="00010793">
      <w:pPr>
        <w:rPr>
          <w:rFonts w:cs="Arial"/>
          <w:sz w:val="22"/>
          <w:szCs w:val="22"/>
        </w:rPr>
      </w:pPr>
    </w:p>
    <w:p w14:paraId="0471E799" w14:textId="77777777" w:rsidR="007B3390" w:rsidRDefault="007B3390" w:rsidP="00010793">
      <w:pPr>
        <w:rPr>
          <w:rFonts w:cs="Arial"/>
          <w:b/>
          <w:sz w:val="22"/>
          <w:szCs w:val="22"/>
        </w:rPr>
      </w:pPr>
      <w:bookmarkStart w:id="27" w:name="_Hlk103088700"/>
    </w:p>
    <w:p w14:paraId="54093469" w14:textId="0900F2DE" w:rsidR="00FB5059" w:rsidRPr="004A47AC" w:rsidRDefault="00010793" w:rsidP="00010793">
      <w:pPr>
        <w:rPr>
          <w:rFonts w:cs="Arial"/>
          <w:b/>
          <w:sz w:val="22"/>
          <w:szCs w:val="22"/>
        </w:rPr>
      </w:pPr>
      <w:r w:rsidRPr="004A47AC">
        <w:rPr>
          <w:rFonts w:cs="Arial"/>
          <w:b/>
          <w:sz w:val="22"/>
          <w:szCs w:val="22"/>
        </w:rPr>
        <w:lastRenderedPageBreak/>
        <w:t>M</w:t>
      </w:r>
      <w:r w:rsidR="00590FE2" w:rsidRPr="004A47AC">
        <w:rPr>
          <w:rFonts w:cs="Arial"/>
          <w:b/>
          <w:sz w:val="22"/>
          <w:szCs w:val="22"/>
        </w:rPr>
        <w:t>ark</w:t>
      </w:r>
      <w:r w:rsidRPr="004A47AC">
        <w:rPr>
          <w:rFonts w:cs="Arial"/>
          <w:b/>
          <w:sz w:val="22"/>
          <w:szCs w:val="22"/>
        </w:rPr>
        <w:t xml:space="preserve"> S</w:t>
      </w:r>
      <w:r w:rsidR="00590FE2" w:rsidRPr="004A47AC">
        <w:rPr>
          <w:rFonts w:cs="Arial"/>
          <w:b/>
          <w:sz w:val="22"/>
          <w:szCs w:val="22"/>
        </w:rPr>
        <w:t>andberg</w:t>
      </w:r>
      <w:r w:rsidRPr="004A47AC">
        <w:rPr>
          <w:rFonts w:cs="Arial"/>
          <w:b/>
          <w:sz w:val="22"/>
          <w:szCs w:val="22"/>
        </w:rPr>
        <w:t>, Ph.D.</w:t>
      </w:r>
      <w:r w:rsidR="004B1B87" w:rsidRPr="004A47AC">
        <w:rPr>
          <w:rFonts w:cs="Arial"/>
          <w:b/>
          <w:sz w:val="22"/>
          <w:szCs w:val="22"/>
        </w:rPr>
        <w:t>,</w:t>
      </w:r>
      <w:r w:rsidRPr="004A47AC">
        <w:rPr>
          <w:rFonts w:cs="Arial"/>
          <w:b/>
          <w:sz w:val="22"/>
          <w:szCs w:val="22"/>
        </w:rPr>
        <w:t xml:space="preserve"> </w:t>
      </w:r>
      <w:r w:rsidR="004B1B87" w:rsidRPr="004A47AC">
        <w:rPr>
          <w:rFonts w:cs="Arial"/>
          <w:b/>
          <w:bCs/>
          <w:sz w:val="22"/>
          <w:szCs w:val="22"/>
        </w:rPr>
        <w:t>ABPP-RP, ABN</w:t>
      </w:r>
    </w:p>
    <w:p w14:paraId="002C8108" w14:textId="77777777" w:rsidR="00010793" w:rsidRPr="004A47AC" w:rsidRDefault="00010793" w:rsidP="00010793">
      <w:pPr>
        <w:rPr>
          <w:rFonts w:cs="Arial"/>
          <w:sz w:val="22"/>
          <w:szCs w:val="22"/>
        </w:rPr>
      </w:pPr>
      <w:r w:rsidRPr="004A47AC">
        <w:rPr>
          <w:rFonts w:cs="Arial"/>
          <w:sz w:val="22"/>
          <w:szCs w:val="22"/>
        </w:rPr>
        <w:t>University of Miami</w:t>
      </w:r>
    </w:p>
    <w:p w14:paraId="465EBE10" w14:textId="77777777" w:rsidR="00010793" w:rsidRPr="004A47AC" w:rsidRDefault="00010793" w:rsidP="00010793">
      <w:pPr>
        <w:rPr>
          <w:rFonts w:cs="Arial"/>
          <w:sz w:val="22"/>
          <w:szCs w:val="22"/>
        </w:rPr>
      </w:pPr>
      <w:r w:rsidRPr="004A47AC">
        <w:rPr>
          <w:rFonts w:cs="Arial"/>
          <w:i/>
          <w:sz w:val="22"/>
          <w:szCs w:val="22"/>
        </w:rPr>
        <w:t xml:space="preserve">Assignment: </w:t>
      </w:r>
      <w:r w:rsidRPr="004A47AC">
        <w:rPr>
          <w:rFonts w:cs="Arial"/>
          <w:sz w:val="22"/>
          <w:szCs w:val="22"/>
        </w:rPr>
        <w:t>Neuropsychology</w:t>
      </w:r>
    </w:p>
    <w:bookmarkEnd w:id="27"/>
    <w:p w14:paraId="3BAE4175" w14:textId="77777777" w:rsidR="00010793" w:rsidRPr="004A47AC" w:rsidRDefault="00010793" w:rsidP="00010793">
      <w:pPr>
        <w:rPr>
          <w:rFonts w:cs="Arial"/>
          <w:sz w:val="22"/>
          <w:szCs w:val="22"/>
        </w:rPr>
      </w:pPr>
    </w:p>
    <w:p w14:paraId="7B2CB96E" w14:textId="77777777" w:rsidR="004661D3" w:rsidRPr="004A47AC" w:rsidRDefault="004661D3" w:rsidP="004661D3">
      <w:pPr>
        <w:rPr>
          <w:rFonts w:cs="Arial"/>
          <w:b/>
          <w:bCs/>
          <w:sz w:val="22"/>
          <w:szCs w:val="22"/>
        </w:rPr>
      </w:pPr>
      <w:r w:rsidRPr="004A47AC">
        <w:rPr>
          <w:rFonts w:cs="Arial"/>
          <w:b/>
          <w:bCs/>
          <w:sz w:val="22"/>
          <w:szCs w:val="22"/>
        </w:rPr>
        <w:t xml:space="preserve">Amy Scott, Psy.D. </w:t>
      </w:r>
    </w:p>
    <w:p w14:paraId="7DD29DAE" w14:textId="77777777" w:rsidR="004661D3" w:rsidRPr="004A47AC" w:rsidRDefault="004661D3" w:rsidP="004661D3">
      <w:pPr>
        <w:rPr>
          <w:rFonts w:cs="Arial"/>
          <w:sz w:val="22"/>
          <w:szCs w:val="22"/>
        </w:rPr>
      </w:pPr>
      <w:r w:rsidRPr="004A47AC">
        <w:rPr>
          <w:rFonts w:cs="Arial"/>
          <w:sz w:val="22"/>
          <w:szCs w:val="22"/>
        </w:rPr>
        <w:t>Nova Southeastern University</w:t>
      </w:r>
    </w:p>
    <w:p w14:paraId="13F80BA2" w14:textId="77777777" w:rsidR="004661D3" w:rsidRPr="004A47AC" w:rsidRDefault="004661D3" w:rsidP="004661D3">
      <w:pPr>
        <w:rPr>
          <w:rFonts w:cs="Arial"/>
          <w:sz w:val="22"/>
          <w:szCs w:val="22"/>
        </w:rPr>
      </w:pPr>
      <w:r w:rsidRPr="004A47AC">
        <w:rPr>
          <w:rFonts w:cs="Arial"/>
          <w:i/>
          <w:iCs/>
          <w:sz w:val="22"/>
          <w:szCs w:val="22"/>
        </w:rPr>
        <w:t xml:space="preserve">Assignment: </w:t>
      </w:r>
      <w:r w:rsidRPr="004A47AC">
        <w:rPr>
          <w:rFonts w:cs="Arial"/>
          <w:sz w:val="22"/>
          <w:szCs w:val="22"/>
        </w:rPr>
        <w:t>Workplace Violence Prevention Program (WVPP) Manager; Disruptive Behavior Committee (DBC) Chair; Employee Threat Assessment Team (ETAT) Chair</w:t>
      </w:r>
    </w:p>
    <w:p w14:paraId="15BA4149" w14:textId="256742DF" w:rsidR="00932BB5" w:rsidRPr="004A47AC" w:rsidRDefault="00932BB5" w:rsidP="00010793">
      <w:pPr>
        <w:rPr>
          <w:rFonts w:cs="Arial"/>
          <w:sz w:val="22"/>
          <w:szCs w:val="22"/>
        </w:rPr>
      </w:pPr>
    </w:p>
    <w:p w14:paraId="59144402" w14:textId="77777777" w:rsidR="00932BB5" w:rsidRPr="004A47AC" w:rsidRDefault="00932BB5" w:rsidP="00932BB5">
      <w:pPr>
        <w:rPr>
          <w:rFonts w:cs="Arial"/>
          <w:sz w:val="22"/>
          <w:szCs w:val="22"/>
        </w:rPr>
      </w:pPr>
      <w:bookmarkStart w:id="28" w:name="_Hlk103088740"/>
      <w:r w:rsidRPr="004A47AC">
        <w:rPr>
          <w:rFonts w:cs="Arial"/>
          <w:b/>
          <w:bCs/>
          <w:sz w:val="22"/>
          <w:szCs w:val="22"/>
        </w:rPr>
        <w:t>Ashley Selkirk, Ph.D.</w:t>
      </w:r>
      <w:r w:rsidRPr="004A47AC">
        <w:rPr>
          <w:rFonts w:cs="Arial"/>
          <w:sz w:val="22"/>
          <w:szCs w:val="22"/>
        </w:rPr>
        <w:t xml:space="preserve"> </w:t>
      </w:r>
    </w:p>
    <w:p w14:paraId="7981D52B" w14:textId="77777777" w:rsidR="00932BB5" w:rsidRPr="004A47AC" w:rsidRDefault="00932BB5" w:rsidP="00932BB5">
      <w:pPr>
        <w:rPr>
          <w:rFonts w:cs="Arial"/>
          <w:sz w:val="22"/>
          <w:szCs w:val="22"/>
        </w:rPr>
      </w:pPr>
      <w:r w:rsidRPr="004A47AC">
        <w:rPr>
          <w:rFonts w:cs="Arial"/>
          <w:sz w:val="22"/>
          <w:szCs w:val="22"/>
        </w:rPr>
        <w:t>Fordham University</w:t>
      </w:r>
    </w:p>
    <w:p w14:paraId="04DBC7AA" w14:textId="77777777" w:rsidR="00932BB5" w:rsidRPr="004A47AC" w:rsidRDefault="00932BB5" w:rsidP="00932BB5">
      <w:pPr>
        <w:rPr>
          <w:rFonts w:cs="Arial"/>
          <w:color w:val="000000"/>
          <w:sz w:val="22"/>
          <w:szCs w:val="22"/>
        </w:rPr>
      </w:pPr>
      <w:r w:rsidRPr="004A47AC">
        <w:rPr>
          <w:rFonts w:cs="Arial"/>
          <w:i/>
          <w:iCs/>
          <w:sz w:val="22"/>
          <w:szCs w:val="22"/>
        </w:rPr>
        <w:t xml:space="preserve">Assignments: </w:t>
      </w:r>
      <w:r w:rsidRPr="004A47AC">
        <w:rPr>
          <w:rFonts w:cs="Arial"/>
          <w:color w:val="000000"/>
          <w:sz w:val="22"/>
          <w:szCs w:val="22"/>
        </w:rPr>
        <w:t xml:space="preserve">Community Living Center </w:t>
      </w:r>
    </w:p>
    <w:p w14:paraId="7E876DBD" w14:textId="77777777" w:rsidR="00932BB5" w:rsidRPr="004A47AC" w:rsidRDefault="00932BB5" w:rsidP="00932BB5">
      <w:pPr>
        <w:rPr>
          <w:rFonts w:cs="Arial"/>
          <w:color w:val="000000"/>
          <w:sz w:val="22"/>
          <w:szCs w:val="22"/>
        </w:rPr>
      </w:pPr>
      <w:r w:rsidRPr="004A47AC">
        <w:rPr>
          <w:rFonts w:cs="Arial"/>
          <w:sz w:val="22"/>
          <w:szCs w:val="22"/>
        </w:rPr>
        <w:t>Interests:  Adjustment to chronic illness, palliative/hospice care, resilience and aging</w:t>
      </w:r>
    </w:p>
    <w:bookmarkEnd w:id="28"/>
    <w:p w14:paraId="2C89F993" w14:textId="77777777" w:rsidR="00932BB5" w:rsidRPr="004A47AC" w:rsidRDefault="00932BB5" w:rsidP="00932BB5">
      <w:pPr>
        <w:rPr>
          <w:rFonts w:cs="Arial"/>
          <w:sz w:val="22"/>
          <w:szCs w:val="22"/>
        </w:rPr>
      </w:pPr>
    </w:p>
    <w:p w14:paraId="3A623B95" w14:textId="77777777" w:rsidR="009A6B04" w:rsidRPr="004A47AC" w:rsidRDefault="009A6B04" w:rsidP="009A6B04">
      <w:pPr>
        <w:rPr>
          <w:rFonts w:cs="Arial"/>
          <w:b/>
          <w:bCs/>
          <w:sz w:val="22"/>
          <w:szCs w:val="22"/>
        </w:rPr>
      </w:pPr>
      <w:bookmarkStart w:id="29" w:name="_Hlk103088796"/>
      <w:r w:rsidRPr="004A47AC">
        <w:rPr>
          <w:rFonts w:cs="Arial"/>
          <w:b/>
          <w:bCs/>
          <w:sz w:val="22"/>
          <w:szCs w:val="22"/>
        </w:rPr>
        <w:t xml:space="preserve">Marc Shulman, Psy.D. </w:t>
      </w:r>
    </w:p>
    <w:p w14:paraId="65949360" w14:textId="77777777" w:rsidR="009A6B04" w:rsidRPr="004A47AC" w:rsidRDefault="009A6B04" w:rsidP="009A6B04">
      <w:pPr>
        <w:rPr>
          <w:rFonts w:cs="Arial"/>
          <w:sz w:val="22"/>
          <w:szCs w:val="22"/>
        </w:rPr>
      </w:pPr>
      <w:proofErr w:type="spellStart"/>
      <w:r w:rsidRPr="004A47AC">
        <w:rPr>
          <w:rFonts w:cs="Arial"/>
          <w:sz w:val="22"/>
          <w:szCs w:val="22"/>
        </w:rPr>
        <w:t>Ferkauf</w:t>
      </w:r>
      <w:proofErr w:type="spellEnd"/>
      <w:r w:rsidRPr="004A47AC">
        <w:rPr>
          <w:rFonts w:cs="Arial"/>
          <w:sz w:val="22"/>
          <w:szCs w:val="22"/>
        </w:rPr>
        <w:t xml:space="preserve"> Graduate School of Psychology, Yeshiva University</w:t>
      </w:r>
    </w:p>
    <w:p w14:paraId="0FE6B853" w14:textId="77777777" w:rsidR="009A6B04" w:rsidRPr="004A47AC" w:rsidRDefault="009A6B04" w:rsidP="009A6B04">
      <w:pPr>
        <w:rPr>
          <w:rFonts w:cs="Arial"/>
          <w:sz w:val="22"/>
          <w:szCs w:val="22"/>
        </w:rPr>
      </w:pPr>
      <w:r w:rsidRPr="004A47AC">
        <w:rPr>
          <w:rFonts w:cs="Arial"/>
          <w:i/>
          <w:iCs/>
          <w:sz w:val="22"/>
          <w:szCs w:val="22"/>
        </w:rPr>
        <w:t xml:space="preserve">Assignment: </w:t>
      </w:r>
      <w:r w:rsidRPr="004A47AC">
        <w:rPr>
          <w:rFonts w:cs="Arial"/>
          <w:sz w:val="22"/>
          <w:szCs w:val="22"/>
        </w:rPr>
        <w:t xml:space="preserve">Mental Health Clinic; Community Based Outpatient Clinics; Compensation and Pension Exams  </w:t>
      </w:r>
      <w:bookmarkEnd w:id="29"/>
    </w:p>
    <w:p w14:paraId="2139F197" w14:textId="77777777" w:rsidR="009A6B04" w:rsidRPr="004A47AC" w:rsidRDefault="009A6B04" w:rsidP="009A6B04">
      <w:pPr>
        <w:rPr>
          <w:rFonts w:cs="Arial"/>
          <w:sz w:val="22"/>
          <w:szCs w:val="22"/>
        </w:rPr>
      </w:pPr>
    </w:p>
    <w:p w14:paraId="364EF4FD" w14:textId="2CA90099" w:rsidR="00EA66DC" w:rsidRPr="004A47AC" w:rsidRDefault="00EA66DC" w:rsidP="00EA66DC">
      <w:pPr>
        <w:rPr>
          <w:rFonts w:cs="Arial"/>
          <w:b/>
          <w:bCs/>
          <w:sz w:val="22"/>
          <w:szCs w:val="22"/>
        </w:rPr>
      </w:pPr>
      <w:bookmarkStart w:id="30" w:name="_Hlk103088824"/>
      <w:r w:rsidRPr="004A47AC">
        <w:rPr>
          <w:rFonts w:cs="Arial"/>
          <w:b/>
          <w:bCs/>
          <w:sz w:val="22"/>
          <w:szCs w:val="22"/>
        </w:rPr>
        <w:t>Jeff</w:t>
      </w:r>
      <w:r w:rsidR="00A15F5A" w:rsidRPr="004A47AC">
        <w:rPr>
          <w:rFonts w:cs="Arial"/>
          <w:b/>
          <w:bCs/>
          <w:sz w:val="22"/>
          <w:szCs w:val="22"/>
        </w:rPr>
        <w:t>rey</w:t>
      </w:r>
      <w:r w:rsidRPr="004A47AC">
        <w:rPr>
          <w:rFonts w:cs="Arial"/>
          <w:b/>
          <w:bCs/>
          <w:sz w:val="22"/>
          <w:szCs w:val="22"/>
        </w:rPr>
        <w:t xml:space="preserve"> Swails, Ph.D.</w:t>
      </w:r>
    </w:p>
    <w:p w14:paraId="0E1953BF" w14:textId="77777777" w:rsidR="00EA66DC" w:rsidRPr="004A47AC" w:rsidRDefault="00EA66DC" w:rsidP="00EA66DC">
      <w:pPr>
        <w:rPr>
          <w:rFonts w:cs="Arial"/>
          <w:sz w:val="22"/>
          <w:szCs w:val="22"/>
        </w:rPr>
      </w:pPr>
      <w:r w:rsidRPr="004A47AC">
        <w:rPr>
          <w:rFonts w:cs="Arial"/>
          <w:sz w:val="22"/>
          <w:szCs w:val="22"/>
        </w:rPr>
        <w:t>Wichita State University</w:t>
      </w:r>
    </w:p>
    <w:p w14:paraId="7CAE84F3" w14:textId="77777777" w:rsidR="00EA66DC" w:rsidRPr="004A47AC" w:rsidRDefault="00EA66DC" w:rsidP="00EA66DC">
      <w:pPr>
        <w:rPr>
          <w:rFonts w:cs="Arial"/>
          <w:sz w:val="22"/>
          <w:szCs w:val="22"/>
        </w:rPr>
      </w:pPr>
      <w:r w:rsidRPr="004A47AC">
        <w:rPr>
          <w:rFonts w:cs="Arial"/>
          <w:i/>
          <w:iCs/>
          <w:sz w:val="22"/>
          <w:szCs w:val="22"/>
        </w:rPr>
        <w:t xml:space="preserve">Assignment: </w:t>
      </w:r>
      <w:r w:rsidRPr="004A47AC">
        <w:rPr>
          <w:rFonts w:cs="Arial"/>
          <w:sz w:val="22"/>
          <w:szCs w:val="22"/>
        </w:rPr>
        <w:t>Primary Care- Mental Health Integration; Whole Health Steering Committee</w:t>
      </w:r>
    </w:p>
    <w:p w14:paraId="4E2F51D1" w14:textId="77777777" w:rsidR="00EA66DC" w:rsidRPr="004A47AC" w:rsidRDefault="00EA66DC" w:rsidP="00EA66DC">
      <w:pPr>
        <w:rPr>
          <w:rFonts w:cs="Arial"/>
          <w:sz w:val="22"/>
          <w:szCs w:val="22"/>
        </w:rPr>
      </w:pPr>
    </w:p>
    <w:p w14:paraId="08629C5D" w14:textId="482A7551" w:rsidR="00EA66DC" w:rsidRDefault="00EA66DC" w:rsidP="00EA66DC">
      <w:pPr>
        <w:rPr>
          <w:rFonts w:cs="Arial"/>
          <w:sz w:val="22"/>
          <w:szCs w:val="22"/>
        </w:rPr>
      </w:pPr>
      <w:r w:rsidRPr="004A47AC">
        <w:rPr>
          <w:rFonts w:cs="Arial"/>
          <w:i/>
          <w:iCs/>
          <w:sz w:val="22"/>
          <w:szCs w:val="22"/>
        </w:rPr>
        <w:t xml:space="preserve">Background: </w:t>
      </w:r>
      <w:r w:rsidRPr="004A47AC">
        <w:rPr>
          <w:rFonts w:cs="Arial"/>
          <w:sz w:val="22"/>
          <w:szCs w:val="22"/>
        </w:rPr>
        <w:t xml:space="preserve">Dr. Swails works to increase integration between Primary Care Medical Teams (PACTs) and Primary Care Mental Health.  He has interests in trauma-informed care, health psychology, Acceptance and Commitment Therapy (ACT) and Motivational interviewing (MI). Dr. Swails is involved with the wellness clinic at Northport VA and expanding whole health services available to Veterans including exploration of potential for outdoor-based interventions. </w:t>
      </w:r>
    </w:p>
    <w:p w14:paraId="1FE36F82" w14:textId="77777777" w:rsidR="00AD3DBB" w:rsidRPr="004A47AC" w:rsidRDefault="00AD3DBB" w:rsidP="00EA66DC">
      <w:pPr>
        <w:rPr>
          <w:rFonts w:cs="Arial"/>
          <w:sz w:val="22"/>
          <w:szCs w:val="22"/>
        </w:rPr>
      </w:pPr>
    </w:p>
    <w:p w14:paraId="11DC87AC" w14:textId="77777777" w:rsidR="000C1A59" w:rsidRPr="004A47AC" w:rsidRDefault="00010793" w:rsidP="00010793">
      <w:pPr>
        <w:rPr>
          <w:rFonts w:cs="Arial"/>
          <w:b/>
          <w:bCs/>
          <w:sz w:val="22"/>
          <w:szCs w:val="22"/>
        </w:rPr>
      </w:pPr>
      <w:bookmarkStart w:id="31" w:name="_Hlk9927208"/>
      <w:bookmarkEnd w:id="30"/>
      <w:r w:rsidRPr="004A47AC">
        <w:rPr>
          <w:rFonts w:cs="Arial"/>
          <w:b/>
          <w:bCs/>
          <w:sz w:val="22"/>
          <w:szCs w:val="22"/>
        </w:rPr>
        <w:t>A</w:t>
      </w:r>
      <w:r w:rsidR="00590FE2" w:rsidRPr="004A47AC">
        <w:rPr>
          <w:rFonts w:cs="Arial"/>
          <w:b/>
          <w:bCs/>
          <w:sz w:val="22"/>
          <w:szCs w:val="22"/>
        </w:rPr>
        <w:t>my</w:t>
      </w:r>
      <w:r w:rsidRPr="004A47AC">
        <w:rPr>
          <w:rFonts w:cs="Arial"/>
          <w:b/>
          <w:bCs/>
          <w:sz w:val="22"/>
          <w:szCs w:val="22"/>
        </w:rPr>
        <w:t xml:space="preserve"> T</w:t>
      </w:r>
      <w:r w:rsidR="00590FE2" w:rsidRPr="004A47AC">
        <w:rPr>
          <w:rFonts w:cs="Arial"/>
          <w:b/>
          <w:bCs/>
          <w:sz w:val="22"/>
          <w:szCs w:val="22"/>
        </w:rPr>
        <w:t>al</w:t>
      </w:r>
      <w:r w:rsidRPr="004A47AC">
        <w:rPr>
          <w:rFonts w:cs="Arial"/>
          <w:b/>
          <w:bCs/>
          <w:sz w:val="22"/>
          <w:szCs w:val="22"/>
        </w:rPr>
        <w:t xml:space="preserve">, Ph.D. </w:t>
      </w:r>
    </w:p>
    <w:p w14:paraId="544D9478" w14:textId="77777777" w:rsidR="00010793" w:rsidRPr="004A47AC" w:rsidRDefault="00010793" w:rsidP="00010793">
      <w:pPr>
        <w:rPr>
          <w:rFonts w:cs="Arial"/>
          <w:sz w:val="22"/>
          <w:szCs w:val="22"/>
        </w:rPr>
      </w:pPr>
      <w:r w:rsidRPr="004A47AC">
        <w:rPr>
          <w:rFonts w:cs="Arial"/>
          <w:sz w:val="22"/>
          <w:szCs w:val="22"/>
        </w:rPr>
        <w:t>Fordham University</w:t>
      </w:r>
      <w:r w:rsidRPr="004A47AC">
        <w:rPr>
          <w:rFonts w:cs="Arial"/>
          <w:sz w:val="22"/>
          <w:szCs w:val="22"/>
        </w:rPr>
        <w:br/>
      </w:r>
      <w:r w:rsidRPr="004A47AC">
        <w:rPr>
          <w:rFonts w:cs="Arial"/>
          <w:i/>
          <w:sz w:val="22"/>
          <w:szCs w:val="22"/>
        </w:rPr>
        <w:t>Assignment</w:t>
      </w:r>
      <w:r w:rsidRPr="004A47AC">
        <w:rPr>
          <w:rFonts w:cs="Arial"/>
          <w:sz w:val="22"/>
          <w:szCs w:val="22"/>
        </w:rPr>
        <w:t xml:space="preserve">: Psychosocial Rehabilitation and Recovery Center (PRRC); Training </w:t>
      </w:r>
      <w:r w:rsidR="000C1A59" w:rsidRPr="004A47AC">
        <w:rPr>
          <w:rFonts w:cs="Arial"/>
          <w:sz w:val="22"/>
          <w:szCs w:val="22"/>
        </w:rPr>
        <w:t>Director</w:t>
      </w:r>
      <w:r w:rsidR="003825A3" w:rsidRPr="004A47AC">
        <w:rPr>
          <w:rFonts w:cs="Arial"/>
          <w:sz w:val="22"/>
          <w:szCs w:val="22"/>
        </w:rPr>
        <w:t>; Multicultural Diversity Committee</w:t>
      </w:r>
    </w:p>
    <w:p w14:paraId="3F45A845" w14:textId="77777777" w:rsidR="007332E9" w:rsidRPr="004A47AC" w:rsidRDefault="007332E9" w:rsidP="00010793">
      <w:pPr>
        <w:rPr>
          <w:rFonts w:cs="Arial"/>
          <w:sz w:val="22"/>
          <w:szCs w:val="22"/>
        </w:rPr>
      </w:pPr>
    </w:p>
    <w:p w14:paraId="6E552F63" w14:textId="77777777" w:rsidR="007332E9" w:rsidRPr="004A47AC" w:rsidRDefault="007332E9" w:rsidP="00010793">
      <w:pPr>
        <w:rPr>
          <w:rFonts w:cs="Arial"/>
          <w:sz w:val="22"/>
          <w:szCs w:val="22"/>
        </w:rPr>
      </w:pPr>
      <w:r w:rsidRPr="004A47AC">
        <w:rPr>
          <w:rFonts w:cs="Arial"/>
          <w:i/>
          <w:sz w:val="22"/>
          <w:szCs w:val="22"/>
        </w:rPr>
        <w:t>Background:</w:t>
      </w:r>
      <w:r w:rsidRPr="004A47AC">
        <w:rPr>
          <w:rFonts w:cs="Arial"/>
          <w:sz w:val="22"/>
          <w:szCs w:val="22"/>
        </w:rPr>
        <w:t xml:space="preserve"> </w:t>
      </w:r>
      <w:r w:rsidR="00E2421E" w:rsidRPr="004A47AC">
        <w:rPr>
          <w:rFonts w:cs="Arial"/>
          <w:sz w:val="22"/>
          <w:szCs w:val="22"/>
        </w:rPr>
        <w:t>Dr. Tal takes a person centered, scholastically informed approach to both treatment and training.  Her training philosophy is imparted in the overview section of this brochure.  In PRRC she facilitates interpersonal process, PTSD skills, current events, CBT-D, MBSR, weight management/ healthy living, and brain health groups.</w:t>
      </w:r>
      <w:r w:rsidR="00AB60DA" w:rsidRPr="004A47AC">
        <w:rPr>
          <w:rFonts w:cs="Arial"/>
          <w:sz w:val="22"/>
          <w:szCs w:val="22"/>
        </w:rPr>
        <w:t xml:space="preserve">  </w:t>
      </w:r>
    </w:p>
    <w:bookmarkEnd w:id="31"/>
    <w:p w14:paraId="5507DE60" w14:textId="77777777" w:rsidR="00010793" w:rsidRPr="004A47AC" w:rsidRDefault="00010793" w:rsidP="00010793">
      <w:pPr>
        <w:rPr>
          <w:rFonts w:cs="Arial"/>
          <w:sz w:val="22"/>
          <w:szCs w:val="22"/>
        </w:rPr>
      </w:pPr>
    </w:p>
    <w:p w14:paraId="4D39AD12" w14:textId="77777777" w:rsidR="0070064D" w:rsidRPr="004A47AC" w:rsidRDefault="0070064D" w:rsidP="0070064D">
      <w:pPr>
        <w:rPr>
          <w:rFonts w:cs="Arial"/>
          <w:b/>
          <w:bCs/>
          <w:sz w:val="22"/>
          <w:szCs w:val="22"/>
        </w:rPr>
      </w:pPr>
      <w:r w:rsidRPr="004A47AC">
        <w:rPr>
          <w:rFonts w:cs="Arial"/>
          <w:b/>
          <w:bCs/>
          <w:sz w:val="22"/>
          <w:szCs w:val="22"/>
        </w:rPr>
        <w:t>Jonathan Weinstein, Ph.D.</w:t>
      </w:r>
    </w:p>
    <w:p w14:paraId="38B1612F" w14:textId="77777777" w:rsidR="0070064D" w:rsidRPr="004A47AC" w:rsidRDefault="0070064D" w:rsidP="0070064D">
      <w:pPr>
        <w:rPr>
          <w:rFonts w:cs="Arial"/>
          <w:sz w:val="22"/>
          <w:szCs w:val="22"/>
        </w:rPr>
      </w:pPr>
      <w:bookmarkStart w:id="32" w:name="_Hlk137823548"/>
      <w:r w:rsidRPr="004A47AC">
        <w:rPr>
          <w:rFonts w:cs="Arial"/>
          <w:i/>
          <w:iCs/>
          <w:sz w:val="22"/>
          <w:szCs w:val="22"/>
        </w:rPr>
        <w:t>Assignment:</w:t>
      </w:r>
      <w:r w:rsidRPr="004A47AC">
        <w:rPr>
          <w:rFonts w:cs="Arial"/>
          <w:sz w:val="22"/>
          <w:szCs w:val="22"/>
        </w:rPr>
        <w:t xml:space="preserve"> Mental Health Clinic</w:t>
      </w:r>
    </w:p>
    <w:p w14:paraId="07EA1328" w14:textId="77777777" w:rsidR="0070064D" w:rsidRPr="004A47AC" w:rsidRDefault="0070064D" w:rsidP="0070064D">
      <w:pPr>
        <w:rPr>
          <w:rFonts w:cs="Arial"/>
          <w:sz w:val="22"/>
          <w:szCs w:val="22"/>
        </w:rPr>
      </w:pPr>
    </w:p>
    <w:p w14:paraId="39ED9928" w14:textId="77777777" w:rsidR="0070064D" w:rsidRPr="008D369D" w:rsidRDefault="0070064D" w:rsidP="0070064D">
      <w:pPr>
        <w:rPr>
          <w:rFonts w:cs="Arial"/>
          <w:i/>
          <w:iCs/>
          <w:sz w:val="22"/>
          <w:szCs w:val="22"/>
        </w:rPr>
      </w:pPr>
      <w:r w:rsidRPr="008D369D">
        <w:rPr>
          <w:rFonts w:cs="Arial"/>
          <w:i/>
          <w:iCs/>
          <w:sz w:val="22"/>
          <w:szCs w:val="22"/>
        </w:rPr>
        <w:t>Background:</w:t>
      </w:r>
    </w:p>
    <w:p w14:paraId="6B197323" w14:textId="77777777" w:rsidR="0070064D" w:rsidRPr="004A47AC" w:rsidRDefault="0070064D" w:rsidP="0070064D">
      <w:pPr>
        <w:rPr>
          <w:rFonts w:cs="Arial"/>
          <w:sz w:val="22"/>
          <w:szCs w:val="22"/>
        </w:rPr>
      </w:pPr>
      <w:r w:rsidRPr="004A47AC">
        <w:rPr>
          <w:rFonts w:cs="Arial"/>
          <w:sz w:val="22"/>
          <w:szCs w:val="22"/>
        </w:rPr>
        <w:t>Internship: VAMHCS/UMB Psychology Internship Consortium</w:t>
      </w:r>
    </w:p>
    <w:p w14:paraId="4A62FD3A" w14:textId="77777777" w:rsidR="0070064D" w:rsidRPr="004A47AC" w:rsidRDefault="0070064D" w:rsidP="0070064D">
      <w:pPr>
        <w:rPr>
          <w:rFonts w:cs="Arial"/>
          <w:sz w:val="22"/>
          <w:szCs w:val="22"/>
        </w:rPr>
      </w:pPr>
      <w:r w:rsidRPr="004A47AC">
        <w:rPr>
          <w:rFonts w:cs="Arial"/>
          <w:sz w:val="22"/>
          <w:szCs w:val="22"/>
        </w:rPr>
        <w:t>Graduate Training: University of Mississippi</w:t>
      </w:r>
    </w:p>
    <w:p w14:paraId="5299691E" w14:textId="77777777" w:rsidR="0070064D" w:rsidRPr="004A47AC" w:rsidRDefault="0070064D" w:rsidP="0070064D">
      <w:pPr>
        <w:rPr>
          <w:rFonts w:cs="Arial"/>
          <w:sz w:val="22"/>
          <w:szCs w:val="22"/>
        </w:rPr>
      </w:pPr>
      <w:r w:rsidRPr="004A47AC">
        <w:rPr>
          <w:rFonts w:cs="Arial"/>
          <w:sz w:val="22"/>
          <w:szCs w:val="22"/>
        </w:rPr>
        <w:t>Other training: NYU Wagner School of Public Service</w:t>
      </w:r>
    </w:p>
    <w:p w14:paraId="626295F0" w14:textId="77777777" w:rsidR="0070064D" w:rsidRPr="004A47AC" w:rsidRDefault="0070064D" w:rsidP="0070064D">
      <w:pPr>
        <w:rPr>
          <w:rFonts w:cs="Arial"/>
          <w:sz w:val="22"/>
          <w:szCs w:val="22"/>
        </w:rPr>
      </w:pPr>
      <w:r w:rsidRPr="004A47AC">
        <w:rPr>
          <w:rFonts w:cs="Arial"/>
          <w:sz w:val="22"/>
          <w:szCs w:val="22"/>
        </w:rPr>
        <w:t>Undergraduate: Vassar College</w:t>
      </w:r>
    </w:p>
    <w:p w14:paraId="7B1F038E" w14:textId="77777777" w:rsidR="0070064D" w:rsidRPr="004A47AC" w:rsidRDefault="0070064D" w:rsidP="0070064D">
      <w:pPr>
        <w:rPr>
          <w:rFonts w:cs="Arial"/>
          <w:sz w:val="22"/>
          <w:szCs w:val="22"/>
        </w:rPr>
      </w:pPr>
    </w:p>
    <w:p w14:paraId="6FD869F3" w14:textId="77777777" w:rsidR="0070064D" w:rsidRPr="008D369D" w:rsidRDefault="0070064D" w:rsidP="0070064D">
      <w:pPr>
        <w:rPr>
          <w:rFonts w:cs="Arial"/>
          <w:i/>
          <w:iCs/>
          <w:sz w:val="22"/>
          <w:szCs w:val="22"/>
        </w:rPr>
      </w:pPr>
      <w:r w:rsidRPr="008D369D">
        <w:rPr>
          <w:rFonts w:cs="Arial"/>
          <w:i/>
          <w:iCs/>
          <w:sz w:val="22"/>
          <w:szCs w:val="22"/>
        </w:rPr>
        <w:t xml:space="preserve">Clinical Interests: </w:t>
      </w:r>
    </w:p>
    <w:p w14:paraId="5C6589C9" w14:textId="77777777" w:rsidR="0070064D" w:rsidRPr="004A47AC" w:rsidRDefault="0070064D" w:rsidP="0070064D">
      <w:pPr>
        <w:rPr>
          <w:rFonts w:cs="Arial"/>
          <w:color w:val="000000"/>
          <w:sz w:val="22"/>
          <w:szCs w:val="22"/>
        </w:rPr>
      </w:pPr>
      <w:r w:rsidRPr="004A47AC">
        <w:rPr>
          <w:rFonts w:cs="Arial"/>
          <w:color w:val="000000"/>
          <w:sz w:val="22"/>
          <w:szCs w:val="22"/>
        </w:rPr>
        <w:t xml:space="preserve">Jonathan has had an enduring interest in a science of empowerment. As an early contributor to the development of Relational Frame Theory and Acceptance and Commitment Therapy at the </w:t>
      </w:r>
      <w:r w:rsidRPr="004A47AC">
        <w:rPr>
          <w:rFonts w:cs="Arial"/>
          <w:color w:val="000000"/>
          <w:sz w:val="22"/>
          <w:szCs w:val="22"/>
        </w:rPr>
        <w:lastRenderedPageBreak/>
        <w:t>University of Mississippi Center for Contextual Psychology, Jonathan studied behavior analysis and its applications for behavior therapy, social categorization, and education. More recently, Jonathan and his co-author have written three books adapting elements of Contextual Behavior Science to help teachers to empower their students. He has also applied this work to empower veterans who are at high risk for suicide.</w:t>
      </w:r>
    </w:p>
    <w:p w14:paraId="3E63BD42" w14:textId="77777777" w:rsidR="0070064D" w:rsidRPr="004A47AC" w:rsidRDefault="0070064D" w:rsidP="0070064D">
      <w:pPr>
        <w:rPr>
          <w:rFonts w:cs="Arial"/>
          <w:color w:val="000000"/>
          <w:sz w:val="22"/>
          <w:szCs w:val="22"/>
        </w:rPr>
      </w:pPr>
    </w:p>
    <w:p w14:paraId="136073A2" w14:textId="77777777" w:rsidR="0070064D" w:rsidRPr="008D369D" w:rsidRDefault="0070064D" w:rsidP="0070064D">
      <w:pPr>
        <w:rPr>
          <w:rFonts w:cs="Arial"/>
          <w:i/>
          <w:iCs/>
          <w:color w:val="000000"/>
          <w:sz w:val="22"/>
          <w:szCs w:val="22"/>
        </w:rPr>
      </w:pPr>
      <w:r w:rsidRPr="008D369D">
        <w:rPr>
          <w:rFonts w:cs="Arial"/>
          <w:i/>
          <w:iCs/>
          <w:color w:val="000000"/>
          <w:sz w:val="22"/>
          <w:szCs w:val="22"/>
        </w:rPr>
        <w:t>Publications:</w:t>
      </w:r>
      <w:bookmarkEnd w:id="32"/>
    </w:p>
    <w:p w14:paraId="7640BB7B" w14:textId="77777777" w:rsidR="0070064D" w:rsidRPr="00B15187" w:rsidRDefault="0070064D" w:rsidP="0070064D">
      <w:pPr>
        <w:spacing w:after="160" w:line="264" w:lineRule="auto"/>
        <w:rPr>
          <w:rFonts w:cs="Arial"/>
          <w:sz w:val="20"/>
        </w:rPr>
      </w:pPr>
      <w:r w:rsidRPr="00B15187">
        <w:rPr>
          <w:rFonts w:cs="Arial"/>
          <w:sz w:val="20"/>
        </w:rPr>
        <w:t xml:space="preserve">Griffin, K.W., Mahadeo, M., Weinstein, J.H., &amp; </w:t>
      </w:r>
      <w:proofErr w:type="spellStart"/>
      <w:r w:rsidRPr="00B15187">
        <w:rPr>
          <w:rFonts w:cs="Arial"/>
          <w:sz w:val="20"/>
        </w:rPr>
        <w:t>Botvin</w:t>
      </w:r>
      <w:proofErr w:type="spellEnd"/>
      <w:r w:rsidRPr="00B15187">
        <w:rPr>
          <w:rFonts w:cs="Arial"/>
          <w:sz w:val="20"/>
        </w:rPr>
        <w:t xml:space="preserve">, G.J. (2006). Program Implementation Fidelity and Substance Abuse Outcomes Among Middle School Students in a Drug Abuse Prevention Program. </w:t>
      </w:r>
      <w:proofErr w:type="spellStart"/>
      <w:r w:rsidRPr="00B15187">
        <w:rPr>
          <w:rFonts w:cs="Arial"/>
          <w:sz w:val="20"/>
        </w:rPr>
        <w:t>Salud</w:t>
      </w:r>
      <w:proofErr w:type="spellEnd"/>
      <w:r w:rsidRPr="00B15187">
        <w:rPr>
          <w:rFonts w:cs="Arial"/>
          <w:sz w:val="20"/>
        </w:rPr>
        <w:t xml:space="preserve"> y </w:t>
      </w:r>
      <w:proofErr w:type="spellStart"/>
      <w:r w:rsidRPr="00B15187">
        <w:rPr>
          <w:rFonts w:cs="Arial"/>
          <w:sz w:val="20"/>
        </w:rPr>
        <w:t>drogas</w:t>
      </w:r>
      <w:proofErr w:type="spellEnd"/>
      <w:r w:rsidRPr="00B15187">
        <w:rPr>
          <w:rFonts w:cs="Arial"/>
          <w:sz w:val="20"/>
        </w:rPr>
        <w:t xml:space="preserve">, 6(1), 9-28. </w:t>
      </w:r>
    </w:p>
    <w:p w14:paraId="2C654F47" w14:textId="77777777" w:rsidR="0070064D" w:rsidRPr="00B15187" w:rsidRDefault="0070064D" w:rsidP="0070064D">
      <w:pPr>
        <w:spacing w:after="160" w:line="264" w:lineRule="auto"/>
        <w:rPr>
          <w:rFonts w:cs="Arial"/>
          <w:sz w:val="20"/>
        </w:rPr>
      </w:pPr>
      <w:r w:rsidRPr="00B15187">
        <w:rPr>
          <w:rFonts w:cs="Arial"/>
          <w:sz w:val="20"/>
        </w:rPr>
        <w:t>Weinstein, J.H., Wilson, K.G., Drake, C.E., &amp; Kellum, K.K. (2008) A Relational Frame Theory Contribution to Social Categorization. Behavior and Social Issues, 17, 39-64.</w:t>
      </w:r>
    </w:p>
    <w:p w14:paraId="459F185B" w14:textId="77777777" w:rsidR="0070064D" w:rsidRPr="00B15187" w:rsidRDefault="0070064D" w:rsidP="0070064D">
      <w:pPr>
        <w:spacing w:after="160" w:line="264" w:lineRule="auto"/>
        <w:rPr>
          <w:rFonts w:cs="Arial"/>
          <w:sz w:val="20"/>
        </w:rPr>
      </w:pPr>
      <w:r w:rsidRPr="00B15187">
        <w:rPr>
          <w:rFonts w:cs="Arial"/>
          <w:sz w:val="20"/>
        </w:rPr>
        <w:t xml:space="preserve">Drake, C.E., Kellum, K.K., Wilson, K.G., </w:t>
      </w:r>
      <w:proofErr w:type="spellStart"/>
      <w:r w:rsidRPr="00B15187">
        <w:rPr>
          <w:rFonts w:cs="Arial"/>
          <w:sz w:val="20"/>
        </w:rPr>
        <w:t>Louma</w:t>
      </w:r>
      <w:proofErr w:type="spellEnd"/>
      <w:r w:rsidRPr="00B15187">
        <w:rPr>
          <w:rFonts w:cs="Arial"/>
          <w:sz w:val="20"/>
        </w:rPr>
        <w:t>, J.B., Weinstein, J.H., &amp; Adams, C. H. (2010) Examining the Implicit Relational Assessment Procedure: Four Pilot Studies. The Psychological Record, 60, 81-86.</w:t>
      </w:r>
    </w:p>
    <w:p w14:paraId="0376326E" w14:textId="77777777" w:rsidR="0070064D" w:rsidRPr="00B15187" w:rsidRDefault="0070064D" w:rsidP="0070064D">
      <w:pPr>
        <w:spacing w:after="160" w:line="264" w:lineRule="auto"/>
        <w:rPr>
          <w:rFonts w:cs="Arial"/>
          <w:sz w:val="20"/>
        </w:rPr>
      </w:pPr>
      <w:proofErr w:type="spellStart"/>
      <w:r w:rsidRPr="00B15187">
        <w:rPr>
          <w:rFonts w:cs="Arial"/>
          <w:sz w:val="20"/>
        </w:rPr>
        <w:t>Porosoff</w:t>
      </w:r>
      <w:proofErr w:type="spellEnd"/>
      <w:r w:rsidRPr="00B15187">
        <w:rPr>
          <w:rFonts w:cs="Arial"/>
          <w:sz w:val="20"/>
        </w:rPr>
        <w:t>, L.H. and Weinstein, J.H. (2018). EMPOWER Your Students: Tools to Inspire a Meaningful School Experience, Grades 6-12, Solution Tree Press.</w:t>
      </w:r>
    </w:p>
    <w:p w14:paraId="6879517E" w14:textId="77777777" w:rsidR="0070064D" w:rsidRPr="00B15187" w:rsidRDefault="0070064D" w:rsidP="0070064D">
      <w:pPr>
        <w:spacing w:after="160" w:line="264" w:lineRule="auto"/>
        <w:rPr>
          <w:rFonts w:cs="Arial"/>
          <w:sz w:val="20"/>
        </w:rPr>
      </w:pPr>
      <w:proofErr w:type="spellStart"/>
      <w:r w:rsidRPr="00B15187">
        <w:rPr>
          <w:rFonts w:cs="Arial"/>
          <w:sz w:val="20"/>
        </w:rPr>
        <w:t>Porosoff</w:t>
      </w:r>
      <w:proofErr w:type="spellEnd"/>
      <w:r w:rsidRPr="00B15187">
        <w:rPr>
          <w:rFonts w:cs="Arial"/>
          <w:sz w:val="20"/>
        </w:rPr>
        <w:t>, L.H. and Weinstein, J.H. (2020). Two-for-One Teaching: Connecting Student Values and Instruction, Solution Tree Press.</w:t>
      </w:r>
    </w:p>
    <w:p w14:paraId="11383D12" w14:textId="77777777" w:rsidR="0070064D" w:rsidRPr="00B15187" w:rsidRDefault="0070064D" w:rsidP="0070064D">
      <w:pPr>
        <w:spacing w:after="160" w:line="264" w:lineRule="auto"/>
        <w:rPr>
          <w:rFonts w:cs="Arial"/>
          <w:sz w:val="20"/>
        </w:rPr>
      </w:pPr>
      <w:proofErr w:type="spellStart"/>
      <w:r w:rsidRPr="00B15187">
        <w:rPr>
          <w:rFonts w:cs="Arial"/>
          <w:sz w:val="20"/>
        </w:rPr>
        <w:t>Porosoff</w:t>
      </w:r>
      <w:proofErr w:type="spellEnd"/>
      <w:r w:rsidRPr="00B15187">
        <w:rPr>
          <w:rFonts w:cs="Arial"/>
          <w:sz w:val="20"/>
        </w:rPr>
        <w:t xml:space="preserve">, L.H. and Weinstein, J.H. (2021). Integrating SEL in Remote Learning, Solution Tree Press. Retrieved from </w:t>
      </w:r>
      <w:hyperlink r:id="rId19" w:history="1">
        <w:r w:rsidRPr="001A7BA9">
          <w:rPr>
            <w:rStyle w:val="Hyperlink"/>
            <w:rFonts w:cs="Arial"/>
            <w:color w:val="auto"/>
            <w:sz w:val="20"/>
          </w:rPr>
          <w:t>Free white paper: Integrating SEL into Remote Learning (solutiontree.com)</w:t>
        </w:r>
      </w:hyperlink>
      <w:r w:rsidRPr="001A7BA9">
        <w:rPr>
          <w:rFonts w:cs="Arial"/>
          <w:sz w:val="20"/>
        </w:rPr>
        <w:t>.</w:t>
      </w:r>
    </w:p>
    <w:p w14:paraId="358B9D67" w14:textId="77777777" w:rsidR="0070064D" w:rsidRPr="00B15187" w:rsidRDefault="0070064D" w:rsidP="0070064D">
      <w:pPr>
        <w:spacing w:after="160" w:line="264" w:lineRule="auto"/>
        <w:rPr>
          <w:rFonts w:cs="Arial"/>
          <w:sz w:val="20"/>
        </w:rPr>
      </w:pPr>
      <w:r w:rsidRPr="00B15187">
        <w:rPr>
          <w:rFonts w:cs="Arial"/>
          <w:sz w:val="20"/>
        </w:rPr>
        <w:t xml:space="preserve">Weinstein, J.H., </w:t>
      </w:r>
      <w:proofErr w:type="spellStart"/>
      <w:r w:rsidRPr="00B15187">
        <w:rPr>
          <w:rFonts w:cs="Arial"/>
          <w:sz w:val="20"/>
        </w:rPr>
        <w:t>Kroska</w:t>
      </w:r>
      <w:proofErr w:type="spellEnd"/>
      <w:r w:rsidRPr="00B15187">
        <w:rPr>
          <w:rFonts w:cs="Arial"/>
          <w:sz w:val="20"/>
        </w:rPr>
        <w:t>, E., &amp; Walser, R (2021) The Empowerment Plan: Enhancing the Safety Plan with a CBS Approach to Repertoire Expansion. The Journal of Contextual Behavior Science, 20,101-107.</w:t>
      </w:r>
    </w:p>
    <w:p w14:paraId="464D22DF" w14:textId="4822454B" w:rsidR="00010793" w:rsidRPr="00B15187" w:rsidRDefault="0070064D" w:rsidP="0070064D">
      <w:pPr>
        <w:rPr>
          <w:rFonts w:cs="Arial"/>
          <w:sz w:val="20"/>
        </w:rPr>
      </w:pPr>
      <w:proofErr w:type="spellStart"/>
      <w:r w:rsidRPr="00B15187">
        <w:rPr>
          <w:rFonts w:cs="Arial"/>
          <w:sz w:val="20"/>
        </w:rPr>
        <w:t>Porosoff</w:t>
      </w:r>
      <w:proofErr w:type="spellEnd"/>
      <w:r w:rsidRPr="00B15187">
        <w:rPr>
          <w:rFonts w:cs="Arial"/>
          <w:sz w:val="20"/>
        </w:rPr>
        <w:t>, L.H. and Weinstein, J.H. (in press). More To Empower Your Students: Connecting Social-Emotional Learning to Student Values, Solution Tree Press.</w:t>
      </w:r>
    </w:p>
    <w:p w14:paraId="7F4E0E28" w14:textId="31C5C2F7" w:rsidR="00BE54EA" w:rsidRDefault="00BE54EA" w:rsidP="003C5568">
      <w:pPr>
        <w:rPr>
          <w:rFonts w:cs="Arial"/>
          <w:b/>
          <w:sz w:val="22"/>
          <w:szCs w:val="22"/>
        </w:rPr>
      </w:pPr>
    </w:p>
    <w:p w14:paraId="0AD55939" w14:textId="35CC8ADE" w:rsidR="008D369D" w:rsidRDefault="008D369D" w:rsidP="003C5568">
      <w:pPr>
        <w:rPr>
          <w:rFonts w:cs="Arial"/>
          <w:b/>
          <w:sz w:val="22"/>
          <w:szCs w:val="22"/>
        </w:rPr>
      </w:pPr>
    </w:p>
    <w:p w14:paraId="38B567DC" w14:textId="77777777" w:rsidR="008D369D" w:rsidRDefault="008D369D" w:rsidP="008D369D">
      <w:pPr>
        <w:rPr>
          <w:rFonts w:ascii="Calibri" w:hAnsi="Calibri"/>
          <w:sz w:val="22"/>
        </w:rPr>
      </w:pPr>
    </w:p>
    <w:p w14:paraId="52189D9E" w14:textId="77777777" w:rsidR="008D369D" w:rsidRDefault="008D369D" w:rsidP="008D369D">
      <w:pPr>
        <w:rPr>
          <w:sz w:val="22"/>
          <w:szCs w:val="22"/>
        </w:rPr>
      </w:pPr>
      <w:r w:rsidRPr="008D369D">
        <w:rPr>
          <w:b/>
          <w:bCs/>
          <w:sz w:val="22"/>
          <w:szCs w:val="22"/>
        </w:rPr>
        <w:t>Danielle Xanthos, PsyD, MDiv</w:t>
      </w:r>
      <w:r w:rsidRPr="008D369D">
        <w:rPr>
          <w:sz w:val="22"/>
          <w:szCs w:val="22"/>
        </w:rPr>
        <w:t xml:space="preserve">   </w:t>
      </w:r>
    </w:p>
    <w:p w14:paraId="225E2C81" w14:textId="471D8232" w:rsidR="008D369D" w:rsidRPr="008D369D" w:rsidRDefault="008D369D" w:rsidP="008D369D">
      <w:pPr>
        <w:rPr>
          <w:sz w:val="22"/>
          <w:szCs w:val="22"/>
        </w:rPr>
      </w:pPr>
      <w:r w:rsidRPr="008D369D">
        <w:rPr>
          <w:sz w:val="22"/>
          <w:szCs w:val="22"/>
        </w:rPr>
        <w:t>University of Denver</w:t>
      </w:r>
    </w:p>
    <w:p w14:paraId="11DE1E0B" w14:textId="77777777" w:rsidR="008D369D" w:rsidRPr="008D369D" w:rsidRDefault="008D369D" w:rsidP="008D369D">
      <w:pPr>
        <w:rPr>
          <w:sz w:val="22"/>
          <w:szCs w:val="22"/>
        </w:rPr>
      </w:pPr>
      <w:r w:rsidRPr="008D369D">
        <w:rPr>
          <w:i/>
          <w:iCs/>
          <w:sz w:val="22"/>
          <w:szCs w:val="22"/>
        </w:rPr>
        <w:t>Assignment:</w:t>
      </w:r>
      <w:r w:rsidRPr="008D369D">
        <w:rPr>
          <w:sz w:val="22"/>
          <w:szCs w:val="22"/>
        </w:rPr>
        <w:t xml:space="preserve"> MHC, EBP Coordinator, PTSD Specialist</w:t>
      </w:r>
    </w:p>
    <w:p w14:paraId="274B09B7" w14:textId="77777777" w:rsidR="008D369D" w:rsidRDefault="008D369D" w:rsidP="008D369D">
      <w:pPr>
        <w:rPr>
          <w:sz w:val="22"/>
          <w:szCs w:val="22"/>
        </w:rPr>
      </w:pPr>
    </w:p>
    <w:p w14:paraId="113342EC" w14:textId="15638DFE" w:rsidR="008D369D" w:rsidRPr="008D369D" w:rsidRDefault="008D369D" w:rsidP="008D369D">
      <w:pPr>
        <w:rPr>
          <w:sz w:val="22"/>
          <w:szCs w:val="22"/>
        </w:rPr>
      </w:pPr>
      <w:r w:rsidRPr="008D369D">
        <w:rPr>
          <w:i/>
          <w:iCs/>
          <w:sz w:val="22"/>
          <w:szCs w:val="22"/>
        </w:rPr>
        <w:t>Background:</w:t>
      </w:r>
      <w:r w:rsidRPr="008D369D">
        <w:rPr>
          <w:sz w:val="22"/>
          <w:szCs w:val="22"/>
        </w:rPr>
        <w:t xml:space="preserve"> Formative clinical experiences throughout my graduate training included oncology psychology, military and veteran psychology, and ACT. I advocate for the consideration of religion and spirituality into culturally competent care. When clinically appropriate, I invite Veterans to integrate their experiences of faith and spirituality (whether healing or painful) into treatment, as a potential contributing factor to culture, identity, and perception of internal and external experiences. Aside from my professional work, my amateur work (some might call it “self-care,” which was and is highly encouraged by my former internship supervisors here at Northport!) is growing things in the garden and cooking in the kitchen.</w:t>
      </w:r>
    </w:p>
    <w:p w14:paraId="65244EB5" w14:textId="77777777" w:rsidR="008D369D" w:rsidRDefault="008D369D" w:rsidP="008D369D">
      <w:pPr>
        <w:rPr>
          <w:sz w:val="22"/>
          <w:szCs w:val="22"/>
        </w:rPr>
      </w:pPr>
    </w:p>
    <w:p w14:paraId="769B10AD" w14:textId="04C06D0D" w:rsidR="008D369D" w:rsidRPr="008D369D" w:rsidRDefault="008D369D" w:rsidP="008D369D">
      <w:pPr>
        <w:rPr>
          <w:sz w:val="22"/>
          <w:szCs w:val="22"/>
        </w:rPr>
      </w:pPr>
      <w:r w:rsidRPr="008D369D">
        <w:rPr>
          <w:i/>
          <w:iCs/>
          <w:sz w:val="22"/>
          <w:szCs w:val="22"/>
        </w:rPr>
        <w:t>Interests:</w:t>
      </w:r>
      <w:r w:rsidRPr="008D369D">
        <w:rPr>
          <w:sz w:val="22"/>
          <w:szCs w:val="22"/>
        </w:rPr>
        <w:t xml:space="preserve"> Moral Injury, Faith and Spirituality, Acceptance and Commitment Therapy</w:t>
      </w:r>
    </w:p>
    <w:p w14:paraId="52EF7249" w14:textId="77777777" w:rsidR="008D369D" w:rsidRDefault="008D369D" w:rsidP="008D369D">
      <w:pPr>
        <w:rPr>
          <w:sz w:val="22"/>
          <w:szCs w:val="22"/>
        </w:rPr>
      </w:pPr>
    </w:p>
    <w:p w14:paraId="35DBBED9" w14:textId="3CEC5E6E" w:rsidR="008D369D" w:rsidRPr="008D369D" w:rsidRDefault="008D369D" w:rsidP="008D369D">
      <w:pPr>
        <w:rPr>
          <w:sz w:val="22"/>
          <w:szCs w:val="22"/>
        </w:rPr>
      </w:pPr>
      <w:r w:rsidRPr="008D369D">
        <w:rPr>
          <w:i/>
          <w:iCs/>
          <w:sz w:val="22"/>
          <w:szCs w:val="22"/>
        </w:rPr>
        <w:t>Publications:</w:t>
      </w:r>
      <w:r w:rsidRPr="008D369D">
        <w:rPr>
          <w:sz w:val="22"/>
          <w:szCs w:val="22"/>
        </w:rPr>
        <w:t xml:space="preserve"> Cadge, W., Lawton, A., &amp; Xanthos, D. (2023). Chaplains in federal and state organizations: An institutional note. Psychological Services, 20(1), 51–55.</w:t>
      </w:r>
    </w:p>
    <w:p w14:paraId="02F8321B" w14:textId="06A6E5EB" w:rsidR="008D369D" w:rsidRDefault="008D369D" w:rsidP="003C5568">
      <w:pPr>
        <w:rPr>
          <w:rFonts w:cs="Arial"/>
          <w:b/>
          <w:sz w:val="22"/>
          <w:szCs w:val="22"/>
        </w:rPr>
      </w:pPr>
    </w:p>
    <w:p w14:paraId="4BCF0D03" w14:textId="77777777" w:rsidR="008D369D" w:rsidRPr="00E65ED3" w:rsidRDefault="008D369D" w:rsidP="003C5568">
      <w:pPr>
        <w:rPr>
          <w:rFonts w:cs="Arial"/>
          <w:b/>
          <w:sz w:val="22"/>
          <w:szCs w:val="22"/>
        </w:rPr>
      </w:pPr>
    </w:p>
    <w:p w14:paraId="70821A80" w14:textId="77777777" w:rsidR="00BE54EA" w:rsidRPr="00857BD0" w:rsidRDefault="00BE54EA" w:rsidP="00726F96">
      <w:pPr>
        <w:pStyle w:val="Heading2"/>
      </w:pPr>
      <w:r w:rsidRPr="00857BD0">
        <w:lastRenderedPageBreak/>
        <w:t xml:space="preserve">APPLICATION </w:t>
      </w:r>
      <w:r w:rsidR="007865CB">
        <w:t xml:space="preserve"> </w:t>
      </w:r>
      <w:r w:rsidRPr="00857BD0">
        <w:t>PROCE</w:t>
      </w:r>
      <w:r w:rsidR="00007256">
        <w:t>SS and DATES</w:t>
      </w:r>
    </w:p>
    <w:p w14:paraId="4A3F9803" w14:textId="77777777" w:rsidR="00355BFC" w:rsidRDefault="00355BFC" w:rsidP="003C5568">
      <w:pPr>
        <w:rPr>
          <w:rFonts w:cs="Arial"/>
          <w:sz w:val="22"/>
          <w:szCs w:val="22"/>
        </w:rPr>
      </w:pPr>
    </w:p>
    <w:p w14:paraId="04B77A25" w14:textId="7F539763" w:rsidR="003112EC" w:rsidRDefault="00007256" w:rsidP="003112EC">
      <w:pPr>
        <w:rPr>
          <w:rFonts w:cs="Arial"/>
          <w:sz w:val="22"/>
          <w:szCs w:val="22"/>
        </w:rPr>
      </w:pPr>
      <w:r w:rsidRPr="00F462B7">
        <w:rPr>
          <w:rFonts w:cs="Arial"/>
          <w:sz w:val="22"/>
          <w:szCs w:val="22"/>
        </w:rPr>
        <w:t>In</w:t>
      </w:r>
      <w:r w:rsidR="003112EC" w:rsidRPr="00F462B7">
        <w:rPr>
          <w:rFonts w:cs="Arial"/>
          <w:sz w:val="22"/>
          <w:szCs w:val="22"/>
        </w:rPr>
        <w:t>terns complete a 2080-hour, APA accredited twelve-month training program from</w:t>
      </w:r>
      <w:r w:rsidR="007C5CB6">
        <w:rPr>
          <w:rFonts w:cs="Arial"/>
          <w:sz w:val="22"/>
          <w:szCs w:val="22"/>
        </w:rPr>
        <w:t>)</w:t>
      </w:r>
      <w:r w:rsidR="00B0632D">
        <w:rPr>
          <w:rFonts w:cs="Arial"/>
          <w:sz w:val="22"/>
          <w:szCs w:val="22"/>
        </w:rPr>
        <w:t xml:space="preserve"> July 1, 2024- June 27, 205</w:t>
      </w:r>
      <w:r w:rsidR="00730224" w:rsidRPr="00F92E43">
        <w:rPr>
          <w:rFonts w:cs="Arial"/>
          <w:sz w:val="22"/>
          <w:szCs w:val="22"/>
        </w:rPr>
        <w:t xml:space="preserve">  There are 6 intern positions.</w:t>
      </w:r>
    </w:p>
    <w:p w14:paraId="0DD582C2" w14:textId="77777777" w:rsidR="00C32A82" w:rsidRDefault="00C32A82" w:rsidP="003C5568">
      <w:pPr>
        <w:rPr>
          <w:rFonts w:cs="Arial"/>
          <w:b/>
          <w:sz w:val="22"/>
          <w:szCs w:val="22"/>
        </w:rPr>
      </w:pPr>
    </w:p>
    <w:p w14:paraId="5306117C" w14:textId="77777777" w:rsidR="00010793" w:rsidRPr="00587B2F" w:rsidRDefault="00010793" w:rsidP="00010793">
      <w:pPr>
        <w:rPr>
          <w:rFonts w:cs="Arial"/>
          <w:sz w:val="22"/>
          <w:szCs w:val="22"/>
        </w:rPr>
      </w:pPr>
      <w:r w:rsidRPr="008C2FCE">
        <w:rPr>
          <w:rFonts w:cs="Arial"/>
          <w:sz w:val="22"/>
          <w:szCs w:val="22"/>
        </w:rPr>
        <w:t xml:space="preserve">1. </w:t>
      </w:r>
      <w:r w:rsidRPr="00587B2F">
        <w:rPr>
          <w:rFonts w:cs="Arial"/>
          <w:sz w:val="22"/>
          <w:szCs w:val="22"/>
        </w:rPr>
        <w:t xml:space="preserve">The Northport VAMC uses the AAPI online. No additional materials are requested. </w:t>
      </w:r>
    </w:p>
    <w:p w14:paraId="2AD9A70D" w14:textId="2049C49E" w:rsidR="00010793" w:rsidRPr="002961BA" w:rsidRDefault="00010793" w:rsidP="00010793">
      <w:pPr>
        <w:rPr>
          <w:rFonts w:cs="Arial"/>
          <w:sz w:val="22"/>
          <w:szCs w:val="22"/>
        </w:rPr>
      </w:pPr>
      <w:r w:rsidRPr="00587B2F">
        <w:rPr>
          <w:rFonts w:cs="Arial"/>
          <w:sz w:val="22"/>
          <w:szCs w:val="22"/>
        </w:rPr>
        <w:t xml:space="preserve">2. Completed </w:t>
      </w:r>
      <w:r w:rsidRPr="002961BA">
        <w:rPr>
          <w:rFonts w:cs="Arial"/>
          <w:sz w:val="22"/>
          <w:szCs w:val="22"/>
        </w:rPr>
        <w:t>applications for admission for the 20</w:t>
      </w:r>
      <w:r w:rsidR="00F92E43" w:rsidRPr="002961BA">
        <w:rPr>
          <w:rFonts w:cs="Arial"/>
          <w:sz w:val="22"/>
          <w:szCs w:val="22"/>
        </w:rPr>
        <w:t>2</w:t>
      </w:r>
      <w:r w:rsidR="00B15187">
        <w:rPr>
          <w:rFonts w:cs="Arial"/>
          <w:sz w:val="22"/>
          <w:szCs w:val="22"/>
        </w:rPr>
        <w:t>4</w:t>
      </w:r>
      <w:r w:rsidRPr="002961BA">
        <w:rPr>
          <w:rFonts w:cs="Arial"/>
          <w:sz w:val="22"/>
          <w:szCs w:val="22"/>
        </w:rPr>
        <w:t xml:space="preserve"> - 20</w:t>
      </w:r>
      <w:r w:rsidR="00587B2F" w:rsidRPr="002961BA">
        <w:rPr>
          <w:rFonts w:cs="Arial"/>
          <w:sz w:val="22"/>
          <w:szCs w:val="22"/>
        </w:rPr>
        <w:t>2</w:t>
      </w:r>
      <w:r w:rsidR="00B15187">
        <w:rPr>
          <w:rFonts w:cs="Arial"/>
          <w:sz w:val="22"/>
          <w:szCs w:val="22"/>
        </w:rPr>
        <w:t>5</w:t>
      </w:r>
      <w:r w:rsidRPr="002961BA">
        <w:rPr>
          <w:rFonts w:cs="Arial"/>
          <w:sz w:val="22"/>
          <w:szCs w:val="22"/>
        </w:rPr>
        <w:t xml:space="preserve"> training year must be received by midnight EST on November </w:t>
      </w:r>
      <w:r w:rsidR="002961BA">
        <w:rPr>
          <w:rFonts w:cs="Arial"/>
          <w:sz w:val="22"/>
          <w:szCs w:val="22"/>
        </w:rPr>
        <w:t>5,</w:t>
      </w:r>
      <w:r w:rsidRPr="002961BA">
        <w:rPr>
          <w:rFonts w:cs="Arial"/>
          <w:sz w:val="22"/>
          <w:szCs w:val="22"/>
        </w:rPr>
        <w:t xml:space="preserve"> 20</w:t>
      </w:r>
      <w:r w:rsidR="00E37D65" w:rsidRPr="002961BA">
        <w:rPr>
          <w:rFonts w:cs="Arial"/>
          <w:sz w:val="22"/>
          <w:szCs w:val="22"/>
        </w:rPr>
        <w:t>2</w:t>
      </w:r>
      <w:r w:rsidR="00B15187">
        <w:rPr>
          <w:rFonts w:cs="Arial"/>
          <w:sz w:val="22"/>
          <w:szCs w:val="22"/>
        </w:rPr>
        <w:t>3</w:t>
      </w:r>
      <w:r w:rsidRPr="002961BA">
        <w:rPr>
          <w:rFonts w:cs="Arial"/>
          <w:sz w:val="22"/>
          <w:szCs w:val="22"/>
        </w:rPr>
        <w:t xml:space="preserve">. </w:t>
      </w:r>
    </w:p>
    <w:p w14:paraId="7AEA71DD" w14:textId="0489D51F" w:rsidR="00E37D65" w:rsidRPr="002961BA" w:rsidRDefault="00010793" w:rsidP="00010793">
      <w:pPr>
        <w:rPr>
          <w:rFonts w:cs="Arial"/>
          <w:sz w:val="22"/>
          <w:szCs w:val="22"/>
        </w:rPr>
      </w:pPr>
      <w:r w:rsidRPr="002961BA">
        <w:rPr>
          <w:rFonts w:cs="Arial"/>
          <w:sz w:val="22"/>
          <w:szCs w:val="22"/>
        </w:rPr>
        <w:t>3. The Training Committee attempts to interview as many candidates as possible. All applicants who submit a complete set of application materials</w:t>
      </w:r>
      <w:r w:rsidR="00F36F68" w:rsidRPr="002961BA">
        <w:rPr>
          <w:rFonts w:cs="Arial"/>
          <w:sz w:val="22"/>
          <w:szCs w:val="22"/>
        </w:rPr>
        <w:t xml:space="preserve"> </w:t>
      </w:r>
      <w:r w:rsidRPr="002961BA">
        <w:rPr>
          <w:rFonts w:cs="Arial"/>
          <w:sz w:val="22"/>
          <w:szCs w:val="22"/>
        </w:rPr>
        <w:t>will be notified by e-mail of their interview status by December 1</w:t>
      </w:r>
      <w:r w:rsidR="002961BA">
        <w:rPr>
          <w:rFonts w:cs="Arial"/>
          <w:sz w:val="22"/>
          <w:szCs w:val="22"/>
        </w:rPr>
        <w:t>0</w:t>
      </w:r>
      <w:r w:rsidRPr="002961BA">
        <w:rPr>
          <w:rFonts w:cs="Arial"/>
          <w:sz w:val="22"/>
          <w:szCs w:val="22"/>
        </w:rPr>
        <w:t>, 20</w:t>
      </w:r>
      <w:r w:rsidR="00E37D65" w:rsidRPr="002961BA">
        <w:rPr>
          <w:rFonts w:cs="Arial"/>
          <w:sz w:val="22"/>
          <w:szCs w:val="22"/>
        </w:rPr>
        <w:t>2</w:t>
      </w:r>
      <w:r w:rsidR="00B15187">
        <w:rPr>
          <w:rFonts w:cs="Arial"/>
          <w:sz w:val="22"/>
          <w:szCs w:val="22"/>
        </w:rPr>
        <w:t>3</w:t>
      </w:r>
      <w:r w:rsidRPr="002961BA">
        <w:rPr>
          <w:rFonts w:cs="Arial"/>
          <w:sz w:val="22"/>
          <w:szCs w:val="22"/>
        </w:rPr>
        <w:t>.</w:t>
      </w:r>
      <w:r w:rsidR="00E37D65" w:rsidRPr="002961BA">
        <w:rPr>
          <w:rFonts w:cs="Arial"/>
          <w:sz w:val="22"/>
          <w:szCs w:val="22"/>
        </w:rPr>
        <w:t xml:space="preserve">  The interview process will be conducted virtually.</w:t>
      </w:r>
    </w:p>
    <w:p w14:paraId="0F1F2AD1" w14:textId="77777777" w:rsidR="00010793" w:rsidRDefault="00010793" w:rsidP="00010793">
      <w:pPr>
        <w:rPr>
          <w:rFonts w:cs="Arial"/>
          <w:b/>
          <w:bCs/>
          <w:sz w:val="22"/>
          <w:szCs w:val="22"/>
        </w:rPr>
      </w:pPr>
      <w:r w:rsidRPr="002961BA">
        <w:rPr>
          <w:rFonts w:cs="Arial"/>
          <w:sz w:val="22"/>
          <w:szCs w:val="22"/>
        </w:rPr>
        <w:t xml:space="preserve"> </w:t>
      </w:r>
      <w:r w:rsidRPr="002961BA">
        <w:rPr>
          <w:rFonts w:cs="Arial"/>
          <w:bCs/>
          <w:color w:val="000000"/>
          <w:sz w:val="22"/>
          <w:szCs w:val="22"/>
        </w:rPr>
        <w:t>OUR COMPUTER MATCHING</w:t>
      </w:r>
      <w:r w:rsidRPr="008C2FCE">
        <w:rPr>
          <w:rFonts w:cs="Arial"/>
          <w:bCs/>
          <w:color w:val="000000"/>
          <w:sz w:val="22"/>
          <w:szCs w:val="22"/>
        </w:rPr>
        <w:t xml:space="preserve"> CODE NUMBER IS </w:t>
      </w:r>
      <w:r w:rsidRPr="001B10E8">
        <w:rPr>
          <w:rFonts w:cs="Arial"/>
          <w:b/>
          <w:bCs/>
          <w:sz w:val="22"/>
          <w:szCs w:val="22"/>
        </w:rPr>
        <w:t xml:space="preserve">148111 </w:t>
      </w:r>
      <w:r w:rsidR="008C4164" w:rsidRPr="001B10E8">
        <w:rPr>
          <w:rFonts w:cs="Arial"/>
          <w:b/>
          <w:bCs/>
          <w:sz w:val="22"/>
          <w:szCs w:val="22"/>
        </w:rPr>
        <w:t xml:space="preserve"> </w:t>
      </w:r>
    </w:p>
    <w:p w14:paraId="39BA4D66" w14:textId="77777777" w:rsidR="00F2031F" w:rsidRDefault="00F2031F" w:rsidP="00010793">
      <w:pPr>
        <w:rPr>
          <w:rFonts w:cs="Arial"/>
          <w:b/>
          <w:bCs/>
          <w:sz w:val="22"/>
          <w:szCs w:val="22"/>
        </w:rPr>
      </w:pPr>
    </w:p>
    <w:p w14:paraId="3B3801BF" w14:textId="77777777" w:rsidR="000A7A33" w:rsidRPr="00857BD0" w:rsidRDefault="000A7A33" w:rsidP="00726F96">
      <w:pPr>
        <w:pStyle w:val="Heading2"/>
      </w:pPr>
      <w:r w:rsidRPr="00857BD0">
        <w:t>MISC</w:t>
      </w:r>
      <w:r w:rsidR="00CC5CEF" w:rsidRPr="00857BD0">
        <w:t>ELLANEOUS</w:t>
      </w:r>
    </w:p>
    <w:p w14:paraId="6EA7BEFF" w14:textId="77777777" w:rsidR="00915C8C" w:rsidRDefault="00915C8C" w:rsidP="003C5568">
      <w:pPr>
        <w:rPr>
          <w:rFonts w:cs="Arial"/>
          <w:sz w:val="22"/>
          <w:szCs w:val="22"/>
        </w:rPr>
      </w:pPr>
    </w:p>
    <w:p w14:paraId="345728D6" w14:textId="77777777" w:rsidR="00915C8C" w:rsidRDefault="00CC5CEF" w:rsidP="003C5568">
      <w:pPr>
        <w:rPr>
          <w:rFonts w:cs="Arial"/>
          <w:sz w:val="22"/>
          <w:szCs w:val="22"/>
        </w:rPr>
      </w:pPr>
      <w:r>
        <w:rPr>
          <w:rFonts w:cs="Arial"/>
          <w:sz w:val="22"/>
          <w:szCs w:val="22"/>
        </w:rPr>
        <w:t>Privacy statement: We collect no personal information from you when</w:t>
      </w:r>
      <w:r w:rsidR="00C21863">
        <w:rPr>
          <w:rFonts w:cs="Arial"/>
          <w:sz w:val="22"/>
          <w:szCs w:val="22"/>
        </w:rPr>
        <w:t xml:space="preserve"> you</w:t>
      </w:r>
      <w:r>
        <w:rPr>
          <w:rFonts w:cs="Arial"/>
          <w:sz w:val="22"/>
          <w:szCs w:val="22"/>
        </w:rPr>
        <w:t xml:space="preserve"> visit our website.</w:t>
      </w:r>
    </w:p>
    <w:p w14:paraId="0EC65850" w14:textId="77777777" w:rsidR="004E4C88" w:rsidRDefault="004E4C88" w:rsidP="003C5568">
      <w:pPr>
        <w:rPr>
          <w:rFonts w:cs="Arial"/>
          <w:sz w:val="22"/>
          <w:szCs w:val="22"/>
        </w:rPr>
      </w:pPr>
    </w:p>
    <w:p w14:paraId="6A369BE0" w14:textId="77777777" w:rsidR="004E4C88" w:rsidRDefault="004E4C88" w:rsidP="003C5568">
      <w:pPr>
        <w:rPr>
          <w:rFonts w:cs="Arial"/>
          <w:sz w:val="22"/>
          <w:szCs w:val="22"/>
        </w:rPr>
      </w:pPr>
      <w:r>
        <w:rPr>
          <w:rFonts w:cs="Arial"/>
          <w:sz w:val="22"/>
          <w:szCs w:val="22"/>
        </w:rPr>
        <w:t>APPIC statement: This internship site agrees to abide by the APPIC policy that no person at this training facility will solicit, accept, or use any ranking-related information from any intern applicant.</w:t>
      </w:r>
    </w:p>
    <w:p w14:paraId="4C06BDA9" w14:textId="77777777" w:rsidR="00CC5CEF" w:rsidRDefault="00CC5CEF" w:rsidP="003C5568">
      <w:pPr>
        <w:rPr>
          <w:rFonts w:cs="Arial"/>
          <w:sz w:val="22"/>
          <w:szCs w:val="22"/>
        </w:rPr>
      </w:pPr>
    </w:p>
    <w:p w14:paraId="39A6DBB4" w14:textId="77777777" w:rsidR="00CC5CEF" w:rsidRDefault="00CC5CEF" w:rsidP="003C5568">
      <w:pPr>
        <w:rPr>
          <w:rFonts w:cs="Arial"/>
          <w:sz w:val="22"/>
          <w:szCs w:val="22"/>
        </w:rPr>
      </w:pPr>
      <w:r>
        <w:rPr>
          <w:rFonts w:cs="Arial"/>
          <w:sz w:val="22"/>
          <w:szCs w:val="22"/>
        </w:rPr>
        <w:t>APPIC contact:</w:t>
      </w:r>
    </w:p>
    <w:p w14:paraId="51476407" w14:textId="77777777" w:rsidR="00CC5CEF" w:rsidRPr="00CC5CEF" w:rsidRDefault="00CC5CEF" w:rsidP="003C5568">
      <w:pPr>
        <w:rPr>
          <w:rFonts w:cs="Arial"/>
          <w:sz w:val="22"/>
          <w:szCs w:val="22"/>
        </w:rPr>
      </w:pPr>
    </w:p>
    <w:p w14:paraId="3AD54001" w14:textId="77777777" w:rsidR="00726F96" w:rsidRDefault="00CC5CEF" w:rsidP="003C5568">
      <w:pPr>
        <w:rPr>
          <w:rFonts w:cs="Arial"/>
          <w:color w:val="000000"/>
          <w:sz w:val="22"/>
          <w:szCs w:val="22"/>
        </w:rPr>
      </w:pPr>
      <w:r w:rsidRPr="00CC5CEF">
        <w:rPr>
          <w:rFonts w:cs="Arial"/>
          <w:color w:val="000000"/>
          <w:sz w:val="22"/>
          <w:szCs w:val="22"/>
        </w:rPr>
        <w:t>APPIC</w:t>
      </w:r>
    </w:p>
    <w:p w14:paraId="22052993" w14:textId="77777777" w:rsidR="00726F96" w:rsidRDefault="00CC5CEF" w:rsidP="003C5568">
      <w:pPr>
        <w:rPr>
          <w:rFonts w:cs="Arial"/>
          <w:color w:val="000000"/>
          <w:sz w:val="22"/>
          <w:szCs w:val="22"/>
        </w:rPr>
      </w:pPr>
      <w:r w:rsidRPr="00CC5CEF">
        <w:rPr>
          <w:rFonts w:cs="Arial"/>
          <w:color w:val="000000"/>
          <w:sz w:val="22"/>
          <w:szCs w:val="22"/>
        </w:rPr>
        <w:t>10 G Street, NE</w:t>
      </w:r>
    </w:p>
    <w:p w14:paraId="3B18C39F" w14:textId="77777777" w:rsidR="00726F96" w:rsidRDefault="00CC5CEF" w:rsidP="003C5568">
      <w:pPr>
        <w:rPr>
          <w:rFonts w:cs="Arial"/>
          <w:color w:val="000000"/>
          <w:sz w:val="22"/>
          <w:szCs w:val="22"/>
        </w:rPr>
      </w:pPr>
      <w:r w:rsidRPr="00CC5CEF">
        <w:rPr>
          <w:rFonts w:cs="Arial"/>
          <w:color w:val="000000"/>
          <w:sz w:val="22"/>
          <w:szCs w:val="22"/>
        </w:rPr>
        <w:t>Suite 440</w:t>
      </w:r>
    </w:p>
    <w:p w14:paraId="40156EB9" w14:textId="77777777" w:rsidR="00726F96" w:rsidRDefault="00CC5CEF" w:rsidP="003C5568">
      <w:pPr>
        <w:rPr>
          <w:rFonts w:cs="Arial"/>
          <w:color w:val="000000"/>
          <w:sz w:val="22"/>
          <w:szCs w:val="22"/>
        </w:rPr>
      </w:pPr>
      <w:r w:rsidRPr="00CC5CEF">
        <w:rPr>
          <w:rFonts w:cs="Arial"/>
          <w:color w:val="000000"/>
          <w:sz w:val="22"/>
          <w:szCs w:val="22"/>
        </w:rPr>
        <w:t>Washington, DC 20002</w:t>
      </w:r>
    </w:p>
    <w:p w14:paraId="11457F62" w14:textId="77777777" w:rsidR="00726F96" w:rsidRDefault="00CC5CEF" w:rsidP="003C5568">
      <w:pPr>
        <w:rPr>
          <w:rFonts w:cs="Arial"/>
          <w:color w:val="000000"/>
          <w:sz w:val="22"/>
          <w:szCs w:val="22"/>
        </w:rPr>
      </w:pPr>
      <w:r w:rsidRPr="00CC5CEF">
        <w:rPr>
          <w:rFonts w:cs="Arial"/>
          <w:color w:val="000000"/>
          <w:sz w:val="22"/>
          <w:szCs w:val="22"/>
        </w:rPr>
        <w:t>Phone: 202-589-0600</w:t>
      </w:r>
    </w:p>
    <w:p w14:paraId="323493B7" w14:textId="77777777" w:rsidR="00726F96" w:rsidRDefault="00CC5CEF" w:rsidP="003C5568">
      <w:pPr>
        <w:rPr>
          <w:rFonts w:cs="Arial"/>
          <w:color w:val="0000FF"/>
          <w:sz w:val="22"/>
          <w:szCs w:val="22"/>
          <w:u w:val="single"/>
        </w:rPr>
      </w:pPr>
      <w:r w:rsidRPr="00CC5CEF">
        <w:rPr>
          <w:rFonts w:cs="Arial"/>
          <w:color w:val="000000"/>
          <w:sz w:val="22"/>
          <w:szCs w:val="22"/>
        </w:rPr>
        <w:t xml:space="preserve">Web: </w:t>
      </w:r>
      <w:hyperlink r:id="rId20" w:tgtFrame="_blank" w:history="1">
        <w:r w:rsidR="0090418A">
          <w:rPr>
            <w:rFonts w:cs="Arial"/>
            <w:color w:val="0000FF"/>
            <w:sz w:val="22"/>
            <w:szCs w:val="22"/>
            <w:u w:val="single"/>
          </w:rPr>
          <w:t>Link to APPIC</w:t>
        </w:r>
      </w:hyperlink>
    </w:p>
    <w:p w14:paraId="2613A767" w14:textId="77777777" w:rsidR="00B439B8" w:rsidRPr="00CC5CEF" w:rsidRDefault="00CC5CEF" w:rsidP="003C5568">
      <w:pPr>
        <w:rPr>
          <w:rFonts w:cs="Arial"/>
          <w:sz w:val="22"/>
          <w:szCs w:val="22"/>
        </w:rPr>
      </w:pPr>
      <w:r w:rsidRPr="00CC5CEF">
        <w:rPr>
          <w:rFonts w:cs="Arial"/>
          <w:color w:val="000000"/>
          <w:sz w:val="22"/>
          <w:szCs w:val="22"/>
        </w:rPr>
        <w:t xml:space="preserve">Email: </w:t>
      </w:r>
      <w:hyperlink r:id="rId21" w:history="1">
        <w:r w:rsidRPr="00CC5CEF">
          <w:rPr>
            <w:rFonts w:cs="Arial"/>
            <w:color w:val="0000FF"/>
            <w:sz w:val="22"/>
            <w:szCs w:val="22"/>
            <w:u w:val="single"/>
          </w:rPr>
          <w:t>appic@aol.com</w:t>
        </w:r>
      </w:hyperlink>
    </w:p>
    <w:p w14:paraId="5B09DEAD" w14:textId="77777777" w:rsidR="002D3748" w:rsidRDefault="002D3748" w:rsidP="002D3748">
      <w:pPr>
        <w:rPr>
          <w:i/>
          <w:sz w:val="23"/>
          <w:szCs w:val="23"/>
        </w:rPr>
      </w:pPr>
    </w:p>
    <w:p w14:paraId="24B07EE5" w14:textId="77777777" w:rsidR="002D3748" w:rsidRPr="00872FCB" w:rsidRDefault="002D3748" w:rsidP="002D3748">
      <w:pPr>
        <w:pStyle w:val="BodyText"/>
        <w:jc w:val="both"/>
        <w:rPr>
          <w:rFonts w:ascii="Cambria" w:hAnsi="Cambria"/>
          <w:b/>
          <w:sz w:val="24"/>
          <w:szCs w:val="24"/>
        </w:rPr>
      </w:pPr>
    </w:p>
    <w:p w14:paraId="2200EE2F" w14:textId="77777777" w:rsidR="00915C8C" w:rsidRDefault="00CC5CEF" w:rsidP="003C5568">
      <w:pPr>
        <w:rPr>
          <w:rFonts w:cs="Arial"/>
          <w:sz w:val="22"/>
          <w:szCs w:val="22"/>
        </w:rPr>
      </w:pPr>
      <w:r>
        <w:rPr>
          <w:rFonts w:cs="Arial"/>
          <w:sz w:val="22"/>
          <w:szCs w:val="22"/>
        </w:rPr>
        <w:t>Northport VAMC Psychology TD contact:</w:t>
      </w:r>
    </w:p>
    <w:p w14:paraId="18BE567F" w14:textId="77777777" w:rsidR="00CC5CEF" w:rsidRDefault="00CC5CEF" w:rsidP="003C5568">
      <w:pPr>
        <w:rPr>
          <w:rFonts w:cs="Arial"/>
          <w:sz w:val="22"/>
          <w:szCs w:val="22"/>
        </w:rPr>
      </w:pPr>
    </w:p>
    <w:p w14:paraId="5908FC4F" w14:textId="77777777" w:rsidR="00CC5CEF" w:rsidRPr="00CC5CEF" w:rsidRDefault="00CC5CEF" w:rsidP="003C5568">
      <w:pPr>
        <w:rPr>
          <w:rFonts w:cs="Arial"/>
          <w:sz w:val="22"/>
          <w:szCs w:val="22"/>
        </w:rPr>
      </w:pPr>
      <w:r w:rsidRPr="00CC5CEF">
        <w:rPr>
          <w:rFonts w:cs="Arial"/>
          <w:sz w:val="22"/>
          <w:szCs w:val="22"/>
        </w:rPr>
        <w:t>Amy Tal, PhD</w:t>
      </w:r>
    </w:p>
    <w:p w14:paraId="48C4490D" w14:textId="77777777" w:rsidR="00CC5CEF" w:rsidRPr="00CC5CEF" w:rsidRDefault="00CC5CEF" w:rsidP="00CC5CEF">
      <w:pPr>
        <w:rPr>
          <w:sz w:val="22"/>
          <w:szCs w:val="22"/>
        </w:rPr>
      </w:pPr>
      <w:r w:rsidRPr="00CC5CEF">
        <w:rPr>
          <w:sz w:val="22"/>
          <w:szCs w:val="22"/>
        </w:rPr>
        <w:t xml:space="preserve">Northport VAMC </w:t>
      </w:r>
    </w:p>
    <w:p w14:paraId="2D335635" w14:textId="77777777" w:rsidR="00CC5CEF" w:rsidRPr="00CC5CEF" w:rsidRDefault="00CC5CEF" w:rsidP="00CC5CEF">
      <w:pPr>
        <w:rPr>
          <w:sz w:val="22"/>
          <w:szCs w:val="22"/>
        </w:rPr>
      </w:pPr>
      <w:r w:rsidRPr="00CC5CEF">
        <w:rPr>
          <w:sz w:val="22"/>
          <w:szCs w:val="22"/>
        </w:rPr>
        <w:t>79 Middleville Rd. (116B)</w:t>
      </w:r>
    </w:p>
    <w:p w14:paraId="257F0AF8" w14:textId="77777777" w:rsidR="00CC5CEF" w:rsidRPr="00CC5CEF" w:rsidRDefault="00CC5CEF" w:rsidP="00CC5CEF">
      <w:pPr>
        <w:rPr>
          <w:sz w:val="22"/>
          <w:szCs w:val="22"/>
        </w:rPr>
      </w:pPr>
      <w:r w:rsidRPr="00CC5CEF">
        <w:rPr>
          <w:sz w:val="22"/>
          <w:szCs w:val="22"/>
        </w:rPr>
        <w:t>Northport, NY 11768</w:t>
      </w:r>
    </w:p>
    <w:p w14:paraId="15D48C29" w14:textId="77777777" w:rsidR="00CC5CEF" w:rsidRDefault="00CC5CEF" w:rsidP="00CC5CEF">
      <w:pPr>
        <w:rPr>
          <w:sz w:val="22"/>
          <w:szCs w:val="22"/>
        </w:rPr>
      </w:pPr>
    </w:p>
    <w:p w14:paraId="1611BFFD" w14:textId="77777777" w:rsidR="00CC5CEF" w:rsidRPr="00CC5CEF" w:rsidRDefault="00CC5CEF" w:rsidP="00CC5CEF">
      <w:pPr>
        <w:rPr>
          <w:sz w:val="22"/>
          <w:szCs w:val="22"/>
        </w:rPr>
      </w:pPr>
      <w:r>
        <w:rPr>
          <w:sz w:val="22"/>
          <w:szCs w:val="22"/>
        </w:rPr>
        <w:t>Email: AmyIlene.Tal@va.gov</w:t>
      </w:r>
    </w:p>
    <w:p w14:paraId="41FEFE23" w14:textId="77777777" w:rsidR="00CC5CEF" w:rsidRPr="00CC5CEF" w:rsidRDefault="00CC5CEF" w:rsidP="00CC5CEF">
      <w:pPr>
        <w:rPr>
          <w:sz w:val="22"/>
          <w:szCs w:val="22"/>
        </w:rPr>
      </w:pPr>
      <w:r w:rsidRPr="00CC5CEF">
        <w:rPr>
          <w:sz w:val="22"/>
          <w:szCs w:val="22"/>
        </w:rPr>
        <w:t>Phone: (631) 261- 4400 ext</w:t>
      </w:r>
      <w:r w:rsidR="00B673BF">
        <w:rPr>
          <w:sz w:val="22"/>
          <w:szCs w:val="22"/>
        </w:rPr>
        <w:t>ension</w:t>
      </w:r>
      <w:r w:rsidRPr="00CC5CEF">
        <w:rPr>
          <w:sz w:val="22"/>
          <w:szCs w:val="22"/>
        </w:rPr>
        <w:t xml:space="preserve"> 5805</w:t>
      </w:r>
    </w:p>
    <w:p w14:paraId="6B1D2F86" w14:textId="711B5B69" w:rsidR="00010793" w:rsidRPr="00CC5CEF" w:rsidRDefault="00CC5CEF" w:rsidP="000A7A33">
      <w:pPr>
        <w:rPr>
          <w:rFonts w:cs="Arial"/>
          <w:sz w:val="22"/>
          <w:szCs w:val="22"/>
          <w:u w:val="single"/>
        </w:rPr>
      </w:pPr>
      <w:r w:rsidRPr="00CC5CEF">
        <w:rPr>
          <w:sz w:val="22"/>
          <w:szCs w:val="22"/>
        </w:rPr>
        <w:t>Fax: (631) 266 - 6086</w:t>
      </w:r>
    </w:p>
    <w:sectPr w:rsidR="00010793" w:rsidRPr="00CC5CE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547B" w14:textId="77777777" w:rsidR="00777360" w:rsidRDefault="00777360" w:rsidP="00FF66DB">
      <w:r>
        <w:separator/>
      </w:r>
    </w:p>
  </w:endnote>
  <w:endnote w:type="continuationSeparator" w:id="0">
    <w:p w14:paraId="10D7E43D" w14:textId="77777777" w:rsidR="00777360" w:rsidRDefault="00777360" w:rsidP="00FF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20624"/>
      <w:docPartObj>
        <w:docPartGallery w:val="Page Numbers (Bottom of Page)"/>
        <w:docPartUnique/>
      </w:docPartObj>
    </w:sdtPr>
    <w:sdtEndPr>
      <w:rPr>
        <w:noProof/>
      </w:rPr>
    </w:sdtEndPr>
    <w:sdtContent>
      <w:p w14:paraId="22B014E1" w14:textId="069B19DD" w:rsidR="00E30503" w:rsidRDefault="00E30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33170" w14:textId="77777777" w:rsidR="00E30503" w:rsidRDefault="00E3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20697"/>
      <w:docPartObj>
        <w:docPartGallery w:val="Page Numbers (Bottom of Page)"/>
        <w:docPartUnique/>
      </w:docPartObj>
    </w:sdtPr>
    <w:sdtEndPr>
      <w:rPr>
        <w:noProof/>
        <w:sz w:val="22"/>
        <w:szCs w:val="22"/>
      </w:rPr>
    </w:sdtEndPr>
    <w:sdtContent>
      <w:p w14:paraId="6997D517" w14:textId="77777777" w:rsidR="00777360" w:rsidRPr="000A4F2A" w:rsidRDefault="00777360">
        <w:pPr>
          <w:pStyle w:val="Footer"/>
          <w:jc w:val="center"/>
          <w:rPr>
            <w:sz w:val="22"/>
            <w:szCs w:val="22"/>
          </w:rPr>
        </w:pPr>
        <w:r w:rsidRPr="000A4F2A">
          <w:rPr>
            <w:sz w:val="22"/>
            <w:szCs w:val="22"/>
          </w:rPr>
          <w:fldChar w:fldCharType="begin"/>
        </w:r>
        <w:r w:rsidRPr="000A4F2A">
          <w:rPr>
            <w:sz w:val="22"/>
            <w:szCs w:val="22"/>
          </w:rPr>
          <w:instrText xml:space="preserve"> PAGE   \* MERGEFORMAT </w:instrText>
        </w:r>
        <w:r w:rsidRPr="000A4F2A">
          <w:rPr>
            <w:sz w:val="22"/>
            <w:szCs w:val="22"/>
          </w:rPr>
          <w:fldChar w:fldCharType="separate"/>
        </w:r>
        <w:r>
          <w:rPr>
            <w:noProof/>
            <w:sz w:val="22"/>
            <w:szCs w:val="22"/>
          </w:rPr>
          <w:t>24</w:t>
        </w:r>
        <w:r w:rsidRPr="000A4F2A">
          <w:rPr>
            <w:noProof/>
            <w:sz w:val="22"/>
            <w:szCs w:val="22"/>
          </w:rPr>
          <w:fldChar w:fldCharType="end"/>
        </w:r>
      </w:p>
    </w:sdtContent>
  </w:sdt>
  <w:p w14:paraId="00D6C76C" w14:textId="77777777" w:rsidR="00777360" w:rsidRDefault="0077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E1E9" w14:textId="77777777" w:rsidR="00777360" w:rsidRDefault="00777360" w:rsidP="00FF66DB">
      <w:r>
        <w:separator/>
      </w:r>
    </w:p>
  </w:footnote>
  <w:footnote w:type="continuationSeparator" w:id="0">
    <w:p w14:paraId="17B78E62" w14:textId="77777777" w:rsidR="00777360" w:rsidRDefault="00777360" w:rsidP="00FF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75"/>
    <w:multiLevelType w:val="hybridMultilevel"/>
    <w:tmpl w:val="400213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BF6387"/>
    <w:multiLevelType w:val="hybridMultilevel"/>
    <w:tmpl w:val="13E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7B86"/>
    <w:multiLevelType w:val="hybridMultilevel"/>
    <w:tmpl w:val="523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69AE"/>
    <w:multiLevelType w:val="hybridMultilevel"/>
    <w:tmpl w:val="50702ED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3A46E00A">
      <w:start w:val="1"/>
      <w:numFmt w:val="lowerLetter"/>
      <w:lvlText w:val="%3."/>
      <w:lvlJc w:val="right"/>
      <w:pPr>
        <w:ind w:left="2160" w:hanging="180"/>
      </w:pPr>
      <w:rPr>
        <w:rFonts w:ascii="Cambria" w:eastAsia="Times New Roman" w:hAnsi="Cambri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38E"/>
    <w:multiLevelType w:val="hybridMultilevel"/>
    <w:tmpl w:val="49AE2D7C"/>
    <w:lvl w:ilvl="0" w:tplc="FAECD0F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6317E"/>
    <w:multiLevelType w:val="hybridMultilevel"/>
    <w:tmpl w:val="CB7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B67BF"/>
    <w:multiLevelType w:val="hybridMultilevel"/>
    <w:tmpl w:val="082CE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461D7"/>
    <w:multiLevelType w:val="hybridMultilevel"/>
    <w:tmpl w:val="23409E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001770A"/>
    <w:multiLevelType w:val="hybridMultilevel"/>
    <w:tmpl w:val="097415B4"/>
    <w:lvl w:ilvl="0" w:tplc="4770F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007D6"/>
    <w:multiLevelType w:val="hybridMultilevel"/>
    <w:tmpl w:val="CE6E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0D0D"/>
    <w:multiLevelType w:val="hybridMultilevel"/>
    <w:tmpl w:val="4CD87F72"/>
    <w:lvl w:ilvl="0" w:tplc="CE5AE5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C1C69"/>
    <w:multiLevelType w:val="hybridMultilevel"/>
    <w:tmpl w:val="AB94B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525405">
    <w:abstractNumId w:val="6"/>
  </w:num>
  <w:num w:numId="2" w16cid:durableId="106975395">
    <w:abstractNumId w:val="5"/>
  </w:num>
  <w:num w:numId="3" w16cid:durableId="813065201">
    <w:abstractNumId w:val="1"/>
  </w:num>
  <w:num w:numId="4" w16cid:durableId="621040975">
    <w:abstractNumId w:val="9"/>
  </w:num>
  <w:num w:numId="5" w16cid:durableId="1753889281">
    <w:abstractNumId w:val="7"/>
  </w:num>
  <w:num w:numId="6" w16cid:durableId="2140489797">
    <w:abstractNumId w:val="10"/>
  </w:num>
  <w:num w:numId="7" w16cid:durableId="1056781320">
    <w:abstractNumId w:val="2"/>
  </w:num>
  <w:num w:numId="8" w16cid:durableId="1929655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1092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780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0080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7135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5237765">
    <w:abstractNumId w:val="0"/>
  </w:num>
  <w:num w:numId="14" w16cid:durableId="59790869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882"/>
    <w:rsid w:val="00000D75"/>
    <w:rsid w:val="00004483"/>
    <w:rsid w:val="00005875"/>
    <w:rsid w:val="00007256"/>
    <w:rsid w:val="00007F49"/>
    <w:rsid w:val="00010793"/>
    <w:rsid w:val="00010AF8"/>
    <w:rsid w:val="00012184"/>
    <w:rsid w:val="00012EE5"/>
    <w:rsid w:val="0002033E"/>
    <w:rsid w:val="000246B4"/>
    <w:rsid w:val="00024C67"/>
    <w:rsid w:val="00027618"/>
    <w:rsid w:val="00032000"/>
    <w:rsid w:val="000327FC"/>
    <w:rsid w:val="00032D9B"/>
    <w:rsid w:val="00032F21"/>
    <w:rsid w:val="00037D71"/>
    <w:rsid w:val="0004120D"/>
    <w:rsid w:val="00041349"/>
    <w:rsid w:val="00041999"/>
    <w:rsid w:val="000424DA"/>
    <w:rsid w:val="00046B93"/>
    <w:rsid w:val="00047A9C"/>
    <w:rsid w:val="000517FE"/>
    <w:rsid w:val="00054A12"/>
    <w:rsid w:val="00055C6E"/>
    <w:rsid w:val="00061472"/>
    <w:rsid w:val="00063E0D"/>
    <w:rsid w:val="00070C26"/>
    <w:rsid w:val="00070EC3"/>
    <w:rsid w:val="000841D8"/>
    <w:rsid w:val="000848FF"/>
    <w:rsid w:val="00084F24"/>
    <w:rsid w:val="00091268"/>
    <w:rsid w:val="00092876"/>
    <w:rsid w:val="00092E1B"/>
    <w:rsid w:val="00092F92"/>
    <w:rsid w:val="0009420A"/>
    <w:rsid w:val="00096BC5"/>
    <w:rsid w:val="000A4444"/>
    <w:rsid w:val="000A4F2A"/>
    <w:rsid w:val="000A75D7"/>
    <w:rsid w:val="000A7A33"/>
    <w:rsid w:val="000B111C"/>
    <w:rsid w:val="000B2F81"/>
    <w:rsid w:val="000B5661"/>
    <w:rsid w:val="000C1A59"/>
    <w:rsid w:val="000C790F"/>
    <w:rsid w:val="000C7E90"/>
    <w:rsid w:val="000D057D"/>
    <w:rsid w:val="000D08FA"/>
    <w:rsid w:val="000D0AD4"/>
    <w:rsid w:val="000D1D94"/>
    <w:rsid w:val="000D2CBD"/>
    <w:rsid w:val="000D4D1C"/>
    <w:rsid w:val="000D7B42"/>
    <w:rsid w:val="000E1E0A"/>
    <w:rsid w:val="000E397B"/>
    <w:rsid w:val="000E52F0"/>
    <w:rsid w:val="000E5E91"/>
    <w:rsid w:val="000F1399"/>
    <w:rsid w:val="000F2155"/>
    <w:rsid w:val="000F2F0D"/>
    <w:rsid w:val="000F7328"/>
    <w:rsid w:val="00100EC7"/>
    <w:rsid w:val="00100FEB"/>
    <w:rsid w:val="0010650A"/>
    <w:rsid w:val="001116C8"/>
    <w:rsid w:val="00120B7D"/>
    <w:rsid w:val="0012100C"/>
    <w:rsid w:val="001254D9"/>
    <w:rsid w:val="00127AD5"/>
    <w:rsid w:val="00130F2C"/>
    <w:rsid w:val="0013197C"/>
    <w:rsid w:val="00133675"/>
    <w:rsid w:val="001360B9"/>
    <w:rsid w:val="00137540"/>
    <w:rsid w:val="00146F87"/>
    <w:rsid w:val="00151007"/>
    <w:rsid w:val="00152CA1"/>
    <w:rsid w:val="00160792"/>
    <w:rsid w:val="00160D32"/>
    <w:rsid w:val="00161FF8"/>
    <w:rsid w:val="0016239E"/>
    <w:rsid w:val="001701F8"/>
    <w:rsid w:val="0017119E"/>
    <w:rsid w:val="00173CD4"/>
    <w:rsid w:val="00176664"/>
    <w:rsid w:val="00177BAA"/>
    <w:rsid w:val="00190686"/>
    <w:rsid w:val="00192474"/>
    <w:rsid w:val="00193B63"/>
    <w:rsid w:val="00193E44"/>
    <w:rsid w:val="001964E6"/>
    <w:rsid w:val="0019660D"/>
    <w:rsid w:val="001A10E7"/>
    <w:rsid w:val="001A7BA9"/>
    <w:rsid w:val="001B10E8"/>
    <w:rsid w:val="001B2E7F"/>
    <w:rsid w:val="001C0085"/>
    <w:rsid w:val="001C44E2"/>
    <w:rsid w:val="001C7486"/>
    <w:rsid w:val="001D2405"/>
    <w:rsid w:val="001D2B01"/>
    <w:rsid w:val="001E0327"/>
    <w:rsid w:val="001F3018"/>
    <w:rsid w:val="001F35B6"/>
    <w:rsid w:val="001F5311"/>
    <w:rsid w:val="001F5F0C"/>
    <w:rsid w:val="001F7F7E"/>
    <w:rsid w:val="00213FB6"/>
    <w:rsid w:val="00214970"/>
    <w:rsid w:val="002232FB"/>
    <w:rsid w:val="00225931"/>
    <w:rsid w:val="00230E2E"/>
    <w:rsid w:val="00231421"/>
    <w:rsid w:val="002324D8"/>
    <w:rsid w:val="002331FE"/>
    <w:rsid w:val="0023390E"/>
    <w:rsid w:val="002349CE"/>
    <w:rsid w:val="002354AE"/>
    <w:rsid w:val="0023559F"/>
    <w:rsid w:val="00237256"/>
    <w:rsid w:val="00237B6C"/>
    <w:rsid w:val="002427E1"/>
    <w:rsid w:val="00243D4C"/>
    <w:rsid w:val="00252DD3"/>
    <w:rsid w:val="00272C4B"/>
    <w:rsid w:val="0027317E"/>
    <w:rsid w:val="002807AD"/>
    <w:rsid w:val="00286F9D"/>
    <w:rsid w:val="0028707A"/>
    <w:rsid w:val="00294B03"/>
    <w:rsid w:val="00295BA1"/>
    <w:rsid w:val="002961BA"/>
    <w:rsid w:val="002A2B7B"/>
    <w:rsid w:val="002A4273"/>
    <w:rsid w:val="002A53CD"/>
    <w:rsid w:val="002A5CC4"/>
    <w:rsid w:val="002B02A6"/>
    <w:rsid w:val="002B30B1"/>
    <w:rsid w:val="002C0A00"/>
    <w:rsid w:val="002C4D20"/>
    <w:rsid w:val="002C65CB"/>
    <w:rsid w:val="002D0470"/>
    <w:rsid w:val="002D0D65"/>
    <w:rsid w:val="002D2398"/>
    <w:rsid w:val="002D3748"/>
    <w:rsid w:val="002D3CC7"/>
    <w:rsid w:val="002D47D2"/>
    <w:rsid w:val="002D7453"/>
    <w:rsid w:val="002E049C"/>
    <w:rsid w:val="002E13F9"/>
    <w:rsid w:val="002E1FFA"/>
    <w:rsid w:val="002E2A50"/>
    <w:rsid w:val="002E3BB7"/>
    <w:rsid w:val="002E7277"/>
    <w:rsid w:val="002F25FF"/>
    <w:rsid w:val="00300264"/>
    <w:rsid w:val="00301343"/>
    <w:rsid w:val="00303303"/>
    <w:rsid w:val="003042A5"/>
    <w:rsid w:val="003043D5"/>
    <w:rsid w:val="0030491F"/>
    <w:rsid w:val="00306B64"/>
    <w:rsid w:val="00307E56"/>
    <w:rsid w:val="003112EC"/>
    <w:rsid w:val="00313E5E"/>
    <w:rsid w:val="0031474E"/>
    <w:rsid w:val="00315DB8"/>
    <w:rsid w:val="003217ED"/>
    <w:rsid w:val="003271ED"/>
    <w:rsid w:val="00334BFB"/>
    <w:rsid w:val="003353E9"/>
    <w:rsid w:val="003434CB"/>
    <w:rsid w:val="00343B0C"/>
    <w:rsid w:val="00344BB1"/>
    <w:rsid w:val="00346AE2"/>
    <w:rsid w:val="0035180F"/>
    <w:rsid w:val="00352B6E"/>
    <w:rsid w:val="00354061"/>
    <w:rsid w:val="00355BFC"/>
    <w:rsid w:val="00356FEB"/>
    <w:rsid w:val="00360AD0"/>
    <w:rsid w:val="003612EC"/>
    <w:rsid w:val="00362ADB"/>
    <w:rsid w:val="0036319A"/>
    <w:rsid w:val="00363D5F"/>
    <w:rsid w:val="003651A0"/>
    <w:rsid w:val="00365606"/>
    <w:rsid w:val="00366F07"/>
    <w:rsid w:val="00371418"/>
    <w:rsid w:val="00377B53"/>
    <w:rsid w:val="003818F1"/>
    <w:rsid w:val="003825A3"/>
    <w:rsid w:val="0038632C"/>
    <w:rsid w:val="00386CD8"/>
    <w:rsid w:val="003873E6"/>
    <w:rsid w:val="00390F62"/>
    <w:rsid w:val="00391779"/>
    <w:rsid w:val="00395288"/>
    <w:rsid w:val="003A398F"/>
    <w:rsid w:val="003A3C8C"/>
    <w:rsid w:val="003A45F6"/>
    <w:rsid w:val="003A4942"/>
    <w:rsid w:val="003A50C9"/>
    <w:rsid w:val="003A6B57"/>
    <w:rsid w:val="003B3750"/>
    <w:rsid w:val="003B3FDC"/>
    <w:rsid w:val="003B4B4B"/>
    <w:rsid w:val="003B60E7"/>
    <w:rsid w:val="003C410B"/>
    <w:rsid w:val="003C44E5"/>
    <w:rsid w:val="003C5568"/>
    <w:rsid w:val="003C6E23"/>
    <w:rsid w:val="003D3D2B"/>
    <w:rsid w:val="003D5F50"/>
    <w:rsid w:val="003D697C"/>
    <w:rsid w:val="003D7ED0"/>
    <w:rsid w:val="003E50F5"/>
    <w:rsid w:val="003F0942"/>
    <w:rsid w:val="003F1EFC"/>
    <w:rsid w:val="003F6187"/>
    <w:rsid w:val="003F6E6F"/>
    <w:rsid w:val="003F76BD"/>
    <w:rsid w:val="00401E68"/>
    <w:rsid w:val="00403275"/>
    <w:rsid w:val="00403811"/>
    <w:rsid w:val="004053D1"/>
    <w:rsid w:val="00410CEE"/>
    <w:rsid w:val="00411BEC"/>
    <w:rsid w:val="0042125A"/>
    <w:rsid w:val="004224FA"/>
    <w:rsid w:val="00426E4F"/>
    <w:rsid w:val="0043129A"/>
    <w:rsid w:val="00432DBD"/>
    <w:rsid w:val="004364C2"/>
    <w:rsid w:val="004379BE"/>
    <w:rsid w:val="00437FFC"/>
    <w:rsid w:val="00441EBC"/>
    <w:rsid w:val="00446BCF"/>
    <w:rsid w:val="0045076E"/>
    <w:rsid w:val="00451460"/>
    <w:rsid w:val="004525EC"/>
    <w:rsid w:val="00455EE2"/>
    <w:rsid w:val="00456C02"/>
    <w:rsid w:val="00463BEE"/>
    <w:rsid w:val="004661D3"/>
    <w:rsid w:val="00466488"/>
    <w:rsid w:val="0047010D"/>
    <w:rsid w:val="00470485"/>
    <w:rsid w:val="0047183C"/>
    <w:rsid w:val="00476BDE"/>
    <w:rsid w:val="00477338"/>
    <w:rsid w:val="004775C7"/>
    <w:rsid w:val="004809DB"/>
    <w:rsid w:val="00482C8C"/>
    <w:rsid w:val="00484359"/>
    <w:rsid w:val="00486523"/>
    <w:rsid w:val="00487523"/>
    <w:rsid w:val="00487E22"/>
    <w:rsid w:val="004900EB"/>
    <w:rsid w:val="00493DF7"/>
    <w:rsid w:val="00496C3E"/>
    <w:rsid w:val="004A2230"/>
    <w:rsid w:val="004A237C"/>
    <w:rsid w:val="004A30E7"/>
    <w:rsid w:val="004A470F"/>
    <w:rsid w:val="004A47AC"/>
    <w:rsid w:val="004A7267"/>
    <w:rsid w:val="004B185B"/>
    <w:rsid w:val="004B1B87"/>
    <w:rsid w:val="004B7831"/>
    <w:rsid w:val="004C0604"/>
    <w:rsid w:val="004C603C"/>
    <w:rsid w:val="004C66EC"/>
    <w:rsid w:val="004D1734"/>
    <w:rsid w:val="004D2B2F"/>
    <w:rsid w:val="004D2BAE"/>
    <w:rsid w:val="004D326A"/>
    <w:rsid w:val="004D4672"/>
    <w:rsid w:val="004D5C47"/>
    <w:rsid w:val="004D74C9"/>
    <w:rsid w:val="004E0927"/>
    <w:rsid w:val="004E248E"/>
    <w:rsid w:val="004E2F8C"/>
    <w:rsid w:val="004E3726"/>
    <w:rsid w:val="004E446E"/>
    <w:rsid w:val="004E4C88"/>
    <w:rsid w:val="004E6A27"/>
    <w:rsid w:val="004F206F"/>
    <w:rsid w:val="0050258A"/>
    <w:rsid w:val="00502A1D"/>
    <w:rsid w:val="00503598"/>
    <w:rsid w:val="005156B3"/>
    <w:rsid w:val="00520A96"/>
    <w:rsid w:val="00520B26"/>
    <w:rsid w:val="0052390D"/>
    <w:rsid w:val="00525100"/>
    <w:rsid w:val="00531AA8"/>
    <w:rsid w:val="00535272"/>
    <w:rsid w:val="00535E9B"/>
    <w:rsid w:val="00542E9D"/>
    <w:rsid w:val="00544179"/>
    <w:rsid w:val="005446EC"/>
    <w:rsid w:val="00547DA1"/>
    <w:rsid w:val="005509F3"/>
    <w:rsid w:val="005531BA"/>
    <w:rsid w:val="005558E2"/>
    <w:rsid w:val="00557896"/>
    <w:rsid w:val="005653D0"/>
    <w:rsid w:val="00567D6E"/>
    <w:rsid w:val="00574F11"/>
    <w:rsid w:val="00575252"/>
    <w:rsid w:val="005753F6"/>
    <w:rsid w:val="00575920"/>
    <w:rsid w:val="005800E9"/>
    <w:rsid w:val="00580471"/>
    <w:rsid w:val="00581D48"/>
    <w:rsid w:val="005835F8"/>
    <w:rsid w:val="0058373C"/>
    <w:rsid w:val="005840DF"/>
    <w:rsid w:val="00584D5C"/>
    <w:rsid w:val="00584E68"/>
    <w:rsid w:val="0058761A"/>
    <w:rsid w:val="00587B2F"/>
    <w:rsid w:val="00590FE2"/>
    <w:rsid w:val="00591D50"/>
    <w:rsid w:val="005928B2"/>
    <w:rsid w:val="005931A0"/>
    <w:rsid w:val="00594857"/>
    <w:rsid w:val="005A0A1F"/>
    <w:rsid w:val="005A15BF"/>
    <w:rsid w:val="005B22C5"/>
    <w:rsid w:val="005C0551"/>
    <w:rsid w:val="005C6FD8"/>
    <w:rsid w:val="005D3831"/>
    <w:rsid w:val="005D5511"/>
    <w:rsid w:val="005D5F88"/>
    <w:rsid w:val="005D727F"/>
    <w:rsid w:val="005E0A20"/>
    <w:rsid w:val="005E2F53"/>
    <w:rsid w:val="005E3485"/>
    <w:rsid w:val="005E4F85"/>
    <w:rsid w:val="005E7661"/>
    <w:rsid w:val="005F0007"/>
    <w:rsid w:val="005F369A"/>
    <w:rsid w:val="005F5E6E"/>
    <w:rsid w:val="005F6693"/>
    <w:rsid w:val="005F6DB8"/>
    <w:rsid w:val="00600529"/>
    <w:rsid w:val="00600D07"/>
    <w:rsid w:val="00601465"/>
    <w:rsid w:val="00602E86"/>
    <w:rsid w:val="0060422F"/>
    <w:rsid w:val="00605852"/>
    <w:rsid w:val="006069E0"/>
    <w:rsid w:val="00610313"/>
    <w:rsid w:val="00610537"/>
    <w:rsid w:val="00611137"/>
    <w:rsid w:val="006119EF"/>
    <w:rsid w:val="00612A97"/>
    <w:rsid w:val="00613435"/>
    <w:rsid w:val="00614F37"/>
    <w:rsid w:val="00614F70"/>
    <w:rsid w:val="00617C4D"/>
    <w:rsid w:val="0062221C"/>
    <w:rsid w:val="0062235A"/>
    <w:rsid w:val="006226E0"/>
    <w:rsid w:val="00622797"/>
    <w:rsid w:val="00623CE8"/>
    <w:rsid w:val="0062492A"/>
    <w:rsid w:val="00627139"/>
    <w:rsid w:val="0062717B"/>
    <w:rsid w:val="00632F7A"/>
    <w:rsid w:val="00633C60"/>
    <w:rsid w:val="00634BFA"/>
    <w:rsid w:val="00640F3D"/>
    <w:rsid w:val="00641B04"/>
    <w:rsid w:val="00645057"/>
    <w:rsid w:val="00647005"/>
    <w:rsid w:val="006474F2"/>
    <w:rsid w:val="00650280"/>
    <w:rsid w:val="006506A0"/>
    <w:rsid w:val="0065096F"/>
    <w:rsid w:val="006515D2"/>
    <w:rsid w:val="00652280"/>
    <w:rsid w:val="00652EDA"/>
    <w:rsid w:val="0065418C"/>
    <w:rsid w:val="00654DFC"/>
    <w:rsid w:val="00665681"/>
    <w:rsid w:val="0066650C"/>
    <w:rsid w:val="00667BB3"/>
    <w:rsid w:val="0067416F"/>
    <w:rsid w:val="00683552"/>
    <w:rsid w:val="00691DFE"/>
    <w:rsid w:val="00693B2F"/>
    <w:rsid w:val="00696399"/>
    <w:rsid w:val="006A1DBE"/>
    <w:rsid w:val="006A2797"/>
    <w:rsid w:val="006B1B06"/>
    <w:rsid w:val="006B6A23"/>
    <w:rsid w:val="006B6C8F"/>
    <w:rsid w:val="006B7405"/>
    <w:rsid w:val="006B7E08"/>
    <w:rsid w:val="006C059A"/>
    <w:rsid w:val="006C0B18"/>
    <w:rsid w:val="006D060D"/>
    <w:rsid w:val="006D0824"/>
    <w:rsid w:val="006D3802"/>
    <w:rsid w:val="006D47A5"/>
    <w:rsid w:val="006E2757"/>
    <w:rsid w:val="006E2839"/>
    <w:rsid w:val="006E2EDA"/>
    <w:rsid w:val="006E358E"/>
    <w:rsid w:val="006E425D"/>
    <w:rsid w:val="006F0663"/>
    <w:rsid w:val="006F2C20"/>
    <w:rsid w:val="006F44B9"/>
    <w:rsid w:val="006F48B8"/>
    <w:rsid w:val="00700240"/>
    <w:rsid w:val="0070064D"/>
    <w:rsid w:val="007008CF"/>
    <w:rsid w:val="007028FD"/>
    <w:rsid w:val="007042CC"/>
    <w:rsid w:val="00707BC4"/>
    <w:rsid w:val="0071017C"/>
    <w:rsid w:val="00713EB9"/>
    <w:rsid w:val="00714EE4"/>
    <w:rsid w:val="0071566D"/>
    <w:rsid w:val="00715BC3"/>
    <w:rsid w:val="0072109F"/>
    <w:rsid w:val="00726F3C"/>
    <w:rsid w:val="00726F96"/>
    <w:rsid w:val="00730224"/>
    <w:rsid w:val="00730BFA"/>
    <w:rsid w:val="00730C18"/>
    <w:rsid w:val="00731E01"/>
    <w:rsid w:val="007332E9"/>
    <w:rsid w:val="00736BB2"/>
    <w:rsid w:val="00745D43"/>
    <w:rsid w:val="007461DE"/>
    <w:rsid w:val="0075289D"/>
    <w:rsid w:val="00753F16"/>
    <w:rsid w:val="007558EA"/>
    <w:rsid w:val="007609A2"/>
    <w:rsid w:val="007630AB"/>
    <w:rsid w:val="007638AB"/>
    <w:rsid w:val="00766335"/>
    <w:rsid w:val="00767851"/>
    <w:rsid w:val="00773297"/>
    <w:rsid w:val="00774FBD"/>
    <w:rsid w:val="00775475"/>
    <w:rsid w:val="00777360"/>
    <w:rsid w:val="00783020"/>
    <w:rsid w:val="007865CB"/>
    <w:rsid w:val="00792623"/>
    <w:rsid w:val="007926E2"/>
    <w:rsid w:val="0079359F"/>
    <w:rsid w:val="00795346"/>
    <w:rsid w:val="0079550F"/>
    <w:rsid w:val="007A0686"/>
    <w:rsid w:val="007A231A"/>
    <w:rsid w:val="007A4E01"/>
    <w:rsid w:val="007A619B"/>
    <w:rsid w:val="007A62CA"/>
    <w:rsid w:val="007B0BCC"/>
    <w:rsid w:val="007B0EB7"/>
    <w:rsid w:val="007B2FC3"/>
    <w:rsid w:val="007B3390"/>
    <w:rsid w:val="007B53A8"/>
    <w:rsid w:val="007B7198"/>
    <w:rsid w:val="007C1B0F"/>
    <w:rsid w:val="007C25DF"/>
    <w:rsid w:val="007C2C3C"/>
    <w:rsid w:val="007C3F9B"/>
    <w:rsid w:val="007C4501"/>
    <w:rsid w:val="007C5CB6"/>
    <w:rsid w:val="007D1D45"/>
    <w:rsid w:val="007E362F"/>
    <w:rsid w:val="007F15D8"/>
    <w:rsid w:val="007F299C"/>
    <w:rsid w:val="007F485A"/>
    <w:rsid w:val="007F6994"/>
    <w:rsid w:val="00801794"/>
    <w:rsid w:val="0080223C"/>
    <w:rsid w:val="008037B0"/>
    <w:rsid w:val="00803882"/>
    <w:rsid w:val="00805347"/>
    <w:rsid w:val="00813BE1"/>
    <w:rsid w:val="00816F41"/>
    <w:rsid w:val="00817C43"/>
    <w:rsid w:val="0082092D"/>
    <w:rsid w:val="00821264"/>
    <w:rsid w:val="00821E93"/>
    <w:rsid w:val="00822084"/>
    <w:rsid w:val="008226FD"/>
    <w:rsid w:val="00823911"/>
    <w:rsid w:val="008252EF"/>
    <w:rsid w:val="008277A1"/>
    <w:rsid w:val="00832EAB"/>
    <w:rsid w:val="00832EEF"/>
    <w:rsid w:val="0083406E"/>
    <w:rsid w:val="00834CDC"/>
    <w:rsid w:val="00834E7A"/>
    <w:rsid w:val="00837458"/>
    <w:rsid w:val="00842B6F"/>
    <w:rsid w:val="008464FC"/>
    <w:rsid w:val="00847A89"/>
    <w:rsid w:val="00850419"/>
    <w:rsid w:val="00852724"/>
    <w:rsid w:val="00856F5B"/>
    <w:rsid w:val="00857BD0"/>
    <w:rsid w:val="00860785"/>
    <w:rsid w:val="00861384"/>
    <w:rsid w:val="008626EA"/>
    <w:rsid w:val="0086619A"/>
    <w:rsid w:val="00867C53"/>
    <w:rsid w:val="008709A5"/>
    <w:rsid w:val="0088394C"/>
    <w:rsid w:val="00890303"/>
    <w:rsid w:val="00890FDA"/>
    <w:rsid w:val="0089160A"/>
    <w:rsid w:val="008952BD"/>
    <w:rsid w:val="00895453"/>
    <w:rsid w:val="00896E10"/>
    <w:rsid w:val="0089780F"/>
    <w:rsid w:val="008A531D"/>
    <w:rsid w:val="008C0209"/>
    <w:rsid w:val="008C2FCE"/>
    <w:rsid w:val="008C4164"/>
    <w:rsid w:val="008C4927"/>
    <w:rsid w:val="008C4C2A"/>
    <w:rsid w:val="008C75E1"/>
    <w:rsid w:val="008D369D"/>
    <w:rsid w:val="008D6507"/>
    <w:rsid w:val="008E1849"/>
    <w:rsid w:val="008E2345"/>
    <w:rsid w:val="008F5510"/>
    <w:rsid w:val="0090336A"/>
    <w:rsid w:val="0090418A"/>
    <w:rsid w:val="00905DBA"/>
    <w:rsid w:val="00910873"/>
    <w:rsid w:val="00915C8C"/>
    <w:rsid w:val="00916B05"/>
    <w:rsid w:val="009178D9"/>
    <w:rsid w:val="00922230"/>
    <w:rsid w:val="009234B2"/>
    <w:rsid w:val="00930078"/>
    <w:rsid w:val="00931169"/>
    <w:rsid w:val="0093267C"/>
    <w:rsid w:val="00932762"/>
    <w:rsid w:val="00932BB5"/>
    <w:rsid w:val="009353AD"/>
    <w:rsid w:val="00942421"/>
    <w:rsid w:val="00947ADA"/>
    <w:rsid w:val="00950701"/>
    <w:rsid w:val="00960862"/>
    <w:rsid w:val="0096190E"/>
    <w:rsid w:val="00961BC9"/>
    <w:rsid w:val="00965B01"/>
    <w:rsid w:val="009722F8"/>
    <w:rsid w:val="0098063C"/>
    <w:rsid w:val="00981AAD"/>
    <w:rsid w:val="00982CB0"/>
    <w:rsid w:val="00983CD3"/>
    <w:rsid w:val="0098646D"/>
    <w:rsid w:val="00994E69"/>
    <w:rsid w:val="009950CD"/>
    <w:rsid w:val="009955FB"/>
    <w:rsid w:val="00996652"/>
    <w:rsid w:val="00997855"/>
    <w:rsid w:val="009A152E"/>
    <w:rsid w:val="009A69A5"/>
    <w:rsid w:val="009A6B04"/>
    <w:rsid w:val="009B04E5"/>
    <w:rsid w:val="009B05BA"/>
    <w:rsid w:val="009B1B27"/>
    <w:rsid w:val="009B3B41"/>
    <w:rsid w:val="009B548A"/>
    <w:rsid w:val="009B5C92"/>
    <w:rsid w:val="009B5DFD"/>
    <w:rsid w:val="009C5964"/>
    <w:rsid w:val="009C6FB4"/>
    <w:rsid w:val="009D193C"/>
    <w:rsid w:val="009D5846"/>
    <w:rsid w:val="009E27E2"/>
    <w:rsid w:val="009E7568"/>
    <w:rsid w:val="009E7B06"/>
    <w:rsid w:val="009F08C7"/>
    <w:rsid w:val="009F209D"/>
    <w:rsid w:val="009F449E"/>
    <w:rsid w:val="009F53C1"/>
    <w:rsid w:val="009F7A1F"/>
    <w:rsid w:val="00A00330"/>
    <w:rsid w:val="00A00BB0"/>
    <w:rsid w:val="00A01DC3"/>
    <w:rsid w:val="00A020BF"/>
    <w:rsid w:val="00A0479F"/>
    <w:rsid w:val="00A10FB1"/>
    <w:rsid w:val="00A11475"/>
    <w:rsid w:val="00A125D4"/>
    <w:rsid w:val="00A12B1F"/>
    <w:rsid w:val="00A146BA"/>
    <w:rsid w:val="00A1556F"/>
    <w:rsid w:val="00A15F5A"/>
    <w:rsid w:val="00A17A82"/>
    <w:rsid w:val="00A17EE2"/>
    <w:rsid w:val="00A23570"/>
    <w:rsid w:val="00A23E40"/>
    <w:rsid w:val="00A241AD"/>
    <w:rsid w:val="00A247B0"/>
    <w:rsid w:val="00A25911"/>
    <w:rsid w:val="00A26CA4"/>
    <w:rsid w:val="00A27BB4"/>
    <w:rsid w:val="00A31FDC"/>
    <w:rsid w:val="00A35B67"/>
    <w:rsid w:val="00A3662B"/>
    <w:rsid w:val="00A40044"/>
    <w:rsid w:val="00A40BE1"/>
    <w:rsid w:val="00A4207C"/>
    <w:rsid w:val="00A42C79"/>
    <w:rsid w:val="00A42D66"/>
    <w:rsid w:val="00A46379"/>
    <w:rsid w:val="00A4649E"/>
    <w:rsid w:val="00A50AEE"/>
    <w:rsid w:val="00A50F7F"/>
    <w:rsid w:val="00A52AFA"/>
    <w:rsid w:val="00A5558C"/>
    <w:rsid w:val="00A56D46"/>
    <w:rsid w:val="00A64E0D"/>
    <w:rsid w:val="00A652BE"/>
    <w:rsid w:val="00A707D0"/>
    <w:rsid w:val="00A738D4"/>
    <w:rsid w:val="00A800C9"/>
    <w:rsid w:val="00A80A93"/>
    <w:rsid w:val="00A83418"/>
    <w:rsid w:val="00A84301"/>
    <w:rsid w:val="00A8477F"/>
    <w:rsid w:val="00A91323"/>
    <w:rsid w:val="00A93746"/>
    <w:rsid w:val="00A94590"/>
    <w:rsid w:val="00A96AB5"/>
    <w:rsid w:val="00A96C15"/>
    <w:rsid w:val="00AA142F"/>
    <w:rsid w:val="00AA4ECB"/>
    <w:rsid w:val="00AB0DC4"/>
    <w:rsid w:val="00AB363A"/>
    <w:rsid w:val="00AB40FE"/>
    <w:rsid w:val="00AB60DA"/>
    <w:rsid w:val="00AB7CBC"/>
    <w:rsid w:val="00AC0DBB"/>
    <w:rsid w:val="00AC11CB"/>
    <w:rsid w:val="00AC46EA"/>
    <w:rsid w:val="00AC70EC"/>
    <w:rsid w:val="00AC7FB8"/>
    <w:rsid w:val="00AD3DBB"/>
    <w:rsid w:val="00AD5B78"/>
    <w:rsid w:val="00AD7BDC"/>
    <w:rsid w:val="00AE0F0A"/>
    <w:rsid w:val="00AE1555"/>
    <w:rsid w:val="00AE5854"/>
    <w:rsid w:val="00AE5ECF"/>
    <w:rsid w:val="00AE7429"/>
    <w:rsid w:val="00AF2193"/>
    <w:rsid w:val="00AF4F1B"/>
    <w:rsid w:val="00B00965"/>
    <w:rsid w:val="00B052A8"/>
    <w:rsid w:val="00B0632D"/>
    <w:rsid w:val="00B12914"/>
    <w:rsid w:val="00B15187"/>
    <w:rsid w:val="00B164F0"/>
    <w:rsid w:val="00B2125E"/>
    <w:rsid w:val="00B244B5"/>
    <w:rsid w:val="00B25345"/>
    <w:rsid w:val="00B32F9E"/>
    <w:rsid w:val="00B336D2"/>
    <w:rsid w:val="00B35D5B"/>
    <w:rsid w:val="00B369CF"/>
    <w:rsid w:val="00B430EF"/>
    <w:rsid w:val="00B439B8"/>
    <w:rsid w:val="00B4447F"/>
    <w:rsid w:val="00B45D24"/>
    <w:rsid w:val="00B46441"/>
    <w:rsid w:val="00B503CB"/>
    <w:rsid w:val="00B509C5"/>
    <w:rsid w:val="00B51987"/>
    <w:rsid w:val="00B52356"/>
    <w:rsid w:val="00B53DDD"/>
    <w:rsid w:val="00B6281D"/>
    <w:rsid w:val="00B62CC2"/>
    <w:rsid w:val="00B63294"/>
    <w:rsid w:val="00B63BFF"/>
    <w:rsid w:val="00B63DAD"/>
    <w:rsid w:val="00B673BF"/>
    <w:rsid w:val="00B677FC"/>
    <w:rsid w:val="00B678D8"/>
    <w:rsid w:val="00B67EAE"/>
    <w:rsid w:val="00B7042B"/>
    <w:rsid w:val="00B73446"/>
    <w:rsid w:val="00B73AE7"/>
    <w:rsid w:val="00B73B10"/>
    <w:rsid w:val="00B75B0F"/>
    <w:rsid w:val="00B76D76"/>
    <w:rsid w:val="00B859AD"/>
    <w:rsid w:val="00B86BE3"/>
    <w:rsid w:val="00B90481"/>
    <w:rsid w:val="00B91240"/>
    <w:rsid w:val="00B954C5"/>
    <w:rsid w:val="00B97B03"/>
    <w:rsid w:val="00BA0F41"/>
    <w:rsid w:val="00BA3417"/>
    <w:rsid w:val="00BA3792"/>
    <w:rsid w:val="00BA6C1D"/>
    <w:rsid w:val="00BB10DF"/>
    <w:rsid w:val="00BB3532"/>
    <w:rsid w:val="00BB3A7C"/>
    <w:rsid w:val="00BB523C"/>
    <w:rsid w:val="00BB5D32"/>
    <w:rsid w:val="00BC12F5"/>
    <w:rsid w:val="00BC1A46"/>
    <w:rsid w:val="00BC48E4"/>
    <w:rsid w:val="00BC5DCE"/>
    <w:rsid w:val="00BD2993"/>
    <w:rsid w:val="00BD59A4"/>
    <w:rsid w:val="00BD7C68"/>
    <w:rsid w:val="00BE2998"/>
    <w:rsid w:val="00BE54EA"/>
    <w:rsid w:val="00BE71C7"/>
    <w:rsid w:val="00BF2352"/>
    <w:rsid w:val="00BF4A52"/>
    <w:rsid w:val="00C00C72"/>
    <w:rsid w:val="00C026DB"/>
    <w:rsid w:val="00C03304"/>
    <w:rsid w:val="00C03D6F"/>
    <w:rsid w:val="00C06916"/>
    <w:rsid w:val="00C06E90"/>
    <w:rsid w:val="00C15E55"/>
    <w:rsid w:val="00C21863"/>
    <w:rsid w:val="00C22AC4"/>
    <w:rsid w:val="00C22C23"/>
    <w:rsid w:val="00C23ED4"/>
    <w:rsid w:val="00C325E9"/>
    <w:rsid w:val="00C32A82"/>
    <w:rsid w:val="00C3362E"/>
    <w:rsid w:val="00C35BE2"/>
    <w:rsid w:val="00C36274"/>
    <w:rsid w:val="00C37265"/>
    <w:rsid w:val="00C4049C"/>
    <w:rsid w:val="00C40944"/>
    <w:rsid w:val="00C40F9C"/>
    <w:rsid w:val="00C42DB5"/>
    <w:rsid w:val="00C44172"/>
    <w:rsid w:val="00C45C12"/>
    <w:rsid w:val="00C46CC6"/>
    <w:rsid w:val="00C54803"/>
    <w:rsid w:val="00C60338"/>
    <w:rsid w:val="00C61CBE"/>
    <w:rsid w:val="00C63839"/>
    <w:rsid w:val="00C707D3"/>
    <w:rsid w:val="00C70A93"/>
    <w:rsid w:val="00C72BA0"/>
    <w:rsid w:val="00C759DC"/>
    <w:rsid w:val="00C82014"/>
    <w:rsid w:val="00C839A2"/>
    <w:rsid w:val="00C8755A"/>
    <w:rsid w:val="00C90086"/>
    <w:rsid w:val="00C907C0"/>
    <w:rsid w:val="00C922CB"/>
    <w:rsid w:val="00C92BA4"/>
    <w:rsid w:val="00CA1E03"/>
    <w:rsid w:val="00CA2612"/>
    <w:rsid w:val="00CB09B6"/>
    <w:rsid w:val="00CB123D"/>
    <w:rsid w:val="00CB2F2B"/>
    <w:rsid w:val="00CB69C4"/>
    <w:rsid w:val="00CC093E"/>
    <w:rsid w:val="00CC0949"/>
    <w:rsid w:val="00CC4387"/>
    <w:rsid w:val="00CC5B97"/>
    <w:rsid w:val="00CC5CEF"/>
    <w:rsid w:val="00CD11A2"/>
    <w:rsid w:val="00CD2695"/>
    <w:rsid w:val="00CD3ABE"/>
    <w:rsid w:val="00CF4795"/>
    <w:rsid w:val="00CF6DA2"/>
    <w:rsid w:val="00D032B3"/>
    <w:rsid w:val="00D04850"/>
    <w:rsid w:val="00D04A1C"/>
    <w:rsid w:val="00D133B3"/>
    <w:rsid w:val="00D16071"/>
    <w:rsid w:val="00D2086F"/>
    <w:rsid w:val="00D21F4E"/>
    <w:rsid w:val="00D22796"/>
    <w:rsid w:val="00D22ACA"/>
    <w:rsid w:val="00D22F90"/>
    <w:rsid w:val="00D2366C"/>
    <w:rsid w:val="00D25F5B"/>
    <w:rsid w:val="00D26105"/>
    <w:rsid w:val="00D318A5"/>
    <w:rsid w:val="00D36211"/>
    <w:rsid w:val="00D36764"/>
    <w:rsid w:val="00D379A1"/>
    <w:rsid w:val="00D474DC"/>
    <w:rsid w:val="00D501CD"/>
    <w:rsid w:val="00D50605"/>
    <w:rsid w:val="00D55899"/>
    <w:rsid w:val="00D64840"/>
    <w:rsid w:val="00D76FE7"/>
    <w:rsid w:val="00D81F38"/>
    <w:rsid w:val="00D8367D"/>
    <w:rsid w:val="00D865D1"/>
    <w:rsid w:val="00D97305"/>
    <w:rsid w:val="00DA0CD7"/>
    <w:rsid w:val="00DA4175"/>
    <w:rsid w:val="00DA48C3"/>
    <w:rsid w:val="00DA48D0"/>
    <w:rsid w:val="00DB16FC"/>
    <w:rsid w:val="00DB1C9B"/>
    <w:rsid w:val="00DB211C"/>
    <w:rsid w:val="00DC1E8B"/>
    <w:rsid w:val="00DD09E1"/>
    <w:rsid w:val="00DD1A70"/>
    <w:rsid w:val="00DD1C80"/>
    <w:rsid w:val="00DD245C"/>
    <w:rsid w:val="00DD5DF6"/>
    <w:rsid w:val="00DD623A"/>
    <w:rsid w:val="00DD7176"/>
    <w:rsid w:val="00DE0385"/>
    <w:rsid w:val="00DE115B"/>
    <w:rsid w:val="00DE2B86"/>
    <w:rsid w:val="00DF1CFA"/>
    <w:rsid w:val="00DF2C19"/>
    <w:rsid w:val="00DF6291"/>
    <w:rsid w:val="00DF7673"/>
    <w:rsid w:val="00DF77F2"/>
    <w:rsid w:val="00E01BC7"/>
    <w:rsid w:val="00E01EE3"/>
    <w:rsid w:val="00E124F2"/>
    <w:rsid w:val="00E17AA2"/>
    <w:rsid w:val="00E2148E"/>
    <w:rsid w:val="00E21CB0"/>
    <w:rsid w:val="00E2421E"/>
    <w:rsid w:val="00E258A5"/>
    <w:rsid w:val="00E27CD3"/>
    <w:rsid w:val="00E30503"/>
    <w:rsid w:val="00E33E70"/>
    <w:rsid w:val="00E351D7"/>
    <w:rsid w:val="00E357B6"/>
    <w:rsid w:val="00E37D65"/>
    <w:rsid w:val="00E426A8"/>
    <w:rsid w:val="00E50EF3"/>
    <w:rsid w:val="00E518BA"/>
    <w:rsid w:val="00E53811"/>
    <w:rsid w:val="00E53FA1"/>
    <w:rsid w:val="00E55D3D"/>
    <w:rsid w:val="00E56487"/>
    <w:rsid w:val="00E57D99"/>
    <w:rsid w:val="00E61223"/>
    <w:rsid w:val="00E61D91"/>
    <w:rsid w:val="00E643C1"/>
    <w:rsid w:val="00E65ED3"/>
    <w:rsid w:val="00E73775"/>
    <w:rsid w:val="00E757E4"/>
    <w:rsid w:val="00E75900"/>
    <w:rsid w:val="00E768C2"/>
    <w:rsid w:val="00E8042C"/>
    <w:rsid w:val="00E81422"/>
    <w:rsid w:val="00E90DBE"/>
    <w:rsid w:val="00E92E1D"/>
    <w:rsid w:val="00E972EC"/>
    <w:rsid w:val="00EA0C69"/>
    <w:rsid w:val="00EA15ED"/>
    <w:rsid w:val="00EA1DD2"/>
    <w:rsid w:val="00EA66DC"/>
    <w:rsid w:val="00EB04E2"/>
    <w:rsid w:val="00EB1236"/>
    <w:rsid w:val="00EB47EF"/>
    <w:rsid w:val="00EB6883"/>
    <w:rsid w:val="00EB7105"/>
    <w:rsid w:val="00EB7930"/>
    <w:rsid w:val="00EC2112"/>
    <w:rsid w:val="00EC2EB5"/>
    <w:rsid w:val="00EC4199"/>
    <w:rsid w:val="00EC44D4"/>
    <w:rsid w:val="00EC4D6B"/>
    <w:rsid w:val="00EC5EF9"/>
    <w:rsid w:val="00EC7EC9"/>
    <w:rsid w:val="00ED6572"/>
    <w:rsid w:val="00ED7AB1"/>
    <w:rsid w:val="00EE5E74"/>
    <w:rsid w:val="00EE6FBA"/>
    <w:rsid w:val="00EE7236"/>
    <w:rsid w:val="00EF0431"/>
    <w:rsid w:val="00F0336A"/>
    <w:rsid w:val="00F03E61"/>
    <w:rsid w:val="00F0703D"/>
    <w:rsid w:val="00F168BB"/>
    <w:rsid w:val="00F2031F"/>
    <w:rsid w:val="00F25F21"/>
    <w:rsid w:val="00F31465"/>
    <w:rsid w:val="00F33443"/>
    <w:rsid w:val="00F36F68"/>
    <w:rsid w:val="00F405D0"/>
    <w:rsid w:val="00F40A60"/>
    <w:rsid w:val="00F42DAD"/>
    <w:rsid w:val="00F43D8D"/>
    <w:rsid w:val="00F44783"/>
    <w:rsid w:val="00F45042"/>
    <w:rsid w:val="00F4568C"/>
    <w:rsid w:val="00F462B7"/>
    <w:rsid w:val="00F50EF7"/>
    <w:rsid w:val="00F550A0"/>
    <w:rsid w:val="00F617E4"/>
    <w:rsid w:val="00F61F40"/>
    <w:rsid w:val="00F64957"/>
    <w:rsid w:val="00F6501A"/>
    <w:rsid w:val="00F65AB7"/>
    <w:rsid w:val="00F7156A"/>
    <w:rsid w:val="00F719C5"/>
    <w:rsid w:val="00F73710"/>
    <w:rsid w:val="00F737CF"/>
    <w:rsid w:val="00F74A95"/>
    <w:rsid w:val="00F74F96"/>
    <w:rsid w:val="00F80C9B"/>
    <w:rsid w:val="00F82314"/>
    <w:rsid w:val="00F823A9"/>
    <w:rsid w:val="00F82D08"/>
    <w:rsid w:val="00F87FC8"/>
    <w:rsid w:val="00F90E63"/>
    <w:rsid w:val="00F91F57"/>
    <w:rsid w:val="00F92E43"/>
    <w:rsid w:val="00F93A96"/>
    <w:rsid w:val="00F93FE3"/>
    <w:rsid w:val="00F95032"/>
    <w:rsid w:val="00F9687E"/>
    <w:rsid w:val="00F96B1A"/>
    <w:rsid w:val="00FA0369"/>
    <w:rsid w:val="00FA2B1F"/>
    <w:rsid w:val="00FA626A"/>
    <w:rsid w:val="00FA781E"/>
    <w:rsid w:val="00FB2C14"/>
    <w:rsid w:val="00FB4107"/>
    <w:rsid w:val="00FB5059"/>
    <w:rsid w:val="00FB5D3E"/>
    <w:rsid w:val="00FB7806"/>
    <w:rsid w:val="00FB7D50"/>
    <w:rsid w:val="00FC0616"/>
    <w:rsid w:val="00FC405B"/>
    <w:rsid w:val="00FC76C2"/>
    <w:rsid w:val="00FD6CCB"/>
    <w:rsid w:val="00FE5665"/>
    <w:rsid w:val="00FE5CAB"/>
    <w:rsid w:val="00FE5D19"/>
    <w:rsid w:val="00FE6D8C"/>
    <w:rsid w:val="00FF0A14"/>
    <w:rsid w:val="00FF0E6A"/>
    <w:rsid w:val="00FF66DB"/>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11F5"/>
  <w15:docId w15:val="{7D3F7E4A-548A-423C-87A4-7A3BC5E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82"/>
    <w:pPr>
      <w:widowControl w:val="0"/>
      <w:spacing w:after="0" w:line="240" w:lineRule="auto"/>
    </w:pPr>
    <w:rPr>
      <w:rFonts w:ascii="Arial" w:eastAsia="Times New Roman" w:hAnsi="Arial" w:cs="Times New Roman"/>
      <w:sz w:val="24"/>
      <w:szCs w:val="20"/>
    </w:rPr>
  </w:style>
  <w:style w:type="paragraph" w:styleId="Heading1">
    <w:name w:val="heading 1"/>
    <w:basedOn w:val="Normal"/>
    <w:link w:val="Heading1Char"/>
    <w:qFormat/>
    <w:rsid w:val="00007F49"/>
    <w:pPr>
      <w:widowControl/>
      <w:spacing w:before="100" w:beforeAutospacing="1" w:after="100" w:afterAutospacing="1"/>
      <w:ind w:left="706" w:hanging="706"/>
      <w:outlineLvl w:val="0"/>
    </w:pPr>
    <w:rPr>
      <w:rFonts w:ascii="Times New Roman" w:hAnsi="Times New Roman"/>
      <w:b/>
      <w:bCs/>
      <w:color w:val="000000"/>
      <w:kern w:val="36"/>
      <w:sz w:val="48"/>
      <w:szCs w:val="48"/>
    </w:rPr>
  </w:style>
  <w:style w:type="paragraph" w:styleId="Heading2">
    <w:name w:val="heading 2"/>
    <w:basedOn w:val="Normal"/>
    <w:next w:val="Normal"/>
    <w:link w:val="Heading2Char"/>
    <w:uiPriority w:val="9"/>
    <w:unhideWhenUsed/>
    <w:qFormat/>
    <w:rsid w:val="00726F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07F49"/>
    <w:pPr>
      <w:widowControl/>
      <w:spacing w:before="100" w:beforeAutospacing="1" w:after="100" w:afterAutospacing="1"/>
      <w:ind w:left="706" w:hanging="706"/>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F49"/>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rsid w:val="00007F49"/>
    <w:rPr>
      <w:rFonts w:ascii="Times New Roman" w:eastAsia="Times New Roman" w:hAnsi="Times New Roman" w:cs="Times New Roman"/>
      <w:b/>
      <w:bCs/>
      <w:color w:val="000000"/>
      <w:sz w:val="27"/>
      <w:szCs w:val="27"/>
    </w:rPr>
  </w:style>
  <w:style w:type="paragraph" w:styleId="NormalWeb">
    <w:name w:val="Normal (Web)"/>
    <w:basedOn w:val="Normal"/>
    <w:uiPriority w:val="99"/>
    <w:rsid w:val="00007F49"/>
    <w:pPr>
      <w:widowControl/>
      <w:spacing w:before="100" w:beforeAutospacing="1" w:after="100" w:afterAutospacing="1"/>
      <w:ind w:left="706" w:hanging="706"/>
    </w:pPr>
    <w:rPr>
      <w:rFonts w:ascii="Times New Roman" w:hAnsi="Times New Roman"/>
      <w:color w:val="000000"/>
      <w:szCs w:val="24"/>
    </w:rPr>
  </w:style>
  <w:style w:type="character" w:styleId="Hyperlink">
    <w:name w:val="Hyperlink"/>
    <w:basedOn w:val="DefaultParagraphFont"/>
    <w:rsid w:val="00007F49"/>
    <w:rPr>
      <w:color w:val="0000FF"/>
      <w:u w:val="single"/>
    </w:rPr>
  </w:style>
  <w:style w:type="paragraph" w:styleId="BodyText">
    <w:name w:val="Body Text"/>
    <w:basedOn w:val="Normal"/>
    <w:link w:val="BodyTextChar"/>
    <w:rsid w:val="00007F49"/>
    <w:pPr>
      <w:widowControl/>
    </w:pPr>
    <w:rPr>
      <w:rFonts w:ascii="Times New Roman" w:hAnsi="Times New Roman"/>
      <w:sz w:val="28"/>
    </w:rPr>
  </w:style>
  <w:style w:type="character" w:customStyle="1" w:styleId="BodyTextChar">
    <w:name w:val="Body Text Char"/>
    <w:basedOn w:val="DefaultParagraphFont"/>
    <w:link w:val="BodyText"/>
    <w:rsid w:val="00007F49"/>
    <w:rPr>
      <w:rFonts w:ascii="Times New Roman" w:eastAsia="Times New Roman" w:hAnsi="Times New Roman" w:cs="Times New Roman"/>
      <w:sz w:val="28"/>
      <w:szCs w:val="20"/>
    </w:rPr>
  </w:style>
  <w:style w:type="paragraph" w:styleId="NoSpacing">
    <w:name w:val="No Spacing"/>
    <w:uiPriority w:val="1"/>
    <w:qFormat/>
    <w:rsid w:val="00007F49"/>
    <w:pPr>
      <w:spacing w:after="0" w:line="240" w:lineRule="auto"/>
    </w:pPr>
    <w:rPr>
      <w:rFonts w:ascii="Calibri" w:eastAsia="Calibri" w:hAnsi="Calibri" w:cs="Times New Roman"/>
    </w:rPr>
  </w:style>
  <w:style w:type="paragraph" w:styleId="ListParagraph">
    <w:name w:val="List Paragraph"/>
    <w:basedOn w:val="Normal"/>
    <w:uiPriority w:val="34"/>
    <w:qFormat/>
    <w:rsid w:val="00007F49"/>
    <w:pPr>
      <w:widowControl/>
      <w:ind w:left="720"/>
      <w:contextualSpacing/>
    </w:pPr>
    <w:rPr>
      <w:rFonts w:ascii="Times New Roman" w:hAnsi="Times New Roman"/>
      <w:szCs w:val="24"/>
    </w:rPr>
  </w:style>
  <w:style w:type="paragraph" w:customStyle="1" w:styleId="CM19">
    <w:name w:val="CM19"/>
    <w:basedOn w:val="Normal"/>
    <w:next w:val="Normal"/>
    <w:uiPriority w:val="99"/>
    <w:rsid w:val="00007F49"/>
    <w:pPr>
      <w:widowControl/>
      <w:autoSpaceDE w:val="0"/>
      <w:autoSpaceDN w:val="0"/>
      <w:adjustRightInd w:val="0"/>
    </w:pPr>
    <w:rPr>
      <w:rFonts w:cs="Arial"/>
      <w:szCs w:val="24"/>
    </w:rPr>
  </w:style>
  <w:style w:type="paragraph" w:styleId="BalloonText">
    <w:name w:val="Balloon Text"/>
    <w:basedOn w:val="Normal"/>
    <w:link w:val="BalloonTextChar"/>
    <w:uiPriority w:val="99"/>
    <w:semiHidden/>
    <w:unhideWhenUsed/>
    <w:rsid w:val="00007F49"/>
    <w:rPr>
      <w:rFonts w:ascii="Tahoma" w:hAnsi="Tahoma" w:cs="Tahoma"/>
      <w:sz w:val="16"/>
      <w:szCs w:val="16"/>
    </w:rPr>
  </w:style>
  <w:style w:type="character" w:customStyle="1" w:styleId="BalloonTextChar">
    <w:name w:val="Balloon Text Char"/>
    <w:basedOn w:val="DefaultParagraphFont"/>
    <w:link w:val="BalloonText"/>
    <w:uiPriority w:val="99"/>
    <w:semiHidden/>
    <w:rsid w:val="00007F49"/>
    <w:rPr>
      <w:rFonts w:ascii="Tahoma" w:eastAsia="Times New Roman" w:hAnsi="Tahoma" w:cs="Tahoma"/>
      <w:sz w:val="16"/>
      <w:szCs w:val="16"/>
    </w:rPr>
  </w:style>
  <w:style w:type="paragraph" w:customStyle="1" w:styleId="Default">
    <w:name w:val="Default"/>
    <w:rsid w:val="003C6E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F66DB"/>
    <w:pPr>
      <w:tabs>
        <w:tab w:val="center" w:pos="4680"/>
        <w:tab w:val="right" w:pos="9360"/>
      </w:tabs>
    </w:pPr>
  </w:style>
  <w:style w:type="character" w:customStyle="1" w:styleId="HeaderChar">
    <w:name w:val="Header Char"/>
    <w:basedOn w:val="DefaultParagraphFont"/>
    <w:link w:val="Header"/>
    <w:uiPriority w:val="99"/>
    <w:rsid w:val="00FF66DB"/>
    <w:rPr>
      <w:rFonts w:ascii="Arial" w:eastAsia="Times New Roman" w:hAnsi="Arial" w:cs="Times New Roman"/>
      <w:sz w:val="24"/>
      <w:szCs w:val="20"/>
    </w:rPr>
  </w:style>
  <w:style w:type="paragraph" w:styleId="Footer">
    <w:name w:val="footer"/>
    <w:basedOn w:val="Normal"/>
    <w:link w:val="FooterChar"/>
    <w:uiPriority w:val="99"/>
    <w:unhideWhenUsed/>
    <w:rsid w:val="00FF66DB"/>
    <w:pPr>
      <w:tabs>
        <w:tab w:val="center" w:pos="4680"/>
        <w:tab w:val="right" w:pos="9360"/>
      </w:tabs>
    </w:pPr>
  </w:style>
  <w:style w:type="character" w:customStyle="1" w:styleId="FooterChar">
    <w:name w:val="Footer Char"/>
    <w:basedOn w:val="DefaultParagraphFont"/>
    <w:link w:val="Footer"/>
    <w:uiPriority w:val="99"/>
    <w:rsid w:val="00FF66D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5558C"/>
    <w:rPr>
      <w:color w:val="800080" w:themeColor="followedHyperlink"/>
      <w:u w:val="single"/>
    </w:rPr>
  </w:style>
  <w:style w:type="table" w:styleId="LightShading-Accent3">
    <w:name w:val="Light Shading Accent 3"/>
    <w:basedOn w:val="TableNormal"/>
    <w:uiPriority w:val="60"/>
    <w:rsid w:val="00B430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B4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6F9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E52F0"/>
    <w:pPr>
      <w:spacing w:after="200"/>
    </w:pPr>
    <w:rPr>
      <w:b/>
      <w:bCs/>
      <w:color w:val="4F81BD" w:themeColor="accent1"/>
      <w:sz w:val="18"/>
      <w:szCs w:val="18"/>
    </w:rPr>
  </w:style>
  <w:style w:type="paragraph" w:styleId="Revision">
    <w:name w:val="Revision"/>
    <w:hidden/>
    <w:uiPriority w:val="99"/>
    <w:semiHidden/>
    <w:rsid w:val="00520B26"/>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DD7176"/>
    <w:rPr>
      <w:color w:val="605E5C"/>
      <w:shd w:val="clear" w:color="auto" w:fill="E1DFDD"/>
    </w:rPr>
  </w:style>
  <w:style w:type="character" w:customStyle="1" w:styleId="A15">
    <w:name w:val="A15"/>
    <w:uiPriority w:val="99"/>
    <w:rsid w:val="00503598"/>
    <w:rPr>
      <w:rFonts w:ascii="Raleway" w:hAnsi="Raleway" w:cs="Raleway"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471">
      <w:bodyDiv w:val="1"/>
      <w:marLeft w:val="0"/>
      <w:marRight w:val="0"/>
      <w:marTop w:val="0"/>
      <w:marBottom w:val="0"/>
      <w:divBdr>
        <w:top w:val="none" w:sz="0" w:space="0" w:color="auto"/>
        <w:left w:val="none" w:sz="0" w:space="0" w:color="auto"/>
        <w:bottom w:val="none" w:sz="0" w:space="0" w:color="auto"/>
        <w:right w:val="none" w:sz="0" w:space="0" w:color="auto"/>
      </w:divBdr>
    </w:div>
    <w:div w:id="127011810">
      <w:bodyDiv w:val="1"/>
      <w:marLeft w:val="0"/>
      <w:marRight w:val="0"/>
      <w:marTop w:val="0"/>
      <w:marBottom w:val="0"/>
      <w:divBdr>
        <w:top w:val="none" w:sz="0" w:space="0" w:color="auto"/>
        <w:left w:val="none" w:sz="0" w:space="0" w:color="auto"/>
        <w:bottom w:val="none" w:sz="0" w:space="0" w:color="auto"/>
        <w:right w:val="none" w:sz="0" w:space="0" w:color="auto"/>
      </w:divBdr>
    </w:div>
    <w:div w:id="182790768">
      <w:bodyDiv w:val="1"/>
      <w:marLeft w:val="0"/>
      <w:marRight w:val="0"/>
      <w:marTop w:val="0"/>
      <w:marBottom w:val="0"/>
      <w:divBdr>
        <w:top w:val="none" w:sz="0" w:space="0" w:color="auto"/>
        <w:left w:val="none" w:sz="0" w:space="0" w:color="auto"/>
        <w:bottom w:val="none" w:sz="0" w:space="0" w:color="auto"/>
        <w:right w:val="none" w:sz="0" w:space="0" w:color="auto"/>
      </w:divBdr>
    </w:div>
    <w:div w:id="185339191">
      <w:bodyDiv w:val="1"/>
      <w:marLeft w:val="0"/>
      <w:marRight w:val="0"/>
      <w:marTop w:val="0"/>
      <w:marBottom w:val="0"/>
      <w:divBdr>
        <w:top w:val="none" w:sz="0" w:space="0" w:color="auto"/>
        <w:left w:val="none" w:sz="0" w:space="0" w:color="auto"/>
        <w:bottom w:val="none" w:sz="0" w:space="0" w:color="auto"/>
        <w:right w:val="none" w:sz="0" w:space="0" w:color="auto"/>
      </w:divBdr>
    </w:div>
    <w:div w:id="230191529">
      <w:bodyDiv w:val="1"/>
      <w:marLeft w:val="0"/>
      <w:marRight w:val="0"/>
      <w:marTop w:val="0"/>
      <w:marBottom w:val="0"/>
      <w:divBdr>
        <w:top w:val="none" w:sz="0" w:space="0" w:color="auto"/>
        <w:left w:val="none" w:sz="0" w:space="0" w:color="auto"/>
        <w:bottom w:val="none" w:sz="0" w:space="0" w:color="auto"/>
        <w:right w:val="none" w:sz="0" w:space="0" w:color="auto"/>
      </w:divBdr>
    </w:div>
    <w:div w:id="248974679">
      <w:bodyDiv w:val="1"/>
      <w:marLeft w:val="0"/>
      <w:marRight w:val="0"/>
      <w:marTop w:val="0"/>
      <w:marBottom w:val="0"/>
      <w:divBdr>
        <w:top w:val="none" w:sz="0" w:space="0" w:color="auto"/>
        <w:left w:val="none" w:sz="0" w:space="0" w:color="auto"/>
        <w:bottom w:val="none" w:sz="0" w:space="0" w:color="auto"/>
        <w:right w:val="none" w:sz="0" w:space="0" w:color="auto"/>
      </w:divBdr>
    </w:div>
    <w:div w:id="252055353">
      <w:bodyDiv w:val="1"/>
      <w:marLeft w:val="0"/>
      <w:marRight w:val="0"/>
      <w:marTop w:val="0"/>
      <w:marBottom w:val="0"/>
      <w:divBdr>
        <w:top w:val="none" w:sz="0" w:space="0" w:color="auto"/>
        <w:left w:val="none" w:sz="0" w:space="0" w:color="auto"/>
        <w:bottom w:val="none" w:sz="0" w:space="0" w:color="auto"/>
        <w:right w:val="none" w:sz="0" w:space="0" w:color="auto"/>
      </w:divBdr>
    </w:div>
    <w:div w:id="263807271">
      <w:bodyDiv w:val="1"/>
      <w:marLeft w:val="0"/>
      <w:marRight w:val="0"/>
      <w:marTop w:val="0"/>
      <w:marBottom w:val="0"/>
      <w:divBdr>
        <w:top w:val="none" w:sz="0" w:space="0" w:color="auto"/>
        <w:left w:val="none" w:sz="0" w:space="0" w:color="auto"/>
        <w:bottom w:val="none" w:sz="0" w:space="0" w:color="auto"/>
        <w:right w:val="none" w:sz="0" w:space="0" w:color="auto"/>
      </w:divBdr>
    </w:div>
    <w:div w:id="306015298">
      <w:bodyDiv w:val="1"/>
      <w:marLeft w:val="0"/>
      <w:marRight w:val="0"/>
      <w:marTop w:val="0"/>
      <w:marBottom w:val="0"/>
      <w:divBdr>
        <w:top w:val="none" w:sz="0" w:space="0" w:color="auto"/>
        <w:left w:val="none" w:sz="0" w:space="0" w:color="auto"/>
        <w:bottom w:val="none" w:sz="0" w:space="0" w:color="auto"/>
        <w:right w:val="none" w:sz="0" w:space="0" w:color="auto"/>
      </w:divBdr>
    </w:div>
    <w:div w:id="308557207">
      <w:bodyDiv w:val="1"/>
      <w:marLeft w:val="0"/>
      <w:marRight w:val="0"/>
      <w:marTop w:val="0"/>
      <w:marBottom w:val="0"/>
      <w:divBdr>
        <w:top w:val="none" w:sz="0" w:space="0" w:color="auto"/>
        <w:left w:val="none" w:sz="0" w:space="0" w:color="auto"/>
        <w:bottom w:val="none" w:sz="0" w:space="0" w:color="auto"/>
        <w:right w:val="none" w:sz="0" w:space="0" w:color="auto"/>
      </w:divBdr>
    </w:div>
    <w:div w:id="311956746">
      <w:bodyDiv w:val="1"/>
      <w:marLeft w:val="0"/>
      <w:marRight w:val="0"/>
      <w:marTop w:val="0"/>
      <w:marBottom w:val="0"/>
      <w:divBdr>
        <w:top w:val="none" w:sz="0" w:space="0" w:color="auto"/>
        <w:left w:val="none" w:sz="0" w:space="0" w:color="auto"/>
        <w:bottom w:val="none" w:sz="0" w:space="0" w:color="auto"/>
        <w:right w:val="none" w:sz="0" w:space="0" w:color="auto"/>
      </w:divBdr>
    </w:div>
    <w:div w:id="332924667">
      <w:bodyDiv w:val="1"/>
      <w:marLeft w:val="0"/>
      <w:marRight w:val="0"/>
      <w:marTop w:val="0"/>
      <w:marBottom w:val="0"/>
      <w:divBdr>
        <w:top w:val="none" w:sz="0" w:space="0" w:color="auto"/>
        <w:left w:val="none" w:sz="0" w:space="0" w:color="auto"/>
        <w:bottom w:val="none" w:sz="0" w:space="0" w:color="auto"/>
        <w:right w:val="none" w:sz="0" w:space="0" w:color="auto"/>
      </w:divBdr>
    </w:div>
    <w:div w:id="343168219">
      <w:bodyDiv w:val="1"/>
      <w:marLeft w:val="0"/>
      <w:marRight w:val="0"/>
      <w:marTop w:val="0"/>
      <w:marBottom w:val="0"/>
      <w:divBdr>
        <w:top w:val="none" w:sz="0" w:space="0" w:color="auto"/>
        <w:left w:val="none" w:sz="0" w:space="0" w:color="auto"/>
        <w:bottom w:val="none" w:sz="0" w:space="0" w:color="auto"/>
        <w:right w:val="none" w:sz="0" w:space="0" w:color="auto"/>
      </w:divBdr>
    </w:div>
    <w:div w:id="343671199">
      <w:bodyDiv w:val="1"/>
      <w:marLeft w:val="0"/>
      <w:marRight w:val="0"/>
      <w:marTop w:val="0"/>
      <w:marBottom w:val="0"/>
      <w:divBdr>
        <w:top w:val="none" w:sz="0" w:space="0" w:color="auto"/>
        <w:left w:val="none" w:sz="0" w:space="0" w:color="auto"/>
        <w:bottom w:val="none" w:sz="0" w:space="0" w:color="auto"/>
        <w:right w:val="none" w:sz="0" w:space="0" w:color="auto"/>
      </w:divBdr>
    </w:div>
    <w:div w:id="382876347">
      <w:bodyDiv w:val="1"/>
      <w:marLeft w:val="0"/>
      <w:marRight w:val="0"/>
      <w:marTop w:val="0"/>
      <w:marBottom w:val="0"/>
      <w:divBdr>
        <w:top w:val="none" w:sz="0" w:space="0" w:color="auto"/>
        <w:left w:val="none" w:sz="0" w:space="0" w:color="auto"/>
        <w:bottom w:val="none" w:sz="0" w:space="0" w:color="auto"/>
        <w:right w:val="none" w:sz="0" w:space="0" w:color="auto"/>
      </w:divBdr>
    </w:div>
    <w:div w:id="396825994">
      <w:bodyDiv w:val="1"/>
      <w:marLeft w:val="0"/>
      <w:marRight w:val="0"/>
      <w:marTop w:val="0"/>
      <w:marBottom w:val="0"/>
      <w:divBdr>
        <w:top w:val="none" w:sz="0" w:space="0" w:color="auto"/>
        <w:left w:val="none" w:sz="0" w:space="0" w:color="auto"/>
        <w:bottom w:val="none" w:sz="0" w:space="0" w:color="auto"/>
        <w:right w:val="none" w:sz="0" w:space="0" w:color="auto"/>
      </w:divBdr>
    </w:div>
    <w:div w:id="465778749">
      <w:bodyDiv w:val="1"/>
      <w:marLeft w:val="0"/>
      <w:marRight w:val="0"/>
      <w:marTop w:val="0"/>
      <w:marBottom w:val="0"/>
      <w:divBdr>
        <w:top w:val="none" w:sz="0" w:space="0" w:color="auto"/>
        <w:left w:val="none" w:sz="0" w:space="0" w:color="auto"/>
        <w:bottom w:val="none" w:sz="0" w:space="0" w:color="auto"/>
        <w:right w:val="none" w:sz="0" w:space="0" w:color="auto"/>
      </w:divBdr>
    </w:div>
    <w:div w:id="507211248">
      <w:bodyDiv w:val="1"/>
      <w:marLeft w:val="0"/>
      <w:marRight w:val="0"/>
      <w:marTop w:val="0"/>
      <w:marBottom w:val="0"/>
      <w:divBdr>
        <w:top w:val="none" w:sz="0" w:space="0" w:color="auto"/>
        <w:left w:val="none" w:sz="0" w:space="0" w:color="auto"/>
        <w:bottom w:val="none" w:sz="0" w:space="0" w:color="auto"/>
        <w:right w:val="none" w:sz="0" w:space="0" w:color="auto"/>
      </w:divBdr>
    </w:div>
    <w:div w:id="612827186">
      <w:bodyDiv w:val="1"/>
      <w:marLeft w:val="0"/>
      <w:marRight w:val="0"/>
      <w:marTop w:val="0"/>
      <w:marBottom w:val="0"/>
      <w:divBdr>
        <w:top w:val="none" w:sz="0" w:space="0" w:color="auto"/>
        <w:left w:val="none" w:sz="0" w:space="0" w:color="auto"/>
        <w:bottom w:val="none" w:sz="0" w:space="0" w:color="auto"/>
        <w:right w:val="none" w:sz="0" w:space="0" w:color="auto"/>
      </w:divBdr>
    </w:div>
    <w:div w:id="630020988">
      <w:bodyDiv w:val="1"/>
      <w:marLeft w:val="0"/>
      <w:marRight w:val="0"/>
      <w:marTop w:val="0"/>
      <w:marBottom w:val="0"/>
      <w:divBdr>
        <w:top w:val="none" w:sz="0" w:space="0" w:color="auto"/>
        <w:left w:val="none" w:sz="0" w:space="0" w:color="auto"/>
        <w:bottom w:val="none" w:sz="0" w:space="0" w:color="auto"/>
        <w:right w:val="none" w:sz="0" w:space="0" w:color="auto"/>
      </w:divBdr>
    </w:div>
    <w:div w:id="645013262">
      <w:bodyDiv w:val="1"/>
      <w:marLeft w:val="0"/>
      <w:marRight w:val="0"/>
      <w:marTop w:val="0"/>
      <w:marBottom w:val="0"/>
      <w:divBdr>
        <w:top w:val="none" w:sz="0" w:space="0" w:color="auto"/>
        <w:left w:val="none" w:sz="0" w:space="0" w:color="auto"/>
        <w:bottom w:val="none" w:sz="0" w:space="0" w:color="auto"/>
        <w:right w:val="none" w:sz="0" w:space="0" w:color="auto"/>
      </w:divBdr>
    </w:div>
    <w:div w:id="740373769">
      <w:bodyDiv w:val="1"/>
      <w:marLeft w:val="0"/>
      <w:marRight w:val="0"/>
      <w:marTop w:val="0"/>
      <w:marBottom w:val="0"/>
      <w:divBdr>
        <w:top w:val="none" w:sz="0" w:space="0" w:color="auto"/>
        <w:left w:val="none" w:sz="0" w:space="0" w:color="auto"/>
        <w:bottom w:val="none" w:sz="0" w:space="0" w:color="auto"/>
        <w:right w:val="none" w:sz="0" w:space="0" w:color="auto"/>
      </w:divBdr>
    </w:div>
    <w:div w:id="762645378">
      <w:bodyDiv w:val="1"/>
      <w:marLeft w:val="0"/>
      <w:marRight w:val="0"/>
      <w:marTop w:val="0"/>
      <w:marBottom w:val="0"/>
      <w:divBdr>
        <w:top w:val="none" w:sz="0" w:space="0" w:color="auto"/>
        <w:left w:val="none" w:sz="0" w:space="0" w:color="auto"/>
        <w:bottom w:val="none" w:sz="0" w:space="0" w:color="auto"/>
        <w:right w:val="none" w:sz="0" w:space="0" w:color="auto"/>
      </w:divBdr>
    </w:div>
    <w:div w:id="765737662">
      <w:bodyDiv w:val="1"/>
      <w:marLeft w:val="0"/>
      <w:marRight w:val="0"/>
      <w:marTop w:val="0"/>
      <w:marBottom w:val="0"/>
      <w:divBdr>
        <w:top w:val="none" w:sz="0" w:space="0" w:color="auto"/>
        <w:left w:val="none" w:sz="0" w:space="0" w:color="auto"/>
        <w:bottom w:val="none" w:sz="0" w:space="0" w:color="auto"/>
        <w:right w:val="none" w:sz="0" w:space="0" w:color="auto"/>
      </w:divBdr>
    </w:div>
    <w:div w:id="808597019">
      <w:bodyDiv w:val="1"/>
      <w:marLeft w:val="0"/>
      <w:marRight w:val="0"/>
      <w:marTop w:val="0"/>
      <w:marBottom w:val="0"/>
      <w:divBdr>
        <w:top w:val="none" w:sz="0" w:space="0" w:color="auto"/>
        <w:left w:val="none" w:sz="0" w:space="0" w:color="auto"/>
        <w:bottom w:val="none" w:sz="0" w:space="0" w:color="auto"/>
        <w:right w:val="none" w:sz="0" w:space="0" w:color="auto"/>
      </w:divBdr>
    </w:div>
    <w:div w:id="854002443">
      <w:bodyDiv w:val="1"/>
      <w:marLeft w:val="0"/>
      <w:marRight w:val="0"/>
      <w:marTop w:val="0"/>
      <w:marBottom w:val="0"/>
      <w:divBdr>
        <w:top w:val="none" w:sz="0" w:space="0" w:color="auto"/>
        <w:left w:val="none" w:sz="0" w:space="0" w:color="auto"/>
        <w:bottom w:val="none" w:sz="0" w:space="0" w:color="auto"/>
        <w:right w:val="none" w:sz="0" w:space="0" w:color="auto"/>
      </w:divBdr>
    </w:div>
    <w:div w:id="872764653">
      <w:bodyDiv w:val="1"/>
      <w:marLeft w:val="0"/>
      <w:marRight w:val="0"/>
      <w:marTop w:val="0"/>
      <w:marBottom w:val="0"/>
      <w:divBdr>
        <w:top w:val="none" w:sz="0" w:space="0" w:color="auto"/>
        <w:left w:val="none" w:sz="0" w:space="0" w:color="auto"/>
        <w:bottom w:val="none" w:sz="0" w:space="0" w:color="auto"/>
        <w:right w:val="none" w:sz="0" w:space="0" w:color="auto"/>
      </w:divBdr>
    </w:div>
    <w:div w:id="879169695">
      <w:bodyDiv w:val="1"/>
      <w:marLeft w:val="0"/>
      <w:marRight w:val="0"/>
      <w:marTop w:val="0"/>
      <w:marBottom w:val="0"/>
      <w:divBdr>
        <w:top w:val="none" w:sz="0" w:space="0" w:color="auto"/>
        <w:left w:val="none" w:sz="0" w:space="0" w:color="auto"/>
        <w:bottom w:val="none" w:sz="0" w:space="0" w:color="auto"/>
        <w:right w:val="none" w:sz="0" w:space="0" w:color="auto"/>
      </w:divBdr>
    </w:div>
    <w:div w:id="886573876">
      <w:bodyDiv w:val="1"/>
      <w:marLeft w:val="0"/>
      <w:marRight w:val="0"/>
      <w:marTop w:val="0"/>
      <w:marBottom w:val="0"/>
      <w:divBdr>
        <w:top w:val="none" w:sz="0" w:space="0" w:color="auto"/>
        <w:left w:val="none" w:sz="0" w:space="0" w:color="auto"/>
        <w:bottom w:val="none" w:sz="0" w:space="0" w:color="auto"/>
        <w:right w:val="none" w:sz="0" w:space="0" w:color="auto"/>
      </w:divBdr>
    </w:div>
    <w:div w:id="892892031">
      <w:bodyDiv w:val="1"/>
      <w:marLeft w:val="0"/>
      <w:marRight w:val="0"/>
      <w:marTop w:val="0"/>
      <w:marBottom w:val="0"/>
      <w:divBdr>
        <w:top w:val="none" w:sz="0" w:space="0" w:color="auto"/>
        <w:left w:val="none" w:sz="0" w:space="0" w:color="auto"/>
        <w:bottom w:val="none" w:sz="0" w:space="0" w:color="auto"/>
        <w:right w:val="none" w:sz="0" w:space="0" w:color="auto"/>
      </w:divBdr>
    </w:div>
    <w:div w:id="893350251">
      <w:bodyDiv w:val="1"/>
      <w:marLeft w:val="0"/>
      <w:marRight w:val="0"/>
      <w:marTop w:val="0"/>
      <w:marBottom w:val="0"/>
      <w:divBdr>
        <w:top w:val="none" w:sz="0" w:space="0" w:color="auto"/>
        <w:left w:val="none" w:sz="0" w:space="0" w:color="auto"/>
        <w:bottom w:val="none" w:sz="0" w:space="0" w:color="auto"/>
        <w:right w:val="none" w:sz="0" w:space="0" w:color="auto"/>
      </w:divBdr>
    </w:div>
    <w:div w:id="937642575">
      <w:bodyDiv w:val="1"/>
      <w:marLeft w:val="0"/>
      <w:marRight w:val="0"/>
      <w:marTop w:val="0"/>
      <w:marBottom w:val="0"/>
      <w:divBdr>
        <w:top w:val="none" w:sz="0" w:space="0" w:color="auto"/>
        <w:left w:val="none" w:sz="0" w:space="0" w:color="auto"/>
        <w:bottom w:val="none" w:sz="0" w:space="0" w:color="auto"/>
        <w:right w:val="none" w:sz="0" w:space="0" w:color="auto"/>
      </w:divBdr>
    </w:div>
    <w:div w:id="949631939">
      <w:bodyDiv w:val="1"/>
      <w:marLeft w:val="0"/>
      <w:marRight w:val="0"/>
      <w:marTop w:val="0"/>
      <w:marBottom w:val="0"/>
      <w:divBdr>
        <w:top w:val="none" w:sz="0" w:space="0" w:color="auto"/>
        <w:left w:val="none" w:sz="0" w:space="0" w:color="auto"/>
        <w:bottom w:val="none" w:sz="0" w:space="0" w:color="auto"/>
        <w:right w:val="none" w:sz="0" w:space="0" w:color="auto"/>
      </w:divBdr>
    </w:div>
    <w:div w:id="1016155677">
      <w:bodyDiv w:val="1"/>
      <w:marLeft w:val="0"/>
      <w:marRight w:val="0"/>
      <w:marTop w:val="0"/>
      <w:marBottom w:val="0"/>
      <w:divBdr>
        <w:top w:val="none" w:sz="0" w:space="0" w:color="auto"/>
        <w:left w:val="none" w:sz="0" w:space="0" w:color="auto"/>
        <w:bottom w:val="none" w:sz="0" w:space="0" w:color="auto"/>
        <w:right w:val="none" w:sz="0" w:space="0" w:color="auto"/>
      </w:divBdr>
    </w:div>
    <w:div w:id="1058747886">
      <w:bodyDiv w:val="1"/>
      <w:marLeft w:val="0"/>
      <w:marRight w:val="0"/>
      <w:marTop w:val="0"/>
      <w:marBottom w:val="0"/>
      <w:divBdr>
        <w:top w:val="none" w:sz="0" w:space="0" w:color="auto"/>
        <w:left w:val="none" w:sz="0" w:space="0" w:color="auto"/>
        <w:bottom w:val="none" w:sz="0" w:space="0" w:color="auto"/>
        <w:right w:val="none" w:sz="0" w:space="0" w:color="auto"/>
      </w:divBdr>
    </w:div>
    <w:div w:id="1120951157">
      <w:bodyDiv w:val="1"/>
      <w:marLeft w:val="0"/>
      <w:marRight w:val="0"/>
      <w:marTop w:val="0"/>
      <w:marBottom w:val="0"/>
      <w:divBdr>
        <w:top w:val="none" w:sz="0" w:space="0" w:color="auto"/>
        <w:left w:val="none" w:sz="0" w:space="0" w:color="auto"/>
        <w:bottom w:val="none" w:sz="0" w:space="0" w:color="auto"/>
        <w:right w:val="none" w:sz="0" w:space="0" w:color="auto"/>
      </w:divBdr>
    </w:div>
    <w:div w:id="1128403046">
      <w:bodyDiv w:val="1"/>
      <w:marLeft w:val="0"/>
      <w:marRight w:val="0"/>
      <w:marTop w:val="0"/>
      <w:marBottom w:val="0"/>
      <w:divBdr>
        <w:top w:val="none" w:sz="0" w:space="0" w:color="auto"/>
        <w:left w:val="none" w:sz="0" w:space="0" w:color="auto"/>
        <w:bottom w:val="none" w:sz="0" w:space="0" w:color="auto"/>
        <w:right w:val="none" w:sz="0" w:space="0" w:color="auto"/>
      </w:divBdr>
    </w:div>
    <w:div w:id="1177118647">
      <w:bodyDiv w:val="1"/>
      <w:marLeft w:val="0"/>
      <w:marRight w:val="0"/>
      <w:marTop w:val="0"/>
      <w:marBottom w:val="0"/>
      <w:divBdr>
        <w:top w:val="none" w:sz="0" w:space="0" w:color="auto"/>
        <w:left w:val="none" w:sz="0" w:space="0" w:color="auto"/>
        <w:bottom w:val="none" w:sz="0" w:space="0" w:color="auto"/>
        <w:right w:val="none" w:sz="0" w:space="0" w:color="auto"/>
      </w:divBdr>
    </w:div>
    <w:div w:id="1204749942">
      <w:bodyDiv w:val="1"/>
      <w:marLeft w:val="0"/>
      <w:marRight w:val="0"/>
      <w:marTop w:val="0"/>
      <w:marBottom w:val="0"/>
      <w:divBdr>
        <w:top w:val="none" w:sz="0" w:space="0" w:color="auto"/>
        <w:left w:val="none" w:sz="0" w:space="0" w:color="auto"/>
        <w:bottom w:val="none" w:sz="0" w:space="0" w:color="auto"/>
        <w:right w:val="none" w:sz="0" w:space="0" w:color="auto"/>
      </w:divBdr>
    </w:div>
    <w:div w:id="1217624727">
      <w:bodyDiv w:val="1"/>
      <w:marLeft w:val="0"/>
      <w:marRight w:val="0"/>
      <w:marTop w:val="0"/>
      <w:marBottom w:val="0"/>
      <w:divBdr>
        <w:top w:val="none" w:sz="0" w:space="0" w:color="auto"/>
        <w:left w:val="none" w:sz="0" w:space="0" w:color="auto"/>
        <w:bottom w:val="none" w:sz="0" w:space="0" w:color="auto"/>
        <w:right w:val="none" w:sz="0" w:space="0" w:color="auto"/>
      </w:divBdr>
    </w:div>
    <w:div w:id="1288044733">
      <w:bodyDiv w:val="1"/>
      <w:marLeft w:val="0"/>
      <w:marRight w:val="0"/>
      <w:marTop w:val="0"/>
      <w:marBottom w:val="0"/>
      <w:divBdr>
        <w:top w:val="none" w:sz="0" w:space="0" w:color="auto"/>
        <w:left w:val="none" w:sz="0" w:space="0" w:color="auto"/>
        <w:bottom w:val="none" w:sz="0" w:space="0" w:color="auto"/>
        <w:right w:val="none" w:sz="0" w:space="0" w:color="auto"/>
      </w:divBdr>
    </w:div>
    <w:div w:id="1296133534">
      <w:bodyDiv w:val="1"/>
      <w:marLeft w:val="0"/>
      <w:marRight w:val="0"/>
      <w:marTop w:val="0"/>
      <w:marBottom w:val="0"/>
      <w:divBdr>
        <w:top w:val="none" w:sz="0" w:space="0" w:color="auto"/>
        <w:left w:val="none" w:sz="0" w:space="0" w:color="auto"/>
        <w:bottom w:val="none" w:sz="0" w:space="0" w:color="auto"/>
        <w:right w:val="none" w:sz="0" w:space="0" w:color="auto"/>
      </w:divBdr>
    </w:div>
    <w:div w:id="1343431412">
      <w:bodyDiv w:val="1"/>
      <w:marLeft w:val="0"/>
      <w:marRight w:val="0"/>
      <w:marTop w:val="0"/>
      <w:marBottom w:val="0"/>
      <w:divBdr>
        <w:top w:val="none" w:sz="0" w:space="0" w:color="auto"/>
        <w:left w:val="none" w:sz="0" w:space="0" w:color="auto"/>
        <w:bottom w:val="none" w:sz="0" w:space="0" w:color="auto"/>
        <w:right w:val="none" w:sz="0" w:space="0" w:color="auto"/>
      </w:divBdr>
    </w:div>
    <w:div w:id="1355643866">
      <w:bodyDiv w:val="1"/>
      <w:marLeft w:val="0"/>
      <w:marRight w:val="0"/>
      <w:marTop w:val="0"/>
      <w:marBottom w:val="0"/>
      <w:divBdr>
        <w:top w:val="none" w:sz="0" w:space="0" w:color="auto"/>
        <w:left w:val="none" w:sz="0" w:space="0" w:color="auto"/>
        <w:bottom w:val="none" w:sz="0" w:space="0" w:color="auto"/>
        <w:right w:val="none" w:sz="0" w:space="0" w:color="auto"/>
      </w:divBdr>
    </w:div>
    <w:div w:id="1410347963">
      <w:bodyDiv w:val="1"/>
      <w:marLeft w:val="0"/>
      <w:marRight w:val="0"/>
      <w:marTop w:val="0"/>
      <w:marBottom w:val="0"/>
      <w:divBdr>
        <w:top w:val="none" w:sz="0" w:space="0" w:color="auto"/>
        <w:left w:val="none" w:sz="0" w:space="0" w:color="auto"/>
        <w:bottom w:val="none" w:sz="0" w:space="0" w:color="auto"/>
        <w:right w:val="none" w:sz="0" w:space="0" w:color="auto"/>
      </w:divBdr>
    </w:div>
    <w:div w:id="1425763966">
      <w:bodyDiv w:val="1"/>
      <w:marLeft w:val="0"/>
      <w:marRight w:val="0"/>
      <w:marTop w:val="0"/>
      <w:marBottom w:val="0"/>
      <w:divBdr>
        <w:top w:val="none" w:sz="0" w:space="0" w:color="auto"/>
        <w:left w:val="none" w:sz="0" w:space="0" w:color="auto"/>
        <w:bottom w:val="none" w:sz="0" w:space="0" w:color="auto"/>
        <w:right w:val="none" w:sz="0" w:space="0" w:color="auto"/>
      </w:divBdr>
    </w:div>
    <w:div w:id="1458068702">
      <w:bodyDiv w:val="1"/>
      <w:marLeft w:val="0"/>
      <w:marRight w:val="0"/>
      <w:marTop w:val="0"/>
      <w:marBottom w:val="0"/>
      <w:divBdr>
        <w:top w:val="none" w:sz="0" w:space="0" w:color="auto"/>
        <w:left w:val="none" w:sz="0" w:space="0" w:color="auto"/>
        <w:bottom w:val="none" w:sz="0" w:space="0" w:color="auto"/>
        <w:right w:val="none" w:sz="0" w:space="0" w:color="auto"/>
      </w:divBdr>
    </w:div>
    <w:div w:id="1504008591">
      <w:bodyDiv w:val="1"/>
      <w:marLeft w:val="0"/>
      <w:marRight w:val="0"/>
      <w:marTop w:val="0"/>
      <w:marBottom w:val="0"/>
      <w:divBdr>
        <w:top w:val="none" w:sz="0" w:space="0" w:color="auto"/>
        <w:left w:val="none" w:sz="0" w:space="0" w:color="auto"/>
        <w:bottom w:val="none" w:sz="0" w:space="0" w:color="auto"/>
        <w:right w:val="none" w:sz="0" w:space="0" w:color="auto"/>
      </w:divBdr>
    </w:div>
    <w:div w:id="1524247180">
      <w:bodyDiv w:val="1"/>
      <w:marLeft w:val="0"/>
      <w:marRight w:val="0"/>
      <w:marTop w:val="0"/>
      <w:marBottom w:val="0"/>
      <w:divBdr>
        <w:top w:val="none" w:sz="0" w:space="0" w:color="auto"/>
        <w:left w:val="none" w:sz="0" w:space="0" w:color="auto"/>
        <w:bottom w:val="none" w:sz="0" w:space="0" w:color="auto"/>
        <w:right w:val="none" w:sz="0" w:space="0" w:color="auto"/>
      </w:divBdr>
    </w:div>
    <w:div w:id="1528370886">
      <w:bodyDiv w:val="1"/>
      <w:marLeft w:val="0"/>
      <w:marRight w:val="0"/>
      <w:marTop w:val="0"/>
      <w:marBottom w:val="0"/>
      <w:divBdr>
        <w:top w:val="none" w:sz="0" w:space="0" w:color="auto"/>
        <w:left w:val="none" w:sz="0" w:space="0" w:color="auto"/>
        <w:bottom w:val="none" w:sz="0" w:space="0" w:color="auto"/>
        <w:right w:val="none" w:sz="0" w:space="0" w:color="auto"/>
      </w:divBdr>
    </w:div>
    <w:div w:id="1566525295">
      <w:bodyDiv w:val="1"/>
      <w:marLeft w:val="0"/>
      <w:marRight w:val="0"/>
      <w:marTop w:val="0"/>
      <w:marBottom w:val="0"/>
      <w:divBdr>
        <w:top w:val="none" w:sz="0" w:space="0" w:color="auto"/>
        <w:left w:val="none" w:sz="0" w:space="0" w:color="auto"/>
        <w:bottom w:val="none" w:sz="0" w:space="0" w:color="auto"/>
        <w:right w:val="none" w:sz="0" w:space="0" w:color="auto"/>
      </w:divBdr>
    </w:div>
    <w:div w:id="1571503522">
      <w:bodyDiv w:val="1"/>
      <w:marLeft w:val="0"/>
      <w:marRight w:val="0"/>
      <w:marTop w:val="0"/>
      <w:marBottom w:val="0"/>
      <w:divBdr>
        <w:top w:val="none" w:sz="0" w:space="0" w:color="auto"/>
        <w:left w:val="none" w:sz="0" w:space="0" w:color="auto"/>
        <w:bottom w:val="none" w:sz="0" w:space="0" w:color="auto"/>
        <w:right w:val="none" w:sz="0" w:space="0" w:color="auto"/>
      </w:divBdr>
    </w:div>
    <w:div w:id="1610622727">
      <w:bodyDiv w:val="1"/>
      <w:marLeft w:val="0"/>
      <w:marRight w:val="0"/>
      <w:marTop w:val="0"/>
      <w:marBottom w:val="0"/>
      <w:divBdr>
        <w:top w:val="none" w:sz="0" w:space="0" w:color="auto"/>
        <w:left w:val="none" w:sz="0" w:space="0" w:color="auto"/>
        <w:bottom w:val="none" w:sz="0" w:space="0" w:color="auto"/>
        <w:right w:val="none" w:sz="0" w:space="0" w:color="auto"/>
      </w:divBdr>
    </w:div>
    <w:div w:id="1647394813">
      <w:bodyDiv w:val="1"/>
      <w:marLeft w:val="0"/>
      <w:marRight w:val="0"/>
      <w:marTop w:val="0"/>
      <w:marBottom w:val="0"/>
      <w:divBdr>
        <w:top w:val="none" w:sz="0" w:space="0" w:color="auto"/>
        <w:left w:val="none" w:sz="0" w:space="0" w:color="auto"/>
        <w:bottom w:val="none" w:sz="0" w:space="0" w:color="auto"/>
        <w:right w:val="none" w:sz="0" w:space="0" w:color="auto"/>
      </w:divBdr>
    </w:div>
    <w:div w:id="1663973819">
      <w:bodyDiv w:val="1"/>
      <w:marLeft w:val="0"/>
      <w:marRight w:val="0"/>
      <w:marTop w:val="0"/>
      <w:marBottom w:val="0"/>
      <w:divBdr>
        <w:top w:val="none" w:sz="0" w:space="0" w:color="auto"/>
        <w:left w:val="none" w:sz="0" w:space="0" w:color="auto"/>
        <w:bottom w:val="none" w:sz="0" w:space="0" w:color="auto"/>
        <w:right w:val="none" w:sz="0" w:space="0" w:color="auto"/>
      </w:divBdr>
    </w:div>
    <w:div w:id="1694647406">
      <w:bodyDiv w:val="1"/>
      <w:marLeft w:val="0"/>
      <w:marRight w:val="0"/>
      <w:marTop w:val="0"/>
      <w:marBottom w:val="0"/>
      <w:divBdr>
        <w:top w:val="none" w:sz="0" w:space="0" w:color="auto"/>
        <w:left w:val="none" w:sz="0" w:space="0" w:color="auto"/>
        <w:bottom w:val="none" w:sz="0" w:space="0" w:color="auto"/>
        <w:right w:val="none" w:sz="0" w:space="0" w:color="auto"/>
      </w:divBdr>
    </w:div>
    <w:div w:id="1732342339">
      <w:bodyDiv w:val="1"/>
      <w:marLeft w:val="0"/>
      <w:marRight w:val="0"/>
      <w:marTop w:val="0"/>
      <w:marBottom w:val="0"/>
      <w:divBdr>
        <w:top w:val="none" w:sz="0" w:space="0" w:color="auto"/>
        <w:left w:val="none" w:sz="0" w:space="0" w:color="auto"/>
        <w:bottom w:val="none" w:sz="0" w:space="0" w:color="auto"/>
        <w:right w:val="none" w:sz="0" w:space="0" w:color="auto"/>
      </w:divBdr>
    </w:div>
    <w:div w:id="1763451439">
      <w:bodyDiv w:val="1"/>
      <w:marLeft w:val="0"/>
      <w:marRight w:val="0"/>
      <w:marTop w:val="0"/>
      <w:marBottom w:val="0"/>
      <w:divBdr>
        <w:top w:val="none" w:sz="0" w:space="0" w:color="auto"/>
        <w:left w:val="none" w:sz="0" w:space="0" w:color="auto"/>
        <w:bottom w:val="none" w:sz="0" w:space="0" w:color="auto"/>
        <w:right w:val="none" w:sz="0" w:space="0" w:color="auto"/>
      </w:divBdr>
    </w:div>
    <w:div w:id="1799103971">
      <w:bodyDiv w:val="1"/>
      <w:marLeft w:val="0"/>
      <w:marRight w:val="0"/>
      <w:marTop w:val="0"/>
      <w:marBottom w:val="0"/>
      <w:divBdr>
        <w:top w:val="none" w:sz="0" w:space="0" w:color="auto"/>
        <w:left w:val="none" w:sz="0" w:space="0" w:color="auto"/>
        <w:bottom w:val="none" w:sz="0" w:space="0" w:color="auto"/>
        <w:right w:val="none" w:sz="0" w:space="0" w:color="auto"/>
      </w:divBdr>
    </w:div>
    <w:div w:id="1808401620">
      <w:bodyDiv w:val="1"/>
      <w:marLeft w:val="0"/>
      <w:marRight w:val="0"/>
      <w:marTop w:val="0"/>
      <w:marBottom w:val="0"/>
      <w:divBdr>
        <w:top w:val="none" w:sz="0" w:space="0" w:color="auto"/>
        <w:left w:val="none" w:sz="0" w:space="0" w:color="auto"/>
        <w:bottom w:val="none" w:sz="0" w:space="0" w:color="auto"/>
        <w:right w:val="none" w:sz="0" w:space="0" w:color="auto"/>
      </w:divBdr>
    </w:div>
    <w:div w:id="1909882516">
      <w:bodyDiv w:val="1"/>
      <w:marLeft w:val="0"/>
      <w:marRight w:val="0"/>
      <w:marTop w:val="0"/>
      <w:marBottom w:val="0"/>
      <w:divBdr>
        <w:top w:val="none" w:sz="0" w:space="0" w:color="auto"/>
        <w:left w:val="none" w:sz="0" w:space="0" w:color="auto"/>
        <w:bottom w:val="none" w:sz="0" w:space="0" w:color="auto"/>
        <w:right w:val="none" w:sz="0" w:space="0" w:color="auto"/>
      </w:divBdr>
    </w:div>
    <w:div w:id="1921866440">
      <w:bodyDiv w:val="1"/>
      <w:marLeft w:val="0"/>
      <w:marRight w:val="0"/>
      <w:marTop w:val="0"/>
      <w:marBottom w:val="0"/>
      <w:divBdr>
        <w:top w:val="none" w:sz="0" w:space="0" w:color="auto"/>
        <w:left w:val="none" w:sz="0" w:space="0" w:color="auto"/>
        <w:bottom w:val="none" w:sz="0" w:space="0" w:color="auto"/>
        <w:right w:val="none" w:sz="0" w:space="0" w:color="auto"/>
      </w:divBdr>
    </w:div>
    <w:div w:id="1931353753">
      <w:bodyDiv w:val="1"/>
      <w:marLeft w:val="0"/>
      <w:marRight w:val="0"/>
      <w:marTop w:val="0"/>
      <w:marBottom w:val="0"/>
      <w:divBdr>
        <w:top w:val="none" w:sz="0" w:space="0" w:color="auto"/>
        <w:left w:val="none" w:sz="0" w:space="0" w:color="auto"/>
        <w:bottom w:val="none" w:sz="0" w:space="0" w:color="auto"/>
        <w:right w:val="none" w:sz="0" w:space="0" w:color="auto"/>
      </w:divBdr>
    </w:div>
    <w:div w:id="1937248797">
      <w:bodyDiv w:val="1"/>
      <w:marLeft w:val="0"/>
      <w:marRight w:val="0"/>
      <w:marTop w:val="0"/>
      <w:marBottom w:val="0"/>
      <w:divBdr>
        <w:top w:val="none" w:sz="0" w:space="0" w:color="auto"/>
        <w:left w:val="none" w:sz="0" w:space="0" w:color="auto"/>
        <w:bottom w:val="none" w:sz="0" w:space="0" w:color="auto"/>
        <w:right w:val="none" w:sz="0" w:space="0" w:color="auto"/>
      </w:divBdr>
    </w:div>
    <w:div w:id="1956591468">
      <w:bodyDiv w:val="1"/>
      <w:marLeft w:val="0"/>
      <w:marRight w:val="0"/>
      <w:marTop w:val="0"/>
      <w:marBottom w:val="0"/>
      <w:divBdr>
        <w:top w:val="none" w:sz="0" w:space="0" w:color="auto"/>
        <w:left w:val="none" w:sz="0" w:space="0" w:color="auto"/>
        <w:bottom w:val="none" w:sz="0" w:space="0" w:color="auto"/>
        <w:right w:val="none" w:sz="0" w:space="0" w:color="auto"/>
      </w:divBdr>
    </w:div>
    <w:div w:id="1982418890">
      <w:bodyDiv w:val="1"/>
      <w:marLeft w:val="0"/>
      <w:marRight w:val="0"/>
      <w:marTop w:val="0"/>
      <w:marBottom w:val="0"/>
      <w:divBdr>
        <w:top w:val="none" w:sz="0" w:space="0" w:color="auto"/>
        <w:left w:val="none" w:sz="0" w:space="0" w:color="auto"/>
        <w:bottom w:val="none" w:sz="0" w:space="0" w:color="auto"/>
        <w:right w:val="none" w:sz="0" w:space="0" w:color="auto"/>
      </w:divBdr>
    </w:div>
    <w:div w:id="1997880649">
      <w:bodyDiv w:val="1"/>
      <w:marLeft w:val="0"/>
      <w:marRight w:val="0"/>
      <w:marTop w:val="0"/>
      <w:marBottom w:val="0"/>
      <w:divBdr>
        <w:top w:val="none" w:sz="0" w:space="0" w:color="auto"/>
        <w:left w:val="none" w:sz="0" w:space="0" w:color="auto"/>
        <w:bottom w:val="none" w:sz="0" w:space="0" w:color="auto"/>
        <w:right w:val="none" w:sz="0" w:space="0" w:color="auto"/>
      </w:divBdr>
    </w:div>
    <w:div w:id="2007899729">
      <w:bodyDiv w:val="1"/>
      <w:marLeft w:val="0"/>
      <w:marRight w:val="0"/>
      <w:marTop w:val="0"/>
      <w:marBottom w:val="0"/>
      <w:divBdr>
        <w:top w:val="none" w:sz="0" w:space="0" w:color="auto"/>
        <w:left w:val="none" w:sz="0" w:space="0" w:color="auto"/>
        <w:bottom w:val="none" w:sz="0" w:space="0" w:color="auto"/>
        <w:right w:val="none" w:sz="0" w:space="0" w:color="auto"/>
      </w:divBdr>
    </w:div>
    <w:div w:id="2010017845">
      <w:bodyDiv w:val="1"/>
      <w:marLeft w:val="0"/>
      <w:marRight w:val="0"/>
      <w:marTop w:val="0"/>
      <w:marBottom w:val="0"/>
      <w:divBdr>
        <w:top w:val="none" w:sz="0" w:space="0" w:color="auto"/>
        <w:left w:val="none" w:sz="0" w:space="0" w:color="auto"/>
        <w:bottom w:val="none" w:sz="0" w:space="0" w:color="auto"/>
        <w:right w:val="none" w:sz="0" w:space="0" w:color="auto"/>
      </w:divBdr>
    </w:div>
    <w:div w:id="2043088345">
      <w:bodyDiv w:val="1"/>
      <w:marLeft w:val="0"/>
      <w:marRight w:val="0"/>
      <w:marTop w:val="0"/>
      <w:marBottom w:val="0"/>
      <w:divBdr>
        <w:top w:val="none" w:sz="0" w:space="0" w:color="auto"/>
        <w:left w:val="none" w:sz="0" w:space="0" w:color="auto"/>
        <w:bottom w:val="none" w:sz="0" w:space="0" w:color="auto"/>
        <w:right w:val="none" w:sz="0" w:space="0" w:color="auto"/>
      </w:divBdr>
    </w:div>
    <w:div w:id="2069768438">
      <w:bodyDiv w:val="1"/>
      <w:marLeft w:val="0"/>
      <w:marRight w:val="0"/>
      <w:marTop w:val="0"/>
      <w:marBottom w:val="0"/>
      <w:divBdr>
        <w:top w:val="none" w:sz="0" w:space="0" w:color="auto"/>
        <w:left w:val="none" w:sz="0" w:space="0" w:color="auto"/>
        <w:bottom w:val="none" w:sz="0" w:space="0" w:color="auto"/>
        <w:right w:val="none" w:sz="0" w:space="0" w:color="auto"/>
      </w:divBdr>
    </w:div>
    <w:div w:id="2090345812">
      <w:bodyDiv w:val="1"/>
      <w:marLeft w:val="0"/>
      <w:marRight w:val="0"/>
      <w:marTop w:val="0"/>
      <w:marBottom w:val="0"/>
      <w:divBdr>
        <w:top w:val="none" w:sz="0" w:space="0" w:color="auto"/>
        <w:left w:val="none" w:sz="0" w:space="0" w:color="auto"/>
        <w:bottom w:val="none" w:sz="0" w:space="0" w:color="auto"/>
        <w:right w:val="none" w:sz="0" w:space="0" w:color="auto"/>
      </w:divBdr>
    </w:div>
    <w:div w:id="2093624320">
      <w:bodyDiv w:val="1"/>
      <w:marLeft w:val="0"/>
      <w:marRight w:val="0"/>
      <w:marTop w:val="0"/>
      <w:marBottom w:val="0"/>
      <w:divBdr>
        <w:top w:val="none" w:sz="0" w:space="0" w:color="auto"/>
        <w:left w:val="none" w:sz="0" w:space="0" w:color="auto"/>
        <w:bottom w:val="none" w:sz="0" w:space="0" w:color="auto"/>
        <w:right w:val="none" w:sz="0" w:space="0" w:color="auto"/>
      </w:divBdr>
    </w:div>
    <w:div w:id="2095931018">
      <w:bodyDiv w:val="1"/>
      <w:marLeft w:val="0"/>
      <w:marRight w:val="0"/>
      <w:marTop w:val="0"/>
      <w:marBottom w:val="0"/>
      <w:divBdr>
        <w:top w:val="none" w:sz="0" w:space="0" w:color="auto"/>
        <w:left w:val="none" w:sz="0" w:space="0" w:color="auto"/>
        <w:bottom w:val="none" w:sz="0" w:space="0" w:color="auto"/>
        <w:right w:val="none" w:sz="0" w:space="0" w:color="auto"/>
      </w:divBdr>
    </w:div>
    <w:div w:id="2114007216">
      <w:bodyDiv w:val="1"/>
      <w:marLeft w:val="0"/>
      <w:marRight w:val="0"/>
      <w:marTop w:val="0"/>
      <w:marBottom w:val="0"/>
      <w:divBdr>
        <w:top w:val="none" w:sz="0" w:space="0" w:color="auto"/>
        <w:left w:val="none" w:sz="0" w:space="0" w:color="auto"/>
        <w:bottom w:val="none" w:sz="0" w:space="0" w:color="auto"/>
        <w:right w:val="none" w:sz="0" w:space="0" w:color="auto"/>
      </w:divBdr>
    </w:div>
    <w:div w:id="2123763510">
      <w:bodyDiv w:val="1"/>
      <w:marLeft w:val="0"/>
      <w:marRight w:val="0"/>
      <w:marTop w:val="0"/>
      <w:marBottom w:val="0"/>
      <w:divBdr>
        <w:top w:val="none" w:sz="0" w:space="0" w:color="auto"/>
        <w:left w:val="none" w:sz="0" w:space="0" w:color="auto"/>
        <w:bottom w:val="none" w:sz="0" w:space="0" w:color="auto"/>
        <w:right w:val="none" w:sz="0" w:space="0" w:color="auto"/>
      </w:divBdr>
    </w:div>
    <w:div w:id="2124691104">
      <w:bodyDiv w:val="1"/>
      <w:marLeft w:val="0"/>
      <w:marRight w:val="0"/>
      <w:marTop w:val="0"/>
      <w:marBottom w:val="0"/>
      <w:divBdr>
        <w:top w:val="none" w:sz="0" w:space="0" w:color="auto"/>
        <w:left w:val="none" w:sz="0" w:space="0" w:color="auto"/>
        <w:bottom w:val="none" w:sz="0" w:space="0" w:color="auto"/>
        <w:right w:val="none" w:sz="0" w:space="0" w:color="auto"/>
      </w:divBdr>
    </w:div>
    <w:div w:id="21313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a.gov/OAA/docs/2021HPTInstructionsv4.pdf" TargetMode="External"/><Relationship Id="rId18" Type="http://schemas.openxmlformats.org/officeDocument/2006/relationships/hyperlink" Target="https://gcc02.safelinks.protection.outlook.com/?url=https%3A%2F%2Fdoi.org%2F10.1080%2F00029157.2021.2025032&amp;data=05%7C01%7C%7C57da03e657414911ca2508db732ee65d%7Ce95f1b23abaf45ee821db7ab251ab3bf%7C0%7C0%7C638230417483071954%7CUnknown%7CTWFpbGZsb3d8eyJWIjoiMC4wLjAwMDAiLCJQIjoiV2luMzIiLCJBTiI6Ik1haWwiLCJXVCI6Mn0%3D%7C3000%7C%7C%7C&amp;sdata=2%2BnJzwwcppfyXs6NFTKrvPn9QKbfe3K9wsni5k58Ltk%3D&amp;reserved=0" TargetMode="External"/><Relationship Id="rId3" Type="http://schemas.openxmlformats.org/officeDocument/2006/relationships/styles" Target="styles.xml"/><Relationship Id="rId21" Type="http://schemas.openxmlformats.org/officeDocument/2006/relationships/hyperlink" Target="mailto:appic@ao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cc02.safelinks.protection.outlook.com/?url=https%3A%2F%2Fdoi.org%2F10.1080%2F09515070.2021.1908961&amp;data=05%7C01%7C%7C57da03e657414911ca2508db732ee65d%7Ce95f1b23abaf45ee821db7ab251ab3bf%7C0%7C0%7C638230417483071954%7CUnknown%7CTWFpbGZsb3d8eyJWIjoiMC4wLjAwMDAiLCJQIjoiV2luMzIiLCJBTiI6Ik1haWwiLCJXVCI6Mn0%3D%7C3000%7C%7C%7C&amp;sdata=2fQ8hkvopJQSF4Pd%2BemSdliPvlLTAM8viPrGa42oonI%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doi.org%2F10.1016%2Fj.numecd.2021.03.009&amp;data=05%7C01%7C%7Cad4681678beb4c8bd7ff08db71c5c390%7Ce95f1b23abaf45ee821db7ab251ab3bf%7C0%7C0%7C638228866418229450%7CUnknown%7CTWFpbGZsb3d8eyJWIjoiMC4wLjAwMDAiLCJQIjoiV2luMzIiLCJBTiI6Ik1haWwiLCJXVCI6Mn0%3D%7C3000%7C%7C%7C&amp;sdata=I8AHD%2BepPH5tYp6ap%2FGg8LmoNvQMa34%2B%2Fmaxc9g4hm4%3D&amp;reserved=0" TargetMode="External"/><Relationship Id="rId20" Type="http://schemas.openxmlformats.org/officeDocument/2006/relationships/hyperlink" Target="http://www.appi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versity.va.gov/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2.safelinks.protection.outlook.com/?url=https%3A%2F%2Fwww.va.gov%2Fvaforms%2Fmedical%2Fpdf%2FVA%2520Form%252010-263%2520COVID-19%2520Vaccination.pdf&amp;data=05%7C01%7C%7C335f1a25e8a74ac5678908da552d0253%7Ce95f1b23abaf45ee821db7ab251ab3bf%7C0%7C0%7C637915949051712498%7CUnknown%7CTWFpbGZsb3d8eyJWIjoiMC4wLjAwMDAiLCJQIjoiV2luMzIiLCJBTiI6Ik1haWwiLCJXVCI6Mn0%3D%7C3000%7C%7C%7C&amp;sdata=2YMTspBJRk9ruDjdDflGyAq4GCxYLD%2FjmztFQn5NI2U%3D&amp;reserved=0" TargetMode="External"/><Relationship Id="rId23" Type="http://schemas.openxmlformats.org/officeDocument/2006/relationships/fontTable" Target="fontTable.xml"/><Relationship Id="rId10" Type="http://schemas.openxmlformats.org/officeDocument/2006/relationships/hyperlink" Target="https://www.va.gov/northport-health-care/work-with-us/internships-and-fellowships/" TargetMode="External"/><Relationship Id="rId19" Type="http://schemas.openxmlformats.org/officeDocument/2006/relationships/hyperlink" Target="https://gcc02.safelinks.protection.outlook.com/?url=https%3A%2F%2Fmkt.solutiontree.com%2Fl%2F77002%2F2020-09-21%2F5xmpnx&amp;data=05%7C01%7C%7C67060e37487146ea3e2608da32bdc0b4%7Ce95f1b23abaf45ee821db7ab251ab3bf%7C0%7C0%7C637878087801004369%7CUnknown%7CTWFpbGZsb3d8eyJWIjoiMC4wLjAwMDAiLCJQIjoiV2luMzIiLCJBTiI6Ik1haWwiLCJXVCI6Mn0%3D%7C3000%7C%7C%7C&amp;sdata=Y7504fa6FsNohc3ikh1vupmTMNTvrshTBuOLCMnEa64%3D&amp;reserved=0" TargetMode="External"/><Relationship Id="rId4" Type="http://schemas.openxmlformats.org/officeDocument/2006/relationships/settings" Target="settings.xml"/><Relationship Id="rId9" Type="http://schemas.openxmlformats.org/officeDocument/2006/relationships/hyperlink" Target="file:///C:\Users\vhabyncorne.VHA03\AppData\Local\Microsoft\Windows\Temporary%20Internet%20Files\Content.Outlook\7RN58D7J\discoverlongisland.com" TargetMode="External"/><Relationship Id="rId14" Type="http://schemas.openxmlformats.org/officeDocument/2006/relationships/hyperlink" Target="https://www.va.gov/OAA/onboarding/VHA_HPTsDrug-FreeWorkplaceOAA_HRA.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A2C6-90A6-4330-A801-8FBBF97D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35</Pages>
  <Words>15687</Words>
  <Characters>89420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Tal, Amy Ilene</cp:lastModifiedBy>
  <cp:revision>106</cp:revision>
  <cp:lastPrinted>2021-08-02T16:44:00Z</cp:lastPrinted>
  <dcterms:created xsi:type="dcterms:W3CDTF">2022-05-16T19:20:00Z</dcterms:created>
  <dcterms:modified xsi:type="dcterms:W3CDTF">2023-08-18T12:11:00Z</dcterms:modified>
</cp:coreProperties>
</file>