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579E" w14:textId="43457F5F" w:rsidR="009B49FE" w:rsidRDefault="009B49FE" w:rsidP="00271455">
      <w:pPr>
        <w:pStyle w:val="NoSpacing"/>
        <w:jc w:val="center"/>
        <w:rPr>
          <w:b/>
          <w:bCs/>
          <w:sz w:val="32"/>
          <w:szCs w:val="32"/>
          <w:lang w:val="en"/>
        </w:rPr>
      </w:pPr>
      <w:r>
        <w:rPr>
          <w:b/>
          <w:bCs/>
          <w:sz w:val="32"/>
          <w:szCs w:val="32"/>
          <w:lang w:val="en"/>
        </w:rPr>
        <w:t xml:space="preserve">2020 Year of the Nurse/Nurses Week </w:t>
      </w:r>
    </w:p>
    <w:p w14:paraId="36812232" w14:textId="77777777" w:rsidR="009B49FE" w:rsidRDefault="009B49FE" w:rsidP="00271455">
      <w:pPr>
        <w:pStyle w:val="NoSpacing"/>
        <w:jc w:val="center"/>
        <w:rPr>
          <w:b/>
          <w:bCs/>
          <w:sz w:val="32"/>
          <w:szCs w:val="32"/>
          <w:lang w:val="en"/>
        </w:rPr>
      </w:pPr>
    </w:p>
    <w:p w14:paraId="3F9DD877" w14:textId="42E71799" w:rsidR="00271455" w:rsidRPr="00271455" w:rsidRDefault="00271455" w:rsidP="00271455">
      <w:pPr>
        <w:pStyle w:val="NoSpacing"/>
        <w:jc w:val="center"/>
        <w:rPr>
          <w:sz w:val="32"/>
          <w:szCs w:val="32"/>
          <w:lang w:val="en"/>
        </w:rPr>
      </w:pPr>
      <w:r w:rsidRPr="00271455">
        <w:rPr>
          <w:b/>
          <w:bCs/>
          <w:sz w:val="32"/>
          <w:szCs w:val="32"/>
          <w:lang w:val="en"/>
        </w:rPr>
        <w:t>ONS Spotlight Nursing Story</w:t>
      </w:r>
      <w:r w:rsidR="009B49FE">
        <w:rPr>
          <w:b/>
          <w:bCs/>
          <w:sz w:val="32"/>
          <w:szCs w:val="32"/>
          <w:lang w:val="en"/>
        </w:rPr>
        <w:t xml:space="preserve"> </w:t>
      </w:r>
    </w:p>
    <w:p w14:paraId="59A30DB6" w14:textId="77777777" w:rsidR="009B49FE" w:rsidRDefault="009B49FE" w:rsidP="00962782">
      <w:pPr>
        <w:pStyle w:val="NoSpacing"/>
        <w:rPr>
          <w:b/>
          <w:bCs/>
          <w:lang w:val="en"/>
        </w:rPr>
      </w:pPr>
    </w:p>
    <w:p w14:paraId="27598884" w14:textId="5C34335B" w:rsidR="00271455" w:rsidRPr="009B49FE" w:rsidRDefault="00271455" w:rsidP="00962782">
      <w:pPr>
        <w:pStyle w:val="NoSpacing"/>
        <w:rPr>
          <w:b/>
          <w:bCs/>
          <w:sz w:val="28"/>
          <w:szCs w:val="28"/>
          <w:lang w:val="en"/>
        </w:rPr>
      </w:pPr>
      <w:r w:rsidRPr="009B49FE">
        <w:rPr>
          <w:b/>
          <w:bCs/>
          <w:sz w:val="28"/>
          <w:szCs w:val="28"/>
          <w:lang w:val="en"/>
        </w:rPr>
        <w:t>Dr. Mona Baharestani, PhD, ANP, CWON, FACCWS</w:t>
      </w:r>
    </w:p>
    <w:p w14:paraId="2E31B469" w14:textId="77777777" w:rsidR="00271455" w:rsidRDefault="00271455" w:rsidP="00962782">
      <w:pPr>
        <w:pStyle w:val="NoSpacing"/>
        <w:rPr>
          <w:b/>
          <w:bCs/>
          <w:lang w:val="en"/>
        </w:rPr>
      </w:pPr>
    </w:p>
    <w:p w14:paraId="1A7FAA75" w14:textId="094F369A" w:rsidR="00271455" w:rsidRDefault="0003709A" w:rsidP="00962782">
      <w:pPr>
        <w:pStyle w:val="NoSpacing"/>
        <w:rPr>
          <w:b/>
          <w:bCs/>
        </w:rPr>
      </w:pPr>
      <w:r w:rsidRPr="000F7F0F">
        <w:rPr>
          <w:b/>
          <w:bCs/>
          <w:noProof/>
        </w:rPr>
        <mc:AlternateContent>
          <mc:Choice Requires="wps">
            <w:drawing>
              <wp:anchor distT="45720" distB="45720" distL="114300" distR="114300" simplePos="0" relativeHeight="251659264" behindDoc="1" locked="0" layoutInCell="1" allowOverlap="1" wp14:anchorId="399FA044" wp14:editId="3EEE6C3D">
                <wp:simplePos x="0" y="0"/>
                <wp:positionH relativeFrom="margin">
                  <wp:align>right</wp:align>
                </wp:positionH>
                <wp:positionV relativeFrom="page">
                  <wp:posOffset>2288954</wp:posOffset>
                </wp:positionV>
                <wp:extent cx="2486025" cy="1743075"/>
                <wp:effectExtent l="0" t="0" r="28575" b="28575"/>
                <wp:wrapTight wrapText="bothSides">
                  <wp:wrapPolygon edited="0">
                    <wp:start x="0" y="0"/>
                    <wp:lineTo x="0" y="21718"/>
                    <wp:lineTo x="21683" y="21718"/>
                    <wp:lineTo x="2168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743075"/>
                        </a:xfrm>
                        <a:prstGeom prst="rect">
                          <a:avLst/>
                        </a:prstGeom>
                        <a:solidFill>
                          <a:srgbClr val="FFFFFF"/>
                        </a:solidFill>
                        <a:ln w="9525">
                          <a:solidFill>
                            <a:srgbClr val="000000"/>
                          </a:solidFill>
                          <a:miter lim="800000"/>
                          <a:headEnd/>
                          <a:tailEnd/>
                        </a:ln>
                      </wps:spPr>
                      <wps:txbx>
                        <w:txbxContent>
                          <w:p w14:paraId="6D5263DA" w14:textId="77777777" w:rsidR="0003709A" w:rsidRDefault="0003709A" w:rsidP="0003709A">
                            <w:r>
                              <w:t>Telehealth modalities afford Veterans with expedited diagnosis and treatment of wounds without the associated travel burden. TeleWound Care promotes Veteran satisfaction and restores Veteran trust while keeping medical management within VA.</w:t>
                            </w:r>
                          </w:p>
                          <w:p w14:paraId="0CCDA1F4" w14:textId="77777777" w:rsidR="0003709A" w:rsidRDefault="0003709A" w:rsidP="0003709A">
                            <w:pPr>
                              <w:ind w:firstLine="720"/>
                            </w:pPr>
                            <w:r w:rsidRPr="000F7F0F">
                              <w:t>Dr. Mona Baharestani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A044" id="_x0000_t202" coordsize="21600,21600" o:spt="202" path="m,l,21600r21600,l21600,xe">
                <v:stroke joinstyle="miter"/>
                <v:path gradientshapeok="t" o:connecttype="rect"/>
              </v:shapetype>
              <v:shape id="Text Box 2" o:spid="_x0000_s1026" type="#_x0000_t202" style="position:absolute;margin-left:144.55pt;margin-top:180.25pt;width:195.75pt;height:137.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lGJAIAAEcEAAAOAAAAZHJzL2Uyb0RvYy54bWysU9uO2yAQfa/Uf0C8N7402WStOKtttqkq&#10;bS/Sbj8AYxyjAuMCiZ1+/Q7Ym6YX9aEqD4hhhsOZMzPrm0ErchTWSTAlzWYpJcJwqKXZl/TL4+7V&#10;ihLnmamZAiNKehKO3mxevlj3XSFyaEHVwhIEMa7ou5K23ndFkjjeCs3cDDph0NmA1cyjafdJbVmP&#10;6FoleZpeJT3YurPAhXN4ezc66SbiN43g/lPTOOGJKily83G3ca/CnmzWrNhb1rWSTzTYP7DQTBr8&#10;9Ax1xzwjByt/g9KSW3DQ+BkHnUDTSC5iDphNlv6SzUPLOhFzQXFcd5bJ/T9Y/vH42RJZlzTPlpQY&#10;prFIj2Lw5A0MJA/69J0rMOyhw0A/4DXWOebqunvgXx0xsG2Z2Ytba6FvBauRXxZeJhdPRxwXQKr+&#10;A9T4DTt4iEBDY3UQD+UgiI51Op1rE6hwvMznq6s0X1DC0Zct56/T5SL+wYrn5511/p0ATcKhpBaL&#10;H+HZ8d75QIcVzyHhNwdK1jupVDTsvtoqS44MG2UX14T+U5gypC/p9QKJ/B0ijetPEFp67HgldUlX&#10;5yBWBN3emjr2o2dSjWekrMwkZNBuVNEP1TAVpoL6hJJaGDsbJxEPLdjvlPTY1SV13w7MCkrUe4Nl&#10;uc7m8zAG0Zgvljka9tJTXXqY4QhVUk/JeNz6ODohdQO3WL5GRmFDnUcmE1fs1qj3NFlhHC7tGPVj&#10;/jdPAAAA//8DAFBLAwQUAAYACAAAACEAOemz8d8AAAAIAQAADwAAAGRycy9kb3ducmV2LnhtbEyP&#10;zU7DMBCE70i8g7VIXBC1S2hoQzYVQgLRGxQEVzfeJhH+CbGbhrdnOcFtVrOa+aZcT86KkYbYBY8w&#10;nykQ5OtgOt8gvL0+XC5BxKS90TZ4QvimCOvq9KTUhQlH/0LjNjWCQ3wsNEKbUl9IGeuWnI6z0JNn&#10;bx8GpxOfQyPNoI8c7qy8UiqXTneeG1rd031L9ef24BCW10/jR9xkz+91vrerdHEzPn4NiOdn090t&#10;iERT+nuGX3xGh4qZduHgTRQWgYckhCxXCxBsZ6s5ix1Cni0UyKqU/wdUPwAAAP//AwBQSwECLQAU&#10;AAYACAAAACEAtoM4kv4AAADhAQAAEwAAAAAAAAAAAAAAAAAAAAAAW0NvbnRlbnRfVHlwZXNdLnht&#10;bFBLAQItABQABgAIAAAAIQA4/SH/1gAAAJQBAAALAAAAAAAAAAAAAAAAAC8BAABfcmVscy8ucmVs&#10;c1BLAQItABQABgAIAAAAIQArgvlGJAIAAEcEAAAOAAAAAAAAAAAAAAAAAC4CAABkcnMvZTJvRG9j&#10;LnhtbFBLAQItABQABgAIAAAAIQA56bPx3wAAAAgBAAAPAAAAAAAAAAAAAAAAAH4EAABkcnMvZG93&#10;bnJldi54bWxQSwUGAAAAAAQABADzAAAAigUAAAAA&#10;">
                <v:textbox>
                  <w:txbxContent>
                    <w:p w14:paraId="6D5263DA" w14:textId="77777777" w:rsidR="0003709A" w:rsidRDefault="0003709A" w:rsidP="0003709A">
                      <w:r>
                        <w:t>Telehealth modalities afford Veterans with expedited diagnosis and treatment of wounds without the associated travel burden. TeleWound Care promotes Veteran satisfaction and restores Veteran trust while keeping medical management within VA.</w:t>
                      </w:r>
                    </w:p>
                    <w:p w14:paraId="0CCDA1F4" w14:textId="77777777" w:rsidR="0003709A" w:rsidRDefault="0003709A" w:rsidP="0003709A">
                      <w:pPr>
                        <w:ind w:firstLine="720"/>
                      </w:pPr>
                      <w:r w:rsidRPr="000F7F0F">
                        <w:t>Dr. Mona Baharestani</w:t>
                      </w:r>
                    </w:p>
                  </w:txbxContent>
                </v:textbox>
                <w10:wrap type="tight" anchorx="margin" anchory="page"/>
              </v:shape>
            </w:pict>
          </mc:Fallback>
        </mc:AlternateContent>
      </w:r>
      <w:r w:rsidR="00271455">
        <w:rPr>
          <w:noProof/>
        </w:rPr>
        <w:drawing>
          <wp:inline distT="0" distB="0" distL="0" distR="0" wp14:anchorId="1857B1FD" wp14:editId="7753EBE2">
            <wp:extent cx="17716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71650" cy="1981200"/>
                    </a:xfrm>
                    <a:prstGeom prst="rect">
                      <a:avLst/>
                    </a:prstGeom>
                  </pic:spPr>
                </pic:pic>
              </a:graphicData>
            </a:graphic>
          </wp:inline>
        </w:drawing>
      </w:r>
    </w:p>
    <w:p w14:paraId="4E1F364E" w14:textId="77777777" w:rsidR="009B49FE" w:rsidRPr="009B49FE" w:rsidRDefault="009B49FE" w:rsidP="009B49FE">
      <w:pPr>
        <w:pStyle w:val="NoSpacing"/>
        <w:rPr>
          <w:lang w:val="en"/>
        </w:rPr>
      </w:pPr>
      <w:r w:rsidRPr="009B49FE">
        <w:rPr>
          <w:lang w:val="en"/>
        </w:rPr>
        <w:t>Dr. Mona Baharestani, PhD, ANP, CWON, FACCWS</w:t>
      </w:r>
    </w:p>
    <w:p w14:paraId="1E733D02" w14:textId="06E9A5C1" w:rsidR="009B49FE" w:rsidRPr="009B49FE" w:rsidRDefault="009B49FE" w:rsidP="009B49FE">
      <w:pPr>
        <w:pStyle w:val="NoSpacing"/>
        <w:rPr>
          <w:lang w:val="en"/>
        </w:rPr>
      </w:pPr>
      <w:r w:rsidRPr="009B49FE">
        <w:rPr>
          <w:lang w:val="en"/>
        </w:rPr>
        <w:t>Associate Chief</w:t>
      </w:r>
      <w:r w:rsidR="00547B96">
        <w:rPr>
          <w:lang w:val="en"/>
        </w:rPr>
        <w:t xml:space="preserve"> Nurse</w:t>
      </w:r>
      <w:r w:rsidRPr="009B49FE">
        <w:rPr>
          <w:lang w:val="en"/>
        </w:rPr>
        <w:t xml:space="preserve">, Wound Care and Research </w:t>
      </w:r>
    </w:p>
    <w:p w14:paraId="45F83411" w14:textId="332D0072" w:rsidR="009B49FE" w:rsidRDefault="00F554E4" w:rsidP="009B49FE">
      <w:pPr>
        <w:pStyle w:val="NoSpacing"/>
        <w:rPr>
          <w:lang w:val="en"/>
        </w:rPr>
      </w:pPr>
      <w:r>
        <w:rPr>
          <w:lang w:val="en"/>
        </w:rPr>
        <w:t xml:space="preserve">James H. Quillen VA Medical Center (JHQVAMC), </w:t>
      </w:r>
      <w:r w:rsidR="009B49FE" w:rsidRPr="009B49FE">
        <w:rPr>
          <w:lang w:val="en"/>
        </w:rPr>
        <w:t xml:space="preserve">VISN </w:t>
      </w:r>
      <w:r w:rsidR="0003709A">
        <w:rPr>
          <w:lang w:val="en"/>
        </w:rPr>
        <w:t>9</w:t>
      </w:r>
    </w:p>
    <w:p w14:paraId="6076F279" w14:textId="52D2B108" w:rsidR="00F554E4" w:rsidRDefault="00F554E4" w:rsidP="009B49FE">
      <w:pPr>
        <w:pStyle w:val="NoSpacing"/>
        <w:rPr>
          <w:lang w:val="en"/>
        </w:rPr>
      </w:pPr>
      <w:r w:rsidRPr="00F554E4">
        <w:rPr>
          <w:lang w:val="en"/>
        </w:rPr>
        <w:t>Clinical Associate Professor</w:t>
      </w:r>
      <w:r>
        <w:rPr>
          <w:lang w:val="en"/>
        </w:rPr>
        <w:t xml:space="preserve">, </w:t>
      </w:r>
      <w:r w:rsidRPr="00F554E4">
        <w:rPr>
          <w:lang w:val="en"/>
        </w:rPr>
        <w:t>Quillen College of Medicine</w:t>
      </w:r>
      <w:r>
        <w:rPr>
          <w:lang w:val="en"/>
        </w:rPr>
        <w:t>,</w:t>
      </w:r>
      <w:r w:rsidR="00487B5F">
        <w:rPr>
          <w:lang w:val="en"/>
        </w:rPr>
        <w:t xml:space="preserve"> </w:t>
      </w:r>
      <w:r w:rsidRPr="00F554E4">
        <w:rPr>
          <w:lang w:val="en"/>
        </w:rPr>
        <w:t xml:space="preserve">Department of Surgery </w:t>
      </w:r>
    </w:p>
    <w:p w14:paraId="5A598FCD" w14:textId="2D3F12E4" w:rsidR="00487B5F" w:rsidRPr="009B49FE" w:rsidRDefault="00487B5F" w:rsidP="009B49FE">
      <w:pPr>
        <w:pStyle w:val="NoSpacing"/>
        <w:rPr>
          <w:lang w:val="en"/>
        </w:rPr>
      </w:pPr>
      <w:r>
        <w:rPr>
          <w:lang w:val="en"/>
        </w:rPr>
        <w:t>Diffusion of Excellence, Gold Status Fellow (GSF)</w:t>
      </w:r>
    </w:p>
    <w:p w14:paraId="44E1F5C7" w14:textId="77777777" w:rsidR="009B49FE" w:rsidRDefault="009B49FE" w:rsidP="009B49FE">
      <w:pPr>
        <w:pStyle w:val="NoSpacing"/>
        <w:rPr>
          <w:b/>
          <w:bCs/>
          <w:i/>
          <w:iCs/>
          <w:lang w:val="en"/>
        </w:rPr>
      </w:pPr>
    </w:p>
    <w:p w14:paraId="15F2C2F3" w14:textId="77777777" w:rsidR="009B49FE" w:rsidRDefault="009B49FE" w:rsidP="00962782">
      <w:pPr>
        <w:pStyle w:val="NoSpacing"/>
        <w:rPr>
          <w:lang w:val="en"/>
        </w:rPr>
      </w:pPr>
    </w:p>
    <w:p w14:paraId="49549C3F" w14:textId="63BED62C" w:rsidR="00E66F71" w:rsidRDefault="00962782" w:rsidP="00962782">
      <w:pPr>
        <w:pStyle w:val="NoSpacing"/>
        <w:rPr>
          <w:lang w:val="en"/>
        </w:rPr>
      </w:pPr>
      <w:r w:rsidRPr="007F58EA">
        <w:rPr>
          <w:lang w:val="en"/>
        </w:rPr>
        <w:t>Chronic wounds (e.g., pressure injuries, diabetic foot ulcers) are a significant predictor of mortality</w:t>
      </w:r>
      <w:r>
        <w:rPr>
          <w:lang w:val="en"/>
        </w:rPr>
        <w:t xml:space="preserve"> among Veterans</w:t>
      </w:r>
      <w:r w:rsidRPr="007F58EA">
        <w:rPr>
          <w:lang w:val="en"/>
        </w:rPr>
        <w:t>. Veterans who reside in rural areas often have difficult</w:t>
      </w:r>
      <w:r>
        <w:rPr>
          <w:lang w:val="en"/>
        </w:rPr>
        <w:t>y</w:t>
      </w:r>
      <w:r w:rsidRPr="007F58EA">
        <w:rPr>
          <w:lang w:val="en"/>
        </w:rPr>
        <w:t xml:space="preserve"> accessing specialty wound care</w:t>
      </w:r>
      <w:r>
        <w:rPr>
          <w:lang w:val="en"/>
        </w:rPr>
        <w:t>.  O</w:t>
      </w:r>
      <w:r w:rsidRPr="00987D5E">
        <w:rPr>
          <w:lang w:val="en"/>
        </w:rPr>
        <w:t xml:space="preserve">ne strategy for increasing access to wound care is </w:t>
      </w:r>
      <w:r w:rsidR="00F554E4">
        <w:rPr>
          <w:lang w:val="en"/>
        </w:rPr>
        <w:t>delivering</w:t>
      </w:r>
      <w:r w:rsidRPr="00987D5E">
        <w:rPr>
          <w:lang w:val="en"/>
        </w:rPr>
        <w:t xml:space="preserve"> that care through telehealth</w:t>
      </w:r>
      <w:r w:rsidRPr="00011BE6">
        <w:rPr>
          <w:lang w:val="en"/>
        </w:rPr>
        <w:t xml:space="preserve">. </w:t>
      </w:r>
      <w:r w:rsidR="00E66F71" w:rsidRPr="00E66F71">
        <w:rPr>
          <w:lang w:val="en"/>
        </w:rPr>
        <w:t xml:space="preserve">Care </w:t>
      </w:r>
      <w:r w:rsidR="00F554E4">
        <w:rPr>
          <w:lang w:val="en"/>
        </w:rPr>
        <w:t>provided</w:t>
      </w:r>
      <w:r w:rsidR="00E66F71" w:rsidRPr="00E66F71">
        <w:rPr>
          <w:lang w:val="en"/>
        </w:rPr>
        <w:t xml:space="preserve"> through the TeleWound Care Pr</w:t>
      </w:r>
      <w:r w:rsidR="00AB5675">
        <w:rPr>
          <w:lang w:val="en"/>
        </w:rPr>
        <w:t>actice</w:t>
      </w:r>
      <w:r w:rsidR="005B4F87">
        <w:rPr>
          <w:lang w:val="en"/>
        </w:rPr>
        <w:t xml:space="preserve"> Program</w:t>
      </w:r>
      <w:r w:rsidR="00667C60">
        <w:rPr>
          <w:lang w:val="en"/>
        </w:rPr>
        <w:t xml:space="preserve"> (T</w:t>
      </w:r>
      <w:r w:rsidR="00547B96">
        <w:rPr>
          <w:lang w:val="en"/>
        </w:rPr>
        <w:t>W</w:t>
      </w:r>
      <w:r w:rsidR="00667C60">
        <w:rPr>
          <w:lang w:val="en"/>
        </w:rPr>
        <w:t>CP</w:t>
      </w:r>
      <w:r w:rsidR="005B4F87">
        <w:rPr>
          <w:lang w:val="en"/>
        </w:rPr>
        <w:t>P</w:t>
      </w:r>
      <w:r w:rsidR="00667C60">
        <w:rPr>
          <w:lang w:val="en"/>
        </w:rPr>
        <w:t>)</w:t>
      </w:r>
      <w:r w:rsidR="00E66F71" w:rsidRPr="00E66F71">
        <w:rPr>
          <w:lang w:val="en"/>
        </w:rPr>
        <w:t xml:space="preserve"> allows Veterans to receive specialty wound care at nearby VA outpatient clinics, or directly </w:t>
      </w:r>
      <w:r w:rsidR="00487B5F">
        <w:rPr>
          <w:lang w:val="en"/>
        </w:rPr>
        <w:t>in</w:t>
      </w:r>
      <w:r w:rsidR="00E66F71" w:rsidRPr="00E66F71">
        <w:rPr>
          <w:lang w:val="en"/>
        </w:rPr>
        <w:t xml:space="preserve"> their home.  </w:t>
      </w:r>
    </w:p>
    <w:p w14:paraId="306D8885" w14:textId="754EBA6C" w:rsidR="00E66F71" w:rsidRDefault="00E66F71" w:rsidP="00962782">
      <w:pPr>
        <w:pStyle w:val="NoSpacing"/>
        <w:rPr>
          <w:lang w:val="en"/>
        </w:rPr>
      </w:pPr>
    </w:p>
    <w:p w14:paraId="24F134E9" w14:textId="21A986AB" w:rsidR="0003709A" w:rsidRDefault="00962782" w:rsidP="00962782">
      <w:pPr>
        <w:rPr>
          <w:rFonts w:cstheme="minorHAnsi"/>
          <w:lang w:val="en"/>
        </w:rPr>
      </w:pPr>
      <w:r w:rsidRPr="0003709A">
        <w:rPr>
          <w:lang w:val="en"/>
        </w:rPr>
        <w:t xml:space="preserve">Dr. Mona Baharestani is </w:t>
      </w:r>
      <w:r w:rsidR="00271455" w:rsidRPr="0003709A">
        <w:rPr>
          <w:lang w:val="en"/>
        </w:rPr>
        <w:t>a VHA</w:t>
      </w:r>
      <w:r w:rsidRPr="0003709A">
        <w:rPr>
          <w:lang w:val="en"/>
        </w:rPr>
        <w:t xml:space="preserve"> nurse</w:t>
      </w:r>
      <w:r w:rsidR="00F554E4">
        <w:rPr>
          <w:lang w:val="en"/>
        </w:rPr>
        <w:t xml:space="preserve">, leading </w:t>
      </w:r>
      <w:r w:rsidRPr="0003709A">
        <w:rPr>
          <w:lang w:val="en"/>
        </w:rPr>
        <w:t>th</w:t>
      </w:r>
      <w:r w:rsidR="00F554E4">
        <w:rPr>
          <w:lang w:val="en"/>
        </w:rPr>
        <w:t>e</w:t>
      </w:r>
      <w:r w:rsidRPr="0003709A">
        <w:rPr>
          <w:lang w:val="en"/>
        </w:rPr>
        <w:t xml:space="preserve"> </w:t>
      </w:r>
      <w:r w:rsidR="00547B96">
        <w:rPr>
          <w:lang w:val="en"/>
        </w:rPr>
        <w:t>interprofessional</w:t>
      </w:r>
      <w:r w:rsidR="00271455" w:rsidRPr="0003709A">
        <w:rPr>
          <w:lang w:val="en"/>
        </w:rPr>
        <w:t xml:space="preserve"> national </w:t>
      </w:r>
      <w:r w:rsidR="00667C60" w:rsidRPr="0003709A">
        <w:rPr>
          <w:lang w:val="en"/>
        </w:rPr>
        <w:t>T</w:t>
      </w:r>
      <w:r w:rsidR="00547B96">
        <w:rPr>
          <w:lang w:val="en"/>
        </w:rPr>
        <w:t>W</w:t>
      </w:r>
      <w:r w:rsidR="00667C60" w:rsidRPr="0003709A">
        <w:rPr>
          <w:lang w:val="en"/>
        </w:rPr>
        <w:t>CP</w:t>
      </w:r>
      <w:r w:rsidR="005B4F87">
        <w:rPr>
          <w:lang w:val="en"/>
        </w:rPr>
        <w:t>P</w:t>
      </w:r>
      <w:r w:rsidRPr="0003709A">
        <w:rPr>
          <w:lang w:val="en"/>
        </w:rPr>
        <w:t xml:space="preserve"> </w:t>
      </w:r>
      <w:r w:rsidR="00E66F71" w:rsidRPr="0003709A">
        <w:rPr>
          <w:lang w:val="en"/>
        </w:rPr>
        <w:t xml:space="preserve">and </w:t>
      </w:r>
      <w:r w:rsidR="00271455" w:rsidRPr="0003709A">
        <w:rPr>
          <w:b/>
          <w:bCs/>
          <w:i/>
          <w:iCs/>
          <w:lang w:val="en"/>
        </w:rPr>
        <w:t>No Wou</w:t>
      </w:r>
      <w:r w:rsidR="00DE4278">
        <w:rPr>
          <w:b/>
          <w:bCs/>
          <w:i/>
          <w:iCs/>
          <w:lang w:val="en"/>
        </w:rPr>
        <w:t>n</w:t>
      </w:r>
      <w:r w:rsidR="00271455" w:rsidRPr="0003709A">
        <w:rPr>
          <w:b/>
          <w:bCs/>
          <w:i/>
          <w:iCs/>
          <w:lang w:val="en"/>
        </w:rPr>
        <w:t>d Left Behind</w:t>
      </w:r>
      <w:r w:rsidR="00E66F71" w:rsidRPr="0003709A">
        <w:rPr>
          <w:b/>
          <w:bCs/>
          <w:i/>
          <w:iCs/>
          <w:lang w:val="en"/>
        </w:rPr>
        <w:t xml:space="preserve"> Initiative</w:t>
      </w:r>
      <w:r w:rsidR="00487B5F">
        <w:rPr>
          <w:b/>
          <w:bCs/>
          <w:i/>
          <w:iCs/>
          <w:lang w:val="en"/>
        </w:rPr>
        <w:t xml:space="preserve"> (NWLBI)</w:t>
      </w:r>
      <w:r w:rsidR="00271455" w:rsidRPr="0003709A">
        <w:rPr>
          <w:i/>
          <w:iCs/>
          <w:lang w:val="en"/>
        </w:rPr>
        <w:t>.</w:t>
      </w:r>
      <w:r w:rsidR="00667C60" w:rsidRPr="00A40482">
        <w:rPr>
          <w:i/>
          <w:iCs/>
          <w:lang w:val="en"/>
        </w:rPr>
        <w:t xml:space="preserve">  </w:t>
      </w:r>
      <w:r w:rsidR="00667C60" w:rsidRPr="00A40482">
        <w:rPr>
          <w:lang w:val="en"/>
        </w:rPr>
        <w:t>She</w:t>
      </w:r>
      <w:r w:rsidR="00667C60" w:rsidRPr="00667C60">
        <w:rPr>
          <w:rFonts w:cstheme="minorHAnsi"/>
          <w:lang w:val="en"/>
        </w:rPr>
        <w:t xml:space="preserve"> spearheaded the </w:t>
      </w:r>
      <w:r w:rsidR="00487B5F">
        <w:rPr>
          <w:rFonts w:cstheme="minorHAnsi"/>
          <w:lang w:val="en"/>
        </w:rPr>
        <w:t>development</w:t>
      </w:r>
      <w:r w:rsidR="00667C60" w:rsidRPr="00667C60">
        <w:rPr>
          <w:rFonts w:cstheme="minorHAnsi"/>
          <w:lang w:val="en"/>
        </w:rPr>
        <w:t xml:space="preserve"> of </w:t>
      </w:r>
      <w:r w:rsidR="00487B5F">
        <w:rPr>
          <w:rFonts w:cstheme="minorHAnsi"/>
          <w:lang w:val="en"/>
        </w:rPr>
        <w:t xml:space="preserve">a </w:t>
      </w:r>
      <w:r w:rsidR="0003709A">
        <w:rPr>
          <w:rFonts w:cstheme="minorHAnsi"/>
          <w:lang w:val="en"/>
        </w:rPr>
        <w:t>T</w:t>
      </w:r>
      <w:r w:rsidR="00547B96">
        <w:rPr>
          <w:rFonts w:cstheme="minorHAnsi"/>
          <w:lang w:val="en"/>
        </w:rPr>
        <w:t>W</w:t>
      </w:r>
      <w:r w:rsidR="0003709A">
        <w:rPr>
          <w:rFonts w:cstheme="minorHAnsi"/>
          <w:lang w:val="en"/>
        </w:rPr>
        <w:t>CP</w:t>
      </w:r>
      <w:r w:rsidR="005B4F87">
        <w:rPr>
          <w:rFonts w:cstheme="minorHAnsi"/>
          <w:lang w:val="en"/>
        </w:rPr>
        <w:t>P</w:t>
      </w:r>
      <w:r w:rsidR="00667C60">
        <w:rPr>
          <w:rFonts w:cstheme="minorHAnsi"/>
          <w:lang w:val="en"/>
        </w:rPr>
        <w:t xml:space="preserve"> </w:t>
      </w:r>
      <w:r w:rsidR="00667C60" w:rsidRPr="00667C60">
        <w:rPr>
          <w:rFonts w:cstheme="minorHAnsi"/>
          <w:lang w:val="en"/>
        </w:rPr>
        <w:t>at the JHQVAMC. Within the first year of operation, the JHQVAMC TW</w:t>
      </w:r>
      <w:r w:rsidR="00487B5F">
        <w:rPr>
          <w:rFonts w:cstheme="minorHAnsi"/>
          <w:lang w:val="en"/>
        </w:rPr>
        <w:t>C</w:t>
      </w:r>
      <w:r w:rsidR="00667C60" w:rsidRPr="00667C60">
        <w:rPr>
          <w:rFonts w:cstheme="minorHAnsi"/>
          <w:lang w:val="en"/>
        </w:rPr>
        <w:t>P</w:t>
      </w:r>
      <w:r w:rsidR="005B4F87">
        <w:rPr>
          <w:rFonts w:cstheme="minorHAnsi"/>
          <w:lang w:val="en"/>
        </w:rPr>
        <w:t>P</w:t>
      </w:r>
      <w:r w:rsidR="00667C60" w:rsidRPr="00667C60">
        <w:rPr>
          <w:rFonts w:cstheme="minorHAnsi"/>
          <w:lang w:val="en"/>
        </w:rPr>
        <w:t xml:space="preserve"> demonstrated greater than a </w:t>
      </w:r>
      <w:r w:rsidR="0003709A" w:rsidRPr="00667C60">
        <w:rPr>
          <w:rFonts w:cstheme="minorHAnsi"/>
          <w:lang w:val="en"/>
        </w:rPr>
        <w:t>4.5-fold</w:t>
      </w:r>
      <w:r w:rsidR="00667C60" w:rsidRPr="00667C60">
        <w:rPr>
          <w:rFonts w:cstheme="minorHAnsi"/>
          <w:lang w:val="en"/>
        </w:rPr>
        <w:t xml:space="preserve"> travel time savings, greater than a </w:t>
      </w:r>
      <w:r w:rsidR="0003709A" w:rsidRPr="00667C60">
        <w:rPr>
          <w:rFonts w:cstheme="minorHAnsi"/>
          <w:lang w:val="en"/>
        </w:rPr>
        <w:t>7.5-fold</w:t>
      </w:r>
      <w:r w:rsidR="00667C60" w:rsidRPr="00667C60">
        <w:rPr>
          <w:rFonts w:cstheme="minorHAnsi"/>
          <w:lang w:val="en"/>
        </w:rPr>
        <w:t xml:space="preserve"> decrease in miles traveled and 100% Veteran satisfaction with the service </w:t>
      </w:r>
      <w:bookmarkStart w:id="0" w:name="_GoBack"/>
      <w:bookmarkEnd w:id="0"/>
      <w:r w:rsidR="00667C60" w:rsidRPr="00667C60">
        <w:rPr>
          <w:rFonts w:cstheme="minorHAnsi"/>
          <w:lang w:val="en"/>
        </w:rPr>
        <w:t xml:space="preserve">delivery. </w:t>
      </w:r>
    </w:p>
    <w:p w14:paraId="18B7B68A" w14:textId="734654A8" w:rsidR="0003709A" w:rsidRDefault="00E46B61" w:rsidP="00962782">
      <w:pPr>
        <w:rPr>
          <w:rFonts w:eastAsia="Times New Roman" w:cstheme="minorHAnsi"/>
          <w:lang w:val="en"/>
        </w:rPr>
      </w:pPr>
      <w:r w:rsidRPr="00E46B61">
        <w:rPr>
          <w:rFonts w:eastAsia="Times New Roman" w:cstheme="minorHAnsi"/>
          <w:lang w:val="en"/>
        </w:rPr>
        <w:t>Her pr</w:t>
      </w:r>
      <w:r w:rsidR="0003709A">
        <w:rPr>
          <w:rFonts w:eastAsia="Times New Roman" w:cstheme="minorHAnsi"/>
          <w:lang w:val="en"/>
        </w:rPr>
        <w:t>actice</w:t>
      </w:r>
      <w:r w:rsidRPr="00E46B61">
        <w:rPr>
          <w:rFonts w:eastAsia="Times New Roman" w:cstheme="minorHAnsi"/>
          <w:lang w:val="en"/>
        </w:rPr>
        <w:t xml:space="preserve"> was selected for </w:t>
      </w:r>
      <w:r w:rsidR="0003709A">
        <w:rPr>
          <w:rFonts w:eastAsia="Times New Roman" w:cstheme="minorHAnsi"/>
          <w:lang w:val="en"/>
        </w:rPr>
        <w:t>replication</w:t>
      </w:r>
      <w:r w:rsidRPr="00E46B61">
        <w:rPr>
          <w:rFonts w:eastAsia="Times New Roman" w:cstheme="minorHAnsi"/>
          <w:lang w:val="en"/>
        </w:rPr>
        <w:t xml:space="preserve"> through the VHA </w:t>
      </w:r>
      <w:hyperlink r:id="rId5" w:tgtFrame="_blank" w:history="1">
        <w:r w:rsidRPr="008D5754">
          <w:rPr>
            <w:rStyle w:val="Hyperlink"/>
            <w:rFonts w:cstheme="minorHAnsi"/>
            <w:lang w:val="en"/>
          </w:rPr>
          <w:t>Diffusion of Excellence</w:t>
        </w:r>
      </w:hyperlink>
      <w:r w:rsidRPr="00E46B61">
        <w:rPr>
          <w:rFonts w:eastAsia="Times New Roman" w:cstheme="minorHAnsi"/>
          <w:lang w:val="en"/>
        </w:rPr>
        <w:t xml:space="preserve"> Shark Tank competition in 2016, where she </w:t>
      </w:r>
      <w:r w:rsidR="0003709A">
        <w:rPr>
          <w:rFonts w:eastAsia="Times New Roman" w:cstheme="minorHAnsi"/>
          <w:lang w:val="en"/>
        </w:rPr>
        <w:t>stood up T</w:t>
      </w:r>
      <w:r w:rsidR="00B872E8">
        <w:rPr>
          <w:rFonts w:eastAsia="Times New Roman" w:cstheme="minorHAnsi"/>
          <w:lang w:val="en"/>
        </w:rPr>
        <w:t>W</w:t>
      </w:r>
      <w:r w:rsidR="0003709A">
        <w:rPr>
          <w:rFonts w:eastAsia="Times New Roman" w:cstheme="minorHAnsi"/>
          <w:lang w:val="en"/>
        </w:rPr>
        <w:t>CP</w:t>
      </w:r>
      <w:r w:rsidR="005B4F87">
        <w:rPr>
          <w:rFonts w:eastAsia="Times New Roman" w:cstheme="minorHAnsi"/>
          <w:lang w:val="en"/>
        </w:rPr>
        <w:t>P</w:t>
      </w:r>
      <w:r w:rsidRPr="00E46B61">
        <w:rPr>
          <w:rFonts w:eastAsia="Times New Roman" w:cstheme="minorHAnsi"/>
          <w:lang w:val="en"/>
        </w:rPr>
        <w:t xml:space="preserve"> at </w:t>
      </w:r>
      <w:r w:rsidR="00B872E8">
        <w:rPr>
          <w:rFonts w:eastAsia="Times New Roman" w:cstheme="minorHAnsi"/>
          <w:lang w:val="en"/>
        </w:rPr>
        <w:t>two</w:t>
      </w:r>
      <w:r w:rsidR="00E66F71">
        <w:rPr>
          <w:rFonts w:eastAsia="Times New Roman" w:cstheme="minorHAnsi"/>
          <w:lang w:val="en"/>
        </w:rPr>
        <w:t xml:space="preserve"> additional sites</w:t>
      </w:r>
      <w:r w:rsidRPr="00E46B61">
        <w:rPr>
          <w:rFonts w:eastAsia="Times New Roman" w:cstheme="minorHAnsi"/>
          <w:lang w:val="en"/>
        </w:rPr>
        <w:t>.  In 201</w:t>
      </w:r>
      <w:r>
        <w:rPr>
          <w:rFonts w:eastAsia="Times New Roman" w:cstheme="minorHAnsi"/>
          <w:lang w:val="en"/>
        </w:rPr>
        <w:t>7</w:t>
      </w:r>
      <w:r w:rsidRPr="00E46B61">
        <w:rPr>
          <w:rFonts w:eastAsia="Times New Roman" w:cstheme="minorHAnsi"/>
          <w:lang w:val="en"/>
        </w:rPr>
        <w:t xml:space="preserve"> the </w:t>
      </w:r>
      <w:r w:rsidR="0003709A">
        <w:rPr>
          <w:rFonts w:eastAsia="Times New Roman" w:cstheme="minorHAnsi"/>
          <w:lang w:val="en"/>
        </w:rPr>
        <w:t>T</w:t>
      </w:r>
      <w:r w:rsidR="00B872E8">
        <w:rPr>
          <w:rFonts w:eastAsia="Times New Roman" w:cstheme="minorHAnsi"/>
          <w:lang w:val="en"/>
        </w:rPr>
        <w:t>W</w:t>
      </w:r>
      <w:r w:rsidR="0003709A">
        <w:rPr>
          <w:rFonts w:eastAsia="Times New Roman" w:cstheme="minorHAnsi"/>
          <w:lang w:val="en"/>
        </w:rPr>
        <w:t>CP</w:t>
      </w:r>
      <w:r w:rsidRPr="00E46B61">
        <w:rPr>
          <w:rFonts w:eastAsia="Times New Roman" w:cstheme="minorHAnsi"/>
          <w:lang w:val="en"/>
        </w:rPr>
        <w:t xml:space="preserve"> was slated for National Diffusion and the National TeleWound Care Workgroup was formed under </w:t>
      </w:r>
      <w:r w:rsidR="00F554E4">
        <w:rPr>
          <w:rFonts w:eastAsia="Times New Roman" w:cstheme="minorHAnsi"/>
          <w:lang w:val="en"/>
        </w:rPr>
        <w:t>a</w:t>
      </w:r>
      <w:r w:rsidR="00E66F71">
        <w:rPr>
          <w:rFonts w:eastAsia="Times New Roman" w:cstheme="minorHAnsi"/>
          <w:lang w:val="en"/>
        </w:rPr>
        <w:t xml:space="preserve"> coalition of </w:t>
      </w:r>
      <w:r w:rsidR="0003709A">
        <w:rPr>
          <w:rFonts w:eastAsia="Times New Roman" w:cstheme="minorHAnsi"/>
          <w:lang w:val="en"/>
        </w:rPr>
        <w:t>the following VHA Program Offices</w:t>
      </w:r>
      <w:r w:rsidR="00F554E4">
        <w:rPr>
          <w:rFonts w:eastAsia="Times New Roman" w:cstheme="minorHAnsi"/>
          <w:lang w:val="en"/>
        </w:rPr>
        <w:t>,</w:t>
      </w:r>
      <w:r w:rsidR="0003709A">
        <w:rPr>
          <w:rFonts w:eastAsia="Times New Roman" w:cstheme="minorHAnsi"/>
          <w:lang w:val="en"/>
        </w:rPr>
        <w:t xml:space="preserve"> led by Office of Nursing Services</w:t>
      </w:r>
      <w:r w:rsidR="00B872E8">
        <w:rPr>
          <w:rFonts w:eastAsia="Times New Roman" w:cstheme="minorHAnsi"/>
          <w:lang w:val="en"/>
        </w:rPr>
        <w:t>,</w:t>
      </w:r>
      <w:r w:rsidR="0003709A">
        <w:rPr>
          <w:rFonts w:eastAsia="Times New Roman" w:cstheme="minorHAnsi"/>
          <w:lang w:val="en"/>
        </w:rPr>
        <w:t xml:space="preserve"> </w:t>
      </w:r>
      <w:r w:rsidR="00F554E4">
        <w:rPr>
          <w:rFonts w:eastAsia="Times New Roman" w:cstheme="minorHAnsi"/>
          <w:lang w:val="en"/>
        </w:rPr>
        <w:t xml:space="preserve">Office of </w:t>
      </w:r>
      <w:r w:rsidR="0003709A">
        <w:rPr>
          <w:rFonts w:eastAsia="Times New Roman" w:cstheme="minorHAnsi"/>
          <w:lang w:val="en"/>
        </w:rPr>
        <w:t>Telehealth Services, Spinal Cord Injuries and Disorders and Podiatry.</w:t>
      </w:r>
    </w:p>
    <w:p w14:paraId="016F4737" w14:textId="2F04EA15" w:rsidR="00962782" w:rsidRDefault="0003709A" w:rsidP="00962782">
      <w:pPr>
        <w:rPr>
          <w:rFonts w:eastAsia="Times New Roman" w:cstheme="minorHAnsi"/>
          <w:lang w:val="en"/>
        </w:rPr>
      </w:pPr>
      <w:r>
        <w:rPr>
          <w:rFonts w:eastAsia="Times New Roman" w:cstheme="minorHAnsi"/>
          <w:lang w:val="en"/>
        </w:rPr>
        <w:t>Currently, Dr. Baharestani</w:t>
      </w:r>
      <w:r w:rsidR="00667C60" w:rsidRPr="00667C60">
        <w:rPr>
          <w:rFonts w:eastAsia="Times New Roman" w:cstheme="minorHAnsi"/>
          <w:lang w:val="en"/>
        </w:rPr>
        <w:t xml:space="preserve"> </w:t>
      </w:r>
      <w:r w:rsidR="00667C60">
        <w:rPr>
          <w:rFonts w:eastAsia="Times New Roman" w:cstheme="minorHAnsi"/>
          <w:lang w:val="en"/>
        </w:rPr>
        <w:t xml:space="preserve">is </w:t>
      </w:r>
      <w:r w:rsidR="004D1D73">
        <w:rPr>
          <w:rFonts w:eastAsia="Times New Roman" w:cstheme="minorHAnsi"/>
          <w:lang w:val="en"/>
        </w:rPr>
        <w:t>serving as a subject matter expert</w:t>
      </w:r>
      <w:r w:rsidR="00667C60" w:rsidRPr="00667C60">
        <w:rPr>
          <w:rFonts w:eastAsia="Times New Roman" w:cstheme="minorHAnsi"/>
          <w:lang w:val="en"/>
        </w:rPr>
        <w:t xml:space="preserve"> in </w:t>
      </w:r>
      <w:r w:rsidR="00667C60">
        <w:rPr>
          <w:rFonts w:eastAsia="Times New Roman" w:cstheme="minorHAnsi"/>
          <w:lang w:val="en"/>
        </w:rPr>
        <w:t xml:space="preserve">an ongoing Partnered Evaluation Initiative </w:t>
      </w:r>
      <w:r w:rsidR="00F554E4">
        <w:rPr>
          <w:rFonts w:eastAsia="Times New Roman" w:cstheme="minorHAnsi"/>
          <w:lang w:val="en"/>
        </w:rPr>
        <w:t>facilitated by</w:t>
      </w:r>
      <w:r w:rsidR="00667C60">
        <w:rPr>
          <w:rFonts w:eastAsia="Times New Roman" w:cstheme="minorHAnsi"/>
          <w:lang w:val="en"/>
        </w:rPr>
        <w:t xml:space="preserve"> </w:t>
      </w:r>
      <w:r w:rsidR="00547B96">
        <w:rPr>
          <w:rFonts w:eastAsia="Times New Roman" w:cstheme="minorHAnsi"/>
          <w:lang w:val="en"/>
        </w:rPr>
        <w:t>the Quality Enhancement Initiative (</w:t>
      </w:r>
      <w:r w:rsidR="00667C60">
        <w:rPr>
          <w:rFonts w:eastAsia="Times New Roman" w:cstheme="minorHAnsi"/>
          <w:lang w:val="en"/>
        </w:rPr>
        <w:t>QUERI</w:t>
      </w:r>
      <w:r w:rsidR="00547B96">
        <w:rPr>
          <w:rFonts w:eastAsia="Times New Roman" w:cstheme="minorHAnsi"/>
          <w:lang w:val="en"/>
        </w:rPr>
        <w:t>)</w:t>
      </w:r>
      <w:r w:rsidR="00667C60">
        <w:rPr>
          <w:rFonts w:eastAsia="Times New Roman" w:cstheme="minorHAnsi"/>
          <w:lang w:val="en"/>
        </w:rPr>
        <w:t xml:space="preserve">.  The purpose of the </w:t>
      </w:r>
      <w:r w:rsidR="00667C60" w:rsidRPr="00667C60">
        <w:rPr>
          <w:rFonts w:eastAsia="Times New Roman" w:cstheme="minorHAnsi"/>
          <w:lang w:val="en"/>
        </w:rPr>
        <w:t>evaluati</w:t>
      </w:r>
      <w:r w:rsidR="00667C60">
        <w:rPr>
          <w:rFonts w:eastAsia="Times New Roman" w:cstheme="minorHAnsi"/>
          <w:lang w:val="en"/>
        </w:rPr>
        <w:t xml:space="preserve">on </w:t>
      </w:r>
      <w:r w:rsidR="00667C60" w:rsidRPr="00667C60">
        <w:rPr>
          <w:rFonts w:eastAsia="Times New Roman" w:cstheme="minorHAnsi"/>
          <w:lang w:val="en"/>
        </w:rPr>
        <w:t xml:space="preserve">is to </w:t>
      </w:r>
      <w:r w:rsidR="00667C60" w:rsidRPr="00667C60">
        <w:rPr>
          <w:rFonts w:eastAsia="Times New Roman" w:cstheme="minorHAnsi"/>
          <w:lang w:val="en"/>
        </w:rPr>
        <w:lastRenderedPageBreak/>
        <w:t xml:space="preserve">identify issues related to the successful implementation of </w:t>
      </w:r>
      <w:r w:rsidR="00487B5F">
        <w:rPr>
          <w:rFonts w:eastAsia="Times New Roman" w:cstheme="minorHAnsi"/>
          <w:lang w:val="en"/>
        </w:rPr>
        <w:t>a</w:t>
      </w:r>
      <w:r w:rsidR="00667C60" w:rsidRPr="00667C60">
        <w:rPr>
          <w:rFonts w:eastAsia="Times New Roman" w:cstheme="minorHAnsi"/>
          <w:lang w:val="en"/>
        </w:rPr>
        <w:t xml:space="preserve"> </w:t>
      </w:r>
      <w:r w:rsidR="006910E8">
        <w:rPr>
          <w:rFonts w:eastAsia="Times New Roman" w:cstheme="minorHAnsi"/>
          <w:lang w:val="en"/>
        </w:rPr>
        <w:t>T</w:t>
      </w:r>
      <w:r w:rsidR="00547B96">
        <w:rPr>
          <w:rFonts w:eastAsia="Times New Roman" w:cstheme="minorHAnsi"/>
          <w:lang w:val="en"/>
        </w:rPr>
        <w:t>W</w:t>
      </w:r>
      <w:r w:rsidR="006910E8">
        <w:rPr>
          <w:rFonts w:eastAsia="Times New Roman" w:cstheme="minorHAnsi"/>
          <w:lang w:val="en"/>
        </w:rPr>
        <w:t>CP</w:t>
      </w:r>
      <w:r w:rsidR="005B4F87">
        <w:rPr>
          <w:rFonts w:eastAsia="Times New Roman" w:cstheme="minorHAnsi"/>
          <w:lang w:val="en"/>
        </w:rPr>
        <w:t>P</w:t>
      </w:r>
      <w:r w:rsidR="00667C60" w:rsidRPr="00667C60">
        <w:rPr>
          <w:rFonts w:eastAsia="Times New Roman" w:cstheme="minorHAnsi"/>
          <w:lang w:val="en"/>
        </w:rPr>
        <w:t xml:space="preserve"> and </w:t>
      </w:r>
      <w:r w:rsidR="00547B96">
        <w:rPr>
          <w:rFonts w:eastAsia="Times New Roman" w:cstheme="minorHAnsi"/>
          <w:lang w:val="en"/>
        </w:rPr>
        <w:t xml:space="preserve">to </w:t>
      </w:r>
      <w:r w:rsidR="00667C60" w:rsidRPr="00667C60">
        <w:rPr>
          <w:rFonts w:eastAsia="Times New Roman" w:cstheme="minorHAnsi"/>
          <w:lang w:val="en"/>
        </w:rPr>
        <w:t xml:space="preserve">determine the extent to which TeleWound </w:t>
      </w:r>
      <w:r w:rsidR="00AB5675">
        <w:rPr>
          <w:rFonts w:eastAsia="Times New Roman" w:cstheme="minorHAnsi"/>
          <w:lang w:val="en"/>
        </w:rPr>
        <w:t xml:space="preserve">Care </w:t>
      </w:r>
      <w:r w:rsidR="00667C60" w:rsidRPr="00667C60">
        <w:rPr>
          <w:rFonts w:eastAsia="Times New Roman" w:cstheme="minorHAnsi"/>
          <w:lang w:val="en"/>
        </w:rPr>
        <w:t xml:space="preserve">is successful in improving clinical and healthcare system outcomes when </w:t>
      </w:r>
      <w:r w:rsidR="00F554E4">
        <w:rPr>
          <w:rFonts w:eastAsia="Times New Roman" w:cstheme="minorHAnsi"/>
          <w:lang w:val="en"/>
        </w:rPr>
        <w:t>implemented at</w:t>
      </w:r>
      <w:r w:rsidR="00667C60" w:rsidRPr="00667C60">
        <w:rPr>
          <w:rFonts w:eastAsia="Times New Roman" w:cstheme="minorHAnsi"/>
          <w:lang w:val="en"/>
        </w:rPr>
        <w:t xml:space="preserve"> other VA facilities.</w:t>
      </w:r>
      <w:r w:rsidR="00667C60">
        <w:rPr>
          <w:rFonts w:eastAsia="Times New Roman" w:cstheme="minorHAnsi"/>
          <w:lang w:val="en"/>
        </w:rPr>
        <w:t xml:space="preserve"> </w:t>
      </w:r>
      <w:r w:rsidR="00F554E4">
        <w:rPr>
          <w:rFonts w:eastAsia="Times New Roman" w:cstheme="minorHAnsi"/>
          <w:lang w:val="en"/>
        </w:rPr>
        <w:t xml:space="preserve"> In </w:t>
      </w:r>
      <w:r w:rsidR="00F554E4" w:rsidRPr="00F554E4">
        <w:rPr>
          <w:rFonts w:eastAsia="Times New Roman" w:cstheme="minorHAnsi"/>
          <w:lang w:val="en"/>
        </w:rPr>
        <w:t xml:space="preserve">2019, </w:t>
      </w:r>
      <w:r w:rsidR="00F554E4">
        <w:rPr>
          <w:rFonts w:eastAsia="Times New Roman" w:cstheme="minorHAnsi"/>
          <w:lang w:val="en"/>
        </w:rPr>
        <w:t>the T</w:t>
      </w:r>
      <w:r w:rsidR="00B872E8">
        <w:rPr>
          <w:rFonts w:eastAsia="Times New Roman" w:cstheme="minorHAnsi"/>
          <w:lang w:val="en"/>
        </w:rPr>
        <w:t>W</w:t>
      </w:r>
      <w:r w:rsidR="00F554E4">
        <w:rPr>
          <w:rFonts w:eastAsia="Times New Roman" w:cstheme="minorHAnsi"/>
          <w:lang w:val="en"/>
        </w:rPr>
        <w:t>CP</w:t>
      </w:r>
      <w:r w:rsidR="005B4F87">
        <w:rPr>
          <w:rFonts w:eastAsia="Times New Roman" w:cstheme="minorHAnsi"/>
          <w:lang w:val="en"/>
        </w:rPr>
        <w:t>P</w:t>
      </w:r>
      <w:r w:rsidR="00F554E4" w:rsidRPr="00F554E4">
        <w:rPr>
          <w:rFonts w:eastAsia="Times New Roman" w:cstheme="minorHAnsi"/>
          <w:lang w:val="en"/>
        </w:rPr>
        <w:t xml:space="preserve"> completed 1,872 Encounters and 532 Rural Encounters</w:t>
      </w:r>
      <w:r w:rsidR="00547B96">
        <w:rPr>
          <w:rFonts w:eastAsia="Times New Roman" w:cstheme="minorHAnsi"/>
          <w:lang w:val="en"/>
        </w:rPr>
        <w:t>,</w:t>
      </w:r>
      <w:r w:rsidR="00F554E4" w:rsidRPr="00F554E4">
        <w:rPr>
          <w:rFonts w:eastAsia="Times New Roman" w:cstheme="minorHAnsi"/>
          <w:lang w:val="en"/>
        </w:rPr>
        <w:t xml:space="preserve"> provid</w:t>
      </w:r>
      <w:r w:rsidR="00547B96">
        <w:rPr>
          <w:rFonts w:eastAsia="Times New Roman" w:cstheme="minorHAnsi"/>
          <w:lang w:val="en"/>
        </w:rPr>
        <w:t>ing</w:t>
      </w:r>
      <w:r w:rsidR="00F554E4" w:rsidRPr="00F554E4">
        <w:rPr>
          <w:rFonts w:eastAsia="Times New Roman" w:cstheme="minorHAnsi"/>
          <w:lang w:val="en"/>
        </w:rPr>
        <w:t xml:space="preserve"> care to 1,207 Uniques and 165 Rural Uniques.</w:t>
      </w:r>
    </w:p>
    <w:p w14:paraId="285276A4" w14:textId="1B2B4E5F" w:rsidR="0003709A" w:rsidRDefault="00F554E4" w:rsidP="0003709A">
      <w:pPr>
        <w:pBdr>
          <w:bottom w:val="single" w:sz="12" w:space="31" w:color="auto"/>
        </w:pBdr>
        <w:rPr>
          <w:rFonts w:eastAsia="Times New Roman" w:cstheme="minorHAnsi"/>
          <w:lang w:val="en"/>
        </w:rPr>
      </w:pPr>
      <w:r>
        <w:rPr>
          <w:rFonts w:eastAsia="Times New Roman" w:cstheme="minorHAnsi"/>
          <w:lang w:val="en"/>
        </w:rPr>
        <w:t xml:space="preserve">The primary objective of the </w:t>
      </w:r>
      <w:r w:rsidR="00E46B61" w:rsidRPr="00E46B61">
        <w:rPr>
          <w:rFonts w:eastAsia="Times New Roman" w:cstheme="minorHAnsi"/>
          <w:lang w:val="en"/>
        </w:rPr>
        <w:t xml:space="preserve">No Wound Left Behind Initiative is to disseminate </w:t>
      </w:r>
      <w:r>
        <w:rPr>
          <w:rFonts w:eastAsia="Times New Roman" w:cstheme="minorHAnsi"/>
          <w:lang w:val="en"/>
        </w:rPr>
        <w:t>the new standard of clinical</w:t>
      </w:r>
      <w:r w:rsidR="00E46B61" w:rsidRPr="00E46B61">
        <w:rPr>
          <w:rFonts w:eastAsia="Times New Roman" w:cstheme="minorHAnsi"/>
          <w:lang w:val="en"/>
        </w:rPr>
        <w:t xml:space="preserve"> protocols</w:t>
      </w:r>
      <w:r>
        <w:rPr>
          <w:rFonts w:eastAsia="Times New Roman" w:cstheme="minorHAnsi"/>
          <w:lang w:val="en"/>
        </w:rPr>
        <w:t>,</w:t>
      </w:r>
      <w:r w:rsidR="00E46B61" w:rsidRPr="00E46B61">
        <w:rPr>
          <w:rFonts w:eastAsia="Times New Roman" w:cstheme="minorHAnsi"/>
          <w:lang w:val="en"/>
        </w:rPr>
        <w:t xml:space="preserve"> </w:t>
      </w:r>
      <w:r>
        <w:rPr>
          <w:rFonts w:eastAsia="Times New Roman" w:cstheme="minorHAnsi"/>
          <w:lang w:val="en"/>
        </w:rPr>
        <w:t>embodied in</w:t>
      </w:r>
      <w:r w:rsidR="00E46B61" w:rsidRPr="00E46B61">
        <w:rPr>
          <w:rFonts w:eastAsia="Times New Roman" w:cstheme="minorHAnsi"/>
          <w:lang w:val="en"/>
        </w:rPr>
        <w:t xml:space="preserve"> the Supplement, to the field.  The</w:t>
      </w:r>
      <w:r w:rsidR="00E46B61">
        <w:rPr>
          <w:rFonts w:eastAsia="Times New Roman" w:cstheme="minorHAnsi"/>
          <w:lang w:val="en"/>
        </w:rPr>
        <w:t xml:space="preserve"> </w:t>
      </w:r>
      <w:r w:rsidR="005B4F87">
        <w:rPr>
          <w:rFonts w:eastAsia="Times New Roman" w:cstheme="minorHAnsi"/>
          <w:lang w:val="en"/>
        </w:rPr>
        <w:t>N</w:t>
      </w:r>
      <w:r w:rsidR="00547B96">
        <w:rPr>
          <w:rFonts w:eastAsia="Times New Roman" w:cstheme="minorHAnsi"/>
          <w:lang w:val="en"/>
        </w:rPr>
        <w:t xml:space="preserve">ational </w:t>
      </w:r>
      <w:r w:rsidR="005B4F87" w:rsidRPr="00E46B61">
        <w:rPr>
          <w:rFonts w:eastAsia="Times New Roman" w:cstheme="minorHAnsi"/>
          <w:lang w:val="en"/>
        </w:rPr>
        <w:t xml:space="preserve">TeleWound Care Specialty </w:t>
      </w:r>
      <w:r w:rsidR="005B4F87">
        <w:rPr>
          <w:rFonts w:eastAsia="Times New Roman" w:cstheme="minorHAnsi"/>
          <w:lang w:val="en"/>
        </w:rPr>
        <w:t>S</w:t>
      </w:r>
      <w:r w:rsidR="00E46B61">
        <w:rPr>
          <w:rFonts w:eastAsia="Times New Roman" w:cstheme="minorHAnsi"/>
          <w:lang w:val="en"/>
        </w:rPr>
        <w:t>upplement</w:t>
      </w:r>
      <w:r w:rsidR="00E46B61" w:rsidRPr="00E46B61">
        <w:rPr>
          <w:rFonts w:eastAsia="Times New Roman" w:cstheme="minorHAnsi"/>
          <w:lang w:val="en"/>
        </w:rPr>
        <w:t xml:space="preserve"> features the </w:t>
      </w:r>
      <w:r w:rsidR="00E46B61">
        <w:rPr>
          <w:rFonts w:eastAsia="Times New Roman" w:cstheme="minorHAnsi"/>
          <w:lang w:val="en"/>
        </w:rPr>
        <w:t xml:space="preserve">following advancements to </w:t>
      </w:r>
      <w:r w:rsidR="006910E8">
        <w:rPr>
          <w:rFonts w:eastAsia="Times New Roman" w:cstheme="minorHAnsi"/>
          <w:lang w:val="en"/>
        </w:rPr>
        <w:t>the T</w:t>
      </w:r>
      <w:r w:rsidR="00547B96">
        <w:rPr>
          <w:rFonts w:eastAsia="Times New Roman" w:cstheme="minorHAnsi"/>
          <w:lang w:val="en"/>
        </w:rPr>
        <w:t>W</w:t>
      </w:r>
      <w:r w:rsidR="006910E8">
        <w:rPr>
          <w:rFonts w:eastAsia="Times New Roman" w:cstheme="minorHAnsi"/>
          <w:lang w:val="en"/>
        </w:rPr>
        <w:t>C</w:t>
      </w:r>
      <w:r w:rsidR="005B4F87">
        <w:rPr>
          <w:rFonts w:eastAsia="Times New Roman" w:cstheme="minorHAnsi"/>
          <w:lang w:val="en"/>
        </w:rPr>
        <w:t>P</w:t>
      </w:r>
      <w:r w:rsidR="006910E8">
        <w:rPr>
          <w:rFonts w:eastAsia="Times New Roman" w:cstheme="minorHAnsi"/>
          <w:lang w:val="en"/>
        </w:rPr>
        <w:t>P</w:t>
      </w:r>
      <w:r w:rsidR="00E46B61">
        <w:rPr>
          <w:rFonts w:eastAsia="Times New Roman" w:cstheme="minorHAnsi"/>
          <w:lang w:val="en"/>
        </w:rPr>
        <w:t xml:space="preserve">:  </w:t>
      </w:r>
      <w:r w:rsidR="00E46B61" w:rsidRPr="00E46B61">
        <w:rPr>
          <w:rFonts w:eastAsia="Times New Roman" w:cstheme="minorHAnsi"/>
          <w:lang w:val="en"/>
        </w:rPr>
        <w:t>Pre-Implementation Readiness Checklist</w:t>
      </w:r>
      <w:r w:rsidR="00E46B61">
        <w:rPr>
          <w:rFonts w:eastAsia="Times New Roman" w:cstheme="minorHAnsi"/>
          <w:lang w:val="en"/>
        </w:rPr>
        <w:t xml:space="preserve">, </w:t>
      </w:r>
      <w:r w:rsidR="00E46B61" w:rsidRPr="00E46B61">
        <w:rPr>
          <w:rFonts w:eastAsia="Times New Roman" w:cstheme="minorHAnsi"/>
          <w:lang w:val="en"/>
        </w:rPr>
        <w:t>WCUC Char 4 Code</w:t>
      </w:r>
      <w:r w:rsidR="00E66F71">
        <w:rPr>
          <w:rFonts w:eastAsia="Times New Roman" w:cstheme="minorHAnsi"/>
          <w:lang w:val="en"/>
        </w:rPr>
        <w:t xml:space="preserve"> for </w:t>
      </w:r>
      <w:r w:rsidR="00B872E8">
        <w:rPr>
          <w:rFonts w:eastAsia="Times New Roman" w:cstheme="minorHAnsi"/>
          <w:lang w:val="en"/>
        </w:rPr>
        <w:t>capturing</w:t>
      </w:r>
      <w:r w:rsidR="00E66F71">
        <w:rPr>
          <w:rFonts w:eastAsia="Times New Roman" w:cstheme="minorHAnsi"/>
          <w:lang w:val="en"/>
        </w:rPr>
        <w:t xml:space="preserve"> TeleWound Care across Specialty Services, T</w:t>
      </w:r>
      <w:r w:rsidR="00E46B61" w:rsidRPr="00E46B61">
        <w:rPr>
          <w:rFonts w:eastAsia="Times New Roman" w:cstheme="minorHAnsi"/>
          <w:lang w:val="en"/>
        </w:rPr>
        <w:t>eleWound Care National</w:t>
      </w:r>
      <w:r>
        <w:rPr>
          <w:rFonts w:eastAsia="Times New Roman" w:cstheme="minorHAnsi"/>
          <w:lang w:val="en"/>
        </w:rPr>
        <w:t xml:space="preserve"> Quantitative</w:t>
      </w:r>
      <w:r w:rsidR="00B872E8">
        <w:rPr>
          <w:rFonts w:eastAsia="Times New Roman" w:cstheme="minorHAnsi"/>
          <w:lang w:val="en"/>
        </w:rPr>
        <w:t xml:space="preserve"> and Qualitative</w:t>
      </w:r>
      <w:r w:rsidR="00E46B61" w:rsidRPr="00E46B61">
        <w:rPr>
          <w:rFonts w:eastAsia="Times New Roman" w:cstheme="minorHAnsi"/>
          <w:lang w:val="en"/>
        </w:rPr>
        <w:t xml:space="preserve"> Dashboard</w:t>
      </w:r>
      <w:r w:rsidR="00B872E8">
        <w:rPr>
          <w:rFonts w:eastAsia="Times New Roman" w:cstheme="minorHAnsi"/>
          <w:lang w:val="en"/>
        </w:rPr>
        <w:t>s</w:t>
      </w:r>
      <w:r w:rsidR="00E66F71">
        <w:rPr>
          <w:rFonts w:eastAsia="Times New Roman" w:cstheme="minorHAnsi"/>
          <w:lang w:val="en"/>
        </w:rPr>
        <w:t xml:space="preserve">, </w:t>
      </w:r>
      <w:r w:rsidR="00E46B61" w:rsidRPr="00E46B61">
        <w:rPr>
          <w:rFonts w:eastAsia="Times New Roman" w:cstheme="minorHAnsi"/>
          <w:lang w:val="en"/>
        </w:rPr>
        <w:t xml:space="preserve">3D </w:t>
      </w:r>
      <w:r w:rsidR="00B872E8">
        <w:rPr>
          <w:rFonts w:eastAsia="Times New Roman" w:cstheme="minorHAnsi"/>
          <w:lang w:val="en"/>
        </w:rPr>
        <w:t>wound i</w:t>
      </w:r>
      <w:r w:rsidR="00E46B61" w:rsidRPr="00E46B61">
        <w:rPr>
          <w:rFonts w:eastAsia="Times New Roman" w:cstheme="minorHAnsi"/>
          <w:lang w:val="en"/>
        </w:rPr>
        <w:t>maging</w:t>
      </w:r>
      <w:r w:rsidR="00E66F71">
        <w:rPr>
          <w:rFonts w:eastAsia="Times New Roman" w:cstheme="minorHAnsi"/>
          <w:lang w:val="en"/>
        </w:rPr>
        <w:t xml:space="preserve">, </w:t>
      </w:r>
      <w:r w:rsidR="00E46B61" w:rsidRPr="00E46B61">
        <w:rPr>
          <w:rFonts w:eastAsia="Times New Roman" w:cstheme="minorHAnsi"/>
          <w:lang w:val="en"/>
        </w:rPr>
        <w:t>Ankle Brachial Index (ABI)</w:t>
      </w:r>
      <w:r>
        <w:rPr>
          <w:rFonts w:eastAsia="Times New Roman" w:cstheme="minorHAnsi"/>
          <w:lang w:val="en"/>
        </w:rPr>
        <w:t xml:space="preserve"> </w:t>
      </w:r>
      <w:r w:rsidR="00E66F71" w:rsidRPr="00E66F71">
        <w:rPr>
          <w:rFonts w:eastAsia="Times New Roman" w:cstheme="minorHAnsi"/>
          <w:lang w:val="en"/>
        </w:rPr>
        <w:t>noninvasive test</w:t>
      </w:r>
      <w:r w:rsidR="00B872E8">
        <w:rPr>
          <w:rFonts w:eastAsia="Times New Roman" w:cstheme="minorHAnsi"/>
          <w:lang w:val="en"/>
        </w:rPr>
        <w:t>ing</w:t>
      </w:r>
      <w:r w:rsidR="00E66F71" w:rsidRPr="00E66F71">
        <w:rPr>
          <w:rFonts w:eastAsia="Times New Roman" w:cstheme="minorHAnsi"/>
          <w:lang w:val="en"/>
        </w:rPr>
        <w:t xml:space="preserve"> to assess blood flow to the </w:t>
      </w:r>
      <w:r w:rsidR="007449F6">
        <w:rPr>
          <w:rFonts w:eastAsia="Times New Roman" w:cstheme="minorHAnsi"/>
          <w:lang w:val="en"/>
        </w:rPr>
        <w:t xml:space="preserve">lower </w:t>
      </w:r>
      <w:r w:rsidR="00B872E8">
        <w:rPr>
          <w:rFonts w:eastAsia="Times New Roman" w:cstheme="minorHAnsi"/>
          <w:lang w:val="en"/>
        </w:rPr>
        <w:t>extremities</w:t>
      </w:r>
      <w:r w:rsidR="00E66F71">
        <w:rPr>
          <w:rFonts w:eastAsia="Times New Roman" w:cstheme="minorHAnsi"/>
          <w:lang w:val="en"/>
        </w:rPr>
        <w:t>, a just-in-time Telehealth Curbside Consult and Wound Care Mobile Applications.</w:t>
      </w:r>
    </w:p>
    <w:sectPr w:rsidR="0003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82"/>
    <w:rsid w:val="0003709A"/>
    <w:rsid w:val="00160798"/>
    <w:rsid w:val="001A032F"/>
    <w:rsid w:val="00271455"/>
    <w:rsid w:val="00487B5F"/>
    <w:rsid w:val="004C3374"/>
    <w:rsid w:val="004D1D73"/>
    <w:rsid w:val="00547B96"/>
    <w:rsid w:val="005B4F87"/>
    <w:rsid w:val="00667C60"/>
    <w:rsid w:val="006910E8"/>
    <w:rsid w:val="007449F6"/>
    <w:rsid w:val="008837ED"/>
    <w:rsid w:val="00895C16"/>
    <w:rsid w:val="00962782"/>
    <w:rsid w:val="009B49FE"/>
    <w:rsid w:val="00AB5675"/>
    <w:rsid w:val="00B872E8"/>
    <w:rsid w:val="00DE4278"/>
    <w:rsid w:val="00E46B61"/>
    <w:rsid w:val="00E66F71"/>
    <w:rsid w:val="00F554E4"/>
    <w:rsid w:val="00FA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CF8B"/>
  <w15:chartTrackingRefBased/>
  <w15:docId w15:val="{A1876138-97FC-42EB-AA31-1481CA62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7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782"/>
    <w:rPr>
      <w:color w:val="0B6CB2"/>
      <w:u w:val="single"/>
    </w:rPr>
  </w:style>
  <w:style w:type="paragraph" w:styleId="NoSpacing">
    <w:name w:val="No Spacing"/>
    <w:uiPriority w:val="1"/>
    <w:qFormat/>
    <w:rsid w:val="00962782"/>
    <w:pPr>
      <w:spacing w:after="0" w:line="240" w:lineRule="auto"/>
    </w:pPr>
  </w:style>
  <w:style w:type="paragraph" w:styleId="BalloonText">
    <w:name w:val="Balloon Text"/>
    <w:basedOn w:val="Normal"/>
    <w:link w:val="BalloonTextChar"/>
    <w:uiPriority w:val="99"/>
    <w:semiHidden/>
    <w:unhideWhenUsed/>
    <w:rsid w:val="00667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gov/HEALTHCAREEXCELLENCE/diffusion-of-excellence/index.as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Sapnas, Kathryn G. PhD.</dc:creator>
  <cp:keywords/>
  <dc:description/>
  <cp:lastModifiedBy>Goff, Cara</cp:lastModifiedBy>
  <cp:revision>3</cp:revision>
  <cp:lastPrinted>2020-04-30T14:34:00Z</cp:lastPrinted>
  <dcterms:created xsi:type="dcterms:W3CDTF">2020-04-30T15:18:00Z</dcterms:created>
  <dcterms:modified xsi:type="dcterms:W3CDTF">2020-05-12T13:44:00Z</dcterms:modified>
</cp:coreProperties>
</file>