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D244" w14:textId="4F845F7C" w:rsidR="007042D2" w:rsidRPr="00B84985" w:rsidRDefault="00A90198" w:rsidP="00B54FE3">
      <w:pPr>
        <w:pStyle w:val="Heading1"/>
      </w:pPr>
      <w:r w:rsidRPr="00B84985">
        <w:t>ONS Oncology Field Advisory Committee:</w:t>
      </w:r>
    </w:p>
    <w:p w14:paraId="245005AB" w14:textId="1D1C2F22" w:rsidR="00A90198" w:rsidRPr="00B84985" w:rsidRDefault="00A90198">
      <w:pPr>
        <w:rPr>
          <w:rFonts w:ascii="Arial" w:hAnsi="Arial" w:cs="Arial"/>
          <w:sz w:val="20"/>
          <w:szCs w:val="20"/>
          <w:shd w:val="clear" w:color="auto" w:fill="FFFFFF"/>
        </w:rPr>
      </w:pPr>
      <w:r w:rsidRPr="00B84985">
        <w:rPr>
          <w:rFonts w:ascii="Arial" w:hAnsi="Arial" w:cs="Arial"/>
          <w:sz w:val="20"/>
          <w:szCs w:val="20"/>
          <w:shd w:val="clear" w:color="auto" w:fill="FFFFFF"/>
        </w:rPr>
        <w:t>As recognized in</w:t>
      </w:r>
      <w:r w:rsidR="00AE579D" w:rsidRPr="00B84985">
        <w:rPr>
          <w:rFonts w:ascii="Arial" w:hAnsi="Arial" w:cs="Arial"/>
          <w:sz w:val="20"/>
          <w:szCs w:val="20"/>
          <w:shd w:val="clear" w:color="auto" w:fill="FFFFFF"/>
        </w:rPr>
        <w:t xml:space="preserve"> </w:t>
      </w:r>
      <w:r w:rsidR="00AE579D" w:rsidRPr="00800899">
        <w:rPr>
          <w:rFonts w:ascii="Arial" w:hAnsi="Arial" w:cs="Arial"/>
          <w:i/>
          <w:iCs/>
          <w:sz w:val="20"/>
          <w:szCs w:val="20"/>
          <w:shd w:val="clear" w:color="auto" w:fill="FFFFFF"/>
        </w:rPr>
        <w:t>Oncology Nursing: Scope and Standards of Practice</w:t>
      </w:r>
      <w:r w:rsidR="00AE579D" w:rsidRPr="00B84985">
        <w:rPr>
          <w:rFonts w:ascii="Arial" w:hAnsi="Arial" w:cs="Arial"/>
          <w:sz w:val="20"/>
          <w:szCs w:val="20"/>
          <w:shd w:val="clear" w:color="auto" w:fill="FFFFFF"/>
        </w:rPr>
        <w:t xml:space="preserve">, </w:t>
      </w:r>
      <w:r w:rsidR="003F783E" w:rsidRPr="00B84985">
        <w:rPr>
          <w:rFonts w:ascii="Arial" w:hAnsi="Arial" w:cs="Arial"/>
          <w:sz w:val="20"/>
          <w:szCs w:val="20"/>
          <w:shd w:val="clear" w:color="auto" w:fill="FFFFFF"/>
        </w:rPr>
        <w:t>“</w:t>
      </w:r>
      <w:r w:rsidR="00AE579D" w:rsidRPr="00B84985">
        <w:rPr>
          <w:rFonts w:ascii="Arial" w:hAnsi="Arial" w:cs="Arial"/>
          <w:sz w:val="20"/>
          <w:szCs w:val="20"/>
          <w:shd w:val="clear" w:color="auto" w:fill="FFFFFF"/>
        </w:rPr>
        <w:t>t</w:t>
      </w:r>
      <w:r w:rsidRPr="00B84985">
        <w:rPr>
          <w:rFonts w:ascii="Arial" w:hAnsi="Arial" w:cs="Arial"/>
          <w:sz w:val="20"/>
          <w:szCs w:val="20"/>
          <w:shd w:val="clear" w:color="auto" w:fill="FFFFFF"/>
        </w:rPr>
        <w:t>he 21st century has seen unprecedented innovations in oncology, leading to improved cancer prevention and control, symptom management, and patient outcomes. Oncology nursing practice must continually evolve to meet the challenges and opportunities that these advances present for people at risk for or diagnosed with cancer</w:t>
      </w:r>
      <w:r w:rsidR="00AE579D" w:rsidRPr="00B84985">
        <w:rPr>
          <w:rFonts w:ascii="Arial" w:hAnsi="Arial" w:cs="Arial"/>
          <w:sz w:val="20"/>
          <w:szCs w:val="20"/>
          <w:shd w:val="clear" w:color="auto" w:fill="FFFFFF"/>
        </w:rPr>
        <w:t xml:space="preserve">.  Based on effective communication, therapeutic, and </w:t>
      </w:r>
      <w:proofErr w:type="gramStart"/>
      <w:r w:rsidR="00AE579D" w:rsidRPr="00B84985">
        <w:rPr>
          <w:rFonts w:ascii="Arial" w:hAnsi="Arial" w:cs="Arial"/>
          <w:sz w:val="20"/>
          <w:szCs w:val="20"/>
          <w:shd w:val="clear" w:color="auto" w:fill="FFFFFF"/>
        </w:rPr>
        <w:t>evidence based</w:t>
      </w:r>
      <w:proofErr w:type="gramEnd"/>
      <w:r w:rsidR="00AE579D" w:rsidRPr="00B84985">
        <w:rPr>
          <w:rFonts w:ascii="Arial" w:hAnsi="Arial" w:cs="Arial"/>
          <w:sz w:val="20"/>
          <w:szCs w:val="20"/>
          <w:shd w:val="clear" w:color="auto" w:fill="FFFFFF"/>
        </w:rPr>
        <w:t xml:space="preserve"> research, oncology nursing interventions require high level critical thinking skills.  Oncology nursing is practiced at the generalist and advanced levels in a multitude of settings that span the entire continuum of cancer care.</w:t>
      </w:r>
      <w:r w:rsidR="003F783E" w:rsidRPr="00B84985">
        <w:rPr>
          <w:rFonts w:ascii="Arial" w:hAnsi="Arial" w:cs="Arial"/>
          <w:sz w:val="20"/>
          <w:szCs w:val="20"/>
          <w:shd w:val="clear" w:color="auto" w:fill="FFFFFF"/>
        </w:rPr>
        <w:t>”</w:t>
      </w:r>
      <w:r w:rsidR="00AE579D" w:rsidRPr="00B84985">
        <w:rPr>
          <w:rFonts w:ascii="Arial" w:hAnsi="Arial" w:cs="Arial"/>
          <w:sz w:val="20"/>
          <w:szCs w:val="20"/>
          <w:shd w:val="clear" w:color="auto" w:fill="FFFFFF"/>
        </w:rPr>
        <w:t xml:space="preserve"> </w:t>
      </w:r>
    </w:p>
    <w:p w14:paraId="1D191927" w14:textId="15412027" w:rsidR="00D7315E" w:rsidRPr="00B84985" w:rsidRDefault="009A6789">
      <w:pPr>
        <w:rPr>
          <w:rFonts w:ascii="Arial" w:hAnsi="Arial" w:cs="Arial"/>
          <w:sz w:val="20"/>
          <w:szCs w:val="20"/>
        </w:rPr>
      </w:pPr>
      <w:r w:rsidRPr="5ADB8FF2">
        <w:rPr>
          <w:rFonts w:ascii="Arial" w:hAnsi="Arial" w:cs="Arial"/>
          <w:sz w:val="20"/>
          <w:szCs w:val="20"/>
        </w:rPr>
        <w:t>The Oncology Field Advisory Committee (ONC-FAC)</w:t>
      </w:r>
      <w:r w:rsidR="00B84985" w:rsidRPr="5ADB8FF2">
        <w:rPr>
          <w:rFonts w:ascii="Arial" w:hAnsi="Arial" w:cs="Arial"/>
          <w:sz w:val="20"/>
          <w:szCs w:val="20"/>
        </w:rPr>
        <w:t xml:space="preserve">, chaired by Lori Hoffman Hogg, MS RN CNS AOCN®, </w:t>
      </w:r>
      <w:r w:rsidR="00800899" w:rsidRPr="5ADB8FF2">
        <w:rPr>
          <w:rFonts w:ascii="Arial" w:hAnsi="Arial" w:cs="Arial"/>
          <w:sz w:val="20"/>
          <w:szCs w:val="20"/>
        </w:rPr>
        <w:t xml:space="preserve"> is comprised of </w:t>
      </w:r>
      <w:r w:rsidR="2B2116BE" w:rsidRPr="5ADB8FF2">
        <w:rPr>
          <w:rFonts w:ascii="Arial" w:hAnsi="Arial" w:cs="Arial"/>
          <w:sz w:val="20"/>
          <w:szCs w:val="20"/>
        </w:rPr>
        <w:t>ten</w:t>
      </w:r>
      <w:r w:rsidRPr="5ADB8FF2">
        <w:rPr>
          <w:rFonts w:ascii="Arial" w:hAnsi="Arial" w:cs="Arial"/>
          <w:sz w:val="20"/>
          <w:szCs w:val="20"/>
        </w:rPr>
        <w:t xml:space="preserve"> expert members who are field-based, geographically diverse and clinically well versed in hematology/oncology and radiation oncology nursing practices for cancer care across the continuum, ensuring evidence</w:t>
      </w:r>
      <w:r w:rsidR="00904E67" w:rsidRPr="5ADB8FF2">
        <w:rPr>
          <w:rFonts w:ascii="Arial" w:hAnsi="Arial" w:cs="Arial"/>
          <w:sz w:val="20"/>
          <w:szCs w:val="20"/>
        </w:rPr>
        <w:t>-</w:t>
      </w:r>
      <w:r w:rsidRPr="5ADB8FF2">
        <w:rPr>
          <w:rFonts w:ascii="Arial" w:hAnsi="Arial" w:cs="Arial"/>
          <w:sz w:val="20"/>
          <w:szCs w:val="20"/>
        </w:rPr>
        <w:t xml:space="preserve">based care for this patient population.  Our mission is to align oncology patient-centered care with the national nursing strategic plan through our internal and external partnerships and collaborations with </w:t>
      </w:r>
      <w:r w:rsidR="00800899" w:rsidRPr="5ADB8FF2">
        <w:rPr>
          <w:rFonts w:ascii="Arial" w:hAnsi="Arial" w:cs="Arial"/>
          <w:sz w:val="20"/>
          <w:szCs w:val="20"/>
        </w:rPr>
        <w:t xml:space="preserve">VHA </w:t>
      </w:r>
      <w:r w:rsidRPr="5ADB8FF2">
        <w:rPr>
          <w:rFonts w:ascii="Arial" w:hAnsi="Arial" w:cs="Arial"/>
          <w:sz w:val="20"/>
          <w:szCs w:val="20"/>
        </w:rPr>
        <w:t>key stakeholder</w:t>
      </w:r>
      <w:r w:rsidR="00800899" w:rsidRPr="5ADB8FF2">
        <w:rPr>
          <w:rFonts w:ascii="Arial" w:hAnsi="Arial" w:cs="Arial"/>
          <w:sz w:val="20"/>
          <w:szCs w:val="20"/>
        </w:rPr>
        <w:t>s</w:t>
      </w:r>
      <w:r w:rsidRPr="5ADB8FF2">
        <w:rPr>
          <w:rFonts w:ascii="Arial" w:hAnsi="Arial" w:cs="Arial"/>
          <w:sz w:val="20"/>
          <w:szCs w:val="20"/>
        </w:rPr>
        <w:t xml:space="preserve"> to </w:t>
      </w:r>
      <w:r w:rsidR="00800899" w:rsidRPr="5ADB8FF2">
        <w:rPr>
          <w:rFonts w:ascii="Arial" w:hAnsi="Arial" w:cs="Arial"/>
          <w:sz w:val="20"/>
          <w:szCs w:val="20"/>
        </w:rPr>
        <w:t xml:space="preserve">provide precision oncology care while </w:t>
      </w:r>
      <w:bookmarkStart w:id="0" w:name="_GoBack"/>
      <w:bookmarkEnd w:id="0"/>
      <w:r w:rsidRPr="5ADB8FF2">
        <w:rPr>
          <w:rFonts w:ascii="Arial" w:hAnsi="Arial" w:cs="Arial"/>
          <w:sz w:val="20"/>
          <w:szCs w:val="20"/>
        </w:rPr>
        <w:t>reduc</w:t>
      </w:r>
      <w:r w:rsidR="00800899" w:rsidRPr="5ADB8FF2">
        <w:rPr>
          <w:rFonts w:ascii="Arial" w:hAnsi="Arial" w:cs="Arial"/>
          <w:sz w:val="20"/>
          <w:szCs w:val="20"/>
        </w:rPr>
        <w:t>ing</w:t>
      </w:r>
      <w:r w:rsidRPr="5ADB8FF2">
        <w:rPr>
          <w:rFonts w:ascii="Arial" w:hAnsi="Arial" w:cs="Arial"/>
          <w:sz w:val="20"/>
          <w:szCs w:val="20"/>
        </w:rPr>
        <w:t xml:space="preserve"> variability in cancer care</w:t>
      </w:r>
      <w:r w:rsidR="00800899" w:rsidRPr="5ADB8FF2">
        <w:rPr>
          <w:rFonts w:ascii="Arial" w:hAnsi="Arial" w:cs="Arial"/>
          <w:sz w:val="20"/>
          <w:szCs w:val="20"/>
        </w:rPr>
        <w:t xml:space="preserve"> across the enterprise</w:t>
      </w:r>
      <w:r w:rsidRPr="5ADB8FF2">
        <w:rPr>
          <w:rFonts w:ascii="Arial" w:hAnsi="Arial" w:cs="Arial"/>
          <w:sz w:val="20"/>
          <w:szCs w:val="20"/>
        </w:rPr>
        <w:t xml:space="preserve">.  </w:t>
      </w:r>
    </w:p>
    <w:tbl>
      <w:tblPr>
        <w:tblStyle w:val="TableElegant"/>
        <w:tblW w:w="10080" w:type="dxa"/>
        <w:tblInd w:w="-23" w:type="dxa"/>
        <w:tblLayout w:type="fixed"/>
        <w:tblLook w:val="01E0" w:firstRow="1" w:lastRow="1" w:firstColumn="1" w:lastColumn="1" w:noHBand="0" w:noVBand="0"/>
      </w:tblPr>
      <w:tblGrid>
        <w:gridCol w:w="5310"/>
        <w:gridCol w:w="3690"/>
        <w:gridCol w:w="1080"/>
      </w:tblGrid>
      <w:tr w:rsidR="00D7315E" w:rsidRPr="00B84985" w14:paraId="4BBC8BD7" w14:textId="77777777" w:rsidTr="00EB2F48">
        <w:trPr>
          <w:cnfStyle w:val="100000000000" w:firstRow="1" w:lastRow="0" w:firstColumn="0" w:lastColumn="0" w:oddVBand="0" w:evenVBand="0" w:oddHBand="0" w:evenHBand="0" w:firstRowFirstColumn="0" w:firstRowLastColumn="0" w:lastRowFirstColumn="0" w:lastRowLastColumn="0"/>
          <w:trHeight w:val="360"/>
        </w:trPr>
        <w:tc>
          <w:tcPr>
            <w:tcW w:w="5310" w:type="dxa"/>
          </w:tcPr>
          <w:p w14:paraId="3108990D" w14:textId="77777777" w:rsidR="00D7315E" w:rsidRPr="00B84985" w:rsidRDefault="00D7315E" w:rsidP="00F57E27">
            <w:pPr>
              <w:jc w:val="center"/>
              <w:rPr>
                <w:rFonts w:ascii="Arial" w:hAnsi="Arial" w:cs="Arial"/>
                <w:b/>
              </w:rPr>
            </w:pPr>
            <w:r w:rsidRPr="00B84985">
              <w:rPr>
                <w:rFonts w:ascii="Arial" w:hAnsi="Arial" w:cs="Arial"/>
                <w:b/>
              </w:rPr>
              <w:t>Members</w:t>
            </w:r>
          </w:p>
        </w:tc>
        <w:tc>
          <w:tcPr>
            <w:tcW w:w="3690" w:type="dxa"/>
          </w:tcPr>
          <w:p w14:paraId="752D6DF8" w14:textId="77777777" w:rsidR="00D7315E" w:rsidRPr="00B84985" w:rsidRDefault="00D7315E" w:rsidP="00F57E27">
            <w:pPr>
              <w:jc w:val="center"/>
              <w:rPr>
                <w:rFonts w:ascii="Arial" w:hAnsi="Arial" w:cs="Arial"/>
                <w:b/>
              </w:rPr>
            </w:pPr>
            <w:r w:rsidRPr="00B84985">
              <w:rPr>
                <w:rFonts w:ascii="Arial" w:hAnsi="Arial" w:cs="Arial"/>
                <w:b/>
              </w:rPr>
              <w:t>Facility</w:t>
            </w:r>
          </w:p>
        </w:tc>
        <w:tc>
          <w:tcPr>
            <w:tcW w:w="1080" w:type="dxa"/>
          </w:tcPr>
          <w:p w14:paraId="6AE0C398" w14:textId="77777777" w:rsidR="00D7315E" w:rsidRPr="00B84985" w:rsidRDefault="00D7315E" w:rsidP="00F57E27">
            <w:pPr>
              <w:jc w:val="center"/>
              <w:rPr>
                <w:rFonts w:ascii="Arial" w:hAnsi="Arial" w:cs="Arial"/>
                <w:b/>
              </w:rPr>
            </w:pPr>
            <w:r w:rsidRPr="00B84985">
              <w:rPr>
                <w:rFonts w:ascii="Arial" w:hAnsi="Arial" w:cs="Arial"/>
                <w:b/>
              </w:rPr>
              <w:t>VISN</w:t>
            </w:r>
          </w:p>
        </w:tc>
      </w:tr>
      <w:tr w:rsidR="00D7315E" w:rsidRPr="00B84985" w14:paraId="3C5E5D65" w14:textId="77777777" w:rsidTr="00EB2F48">
        <w:tc>
          <w:tcPr>
            <w:tcW w:w="5310" w:type="dxa"/>
          </w:tcPr>
          <w:p w14:paraId="1B4D870E" w14:textId="77777777" w:rsidR="00D7315E" w:rsidRPr="00B84985" w:rsidRDefault="00D7315E" w:rsidP="00F57E27">
            <w:pPr>
              <w:rPr>
                <w:rFonts w:ascii="Arial" w:hAnsi="Arial" w:cs="Arial"/>
                <w:lang w:val="es-MX"/>
              </w:rPr>
            </w:pPr>
            <w:r w:rsidRPr="00B84985">
              <w:rPr>
                <w:rFonts w:ascii="Arial" w:hAnsi="Arial" w:cs="Arial"/>
                <w:lang w:val="es-MX"/>
              </w:rPr>
              <w:t>Lori Hoffman-</w:t>
            </w:r>
            <w:proofErr w:type="spellStart"/>
            <w:r w:rsidRPr="00B84985">
              <w:rPr>
                <w:rFonts w:ascii="Arial" w:hAnsi="Arial" w:cs="Arial"/>
                <w:lang w:val="es-MX"/>
              </w:rPr>
              <w:t>Hōgg</w:t>
            </w:r>
            <w:proofErr w:type="spellEnd"/>
            <w:r w:rsidRPr="00B84985">
              <w:rPr>
                <w:rFonts w:ascii="Arial" w:hAnsi="Arial" w:cs="Arial"/>
                <w:lang w:val="es-MX"/>
              </w:rPr>
              <w:t>, MS RN CNS AOCN ®</w:t>
            </w:r>
          </w:p>
        </w:tc>
        <w:tc>
          <w:tcPr>
            <w:tcW w:w="3690" w:type="dxa"/>
          </w:tcPr>
          <w:p w14:paraId="140AC591" w14:textId="5BDFB01B" w:rsidR="00D7315E" w:rsidRPr="00B84985" w:rsidRDefault="00D7315E" w:rsidP="00F57E27">
            <w:pPr>
              <w:jc w:val="center"/>
              <w:rPr>
                <w:rFonts w:ascii="Arial" w:hAnsi="Arial" w:cs="Arial"/>
              </w:rPr>
            </w:pPr>
            <w:r w:rsidRPr="00B84985">
              <w:rPr>
                <w:rFonts w:ascii="Arial" w:hAnsi="Arial" w:cs="Arial"/>
              </w:rPr>
              <w:t>VACO/</w:t>
            </w:r>
            <w:r w:rsidR="003F783E" w:rsidRPr="00B84985">
              <w:rPr>
                <w:rFonts w:ascii="Arial" w:hAnsi="Arial" w:cs="Arial"/>
              </w:rPr>
              <w:t xml:space="preserve">Field based, </w:t>
            </w:r>
            <w:r w:rsidRPr="00B84985">
              <w:rPr>
                <w:rFonts w:ascii="Arial" w:hAnsi="Arial" w:cs="Arial"/>
              </w:rPr>
              <w:t>Albany NY</w:t>
            </w:r>
          </w:p>
        </w:tc>
        <w:tc>
          <w:tcPr>
            <w:tcW w:w="1080" w:type="dxa"/>
          </w:tcPr>
          <w:p w14:paraId="7C49F58F" w14:textId="77777777" w:rsidR="00D7315E" w:rsidRPr="00B84985" w:rsidRDefault="00D7315E" w:rsidP="00F57E27">
            <w:pPr>
              <w:jc w:val="center"/>
              <w:rPr>
                <w:rFonts w:ascii="Arial" w:hAnsi="Arial" w:cs="Arial"/>
              </w:rPr>
            </w:pPr>
            <w:r w:rsidRPr="00B84985">
              <w:rPr>
                <w:rFonts w:ascii="Arial" w:hAnsi="Arial" w:cs="Arial"/>
              </w:rPr>
              <w:t>2,6</w:t>
            </w:r>
          </w:p>
        </w:tc>
      </w:tr>
      <w:tr w:rsidR="00D7315E" w:rsidRPr="00B84985" w14:paraId="3D353456" w14:textId="77777777" w:rsidTr="00EB2F48">
        <w:tc>
          <w:tcPr>
            <w:tcW w:w="5310" w:type="dxa"/>
          </w:tcPr>
          <w:p w14:paraId="0B31BBA5" w14:textId="77777777" w:rsidR="00D7315E" w:rsidRPr="00B84985" w:rsidRDefault="00D7315E" w:rsidP="00F57E27">
            <w:pPr>
              <w:rPr>
                <w:rFonts w:ascii="Arial" w:hAnsi="Arial" w:cs="Arial"/>
                <w:lang w:val="es-MX"/>
              </w:rPr>
            </w:pPr>
            <w:proofErr w:type="spellStart"/>
            <w:r w:rsidRPr="00B84985">
              <w:rPr>
                <w:rFonts w:ascii="Arial" w:hAnsi="Arial" w:cs="Arial"/>
                <w:lang w:val="es-MX"/>
              </w:rPr>
              <w:t>CeCe</w:t>
            </w:r>
            <w:proofErr w:type="spellEnd"/>
            <w:r w:rsidRPr="00B84985">
              <w:rPr>
                <w:rFonts w:ascii="Arial" w:hAnsi="Arial" w:cs="Arial"/>
                <w:lang w:val="es-MX"/>
              </w:rPr>
              <w:t xml:space="preserve"> </w:t>
            </w:r>
            <w:proofErr w:type="spellStart"/>
            <w:r w:rsidRPr="00B84985">
              <w:rPr>
                <w:rFonts w:ascii="Arial" w:hAnsi="Arial" w:cs="Arial"/>
                <w:lang w:val="es-MX"/>
              </w:rPr>
              <w:t>Atherton</w:t>
            </w:r>
            <w:proofErr w:type="spellEnd"/>
            <w:r w:rsidRPr="00B84985">
              <w:rPr>
                <w:rFonts w:ascii="Arial" w:hAnsi="Arial" w:cs="Arial"/>
                <w:lang w:val="es-MX"/>
              </w:rPr>
              <w:t>, AOCN®, ARNP</w:t>
            </w:r>
          </w:p>
        </w:tc>
        <w:tc>
          <w:tcPr>
            <w:tcW w:w="3690" w:type="dxa"/>
          </w:tcPr>
          <w:p w14:paraId="6C36FC7D" w14:textId="006BF038" w:rsidR="00D7315E" w:rsidRPr="00B84985" w:rsidRDefault="00EB2F48" w:rsidP="00EB2F48">
            <w:pPr>
              <w:rPr>
                <w:rFonts w:ascii="Arial" w:hAnsi="Arial" w:cs="Arial"/>
              </w:rPr>
            </w:pPr>
            <w:r>
              <w:rPr>
                <w:rFonts w:ascii="Arial" w:hAnsi="Arial" w:cs="Arial"/>
              </w:rPr>
              <w:t xml:space="preserve">       </w:t>
            </w:r>
            <w:r w:rsidR="00D7315E" w:rsidRPr="00B84985">
              <w:rPr>
                <w:rFonts w:ascii="Arial" w:hAnsi="Arial" w:cs="Arial"/>
              </w:rPr>
              <w:t>Kansas City MO</w:t>
            </w:r>
          </w:p>
        </w:tc>
        <w:tc>
          <w:tcPr>
            <w:tcW w:w="1080" w:type="dxa"/>
          </w:tcPr>
          <w:p w14:paraId="14813E06" w14:textId="77777777" w:rsidR="00D7315E" w:rsidRPr="00B84985" w:rsidRDefault="00D7315E" w:rsidP="00F57E27">
            <w:pPr>
              <w:jc w:val="center"/>
              <w:rPr>
                <w:rFonts w:ascii="Arial" w:hAnsi="Arial" w:cs="Arial"/>
              </w:rPr>
            </w:pPr>
            <w:r w:rsidRPr="00B84985">
              <w:rPr>
                <w:rFonts w:ascii="Arial" w:hAnsi="Arial" w:cs="Arial"/>
              </w:rPr>
              <w:t>15</w:t>
            </w:r>
          </w:p>
        </w:tc>
      </w:tr>
      <w:tr w:rsidR="00D7315E" w:rsidRPr="00B84985" w14:paraId="5462CA48" w14:textId="77777777" w:rsidTr="00EB2F48">
        <w:tc>
          <w:tcPr>
            <w:tcW w:w="5310" w:type="dxa"/>
          </w:tcPr>
          <w:p w14:paraId="3D259E02" w14:textId="77777777" w:rsidR="00D7315E" w:rsidRPr="00B84985" w:rsidRDefault="00D7315E" w:rsidP="00F57E27">
            <w:pPr>
              <w:rPr>
                <w:rFonts w:ascii="Arial" w:hAnsi="Arial" w:cs="Arial"/>
                <w:lang w:val="es-MX"/>
              </w:rPr>
            </w:pPr>
            <w:r w:rsidRPr="00B84985">
              <w:rPr>
                <w:rFonts w:ascii="Arial" w:hAnsi="Arial" w:cs="Arial"/>
                <w:lang w:val="es-MX"/>
              </w:rPr>
              <w:t xml:space="preserve">Jackie </w:t>
            </w:r>
            <w:proofErr w:type="spellStart"/>
            <w:r w:rsidRPr="00B84985">
              <w:rPr>
                <w:rFonts w:ascii="Arial" w:hAnsi="Arial" w:cs="Arial"/>
                <w:lang w:val="es-MX"/>
              </w:rPr>
              <w:t>Goettl</w:t>
            </w:r>
            <w:proofErr w:type="spellEnd"/>
            <w:r w:rsidRPr="00B84985">
              <w:rPr>
                <w:rFonts w:ascii="Arial" w:hAnsi="Arial" w:cs="Arial"/>
                <w:lang w:val="es-MX"/>
              </w:rPr>
              <w:t>, MSN RN OCN®</w:t>
            </w:r>
          </w:p>
        </w:tc>
        <w:tc>
          <w:tcPr>
            <w:tcW w:w="3690" w:type="dxa"/>
          </w:tcPr>
          <w:p w14:paraId="26D7F0B3" w14:textId="46E05BAE" w:rsidR="00D7315E" w:rsidRPr="00B84985" w:rsidRDefault="003F783E" w:rsidP="00F57E27">
            <w:pPr>
              <w:tabs>
                <w:tab w:val="left" w:pos="420"/>
              </w:tabs>
              <w:rPr>
                <w:rFonts w:ascii="Arial" w:hAnsi="Arial" w:cs="Arial"/>
              </w:rPr>
            </w:pPr>
            <w:r w:rsidRPr="00B84985">
              <w:rPr>
                <w:rFonts w:ascii="Arial" w:hAnsi="Arial" w:cs="Arial"/>
              </w:rPr>
              <w:t xml:space="preserve">       </w:t>
            </w:r>
            <w:r w:rsidR="00D7315E" w:rsidRPr="00B84985">
              <w:rPr>
                <w:rFonts w:ascii="Arial" w:hAnsi="Arial" w:cs="Arial"/>
              </w:rPr>
              <w:t>Minneapolis, MN</w:t>
            </w:r>
          </w:p>
        </w:tc>
        <w:tc>
          <w:tcPr>
            <w:tcW w:w="1080" w:type="dxa"/>
          </w:tcPr>
          <w:p w14:paraId="4539C5B7" w14:textId="77777777" w:rsidR="00D7315E" w:rsidRPr="00B84985" w:rsidRDefault="00D7315E" w:rsidP="00F57E27">
            <w:pPr>
              <w:jc w:val="center"/>
              <w:rPr>
                <w:rFonts w:ascii="Arial" w:hAnsi="Arial" w:cs="Arial"/>
              </w:rPr>
            </w:pPr>
            <w:r w:rsidRPr="00B84985">
              <w:rPr>
                <w:rFonts w:ascii="Arial" w:hAnsi="Arial" w:cs="Arial"/>
              </w:rPr>
              <w:t>23</w:t>
            </w:r>
          </w:p>
        </w:tc>
      </w:tr>
      <w:tr w:rsidR="00D7315E" w:rsidRPr="00B84985" w14:paraId="49386495" w14:textId="77777777" w:rsidTr="00EB2F48">
        <w:tc>
          <w:tcPr>
            <w:tcW w:w="5310" w:type="dxa"/>
          </w:tcPr>
          <w:p w14:paraId="6CF70CF6" w14:textId="77777777" w:rsidR="00D7315E" w:rsidRPr="00B84985" w:rsidRDefault="00D7315E" w:rsidP="00F57E27">
            <w:pPr>
              <w:rPr>
                <w:rFonts w:ascii="Arial" w:hAnsi="Arial" w:cs="Arial"/>
                <w:lang w:val="es-MX"/>
              </w:rPr>
            </w:pPr>
            <w:r w:rsidRPr="00B84985">
              <w:rPr>
                <w:rFonts w:ascii="Arial" w:hAnsi="Arial" w:cs="Arial"/>
                <w:lang w:val="es-MX"/>
              </w:rPr>
              <w:t>Nancy Goff, RN MS AOCN®</w:t>
            </w:r>
          </w:p>
        </w:tc>
        <w:tc>
          <w:tcPr>
            <w:tcW w:w="3690" w:type="dxa"/>
          </w:tcPr>
          <w:p w14:paraId="0B989450" w14:textId="0103EAA5" w:rsidR="00D7315E" w:rsidRPr="00B84985" w:rsidRDefault="003F783E" w:rsidP="003F783E">
            <w:pPr>
              <w:rPr>
                <w:rFonts w:ascii="Arial" w:hAnsi="Arial" w:cs="Arial"/>
              </w:rPr>
            </w:pPr>
            <w:r w:rsidRPr="00B84985">
              <w:rPr>
                <w:rFonts w:ascii="Arial" w:hAnsi="Arial" w:cs="Arial"/>
              </w:rPr>
              <w:t xml:space="preserve">       </w:t>
            </w:r>
            <w:r w:rsidR="00D7315E" w:rsidRPr="00B84985">
              <w:rPr>
                <w:rFonts w:ascii="Arial" w:hAnsi="Arial" w:cs="Arial"/>
              </w:rPr>
              <w:t xml:space="preserve">Miami, FL </w:t>
            </w:r>
          </w:p>
        </w:tc>
        <w:tc>
          <w:tcPr>
            <w:tcW w:w="1080" w:type="dxa"/>
          </w:tcPr>
          <w:p w14:paraId="777E7416" w14:textId="77777777" w:rsidR="00D7315E" w:rsidRPr="00B84985" w:rsidRDefault="00D7315E" w:rsidP="00F57E27">
            <w:pPr>
              <w:jc w:val="center"/>
              <w:rPr>
                <w:rFonts w:ascii="Arial" w:hAnsi="Arial" w:cs="Arial"/>
              </w:rPr>
            </w:pPr>
            <w:r w:rsidRPr="00B84985">
              <w:rPr>
                <w:rFonts w:ascii="Arial" w:hAnsi="Arial" w:cs="Arial"/>
              </w:rPr>
              <w:t>8</w:t>
            </w:r>
          </w:p>
        </w:tc>
      </w:tr>
      <w:tr w:rsidR="00D7315E" w:rsidRPr="00B84985" w14:paraId="49E84530" w14:textId="77777777" w:rsidTr="00EB2F48">
        <w:tc>
          <w:tcPr>
            <w:tcW w:w="5310" w:type="dxa"/>
          </w:tcPr>
          <w:p w14:paraId="137773E2" w14:textId="77777777" w:rsidR="00D7315E" w:rsidRPr="00B84985" w:rsidRDefault="00D7315E" w:rsidP="00F57E27">
            <w:pPr>
              <w:rPr>
                <w:rFonts w:ascii="Arial" w:hAnsi="Arial" w:cs="Arial"/>
                <w:lang w:val="es-MX"/>
              </w:rPr>
            </w:pPr>
            <w:bookmarkStart w:id="1" w:name="_Hlk32409682"/>
            <w:bookmarkStart w:id="2" w:name="_Hlk32409662"/>
            <w:r w:rsidRPr="00B84985">
              <w:rPr>
                <w:rFonts w:ascii="Arial" w:hAnsi="Arial" w:cs="Arial"/>
                <w:lang w:val="es-MX"/>
              </w:rPr>
              <w:t>Jeanne Green, DNP NFP CRNP NP-C AOCNP®</w:t>
            </w:r>
            <w:bookmarkEnd w:id="1"/>
          </w:p>
        </w:tc>
        <w:tc>
          <w:tcPr>
            <w:tcW w:w="3690" w:type="dxa"/>
          </w:tcPr>
          <w:p w14:paraId="68699F52" w14:textId="04662D2F" w:rsidR="00D7315E" w:rsidRPr="00B84985" w:rsidRDefault="00EB2F48" w:rsidP="00F57E27">
            <w:pPr>
              <w:tabs>
                <w:tab w:val="left" w:pos="615"/>
              </w:tabs>
              <w:rPr>
                <w:rFonts w:ascii="Arial" w:hAnsi="Arial" w:cs="Arial"/>
              </w:rPr>
            </w:pPr>
            <w:r>
              <w:rPr>
                <w:rFonts w:ascii="Arial" w:hAnsi="Arial" w:cs="Arial"/>
              </w:rPr>
              <w:t xml:space="preserve">       </w:t>
            </w:r>
            <w:r w:rsidR="00D7315E" w:rsidRPr="00B84985">
              <w:rPr>
                <w:rFonts w:ascii="Arial" w:hAnsi="Arial" w:cs="Arial"/>
              </w:rPr>
              <w:t>Pittsburgh, PA</w:t>
            </w:r>
          </w:p>
        </w:tc>
        <w:tc>
          <w:tcPr>
            <w:tcW w:w="1080" w:type="dxa"/>
          </w:tcPr>
          <w:p w14:paraId="371208CC" w14:textId="77777777" w:rsidR="00D7315E" w:rsidRPr="00B84985" w:rsidRDefault="00D7315E" w:rsidP="00F57E27">
            <w:pPr>
              <w:jc w:val="center"/>
              <w:rPr>
                <w:rFonts w:ascii="Arial" w:hAnsi="Arial" w:cs="Arial"/>
              </w:rPr>
            </w:pPr>
            <w:r w:rsidRPr="00B84985">
              <w:rPr>
                <w:rFonts w:ascii="Arial" w:hAnsi="Arial" w:cs="Arial"/>
              </w:rPr>
              <w:t>4</w:t>
            </w:r>
          </w:p>
        </w:tc>
      </w:tr>
      <w:bookmarkEnd w:id="2"/>
      <w:tr w:rsidR="00D7315E" w:rsidRPr="00B84985" w14:paraId="31FFCC8D" w14:textId="77777777" w:rsidTr="00EB2F48">
        <w:tc>
          <w:tcPr>
            <w:tcW w:w="5310" w:type="dxa"/>
          </w:tcPr>
          <w:p w14:paraId="6EB31C6D" w14:textId="77777777" w:rsidR="00D7315E" w:rsidRPr="00B84985" w:rsidRDefault="00D7315E" w:rsidP="00F57E27">
            <w:pPr>
              <w:rPr>
                <w:rFonts w:ascii="Arial" w:hAnsi="Arial" w:cs="Arial"/>
                <w:lang w:val="es-MX"/>
              </w:rPr>
            </w:pPr>
            <w:r w:rsidRPr="00B84985">
              <w:rPr>
                <w:rFonts w:ascii="Arial" w:hAnsi="Arial" w:cs="Arial"/>
                <w:lang w:val="es-MX"/>
              </w:rPr>
              <w:t xml:space="preserve">Clarice Humanick, </w:t>
            </w:r>
            <w:r w:rsidRPr="00B84985">
              <w:rPr>
                <w:rFonts w:ascii="Arial" w:hAnsi="Arial" w:cs="Arial"/>
              </w:rPr>
              <w:t>MSN RN (Ad Hoc)</w:t>
            </w:r>
          </w:p>
        </w:tc>
        <w:tc>
          <w:tcPr>
            <w:tcW w:w="3690" w:type="dxa"/>
          </w:tcPr>
          <w:p w14:paraId="16E1E165" w14:textId="0C3BA177" w:rsidR="00D7315E" w:rsidRPr="00B84985" w:rsidRDefault="00EB2F48" w:rsidP="00EB2F48">
            <w:pPr>
              <w:rPr>
                <w:rFonts w:ascii="Arial" w:hAnsi="Arial" w:cs="Arial"/>
              </w:rPr>
            </w:pPr>
            <w:r>
              <w:rPr>
                <w:rFonts w:ascii="Arial" w:hAnsi="Arial" w:cs="Arial"/>
              </w:rPr>
              <w:t xml:space="preserve">       </w:t>
            </w:r>
            <w:r w:rsidR="00D7315E" w:rsidRPr="00B84985">
              <w:rPr>
                <w:rFonts w:ascii="Arial" w:hAnsi="Arial" w:cs="Arial"/>
              </w:rPr>
              <w:t>West Haven, CT</w:t>
            </w:r>
          </w:p>
        </w:tc>
        <w:tc>
          <w:tcPr>
            <w:tcW w:w="1080" w:type="dxa"/>
          </w:tcPr>
          <w:p w14:paraId="7290A466" w14:textId="77777777" w:rsidR="00D7315E" w:rsidRPr="00B84985" w:rsidRDefault="00D7315E" w:rsidP="00F57E27">
            <w:pPr>
              <w:jc w:val="center"/>
              <w:rPr>
                <w:rFonts w:ascii="Arial" w:hAnsi="Arial" w:cs="Arial"/>
              </w:rPr>
            </w:pPr>
            <w:r w:rsidRPr="00B84985">
              <w:rPr>
                <w:rFonts w:ascii="Arial" w:hAnsi="Arial" w:cs="Arial"/>
              </w:rPr>
              <w:t>1</w:t>
            </w:r>
          </w:p>
        </w:tc>
      </w:tr>
      <w:tr w:rsidR="00D7315E" w:rsidRPr="00B84985" w14:paraId="45CBE13F" w14:textId="77777777" w:rsidTr="00EB2F48">
        <w:tc>
          <w:tcPr>
            <w:tcW w:w="5310" w:type="dxa"/>
          </w:tcPr>
          <w:p w14:paraId="3D56FB7D" w14:textId="77777777" w:rsidR="00D7315E" w:rsidRPr="00B84985" w:rsidRDefault="00D7315E" w:rsidP="00F57E27">
            <w:pPr>
              <w:rPr>
                <w:rFonts w:ascii="Arial" w:hAnsi="Arial" w:cs="Arial"/>
                <w:lang w:val="es-MX"/>
              </w:rPr>
            </w:pPr>
            <w:r w:rsidRPr="00B84985">
              <w:rPr>
                <w:rFonts w:ascii="Arial" w:hAnsi="Arial" w:cs="Arial"/>
                <w:lang w:val="es-MX"/>
              </w:rPr>
              <w:t xml:space="preserve">Joanne Harrington, </w:t>
            </w:r>
            <w:r w:rsidRPr="00B84985">
              <w:rPr>
                <w:rFonts w:ascii="Arial" w:hAnsi="Arial" w:cs="Arial"/>
              </w:rPr>
              <w:t>PhD APRN-BC AOCNP</w:t>
            </w:r>
            <w:r w:rsidRPr="00B84985">
              <w:rPr>
                <w:rFonts w:ascii="Arial" w:hAnsi="Arial" w:cs="Arial"/>
                <w:lang w:val="es-MX"/>
              </w:rPr>
              <w:t>®</w:t>
            </w:r>
          </w:p>
        </w:tc>
        <w:tc>
          <w:tcPr>
            <w:tcW w:w="3690" w:type="dxa"/>
          </w:tcPr>
          <w:p w14:paraId="1761E44C" w14:textId="0C46D370" w:rsidR="00D7315E" w:rsidRPr="00B84985" w:rsidRDefault="003F783E" w:rsidP="003F783E">
            <w:pPr>
              <w:rPr>
                <w:rFonts w:ascii="Arial" w:hAnsi="Arial" w:cs="Arial"/>
              </w:rPr>
            </w:pPr>
            <w:r w:rsidRPr="00B84985">
              <w:rPr>
                <w:rFonts w:ascii="Arial" w:hAnsi="Arial" w:cs="Arial"/>
              </w:rPr>
              <w:t xml:space="preserve">       </w:t>
            </w:r>
            <w:r w:rsidR="00D7315E" w:rsidRPr="00B84985">
              <w:rPr>
                <w:rFonts w:ascii="Arial" w:hAnsi="Arial" w:cs="Arial"/>
              </w:rPr>
              <w:t>San Diego, CA</w:t>
            </w:r>
          </w:p>
        </w:tc>
        <w:tc>
          <w:tcPr>
            <w:tcW w:w="1080" w:type="dxa"/>
          </w:tcPr>
          <w:p w14:paraId="217FFAF9" w14:textId="77777777" w:rsidR="00D7315E" w:rsidRPr="00B84985" w:rsidRDefault="00D7315E" w:rsidP="00F57E27">
            <w:pPr>
              <w:jc w:val="center"/>
              <w:rPr>
                <w:rFonts w:ascii="Arial" w:hAnsi="Arial" w:cs="Arial"/>
              </w:rPr>
            </w:pPr>
            <w:r w:rsidRPr="00B84985">
              <w:rPr>
                <w:rFonts w:ascii="Arial" w:hAnsi="Arial" w:cs="Arial"/>
              </w:rPr>
              <w:t>22</w:t>
            </w:r>
          </w:p>
        </w:tc>
      </w:tr>
      <w:tr w:rsidR="00D7315E" w:rsidRPr="00B84985" w14:paraId="3B3EBDAC" w14:textId="77777777" w:rsidTr="00EB2F48">
        <w:tc>
          <w:tcPr>
            <w:tcW w:w="5310" w:type="dxa"/>
          </w:tcPr>
          <w:p w14:paraId="398D0FF8" w14:textId="77777777" w:rsidR="00D7315E" w:rsidRPr="00B84985" w:rsidRDefault="00D7315E" w:rsidP="00F57E27">
            <w:pPr>
              <w:rPr>
                <w:rFonts w:ascii="Arial" w:hAnsi="Arial" w:cs="Arial"/>
                <w:lang w:val="es-MX"/>
              </w:rPr>
            </w:pPr>
            <w:r w:rsidRPr="00B84985">
              <w:rPr>
                <w:rFonts w:ascii="Arial" w:hAnsi="Arial" w:cs="Arial"/>
                <w:lang w:val="es-MX"/>
              </w:rPr>
              <w:t>Lisa Long, RN OCN®</w:t>
            </w:r>
          </w:p>
        </w:tc>
        <w:tc>
          <w:tcPr>
            <w:tcW w:w="3690" w:type="dxa"/>
          </w:tcPr>
          <w:p w14:paraId="2510289D" w14:textId="27D79911" w:rsidR="00D7315E" w:rsidRPr="00B84985" w:rsidRDefault="00EB2F48" w:rsidP="00EB2F48">
            <w:pPr>
              <w:rPr>
                <w:rFonts w:ascii="Arial" w:hAnsi="Arial" w:cs="Arial"/>
              </w:rPr>
            </w:pPr>
            <w:r>
              <w:rPr>
                <w:rFonts w:ascii="Arial" w:hAnsi="Arial" w:cs="Arial"/>
              </w:rPr>
              <w:t xml:space="preserve">       </w:t>
            </w:r>
            <w:r w:rsidR="00D7315E" w:rsidRPr="00B84985">
              <w:rPr>
                <w:rFonts w:ascii="Arial" w:hAnsi="Arial" w:cs="Arial"/>
              </w:rPr>
              <w:t>Manchester, NH</w:t>
            </w:r>
          </w:p>
        </w:tc>
        <w:tc>
          <w:tcPr>
            <w:tcW w:w="1080" w:type="dxa"/>
          </w:tcPr>
          <w:p w14:paraId="77F2DE15" w14:textId="77777777" w:rsidR="00D7315E" w:rsidRPr="00B84985" w:rsidRDefault="00D7315E" w:rsidP="00F57E27">
            <w:pPr>
              <w:jc w:val="center"/>
              <w:rPr>
                <w:rFonts w:ascii="Arial" w:hAnsi="Arial" w:cs="Arial"/>
              </w:rPr>
            </w:pPr>
            <w:r w:rsidRPr="00B84985">
              <w:rPr>
                <w:rFonts w:ascii="Arial" w:hAnsi="Arial" w:cs="Arial"/>
              </w:rPr>
              <w:t>1</w:t>
            </w:r>
          </w:p>
        </w:tc>
      </w:tr>
      <w:tr w:rsidR="00D7315E" w:rsidRPr="00B84985" w14:paraId="555408D0" w14:textId="77777777" w:rsidTr="00EB2F48">
        <w:tc>
          <w:tcPr>
            <w:tcW w:w="5310" w:type="dxa"/>
          </w:tcPr>
          <w:p w14:paraId="70FF34A4" w14:textId="77777777" w:rsidR="00D7315E" w:rsidRPr="00B84985" w:rsidRDefault="00D7315E" w:rsidP="00F57E27">
            <w:pPr>
              <w:contextualSpacing/>
              <w:rPr>
                <w:rFonts w:ascii="Arial" w:hAnsi="Arial" w:cs="Arial"/>
                <w:lang w:val="es-MX"/>
              </w:rPr>
            </w:pPr>
            <w:r w:rsidRPr="00B84985">
              <w:rPr>
                <w:rFonts w:ascii="Arial" w:hAnsi="Arial" w:cs="Arial"/>
                <w:lang w:val="es-MX"/>
              </w:rPr>
              <w:t xml:space="preserve">Jill Sartori, </w:t>
            </w:r>
            <w:r w:rsidRPr="00B84985">
              <w:rPr>
                <w:rFonts w:ascii="Arial" w:hAnsi="Arial" w:cs="Arial"/>
              </w:rPr>
              <w:t>BSN RN</w:t>
            </w:r>
          </w:p>
        </w:tc>
        <w:tc>
          <w:tcPr>
            <w:tcW w:w="3690" w:type="dxa"/>
          </w:tcPr>
          <w:p w14:paraId="419ACA00" w14:textId="61A97701" w:rsidR="00D7315E" w:rsidRPr="00B84985" w:rsidRDefault="003F783E" w:rsidP="003F783E">
            <w:pPr>
              <w:contextualSpacing/>
              <w:rPr>
                <w:rFonts w:ascii="Arial" w:hAnsi="Arial" w:cs="Arial"/>
              </w:rPr>
            </w:pPr>
            <w:r w:rsidRPr="00B84985">
              <w:rPr>
                <w:rFonts w:ascii="Arial" w:hAnsi="Arial" w:cs="Arial"/>
              </w:rPr>
              <w:t xml:space="preserve">       </w:t>
            </w:r>
            <w:r w:rsidR="00D7315E" w:rsidRPr="00B84985">
              <w:rPr>
                <w:rFonts w:ascii="Arial" w:hAnsi="Arial" w:cs="Arial"/>
              </w:rPr>
              <w:t xml:space="preserve">Baltimore, MD </w:t>
            </w:r>
          </w:p>
        </w:tc>
        <w:tc>
          <w:tcPr>
            <w:tcW w:w="1080" w:type="dxa"/>
          </w:tcPr>
          <w:p w14:paraId="6A44328C" w14:textId="77777777" w:rsidR="00D7315E" w:rsidRPr="00B84985" w:rsidRDefault="00D7315E" w:rsidP="00F57E27">
            <w:pPr>
              <w:contextualSpacing/>
              <w:jc w:val="center"/>
              <w:rPr>
                <w:rFonts w:ascii="Arial" w:hAnsi="Arial" w:cs="Arial"/>
              </w:rPr>
            </w:pPr>
            <w:r w:rsidRPr="00B84985">
              <w:rPr>
                <w:rFonts w:ascii="Arial" w:hAnsi="Arial" w:cs="Arial"/>
              </w:rPr>
              <w:t>5</w:t>
            </w:r>
          </w:p>
        </w:tc>
      </w:tr>
      <w:tr w:rsidR="00D7315E" w:rsidRPr="00B84985" w14:paraId="1EE8AC95" w14:textId="77777777" w:rsidTr="00EB2F48">
        <w:tc>
          <w:tcPr>
            <w:tcW w:w="5310" w:type="dxa"/>
          </w:tcPr>
          <w:p w14:paraId="13E2F93E" w14:textId="77777777" w:rsidR="00D7315E" w:rsidRPr="00B84985" w:rsidRDefault="00D7315E" w:rsidP="00F57E27">
            <w:pPr>
              <w:rPr>
                <w:rFonts w:ascii="Arial" w:hAnsi="Arial" w:cs="Arial"/>
                <w:lang w:val="es-MX"/>
              </w:rPr>
            </w:pPr>
            <w:proofErr w:type="spellStart"/>
            <w:r w:rsidRPr="00B84985">
              <w:rPr>
                <w:rFonts w:ascii="Arial" w:hAnsi="Arial" w:cs="Arial"/>
                <w:lang w:val="es-MX"/>
              </w:rPr>
              <w:t>Alecia</w:t>
            </w:r>
            <w:proofErr w:type="spellEnd"/>
            <w:r w:rsidRPr="00B84985">
              <w:rPr>
                <w:rFonts w:ascii="Arial" w:hAnsi="Arial" w:cs="Arial"/>
                <w:lang w:val="es-MX"/>
              </w:rPr>
              <w:t xml:space="preserve"> </w:t>
            </w:r>
            <w:proofErr w:type="spellStart"/>
            <w:r w:rsidRPr="00B84985">
              <w:rPr>
                <w:rFonts w:ascii="Arial" w:hAnsi="Arial" w:cs="Arial"/>
                <w:lang w:val="es-MX"/>
              </w:rPr>
              <w:t>Smalheer</w:t>
            </w:r>
            <w:proofErr w:type="spellEnd"/>
            <w:r w:rsidRPr="00B84985">
              <w:rPr>
                <w:rFonts w:ascii="Arial" w:hAnsi="Arial" w:cs="Arial"/>
                <w:lang w:val="es-MX"/>
              </w:rPr>
              <w:t>, RN MS CNS OCN®</w:t>
            </w:r>
          </w:p>
        </w:tc>
        <w:tc>
          <w:tcPr>
            <w:tcW w:w="3690" w:type="dxa"/>
          </w:tcPr>
          <w:p w14:paraId="0C12D6A7" w14:textId="1BBF7CBB" w:rsidR="00D7315E" w:rsidRPr="00B84985" w:rsidRDefault="003F783E" w:rsidP="003F783E">
            <w:pPr>
              <w:rPr>
                <w:rFonts w:ascii="Arial" w:hAnsi="Arial" w:cs="Arial"/>
              </w:rPr>
            </w:pPr>
            <w:r w:rsidRPr="00B84985">
              <w:rPr>
                <w:rFonts w:ascii="Arial" w:hAnsi="Arial" w:cs="Arial"/>
              </w:rPr>
              <w:t xml:space="preserve">       </w:t>
            </w:r>
            <w:r w:rsidR="00D7315E" w:rsidRPr="00B84985">
              <w:rPr>
                <w:rFonts w:ascii="Arial" w:hAnsi="Arial" w:cs="Arial"/>
              </w:rPr>
              <w:t>Cleveland, OH</w:t>
            </w:r>
          </w:p>
        </w:tc>
        <w:tc>
          <w:tcPr>
            <w:tcW w:w="1080" w:type="dxa"/>
          </w:tcPr>
          <w:p w14:paraId="49C17D17" w14:textId="77777777" w:rsidR="00D7315E" w:rsidRPr="00B84985" w:rsidRDefault="00D7315E" w:rsidP="00F57E27">
            <w:pPr>
              <w:jc w:val="center"/>
              <w:rPr>
                <w:rFonts w:ascii="Arial" w:hAnsi="Arial" w:cs="Arial"/>
              </w:rPr>
            </w:pPr>
            <w:r w:rsidRPr="00B84985">
              <w:rPr>
                <w:rFonts w:ascii="Arial" w:hAnsi="Arial" w:cs="Arial"/>
              </w:rPr>
              <w:t>10</w:t>
            </w:r>
          </w:p>
        </w:tc>
      </w:tr>
      <w:tr w:rsidR="00D7315E" w:rsidRPr="00B84985" w14:paraId="746D0870" w14:textId="77777777" w:rsidTr="00EB2F48">
        <w:trPr>
          <w:trHeight w:val="318"/>
        </w:trPr>
        <w:tc>
          <w:tcPr>
            <w:tcW w:w="5310" w:type="dxa"/>
          </w:tcPr>
          <w:p w14:paraId="5F317FB5" w14:textId="77777777" w:rsidR="00D7315E" w:rsidRPr="00B84985" w:rsidRDefault="00D7315E" w:rsidP="00F57E27">
            <w:pPr>
              <w:rPr>
                <w:rFonts w:ascii="Arial" w:hAnsi="Arial" w:cs="Arial"/>
                <w:lang w:val="es-MX"/>
              </w:rPr>
            </w:pPr>
            <w:r w:rsidRPr="00B84985">
              <w:rPr>
                <w:rFonts w:ascii="Arial" w:hAnsi="Arial" w:cs="Arial"/>
                <w:lang w:val="es-MX"/>
              </w:rPr>
              <w:t>Connie Yabes-Sabolboro, RN, MS, AOCNS®</w:t>
            </w:r>
          </w:p>
        </w:tc>
        <w:tc>
          <w:tcPr>
            <w:tcW w:w="3690" w:type="dxa"/>
          </w:tcPr>
          <w:p w14:paraId="72369B15" w14:textId="707680E5" w:rsidR="00D7315E" w:rsidRPr="00B84985" w:rsidRDefault="00EB2F48" w:rsidP="00EB2F48">
            <w:pPr>
              <w:rPr>
                <w:rFonts w:ascii="Arial" w:hAnsi="Arial" w:cs="Arial"/>
              </w:rPr>
            </w:pPr>
            <w:r>
              <w:rPr>
                <w:rFonts w:ascii="Arial" w:hAnsi="Arial" w:cs="Arial"/>
              </w:rPr>
              <w:t xml:space="preserve">      </w:t>
            </w:r>
            <w:r w:rsidR="003F783E" w:rsidRPr="00B84985">
              <w:rPr>
                <w:rFonts w:ascii="Arial" w:hAnsi="Arial" w:cs="Arial"/>
              </w:rPr>
              <w:t xml:space="preserve"> </w:t>
            </w:r>
            <w:r w:rsidR="00D7315E" w:rsidRPr="00B84985">
              <w:rPr>
                <w:rFonts w:ascii="Arial" w:hAnsi="Arial" w:cs="Arial"/>
              </w:rPr>
              <w:t>San Francisco, CA</w:t>
            </w:r>
          </w:p>
        </w:tc>
        <w:tc>
          <w:tcPr>
            <w:tcW w:w="1080" w:type="dxa"/>
          </w:tcPr>
          <w:p w14:paraId="33E85E0E" w14:textId="77777777" w:rsidR="00D7315E" w:rsidRPr="00B84985" w:rsidRDefault="00D7315E" w:rsidP="00F57E27">
            <w:pPr>
              <w:jc w:val="center"/>
              <w:rPr>
                <w:rFonts w:ascii="Arial" w:hAnsi="Arial" w:cs="Arial"/>
              </w:rPr>
            </w:pPr>
            <w:r w:rsidRPr="00B84985">
              <w:rPr>
                <w:rFonts w:ascii="Arial" w:hAnsi="Arial" w:cs="Arial"/>
              </w:rPr>
              <w:t>21</w:t>
            </w:r>
          </w:p>
        </w:tc>
      </w:tr>
    </w:tbl>
    <w:p w14:paraId="15E9AA39" w14:textId="77777777" w:rsidR="00D7315E" w:rsidRPr="00B84985" w:rsidRDefault="00D7315E" w:rsidP="00D7315E">
      <w:pPr>
        <w:rPr>
          <w:rFonts w:ascii="Arial" w:hAnsi="Arial" w:cs="Arial"/>
          <w:b/>
          <w:sz w:val="20"/>
          <w:szCs w:val="20"/>
        </w:rPr>
      </w:pPr>
    </w:p>
    <w:p w14:paraId="0B95F229" w14:textId="4F10D5D2" w:rsidR="00AE579D" w:rsidRPr="00B84985" w:rsidRDefault="009A6789">
      <w:pPr>
        <w:rPr>
          <w:rFonts w:ascii="Arial" w:hAnsi="Arial" w:cs="Arial"/>
          <w:color w:val="000000"/>
          <w:sz w:val="20"/>
          <w:szCs w:val="20"/>
        </w:rPr>
      </w:pPr>
      <w:r w:rsidRPr="00B84985">
        <w:rPr>
          <w:rFonts w:ascii="Arial" w:hAnsi="Arial" w:cs="Arial"/>
          <w:color w:val="000000"/>
          <w:sz w:val="20"/>
          <w:szCs w:val="20"/>
        </w:rPr>
        <w:t>Project and workgroup outcomes include: Conducting and disseminating oncology research, develop</w:t>
      </w:r>
      <w:r w:rsidR="003F783E" w:rsidRPr="00B84985">
        <w:rPr>
          <w:rFonts w:ascii="Arial" w:hAnsi="Arial" w:cs="Arial"/>
          <w:color w:val="000000"/>
          <w:sz w:val="20"/>
          <w:szCs w:val="20"/>
        </w:rPr>
        <w:t>ing</w:t>
      </w:r>
      <w:r w:rsidRPr="00B84985">
        <w:rPr>
          <w:rFonts w:ascii="Arial" w:hAnsi="Arial" w:cs="Arial"/>
          <w:color w:val="000000"/>
          <w:sz w:val="20"/>
          <w:szCs w:val="20"/>
        </w:rPr>
        <w:t xml:space="preserve"> Chemotherapy/Biotherapy</w:t>
      </w:r>
      <w:r w:rsidR="00A3568B">
        <w:rPr>
          <w:rFonts w:ascii="Arial" w:hAnsi="Arial" w:cs="Arial"/>
          <w:color w:val="000000"/>
          <w:sz w:val="20"/>
          <w:szCs w:val="20"/>
        </w:rPr>
        <w:t>/Immunotherapy</w:t>
      </w:r>
      <w:r w:rsidRPr="00B84985">
        <w:rPr>
          <w:rFonts w:ascii="Arial" w:hAnsi="Arial" w:cs="Arial"/>
          <w:color w:val="000000"/>
          <w:sz w:val="20"/>
          <w:szCs w:val="20"/>
        </w:rPr>
        <w:t xml:space="preserve"> Competencies, </w:t>
      </w:r>
      <w:r w:rsidR="003F783E" w:rsidRPr="00B84985">
        <w:rPr>
          <w:rFonts w:ascii="Arial" w:hAnsi="Arial" w:cs="Arial"/>
          <w:color w:val="000000"/>
          <w:sz w:val="20"/>
          <w:szCs w:val="20"/>
        </w:rPr>
        <w:t xml:space="preserve">the </w:t>
      </w:r>
      <w:r w:rsidRPr="00B84985">
        <w:rPr>
          <w:rFonts w:ascii="Arial" w:hAnsi="Arial" w:cs="Arial"/>
          <w:color w:val="000000"/>
          <w:sz w:val="20"/>
          <w:szCs w:val="20"/>
        </w:rPr>
        <w:t xml:space="preserve">testing and validation of nursing sensitive indicators with </w:t>
      </w:r>
      <w:r w:rsidR="003F783E" w:rsidRPr="00B84985">
        <w:rPr>
          <w:rFonts w:ascii="Arial" w:hAnsi="Arial" w:cs="Arial"/>
          <w:color w:val="000000"/>
          <w:sz w:val="20"/>
          <w:szCs w:val="20"/>
        </w:rPr>
        <w:t xml:space="preserve">the National Oncology Nursing Society, the Joint Commission </w:t>
      </w:r>
      <w:r w:rsidRPr="00B84985">
        <w:rPr>
          <w:rFonts w:ascii="Arial" w:hAnsi="Arial" w:cs="Arial"/>
          <w:color w:val="000000"/>
          <w:sz w:val="20"/>
          <w:szCs w:val="20"/>
        </w:rPr>
        <w:t xml:space="preserve">and the </w:t>
      </w:r>
      <w:r w:rsidR="003F783E" w:rsidRPr="00B84985">
        <w:rPr>
          <w:rFonts w:ascii="Arial" w:hAnsi="Arial" w:cs="Arial"/>
          <w:color w:val="000000"/>
          <w:sz w:val="20"/>
          <w:szCs w:val="20"/>
        </w:rPr>
        <w:t xml:space="preserve">VHA </w:t>
      </w:r>
      <w:r w:rsidRPr="00B84985">
        <w:rPr>
          <w:rFonts w:ascii="Arial" w:hAnsi="Arial" w:cs="Arial"/>
          <w:color w:val="000000"/>
          <w:sz w:val="20"/>
          <w:szCs w:val="20"/>
        </w:rPr>
        <w:t>Office of Quality and Performance</w:t>
      </w:r>
      <w:r w:rsidR="003F783E" w:rsidRPr="00B84985">
        <w:rPr>
          <w:rFonts w:ascii="Arial" w:hAnsi="Arial" w:cs="Arial"/>
          <w:color w:val="000000"/>
          <w:sz w:val="20"/>
          <w:szCs w:val="20"/>
        </w:rPr>
        <w:t xml:space="preserve">. Additional resources developed to support oncology nursing practice includes the </w:t>
      </w:r>
      <w:r w:rsidRPr="00B84985">
        <w:rPr>
          <w:rFonts w:ascii="Arial" w:hAnsi="Arial" w:cs="Arial"/>
          <w:color w:val="000000"/>
          <w:sz w:val="20"/>
          <w:szCs w:val="20"/>
        </w:rPr>
        <w:t xml:space="preserve">development of </w:t>
      </w:r>
      <w:r w:rsidR="003F783E" w:rsidRPr="00B84985">
        <w:rPr>
          <w:rFonts w:ascii="Arial" w:hAnsi="Arial" w:cs="Arial"/>
          <w:color w:val="000000"/>
          <w:sz w:val="20"/>
          <w:szCs w:val="20"/>
        </w:rPr>
        <w:t xml:space="preserve">a </w:t>
      </w:r>
      <w:r w:rsidRPr="00B84985">
        <w:rPr>
          <w:rFonts w:ascii="Arial" w:hAnsi="Arial" w:cs="Arial"/>
          <w:color w:val="000000"/>
          <w:sz w:val="20"/>
          <w:szCs w:val="20"/>
        </w:rPr>
        <w:t>functional statement for the cancer care coordinator role for navigation; oncology skills documentation tools; sample oncology policies</w:t>
      </w:r>
      <w:r w:rsidR="00416181" w:rsidRPr="00B84985">
        <w:rPr>
          <w:rFonts w:ascii="Arial" w:hAnsi="Arial" w:cs="Arial"/>
          <w:color w:val="000000"/>
          <w:sz w:val="20"/>
          <w:szCs w:val="20"/>
        </w:rPr>
        <w:t>,</w:t>
      </w:r>
      <w:r w:rsidRPr="00B84985">
        <w:rPr>
          <w:rFonts w:ascii="Arial" w:hAnsi="Arial" w:cs="Arial"/>
          <w:color w:val="000000"/>
          <w:sz w:val="20"/>
          <w:szCs w:val="20"/>
        </w:rPr>
        <w:t xml:space="preserve"> </w:t>
      </w:r>
      <w:r w:rsidR="00416181" w:rsidRPr="00B84985">
        <w:rPr>
          <w:rFonts w:ascii="Arial" w:hAnsi="Arial" w:cs="Arial"/>
          <w:color w:val="000000"/>
          <w:sz w:val="20"/>
          <w:szCs w:val="20"/>
        </w:rPr>
        <w:t>nursing verification of anti-cancer drug standard operating procedures</w:t>
      </w:r>
      <w:r w:rsidRPr="00B84985">
        <w:rPr>
          <w:rFonts w:ascii="Arial" w:hAnsi="Arial" w:cs="Arial"/>
          <w:color w:val="000000"/>
          <w:sz w:val="20"/>
          <w:szCs w:val="20"/>
        </w:rPr>
        <w:t xml:space="preserve">, </w:t>
      </w:r>
      <w:r w:rsidR="00416181" w:rsidRPr="00B84985">
        <w:rPr>
          <w:rFonts w:ascii="Arial" w:hAnsi="Arial" w:cs="Arial"/>
          <w:color w:val="000000"/>
          <w:sz w:val="20"/>
          <w:szCs w:val="20"/>
        </w:rPr>
        <w:t xml:space="preserve">implementing tele-oncology, serving on and contributing to the VA Oncology Cerner Workgroup, </w:t>
      </w:r>
      <w:r w:rsidRPr="00B84985">
        <w:rPr>
          <w:rFonts w:ascii="Arial" w:hAnsi="Arial" w:cs="Arial"/>
          <w:color w:val="000000"/>
          <w:sz w:val="20"/>
          <w:szCs w:val="20"/>
        </w:rPr>
        <w:t>participating in lecture series development such as VHA Oncology Resources and USP 800 Hazardous Drugs Implementation for Nursing</w:t>
      </w:r>
      <w:r w:rsidR="00A3568B">
        <w:rPr>
          <w:rFonts w:ascii="Arial" w:hAnsi="Arial" w:cs="Arial"/>
          <w:color w:val="000000"/>
          <w:sz w:val="20"/>
          <w:szCs w:val="20"/>
        </w:rPr>
        <w:t xml:space="preserve"> and oncology p</w:t>
      </w:r>
      <w:r w:rsidR="00416181" w:rsidRPr="00B84985">
        <w:rPr>
          <w:rFonts w:ascii="Arial" w:hAnsi="Arial" w:cs="Arial"/>
          <w:color w:val="000000"/>
          <w:sz w:val="20"/>
          <w:szCs w:val="20"/>
        </w:rPr>
        <w:t xml:space="preserve">atient education </w:t>
      </w:r>
      <w:r w:rsidRPr="00B84985">
        <w:rPr>
          <w:rFonts w:ascii="Arial" w:hAnsi="Arial" w:cs="Arial"/>
          <w:color w:val="000000"/>
          <w:sz w:val="20"/>
          <w:szCs w:val="20"/>
        </w:rPr>
        <w:t>material</w:t>
      </w:r>
      <w:r w:rsidR="00416181" w:rsidRPr="00B84985">
        <w:rPr>
          <w:rFonts w:ascii="Arial" w:hAnsi="Arial" w:cs="Arial"/>
          <w:color w:val="000000"/>
          <w:sz w:val="20"/>
          <w:szCs w:val="20"/>
        </w:rPr>
        <w:t xml:space="preserve"> </w:t>
      </w:r>
      <w:r w:rsidR="00A3568B">
        <w:rPr>
          <w:rFonts w:ascii="Arial" w:hAnsi="Arial" w:cs="Arial"/>
          <w:color w:val="000000"/>
          <w:sz w:val="20"/>
          <w:szCs w:val="20"/>
        </w:rPr>
        <w:t>development</w:t>
      </w:r>
      <w:r w:rsidRPr="00B84985">
        <w:rPr>
          <w:rFonts w:ascii="Arial" w:hAnsi="Arial" w:cs="Arial"/>
          <w:color w:val="000000"/>
          <w:sz w:val="20"/>
          <w:szCs w:val="20"/>
        </w:rPr>
        <w:t xml:space="preserve"> for Veterans</w:t>
      </w:r>
      <w:r w:rsidR="00A3568B">
        <w:rPr>
          <w:rFonts w:ascii="Arial" w:hAnsi="Arial" w:cs="Arial"/>
          <w:color w:val="000000"/>
          <w:sz w:val="20"/>
          <w:szCs w:val="20"/>
        </w:rPr>
        <w:t>,</w:t>
      </w:r>
      <w:r w:rsidR="00416181" w:rsidRPr="00B84985">
        <w:rPr>
          <w:rFonts w:ascii="Arial" w:hAnsi="Arial" w:cs="Arial"/>
          <w:color w:val="000000"/>
          <w:sz w:val="20"/>
          <w:szCs w:val="20"/>
        </w:rPr>
        <w:t xml:space="preserve"> </w:t>
      </w:r>
      <w:r w:rsidRPr="00B84985">
        <w:rPr>
          <w:rFonts w:ascii="Arial" w:hAnsi="Arial" w:cs="Arial"/>
          <w:color w:val="000000"/>
          <w:sz w:val="20"/>
          <w:szCs w:val="20"/>
        </w:rPr>
        <w:t>located in the Veterans Health Library</w:t>
      </w:r>
      <w:r w:rsidR="00416181" w:rsidRPr="00B84985">
        <w:rPr>
          <w:rFonts w:ascii="Arial" w:hAnsi="Arial" w:cs="Arial"/>
          <w:color w:val="000000"/>
          <w:sz w:val="20"/>
          <w:szCs w:val="20"/>
        </w:rPr>
        <w:t>. Members also</w:t>
      </w:r>
      <w:r w:rsidRPr="00B84985">
        <w:rPr>
          <w:rFonts w:ascii="Arial" w:hAnsi="Arial" w:cs="Arial"/>
          <w:color w:val="000000"/>
          <w:sz w:val="20"/>
          <w:szCs w:val="20"/>
        </w:rPr>
        <w:t xml:space="preserve"> co-author</w:t>
      </w:r>
      <w:r w:rsidR="00416181" w:rsidRPr="00B84985">
        <w:rPr>
          <w:rFonts w:ascii="Arial" w:hAnsi="Arial" w:cs="Arial"/>
          <w:color w:val="000000"/>
          <w:sz w:val="20"/>
          <w:szCs w:val="20"/>
        </w:rPr>
        <w:t>ed</w:t>
      </w:r>
      <w:r w:rsidRPr="00B84985">
        <w:rPr>
          <w:rFonts w:ascii="Arial" w:hAnsi="Arial" w:cs="Arial"/>
          <w:color w:val="000000"/>
          <w:sz w:val="20"/>
          <w:szCs w:val="20"/>
        </w:rPr>
        <w:t xml:space="preserve"> </w:t>
      </w:r>
      <w:r w:rsidR="00416181" w:rsidRPr="00B84985">
        <w:rPr>
          <w:rFonts w:ascii="Arial" w:hAnsi="Arial" w:cs="Arial"/>
          <w:color w:val="000000"/>
          <w:sz w:val="20"/>
          <w:szCs w:val="20"/>
        </w:rPr>
        <w:t xml:space="preserve">numerous </w:t>
      </w:r>
      <w:r w:rsidRPr="00B84985">
        <w:rPr>
          <w:rFonts w:ascii="Arial" w:hAnsi="Arial" w:cs="Arial"/>
          <w:color w:val="000000"/>
          <w:sz w:val="20"/>
          <w:szCs w:val="20"/>
        </w:rPr>
        <w:t>VHA National Directives</w:t>
      </w:r>
      <w:r w:rsidR="00416181" w:rsidRPr="00B84985">
        <w:rPr>
          <w:rFonts w:ascii="Arial" w:hAnsi="Arial" w:cs="Arial"/>
          <w:color w:val="000000"/>
          <w:sz w:val="20"/>
          <w:szCs w:val="20"/>
        </w:rPr>
        <w:t xml:space="preserve"> relating to Oncology</w:t>
      </w:r>
      <w:r w:rsidRPr="00B84985">
        <w:rPr>
          <w:rFonts w:ascii="Arial" w:hAnsi="Arial" w:cs="Arial"/>
          <w:color w:val="000000"/>
          <w:sz w:val="20"/>
          <w:szCs w:val="20"/>
        </w:rPr>
        <w:t>.</w:t>
      </w:r>
      <w:r w:rsidR="00D7315E" w:rsidRPr="00B84985">
        <w:rPr>
          <w:rFonts w:ascii="Arial" w:hAnsi="Arial" w:cs="Arial"/>
          <w:color w:val="000000"/>
          <w:sz w:val="20"/>
          <w:szCs w:val="20"/>
        </w:rPr>
        <w:t xml:space="preserve">  External </w:t>
      </w:r>
      <w:r w:rsidR="00416181" w:rsidRPr="00B84985">
        <w:rPr>
          <w:rFonts w:ascii="Arial" w:hAnsi="Arial" w:cs="Arial"/>
          <w:color w:val="000000"/>
          <w:sz w:val="20"/>
          <w:szCs w:val="20"/>
        </w:rPr>
        <w:t>to VHA</w:t>
      </w:r>
      <w:r w:rsidR="00A3568B">
        <w:rPr>
          <w:rFonts w:ascii="Arial" w:hAnsi="Arial" w:cs="Arial"/>
          <w:color w:val="000000"/>
          <w:sz w:val="20"/>
          <w:szCs w:val="20"/>
        </w:rPr>
        <w:t>,</w:t>
      </w:r>
      <w:r w:rsidR="00416181" w:rsidRPr="00B84985">
        <w:rPr>
          <w:rFonts w:ascii="Arial" w:hAnsi="Arial" w:cs="Arial"/>
          <w:color w:val="000000"/>
          <w:sz w:val="20"/>
          <w:szCs w:val="20"/>
        </w:rPr>
        <w:t xml:space="preserve"> </w:t>
      </w:r>
      <w:r w:rsidR="00D7315E" w:rsidRPr="00B84985">
        <w:rPr>
          <w:rFonts w:ascii="Arial" w:hAnsi="Arial" w:cs="Arial"/>
          <w:color w:val="000000"/>
          <w:sz w:val="20"/>
          <w:szCs w:val="20"/>
        </w:rPr>
        <w:t>representation</w:t>
      </w:r>
      <w:r w:rsidR="00416181" w:rsidRPr="00B84985">
        <w:rPr>
          <w:rFonts w:ascii="Arial" w:hAnsi="Arial" w:cs="Arial"/>
          <w:color w:val="000000"/>
          <w:sz w:val="20"/>
          <w:szCs w:val="20"/>
        </w:rPr>
        <w:t xml:space="preserve"> of our membership</w:t>
      </w:r>
      <w:r w:rsidR="00D7315E" w:rsidRPr="00B84985">
        <w:rPr>
          <w:rFonts w:ascii="Arial" w:hAnsi="Arial" w:cs="Arial"/>
          <w:color w:val="000000"/>
          <w:sz w:val="20"/>
          <w:szCs w:val="20"/>
        </w:rPr>
        <w:t xml:space="preserve"> includes serving </w:t>
      </w:r>
      <w:r w:rsidR="00A3568B">
        <w:rPr>
          <w:rFonts w:ascii="Arial" w:hAnsi="Arial" w:cs="Arial"/>
          <w:color w:val="000000"/>
          <w:sz w:val="20"/>
          <w:szCs w:val="20"/>
        </w:rPr>
        <w:t>on</w:t>
      </w:r>
      <w:r w:rsidR="00D7315E" w:rsidRPr="00B84985">
        <w:rPr>
          <w:rFonts w:ascii="Arial" w:hAnsi="Arial" w:cs="Arial"/>
          <w:color w:val="000000"/>
          <w:sz w:val="20"/>
          <w:szCs w:val="20"/>
        </w:rPr>
        <w:t xml:space="preserve"> the NIH/NCI Healthy People 2020 and 2030 Cancer Workgroup </w:t>
      </w:r>
      <w:proofErr w:type="gramStart"/>
      <w:r w:rsidR="00D7315E" w:rsidRPr="00B84985">
        <w:rPr>
          <w:rFonts w:ascii="Arial" w:hAnsi="Arial" w:cs="Arial"/>
          <w:color w:val="000000"/>
          <w:sz w:val="20"/>
          <w:szCs w:val="20"/>
        </w:rPr>
        <w:t>and also</w:t>
      </w:r>
      <w:proofErr w:type="gramEnd"/>
      <w:r w:rsidR="00D7315E" w:rsidRPr="00B84985">
        <w:rPr>
          <w:rFonts w:ascii="Arial" w:hAnsi="Arial" w:cs="Arial"/>
          <w:color w:val="000000"/>
          <w:sz w:val="20"/>
          <w:szCs w:val="20"/>
        </w:rPr>
        <w:t xml:space="preserve"> served on the National Academies of Sciences Health and Medicine Division</w:t>
      </w:r>
      <w:r w:rsidR="00416181" w:rsidRPr="00B84985">
        <w:rPr>
          <w:rFonts w:ascii="Arial" w:hAnsi="Arial" w:cs="Arial"/>
          <w:color w:val="000000"/>
          <w:sz w:val="20"/>
          <w:szCs w:val="20"/>
        </w:rPr>
        <w:t>’s</w:t>
      </w:r>
      <w:r w:rsidR="00D7315E" w:rsidRPr="00B84985">
        <w:rPr>
          <w:rFonts w:ascii="Arial" w:hAnsi="Arial" w:cs="Arial"/>
          <w:color w:val="000000"/>
          <w:sz w:val="20"/>
          <w:szCs w:val="20"/>
        </w:rPr>
        <w:t xml:space="preserve"> National Cancer Policy Forum. </w:t>
      </w:r>
      <w:r w:rsidRPr="00B84985">
        <w:rPr>
          <w:rFonts w:ascii="Arial" w:hAnsi="Arial" w:cs="Arial"/>
          <w:color w:val="000000"/>
          <w:sz w:val="20"/>
          <w:szCs w:val="20"/>
        </w:rPr>
        <w:t xml:space="preserve"> </w:t>
      </w:r>
    </w:p>
    <w:p w14:paraId="4B20C3F9" w14:textId="1C3DCC88" w:rsidR="00D7315E" w:rsidRPr="00B84985" w:rsidRDefault="00B84985">
      <w:pPr>
        <w:rPr>
          <w:rFonts w:ascii="Arial" w:hAnsi="Arial" w:cs="Arial"/>
          <w:color w:val="000000"/>
          <w:sz w:val="20"/>
          <w:szCs w:val="20"/>
        </w:rPr>
      </w:pPr>
      <w:r>
        <w:rPr>
          <w:rFonts w:ascii="Arial" w:hAnsi="Arial" w:cs="Arial"/>
          <w:color w:val="000000"/>
          <w:sz w:val="20"/>
          <w:szCs w:val="20"/>
        </w:rPr>
        <w:t xml:space="preserve">Examples of dissemination of </w:t>
      </w:r>
      <w:r w:rsidR="00A3568B">
        <w:rPr>
          <w:rFonts w:ascii="Arial" w:hAnsi="Arial" w:cs="Arial"/>
          <w:color w:val="000000"/>
          <w:sz w:val="20"/>
          <w:szCs w:val="20"/>
        </w:rPr>
        <w:t>the contributions</w:t>
      </w:r>
      <w:r>
        <w:rPr>
          <w:rFonts w:ascii="Arial" w:hAnsi="Arial" w:cs="Arial"/>
          <w:color w:val="000000"/>
          <w:sz w:val="20"/>
          <w:szCs w:val="20"/>
        </w:rPr>
        <w:t xml:space="preserve"> by our membership and other dedicated oncology nurses in VHA include: </w:t>
      </w:r>
    </w:p>
    <w:p w14:paraId="38E2B9AF" w14:textId="77777777" w:rsidR="00D7315E" w:rsidRPr="00D7315E" w:rsidRDefault="00D7315E" w:rsidP="00D7315E">
      <w:pPr>
        <w:spacing w:after="30" w:line="336" w:lineRule="auto"/>
        <w:outlineLvl w:val="2"/>
        <w:rPr>
          <w:rFonts w:ascii="Arial" w:eastAsia="Times New Roman" w:hAnsi="Arial" w:cs="Arial"/>
          <w:b/>
          <w:bCs/>
          <w:color w:val="000000"/>
          <w:sz w:val="20"/>
          <w:szCs w:val="20"/>
        </w:rPr>
      </w:pPr>
      <w:r w:rsidRPr="00D7315E">
        <w:rPr>
          <w:rFonts w:ascii="Arial" w:eastAsia="Times New Roman" w:hAnsi="Arial" w:cs="Arial"/>
          <w:b/>
          <w:bCs/>
          <w:color w:val="000000"/>
          <w:sz w:val="20"/>
          <w:szCs w:val="20"/>
        </w:rPr>
        <w:t>Publications</w:t>
      </w:r>
    </w:p>
    <w:p w14:paraId="6CFA3860" w14:textId="36782864" w:rsidR="00D7315E" w:rsidRPr="00D7315E" w:rsidRDefault="00D7315E" w:rsidP="00B84985">
      <w:pPr>
        <w:spacing w:after="100" w:afterAutospacing="1" w:line="240" w:lineRule="auto"/>
        <w:rPr>
          <w:rFonts w:ascii="Arial" w:eastAsia="Times New Roman" w:hAnsi="Arial" w:cs="Arial"/>
          <w:color w:val="000000"/>
          <w:sz w:val="20"/>
          <w:szCs w:val="20"/>
        </w:rPr>
      </w:pPr>
      <w:r w:rsidRPr="00D7315E">
        <w:rPr>
          <w:rFonts w:ascii="Arial" w:eastAsia="Times New Roman" w:hAnsi="Arial" w:cs="Arial"/>
          <w:color w:val="000000"/>
          <w:sz w:val="20"/>
          <w:szCs w:val="20"/>
        </w:rPr>
        <w:t xml:space="preserve">Barbara G. </w:t>
      </w:r>
      <w:proofErr w:type="spellStart"/>
      <w:r w:rsidRPr="00D7315E">
        <w:rPr>
          <w:rFonts w:ascii="Arial" w:eastAsia="Times New Roman" w:hAnsi="Arial" w:cs="Arial"/>
          <w:color w:val="000000"/>
          <w:sz w:val="20"/>
          <w:szCs w:val="20"/>
        </w:rPr>
        <w:t>Lubejko</w:t>
      </w:r>
      <w:proofErr w:type="spellEnd"/>
      <w:r w:rsidRPr="00D7315E">
        <w:rPr>
          <w:rFonts w:ascii="Arial" w:eastAsia="Times New Roman" w:hAnsi="Arial" w:cs="Arial"/>
          <w:color w:val="000000"/>
          <w:sz w:val="20"/>
          <w:szCs w:val="20"/>
        </w:rPr>
        <w:t xml:space="preserve">, Darcy Burbage, Cynthia </w:t>
      </w:r>
      <w:proofErr w:type="spellStart"/>
      <w:r w:rsidRPr="00D7315E">
        <w:rPr>
          <w:rFonts w:ascii="Arial" w:eastAsia="Times New Roman" w:hAnsi="Arial" w:cs="Arial"/>
          <w:color w:val="000000"/>
          <w:sz w:val="20"/>
          <w:szCs w:val="20"/>
        </w:rPr>
        <w:t>Cantril</w:t>
      </w:r>
      <w:proofErr w:type="spellEnd"/>
      <w:r w:rsidRPr="00D7315E">
        <w:rPr>
          <w:rFonts w:ascii="Arial" w:eastAsia="Times New Roman" w:hAnsi="Arial" w:cs="Arial"/>
          <w:color w:val="000000"/>
          <w:sz w:val="20"/>
          <w:szCs w:val="20"/>
        </w:rPr>
        <w:t xml:space="preserve">, </w:t>
      </w:r>
      <w:r w:rsidRPr="00D7315E">
        <w:rPr>
          <w:rFonts w:ascii="Arial" w:eastAsia="Times New Roman" w:hAnsi="Arial" w:cs="Arial"/>
          <w:b/>
          <w:bCs/>
          <w:color w:val="000000"/>
          <w:sz w:val="20"/>
          <w:szCs w:val="20"/>
        </w:rPr>
        <w:t>Lori Hoffman Hogg</w:t>
      </w:r>
      <w:r w:rsidRPr="00D7315E">
        <w:rPr>
          <w:rFonts w:ascii="Arial" w:eastAsia="Times New Roman" w:hAnsi="Arial" w:cs="Arial"/>
          <w:color w:val="000000"/>
          <w:sz w:val="20"/>
          <w:szCs w:val="20"/>
        </w:rPr>
        <w:t xml:space="preserve">, Lisa Kennedy Sheldon. </w:t>
      </w:r>
      <w:hyperlink r:id="rId7" w:history="1">
        <w:r w:rsidRPr="00D7315E">
          <w:rPr>
            <w:rStyle w:val="Hyperlink"/>
            <w:rFonts w:ascii="Arial" w:eastAsia="Times New Roman" w:hAnsi="Arial" w:cs="Arial"/>
            <w:b/>
            <w:bCs/>
            <w:sz w:val="20"/>
            <w:szCs w:val="20"/>
          </w:rPr>
          <w:t>Novice Oncology Nurse Navigator: Core Elements in Establishing Training Needs and Building on Competencies</w:t>
        </w:r>
      </w:hyperlink>
      <w:r w:rsidRPr="00D7315E">
        <w:rPr>
          <w:rFonts w:ascii="Arial" w:eastAsia="Times New Roman" w:hAnsi="Arial" w:cs="Arial"/>
          <w:color w:val="000000"/>
          <w:sz w:val="20"/>
          <w:szCs w:val="20"/>
        </w:rPr>
        <w:t>, Clinical Journal of Oncology Nursing. (CJON) 2019, 23(4) 387-394.</w:t>
      </w:r>
    </w:p>
    <w:p w14:paraId="5651B7DB" w14:textId="77777777" w:rsidR="00D7315E" w:rsidRPr="00D7315E" w:rsidRDefault="00D7315E" w:rsidP="00B84985">
      <w:pPr>
        <w:spacing w:after="100" w:afterAutospacing="1" w:line="240" w:lineRule="auto"/>
        <w:rPr>
          <w:rFonts w:ascii="Arial" w:eastAsia="Times New Roman" w:hAnsi="Arial" w:cs="Arial"/>
          <w:color w:val="000000"/>
          <w:sz w:val="20"/>
          <w:szCs w:val="20"/>
        </w:rPr>
      </w:pPr>
      <w:r w:rsidRPr="00D7315E">
        <w:rPr>
          <w:rFonts w:ascii="Arial" w:eastAsia="Times New Roman" w:hAnsi="Arial" w:cs="Arial"/>
          <w:color w:val="000000"/>
          <w:sz w:val="20"/>
          <w:szCs w:val="20"/>
        </w:rPr>
        <w:t xml:space="preserve">Samuel U </w:t>
      </w:r>
      <w:proofErr w:type="spellStart"/>
      <w:r w:rsidRPr="00D7315E">
        <w:rPr>
          <w:rFonts w:ascii="Arial" w:eastAsia="Times New Roman" w:hAnsi="Arial" w:cs="Arial"/>
          <w:color w:val="000000"/>
          <w:sz w:val="20"/>
          <w:szCs w:val="20"/>
        </w:rPr>
        <w:t>Takvorian</w:t>
      </w:r>
      <w:proofErr w:type="spellEnd"/>
      <w:r w:rsidRPr="00D7315E">
        <w:rPr>
          <w:rFonts w:ascii="Arial" w:eastAsia="Times New Roman" w:hAnsi="Arial" w:cs="Arial"/>
          <w:color w:val="000000"/>
          <w:sz w:val="20"/>
          <w:szCs w:val="20"/>
        </w:rPr>
        <w:t xml:space="preserve">, Erin Balogh, Sharyl Nass, Virginia L Valentin, </w:t>
      </w:r>
      <w:r w:rsidRPr="00D7315E">
        <w:rPr>
          <w:rFonts w:ascii="Arial" w:eastAsia="Times New Roman" w:hAnsi="Arial" w:cs="Arial"/>
          <w:b/>
          <w:bCs/>
          <w:color w:val="000000"/>
          <w:sz w:val="20"/>
          <w:szCs w:val="20"/>
        </w:rPr>
        <w:t>Lori Hoffman-Hogg</w:t>
      </w:r>
      <w:r w:rsidRPr="00D7315E">
        <w:rPr>
          <w:rFonts w:ascii="Arial" w:eastAsia="Times New Roman" w:hAnsi="Arial" w:cs="Arial"/>
          <w:color w:val="000000"/>
          <w:sz w:val="20"/>
          <w:szCs w:val="20"/>
        </w:rPr>
        <w:t xml:space="preserve">, Randall A </w:t>
      </w:r>
      <w:proofErr w:type="spellStart"/>
      <w:r w:rsidRPr="00D7315E">
        <w:rPr>
          <w:rFonts w:ascii="Arial" w:eastAsia="Times New Roman" w:hAnsi="Arial" w:cs="Arial"/>
          <w:color w:val="000000"/>
          <w:sz w:val="20"/>
          <w:szCs w:val="20"/>
        </w:rPr>
        <w:t>Oyer</w:t>
      </w:r>
      <w:proofErr w:type="spellEnd"/>
      <w:r w:rsidRPr="00D7315E">
        <w:rPr>
          <w:rFonts w:ascii="Arial" w:eastAsia="Times New Roman" w:hAnsi="Arial" w:cs="Arial"/>
          <w:color w:val="000000"/>
          <w:sz w:val="20"/>
          <w:szCs w:val="20"/>
        </w:rPr>
        <w:t xml:space="preserve">, Robert W Carlson, Neal J </w:t>
      </w:r>
      <w:proofErr w:type="spellStart"/>
      <w:r w:rsidRPr="00D7315E">
        <w:rPr>
          <w:rFonts w:ascii="Arial" w:eastAsia="Times New Roman" w:hAnsi="Arial" w:cs="Arial"/>
          <w:color w:val="000000"/>
          <w:sz w:val="20"/>
          <w:szCs w:val="20"/>
        </w:rPr>
        <w:t>Meropol</w:t>
      </w:r>
      <w:proofErr w:type="spellEnd"/>
      <w:r w:rsidRPr="00D7315E">
        <w:rPr>
          <w:rFonts w:ascii="Arial" w:eastAsia="Times New Roman" w:hAnsi="Arial" w:cs="Arial"/>
          <w:color w:val="000000"/>
          <w:sz w:val="20"/>
          <w:szCs w:val="20"/>
        </w:rPr>
        <w:t xml:space="preserve">, Lisa Kennedy Sheldon, Lawrence N Shulman. </w:t>
      </w:r>
      <w:hyperlink r:id="rId8" w:tgtFrame="_new" w:history="1">
        <w:r w:rsidRPr="00D7315E">
          <w:rPr>
            <w:rFonts w:ascii="Arial" w:eastAsia="Times New Roman" w:hAnsi="Arial" w:cs="Arial"/>
            <w:b/>
            <w:bCs/>
            <w:color w:val="234C9F"/>
            <w:sz w:val="20"/>
            <w:szCs w:val="20"/>
            <w:u w:val="single"/>
          </w:rPr>
          <w:t xml:space="preserve">Developing and sustaining an effective and resilient oncology </w:t>
        </w:r>
        <w:proofErr w:type="spellStart"/>
        <w:r w:rsidRPr="00D7315E">
          <w:rPr>
            <w:rFonts w:ascii="Arial" w:eastAsia="Times New Roman" w:hAnsi="Arial" w:cs="Arial"/>
            <w:b/>
            <w:bCs/>
            <w:color w:val="234C9F"/>
            <w:sz w:val="20"/>
            <w:szCs w:val="20"/>
            <w:u w:val="single"/>
          </w:rPr>
          <w:t>careforce</w:t>
        </w:r>
        <w:proofErr w:type="spellEnd"/>
        <w:r w:rsidRPr="00D7315E">
          <w:rPr>
            <w:rFonts w:ascii="Arial" w:eastAsia="Times New Roman" w:hAnsi="Arial" w:cs="Arial"/>
            <w:b/>
            <w:bCs/>
            <w:color w:val="234C9F"/>
            <w:sz w:val="20"/>
            <w:szCs w:val="20"/>
            <w:u w:val="single"/>
          </w:rPr>
          <w:t>: Opportunities for action.</w:t>
        </w:r>
      </w:hyperlink>
      <w:r w:rsidRPr="00D7315E">
        <w:rPr>
          <w:rFonts w:ascii="Arial" w:eastAsia="Times New Roman" w:hAnsi="Arial" w:cs="Arial"/>
          <w:color w:val="000000"/>
          <w:sz w:val="20"/>
          <w:szCs w:val="20"/>
        </w:rPr>
        <w:t xml:space="preserve"> JNCI: Journal of the National Cancer Institute Vol. 112, No. 7, April 5, 2020.</w:t>
      </w:r>
    </w:p>
    <w:p w14:paraId="18072580" w14:textId="77777777" w:rsidR="00D7315E" w:rsidRPr="00D7315E" w:rsidRDefault="00D7315E" w:rsidP="00B84985">
      <w:pPr>
        <w:spacing w:after="100" w:afterAutospacing="1" w:line="240" w:lineRule="auto"/>
        <w:rPr>
          <w:rFonts w:ascii="Arial" w:eastAsia="Times New Roman" w:hAnsi="Arial" w:cs="Arial"/>
          <w:color w:val="000000"/>
          <w:sz w:val="20"/>
          <w:szCs w:val="20"/>
        </w:rPr>
      </w:pPr>
      <w:proofErr w:type="spellStart"/>
      <w:r w:rsidRPr="00D7315E">
        <w:rPr>
          <w:rFonts w:ascii="Arial" w:eastAsia="Times New Roman" w:hAnsi="Arial" w:cs="Arial"/>
          <w:color w:val="000000"/>
          <w:sz w:val="20"/>
          <w:szCs w:val="20"/>
        </w:rPr>
        <w:t>Panagiotou</w:t>
      </w:r>
      <w:proofErr w:type="spellEnd"/>
      <w:r w:rsidRPr="00D7315E">
        <w:rPr>
          <w:rFonts w:ascii="Arial" w:eastAsia="Times New Roman" w:hAnsi="Arial" w:cs="Arial"/>
          <w:color w:val="000000"/>
          <w:sz w:val="20"/>
          <w:szCs w:val="20"/>
        </w:rPr>
        <w:t xml:space="preserve"> OA, </w:t>
      </w:r>
      <w:proofErr w:type="spellStart"/>
      <w:r w:rsidRPr="00D7315E">
        <w:rPr>
          <w:rFonts w:ascii="Arial" w:eastAsia="Times New Roman" w:hAnsi="Arial" w:cs="Arial"/>
          <w:b/>
          <w:bCs/>
          <w:color w:val="000000"/>
          <w:sz w:val="20"/>
          <w:szCs w:val="20"/>
        </w:rPr>
        <w:t>Högg</w:t>
      </w:r>
      <w:proofErr w:type="spellEnd"/>
      <w:r w:rsidRPr="00D7315E">
        <w:rPr>
          <w:rFonts w:ascii="Arial" w:eastAsia="Times New Roman" w:hAnsi="Arial" w:cs="Arial"/>
          <w:b/>
          <w:bCs/>
          <w:color w:val="000000"/>
          <w:sz w:val="20"/>
          <w:szCs w:val="20"/>
        </w:rPr>
        <w:t xml:space="preserve"> LH</w:t>
      </w:r>
      <w:r w:rsidRPr="00D7315E">
        <w:rPr>
          <w:rFonts w:ascii="Arial" w:eastAsia="Times New Roman" w:hAnsi="Arial" w:cs="Arial"/>
          <w:color w:val="000000"/>
          <w:sz w:val="20"/>
          <w:szCs w:val="20"/>
        </w:rPr>
        <w:t xml:space="preserve">, </w:t>
      </w:r>
      <w:proofErr w:type="spellStart"/>
      <w:r w:rsidRPr="00D7315E">
        <w:rPr>
          <w:rFonts w:ascii="Arial" w:eastAsia="Times New Roman" w:hAnsi="Arial" w:cs="Arial"/>
          <w:color w:val="000000"/>
          <w:sz w:val="20"/>
          <w:szCs w:val="20"/>
        </w:rPr>
        <w:t>Hricak</w:t>
      </w:r>
      <w:proofErr w:type="spellEnd"/>
      <w:r w:rsidRPr="00D7315E">
        <w:rPr>
          <w:rFonts w:ascii="Arial" w:eastAsia="Times New Roman" w:hAnsi="Arial" w:cs="Arial"/>
          <w:color w:val="000000"/>
          <w:sz w:val="20"/>
          <w:szCs w:val="20"/>
        </w:rPr>
        <w:t xml:space="preserve"> H, et al. </w:t>
      </w:r>
      <w:hyperlink r:id="rId9" w:tgtFrame="_new" w:history="1">
        <w:r w:rsidRPr="00D7315E">
          <w:rPr>
            <w:rFonts w:ascii="Arial" w:eastAsia="Times New Roman" w:hAnsi="Arial" w:cs="Arial"/>
            <w:b/>
            <w:bCs/>
            <w:color w:val="234C9F"/>
            <w:sz w:val="20"/>
            <w:szCs w:val="20"/>
            <w:u w:val="single"/>
          </w:rPr>
          <w:t>Clinical Application of Computational Methods in Precision Oncology: A Review.</w:t>
        </w:r>
      </w:hyperlink>
      <w:r w:rsidRPr="00D7315E">
        <w:rPr>
          <w:rFonts w:ascii="Arial" w:eastAsia="Times New Roman" w:hAnsi="Arial" w:cs="Arial"/>
          <w:color w:val="000000"/>
          <w:sz w:val="20"/>
          <w:szCs w:val="20"/>
        </w:rPr>
        <w:t xml:space="preserve"> JAMA Oncol. Published online May 14, 2020. doi:10.1001/jamaoncol.2020.1247</w:t>
      </w:r>
    </w:p>
    <w:p w14:paraId="65366A47" w14:textId="1CCD262B" w:rsidR="00D7315E" w:rsidRPr="00D7315E" w:rsidRDefault="00D7315E" w:rsidP="00B84985">
      <w:pPr>
        <w:spacing w:after="100" w:afterAutospacing="1" w:line="240" w:lineRule="auto"/>
        <w:rPr>
          <w:rFonts w:ascii="Arial" w:eastAsia="Times New Roman" w:hAnsi="Arial" w:cs="Arial"/>
          <w:color w:val="000000"/>
          <w:sz w:val="20"/>
          <w:szCs w:val="20"/>
        </w:rPr>
      </w:pPr>
      <w:r w:rsidRPr="00D7315E">
        <w:rPr>
          <w:rFonts w:ascii="Arial" w:eastAsia="Times New Roman" w:hAnsi="Arial" w:cs="Arial"/>
          <w:color w:val="000000"/>
          <w:sz w:val="20"/>
          <w:szCs w:val="20"/>
        </w:rPr>
        <w:lastRenderedPageBreak/>
        <w:t xml:space="preserve">Ruchika </w:t>
      </w:r>
      <w:proofErr w:type="spellStart"/>
      <w:r w:rsidRPr="00D7315E">
        <w:rPr>
          <w:rFonts w:ascii="Arial" w:eastAsia="Times New Roman" w:hAnsi="Arial" w:cs="Arial"/>
          <w:color w:val="000000"/>
          <w:sz w:val="20"/>
          <w:szCs w:val="20"/>
        </w:rPr>
        <w:t>Gutt</w:t>
      </w:r>
      <w:proofErr w:type="spellEnd"/>
      <w:r w:rsidRPr="00D7315E">
        <w:rPr>
          <w:rFonts w:ascii="Arial" w:eastAsia="Times New Roman" w:hAnsi="Arial" w:cs="Arial"/>
          <w:color w:val="000000"/>
          <w:sz w:val="20"/>
          <w:szCs w:val="20"/>
        </w:rPr>
        <w:t xml:space="preserve">, MD; Sheetal Malhotra, MD; Drew </w:t>
      </w:r>
      <w:proofErr w:type="spellStart"/>
      <w:r w:rsidRPr="00D7315E">
        <w:rPr>
          <w:rFonts w:ascii="Arial" w:eastAsia="Times New Roman" w:hAnsi="Arial" w:cs="Arial"/>
          <w:color w:val="000000"/>
          <w:sz w:val="20"/>
          <w:szCs w:val="20"/>
        </w:rPr>
        <w:t>Moghanaki</w:t>
      </w:r>
      <w:proofErr w:type="spellEnd"/>
      <w:r w:rsidRPr="00D7315E">
        <w:rPr>
          <w:rFonts w:ascii="Arial" w:eastAsia="Times New Roman" w:hAnsi="Arial" w:cs="Arial"/>
          <w:color w:val="000000"/>
          <w:sz w:val="20"/>
          <w:szCs w:val="20"/>
        </w:rPr>
        <w:t xml:space="preserve"> MD, Alice V. Cheuk, MD; </w:t>
      </w:r>
      <w:r w:rsidRPr="00D7315E">
        <w:rPr>
          <w:rFonts w:ascii="Arial" w:eastAsia="Times New Roman" w:hAnsi="Arial" w:cs="Arial"/>
          <w:b/>
          <w:bCs/>
          <w:color w:val="000000"/>
          <w:sz w:val="20"/>
          <w:szCs w:val="20"/>
        </w:rPr>
        <w:t>Lori Hoffman Hogg</w:t>
      </w:r>
      <w:r w:rsidRPr="00D7315E">
        <w:rPr>
          <w:rFonts w:ascii="Arial" w:eastAsia="Times New Roman" w:hAnsi="Arial" w:cs="Arial"/>
          <w:color w:val="000000"/>
          <w:sz w:val="20"/>
          <w:szCs w:val="20"/>
        </w:rPr>
        <w:t xml:space="preserve">; Maria Kelly MD, Helen </w:t>
      </w:r>
      <w:proofErr w:type="spellStart"/>
      <w:r w:rsidRPr="00D7315E">
        <w:rPr>
          <w:rFonts w:ascii="Arial" w:eastAsia="Times New Roman" w:hAnsi="Arial" w:cs="Arial"/>
          <w:color w:val="000000"/>
          <w:sz w:val="20"/>
          <w:szCs w:val="20"/>
        </w:rPr>
        <w:t>Fosmire</w:t>
      </w:r>
      <w:proofErr w:type="spellEnd"/>
      <w:r w:rsidRPr="00D7315E">
        <w:rPr>
          <w:rFonts w:ascii="Arial" w:eastAsia="Times New Roman" w:hAnsi="Arial" w:cs="Arial"/>
          <w:color w:val="000000"/>
          <w:sz w:val="20"/>
          <w:szCs w:val="20"/>
        </w:rPr>
        <w:t xml:space="preserve"> MD; George Dawson MD on behalf of the VHA National Palliative Radiotherapy Taskforce. </w:t>
      </w:r>
      <w:hyperlink r:id="rId10" w:history="1">
        <w:r w:rsidRPr="00D7315E">
          <w:rPr>
            <w:rStyle w:val="Hyperlink"/>
            <w:rFonts w:ascii="Arial" w:eastAsia="Times New Roman" w:hAnsi="Arial" w:cs="Arial"/>
            <w:b/>
            <w:bCs/>
            <w:sz w:val="20"/>
            <w:szCs w:val="20"/>
          </w:rPr>
          <w:t xml:space="preserve">Radiotherapeutic Care of Patients </w:t>
        </w:r>
        <w:proofErr w:type="gramStart"/>
        <w:r w:rsidRPr="00D7315E">
          <w:rPr>
            <w:rStyle w:val="Hyperlink"/>
            <w:rFonts w:ascii="Arial" w:eastAsia="Times New Roman" w:hAnsi="Arial" w:cs="Arial"/>
            <w:b/>
            <w:bCs/>
            <w:sz w:val="20"/>
            <w:szCs w:val="20"/>
          </w:rPr>
          <w:t>With</w:t>
        </w:r>
        <w:proofErr w:type="gramEnd"/>
        <w:r w:rsidRPr="00D7315E">
          <w:rPr>
            <w:rStyle w:val="Hyperlink"/>
            <w:rFonts w:ascii="Arial" w:eastAsia="Times New Roman" w:hAnsi="Arial" w:cs="Arial"/>
            <w:b/>
            <w:bCs/>
            <w:sz w:val="20"/>
            <w:szCs w:val="20"/>
          </w:rPr>
          <w:t xml:space="preserve"> Stage IV Lung Cancer with Thoracic Symptoms in the Veterans Health Administration</w:t>
        </w:r>
      </w:hyperlink>
      <w:r w:rsidRPr="00D7315E">
        <w:rPr>
          <w:rFonts w:ascii="Arial" w:eastAsia="Times New Roman" w:hAnsi="Arial" w:cs="Arial"/>
          <w:b/>
          <w:bCs/>
          <w:color w:val="000000"/>
          <w:sz w:val="20"/>
          <w:szCs w:val="20"/>
        </w:rPr>
        <w:t xml:space="preserve"> </w:t>
      </w:r>
      <w:r w:rsidRPr="00D7315E">
        <w:rPr>
          <w:rFonts w:ascii="Arial" w:eastAsia="Times New Roman" w:hAnsi="Arial" w:cs="Arial"/>
          <w:color w:val="000000"/>
          <w:sz w:val="20"/>
          <w:szCs w:val="20"/>
        </w:rPr>
        <w:t>In Federal Practitioner Special Issue May 2020. (S38-S42).</w:t>
      </w:r>
    </w:p>
    <w:p w14:paraId="57B07B28" w14:textId="7EE3124C" w:rsidR="00EB2DCF" w:rsidRDefault="00EB2DCF" w:rsidP="00EB2DCF">
      <w:pPr>
        <w:spacing w:after="100" w:afterAutospacing="1" w:line="240" w:lineRule="auto"/>
        <w:rPr>
          <w:rFonts w:ascii="Arial" w:eastAsia="Times New Roman" w:hAnsi="Arial" w:cs="Arial"/>
          <w:color w:val="000000"/>
          <w:sz w:val="20"/>
          <w:szCs w:val="20"/>
        </w:rPr>
      </w:pPr>
      <w:bookmarkStart w:id="3" w:name="_Hlk49976717"/>
      <w:r w:rsidRPr="00EB2DCF">
        <w:rPr>
          <w:rFonts w:ascii="Arial" w:eastAsia="Times New Roman" w:hAnsi="Arial" w:cs="Arial"/>
          <w:color w:val="000000"/>
          <w:sz w:val="20"/>
          <w:szCs w:val="20"/>
        </w:rPr>
        <w:t xml:space="preserve">George A. Dawson, Maria D. Kelly,  Sheetal Malhotra, Ruchika </w:t>
      </w:r>
      <w:proofErr w:type="spellStart"/>
      <w:r w:rsidRPr="00EB2DCF">
        <w:rPr>
          <w:rFonts w:ascii="Arial" w:eastAsia="Times New Roman" w:hAnsi="Arial" w:cs="Arial"/>
          <w:color w:val="000000"/>
          <w:sz w:val="20"/>
          <w:szCs w:val="20"/>
        </w:rPr>
        <w:t>Gutt</w:t>
      </w:r>
      <w:proofErr w:type="spellEnd"/>
      <w:r w:rsidRPr="00EB2DCF">
        <w:rPr>
          <w:rFonts w:ascii="Arial" w:eastAsia="Times New Roman" w:hAnsi="Arial" w:cs="Arial"/>
          <w:color w:val="000000"/>
          <w:sz w:val="20"/>
          <w:szCs w:val="20"/>
        </w:rPr>
        <w:t xml:space="preserve">, Shruti ,Jolly, Drew </w:t>
      </w:r>
      <w:r w:rsidRPr="00EB2DCF">
        <w:rPr>
          <w:rFonts w:ascii="Arial" w:eastAsia="Times New Roman" w:hAnsi="Arial" w:cs="Arial"/>
          <w:color w:val="000000"/>
          <w:sz w:val="20"/>
          <w:szCs w:val="20"/>
        </w:rPr>
        <w:tab/>
      </w:r>
      <w:proofErr w:type="spellStart"/>
      <w:r w:rsidRPr="00EB2DCF">
        <w:rPr>
          <w:rFonts w:ascii="Arial" w:eastAsia="Times New Roman" w:hAnsi="Arial" w:cs="Arial"/>
          <w:color w:val="000000"/>
          <w:sz w:val="20"/>
          <w:szCs w:val="20"/>
        </w:rPr>
        <w:t>Moghanaki</w:t>
      </w:r>
      <w:proofErr w:type="spellEnd"/>
      <w:r w:rsidRPr="00EB2DCF">
        <w:rPr>
          <w:rFonts w:ascii="Arial" w:eastAsia="Times New Roman" w:hAnsi="Arial" w:cs="Arial"/>
          <w:color w:val="000000"/>
          <w:sz w:val="20"/>
          <w:szCs w:val="20"/>
        </w:rPr>
        <w:t xml:space="preserve">, Michael Hagan, Helen </w:t>
      </w:r>
      <w:proofErr w:type="spellStart"/>
      <w:r w:rsidRPr="00EB2DCF">
        <w:rPr>
          <w:rFonts w:ascii="Arial" w:eastAsia="Times New Roman" w:hAnsi="Arial" w:cs="Arial"/>
          <w:color w:val="000000"/>
          <w:sz w:val="20"/>
          <w:szCs w:val="20"/>
        </w:rPr>
        <w:t>Fosmire</w:t>
      </w:r>
      <w:proofErr w:type="spellEnd"/>
      <w:r w:rsidRPr="00EB2DCF">
        <w:rPr>
          <w:rFonts w:ascii="Arial" w:eastAsia="Times New Roman" w:hAnsi="Arial" w:cs="Arial"/>
          <w:color w:val="000000"/>
          <w:sz w:val="20"/>
          <w:szCs w:val="20"/>
        </w:rPr>
        <w:t xml:space="preserve">, </w:t>
      </w:r>
      <w:r w:rsidRPr="00EB2DCF">
        <w:rPr>
          <w:rFonts w:ascii="Arial" w:eastAsia="Times New Roman" w:hAnsi="Arial" w:cs="Arial"/>
          <w:b/>
          <w:bCs/>
          <w:color w:val="000000"/>
          <w:sz w:val="20"/>
          <w:szCs w:val="20"/>
        </w:rPr>
        <w:t>Lori Hoffman-</w:t>
      </w:r>
      <w:proofErr w:type="spellStart"/>
      <w:r w:rsidRPr="00EB2DCF">
        <w:rPr>
          <w:rFonts w:ascii="Arial" w:eastAsia="Times New Roman" w:hAnsi="Arial" w:cs="Arial"/>
          <w:b/>
          <w:bCs/>
          <w:color w:val="000000"/>
          <w:sz w:val="20"/>
          <w:szCs w:val="20"/>
        </w:rPr>
        <w:t>Hōgg</w:t>
      </w:r>
      <w:proofErr w:type="spellEnd"/>
      <w:r w:rsidRPr="00EB2DCF">
        <w:rPr>
          <w:rFonts w:ascii="Arial" w:eastAsia="Times New Roman" w:hAnsi="Arial" w:cs="Arial"/>
          <w:color w:val="000000"/>
          <w:sz w:val="20"/>
          <w:szCs w:val="20"/>
        </w:rPr>
        <w:t>, Stephen Lutz, Alice V. Cheuk. On behalf of the VHA National Palliative Radiotherapy Taskforce.</w:t>
      </w:r>
      <w:r>
        <w:rPr>
          <w:rFonts w:ascii="Arial" w:eastAsia="Times New Roman" w:hAnsi="Arial" w:cs="Arial"/>
          <w:color w:val="000000"/>
          <w:sz w:val="20"/>
          <w:szCs w:val="20"/>
        </w:rPr>
        <w:t xml:space="preserve"> </w:t>
      </w:r>
      <w:hyperlink r:id="rId11" w:history="1">
        <w:r w:rsidRPr="000C74B0">
          <w:rPr>
            <w:rStyle w:val="Hyperlink"/>
            <w:rFonts w:ascii="Arial" w:eastAsia="Times New Roman" w:hAnsi="Arial" w:cs="Arial"/>
            <w:b/>
            <w:bCs/>
            <w:sz w:val="20"/>
            <w:szCs w:val="20"/>
          </w:rPr>
          <w:t>Radiotherapeutic care for brain metastases within the Veterans Health Administration (VHA): Practice patterns and guideline correlation.</w:t>
        </w:r>
      </w:hyperlink>
      <w:r w:rsidRPr="000C74B0">
        <w:rPr>
          <w:rFonts w:ascii="Arial" w:eastAsia="Times New Roman" w:hAnsi="Arial" w:cs="Arial"/>
          <w:b/>
          <w:bCs/>
          <w:color w:val="000000"/>
          <w:sz w:val="20"/>
          <w:szCs w:val="20"/>
        </w:rPr>
        <w:t xml:space="preserve"> </w:t>
      </w:r>
      <w:r w:rsidRPr="00EB2DCF">
        <w:rPr>
          <w:rFonts w:ascii="Arial" w:eastAsia="Times New Roman" w:hAnsi="Arial" w:cs="Arial"/>
          <w:color w:val="000000"/>
          <w:sz w:val="20"/>
          <w:szCs w:val="20"/>
        </w:rPr>
        <w:t>Original Research.</w:t>
      </w:r>
      <w:r>
        <w:rPr>
          <w:rFonts w:ascii="Arial" w:eastAsia="Times New Roman" w:hAnsi="Arial" w:cs="Arial"/>
          <w:color w:val="000000"/>
          <w:sz w:val="20"/>
          <w:szCs w:val="20"/>
        </w:rPr>
        <w:t xml:space="preserve"> </w:t>
      </w:r>
      <w:r w:rsidRPr="00EB2DCF">
        <w:rPr>
          <w:rFonts w:ascii="Arial" w:eastAsia="Times New Roman" w:hAnsi="Arial" w:cs="Arial"/>
          <w:color w:val="000000"/>
          <w:sz w:val="20"/>
          <w:szCs w:val="20"/>
        </w:rPr>
        <w:t>Journal of Radiation Oncology. May 12, 2017.  DOI 10.1007/s13566-017-0310-y</w:t>
      </w:r>
      <w:r>
        <w:rPr>
          <w:rFonts w:ascii="Arial" w:eastAsia="Times New Roman" w:hAnsi="Arial" w:cs="Arial"/>
          <w:color w:val="000000"/>
          <w:sz w:val="20"/>
          <w:szCs w:val="20"/>
        </w:rPr>
        <w:t>.</w:t>
      </w:r>
    </w:p>
    <w:bookmarkEnd w:id="3"/>
    <w:p w14:paraId="73980A45" w14:textId="397BA688" w:rsidR="00D7315E" w:rsidRPr="00D7315E" w:rsidRDefault="00D7315E" w:rsidP="00B84985">
      <w:pPr>
        <w:spacing w:after="100" w:afterAutospacing="1" w:line="240" w:lineRule="auto"/>
        <w:rPr>
          <w:rFonts w:ascii="Arial" w:eastAsia="Times New Roman" w:hAnsi="Arial" w:cs="Arial"/>
          <w:color w:val="000000"/>
          <w:sz w:val="20"/>
          <w:szCs w:val="20"/>
        </w:rPr>
      </w:pPr>
      <w:r w:rsidRPr="00D7315E">
        <w:rPr>
          <w:rFonts w:ascii="Arial" w:eastAsia="Times New Roman" w:hAnsi="Arial" w:cs="Arial"/>
          <w:color w:val="000000"/>
          <w:sz w:val="20"/>
          <w:szCs w:val="20"/>
        </w:rPr>
        <w:t xml:space="preserve">Ngo-Metzger, Quyen; Mabry-Hernandez, Iris R.; Kim, Jane; </w:t>
      </w:r>
      <w:proofErr w:type="spellStart"/>
      <w:r w:rsidRPr="00D7315E">
        <w:rPr>
          <w:rFonts w:ascii="Arial" w:eastAsia="Times New Roman" w:hAnsi="Arial" w:cs="Arial"/>
          <w:color w:val="000000"/>
          <w:sz w:val="20"/>
          <w:szCs w:val="20"/>
        </w:rPr>
        <w:t>Adsul</w:t>
      </w:r>
      <w:proofErr w:type="spellEnd"/>
      <w:r w:rsidRPr="00D7315E">
        <w:rPr>
          <w:rFonts w:ascii="Arial" w:eastAsia="Times New Roman" w:hAnsi="Arial" w:cs="Arial"/>
          <w:color w:val="000000"/>
          <w:sz w:val="20"/>
          <w:szCs w:val="20"/>
        </w:rPr>
        <w:t xml:space="preserve">, Prajakta; Higginbotham, Laura B.; </w:t>
      </w:r>
      <w:r w:rsidRPr="00D7315E">
        <w:rPr>
          <w:rFonts w:ascii="Arial" w:eastAsia="Times New Roman" w:hAnsi="Arial" w:cs="Arial"/>
          <w:b/>
          <w:bCs/>
          <w:color w:val="000000"/>
          <w:sz w:val="20"/>
          <w:szCs w:val="20"/>
        </w:rPr>
        <w:t>Hoffman-Hogg, Lori</w:t>
      </w:r>
      <w:r w:rsidRPr="00D7315E">
        <w:rPr>
          <w:rFonts w:ascii="Arial" w:eastAsia="Times New Roman" w:hAnsi="Arial" w:cs="Arial"/>
          <w:color w:val="000000"/>
          <w:sz w:val="20"/>
          <w:szCs w:val="20"/>
        </w:rPr>
        <w:t xml:space="preserve">; Smith, Mark W.; Doherty, Julia A. </w:t>
      </w:r>
      <w:hyperlink r:id="rId12" w:tgtFrame="_new" w:history="1">
        <w:r w:rsidRPr="00D7315E">
          <w:rPr>
            <w:rFonts w:ascii="Arial" w:eastAsia="Times New Roman" w:hAnsi="Arial" w:cs="Arial"/>
            <w:b/>
            <w:bCs/>
            <w:color w:val="234C9F"/>
            <w:sz w:val="20"/>
            <w:szCs w:val="20"/>
            <w:u w:val="single"/>
          </w:rPr>
          <w:t>Implementation of Evidence-Based Recommendations for Preventive Services in the Veterans Health Administration</w:t>
        </w:r>
      </w:hyperlink>
      <w:r w:rsidRPr="00D7315E">
        <w:rPr>
          <w:rFonts w:ascii="Arial" w:eastAsia="Times New Roman" w:hAnsi="Arial" w:cs="Arial"/>
          <w:b/>
          <w:bCs/>
          <w:color w:val="000000"/>
          <w:sz w:val="20"/>
          <w:szCs w:val="20"/>
        </w:rPr>
        <w:t>,</w:t>
      </w:r>
      <w:r w:rsidRPr="00D7315E">
        <w:rPr>
          <w:rFonts w:ascii="Arial" w:eastAsia="Times New Roman" w:hAnsi="Arial" w:cs="Arial"/>
          <w:color w:val="000000"/>
          <w:sz w:val="20"/>
          <w:szCs w:val="20"/>
        </w:rPr>
        <w:t xml:space="preserve"> published in The Journal for Healthcare Quality (JHQ) in Vol. 42, No. 3, May/June 2020.</w:t>
      </w:r>
    </w:p>
    <w:p w14:paraId="2ACEE929" w14:textId="5A1394AB" w:rsidR="00D7315E" w:rsidRPr="00D7315E" w:rsidRDefault="00D7315E" w:rsidP="00B84985">
      <w:pPr>
        <w:spacing w:after="100" w:afterAutospacing="1" w:line="240" w:lineRule="auto"/>
        <w:rPr>
          <w:rFonts w:ascii="Arial" w:eastAsia="Times New Roman" w:hAnsi="Arial" w:cs="Arial"/>
          <w:color w:val="000000"/>
          <w:sz w:val="20"/>
          <w:szCs w:val="20"/>
        </w:rPr>
      </w:pPr>
      <w:r w:rsidRPr="00D7315E">
        <w:rPr>
          <w:rFonts w:ascii="Arial" w:eastAsia="Times New Roman" w:hAnsi="Arial" w:cs="Arial"/>
          <w:b/>
          <w:bCs/>
          <w:color w:val="000000"/>
          <w:sz w:val="20"/>
          <w:szCs w:val="20"/>
        </w:rPr>
        <w:t>Paula M. Muehlbauer, RN, MSN, AOCNS®, Mary Beth Parr, MSN, RN, CNS, and Allison K. Perkins, MSN, RN, ACNS-BC</w:t>
      </w:r>
      <w:r w:rsidRPr="00D7315E">
        <w:rPr>
          <w:rFonts w:ascii="Arial" w:eastAsia="Times New Roman" w:hAnsi="Arial" w:cs="Arial"/>
          <w:color w:val="000000"/>
          <w:sz w:val="20"/>
          <w:szCs w:val="20"/>
        </w:rPr>
        <w:t xml:space="preserve">. </w:t>
      </w:r>
      <w:hyperlink r:id="rId13" w:history="1">
        <w:r w:rsidRPr="00F92767">
          <w:rPr>
            <w:rStyle w:val="Hyperlink"/>
            <w:rFonts w:ascii="Arial" w:eastAsia="Times New Roman" w:hAnsi="Arial" w:cs="Arial"/>
            <w:b/>
            <w:bCs/>
            <w:sz w:val="20"/>
            <w:szCs w:val="20"/>
          </w:rPr>
          <w:t>Using Simulation to Assess Chemotherapy Competency.</w:t>
        </w:r>
      </w:hyperlink>
      <w:r w:rsidRPr="00D7315E">
        <w:rPr>
          <w:rFonts w:ascii="Arial" w:eastAsia="Times New Roman" w:hAnsi="Arial" w:cs="Arial"/>
          <w:color w:val="000000"/>
          <w:sz w:val="20"/>
          <w:szCs w:val="20"/>
        </w:rPr>
        <w:t xml:space="preserve"> Clinical Journal of Oncology Nursing. August 2013 Volume 17, Number 4. Digital Object Identifier:10.1188/13.CJON.392-396.</w:t>
      </w:r>
    </w:p>
    <w:p w14:paraId="5ED3998B" w14:textId="73E31FAD" w:rsidR="00D7315E" w:rsidRPr="00D7315E" w:rsidRDefault="00D7315E" w:rsidP="00B94C9E">
      <w:pPr>
        <w:spacing w:after="100" w:afterAutospacing="1" w:line="240" w:lineRule="auto"/>
        <w:rPr>
          <w:rFonts w:ascii="Arial" w:eastAsia="Times New Roman" w:hAnsi="Arial" w:cs="Arial"/>
          <w:color w:val="000000"/>
          <w:sz w:val="20"/>
          <w:szCs w:val="20"/>
        </w:rPr>
      </w:pPr>
      <w:r w:rsidRPr="00D7315E">
        <w:rPr>
          <w:rFonts w:ascii="Arial" w:eastAsia="Times New Roman" w:hAnsi="Arial" w:cs="Arial"/>
          <w:b/>
          <w:bCs/>
          <w:color w:val="000000"/>
          <w:sz w:val="20"/>
          <w:szCs w:val="20"/>
        </w:rPr>
        <w:t>Lori Hoffman Hogg MS, RN, CNS, AOCN®</w:t>
      </w:r>
      <w:r w:rsidRPr="00D7315E">
        <w:rPr>
          <w:rFonts w:ascii="Arial" w:eastAsia="Times New Roman" w:hAnsi="Arial" w:cs="Arial"/>
          <w:color w:val="000000"/>
          <w:sz w:val="20"/>
          <w:szCs w:val="20"/>
        </w:rPr>
        <w:t xml:space="preserve"> </w:t>
      </w:r>
      <w:hyperlink r:id="rId14" w:history="1">
        <w:r w:rsidRPr="001A2EFB">
          <w:rPr>
            <w:rStyle w:val="Hyperlink"/>
            <w:rFonts w:ascii="Arial" w:eastAsia="Times New Roman" w:hAnsi="Arial" w:cs="Arial"/>
            <w:b/>
            <w:bCs/>
            <w:sz w:val="20"/>
            <w:szCs w:val="20"/>
          </w:rPr>
          <w:t>Paths to Partnership - Veterans Health Administration’s Journey in Pilot Testing Breast Cancer Quality Measures.</w:t>
        </w:r>
      </w:hyperlink>
      <w:r w:rsidRPr="00D7315E">
        <w:rPr>
          <w:rFonts w:ascii="Arial" w:eastAsia="Times New Roman" w:hAnsi="Arial" w:cs="Arial"/>
          <w:color w:val="000000"/>
          <w:sz w:val="20"/>
          <w:szCs w:val="20"/>
        </w:rPr>
        <w:t xml:space="preserve"> October, 2014. Clinical Journal of Oncology Nursing.</w:t>
      </w:r>
    </w:p>
    <w:p w14:paraId="76B6468E" w14:textId="2ADB2981" w:rsidR="00D7315E" w:rsidRPr="00D7315E" w:rsidRDefault="00D7315E" w:rsidP="00B94C9E">
      <w:pPr>
        <w:spacing w:after="100" w:afterAutospacing="1" w:line="240" w:lineRule="auto"/>
        <w:rPr>
          <w:rFonts w:ascii="Arial" w:eastAsia="Times New Roman" w:hAnsi="Arial" w:cs="Arial"/>
          <w:b/>
          <w:bCs/>
          <w:color w:val="000000"/>
          <w:sz w:val="20"/>
          <w:szCs w:val="20"/>
        </w:rPr>
      </w:pPr>
      <w:r w:rsidRPr="00D7315E">
        <w:rPr>
          <w:rFonts w:ascii="Arial" w:eastAsia="Times New Roman" w:hAnsi="Arial" w:cs="Arial"/>
          <w:b/>
          <w:bCs/>
          <w:color w:val="000000"/>
          <w:sz w:val="20"/>
          <w:szCs w:val="20"/>
        </w:rPr>
        <w:t>Nancy Goff, RN, MS, CNS AOCN®</w:t>
      </w:r>
      <w:r w:rsidRPr="00D7315E">
        <w:rPr>
          <w:rFonts w:ascii="Arial" w:eastAsia="Times New Roman" w:hAnsi="Arial" w:cs="Arial"/>
          <w:color w:val="000000"/>
          <w:sz w:val="20"/>
          <w:szCs w:val="20"/>
        </w:rPr>
        <w:t xml:space="preserve">, Nurse Educator, VA Medical Center, Miami Florida and ONC-FAC </w:t>
      </w:r>
      <w:r w:rsidR="00800899">
        <w:rPr>
          <w:rFonts w:ascii="Arial" w:eastAsia="Times New Roman" w:hAnsi="Arial" w:cs="Arial"/>
          <w:color w:val="000000"/>
          <w:sz w:val="20"/>
          <w:szCs w:val="20"/>
        </w:rPr>
        <w:t>m</w:t>
      </w:r>
      <w:r w:rsidRPr="00D7315E">
        <w:rPr>
          <w:rFonts w:ascii="Arial" w:eastAsia="Times New Roman" w:hAnsi="Arial" w:cs="Arial"/>
          <w:color w:val="000000"/>
          <w:sz w:val="20"/>
          <w:szCs w:val="20"/>
        </w:rPr>
        <w:t>ember</w:t>
      </w:r>
      <w:r w:rsidR="00800899">
        <w:rPr>
          <w:rFonts w:ascii="Arial" w:eastAsia="Times New Roman" w:hAnsi="Arial" w:cs="Arial"/>
          <w:color w:val="000000"/>
          <w:sz w:val="20"/>
          <w:szCs w:val="20"/>
        </w:rPr>
        <w:t xml:space="preserve">. </w:t>
      </w:r>
      <w:r w:rsidR="00800899" w:rsidRPr="00D7315E">
        <w:rPr>
          <w:rFonts w:ascii="Arial" w:eastAsia="Times New Roman" w:hAnsi="Arial" w:cs="Arial"/>
          <w:color w:val="000000"/>
          <w:sz w:val="20"/>
          <w:szCs w:val="20"/>
        </w:rPr>
        <w:t>Author/Contributor</w:t>
      </w:r>
      <w:r w:rsidR="00800899">
        <w:rPr>
          <w:rFonts w:ascii="Arial" w:eastAsia="Times New Roman" w:hAnsi="Arial" w:cs="Arial"/>
          <w:color w:val="000000"/>
          <w:sz w:val="20"/>
          <w:szCs w:val="20"/>
        </w:rPr>
        <w:t xml:space="preserve"> and</w:t>
      </w:r>
      <w:r w:rsidRPr="00D7315E">
        <w:rPr>
          <w:rFonts w:ascii="Arial" w:eastAsia="Times New Roman" w:hAnsi="Arial" w:cs="Arial"/>
          <w:color w:val="000000"/>
          <w:sz w:val="20"/>
          <w:szCs w:val="20"/>
        </w:rPr>
        <w:t xml:space="preserve"> co-develop</w:t>
      </w:r>
      <w:r w:rsidR="00800899">
        <w:rPr>
          <w:rFonts w:ascii="Arial" w:eastAsia="Times New Roman" w:hAnsi="Arial" w:cs="Arial"/>
          <w:color w:val="000000"/>
          <w:sz w:val="20"/>
          <w:szCs w:val="20"/>
        </w:rPr>
        <w:t xml:space="preserve">ed </w:t>
      </w:r>
      <w:r w:rsidRPr="00D7315E">
        <w:rPr>
          <w:rFonts w:ascii="Arial" w:eastAsia="Times New Roman" w:hAnsi="Arial" w:cs="Arial"/>
          <w:color w:val="000000"/>
          <w:sz w:val="20"/>
          <w:szCs w:val="20"/>
        </w:rPr>
        <w:t xml:space="preserve">the </w:t>
      </w:r>
      <w:r w:rsidRPr="00D7315E">
        <w:rPr>
          <w:rFonts w:ascii="Arial" w:eastAsia="Times New Roman" w:hAnsi="Arial" w:cs="Arial"/>
          <w:b/>
          <w:bCs/>
          <w:color w:val="000000"/>
          <w:sz w:val="20"/>
          <w:szCs w:val="20"/>
        </w:rPr>
        <w:t>National Oncology Nursing Society’s Course on Chemotherapy in Non-Oncology Settings</w:t>
      </w:r>
      <w:r w:rsidR="00B84985" w:rsidRPr="00800899">
        <w:rPr>
          <w:rFonts w:ascii="Arial" w:eastAsia="Times New Roman" w:hAnsi="Arial" w:cs="Arial"/>
          <w:b/>
          <w:bCs/>
          <w:color w:val="000000"/>
          <w:sz w:val="20"/>
          <w:szCs w:val="20"/>
        </w:rPr>
        <w:t>.</w:t>
      </w:r>
    </w:p>
    <w:p w14:paraId="2B5F9BD3" w14:textId="77777777" w:rsidR="00B24F5F" w:rsidRDefault="00B24F5F" w:rsidP="00B94C9E">
      <w:pPr>
        <w:spacing w:after="100" w:afterAutospacing="1" w:line="240" w:lineRule="auto"/>
        <w:rPr>
          <w:rFonts w:ascii="Arial" w:hAnsi="Arial" w:cs="Arial"/>
          <w:color w:val="000000"/>
          <w:sz w:val="20"/>
          <w:szCs w:val="20"/>
        </w:rPr>
      </w:pPr>
      <w:r>
        <w:rPr>
          <w:rFonts w:ascii="Arial" w:hAnsi="Arial" w:cs="Arial"/>
          <w:b/>
          <w:bCs/>
          <w:color w:val="000000"/>
          <w:sz w:val="20"/>
          <w:szCs w:val="20"/>
        </w:rPr>
        <w:t xml:space="preserve">Joanne M. Harrington, PhD, APRN, BC, AOCNP® </w:t>
      </w:r>
      <w:r>
        <w:rPr>
          <w:rFonts w:ascii="Arial" w:hAnsi="Arial" w:cs="Arial"/>
          <w:color w:val="000000"/>
          <w:sz w:val="20"/>
          <w:szCs w:val="20"/>
        </w:rPr>
        <w:t xml:space="preserve">and Terry Badger, PhD, RN FAAN, </w:t>
      </w:r>
      <w:hyperlink r:id="rId15" w:history="1">
        <w:r>
          <w:rPr>
            <w:rStyle w:val="Hyperlink"/>
            <w:rFonts w:ascii="Arial" w:hAnsi="Arial" w:cs="Arial"/>
            <w:b/>
            <w:bCs/>
            <w:sz w:val="20"/>
            <w:szCs w:val="20"/>
          </w:rPr>
          <w:t>Body Image and Quality of Life in Men with Prostate Cancer</w:t>
        </w:r>
      </w:hyperlink>
      <w:r>
        <w:rPr>
          <w:rFonts w:ascii="Arial" w:hAnsi="Arial" w:cs="Arial"/>
          <w:b/>
          <w:bCs/>
          <w:color w:val="000000"/>
          <w:sz w:val="20"/>
          <w:szCs w:val="20"/>
        </w:rPr>
        <w:t xml:space="preserve"> </w:t>
      </w:r>
      <w:r>
        <w:rPr>
          <w:rFonts w:ascii="Arial" w:hAnsi="Arial" w:cs="Arial"/>
          <w:color w:val="000000"/>
          <w:sz w:val="20"/>
          <w:szCs w:val="20"/>
        </w:rPr>
        <w:t>in Cancer Nursing. March/April 2009, Vol. 32, No. 2 page E1-E-7.</w:t>
      </w:r>
    </w:p>
    <w:p w14:paraId="0DE9C6AC" w14:textId="77777777" w:rsidR="00B24F5F" w:rsidRDefault="00B24F5F" w:rsidP="00B24F5F">
      <w:pPr>
        <w:spacing w:after="100" w:afterAutospacing="1"/>
        <w:rPr>
          <w:rFonts w:ascii="Arial" w:hAnsi="Arial" w:cs="Arial"/>
          <w:color w:val="000000"/>
          <w:sz w:val="20"/>
          <w:szCs w:val="20"/>
        </w:rPr>
      </w:pPr>
      <w:r>
        <w:rPr>
          <w:rFonts w:ascii="Arial" w:hAnsi="Arial" w:cs="Arial"/>
          <w:b/>
          <w:bCs/>
          <w:color w:val="000000"/>
          <w:sz w:val="20"/>
          <w:szCs w:val="20"/>
        </w:rPr>
        <w:t xml:space="preserve">Joanne M. Harrington, PhD, APRN, BC, AOCNP®, </w:t>
      </w:r>
      <w:r>
        <w:rPr>
          <w:rFonts w:ascii="Arial" w:hAnsi="Arial" w:cs="Arial"/>
          <w:color w:val="000000"/>
          <w:sz w:val="20"/>
          <w:szCs w:val="20"/>
        </w:rPr>
        <w:t xml:space="preserve">Dawn C. </w:t>
      </w:r>
      <w:proofErr w:type="spellStart"/>
      <w:r>
        <w:rPr>
          <w:rFonts w:ascii="Arial" w:hAnsi="Arial" w:cs="Arial"/>
          <w:color w:val="000000"/>
          <w:sz w:val="20"/>
          <w:szCs w:val="20"/>
        </w:rPr>
        <w:t>Schwenke</w:t>
      </w:r>
      <w:proofErr w:type="spellEnd"/>
      <w:r>
        <w:rPr>
          <w:rFonts w:ascii="Arial" w:hAnsi="Arial" w:cs="Arial"/>
          <w:color w:val="000000"/>
          <w:sz w:val="20"/>
          <w:szCs w:val="20"/>
        </w:rPr>
        <w:t xml:space="preserve">, PhD, MS, Dana R. Epstein, PhD, RN and Donald E. Bailey Jr., PhD, RN, FAAN. </w:t>
      </w:r>
      <w:hyperlink r:id="rId16" w:history="1">
        <w:r>
          <w:rPr>
            <w:rStyle w:val="Hyperlink"/>
            <w:rFonts w:ascii="Arial" w:hAnsi="Arial" w:cs="Arial"/>
            <w:b/>
            <w:bCs/>
            <w:sz w:val="20"/>
            <w:szCs w:val="20"/>
          </w:rPr>
          <w:t>Androgen-Deprivation Therapy and Metabolic Syndrome in Men with Prostate Cancer. In Oncology Nursing Forum,</w:t>
        </w:r>
      </w:hyperlink>
      <w:r>
        <w:rPr>
          <w:rFonts w:ascii="Arial" w:hAnsi="Arial" w:cs="Arial"/>
          <w:b/>
          <w:bCs/>
          <w:color w:val="000000"/>
          <w:sz w:val="20"/>
          <w:szCs w:val="20"/>
        </w:rPr>
        <w:t xml:space="preserve"> </w:t>
      </w:r>
      <w:r>
        <w:rPr>
          <w:rFonts w:ascii="Arial" w:hAnsi="Arial" w:cs="Arial"/>
          <w:color w:val="000000"/>
          <w:sz w:val="20"/>
          <w:szCs w:val="20"/>
        </w:rPr>
        <w:t>Vol. 41, No.1. January  2014, pp 21-29.</w:t>
      </w:r>
    </w:p>
    <w:p w14:paraId="511751A0" w14:textId="14147DE0" w:rsidR="00B24F5F" w:rsidRDefault="00B24F5F" w:rsidP="00800899">
      <w:pPr>
        <w:spacing w:after="100" w:afterAutospacing="1" w:line="240" w:lineRule="auto"/>
        <w:rPr>
          <w:rFonts w:ascii="Arial" w:eastAsia="Times New Roman" w:hAnsi="Arial" w:cs="Arial"/>
          <w:b/>
          <w:bCs/>
          <w:color w:val="000000"/>
          <w:sz w:val="20"/>
          <w:szCs w:val="20"/>
        </w:rPr>
      </w:pPr>
      <w:bookmarkStart w:id="4" w:name="_Hlk49976533"/>
      <w:r w:rsidRPr="00B24F5F">
        <w:rPr>
          <w:rFonts w:ascii="Arial" w:eastAsia="Times New Roman" w:hAnsi="Arial" w:cs="Arial"/>
          <w:color w:val="000000"/>
          <w:sz w:val="20"/>
          <w:szCs w:val="20"/>
        </w:rPr>
        <w:t xml:space="preserve">Nancy Corbitt, BSN, RN, OCN®, CRNI, </w:t>
      </w:r>
      <w:r w:rsidRPr="00B24F5F">
        <w:rPr>
          <w:rFonts w:ascii="Arial" w:eastAsia="Times New Roman" w:hAnsi="Arial" w:cs="Arial"/>
          <w:b/>
          <w:bCs/>
          <w:color w:val="000000"/>
          <w:sz w:val="20"/>
          <w:szCs w:val="20"/>
        </w:rPr>
        <w:t>Joanne Harrington, PhD, ANP-C, AOCNP®</w:t>
      </w:r>
      <w:r w:rsidRPr="00B24F5F">
        <w:rPr>
          <w:rFonts w:ascii="Arial" w:eastAsia="Times New Roman" w:hAnsi="Arial" w:cs="Arial"/>
          <w:color w:val="000000"/>
          <w:sz w:val="20"/>
          <w:szCs w:val="20"/>
        </w:rPr>
        <w:t>, and Trisha Kendall, MS, RN, OCN®</w:t>
      </w:r>
      <w:r>
        <w:rPr>
          <w:rFonts w:ascii="Arial" w:eastAsia="Times New Roman" w:hAnsi="Arial" w:cs="Arial"/>
          <w:color w:val="000000"/>
          <w:sz w:val="20"/>
          <w:szCs w:val="20"/>
        </w:rPr>
        <w:t>,</w:t>
      </w:r>
      <w:r w:rsidRPr="00B24F5F">
        <w:rPr>
          <w:rFonts w:ascii="Arial" w:eastAsia="Times New Roman" w:hAnsi="Arial" w:cs="Arial"/>
          <w:color w:val="000000"/>
          <w:sz w:val="20"/>
          <w:szCs w:val="20"/>
        </w:rPr>
        <w:t xml:space="preserve"> </w:t>
      </w:r>
      <w:hyperlink r:id="rId17" w:history="1">
        <w:r w:rsidRPr="00B94C9E">
          <w:rPr>
            <w:rStyle w:val="Hyperlink"/>
            <w:rFonts w:ascii="Arial" w:eastAsia="Times New Roman" w:hAnsi="Arial" w:cs="Arial"/>
            <w:b/>
            <w:bCs/>
            <w:sz w:val="20"/>
            <w:szCs w:val="20"/>
          </w:rPr>
          <w:t>Putting Evidence Into Practice (PEP): What’s New in the Prevention of Bleeding</w:t>
        </w:r>
        <w:r w:rsidR="00B1387A" w:rsidRPr="00B1387A">
          <w:rPr>
            <w:rStyle w:val="Hyperlink"/>
            <w:rFonts w:ascii="Arial" w:eastAsia="Times New Roman" w:hAnsi="Arial" w:cs="Arial"/>
            <w:b/>
            <w:bCs/>
            <w:sz w:val="20"/>
            <w:szCs w:val="20"/>
            <w:u w:val="none"/>
          </w:rPr>
          <w:t xml:space="preserve">. </w:t>
        </w:r>
      </w:hyperlink>
      <w:bookmarkEnd w:id="4"/>
      <w:r w:rsidR="00B1387A">
        <w:t xml:space="preserve">National Oncology Nursing Society.   </w:t>
      </w:r>
    </w:p>
    <w:p w14:paraId="093D7D26" w14:textId="375E58A6" w:rsidR="00B94C9E" w:rsidRPr="00B94C9E" w:rsidRDefault="00B94C9E" w:rsidP="00800899">
      <w:pPr>
        <w:spacing w:after="100" w:afterAutospacing="1" w:line="240" w:lineRule="auto"/>
        <w:rPr>
          <w:rFonts w:ascii="Arial" w:eastAsia="Times New Roman" w:hAnsi="Arial" w:cs="Arial"/>
          <w:color w:val="000000"/>
          <w:sz w:val="20"/>
          <w:szCs w:val="20"/>
        </w:rPr>
      </w:pPr>
      <w:bookmarkStart w:id="5" w:name="_Hlk49976695"/>
      <w:proofErr w:type="spellStart"/>
      <w:r w:rsidRPr="00B94C9E">
        <w:rPr>
          <w:rFonts w:ascii="Arial" w:eastAsia="Times New Roman" w:hAnsi="Arial" w:cs="Arial"/>
          <w:color w:val="000000"/>
          <w:sz w:val="20"/>
          <w:szCs w:val="20"/>
        </w:rPr>
        <w:t>Balmatee</w:t>
      </w:r>
      <w:proofErr w:type="spellEnd"/>
      <w:r w:rsidRPr="00B94C9E">
        <w:rPr>
          <w:rFonts w:ascii="Arial" w:eastAsia="Times New Roman" w:hAnsi="Arial" w:cs="Arial"/>
          <w:color w:val="000000"/>
          <w:sz w:val="20"/>
          <w:szCs w:val="20"/>
        </w:rPr>
        <w:t xml:space="preserve"> </w:t>
      </w:r>
      <w:proofErr w:type="spellStart"/>
      <w:r w:rsidRPr="00B94C9E">
        <w:rPr>
          <w:rFonts w:ascii="Arial" w:eastAsia="Times New Roman" w:hAnsi="Arial" w:cs="Arial"/>
          <w:color w:val="000000"/>
          <w:sz w:val="20"/>
          <w:szCs w:val="20"/>
        </w:rPr>
        <w:t>Bidassie</w:t>
      </w:r>
      <w:proofErr w:type="spellEnd"/>
      <w:r w:rsidRPr="00B94C9E">
        <w:rPr>
          <w:rFonts w:ascii="Arial" w:eastAsia="Times New Roman" w:hAnsi="Arial" w:cs="Arial"/>
          <w:color w:val="000000"/>
          <w:sz w:val="20"/>
          <w:szCs w:val="20"/>
        </w:rPr>
        <w:t>, PhD;</w:t>
      </w:r>
      <w:r w:rsidRPr="00B94C9E">
        <w:rPr>
          <w:rFonts w:ascii="Arial" w:eastAsia="Times New Roman" w:hAnsi="Arial" w:cs="Arial"/>
          <w:b/>
          <w:bCs/>
          <w:color w:val="000000"/>
          <w:sz w:val="20"/>
          <w:szCs w:val="20"/>
        </w:rPr>
        <w:t xml:space="preserve"> Lori Hoffman-Hogg, MS, RN, CNS, AOCN; </w:t>
      </w:r>
      <w:proofErr w:type="spellStart"/>
      <w:r w:rsidRPr="00B94C9E">
        <w:rPr>
          <w:rFonts w:ascii="Arial" w:eastAsia="Times New Roman" w:hAnsi="Arial" w:cs="Arial"/>
          <w:color w:val="000000"/>
          <w:sz w:val="20"/>
          <w:szCs w:val="20"/>
        </w:rPr>
        <w:t>Shaiju</w:t>
      </w:r>
      <w:proofErr w:type="spellEnd"/>
      <w:r w:rsidRPr="00B94C9E">
        <w:rPr>
          <w:rFonts w:ascii="Arial" w:eastAsia="Times New Roman" w:hAnsi="Arial" w:cs="Arial"/>
          <w:color w:val="000000"/>
          <w:sz w:val="20"/>
          <w:szCs w:val="20"/>
        </w:rPr>
        <w:t xml:space="preserve"> </w:t>
      </w:r>
      <w:proofErr w:type="spellStart"/>
      <w:r w:rsidRPr="00B94C9E">
        <w:rPr>
          <w:rFonts w:ascii="Arial" w:eastAsia="Times New Roman" w:hAnsi="Arial" w:cs="Arial"/>
          <w:color w:val="000000"/>
          <w:sz w:val="20"/>
          <w:szCs w:val="20"/>
        </w:rPr>
        <w:t>Eapen</w:t>
      </w:r>
      <w:proofErr w:type="spellEnd"/>
      <w:r w:rsidRPr="00B94C9E">
        <w:rPr>
          <w:rFonts w:ascii="Arial" w:eastAsia="Times New Roman" w:hAnsi="Arial" w:cs="Arial"/>
          <w:color w:val="000000"/>
          <w:sz w:val="20"/>
          <w:szCs w:val="20"/>
        </w:rPr>
        <w:t xml:space="preserve">, MBA; Anita Aggarwal, DO, PhD; </w:t>
      </w:r>
      <w:proofErr w:type="spellStart"/>
      <w:r w:rsidRPr="00B94C9E">
        <w:rPr>
          <w:rFonts w:ascii="Arial" w:eastAsia="Times New Roman" w:hAnsi="Arial" w:cs="Arial"/>
          <w:color w:val="000000"/>
          <w:sz w:val="20"/>
          <w:szCs w:val="20"/>
        </w:rPr>
        <w:t>Yeun-Hee</w:t>
      </w:r>
      <w:proofErr w:type="spellEnd"/>
      <w:r w:rsidRPr="00B94C9E">
        <w:rPr>
          <w:rFonts w:ascii="Arial" w:eastAsia="Times New Roman" w:hAnsi="Arial" w:cs="Arial"/>
          <w:color w:val="000000"/>
          <w:sz w:val="20"/>
          <w:szCs w:val="20"/>
        </w:rPr>
        <w:t xml:space="preserve"> Anna Park, MD; Alison Keller, MS; Michael J. Kelley, MD</w:t>
      </w:r>
      <w:r>
        <w:rPr>
          <w:rFonts w:ascii="Arial" w:eastAsia="Times New Roman" w:hAnsi="Arial" w:cs="Arial"/>
          <w:color w:val="000000"/>
          <w:sz w:val="20"/>
          <w:szCs w:val="20"/>
        </w:rPr>
        <w:t xml:space="preserve">, </w:t>
      </w:r>
      <w:hyperlink r:id="rId18" w:history="1">
        <w:r w:rsidRPr="00EB2DCF">
          <w:rPr>
            <w:rStyle w:val="Hyperlink"/>
            <w:rFonts w:ascii="Arial" w:eastAsia="Times New Roman" w:hAnsi="Arial" w:cs="Arial"/>
            <w:b/>
            <w:bCs/>
            <w:sz w:val="20"/>
            <w:szCs w:val="20"/>
          </w:rPr>
          <w:t>Cancer Care Collaborative Approach to Optimize Clinical Care</w:t>
        </w:r>
      </w:hyperlink>
      <w:r w:rsidRPr="00EB2DCF">
        <w:rPr>
          <w:rFonts w:ascii="Arial" w:eastAsia="Times New Roman" w:hAnsi="Arial" w:cs="Arial"/>
          <w:b/>
          <w:bCs/>
          <w:color w:val="000000"/>
          <w:sz w:val="20"/>
          <w:szCs w:val="20"/>
        </w:rPr>
        <w:t>,</w:t>
      </w:r>
      <w:r>
        <w:rPr>
          <w:rFonts w:ascii="Arial" w:eastAsia="Times New Roman" w:hAnsi="Arial" w:cs="Arial"/>
          <w:color w:val="000000"/>
          <w:sz w:val="20"/>
          <w:szCs w:val="20"/>
        </w:rPr>
        <w:t xml:space="preserve"> in </w:t>
      </w:r>
      <w:r w:rsidRPr="00B94C9E">
        <w:rPr>
          <w:rFonts w:ascii="Arial" w:eastAsia="Times New Roman" w:hAnsi="Arial" w:cs="Arial"/>
          <w:color w:val="000000"/>
          <w:sz w:val="20"/>
          <w:szCs w:val="20"/>
        </w:rPr>
        <w:t>Federal Practitioner- Advances in Hematology/Oncology.  May 2017 S42 –S49</w:t>
      </w:r>
    </w:p>
    <w:bookmarkEnd w:id="5"/>
    <w:p w14:paraId="49BDA65A" w14:textId="12A4A33F" w:rsidR="00D7315E" w:rsidRPr="00D7315E" w:rsidRDefault="00D7315E" w:rsidP="00800899">
      <w:pPr>
        <w:spacing w:after="100" w:afterAutospacing="1" w:line="240" w:lineRule="auto"/>
        <w:rPr>
          <w:rFonts w:ascii="Arial" w:eastAsia="Times New Roman" w:hAnsi="Arial" w:cs="Arial"/>
          <w:color w:val="000000"/>
          <w:sz w:val="20"/>
          <w:szCs w:val="20"/>
        </w:rPr>
      </w:pPr>
      <w:r w:rsidRPr="00D7315E">
        <w:rPr>
          <w:rFonts w:ascii="Arial" w:eastAsia="Times New Roman" w:hAnsi="Arial" w:cs="Arial"/>
          <w:color w:val="000000"/>
          <w:sz w:val="20"/>
          <w:szCs w:val="20"/>
        </w:rPr>
        <w:t xml:space="preserve">Maren T. </w:t>
      </w:r>
      <w:proofErr w:type="spellStart"/>
      <w:r w:rsidRPr="00D7315E">
        <w:rPr>
          <w:rFonts w:ascii="Arial" w:eastAsia="Times New Roman" w:hAnsi="Arial" w:cs="Arial"/>
          <w:color w:val="000000"/>
          <w:sz w:val="20"/>
          <w:szCs w:val="20"/>
        </w:rPr>
        <w:t>Scheuner</w:t>
      </w:r>
      <w:proofErr w:type="spellEnd"/>
      <w:r w:rsidRPr="00D7315E">
        <w:rPr>
          <w:rFonts w:ascii="Arial" w:eastAsia="Times New Roman" w:hAnsi="Arial" w:cs="Arial"/>
          <w:color w:val="000000"/>
          <w:sz w:val="20"/>
          <w:szCs w:val="20"/>
        </w:rPr>
        <w:t xml:space="preserve">, MD, MPH, </w:t>
      </w:r>
      <w:proofErr w:type="spellStart"/>
      <w:r w:rsidRPr="00D7315E">
        <w:rPr>
          <w:rFonts w:ascii="Arial" w:eastAsia="Times New Roman" w:hAnsi="Arial" w:cs="Arial"/>
          <w:color w:val="000000"/>
          <w:sz w:val="20"/>
          <w:szCs w:val="20"/>
        </w:rPr>
        <w:t>Kenute</w:t>
      </w:r>
      <w:proofErr w:type="spellEnd"/>
      <w:r w:rsidRPr="00D7315E">
        <w:rPr>
          <w:rFonts w:ascii="Arial" w:eastAsia="Times New Roman" w:hAnsi="Arial" w:cs="Arial"/>
          <w:color w:val="000000"/>
          <w:sz w:val="20"/>
          <w:szCs w:val="20"/>
        </w:rPr>
        <w:t xml:space="preserve"> </w:t>
      </w:r>
      <w:proofErr w:type="spellStart"/>
      <w:r w:rsidRPr="00D7315E">
        <w:rPr>
          <w:rFonts w:ascii="Arial" w:eastAsia="Times New Roman" w:hAnsi="Arial" w:cs="Arial"/>
          <w:color w:val="000000"/>
          <w:sz w:val="20"/>
          <w:szCs w:val="20"/>
        </w:rPr>
        <w:t>Myrie</w:t>
      </w:r>
      <w:proofErr w:type="spellEnd"/>
      <w:r w:rsidRPr="00D7315E">
        <w:rPr>
          <w:rFonts w:ascii="Arial" w:eastAsia="Times New Roman" w:hAnsi="Arial" w:cs="Arial"/>
          <w:color w:val="000000"/>
          <w:sz w:val="20"/>
          <w:szCs w:val="20"/>
        </w:rPr>
        <w:t xml:space="preserve">, PhD, Jane </w:t>
      </w:r>
      <w:proofErr w:type="spellStart"/>
      <w:r w:rsidRPr="00D7315E">
        <w:rPr>
          <w:rFonts w:ascii="Arial" w:eastAsia="Times New Roman" w:hAnsi="Arial" w:cs="Arial"/>
          <w:color w:val="000000"/>
          <w:sz w:val="20"/>
          <w:szCs w:val="20"/>
        </w:rPr>
        <w:t>Peredo</w:t>
      </w:r>
      <w:proofErr w:type="spellEnd"/>
      <w:r w:rsidRPr="00D7315E">
        <w:rPr>
          <w:rFonts w:ascii="Arial" w:eastAsia="Times New Roman" w:hAnsi="Arial" w:cs="Arial"/>
          <w:color w:val="000000"/>
          <w:sz w:val="20"/>
          <w:szCs w:val="20"/>
        </w:rPr>
        <w:t xml:space="preserve">, </w:t>
      </w:r>
      <w:proofErr w:type="spellStart"/>
      <w:r w:rsidRPr="00D7315E">
        <w:rPr>
          <w:rFonts w:ascii="Arial" w:eastAsia="Times New Roman" w:hAnsi="Arial" w:cs="Arial"/>
          <w:color w:val="000000"/>
          <w:sz w:val="20"/>
          <w:szCs w:val="20"/>
        </w:rPr>
        <w:t>ScM</w:t>
      </w:r>
      <w:proofErr w:type="spellEnd"/>
      <w:r w:rsidRPr="00D7315E">
        <w:rPr>
          <w:rFonts w:ascii="Arial" w:eastAsia="Times New Roman" w:hAnsi="Arial" w:cs="Arial"/>
          <w:color w:val="000000"/>
          <w:sz w:val="20"/>
          <w:szCs w:val="20"/>
        </w:rPr>
        <w:t xml:space="preserve">, </w:t>
      </w:r>
      <w:r w:rsidRPr="00D7315E">
        <w:rPr>
          <w:rFonts w:ascii="Arial" w:eastAsia="Times New Roman" w:hAnsi="Arial" w:cs="Arial"/>
          <w:b/>
          <w:bCs/>
          <w:color w:val="000000"/>
          <w:sz w:val="20"/>
          <w:szCs w:val="20"/>
        </w:rPr>
        <w:t>Lori Hoffman-Hogg, MS, RN, CNS, AOCN</w:t>
      </w:r>
      <w:r w:rsidRPr="00D7315E">
        <w:rPr>
          <w:rFonts w:ascii="Arial" w:eastAsia="Times New Roman" w:hAnsi="Arial" w:cs="Arial"/>
          <w:color w:val="000000"/>
          <w:sz w:val="20"/>
          <w:szCs w:val="20"/>
        </w:rPr>
        <w:t xml:space="preserve">, Margaret Lundquist, DNP, MPH, ACNP-C, Stephanie </w:t>
      </w:r>
      <w:proofErr w:type="spellStart"/>
      <w:r w:rsidRPr="00D7315E">
        <w:rPr>
          <w:rFonts w:ascii="Arial" w:eastAsia="Times New Roman" w:hAnsi="Arial" w:cs="Arial"/>
          <w:color w:val="000000"/>
          <w:sz w:val="20"/>
          <w:szCs w:val="20"/>
        </w:rPr>
        <w:t>L.Guerra</w:t>
      </w:r>
      <w:proofErr w:type="spellEnd"/>
      <w:r w:rsidRPr="00D7315E">
        <w:rPr>
          <w:rFonts w:ascii="Arial" w:eastAsia="Times New Roman" w:hAnsi="Arial" w:cs="Arial"/>
          <w:color w:val="000000"/>
          <w:sz w:val="20"/>
          <w:szCs w:val="20"/>
        </w:rPr>
        <w:t xml:space="preserve">, PhD, Douglas Ball, MD. </w:t>
      </w:r>
      <w:hyperlink r:id="rId19" w:tgtFrame="_new" w:history="1">
        <w:r w:rsidRPr="00D7315E">
          <w:rPr>
            <w:rFonts w:ascii="Arial" w:eastAsia="Times New Roman" w:hAnsi="Arial" w:cs="Arial"/>
            <w:b/>
            <w:bCs/>
            <w:color w:val="234C9F"/>
            <w:sz w:val="20"/>
            <w:szCs w:val="20"/>
            <w:u w:val="single"/>
          </w:rPr>
          <w:t>Integrating Germline Genetics Into Precision Oncology Practice in the Veterans Health Administration: Challenges and Opportunities</w:t>
        </w:r>
        <w:r w:rsidRPr="00D7315E">
          <w:rPr>
            <w:rFonts w:ascii="Arial" w:eastAsia="Times New Roman" w:hAnsi="Arial" w:cs="Arial"/>
            <w:color w:val="234C9F"/>
            <w:sz w:val="20"/>
            <w:szCs w:val="20"/>
            <w:u w:val="single"/>
          </w:rPr>
          <w:t>.</w:t>
        </w:r>
      </w:hyperlink>
      <w:r w:rsidRPr="00D7315E">
        <w:rPr>
          <w:rFonts w:ascii="Arial" w:eastAsia="Times New Roman" w:hAnsi="Arial" w:cs="Arial"/>
          <w:color w:val="000000"/>
          <w:sz w:val="20"/>
          <w:szCs w:val="20"/>
        </w:rPr>
        <w:t xml:space="preserve"> In Federal Practitioner Special Issues. August 2020. Vol. 27, No.4., S82-S-88.</w:t>
      </w:r>
    </w:p>
    <w:p w14:paraId="0BA3B2C6" w14:textId="77777777" w:rsidR="00D7315E" w:rsidRPr="00D7315E" w:rsidRDefault="00D7315E" w:rsidP="00D7315E">
      <w:pPr>
        <w:spacing w:after="30" w:line="336" w:lineRule="auto"/>
        <w:outlineLvl w:val="3"/>
        <w:rPr>
          <w:rFonts w:ascii="Arial" w:eastAsia="Times New Roman" w:hAnsi="Arial" w:cs="Arial"/>
          <w:b/>
          <w:bCs/>
          <w:color w:val="000000"/>
          <w:sz w:val="20"/>
          <w:szCs w:val="20"/>
        </w:rPr>
      </w:pPr>
      <w:bookmarkStart w:id="6" w:name="book"/>
      <w:bookmarkEnd w:id="6"/>
      <w:r w:rsidRPr="00D7315E">
        <w:rPr>
          <w:rFonts w:ascii="Arial" w:eastAsia="Times New Roman" w:hAnsi="Arial" w:cs="Arial"/>
          <w:b/>
          <w:bCs/>
          <w:color w:val="000000"/>
          <w:sz w:val="20"/>
          <w:szCs w:val="20"/>
        </w:rPr>
        <w:t>Book Chapters</w:t>
      </w:r>
    </w:p>
    <w:p w14:paraId="220E14DF" w14:textId="259150E7" w:rsidR="00D7315E" w:rsidRPr="00D7315E" w:rsidRDefault="00D7315E" w:rsidP="00800899">
      <w:pPr>
        <w:spacing w:after="100" w:afterAutospacing="1" w:line="240" w:lineRule="auto"/>
        <w:rPr>
          <w:rFonts w:ascii="Arial" w:eastAsia="Times New Roman" w:hAnsi="Arial" w:cs="Arial"/>
          <w:color w:val="000000"/>
          <w:sz w:val="20"/>
          <w:szCs w:val="20"/>
        </w:rPr>
      </w:pPr>
      <w:r w:rsidRPr="00D7315E">
        <w:rPr>
          <w:rFonts w:ascii="Arial" w:eastAsia="Times New Roman" w:hAnsi="Arial" w:cs="Arial"/>
          <w:b/>
          <w:bCs/>
          <w:color w:val="000000"/>
          <w:sz w:val="20"/>
          <w:szCs w:val="20"/>
        </w:rPr>
        <w:t>Lori Hoffman Hogg and Christine Engstrom.</w:t>
      </w:r>
      <w:r w:rsidRPr="00D7315E">
        <w:rPr>
          <w:rFonts w:ascii="Arial" w:eastAsia="Times New Roman" w:hAnsi="Arial" w:cs="Arial"/>
          <w:color w:val="000000"/>
          <w:sz w:val="20"/>
          <w:szCs w:val="20"/>
        </w:rPr>
        <w:t xml:space="preserve"> </w:t>
      </w:r>
      <w:r w:rsidRPr="00D7315E">
        <w:rPr>
          <w:rFonts w:ascii="Arial" w:eastAsia="Times New Roman" w:hAnsi="Arial" w:cs="Arial"/>
          <w:i/>
          <w:iCs/>
          <w:color w:val="000000"/>
          <w:sz w:val="20"/>
          <w:szCs w:val="20"/>
        </w:rPr>
        <w:t>Collaborative Partnerships: The Key to Innovation and Increasing Standards of Care through New Models of Cooperation and Coordination</w:t>
      </w:r>
      <w:r w:rsidR="00800899">
        <w:rPr>
          <w:rFonts w:ascii="Arial" w:eastAsia="Times New Roman" w:hAnsi="Arial" w:cs="Arial"/>
          <w:i/>
          <w:iCs/>
          <w:color w:val="000000"/>
          <w:sz w:val="20"/>
          <w:szCs w:val="20"/>
        </w:rPr>
        <w:t xml:space="preserve"> </w:t>
      </w:r>
      <w:r w:rsidR="00800899" w:rsidRPr="00B84985">
        <w:rPr>
          <w:rFonts w:ascii="Arial" w:eastAsia="Times New Roman" w:hAnsi="Arial" w:cs="Arial"/>
          <w:i/>
          <w:iCs/>
          <w:color w:val="000000"/>
          <w:sz w:val="20"/>
          <w:szCs w:val="20"/>
        </w:rPr>
        <w:t>in Realizing the Future of Nursing: VA Nurses Tell Their Story. U.S. Department of Veterans Affairs, Veterans Health Administration</w:t>
      </w:r>
      <w:r w:rsidR="00800899">
        <w:rPr>
          <w:rFonts w:ascii="Arial" w:eastAsia="Times New Roman" w:hAnsi="Arial" w:cs="Arial"/>
          <w:i/>
          <w:iCs/>
          <w:color w:val="000000"/>
          <w:sz w:val="20"/>
          <w:szCs w:val="20"/>
        </w:rPr>
        <w:t>.</w:t>
      </w:r>
    </w:p>
    <w:p w14:paraId="194046A5" w14:textId="58C2F204" w:rsidR="00D7315E" w:rsidRPr="00B84985" w:rsidRDefault="00D7315E" w:rsidP="00D7315E">
      <w:pPr>
        <w:rPr>
          <w:rFonts w:ascii="Arial" w:hAnsi="Arial" w:cs="Arial"/>
          <w:sz w:val="20"/>
          <w:szCs w:val="20"/>
        </w:rPr>
      </w:pPr>
      <w:r w:rsidRPr="00800899">
        <w:rPr>
          <w:rFonts w:ascii="Arial" w:eastAsia="Times New Roman" w:hAnsi="Arial" w:cs="Arial"/>
          <w:b/>
          <w:bCs/>
          <w:color w:val="000000"/>
          <w:sz w:val="20"/>
          <w:szCs w:val="20"/>
        </w:rPr>
        <w:t>Lori Hoffman Hogg, Janet Cogswell and Christine Engstrom</w:t>
      </w:r>
      <w:r w:rsidRPr="00B84985">
        <w:rPr>
          <w:rFonts w:ascii="Arial" w:eastAsia="Times New Roman" w:hAnsi="Arial" w:cs="Arial"/>
          <w:color w:val="000000"/>
          <w:sz w:val="20"/>
          <w:szCs w:val="20"/>
        </w:rPr>
        <w:t xml:space="preserve"> </w:t>
      </w:r>
      <w:r w:rsidRPr="00B84985">
        <w:rPr>
          <w:rFonts w:ascii="Arial" w:eastAsia="Times New Roman" w:hAnsi="Arial" w:cs="Arial"/>
          <w:i/>
          <w:iCs/>
          <w:color w:val="000000"/>
          <w:sz w:val="20"/>
          <w:szCs w:val="20"/>
        </w:rPr>
        <w:t>Optimal Impact through Innovative Projects with New Partners. in Realizing the Future of Nursing: VA Nurses Tell Their Story. U.S. Department of Veterans Affairs, Veterans Health Administration</w:t>
      </w:r>
      <w:r w:rsidRPr="00B84985">
        <w:rPr>
          <w:rFonts w:ascii="Arial" w:eastAsia="Times New Roman" w:hAnsi="Arial" w:cs="Arial"/>
          <w:color w:val="000000"/>
          <w:sz w:val="20"/>
          <w:szCs w:val="20"/>
        </w:rPr>
        <w:t xml:space="preserve"> pp. 505-511 and 675-686</w:t>
      </w:r>
      <w:r w:rsidR="00800899">
        <w:rPr>
          <w:rFonts w:ascii="Arial" w:eastAsia="Times New Roman" w:hAnsi="Arial" w:cs="Arial"/>
          <w:color w:val="000000"/>
          <w:sz w:val="20"/>
          <w:szCs w:val="20"/>
        </w:rPr>
        <w:t>.</w:t>
      </w:r>
    </w:p>
    <w:sectPr w:rsidR="00D7315E" w:rsidRPr="00B84985" w:rsidSect="00B849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8"/>
    <w:rsid w:val="000C74B0"/>
    <w:rsid w:val="001A2EFB"/>
    <w:rsid w:val="003F783E"/>
    <w:rsid w:val="00416181"/>
    <w:rsid w:val="007A280C"/>
    <w:rsid w:val="00800899"/>
    <w:rsid w:val="00904E67"/>
    <w:rsid w:val="009A6789"/>
    <w:rsid w:val="009D6F45"/>
    <w:rsid w:val="00A3568B"/>
    <w:rsid w:val="00A90198"/>
    <w:rsid w:val="00AE579D"/>
    <w:rsid w:val="00B1387A"/>
    <w:rsid w:val="00B24F5F"/>
    <w:rsid w:val="00B54FE3"/>
    <w:rsid w:val="00B84985"/>
    <w:rsid w:val="00B94C9E"/>
    <w:rsid w:val="00D7315E"/>
    <w:rsid w:val="00EB2DCF"/>
    <w:rsid w:val="00EB2F48"/>
    <w:rsid w:val="00F04F43"/>
    <w:rsid w:val="00F92767"/>
    <w:rsid w:val="2B2116BE"/>
    <w:rsid w:val="5ADB8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F041"/>
  <w15:chartTrackingRefBased/>
  <w15:docId w15:val="{4C55486D-54AA-42AE-B09D-79F102D0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4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789"/>
    <w:rPr>
      <w:color w:val="234C9F"/>
      <w:u w:val="single"/>
    </w:rPr>
  </w:style>
  <w:style w:type="table" w:styleId="TableElegant">
    <w:name w:val="Table Elegant"/>
    <w:basedOn w:val="TableNormal"/>
    <w:rsid w:val="00D7315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B84985"/>
    <w:rPr>
      <w:color w:val="605E5C"/>
      <w:shd w:val="clear" w:color="auto" w:fill="E1DFDD"/>
    </w:rPr>
  </w:style>
  <w:style w:type="character" w:customStyle="1" w:styleId="Heading1Char">
    <w:name w:val="Heading 1 Char"/>
    <w:basedOn w:val="DefaultParagraphFont"/>
    <w:link w:val="Heading1"/>
    <w:uiPriority w:val="9"/>
    <w:rsid w:val="00B54F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jnci/advance-article/doi/10.1093/jnci/djz239/5685814" TargetMode="External"/><Relationship Id="rId13" Type="http://schemas.openxmlformats.org/officeDocument/2006/relationships/hyperlink" Target="https://pubmed.ncbi.nlm.nih.gov/23899977/" TargetMode="External"/><Relationship Id="rId18" Type="http://schemas.openxmlformats.org/officeDocument/2006/relationships/hyperlink" Target="https://www.ncbi.nlm.nih.gov/pmc/articles/PMC637558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pubmed.ncbi.nlm.nih.gov/31322621/" TargetMode="External"/><Relationship Id="rId12" Type="http://schemas.openxmlformats.org/officeDocument/2006/relationships/hyperlink" Target="http://journals.lww.com/jhqonline/pages/currenttoc.aspx" TargetMode="External"/><Relationship Id="rId17" Type="http://schemas.openxmlformats.org/officeDocument/2006/relationships/hyperlink" Target="https://www.ons.org/practice-resources/pep/prevention-bleeding" TargetMode="External"/><Relationship Id="rId2" Type="http://schemas.openxmlformats.org/officeDocument/2006/relationships/customXml" Target="../customXml/item2.xml"/><Relationship Id="rId16" Type="http://schemas.openxmlformats.org/officeDocument/2006/relationships/hyperlink" Target="file:///U:\Q565150058442NT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nk.springer.com/article/10.1007/s13566-017-0310-y" TargetMode="External"/><Relationship Id="rId5" Type="http://schemas.openxmlformats.org/officeDocument/2006/relationships/settings" Target="settings.xml"/><Relationship Id="rId15" Type="http://schemas.openxmlformats.org/officeDocument/2006/relationships/hyperlink" Target="https://www.nursingcenter.com/journalarticle?Article_ID=848625&amp;Journal_ID=54018&amp;Issue_ID=847745" TargetMode="External"/><Relationship Id="rId10" Type="http://schemas.openxmlformats.org/officeDocument/2006/relationships/hyperlink" Target="https://www.mdedge.com/fedprac/avaho/article/223090/lung-cancer/radiotherapeutic-care-patients-stage-iv-lung-cancer" TargetMode="External"/><Relationship Id="rId19" Type="http://schemas.openxmlformats.org/officeDocument/2006/relationships/hyperlink" Target="https://www.mdedge.com/fedprac/article/227029/oncology/integrating-germline-genetics-precision-oncology-practice-veterans" TargetMode="External"/><Relationship Id="rId4" Type="http://schemas.openxmlformats.org/officeDocument/2006/relationships/styles" Target="styles.xml"/><Relationship Id="rId9" Type="http://schemas.openxmlformats.org/officeDocument/2006/relationships/hyperlink" Target="https://jamanetwork.com/journals/jamaoncology/fullarticle/10.1001/jamaoncol.2020.1247?guestAccessKey=7a93734a-7169-4fb4-afdf-6173e6950a52&amp;utm_source=jps&amp;utm_medium=email&amp;utm_campaign=author_alert-jamanetwork&amp;utm_content=author-author_engagement&amp;utm_term=1m" TargetMode="External"/><Relationship Id="rId14" Type="http://schemas.openxmlformats.org/officeDocument/2006/relationships/hyperlink" Target="https://pubmed.ncbi.nlm.nih.gov/252529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ONS Oncology Field Advisory Committee</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No</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9/15 carmen has consent.  Use Lori Hoffman Hogg and the lead picture on the website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1ED45-90D9-4197-973B-655750DD0C18}">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DFFB5475-5BDE-4199-915B-F589C87E628E}">
  <ds:schemaRefs>
    <ds:schemaRef ds:uri="http://schemas.microsoft.com/sharepoint/v3/contenttype/forms"/>
  </ds:schemaRefs>
</ds:datastoreItem>
</file>

<file path=customXml/itemProps3.xml><?xml version="1.0" encoding="utf-8"?>
<ds:datastoreItem xmlns:ds="http://schemas.openxmlformats.org/officeDocument/2006/customXml" ds:itemID="{E166D6A3-C3CE-4F8D-B59A-11FD77826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Hoffman-Hogg, Lori NCP</dc:creator>
  <cp:keywords/>
  <dc:description/>
  <cp:lastModifiedBy>Goff, Cara</cp:lastModifiedBy>
  <cp:revision>10</cp:revision>
  <dcterms:created xsi:type="dcterms:W3CDTF">2020-09-02T21:51:00Z</dcterms:created>
  <dcterms:modified xsi:type="dcterms:W3CDTF">2020-09-22T21:23:00Z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