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CDE3" w14:textId="1AF836CA" w:rsidR="00796C11" w:rsidRDefault="00796C11" w:rsidP="00796C11">
      <w:pPr>
        <w:jc w:val="center"/>
        <w:rPr>
          <w:rFonts w:cstheme="minorHAnsi"/>
          <w:b/>
          <w:bCs/>
          <w:sz w:val="24"/>
          <w:szCs w:val="24"/>
          <w:u w:val="single"/>
        </w:rPr>
      </w:pPr>
      <w:r w:rsidRPr="00796C11">
        <w:rPr>
          <w:rFonts w:cstheme="minorHAnsi"/>
          <w:b/>
          <w:bCs/>
          <w:noProof/>
          <w:sz w:val="24"/>
          <w:szCs w:val="24"/>
        </w:rPr>
        <w:drawing>
          <wp:inline distT="0" distB="0" distL="0" distR="0" wp14:anchorId="3F5AAC23" wp14:editId="4A2DC31F">
            <wp:extent cx="540623" cy="800923"/>
            <wp:effectExtent l="57150" t="38100" r="0" b="37465"/>
            <wp:docPr id="4" name="Picture 3" descr="drawing of a heart with blood vessels">
              <a:extLst xmlns:a="http://schemas.openxmlformats.org/drawingml/2006/main">
                <a:ext uri="{FF2B5EF4-FFF2-40B4-BE49-F238E27FC236}">
                  <a16:creationId xmlns:a16="http://schemas.microsoft.com/office/drawing/2014/main" id="{0D573385-3CFF-4D7F-B0CA-F2369EFA4D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dark, night, photo, standing&#10;&#10;Description automatically generated">
                      <a:extLst>
                        <a:ext uri="{FF2B5EF4-FFF2-40B4-BE49-F238E27FC236}">
                          <a16:creationId xmlns:a16="http://schemas.microsoft.com/office/drawing/2014/main" id="{0D573385-3CFF-4D7F-B0CA-F2369EFA4D2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600000">
                      <a:off x="0" y="0"/>
                      <a:ext cx="552911" cy="819128"/>
                    </a:xfrm>
                    <a:prstGeom prst="rect">
                      <a:avLst/>
                    </a:prstGeom>
                  </pic:spPr>
                </pic:pic>
              </a:graphicData>
            </a:graphic>
          </wp:inline>
        </w:drawing>
      </w:r>
    </w:p>
    <w:p w14:paraId="1D4E4135" w14:textId="027D0C19" w:rsidR="00936A22" w:rsidRPr="00F75B5B" w:rsidRDefault="00F75B5B" w:rsidP="00FF1CC6">
      <w:pPr>
        <w:pStyle w:val="Heading1"/>
      </w:pPr>
      <w:bookmarkStart w:id="0" w:name="_GoBack"/>
      <w:r>
        <w:t xml:space="preserve">Office of Nursing Services </w:t>
      </w:r>
      <w:r w:rsidR="004929B6" w:rsidRPr="00F75B5B">
        <w:t>Cardiology</w:t>
      </w:r>
      <w:r w:rsidR="004462EE" w:rsidRPr="00F75B5B">
        <w:t xml:space="preserve"> Field Advisory Committee</w:t>
      </w:r>
      <w:bookmarkEnd w:id="0"/>
      <w:r w:rsidR="00936A22" w:rsidRPr="00F75B5B">
        <w:t>:</w:t>
      </w:r>
    </w:p>
    <w:p w14:paraId="117085BD" w14:textId="77777777" w:rsidR="001F613B" w:rsidRPr="001F613B" w:rsidRDefault="001F613B" w:rsidP="001F613B">
      <w:pPr>
        <w:rPr>
          <w:rFonts w:cstheme="minorHAnsi"/>
          <w:sz w:val="24"/>
          <w:szCs w:val="24"/>
        </w:rPr>
      </w:pPr>
      <w:r w:rsidRPr="001F613B">
        <w:rPr>
          <w:rFonts w:cstheme="minorHAnsi"/>
          <w:b/>
          <w:bCs/>
          <w:sz w:val="24"/>
          <w:szCs w:val="24"/>
        </w:rPr>
        <w:t>Brief Program Overview:</w:t>
      </w:r>
    </w:p>
    <w:p w14:paraId="24C75FFB" w14:textId="77777777" w:rsidR="001F613B" w:rsidRPr="001F613B" w:rsidRDefault="001F613B" w:rsidP="001F613B">
      <w:pPr>
        <w:rPr>
          <w:rFonts w:cstheme="minorHAnsi"/>
          <w:sz w:val="24"/>
          <w:szCs w:val="24"/>
        </w:rPr>
      </w:pPr>
      <w:r w:rsidRPr="001F613B">
        <w:rPr>
          <w:rFonts w:cstheme="minorHAnsi"/>
          <w:sz w:val="24"/>
          <w:szCs w:val="24"/>
        </w:rPr>
        <w:t>The Cardiology FAC is an assembly of nationwide nursing experts, functioning in a diverse group of nursing roles within the VA. Cardiology FAC members serve as subject matter experts to the Office of Nursing Services and provide information, guidance and oversight to VHA Cardiology initiatives to ensure quality heart care.</w:t>
      </w:r>
    </w:p>
    <w:p w14:paraId="0FB9DC21" w14:textId="6A41E8DD" w:rsidR="001F613B" w:rsidRDefault="001F613B" w:rsidP="001F613B">
      <w:pPr>
        <w:rPr>
          <w:rFonts w:cstheme="minorHAnsi"/>
          <w:b/>
          <w:bCs/>
          <w:sz w:val="24"/>
          <w:szCs w:val="24"/>
        </w:rPr>
      </w:pPr>
      <w:r w:rsidRPr="001F613B">
        <w:rPr>
          <w:rFonts w:cstheme="minorHAnsi"/>
          <w:b/>
          <w:bCs/>
          <w:sz w:val="24"/>
          <w:szCs w:val="24"/>
        </w:rPr>
        <w:t>Aims and Goals:</w:t>
      </w:r>
    </w:p>
    <w:p w14:paraId="7D8F47EA" w14:textId="211D622B" w:rsidR="001F613B" w:rsidRPr="001F613B" w:rsidRDefault="001F613B" w:rsidP="001F613B">
      <w:pPr>
        <w:rPr>
          <w:rFonts w:cstheme="minorHAnsi"/>
          <w:sz w:val="24"/>
          <w:szCs w:val="24"/>
        </w:rPr>
      </w:pPr>
      <w:r w:rsidRPr="001F613B">
        <w:rPr>
          <w:rFonts w:cstheme="minorHAnsi"/>
          <w:noProof/>
          <w:sz w:val="24"/>
          <w:szCs w:val="24"/>
        </w:rPr>
        <w:drawing>
          <wp:inline distT="0" distB="0" distL="0" distR="0" wp14:anchorId="7F4BC23E" wp14:editId="7F89010E">
            <wp:extent cx="5943600" cy="2317750"/>
            <wp:effectExtent l="0" t="57150" r="0" b="0"/>
            <wp:docPr id="1" name="Diagram 1">
              <a:extLst xmlns:a="http://schemas.openxmlformats.org/drawingml/2006/main">
                <a:ext uri="{FF2B5EF4-FFF2-40B4-BE49-F238E27FC236}">
                  <a16:creationId xmlns:a16="http://schemas.microsoft.com/office/drawing/2014/main" id="{0B8FDE0C-8BDC-4B80-9512-A2760E6BFE5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92DE2BC" w14:textId="77777777" w:rsidR="00796C11" w:rsidRDefault="00796C11" w:rsidP="00F75B5B">
      <w:pPr>
        <w:rPr>
          <w:rFonts w:cstheme="minorHAnsi"/>
          <w:sz w:val="24"/>
          <w:szCs w:val="24"/>
        </w:rPr>
      </w:pPr>
    </w:p>
    <w:p w14:paraId="50B287EC" w14:textId="77777777" w:rsidR="00796C11" w:rsidRDefault="00796C11" w:rsidP="00F75B5B">
      <w:pPr>
        <w:rPr>
          <w:rFonts w:cstheme="minorHAnsi"/>
          <w:sz w:val="24"/>
          <w:szCs w:val="24"/>
        </w:rPr>
      </w:pPr>
    </w:p>
    <w:p w14:paraId="09C12F62" w14:textId="77777777" w:rsidR="00796C11" w:rsidRDefault="00796C11" w:rsidP="00F75B5B">
      <w:pPr>
        <w:rPr>
          <w:rFonts w:cstheme="minorHAnsi"/>
          <w:sz w:val="24"/>
          <w:szCs w:val="24"/>
        </w:rPr>
      </w:pPr>
    </w:p>
    <w:p w14:paraId="600F982D" w14:textId="77777777" w:rsidR="00796C11" w:rsidRDefault="00796C11" w:rsidP="00F75B5B">
      <w:pPr>
        <w:rPr>
          <w:rFonts w:cstheme="minorHAnsi"/>
          <w:sz w:val="24"/>
          <w:szCs w:val="24"/>
        </w:rPr>
      </w:pPr>
    </w:p>
    <w:p w14:paraId="31B14DAE" w14:textId="77777777" w:rsidR="00796C11" w:rsidRDefault="00796C11" w:rsidP="00F75B5B">
      <w:pPr>
        <w:rPr>
          <w:rFonts w:cstheme="minorHAnsi"/>
          <w:sz w:val="24"/>
          <w:szCs w:val="24"/>
        </w:rPr>
      </w:pPr>
    </w:p>
    <w:p w14:paraId="196CF50E" w14:textId="77777777" w:rsidR="00796C11" w:rsidRDefault="00796C11" w:rsidP="00F75B5B">
      <w:pPr>
        <w:rPr>
          <w:rFonts w:cstheme="minorHAnsi"/>
          <w:sz w:val="24"/>
          <w:szCs w:val="24"/>
        </w:rPr>
      </w:pPr>
    </w:p>
    <w:p w14:paraId="5445528F" w14:textId="77777777" w:rsidR="00796C11" w:rsidRDefault="00796C11" w:rsidP="00F75B5B">
      <w:pPr>
        <w:rPr>
          <w:rFonts w:cstheme="minorHAnsi"/>
          <w:sz w:val="24"/>
          <w:szCs w:val="24"/>
        </w:rPr>
      </w:pPr>
    </w:p>
    <w:p w14:paraId="48754656" w14:textId="4D626EE6" w:rsidR="00F75B5B" w:rsidRPr="00F75B5B" w:rsidRDefault="00F75B5B" w:rsidP="00F75B5B">
      <w:pPr>
        <w:rPr>
          <w:rFonts w:cstheme="minorHAnsi"/>
          <w:sz w:val="24"/>
          <w:szCs w:val="24"/>
        </w:rPr>
      </w:pPr>
      <w:r w:rsidRPr="00F75B5B">
        <w:rPr>
          <w:rFonts w:cstheme="minorHAnsi"/>
          <w:sz w:val="24"/>
          <w:szCs w:val="24"/>
        </w:rPr>
        <w:lastRenderedPageBreak/>
        <w:t xml:space="preserve">The </w:t>
      </w:r>
      <w:r>
        <w:rPr>
          <w:rFonts w:cstheme="minorHAnsi"/>
          <w:sz w:val="24"/>
          <w:szCs w:val="24"/>
        </w:rPr>
        <w:t xml:space="preserve">ONS </w:t>
      </w:r>
      <w:r w:rsidRPr="00F75B5B">
        <w:rPr>
          <w:rFonts w:cstheme="minorHAnsi"/>
          <w:sz w:val="24"/>
          <w:szCs w:val="24"/>
        </w:rPr>
        <w:t>Cardiology FAC consists of the following members:</w:t>
      </w:r>
    </w:p>
    <w:p w14:paraId="4226CBD1" w14:textId="10B5C0D8" w:rsidR="00D951CF" w:rsidRDefault="00D951CF" w:rsidP="00F75B5B">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Jennifer Ballard-Hernandez, DNP, NP, AACC, FAHA, FAANP, FAC Chair, </w:t>
      </w:r>
      <w:r w:rsidRPr="00F75B5B">
        <w:rPr>
          <w:rFonts w:asciiTheme="minorHAnsi" w:hAnsiTheme="minorHAnsi" w:cstheme="minorHAnsi"/>
          <w:sz w:val="24"/>
          <w:szCs w:val="24"/>
        </w:rPr>
        <w:t>Tibor Rubin VA</w:t>
      </w:r>
    </w:p>
    <w:p w14:paraId="56183040" w14:textId="2F9D5731" w:rsidR="00F75B5B" w:rsidRPr="00F75B5B" w:rsidRDefault="00F75B5B" w:rsidP="00F75B5B">
      <w:pPr>
        <w:pStyle w:val="ListParagraph"/>
        <w:numPr>
          <w:ilvl w:val="0"/>
          <w:numId w:val="3"/>
        </w:numPr>
        <w:rPr>
          <w:rFonts w:asciiTheme="minorHAnsi" w:hAnsiTheme="minorHAnsi" w:cstheme="minorHAnsi"/>
          <w:sz w:val="24"/>
          <w:szCs w:val="24"/>
        </w:rPr>
      </w:pPr>
      <w:r w:rsidRPr="00F75B5B">
        <w:rPr>
          <w:rFonts w:asciiTheme="minorHAnsi" w:hAnsiTheme="minorHAnsi" w:cstheme="minorHAnsi"/>
          <w:sz w:val="24"/>
          <w:szCs w:val="24"/>
        </w:rPr>
        <w:t>Jasmine Fowler, MSN, RN, Cardiology Nurse Navigator, Harry Truman VA</w:t>
      </w:r>
    </w:p>
    <w:p w14:paraId="78FFED60" w14:textId="77777777" w:rsidR="00F75B5B" w:rsidRPr="00F75B5B" w:rsidRDefault="00F75B5B" w:rsidP="00F75B5B">
      <w:pPr>
        <w:pStyle w:val="ListParagraph"/>
        <w:numPr>
          <w:ilvl w:val="0"/>
          <w:numId w:val="3"/>
        </w:numPr>
        <w:rPr>
          <w:rFonts w:asciiTheme="minorHAnsi" w:hAnsiTheme="minorHAnsi" w:cstheme="minorHAnsi"/>
          <w:sz w:val="24"/>
          <w:szCs w:val="24"/>
        </w:rPr>
      </w:pPr>
      <w:r w:rsidRPr="00F75B5B">
        <w:rPr>
          <w:rFonts w:asciiTheme="minorHAnsi" w:hAnsiTheme="minorHAnsi" w:cstheme="minorHAnsi"/>
          <w:sz w:val="24"/>
          <w:szCs w:val="24"/>
        </w:rPr>
        <w:t>Cher Hagaman, MSN, NP, CCNS, Heart Failure Nurse Practitioner, Tibor Rubin VA</w:t>
      </w:r>
    </w:p>
    <w:p w14:paraId="0D426BD2" w14:textId="77777777" w:rsidR="00F75B5B" w:rsidRPr="00F75B5B" w:rsidRDefault="00F75B5B" w:rsidP="00F75B5B">
      <w:pPr>
        <w:pStyle w:val="ListParagraph"/>
        <w:numPr>
          <w:ilvl w:val="0"/>
          <w:numId w:val="3"/>
        </w:numPr>
        <w:rPr>
          <w:rFonts w:asciiTheme="minorHAnsi" w:hAnsiTheme="minorHAnsi" w:cstheme="minorHAnsi"/>
          <w:sz w:val="24"/>
          <w:szCs w:val="24"/>
        </w:rPr>
      </w:pPr>
      <w:r w:rsidRPr="00F75B5B">
        <w:rPr>
          <w:rFonts w:asciiTheme="minorHAnsi" w:hAnsiTheme="minorHAnsi" w:cstheme="minorHAnsi"/>
          <w:sz w:val="24"/>
          <w:szCs w:val="24"/>
        </w:rPr>
        <w:t>Mary Keary, NP, Cardiology Nurse Practitioner, New York VA</w:t>
      </w:r>
    </w:p>
    <w:p w14:paraId="482F1927" w14:textId="77777777" w:rsidR="00F75B5B" w:rsidRPr="00F75B5B" w:rsidRDefault="00F75B5B" w:rsidP="00F75B5B">
      <w:pPr>
        <w:pStyle w:val="ListParagraph"/>
        <w:numPr>
          <w:ilvl w:val="0"/>
          <w:numId w:val="3"/>
        </w:numPr>
        <w:rPr>
          <w:rFonts w:asciiTheme="minorHAnsi" w:hAnsiTheme="minorHAnsi" w:cstheme="minorHAnsi"/>
          <w:sz w:val="24"/>
          <w:szCs w:val="24"/>
        </w:rPr>
      </w:pPr>
      <w:r w:rsidRPr="00F75B5B">
        <w:rPr>
          <w:rFonts w:asciiTheme="minorHAnsi" w:hAnsiTheme="minorHAnsi" w:cstheme="minorHAnsi"/>
          <w:sz w:val="24"/>
          <w:szCs w:val="24"/>
        </w:rPr>
        <w:t>Caleb Queen, MBA, BSN, RN, ICU Nurse, Ashville VA</w:t>
      </w:r>
    </w:p>
    <w:p w14:paraId="51E4BA0B" w14:textId="77777777" w:rsidR="00F75B5B" w:rsidRPr="00F75B5B" w:rsidRDefault="00F75B5B" w:rsidP="00F75B5B">
      <w:pPr>
        <w:pStyle w:val="ListParagraph"/>
        <w:numPr>
          <w:ilvl w:val="0"/>
          <w:numId w:val="3"/>
        </w:numPr>
        <w:rPr>
          <w:rFonts w:asciiTheme="minorHAnsi" w:hAnsiTheme="minorHAnsi" w:cstheme="minorHAnsi"/>
          <w:sz w:val="24"/>
          <w:szCs w:val="24"/>
        </w:rPr>
      </w:pPr>
      <w:r w:rsidRPr="00F75B5B">
        <w:rPr>
          <w:rFonts w:asciiTheme="minorHAnsi" w:hAnsiTheme="minorHAnsi" w:cstheme="minorHAnsi"/>
          <w:sz w:val="24"/>
          <w:szCs w:val="24"/>
        </w:rPr>
        <w:t>Susan Roberts, NP, Cardiology Nurse Practitioner, Durham VA</w:t>
      </w:r>
    </w:p>
    <w:p w14:paraId="4EC21FC5" w14:textId="77777777" w:rsidR="00F75B5B" w:rsidRPr="00F75B5B" w:rsidRDefault="00F75B5B" w:rsidP="00F75B5B">
      <w:pPr>
        <w:pStyle w:val="ListParagraph"/>
        <w:numPr>
          <w:ilvl w:val="0"/>
          <w:numId w:val="3"/>
        </w:numPr>
        <w:rPr>
          <w:rFonts w:asciiTheme="minorHAnsi" w:hAnsiTheme="minorHAnsi" w:cstheme="minorHAnsi"/>
          <w:sz w:val="24"/>
          <w:szCs w:val="24"/>
        </w:rPr>
      </w:pPr>
      <w:r w:rsidRPr="00F75B5B">
        <w:rPr>
          <w:rFonts w:asciiTheme="minorHAnsi" w:hAnsiTheme="minorHAnsi" w:cstheme="minorHAnsi"/>
          <w:sz w:val="24"/>
          <w:szCs w:val="24"/>
        </w:rPr>
        <w:t>Yvette Twum-Danso, MSN, RN, CCRN-K, Columbia VA</w:t>
      </w:r>
    </w:p>
    <w:p w14:paraId="1661FEB6" w14:textId="4993D2CB" w:rsidR="00F75B5B" w:rsidRDefault="00F75B5B" w:rsidP="00936A22">
      <w:pPr>
        <w:pStyle w:val="ListParagraph"/>
        <w:numPr>
          <w:ilvl w:val="0"/>
          <w:numId w:val="3"/>
        </w:numPr>
        <w:rPr>
          <w:rFonts w:asciiTheme="minorHAnsi" w:hAnsiTheme="minorHAnsi" w:cstheme="minorHAnsi"/>
          <w:sz w:val="24"/>
          <w:szCs w:val="24"/>
        </w:rPr>
      </w:pPr>
      <w:r w:rsidRPr="00F75B5B">
        <w:rPr>
          <w:rFonts w:asciiTheme="minorHAnsi" w:hAnsiTheme="minorHAnsi" w:cstheme="minorHAnsi"/>
          <w:sz w:val="24"/>
          <w:szCs w:val="24"/>
        </w:rPr>
        <w:t>Cynthia Wilson, RN, Cath Lab Nurse Manager, Palo Alto VA</w:t>
      </w:r>
    </w:p>
    <w:p w14:paraId="470AA0BE" w14:textId="1EFB0DC5" w:rsidR="001F613B" w:rsidRPr="001F613B" w:rsidRDefault="001F613B" w:rsidP="001F613B">
      <w:pPr>
        <w:rPr>
          <w:rFonts w:cstheme="minorHAnsi"/>
          <w:sz w:val="24"/>
          <w:szCs w:val="24"/>
        </w:rPr>
      </w:pPr>
      <w:r w:rsidRPr="001F613B">
        <w:rPr>
          <w:rFonts w:cstheme="minorHAnsi"/>
          <w:noProof/>
          <w:sz w:val="24"/>
          <w:szCs w:val="24"/>
        </w:rPr>
        <w:drawing>
          <wp:inline distT="0" distB="0" distL="0" distR="0" wp14:anchorId="204BF5F1" wp14:editId="29353A9A">
            <wp:extent cx="5819775" cy="4364831"/>
            <wp:effectExtent l="0" t="0" r="0" b="0"/>
            <wp:docPr id="3" name="Picture 3" descr="Headshots: Jennifer Ballard-Hernandez, Mary Keary, Yvette Twum-Danso, Caleb Queen, Cynthia Wilson, Susan Roberts, Jasmine Fowler, Cher Hag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34194" cy="4375645"/>
                    </a:xfrm>
                    <a:prstGeom prst="rect">
                      <a:avLst/>
                    </a:prstGeom>
                  </pic:spPr>
                </pic:pic>
              </a:graphicData>
            </a:graphic>
          </wp:inline>
        </w:drawing>
      </w:r>
    </w:p>
    <w:p w14:paraId="41FD681B" w14:textId="77777777" w:rsidR="00796C11" w:rsidRDefault="00796C11" w:rsidP="00936A22">
      <w:pPr>
        <w:rPr>
          <w:rFonts w:cstheme="minorHAnsi"/>
          <w:sz w:val="24"/>
          <w:szCs w:val="24"/>
        </w:rPr>
      </w:pPr>
    </w:p>
    <w:p w14:paraId="7050479D" w14:textId="77777777" w:rsidR="00796C11" w:rsidRDefault="00796C11" w:rsidP="00936A22">
      <w:pPr>
        <w:rPr>
          <w:rFonts w:cstheme="minorHAnsi"/>
          <w:sz w:val="24"/>
          <w:szCs w:val="24"/>
        </w:rPr>
      </w:pPr>
    </w:p>
    <w:p w14:paraId="7C2813FC" w14:textId="77777777" w:rsidR="00796C11" w:rsidRDefault="00796C11" w:rsidP="00936A22">
      <w:pPr>
        <w:rPr>
          <w:rFonts w:cstheme="minorHAnsi"/>
          <w:sz w:val="24"/>
          <w:szCs w:val="24"/>
        </w:rPr>
      </w:pPr>
    </w:p>
    <w:p w14:paraId="32142045" w14:textId="3341BE23" w:rsidR="00A44893" w:rsidRPr="00F75B5B" w:rsidRDefault="00592A63" w:rsidP="00936A22">
      <w:pPr>
        <w:rPr>
          <w:rFonts w:cstheme="minorHAnsi"/>
          <w:sz w:val="24"/>
          <w:szCs w:val="24"/>
        </w:rPr>
      </w:pPr>
      <w:r w:rsidRPr="00F75B5B">
        <w:rPr>
          <w:rFonts w:cstheme="minorHAnsi"/>
          <w:sz w:val="24"/>
          <w:szCs w:val="24"/>
        </w:rPr>
        <w:lastRenderedPageBreak/>
        <w:t xml:space="preserve">The </w:t>
      </w:r>
      <w:r w:rsidR="00F75B5B">
        <w:rPr>
          <w:rFonts w:cstheme="minorHAnsi"/>
          <w:sz w:val="24"/>
          <w:szCs w:val="24"/>
        </w:rPr>
        <w:t xml:space="preserve">ONS </w:t>
      </w:r>
      <w:r w:rsidR="00235689" w:rsidRPr="00F75B5B">
        <w:rPr>
          <w:rFonts w:cstheme="minorHAnsi"/>
          <w:sz w:val="24"/>
          <w:szCs w:val="24"/>
        </w:rPr>
        <w:t>Cardiology</w:t>
      </w:r>
      <w:r w:rsidRPr="00F75B5B">
        <w:rPr>
          <w:rFonts w:cstheme="minorHAnsi"/>
          <w:sz w:val="24"/>
          <w:szCs w:val="24"/>
        </w:rPr>
        <w:t xml:space="preserve"> FAC </w:t>
      </w:r>
      <w:r w:rsidR="00CA6AFA" w:rsidRPr="00F75B5B">
        <w:rPr>
          <w:rFonts w:cstheme="minorHAnsi"/>
          <w:sz w:val="24"/>
          <w:szCs w:val="24"/>
        </w:rPr>
        <w:t xml:space="preserve">is committed to promoting </w:t>
      </w:r>
      <w:r w:rsidR="00F4082B" w:rsidRPr="00F75B5B">
        <w:rPr>
          <w:rFonts w:cstheme="minorHAnsi"/>
          <w:sz w:val="24"/>
          <w:szCs w:val="24"/>
        </w:rPr>
        <w:t xml:space="preserve">professional </w:t>
      </w:r>
      <w:r w:rsidR="00235689" w:rsidRPr="00F75B5B">
        <w:rPr>
          <w:rFonts w:cstheme="minorHAnsi"/>
          <w:sz w:val="24"/>
          <w:szCs w:val="24"/>
        </w:rPr>
        <w:t>cardiovascular</w:t>
      </w:r>
      <w:r w:rsidR="00CA6AFA" w:rsidRPr="00F75B5B">
        <w:rPr>
          <w:rFonts w:cstheme="minorHAnsi"/>
          <w:sz w:val="24"/>
          <w:szCs w:val="24"/>
        </w:rPr>
        <w:t xml:space="preserve"> nursing and </w:t>
      </w:r>
      <w:r w:rsidRPr="00F75B5B">
        <w:rPr>
          <w:rFonts w:cstheme="minorHAnsi"/>
          <w:sz w:val="24"/>
          <w:szCs w:val="24"/>
        </w:rPr>
        <w:t>has produced several products which help to educate and s</w:t>
      </w:r>
      <w:r w:rsidR="00004A08" w:rsidRPr="00F75B5B">
        <w:rPr>
          <w:rFonts w:cstheme="minorHAnsi"/>
          <w:sz w:val="24"/>
          <w:szCs w:val="24"/>
        </w:rPr>
        <w:t xml:space="preserve">upport nurses in the field.  </w:t>
      </w:r>
      <w:r w:rsidR="00F75B5B">
        <w:rPr>
          <w:rFonts w:cstheme="minorHAnsi"/>
          <w:sz w:val="24"/>
          <w:szCs w:val="24"/>
        </w:rPr>
        <w:t xml:space="preserve">These products can be found at </w:t>
      </w:r>
      <w:hyperlink r:id="rId17" w:history="1">
        <w:r w:rsidR="00F75B5B">
          <w:rPr>
            <w:rStyle w:val="Hyperlink"/>
            <w:rFonts w:eastAsiaTheme="minorEastAsia"/>
            <w:noProof/>
          </w:rPr>
          <w:t>http://vaww.va.gov/nursing/cppProducts.asp</w:t>
        </w:r>
      </w:hyperlink>
      <w:r w:rsidR="00F75B5B">
        <w:rPr>
          <w:rFonts w:eastAsiaTheme="minorEastAsia"/>
          <w:noProof/>
        </w:rPr>
        <w:t xml:space="preserve">. </w:t>
      </w:r>
    </w:p>
    <w:p w14:paraId="71004B12" w14:textId="77777777" w:rsidR="00796C11" w:rsidRPr="00796C11" w:rsidRDefault="00796C11" w:rsidP="00796C11">
      <w:pPr>
        <w:numPr>
          <w:ilvl w:val="0"/>
          <w:numId w:val="5"/>
        </w:numPr>
      </w:pPr>
      <w:r w:rsidRPr="00796C11">
        <w:t xml:space="preserve">Educational programs </w:t>
      </w:r>
    </w:p>
    <w:p w14:paraId="334CEE25" w14:textId="77777777" w:rsidR="00796C11" w:rsidRPr="00796C11" w:rsidRDefault="00796C11" w:rsidP="00796C11">
      <w:pPr>
        <w:numPr>
          <w:ilvl w:val="1"/>
          <w:numId w:val="5"/>
        </w:numPr>
      </w:pPr>
      <w:r w:rsidRPr="00796C11">
        <w:t>EES National Webinars:</w:t>
      </w:r>
    </w:p>
    <w:p w14:paraId="2958DDFB" w14:textId="77777777" w:rsidR="00796C11" w:rsidRPr="00796C11" w:rsidRDefault="00796C11" w:rsidP="00796C11">
      <w:pPr>
        <w:numPr>
          <w:ilvl w:val="2"/>
          <w:numId w:val="5"/>
        </w:numPr>
      </w:pPr>
      <w:r w:rsidRPr="00796C11">
        <w:t xml:space="preserve">Cardiovascular Care of Patients with COVID-19: A View </w:t>
      </w:r>
      <w:proofErr w:type="gramStart"/>
      <w:r w:rsidRPr="00796C11">
        <w:t>From</w:t>
      </w:r>
      <w:proofErr w:type="gramEnd"/>
      <w:r w:rsidRPr="00796C11">
        <w:t xml:space="preserve"> the Front Lines </w:t>
      </w:r>
    </w:p>
    <w:p w14:paraId="5148A62C" w14:textId="77777777" w:rsidR="00796C11" w:rsidRPr="00796C11" w:rsidRDefault="00796C11" w:rsidP="00796C11">
      <w:pPr>
        <w:numPr>
          <w:ilvl w:val="2"/>
          <w:numId w:val="5"/>
        </w:numPr>
      </w:pPr>
      <w:r w:rsidRPr="00796C11">
        <w:t xml:space="preserve">Implantable pressure monitoring: </w:t>
      </w:r>
      <w:proofErr w:type="spellStart"/>
      <w:r w:rsidRPr="00796C11">
        <w:t>CardioMEMs</w:t>
      </w:r>
      <w:proofErr w:type="spellEnd"/>
    </w:p>
    <w:p w14:paraId="6B1BC477" w14:textId="77777777" w:rsidR="00796C11" w:rsidRPr="00796C11" w:rsidRDefault="00796C11" w:rsidP="00796C11">
      <w:pPr>
        <w:numPr>
          <w:ilvl w:val="2"/>
          <w:numId w:val="5"/>
        </w:numPr>
      </w:pPr>
      <w:r w:rsidRPr="00796C11">
        <w:t>2020 Hypertension Clinical Practice Guideline Update</w:t>
      </w:r>
    </w:p>
    <w:p w14:paraId="234D0B4F" w14:textId="77777777" w:rsidR="00796C11" w:rsidRPr="00796C11" w:rsidRDefault="00796C11" w:rsidP="00796C11">
      <w:pPr>
        <w:numPr>
          <w:ilvl w:val="0"/>
          <w:numId w:val="5"/>
        </w:numPr>
      </w:pPr>
      <w:r w:rsidRPr="00796C11">
        <w:t>Clinical Practice Guideline Development:</w:t>
      </w:r>
    </w:p>
    <w:p w14:paraId="5DB795C3" w14:textId="77777777" w:rsidR="00796C11" w:rsidRPr="00796C11" w:rsidRDefault="00796C11" w:rsidP="00796C11">
      <w:pPr>
        <w:numPr>
          <w:ilvl w:val="1"/>
          <w:numId w:val="5"/>
        </w:numPr>
      </w:pPr>
      <w:r w:rsidRPr="00796C11">
        <w:t xml:space="preserve">2020 VA/DoD Hypertension Clinical Practice Guideline </w:t>
      </w:r>
    </w:p>
    <w:p w14:paraId="66F93F4A" w14:textId="77777777" w:rsidR="00796C11" w:rsidRPr="00796C11" w:rsidRDefault="00796C11" w:rsidP="00796C11">
      <w:pPr>
        <w:numPr>
          <w:ilvl w:val="1"/>
          <w:numId w:val="5"/>
        </w:numPr>
      </w:pPr>
      <w:r w:rsidRPr="00796C11">
        <w:t xml:space="preserve">2020 VA/DoD Dyslipidemia Clinical Practice Guideline </w:t>
      </w:r>
    </w:p>
    <w:p w14:paraId="02FDF7D7" w14:textId="77777777" w:rsidR="00796C11" w:rsidRPr="00796C11" w:rsidRDefault="00796C11" w:rsidP="00796C11">
      <w:pPr>
        <w:numPr>
          <w:ilvl w:val="0"/>
          <w:numId w:val="5"/>
        </w:numPr>
      </w:pPr>
      <w:r w:rsidRPr="00796C11">
        <w:t>Guidebook</w:t>
      </w:r>
    </w:p>
    <w:p w14:paraId="6419B38B" w14:textId="77777777" w:rsidR="00796C11" w:rsidRPr="00796C11" w:rsidRDefault="00796C11" w:rsidP="00796C11">
      <w:pPr>
        <w:numPr>
          <w:ilvl w:val="1"/>
          <w:numId w:val="5"/>
        </w:numPr>
      </w:pPr>
      <w:r w:rsidRPr="00796C11">
        <w:t>Telemetry Guidebook</w:t>
      </w:r>
    </w:p>
    <w:p w14:paraId="4909BD6E" w14:textId="77777777" w:rsidR="00796C11" w:rsidRPr="00796C11" w:rsidRDefault="00796C11" w:rsidP="00796C11">
      <w:pPr>
        <w:numPr>
          <w:ilvl w:val="0"/>
          <w:numId w:val="5"/>
        </w:numPr>
      </w:pPr>
      <w:r w:rsidRPr="00796C11">
        <w:t xml:space="preserve">Products/Tools for the field </w:t>
      </w:r>
    </w:p>
    <w:p w14:paraId="15B4FEF4" w14:textId="77777777" w:rsidR="00796C11" w:rsidRPr="00796C11" w:rsidRDefault="00796C11" w:rsidP="00796C11">
      <w:pPr>
        <w:numPr>
          <w:ilvl w:val="1"/>
          <w:numId w:val="5"/>
        </w:numPr>
      </w:pPr>
      <w:r w:rsidRPr="00796C11">
        <w:t>Cardiovascular disease management protocols</w:t>
      </w:r>
    </w:p>
    <w:p w14:paraId="5BA58FE2" w14:textId="77777777" w:rsidR="00796C11" w:rsidRPr="00796C11" w:rsidRDefault="00796C11" w:rsidP="00796C11">
      <w:pPr>
        <w:numPr>
          <w:ilvl w:val="1"/>
          <w:numId w:val="5"/>
        </w:numPr>
      </w:pPr>
      <w:r w:rsidRPr="00796C11">
        <w:t>Competencies</w:t>
      </w:r>
    </w:p>
    <w:p w14:paraId="798DC89C" w14:textId="77777777" w:rsidR="00796C11" w:rsidRPr="00796C11" w:rsidRDefault="00796C11" w:rsidP="00796C11">
      <w:pPr>
        <w:numPr>
          <w:ilvl w:val="1"/>
          <w:numId w:val="5"/>
        </w:numPr>
      </w:pPr>
      <w:r w:rsidRPr="00796C11">
        <w:t>HSP/SOP examples</w:t>
      </w:r>
    </w:p>
    <w:p w14:paraId="4F55FE02" w14:textId="77777777" w:rsidR="00796C11" w:rsidRPr="00796C11" w:rsidRDefault="00796C11" w:rsidP="00796C11">
      <w:pPr>
        <w:numPr>
          <w:ilvl w:val="1"/>
          <w:numId w:val="5"/>
        </w:numPr>
      </w:pPr>
      <w:r w:rsidRPr="00796C11">
        <w:t>Patient education handouts</w:t>
      </w:r>
    </w:p>
    <w:p w14:paraId="30FE7DF3" w14:textId="77777777" w:rsidR="00796C11" w:rsidRPr="00796C11" w:rsidRDefault="00796C11" w:rsidP="00796C11">
      <w:pPr>
        <w:numPr>
          <w:ilvl w:val="1"/>
          <w:numId w:val="5"/>
        </w:numPr>
      </w:pPr>
      <w:r w:rsidRPr="00796C11">
        <w:t>Standardized EMR documentation</w:t>
      </w:r>
    </w:p>
    <w:p w14:paraId="2B75B0BB" w14:textId="77777777" w:rsidR="00FC7CD3" w:rsidRDefault="00FC7CD3"/>
    <w:sectPr w:rsidR="00FC7CD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32DA9" w14:textId="77777777" w:rsidR="00796C11" w:rsidRDefault="00796C11" w:rsidP="00796C11">
      <w:pPr>
        <w:spacing w:after="0" w:line="240" w:lineRule="auto"/>
      </w:pPr>
      <w:r>
        <w:separator/>
      </w:r>
    </w:p>
  </w:endnote>
  <w:endnote w:type="continuationSeparator" w:id="0">
    <w:p w14:paraId="2CD95998" w14:textId="77777777" w:rsidR="00796C11" w:rsidRDefault="00796C11" w:rsidP="0079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CF78" w14:textId="77777777" w:rsidR="00796C11" w:rsidRDefault="00796C11" w:rsidP="00796C11">
      <w:pPr>
        <w:spacing w:after="0" w:line="240" w:lineRule="auto"/>
      </w:pPr>
      <w:r>
        <w:separator/>
      </w:r>
    </w:p>
  </w:footnote>
  <w:footnote w:type="continuationSeparator" w:id="0">
    <w:p w14:paraId="10B0B05F" w14:textId="77777777" w:rsidR="00796C11" w:rsidRDefault="00796C11" w:rsidP="00796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6D57" w14:textId="184F92F6" w:rsidR="00796C11" w:rsidRDefault="00796C11">
    <w:pPr>
      <w:pStyle w:val="Header"/>
    </w:pPr>
    <w:r w:rsidRPr="00796C11">
      <w:rPr>
        <w:noProof/>
      </w:rPr>
      <w:drawing>
        <wp:inline distT="0" distB="0" distL="0" distR="0" wp14:anchorId="1CC633F5" wp14:editId="7AC40329">
          <wp:extent cx="5677491" cy="990600"/>
          <wp:effectExtent l="0" t="0" r="0" b="0"/>
          <wp:docPr id="8" name="Picture 7" descr="A picture containing screenshot&#10;&#10;Description automatically generated">
            <a:extLst xmlns:a="http://schemas.openxmlformats.org/drawingml/2006/main">
              <a:ext uri="{FF2B5EF4-FFF2-40B4-BE49-F238E27FC236}">
                <a16:creationId xmlns:a16="http://schemas.microsoft.com/office/drawing/2014/main" id="{3FF981C8-7733-4BB3-A91F-6E31FF4722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screenshot&#10;&#10;Description automatically generated">
                    <a:extLst>
                      <a:ext uri="{FF2B5EF4-FFF2-40B4-BE49-F238E27FC236}">
                        <a16:creationId xmlns:a16="http://schemas.microsoft.com/office/drawing/2014/main" id="{3FF981C8-7733-4BB3-A91F-6E31FF4722A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7491" cy="990600"/>
                  </a:xfrm>
                  <a:prstGeom prst="rect">
                    <a:avLst/>
                  </a:prstGeom>
                </pic:spPr>
              </pic:pic>
            </a:graphicData>
          </a:graphic>
        </wp:inline>
      </w:drawing>
    </w:r>
  </w:p>
  <w:p w14:paraId="3A6D60A4" w14:textId="77777777" w:rsidR="00796C11" w:rsidRDefault="00796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4864"/>
    <w:multiLevelType w:val="hybridMultilevel"/>
    <w:tmpl w:val="DCE0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D0AE4"/>
    <w:multiLevelType w:val="hybridMultilevel"/>
    <w:tmpl w:val="0C126BB8"/>
    <w:lvl w:ilvl="0" w:tplc="04090001">
      <w:start w:val="1"/>
      <w:numFmt w:val="bullet"/>
      <w:lvlText w:val=""/>
      <w:lvlJc w:val="left"/>
      <w:pPr>
        <w:tabs>
          <w:tab w:val="num" w:pos="720"/>
        </w:tabs>
        <w:ind w:left="720" w:hanging="360"/>
      </w:pPr>
      <w:rPr>
        <w:rFonts w:ascii="Symbol" w:hAnsi="Symbol" w:hint="default"/>
      </w:rPr>
    </w:lvl>
    <w:lvl w:ilvl="1" w:tplc="16540982" w:tentative="1">
      <w:start w:val="1"/>
      <w:numFmt w:val="decimal"/>
      <w:lvlText w:val="%2."/>
      <w:lvlJc w:val="left"/>
      <w:pPr>
        <w:tabs>
          <w:tab w:val="num" w:pos="1440"/>
        </w:tabs>
        <w:ind w:left="1440" w:hanging="360"/>
      </w:pPr>
    </w:lvl>
    <w:lvl w:ilvl="2" w:tplc="05027BBE" w:tentative="1">
      <w:start w:val="1"/>
      <w:numFmt w:val="decimal"/>
      <w:lvlText w:val="%3."/>
      <w:lvlJc w:val="left"/>
      <w:pPr>
        <w:tabs>
          <w:tab w:val="num" w:pos="2160"/>
        </w:tabs>
        <w:ind w:left="2160" w:hanging="360"/>
      </w:pPr>
    </w:lvl>
    <w:lvl w:ilvl="3" w:tplc="936AF6D0" w:tentative="1">
      <w:start w:val="1"/>
      <w:numFmt w:val="decimal"/>
      <w:lvlText w:val="%4."/>
      <w:lvlJc w:val="left"/>
      <w:pPr>
        <w:tabs>
          <w:tab w:val="num" w:pos="2880"/>
        </w:tabs>
        <w:ind w:left="2880" w:hanging="360"/>
      </w:pPr>
    </w:lvl>
    <w:lvl w:ilvl="4" w:tplc="500C4C40" w:tentative="1">
      <w:start w:val="1"/>
      <w:numFmt w:val="decimal"/>
      <w:lvlText w:val="%5."/>
      <w:lvlJc w:val="left"/>
      <w:pPr>
        <w:tabs>
          <w:tab w:val="num" w:pos="3600"/>
        </w:tabs>
        <w:ind w:left="3600" w:hanging="360"/>
      </w:pPr>
    </w:lvl>
    <w:lvl w:ilvl="5" w:tplc="B1BE4C72" w:tentative="1">
      <w:start w:val="1"/>
      <w:numFmt w:val="decimal"/>
      <w:lvlText w:val="%6."/>
      <w:lvlJc w:val="left"/>
      <w:pPr>
        <w:tabs>
          <w:tab w:val="num" w:pos="4320"/>
        </w:tabs>
        <w:ind w:left="4320" w:hanging="360"/>
      </w:pPr>
    </w:lvl>
    <w:lvl w:ilvl="6" w:tplc="163093F4" w:tentative="1">
      <w:start w:val="1"/>
      <w:numFmt w:val="decimal"/>
      <w:lvlText w:val="%7."/>
      <w:lvlJc w:val="left"/>
      <w:pPr>
        <w:tabs>
          <w:tab w:val="num" w:pos="5040"/>
        </w:tabs>
        <w:ind w:left="5040" w:hanging="360"/>
      </w:pPr>
    </w:lvl>
    <w:lvl w:ilvl="7" w:tplc="81F2BD14" w:tentative="1">
      <w:start w:val="1"/>
      <w:numFmt w:val="decimal"/>
      <w:lvlText w:val="%8."/>
      <w:lvlJc w:val="left"/>
      <w:pPr>
        <w:tabs>
          <w:tab w:val="num" w:pos="5760"/>
        </w:tabs>
        <w:ind w:left="5760" w:hanging="360"/>
      </w:pPr>
    </w:lvl>
    <w:lvl w:ilvl="8" w:tplc="24821C2E" w:tentative="1">
      <w:start w:val="1"/>
      <w:numFmt w:val="decimal"/>
      <w:lvlText w:val="%9."/>
      <w:lvlJc w:val="left"/>
      <w:pPr>
        <w:tabs>
          <w:tab w:val="num" w:pos="6480"/>
        </w:tabs>
        <w:ind w:left="6480" w:hanging="360"/>
      </w:pPr>
    </w:lvl>
  </w:abstractNum>
  <w:abstractNum w:abstractNumId="2" w15:restartNumberingAfterBreak="0">
    <w:nsid w:val="38624297"/>
    <w:multiLevelType w:val="hybridMultilevel"/>
    <w:tmpl w:val="A10E1CEC"/>
    <w:lvl w:ilvl="0" w:tplc="F0D23A78">
      <w:start w:val="1"/>
      <w:numFmt w:val="bullet"/>
      <w:lvlText w:val="•"/>
      <w:lvlJc w:val="left"/>
      <w:pPr>
        <w:tabs>
          <w:tab w:val="num" w:pos="720"/>
        </w:tabs>
        <w:ind w:left="720" w:hanging="360"/>
      </w:pPr>
      <w:rPr>
        <w:rFonts w:ascii="Arial" w:hAnsi="Arial" w:hint="default"/>
      </w:rPr>
    </w:lvl>
    <w:lvl w:ilvl="1" w:tplc="812253BA">
      <w:numFmt w:val="bullet"/>
      <w:lvlText w:val="•"/>
      <w:lvlJc w:val="left"/>
      <w:pPr>
        <w:tabs>
          <w:tab w:val="num" w:pos="1440"/>
        </w:tabs>
        <w:ind w:left="1440" w:hanging="360"/>
      </w:pPr>
      <w:rPr>
        <w:rFonts w:ascii="Arial" w:hAnsi="Arial" w:hint="default"/>
      </w:rPr>
    </w:lvl>
    <w:lvl w:ilvl="2" w:tplc="6178B40E">
      <w:numFmt w:val="bullet"/>
      <w:lvlText w:val="•"/>
      <w:lvlJc w:val="left"/>
      <w:pPr>
        <w:tabs>
          <w:tab w:val="num" w:pos="2160"/>
        </w:tabs>
        <w:ind w:left="2160" w:hanging="360"/>
      </w:pPr>
      <w:rPr>
        <w:rFonts w:ascii="Arial" w:hAnsi="Arial" w:hint="default"/>
      </w:rPr>
    </w:lvl>
    <w:lvl w:ilvl="3" w:tplc="1BE0A960" w:tentative="1">
      <w:start w:val="1"/>
      <w:numFmt w:val="bullet"/>
      <w:lvlText w:val="•"/>
      <w:lvlJc w:val="left"/>
      <w:pPr>
        <w:tabs>
          <w:tab w:val="num" w:pos="2880"/>
        </w:tabs>
        <w:ind w:left="2880" w:hanging="360"/>
      </w:pPr>
      <w:rPr>
        <w:rFonts w:ascii="Arial" w:hAnsi="Arial" w:hint="default"/>
      </w:rPr>
    </w:lvl>
    <w:lvl w:ilvl="4" w:tplc="65922618" w:tentative="1">
      <w:start w:val="1"/>
      <w:numFmt w:val="bullet"/>
      <w:lvlText w:val="•"/>
      <w:lvlJc w:val="left"/>
      <w:pPr>
        <w:tabs>
          <w:tab w:val="num" w:pos="3600"/>
        </w:tabs>
        <w:ind w:left="3600" w:hanging="360"/>
      </w:pPr>
      <w:rPr>
        <w:rFonts w:ascii="Arial" w:hAnsi="Arial" w:hint="default"/>
      </w:rPr>
    </w:lvl>
    <w:lvl w:ilvl="5" w:tplc="ED78D8EA" w:tentative="1">
      <w:start w:val="1"/>
      <w:numFmt w:val="bullet"/>
      <w:lvlText w:val="•"/>
      <w:lvlJc w:val="left"/>
      <w:pPr>
        <w:tabs>
          <w:tab w:val="num" w:pos="4320"/>
        </w:tabs>
        <w:ind w:left="4320" w:hanging="360"/>
      </w:pPr>
      <w:rPr>
        <w:rFonts w:ascii="Arial" w:hAnsi="Arial" w:hint="default"/>
      </w:rPr>
    </w:lvl>
    <w:lvl w:ilvl="6" w:tplc="090EBEDA" w:tentative="1">
      <w:start w:val="1"/>
      <w:numFmt w:val="bullet"/>
      <w:lvlText w:val="•"/>
      <w:lvlJc w:val="left"/>
      <w:pPr>
        <w:tabs>
          <w:tab w:val="num" w:pos="5040"/>
        </w:tabs>
        <w:ind w:left="5040" w:hanging="360"/>
      </w:pPr>
      <w:rPr>
        <w:rFonts w:ascii="Arial" w:hAnsi="Arial" w:hint="default"/>
      </w:rPr>
    </w:lvl>
    <w:lvl w:ilvl="7" w:tplc="62A0249A" w:tentative="1">
      <w:start w:val="1"/>
      <w:numFmt w:val="bullet"/>
      <w:lvlText w:val="•"/>
      <w:lvlJc w:val="left"/>
      <w:pPr>
        <w:tabs>
          <w:tab w:val="num" w:pos="5760"/>
        </w:tabs>
        <w:ind w:left="5760" w:hanging="360"/>
      </w:pPr>
      <w:rPr>
        <w:rFonts w:ascii="Arial" w:hAnsi="Arial" w:hint="default"/>
      </w:rPr>
    </w:lvl>
    <w:lvl w:ilvl="8" w:tplc="8F5AED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2E1278"/>
    <w:multiLevelType w:val="hybridMultilevel"/>
    <w:tmpl w:val="A322F6DC"/>
    <w:lvl w:ilvl="0" w:tplc="FC061A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22"/>
    <w:rsid w:val="00004A08"/>
    <w:rsid w:val="00056BBD"/>
    <w:rsid w:val="00080C2F"/>
    <w:rsid w:val="00094EF5"/>
    <w:rsid w:val="00156E60"/>
    <w:rsid w:val="001A3C45"/>
    <w:rsid w:val="001F613B"/>
    <w:rsid w:val="00213C21"/>
    <w:rsid w:val="00235689"/>
    <w:rsid w:val="00294672"/>
    <w:rsid w:val="003D4F0B"/>
    <w:rsid w:val="004462EE"/>
    <w:rsid w:val="004929B6"/>
    <w:rsid w:val="004C725A"/>
    <w:rsid w:val="00584337"/>
    <w:rsid w:val="00592A63"/>
    <w:rsid w:val="0063145E"/>
    <w:rsid w:val="00673624"/>
    <w:rsid w:val="0073246B"/>
    <w:rsid w:val="00755553"/>
    <w:rsid w:val="00791E71"/>
    <w:rsid w:val="00796C11"/>
    <w:rsid w:val="008927CA"/>
    <w:rsid w:val="008D012F"/>
    <w:rsid w:val="008E54FC"/>
    <w:rsid w:val="00913EB4"/>
    <w:rsid w:val="00933F56"/>
    <w:rsid w:val="00936A22"/>
    <w:rsid w:val="00A44893"/>
    <w:rsid w:val="00B04FCF"/>
    <w:rsid w:val="00B36B6A"/>
    <w:rsid w:val="00B91DB4"/>
    <w:rsid w:val="00C14170"/>
    <w:rsid w:val="00C1659E"/>
    <w:rsid w:val="00C56C94"/>
    <w:rsid w:val="00C93376"/>
    <w:rsid w:val="00C95AAD"/>
    <w:rsid w:val="00CA6AFA"/>
    <w:rsid w:val="00D20D96"/>
    <w:rsid w:val="00D777AF"/>
    <w:rsid w:val="00D951CF"/>
    <w:rsid w:val="00DD0728"/>
    <w:rsid w:val="00DF6318"/>
    <w:rsid w:val="00E2256F"/>
    <w:rsid w:val="00E2761C"/>
    <w:rsid w:val="00F4082B"/>
    <w:rsid w:val="00F60576"/>
    <w:rsid w:val="00F75B5B"/>
    <w:rsid w:val="00FC7CD3"/>
    <w:rsid w:val="00FE0ACF"/>
    <w:rsid w:val="00FF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18A34"/>
  <w15:chartTrackingRefBased/>
  <w15:docId w15:val="{2B76B414-F6D4-45D8-A436-4107C83F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C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A22"/>
    <w:rPr>
      <w:color w:val="0563C1" w:themeColor="hyperlink"/>
      <w:u w:val="single"/>
    </w:rPr>
  </w:style>
  <w:style w:type="character" w:styleId="UnresolvedMention">
    <w:name w:val="Unresolved Mention"/>
    <w:basedOn w:val="DefaultParagraphFont"/>
    <w:uiPriority w:val="99"/>
    <w:semiHidden/>
    <w:unhideWhenUsed/>
    <w:rsid w:val="00936A22"/>
    <w:rPr>
      <w:color w:val="605E5C"/>
      <w:shd w:val="clear" w:color="auto" w:fill="E1DFDD"/>
    </w:rPr>
  </w:style>
  <w:style w:type="paragraph" w:styleId="ListParagraph">
    <w:name w:val="List Paragraph"/>
    <w:basedOn w:val="Normal"/>
    <w:uiPriority w:val="34"/>
    <w:qFormat/>
    <w:rsid w:val="00FC7CD3"/>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796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C11"/>
  </w:style>
  <w:style w:type="paragraph" w:styleId="Footer">
    <w:name w:val="footer"/>
    <w:basedOn w:val="Normal"/>
    <w:link w:val="FooterChar"/>
    <w:uiPriority w:val="99"/>
    <w:unhideWhenUsed/>
    <w:rsid w:val="0079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C11"/>
  </w:style>
  <w:style w:type="character" w:customStyle="1" w:styleId="Heading1Char">
    <w:name w:val="Heading 1 Char"/>
    <w:basedOn w:val="DefaultParagraphFont"/>
    <w:link w:val="Heading1"/>
    <w:uiPriority w:val="9"/>
    <w:rsid w:val="00FF1C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91077">
      <w:bodyDiv w:val="1"/>
      <w:marLeft w:val="0"/>
      <w:marRight w:val="0"/>
      <w:marTop w:val="0"/>
      <w:marBottom w:val="0"/>
      <w:divBdr>
        <w:top w:val="none" w:sz="0" w:space="0" w:color="auto"/>
        <w:left w:val="none" w:sz="0" w:space="0" w:color="auto"/>
        <w:bottom w:val="none" w:sz="0" w:space="0" w:color="auto"/>
        <w:right w:val="none" w:sz="0" w:space="0" w:color="auto"/>
      </w:divBdr>
    </w:div>
    <w:div w:id="426468274">
      <w:bodyDiv w:val="1"/>
      <w:marLeft w:val="0"/>
      <w:marRight w:val="0"/>
      <w:marTop w:val="0"/>
      <w:marBottom w:val="0"/>
      <w:divBdr>
        <w:top w:val="none" w:sz="0" w:space="0" w:color="auto"/>
        <w:left w:val="none" w:sz="0" w:space="0" w:color="auto"/>
        <w:bottom w:val="none" w:sz="0" w:space="0" w:color="auto"/>
        <w:right w:val="none" w:sz="0" w:space="0" w:color="auto"/>
      </w:divBdr>
      <w:divsChild>
        <w:div w:id="1872374748">
          <w:marLeft w:val="446"/>
          <w:marRight w:val="0"/>
          <w:marTop w:val="0"/>
          <w:marBottom w:val="0"/>
          <w:divBdr>
            <w:top w:val="none" w:sz="0" w:space="0" w:color="auto"/>
            <w:left w:val="none" w:sz="0" w:space="0" w:color="auto"/>
            <w:bottom w:val="none" w:sz="0" w:space="0" w:color="auto"/>
            <w:right w:val="none" w:sz="0" w:space="0" w:color="auto"/>
          </w:divBdr>
        </w:div>
        <w:div w:id="231737446">
          <w:marLeft w:val="1166"/>
          <w:marRight w:val="0"/>
          <w:marTop w:val="0"/>
          <w:marBottom w:val="0"/>
          <w:divBdr>
            <w:top w:val="none" w:sz="0" w:space="0" w:color="auto"/>
            <w:left w:val="none" w:sz="0" w:space="0" w:color="auto"/>
            <w:bottom w:val="none" w:sz="0" w:space="0" w:color="auto"/>
            <w:right w:val="none" w:sz="0" w:space="0" w:color="auto"/>
          </w:divBdr>
        </w:div>
        <w:div w:id="401486015">
          <w:marLeft w:val="1886"/>
          <w:marRight w:val="0"/>
          <w:marTop w:val="0"/>
          <w:marBottom w:val="0"/>
          <w:divBdr>
            <w:top w:val="none" w:sz="0" w:space="0" w:color="auto"/>
            <w:left w:val="none" w:sz="0" w:space="0" w:color="auto"/>
            <w:bottom w:val="none" w:sz="0" w:space="0" w:color="auto"/>
            <w:right w:val="none" w:sz="0" w:space="0" w:color="auto"/>
          </w:divBdr>
        </w:div>
        <w:div w:id="1820001234">
          <w:marLeft w:val="1886"/>
          <w:marRight w:val="0"/>
          <w:marTop w:val="0"/>
          <w:marBottom w:val="0"/>
          <w:divBdr>
            <w:top w:val="none" w:sz="0" w:space="0" w:color="auto"/>
            <w:left w:val="none" w:sz="0" w:space="0" w:color="auto"/>
            <w:bottom w:val="none" w:sz="0" w:space="0" w:color="auto"/>
            <w:right w:val="none" w:sz="0" w:space="0" w:color="auto"/>
          </w:divBdr>
        </w:div>
        <w:div w:id="1168444816">
          <w:marLeft w:val="1886"/>
          <w:marRight w:val="0"/>
          <w:marTop w:val="0"/>
          <w:marBottom w:val="0"/>
          <w:divBdr>
            <w:top w:val="none" w:sz="0" w:space="0" w:color="auto"/>
            <w:left w:val="none" w:sz="0" w:space="0" w:color="auto"/>
            <w:bottom w:val="none" w:sz="0" w:space="0" w:color="auto"/>
            <w:right w:val="none" w:sz="0" w:space="0" w:color="auto"/>
          </w:divBdr>
        </w:div>
        <w:div w:id="1038433992">
          <w:marLeft w:val="446"/>
          <w:marRight w:val="0"/>
          <w:marTop w:val="0"/>
          <w:marBottom w:val="0"/>
          <w:divBdr>
            <w:top w:val="none" w:sz="0" w:space="0" w:color="auto"/>
            <w:left w:val="none" w:sz="0" w:space="0" w:color="auto"/>
            <w:bottom w:val="none" w:sz="0" w:space="0" w:color="auto"/>
            <w:right w:val="none" w:sz="0" w:space="0" w:color="auto"/>
          </w:divBdr>
        </w:div>
        <w:div w:id="581839042">
          <w:marLeft w:val="1166"/>
          <w:marRight w:val="0"/>
          <w:marTop w:val="0"/>
          <w:marBottom w:val="0"/>
          <w:divBdr>
            <w:top w:val="none" w:sz="0" w:space="0" w:color="auto"/>
            <w:left w:val="none" w:sz="0" w:space="0" w:color="auto"/>
            <w:bottom w:val="none" w:sz="0" w:space="0" w:color="auto"/>
            <w:right w:val="none" w:sz="0" w:space="0" w:color="auto"/>
          </w:divBdr>
        </w:div>
        <w:div w:id="2063290855">
          <w:marLeft w:val="1166"/>
          <w:marRight w:val="0"/>
          <w:marTop w:val="0"/>
          <w:marBottom w:val="0"/>
          <w:divBdr>
            <w:top w:val="none" w:sz="0" w:space="0" w:color="auto"/>
            <w:left w:val="none" w:sz="0" w:space="0" w:color="auto"/>
            <w:bottom w:val="none" w:sz="0" w:space="0" w:color="auto"/>
            <w:right w:val="none" w:sz="0" w:space="0" w:color="auto"/>
          </w:divBdr>
        </w:div>
        <w:div w:id="999232669">
          <w:marLeft w:val="446"/>
          <w:marRight w:val="0"/>
          <w:marTop w:val="0"/>
          <w:marBottom w:val="0"/>
          <w:divBdr>
            <w:top w:val="none" w:sz="0" w:space="0" w:color="auto"/>
            <w:left w:val="none" w:sz="0" w:space="0" w:color="auto"/>
            <w:bottom w:val="none" w:sz="0" w:space="0" w:color="auto"/>
            <w:right w:val="none" w:sz="0" w:space="0" w:color="auto"/>
          </w:divBdr>
        </w:div>
        <w:div w:id="2021273118">
          <w:marLeft w:val="1166"/>
          <w:marRight w:val="0"/>
          <w:marTop w:val="0"/>
          <w:marBottom w:val="0"/>
          <w:divBdr>
            <w:top w:val="none" w:sz="0" w:space="0" w:color="auto"/>
            <w:left w:val="none" w:sz="0" w:space="0" w:color="auto"/>
            <w:bottom w:val="none" w:sz="0" w:space="0" w:color="auto"/>
            <w:right w:val="none" w:sz="0" w:space="0" w:color="auto"/>
          </w:divBdr>
        </w:div>
        <w:div w:id="1109818525">
          <w:marLeft w:val="446"/>
          <w:marRight w:val="0"/>
          <w:marTop w:val="0"/>
          <w:marBottom w:val="0"/>
          <w:divBdr>
            <w:top w:val="none" w:sz="0" w:space="0" w:color="auto"/>
            <w:left w:val="none" w:sz="0" w:space="0" w:color="auto"/>
            <w:bottom w:val="none" w:sz="0" w:space="0" w:color="auto"/>
            <w:right w:val="none" w:sz="0" w:space="0" w:color="auto"/>
          </w:divBdr>
        </w:div>
        <w:div w:id="809057324">
          <w:marLeft w:val="1166"/>
          <w:marRight w:val="0"/>
          <w:marTop w:val="0"/>
          <w:marBottom w:val="0"/>
          <w:divBdr>
            <w:top w:val="none" w:sz="0" w:space="0" w:color="auto"/>
            <w:left w:val="none" w:sz="0" w:space="0" w:color="auto"/>
            <w:bottom w:val="none" w:sz="0" w:space="0" w:color="auto"/>
            <w:right w:val="none" w:sz="0" w:space="0" w:color="auto"/>
          </w:divBdr>
        </w:div>
        <w:div w:id="730733670">
          <w:marLeft w:val="1166"/>
          <w:marRight w:val="0"/>
          <w:marTop w:val="0"/>
          <w:marBottom w:val="0"/>
          <w:divBdr>
            <w:top w:val="none" w:sz="0" w:space="0" w:color="auto"/>
            <w:left w:val="none" w:sz="0" w:space="0" w:color="auto"/>
            <w:bottom w:val="none" w:sz="0" w:space="0" w:color="auto"/>
            <w:right w:val="none" w:sz="0" w:space="0" w:color="auto"/>
          </w:divBdr>
        </w:div>
        <w:div w:id="1121613533">
          <w:marLeft w:val="1166"/>
          <w:marRight w:val="0"/>
          <w:marTop w:val="0"/>
          <w:marBottom w:val="0"/>
          <w:divBdr>
            <w:top w:val="none" w:sz="0" w:space="0" w:color="auto"/>
            <w:left w:val="none" w:sz="0" w:space="0" w:color="auto"/>
            <w:bottom w:val="none" w:sz="0" w:space="0" w:color="auto"/>
            <w:right w:val="none" w:sz="0" w:space="0" w:color="auto"/>
          </w:divBdr>
        </w:div>
        <w:div w:id="754277453">
          <w:marLeft w:val="1166"/>
          <w:marRight w:val="0"/>
          <w:marTop w:val="0"/>
          <w:marBottom w:val="0"/>
          <w:divBdr>
            <w:top w:val="none" w:sz="0" w:space="0" w:color="auto"/>
            <w:left w:val="none" w:sz="0" w:space="0" w:color="auto"/>
            <w:bottom w:val="none" w:sz="0" w:space="0" w:color="auto"/>
            <w:right w:val="none" w:sz="0" w:space="0" w:color="auto"/>
          </w:divBdr>
        </w:div>
        <w:div w:id="998653770">
          <w:marLeft w:val="1166"/>
          <w:marRight w:val="0"/>
          <w:marTop w:val="0"/>
          <w:marBottom w:val="0"/>
          <w:divBdr>
            <w:top w:val="none" w:sz="0" w:space="0" w:color="auto"/>
            <w:left w:val="none" w:sz="0" w:space="0" w:color="auto"/>
            <w:bottom w:val="none" w:sz="0" w:space="0" w:color="auto"/>
            <w:right w:val="none" w:sz="0" w:space="0" w:color="auto"/>
          </w:divBdr>
        </w:div>
      </w:divsChild>
    </w:div>
    <w:div w:id="460150117">
      <w:bodyDiv w:val="1"/>
      <w:marLeft w:val="0"/>
      <w:marRight w:val="0"/>
      <w:marTop w:val="0"/>
      <w:marBottom w:val="0"/>
      <w:divBdr>
        <w:top w:val="none" w:sz="0" w:space="0" w:color="auto"/>
        <w:left w:val="none" w:sz="0" w:space="0" w:color="auto"/>
        <w:bottom w:val="none" w:sz="0" w:space="0" w:color="auto"/>
        <w:right w:val="none" w:sz="0" w:space="0" w:color="auto"/>
      </w:divBdr>
    </w:div>
    <w:div w:id="602762713">
      <w:bodyDiv w:val="1"/>
      <w:marLeft w:val="0"/>
      <w:marRight w:val="0"/>
      <w:marTop w:val="0"/>
      <w:marBottom w:val="0"/>
      <w:divBdr>
        <w:top w:val="none" w:sz="0" w:space="0" w:color="auto"/>
        <w:left w:val="none" w:sz="0" w:space="0" w:color="auto"/>
        <w:bottom w:val="none" w:sz="0" w:space="0" w:color="auto"/>
        <w:right w:val="none" w:sz="0" w:space="0" w:color="auto"/>
      </w:divBdr>
    </w:div>
    <w:div w:id="614681494">
      <w:bodyDiv w:val="1"/>
      <w:marLeft w:val="0"/>
      <w:marRight w:val="0"/>
      <w:marTop w:val="0"/>
      <w:marBottom w:val="0"/>
      <w:divBdr>
        <w:top w:val="none" w:sz="0" w:space="0" w:color="auto"/>
        <w:left w:val="none" w:sz="0" w:space="0" w:color="auto"/>
        <w:bottom w:val="none" w:sz="0" w:space="0" w:color="auto"/>
        <w:right w:val="none" w:sz="0" w:space="0" w:color="auto"/>
      </w:divBdr>
    </w:div>
    <w:div w:id="874974276">
      <w:bodyDiv w:val="1"/>
      <w:marLeft w:val="0"/>
      <w:marRight w:val="0"/>
      <w:marTop w:val="0"/>
      <w:marBottom w:val="0"/>
      <w:divBdr>
        <w:top w:val="none" w:sz="0" w:space="0" w:color="auto"/>
        <w:left w:val="none" w:sz="0" w:space="0" w:color="auto"/>
        <w:bottom w:val="none" w:sz="0" w:space="0" w:color="auto"/>
        <w:right w:val="none" w:sz="0" w:space="0" w:color="auto"/>
      </w:divBdr>
    </w:div>
    <w:div w:id="1058019771">
      <w:bodyDiv w:val="1"/>
      <w:marLeft w:val="0"/>
      <w:marRight w:val="0"/>
      <w:marTop w:val="0"/>
      <w:marBottom w:val="0"/>
      <w:divBdr>
        <w:top w:val="none" w:sz="0" w:space="0" w:color="auto"/>
        <w:left w:val="none" w:sz="0" w:space="0" w:color="auto"/>
        <w:bottom w:val="none" w:sz="0" w:space="0" w:color="auto"/>
        <w:right w:val="none" w:sz="0" w:space="0" w:color="auto"/>
      </w:divBdr>
    </w:div>
    <w:div w:id="1094938721">
      <w:bodyDiv w:val="1"/>
      <w:marLeft w:val="0"/>
      <w:marRight w:val="0"/>
      <w:marTop w:val="0"/>
      <w:marBottom w:val="0"/>
      <w:divBdr>
        <w:top w:val="none" w:sz="0" w:space="0" w:color="auto"/>
        <w:left w:val="none" w:sz="0" w:space="0" w:color="auto"/>
        <w:bottom w:val="none" w:sz="0" w:space="0" w:color="auto"/>
        <w:right w:val="none" w:sz="0" w:space="0" w:color="auto"/>
      </w:divBdr>
    </w:div>
    <w:div w:id="1108701548">
      <w:bodyDiv w:val="1"/>
      <w:marLeft w:val="0"/>
      <w:marRight w:val="0"/>
      <w:marTop w:val="0"/>
      <w:marBottom w:val="0"/>
      <w:divBdr>
        <w:top w:val="none" w:sz="0" w:space="0" w:color="auto"/>
        <w:left w:val="none" w:sz="0" w:space="0" w:color="auto"/>
        <w:bottom w:val="none" w:sz="0" w:space="0" w:color="auto"/>
        <w:right w:val="none" w:sz="0" w:space="0" w:color="auto"/>
      </w:divBdr>
    </w:div>
    <w:div w:id="1307201068">
      <w:bodyDiv w:val="1"/>
      <w:marLeft w:val="0"/>
      <w:marRight w:val="0"/>
      <w:marTop w:val="0"/>
      <w:marBottom w:val="0"/>
      <w:divBdr>
        <w:top w:val="none" w:sz="0" w:space="0" w:color="auto"/>
        <w:left w:val="none" w:sz="0" w:space="0" w:color="auto"/>
        <w:bottom w:val="none" w:sz="0" w:space="0" w:color="auto"/>
        <w:right w:val="none" w:sz="0" w:space="0" w:color="auto"/>
      </w:divBdr>
    </w:div>
    <w:div w:id="1326126590">
      <w:bodyDiv w:val="1"/>
      <w:marLeft w:val="0"/>
      <w:marRight w:val="0"/>
      <w:marTop w:val="0"/>
      <w:marBottom w:val="0"/>
      <w:divBdr>
        <w:top w:val="none" w:sz="0" w:space="0" w:color="auto"/>
        <w:left w:val="none" w:sz="0" w:space="0" w:color="auto"/>
        <w:bottom w:val="none" w:sz="0" w:space="0" w:color="auto"/>
        <w:right w:val="none" w:sz="0" w:space="0" w:color="auto"/>
      </w:divBdr>
      <w:divsChild>
        <w:div w:id="1101341689">
          <w:marLeft w:val="720"/>
          <w:marRight w:val="0"/>
          <w:marTop w:val="77"/>
          <w:marBottom w:val="0"/>
          <w:divBdr>
            <w:top w:val="none" w:sz="0" w:space="0" w:color="auto"/>
            <w:left w:val="none" w:sz="0" w:space="0" w:color="auto"/>
            <w:bottom w:val="none" w:sz="0" w:space="0" w:color="auto"/>
            <w:right w:val="none" w:sz="0" w:space="0" w:color="auto"/>
          </w:divBdr>
        </w:div>
        <w:div w:id="383214663">
          <w:marLeft w:val="720"/>
          <w:marRight w:val="0"/>
          <w:marTop w:val="77"/>
          <w:marBottom w:val="0"/>
          <w:divBdr>
            <w:top w:val="none" w:sz="0" w:space="0" w:color="auto"/>
            <w:left w:val="none" w:sz="0" w:space="0" w:color="auto"/>
            <w:bottom w:val="none" w:sz="0" w:space="0" w:color="auto"/>
            <w:right w:val="none" w:sz="0" w:space="0" w:color="auto"/>
          </w:divBdr>
        </w:div>
        <w:div w:id="1322537595">
          <w:marLeft w:val="720"/>
          <w:marRight w:val="0"/>
          <w:marTop w:val="77"/>
          <w:marBottom w:val="0"/>
          <w:divBdr>
            <w:top w:val="none" w:sz="0" w:space="0" w:color="auto"/>
            <w:left w:val="none" w:sz="0" w:space="0" w:color="auto"/>
            <w:bottom w:val="none" w:sz="0" w:space="0" w:color="auto"/>
            <w:right w:val="none" w:sz="0" w:space="0" w:color="auto"/>
          </w:divBdr>
        </w:div>
        <w:div w:id="1655334327">
          <w:marLeft w:val="720"/>
          <w:marRight w:val="0"/>
          <w:marTop w:val="77"/>
          <w:marBottom w:val="0"/>
          <w:divBdr>
            <w:top w:val="none" w:sz="0" w:space="0" w:color="auto"/>
            <w:left w:val="none" w:sz="0" w:space="0" w:color="auto"/>
            <w:bottom w:val="none" w:sz="0" w:space="0" w:color="auto"/>
            <w:right w:val="none" w:sz="0" w:space="0" w:color="auto"/>
          </w:divBdr>
        </w:div>
      </w:divsChild>
    </w:div>
    <w:div w:id="1381713191">
      <w:bodyDiv w:val="1"/>
      <w:marLeft w:val="0"/>
      <w:marRight w:val="0"/>
      <w:marTop w:val="0"/>
      <w:marBottom w:val="0"/>
      <w:divBdr>
        <w:top w:val="none" w:sz="0" w:space="0" w:color="auto"/>
        <w:left w:val="none" w:sz="0" w:space="0" w:color="auto"/>
        <w:bottom w:val="none" w:sz="0" w:space="0" w:color="auto"/>
        <w:right w:val="none" w:sz="0" w:space="0" w:color="auto"/>
      </w:divBdr>
    </w:div>
    <w:div w:id="1489707306">
      <w:bodyDiv w:val="1"/>
      <w:marLeft w:val="0"/>
      <w:marRight w:val="0"/>
      <w:marTop w:val="0"/>
      <w:marBottom w:val="0"/>
      <w:divBdr>
        <w:top w:val="none" w:sz="0" w:space="0" w:color="auto"/>
        <w:left w:val="none" w:sz="0" w:space="0" w:color="auto"/>
        <w:bottom w:val="none" w:sz="0" w:space="0" w:color="auto"/>
        <w:right w:val="none" w:sz="0" w:space="0" w:color="auto"/>
      </w:divBdr>
    </w:div>
    <w:div w:id="1610896812">
      <w:bodyDiv w:val="1"/>
      <w:marLeft w:val="0"/>
      <w:marRight w:val="0"/>
      <w:marTop w:val="0"/>
      <w:marBottom w:val="0"/>
      <w:divBdr>
        <w:top w:val="none" w:sz="0" w:space="0" w:color="auto"/>
        <w:left w:val="none" w:sz="0" w:space="0" w:color="auto"/>
        <w:bottom w:val="none" w:sz="0" w:space="0" w:color="auto"/>
        <w:right w:val="none" w:sz="0" w:space="0" w:color="auto"/>
      </w:divBdr>
    </w:div>
    <w:div w:id="1728607517">
      <w:bodyDiv w:val="1"/>
      <w:marLeft w:val="0"/>
      <w:marRight w:val="0"/>
      <w:marTop w:val="0"/>
      <w:marBottom w:val="0"/>
      <w:divBdr>
        <w:top w:val="none" w:sz="0" w:space="0" w:color="auto"/>
        <w:left w:val="none" w:sz="0" w:space="0" w:color="auto"/>
        <w:bottom w:val="none" w:sz="0" w:space="0" w:color="auto"/>
        <w:right w:val="none" w:sz="0" w:space="0" w:color="auto"/>
      </w:divBdr>
    </w:div>
    <w:div w:id="1812164788">
      <w:bodyDiv w:val="1"/>
      <w:marLeft w:val="0"/>
      <w:marRight w:val="0"/>
      <w:marTop w:val="0"/>
      <w:marBottom w:val="0"/>
      <w:divBdr>
        <w:top w:val="none" w:sz="0" w:space="0" w:color="auto"/>
        <w:left w:val="none" w:sz="0" w:space="0" w:color="auto"/>
        <w:bottom w:val="none" w:sz="0" w:space="0" w:color="auto"/>
        <w:right w:val="none" w:sz="0" w:space="0" w:color="auto"/>
      </w:divBdr>
    </w:div>
    <w:div w:id="1846743358">
      <w:bodyDiv w:val="1"/>
      <w:marLeft w:val="0"/>
      <w:marRight w:val="0"/>
      <w:marTop w:val="0"/>
      <w:marBottom w:val="0"/>
      <w:divBdr>
        <w:top w:val="none" w:sz="0" w:space="0" w:color="auto"/>
        <w:left w:val="none" w:sz="0" w:space="0" w:color="auto"/>
        <w:bottom w:val="none" w:sz="0" w:space="0" w:color="auto"/>
        <w:right w:val="none" w:sz="0" w:space="0" w:color="auto"/>
      </w:divBdr>
    </w:div>
    <w:div w:id="1909800170">
      <w:bodyDiv w:val="1"/>
      <w:marLeft w:val="0"/>
      <w:marRight w:val="0"/>
      <w:marTop w:val="0"/>
      <w:marBottom w:val="0"/>
      <w:divBdr>
        <w:top w:val="none" w:sz="0" w:space="0" w:color="auto"/>
        <w:left w:val="none" w:sz="0" w:space="0" w:color="auto"/>
        <w:bottom w:val="none" w:sz="0" w:space="0" w:color="auto"/>
        <w:right w:val="none" w:sz="0" w:space="0" w:color="auto"/>
      </w:divBdr>
    </w:div>
    <w:div w:id="19814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http://vaww.va.gov/nursing/cppProducts.asp"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diagrams/_rels/data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C82A11-D042-4609-A090-9BFC70B6152A}" type="doc">
      <dgm:prSet loTypeId="urn:microsoft.com/office/officeart/2018/2/layout/IconCircleList" loCatId="icon" qsTypeId="urn:microsoft.com/office/officeart/2005/8/quickstyle/simple1" qsCatId="simple" csTypeId="urn:microsoft.com/office/officeart/2005/8/colors/colorful3" csCatId="colorful" phldr="1"/>
      <dgm:spPr/>
      <dgm:t>
        <a:bodyPr/>
        <a:lstStyle/>
        <a:p>
          <a:endParaRPr lang="en-US"/>
        </a:p>
      </dgm:t>
    </dgm:pt>
    <dgm:pt modelId="{CD94E7D3-B2EC-4F9D-B76B-83AD11949305}">
      <dgm:prSet custT="1"/>
      <dgm:spPr/>
      <dgm:t>
        <a:bodyPr/>
        <a:lstStyle/>
        <a:p>
          <a:pPr>
            <a:lnSpc>
              <a:spcPct val="100000"/>
            </a:lnSpc>
          </a:pPr>
          <a:r>
            <a:rPr lang="en-US" sz="1400" dirty="0">
              <a:latin typeface="+mj-lt"/>
            </a:rPr>
            <a:t>Disseminate evidence-based recommendations and best practices the field</a:t>
          </a:r>
          <a:endParaRPr lang="en-US" sz="1400" dirty="0"/>
        </a:p>
      </dgm:t>
    </dgm:pt>
    <dgm:pt modelId="{F263DEE7-0702-4DEE-93A5-36B70527C9BE}" type="parTrans" cxnId="{822F24CA-E2B1-4E84-A355-5D5D5F4BA5FB}">
      <dgm:prSet/>
      <dgm:spPr/>
      <dgm:t>
        <a:bodyPr/>
        <a:lstStyle/>
        <a:p>
          <a:endParaRPr lang="en-US"/>
        </a:p>
      </dgm:t>
    </dgm:pt>
    <dgm:pt modelId="{18A7FD06-A175-4C96-B3F0-C30319F7243B}" type="sibTrans" cxnId="{822F24CA-E2B1-4E84-A355-5D5D5F4BA5FB}">
      <dgm:prSet/>
      <dgm:spPr/>
      <dgm:t>
        <a:bodyPr/>
        <a:lstStyle/>
        <a:p>
          <a:pPr>
            <a:lnSpc>
              <a:spcPct val="100000"/>
            </a:lnSpc>
          </a:pPr>
          <a:endParaRPr lang="en-US"/>
        </a:p>
      </dgm:t>
    </dgm:pt>
    <dgm:pt modelId="{42CFFC4C-0E89-4FCD-9D17-40090840930A}">
      <dgm:prSet custT="1"/>
      <dgm:spPr/>
      <dgm:t>
        <a:bodyPr/>
        <a:lstStyle/>
        <a:p>
          <a:pPr>
            <a:lnSpc>
              <a:spcPct val="100000"/>
            </a:lnSpc>
          </a:pPr>
          <a:r>
            <a:rPr lang="en-US" sz="1400" dirty="0">
              <a:latin typeface="+mj-lt"/>
            </a:rPr>
            <a:t>Develop and disseminate products and support tools for facilities to easily adopt and implement evidence-based practices</a:t>
          </a:r>
          <a:endParaRPr lang="en-US" sz="1400" dirty="0"/>
        </a:p>
      </dgm:t>
    </dgm:pt>
    <dgm:pt modelId="{003FD324-FD2A-43C9-8434-2A2DD06C53A8}" type="parTrans" cxnId="{2E254A12-7430-45E9-8427-097F6A1B69F9}">
      <dgm:prSet/>
      <dgm:spPr/>
      <dgm:t>
        <a:bodyPr/>
        <a:lstStyle/>
        <a:p>
          <a:endParaRPr lang="en-US"/>
        </a:p>
      </dgm:t>
    </dgm:pt>
    <dgm:pt modelId="{FD5E4DB0-D46E-4F95-8BAC-E502D1CB5935}" type="sibTrans" cxnId="{2E254A12-7430-45E9-8427-097F6A1B69F9}">
      <dgm:prSet/>
      <dgm:spPr/>
      <dgm:t>
        <a:bodyPr/>
        <a:lstStyle/>
        <a:p>
          <a:pPr>
            <a:lnSpc>
              <a:spcPct val="100000"/>
            </a:lnSpc>
          </a:pPr>
          <a:endParaRPr lang="en-US"/>
        </a:p>
      </dgm:t>
    </dgm:pt>
    <dgm:pt modelId="{6E1B12CC-E7AD-4951-8CF0-CC3859CCB2EC}">
      <dgm:prSet custT="1"/>
      <dgm:spPr/>
      <dgm:t>
        <a:bodyPr/>
        <a:lstStyle/>
        <a:p>
          <a:pPr>
            <a:lnSpc>
              <a:spcPct val="100000"/>
            </a:lnSpc>
          </a:pPr>
          <a:r>
            <a:rPr lang="en-US" sz="1400" dirty="0">
              <a:latin typeface="+mj-lt"/>
            </a:rPr>
            <a:t>Provide national and facility level policy guidance</a:t>
          </a:r>
          <a:endParaRPr lang="en-US" sz="1400" dirty="0"/>
        </a:p>
      </dgm:t>
    </dgm:pt>
    <dgm:pt modelId="{9671C15F-9D01-46C5-A33A-5110C35DC54F}" type="parTrans" cxnId="{86BB1A50-908F-4A38-A88C-4D8B5E0798BF}">
      <dgm:prSet/>
      <dgm:spPr/>
      <dgm:t>
        <a:bodyPr/>
        <a:lstStyle/>
        <a:p>
          <a:endParaRPr lang="en-US"/>
        </a:p>
      </dgm:t>
    </dgm:pt>
    <dgm:pt modelId="{525954D3-51D3-4330-A591-370314B5404E}" type="sibTrans" cxnId="{86BB1A50-908F-4A38-A88C-4D8B5E0798BF}">
      <dgm:prSet/>
      <dgm:spPr/>
      <dgm:t>
        <a:bodyPr/>
        <a:lstStyle/>
        <a:p>
          <a:pPr>
            <a:lnSpc>
              <a:spcPct val="100000"/>
            </a:lnSpc>
          </a:pPr>
          <a:endParaRPr lang="en-US"/>
        </a:p>
      </dgm:t>
    </dgm:pt>
    <dgm:pt modelId="{883C2FE9-3BCA-476F-B1CA-6310A8E08AFE}">
      <dgm:prSet custT="1"/>
      <dgm:spPr/>
      <dgm:t>
        <a:bodyPr/>
        <a:lstStyle/>
        <a:p>
          <a:pPr>
            <a:lnSpc>
              <a:spcPct val="100000"/>
            </a:lnSpc>
          </a:pPr>
          <a:r>
            <a:rPr lang="en-US" sz="1400" dirty="0">
              <a:latin typeface="+mj-lt"/>
            </a:rPr>
            <a:t>Identify future nursing research priorities for clinical inquiry</a:t>
          </a:r>
          <a:endParaRPr lang="en-US" sz="1400" dirty="0"/>
        </a:p>
      </dgm:t>
    </dgm:pt>
    <dgm:pt modelId="{C6293F31-E534-49CB-B491-780DFB82B009}" type="parTrans" cxnId="{B75A9EC9-598F-472F-A2E9-085847127CF9}">
      <dgm:prSet/>
      <dgm:spPr/>
      <dgm:t>
        <a:bodyPr/>
        <a:lstStyle/>
        <a:p>
          <a:endParaRPr lang="en-US"/>
        </a:p>
      </dgm:t>
    </dgm:pt>
    <dgm:pt modelId="{474643F7-C119-4FE0-A111-5AAAE222979B}" type="sibTrans" cxnId="{B75A9EC9-598F-472F-A2E9-085847127CF9}">
      <dgm:prSet/>
      <dgm:spPr/>
      <dgm:t>
        <a:bodyPr/>
        <a:lstStyle/>
        <a:p>
          <a:endParaRPr lang="en-US"/>
        </a:p>
      </dgm:t>
    </dgm:pt>
    <dgm:pt modelId="{7FF8D225-2D19-4D39-8C90-30F7E3BE8BCA}" type="pres">
      <dgm:prSet presAssocID="{8CC82A11-D042-4609-A090-9BFC70B6152A}" presName="root" presStyleCnt="0">
        <dgm:presLayoutVars>
          <dgm:dir/>
          <dgm:resizeHandles val="exact"/>
        </dgm:presLayoutVars>
      </dgm:prSet>
      <dgm:spPr/>
    </dgm:pt>
    <dgm:pt modelId="{EDFE7B58-09F7-41AE-B37E-063171D02094}" type="pres">
      <dgm:prSet presAssocID="{8CC82A11-D042-4609-A090-9BFC70B6152A}" presName="container" presStyleCnt="0">
        <dgm:presLayoutVars>
          <dgm:dir/>
          <dgm:resizeHandles val="exact"/>
        </dgm:presLayoutVars>
      </dgm:prSet>
      <dgm:spPr/>
    </dgm:pt>
    <dgm:pt modelId="{2EE78A95-D740-4EE5-BB80-735E5E05D581}" type="pres">
      <dgm:prSet presAssocID="{CD94E7D3-B2EC-4F9D-B76B-83AD11949305}" presName="compNode" presStyleCnt="0"/>
      <dgm:spPr/>
    </dgm:pt>
    <dgm:pt modelId="{B95DC3C2-30DE-4AB2-9025-E9FC5169722C}" type="pres">
      <dgm:prSet presAssocID="{CD94E7D3-B2EC-4F9D-B76B-83AD11949305}" presName="iconBgRect" presStyleLbl="bgShp" presStyleIdx="0" presStyleCnt="4"/>
      <dgm:spPr/>
    </dgm:pt>
    <dgm:pt modelId="{451E2B63-AA99-49E1-95DC-CAFC640D9626}" type="pres">
      <dgm:prSet presAssocID="{CD94E7D3-B2EC-4F9D-B76B-83AD11949305}" presName="iconRect" presStyleLbl="node1" presStyleIdx="0" presStyleCnt="4"/>
      <dgm:spPr>
        <a:blipFill>
          <a:blip xmlns:r="http://schemas.openxmlformats.org/officeDocument/2006/relationships" r:embed="rId1">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Heart organ"/>
        </a:ext>
      </dgm:extLst>
    </dgm:pt>
    <dgm:pt modelId="{4F79B740-5E60-4BA2-8F7B-CCD6BB489F9F}" type="pres">
      <dgm:prSet presAssocID="{CD94E7D3-B2EC-4F9D-B76B-83AD11949305}" presName="spaceRect" presStyleCnt="0"/>
      <dgm:spPr/>
    </dgm:pt>
    <dgm:pt modelId="{1E6C2D54-C808-4F7B-A141-2CD7A5F370B3}" type="pres">
      <dgm:prSet presAssocID="{CD94E7D3-B2EC-4F9D-B76B-83AD11949305}" presName="textRect" presStyleLbl="revTx" presStyleIdx="0" presStyleCnt="4">
        <dgm:presLayoutVars>
          <dgm:chMax val="1"/>
          <dgm:chPref val="1"/>
        </dgm:presLayoutVars>
      </dgm:prSet>
      <dgm:spPr/>
    </dgm:pt>
    <dgm:pt modelId="{DBAAA49F-6CAA-4519-A591-5201802EDA36}" type="pres">
      <dgm:prSet presAssocID="{18A7FD06-A175-4C96-B3F0-C30319F7243B}" presName="sibTrans" presStyleLbl="sibTrans2D1" presStyleIdx="0" presStyleCnt="0"/>
      <dgm:spPr/>
    </dgm:pt>
    <dgm:pt modelId="{1E7DB78E-B1FB-4168-9B43-3CA9A8DEE8EE}" type="pres">
      <dgm:prSet presAssocID="{42CFFC4C-0E89-4FCD-9D17-40090840930A}" presName="compNode" presStyleCnt="0"/>
      <dgm:spPr/>
    </dgm:pt>
    <dgm:pt modelId="{122971DF-B279-4F66-BA5E-257BCB3A2E1A}" type="pres">
      <dgm:prSet presAssocID="{42CFFC4C-0E89-4FCD-9D17-40090840930A}" presName="iconBgRect" presStyleLbl="bgShp" presStyleIdx="1" presStyleCnt="4"/>
      <dgm:spPr/>
    </dgm:pt>
    <dgm:pt modelId="{507BA75C-D368-4AD4-BAC1-8702023C49F1}" type="pres">
      <dgm:prSet presAssocID="{42CFFC4C-0E89-4FCD-9D17-40090840930A}" presName="iconRect" presStyleLbl="node1" presStyleIdx="1" presStyleCnt="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dgm:spPr>
      <dgm:extLst>
        <a:ext uri="{E40237B7-FDA0-4F09-8148-C483321AD2D9}">
          <dgm14:cNvPr xmlns:dgm14="http://schemas.microsoft.com/office/drawing/2010/diagram" id="0" name="" descr="Group of people icon"/>
        </a:ext>
      </dgm:extLst>
    </dgm:pt>
    <dgm:pt modelId="{2508ACCC-F207-444E-9D82-73C26436D55F}" type="pres">
      <dgm:prSet presAssocID="{42CFFC4C-0E89-4FCD-9D17-40090840930A}" presName="spaceRect" presStyleCnt="0"/>
      <dgm:spPr/>
    </dgm:pt>
    <dgm:pt modelId="{A5DEB4E9-F050-446B-8F52-7CE9AFBDA1E0}" type="pres">
      <dgm:prSet presAssocID="{42CFFC4C-0E89-4FCD-9D17-40090840930A}" presName="textRect" presStyleLbl="revTx" presStyleIdx="1" presStyleCnt="4">
        <dgm:presLayoutVars>
          <dgm:chMax val="1"/>
          <dgm:chPref val="1"/>
        </dgm:presLayoutVars>
      </dgm:prSet>
      <dgm:spPr/>
    </dgm:pt>
    <dgm:pt modelId="{0BFC0441-1067-43B2-AD71-276360403F8C}" type="pres">
      <dgm:prSet presAssocID="{FD5E4DB0-D46E-4F95-8BAC-E502D1CB5935}" presName="sibTrans" presStyleLbl="sibTrans2D1" presStyleIdx="0" presStyleCnt="0"/>
      <dgm:spPr/>
    </dgm:pt>
    <dgm:pt modelId="{335B01D6-E947-4F8C-AF73-1AC2D0DDC287}" type="pres">
      <dgm:prSet presAssocID="{6E1B12CC-E7AD-4951-8CF0-CC3859CCB2EC}" presName="compNode" presStyleCnt="0"/>
      <dgm:spPr/>
    </dgm:pt>
    <dgm:pt modelId="{220B6D35-DEEF-4443-8FD3-FE2CB9791BAF}" type="pres">
      <dgm:prSet presAssocID="{6E1B12CC-E7AD-4951-8CF0-CC3859CCB2EC}" presName="iconBgRect" presStyleLbl="bgShp" presStyleIdx="2" presStyleCnt="4"/>
      <dgm:spPr/>
    </dgm:pt>
    <dgm:pt modelId="{D58425AA-9FA5-4143-BD80-95D534F3B5B9}" type="pres">
      <dgm:prSet presAssocID="{6E1B12CC-E7AD-4951-8CF0-CC3859CCB2EC}" presName="iconRect" presStyleLbl="node1" presStyleIdx="2" presStyleCnt="4"/>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Hospital icon"/>
        </a:ext>
      </dgm:extLst>
    </dgm:pt>
    <dgm:pt modelId="{DC0FD512-9B97-4188-B5F7-4A577F698749}" type="pres">
      <dgm:prSet presAssocID="{6E1B12CC-E7AD-4951-8CF0-CC3859CCB2EC}" presName="spaceRect" presStyleCnt="0"/>
      <dgm:spPr/>
    </dgm:pt>
    <dgm:pt modelId="{819B88EB-02FC-4676-B870-BA871EF0BCE7}" type="pres">
      <dgm:prSet presAssocID="{6E1B12CC-E7AD-4951-8CF0-CC3859CCB2EC}" presName="textRect" presStyleLbl="revTx" presStyleIdx="2" presStyleCnt="4">
        <dgm:presLayoutVars>
          <dgm:chMax val="1"/>
          <dgm:chPref val="1"/>
        </dgm:presLayoutVars>
      </dgm:prSet>
      <dgm:spPr/>
    </dgm:pt>
    <dgm:pt modelId="{9AF07E79-E739-4C4B-BEF3-80655BF6ECA4}" type="pres">
      <dgm:prSet presAssocID="{525954D3-51D3-4330-A591-370314B5404E}" presName="sibTrans" presStyleLbl="sibTrans2D1" presStyleIdx="0" presStyleCnt="0"/>
      <dgm:spPr/>
    </dgm:pt>
    <dgm:pt modelId="{A9FB6A54-5193-4547-8F24-97574B7D765F}" type="pres">
      <dgm:prSet presAssocID="{883C2FE9-3BCA-476F-B1CA-6310A8E08AFE}" presName="compNode" presStyleCnt="0"/>
      <dgm:spPr/>
    </dgm:pt>
    <dgm:pt modelId="{5CECE38D-7CE6-4931-BC3C-62992FFF4A23}" type="pres">
      <dgm:prSet presAssocID="{883C2FE9-3BCA-476F-B1CA-6310A8E08AFE}" presName="iconBgRect" presStyleLbl="bgShp" presStyleIdx="3" presStyleCnt="4"/>
      <dgm:spPr/>
    </dgm:pt>
    <dgm:pt modelId="{DA5C479F-FB78-4831-A293-344865805CC5}" type="pres">
      <dgm:prSet presAssocID="{883C2FE9-3BCA-476F-B1CA-6310A8E08AFE}" presName="iconRect" presStyleLbl="node1" presStyleIdx="3" presStyleCnt="4"/>
      <dgm:spPr>
        <a:blipFill>
          <a:blip xmlns:r="http://schemas.openxmlformats.org/officeDocument/2006/relationships" r:embed="rId7">
            <a:duotone>
              <a:prstClr val="black"/>
              <a:schemeClr val="accent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dgm:spPr>
      <dgm:extLst>
        <a:ext uri="{E40237B7-FDA0-4F09-8148-C483321AD2D9}">
          <dgm14:cNvPr xmlns:dgm14="http://schemas.microsoft.com/office/drawing/2010/diagram" id="0" name="" descr="Microscope icon"/>
        </a:ext>
      </dgm:extLst>
    </dgm:pt>
    <dgm:pt modelId="{70973F1B-F059-481D-BBA2-AD453C640ED6}" type="pres">
      <dgm:prSet presAssocID="{883C2FE9-3BCA-476F-B1CA-6310A8E08AFE}" presName="spaceRect" presStyleCnt="0"/>
      <dgm:spPr/>
    </dgm:pt>
    <dgm:pt modelId="{8B604BF5-B38A-4E9C-8CF1-424D9C16E436}" type="pres">
      <dgm:prSet presAssocID="{883C2FE9-3BCA-476F-B1CA-6310A8E08AFE}" presName="textRect" presStyleLbl="revTx" presStyleIdx="3" presStyleCnt="4">
        <dgm:presLayoutVars>
          <dgm:chMax val="1"/>
          <dgm:chPref val="1"/>
        </dgm:presLayoutVars>
      </dgm:prSet>
      <dgm:spPr/>
    </dgm:pt>
  </dgm:ptLst>
  <dgm:cxnLst>
    <dgm:cxn modelId="{8853D70E-BF24-4996-8897-17D3AF3E52E3}" type="presOf" srcId="{FD5E4DB0-D46E-4F95-8BAC-E502D1CB5935}" destId="{0BFC0441-1067-43B2-AD71-276360403F8C}" srcOrd="0" destOrd="0" presId="urn:microsoft.com/office/officeart/2018/2/layout/IconCircleList"/>
    <dgm:cxn modelId="{2E254A12-7430-45E9-8427-097F6A1B69F9}" srcId="{8CC82A11-D042-4609-A090-9BFC70B6152A}" destId="{42CFFC4C-0E89-4FCD-9D17-40090840930A}" srcOrd="1" destOrd="0" parTransId="{003FD324-FD2A-43C9-8434-2A2DD06C53A8}" sibTransId="{FD5E4DB0-D46E-4F95-8BAC-E502D1CB5935}"/>
    <dgm:cxn modelId="{B832BF25-4BCF-4CC1-BE67-70BAEC7FF259}" type="presOf" srcId="{18A7FD06-A175-4C96-B3F0-C30319F7243B}" destId="{DBAAA49F-6CAA-4519-A591-5201802EDA36}" srcOrd="0" destOrd="0" presId="urn:microsoft.com/office/officeart/2018/2/layout/IconCircleList"/>
    <dgm:cxn modelId="{AC914528-49B5-4165-8E72-1B09F60048B9}" type="presOf" srcId="{525954D3-51D3-4330-A591-370314B5404E}" destId="{9AF07E79-E739-4C4B-BEF3-80655BF6ECA4}" srcOrd="0" destOrd="0" presId="urn:microsoft.com/office/officeart/2018/2/layout/IconCircleList"/>
    <dgm:cxn modelId="{1CC79937-AAB9-40F7-AC53-07B0D3688AE1}" type="presOf" srcId="{883C2FE9-3BCA-476F-B1CA-6310A8E08AFE}" destId="{8B604BF5-B38A-4E9C-8CF1-424D9C16E436}" srcOrd="0" destOrd="0" presId="urn:microsoft.com/office/officeart/2018/2/layout/IconCircleList"/>
    <dgm:cxn modelId="{300DC360-49AB-4914-BCCF-9E7E09399FFD}" type="presOf" srcId="{CD94E7D3-B2EC-4F9D-B76B-83AD11949305}" destId="{1E6C2D54-C808-4F7B-A141-2CD7A5F370B3}" srcOrd="0" destOrd="0" presId="urn:microsoft.com/office/officeart/2018/2/layout/IconCircleList"/>
    <dgm:cxn modelId="{C6CA1B45-8545-4501-A985-CAB2EDD29816}" type="presOf" srcId="{42CFFC4C-0E89-4FCD-9D17-40090840930A}" destId="{A5DEB4E9-F050-446B-8F52-7CE9AFBDA1E0}" srcOrd="0" destOrd="0" presId="urn:microsoft.com/office/officeart/2018/2/layout/IconCircleList"/>
    <dgm:cxn modelId="{86BB1A50-908F-4A38-A88C-4D8B5E0798BF}" srcId="{8CC82A11-D042-4609-A090-9BFC70B6152A}" destId="{6E1B12CC-E7AD-4951-8CF0-CC3859CCB2EC}" srcOrd="2" destOrd="0" parTransId="{9671C15F-9D01-46C5-A33A-5110C35DC54F}" sibTransId="{525954D3-51D3-4330-A591-370314B5404E}"/>
    <dgm:cxn modelId="{B75A9EC9-598F-472F-A2E9-085847127CF9}" srcId="{8CC82A11-D042-4609-A090-9BFC70B6152A}" destId="{883C2FE9-3BCA-476F-B1CA-6310A8E08AFE}" srcOrd="3" destOrd="0" parTransId="{C6293F31-E534-49CB-B491-780DFB82B009}" sibTransId="{474643F7-C119-4FE0-A111-5AAAE222979B}"/>
    <dgm:cxn modelId="{822F24CA-E2B1-4E84-A355-5D5D5F4BA5FB}" srcId="{8CC82A11-D042-4609-A090-9BFC70B6152A}" destId="{CD94E7D3-B2EC-4F9D-B76B-83AD11949305}" srcOrd="0" destOrd="0" parTransId="{F263DEE7-0702-4DEE-93A5-36B70527C9BE}" sibTransId="{18A7FD06-A175-4C96-B3F0-C30319F7243B}"/>
    <dgm:cxn modelId="{C64FE9ED-859E-4D08-BB92-E62E4D45AC4D}" type="presOf" srcId="{8CC82A11-D042-4609-A090-9BFC70B6152A}" destId="{7FF8D225-2D19-4D39-8C90-30F7E3BE8BCA}" srcOrd="0" destOrd="0" presId="urn:microsoft.com/office/officeart/2018/2/layout/IconCircleList"/>
    <dgm:cxn modelId="{2DF36BF9-44FC-4628-A53D-671C8E132D56}" type="presOf" srcId="{6E1B12CC-E7AD-4951-8CF0-CC3859CCB2EC}" destId="{819B88EB-02FC-4676-B870-BA871EF0BCE7}" srcOrd="0" destOrd="0" presId="urn:microsoft.com/office/officeart/2018/2/layout/IconCircleList"/>
    <dgm:cxn modelId="{48CB529B-2544-4CA7-86D2-8CF09EB9D30B}" type="presParOf" srcId="{7FF8D225-2D19-4D39-8C90-30F7E3BE8BCA}" destId="{EDFE7B58-09F7-41AE-B37E-063171D02094}" srcOrd="0" destOrd="0" presId="urn:microsoft.com/office/officeart/2018/2/layout/IconCircleList"/>
    <dgm:cxn modelId="{EFD65689-C1E7-4ABC-B2E2-7F9CCD12CB3C}" type="presParOf" srcId="{EDFE7B58-09F7-41AE-B37E-063171D02094}" destId="{2EE78A95-D740-4EE5-BB80-735E5E05D581}" srcOrd="0" destOrd="0" presId="urn:microsoft.com/office/officeart/2018/2/layout/IconCircleList"/>
    <dgm:cxn modelId="{B3B76F95-6374-4364-AC0A-9E24CB78F482}" type="presParOf" srcId="{2EE78A95-D740-4EE5-BB80-735E5E05D581}" destId="{B95DC3C2-30DE-4AB2-9025-E9FC5169722C}" srcOrd="0" destOrd="0" presId="urn:microsoft.com/office/officeart/2018/2/layout/IconCircleList"/>
    <dgm:cxn modelId="{50A4ADE4-6F0F-48B9-8241-459F038EC418}" type="presParOf" srcId="{2EE78A95-D740-4EE5-BB80-735E5E05D581}" destId="{451E2B63-AA99-49E1-95DC-CAFC640D9626}" srcOrd="1" destOrd="0" presId="urn:microsoft.com/office/officeart/2018/2/layout/IconCircleList"/>
    <dgm:cxn modelId="{A752D0A7-34F2-4DEA-8595-D33DFBFB68EF}" type="presParOf" srcId="{2EE78A95-D740-4EE5-BB80-735E5E05D581}" destId="{4F79B740-5E60-4BA2-8F7B-CCD6BB489F9F}" srcOrd="2" destOrd="0" presId="urn:microsoft.com/office/officeart/2018/2/layout/IconCircleList"/>
    <dgm:cxn modelId="{56B77A93-A3A7-4DCD-AA94-C7E9605DA517}" type="presParOf" srcId="{2EE78A95-D740-4EE5-BB80-735E5E05D581}" destId="{1E6C2D54-C808-4F7B-A141-2CD7A5F370B3}" srcOrd="3" destOrd="0" presId="urn:microsoft.com/office/officeart/2018/2/layout/IconCircleList"/>
    <dgm:cxn modelId="{529D24BF-C1C0-464B-A2D4-54E032100B7D}" type="presParOf" srcId="{EDFE7B58-09F7-41AE-B37E-063171D02094}" destId="{DBAAA49F-6CAA-4519-A591-5201802EDA36}" srcOrd="1" destOrd="0" presId="urn:microsoft.com/office/officeart/2018/2/layout/IconCircleList"/>
    <dgm:cxn modelId="{3644AB91-3A70-4DBD-B32C-C11F81A35B73}" type="presParOf" srcId="{EDFE7B58-09F7-41AE-B37E-063171D02094}" destId="{1E7DB78E-B1FB-4168-9B43-3CA9A8DEE8EE}" srcOrd="2" destOrd="0" presId="urn:microsoft.com/office/officeart/2018/2/layout/IconCircleList"/>
    <dgm:cxn modelId="{5C519BA8-5202-4181-8E98-EB08550634C8}" type="presParOf" srcId="{1E7DB78E-B1FB-4168-9B43-3CA9A8DEE8EE}" destId="{122971DF-B279-4F66-BA5E-257BCB3A2E1A}" srcOrd="0" destOrd="0" presId="urn:microsoft.com/office/officeart/2018/2/layout/IconCircleList"/>
    <dgm:cxn modelId="{B2EF9A51-B5AF-4058-BA14-875F0C614BEC}" type="presParOf" srcId="{1E7DB78E-B1FB-4168-9B43-3CA9A8DEE8EE}" destId="{507BA75C-D368-4AD4-BAC1-8702023C49F1}" srcOrd="1" destOrd="0" presId="urn:microsoft.com/office/officeart/2018/2/layout/IconCircleList"/>
    <dgm:cxn modelId="{BDBFE728-EB25-4E0F-93B4-D28720784AEC}" type="presParOf" srcId="{1E7DB78E-B1FB-4168-9B43-3CA9A8DEE8EE}" destId="{2508ACCC-F207-444E-9D82-73C26436D55F}" srcOrd="2" destOrd="0" presId="urn:microsoft.com/office/officeart/2018/2/layout/IconCircleList"/>
    <dgm:cxn modelId="{BC831566-62AF-46D4-8581-892DD37FD22F}" type="presParOf" srcId="{1E7DB78E-B1FB-4168-9B43-3CA9A8DEE8EE}" destId="{A5DEB4E9-F050-446B-8F52-7CE9AFBDA1E0}" srcOrd="3" destOrd="0" presId="urn:microsoft.com/office/officeart/2018/2/layout/IconCircleList"/>
    <dgm:cxn modelId="{94D35551-608A-4BF1-8DA0-735B822859E3}" type="presParOf" srcId="{EDFE7B58-09F7-41AE-B37E-063171D02094}" destId="{0BFC0441-1067-43B2-AD71-276360403F8C}" srcOrd="3" destOrd="0" presId="urn:microsoft.com/office/officeart/2018/2/layout/IconCircleList"/>
    <dgm:cxn modelId="{5DB3B176-3C02-4462-84D3-D3E103489982}" type="presParOf" srcId="{EDFE7B58-09F7-41AE-B37E-063171D02094}" destId="{335B01D6-E947-4F8C-AF73-1AC2D0DDC287}" srcOrd="4" destOrd="0" presId="urn:microsoft.com/office/officeart/2018/2/layout/IconCircleList"/>
    <dgm:cxn modelId="{76FDC437-A744-4D51-9E23-77A6855B3160}" type="presParOf" srcId="{335B01D6-E947-4F8C-AF73-1AC2D0DDC287}" destId="{220B6D35-DEEF-4443-8FD3-FE2CB9791BAF}" srcOrd="0" destOrd="0" presId="urn:microsoft.com/office/officeart/2018/2/layout/IconCircleList"/>
    <dgm:cxn modelId="{4A6B9FDF-E7A6-47B3-8114-0069193694B2}" type="presParOf" srcId="{335B01D6-E947-4F8C-AF73-1AC2D0DDC287}" destId="{D58425AA-9FA5-4143-BD80-95D534F3B5B9}" srcOrd="1" destOrd="0" presId="urn:microsoft.com/office/officeart/2018/2/layout/IconCircleList"/>
    <dgm:cxn modelId="{B3AB301B-E9E3-4AF6-AC59-987A8884F277}" type="presParOf" srcId="{335B01D6-E947-4F8C-AF73-1AC2D0DDC287}" destId="{DC0FD512-9B97-4188-B5F7-4A577F698749}" srcOrd="2" destOrd="0" presId="urn:microsoft.com/office/officeart/2018/2/layout/IconCircleList"/>
    <dgm:cxn modelId="{94E41316-9DC9-43B5-AC68-8484A36BF089}" type="presParOf" srcId="{335B01D6-E947-4F8C-AF73-1AC2D0DDC287}" destId="{819B88EB-02FC-4676-B870-BA871EF0BCE7}" srcOrd="3" destOrd="0" presId="urn:microsoft.com/office/officeart/2018/2/layout/IconCircleList"/>
    <dgm:cxn modelId="{1A5247B6-08ED-4A68-B81F-85AD1D2BE3B2}" type="presParOf" srcId="{EDFE7B58-09F7-41AE-B37E-063171D02094}" destId="{9AF07E79-E739-4C4B-BEF3-80655BF6ECA4}" srcOrd="5" destOrd="0" presId="urn:microsoft.com/office/officeart/2018/2/layout/IconCircleList"/>
    <dgm:cxn modelId="{840E4806-3010-4804-9B7F-E686194A4874}" type="presParOf" srcId="{EDFE7B58-09F7-41AE-B37E-063171D02094}" destId="{A9FB6A54-5193-4547-8F24-97574B7D765F}" srcOrd="6" destOrd="0" presId="urn:microsoft.com/office/officeart/2018/2/layout/IconCircleList"/>
    <dgm:cxn modelId="{B6BFD704-755B-4E4C-8E97-665CDB14DF34}" type="presParOf" srcId="{A9FB6A54-5193-4547-8F24-97574B7D765F}" destId="{5CECE38D-7CE6-4931-BC3C-62992FFF4A23}" srcOrd="0" destOrd="0" presId="urn:microsoft.com/office/officeart/2018/2/layout/IconCircleList"/>
    <dgm:cxn modelId="{38725255-20DC-4E7A-AD9C-59D98F4DF91C}" type="presParOf" srcId="{A9FB6A54-5193-4547-8F24-97574B7D765F}" destId="{DA5C479F-FB78-4831-A293-344865805CC5}" srcOrd="1" destOrd="0" presId="urn:microsoft.com/office/officeart/2018/2/layout/IconCircleList"/>
    <dgm:cxn modelId="{19E555DC-8108-4121-AF17-AFF3B0A30A27}" type="presParOf" srcId="{A9FB6A54-5193-4547-8F24-97574B7D765F}" destId="{70973F1B-F059-481D-BBA2-AD453C640ED6}" srcOrd="2" destOrd="0" presId="urn:microsoft.com/office/officeart/2018/2/layout/IconCircleList"/>
    <dgm:cxn modelId="{08A5A49D-2309-44E9-8015-E130C8119A35}" type="presParOf" srcId="{A9FB6A54-5193-4547-8F24-97574B7D765F}" destId="{8B604BF5-B38A-4E9C-8CF1-424D9C16E436}" srcOrd="3" destOrd="0" presId="urn:microsoft.com/office/officeart/2018/2/layout/IconCircle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5DC3C2-30DE-4AB2-9025-E9FC5169722C}">
      <dsp:nvSpPr>
        <dsp:cNvPr id="0" name=""/>
        <dsp:cNvSpPr/>
      </dsp:nvSpPr>
      <dsp:spPr>
        <a:xfrm>
          <a:off x="62419" y="191533"/>
          <a:ext cx="770332" cy="770332"/>
        </a:xfrm>
        <a:prstGeom prst="ellipse">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51E2B63-AA99-49E1-95DC-CAFC640D9626}">
      <dsp:nvSpPr>
        <dsp:cNvPr id="0" name=""/>
        <dsp:cNvSpPr/>
      </dsp:nvSpPr>
      <dsp:spPr>
        <a:xfrm>
          <a:off x="224189" y="353303"/>
          <a:ext cx="446792" cy="446792"/>
        </a:xfrm>
        <a:prstGeom prst="rect">
          <a:avLst/>
        </a:prstGeom>
        <a:blipFill>
          <a:blip xmlns:r="http://schemas.openxmlformats.org/officeDocument/2006/relationships" r:embed="rId1">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6C2D54-C808-4F7B-A141-2CD7A5F370B3}">
      <dsp:nvSpPr>
        <dsp:cNvPr id="0" name=""/>
        <dsp:cNvSpPr/>
      </dsp:nvSpPr>
      <dsp:spPr>
        <a:xfrm>
          <a:off x="997822" y="191533"/>
          <a:ext cx="1815783" cy="770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l" defTabSz="622300">
            <a:lnSpc>
              <a:spcPct val="100000"/>
            </a:lnSpc>
            <a:spcBef>
              <a:spcPct val="0"/>
            </a:spcBef>
            <a:spcAft>
              <a:spcPct val="35000"/>
            </a:spcAft>
            <a:buNone/>
          </a:pPr>
          <a:r>
            <a:rPr lang="en-US" sz="1400" kern="1200" dirty="0">
              <a:latin typeface="+mj-lt"/>
            </a:rPr>
            <a:t>Disseminate evidence-based recommendations and best practices the field</a:t>
          </a:r>
          <a:endParaRPr lang="en-US" sz="1400" kern="1200" dirty="0"/>
        </a:p>
      </dsp:txBody>
      <dsp:txXfrm>
        <a:off x="997822" y="191533"/>
        <a:ext cx="1815783" cy="770332"/>
      </dsp:txXfrm>
    </dsp:sp>
    <dsp:sp modelId="{122971DF-B279-4F66-BA5E-257BCB3A2E1A}">
      <dsp:nvSpPr>
        <dsp:cNvPr id="0" name=""/>
        <dsp:cNvSpPr/>
      </dsp:nvSpPr>
      <dsp:spPr>
        <a:xfrm>
          <a:off x="3129993" y="191533"/>
          <a:ext cx="770332" cy="770332"/>
        </a:xfrm>
        <a:prstGeom prst="ellipse">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07BA75C-D368-4AD4-BAC1-8702023C49F1}">
      <dsp:nvSpPr>
        <dsp:cNvPr id="0" name=""/>
        <dsp:cNvSpPr/>
      </dsp:nvSpPr>
      <dsp:spPr>
        <a:xfrm>
          <a:off x="3291763" y="353303"/>
          <a:ext cx="446792" cy="446792"/>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DEB4E9-F050-446B-8F52-7CE9AFBDA1E0}">
      <dsp:nvSpPr>
        <dsp:cNvPr id="0" name=""/>
        <dsp:cNvSpPr/>
      </dsp:nvSpPr>
      <dsp:spPr>
        <a:xfrm>
          <a:off x="4065397" y="191533"/>
          <a:ext cx="1815783" cy="770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l" defTabSz="622300">
            <a:lnSpc>
              <a:spcPct val="100000"/>
            </a:lnSpc>
            <a:spcBef>
              <a:spcPct val="0"/>
            </a:spcBef>
            <a:spcAft>
              <a:spcPct val="35000"/>
            </a:spcAft>
            <a:buNone/>
          </a:pPr>
          <a:r>
            <a:rPr lang="en-US" sz="1400" kern="1200" dirty="0">
              <a:latin typeface="+mj-lt"/>
            </a:rPr>
            <a:t>Develop and disseminate products and support tools for facilities to easily adopt and implement evidence-based practices</a:t>
          </a:r>
          <a:endParaRPr lang="en-US" sz="1400" kern="1200" dirty="0"/>
        </a:p>
      </dsp:txBody>
      <dsp:txXfrm>
        <a:off x="4065397" y="191533"/>
        <a:ext cx="1815783" cy="770332"/>
      </dsp:txXfrm>
    </dsp:sp>
    <dsp:sp modelId="{220B6D35-DEEF-4443-8FD3-FE2CB9791BAF}">
      <dsp:nvSpPr>
        <dsp:cNvPr id="0" name=""/>
        <dsp:cNvSpPr/>
      </dsp:nvSpPr>
      <dsp:spPr>
        <a:xfrm>
          <a:off x="62419" y="1355883"/>
          <a:ext cx="770332" cy="770332"/>
        </a:xfrm>
        <a:prstGeom prst="ellipse">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58425AA-9FA5-4143-BD80-95D534F3B5B9}">
      <dsp:nvSpPr>
        <dsp:cNvPr id="0" name=""/>
        <dsp:cNvSpPr/>
      </dsp:nvSpPr>
      <dsp:spPr>
        <a:xfrm>
          <a:off x="224189" y="1517653"/>
          <a:ext cx="446792" cy="446792"/>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9B88EB-02FC-4676-B870-BA871EF0BCE7}">
      <dsp:nvSpPr>
        <dsp:cNvPr id="0" name=""/>
        <dsp:cNvSpPr/>
      </dsp:nvSpPr>
      <dsp:spPr>
        <a:xfrm>
          <a:off x="997822" y="1355883"/>
          <a:ext cx="1815783" cy="770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l" defTabSz="622300">
            <a:lnSpc>
              <a:spcPct val="100000"/>
            </a:lnSpc>
            <a:spcBef>
              <a:spcPct val="0"/>
            </a:spcBef>
            <a:spcAft>
              <a:spcPct val="35000"/>
            </a:spcAft>
            <a:buNone/>
          </a:pPr>
          <a:r>
            <a:rPr lang="en-US" sz="1400" kern="1200" dirty="0">
              <a:latin typeface="+mj-lt"/>
            </a:rPr>
            <a:t>Provide national and facility level policy guidance</a:t>
          </a:r>
          <a:endParaRPr lang="en-US" sz="1400" kern="1200" dirty="0"/>
        </a:p>
      </dsp:txBody>
      <dsp:txXfrm>
        <a:off x="997822" y="1355883"/>
        <a:ext cx="1815783" cy="770332"/>
      </dsp:txXfrm>
    </dsp:sp>
    <dsp:sp modelId="{5CECE38D-7CE6-4931-BC3C-62992FFF4A23}">
      <dsp:nvSpPr>
        <dsp:cNvPr id="0" name=""/>
        <dsp:cNvSpPr/>
      </dsp:nvSpPr>
      <dsp:spPr>
        <a:xfrm>
          <a:off x="3129993" y="1355883"/>
          <a:ext cx="770332" cy="770332"/>
        </a:xfrm>
        <a:prstGeom prst="ellipse">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5C479F-FB78-4831-A293-344865805CC5}">
      <dsp:nvSpPr>
        <dsp:cNvPr id="0" name=""/>
        <dsp:cNvSpPr/>
      </dsp:nvSpPr>
      <dsp:spPr>
        <a:xfrm>
          <a:off x="3291763" y="1517653"/>
          <a:ext cx="446792" cy="446792"/>
        </a:xfrm>
        <a:prstGeom prst="rect">
          <a:avLst/>
        </a:prstGeom>
        <a:blipFill>
          <a:blip xmlns:r="http://schemas.openxmlformats.org/officeDocument/2006/relationships" r:embed="rId7">
            <a:duotone>
              <a:prstClr val="black"/>
              <a:schemeClr val="accent2">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604BF5-B38A-4E9C-8CF1-424D9C16E436}">
      <dsp:nvSpPr>
        <dsp:cNvPr id="0" name=""/>
        <dsp:cNvSpPr/>
      </dsp:nvSpPr>
      <dsp:spPr>
        <a:xfrm>
          <a:off x="4065397" y="1355883"/>
          <a:ext cx="1815783" cy="7703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0" lvl="0" indent="0" algn="l" defTabSz="622300">
            <a:lnSpc>
              <a:spcPct val="100000"/>
            </a:lnSpc>
            <a:spcBef>
              <a:spcPct val="0"/>
            </a:spcBef>
            <a:spcAft>
              <a:spcPct val="35000"/>
            </a:spcAft>
            <a:buNone/>
          </a:pPr>
          <a:r>
            <a:rPr lang="en-US" sz="1400" kern="1200" dirty="0">
              <a:latin typeface="+mj-lt"/>
            </a:rPr>
            <a:t>Identify future nursing research priorities for clinical inquiry</a:t>
          </a:r>
          <a:endParaRPr lang="en-US" sz="1400" kern="1200" dirty="0"/>
        </a:p>
      </dsp:txBody>
      <dsp:txXfrm>
        <a:off x="4065397" y="1355883"/>
        <a:ext cx="1815783" cy="770332"/>
      </dsp:txXfrm>
    </dsp:sp>
  </dsp:spTree>
</dsp:drawing>
</file>

<file path=word/diagrams/layout1.xml><?xml version="1.0" encoding="utf-8"?>
<dgm:layoutDef xmlns:dgm="http://schemas.openxmlformats.org/drawingml/2006/diagram" xmlns:a="http://schemas.openxmlformats.org/drawingml/2006/main" uniqueId="urn:microsoft.com/office/officeart/2018/2/layout/IconCircleList">
  <dgm:title val="Icon Circle List"/>
  <dgm:desc val="Use to show non-sequential or grouped chunks of information accompanied by related visuals. Circular shapes can hold an icon or small picture and corresponding text box shows Level 1 text. Works best for icons or small pictures with medium-length descriptions."/>
  <dgm:catLst>
    <dgm:cat type="icon" pri="500"/>
  </dgm:catLst>
  <dgm:sampData useDef="1">
    <dgm:dataModel>
      <dgm:ptLst/>
      <dgm:bg/>
      <dgm:whole/>
    </dgm:dataModel>
  </dgm:sampData>
  <dgm:styleData useDef="1">
    <dgm:dataModel>
      <dgm:ptLst/>
      <dgm:bg/>
      <dgm:whole/>
    </dgm:dataModel>
  </dgm:styleData>
  <dgm:clrData useDef="1">
    <dgm:dataModel>
      <dgm:ptLst/>
      <dgm:bg/>
      <dgm:whole/>
    </dgm:dataModel>
  </dgm:clrData>
  <dgm:layoutNode name="root">
    <dgm:varLst>
      <dgm:dir/>
      <dgm:resizeHandles val="exact"/>
    </dgm:varLst>
    <dgm:alg type="sp"/>
    <dgm:shape xmlns:r="http://schemas.openxmlformats.org/officeDocument/2006/relationships" r:blip="">
      <dgm:adjLst/>
    </dgm:shape>
    <dgm:presOf/>
    <dgm:choose name="Name0">
      <dgm:if name="Name1" axis="ch" ptType="node" func="cnt" op="lte" val="3">
        <dgm:constrLst>
          <dgm:constr type="w" for="ch" forName="container" refType="w"/>
          <dgm:constr type="h" for="ch" forName="container" refType="h" fact="0.4"/>
        </dgm:constrLst>
      </dgm:if>
      <dgm:else name="Name2">
        <dgm:constrLst>
          <dgm:constr type="w" for="ch" forName="container" refType="w"/>
          <dgm:constr type="h" for="ch" forName="container" refType="h"/>
        </dgm:constrLst>
      </dgm:else>
    </dgm:choose>
    <dgm:ruleLst>
      <dgm:rule type="h" for="ch" forName="container" val="INF" fact="NaN" max="NaN"/>
    </dgm:ruleLst>
    <dgm:layoutNode name="container">
      <dgm:varLst>
        <dgm:dir/>
        <dgm:resizeHandles val="exact"/>
      </dgm:varLst>
      <dgm:choose name="Name3">
        <dgm:if name="Name4" axis="self" func="var" arg="dir" op="equ" val="norm">
          <dgm:alg type="snake">
            <dgm:param type="grDir" val="tL"/>
            <dgm:param type="flowDir" val="row"/>
            <dgm:param type="contDir" val="sameDir"/>
          </dgm:alg>
        </dgm:if>
        <dgm:else name="Name5">
          <dgm:alg type="snake">
            <dgm:param type="grDir" val="tR"/>
            <dgm:param type="flowDir" val="row"/>
            <dgm:param type="contDir" val="sameDir"/>
          </dgm:alg>
        </dgm:else>
      </dgm:choose>
      <dgm:shape xmlns:r="http://schemas.openxmlformats.org/officeDocument/2006/relationships" r:blip="">
        <dgm:adjLst/>
      </dgm:shape>
      <dgm:presOf/>
      <dgm:constrLst>
        <dgm:constr type="w" for="ch" forName="compNode" refType="w"/>
        <dgm:constr type="h" for="ch" forName="compNode" refType="w" fact="0.28"/>
        <dgm:constr type="w" for="ch" forName="sibTrans" refType="w" refFor="ch" refForName="compNode" fact="0.115"/>
        <dgm:constr type="sp" refType="h" op="equ" fact="0.17"/>
        <dgm:constr type="primFontSz" for="des" ptType="node" op="equ" val="24"/>
        <dgm:constr type="h" for="des" forName="compNode" op="equ"/>
        <dgm:constr type="h" for="des" forName="iconBgRect" op="equ"/>
      </dgm:constrLst>
      <dgm:ruleLst>
        <dgm:rule type="w" for="ch" forName="compNode" val="60" fact="NaN" max="NaN"/>
      </dgm:ruleLst>
      <dgm:forEach name="Name6" axis="ch" ptType="node">
        <dgm:layoutNode name="compNode">
          <dgm:alg type="composite"/>
          <dgm:shape xmlns:r="http://schemas.openxmlformats.org/officeDocument/2006/relationships" r:blip="">
            <dgm:adjLst/>
          </dgm:shape>
          <dgm:presOf axis="self"/>
          <dgm:constrLst>
            <dgm:constr type="w" for="ch" forName="iconBgRect" refType="w" fact="0.28"/>
            <dgm:constr type="h" for="ch" forName="iconBgRect" refType="w" refFor="ch" refForName="iconBgRect"/>
            <dgm:constr type="t" for="ch" forName="iconBgRect"/>
            <dgm:constr type="l" for="ch" forName="iconBgRect"/>
            <dgm:constr type="w" for="ch" forName="iconRect" refType="w" refFor="ch" refForName="iconBgRect" fact="0.58"/>
            <dgm:constr type="h" for="ch" forName="iconRect" refType="w" refFor="ch" refForName="iconRect"/>
            <dgm:constr type="ctrX" for="ch" forName="iconRect" refType="ctrX" refFor="ch" refForName="iconBgRect"/>
            <dgm:constr type="ctrY" for="ch" forName="iconRect" refType="ctrY" refFor="ch" refForName="iconBgRect"/>
            <dgm:constr type="w" for="ch" forName="spaceRect" refType="w" fact="0.06"/>
            <dgm:constr type="h" for="ch" forName="spaceRect" refType="h" refFor="ch" refForName="iconBgRect"/>
            <dgm:constr type="t" for="ch" forName="spaceRect" refType="t" refFor="ch" refForName="iconBgRect"/>
            <dgm:constr type="l" for="ch" forName="spaceRect" refType="r" refFor="ch" refForName="iconBgRect"/>
            <dgm:constr type="h" for="ch" forName="textRect" refType="h" refFor="ch" refForName="iconBgRect"/>
            <dgm:constr type="t" for="ch" forName="textRect" refType="t" refFor="ch" refForName="iconBgRect"/>
            <dgm:constr type="l" for="ch" forName="textRect" refType="r" refFor="ch" refForName="spaceRect"/>
          </dgm:constrLst>
          <dgm:ruleLst/>
          <dgm:layoutNode name="iconBgRect" styleLbl="bgShp">
            <dgm:alg type="sp"/>
            <dgm:shape xmlns:r="http://schemas.openxmlformats.org/officeDocument/2006/relationships" type="ellipse" r:blip="">
              <dgm:adjLst/>
            </dgm:shape>
            <dgm:presOf/>
            <dgm:constrLst/>
            <dgm:ruleLst/>
          </dgm:layoutNode>
          <dgm:layoutNode name="iconRect" styleLbl="node1">
            <dgm:alg type="sp"/>
            <dgm:shape xmlns:r="http://schemas.openxmlformats.org/officeDocument/2006/relationships" type="rect" r:blip="" blipPhldr="1">
              <dgm:adjLst/>
            </dgm:shape>
            <dgm:presOf/>
            <dgm:constrLst/>
            <dgm:ruleLst/>
          </dgm:layoutNode>
          <dgm:layoutNode name="spaceRect">
            <dgm:alg type="sp"/>
            <dgm:shape xmlns:r="http://schemas.openxmlformats.org/officeDocument/2006/relationships" r:blip="">
              <dgm:adjLst/>
            </dgm:shape>
            <dgm:presOf/>
            <dgm:constrLst/>
            <dgm:ruleLst/>
          </dgm:layoutNode>
          <dgm:layoutNode name="textRect" styleLbl="revTx">
            <dgm:varLst>
              <dgm:chMax val="1"/>
              <dgm:chPref val="1"/>
            </dgm:varLst>
            <dgm:choose name="Name7">
              <dgm:if name="Name8" func="var" arg="dir" op="equ" val="norm">
                <dgm:alg type="tx">
                  <dgm:param type="txAnchorVert" val="mid"/>
                  <dgm:param type="parTxLTRAlign" val="l"/>
                  <dgm:param type="shpTxLTRAlignCh" val="l"/>
                  <dgm:param type="parTxRTLAlign" val="l"/>
                  <dgm:param type="shpTxRTLAlignCh" val="l"/>
                </dgm:alg>
              </dgm:if>
              <dgm:else name="Name9">
                <dgm:alg type="tx">
                  <dgm:param type="txAnchorVert" val="mid"/>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self" ptType="node"/>
            <dgm:constrLst>
              <dgm:constr type="lMarg"/>
              <dgm:constr type="rMarg"/>
              <dgm:constr type="tMarg"/>
              <dgm:constr type="bMarg"/>
            </dgm:constrLst>
            <dgm:ruleLst>
              <dgm:rule type="primFontSz" val="11" fact="NaN" max="NaN"/>
            </dgm:ruleLst>
          </dgm:layoutNode>
        </dgm:layoutNode>
        <dgm:forEach name="Name10"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extLst>
    <a:ext uri="{68A01E43-0DF5-4B5B-8FA6-DAF915123BFB}">
      <dgm1612:lstStyle xmlns:dgm1612="http://schemas.microsoft.com/office/drawing/2016/12/diagram">
        <a:lvl1pPr>
          <a:lnSpc>
            <a:spcPct val="100000"/>
          </a:lnSpc>
        </a:lvl1pPr>
      </dgm1612:lstStyle>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ONS Cardiology FAC</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No</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9/22 carmen has the releases</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68E17-2DC8-4ED4-B384-0CB9B8C807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bb001e-b358-4c70-81ed-e08a35ee8c5a"/>
    <ds:schemaRef ds:uri="http://purl.org/dc/elements/1.1/"/>
    <ds:schemaRef ds:uri="http://schemas.microsoft.com/office/2006/metadata/properties"/>
    <ds:schemaRef ds:uri="f12faaea-a5cc-4c63-be18-0fd83148db2f"/>
    <ds:schemaRef ds:uri="http://www.w3.org/XML/1998/namespace"/>
    <ds:schemaRef ds:uri="http://purl.org/dc/dcmitype/"/>
  </ds:schemaRefs>
</ds:datastoreItem>
</file>

<file path=customXml/itemProps2.xml><?xml version="1.0" encoding="utf-8"?>
<ds:datastoreItem xmlns:ds="http://schemas.openxmlformats.org/officeDocument/2006/customXml" ds:itemID="{E37ADD39-EAC4-45B9-B2DE-29EC0C19CA83}">
  <ds:schemaRefs>
    <ds:schemaRef ds:uri="http://schemas.microsoft.com/sharepoint/v3/contenttype/forms"/>
  </ds:schemaRefs>
</ds:datastoreItem>
</file>

<file path=customXml/itemProps3.xml><?xml version="1.0" encoding="utf-8"?>
<ds:datastoreItem xmlns:ds="http://schemas.openxmlformats.org/officeDocument/2006/customXml" ds:itemID="{EE781BB9-E9A2-40DD-B574-65FC90EDE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Nursing Services Cardiology Field Advisory Committee</dc:title>
  <dc:subject/>
  <dc:creator>Czekanski, Elizabeth R</dc:creator>
  <cp:keywords/>
  <dc:description/>
  <cp:lastModifiedBy>Goff, Cara</cp:lastModifiedBy>
  <cp:revision>4</cp:revision>
  <dcterms:created xsi:type="dcterms:W3CDTF">2020-09-24T19:55:00Z</dcterms:created>
  <dcterms:modified xsi:type="dcterms:W3CDTF">2020-09-24T20:02:00Z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