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ABC55" w14:textId="336190F4" w:rsidR="00B62B2F" w:rsidRDefault="00B62B2F" w:rsidP="00B62B2F">
      <w:pPr>
        <w:pStyle w:val="Heading1"/>
        <w:rPr>
          <w:rFonts w:eastAsia="Times New Roman"/>
        </w:rPr>
      </w:pPr>
      <w:r w:rsidRPr="00B62B2F">
        <w:rPr>
          <w:rFonts w:eastAsia="Times New Roman"/>
        </w:rPr>
        <w:t xml:space="preserve">Veteran </w:t>
      </w:r>
      <w:r>
        <w:rPr>
          <w:rFonts w:eastAsia="Times New Roman"/>
        </w:rPr>
        <w:t>C</w:t>
      </w:r>
      <w:r w:rsidRPr="00B62B2F">
        <w:rPr>
          <w:rFonts w:eastAsia="Times New Roman"/>
        </w:rPr>
        <w:t xml:space="preserve">entenarian </w:t>
      </w:r>
      <w:r>
        <w:rPr>
          <w:rFonts w:eastAsia="Times New Roman"/>
        </w:rPr>
        <w:t>S</w:t>
      </w:r>
      <w:r w:rsidRPr="00B62B2F">
        <w:rPr>
          <w:rFonts w:eastAsia="Times New Roman"/>
        </w:rPr>
        <w:t xml:space="preserve">isters </w:t>
      </w:r>
      <w:r>
        <w:rPr>
          <w:rFonts w:eastAsia="Times New Roman"/>
        </w:rPr>
        <w:t>S</w:t>
      </w:r>
      <w:r w:rsidRPr="00B62B2F">
        <w:rPr>
          <w:rFonts w:eastAsia="Times New Roman"/>
        </w:rPr>
        <w:t xml:space="preserve">tay in </w:t>
      </w:r>
      <w:r>
        <w:rPr>
          <w:rFonts w:eastAsia="Times New Roman"/>
        </w:rPr>
        <w:t>T</w:t>
      </w:r>
      <w:r w:rsidRPr="00B62B2F">
        <w:rPr>
          <w:rFonts w:eastAsia="Times New Roman"/>
        </w:rPr>
        <w:t xml:space="preserve">ouch </w:t>
      </w:r>
      <w:r>
        <w:rPr>
          <w:rFonts w:eastAsia="Times New Roman"/>
        </w:rPr>
        <w:t>D</w:t>
      </w:r>
      <w:r w:rsidRPr="00B62B2F">
        <w:rPr>
          <w:rFonts w:eastAsia="Times New Roman"/>
        </w:rPr>
        <w:t xml:space="preserve">uring </w:t>
      </w:r>
      <w:r>
        <w:rPr>
          <w:rFonts w:eastAsia="Times New Roman"/>
        </w:rPr>
        <w:t>P</w:t>
      </w:r>
      <w:r w:rsidRPr="00B62B2F">
        <w:rPr>
          <w:rFonts w:eastAsia="Times New Roman"/>
        </w:rPr>
        <w:t>andemic</w:t>
      </w:r>
      <w:bookmarkStart w:id="0" w:name="_GoBack"/>
      <w:bookmarkEnd w:id="0"/>
    </w:p>
    <w:p w14:paraId="3A0C4775" w14:textId="77777777" w:rsidR="00B62B2F" w:rsidRDefault="00B62B2F" w:rsidP="00D767A5">
      <w:pPr>
        <w:spacing w:after="225" w:line="240" w:lineRule="auto"/>
        <w:rPr>
          <w:rFonts w:ascii="Helvetica" w:eastAsia="Times New Roman" w:hAnsi="Helvetica" w:cs="Helvetica"/>
          <w:sz w:val="20"/>
          <w:szCs w:val="20"/>
        </w:rPr>
      </w:pPr>
    </w:p>
    <w:p w14:paraId="0BAA48FE" w14:textId="4517B875"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In these unprecedented times, the novel coronavirus has affected everyone in the United States. This includes Army World War II Veteran and </w:t>
      </w:r>
      <w:hyperlink r:id="rId7" w:history="1">
        <w:r w:rsidRPr="00D767A5">
          <w:rPr>
            <w:rFonts w:ascii="Helvetica" w:eastAsia="Times New Roman" w:hAnsi="Helvetica" w:cs="Helvetica"/>
            <w:sz w:val="20"/>
            <w:szCs w:val="20"/>
            <w:u w:val="single"/>
          </w:rPr>
          <w:t>Carl Vinson VA Medical Center</w:t>
        </w:r>
      </w:hyperlink>
      <w:r w:rsidRPr="00D767A5">
        <w:rPr>
          <w:rFonts w:ascii="Helvetica" w:eastAsia="Times New Roman" w:hAnsi="Helvetica" w:cs="Helvetica"/>
          <w:sz w:val="20"/>
          <w:szCs w:val="20"/>
        </w:rPr>
        <w:t xml:space="preserve"> resident Meta </w:t>
      </w:r>
      <w:proofErr w:type="spellStart"/>
      <w:r w:rsidRPr="00D767A5">
        <w:rPr>
          <w:rFonts w:ascii="Helvetica" w:eastAsia="Times New Roman" w:hAnsi="Helvetica" w:cs="Helvetica"/>
          <w:sz w:val="20"/>
          <w:szCs w:val="20"/>
        </w:rPr>
        <w:t>Monteleon</w:t>
      </w:r>
      <w:proofErr w:type="spellEnd"/>
      <w:r w:rsidRPr="00D767A5">
        <w:rPr>
          <w:rFonts w:ascii="Helvetica" w:eastAsia="Times New Roman" w:hAnsi="Helvetica" w:cs="Helvetica"/>
          <w:sz w:val="20"/>
          <w:szCs w:val="20"/>
        </w:rPr>
        <w:t>, our country’s oldest Army nurse Veteran at 105-years-old.</w:t>
      </w:r>
    </w:p>
    <w:p w14:paraId="1EBEDFB0"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Today, </w:t>
      </w:r>
      <w:proofErr w:type="spellStart"/>
      <w:r w:rsidRPr="00D767A5">
        <w:rPr>
          <w:rFonts w:ascii="Helvetica" w:eastAsia="Times New Roman" w:hAnsi="Helvetica" w:cs="Helvetica"/>
          <w:sz w:val="20"/>
          <w:szCs w:val="20"/>
        </w:rPr>
        <w:t>Monteleon</w:t>
      </w:r>
      <w:proofErr w:type="spellEnd"/>
      <w:r w:rsidRPr="00D767A5">
        <w:rPr>
          <w:rFonts w:ascii="Helvetica" w:eastAsia="Times New Roman" w:hAnsi="Helvetica" w:cs="Helvetica"/>
          <w:sz w:val="20"/>
          <w:szCs w:val="20"/>
        </w:rPr>
        <w:t xml:space="preserve"> (pictured above) uses Facetime on her smart phone to call her 100-year-old sister. Virginia Dupree Phillips also is an Army nurse Veteran of World War II. She resides at a nursing home in Raleigh, N.C.</w:t>
      </w:r>
    </w:p>
    <w:p w14:paraId="1B982B3F"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“It was wonderful talking to my sister. I’ve wanted to get in touch with her for a long time,” said </w:t>
      </w:r>
      <w:proofErr w:type="spellStart"/>
      <w:r w:rsidRPr="00D767A5">
        <w:rPr>
          <w:rFonts w:ascii="Helvetica" w:eastAsia="Times New Roman" w:hAnsi="Helvetica" w:cs="Helvetica"/>
          <w:sz w:val="20"/>
          <w:szCs w:val="20"/>
        </w:rPr>
        <w:t>Monteleon</w:t>
      </w:r>
      <w:proofErr w:type="spellEnd"/>
      <w:r w:rsidRPr="00D767A5">
        <w:rPr>
          <w:rFonts w:ascii="Helvetica" w:eastAsia="Times New Roman" w:hAnsi="Helvetica" w:cs="Helvetica"/>
          <w:sz w:val="20"/>
          <w:szCs w:val="20"/>
        </w:rPr>
        <w:t>. “I was born in 1914 and we’ve come a long way when it comes to keeping in touch with family.”</w:t>
      </w:r>
    </w:p>
    <w:p w14:paraId="37BFCE3A"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COVID-19 is spreading rapidly, forcing federal and state governments to take all necessary precautions recommended by the Centers for </w:t>
      </w:r>
      <w:hyperlink r:id="rId8" w:history="1">
        <w:r w:rsidRPr="00D767A5">
          <w:rPr>
            <w:rFonts w:ascii="Helvetica" w:eastAsia="Times New Roman" w:hAnsi="Helvetica" w:cs="Helvetica"/>
            <w:sz w:val="20"/>
            <w:szCs w:val="20"/>
            <w:u w:val="single"/>
          </w:rPr>
          <w:t>Disease Control and Prevention (CDC)</w:t>
        </w:r>
      </w:hyperlink>
      <w:r w:rsidRPr="00D767A5">
        <w:rPr>
          <w:rFonts w:ascii="Helvetica" w:eastAsia="Times New Roman" w:hAnsi="Helvetica" w:cs="Helvetica"/>
          <w:sz w:val="20"/>
          <w:szCs w:val="20"/>
        </w:rPr>
        <w:t xml:space="preserve"> to slow the contagion, including avoidance of groups of people, maintaining a 6-foot social distancing radius, closing schools, teleworking if possible and enforcing curfews.</w:t>
      </w:r>
    </w:p>
    <w:p w14:paraId="545765B4" w14:textId="77777777" w:rsidR="00D767A5" w:rsidRPr="00D767A5" w:rsidRDefault="00D767A5" w:rsidP="00D767A5">
      <w:pPr>
        <w:spacing w:after="195" w:line="240" w:lineRule="auto"/>
        <w:outlineLvl w:val="3"/>
        <w:rPr>
          <w:rFonts w:ascii="Arial Narrow" w:eastAsia="Times New Roman" w:hAnsi="Arial Narrow" w:cs="Helvetica"/>
          <w:b/>
          <w:bCs/>
          <w:sz w:val="26"/>
          <w:szCs w:val="26"/>
        </w:rPr>
      </w:pPr>
      <w:r w:rsidRPr="00D767A5">
        <w:rPr>
          <w:rFonts w:ascii="Arial Narrow" w:eastAsia="Times New Roman" w:hAnsi="Arial Narrow" w:cs="Helvetica"/>
          <w:b/>
          <w:bCs/>
          <w:sz w:val="26"/>
          <w:szCs w:val="26"/>
        </w:rPr>
        <w:t>Safety measures in place to protect resident Veterans</w:t>
      </w:r>
    </w:p>
    <w:p w14:paraId="37E5940A"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The </w:t>
      </w:r>
      <w:hyperlink r:id="rId9" w:history="1">
        <w:r w:rsidRPr="00D767A5">
          <w:rPr>
            <w:rFonts w:ascii="Helvetica" w:eastAsia="Times New Roman" w:hAnsi="Helvetica" w:cs="Helvetica"/>
            <w:sz w:val="20"/>
            <w:szCs w:val="20"/>
            <w:u w:val="single"/>
          </w:rPr>
          <w:t>Carl Vinson VA Medical Center</w:t>
        </w:r>
      </w:hyperlink>
      <w:r w:rsidRPr="00D767A5">
        <w:rPr>
          <w:rFonts w:ascii="Helvetica" w:eastAsia="Times New Roman" w:hAnsi="Helvetica" w:cs="Helvetica"/>
          <w:sz w:val="20"/>
          <w:szCs w:val="20"/>
        </w:rPr>
        <w:t> </w:t>
      </w:r>
      <w:proofErr w:type="gramStart"/>
      <w:r w:rsidRPr="00D767A5">
        <w:rPr>
          <w:rFonts w:ascii="Helvetica" w:eastAsia="Times New Roman" w:hAnsi="Helvetica" w:cs="Helvetica"/>
          <w:sz w:val="20"/>
          <w:szCs w:val="20"/>
        </w:rPr>
        <w:t>is located in</w:t>
      </w:r>
      <w:proofErr w:type="gramEnd"/>
      <w:r w:rsidRPr="00D767A5">
        <w:rPr>
          <w:rFonts w:ascii="Helvetica" w:eastAsia="Times New Roman" w:hAnsi="Helvetica" w:cs="Helvetica"/>
          <w:sz w:val="20"/>
          <w:szCs w:val="20"/>
        </w:rPr>
        <w:t xml:space="preserve"> Dublin, Ga. The Carl Vinson staff has been preparing for the COVID-19 pandemic since early March to protect its 136 Community Living Center (CLC) residents, domiciliary Veterans and staff. The leadership team activated its emergency operations center. It also began putting safety measures in place to protect its most susceptible population.</w:t>
      </w:r>
    </w:p>
    <w:p w14:paraId="7D6D21D0" w14:textId="77777777" w:rsidR="00D767A5" w:rsidRPr="00D767A5" w:rsidRDefault="00D767A5" w:rsidP="00D767A5">
      <w:pPr>
        <w:spacing w:after="0" w:line="240" w:lineRule="auto"/>
        <w:rPr>
          <w:rFonts w:ascii="Helvetica" w:eastAsia="Times New Roman" w:hAnsi="Helvetica" w:cs="Helvetica"/>
          <w:color w:val="767676"/>
          <w:sz w:val="20"/>
          <w:szCs w:val="20"/>
        </w:rPr>
      </w:pPr>
      <w:r w:rsidRPr="00D767A5">
        <w:rPr>
          <w:rFonts w:ascii="Helvetica" w:eastAsia="Times New Roman" w:hAnsi="Helvetica" w:cs="Helvetica"/>
          <w:noProof/>
          <w:color w:val="17499C"/>
          <w:sz w:val="20"/>
          <w:szCs w:val="20"/>
        </w:rPr>
        <w:drawing>
          <wp:inline distT="0" distB="0" distL="0" distR="0" wp14:anchorId="238F9E05" wp14:editId="57ADFAA2">
            <wp:extent cx="2752725" cy="2971800"/>
            <wp:effectExtent l="0" t="0" r="9525"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7465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2971800"/>
                    </a:xfrm>
                    <a:prstGeom prst="rect">
                      <a:avLst/>
                    </a:prstGeom>
                    <a:noFill/>
                    <a:ln>
                      <a:noFill/>
                    </a:ln>
                  </pic:spPr>
                </pic:pic>
              </a:graphicData>
            </a:graphic>
          </wp:inline>
        </w:drawing>
      </w:r>
    </w:p>
    <w:p w14:paraId="5EB73520" w14:textId="77777777" w:rsidR="00D767A5" w:rsidRPr="00D767A5" w:rsidRDefault="00D767A5" w:rsidP="00D767A5">
      <w:pPr>
        <w:spacing w:before="135" w:line="240" w:lineRule="auto"/>
        <w:rPr>
          <w:rFonts w:ascii="Helvetica" w:eastAsia="Times New Roman" w:hAnsi="Helvetica" w:cs="Helvetica"/>
          <w:i/>
          <w:iCs/>
          <w:sz w:val="18"/>
          <w:szCs w:val="18"/>
        </w:rPr>
      </w:pPr>
      <w:r w:rsidRPr="00D767A5">
        <w:rPr>
          <w:rFonts w:ascii="Helvetica" w:eastAsia="Times New Roman" w:hAnsi="Helvetica" w:cs="Helvetica"/>
          <w:i/>
          <w:iCs/>
          <w:sz w:val="18"/>
          <w:szCs w:val="18"/>
        </w:rPr>
        <w:t xml:space="preserve">Army Veteran Meta </w:t>
      </w:r>
      <w:proofErr w:type="spellStart"/>
      <w:r w:rsidRPr="00D767A5">
        <w:rPr>
          <w:rFonts w:ascii="Helvetica" w:eastAsia="Times New Roman" w:hAnsi="Helvetica" w:cs="Helvetica"/>
          <w:i/>
          <w:iCs/>
          <w:sz w:val="18"/>
          <w:szCs w:val="18"/>
        </w:rPr>
        <w:t>Monteleon</w:t>
      </w:r>
      <w:proofErr w:type="spellEnd"/>
    </w:p>
    <w:p w14:paraId="357E038A"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Those are the Veterans living in the five CLC nursing home communities located throughout the facility.</w:t>
      </w:r>
    </w:p>
    <w:p w14:paraId="3E5A82B9"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“We have been entrusted to care for America’s heroes at a time in their life when they are the most vulnerable to this new virus,” said Carl Vinson VAMC director David L. Whitmer. “Ensuring the safety of our Veterans and staff has meant new and stringent rules that prevent COVID-19 from entering our </w:t>
      </w:r>
      <w:r w:rsidRPr="00D767A5">
        <w:rPr>
          <w:rFonts w:ascii="Helvetica" w:eastAsia="Times New Roman" w:hAnsi="Helvetica" w:cs="Helvetica"/>
          <w:sz w:val="20"/>
          <w:szCs w:val="20"/>
        </w:rPr>
        <w:lastRenderedPageBreak/>
        <w:t>medical center. But we must strive to keep families connected during this challenging time. Using technology is one way for us to help our Veterans cope with isolation.”</w:t>
      </w:r>
    </w:p>
    <w:p w14:paraId="3155D8E3"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Safety measures to protect CLC Veterans include a temporary ban on outside visitors and temperature checks throughout the day. Due to VA’s modernization investments, CLCs are using single-bed rooms that provide privacy and isolation. The staff isolates CLC residents who run a temperature to mitigate the spread of possible contagion.</w:t>
      </w:r>
    </w:p>
    <w:p w14:paraId="456E4299" w14:textId="77777777" w:rsidR="00D767A5" w:rsidRPr="00D767A5" w:rsidRDefault="00D767A5" w:rsidP="00D767A5">
      <w:pPr>
        <w:spacing w:after="195" w:line="240" w:lineRule="auto"/>
        <w:outlineLvl w:val="3"/>
        <w:rPr>
          <w:rFonts w:ascii="Arial Narrow" w:eastAsia="Times New Roman" w:hAnsi="Arial Narrow" w:cs="Helvetica"/>
          <w:b/>
          <w:bCs/>
          <w:sz w:val="26"/>
          <w:szCs w:val="26"/>
        </w:rPr>
      </w:pPr>
      <w:r w:rsidRPr="00D767A5">
        <w:rPr>
          <w:rFonts w:ascii="Arial Narrow" w:eastAsia="Times New Roman" w:hAnsi="Arial Narrow" w:cs="Helvetica"/>
          <w:b/>
          <w:bCs/>
          <w:sz w:val="26"/>
          <w:szCs w:val="26"/>
        </w:rPr>
        <w:t>Resident Veterans volunteer to help housekeepers</w:t>
      </w:r>
    </w:p>
    <w:p w14:paraId="31FDC206"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Other safety measures include restricting access to the facility’s entrances. Also, screening staff daily by checking their temperature and asking COVID-19 related questions. The staff must wear a visible sticker that verifies the employee was screened.</w:t>
      </w:r>
    </w:p>
    <w:p w14:paraId="6F091CDE"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Employees also must use the hand sanitizer station before entering the facility.</w:t>
      </w:r>
    </w:p>
    <w:p w14:paraId="4BA575CC"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Housekeepers, armed with VIREX 256 and bleach-based Super-Sani-Cloths, scrub high-touch surfaces approximately every two hours to kill germs and bacteria. They train to clean these critical areas and identify areas where improvements can be made.</w:t>
      </w:r>
    </w:p>
    <w:p w14:paraId="25A4E469"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More than 25 domiciliary resident Veterans have eagerly signed up to perform housekeeping duties in less critical areas of the facility. This gives them with an opportunity to work while continuing treatment, which boosts their morale and enhances their treatment.</w:t>
      </w:r>
    </w:p>
    <w:p w14:paraId="41DB46B1"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“I think we’re lucky to be as safe as we are,” said </w:t>
      </w:r>
      <w:proofErr w:type="spellStart"/>
      <w:r w:rsidRPr="00D767A5">
        <w:rPr>
          <w:rFonts w:ascii="Helvetica" w:eastAsia="Times New Roman" w:hAnsi="Helvetica" w:cs="Helvetica"/>
          <w:sz w:val="20"/>
          <w:szCs w:val="20"/>
        </w:rPr>
        <w:t>Monteleon</w:t>
      </w:r>
      <w:proofErr w:type="spellEnd"/>
      <w:r w:rsidRPr="00D767A5">
        <w:rPr>
          <w:rFonts w:ascii="Helvetica" w:eastAsia="Times New Roman" w:hAnsi="Helvetica" w:cs="Helvetica"/>
          <w:sz w:val="20"/>
          <w:szCs w:val="20"/>
        </w:rPr>
        <w:t xml:space="preserve">. </w:t>
      </w:r>
      <w:proofErr w:type="spellStart"/>
      <w:r w:rsidRPr="00D767A5">
        <w:rPr>
          <w:rFonts w:ascii="Helvetica" w:eastAsia="Times New Roman" w:hAnsi="Helvetica" w:cs="Helvetica"/>
          <w:sz w:val="20"/>
          <w:szCs w:val="20"/>
        </w:rPr>
        <w:t>Monteleon</w:t>
      </w:r>
      <w:proofErr w:type="spellEnd"/>
      <w:r w:rsidRPr="00D767A5">
        <w:rPr>
          <w:rFonts w:ascii="Helvetica" w:eastAsia="Times New Roman" w:hAnsi="Helvetica" w:cs="Helvetica"/>
          <w:sz w:val="20"/>
          <w:szCs w:val="20"/>
        </w:rPr>
        <w:t xml:space="preserve"> is a retired nurse with a half century of expertise in health care. “Having the ability to stay in touch with family during this time is wonderful and important.”</w:t>
      </w:r>
    </w:p>
    <w:p w14:paraId="1433D722" w14:textId="77777777" w:rsidR="00D767A5" w:rsidRPr="00D767A5" w:rsidRDefault="00D767A5" w:rsidP="00D767A5">
      <w:pPr>
        <w:spacing w:after="225" w:line="240" w:lineRule="auto"/>
        <w:rPr>
          <w:rFonts w:ascii="Helvetica" w:eastAsia="Times New Roman" w:hAnsi="Helvetica" w:cs="Helvetica"/>
          <w:sz w:val="20"/>
          <w:szCs w:val="20"/>
        </w:rPr>
      </w:pPr>
      <w:r w:rsidRPr="00D767A5">
        <w:rPr>
          <w:rFonts w:ascii="Helvetica" w:eastAsia="Times New Roman" w:hAnsi="Helvetica" w:cs="Helvetica"/>
          <w:sz w:val="20"/>
          <w:szCs w:val="20"/>
        </w:rPr>
        <w:t xml:space="preserve">Once COVID-19 runs its course, the Dublin VAMC staff looks forward to returning to business as usual. That includes celebrating Veterans, such as Meta </w:t>
      </w:r>
      <w:proofErr w:type="spellStart"/>
      <w:r w:rsidRPr="00D767A5">
        <w:rPr>
          <w:rFonts w:ascii="Helvetica" w:eastAsia="Times New Roman" w:hAnsi="Helvetica" w:cs="Helvetica"/>
          <w:sz w:val="20"/>
          <w:szCs w:val="20"/>
        </w:rPr>
        <w:t>Monteleon’s</w:t>
      </w:r>
      <w:proofErr w:type="spellEnd"/>
      <w:r w:rsidRPr="00D767A5">
        <w:rPr>
          <w:rFonts w:ascii="Helvetica" w:eastAsia="Times New Roman" w:hAnsi="Helvetica" w:cs="Helvetica"/>
          <w:sz w:val="20"/>
          <w:szCs w:val="20"/>
        </w:rPr>
        <w:t xml:space="preserve"> birthday in August.</w:t>
      </w:r>
    </w:p>
    <w:p w14:paraId="23D0FD3C" w14:textId="61A35AC1" w:rsidR="00315FF2" w:rsidRDefault="00315FF2"/>
    <w:p w14:paraId="52DD96D2" w14:textId="7F794FF5" w:rsidR="00E23758" w:rsidRPr="00D767A5" w:rsidRDefault="00E23758">
      <w:r>
        <w:rPr>
          <w:rStyle w:val="Emphasis"/>
          <w:rFonts w:ascii="Helvetica" w:hAnsi="Helvetica" w:cs="Helvetica"/>
          <w:color w:val="606068"/>
          <w:sz w:val="20"/>
          <w:szCs w:val="20"/>
        </w:rPr>
        <w:t xml:space="preserve">James W. </w:t>
      </w:r>
      <w:proofErr w:type="spellStart"/>
      <w:r>
        <w:rPr>
          <w:rStyle w:val="Emphasis"/>
          <w:rFonts w:ascii="Helvetica" w:hAnsi="Helvetica" w:cs="Helvetica"/>
          <w:color w:val="606068"/>
          <w:sz w:val="20"/>
          <w:szCs w:val="20"/>
        </w:rPr>
        <w:t>Huckfeldt</w:t>
      </w:r>
      <w:proofErr w:type="spellEnd"/>
      <w:r>
        <w:rPr>
          <w:rStyle w:val="Emphasis"/>
          <w:rFonts w:ascii="Helvetica" w:hAnsi="Helvetica" w:cs="Helvetica"/>
          <w:color w:val="606068"/>
          <w:sz w:val="20"/>
          <w:szCs w:val="20"/>
        </w:rPr>
        <w:t xml:space="preserve"> Jr. is the deputy public affairs officer at the Carl Vinson VA Medical Center.</w:t>
      </w:r>
    </w:p>
    <w:sectPr w:rsidR="00E23758" w:rsidRPr="00D7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A5"/>
    <w:rsid w:val="00315FF2"/>
    <w:rsid w:val="00B62B2F"/>
    <w:rsid w:val="00D767A5"/>
    <w:rsid w:val="00E2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C5DA"/>
  <w15:chartTrackingRefBased/>
  <w15:docId w15:val="{855E0AC4-4EB6-482D-9FCC-8125F769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767A5"/>
    <w:pPr>
      <w:spacing w:after="195" w:line="240" w:lineRule="auto"/>
      <w:outlineLvl w:val="3"/>
    </w:pPr>
    <w:rPr>
      <w:rFonts w:ascii="Arial Narrow" w:eastAsia="Times New Roman" w:hAnsi="Arial Narrow"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67A5"/>
    <w:rPr>
      <w:rFonts w:ascii="Arial Narrow" w:eastAsia="Times New Roman" w:hAnsi="Arial Narrow" w:cs="Times New Roman"/>
      <w:b/>
      <w:bCs/>
      <w:sz w:val="26"/>
      <w:szCs w:val="26"/>
    </w:rPr>
  </w:style>
  <w:style w:type="character" w:styleId="Hyperlink">
    <w:name w:val="Hyperlink"/>
    <w:basedOn w:val="DefaultParagraphFont"/>
    <w:uiPriority w:val="99"/>
    <w:semiHidden/>
    <w:unhideWhenUsed/>
    <w:rsid w:val="00D767A5"/>
    <w:rPr>
      <w:strike w:val="0"/>
      <w:dstrike w:val="0"/>
      <w:color w:val="17499C"/>
      <w:u w:val="single"/>
      <w:effect w:val="none"/>
      <w:shd w:val="clear" w:color="auto" w:fill="auto"/>
    </w:rPr>
  </w:style>
  <w:style w:type="character" w:styleId="Strong">
    <w:name w:val="Strong"/>
    <w:basedOn w:val="DefaultParagraphFont"/>
    <w:uiPriority w:val="22"/>
    <w:qFormat/>
    <w:rsid w:val="00D767A5"/>
    <w:rPr>
      <w:b/>
      <w:bCs/>
    </w:rPr>
  </w:style>
  <w:style w:type="paragraph" w:styleId="NormalWeb">
    <w:name w:val="Normal (Web)"/>
    <w:basedOn w:val="Normal"/>
    <w:uiPriority w:val="99"/>
    <w:semiHidden/>
    <w:unhideWhenUsed/>
    <w:rsid w:val="00D767A5"/>
    <w:pPr>
      <w:spacing w:after="225"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767A5"/>
    <w:pPr>
      <w:spacing w:before="135" w:after="135" w:line="240" w:lineRule="auto"/>
    </w:pPr>
    <w:rPr>
      <w:rFonts w:ascii="Times New Roman" w:eastAsia="Times New Roman" w:hAnsi="Times New Roman" w:cs="Times New Roman"/>
      <w:i/>
      <w:iCs/>
      <w:sz w:val="18"/>
      <w:szCs w:val="18"/>
    </w:rPr>
  </w:style>
  <w:style w:type="character" w:styleId="Emphasis">
    <w:name w:val="Emphasis"/>
    <w:basedOn w:val="DefaultParagraphFont"/>
    <w:uiPriority w:val="20"/>
    <w:qFormat/>
    <w:rsid w:val="00E23758"/>
    <w:rPr>
      <w:i/>
      <w:iCs/>
    </w:rPr>
  </w:style>
  <w:style w:type="character" w:customStyle="1" w:styleId="Heading1Char">
    <w:name w:val="Heading 1 Char"/>
    <w:basedOn w:val="DefaultParagraphFont"/>
    <w:link w:val="Heading1"/>
    <w:uiPriority w:val="9"/>
    <w:rsid w:val="00B62B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2146">
      <w:bodyDiv w:val="1"/>
      <w:marLeft w:val="0"/>
      <w:marRight w:val="0"/>
      <w:marTop w:val="0"/>
      <w:marBottom w:val="0"/>
      <w:divBdr>
        <w:top w:val="none" w:sz="0" w:space="0" w:color="auto"/>
        <w:left w:val="none" w:sz="0" w:space="0" w:color="auto"/>
        <w:bottom w:val="none" w:sz="0" w:space="0" w:color="auto"/>
        <w:right w:val="none" w:sz="0" w:space="0" w:color="auto"/>
      </w:divBdr>
      <w:divsChild>
        <w:div w:id="685407942">
          <w:marLeft w:val="0"/>
          <w:marRight w:val="0"/>
          <w:marTop w:val="0"/>
          <w:marBottom w:val="0"/>
          <w:divBdr>
            <w:top w:val="none" w:sz="0" w:space="0" w:color="auto"/>
            <w:left w:val="none" w:sz="0" w:space="0" w:color="auto"/>
            <w:bottom w:val="single" w:sz="48" w:space="0" w:color="E4E4EC"/>
            <w:right w:val="none" w:sz="0" w:space="0" w:color="auto"/>
          </w:divBdr>
          <w:divsChild>
            <w:div w:id="203833800">
              <w:marLeft w:val="0"/>
              <w:marRight w:val="0"/>
              <w:marTop w:val="0"/>
              <w:marBottom w:val="0"/>
              <w:divBdr>
                <w:top w:val="none" w:sz="0" w:space="0" w:color="auto"/>
                <w:left w:val="none" w:sz="0" w:space="0" w:color="auto"/>
                <w:bottom w:val="none" w:sz="0" w:space="0" w:color="auto"/>
                <w:right w:val="none" w:sz="0" w:space="0" w:color="auto"/>
              </w:divBdr>
              <w:divsChild>
                <w:div w:id="1059523825">
                  <w:marLeft w:val="-225"/>
                  <w:marRight w:val="-225"/>
                  <w:marTop w:val="0"/>
                  <w:marBottom w:val="0"/>
                  <w:divBdr>
                    <w:top w:val="none" w:sz="0" w:space="0" w:color="auto"/>
                    <w:left w:val="none" w:sz="0" w:space="0" w:color="auto"/>
                    <w:bottom w:val="none" w:sz="0" w:space="0" w:color="auto"/>
                    <w:right w:val="none" w:sz="0" w:space="0" w:color="auto"/>
                  </w:divBdr>
                  <w:divsChild>
                    <w:div w:id="1184246832">
                      <w:marLeft w:val="0"/>
                      <w:marRight w:val="0"/>
                      <w:marTop w:val="0"/>
                      <w:marBottom w:val="0"/>
                      <w:divBdr>
                        <w:top w:val="none" w:sz="0" w:space="0" w:color="auto"/>
                        <w:left w:val="none" w:sz="0" w:space="0" w:color="auto"/>
                        <w:bottom w:val="none" w:sz="0" w:space="0" w:color="auto"/>
                        <w:right w:val="none" w:sz="0" w:space="0" w:color="auto"/>
                      </w:divBdr>
                      <w:divsChild>
                        <w:div w:id="3229728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ublin.va.gov/"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blogs.va.gov/VAntage/wp-content/uploads/2020/05/Monteleon-2_r1.png" TargetMode="External"/><Relationship Id="rId4" Type="http://schemas.openxmlformats.org/officeDocument/2006/relationships/styles" Target="styles.xml"/><Relationship Id="rId9" Type="http://schemas.openxmlformats.org/officeDocument/2006/relationships/hyperlink" Target="https://www.dublin.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Veteran centenarian sisters stay in touch during pandemic-Vanguard story</StoryTitle>
    <ReviewStatus xmlns="f12faaea-a5cc-4c63-be18-0fd83148db2f"/>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This story came out of the Vanguard posts</Comments>
    <WhereUsed xmlns="f12faaea-a5cc-4c63-be18-0fd83148db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4" ma:contentTypeDescription="Create a new document." ma:contentTypeScope="" ma:versionID="006af05e48cb5926461163702507f8d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3e8dcee2d8df6c43c97ec7bed0ec1539"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Howused" minOccurs="0"/>
                <xsd:element ref="ns2:WhereUsed" minOccurs="0"/>
                <xsd:element ref="ns2:Poste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Howused" ma:index="6" nillable="true" ma:displayName="How used" ma:description="(web, fb, twitter, etc.)" ma:format="Dropdown" ma:internalName="Howused" ma:readOnly="false">
      <xsd:simpleType>
        <xsd:restriction base="dms:Text">
          <xsd:maxLength value="255"/>
        </xsd:restriction>
      </xsd:simpleType>
    </xsd:element>
    <xsd:element name="WhereUsed" ma:index="7"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8" nillable="true" ma:displayName="Posted" ma:format="DateOnly" ma:internalName="Posted"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7CF32-33C6-4920-9BE1-60A832EDE050}">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EB509C10-738C-4201-B81E-A6581ED119F2}">
  <ds:schemaRefs>
    <ds:schemaRef ds:uri="http://schemas.microsoft.com/sharepoint/v3/contenttype/forms"/>
  </ds:schemaRefs>
</ds:datastoreItem>
</file>

<file path=customXml/itemProps3.xml><?xml version="1.0" encoding="utf-8"?>
<ds:datastoreItem xmlns:ds="http://schemas.openxmlformats.org/officeDocument/2006/customXml" ds:itemID="{DE678583-596F-4D43-A0C1-D4C9A8254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Kestner</dc:creator>
  <cp:keywords/>
  <dc:description/>
  <cp:lastModifiedBy>Goff, Cara</cp:lastModifiedBy>
  <cp:revision>3</cp:revision>
  <dcterms:created xsi:type="dcterms:W3CDTF">2020-05-19T11:08:00Z</dcterms:created>
  <dcterms:modified xsi:type="dcterms:W3CDTF">2020-05-28T19:06:00Z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;#approved to post;#</vt:lpwstr>
  </property>
</Properties>
</file>