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EC" w:rsidRDefault="004C5E0E">
      <w:r>
        <w:rPr>
          <w:noProof/>
        </w:rPr>
        <w:t xml:space="preserve"> </w:t>
      </w:r>
      <w:r w:rsidR="009658B7">
        <w:rPr>
          <w:noProof/>
        </w:rPr>
        <w:drawing>
          <wp:inline distT="0" distB="0" distL="0" distR="0">
            <wp:extent cx="594360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3EC" w:rsidRDefault="001113EC"/>
    <w:p w:rsidR="001113EC" w:rsidRPr="004E4335" w:rsidRDefault="001113EC" w:rsidP="004E4335">
      <w:pPr>
        <w:pStyle w:val="Heading1"/>
        <w:ind w:left="360"/>
        <w:jc w:val="left"/>
        <w:rPr>
          <w:b w:val="0"/>
          <w:bCs w:val="0"/>
          <w:sz w:val="24"/>
        </w:rPr>
      </w:pPr>
      <w:r w:rsidRPr="004E4335">
        <w:rPr>
          <w:b w:val="0"/>
          <w:sz w:val="24"/>
        </w:rPr>
        <w:t>FOR IMMEDIATE RELEASE</w:t>
      </w:r>
      <w:r w:rsidRPr="004E4335">
        <w:rPr>
          <w:b w:val="0"/>
          <w:sz w:val="24"/>
        </w:rPr>
        <w:tab/>
      </w:r>
    </w:p>
    <w:p w:rsidR="001113EC" w:rsidRPr="004E4335" w:rsidRDefault="00320BD7" w:rsidP="004E4335">
      <w:pPr>
        <w:ind w:left="360"/>
        <w:rPr>
          <w:b/>
          <w:color w:val="000000"/>
          <w:u w:val="single"/>
        </w:rPr>
      </w:pPr>
      <w:r>
        <w:rPr>
          <w:color w:val="000000"/>
        </w:rPr>
        <w:t>May 10</w:t>
      </w:r>
      <w:r w:rsidR="001113EC" w:rsidRPr="004E4335">
        <w:rPr>
          <w:color w:val="000000"/>
        </w:rPr>
        <w:t>, 201</w:t>
      </w:r>
      <w:r w:rsidR="00FA7DA1">
        <w:rPr>
          <w:color w:val="000000"/>
        </w:rPr>
        <w:t>2</w:t>
      </w:r>
      <w:r w:rsidR="00080FE8">
        <w:rPr>
          <w:color w:val="000000"/>
        </w:rPr>
        <w:tab/>
      </w:r>
    </w:p>
    <w:p w:rsidR="001113EC" w:rsidRPr="004E4335" w:rsidRDefault="001113EC" w:rsidP="00FA7DA1">
      <w:pPr>
        <w:pStyle w:val="NormalWeb"/>
        <w:spacing w:before="0" w:beforeAutospacing="0" w:after="0" w:afterAutospacing="0"/>
        <w:ind w:left="360" w:firstLine="720"/>
      </w:pPr>
    </w:p>
    <w:p w:rsidR="00FA7DA1" w:rsidRDefault="00FA7DA1" w:rsidP="00FA7DA1">
      <w:pPr>
        <w:ind w:left="360"/>
        <w:jc w:val="center"/>
        <w:outlineLvl w:val="0"/>
        <w:rPr>
          <w:b/>
          <w:bCs/>
          <w:kern w:val="36"/>
          <w:sz w:val="28"/>
          <w:szCs w:val="28"/>
        </w:rPr>
      </w:pPr>
      <w:r w:rsidRPr="00FA7DA1">
        <w:rPr>
          <w:b/>
          <w:bCs/>
          <w:kern w:val="36"/>
          <w:sz w:val="28"/>
          <w:szCs w:val="28"/>
        </w:rPr>
        <w:t xml:space="preserve">Detroit </w:t>
      </w:r>
      <w:r>
        <w:rPr>
          <w:b/>
          <w:bCs/>
          <w:kern w:val="36"/>
          <w:sz w:val="28"/>
          <w:szCs w:val="28"/>
        </w:rPr>
        <w:t>t</w:t>
      </w:r>
      <w:r w:rsidRPr="00FA7DA1">
        <w:rPr>
          <w:b/>
          <w:bCs/>
          <w:kern w:val="36"/>
          <w:sz w:val="28"/>
          <w:szCs w:val="28"/>
        </w:rPr>
        <w:t xml:space="preserve">o Host </w:t>
      </w:r>
      <w:r w:rsidR="00BD60F9">
        <w:rPr>
          <w:b/>
          <w:bCs/>
          <w:kern w:val="36"/>
          <w:sz w:val="28"/>
          <w:szCs w:val="28"/>
        </w:rPr>
        <w:t>VA</w:t>
      </w:r>
      <w:r w:rsidR="004E4335" w:rsidRPr="00FA7DA1">
        <w:rPr>
          <w:b/>
          <w:bCs/>
          <w:kern w:val="36"/>
          <w:sz w:val="28"/>
          <w:szCs w:val="28"/>
        </w:rPr>
        <w:t xml:space="preserve"> Small Business Conference</w:t>
      </w:r>
      <w:r w:rsidR="00BD60F9">
        <w:rPr>
          <w:b/>
          <w:bCs/>
          <w:kern w:val="36"/>
          <w:sz w:val="28"/>
          <w:szCs w:val="28"/>
        </w:rPr>
        <w:t>, Hiring Fair</w:t>
      </w:r>
    </w:p>
    <w:p w:rsidR="00FA7DA1" w:rsidRPr="00FA7DA1" w:rsidRDefault="00BD60F9" w:rsidP="00FA7DA1">
      <w:pPr>
        <w:spacing w:after="120"/>
        <w:ind w:left="360"/>
        <w:jc w:val="center"/>
        <w:outlineLvl w:val="0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Help for Veterans Who Own </w:t>
      </w:r>
      <w:r w:rsidR="00FA7DA1" w:rsidRPr="00FA7DA1">
        <w:rPr>
          <w:b/>
          <w:bCs/>
          <w:i/>
          <w:kern w:val="36"/>
          <w:sz w:val="28"/>
          <w:szCs w:val="28"/>
        </w:rPr>
        <w:t>Businesses</w:t>
      </w:r>
      <w:r>
        <w:rPr>
          <w:b/>
          <w:bCs/>
          <w:i/>
          <w:kern w:val="36"/>
          <w:sz w:val="28"/>
          <w:szCs w:val="28"/>
        </w:rPr>
        <w:t>, Seek Jobs</w:t>
      </w:r>
    </w:p>
    <w:p w:rsidR="00FA7DA1" w:rsidRDefault="004E4335" w:rsidP="00FA7DA1">
      <w:pPr>
        <w:spacing w:line="360" w:lineRule="auto"/>
        <w:ind w:left="360" w:firstLine="720"/>
      </w:pPr>
      <w:r w:rsidRPr="004E4335">
        <w:t xml:space="preserve">WASHINGTON – </w:t>
      </w:r>
      <w:r w:rsidR="00E81019">
        <w:t>The National Veterans Small Business Conference, t</w:t>
      </w:r>
      <w:r w:rsidR="00FA7DA1">
        <w:t>he government’s premier event for Veteran-owned small businesses</w:t>
      </w:r>
      <w:r w:rsidR="00E81019">
        <w:t xml:space="preserve">, </w:t>
      </w:r>
      <w:r w:rsidR="00FA7DA1">
        <w:t>is coming to Detroit</w:t>
      </w:r>
      <w:r w:rsidR="002D4A39">
        <w:t xml:space="preserve">’s </w:t>
      </w:r>
      <w:proofErr w:type="spellStart"/>
      <w:r w:rsidR="002D4A39">
        <w:t>Cobo</w:t>
      </w:r>
      <w:proofErr w:type="spellEnd"/>
      <w:r w:rsidR="002D4A39">
        <w:t xml:space="preserve"> Center</w:t>
      </w:r>
      <w:r w:rsidR="00FA7DA1">
        <w:t xml:space="preserve"> June</w:t>
      </w:r>
      <w:r w:rsidR="002D4A39">
        <w:t xml:space="preserve"> 2</w:t>
      </w:r>
      <w:r w:rsidR="00320BD7">
        <w:t>6</w:t>
      </w:r>
      <w:r w:rsidR="002D4A39">
        <w:t xml:space="preserve">-29, </w:t>
      </w:r>
      <w:r w:rsidR="00FA7DA1">
        <w:t>the Department of Veterans Affairs announced today.</w:t>
      </w:r>
    </w:p>
    <w:p w:rsidR="00BD60F9" w:rsidRDefault="00BD60F9" w:rsidP="00FA7DA1">
      <w:pPr>
        <w:spacing w:line="360" w:lineRule="auto"/>
        <w:ind w:left="360" w:firstLine="720"/>
      </w:pPr>
      <w:r>
        <w:t xml:space="preserve">VA also announced that a “VA for Vets” </w:t>
      </w:r>
      <w:r w:rsidR="005359CA">
        <w:t xml:space="preserve">Hiring Fair </w:t>
      </w:r>
      <w:r>
        <w:t xml:space="preserve">will be held </w:t>
      </w:r>
      <w:r w:rsidR="00320BD7">
        <w:t xml:space="preserve">June 26-28 </w:t>
      </w:r>
      <w:r>
        <w:t>during the conference for Veterans looking for careers in the public and private sectors.</w:t>
      </w:r>
      <w:r w:rsidR="00E81019">
        <w:t xml:space="preserve"> The </w:t>
      </w:r>
      <w:r w:rsidR="005359CA">
        <w:t>conference is</w:t>
      </w:r>
      <w:r w:rsidR="00E81019">
        <w:t xml:space="preserve"> expected to attract thousands of Veterans, business owners and federal employees, and bring an estimated $3 million in direct spending to the city. </w:t>
      </w:r>
    </w:p>
    <w:p w:rsidR="00BD60F9" w:rsidRDefault="00FA7DA1" w:rsidP="005359CA">
      <w:pPr>
        <w:spacing w:line="360" w:lineRule="auto"/>
        <w:ind w:left="360" w:firstLine="720"/>
      </w:pPr>
      <w:r>
        <w:t>“</w:t>
      </w:r>
      <w:r w:rsidR="00CD3FD6">
        <w:t>VA</w:t>
      </w:r>
      <w:r w:rsidR="00012F00">
        <w:t xml:space="preserve"> is com</w:t>
      </w:r>
      <w:r w:rsidR="00ED1442">
        <w:t xml:space="preserve">mitted to bringing more </w:t>
      </w:r>
      <w:r w:rsidR="00012F00">
        <w:t xml:space="preserve">Veteran-owned businesses </w:t>
      </w:r>
      <w:r w:rsidR="00ED1442">
        <w:t>into the public-private partnership</w:t>
      </w:r>
      <w:r w:rsidR="00012F00">
        <w:t>,</w:t>
      </w:r>
      <w:r>
        <w:t xml:space="preserve">” said </w:t>
      </w:r>
      <w:r w:rsidR="005359CA">
        <w:t>VA Chief of Staff John Gingrich.</w:t>
      </w:r>
      <w:r w:rsidRPr="004E4335">
        <w:t xml:space="preserve"> </w:t>
      </w:r>
      <w:r w:rsidR="00012F00">
        <w:t>“</w:t>
      </w:r>
      <w:r w:rsidR="00E81019">
        <w:t>In addition to the National Veterans Small Business Conference, o</w:t>
      </w:r>
      <w:r w:rsidR="00BD60F9">
        <w:t xml:space="preserve">ur </w:t>
      </w:r>
      <w:r w:rsidR="006C542C">
        <w:t xml:space="preserve">Detroit </w:t>
      </w:r>
      <w:r w:rsidR="00BD60F9">
        <w:t xml:space="preserve">Hiring Fair will provide Veterans with on-the-spot job opportunities and interviews, while also offering </w:t>
      </w:r>
      <w:r w:rsidR="00E81019">
        <w:t xml:space="preserve">career search </w:t>
      </w:r>
      <w:r w:rsidR="00BD60F9">
        <w:t>classes and one-on-one counseling.”</w:t>
      </w:r>
    </w:p>
    <w:p w:rsidR="00E81019" w:rsidRDefault="00E81019" w:rsidP="00E81019">
      <w:pPr>
        <w:spacing w:line="360" w:lineRule="auto"/>
        <w:ind w:left="360" w:firstLine="720"/>
      </w:pPr>
      <w:r>
        <w:t>Last year’s</w:t>
      </w:r>
      <w:r w:rsidRPr="004E4335">
        <w:t xml:space="preserve"> National Veteran Small Business Conference and Expo </w:t>
      </w:r>
      <w:r>
        <w:t>in New Orleans drew almost 5,000 attendees, and more than 6,000 participants are expected this year.</w:t>
      </w:r>
    </w:p>
    <w:p w:rsidR="00BD60F9" w:rsidRDefault="00BD60F9" w:rsidP="00012F00">
      <w:pPr>
        <w:spacing w:line="360" w:lineRule="auto"/>
        <w:ind w:left="360" w:firstLine="720"/>
      </w:pPr>
      <w:r>
        <w:t xml:space="preserve">The </w:t>
      </w:r>
      <w:r w:rsidR="006C542C">
        <w:t xml:space="preserve">Detroit </w:t>
      </w:r>
      <w:r>
        <w:t xml:space="preserve">Hiring Fair builds upon VA’s </w:t>
      </w:r>
      <w:r w:rsidR="005359CA">
        <w:t xml:space="preserve">success </w:t>
      </w:r>
      <w:r>
        <w:t xml:space="preserve">Jan. 18 in Washington at which a partnership of federal agencies and private industry attracted over 4,100 Veterans and resulted in </w:t>
      </w:r>
      <w:r w:rsidR="00CD3FD6">
        <w:t xml:space="preserve">over </w:t>
      </w:r>
      <w:r>
        <w:t>2,</w:t>
      </w:r>
      <w:r w:rsidR="00E81019">
        <w:t>6</w:t>
      </w:r>
      <w:r>
        <w:t xml:space="preserve">00 on-the-spot interviews and </w:t>
      </w:r>
      <w:r w:rsidR="00CD3FD6">
        <w:t xml:space="preserve">more than </w:t>
      </w:r>
      <w:r>
        <w:t xml:space="preserve">500 </w:t>
      </w:r>
      <w:r w:rsidR="00E81019">
        <w:t xml:space="preserve">tentative </w:t>
      </w:r>
      <w:r>
        <w:t>job offers.</w:t>
      </w:r>
    </w:p>
    <w:p w:rsidR="008469F7" w:rsidRDefault="00CD3FD6" w:rsidP="00012F00">
      <w:pPr>
        <w:spacing w:line="360" w:lineRule="auto"/>
        <w:ind w:left="360" w:firstLine="720"/>
      </w:pPr>
      <w:r>
        <w:t xml:space="preserve">“These events are part of </w:t>
      </w:r>
      <w:r w:rsidR="006C542C">
        <w:t>Secretary Shinseki’s ongoing efforts</w:t>
      </w:r>
      <w:r>
        <w:t xml:space="preserve"> to help Veterans find employment in both the public and private sectors,” said Gingrich. “</w:t>
      </w:r>
      <w:r w:rsidR="006C542C">
        <w:t xml:space="preserve">As the President said in yesterday’s State of the Union address, </w:t>
      </w:r>
      <w:r>
        <w:t>Veterans are crucial to our economy</w:t>
      </w:r>
      <w:r w:rsidR="008469F7">
        <w:t>,</w:t>
      </w:r>
      <w:r w:rsidR="006C542C">
        <w:t xml:space="preserve"> and we need to find them jobs</w:t>
      </w:r>
      <w:r>
        <w:t>.”</w:t>
      </w:r>
    </w:p>
    <w:p w:rsidR="008469F7" w:rsidRPr="008469F7" w:rsidRDefault="008469F7" w:rsidP="008469F7">
      <w:pPr>
        <w:spacing w:line="360" w:lineRule="auto"/>
        <w:ind w:left="360"/>
        <w:jc w:val="center"/>
        <w:rPr>
          <w:b/>
        </w:rPr>
      </w:pPr>
      <w:r w:rsidRPr="008469F7">
        <w:rPr>
          <w:b/>
        </w:rPr>
        <w:t>-More-</w:t>
      </w:r>
    </w:p>
    <w:p w:rsidR="008469F7" w:rsidRDefault="008469F7">
      <w:r>
        <w:br w:type="page"/>
      </w:r>
    </w:p>
    <w:p w:rsidR="005359CA" w:rsidRPr="008469F7" w:rsidRDefault="008469F7" w:rsidP="008469F7">
      <w:pPr>
        <w:spacing w:line="360" w:lineRule="auto"/>
        <w:ind w:left="360"/>
        <w:rPr>
          <w:b/>
        </w:rPr>
      </w:pPr>
      <w:proofErr w:type="gramStart"/>
      <w:r w:rsidRPr="008469F7">
        <w:rPr>
          <w:b/>
        </w:rPr>
        <w:lastRenderedPageBreak/>
        <w:t>Detroit  2</w:t>
      </w:r>
      <w:proofErr w:type="gramEnd"/>
      <w:r w:rsidRPr="008469F7">
        <w:rPr>
          <w:b/>
        </w:rPr>
        <w:t>/2/2/2</w:t>
      </w:r>
    </w:p>
    <w:p w:rsidR="008469F7" w:rsidRDefault="008469F7" w:rsidP="00012F00">
      <w:pPr>
        <w:spacing w:line="360" w:lineRule="auto"/>
        <w:ind w:left="360" w:firstLine="720"/>
      </w:pPr>
    </w:p>
    <w:p w:rsidR="008469F7" w:rsidRDefault="008469F7" w:rsidP="00012F00">
      <w:pPr>
        <w:spacing w:line="360" w:lineRule="auto"/>
        <w:ind w:left="360" w:firstLine="720"/>
      </w:pPr>
    </w:p>
    <w:p w:rsidR="00012F00" w:rsidRPr="004E4335" w:rsidRDefault="00BD60F9" w:rsidP="00012F00">
      <w:pPr>
        <w:spacing w:line="360" w:lineRule="auto"/>
        <w:ind w:left="360" w:firstLine="720"/>
        <w:rPr>
          <w:rFonts w:eastAsia="Calibri"/>
        </w:rPr>
      </w:pPr>
      <w:r>
        <w:t>Th</w:t>
      </w:r>
      <w:r w:rsidR="005359CA">
        <w:t xml:space="preserve">is year’s conference </w:t>
      </w:r>
      <w:r w:rsidR="00012F00">
        <w:t xml:space="preserve">will include </w:t>
      </w:r>
      <w:r w:rsidR="00012F00" w:rsidRPr="004E4335">
        <w:t xml:space="preserve">an open house </w:t>
      </w:r>
      <w:r w:rsidR="00320BD7">
        <w:t xml:space="preserve">June 26-28 </w:t>
      </w:r>
      <w:r w:rsidR="00012F00" w:rsidRPr="004E4335">
        <w:t>that g</w:t>
      </w:r>
      <w:r w:rsidR="00012F00">
        <w:t>ives</w:t>
      </w:r>
      <w:r w:rsidR="00012F00" w:rsidRPr="004E4335">
        <w:t xml:space="preserve"> Veterans </w:t>
      </w:r>
      <w:r w:rsidR="00012F00">
        <w:t>the chance to learn</w:t>
      </w:r>
      <w:r w:rsidR="00012F00" w:rsidRPr="004E4335">
        <w:t xml:space="preserve"> the wide range of resources available to </w:t>
      </w:r>
      <w:r w:rsidR="00012F00">
        <w:t xml:space="preserve">help </w:t>
      </w:r>
      <w:r w:rsidR="009658B7">
        <w:t xml:space="preserve">them </w:t>
      </w:r>
      <w:r w:rsidR="00012F00">
        <w:t xml:space="preserve">with their own businesses.  Also available will be the </w:t>
      </w:r>
      <w:proofErr w:type="spellStart"/>
      <w:r w:rsidR="00012F00" w:rsidRPr="004E4335">
        <w:t>VetGovPartner</w:t>
      </w:r>
      <w:proofErr w:type="spellEnd"/>
      <w:r w:rsidR="00012F00" w:rsidRPr="004E4335">
        <w:t xml:space="preserve"> online platform</w:t>
      </w:r>
      <w:r w:rsidR="00012F00">
        <w:t>, which enables networking,</w:t>
      </w:r>
      <w:r w:rsidR="00012F00" w:rsidRPr="004E4335">
        <w:t xml:space="preserve"> view</w:t>
      </w:r>
      <w:r w:rsidR="00012F00">
        <w:t>ing the</w:t>
      </w:r>
      <w:r w:rsidR="00012F00" w:rsidRPr="004E4335">
        <w:t xml:space="preserve"> business profiles of all participants, and identify</w:t>
      </w:r>
      <w:r w:rsidR="00012F00">
        <w:t>ing</w:t>
      </w:r>
      <w:r w:rsidR="00012F00" w:rsidRPr="004E4335">
        <w:t xml:space="preserve"> business opportunities with more than </w:t>
      </w:r>
      <w:r w:rsidR="00E81019">
        <w:t>4</w:t>
      </w:r>
      <w:r w:rsidR="00012F00" w:rsidRPr="004E4335">
        <w:t>00 government procurement decision makers in attendance.</w:t>
      </w:r>
    </w:p>
    <w:p w:rsidR="00012F00" w:rsidRPr="004E4335" w:rsidRDefault="00012F00" w:rsidP="00012F00">
      <w:pPr>
        <w:spacing w:line="360" w:lineRule="auto"/>
        <w:ind w:left="360" w:firstLine="720"/>
      </w:pPr>
      <w:r w:rsidRPr="004E4335">
        <w:t>Known historically as the world’s capital for the transportation industry, t</w:t>
      </w:r>
      <w:r>
        <w:t>he Detroit metro area</w:t>
      </w:r>
      <w:r w:rsidRPr="004E4335">
        <w:t xml:space="preserve"> is reinventing itself with six booming industries: medical research, defense, entertainment, green tech, urban farming, and </w:t>
      </w:r>
      <w:r>
        <w:t>aeronautics</w:t>
      </w:r>
      <w:r w:rsidRPr="004E4335">
        <w:t>.</w:t>
      </w:r>
      <w:r w:rsidR="00325C4C">
        <w:t xml:space="preserve">  About 330,000 Veterans are served </w:t>
      </w:r>
      <w:r w:rsidR="006C542C">
        <w:t xml:space="preserve">by the city’s VA medical center, and more than </w:t>
      </w:r>
      <w:r w:rsidR="008469F7">
        <w:t>704,000 Veterans live in Michigan.</w:t>
      </w:r>
    </w:p>
    <w:p w:rsidR="00320BD7" w:rsidRDefault="00012F00" w:rsidP="00012F00">
      <w:pPr>
        <w:spacing w:line="360" w:lineRule="auto"/>
        <w:ind w:left="360" w:firstLine="720"/>
      </w:pPr>
      <w:r w:rsidRPr="004E4335">
        <w:t>VA invites all interested pe</w:t>
      </w:r>
      <w:r>
        <w:t xml:space="preserve">rsons and businesses to attend.  More information </w:t>
      </w:r>
      <w:r w:rsidR="00320BD7">
        <w:t xml:space="preserve">about the small business conference </w:t>
      </w:r>
      <w:r>
        <w:t>is available at</w:t>
      </w:r>
      <w:r w:rsidRPr="004E4335">
        <w:t> </w:t>
      </w:r>
      <w:hyperlink r:id="rId5" w:history="1">
        <w:r w:rsidRPr="004E4335">
          <w:rPr>
            <w:rStyle w:val="Hyperlink"/>
          </w:rPr>
          <w:t>www.nationalveteransconference.com</w:t>
        </w:r>
      </w:hyperlink>
      <w:r>
        <w:t>.</w:t>
      </w:r>
      <w:r w:rsidR="005359CA">
        <w:t xml:space="preserve"> </w:t>
      </w:r>
      <w:r w:rsidR="00320BD7">
        <w:t xml:space="preserve">Information and registration for the hiring fair is available at </w:t>
      </w:r>
      <w:hyperlink r:id="rId6" w:history="1">
        <w:r w:rsidR="00320BD7" w:rsidRPr="00941D5F">
          <w:rPr>
            <w:rStyle w:val="Hyperlink"/>
          </w:rPr>
          <w:t>www.VAforVets.VA.Gov/Detroit</w:t>
        </w:r>
      </w:hyperlink>
      <w:r w:rsidR="00320BD7">
        <w:t>.</w:t>
      </w:r>
    </w:p>
    <w:p w:rsidR="007414AD" w:rsidRDefault="007414AD" w:rsidP="00012F00">
      <w:pPr>
        <w:spacing w:line="360" w:lineRule="auto"/>
        <w:ind w:left="360" w:firstLine="720"/>
      </w:pPr>
    </w:p>
    <w:p w:rsidR="007414AD" w:rsidRDefault="007414AD" w:rsidP="00012F00">
      <w:pPr>
        <w:spacing w:line="360" w:lineRule="auto"/>
        <w:ind w:left="360" w:firstLine="720"/>
      </w:pPr>
    </w:p>
    <w:p w:rsidR="007414AD" w:rsidRDefault="007414AD" w:rsidP="007414AD">
      <w:pPr>
        <w:spacing w:line="360" w:lineRule="auto"/>
        <w:ind w:left="360"/>
        <w:jc w:val="center"/>
      </w:pPr>
      <w:r>
        <w:t>#   #   #</w:t>
      </w:r>
    </w:p>
    <w:sectPr w:rsidR="007414AD" w:rsidSect="00D91B1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4E4335"/>
    <w:rsid w:val="00012F00"/>
    <w:rsid w:val="00013133"/>
    <w:rsid w:val="00080FE8"/>
    <w:rsid w:val="000B35F5"/>
    <w:rsid w:val="001113EC"/>
    <w:rsid w:val="00166A61"/>
    <w:rsid w:val="002D4A39"/>
    <w:rsid w:val="00320BD7"/>
    <w:rsid w:val="00325C4C"/>
    <w:rsid w:val="003635FB"/>
    <w:rsid w:val="004A691A"/>
    <w:rsid w:val="004C5E0E"/>
    <w:rsid w:val="004D556B"/>
    <w:rsid w:val="004E4335"/>
    <w:rsid w:val="00510213"/>
    <w:rsid w:val="005359CA"/>
    <w:rsid w:val="005D7507"/>
    <w:rsid w:val="006548CB"/>
    <w:rsid w:val="006B779C"/>
    <w:rsid w:val="006C542C"/>
    <w:rsid w:val="007414AD"/>
    <w:rsid w:val="007627BC"/>
    <w:rsid w:val="00781AF4"/>
    <w:rsid w:val="007B2414"/>
    <w:rsid w:val="007D3FE1"/>
    <w:rsid w:val="007E2178"/>
    <w:rsid w:val="00805AA8"/>
    <w:rsid w:val="008273A4"/>
    <w:rsid w:val="008469F7"/>
    <w:rsid w:val="008B7A06"/>
    <w:rsid w:val="009658B7"/>
    <w:rsid w:val="009E34E9"/>
    <w:rsid w:val="00BD60F9"/>
    <w:rsid w:val="00C21BC0"/>
    <w:rsid w:val="00C44975"/>
    <w:rsid w:val="00C57D66"/>
    <w:rsid w:val="00CA58F4"/>
    <w:rsid w:val="00CC0386"/>
    <w:rsid w:val="00CD3FD6"/>
    <w:rsid w:val="00D25A62"/>
    <w:rsid w:val="00D91B1A"/>
    <w:rsid w:val="00E81019"/>
    <w:rsid w:val="00EC4AE2"/>
    <w:rsid w:val="00ED1442"/>
    <w:rsid w:val="00F60CDF"/>
    <w:rsid w:val="00F94505"/>
    <w:rsid w:val="00FA7DA1"/>
    <w:rsid w:val="00F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B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91B1A"/>
    <w:pPr>
      <w:keepNext/>
      <w:spacing w:line="360" w:lineRule="auto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D91B1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91B1A"/>
    <w:rPr>
      <w:color w:val="0000FF"/>
      <w:u w:val="single"/>
    </w:rPr>
  </w:style>
  <w:style w:type="paragraph" w:styleId="BalloonText">
    <w:name w:val="Balloon Text"/>
    <w:basedOn w:val="Normal"/>
    <w:semiHidden/>
    <w:rsid w:val="00D91B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91B1A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sid w:val="00D91B1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forvets.va.gov/Detroit" TargetMode="External"/><Relationship Id="rId5" Type="http://schemas.openxmlformats.org/officeDocument/2006/relationships/hyperlink" Target="http://www.nationalveteransconference.com/?utm_source=PR&amp;utm_medium=PRloc&amp;utm_campaign=prSITE2012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cobudahp\Desktop\N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 LETTERHEAD.dotx</Template>
  <TotalTime>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</Company>
  <LinksUpToDate>false</LinksUpToDate>
  <CharactersWithSpaces>3018</CharactersWithSpaces>
  <SharedDoc>false</SharedDoc>
  <HLinks>
    <vt:vector size="6" baseType="variant">
      <vt:variant>
        <vt:i4>3670106</vt:i4>
      </vt:variant>
      <vt:variant>
        <vt:i4>0</vt:i4>
      </vt:variant>
      <vt:variant>
        <vt:i4>0</vt:i4>
      </vt:variant>
      <vt:variant>
        <vt:i4>5</vt:i4>
      </vt:variant>
      <vt:variant>
        <vt:lpwstr>http://www.nationalveteransconference.com/?utm_source=PR&amp;utm_medium=PRloc&amp;utm_campaign=prSITE2012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 Budahn</dc:creator>
  <cp:keywords/>
  <dc:description/>
  <cp:lastModifiedBy>Phil Budahn</cp:lastModifiedBy>
  <cp:revision>4</cp:revision>
  <cp:lastPrinted>2012-05-09T20:43:00Z</cp:lastPrinted>
  <dcterms:created xsi:type="dcterms:W3CDTF">2012-05-09T20:53:00Z</dcterms:created>
  <dcterms:modified xsi:type="dcterms:W3CDTF">2012-05-10T13:18:00Z</dcterms:modified>
</cp:coreProperties>
</file>