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EC" w:rsidRDefault="007B2414">
      <w:r>
        <w:rPr>
          <w:noProof/>
        </w:rPr>
        <w:drawing>
          <wp:inline distT="0" distB="0" distL="0" distR="0">
            <wp:extent cx="5943600" cy="90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3EC" w:rsidRDefault="001113EC"/>
    <w:p w:rsidR="001113EC" w:rsidRDefault="001113EC">
      <w:pPr>
        <w:pStyle w:val="Heading1"/>
        <w:ind w:left="360"/>
        <w:jc w:val="left"/>
        <w:rPr>
          <w:b w:val="0"/>
          <w:bCs w:val="0"/>
          <w:sz w:val="24"/>
        </w:rPr>
      </w:pPr>
      <w:r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</w:p>
    <w:p w:rsidR="001113EC" w:rsidRDefault="00041544">
      <w:pPr>
        <w:ind w:left="360"/>
        <w:rPr>
          <w:b/>
          <w:color w:val="000000"/>
          <w:u w:val="single"/>
        </w:rPr>
      </w:pPr>
      <w:r>
        <w:rPr>
          <w:color w:val="000000"/>
        </w:rPr>
        <w:t>February 3</w:t>
      </w:r>
      <w:r w:rsidR="003502BE">
        <w:rPr>
          <w:color w:val="000000"/>
        </w:rPr>
        <w:t>, 201</w:t>
      </w:r>
      <w:r w:rsidR="0017368D">
        <w:rPr>
          <w:color w:val="000000"/>
        </w:rPr>
        <w:t>2</w:t>
      </w:r>
      <w:r w:rsidR="001113EC">
        <w:rPr>
          <w:color w:val="000000"/>
        </w:rPr>
        <w:tab/>
      </w:r>
    </w:p>
    <w:p w:rsidR="001113EC" w:rsidRDefault="001113EC">
      <w:pPr>
        <w:pStyle w:val="NormalWeb"/>
        <w:spacing w:before="0" w:beforeAutospacing="0" w:after="0" w:afterAutospacing="0"/>
        <w:ind w:left="360" w:firstLine="720"/>
        <w:rPr>
          <w:rFonts w:ascii="Arial" w:hAnsi="Arial" w:cs="Arial"/>
        </w:rPr>
      </w:pPr>
    </w:p>
    <w:p w:rsidR="009A44CE" w:rsidRDefault="009A44CE" w:rsidP="009A44CE">
      <w:pPr>
        <w:pStyle w:val="BodyTextIndent"/>
        <w:spacing w:line="240" w:lineRule="auto"/>
        <w:ind w:left="44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Online Enrollment</w:t>
      </w:r>
      <w:r w:rsidR="003502BE">
        <w:rPr>
          <w:b/>
          <w:sz w:val="28"/>
          <w:szCs w:val="28"/>
        </w:rPr>
        <w:t xml:space="preserve"> Application </w:t>
      </w:r>
      <w:r w:rsidR="00F15464">
        <w:rPr>
          <w:b/>
          <w:sz w:val="28"/>
          <w:szCs w:val="28"/>
        </w:rPr>
        <w:t xml:space="preserve">Available </w:t>
      </w:r>
      <w:r>
        <w:rPr>
          <w:b/>
          <w:sz w:val="28"/>
          <w:szCs w:val="28"/>
        </w:rPr>
        <w:t xml:space="preserve">for </w:t>
      </w:r>
      <w:proofErr w:type="spellStart"/>
      <w:r>
        <w:rPr>
          <w:b/>
          <w:sz w:val="28"/>
          <w:szCs w:val="28"/>
        </w:rPr>
        <w:t>Servicemembers</w:t>
      </w:r>
      <w:proofErr w:type="spellEnd"/>
    </w:p>
    <w:p w:rsidR="003502BE" w:rsidRPr="009A44CE" w:rsidRDefault="009A44CE" w:rsidP="009A44CE">
      <w:pPr>
        <w:pStyle w:val="BodyTextIndent"/>
        <w:spacing w:after="120" w:line="240" w:lineRule="auto"/>
        <w:ind w:left="446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To Be </w:t>
      </w:r>
      <w:r w:rsidRPr="009A44CE">
        <w:rPr>
          <w:b/>
          <w:i/>
          <w:sz w:val="28"/>
          <w:szCs w:val="28"/>
        </w:rPr>
        <w:t>Introduced at Demobilization Sites Nationwide</w:t>
      </w:r>
    </w:p>
    <w:p w:rsidR="003502BE" w:rsidRDefault="003502BE" w:rsidP="003502BE">
      <w:pPr>
        <w:pStyle w:val="PlainText"/>
        <w:spacing w:line="360" w:lineRule="auto"/>
        <w:ind w:left="446" w:firstLine="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WASHINGTON</w:t>
      </w:r>
      <w:r w:rsidR="00F15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The Department of Veterans Affairs</w:t>
      </w:r>
      <w:r w:rsidR="00F15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partnered with the </w:t>
      </w:r>
      <w:r w:rsidR="00FC2FF2">
        <w:rPr>
          <w:rFonts w:ascii="Times New Roman" w:hAnsi="Times New Roman"/>
          <w:sz w:val="24"/>
          <w:szCs w:val="24"/>
        </w:rPr>
        <w:t>First Army</w:t>
      </w:r>
      <w:r>
        <w:rPr>
          <w:rFonts w:ascii="Times New Roman" w:hAnsi="Times New Roman"/>
          <w:sz w:val="24"/>
          <w:szCs w:val="24"/>
        </w:rPr>
        <w:t xml:space="preserve"> at Camp Shelby, Miss.</w:t>
      </w:r>
      <w:r w:rsidR="001736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to </w:t>
      </w:r>
      <w:r w:rsidR="009A44CE">
        <w:rPr>
          <w:rFonts w:ascii="Times New Roman" w:hAnsi="Times New Roman"/>
          <w:sz w:val="24"/>
          <w:szCs w:val="24"/>
        </w:rPr>
        <w:t>launch</w:t>
      </w:r>
      <w:r>
        <w:rPr>
          <w:rFonts w:ascii="Times New Roman" w:hAnsi="Times New Roman"/>
          <w:sz w:val="24"/>
          <w:szCs w:val="24"/>
        </w:rPr>
        <w:t xml:space="preserve"> a streamlined </w:t>
      </w:r>
      <w:r w:rsidR="009A44CE">
        <w:rPr>
          <w:rFonts w:ascii="Times New Roman" w:hAnsi="Times New Roman"/>
          <w:sz w:val="24"/>
          <w:szCs w:val="24"/>
        </w:rPr>
        <w:t xml:space="preserve">version of its </w:t>
      </w:r>
      <w:r w:rsidR="00C83D5F">
        <w:rPr>
          <w:rFonts w:ascii="Times New Roman" w:hAnsi="Times New Roman"/>
          <w:sz w:val="24"/>
          <w:szCs w:val="24"/>
        </w:rPr>
        <w:t>online application for VA h</w:t>
      </w:r>
      <w:r>
        <w:rPr>
          <w:rFonts w:ascii="Times New Roman" w:hAnsi="Times New Roman"/>
          <w:sz w:val="24"/>
          <w:szCs w:val="24"/>
        </w:rPr>
        <w:t xml:space="preserve">ealth </w:t>
      </w:r>
      <w:r w:rsidR="00C83D5F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enefits (VA Form 1010EZ) for Servicemembers returning from deployment.  VA will introduce it at demobilization sites nationwide</w:t>
      </w:r>
      <w:r w:rsidR="00E85B7F">
        <w:rPr>
          <w:rFonts w:ascii="Times New Roman" w:hAnsi="Times New Roman"/>
          <w:sz w:val="24"/>
          <w:szCs w:val="24"/>
        </w:rPr>
        <w:t xml:space="preserve"> </w:t>
      </w:r>
      <w:r w:rsidR="00E85B7F" w:rsidRPr="00E85B7F">
        <w:rPr>
          <w:rFonts w:ascii="Times New Roman" w:hAnsi="Times New Roman"/>
          <w:sz w:val="24"/>
          <w:szCs w:val="24"/>
        </w:rPr>
        <w:t>by early spring 2012</w:t>
      </w:r>
      <w:r w:rsidRPr="00E85B7F">
        <w:rPr>
          <w:rFonts w:ascii="Times New Roman" w:hAnsi="Times New Roman"/>
          <w:sz w:val="24"/>
          <w:szCs w:val="24"/>
        </w:rPr>
        <w:t>.</w:t>
      </w:r>
    </w:p>
    <w:p w:rsidR="009A44CE" w:rsidRDefault="003502BE" w:rsidP="003502BE">
      <w:pPr>
        <w:pStyle w:val="PlainText"/>
        <w:spacing w:line="360" w:lineRule="auto"/>
        <w:ind w:left="446" w:firstLine="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“This online application demonst</w:t>
      </w:r>
      <w:r w:rsidR="009A44CE">
        <w:rPr>
          <w:rFonts w:ascii="Times New Roman" w:hAnsi="Times New Roman"/>
          <w:sz w:val="24"/>
          <w:szCs w:val="24"/>
        </w:rPr>
        <w:t>rates VA’s commitment to work</w:t>
      </w:r>
      <w:r>
        <w:rPr>
          <w:rFonts w:ascii="Times New Roman" w:hAnsi="Times New Roman"/>
          <w:sz w:val="24"/>
          <w:szCs w:val="24"/>
        </w:rPr>
        <w:t xml:space="preserve"> with the Department of Defense</w:t>
      </w:r>
      <w:r w:rsidR="00173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 w:rsidR="009A44CE">
        <w:rPr>
          <w:rFonts w:ascii="Times New Roman" w:hAnsi="Times New Roman"/>
          <w:sz w:val="24"/>
          <w:szCs w:val="24"/>
        </w:rPr>
        <w:t>make it easier f</w:t>
      </w:r>
      <w:r>
        <w:rPr>
          <w:rFonts w:ascii="Times New Roman" w:hAnsi="Times New Roman"/>
          <w:sz w:val="24"/>
          <w:szCs w:val="24"/>
        </w:rPr>
        <w:t xml:space="preserve">or </w:t>
      </w:r>
      <w:proofErr w:type="spellStart"/>
      <w:r>
        <w:rPr>
          <w:rFonts w:ascii="Times New Roman" w:hAnsi="Times New Roman"/>
          <w:sz w:val="24"/>
          <w:szCs w:val="24"/>
        </w:rPr>
        <w:t>Servicemembers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A44CE">
        <w:rPr>
          <w:rFonts w:ascii="Times New Roman" w:hAnsi="Times New Roman"/>
          <w:sz w:val="24"/>
          <w:szCs w:val="24"/>
        </w:rPr>
        <w:t xml:space="preserve">to get </w:t>
      </w:r>
      <w:r>
        <w:rPr>
          <w:rFonts w:ascii="Times New Roman" w:hAnsi="Times New Roman"/>
          <w:sz w:val="24"/>
          <w:szCs w:val="24"/>
        </w:rPr>
        <w:t xml:space="preserve">the care they earned </w:t>
      </w:r>
      <w:r w:rsidR="009A44CE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 their service,” said Secretary </w:t>
      </w:r>
      <w:r w:rsidR="0017368D">
        <w:rPr>
          <w:rFonts w:ascii="Times New Roman" w:hAnsi="Times New Roman"/>
          <w:sz w:val="24"/>
          <w:szCs w:val="24"/>
        </w:rPr>
        <w:t xml:space="preserve">of Veterans Affairs Eric K. </w:t>
      </w:r>
      <w:r>
        <w:rPr>
          <w:rFonts w:ascii="Times New Roman" w:hAnsi="Times New Roman"/>
          <w:sz w:val="24"/>
          <w:szCs w:val="24"/>
        </w:rPr>
        <w:t xml:space="preserve">Shinseki. “The new, online system </w:t>
      </w:r>
      <w:r w:rsidR="00C83D5F">
        <w:rPr>
          <w:rFonts w:ascii="Times New Roman" w:hAnsi="Times New Roman"/>
          <w:sz w:val="24"/>
          <w:szCs w:val="24"/>
        </w:rPr>
        <w:t xml:space="preserve">noticeably reduces </w:t>
      </w:r>
      <w:r w:rsidR="009A44CE">
        <w:rPr>
          <w:rFonts w:ascii="Times New Roman" w:hAnsi="Times New Roman"/>
          <w:sz w:val="24"/>
          <w:szCs w:val="24"/>
        </w:rPr>
        <w:t xml:space="preserve">the paperwork and </w:t>
      </w:r>
      <w:r w:rsidR="00C83D5F">
        <w:rPr>
          <w:rFonts w:ascii="Times New Roman" w:hAnsi="Times New Roman"/>
          <w:sz w:val="24"/>
          <w:szCs w:val="24"/>
        </w:rPr>
        <w:t xml:space="preserve">reduces </w:t>
      </w:r>
      <w:r w:rsidR="009A44CE">
        <w:rPr>
          <w:rFonts w:ascii="Times New Roman" w:hAnsi="Times New Roman"/>
          <w:sz w:val="24"/>
          <w:szCs w:val="24"/>
        </w:rPr>
        <w:t>a 10-day process to three days.”</w:t>
      </w:r>
    </w:p>
    <w:p w:rsidR="009A44CE" w:rsidRDefault="003502BE" w:rsidP="003502BE">
      <w:pPr>
        <w:pStyle w:val="PlainText"/>
        <w:spacing w:line="360" w:lineRule="auto"/>
        <w:ind w:left="446" w:firstLine="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application is used to enroll</w:t>
      </w:r>
      <w:r w:rsidR="009A4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the VA health care system, which </w:t>
      </w:r>
      <w:r w:rsidR="009A44CE"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z w:val="24"/>
          <w:szCs w:val="24"/>
        </w:rPr>
        <w:t xml:space="preserve"> more than 1,000 sites of care across the country.  </w:t>
      </w:r>
    </w:p>
    <w:p w:rsidR="009A44CE" w:rsidRDefault="003502BE" w:rsidP="003502BE">
      <w:pPr>
        <w:pStyle w:val="PlainText"/>
        <w:spacing w:line="360" w:lineRule="auto"/>
        <w:ind w:left="446" w:firstLine="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Enrollment for VA hea</w:t>
      </w:r>
      <w:r w:rsidR="009A44CE">
        <w:rPr>
          <w:rFonts w:ascii="Times New Roman" w:hAnsi="Times New Roman"/>
          <w:sz w:val="24"/>
          <w:szCs w:val="24"/>
        </w:rPr>
        <w:t xml:space="preserve">lth care is done as part of a </w:t>
      </w:r>
      <w:proofErr w:type="spellStart"/>
      <w:r>
        <w:rPr>
          <w:rFonts w:ascii="Times New Roman" w:hAnsi="Times New Roman"/>
          <w:sz w:val="24"/>
          <w:szCs w:val="24"/>
        </w:rPr>
        <w:t>Servicemember’s</w:t>
      </w:r>
      <w:proofErr w:type="spellEnd"/>
      <w:r>
        <w:rPr>
          <w:rFonts w:ascii="Times New Roman" w:hAnsi="Times New Roman"/>
          <w:sz w:val="24"/>
          <w:szCs w:val="24"/>
        </w:rPr>
        <w:t xml:space="preserve"> demobilization</w:t>
      </w:r>
      <w:r w:rsidR="009A44CE">
        <w:rPr>
          <w:rFonts w:ascii="Times New Roman" w:hAnsi="Times New Roman"/>
          <w:sz w:val="24"/>
          <w:szCs w:val="24"/>
        </w:rPr>
        <w:t>.  T</w:t>
      </w:r>
      <w:r>
        <w:rPr>
          <w:rFonts w:ascii="Times New Roman" w:hAnsi="Times New Roman"/>
          <w:sz w:val="24"/>
          <w:szCs w:val="24"/>
        </w:rPr>
        <w:t xml:space="preserve">he online form allows the application to be completed during a regularly scheduled briefing for all Servicemembers on VA benefits. </w:t>
      </w:r>
    </w:p>
    <w:p w:rsidR="003502BE" w:rsidRDefault="009A44CE" w:rsidP="003502BE">
      <w:pPr>
        <w:pStyle w:val="PlainText"/>
        <w:spacing w:line="360" w:lineRule="auto"/>
        <w:ind w:left="446" w:firstLine="7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Quick enrollment is important</w:t>
      </w:r>
      <w:r w:rsidR="003502BE">
        <w:rPr>
          <w:rFonts w:ascii="Times New Roman" w:hAnsi="Times New Roman"/>
          <w:sz w:val="24"/>
          <w:szCs w:val="24"/>
        </w:rPr>
        <w:t xml:space="preserve"> for returning troops because recently discharged combat Veterans are eligible for five years of cost-free care and medications for conditions potentially related to combat service.  </w:t>
      </w:r>
    </w:p>
    <w:p w:rsidR="003502BE" w:rsidRDefault="003502BE" w:rsidP="003502BE">
      <w:pPr>
        <w:autoSpaceDE w:val="0"/>
        <w:autoSpaceDN w:val="0"/>
        <w:adjustRightInd w:val="0"/>
        <w:spacing w:line="360" w:lineRule="auto"/>
        <w:ind w:left="450" w:firstLine="720"/>
      </w:pPr>
      <w:r>
        <w:t>The new application was piloted as part of the demobilization process at Camp</w:t>
      </w:r>
      <w:r w:rsidR="009A44CE">
        <w:t xml:space="preserve"> Shelby.  Based on the </w:t>
      </w:r>
      <w:r>
        <w:t xml:space="preserve">results, VA plans to collaborate with </w:t>
      </w:r>
      <w:proofErr w:type="spellStart"/>
      <w:proofErr w:type="gramStart"/>
      <w:r>
        <w:t>DoD</w:t>
      </w:r>
      <w:proofErr w:type="spellEnd"/>
      <w:proofErr w:type="gramEnd"/>
      <w:r>
        <w:t xml:space="preserve"> to </w:t>
      </w:r>
      <w:r w:rsidR="00742C12">
        <w:t>offer this online application at</w:t>
      </w:r>
      <w:r>
        <w:t xml:space="preserve"> all 61 demobilization sites nationally.</w:t>
      </w:r>
    </w:p>
    <w:p w:rsidR="003502BE" w:rsidRDefault="003502BE" w:rsidP="0017368D">
      <w:pPr>
        <w:autoSpaceDE w:val="0"/>
        <w:autoSpaceDN w:val="0"/>
        <w:adjustRightInd w:val="0"/>
        <w:spacing w:line="360" w:lineRule="auto"/>
        <w:ind w:left="450" w:firstLine="720"/>
      </w:pPr>
      <w:r>
        <w:t>For more information, Servicemembers may contact VA at 1-877-222 VETS (8387) or</w:t>
      </w:r>
      <w:r w:rsidR="009A44CE">
        <w:t xml:space="preserve"> visit VA’s health eligibility w</w:t>
      </w:r>
      <w:r>
        <w:t xml:space="preserve">ebsite at </w:t>
      </w:r>
      <w:hyperlink r:id="rId5" w:history="1">
        <w:r>
          <w:rPr>
            <w:rStyle w:val="Hyperlink"/>
          </w:rPr>
          <w:t>www.va.gov/healthbenefits</w:t>
        </w:r>
      </w:hyperlink>
      <w:r w:rsidR="0017368D">
        <w:t>.</w:t>
      </w:r>
    </w:p>
    <w:p w:rsidR="003502BE" w:rsidRDefault="003502BE" w:rsidP="003502BE">
      <w:pPr>
        <w:spacing w:line="360" w:lineRule="auto"/>
        <w:jc w:val="center"/>
      </w:pPr>
      <w:r>
        <w:t>#   #   #</w:t>
      </w:r>
    </w:p>
    <w:p w:rsidR="001113EC" w:rsidRDefault="001113EC" w:rsidP="003502BE">
      <w:pPr>
        <w:ind w:left="360"/>
        <w:jc w:val="center"/>
      </w:pPr>
    </w:p>
    <w:sectPr w:rsidR="001113EC" w:rsidSect="00D91B1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3502BE"/>
    <w:rsid w:val="0003480E"/>
    <w:rsid w:val="00041544"/>
    <w:rsid w:val="0004692B"/>
    <w:rsid w:val="001113EC"/>
    <w:rsid w:val="0017368D"/>
    <w:rsid w:val="002B0EB8"/>
    <w:rsid w:val="003502BE"/>
    <w:rsid w:val="004D556B"/>
    <w:rsid w:val="005D7507"/>
    <w:rsid w:val="00645564"/>
    <w:rsid w:val="006B779C"/>
    <w:rsid w:val="00742C12"/>
    <w:rsid w:val="007627BC"/>
    <w:rsid w:val="007B2414"/>
    <w:rsid w:val="007D3FE1"/>
    <w:rsid w:val="007E2178"/>
    <w:rsid w:val="008D54AC"/>
    <w:rsid w:val="009A44CE"/>
    <w:rsid w:val="00BA7A38"/>
    <w:rsid w:val="00C21BC0"/>
    <w:rsid w:val="00C45042"/>
    <w:rsid w:val="00C83D5F"/>
    <w:rsid w:val="00CA58F4"/>
    <w:rsid w:val="00D91B1A"/>
    <w:rsid w:val="00E51198"/>
    <w:rsid w:val="00E85B7F"/>
    <w:rsid w:val="00F10BE9"/>
    <w:rsid w:val="00F15464"/>
    <w:rsid w:val="00FC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3502BE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502B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02BE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.gov/healthbenefits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obudahp\Desktop\N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 LETTERHEAD.dotx</Template>
  <TotalTime>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EIE Desktop Technologies</dc:creator>
  <cp:keywords/>
  <dc:description/>
  <cp:lastModifiedBy>Phil Budahn</cp:lastModifiedBy>
  <cp:revision>7</cp:revision>
  <cp:lastPrinted>2012-01-25T15:03:00Z</cp:lastPrinted>
  <dcterms:created xsi:type="dcterms:W3CDTF">2012-01-20T19:35:00Z</dcterms:created>
  <dcterms:modified xsi:type="dcterms:W3CDTF">2012-02-03T16:10:00Z</dcterms:modified>
</cp:coreProperties>
</file>