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EC" w:rsidRDefault="007B2414">
      <w:r>
        <w:rPr>
          <w:noProof/>
        </w:rPr>
        <w:drawing>
          <wp:inline distT="0" distB="0" distL="0" distR="0">
            <wp:extent cx="5943600" cy="90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EC" w:rsidRDefault="001113EC"/>
    <w:p w:rsidR="001113EC" w:rsidRDefault="001113EC"/>
    <w:p w:rsidR="00713268" w:rsidRDefault="00713268" w:rsidP="00713268">
      <w:pPr>
        <w:pStyle w:val="Heading1"/>
        <w:ind w:left="450"/>
        <w:jc w:val="left"/>
        <w:rPr>
          <w:b w:val="0"/>
          <w:bCs w:val="0"/>
          <w:sz w:val="24"/>
          <w:u w:val="single"/>
        </w:rPr>
      </w:pPr>
      <w:r>
        <w:rPr>
          <w:b w:val="0"/>
          <w:sz w:val="24"/>
        </w:rPr>
        <w:t>FOR IMMEDIATE RELEASE</w:t>
      </w:r>
      <w:r>
        <w:rPr>
          <w:b w:val="0"/>
          <w:sz w:val="24"/>
        </w:rPr>
        <w:tab/>
      </w:r>
    </w:p>
    <w:p w:rsidR="00713268" w:rsidRDefault="001D04E6" w:rsidP="00713268">
      <w:pPr>
        <w:ind w:left="450"/>
        <w:rPr>
          <w:b/>
          <w:color w:val="000000"/>
          <w:u w:val="single"/>
        </w:rPr>
      </w:pPr>
      <w:r>
        <w:rPr>
          <w:color w:val="000000"/>
        </w:rPr>
        <w:t>February 22</w:t>
      </w:r>
      <w:r w:rsidR="00713268">
        <w:rPr>
          <w:color w:val="000000"/>
        </w:rPr>
        <w:t>, 2012</w:t>
      </w:r>
    </w:p>
    <w:p w:rsidR="00713268" w:rsidRDefault="00713268" w:rsidP="00713268">
      <w:pPr>
        <w:jc w:val="center"/>
        <w:rPr>
          <w:b/>
          <w:sz w:val="28"/>
          <w:szCs w:val="28"/>
        </w:rPr>
      </w:pPr>
    </w:p>
    <w:p w:rsidR="00713268" w:rsidRDefault="00713268" w:rsidP="00713268">
      <w:pPr>
        <w:spacing w:after="120"/>
        <w:ind w:left="446" w:firstLine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 Launches Personalized Health Benefits Handbook </w:t>
      </w:r>
    </w:p>
    <w:p w:rsidR="00713268" w:rsidRDefault="00713268" w:rsidP="00713268">
      <w:pPr>
        <w:spacing w:line="360" w:lineRule="auto"/>
        <w:ind w:left="446" w:firstLine="720"/>
      </w:pPr>
      <w:r>
        <w:t>WASHINGTON – Veterans enrolled in the health care system of the Department of Veterans Affairs have begun to receive personalized booklets that explain their health care benefits and contain other useful information.</w:t>
      </w:r>
    </w:p>
    <w:p w:rsidR="00713268" w:rsidRDefault="00713268" w:rsidP="00713268">
      <w:pPr>
        <w:spacing w:line="360" w:lineRule="auto"/>
        <w:ind w:left="446" w:firstLine="720"/>
      </w:pPr>
      <w:r>
        <w:t xml:space="preserve">“VA is committed to providing our Nation’s Veterans with </w:t>
      </w:r>
      <w:r w:rsidR="005B1B16">
        <w:t>consistent, clear information about</w:t>
      </w:r>
      <w:r>
        <w:t xml:space="preserve"> the services available to them,” said Secretary of Veterans Affairs Eric K. Shinseki. </w:t>
      </w:r>
    </w:p>
    <w:p w:rsidR="00713268" w:rsidRDefault="00713268" w:rsidP="00713268">
      <w:pPr>
        <w:spacing w:line="360" w:lineRule="auto"/>
        <w:ind w:left="446" w:firstLine="720"/>
      </w:pPr>
      <w:r>
        <w:t xml:space="preserve">The new booklet, called a Health Benefits Handbook, will provide a personalized listing of health benefits based on each Veteran’s specific eligibility.  The handbook will also have contact information for </w:t>
      </w:r>
      <w:r w:rsidR="005E0753">
        <w:t xml:space="preserve">their </w:t>
      </w:r>
      <w:bookmarkStart w:id="0" w:name="_GoBack"/>
      <w:bookmarkEnd w:id="0"/>
      <w:r>
        <w:t>local VA medical facilities, appointment scheduling information, guidelines for communicating with the</w:t>
      </w:r>
      <w:r w:rsidR="00DB65AF">
        <w:t>ir</w:t>
      </w:r>
      <w:r>
        <w:t xml:space="preserve"> clinical team and, as applicable, information </w:t>
      </w:r>
      <w:r w:rsidR="005B1B16">
        <w:t>about</w:t>
      </w:r>
      <w:r>
        <w:t xml:space="preserve"> </w:t>
      </w:r>
      <w:proofErr w:type="spellStart"/>
      <w:r>
        <w:t>copays</w:t>
      </w:r>
      <w:proofErr w:type="spellEnd"/>
      <w:r>
        <w:t>.</w:t>
      </w:r>
    </w:p>
    <w:p w:rsidR="00713268" w:rsidRDefault="00713268" w:rsidP="00713268">
      <w:pPr>
        <w:spacing w:line="360" w:lineRule="auto"/>
        <w:ind w:left="446" w:firstLine="720"/>
      </w:pPr>
      <w:r>
        <w:t xml:space="preserve">Distribution of the handbooks began this month, with all </w:t>
      </w:r>
      <w:r w:rsidR="00DB65AF">
        <w:t xml:space="preserve">8.5 million </w:t>
      </w:r>
      <w:r>
        <w:t xml:space="preserve">Veterans enrolled in VA’s health care system </w:t>
      </w:r>
      <w:r w:rsidR="00982591">
        <w:t xml:space="preserve">scheduled to </w:t>
      </w:r>
      <w:r>
        <w:t>receiv</w:t>
      </w:r>
      <w:r w:rsidR="00982591">
        <w:t>e</w:t>
      </w:r>
      <w:r>
        <w:t xml:space="preserve"> their handbooks by 2013.  Veterans will receive updates to their handbook to reflect changes to their benefits or eligibility.</w:t>
      </w:r>
    </w:p>
    <w:p w:rsidR="00184339" w:rsidRDefault="00713268" w:rsidP="00184339">
      <w:pPr>
        <w:spacing w:line="360" w:lineRule="auto"/>
        <w:ind w:left="446" w:firstLine="720"/>
        <w:rPr>
          <w:color w:val="000000"/>
        </w:rPr>
      </w:pPr>
      <w:r>
        <w:t>VA</w:t>
      </w:r>
      <w:r w:rsidR="00184339">
        <w:t xml:space="preserve"> operates 152 medical centers and more than 800 community-based outpatient clinics.  Last year,</w:t>
      </w:r>
      <w:bookmarkStart w:id="1" w:name="OLE_LINK1"/>
      <w:r w:rsidR="00184339">
        <w:t xml:space="preserve"> i</w:t>
      </w:r>
      <w:r w:rsidR="00184339" w:rsidRPr="00CA4F59">
        <w:rPr>
          <w:color w:val="000000"/>
        </w:rPr>
        <w:t>npatient facilities treated</w:t>
      </w:r>
      <w:r w:rsidR="00184339">
        <w:rPr>
          <w:color w:val="000000"/>
        </w:rPr>
        <w:t xml:space="preserve"> more than 690,000 patients</w:t>
      </w:r>
      <w:r w:rsidR="00982591">
        <w:rPr>
          <w:color w:val="000000"/>
        </w:rPr>
        <w:t xml:space="preserve">, while </w:t>
      </w:r>
      <w:r w:rsidR="00184339" w:rsidRPr="00CA4F59">
        <w:rPr>
          <w:color w:val="000000"/>
        </w:rPr>
        <w:t>outpatient clinics registered</w:t>
      </w:r>
      <w:r w:rsidR="00184339">
        <w:rPr>
          <w:color w:val="000000"/>
        </w:rPr>
        <w:t xml:space="preserve"> more than</w:t>
      </w:r>
      <w:r w:rsidR="00184339" w:rsidRPr="0081406E">
        <w:rPr>
          <w:color w:val="000000"/>
        </w:rPr>
        <w:t xml:space="preserve"> </w:t>
      </w:r>
      <w:r w:rsidR="00184339">
        <w:rPr>
          <w:color w:val="000000"/>
        </w:rPr>
        <w:t>79</w:t>
      </w:r>
      <w:r w:rsidR="00184339" w:rsidRPr="00CA4F59">
        <w:rPr>
          <w:color w:val="000000"/>
        </w:rPr>
        <w:t xml:space="preserve"> million visits. </w:t>
      </w:r>
    </w:p>
    <w:p w:rsidR="00713268" w:rsidRDefault="00713268" w:rsidP="00713268">
      <w:pPr>
        <w:spacing w:line="360" w:lineRule="auto"/>
        <w:ind w:left="446" w:firstLine="720"/>
      </w:pPr>
      <w:r>
        <w:t>For more information</w:t>
      </w:r>
      <w:r w:rsidR="00184339">
        <w:t xml:space="preserve"> about the Health Benefits Handbook</w:t>
      </w:r>
      <w:r>
        <w:t xml:space="preserve">, visit </w:t>
      </w:r>
      <w:hyperlink r:id="rId5" w:history="1">
        <w:r w:rsidR="00982591">
          <w:rPr>
            <w:rStyle w:val="Hyperlink"/>
          </w:rPr>
          <w:t>www.va.gov/healthbenefits/vhbh</w:t>
        </w:r>
      </w:hyperlink>
      <w:r>
        <w:t xml:space="preserve"> or call VA’s toll-free number at 1-877-222-VETS (8387).</w:t>
      </w:r>
    </w:p>
    <w:bookmarkEnd w:id="1"/>
    <w:p w:rsidR="00713268" w:rsidRDefault="00713268" w:rsidP="00713268">
      <w:pPr>
        <w:spacing w:line="360" w:lineRule="auto"/>
        <w:ind w:left="446" w:firstLine="720"/>
      </w:pPr>
    </w:p>
    <w:p w:rsidR="001113EC" w:rsidRDefault="007D3FE1" w:rsidP="00604222">
      <w:pPr>
        <w:spacing w:line="360" w:lineRule="auto"/>
        <w:ind w:left="450"/>
        <w:jc w:val="center"/>
      </w:pPr>
      <w:r>
        <w:t xml:space="preserve"># </w:t>
      </w:r>
      <w:r w:rsidR="00604222">
        <w:t xml:space="preserve"> </w:t>
      </w:r>
      <w:r>
        <w:t xml:space="preserve"> # </w:t>
      </w:r>
      <w:r w:rsidR="00604222">
        <w:t xml:space="preserve"> </w:t>
      </w:r>
      <w:r>
        <w:t xml:space="preserve"> </w:t>
      </w:r>
      <w:r w:rsidR="001113EC">
        <w:t>#</w:t>
      </w:r>
    </w:p>
    <w:sectPr w:rsidR="001113EC" w:rsidSect="00D91B1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713268"/>
    <w:rsid w:val="000079FD"/>
    <w:rsid w:val="00046421"/>
    <w:rsid w:val="001113EC"/>
    <w:rsid w:val="00137A7B"/>
    <w:rsid w:val="00184339"/>
    <w:rsid w:val="001D04E6"/>
    <w:rsid w:val="002A1F12"/>
    <w:rsid w:val="00380F6C"/>
    <w:rsid w:val="00452818"/>
    <w:rsid w:val="00490B6A"/>
    <w:rsid w:val="004D556B"/>
    <w:rsid w:val="005B1B16"/>
    <w:rsid w:val="005D7507"/>
    <w:rsid w:val="005E0753"/>
    <w:rsid w:val="005F17D0"/>
    <w:rsid w:val="00604222"/>
    <w:rsid w:val="006B779C"/>
    <w:rsid w:val="006E42F0"/>
    <w:rsid w:val="00713268"/>
    <w:rsid w:val="007627BC"/>
    <w:rsid w:val="007B2414"/>
    <w:rsid w:val="007D3FE1"/>
    <w:rsid w:val="007E2178"/>
    <w:rsid w:val="0085127B"/>
    <w:rsid w:val="008C6BD6"/>
    <w:rsid w:val="00982591"/>
    <w:rsid w:val="009C567F"/>
    <w:rsid w:val="00A66594"/>
    <w:rsid w:val="00C21BC0"/>
    <w:rsid w:val="00C52BC0"/>
    <w:rsid w:val="00CA58F4"/>
    <w:rsid w:val="00D42E7F"/>
    <w:rsid w:val="00D91B1A"/>
    <w:rsid w:val="00D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B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91B1A"/>
    <w:pPr>
      <w:keepNext/>
      <w:spacing w:line="360" w:lineRule="auto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D91B1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1B1A"/>
    <w:rPr>
      <w:color w:val="0000FF"/>
      <w:u w:val="single"/>
    </w:rPr>
  </w:style>
  <w:style w:type="paragraph" w:styleId="BalloonText">
    <w:name w:val="Balloon Text"/>
    <w:basedOn w:val="Normal"/>
    <w:semiHidden/>
    <w:rsid w:val="00D91B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91B1A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sid w:val="00D91B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713268"/>
    <w:rPr>
      <w:b/>
      <w:bCs/>
      <w:sz w:val="28"/>
      <w:szCs w:val="24"/>
    </w:rPr>
  </w:style>
  <w:style w:type="paragraph" w:customStyle="1" w:styleId="opa">
    <w:name w:val="opa"/>
    <w:basedOn w:val="Normal"/>
    <w:rsid w:val="00184339"/>
    <w:rPr>
      <w:rFonts w:ascii="New York" w:eastAsia="Arial Unicode MS" w:hAnsi="New York" w:cs="Arial Unicode MS"/>
    </w:rPr>
  </w:style>
  <w:style w:type="character" w:styleId="CommentReference">
    <w:name w:val="annotation reference"/>
    <w:basedOn w:val="DefaultParagraphFont"/>
    <w:rsid w:val="005E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E0753"/>
  </w:style>
  <w:style w:type="character" w:customStyle="1" w:styleId="CommentTextChar">
    <w:name w:val="Comment Text Char"/>
    <w:basedOn w:val="DefaultParagraphFont"/>
    <w:link w:val="CommentText"/>
    <w:rsid w:val="005E07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E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E0753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B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91B1A"/>
    <w:pPr>
      <w:keepNext/>
      <w:spacing w:line="360" w:lineRule="auto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D91B1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1B1A"/>
    <w:rPr>
      <w:color w:val="0000FF"/>
      <w:u w:val="single"/>
    </w:rPr>
  </w:style>
  <w:style w:type="paragraph" w:styleId="BalloonText">
    <w:name w:val="Balloon Text"/>
    <w:basedOn w:val="Normal"/>
    <w:semiHidden/>
    <w:rsid w:val="00D91B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91B1A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sid w:val="00D91B1A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713268"/>
    <w:rPr>
      <w:b/>
      <w:bCs/>
      <w:sz w:val="28"/>
      <w:szCs w:val="24"/>
    </w:rPr>
  </w:style>
  <w:style w:type="paragraph" w:customStyle="1" w:styleId="opa">
    <w:name w:val="opa"/>
    <w:basedOn w:val="Normal"/>
    <w:rsid w:val="00184339"/>
    <w:rPr>
      <w:rFonts w:ascii="New York" w:eastAsia="Arial Unicode MS" w:hAnsi="New York" w:cs="Arial Unicode MS"/>
    </w:rPr>
  </w:style>
  <w:style w:type="character" w:styleId="CommentReference">
    <w:name w:val="annotation reference"/>
    <w:basedOn w:val="DefaultParagraphFont"/>
    <w:rsid w:val="005E0753"/>
    <w:rPr>
      <w:sz w:val="18"/>
      <w:szCs w:val="18"/>
    </w:rPr>
  </w:style>
  <w:style w:type="paragraph" w:styleId="CommentText">
    <w:name w:val="annotation text"/>
    <w:basedOn w:val="Normal"/>
    <w:link w:val="CommentTextChar"/>
    <w:rsid w:val="005E0753"/>
  </w:style>
  <w:style w:type="character" w:customStyle="1" w:styleId="CommentTextChar">
    <w:name w:val="Comment Text Char"/>
    <w:basedOn w:val="DefaultParagraphFont"/>
    <w:link w:val="CommentText"/>
    <w:rsid w:val="005E07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E07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E0753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.gov/healthbenefits/vhbh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cobudahp\Desktop\N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 LETTERHEAD.dotx</Template>
  <TotalTime>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 Budahn</dc:creator>
  <cp:keywords/>
  <dc:description/>
  <cp:lastModifiedBy>Phil Budahn</cp:lastModifiedBy>
  <cp:revision>13</cp:revision>
  <cp:lastPrinted>2012-02-16T14:00:00Z</cp:lastPrinted>
  <dcterms:created xsi:type="dcterms:W3CDTF">2012-02-15T15:19:00Z</dcterms:created>
  <dcterms:modified xsi:type="dcterms:W3CDTF">2012-02-22T18:14:00Z</dcterms:modified>
</cp:coreProperties>
</file>