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8C3F59">
      <w:r>
        <w:rPr>
          <w:noProof/>
        </w:rPr>
        <w:drawing>
          <wp:inline distT="0" distB="0" distL="0" distR="0">
            <wp:extent cx="5486400" cy="83820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5" cstate="print"/>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B36324" w:rsidRDefault="00B36324" w:rsidP="00B36324">
      <w:pPr>
        <w:pStyle w:val="Heading1"/>
        <w:jc w:val="left"/>
        <w:rPr>
          <w:b w:val="0"/>
          <w:sz w:val="24"/>
        </w:rPr>
      </w:pPr>
    </w:p>
    <w:p w:rsidR="00350DE0" w:rsidRDefault="001113EC" w:rsidP="00B36324">
      <w:pPr>
        <w:pStyle w:val="Heading1"/>
        <w:jc w:val="left"/>
        <w:rPr>
          <w:b w:val="0"/>
          <w:sz w:val="24"/>
        </w:rPr>
      </w:pPr>
      <w:r>
        <w:rPr>
          <w:b w:val="0"/>
          <w:sz w:val="24"/>
        </w:rPr>
        <w:t>FOR IMMEDIATE RELEASE</w:t>
      </w:r>
    </w:p>
    <w:p w:rsidR="001113EC" w:rsidRDefault="005A1921" w:rsidP="00B36324">
      <w:pPr>
        <w:rPr>
          <w:b/>
          <w:color w:val="000000"/>
          <w:u w:val="single"/>
        </w:rPr>
      </w:pPr>
      <w:r>
        <w:rPr>
          <w:color w:val="000000"/>
        </w:rPr>
        <w:t>April</w:t>
      </w:r>
      <w:r w:rsidR="00350DE0">
        <w:rPr>
          <w:color w:val="000000"/>
        </w:rPr>
        <w:t xml:space="preserve"> </w:t>
      </w:r>
      <w:r w:rsidR="004F72F8">
        <w:rPr>
          <w:color w:val="000000"/>
        </w:rPr>
        <w:t>2</w:t>
      </w:r>
      <w:r w:rsidR="004968C3">
        <w:rPr>
          <w:color w:val="000000"/>
        </w:rPr>
        <w:t>4</w:t>
      </w:r>
      <w:r w:rsidR="001113EC">
        <w:rPr>
          <w:color w:val="000000"/>
        </w:rPr>
        <w:t>, 201</w:t>
      </w:r>
      <w:r>
        <w:rPr>
          <w:color w:val="000000"/>
        </w:rPr>
        <w:t>2</w:t>
      </w:r>
      <w:r w:rsidR="001113EC">
        <w:rPr>
          <w:color w:val="000000"/>
        </w:rPr>
        <w:tab/>
      </w:r>
      <w:r w:rsidR="001113EC">
        <w:rPr>
          <w:color w:val="000000"/>
        </w:rPr>
        <w:tab/>
      </w:r>
      <w:r w:rsidR="00B36324">
        <w:rPr>
          <w:color w:val="000000"/>
        </w:rPr>
        <w:tab/>
      </w:r>
      <w:r w:rsidR="00B36324">
        <w:rPr>
          <w:color w:val="000000"/>
        </w:rPr>
        <w:tab/>
      </w:r>
      <w:r w:rsidR="007D3FE1" w:rsidRPr="007D3FE1">
        <w:rPr>
          <w:b/>
          <w:color w:val="000000"/>
        </w:rPr>
        <w:tab/>
      </w:r>
    </w:p>
    <w:p w:rsidR="001113EC" w:rsidRDefault="001113EC">
      <w:pPr>
        <w:pStyle w:val="NormalWeb"/>
        <w:spacing w:before="0" w:beforeAutospacing="0" w:after="0" w:afterAutospacing="0"/>
        <w:ind w:left="360" w:firstLine="720"/>
        <w:rPr>
          <w:rFonts w:ascii="Arial" w:hAnsi="Arial" w:cs="Arial"/>
        </w:rPr>
      </w:pPr>
    </w:p>
    <w:p w:rsidR="009A6E9D" w:rsidRDefault="009A6E9D" w:rsidP="009A6E9D">
      <w:pPr>
        <w:jc w:val="center"/>
        <w:rPr>
          <w:b/>
          <w:sz w:val="28"/>
          <w:szCs w:val="28"/>
        </w:rPr>
      </w:pPr>
      <w:r>
        <w:rPr>
          <w:b/>
          <w:sz w:val="28"/>
          <w:szCs w:val="28"/>
        </w:rPr>
        <w:t xml:space="preserve">VA </w:t>
      </w:r>
      <w:r w:rsidR="00F60B2F">
        <w:rPr>
          <w:b/>
          <w:sz w:val="28"/>
          <w:szCs w:val="28"/>
        </w:rPr>
        <w:t>Adding</w:t>
      </w:r>
      <w:r>
        <w:rPr>
          <w:b/>
          <w:sz w:val="28"/>
          <w:szCs w:val="28"/>
        </w:rPr>
        <w:t xml:space="preserve"> </w:t>
      </w:r>
      <w:r w:rsidR="000B4B63">
        <w:rPr>
          <w:b/>
          <w:sz w:val="28"/>
          <w:szCs w:val="28"/>
        </w:rPr>
        <w:t>Family Therapists and Mental Health Counselors to Workforce</w:t>
      </w:r>
    </w:p>
    <w:p w:rsidR="00446989" w:rsidRPr="00446989" w:rsidRDefault="000B4B63" w:rsidP="009A6E9D">
      <w:pPr>
        <w:jc w:val="center"/>
        <w:rPr>
          <w:b/>
          <w:i/>
          <w:sz w:val="28"/>
          <w:szCs w:val="28"/>
        </w:rPr>
      </w:pPr>
      <w:r>
        <w:rPr>
          <w:b/>
          <w:i/>
          <w:sz w:val="28"/>
          <w:szCs w:val="28"/>
        </w:rPr>
        <w:t>Follows Announcement of Additional 1900 Mental Health Staff Nationwide</w:t>
      </w:r>
    </w:p>
    <w:p w:rsidR="009A6E9D" w:rsidRDefault="009A6E9D" w:rsidP="009A6E9D">
      <w:pPr>
        <w:jc w:val="center"/>
        <w:rPr>
          <w:b/>
          <w:sz w:val="28"/>
          <w:szCs w:val="28"/>
        </w:rPr>
      </w:pPr>
    </w:p>
    <w:p w:rsidR="009A6E9D" w:rsidRDefault="00250544" w:rsidP="000B4B63">
      <w:pPr>
        <w:spacing w:line="360" w:lineRule="auto"/>
        <w:ind w:firstLine="720"/>
      </w:pPr>
      <w:r w:rsidRPr="002076BE">
        <w:t>W</w:t>
      </w:r>
      <w:r w:rsidR="00F60B2F">
        <w:t>ASHINGTON</w:t>
      </w:r>
      <w:r w:rsidRPr="002076BE">
        <w:t>—</w:t>
      </w:r>
      <w:r w:rsidR="00460F3E">
        <w:t xml:space="preserve"> T</w:t>
      </w:r>
      <w:r w:rsidR="009A6E9D">
        <w:t xml:space="preserve">he Department of Veterans Affairs has </w:t>
      </w:r>
      <w:r w:rsidR="00460F3E">
        <w:t xml:space="preserve">expanded its mental health services to include </w:t>
      </w:r>
      <w:r w:rsidR="00305BE7">
        <w:t xml:space="preserve">professionals from </w:t>
      </w:r>
      <w:r w:rsidR="00460F3E">
        <w:t xml:space="preserve">two additional </w:t>
      </w:r>
      <w:r w:rsidR="009A6E9D">
        <w:t xml:space="preserve">health </w:t>
      </w:r>
      <w:r w:rsidR="00305BE7">
        <w:t>care fields</w:t>
      </w:r>
      <w:r w:rsidR="00F951E8">
        <w:t>:</w:t>
      </w:r>
      <w:r w:rsidR="009A6E9D">
        <w:t xml:space="preserve"> </w:t>
      </w:r>
      <w:r w:rsidR="00460F3E">
        <w:t>m</w:t>
      </w:r>
      <w:r w:rsidR="009A6E9D">
        <w:t xml:space="preserve">arriage and </w:t>
      </w:r>
      <w:r w:rsidR="00460F3E">
        <w:t>f</w:t>
      </w:r>
      <w:r w:rsidR="009A6E9D">
        <w:t xml:space="preserve">amily </w:t>
      </w:r>
      <w:r w:rsidR="00460F3E">
        <w:t>t</w:t>
      </w:r>
      <w:r w:rsidR="009A6E9D">
        <w:t>herapist</w:t>
      </w:r>
      <w:r w:rsidR="00460F3E">
        <w:t>s</w:t>
      </w:r>
      <w:r w:rsidR="009A6E9D">
        <w:t xml:space="preserve"> (MFT) and </w:t>
      </w:r>
      <w:r w:rsidR="00460F3E">
        <w:t>l</w:t>
      </w:r>
      <w:r w:rsidR="009A6E9D">
        <w:t xml:space="preserve">icensed </w:t>
      </w:r>
      <w:r w:rsidR="00460F3E">
        <w:t>p</w:t>
      </w:r>
      <w:r w:rsidR="009A6E9D">
        <w:t xml:space="preserve">rofessional </w:t>
      </w:r>
      <w:r w:rsidR="00460F3E">
        <w:t>m</w:t>
      </w:r>
      <w:r w:rsidR="009A6E9D">
        <w:t xml:space="preserve">ental </w:t>
      </w:r>
      <w:r w:rsidR="00460F3E">
        <w:t>h</w:t>
      </w:r>
      <w:r w:rsidR="009A6E9D">
        <w:t xml:space="preserve">ealth </w:t>
      </w:r>
      <w:r w:rsidR="00460F3E">
        <w:t>c</w:t>
      </w:r>
      <w:r w:rsidR="009A6E9D">
        <w:t>ounselor</w:t>
      </w:r>
      <w:r w:rsidR="000B4B63">
        <w:t>s</w:t>
      </w:r>
      <w:r w:rsidR="009A6E9D">
        <w:t xml:space="preserve"> (LPMHC).</w:t>
      </w:r>
    </w:p>
    <w:p w:rsidR="00305BE7" w:rsidRDefault="009A6E9D" w:rsidP="000B4B63">
      <w:pPr>
        <w:spacing w:line="360" w:lineRule="auto"/>
      </w:pPr>
      <w:r>
        <w:tab/>
        <w:t>“</w:t>
      </w:r>
      <w:r w:rsidR="00305BE7">
        <w:t xml:space="preserve">The addition of these two mental health professions is an important part of VA’s </w:t>
      </w:r>
      <w:r w:rsidR="000B4B63">
        <w:t>mission to expand access to mental health</w:t>
      </w:r>
      <w:r w:rsidR="00305BE7">
        <w:t xml:space="preserve"> services</w:t>
      </w:r>
      <w:r>
        <w:t xml:space="preserve">,” said Secretary </w:t>
      </w:r>
      <w:r w:rsidR="000B4B63">
        <w:t xml:space="preserve">of Veterans Affairs </w:t>
      </w:r>
      <w:r>
        <w:t>Eric K. Shinseki.  “</w:t>
      </w:r>
      <w:r w:rsidR="00305BE7">
        <w:t xml:space="preserve">Veterans and their families </w:t>
      </w:r>
      <w:r w:rsidR="000B4B63">
        <w:t xml:space="preserve">can face unique challenges.  By providing a complete range of services, we can help them address those challenges and </w:t>
      </w:r>
      <w:r w:rsidR="00817AA7">
        <w:t>help keep more families together</w:t>
      </w:r>
      <w:r w:rsidR="000B4B63">
        <w:t>.”</w:t>
      </w:r>
    </w:p>
    <w:p w:rsidR="00446989" w:rsidRDefault="009A6E9D" w:rsidP="000B4B63">
      <w:pPr>
        <w:spacing w:line="360" w:lineRule="auto"/>
      </w:pPr>
      <w:r>
        <w:tab/>
      </w:r>
      <w:r w:rsidR="00446989">
        <w:t xml:space="preserve">The </w:t>
      </w:r>
      <w:r w:rsidR="00D240A0">
        <w:t>two fields</w:t>
      </w:r>
      <w:r w:rsidR="00446989">
        <w:t xml:space="preserve"> </w:t>
      </w:r>
      <w:r w:rsidR="00686DAB">
        <w:t xml:space="preserve">will be </w:t>
      </w:r>
      <w:r w:rsidR="00D240A0">
        <w:t xml:space="preserve">included in </w:t>
      </w:r>
      <w:r w:rsidR="00686DAB">
        <w:t>the</w:t>
      </w:r>
      <w:r w:rsidR="001D467B">
        <w:t xml:space="preserve"> hiring of an</w:t>
      </w:r>
      <w:r w:rsidR="00686DAB">
        <w:t xml:space="preserve"> </w:t>
      </w:r>
      <w:r w:rsidR="00446989">
        <w:t xml:space="preserve">additional 1,900 mental health staff </w:t>
      </w:r>
      <w:r w:rsidR="000B4B63">
        <w:t>nationwide</w:t>
      </w:r>
      <w:r w:rsidR="00686DAB">
        <w:t xml:space="preserve"> that VA announced last week.</w:t>
      </w:r>
      <w:r w:rsidR="00901A5E">
        <w:t xml:space="preserve">  </w:t>
      </w:r>
      <w:r w:rsidR="002503F4">
        <w:t>R</w:t>
      </w:r>
      <w:r w:rsidR="00446989">
        <w:t>ecruit</w:t>
      </w:r>
      <w:r w:rsidR="002503F4">
        <w:t>ment</w:t>
      </w:r>
      <w:r w:rsidR="00446989">
        <w:t xml:space="preserve"> and hir</w:t>
      </w:r>
      <w:r w:rsidR="002503F4">
        <w:t>ing will be done</w:t>
      </w:r>
      <w:r w:rsidR="00446989">
        <w:t xml:space="preserve"> at the local level.  The</w:t>
      </w:r>
      <w:r w:rsidR="002503F4">
        <w:t xml:space="preserve"> new professionals</w:t>
      </w:r>
      <w:r w:rsidR="00446989">
        <w:t xml:space="preserve"> will provide mental health diagnostic and psychosocial treatment services for Veterans and their families in coordination with existing mental health professionals at VA’s medical centers, community-based outpatient clinics, and Vet Centers. </w:t>
      </w:r>
    </w:p>
    <w:p w:rsidR="00971137" w:rsidRDefault="009A6E9D" w:rsidP="000B4B63">
      <w:pPr>
        <w:spacing w:line="360" w:lineRule="auto"/>
        <w:ind w:firstLine="720"/>
      </w:pPr>
      <w:r>
        <w:t xml:space="preserve">VA has developed qualification standards for employment as LPMHCs and MFTs and has announced the appointments of mental health and health science professionals to serve on </w:t>
      </w:r>
      <w:r w:rsidR="00460F3E">
        <w:t>professional standards boards</w:t>
      </w:r>
      <w:r>
        <w:t xml:space="preserve">.  </w:t>
      </w:r>
      <w:r w:rsidR="00460F3E">
        <w:t xml:space="preserve">The boards </w:t>
      </w:r>
      <w:r>
        <w:t>will review applicants for LPMHC and MFT positions in the Veterans Health Administration (VHA) to determine eligibility for employment and the government grade level appropriate for the individual in the selected position.</w:t>
      </w:r>
      <w:r w:rsidR="00014C1C">
        <w:t xml:space="preserve">  The boards will also review promotions in these pos</w:t>
      </w:r>
      <w:r w:rsidR="009C3433">
        <w:t>i</w:t>
      </w:r>
      <w:r w:rsidR="00014C1C">
        <w:t>tions.</w:t>
      </w:r>
    </w:p>
    <w:p w:rsidR="009A6E9D" w:rsidRDefault="00971137" w:rsidP="000B4B63">
      <w:pPr>
        <w:spacing w:line="360" w:lineRule="auto"/>
        <w:ind w:firstLine="720"/>
      </w:pPr>
      <w:r>
        <w:t xml:space="preserve">For more information about mental health care that VA provides, visit:  </w:t>
      </w:r>
      <w:hyperlink r:id="rId6" w:history="1">
        <w:r w:rsidRPr="008334D8">
          <w:rPr>
            <w:rStyle w:val="Hyperlink"/>
          </w:rPr>
          <w:t>http://www.mentalhealth.va.gov/</w:t>
        </w:r>
      </w:hyperlink>
    </w:p>
    <w:p w:rsidR="00336E6C" w:rsidRDefault="00250544" w:rsidP="000B4B63">
      <w:pPr>
        <w:spacing w:line="360" w:lineRule="auto"/>
        <w:jc w:val="center"/>
      </w:pPr>
      <w:r>
        <w:t>#  #  #</w:t>
      </w:r>
    </w:p>
    <w:sectPr w:rsidR="00336E6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C0"/>
    <w:multiLevelType w:val="hybridMultilevel"/>
    <w:tmpl w:val="92B46B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Formatting/>
  <w:defaultTabStop w:val="720"/>
  <w:noPunctuationKerning/>
  <w:characterSpacingControl w:val="doNotCompress"/>
  <w:compat/>
  <w:rsids>
    <w:rsidRoot w:val="00E10CE9"/>
    <w:rsid w:val="000000F7"/>
    <w:rsid w:val="000148CE"/>
    <w:rsid w:val="00014C1C"/>
    <w:rsid w:val="00023DA8"/>
    <w:rsid w:val="00027DCD"/>
    <w:rsid w:val="0003714C"/>
    <w:rsid w:val="000655CA"/>
    <w:rsid w:val="00074D87"/>
    <w:rsid w:val="00076F46"/>
    <w:rsid w:val="00096202"/>
    <w:rsid w:val="000A1786"/>
    <w:rsid w:val="000A3B1D"/>
    <w:rsid w:val="000B4B63"/>
    <w:rsid w:val="000B6D03"/>
    <w:rsid w:val="000C709E"/>
    <w:rsid w:val="000F4852"/>
    <w:rsid w:val="000F7A92"/>
    <w:rsid w:val="001113EC"/>
    <w:rsid w:val="00112CED"/>
    <w:rsid w:val="0012771D"/>
    <w:rsid w:val="00146491"/>
    <w:rsid w:val="001528F3"/>
    <w:rsid w:val="001A6C1A"/>
    <w:rsid w:val="001C4DCB"/>
    <w:rsid w:val="001D45C0"/>
    <w:rsid w:val="001D467B"/>
    <w:rsid w:val="00207143"/>
    <w:rsid w:val="00214FDC"/>
    <w:rsid w:val="00224855"/>
    <w:rsid w:val="002503F4"/>
    <w:rsid w:val="00250544"/>
    <w:rsid w:val="002820C5"/>
    <w:rsid w:val="00291C52"/>
    <w:rsid w:val="00294CED"/>
    <w:rsid w:val="002C3EAB"/>
    <w:rsid w:val="002E1232"/>
    <w:rsid w:val="00305BE7"/>
    <w:rsid w:val="00322CAA"/>
    <w:rsid w:val="00336E6C"/>
    <w:rsid w:val="00350DE0"/>
    <w:rsid w:val="0036498B"/>
    <w:rsid w:val="00381373"/>
    <w:rsid w:val="003828B7"/>
    <w:rsid w:val="003A209E"/>
    <w:rsid w:val="003C4102"/>
    <w:rsid w:val="003E1CBE"/>
    <w:rsid w:val="00446989"/>
    <w:rsid w:val="00452515"/>
    <w:rsid w:val="00460F3E"/>
    <w:rsid w:val="00463972"/>
    <w:rsid w:val="00474C11"/>
    <w:rsid w:val="00481830"/>
    <w:rsid w:val="004968C3"/>
    <w:rsid w:val="004A12FF"/>
    <w:rsid w:val="004A6D84"/>
    <w:rsid w:val="004D3155"/>
    <w:rsid w:val="004D556B"/>
    <w:rsid w:val="004F708A"/>
    <w:rsid w:val="004F72F8"/>
    <w:rsid w:val="004F76E0"/>
    <w:rsid w:val="00507612"/>
    <w:rsid w:val="005201E0"/>
    <w:rsid w:val="00533B8F"/>
    <w:rsid w:val="00560F14"/>
    <w:rsid w:val="0057049B"/>
    <w:rsid w:val="00585458"/>
    <w:rsid w:val="00592F86"/>
    <w:rsid w:val="005A1921"/>
    <w:rsid w:val="005D6306"/>
    <w:rsid w:val="005D7507"/>
    <w:rsid w:val="006257C5"/>
    <w:rsid w:val="006270D7"/>
    <w:rsid w:val="00686DAB"/>
    <w:rsid w:val="00727E8A"/>
    <w:rsid w:val="0073242A"/>
    <w:rsid w:val="007448B9"/>
    <w:rsid w:val="00746A9F"/>
    <w:rsid w:val="00771A14"/>
    <w:rsid w:val="00771EEB"/>
    <w:rsid w:val="007833B4"/>
    <w:rsid w:val="007A782C"/>
    <w:rsid w:val="007D005A"/>
    <w:rsid w:val="007D3FE1"/>
    <w:rsid w:val="007E2178"/>
    <w:rsid w:val="007F3771"/>
    <w:rsid w:val="00817AA7"/>
    <w:rsid w:val="00817F35"/>
    <w:rsid w:val="0086028C"/>
    <w:rsid w:val="00881502"/>
    <w:rsid w:val="008B7528"/>
    <w:rsid w:val="008C3F59"/>
    <w:rsid w:val="00901A5E"/>
    <w:rsid w:val="009111B9"/>
    <w:rsid w:val="00944E52"/>
    <w:rsid w:val="00952D04"/>
    <w:rsid w:val="0096480C"/>
    <w:rsid w:val="00971137"/>
    <w:rsid w:val="009A6E9D"/>
    <w:rsid w:val="009C3433"/>
    <w:rsid w:val="009F3448"/>
    <w:rsid w:val="00A04D6A"/>
    <w:rsid w:val="00A11A4F"/>
    <w:rsid w:val="00A432A0"/>
    <w:rsid w:val="00A5632E"/>
    <w:rsid w:val="00A56F35"/>
    <w:rsid w:val="00A739F3"/>
    <w:rsid w:val="00A83496"/>
    <w:rsid w:val="00AC2400"/>
    <w:rsid w:val="00B10B02"/>
    <w:rsid w:val="00B36324"/>
    <w:rsid w:val="00B62986"/>
    <w:rsid w:val="00B6777F"/>
    <w:rsid w:val="00BB4CBD"/>
    <w:rsid w:val="00BC55E1"/>
    <w:rsid w:val="00BC5C51"/>
    <w:rsid w:val="00BD3982"/>
    <w:rsid w:val="00BE7634"/>
    <w:rsid w:val="00BF29AC"/>
    <w:rsid w:val="00C30B17"/>
    <w:rsid w:val="00C40465"/>
    <w:rsid w:val="00C52A51"/>
    <w:rsid w:val="00C77B07"/>
    <w:rsid w:val="00C80D21"/>
    <w:rsid w:val="00C92D46"/>
    <w:rsid w:val="00C93DD2"/>
    <w:rsid w:val="00CA095F"/>
    <w:rsid w:val="00CA58F4"/>
    <w:rsid w:val="00CA7032"/>
    <w:rsid w:val="00CC1AE9"/>
    <w:rsid w:val="00D14D28"/>
    <w:rsid w:val="00D240A0"/>
    <w:rsid w:val="00D4725A"/>
    <w:rsid w:val="00D73A49"/>
    <w:rsid w:val="00D91B1A"/>
    <w:rsid w:val="00DC0277"/>
    <w:rsid w:val="00E10CE9"/>
    <w:rsid w:val="00E73021"/>
    <w:rsid w:val="00E76DDF"/>
    <w:rsid w:val="00E859D5"/>
    <w:rsid w:val="00EC7897"/>
    <w:rsid w:val="00ED672C"/>
    <w:rsid w:val="00EF53A4"/>
    <w:rsid w:val="00F40501"/>
    <w:rsid w:val="00F51870"/>
    <w:rsid w:val="00F60B2F"/>
    <w:rsid w:val="00F82A9A"/>
    <w:rsid w:val="00F951E8"/>
    <w:rsid w:val="00FA0709"/>
    <w:rsid w:val="00FA3F30"/>
    <w:rsid w:val="00FA6356"/>
    <w:rsid w:val="00FB320D"/>
    <w:rsid w:val="00FD3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ListParagraph">
    <w:name w:val="List Paragraph"/>
    <w:basedOn w:val="Normal"/>
    <w:uiPriority w:val="34"/>
    <w:qFormat/>
    <w:rsid w:val="003A209E"/>
    <w:pPr>
      <w:ind w:left="720"/>
    </w:pPr>
    <w:rPr>
      <w:rFonts w:ascii="Calibri" w:eastAsia="Calibri" w:hAnsi="Calibri"/>
      <w:sz w:val="22"/>
      <w:szCs w:val="22"/>
    </w:rPr>
  </w:style>
  <w:style w:type="character" w:styleId="CommentReference">
    <w:name w:val="annotation reference"/>
    <w:basedOn w:val="DefaultParagraphFont"/>
    <w:rsid w:val="00CA095F"/>
    <w:rPr>
      <w:sz w:val="16"/>
      <w:szCs w:val="16"/>
    </w:rPr>
  </w:style>
  <w:style w:type="paragraph" w:styleId="CommentText">
    <w:name w:val="annotation text"/>
    <w:basedOn w:val="Normal"/>
    <w:link w:val="CommentTextChar"/>
    <w:rsid w:val="00CA095F"/>
    <w:rPr>
      <w:sz w:val="20"/>
      <w:szCs w:val="20"/>
    </w:rPr>
  </w:style>
  <w:style w:type="character" w:customStyle="1" w:styleId="CommentTextChar">
    <w:name w:val="Comment Text Char"/>
    <w:basedOn w:val="DefaultParagraphFont"/>
    <w:link w:val="CommentText"/>
    <w:rsid w:val="00CA095F"/>
  </w:style>
  <w:style w:type="paragraph" w:styleId="CommentSubject">
    <w:name w:val="annotation subject"/>
    <w:basedOn w:val="CommentText"/>
    <w:next w:val="CommentText"/>
    <w:link w:val="CommentSubjectChar"/>
    <w:rsid w:val="00CA095F"/>
    <w:rPr>
      <w:b/>
      <w:bCs/>
    </w:rPr>
  </w:style>
  <w:style w:type="character" w:customStyle="1" w:styleId="CommentSubjectChar">
    <w:name w:val="Comment Subject Char"/>
    <w:basedOn w:val="CommentTextChar"/>
    <w:link w:val="CommentSubject"/>
    <w:rsid w:val="00CA095F"/>
    <w:rPr>
      <w:b/>
      <w:bCs/>
    </w:rPr>
  </w:style>
</w:styles>
</file>

<file path=word/webSettings.xml><?xml version="1.0" encoding="utf-8"?>
<w:webSettings xmlns:r="http://schemas.openxmlformats.org/officeDocument/2006/relationships" xmlns:w="http://schemas.openxmlformats.org/wordprocessingml/2006/main">
  <w:divs>
    <w:div w:id="1819029466">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alhealth.va.gov/"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fedelk\Desktop\SHORTCUTS\News%20Release%20Template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Template.dotx</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EIE Desktop Technologies</dc:creator>
  <cp:keywords/>
  <dc:description/>
  <cp:lastModifiedBy>vacoballem</cp:lastModifiedBy>
  <cp:revision>3</cp:revision>
  <cp:lastPrinted>2012-04-23T15:29:00Z</cp:lastPrinted>
  <dcterms:created xsi:type="dcterms:W3CDTF">2012-04-24T14:30:00Z</dcterms:created>
  <dcterms:modified xsi:type="dcterms:W3CDTF">2012-04-24T14:33:00Z</dcterms:modified>
</cp:coreProperties>
</file>