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GoBack"/>
            <w:bookmarkEnd w:id="0"/>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1"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2"/>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9444A0">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3"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 xml:space="preserve">Mass Mod </w:t>
            </w:r>
            <w:r w:rsidR="00930911" w:rsidRPr="001D28D9">
              <w:rPr>
                <w:rFonts w:ascii="Calibri" w:hAnsi="Calibri" w:cs="Calibri"/>
                <w:b/>
                <w:noProof/>
                <w:sz w:val="22"/>
                <w:szCs w:val="22"/>
              </w:rPr>
              <w:t>000</w:t>
            </w:r>
            <w:r w:rsidR="009444A0">
              <w:rPr>
                <w:rFonts w:ascii="Calibri" w:hAnsi="Calibri" w:cs="Calibri"/>
                <w:b/>
                <w:noProof/>
                <w:sz w:val="22"/>
                <w:szCs w:val="22"/>
              </w:rPr>
              <w:t>4</w:t>
            </w:r>
            <w:r w:rsidRPr="001D28D9">
              <w:rPr>
                <w:rFonts w:ascii="Calibri" w:hAnsi="Calibri" w:cs="Calibri"/>
                <w:b/>
                <w:sz w:val="22"/>
                <w:szCs w:val="22"/>
              </w:rPr>
              <w:fldChar w:fldCharType="end"/>
            </w:r>
            <w:bookmarkEnd w:id="3"/>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4"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5"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929F2">
        <w:trPr>
          <w:cantSplit/>
          <w:trHeight w:hRule="exact" w:val="240"/>
        </w:trPr>
        <w:tc>
          <w:tcPr>
            <w:tcW w:w="6219" w:type="dxa"/>
            <w:gridSpan w:val="7"/>
            <w:vMerge w:val="restart"/>
          </w:tcPr>
          <w:p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rsidR="003929F2" w:rsidRDefault="003929F2">
            <w:pPr>
              <w:rPr>
                <w:rFonts w:ascii="Arial" w:hAnsi="Arial"/>
                <w:sz w:val="20"/>
              </w:rPr>
            </w:pPr>
            <w:r>
              <w:rPr>
                <w:rFonts w:ascii="Arial" w:hAnsi="Arial"/>
                <w:sz w:val="20"/>
              </w:rPr>
              <w:tab/>
            </w:r>
          </w:p>
          <w:p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r>
              <w:rPr>
                <w:rFonts w:ascii="Arial" w:hAnsi="Arial"/>
                <w:sz w:val="20"/>
              </w:rPr>
              <w:tab/>
            </w:r>
          </w:p>
          <w:p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0"/>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NO.</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2"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3"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3"/>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NO.</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 xml:space="preserve">10B. DATED </w:t>
            </w:r>
            <w:r>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E411D7">
        <w:trPr>
          <w:cantSplit/>
          <w:trHeight w:val="1344"/>
        </w:trPr>
        <w:tc>
          <w:tcPr>
            <w:tcW w:w="10728" w:type="dxa"/>
            <w:gridSpan w:val="15"/>
            <w:tcBorders>
              <w:top w:val="single" w:sz="6" w:space="0" w:color="auto"/>
              <w:bottom w:val="single" w:sz="6" w:space="0" w:color="auto"/>
            </w:tcBorders>
          </w:tcPr>
          <w:p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6" w:name="Check1"/>
            <w:r>
              <w:rPr>
                <w:rFonts w:ascii="Arial" w:hAnsi="Arial"/>
              </w:rPr>
              <w:instrText xml:space="preserve"> FORMCHECKBOX </w:instrText>
            </w:r>
            <w:r w:rsidR="00DF21CB">
              <w:rPr>
                <w:rFonts w:ascii="Arial" w:hAnsi="Arial"/>
              </w:rPr>
            </w:r>
            <w:r w:rsidR="00DF21CB">
              <w:rPr>
                <w:rFonts w:ascii="Arial" w:hAnsi="Arial"/>
              </w:rPr>
              <w:fldChar w:fldCharType="separate"/>
            </w:r>
            <w:r>
              <w:rPr>
                <w:rFonts w:ascii="Arial" w:hAnsi="Arial"/>
              </w:rPr>
              <w:fldChar w:fldCharType="end"/>
            </w:r>
            <w:bookmarkEnd w:id="16"/>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7" w:name="Check2"/>
            <w:r>
              <w:rPr>
                <w:rFonts w:ascii="Arial" w:hAnsi="Arial"/>
              </w:rPr>
              <w:instrText xml:space="preserve"> FORMCHECKBOX </w:instrText>
            </w:r>
            <w:r w:rsidR="00DF21CB">
              <w:rPr>
                <w:rFonts w:ascii="Arial" w:hAnsi="Arial"/>
              </w:rPr>
            </w:r>
            <w:r w:rsidR="00DF21CB">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8" w:name="Check3"/>
            <w:r>
              <w:rPr>
                <w:rFonts w:ascii="Arial" w:hAnsi="Arial"/>
              </w:rPr>
              <w:instrText xml:space="preserve"> FORMCHECKBOX </w:instrText>
            </w:r>
            <w:r w:rsidR="00DF21CB">
              <w:rPr>
                <w:rFonts w:ascii="Arial" w:hAnsi="Arial"/>
              </w:rPr>
            </w:r>
            <w:r w:rsidR="00DF21CB">
              <w:rPr>
                <w:rFonts w:ascii="Arial" w:hAnsi="Arial"/>
              </w:rPr>
              <w:fldChar w:fldCharType="separate"/>
            </w:r>
            <w:r>
              <w:rPr>
                <w:rFonts w:ascii="Arial" w:hAnsi="Arial"/>
              </w:rPr>
              <w:fldChar w:fldCharType="end"/>
            </w:r>
            <w:bookmarkEnd w:id="18"/>
            <w:r>
              <w:rPr>
                <w:rFonts w:ascii="Arial" w:hAnsi="Arial"/>
              </w:rPr>
              <w:t xml:space="preserve"> </w:t>
            </w:r>
            <w:r>
              <w:rPr>
                <w:rFonts w:ascii="Arial" w:hAnsi="Arial"/>
                <w:sz w:val="14"/>
              </w:rPr>
              <w:t>is not extended</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9"/>
            <w:r>
              <w:rPr>
                <w:rFonts w:ascii="Arial" w:hAnsi="Arial"/>
                <w:sz w:val="14"/>
              </w:rPr>
              <w:t xml:space="preserve"> copies of the amendment; (b) By acknowledging receipt of this amendment on each copy of the offer submitted;</w:t>
            </w:r>
          </w:p>
          <w:p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2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3929F2">
        <w:trPr>
          <w:cantSplit/>
          <w:trHeight w:val="240"/>
        </w:trPr>
        <w:tc>
          <w:tcPr>
            <w:tcW w:w="10728" w:type="dxa"/>
            <w:gridSpan w:val="15"/>
            <w:tcBorders>
              <w:top w:val="single" w:sz="6" w:space="0" w:color="auto"/>
              <w:bottom w:val="single" w:sz="6" w:space="0" w:color="auto"/>
            </w:tcBorders>
          </w:tcPr>
          <w:p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1"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1"/>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2"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trPr>
          <w:cantSplit/>
          <w:trHeight w:val="675"/>
        </w:trPr>
        <w:tc>
          <w:tcPr>
            <w:tcW w:w="648" w:type="dxa"/>
            <w:tcBorders>
              <w:top w:val="single" w:sz="6" w:space="0" w:color="auto"/>
              <w:right w:val="single" w:sz="6" w:space="0" w:color="auto"/>
            </w:tcBorders>
          </w:tcPr>
          <w:p w:rsidR="003929F2" w:rsidRDefault="003929F2">
            <w:pPr>
              <w:rPr>
                <w:rFonts w:ascii="Arial" w:hAnsi="Arial"/>
                <w:sz w:val="14"/>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3"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615"/>
        </w:trPr>
        <w:tc>
          <w:tcPr>
            <w:tcW w:w="648" w:type="dxa"/>
            <w:tcBorders>
              <w:top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4"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Default="003929F2">
            <w:pPr>
              <w:rPr>
                <w:rFonts w:ascii="Arial" w:hAnsi="Arial"/>
                <w:sz w:val="8"/>
              </w:rPr>
            </w:pP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5"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Pr="001D28D9">
              <w:rPr>
                <w:rFonts w:ascii="Calibri" w:hAnsi="Calibri" w:cs="Calibri"/>
                <w:sz w:val="22"/>
                <w:szCs w:val="22"/>
              </w:rPr>
              <w:fldChar w:fldCharType="end"/>
            </w:r>
            <w:bookmarkEnd w:id="25"/>
          </w:p>
        </w:tc>
      </w:tr>
      <w:tr w:rsidR="003929F2">
        <w:trPr>
          <w:cantSplit/>
          <w:trHeight w:val="61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6"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6"/>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7"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3929F2">
        <w:trPr>
          <w:cantSplit/>
          <w:trHeight w:val="240"/>
        </w:trPr>
        <w:tc>
          <w:tcPr>
            <w:tcW w:w="10727" w:type="dxa"/>
            <w:gridSpan w:val="15"/>
          </w:tcPr>
          <w:p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8" w:name="Check4"/>
            <w:r>
              <w:rPr>
                <w:rFonts w:ascii="Arial" w:hAnsi="Arial"/>
                <w:sz w:val="20"/>
              </w:rPr>
              <w:instrText xml:space="preserve"> FORMCHECKBOX </w:instrText>
            </w:r>
            <w:r w:rsidR="00DF21CB">
              <w:rPr>
                <w:rFonts w:ascii="Arial" w:hAnsi="Arial"/>
                <w:sz w:val="20"/>
              </w:rPr>
            </w:r>
            <w:r w:rsidR="00DF21CB">
              <w:rPr>
                <w:rFonts w:ascii="Arial" w:hAnsi="Arial"/>
                <w:sz w:val="20"/>
              </w:rPr>
              <w:fldChar w:fldCharType="separate"/>
            </w:r>
            <w:r>
              <w:rPr>
                <w:rFonts w:ascii="Arial" w:hAnsi="Arial"/>
                <w:sz w:val="20"/>
              </w:rPr>
              <w:fldChar w:fldCharType="end"/>
            </w:r>
            <w:bookmarkEnd w:id="28"/>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9" w:name="Check5"/>
            <w:r>
              <w:rPr>
                <w:rFonts w:ascii="Arial" w:hAnsi="Arial"/>
                <w:sz w:val="20"/>
              </w:rPr>
              <w:instrText xml:space="preserve"> FORMCHECKBOX </w:instrText>
            </w:r>
            <w:r w:rsidR="00DF21CB">
              <w:rPr>
                <w:rFonts w:ascii="Arial" w:hAnsi="Arial"/>
                <w:sz w:val="20"/>
              </w:rPr>
            </w:r>
            <w:r w:rsidR="00DF21CB">
              <w:rPr>
                <w:rFonts w:ascii="Arial" w:hAnsi="Arial"/>
                <w:sz w:val="20"/>
              </w:rPr>
              <w:fldChar w:fldCharType="separate"/>
            </w:r>
            <w:r>
              <w:rPr>
                <w:rFonts w:ascii="Arial" w:hAnsi="Arial"/>
                <w:sz w:val="20"/>
              </w:rPr>
              <w:fldChar w:fldCharType="end"/>
            </w:r>
            <w:bookmarkEnd w:id="29"/>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30"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proofErr w:type="gramStart"/>
            <w:r w:rsidR="00930911">
              <w:rPr>
                <w:rFonts w:ascii="Arial" w:hAnsi="Arial"/>
                <w:noProof/>
                <w:sz w:val="18"/>
                <w:u w:val="single"/>
              </w:rPr>
              <w:t xml:space="preserve">1    </w:t>
            </w:r>
            <w:r>
              <w:rPr>
                <w:rFonts w:ascii="Arial" w:hAnsi="Arial"/>
                <w:sz w:val="18"/>
                <w:u w:val="single"/>
              </w:rPr>
              <w:fldChar w:fldCharType="end"/>
            </w:r>
            <w:bookmarkEnd w:id="30"/>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271728" w:rsidRDefault="00271728">
            <w:pPr>
              <w:rPr>
                <w:rFonts w:ascii="Arial" w:hAnsi="Arial"/>
                <w:sz w:val="14"/>
              </w:rPr>
            </w:pPr>
          </w:p>
          <w:p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30431E" w:rsidRPr="001D28D9" w:rsidRDefault="0030431E">
            <w:pPr>
              <w:rPr>
                <w:rFonts w:ascii="Calibri" w:hAnsi="Calibri" w:cs="Calibri"/>
                <w:b/>
                <w:sz w:val="8"/>
                <w:szCs w:val="22"/>
                <w:u w:val="single"/>
              </w:rPr>
            </w:pPr>
          </w:p>
          <w:p w:rsidR="00DF721F" w:rsidRPr="001D28D9" w:rsidRDefault="00DF721F">
            <w:pPr>
              <w:rPr>
                <w:rFonts w:ascii="Calibri" w:hAnsi="Calibri" w:cs="Calibri"/>
                <w:b/>
                <w:sz w:val="21"/>
                <w:szCs w:val="22"/>
                <w:u w:val="single"/>
              </w:rPr>
            </w:pPr>
            <w:r w:rsidRPr="001D28D9">
              <w:rPr>
                <w:rFonts w:ascii="Calibri" w:hAnsi="Calibri" w:cs="Calibri"/>
                <w:b/>
                <w:sz w:val="21"/>
                <w:szCs w:val="22"/>
                <w:u w:val="single"/>
              </w:rPr>
              <w:t xml:space="preserve">SOLICITATION </w:t>
            </w:r>
            <w:r w:rsidR="00F56DF5">
              <w:rPr>
                <w:rFonts w:ascii="Calibri" w:hAnsi="Calibri" w:cs="Calibri"/>
                <w:b/>
                <w:sz w:val="21"/>
                <w:szCs w:val="22"/>
                <w:u w:val="single"/>
              </w:rPr>
              <w:t>REFRESHMENT</w:t>
            </w:r>
          </w:p>
          <w:p w:rsidR="00BD2CB5" w:rsidRPr="001D28D9" w:rsidRDefault="00BD2CB5">
            <w:pPr>
              <w:rPr>
                <w:rFonts w:ascii="Calibri" w:hAnsi="Calibri" w:cs="Calibri"/>
                <w:sz w:val="21"/>
                <w:szCs w:val="22"/>
              </w:rPr>
            </w:pPr>
            <w:r w:rsidRPr="001D28D9">
              <w:rPr>
                <w:rFonts w:ascii="Calibri" w:hAnsi="Calibri" w:cs="Calibri"/>
                <w:sz w:val="21"/>
                <w:szCs w:val="22"/>
              </w:rPr>
              <w:t xml:space="preserve">This modification is issued to incorporate the attached </w:t>
            </w:r>
            <w:r w:rsidR="0030431E" w:rsidRPr="001D28D9">
              <w:rPr>
                <w:rFonts w:ascii="Calibri" w:hAnsi="Calibri" w:cs="Calibri"/>
                <w:sz w:val="21"/>
                <w:szCs w:val="22"/>
              </w:rPr>
              <w:t xml:space="preserve">regulations and special language </w:t>
            </w:r>
            <w:r w:rsidR="00271728" w:rsidRPr="001D28D9">
              <w:rPr>
                <w:rFonts w:ascii="Calibri" w:hAnsi="Calibri" w:cs="Calibri"/>
                <w:sz w:val="21"/>
                <w:szCs w:val="22"/>
              </w:rPr>
              <w:t xml:space="preserve">changes into the above-referenced contract.  </w:t>
            </w:r>
            <w:r w:rsidR="0030431E" w:rsidRPr="001D28D9">
              <w:rPr>
                <w:rFonts w:ascii="Calibri" w:hAnsi="Calibri" w:cs="Calibri"/>
                <w:sz w:val="21"/>
                <w:szCs w:val="22"/>
              </w:rPr>
              <w:t>T</w:t>
            </w:r>
            <w:r w:rsidR="00DF721F" w:rsidRPr="001D28D9">
              <w:rPr>
                <w:rFonts w:ascii="Calibri" w:hAnsi="Calibri" w:cs="Calibri"/>
                <w:sz w:val="21"/>
                <w:szCs w:val="22"/>
              </w:rPr>
              <w:t xml:space="preserve">hese changes are the result of </w:t>
            </w:r>
            <w:r w:rsidR="00271728" w:rsidRPr="001D28D9">
              <w:rPr>
                <w:rFonts w:ascii="Calibri" w:hAnsi="Calibri" w:cs="Calibri"/>
                <w:sz w:val="21"/>
                <w:szCs w:val="22"/>
              </w:rPr>
              <w:t xml:space="preserve">the </w:t>
            </w:r>
            <w:r w:rsidR="00393F21">
              <w:rPr>
                <w:rFonts w:ascii="Calibri" w:hAnsi="Calibri" w:cs="Calibri"/>
                <w:sz w:val="21"/>
                <w:szCs w:val="22"/>
              </w:rPr>
              <w:t>December</w:t>
            </w:r>
            <w:r w:rsidR="009444A0">
              <w:rPr>
                <w:rFonts w:ascii="Calibri" w:hAnsi="Calibri" w:cs="Calibri"/>
                <w:sz w:val="21"/>
                <w:szCs w:val="22"/>
              </w:rPr>
              <w:t xml:space="preserve"> 2013</w:t>
            </w:r>
            <w:r w:rsidR="00271728" w:rsidRPr="001D28D9">
              <w:rPr>
                <w:rFonts w:ascii="Calibri" w:hAnsi="Calibri" w:cs="Calibri"/>
                <w:sz w:val="21"/>
                <w:szCs w:val="22"/>
              </w:rPr>
              <w:t xml:space="preserve"> refreshment</w:t>
            </w:r>
            <w:r w:rsidR="00D45380" w:rsidRPr="001D28D9">
              <w:rPr>
                <w:rFonts w:ascii="Calibri" w:hAnsi="Calibri" w:cs="Calibri"/>
                <w:sz w:val="21"/>
                <w:szCs w:val="22"/>
              </w:rPr>
              <w:t xml:space="preserve"> </w:t>
            </w:r>
            <w:r w:rsidR="00271728" w:rsidRPr="001D28D9">
              <w:rPr>
                <w:rFonts w:ascii="Calibri" w:hAnsi="Calibri" w:cs="Calibri"/>
                <w:sz w:val="21"/>
                <w:szCs w:val="22"/>
              </w:rPr>
              <w:t>of 65</w:t>
            </w:r>
            <w:r w:rsidR="0051751F">
              <w:rPr>
                <w:rFonts w:ascii="Calibri" w:hAnsi="Calibri" w:cs="Calibri"/>
                <w:sz w:val="21"/>
                <w:szCs w:val="22"/>
              </w:rPr>
              <w:t>VA</w:t>
            </w:r>
            <w:r w:rsidR="00271728" w:rsidRPr="001D28D9">
              <w:rPr>
                <w:rFonts w:ascii="Calibri" w:hAnsi="Calibri" w:cs="Calibri"/>
                <w:sz w:val="21"/>
                <w:szCs w:val="22"/>
              </w:rPr>
              <w:t xml:space="preserve"> solicitation</w:t>
            </w:r>
            <w:r w:rsidR="00DF721F" w:rsidRPr="001D28D9">
              <w:rPr>
                <w:rFonts w:ascii="Calibri" w:hAnsi="Calibri" w:cs="Calibri"/>
                <w:sz w:val="21"/>
                <w:szCs w:val="22"/>
              </w:rPr>
              <w:t xml:space="preserve"> </w:t>
            </w:r>
            <w:r w:rsidR="00271728" w:rsidRPr="001D28D9">
              <w:rPr>
                <w:rFonts w:ascii="Calibri" w:hAnsi="Calibri" w:cs="Calibri"/>
                <w:sz w:val="21"/>
                <w:szCs w:val="22"/>
              </w:rPr>
              <w:t xml:space="preserve">number </w:t>
            </w:r>
            <w:r w:rsidR="0098636B" w:rsidRPr="001D28D9">
              <w:rPr>
                <w:rFonts w:ascii="Calibri" w:hAnsi="Calibri" w:cs="Calibri"/>
                <w:sz w:val="21"/>
                <w:szCs w:val="22"/>
              </w:rPr>
              <w:t>RFP-797-</w:t>
            </w:r>
            <w:r w:rsidR="00393F21">
              <w:rPr>
                <w:rFonts w:ascii="Calibri" w:hAnsi="Calibri" w:cs="Calibri"/>
                <w:sz w:val="21"/>
                <w:szCs w:val="22"/>
              </w:rPr>
              <w:t>65</w:t>
            </w:r>
            <w:r w:rsidR="0051751F">
              <w:rPr>
                <w:rFonts w:ascii="Calibri" w:hAnsi="Calibri" w:cs="Calibri"/>
                <w:sz w:val="21"/>
                <w:szCs w:val="22"/>
              </w:rPr>
              <w:t>5A</w:t>
            </w:r>
            <w:r w:rsidR="00393F21">
              <w:rPr>
                <w:rFonts w:ascii="Calibri" w:hAnsi="Calibri" w:cs="Calibri"/>
                <w:sz w:val="21"/>
                <w:szCs w:val="22"/>
              </w:rPr>
              <w:t>-0</w:t>
            </w:r>
            <w:r w:rsidR="0051751F">
              <w:rPr>
                <w:rFonts w:ascii="Calibri" w:hAnsi="Calibri" w:cs="Calibri"/>
                <w:sz w:val="21"/>
                <w:szCs w:val="22"/>
              </w:rPr>
              <w:t>3</w:t>
            </w:r>
            <w:r w:rsidR="00393F21">
              <w:rPr>
                <w:rFonts w:ascii="Calibri" w:hAnsi="Calibri" w:cs="Calibri"/>
                <w:sz w:val="21"/>
                <w:szCs w:val="22"/>
              </w:rPr>
              <w:t>-0001-R4</w:t>
            </w:r>
            <w:r w:rsidR="006C4260" w:rsidRPr="001D28D9">
              <w:rPr>
                <w:rFonts w:ascii="Calibri" w:hAnsi="Calibri" w:cs="Calibri"/>
                <w:sz w:val="21"/>
                <w:szCs w:val="22"/>
              </w:rPr>
              <w:t xml:space="preserve"> </w:t>
            </w:r>
            <w:r w:rsidR="00D45380" w:rsidRPr="001D28D9">
              <w:rPr>
                <w:rFonts w:ascii="Calibri" w:hAnsi="Calibri" w:cs="Calibri"/>
                <w:sz w:val="21"/>
                <w:szCs w:val="22"/>
              </w:rPr>
              <w:t>(</w:t>
            </w:r>
            <w:r w:rsidR="00DF721F" w:rsidRPr="001D28D9">
              <w:rPr>
                <w:rFonts w:ascii="Calibri" w:hAnsi="Calibri" w:cs="Calibri"/>
                <w:sz w:val="21"/>
                <w:szCs w:val="22"/>
              </w:rPr>
              <w:t xml:space="preserve">now issued as </w:t>
            </w:r>
            <w:r w:rsidR="00393F21" w:rsidRPr="001D28D9">
              <w:rPr>
                <w:rFonts w:ascii="Calibri" w:hAnsi="Calibri" w:cs="Calibri"/>
                <w:sz w:val="21"/>
                <w:szCs w:val="22"/>
              </w:rPr>
              <w:t>RFP-797-</w:t>
            </w:r>
            <w:r w:rsidR="00393F21">
              <w:rPr>
                <w:rFonts w:ascii="Calibri" w:hAnsi="Calibri" w:cs="Calibri"/>
                <w:sz w:val="21"/>
                <w:szCs w:val="22"/>
              </w:rPr>
              <w:t>65</w:t>
            </w:r>
            <w:r w:rsidR="0051751F">
              <w:rPr>
                <w:rFonts w:ascii="Calibri" w:hAnsi="Calibri" w:cs="Calibri"/>
                <w:sz w:val="21"/>
                <w:szCs w:val="22"/>
              </w:rPr>
              <w:t>5A</w:t>
            </w:r>
            <w:r w:rsidR="00393F21">
              <w:rPr>
                <w:rFonts w:ascii="Calibri" w:hAnsi="Calibri" w:cs="Calibri"/>
                <w:sz w:val="21"/>
                <w:szCs w:val="22"/>
              </w:rPr>
              <w:t>-0</w:t>
            </w:r>
            <w:r w:rsidR="0051751F">
              <w:rPr>
                <w:rFonts w:ascii="Calibri" w:hAnsi="Calibri" w:cs="Calibri"/>
                <w:sz w:val="21"/>
                <w:szCs w:val="22"/>
              </w:rPr>
              <w:t>3</w:t>
            </w:r>
            <w:r w:rsidR="00393F21">
              <w:rPr>
                <w:rFonts w:ascii="Calibri" w:hAnsi="Calibri" w:cs="Calibri"/>
                <w:sz w:val="21"/>
                <w:szCs w:val="22"/>
              </w:rPr>
              <w:t>-0001-R5</w:t>
            </w:r>
            <w:r w:rsidR="00D45380" w:rsidRPr="001D28D9">
              <w:rPr>
                <w:rFonts w:ascii="Calibri" w:hAnsi="Calibri" w:cs="Calibri"/>
                <w:sz w:val="21"/>
                <w:szCs w:val="22"/>
              </w:rPr>
              <w:t>)</w:t>
            </w:r>
            <w:r w:rsidR="00DF721F" w:rsidRPr="001D28D9">
              <w:rPr>
                <w:rFonts w:ascii="Calibri" w:hAnsi="Calibri" w:cs="Calibri"/>
                <w:sz w:val="21"/>
                <w:szCs w:val="22"/>
              </w:rPr>
              <w:t xml:space="preserve">.  </w:t>
            </w:r>
            <w:r w:rsidR="00D45380" w:rsidRPr="001D28D9">
              <w:rPr>
                <w:rFonts w:ascii="Calibri" w:hAnsi="Calibri" w:cs="Calibri"/>
                <w:sz w:val="21"/>
                <w:szCs w:val="22"/>
              </w:rPr>
              <w:t>For the full text of added and updated</w:t>
            </w:r>
            <w:r w:rsidR="0030431E" w:rsidRPr="001D28D9">
              <w:rPr>
                <w:rFonts w:ascii="Calibri" w:hAnsi="Calibri" w:cs="Calibri"/>
                <w:sz w:val="21"/>
                <w:szCs w:val="22"/>
              </w:rPr>
              <w:t xml:space="preserve"> regulations and special language, </w:t>
            </w:r>
            <w:r w:rsidRPr="001D28D9">
              <w:rPr>
                <w:rFonts w:ascii="Calibri" w:hAnsi="Calibri" w:cs="Calibri"/>
                <w:sz w:val="21"/>
                <w:szCs w:val="22"/>
              </w:rPr>
              <w:t>please go to the 65</w:t>
            </w:r>
            <w:r w:rsidR="0051751F">
              <w:rPr>
                <w:rFonts w:ascii="Calibri" w:hAnsi="Calibri" w:cs="Calibri"/>
                <w:sz w:val="21"/>
                <w:szCs w:val="22"/>
              </w:rPr>
              <w:t>VA</w:t>
            </w:r>
            <w:r w:rsidRPr="001D28D9">
              <w:rPr>
                <w:rFonts w:ascii="Calibri" w:hAnsi="Calibri" w:cs="Calibri"/>
                <w:sz w:val="21"/>
                <w:szCs w:val="22"/>
              </w:rPr>
              <w:t xml:space="preserve"> solicitation link under “VA Schedule Programs” on </w:t>
            </w:r>
            <w:r w:rsidR="00E411D7" w:rsidRPr="001D28D9">
              <w:rPr>
                <w:rFonts w:ascii="Calibri" w:hAnsi="Calibri" w:cs="Calibri"/>
                <w:sz w:val="21"/>
                <w:szCs w:val="22"/>
              </w:rPr>
              <w:t xml:space="preserve">the VA’s </w:t>
            </w:r>
            <w:r w:rsidRPr="001D28D9">
              <w:rPr>
                <w:rFonts w:ascii="Calibri" w:hAnsi="Calibri" w:cs="Calibri"/>
                <w:sz w:val="21"/>
                <w:szCs w:val="22"/>
              </w:rPr>
              <w:t xml:space="preserve">FSS web page at </w:t>
            </w:r>
            <w:hyperlink r:id="rId11" w:history="1">
              <w:r w:rsidRPr="001D28D9">
                <w:rPr>
                  <w:rStyle w:val="Hyperlink"/>
                  <w:rFonts w:ascii="Calibri" w:hAnsi="Calibri" w:cs="Calibri"/>
                  <w:sz w:val="21"/>
                  <w:szCs w:val="22"/>
                </w:rPr>
                <w:t>www.fss.va.gov</w:t>
              </w:r>
            </w:hyperlink>
            <w:r w:rsidRPr="001D28D9">
              <w:rPr>
                <w:rFonts w:ascii="Calibri" w:hAnsi="Calibri" w:cs="Calibri"/>
                <w:sz w:val="21"/>
                <w:szCs w:val="22"/>
              </w:rPr>
              <w:t>.</w:t>
            </w:r>
            <w:r w:rsidR="0098636B" w:rsidRPr="001D28D9">
              <w:rPr>
                <w:rFonts w:ascii="Calibri" w:hAnsi="Calibri" w:cs="Calibri"/>
                <w:sz w:val="21"/>
                <w:szCs w:val="22"/>
              </w:rPr>
              <w:t xml:space="preserve">  You will be directed to the refreshed solicitation on FedB</w:t>
            </w:r>
            <w:r w:rsidR="00847AA7" w:rsidRPr="001D28D9">
              <w:rPr>
                <w:rFonts w:ascii="Calibri" w:hAnsi="Calibri" w:cs="Calibri"/>
                <w:sz w:val="21"/>
                <w:szCs w:val="22"/>
              </w:rPr>
              <w:t>i</w:t>
            </w:r>
            <w:r w:rsidR="0098636B" w:rsidRPr="001D28D9">
              <w:rPr>
                <w:rFonts w:ascii="Calibri" w:hAnsi="Calibri" w:cs="Calibri"/>
                <w:sz w:val="21"/>
                <w:szCs w:val="22"/>
              </w:rPr>
              <w:t>zOpps.</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1"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2"/>
          <w:type w:val="continuous"/>
          <w:pgSz w:w="12240" w:h="15840"/>
          <w:pgMar w:top="576" w:right="1008" w:bottom="432" w:left="1008" w:header="720" w:footer="720" w:gutter="0"/>
          <w:cols w:space="144"/>
          <w:titlePg/>
          <w:docGrid w:linePitch="326"/>
        </w:sectPr>
      </w:pPr>
    </w:p>
    <w:p w:rsidR="003557C5" w:rsidRPr="0098267D" w:rsidRDefault="003557C5" w:rsidP="003557C5">
      <w:pPr>
        <w:spacing w:after="40"/>
        <w:rPr>
          <w:rFonts w:asciiTheme="minorHAnsi" w:hAnsiTheme="minorHAnsi" w:cs="Calibri"/>
          <w:b/>
          <w:sz w:val="22"/>
          <w:szCs w:val="22"/>
        </w:rPr>
      </w:pPr>
      <w:r w:rsidRPr="0098267D">
        <w:rPr>
          <w:rFonts w:asciiTheme="minorHAnsi" w:hAnsiTheme="minorHAnsi" w:cs="Calibri"/>
          <w:b/>
          <w:sz w:val="22"/>
          <w:szCs w:val="22"/>
        </w:rPr>
        <w:lastRenderedPageBreak/>
        <w:t>Removed:</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52.204-9 Personal Identity Verification of Contractor Personnel (Jan 2011)</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52.209-2 Prohibitions on Contracting with Inverted Domestic Corporations – Representations (May 2011)</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552.216-73 Ordering Information (Aug 2010, Tailored)</w:t>
      </w:r>
    </w:p>
    <w:p w:rsidR="0098267D" w:rsidRPr="0098267D" w:rsidRDefault="0098267D" w:rsidP="0098267D">
      <w:pPr>
        <w:spacing w:after="120"/>
        <w:ind w:left="274"/>
        <w:rPr>
          <w:rFonts w:asciiTheme="minorHAnsi" w:hAnsiTheme="minorHAnsi" w:cs="Calibri"/>
          <w:sz w:val="22"/>
          <w:szCs w:val="22"/>
        </w:rPr>
      </w:pPr>
      <w:r w:rsidRPr="0098267D">
        <w:rPr>
          <w:rFonts w:asciiTheme="minorHAnsi" w:hAnsiTheme="minorHAnsi" w:cs="Calibri"/>
          <w:sz w:val="22"/>
          <w:szCs w:val="22"/>
        </w:rPr>
        <w:t>852.273-76 Electronic Invoice Submissions (Interim – Oct 2008)</w:t>
      </w:r>
    </w:p>
    <w:p w:rsidR="003557C5" w:rsidRPr="0098267D" w:rsidRDefault="003557C5" w:rsidP="003557C5">
      <w:pPr>
        <w:spacing w:after="40"/>
        <w:rPr>
          <w:rFonts w:asciiTheme="minorHAnsi" w:hAnsiTheme="minorHAnsi" w:cs="Calibri"/>
          <w:b/>
          <w:sz w:val="22"/>
          <w:szCs w:val="22"/>
        </w:rPr>
      </w:pPr>
      <w:r w:rsidRPr="0098267D">
        <w:rPr>
          <w:rFonts w:asciiTheme="minorHAnsi" w:hAnsiTheme="minorHAnsi" w:cs="Calibri"/>
          <w:b/>
          <w:sz w:val="22"/>
          <w:szCs w:val="22"/>
        </w:rPr>
        <w:t>Added:</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52.203-17 Contractor Employee Whistleblower Rights and Requirement to Inform Employees of Whistleblower Rights (Sep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52.204-7 System for Award Management (Jul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52.204-13 System for Award Management Maintenance (July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52.232-99 Providing Accelerated Payment to Small Business Subcontractors (Deviation – Aug 2012)</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852.232-72 Electronic Submission of Payment Requests (Nov 2012)</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Agent Authorization Form</w:t>
      </w:r>
    </w:p>
    <w:p w:rsidR="0098267D" w:rsidRPr="0046016D" w:rsidRDefault="0098267D" w:rsidP="0098267D">
      <w:pPr>
        <w:spacing w:after="20"/>
        <w:ind w:left="274"/>
        <w:rPr>
          <w:rFonts w:asciiTheme="minorHAnsi" w:hAnsiTheme="minorHAnsi" w:cs="Calibri"/>
          <w:sz w:val="22"/>
          <w:szCs w:val="22"/>
        </w:rPr>
      </w:pPr>
      <w:r w:rsidRPr="0046016D">
        <w:rPr>
          <w:rFonts w:asciiTheme="minorHAnsi" w:hAnsiTheme="minorHAnsi" w:cs="Calibri"/>
          <w:sz w:val="22"/>
          <w:szCs w:val="22"/>
        </w:rPr>
        <w:t xml:space="preserve">NAICS Code Designation </w:t>
      </w:r>
    </w:p>
    <w:p w:rsidR="0098267D" w:rsidRPr="0046016D" w:rsidRDefault="0098267D" w:rsidP="0098267D">
      <w:pPr>
        <w:spacing w:after="120"/>
        <w:ind w:left="274"/>
        <w:rPr>
          <w:rFonts w:asciiTheme="minorHAnsi" w:hAnsiTheme="minorHAnsi" w:cs="Calibri"/>
          <w:sz w:val="22"/>
          <w:szCs w:val="22"/>
        </w:rPr>
      </w:pPr>
      <w:r w:rsidRPr="0046016D">
        <w:rPr>
          <w:rFonts w:asciiTheme="minorHAnsi" w:hAnsiTheme="minorHAnsi" w:cs="Calibri"/>
          <w:sz w:val="22"/>
          <w:szCs w:val="22"/>
        </w:rPr>
        <w:t>Utilization of Dealers/Distributors</w:t>
      </w:r>
    </w:p>
    <w:p w:rsidR="003557C5" w:rsidRPr="0046016D" w:rsidRDefault="003557C5" w:rsidP="003557C5">
      <w:pPr>
        <w:spacing w:after="40"/>
        <w:rPr>
          <w:rFonts w:asciiTheme="minorHAnsi" w:hAnsiTheme="minorHAnsi" w:cs="Calibri"/>
          <w:b/>
          <w:bCs/>
          <w:sz w:val="22"/>
          <w:szCs w:val="22"/>
        </w:rPr>
      </w:pPr>
      <w:r w:rsidRPr="0046016D">
        <w:rPr>
          <w:rFonts w:asciiTheme="minorHAnsi" w:hAnsiTheme="minorHAnsi" w:cs="Calibri"/>
          <w:b/>
          <w:bCs/>
          <w:sz w:val="22"/>
          <w:szCs w:val="22"/>
        </w:rPr>
        <w:t>Updated/Revised:</w:t>
      </w:r>
    </w:p>
    <w:p w:rsidR="0046016D" w:rsidRPr="0046016D" w:rsidRDefault="0046016D" w:rsidP="0046016D">
      <w:pPr>
        <w:ind w:left="270"/>
        <w:rPr>
          <w:rFonts w:ascii="Calibri" w:hAnsi="Calibri" w:cs="Calibri"/>
          <w:bCs/>
          <w:sz w:val="22"/>
          <w:szCs w:val="22"/>
        </w:rPr>
      </w:pPr>
      <w:r w:rsidRPr="0046016D">
        <w:rPr>
          <w:rFonts w:ascii="Calibri" w:hAnsi="Calibri" w:cs="Calibri"/>
          <w:bCs/>
          <w:sz w:val="22"/>
          <w:szCs w:val="22"/>
        </w:rPr>
        <w:t>52.202-1 Definitions (Nov 2013)</w:t>
      </w:r>
    </w:p>
    <w:p w:rsidR="0046016D" w:rsidRPr="0046016D" w:rsidRDefault="0046016D" w:rsidP="0046016D">
      <w:pPr>
        <w:ind w:left="270"/>
        <w:rPr>
          <w:rFonts w:ascii="Calibri" w:hAnsi="Calibri" w:cs="Calibri"/>
          <w:bCs/>
          <w:sz w:val="22"/>
          <w:szCs w:val="22"/>
        </w:rPr>
      </w:pPr>
      <w:r w:rsidRPr="0046016D">
        <w:rPr>
          <w:rFonts w:ascii="Calibri" w:hAnsi="Calibri" w:cs="Calibri"/>
          <w:bCs/>
          <w:sz w:val="22"/>
          <w:szCs w:val="22"/>
        </w:rPr>
        <w:t>52.204-10 Reporting Executive Compensation and First-Tier Subcontract Awards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52.209-6 Protecting the Government's Interest when Subcontracting with Contractors Debarred, Suspended, or Proposed for Debarment (Aug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52.209-7 Information Regarding Responsibility Matters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52.209-9 Updates of Publicly Available Information Regarding Responsibility Matters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52.212-1 Instructions to Offerors – Commercial Items (July 2013)</w:t>
      </w:r>
    </w:p>
    <w:p w:rsidR="0046016D" w:rsidRPr="0046016D" w:rsidRDefault="0046016D" w:rsidP="0046016D">
      <w:pPr>
        <w:ind w:left="270"/>
        <w:rPr>
          <w:rFonts w:ascii="Calibri" w:hAnsi="Calibri" w:cs="Calibri"/>
          <w:bCs/>
          <w:sz w:val="22"/>
          <w:szCs w:val="22"/>
        </w:rPr>
      </w:pPr>
      <w:r w:rsidRPr="0046016D">
        <w:rPr>
          <w:rFonts w:ascii="Calibri" w:hAnsi="Calibri" w:cs="Calibri"/>
          <w:bCs/>
          <w:sz w:val="22"/>
          <w:szCs w:val="22"/>
        </w:rPr>
        <w:t xml:space="preserve">52.212-3 Offeror Representations and Certifications – Commercial Items </w:t>
      </w:r>
      <w:r w:rsidRPr="0046016D">
        <w:rPr>
          <w:rFonts w:ascii="Calibri" w:hAnsi="Calibri" w:cs="Calibri"/>
          <w:sz w:val="22"/>
          <w:szCs w:val="22"/>
        </w:rPr>
        <w:t>(Nov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52.212-4 Contract Terms and Conditions – Commercial Items (Sep 2013, Tailored)</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52.212-5 Contract Terms and Conditions Required to Implement Statutes or Executive Orders – Commercial Items (Nov 2013) and (Alternate II - July 2012)</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52.215-6 Place of Performance (Oct 1997, Note)</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52.216-18 Ordering (Oct 1995, Deviation II - Feb 2007, Note)</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52.216-19 Order Limitations (Oct 1995, Deviation II – Feb 2007, Tailored)</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52.219-8 Utilization of Small Business Concerns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52.219-9 Small Business Subcontracting Plan (July 2013, Alternate II – Oct 2001)</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 xml:space="preserve">52.219-28 Post-Award Small Business Program </w:t>
      </w:r>
      <w:proofErr w:type="spellStart"/>
      <w:r w:rsidRPr="0046016D">
        <w:rPr>
          <w:rFonts w:ascii="Calibri" w:hAnsi="Calibri" w:cs="Calibri"/>
          <w:bCs/>
          <w:sz w:val="22"/>
          <w:szCs w:val="22"/>
        </w:rPr>
        <w:t>Rerepresentation</w:t>
      </w:r>
      <w:proofErr w:type="spellEnd"/>
      <w:r w:rsidRPr="0046016D">
        <w:rPr>
          <w:rFonts w:ascii="Calibri" w:hAnsi="Calibri" w:cs="Calibri"/>
          <w:bCs/>
          <w:sz w:val="22"/>
          <w:szCs w:val="22"/>
        </w:rPr>
        <w:t xml:space="preserve">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52.219-29 Notice of Set-Aside for Economically Disadvantaged Women-Owned Small Business Concerns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 xml:space="preserve">52.219-30 Notice of Set-Aside for Women-Owned Small Business Concerns Eligible </w:t>
      </w:r>
      <w:proofErr w:type="gramStart"/>
      <w:r w:rsidRPr="0046016D">
        <w:rPr>
          <w:rFonts w:ascii="Calibri" w:hAnsi="Calibri" w:cs="Calibri"/>
          <w:bCs/>
          <w:sz w:val="22"/>
          <w:szCs w:val="22"/>
        </w:rPr>
        <w:t>Under</w:t>
      </w:r>
      <w:proofErr w:type="gramEnd"/>
      <w:r w:rsidRPr="0046016D">
        <w:rPr>
          <w:rFonts w:ascii="Calibri" w:hAnsi="Calibri" w:cs="Calibri"/>
          <w:bCs/>
          <w:sz w:val="22"/>
          <w:szCs w:val="22"/>
        </w:rPr>
        <w:t xml:space="preserve"> the Women-Owned Small Business Program (Jul 2013) </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52.222-19 Child Labor – Cooperation with Authorities and Remedies (Nov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52.225-5 Trade Agreements (Nov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52.232-33 Payment by Electronic Funds Transfer – System for Award Management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52.232-34 Payment by Electronic Funds Transfer - Other than System for Award Management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52.232-35 Designation of Office for Government Receipt of Electronic Funds Transfer Information (July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52.232-36 Payment by Third Party (July 2013, Deviation – May 2003)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lastRenderedPageBreak/>
        <w:t xml:space="preserve">552.211-78 Commercial Delivery Schedule (Multiple Award Schedule) (Feb 1996) </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CP-FSS-1-C (May 2000)</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CP-FSS-2   Significant Changes (Oct 1988)</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CP-FSS-3   Notice:  Requests for Explanation or Information (Mar 1996, Tailored)</w:t>
      </w:r>
    </w:p>
    <w:p w:rsidR="0046016D" w:rsidRPr="0046016D" w:rsidRDefault="0046016D" w:rsidP="0046016D">
      <w:pPr>
        <w:ind w:left="1181" w:hanging="907"/>
        <w:rPr>
          <w:rFonts w:ascii="Calibri" w:hAnsi="Calibri" w:cs="Calibri"/>
          <w:bCs/>
          <w:sz w:val="22"/>
          <w:szCs w:val="22"/>
        </w:rPr>
      </w:pPr>
      <w:r w:rsidRPr="0046016D">
        <w:rPr>
          <w:rFonts w:ascii="Calibri" w:hAnsi="Calibri" w:cs="Calibri"/>
          <w:bCs/>
          <w:sz w:val="22"/>
          <w:szCs w:val="22"/>
        </w:rPr>
        <w:t>CP-FSS-4A Solicitation Copies (Mar 1996, Tailored)</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F-FSS-244-B Additional Service Charge for Delivery within Consignee’s Premises (May 2000)</w:t>
      </w:r>
    </w:p>
    <w:p w:rsidR="0046016D" w:rsidRPr="0046016D" w:rsidRDefault="0046016D" w:rsidP="0046016D">
      <w:pPr>
        <w:pStyle w:val="IndentLevel1"/>
        <w:spacing w:after="0"/>
        <w:ind w:left="270" w:firstLine="0"/>
        <w:rPr>
          <w:rFonts w:ascii="Calibri" w:hAnsi="Calibri" w:cs="Calibri"/>
          <w:sz w:val="22"/>
          <w:szCs w:val="22"/>
        </w:rPr>
      </w:pPr>
      <w:r w:rsidRPr="0046016D">
        <w:rPr>
          <w:rFonts w:ascii="Calibri" w:hAnsi="Calibri" w:cs="Calibri"/>
          <w:sz w:val="22"/>
          <w:szCs w:val="22"/>
        </w:rPr>
        <w:t xml:space="preserve">I-FSS-599   Electronic Commerce—FACNET (SEP 2006) (Tailored) </w:t>
      </w:r>
    </w:p>
    <w:p w:rsidR="0046016D" w:rsidRPr="0046016D" w:rsidRDefault="0046016D" w:rsidP="0046016D">
      <w:pPr>
        <w:pStyle w:val="IndentLevel1"/>
        <w:spacing w:after="0"/>
        <w:ind w:left="270" w:firstLine="0"/>
        <w:rPr>
          <w:rFonts w:ascii="Calibri" w:hAnsi="Calibri" w:cs="Calibri"/>
          <w:sz w:val="22"/>
          <w:szCs w:val="22"/>
        </w:rPr>
      </w:pPr>
      <w:r w:rsidRPr="0046016D">
        <w:rPr>
          <w:rFonts w:ascii="Calibri" w:hAnsi="Calibri" w:cs="Calibri"/>
          <w:sz w:val="22"/>
          <w:szCs w:val="22"/>
        </w:rPr>
        <w:t>I-FSS-600 Contract Price Lists (Oct 2013</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I-FSS-644 Dealers and Suppliers (Oct 1988)</w:t>
      </w:r>
    </w:p>
    <w:p w:rsidR="0046016D" w:rsidRPr="0046016D" w:rsidRDefault="0046016D" w:rsidP="0046016D">
      <w:pPr>
        <w:ind w:left="270"/>
        <w:rPr>
          <w:rFonts w:ascii="Calibri" w:hAnsi="Calibri" w:cs="Calibri"/>
          <w:bCs/>
          <w:sz w:val="22"/>
          <w:szCs w:val="22"/>
        </w:rPr>
      </w:pPr>
      <w:r w:rsidRPr="0046016D">
        <w:rPr>
          <w:rFonts w:ascii="Calibri" w:hAnsi="Calibri" w:cs="Calibri"/>
          <w:bCs/>
          <w:sz w:val="22"/>
          <w:szCs w:val="22"/>
        </w:rPr>
        <w:t>SF1449 (Feb 2012)</w:t>
      </w:r>
    </w:p>
    <w:p w:rsidR="0046016D" w:rsidRPr="0046016D" w:rsidRDefault="0046016D" w:rsidP="0046016D">
      <w:pPr>
        <w:ind w:left="270"/>
        <w:rPr>
          <w:rFonts w:ascii="Calibri" w:hAnsi="Calibri" w:cs="Calibri"/>
          <w:bCs/>
          <w:sz w:val="22"/>
          <w:szCs w:val="22"/>
        </w:rPr>
      </w:pPr>
      <w:r w:rsidRPr="0046016D">
        <w:rPr>
          <w:rFonts w:ascii="Calibri" w:hAnsi="Calibri" w:cs="Calibri"/>
          <w:bCs/>
          <w:sz w:val="22"/>
          <w:szCs w:val="22"/>
        </w:rPr>
        <w:t>Compliance Confirmation</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Instructions for Pre-Award Review</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Med-Surge Prime Vendor Participation (Sep 2011) (formerly known as AS5001)</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Minimum Acceptable Order Proposal</w:t>
      </w:r>
    </w:p>
    <w:p w:rsidR="0046016D" w:rsidRPr="0046016D" w:rsidRDefault="0046016D" w:rsidP="0046016D">
      <w:pPr>
        <w:ind w:left="1170" w:hanging="900"/>
        <w:rPr>
          <w:rFonts w:ascii="Calibri" w:hAnsi="Calibri" w:cs="Calibri"/>
          <w:bCs/>
          <w:sz w:val="22"/>
          <w:szCs w:val="22"/>
        </w:rPr>
      </w:pPr>
      <w:r w:rsidRPr="0046016D">
        <w:rPr>
          <w:rFonts w:ascii="Calibri" w:hAnsi="Calibri" w:cs="Calibri"/>
          <w:bCs/>
          <w:sz w:val="22"/>
          <w:szCs w:val="22"/>
        </w:rPr>
        <w:t>Product Modification, Removal or Recall (Jan 2008, Tailored) (formerly known as AS214)</w:t>
      </w:r>
    </w:p>
    <w:p w:rsidR="0046016D" w:rsidRPr="0046016D" w:rsidRDefault="0046016D" w:rsidP="0046016D">
      <w:pPr>
        <w:widowControl w:val="0"/>
        <w:autoSpaceDE w:val="0"/>
        <w:autoSpaceDN w:val="0"/>
        <w:adjustRightInd w:val="0"/>
        <w:ind w:left="270"/>
        <w:rPr>
          <w:rFonts w:ascii="Calibri" w:hAnsi="Calibri" w:cs="Calibri"/>
          <w:color w:val="000000"/>
          <w:sz w:val="22"/>
          <w:szCs w:val="22"/>
        </w:rPr>
      </w:pPr>
      <w:r w:rsidRPr="0046016D">
        <w:rPr>
          <w:rFonts w:ascii="Calibri" w:hAnsi="Calibri" w:cs="Calibri"/>
          <w:color w:val="000000"/>
          <w:sz w:val="22"/>
          <w:szCs w:val="22"/>
        </w:rPr>
        <w:t>Regulatory Requirement Provisions (AUGUST 2000, Tailored)</w:t>
      </w:r>
    </w:p>
    <w:p w:rsidR="0046016D" w:rsidRPr="0046016D" w:rsidRDefault="0046016D" w:rsidP="0046016D">
      <w:pPr>
        <w:widowControl w:val="0"/>
        <w:autoSpaceDE w:val="0"/>
        <w:autoSpaceDN w:val="0"/>
        <w:adjustRightInd w:val="0"/>
        <w:ind w:left="270"/>
        <w:rPr>
          <w:rFonts w:ascii="Calibri" w:hAnsi="Calibri" w:cs="Calibri"/>
          <w:bCs/>
          <w:sz w:val="22"/>
          <w:szCs w:val="22"/>
        </w:rPr>
      </w:pPr>
      <w:r w:rsidRPr="0046016D">
        <w:rPr>
          <w:rFonts w:ascii="Calibri" w:hAnsi="Calibri" w:cs="Calibri"/>
          <w:bCs/>
          <w:sz w:val="22"/>
          <w:szCs w:val="22"/>
        </w:rPr>
        <w:t>Small Business Subcontracting Plan Template (April 2013)</w:t>
      </w:r>
    </w:p>
    <w:p w:rsidR="0046016D" w:rsidRPr="0046016D" w:rsidRDefault="0046016D" w:rsidP="0046016D">
      <w:pPr>
        <w:spacing w:after="240"/>
        <w:ind w:left="274"/>
        <w:rPr>
          <w:rFonts w:ascii="Calibri" w:hAnsi="Calibri" w:cs="Calibri"/>
          <w:bCs/>
          <w:sz w:val="22"/>
          <w:szCs w:val="22"/>
        </w:rPr>
      </w:pPr>
      <w:r w:rsidRPr="0046016D">
        <w:rPr>
          <w:rFonts w:ascii="Calibri" w:hAnsi="Calibri" w:cs="Calibri"/>
          <w:bCs/>
          <w:sz w:val="22"/>
          <w:szCs w:val="22"/>
        </w:rPr>
        <w:t>Supplemental Commercial Practices</w:t>
      </w:r>
    </w:p>
    <w:p w:rsidR="0098267D" w:rsidRPr="004C77C6" w:rsidRDefault="0098267D" w:rsidP="003557C5">
      <w:pPr>
        <w:spacing w:after="40"/>
        <w:rPr>
          <w:rFonts w:asciiTheme="minorHAnsi" w:hAnsiTheme="minorHAnsi" w:cs="Calibri"/>
          <w:b/>
          <w:bCs/>
          <w:sz w:val="22"/>
          <w:szCs w:val="22"/>
        </w:rPr>
      </w:pPr>
    </w:p>
    <w:sectPr w:rsidR="0098267D" w:rsidRPr="004C77C6" w:rsidSect="00F07458">
      <w:headerReference w:type="first" r:id="rId13"/>
      <w:footerReference w:type="first" r:id="rId14"/>
      <w:pgSz w:w="12240" w:h="15840"/>
      <w:pgMar w:top="1440" w:right="1440" w:bottom="1440" w:left="1440" w:header="720" w:footer="720" w:gutter="0"/>
      <w:pgNumType w:start="2"/>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FE" w:rsidRDefault="008017FE" w:rsidP="00DF721F">
      <w:r>
        <w:separator/>
      </w:r>
    </w:p>
  </w:endnote>
  <w:endnote w:type="continuationSeparator" w:id="0">
    <w:p w:rsidR="008017FE" w:rsidRDefault="008017FE"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DF21CB">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2 of </w:t>
    </w:r>
    <w:r w:rsidR="0030431E" w:rsidRPr="00835178">
      <w:rPr>
        <w:rFonts w:ascii="Calibri" w:hAnsi="Calibri" w:cs="Calibri"/>
        <w:sz w:val="22"/>
        <w:szCs w:val="22"/>
      </w:rPr>
      <w:t>3</w:t>
    </w:r>
  </w:p>
  <w:p w:rsidR="007A65EB" w:rsidRDefault="007A65EB"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FE" w:rsidRDefault="008017FE" w:rsidP="00DF721F">
      <w:r>
        <w:separator/>
      </w:r>
    </w:p>
  </w:footnote>
  <w:footnote w:type="continuationSeparator" w:id="0">
    <w:p w:rsidR="008017FE" w:rsidRDefault="008017FE"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65II</w:t>
    </w:r>
    <w:r w:rsidR="0051751F">
      <w:rPr>
        <w:rFonts w:ascii="Calibri" w:hAnsi="Calibri" w:cs="Calibri"/>
        <w:sz w:val="22"/>
        <w:szCs w:val="22"/>
      </w:rPr>
      <w:t>VA</w:t>
    </w:r>
    <w:r w:rsidRPr="00835178">
      <w:rPr>
        <w:rFonts w:ascii="Calibri" w:hAnsi="Calibri" w:cs="Calibri"/>
        <w:sz w:val="22"/>
        <w:szCs w:val="22"/>
      </w:rPr>
      <w:t xml:space="preserve">    Mass Modification 000</w:t>
    </w:r>
    <w:r w:rsidR="003557C5">
      <w:rPr>
        <w:rFonts w:ascii="Calibri" w:hAnsi="Calibri" w:cs="Calibri"/>
        <w:sz w:val="22"/>
        <w:szCs w:val="22"/>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DE3506">
    <w:pPr>
      <w:pStyle w:val="Header"/>
      <w:jc w:val="right"/>
      <w:rPr>
        <w:rFonts w:ascii="Calibri" w:hAnsi="Calibri" w:cs="Calibri"/>
        <w:sz w:val="22"/>
        <w:szCs w:val="22"/>
      </w:rPr>
    </w:pPr>
    <w:r w:rsidRPr="00835178">
      <w:rPr>
        <w:rFonts w:ascii="Calibri" w:hAnsi="Calibri" w:cs="Calibri"/>
        <w:sz w:val="22"/>
        <w:szCs w:val="22"/>
      </w:rPr>
      <w:t>6</w:t>
    </w:r>
    <w:r w:rsidR="003557C5">
      <w:rPr>
        <w:rFonts w:ascii="Calibri" w:hAnsi="Calibri" w:cs="Calibri"/>
        <w:sz w:val="22"/>
        <w:szCs w:val="22"/>
      </w:rPr>
      <w:t>5II</w:t>
    </w:r>
    <w:r w:rsidR="0051751F">
      <w:rPr>
        <w:rFonts w:ascii="Calibri" w:hAnsi="Calibri" w:cs="Calibri"/>
        <w:sz w:val="22"/>
        <w:szCs w:val="22"/>
      </w:rPr>
      <w:t>VA</w:t>
    </w:r>
    <w:r w:rsidR="003557C5">
      <w:rPr>
        <w:rFonts w:ascii="Calibri" w:hAnsi="Calibri" w:cs="Calibri"/>
        <w:sz w:val="22"/>
        <w:szCs w:val="22"/>
      </w:rPr>
      <w:t xml:space="preserve">   Mass Modification 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77E22"/>
    <w:rsid w:val="000D62DD"/>
    <w:rsid w:val="000F61F4"/>
    <w:rsid w:val="00135C83"/>
    <w:rsid w:val="0015612D"/>
    <w:rsid w:val="00187797"/>
    <w:rsid w:val="001A0ADE"/>
    <w:rsid w:val="001A403D"/>
    <w:rsid w:val="001B138D"/>
    <w:rsid w:val="001C6622"/>
    <w:rsid w:val="001D28D9"/>
    <w:rsid w:val="001F3828"/>
    <w:rsid w:val="00231934"/>
    <w:rsid w:val="00232754"/>
    <w:rsid w:val="00265CD3"/>
    <w:rsid w:val="00271728"/>
    <w:rsid w:val="002C4539"/>
    <w:rsid w:val="002D4E86"/>
    <w:rsid w:val="0030431E"/>
    <w:rsid w:val="00337AC5"/>
    <w:rsid w:val="00345670"/>
    <w:rsid w:val="003557C5"/>
    <w:rsid w:val="00385F1E"/>
    <w:rsid w:val="00390B01"/>
    <w:rsid w:val="003929F2"/>
    <w:rsid w:val="00393F21"/>
    <w:rsid w:val="003D634D"/>
    <w:rsid w:val="003F4631"/>
    <w:rsid w:val="0043018E"/>
    <w:rsid w:val="00440EBB"/>
    <w:rsid w:val="0046016D"/>
    <w:rsid w:val="004C77C6"/>
    <w:rsid w:val="004E0183"/>
    <w:rsid w:val="00505C89"/>
    <w:rsid w:val="0051751F"/>
    <w:rsid w:val="00591EDC"/>
    <w:rsid w:val="006C4260"/>
    <w:rsid w:val="006E07E8"/>
    <w:rsid w:val="007665EB"/>
    <w:rsid w:val="007A65EB"/>
    <w:rsid w:val="007B2A99"/>
    <w:rsid w:val="007B52A3"/>
    <w:rsid w:val="008017FE"/>
    <w:rsid w:val="00814305"/>
    <w:rsid w:val="008268B8"/>
    <w:rsid w:val="00830D72"/>
    <w:rsid w:val="00835178"/>
    <w:rsid w:val="00847AA7"/>
    <w:rsid w:val="0087043D"/>
    <w:rsid w:val="008A158A"/>
    <w:rsid w:val="00930911"/>
    <w:rsid w:val="00935ADF"/>
    <w:rsid w:val="009444A0"/>
    <w:rsid w:val="00957A06"/>
    <w:rsid w:val="00965A7B"/>
    <w:rsid w:val="0098267D"/>
    <w:rsid w:val="0098636B"/>
    <w:rsid w:val="00A9610B"/>
    <w:rsid w:val="00AC5C13"/>
    <w:rsid w:val="00AF240C"/>
    <w:rsid w:val="00B05469"/>
    <w:rsid w:val="00B51886"/>
    <w:rsid w:val="00BA2E77"/>
    <w:rsid w:val="00BD2CB5"/>
    <w:rsid w:val="00BE2605"/>
    <w:rsid w:val="00C07E30"/>
    <w:rsid w:val="00C10581"/>
    <w:rsid w:val="00D102F3"/>
    <w:rsid w:val="00D44860"/>
    <w:rsid w:val="00D45380"/>
    <w:rsid w:val="00DB0489"/>
    <w:rsid w:val="00DE3506"/>
    <w:rsid w:val="00DE5B70"/>
    <w:rsid w:val="00DF21CB"/>
    <w:rsid w:val="00DF3697"/>
    <w:rsid w:val="00DF721F"/>
    <w:rsid w:val="00E411D7"/>
    <w:rsid w:val="00EC2477"/>
    <w:rsid w:val="00F07458"/>
    <w:rsid w:val="00F1160B"/>
    <w:rsid w:val="00F56DF5"/>
    <w:rsid w:val="00F86CD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SF30.dot</Template>
  <TotalTime>1</TotalTime>
  <Pages>3</Pages>
  <Words>1239</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8286</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Zerphey, Hannah</cp:lastModifiedBy>
  <cp:revision>2</cp:revision>
  <cp:lastPrinted>2013-03-15T16:58:00Z</cp:lastPrinted>
  <dcterms:created xsi:type="dcterms:W3CDTF">2013-12-26T18:12:00Z</dcterms:created>
  <dcterms:modified xsi:type="dcterms:W3CDTF">2013-12-26T18:12:00Z</dcterms:modified>
</cp:coreProperties>
</file>