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1" w:type="dxa"/>
        <w:tblInd w:w="-162" w:type="dxa"/>
        <w:tblLayout w:type="fixed"/>
        <w:tblLook w:val="0000" w:firstRow="0" w:lastRow="0" w:firstColumn="0" w:lastColumn="0" w:noHBand="0" w:noVBand="0"/>
      </w:tblPr>
      <w:tblGrid>
        <w:gridCol w:w="648"/>
        <w:gridCol w:w="1397"/>
        <w:gridCol w:w="235"/>
        <w:gridCol w:w="1392"/>
        <w:gridCol w:w="419"/>
        <w:gridCol w:w="1417"/>
        <w:gridCol w:w="7"/>
        <w:gridCol w:w="705"/>
        <w:gridCol w:w="448"/>
        <w:gridCol w:w="749"/>
        <w:gridCol w:w="968"/>
        <w:gridCol w:w="183"/>
        <w:gridCol w:w="692"/>
        <w:gridCol w:w="211"/>
        <w:gridCol w:w="529"/>
        <w:gridCol w:w="723"/>
        <w:gridCol w:w="8"/>
      </w:tblGrid>
      <w:tr w:rsidR="003929F2" w:rsidRPr="004C7421" w:rsidTr="00D0117A">
        <w:trPr>
          <w:cantSplit/>
          <w:trHeight w:val="240"/>
        </w:trPr>
        <w:tc>
          <w:tcPr>
            <w:tcW w:w="7417" w:type="dxa"/>
            <w:gridSpan w:val="10"/>
            <w:vMerge w:val="restart"/>
            <w:tcBorders>
              <w:top w:val="single" w:sz="12" w:space="0" w:color="auto"/>
            </w:tcBorders>
          </w:tcPr>
          <w:p w:rsidR="003929F2" w:rsidRPr="004C7421" w:rsidRDefault="003929F2" w:rsidP="004C7421">
            <w:pPr>
              <w:rPr>
                <w:rFonts w:asciiTheme="minorHAnsi" w:hAnsiTheme="minorHAnsi"/>
                <w:b/>
                <w:sz w:val="22"/>
              </w:rPr>
            </w:pPr>
            <w:r w:rsidRPr="004C7421">
              <w:rPr>
                <w:rFonts w:asciiTheme="minorHAnsi" w:hAnsiTheme="minorHAnsi"/>
                <w:b/>
                <w:sz w:val="22"/>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rsidR="003929F2" w:rsidRPr="004C7421" w:rsidRDefault="003929F2">
            <w:pPr>
              <w:rPr>
                <w:rFonts w:asciiTheme="minorHAnsi" w:hAnsiTheme="minorHAnsi"/>
                <w:sz w:val="12"/>
              </w:rPr>
            </w:pPr>
            <w:r w:rsidRPr="004C7421">
              <w:rPr>
                <w:rFonts w:asciiTheme="minorHAnsi" w:hAnsiTheme="minorHAnsi"/>
                <w:sz w:val="12"/>
              </w:rPr>
              <w:t>1. CONTRACT ID CODE</w:t>
            </w:r>
          </w:p>
          <w:p w:rsidR="003929F2" w:rsidRPr="004C7421" w:rsidRDefault="003929F2">
            <w:pPr>
              <w:rPr>
                <w:rFonts w:asciiTheme="minorHAnsi" w:hAnsiTheme="minorHAnsi"/>
                <w:sz w:val="20"/>
              </w:rPr>
            </w:pPr>
            <w:r w:rsidRPr="004C7421">
              <w:rPr>
                <w:rFonts w:asciiTheme="minorHAnsi" w:hAnsiTheme="minorHAnsi"/>
                <w:sz w:val="20"/>
              </w:rPr>
              <w:fldChar w:fldCharType="begin">
                <w:ffData>
                  <w:name w:val="Text27"/>
                  <w:enabled/>
                  <w:calcOnExit w:val="0"/>
                  <w:textInput/>
                </w:ffData>
              </w:fldChar>
            </w:r>
            <w:bookmarkStart w:id="0" w:name="Text27"/>
            <w:r w:rsidRPr="004C7421">
              <w:rPr>
                <w:rFonts w:asciiTheme="minorHAnsi" w:hAnsiTheme="minorHAnsi"/>
                <w:sz w:val="20"/>
              </w:rPr>
              <w:instrText xml:space="preserve"> FORMTEXT </w:instrText>
            </w:r>
            <w:r w:rsidRPr="004C7421">
              <w:rPr>
                <w:rFonts w:asciiTheme="minorHAnsi" w:hAnsiTheme="minorHAnsi"/>
                <w:sz w:val="20"/>
              </w:rPr>
            </w:r>
            <w:r w:rsidRPr="004C7421">
              <w:rPr>
                <w:rFonts w:asciiTheme="minorHAnsi" w:hAnsiTheme="minorHAnsi"/>
                <w:sz w:val="20"/>
              </w:rPr>
              <w:fldChar w:fldCharType="separate"/>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sz w:val="20"/>
              </w:rPr>
              <w:fldChar w:fldCharType="end"/>
            </w:r>
            <w:bookmarkEnd w:id="0"/>
          </w:p>
        </w:tc>
        <w:tc>
          <w:tcPr>
            <w:tcW w:w="1471" w:type="dxa"/>
            <w:gridSpan w:val="4"/>
            <w:tcBorders>
              <w:top w:val="single" w:sz="12" w:space="0" w:color="auto"/>
            </w:tcBorders>
          </w:tcPr>
          <w:p w:rsidR="003929F2" w:rsidRPr="004C7421" w:rsidRDefault="003929F2">
            <w:pPr>
              <w:rPr>
                <w:rFonts w:asciiTheme="minorHAnsi" w:hAnsiTheme="minorHAnsi"/>
              </w:rPr>
            </w:pPr>
            <w:r w:rsidRPr="004C7421">
              <w:rPr>
                <w:rFonts w:asciiTheme="minorHAnsi" w:hAnsiTheme="minorHAnsi"/>
                <w:sz w:val="12"/>
              </w:rPr>
              <w:t>PAGES OF PAGES</w:t>
            </w:r>
          </w:p>
        </w:tc>
      </w:tr>
      <w:tr w:rsidR="003929F2" w:rsidRPr="004C7421" w:rsidTr="007B341A">
        <w:trPr>
          <w:cantSplit/>
          <w:trHeight w:val="171"/>
        </w:trPr>
        <w:tc>
          <w:tcPr>
            <w:tcW w:w="7417" w:type="dxa"/>
            <w:gridSpan w:val="10"/>
            <w:vMerge/>
            <w:tcBorders>
              <w:bottom w:val="single" w:sz="6" w:space="0" w:color="auto"/>
            </w:tcBorders>
          </w:tcPr>
          <w:p w:rsidR="003929F2" w:rsidRPr="004C7421" w:rsidRDefault="003929F2">
            <w:pPr>
              <w:jc w:val="center"/>
              <w:rPr>
                <w:rFonts w:asciiTheme="minorHAnsi" w:hAnsiTheme="minorHAnsi"/>
                <w:b/>
                <w:sz w:val="22"/>
              </w:rPr>
            </w:pPr>
          </w:p>
        </w:tc>
        <w:tc>
          <w:tcPr>
            <w:tcW w:w="1843" w:type="dxa"/>
            <w:gridSpan w:val="3"/>
            <w:vMerge/>
            <w:tcBorders>
              <w:left w:val="single" w:sz="6" w:space="0" w:color="auto"/>
              <w:bottom w:val="single" w:sz="6" w:space="0" w:color="auto"/>
              <w:right w:val="single" w:sz="6" w:space="0" w:color="auto"/>
            </w:tcBorders>
          </w:tcPr>
          <w:p w:rsidR="003929F2" w:rsidRPr="004C7421" w:rsidRDefault="003929F2">
            <w:pPr>
              <w:rPr>
                <w:rFonts w:asciiTheme="minorHAnsi" w:hAnsiTheme="minorHAnsi"/>
                <w:sz w:val="20"/>
              </w:rPr>
            </w:pPr>
          </w:p>
        </w:tc>
        <w:tc>
          <w:tcPr>
            <w:tcW w:w="740" w:type="dxa"/>
            <w:gridSpan w:val="2"/>
            <w:tcBorders>
              <w:bottom w:val="single" w:sz="6" w:space="0" w:color="auto"/>
              <w:right w:val="single" w:sz="6" w:space="0" w:color="auto"/>
            </w:tcBorders>
          </w:tcPr>
          <w:p w:rsidR="003929F2" w:rsidRPr="004C7421" w:rsidRDefault="003929F2" w:rsidP="00077E22">
            <w:pPr>
              <w:jc w:val="center"/>
              <w:rPr>
                <w:rFonts w:asciiTheme="minorHAnsi" w:hAnsiTheme="minorHAnsi"/>
                <w:sz w:val="22"/>
                <w:szCs w:val="22"/>
              </w:rPr>
            </w:pPr>
            <w:r w:rsidRPr="004C7421">
              <w:rPr>
                <w:rFonts w:asciiTheme="minorHAnsi" w:hAnsiTheme="minorHAnsi"/>
                <w:sz w:val="22"/>
                <w:szCs w:val="22"/>
              </w:rPr>
              <w:fldChar w:fldCharType="begin">
                <w:ffData>
                  <w:name w:val=""/>
                  <w:enabled/>
                  <w:calcOnExit w:val="0"/>
                  <w:textInput>
                    <w:maxLength w:val="1"/>
                  </w:textInput>
                </w:ffData>
              </w:fldChar>
            </w:r>
            <w:r w:rsidRPr="004C7421">
              <w:rPr>
                <w:rFonts w:asciiTheme="minorHAnsi" w:hAnsiTheme="minorHAnsi"/>
                <w:sz w:val="22"/>
                <w:szCs w:val="22"/>
              </w:rPr>
              <w:instrText xml:space="preserve"> FORMTEXT </w:instrText>
            </w:r>
            <w:r w:rsidRPr="004C7421">
              <w:rPr>
                <w:rFonts w:asciiTheme="minorHAnsi" w:hAnsiTheme="minorHAnsi"/>
                <w:sz w:val="22"/>
                <w:szCs w:val="22"/>
              </w:rPr>
            </w:r>
            <w:r w:rsidRPr="004C7421">
              <w:rPr>
                <w:rFonts w:asciiTheme="minorHAnsi" w:hAnsiTheme="minorHAnsi"/>
                <w:sz w:val="22"/>
                <w:szCs w:val="22"/>
              </w:rPr>
              <w:fldChar w:fldCharType="separate"/>
            </w:r>
            <w:r w:rsidR="00077E22" w:rsidRPr="004C7421">
              <w:rPr>
                <w:rFonts w:asciiTheme="minorHAnsi" w:hAnsiTheme="minorHAnsi"/>
                <w:noProof/>
                <w:sz w:val="22"/>
                <w:szCs w:val="22"/>
              </w:rPr>
              <w:t>1</w:t>
            </w:r>
            <w:r w:rsidRPr="004C7421">
              <w:rPr>
                <w:rFonts w:asciiTheme="minorHAnsi" w:hAnsiTheme="minorHAnsi"/>
                <w:sz w:val="22"/>
                <w:szCs w:val="22"/>
              </w:rPr>
              <w:fldChar w:fldCharType="end"/>
            </w:r>
          </w:p>
        </w:tc>
        <w:tc>
          <w:tcPr>
            <w:tcW w:w="731" w:type="dxa"/>
            <w:gridSpan w:val="2"/>
            <w:tcBorders>
              <w:bottom w:val="single" w:sz="6" w:space="0" w:color="auto"/>
            </w:tcBorders>
          </w:tcPr>
          <w:p w:rsidR="003929F2" w:rsidRPr="004C7421" w:rsidRDefault="00137C66" w:rsidP="009116E7">
            <w:pPr>
              <w:rPr>
                <w:rFonts w:asciiTheme="minorHAnsi" w:hAnsiTheme="minorHAnsi"/>
                <w:sz w:val="22"/>
                <w:szCs w:val="22"/>
              </w:rPr>
            </w:pPr>
            <w:r>
              <w:rPr>
                <w:rFonts w:asciiTheme="minorHAnsi" w:hAnsiTheme="minorHAnsi"/>
                <w:sz w:val="22"/>
                <w:szCs w:val="22"/>
              </w:rPr>
              <w:t>2</w:t>
            </w:r>
            <w:r w:rsidR="00D0117A">
              <w:rPr>
                <w:rFonts w:asciiTheme="minorHAnsi" w:hAnsiTheme="minorHAnsi"/>
                <w:sz w:val="22"/>
                <w:szCs w:val="22"/>
              </w:rPr>
              <w:t>2</w:t>
            </w:r>
          </w:p>
        </w:tc>
      </w:tr>
      <w:tr w:rsidR="003929F2" w:rsidRPr="004C7421" w:rsidTr="007B341A">
        <w:trPr>
          <w:cantSplit/>
          <w:trHeight w:val="435"/>
        </w:trPr>
        <w:tc>
          <w:tcPr>
            <w:tcW w:w="3672" w:type="dxa"/>
            <w:gridSpan w:val="4"/>
            <w:tcBorders>
              <w:top w:val="single" w:sz="6" w:space="0" w:color="auto"/>
            </w:tcBorders>
          </w:tcPr>
          <w:p w:rsidR="003929F2" w:rsidRPr="004C7421" w:rsidRDefault="003929F2">
            <w:pPr>
              <w:rPr>
                <w:rFonts w:asciiTheme="minorHAnsi" w:hAnsiTheme="minorHAnsi"/>
                <w:sz w:val="14"/>
              </w:rPr>
            </w:pPr>
            <w:r w:rsidRPr="004C7421">
              <w:rPr>
                <w:rFonts w:asciiTheme="minorHAnsi" w:hAnsiTheme="minorHAnsi"/>
                <w:sz w:val="14"/>
              </w:rPr>
              <w:t>2. AMENDMENT/MODIFICATION NO.</w:t>
            </w:r>
          </w:p>
          <w:p w:rsidR="003929F2" w:rsidRPr="004C7421" w:rsidRDefault="003929F2" w:rsidP="009116E7">
            <w:pPr>
              <w:rPr>
                <w:rFonts w:asciiTheme="minorHAnsi" w:hAnsiTheme="minorHAnsi" w:cs="Calibri"/>
                <w:b/>
                <w:sz w:val="22"/>
                <w:szCs w:val="22"/>
              </w:rPr>
            </w:pPr>
            <w:r w:rsidRPr="004C7421">
              <w:rPr>
                <w:rFonts w:asciiTheme="minorHAnsi" w:hAnsiTheme="minorHAnsi"/>
                <w:sz w:val="20"/>
              </w:rPr>
              <w:tab/>
            </w:r>
            <w:r w:rsidR="00137C66">
              <w:rPr>
                <w:rFonts w:asciiTheme="minorHAnsi" w:hAnsiTheme="minorHAnsi" w:cs="Calibri"/>
                <w:b/>
                <w:sz w:val="22"/>
                <w:szCs w:val="22"/>
              </w:rPr>
              <w:t>Mass Modification 0005</w:t>
            </w:r>
          </w:p>
        </w:tc>
        <w:tc>
          <w:tcPr>
            <w:tcW w:w="1843" w:type="dxa"/>
            <w:gridSpan w:val="3"/>
            <w:tcBorders>
              <w:top w:val="single" w:sz="6" w:space="0" w:color="auto"/>
              <w:left w:val="single" w:sz="6" w:space="0" w:color="auto"/>
              <w:right w:val="single" w:sz="6" w:space="0" w:color="auto"/>
            </w:tcBorders>
          </w:tcPr>
          <w:p w:rsidR="003929F2" w:rsidRPr="004C7421" w:rsidRDefault="003929F2">
            <w:pPr>
              <w:rPr>
                <w:rFonts w:asciiTheme="minorHAnsi" w:hAnsiTheme="minorHAnsi"/>
                <w:sz w:val="14"/>
              </w:rPr>
            </w:pPr>
            <w:r w:rsidRPr="004C7421">
              <w:rPr>
                <w:rFonts w:asciiTheme="minorHAnsi" w:hAnsiTheme="minorHAnsi"/>
                <w:sz w:val="14"/>
              </w:rPr>
              <w:t>3. EFFECTIVE DATE</w:t>
            </w:r>
          </w:p>
          <w:p w:rsidR="003929F2" w:rsidRPr="004C7421" w:rsidRDefault="00345670" w:rsidP="00337AC5">
            <w:pPr>
              <w:rPr>
                <w:rFonts w:asciiTheme="minorHAnsi" w:hAnsiTheme="minorHAnsi"/>
                <w:sz w:val="22"/>
                <w:szCs w:val="22"/>
              </w:rPr>
            </w:pPr>
            <w:r w:rsidRPr="004C7421">
              <w:rPr>
                <w:rFonts w:asciiTheme="minorHAnsi" w:hAnsiTheme="minorHAnsi"/>
                <w:sz w:val="22"/>
                <w:szCs w:val="22"/>
              </w:rPr>
              <w:fldChar w:fldCharType="begin">
                <w:ffData>
                  <w:name w:val="Text3"/>
                  <w:enabled/>
                  <w:calcOnExit w:val="0"/>
                  <w:textInput/>
                </w:ffData>
              </w:fldChar>
            </w:r>
            <w:r w:rsidRPr="004C7421">
              <w:rPr>
                <w:rFonts w:asciiTheme="minorHAnsi" w:hAnsiTheme="minorHAnsi"/>
                <w:sz w:val="22"/>
                <w:szCs w:val="22"/>
              </w:rPr>
              <w:instrText xml:space="preserve"> FORMTEXT </w:instrText>
            </w:r>
            <w:r w:rsidRPr="004C7421">
              <w:rPr>
                <w:rFonts w:asciiTheme="minorHAnsi" w:hAnsiTheme="minorHAnsi"/>
                <w:sz w:val="22"/>
                <w:szCs w:val="22"/>
              </w:rPr>
            </w:r>
            <w:r w:rsidRPr="004C7421">
              <w:rPr>
                <w:rFonts w:asciiTheme="minorHAnsi" w:hAnsiTheme="minorHAnsi"/>
                <w:sz w:val="22"/>
                <w:szCs w:val="22"/>
              </w:rPr>
              <w:fldChar w:fldCharType="separate"/>
            </w:r>
            <w:r w:rsidRPr="004C7421">
              <w:rPr>
                <w:rFonts w:asciiTheme="minorHAnsi" w:hAnsiTheme="minorHAnsi"/>
                <w:noProof/>
                <w:sz w:val="22"/>
                <w:szCs w:val="22"/>
              </w:rPr>
              <w:t> </w:t>
            </w:r>
            <w:r w:rsidRPr="004C7421">
              <w:rPr>
                <w:rFonts w:asciiTheme="minorHAnsi" w:hAnsiTheme="minorHAnsi"/>
                <w:noProof/>
                <w:sz w:val="22"/>
                <w:szCs w:val="22"/>
              </w:rPr>
              <w:t> </w:t>
            </w:r>
            <w:r w:rsidRPr="004C7421">
              <w:rPr>
                <w:rFonts w:asciiTheme="minorHAnsi" w:hAnsiTheme="minorHAnsi"/>
                <w:noProof/>
                <w:sz w:val="22"/>
                <w:szCs w:val="22"/>
              </w:rPr>
              <w:t> </w:t>
            </w:r>
            <w:r w:rsidRPr="004C7421">
              <w:rPr>
                <w:rFonts w:asciiTheme="minorHAnsi" w:hAnsiTheme="minorHAnsi"/>
                <w:noProof/>
                <w:sz w:val="22"/>
                <w:szCs w:val="22"/>
              </w:rPr>
              <w:t> </w:t>
            </w:r>
            <w:r w:rsidRPr="004C7421">
              <w:rPr>
                <w:rFonts w:asciiTheme="minorHAnsi" w:hAnsiTheme="minorHAnsi"/>
                <w:noProof/>
                <w:sz w:val="22"/>
                <w:szCs w:val="22"/>
              </w:rPr>
              <w:t> </w:t>
            </w:r>
            <w:r w:rsidRPr="004C7421">
              <w:rPr>
                <w:rFonts w:asciiTheme="minorHAnsi" w:hAnsiTheme="minorHAnsi"/>
                <w:sz w:val="22"/>
                <w:szCs w:val="22"/>
              </w:rPr>
              <w:fldChar w:fldCharType="end"/>
            </w:r>
          </w:p>
        </w:tc>
        <w:tc>
          <w:tcPr>
            <w:tcW w:w="2870" w:type="dxa"/>
            <w:gridSpan w:val="4"/>
            <w:tcBorders>
              <w:top w:val="single" w:sz="6" w:space="0" w:color="auto"/>
              <w:right w:val="single" w:sz="6" w:space="0" w:color="auto"/>
            </w:tcBorders>
          </w:tcPr>
          <w:p w:rsidR="003929F2" w:rsidRPr="004C7421" w:rsidRDefault="003929F2">
            <w:pPr>
              <w:rPr>
                <w:rFonts w:asciiTheme="minorHAnsi" w:hAnsiTheme="minorHAnsi"/>
                <w:sz w:val="14"/>
              </w:rPr>
            </w:pPr>
            <w:r w:rsidRPr="004C7421">
              <w:rPr>
                <w:rFonts w:asciiTheme="minorHAnsi" w:hAnsiTheme="minorHAnsi"/>
                <w:sz w:val="14"/>
              </w:rPr>
              <w:t>4. REQUISITION/PURCHASE REQ. NO.</w:t>
            </w:r>
          </w:p>
          <w:p w:rsidR="003929F2" w:rsidRPr="004C7421" w:rsidRDefault="003929F2">
            <w:pPr>
              <w:rPr>
                <w:rFonts w:asciiTheme="minorHAnsi" w:hAnsiTheme="minorHAnsi"/>
                <w:sz w:val="20"/>
              </w:rPr>
            </w:pPr>
            <w:r w:rsidRPr="004C7421">
              <w:rPr>
                <w:rFonts w:asciiTheme="minorHAnsi" w:hAnsiTheme="minorHAnsi"/>
                <w:sz w:val="20"/>
              </w:rPr>
              <w:fldChar w:fldCharType="begin">
                <w:ffData>
                  <w:name w:val="Text3"/>
                  <w:enabled/>
                  <w:calcOnExit w:val="0"/>
                  <w:textInput/>
                </w:ffData>
              </w:fldChar>
            </w:r>
            <w:bookmarkStart w:id="1" w:name="Text3"/>
            <w:r w:rsidRPr="004C7421">
              <w:rPr>
                <w:rFonts w:asciiTheme="minorHAnsi" w:hAnsiTheme="minorHAnsi"/>
                <w:sz w:val="20"/>
              </w:rPr>
              <w:instrText xml:space="preserve"> FORMTEXT </w:instrText>
            </w:r>
            <w:r w:rsidRPr="004C7421">
              <w:rPr>
                <w:rFonts w:asciiTheme="minorHAnsi" w:hAnsiTheme="minorHAnsi"/>
                <w:sz w:val="20"/>
              </w:rPr>
            </w:r>
            <w:r w:rsidRPr="004C7421">
              <w:rPr>
                <w:rFonts w:asciiTheme="minorHAnsi" w:hAnsiTheme="minorHAnsi"/>
                <w:sz w:val="20"/>
              </w:rPr>
              <w:fldChar w:fldCharType="separate"/>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sz w:val="20"/>
              </w:rPr>
              <w:fldChar w:fldCharType="end"/>
            </w:r>
            <w:bookmarkEnd w:id="1"/>
          </w:p>
        </w:tc>
        <w:tc>
          <w:tcPr>
            <w:tcW w:w="2346" w:type="dxa"/>
            <w:gridSpan w:val="6"/>
            <w:tcBorders>
              <w:top w:val="single" w:sz="6" w:space="0" w:color="auto"/>
              <w:bottom w:val="single" w:sz="6" w:space="0" w:color="auto"/>
            </w:tcBorders>
          </w:tcPr>
          <w:p w:rsidR="003929F2" w:rsidRPr="004C7421" w:rsidRDefault="003929F2">
            <w:pPr>
              <w:rPr>
                <w:rFonts w:asciiTheme="minorHAnsi" w:hAnsiTheme="minorHAnsi"/>
                <w:sz w:val="14"/>
              </w:rPr>
            </w:pPr>
            <w:r w:rsidRPr="004C7421">
              <w:rPr>
                <w:rFonts w:asciiTheme="minorHAnsi" w:hAnsiTheme="minorHAnsi"/>
                <w:sz w:val="14"/>
              </w:rPr>
              <w:t xml:space="preserve">5. PROJECT NO. </w:t>
            </w:r>
            <w:r w:rsidRPr="004C7421">
              <w:rPr>
                <w:rFonts w:asciiTheme="minorHAnsi" w:hAnsiTheme="minorHAnsi"/>
                <w:i/>
                <w:sz w:val="14"/>
              </w:rPr>
              <w:t>(If applicable)</w:t>
            </w:r>
          </w:p>
        </w:tc>
      </w:tr>
      <w:tr w:rsidR="008E6715" w:rsidRPr="004C7421" w:rsidTr="00D0117A">
        <w:trPr>
          <w:cantSplit/>
          <w:trHeight w:val="228"/>
        </w:trPr>
        <w:tc>
          <w:tcPr>
            <w:tcW w:w="2045" w:type="dxa"/>
            <w:gridSpan w:val="2"/>
            <w:tcBorders>
              <w:top w:val="single" w:sz="6" w:space="0" w:color="auto"/>
            </w:tcBorders>
          </w:tcPr>
          <w:p w:rsidR="008E6715" w:rsidRPr="004C7421" w:rsidRDefault="008E6715" w:rsidP="00E81B4F">
            <w:pPr>
              <w:rPr>
                <w:rFonts w:asciiTheme="minorHAnsi" w:hAnsiTheme="minorHAnsi"/>
                <w:sz w:val="14"/>
              </w:rPr>
            </w:pPr>
            <w:r w:rsidRPr="004C7421">
              <w:rPr>
                <w:rFonts w:asciiTheme="minorHAnsi" w:hAnsiTheme="minorHAnsi"/>
                <w:sz w:val="14"/>
              </w:rPr>
              <w:t xml:space="preserve">6. ISSUED BY: </w:t>
            </w:r>
          </w:p>
        </w:tc>
        <w:tc>
          <w:tcPr>
            <w:tcW w:w="2046" w:type="dxa"/>
            <w:gridSpan w:val="3"/>
            <w:tcBorders>
              <w:top w:val="single" w:sz="6" w:space="0" w:color="auto"/>
            </w:tcBorders>
          </w:tcPr>
          <w:p w:rsidR="008E6715" w:rsidRPr="004C7421" w:rsidRDefault="008E6715" w:rsidP="008E6715">
            <w:pPr>
              <w:jc w:val="right"/>
              <w:rPr>
                <w:rFonts w:asciiTheme="minorHAnsi" w:hAnsiTheme="minorHAnsi"/>
                <w:sz w:val="14"/>
              </w:rPr>
            </w:pPr>
            <w:r w:rsidRPr="004C7421">
              <w:rPr>
                <w:rFonts w:asciiTheme="minorHAnsi" w:hAnsiTheme="minorHAnsi"/>
                <w:sz w:val="14"/>
              </w:rPr>
              <w:t>CODE:</w:t>
            </w:r>
          </w:p>
        </w:tc>
        <w:tc>
          <w:tcPr>
            <w:tcW w:w="1424" w:type="dxa"/>
            <w:gridSpan w:val="2"/>
            <w:tcBorders>
              <w:top w:val="single" w:sz="6" w:space="0" w:color="auto"/>
              <w:left w:val="single" w:sz="6" w:space="0" w:color="auto"/>
              <w:bottom w:val="single" w:sz="6" w:space="0" w:color="auto"/>
            </w:tcBorders>
          </w:tcPr>
          <w:p w:rsidR="008E6715" w:rsidRPr="004C7421" w:rsidRDefault="00A27267">
            <w:pPr>
              <w:rPr>
                <w:rFonts w:asciiTheme="minorHAnsi" w:hAnsiTheme="minorHAnsi"/>
                <w:sz w:val="22"/>
                <w:szCs w:val="22"/>
              </w:rPr>
            </w:pPr>
            <w:r w:rsidRPr="004C7421">
              <w:rPr>
                <w:rFonts w:asciiTheme="minorHAnsi" w:hAnsiTheme="minorHAnsi"/>
                <w:sz w:val="22"/>
                <w:szCs w:val="22"/>
              </w:rPr>
              <w:t>003B6B</w:t>
            </w:r>
          </w:p>
        </w:tc>
        <w:tc>
          <w:tcPr>
            <w:tcW w:w="3053" w:type="dxa"/>
            <w:gridSpan w:val="5"/>
            <w:tcBorders>
              <w:top w:val="single" w:sz="6" w:space="0" w:color="auto"/>
              <w:left w:val="single" w:sz="6" w:space="0" w:color="auto"/>
            </w:tcBorders>
          </w:tcPr>
          <w:p w:rsidR="008E6715" w:rsidRPr="004C7421" w:rsidRDefault="008E6715" w:rsidP="008E6715">
            <w:pPr>
              <w:rPr>
                <w:rFonts w:asciiTheme="minorHAnsi" w:hAnsiTheme="minorHAnsi"/>
                <w:sz w:val="14"/>
              </w:rPr>
            </w:pPr>
            <w:r w:rsidRPr="004C7421">
              <w:rPr>
                <w:rFonts w:asciiTheme="minorHAnsi" w:hAnsiTheme="minorHAnsi"/>
                <w:sz w:val="14"/>
              </w:rPr>
              <w:t xml:space="preserve">7. ADMINISTERED BY </w:t>
            </w:r>
            <w:r w:rsidRPr="004C7421">
              <w:rPr>
                <w:rFonts w:asciiTheme="minorHAnsi" w:hAnsiTheme="minorHAnsi"/>
                <w:i/>
                <w:sz w:val="14"/>
              </w:rPr>
              <w:t xml:space="preserve">(If other than Item 6) </w:t>
            </w:r>
          </w:p>
        </w:tc>
        <w:tc>
          <w:tcPr>
            <w:tcW w:w="903" w:type="dxa"/>
            <w:gridSpan w:val="2"/>
            <w:tcBorders>
              <w:top w:val="single" w:sz="6" w:space="0" w:color="auto"/>
            </w:tcBorders>
          </w:tcPr>
          <w:p w:rsidR="008E6715" w:rsidRPr="004C7421" w:rsidRDefault="008E6715" w:rsidP="008E6715">
            <w:pPr>
              <w:jc w:val="right"/>
              <w:rPr>
                <w:rFonts w:asciiTheme="minorHAnsi" w:hAnsiTheme="minorHAnsi"/>
                <w:sz w:val="14"/>
              </w:rPr>
            </w:pPr>
            <w:r w:rsidRPr="004C7421">
              <w:rPr>
                <w:rFonts w:asciiTheme="minorHAnsi" w:hAnsiTheme="minorHAnsi"/>
                <w:sz w:val="14"/>
              </w:rPr>
              <w:t>CODE:</w:t>
            </w:r>
          </w:p>
        </w:tc>
        <w:tc>
          <w:tcPr>
            <w:tcW w:w="1260" w:type="dxa"/>
            <w:gridSpan w:val="3"/>
            <w:tcBorders>
              <w:top w:val="single" w:sz="6" w:space="0" w:color="auto"/>
              <w:left w:val="single" w:sz="6" w:space="0" w:color="auto"/>
              <w:bottom w:val="single" w:sz="6" w:space="0" w:color="auto"/>
            </w:tcBorders>
          </w:tcPr>
          <w:p w:rsidR="008E6715" w:rsidRPr="004C7421" w:rsidRDefault="00503ED2">
            <w:pPr>
              <w:rPr>
                <w:rFonts w:asciiTheme="minorHAnsi" w:hAnsiTheme="minorHAnsi"/>
                <w:sz w:val="22"/>
                <w:szCs w:val="22"/>
              </w:rPr>
            </w:pPr>
            <w:r w:rsidRPr="004C7421">
              <w:rPr>
                <w:rFonts w:asciiTheme="minorHAnsi" w:hAnsiTheme="minorHAnsi"/>
                <w:sz w:val="22"/>
                <w:szCs w:val="22"/>
              </w:rPr>
              <w:t>003B6B</w:t>
            </w:r>
          </w:p>
        </w:tc>
      </w:tr>
      <w:tr w:rsidR="003929F2" w:rsidRPr="004C7421" w:rsidTr="007B341A">
        <w:trPr>
          <w:gridAfter w:val="1"/>
          <w:wAfter w:w="8" w:type="dxa"/>
          <w:cantSplit/>
          <w:trHeight w:val="993"/>
        </w:trPr>
        <w:tc>
          <w:tcPr>
            <w:tcW w:w="5508" w:type="dxa"/>
            <w:gridSpan w:val="6"/>
            <w:tcBorders>
              <w:bottom w:val="single" w:sz="6" w:space="0" w:color="auto"/>
            </w:tcBorders>
          </w:tcPr>
          <w:p w:rsidR="003929F2" w:rsidRPr="004C7421" w:rsidRDefault="003929F2">
            <w:pPr>
              <w:rPr>
                <w:rFonts w:asciiTheme="minorHAnsi" w:hAnsiTheme="minorHAnsi" w:cs="Calibri"/>
                <w:sz w:val="22"/>
                <w:szCs w:val="22"/>
              </w:rPr>
            </w:pPr>
            <w:r w:rsidRPr="004C7421">
              <w:rPr>
                <w:rFonts w:asciiTheme="minorHAnsi" w:hAnsiTheme="minorHAnsi"/>
                <w:sz w:val="20"/>
              </w:rPr>
              <w:tab/>
            </w:r>
            <w:r w:rsidRPr="004C7421">
              <w:rPr>
                <w:rFonts w:asciiTheme="minorHAnsi" w:hAnsiTheme="minorHAnsi" w:cs="Calibri"/>
                <w:sz w:val="22"/>
                <w:szCs w:val="22"/>
              </w:rPr>
              <w:t>Department of Veterans Affairs</w:t>
            </w:r>
          </w:p>
          <w:p w:rsidR="003929F2" w:rsidRPr="004C7421" w:rsidRDefault="003929F2" w:rsidP="00503ED2">
            <w:pPr>
              <w:ind w:left="270"/>
              <w:rPr>
                <w:rFonts w:asciiTheme="minorHAnsi" w:hAnsiTheme="minorHAnsi" w:cs="Calibri"/>
                <w:sz w:val="22"/>
                <w:szCs w:val="22"/>
              </w:rPr>
            </w:pPr>
            <w:r w:rsidRPr="004C7421">
              <w:rPr>
                <w:rFonts w:asciiTheme="minorHAnsi" w:hAnsiTheme="minorHAnsi" w:cs="Calibri"/>
                <w:sz w:val="22"/>
                <w:szCs w:val="22"/>
              </w:rPr>
              <w:tab/>
              <w:t>National Acquisition Center</w:t>
            </w:r>
          </w:p>
          <w:p w:rsidR="003929F2" w:rsidRPr="004C7421" w:rsidRDefault="003929F2" w:rsidP="00503ED2">
            <w:pPr>
              <w:ind w:left="270"/>
              <w:rPr>
                <w:rFonts w:asciiTheme="minorHAnsi" w:hAnsiTheme="minorHAnsi" w:cs="Calibri"/>
                <w:sz w:val="22"/>
                <w:szCs w:val="22"/>
              </w:rPr>
            </w:pPr>
            <w:r w:rsidRPr="004C7421">
              <w:rPr>
                <w:rFonts w:asciiTheme="minorHAnsi" w:hAnsiTheme="minorHAnsi" w:cs="Calibri"/>
                <w:sz w:val="22"/>
                <w:szCs w:val="22"/>
              </w:rPr>
              <w:tab/>
              <w:t>P.O. Box 76, Bldg. 37</w:t>
            </w:r>
          </w:p>
          <w:p w:rsidR="003929F2" w:rsidRPr="004C7421" w:rsidRDefault="003929F2" w:rsidP="00503ED2">
            <w:pPr>
              <w:ind w:left="270"/>
              <w:rPr>
                <w:rFonts w:asciiTheme="minorHAnsi" w:hAnsiTheme="minorHAnsi"/>
                <w:sz w:val="20"/>
              </w:rPr>
            </w:pPr>
            <w:r w:rsidRPr="004C7421">
              <w:rPr>
                <w:rFonts w:asciiTheme="minorHAnsi" w:hAnsiTheme="minorHAnsi" w:cs="Calibri"/>
                <w:sz w:val="22"/>
                <w:szCs w:val="22"/>
              </w:rPr>
              <w:tab/>
              <w:t>Hines, IL  60141</w:t>
            </w:r>
          </w:p>
        </w:tc>
        <w:tc>
          <w:tcPr>
            <w:tcW w:w="5215" w:type="dxa"/>
            <w:gridSpan w:val="10"/>
            <w:tcBorders>
              <w:left w:val="single" w:sz="6" w:space="0" w:color="auto"/>
              <w:bottom w:val="single" w:sz="6" w:space="0" w:color="auto"/>
            </w:tcBorders>
          </w:tcPr>
          <w:p w:rsidR="00503ED2" w:rsidRPr="004C7421" w:rsidRDefault="00503ED2" w:rsidP="00503ED2">
            <w:pPr>
              <w:rPr>
                <w:rFonts w:asciiTheme="minorHAnsi" w:hAnsiTheme="minorHAnsi" w:cs="Calibri"/>
                <w:sz w:val="22"/>
                <w:szCs w:val="22"/>
              </w:rPr>
            </w:pPr>
            <w:r w:rsidRPr="004C7421">
              <w:rPr>
                <w:rFonts w:asciiTheme="minorHAnsi" w:hAnsiTheme="minorHAnsi" w:cs="Calibri"/>
                <w:sz w:val="22"/>
                <w:szCs w:val="22"/>
              </w:rPr>
              <w:t>Department of Veterans Affairs</w:t>
            </w:r>
          </w:p>
          <w:p w:rsidR="00503ED2" w:rsidRPr="004C7421" w:rsidRDefault="00503ED2" w:rsidP="00503ED2">
            <w:pPr>
              <w:ind w:left="-18"/>
              <w:rPr>
                <w:rFonts w:asciiTheme="minorHAnsi" w:hAnsiTheme="minorHAnsi" w:cs="Calibri"/>
                <w:sz w:val="22"/>
                <w:szCs w:val="22"/>
              </w:rPr>
            </w:pPr>
            <w:r w:rsidRPr="004C7421">
              <w:rPr>
                <w:rFonts w:asciiTheme="minorHAnsi" w:hAnsiTheme="minorHAnsi" w:cs="Calibri"/>
                <w:sz w:val="22"/>
                <w:szCs w:val="22"/>
              </w:rPr>
              <w:tab/>
              <w:t>National Acquisition Center</w:t>
            </w:r>
          </w:p>
          <w:p w:rsidR="00503ED2" w:rsidRPr="004C7421" w:rsidRDefault="00503ED2" w:rsidP="00503ED2">
            <w:pPr>
              <w:ind w:left="-18"/>
              <w:rPr>
                <w:rFonts w:asciiTheme="minorHAnsi" w:hAnsiTheme="minorHAnsi" w:cs="Calibri"/>
                <w:sz w:val="22"/>
                <w:szCs w:val="22"/>
              </w:rPr>
            </w:pPr>
            <w:r w:rsidRPr="004C7421">
              <w:rPr>
                <w:rFonts w:asciiTheme="minorHAnsi" w:hAnsiTheme="minorHAnsi" w:cs="Calibri"/>
                <w:sz w:val="22"/>
                <w:szCs w:val="22"/>
              </w:rPr>
              <w:tab/>
              <w:t>P.O. Box 76, Bldg. 37</w:t>
            </w:r>
          </w:p>
          <w:p w:rsidR="003929F2" w:rsidRPr="004C7421" w:rsidRDefault="00503ED2" w:rsidP="00503ED2">
            <w:pPr>
              <w:ind w:left="-18"/>
              <w:rPr>
                <w:rFonts w:asciiTheme="minorHAnsi" w:hAnsiTheme="minorHAnsi"/>
                <w:sz w:val="20"/>
              </w:rPr>
            </w:pPr>
            <w:r w:rsidRPr="004C7421">
              <w:rPr>
                <w:rFonts w:asciiTheme="minorHAnsi" w:hAnsiTheme="minorHAnsi" w:cs="Calibri"/>
                <w:sz w:val="22"/>
                <w:szCs w:val="22"/>
              </w:rPr>
              <w:tab/>
              <w:t>Hines, IL  60141</w:t>
            </w:r>
          </w:p>
        </w:tc>
      </w:tr>
      <w:tr w:rsidR="003929F2" w:rsidRPr="004C7421" w:rsidTr="00D0117A">
        <w:trPr>
          <w:cantSplit/>
          <w:trHeight w:hRule="exact" w:val="240"/>
        </w:trPr>
        <w:tc>
          <w:tcPr>
            <w:tcW w:w="6220" w:type="dxa"/>
            <w:gridSpan w:val="8"/>
            <w:vMerge w:val="restart"/>
          </w:tcPr>
          <w:p w:rsidR="000475AA" w:rsidRPr="004C7421" w:rsidRDefault="003929F2" w:rsidP="000475AA">
            <w:pPr>
              <w:spacing w:after="240"/>
              <w:rPr>
                <w:rFonts w:asciiTheme="minorHAnsi" w:hAnsiTheme="minorHAnsi"/>
              </w:rPr>
            </w:pPr>
            <w:r w:rsidRPr="004C7421">
              <w:rPr>
                <w:rFonts w:asciiTheme="minorHAnsi" w:hAnsiTheme="minorHAnsi"/>
                <w:sz w:val="14"/>
                <w:highlight w:val="yellow"/>
              </w:rPr>
              <w:t xml:space="preserve">8. NAME AND ADDRESS OF CONTRACTOR </w:t>
            </w:r>
            <w:r w:rsidRPr="004C7421">
              <w:rPr>
                <w:rFonts w:asciiTheme="minorHAnsi" w:hAnsiTheme="minorHAnsi"/>
                <w:i/>
                <w:sz w:val="14"/>
                <w:highlight w:val="yellow"/>
              </w:rPr>
              <w:t>(No., street, county, State and ZIP Code)</w:t>
            </w:r>
            <w:r w:rsidR="000475AA" w:rsidRPr="004C7421">
              <w:rPr>
                <w:rFonts w:asciiTheme="minorHAnsi" w:hAnsiTheme="minorHAnsi"/>
              </w:rPr>
              <w:t xml:space="preserve"> </w:t>
            </w:r>
          </w:p>
          <w:p w:rsidR="000475AA" w:rsidRPr="004C7421" w:rsidRDefault="003929F2" w:rsidP="000475AA">
            <w:pPr>
              <w:ind w:left="270"/>
              <w:rPr>
                <w:rFonts w:asciiTheme="minorHAnsi" w:hAnsiTheme="minorHAnsi"/>
                <w:sz w:val="22"/>
                <w:szCs w:val="22"/>
              </w:rPr>
            </w:pPr>
            <w:r w:rsidRPr="004C7421">
              <w:rPr>
                <w:rFonts w:asciiTheme="minorHAnsi" w:hAnsiTheme="minorHAnsi"/>
                <w:sz w:val="22"/>
                <w:szCs w:val="22"/>
              </w:rPr>
              <w:fldChar w:fldCharType="begin">
                <w:ffData>
                  <w:name w:val="Text4"/>
                  <w:enabled/>
                  <w:calcOnExit w:val="0"/>
                  <w:textInput/>
                </w:ffData>
              </w:fldChar>
            </w:r>
            <w:bookmarkStart w:id="2" w:name="Text4"/>
            <w:r w:rsidRPr="004C7421">
              <w:rPr>
                <w:rFonts w:asciiTheme="minorHAnsi" w:hAnsiTheme="minorHAnsi"/>
                <w:sz w:val="22"/>
                <w:szCs w:val="22"/>
              </w:rPr>
              <w:instrText xml:space="preserve"> FORMTEXT </w:instrText>
            </w:r>
            <w:r w:rsidRPr="004C7421">
              <w:rPr>
                <w:rFonts w:asciiTheme="minorHAnsi" w:hAnsiTheme="minorHAnsi"/>
                <w:sz w:val="22"/>
                <w:szCs w:val="22"/>
              </w:rPr>
            </w:r>
            <w:r w:rsidRPr="004C7421">
              <w:rPr>
                <w:rFonts w:asciiTheme="minorHAnsi" w:hAnsiTheme="minorHAnsi"/>
                <w:sz w:val="22"/>
                <w:szCs w:val="22"/>
              </w:rPr>
              <w:fldChar w:fldCharType="separate"/>
            </w:r>
            <w:r w:rsidRPr="004C7421">
              <w:rPr>
                <w:rFonts w:asciiTheme="minorHAnsi" w:hAnsiTheme="minorHAnsi"/>
                <w:noProof/>
                <w:sz w:val="22"/>
                <w:szCs w:val="22"/>
              </w:rPr>
              <w:t> </w:t>
            </w:r>
            <w:r w:rsidRPr="004C7421">
              <w:rPr>
                <w:rFonts w:asciiTheme="minorHAnsi" w:hAnsiTheme="minorHAnsi"/>
                <w:noProof/>
                <w:sz w:val="22"/>
                <w:szCs w:val="22"/>
              </w:rPr>
              <w:t> </w:t>
            </w:r>
            <w:r w:rsidRPr="004C7421">
              <w:rPr>
                <w:rFonts w:asciiTheme="minorHAnsi" w:hAnsiTheme="minorHAnsi"/>
                <w:noProof/>
                <w:sz w:val="22"/>
                <w:szCs w:val="22"/>
              </w:rPr>
              <w:t> </w:t>
            </w:r>
            <w:r w:rsidRPr="004C7421">
              <w:rPr>
                <w:rFonts w:asciiTheme="minorHAnsi" w:hAnsiTheme="minorHAnsi"/>
                <w:noProof/>
                <w:sz w:val="22"/>
                <w:szCs w:val="22"/>
              </w:rPr>
              <w:t> </w:t>
            </w:r>
            <w:r w:rsidRPr="004C7421">
              <w:rPr>
                <w:rFonts w:asciiTheme="minorHAnsi" w:hAnsiTheme="minorHAnsi"/>
                <w:noProof/>
                <w:sz w:val="22"/>
                <w:szCs w:val="22"/>
              </w:rPr>
              <w:t> </w:t>
            </w:r>
            <w:r w:rsidRPr="004C7421">
              <w:rPr>
                <w:rFonts w:asciiTheme="minorHAnsi" w:hAnsiTheme="minorHAnsi"/>
                <w:sz w:val="22"/>
                <w:szCs w:val="22"/>
              </w:rPr>
              <w:fldChar w:fldCharType="end"/>
            </w:r>
            <w:bookmarkEnd w:id="2"/>
          </w:p>
          <w:p w:rsidR="003929F2" w:rsidRPr="004C7421" w:rsidRDefault="003929F2">
            <w:pPr>
              <w:rPr>
                <w:rFonts w:asciiTheme="minorHAnsi" w:hAnsiTheme="minorHAnsi"/>
                <w:sz w:val="14"/>
              </w:rPr>
            </w:pPr>
          </w:p>
        </w:tc>
        <w:tc>
          <w:tcPr>
            <w:tcW w:w="448" w:type="dxa"/>
            <w:vMerge w:val="restart"/>
            <w:tcBorders>
              <w:top w:val="single" w:sz="6" w:space="0" w:color="auto"/>
              <w:left w:val="single" w:sz="6" w:space="0" w:color="auto"/>
              <w:right w:val="single" w:sz="6" w:space="0" w:color="auto"/>
            </w:tcBorders>
          </w:tcPr>
          <w:p w:rsidR="003929F2" w:rsidRPr="004C7421" w:rsidRDefault="003929F2">
            <w:pPr>
              <w:rPr>
                <w:rFonts w:asciiTheme="minorHAnsi" w:hAnsiTheme="minorHAnsi"/>
                <w:sz w:val="14"/>
              </w:rPr>
            </w:pPr>
            <w:r w:rsidRPr="004C7421">
              <w:rPr>
                <w:rFonts w:asciiTheme="minorHAnsi" w:hAnsiTheme="minorHAnsi"/>
                <w:sz w:val="14"/>
              </w:rPr>
              <w:t>(X)</w:t>
            </w:r>
          </w:p>
          <w:p w:rsidR="003929F2" w:rsidRPr="004C7421" w:rsidRDefault="003929F2">
            <w:pPr>
              <w:rPr>
                <w:rFonts w:asciiTheme="minorHAnsi" w:hAnsiTheme="minorHAnsi"/>
                <w:sz w:val="20"/>
              </w:rPr>
            </w:pPr>
            <w:r w:rsidRPr="004C7421">
              <w:rPr>
                <w:rFonts w:asciiTheme="minorHAnsi" w:hAnsiTheme="minorHAnsi"/>
                <w:sz w:val="20"/>
              </w:rPr>
              <w:fldChar w:fldCharType="begin">
                <w:ffData>
                  <w:name w:val="Text9"/>
                  <w:enabled/>
                  <w:calcOnExit w:val="0"/>
                  <w:textInput>
                    <w:maxLength w:val="1"/>
                  </w:textInput>
                </w:ffData>
              </w:fldChar>
            </w:r>
            <w:bookmarkStart w:id="3" w:name="Text9"/>
            <w:r w:rsidRPr="004C7421">
              <w:rPr>
                <w:rFonts w:asciiTheme="minorHAnsi" w:hAnsiTheme="minorHAnsi"/>
                <w:sz w:val="20"/>
              </w:rPr>
              <w:instrText xml:space="preserve"> FORMTEXT </w:instrText>
            </w:r>
            <w:r w:rsidRPr="004C7421">
              <w:rPr>
                <w:rFonts w:asciiTheme="minorHAnsi" w:hAnsiTheme="minorHAnsi"/>
                <w:sz w:val="20"/>
              </w:rPr>
            </w:r>
            <w:r w:rsidRPr="004C7421">
              <w:rPr>
                <w:rFonts w:asciiTheme="minorHAnsi" w:hAnsiTheme="minorHAnsi"/>
                <w:sz w:val="20"/>
              </w:rPr>
              <w:fldChar w:fldCharType="separate"/>
            </w:r>
            <w:r w:rsidRPr="004C7421">
              <w:rPr>
                <w:rFonts w:asciiTheme="minorHAnsi" w:hAnsiTheme="minorHAnsi"/>
                <w:noProof/>
                <w:sz w:val="20"/>
              </w:rPr>
              <w:t> </w:t>
            </w:r>
            <w:r w:rsidRPr="004C7421">
              <w:rPr>
                <w:rFonts w:asciiTheme="minorHAnsi" w:hAnsiTheme="minorHAnsi"/>
                <w:sz w:val="20"/>
              </w:rPr>
              <w:fldChar w:fldCharType="end"/>
            </w:r>
            <w:bookmarkEnd w:id="3"/>
          </w:p>
          <w:p w:rsidR="003929F2" w:rsidRPr="004C7421" w:rsidRDefault="003929F2">
            <w:pPr>
              <w:rPr>
                <w:rFonts w:asciiTheme="minorHAnsi" w:hAnsiTheme="minorHAnsi"/>
                <w:sz w:val="20"/>
              </w:rPr>
            </w:pPr>
          </w:p>
          <w:p w:rsidR="003929F2" w:rsidRPr="004C7421" w:rsidRDefault="003929F2">
            <w:pPr>
              <w:rPr>
                <w:rFonts w:asciiTheme="minorHAnsi" w:hAnsiTheme="minorHAnsi"/>
                <w:sz w:val="20"/>
              </w:rPr>
            </w:pPr>
            <w:r w:rsidRPr="004C7421">
              <w:rPr>
                <w:rFonts w:asciiTheme="minorHAnsi" w:hAnsiTheme="minorHAnsi"/>
                <w:sz w:val="20"/>
              </w:rPr>
              <w:fldChar w:fldCharType="begin">
                <w:ffData>
                  <w:name w:val="Text10"/>
                  <w:enabled/>
                  <w:calcOnExit w:val="0"/>
                  <w:textInput>
                    <w:maxLength w:val="1"/>
                  </w:textInput>
                </w:ffData>
              </w:fldChar>
            </w:r>
            <w:bookmarkStart w:id="4" w:name="Text10"/>
            <w:r w:rsidRPr="004C7421">
              <w:rPr>
                <w:rFonts w:asciiTheme="minorHAnsi" w:hAnsiTheme="minorHAnsi"/>
                <w:sz w:val="20"/>
              </w:rPr>
              <w:instrText xml:space="preserve"> FORMTEXT </w:instrText>
            </w:r>
            <w:r w:rsidRPr="004C7421">
              <w:rPr>
                <w:rFonts w:asciiTheme="minorHAnsi" w:hAnsiTheme="minorHAnsi"/>
                <w:sz w:val="20"/>
              </w:rPr>
            </w:r>
            <w:r w:rsidRPr="004C7421">
              <w:rPr>
                <w:rFonts w:asciiTheme="minorHAnsi" w:hAnsiTheme="minorHAnsi"/>
                <w:sz w:val="20"/>
              </w:rPr>
              <w:fldChar w:fldCharType="separate"/>
            </w:r>
            <w:r w:rsidRPr="004C7421">
              <w:rPr>
                <w:rFonts w:asciiTheme="minorHAnsi" w:hAnsiTheme="minorHAnsi"/>
                <w:noProof/>
                <w:sz w:val="20"/>
              </w:rPr>
              <w:t> </w:t>
            </w:r>
            <w:r w:rsidRPr="004C7421">
              <w:rPr>
                <w:rFonts w:asciiTheme="minorHAnsi" w:hAnsiTheme="minorHAnsi"/>
                <w:sz w:val="20"/>
              </w:rPr>
              <w:fldChar w:fldCharType="end"/>
            </w:r>
            <w:bookmarkEnd w:id="4"/>
          </w:p>
        </w:tc>
        <w:tc>
          <w:tcPr>
            <w:tcW w:w="4063" w:type="dxa"/>
            <w:gridSpan w:val="8"/>
            <w:vMerge w:val="restart"/>
            <w:tcBorders>
              <w:top w:val="single" w:sz="6" w:space="0" w:color="auto"/>
            </w:tcBorders>
          </w:tcPr>
          <w:p w:rsidR="003929F2" w:rsidRPr="004C7421" w:rsidRDefault="003929F2">
            <w:pPr>
              <w:rPr>
                <w:rFonts w:asciiTheme="minorHAnsi" w:hAnsiTheme="minorHAnsi"/>
                <w:sz w:val="14"/>
              </w:rPr>
            </w:pPr>
            <w:r w:rsidRPr="004C7421">
              <w:rPr>
                <w:rFonts w:asciiTheme="minorHAnsi" w:hAnsiTheme="minorHAnsi"/>
                <w:sz w:val="14"/>
              </w:rPr>
              <w:t>9A. AMENDMENT OF SOLICITATION N</w:t>
            </w:r>
            <w:r w:rsidR="006C1923" w:rsidRPr="004C7421">
              <w:rPr>
                <w:rFonts w:asciiTheme="minorHAnsi" w:hAnsiTheme="minorHAnsi"/>
                <w:sz w:val="14"/>
              </w:rPr>
              <w:t>UMBER</w:t>
            </w:r>
          </w:p>
          <w:p w:rsidR="003929F2" w:rsidRPr="004C7421" w:rsidRDefault="003929F2">
            <w:pPr>
              <w:rPr>
                <w:rFonts w:asciiTheme="minorHAnsi" w:hAnsiTheme="minorHAnsi"/>
                <w:sz w:val="20"/>
              </w:rPr>
            </w:pPr>
            <w:r w:rsidRPr="004C7421">
              <w:rPr>
                <w:rFonts w:asciiTheme="minorHAnsi" w:hAnsiTheme="minorHAnsi"/>
                <w:sz w:val="20"/>
              </w:rPr>
              <w:fldChar w:fldCharType="begin">
                <w:ffData>
                  <w:name w:val="Text5"/>
                  <w:enabled/>
                  <w:calcOnExit w:val="0"/>
                  <w:textInput/>
                </w:ffData>
              </w:fldChar>
            </w:r>
            <w:bookmarkStart w:id="5" w:name="Text5"/>
            <w:r w:rsidRPr="004C7421">
              <w:rPr>
                <w:rFonts w:asciiTheme="minorHAnsi" w:hAnsiTheme="minorHAnsi"/>
                <w:sz w:val="20"/>
              </w:rPr>
              <w:instrText xml:space="preserve"> FORMTEXT </w:instrText>
            </w:r>
            <w:r w:rsidRPr="004C7421">
              <w:rPr>
                <w:rFonts w:asciiTheme="minorHAnsi" w:hAnsiTheme="minorHAnsi"/>
                <w:sz w:val="20"/>
              </w:rPr>
            </w:r>
            <w:r w:rsidRPr="004C7421">
              <w:rPr>
                <w:rFonts w:asciiTheme="minorHAnsi" w:hAnsiTheme="minorHAnsi"/>
                <w:sz w:val="20"/>
              </w:rPr>
              <w:fldChar w:fldCharType="separate"/>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sz w:val="20"/>
              </w:rPr>
              <w:fldChar w:fldCharType="end"/>
            </w:r>
            <w:bookmarkEnd w:id="5"/>
          </w:p>
        </w:tc>
      </w:tr>
      <w:tr w:rsidR="003929F2" w:rsidRPr="004C7421" w:rsidTr="00D0117A">
        <w:trPr>
          <w:cantSplit/>
          <w:trHeight w:val="244"/>
        </w:trPr>
        <w:tc>
          <w:tcPr>
            <w:tcW w:w="6220" w:type="dxa"/>
            <w:gridSpan w:val="8"/>
            <w:vMerge/>
          </w:tcPr>
          <w:p w:rsidR="003929F2" w:rsidRPr="004C7421" w:rsidRDefault="003929F2">
            <w:pPr>
              <w:rPr>
                <w:rFonts w:asciiTheme="minorHAnsi" w:hAnsiTheme="minorHAnsi"/>
                <w:sz w:val="20"/>
              </w:rPr>
            </w:pPr>
          </w:p>
        </w:tc>
        <w:tc>
          <w:tcPr>
            <w:tcW w:w="448" w:type="dxa"/>
            <w:vMerge/>
            <w:tcBorders>
              <w:top w:val="nil"/>
              <w:left w:val="single" w:sz="6" w:space="0" w:color="auto"/>
              <w:right w:val="single" w:sz="6" w:space="0" w:color="auto"/>
            </w:tcBorders>
          </w:tcPr>
          <w:p w:rsidR="003929F2" w:rsidRPr="004C7421" w:rsidRDefault="003929F2">
            <w:pPr>
              <w:rPr>
                <w:rFonts w:asciiTheme="minorHAnsi" w:hAnsiTheme="minorHAnsi"/>
                <w:sz w:val="20"/>
              </w:rPr>
            </w:pPr>
          </w:p>
        </w:tc>
        <w:tc>
          <w:tcPr>
            <w:tcW w:w="4063" w:type="dxa"/>
            <w:gridSpan w:val="8"/>
            <w:vMerge/>
            <w:tcBorders>
              <w:bottom w:val="single" w:sz="6" w:space="0" w:color="auto"/>
            </w:tcBorders>
          </w:tcPr>
          <w:p w:rsidR="003929F2" w:rsidRPr="004C7421" w:rsidRDefault="003929F2">
            <w:pPr>
              <w:rPr>
                <w:rFonts w:asciiTheme="minorHAnsi" w:hAnsiTheme="minorHAnsi"/>
                <w:sz w:val="20"/>
              </w:rPr>
            </w:pPr>
          </w:p>
        </w:tc>
      </w:tr>
      <w:tr w:rsidR="003929F2" w:rsidRPr="004C7421" w:rsidTr="00D0117A">
        <w:trPr>
          <w:cantSplit/>
          <w:trHeight w:val="244"/>
        </w:trPr>
        <w:tc>
          <w:tcPr>
            <w:tcW w:w="6220" w:type="dxa"/>
            <w:gridSpan w:val="8"/>
            <w:vMerge/>
          </w:tcPr>
          <w:p w:rsidR="003929F2" w:rsidRPr="004C7421" w:rsidRDefault="003929F2">
            <w:pPr>
              <w:rPr>
                <w:rFonts w:asciiTheme="minorHAnsi" w:hAnsiTheme="minorHAnsi"/>
                <w:sz w:val="20"/>
              </w:rPr>
            </w:pPr>
          </w:p>
        </w:tc>
        <w:tc>
          <w:tcPr>
            <w:tcW w:w="448" w:type="dxa"/>
            <w:vMerge/>
            <w:tcBorders>
              <w:left w:val="single" w:sz="6" w:space="0" w:color="auto"/>
              <w:right w:val="single" w:sz="6" w:space="0" w:color="auto"/>
            </w:tcBorders>
          </w:tcPr>
          <w:p w:rsidR="003929F2" w:rsidRPr="004C7421" w:rsidRDefault="003929F2">
            <w:pPr>
              <w:rPr>
                <w:rFonts w:asciiTheme="minorHAnsi" w:hAnsiTheme="minorHAnsi"/>
                <w:sz w:val="18"/>
              </w:rPr>
            </w:pPr>
          </w:p>
        </w:tc>
        <w:tc>
          <w:tcPr>
            <w:tcW w:w="4063" w:type="dxa"/>
            <w:gridSpan w:val="8"/>
            <w:vMerge w:val="restart"/>
            <w:tcBorders>
              <w:top w:val="single" w:sz="6" w:space="0" w:color="auto"/>
            </w:tcBorders>
          </w:tcPr>
          <w:p w:rsidR="003929F2" w:rsidRPr="004C7421" w:rsidRDefault="003929F2">
            <w:pPr>
              <w:rPr>
                <w:rFonts w:asciiTheme="minorHAnsi" w:hAnsiTheme="minorHAnsi"/>
                <w:i/>
                <w:sz w:val="14"/>
              </w:rPr>
            </w:pPr>
            <w:r w:rsidRPr="004C7421">
              <w:rPr>
                <w:rFonts w:asciiTheme="minorHAnsi" w:hAnsiTheme="minorHAnsi"/>
                <w:sz w:val="14"/>
              </w:rPr>
              <w:t xml:space="preserve">9B. DATED </w:t>
            </w:r>
            <w:r w:rsidRPr="004C7421">
              <w:rPr>
                <w:rFonts w:asciiTheme="minorHAnsi" w:hAnsiTheme="minorHAnsi"/>
                <w:i/>
                <w:sz w:val="14"/>
              </w:rPr>
              <w:t>(SEE ITEM 11)</w:t>
            </w:r>
          </w:p>
          <w:p w:rsidR="003929F2" w:rsidRPr="004C7421" w:rsidRDefault="003929F2">
            <w:pPr>
              <w:rPr>
                <w:rFonts w:asciiTheme="minorHAnsi" w:hAnsiTheme="minorHAnsi"/>
                <w:sz w:val="20"/>
              </w:rPr>
            </w:pPr>
            <w:r w:rsidRPr="004C7421">
              <w:rPr>
                <w:rFonts w:asciiTheme="minorHAnsi" w:hAnsiTheme="minorHAnsi"/>
                <w:sz w:val="20"/>
              </w:rPr>
              <w:fldChar w:fldCharType="begin">
                <w:ffData>
                  <w:name w:val="Text8"/>
                  <w:enabled/>
                  <w:calcOnExit w:val="0"/>
                  <w:textInput/>
                </w:ffData>
              </w:fldChar>
            </w:r>
            <w:bookmarkStart w:id="6" w:name="Text8"/>
            <w:r w:rsidRPr="004C7421">
              <w:rPr>
                <w:rFonts w:asciiTheme="minorHAnsi" w:hAnsiTheme="minorHAnsi"/>
                <w:sz w:val="20"/>
              </w:rPr>
              <w:instrText xml:space="preserve"> FORMTEXT </w:instrText>
            </w:r>
            <w:r w:rsidRPr="004C7421">
              <w:rPr>
                <w:rFonts w:asciiTheme="minorHAnsi" w:hAnsiTheme="minorHAnsi"/>
                <w:sz w:val="20"/>
              </w:rPr>
            </w:r>
            <w:r w:rsidRPr="004C7421">
              <w:rPr>
                <w:rFonts w:asciiTheme="minorHAnsi" w:hAnsiTheme="minorHAnsi"/>
                <w:sz w:val="20"/>
              </w:rPr>
              <w:fldChar w:fldCharType="separate"/>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sz w:val="20"/>
              </w:rPr>
              <w:fldChar w:fldCharType="end"/>
            </w:r>
            <w:bookmarkEnd w:id="6"/>
          </w:p>
        </w:tc>
      </w:tr>
      <w:tr w:rsidR="003929F2" w:rsidRPr="004C7421" w:rsidTr="007B341A">
        <w:trPr>
          <w:cantSplit/>
          <w:trHeight w:val="244"/>
        </w:trPr>
        <w:tc>
          <w:tcPr>
            <w:tcW w:w="6220" w:type="dxa"/>
            <w:gridSpan w:val="8"/>
            <w:vMerge/>
          </w:tcPr>
          <w:p w:rsidR="003929F2" w:rsidRPr="004C7421" w:rsidRDefault="003929F2">
            <w:pPr>
              <w:rPr>
                <w:rFonts w:asciiTheme="minorHAnsi" w:hAnsiTheme="minorHAnsi"/>
                <w:sz w:val="20"/>
              </w:rPr>
            </w:pPr>
          </w:p>
        </w:tc>
        <w:tc>
          <w:tcPr>
            <w:tcW w:w="448" w:type="dxa"/>
            <w:vMerge/>
            <w:tcBorders>
              <w:left w:val="single" w:sz="6" w:space="0" w:color="auto"/>
              <w:bottom w:val="single" w:sz="6" w:space="0" w:color="auto"/>
              <w:right w:val="single" w:sz="6" w:space="0" w:color="auto"/>
            </w:tcBorders>
          </w:tcPr>
          <w:p w:rsidR="003929F2" w:rsidRPr="004C7421" w:rsidRDefault="003929F2">
            <w:pPr>
              <w:rPr>
                <w:rFonts w:asciiTheme="minorHAnsi" w:hAnsiTheme="minorHAnsi"/>
                <w:sz w:val="20"/>
              </w:rPr>
            </w:pPr>
          </w:p>
        </w:tc>
        <w:tc>
          <w:tcPr>
            <w:tcW w:w="4063" w:type="dxa"/>
            <w:gridSpan w:val="8"/>
            <w:vMerge/>
            <w:tcBorders>
              <w:bottom w:val="single" w:sz="6" w:space="0" w:color="auto"/>
            </w:tcBorders>
          </w:tcPr>
          <w:p w:rsidR="003929F2" w:rsidRPr="004C7421" w:rsidRDefault="003929F2">
            <w:pPr>
              <w:rPr>
                <w:rFonts w:asciiTheme="minorHAnsi" w:hAnsiTheme="minorHAnsi"/>
                <w:sz w:val="20"/>
              </w:rPr>
            </w:pPr>
          </w:p>
        </w:tc>
      </w:tr>
      <w:tr w:rsidR="003929F2" w:rsidRPr="004C7421" w:rsidTr="00D0117A">
        <w:trPr>
          <w:cantSplit/>
          <w:trHeight w:val="495"/>
        </w:trPr>
        <w:tc>
          <w:tcPr>
            <w:tcW w:w="6220" w:type="dxa"/>
            <w:gridSpan w:val="8"/>
            <w:vMerge/>
          </w:tcPr>
          <w:p w:rsidR="003929F2" w:rsidRPr="004C7421" w:rsidRDefault="003929F2">
            <w:pPr>
              <w:rPr>
                <w:rFonts w:asciiTheme="minorHAnsi" w:hAnsiTheme="minorHAnsi"/>
                <w:sz w:val="20"/>
              </w:rPr>
            </w:pPr>
          </w:p>
        </w:tc>
        <w:tc>
          <w:tcPr>
            <w:tcW w:w="448" w:type="dxa"/>
            <w:vMerge w:val="restart"/>
            <w:tcBorders>
              <w:top w:val="single" w:sz="6" w:space="0" w:color="auto"/>
              <w:left w:val="single" w:sz="6" w:space="0" w:color="auto"/>
              <w:bottom w:val="nil"/>
              <w:right w:val="single" w:sz="6" w:space="0" w:color="auto"/>
            </w:tcBorders>
          </w:tcPr>
          <w:p w:rsidR="003929F2" w:rsidRPr="004C7421" w:rsidRDefault="003929F2">
            <w:pPr>
              <w:rPr>
                <w:rFonts w:asciiTheme="minorHAnsi" w:hAnsiTheme="minorHAnsi"/>
                <w:b/>
                <w:sz w:val="18"/>
              </w:rPr>
            </w:pPr>
          </w:p>
          <w:p w:rsidR="003929F2" w:rsidRPr="004C7421" w:rsidRDefault="003929F2">
            <w:pPr>
              <w:rPr>
                <w:rFonts w:asciiTheme="minorHAnsi" w:hAnsiTheme="minorHAnsi"/>
                <w:sz w:val="22"/>
                <w:szCs w:val="22"/>
              </w:rPr>
            </w:pPr>
            <w:r w:rsidRPr="004C7421">
              <w:rPr>
                <w:rFonts w:asciiTheme="minorHAnsi" w:hAnsiTheme="minorHAnsi"/>
                <w:sz w:val="22"/>
                <w:szCs w:val="22"/>
              </w:rPr>
              <w:fldChar w:fldCharType="begin">
                <w:ffData>
                  <w:name w:val="Text12"/>
                  <w:enabled/>
                  <w:calcOnExit w:val="0"/>
                  <w:textInput>
                    <w:maxLength w:val="1"/>
                  </w:textInput>
                </w:ffData>
              </w:fldChar>
            </w:r>
            <w:bookmarkStart w:id="7" w:name="Text12"/>
            <w:r w:rsidRPr="004C7421">
              <w:rPr>
                <w:rFonts w:asciiTheme="minorHAnsi" w:hAnsiTheme="minorHAnsi"/>
                <w:sz w:val="22"/>
                <w:szCs w:val="22"/>
              </w:rPr>
              <w:instrText xml:space="preserve"> FORMTEXT </w:instrText>
            </w:r>
            <w:r w:rsidRPr="004C7421">
              <w:rPr>
                <w:rFonts w:asciiTheme="minorHAnsi" w:hAnsiTheme="minorHAnsi"/>
                <w:sz w:val="22"/>
                <w:szCs w:val="22"/>
              </w:rPr>
            </w:r>
            <w:r w:rsidRPr="004C7421">
              <w:rPr>
                <w:rFonts w:asciiTheme="minorHAnsi" w:hAnsiTheme="minorHAnsi"/>
                <w:sz w:val="22"/>
                <w:szCs w:val="22"/>
              </w:rPr>
              <w:fldChar w:fldCharType="separate"/>
            </w:r>
            <w:r w:rsidR="009824E9" w:rsidRPr="004C7421">
              <w:rPr>
                <w:rFonts w:asciiTheme="minorHAnsi" w:hAnsiTheme="minorHAnsi"/>
                <w:noProof/>
                <w:sz w:val="22"/>
                <w:szCs w:val="22"/>
              </w:rPr>
              <w:t>X</w:t>
            </w:r>
            <w:r w:rsidRPr="004C7421">
              <w:rPr>
                <w:rFonts w:asciiTheme="minorHAnsi" w:hAnsiTheme="minorHAnsi"/>
                <w:sz w:val="22"/>
                <w:szCs w:val="22"/>
              </w:rPr>
              <w:fldChar w:fldCharType="end"/>
            </w:r>
            <w:bookmarkEnd w:id="7"/>
          </w:p>
          <w:p w:rsidR="003929F2" w:rsidRPr="004C7421" w:rsidRDefault="003929F2">
            <w:pPr>
              <w:rPr>
                <w:rFonts w:asciiTheme="minorHAnsi" w:hAnsiTheme="minorHAnsi"/>
                <w:sz w:val="18"/>
              </w:rPr>
            </w:pPr>
          </w:p>
          <w:p w:rsidR="003929F2" w:rsidRPr="004C7421" w:rsidRDefault="003929F2">
            <w:pPr>
              <w:rPr>
                <w:rFonts w:asciiTheme="minorHAnsi" w:hAnsiTheme="minorHAnsi"/>
                <w:sz w:val="20"/>
              </w:rPr>
            </w:pPr>
          </w:p>
        </w:tc>
        <w:tc>
          <w:tcPr>
            <w:tcW w:w="4063" w:type="dxa"/>
            <w:gridSpan w:val="8"/>
            <w:tcBorders>
              <w:top w:val="single" w:sz="6" w:space="0" w:color="auto"/>
            </w:tcBorders>
          </w:tcPr>
          <w:p w:rsidR="003929F2" w:rsidRPr="004C7421" w:rsidRDefault="003929F2">
            <w:pPr>
              <w:rPr>
                <w:rFonts w:asciiTheme="minorHAnsi" w:hAnsiTheme="minorHAnsi"/>
                <w:sz w:val="14"/>
              </w:rPr>
            </w:pPr>
            <w:r w:rsidRPr="004C7421">
              <w:rPr>
                <w:rFonts w:asciiTheme="minorHAnsi" w:hAnsiTheme="minorHAnsi"/>
                <w:sz w:val="14"/>
                <w:highlight w:val="yellow"/>
              </w:rPr>
              <w:t>10A. MODIFICATION OF CONTRACT/ORDER N</w:t>
            </w:r>
            <w:r w:rsidR="006C1923" w:rsidRPr="004C7421">
              <w:rPr>
                <w:rFonts w:asciiTheme="minorHAnsi" w:hAnsiTheme="minorHAnsi"/>
                <w:sz w:val="14"/>
                <w:highlight w:val="yellow"/>
              </w:rPr>
              <w:t>UMBER</w:t>
            </w:r>
          </w:p>
          <w:p w:rsidR="003929F2" w:rsidRPr="004C7421" w:rsidRDefault="003929F2">
            <w:pPr>
              <w:rPr>
                <w:rFonts w:asciiTheme="minorHAnsi" w:hAnsiTheme="minorHAnsi"/>
                <w:sz w:val="22"/>
                <w:szCs w:val="22"/>
              </w:rPr>
            </w:pPr>
            <w:r w:rsidRPr="004C7421">
              <w:rPr>
                <w:rFonts w:asciiTheme="minorHAnsi" w:hAnsiTheme="minorHAnsi"/>
                <w:sz w:val="22"/>
                <w:szCs w:val="22"/>
              </w:rPr>
              <w:fldChar w:fldCharType="begin">
                <w:ffData>
                  <w:name w:val="Text11"/>
                  <w:enabled/>
                  <w:calcOnExit w:val="0"/>
                  <w:textInput/>
                </w:ffData>
              </w:fldChar>
            </w:r>
            <w:bookmarkStart w:id="8" w:name="Text11"/>
            <w:r w:rsidRPr="004C7421">
              <w:rPr>
                <w:rFonts w:asciiTheme="minorHAnsi" w:hAnsiTheme="minorHAnsi"/>
                <w:sz w:val="22"/>
                <w:szCs w:val="22"/>
              </w:rPr>
              <w:instrText xml:space="preserve"> FORMTEXT </w:instrText>
            </w:r>
            <w:r w:rsidRPr="004C7421">
              <w:rPr>
                <w:rFonts w:asciiTheme="minorHAnsi" w:hAnsiTheme="minorHAnsi"/>
                <w:sz w:val="22"/>
                <w:szCs w:val="22"/>
              </w:rPr>
            </w:r>
            <w:r w:rsidRPr="004C7421">
              <w:rPr>
                <w:rFonts w:asciiTheme="minorHAnsi" w:hAnsiTheme="minorHAnsi"/>
                <w:sz w:val="22"/>
                <w:szCs w:val="22"/>
              </w:rPr>
              <w:fldChar w:fldCharType="separate"/>
            </w:r>
            <w:r w:rsidRPr="004C7421">
              <w:rPr>
                <w:rFonts w:asciiTheme="minorHAnsi" w:hAnsiTheme="minorHAnsi"/>
                <w:noProof/>
                <w:sz w:val="22"/>
                <w:szCs w:val="22"/>
              </w:rPr>
              <w:t> </w:t>
            </w:r>
            <w:r w:rsidRPr="004C7421">
              <w:rPr>
                <w:rFonts w:asciiTheme="minorHAnsi" w:hAnsiTheme="minorHAnsi"/>
                <w:noProof/>
                <w:sz w:val="22"/>
                <w:szCs w:val="22"/>
              </w:rPr>
              <w:t> </w:t>
            </w:r>
            <w:r w:rsidRPr="004C7421">
              <w:rPr>
                <w:rFonts w:asciiTheme="minorHAnsi" w:hAnsiTheme="minorHAnsi"/>
                <w:noProof/>
                <w:sz w:val="22"/>
                <w:szCs w:val="22"/>
              </w:rPr>
              <w:t> </w:t>
            </w:r>
            <w:r w:rsidRPr="004C7421">
              <w:rPr>
                <w:rFonts w:asciiTheme="minorHAnsi" w:hAnsiTheme="minorHAnsi"/>
                <w:noProof/>
                <w:sz w:val="22"/>
                <w:szCs w:val="22"/>
              </w:rPr>
              <w:t> </w:t>
            </w:r>
            <w:r w:rsidRPr="004C7421">
              <w:rPr>
                <w:rFonts w:asciiTheme="minorHAnsi" w:hAnsiTheme="minorHAnsi"/>
                <w:noProof/>
                <w:sz w:val="22"/>
                <w:szCs w:val="22"/>
              </w:rPr>
              <w:t> </w:t>
            </w:r>
            <w:r w:rsidRPr="004C7421">
              <w:rPr>
                <w:rFonts w:asciiTheme="minorHAnsi" w:hAnsiTheme="minorHAnsi"/>
                <w:sz w:val="22"/>
                <w:szCs w:val="22"/>
              </w:rPr>
              <w:fldChar w:fldCharType="end"/>
            </w:r>
            <w:bookmarkEnd w:id="8"/>
          </w:p>
        </w:tc>
      </w:tr>
      <w:tr w:rsidR="003929F2" w:rsidRPr="004C7421" w:rsidTr="00D0117A">
        <w:trPr>
          <w:cantSplit/>
          <w:trHeight w:val="244"/>
        </w:trPr>
        <w:tc>
          <w:tcPr>
            <w:tcW w:w="6220" w:type="dxa"/>
            <w:gridSpan w:val="8"/>
            <w:vMerge/>
          </w:tcPr>
          <w:p w:rsidR="003929F2" w:rsidRPr="004C7421" w:rsidRDefault="003929F2">
            <w:pPr>
              <w:rPr>
                <w:rFonts w:asciiTheme="minorHAnsi" w:hAnsiTheme="minorHAnsi"/>
                <w:sz w:val="20"/>
              </w:rPr>
            </w:pPr>
          </w:p>
        </w:tc>
        <w:tc>
          <w:tcPr>
            <w:tcW w:w="448" w:type="dxa"/>
            <w:vMerge/>
            <w:tcBorders>
              <w:left w:val="single" w:sz="6" w:space="0" w:color="auto"/>
              <w:right w:val="single" w:sz="6" w:space="0" w:color="auto"/>
            </w:tcBorders>
          </w:tcPr>
          <w:p w:rsidR="003929F2" w:rsidRPr="004C7421" w:rsidRDefault="003929F2">
            <w:pPr>
              <w:rPr>
                <w:rFonts w:asciiTheme="minorHAnsi" w:hAnsiTheme="minorHAnsi"/>
                <w:sz w:val="18"/>
              </w:rPr>
            </w:pPr>
          </w:p>
        </w:tc>
        <w:tc>
          <w:tcPr>
            <w:tcW w:w="4063" w:type="dxa"/>
            <w:gridSpan w:val="8"/>
            <w:vMerge w:val="restart"/>
            <w:tcBorders>
              <w:top w:val="single" w:sz="6" w:space="0" w:color="auto"/>
            </w:tcBorders>
          </w:tcPr>
          <w:p w:rsidR="003929F2" w:rsidRPr="004C7421" w:rsidRDefault="003929F2">
            <w:pPr>
              <w:rPr>
                <w:rFonts w:asciiTheme="minorHAnsi" w:hAnsiTheme="minorHAnsi"/>
                <w:sz w:val="14"/>
              </w:rPr>
            </w:pPr>
            <w:r w:rsidRPr="004C7421">
              <w:rPr>
                <w:rFonts w:asciiTheme="minorHAnsi" w:hAnsiTheme="minorHAnsi"/>
                <w:sz w:val="14"/>
                <w:highlight w:val="yellow"/>
              </w:rPr>
              <w:t xml:space="preserve">10B. DATED </w:t>
            </w:r>
            <w:r w:rsidRPr="004C7421">
              <w:rPr>
                <w:rFonts w:asciiTheme="minorHAnsi" w:hAnsiTheme="minorHAnsi"/>
                <w:i/>
                <w:sz w:val="14"/>
                <w:highlight w:val="yellow"/>
              </w:rPr>
              <w:t>(SEE ITEM 13)</w:t>
            </w:r>
          </w:p>
          <w:p w:rsidR="003929F2" w:rsidRPr="004C7421" w:rsidRDefault="003929F2">
            <w:pPr>
              <w:rPr>
                <w:rFonts w:asciiTheme="minorHAnsi" w:hAnsiTheme="minorHAnsi"/>
                <w:sz w:val="22"/>
                <w:szCs w:val="22"/>
              </w:rPr>
            </w:pPr>
            <w:r w:rsidRPr="004C7421">
              <w:rPr>
                <w:rFonts w:asciiTheme="minorHAnsi" w:hAnsiTheme="minorHAnsi"/>
                <w:sz w:val="22"/>
                <w:szCs w:val="22"/>
              </w:rPr>
              <w:fldChar w:fldCharType="begin">
                <w:ffData>
                  <w:name w:val="Text14"/>
                  <w:enabled/>
                  <w:calcOnExit w:val="0"/>
                  <w:textInput/>
                </w:ffData>
              </w:fldChar>
            </w:r>
            <w:bookmarkStart w:id="9" w:name="Text14"/>
            <w:r w:rsidRPr="004C7421">
              <w:rPr>
                <w:rFonts w:asciiTheme="minorHAnsi" w:hAnsiTheme="minorHAnsi"/>
                <w:sz w:val="22"/>
                <w:szCs w:val="22"/>
              </w:rPr>
              <w:instrText xml:space="preserve"> FORMTEXT </w:instrText>
            </w:r>
            <w:r w:rsidRPr="004C7421">
              <w:rPr>
                <w:rFonts w:asciiTheme="minorHAnsi" w:hAnsiTheme="minorHAnsi"/>
                <w:sz w:val="22"/>
                <w:szCs w:val="22"/>
              </w:rPr>
            </w:r>
            <w:r w:rsidRPr="004C7421">
              <w:rPr>
                <w:rFonts w:asciiTheme="minorHAnsi" w:hAnsiTheme="minorHAnsi"/>
                <w:sz w:val="22"/>
                <w:szCs w:val="22"/>
              </w:rPr>
              <w:fldChar w:fldCharType="separate"/>
            </w:r>
            <w:r w:rsidRPr="004C7421">
              <w:rPr>
                <w:rFonts w:asciiTheme="minorHAnsi" w:hAnsiTheme="minorHAnsi"/>
                <w:noProof/>
                <w:sz w:val="22"/>
                <w:szCs w:val="22"/>
              </w:rPr>
              <w:t> </w:t>
            </w:r>
            <w:r w:rsidRPr="004C7421">
              <w:rPr>
                <w:rFonts w:asciiTheme="minorHAnsi" w:hAnsiTheme="minorHAnsi"/>
                <w:noProof/>
                <w:sz w:val="22"/>
                <w:szCs w:val="22"/>
              </w:rPr>
              <w:t> </w:t>
            </w:r>
            <w:r w:rsidRPr="004C7421">
              <w:rPr>
                <w:rFonts w:asciiTheme="minorHAnsi" w:hAnsiTheme="minorHAnsi"/>
                <w:noProof/>
                <w:sz w:val="22"/>
                <w:szCs w:val="22"/>
              </w:rPr>
              <w:t> </w:t>
            </w:r>
            <w:r w:rsidRPr="004C7421">
              <w:rPr>
                <w:rFonts w:asciiTheme="minorHAnsi" w:hAnsiTheme="minorHAnsi"/>
                <w:noProof/>
                <w:sz w:val="22"/>
                <w:szCs w:val="22"/>
              </w:rPr>
              <w:t> </w:t>
            </w:r>
            <w:r w:rsidRPr="004C7421">
              <w:rPr>
                <w:rFonts w:asciiTheme="minorHAnsi" w:hAnsiTheme="minorHAnsi"/>
                <w:noProof/>
                <w:sz w:val="22"/>
                <w:szCs w:val="22"/>
              </w:rPr>
              <w:t> </w:t>
            </w:r>
            <w:r w:rsidRPr="004C7421">
              <w:rPr>
                <w:rFonts w:asciiTheme="minorHAnsi" w:hAnsiTheme="minorHAnsi"/>
                <w:sz w:val="22"/>
                <w:szCs w:val="22"/>
              </w:rPr>
              <w:fldChar w:fldCharType="end"/>
            </w:r>
            <w:bookmarkEnd w:id="9"/>
          </w:p>
        </w:tc>
      </w:tr>
      <w:tr w:rsidR="003929F2" w:rsidRPr="004C7421" w:rsidTr="00D0117A">
        <w:trPr>
          <w:cantSplit/>
          <w:trHeight w:val="240"/>
        </w:trPr>
        <w:tc>
          <w:tcPr>
            <w:tcW w:w="2280" w:type="dxa"/>
            <w:gridSpan w:val="3"/>
            <w:tcBorders>
              <w:top w:val="single" w:sz="6" w:space="0" w:color="auto"/>
              <w:bottom w:val="single" w:sz="6" w:space="0" w:color="auto"/>
              <w:right w:val="single" w:sz="6" w:space="0" w:color="auto"/>
            </w:tcBorders>
          </w:tcPr>
          <w:p w:rsidR="003929F2" w:rsidRPr="004C7421" w:rsidRDefault="003929F2">
            <w:pPr>
              <w:rPr>
                <w:rFonts w:asciiTheme="minorHAnsi" w:hAnsiTheme="minorHAnsi"/>
                <w:sz w:val="20"/>
              </w:rPr>
            </w:pPr>
            <w:r w:rsidRPr="004C7421">
              <w:rPr>
                <w:rFonts w:asciiTheme="minorHAnsi" w:hAnsiTheme="minorHAnsi"/>
                <w:sz w:val="14"/>
              </w:rPr>
              <w:t>CODE</w:t>
            </w:r>
          </w:p>
        </w:tc>
        <w:tc>
          <w:tcPr>
            <w:tcW w:w="3940" w:type="dxa"/>
            <w:gridSpan w:val="5"/>
            <w:tcBorders>
              <w:top w:val="single" w:sz="6" w:space="0" w:color="auto"/>
              <w:bottom w:val="single" w:sz="6" w:space="0" w:color="auto"/>
              <w:right w:val="single" w:sz="6" w:space="0" w:color="auto"/>
            </w:tcBorders>
          </w:tcPr>
          <w:p w:rsidR="003929F2" w:rsidRPr="004C7421" w:rsidRDefault="003929F2">
            <w:pPr>
              <w:rPr>
                <w:rFonts w:asciiTheme="minorHAnsi" w:hAnsiTheme="minorHAnsi"/>
                <w:sz w:val="20"/>
              </w:rPr>
            </w:pPr>
            <w:r w:rsidRPr="004C7421">
              <w:rPr>
                <w:rFonts w:asciiTheme="minorHAnsi" w:hAnsiTheme="minorHAnsi"/>
                <w:sz w:val="14"/>
              </w:rPr>
              <w:t>FACILITY CODE</w:t>
            </w:r>
          </w:p>
        </w:tc>
        <w:tc>
          <w:tcPr>
            <w:tcW w:w="448" w:type="dxa"/>
            <w:vMerge/>
            <w:tcBorders>
              <w:left w:val="single" w:sz="6" w:space="0" w:color="auto"/>
              <w:right w:val="single" w:sz="6" w:space="0" w:color="auto"/>
            </w:tcBorders>
          </w:tcPr>
          <w:p w:rsidR="003929F2" w:rsidRPr="004C7421" w:rsidRDefault="003929F2">
            <w:pPr>
              <w:rPr>
                <w:rFonts w:asciiTheme="minorHAnsi" w:hAnsiTheme="minorHAnsi"/>
                <w:sz w:val="20"/>
              </w:rPr>
            </w:pPr>
          </w:p>
        </w:tc>
        <w:tc>
          <w:tcPr>
            <w:tcW w:w="4063" w:type="dxa"/>
            <w:gridSpan w:val="8"/>
            <w:vMerge/>
          </w:tcPr>
          <w:p w:rsidR="003929F2" w:rsidRPr="004C7421" w:rsidRDefault="003929F2">
            <w:pPr>
              <w:rPr>
                <w:rFonts w:asciiTheme="minorHAnsi" w:hAnsiTheme="minorHAnsi"/>
                <w:sz w:val="20"/>
              </w:rPr>
            </w:pPr>
          </w:p>
        </w:tc>
      </w:tr>
      <w:tr w:rsidR="003929F2" w:rsidRPr="004C7421" w:rsidTr="00D0117A">
        <w:trPr>
          <w:cantSplit/>
          <w:trHeight w:val="183"/>
        </w:trPr>
        <w:tc>
          <w:tcPr>
            <w:tcW w:w="10731" w:type="dxa"/>
            <w:gridSpan w:val="17"/>
            <w:tcBorders>
              <w:top w:val="single" w:sz="6" w:space="0" w:color="auto"/>
            </w:tcBorders>
          </w:tcPr>
          <w:p w:rsidR="003929F2" w:rsidRPr="004C7421" w:rsidRDefault="003929F2">
            <w:pPr>
              <w:jc w:val="center"/>
              <w:rPr>
                <w:rFonts w:asciiTheme="minorHAnsi" w:hAnsiTheme="minorHAnsi"/>
                <w:spacing w:val="60"/>
                <w:sz w:val="14"/>
              </w:rPr>
            </w:pPr>
            <w:r w:rsidRPr="004C7421">
              <w:rPr>
                <w:rFonts w:asciiTheme="minorHAnsi" w:hAnsiTheme="minorHAnsi"/>
                <w:spacing w:val="60"/>
                <w:sz w:val="14"/>
              </w:rPr>
              <w:t>11. THIS ITEM ONLY APPLIES TO AMENDMENTS OF SOLICITATIONS</w:t>
            </w:r>
          </w:p>
        </w:tc>
      </w:tr>
      <w:tr w:rsidR="003929F2" w:rsidRPr="004C7421" w:rsidTr="00D0117A">
        <w:trPr>
          <w:cantSplit/>
          <w:trHeight w:val="1182"/>
        </w:trPr>
        <w:tc>
          <w:tcPr>
            <w:tcW w:w="10731" w:type="dxa"/>
            <w:gridSpan w:val="17"/>
            <w:tcBorders>
              <w:top w:val="single" w:sz="6" w:space="0" w:color="auto"/>
              <w:bottom w:val="single" w:sz="6" w:space="0" w:color="auto"/>
            </w:tcBorders>
          </w:tcPr>
          <w:p w:rsidR="003929F2" w:rsidRPr="004C7421" w:rsidRDefault="003929F2" w:rsidP="006C1923">
            <w:pPr>
              <w:spacing w:after="60"/>
              <w:rPr>
                <w:rFonts w:asciiTheme="minorHAnsi" w:hAnsiTheme="minorHAnsi"/>
                <w:sz w:val="14"/>
              </w:rPr>
            </w:pPr>
            <w:r w:rsidRPr="004C7421">
              <w:rPr>
                <w:rFonts w:asciiTheme="minorHAnsi" w:hAnsiTheme="minorHAnsi"/>
                <w:sz w:val="16"/>
                <w:szCs w:val="16"/>
              </w:rPr>
              <w:fldChar w:fldCharType="begin">
                <w:ffData>
                  <w:name w:val="Check1"/>
                  <w:enabled/>
                  <w:calcOnExit w:val="0"/>
                  <w:checkBox>
                    <w:sizeAuto/>
                    <w:default w:val="0"/>
                  </w:checkBox>
                </w:ffData>
              </w:fldChar>
            </w:r>
            <w:bookmarkStart w:id="10" w:name="Check1"/>
            <w:r w:rsidRPr="004C7421">
              <w:rPr>
                <w:rFonts w:asciiTheme="minorHAnsi" w:hAnsiTheme="minorHAnsi"/>
                <w:sz w:val="16"/>
                <w:szCs w:val="16"/>
              </w:rPr>
              <w:instrText xml:space="preserve"> FORMCHECKBOX </w:instrText>
            </w:r>
            <w:r w:rsidR="00D63A75">
              <w:rPr>
                <w:rFonts w:asciiTheme="minorHAnsi" w:hAnsiTheme="minorHAnsi"/>
                <w:sz w:val="16"/>
                <w:szCs w:val="16"/>
              </w:rPr>
            </w:r>
            <w:r w:rsidR="00D63A75">
              <w:rPr>
                <w:rFonts w:asciiTheme="minorHAnsi" w:hAnsiTheme="minorHAnsi"/>
                <w:sz w:val="16"/>
                <w:szCs w:val="16"/>
              </w:rPr>
              <w:fldChar w:fldCharType="separate"/>
            </w:r>
            <w:r w:rsidRPr="004C7421">
              <w:rPr>
                <w:rFonts w:asciiTheme="minorHAnsi" w:hAnsiTheme="minorHAnsi"/>
                <w:sz w:val="16"/>
                <w:szCs w:val="16"/>
              </w:rPr>
              <w:fldChar w:fldCharType="end"/>
            </w:r>
            <w:bookmarkEnd w:id="10"/>
            <w:r w:rsidRPr="004C7421">
              <w:rPr>
                <w:rFonts w:asciiTheme="minorHAnsi" w:hAnsiTheme="minorHAnsi"/>
                <w:sz w:val="14"/>
              </w:rPr>
              <w:t xml:space="preserve">The above numbered solicitation is amended as set forth in Item 14.  The hour and date specified for receipt of Offers </w:t>
            </w:r>
            <w:r w:rsidRPr="004C7421">
              <w:rPr>
                <w:rFonts w:asciiTheme="minorHAnsi" w:hAnsiTheme="minorHAnsi"/>
                <w:sz w:val="16"/>
                <w:szCs w:val="16"/>
              </w:rPr>
              <w:fldChar w:fldCharType="begin">
                <w:ffData>
                  <w:name w:val="Check2"/>
                  <w:enabled/>
                  <w:calcOnExit w:val="0"/>
                  <w:checkBox>
                    <w:sizeAuto/>
                    <w:default w:val="0"/>
                  </w:checkBox>
                </w:ffData>
              </w:fldChar>
            </w:r>
            <w:bookmarkStart w:id="11" w:name="Check2"/>
            <w:r w:rsidRPr="004C7421">
              <w:rPr>
                <w:rFonts w:asciiTheme="minorHAnsi" w:hAnsiTheme="minorHAnsi"/>
                <w:sz w:val="16"/>
                <w:szCs w:val="16"/>
              </w:rPr>
              <w:instrText xml:space="preserve"> FORMCHECKBOX </w:instrText>
            </w:r>
            <w:r w:rsidR="00D63A75">
              <w:rPr>
                <w:rFonts w:asciiTheme="minorHAnsi" w:hAnsiTheme="minorHAnsi"/>
                <w:sz w:val="16"/>
                <w:szCs w:val="16"/>
              </w:rPr>
            </w:r>
            <w:r w:rsidR="00D63A75">
              <w:rPr>
                <w:rFonts w:asciiTheme="minorHAnsi" w:hAnsiTheme="minorHAnsi"/>
                <w:sz w:val="16"/>
                <w:szCs w:val="16"/>
              </w:rPr>
              <w:fldChar w:fldCharType="separate"/>
            </w:r>
            <w:r w:rsidRPr="004C7421">
              <w:rPr>
                <w:rFonts w:asciiTheme="minorHAnsi" w:hAnsiTheme="minorHAnsi"/>
                <w:sz w:val="16"/>
                <w:szCs w:val="16"/>
              </w:rPr>
              <w:fldChar w:fldCharType="end"/>
            </w:r>
            <w:bookmarkEnd w:id="11"/>
            <w:r w:rsidRPr="004C7421">
              <w:rPr>
                <w:rFonts w:asciiTheme="minorHAnsi" w:hAnsiTheme="minorHAnsi"/>
                <w:sz w:val="16"/>
                <w:szCs w:val="16"/>
              </w:rPr>
              <w:t xml:space="preserve"> is</w:t>
            </w:r>
            <w:r w:rsidRPr="004C7421">
              <w:rPr>
                <w:rFonts w:asciiTheme="minorHAnsi" w:hAnsiTheme="minorHAnsi"/>
                <w:sz w:val="14"/>
              </w:rPr>
              <w:t xml:space="preserve"> extended </w:t>
            </w:r>
            <w:r w:rsidRPr="004C7421">
              <w:rPr>
                <w:rFonts w:asciiTheme="minorHAnsi" w:hAnsiTheme="minorHAnsi"/>
                <w:sz w:val="16"/>
                <w:szCs w:val="16"/>
              </w:rPr>
              <w:fldChar w:fldCharType="begin">
                <w:ffData>
                  <w:name w:val="Check3"/>
                  <w:enabled/>
                  <w:calcOnExit w:val="0"/>
                  <w:checkBox>
                    <w:sizeAuto/>
                    <w:default w:val="0"/>
                  </w:checkBox>
                </w:ffData>
              </w:fldChar>
            </w:r>
            <w:bookmarkStart w:id="12" w:name="Check3"/>
            <w:r w:rsidRPr="004C7421">
              <w:rPr>
                <w:rFonts w:asciiTheme="minorHAnsi" w:hAnsiTheme="minorHAnsi"/>
                <w:sz w:val="16"/>
                <w:szCs w:val="16"/>
              </w:rPr>
              <w:instrText xml:space="preserve"> FORMCHECKBOX </w:instrText>
            </w:r>
            <w:r w:rsidR="00D63A75">
              <w:rPr>
                <w:rFonts w:asciiTheme="minorHAnsi" w:hAnsiTheme="minorHAnsi"/>
                <w:sz w:val="16"/>
                <w:szCs w:val="16"/>
              </w:rPr>
            </w:r>
            <w:r w:rsidR="00D63A75">
              <w:rPr>
                <w:rFonts w:asciiTheme="minorHAnsi" w:hAnsiTheme="minorHAnsi"/>
                <w:sz w:val="16"/>
                <w:szCs w:val="16"/>
              </w:rPr>
              <w:fldChar w:fldCharType="separate"/>
            </w:r>
            <w:r w:rsidRPr="004C7421">
              <w:rPr>
                <w:rFonts w:asciiTheme="minorHAnsi" w:hAnsiTheme="minorHAnsi"/>
                <w:sz w:val="16"/>
                <w:szCs w:val="16"/>
              </w:rPr>
              <w:fldChar w:fldCharType="end"/>
            </w:r>
            <w:bookmarkEnd w:id="12"/>
            <w:r w:rsidRPr="004C7421">
              <w:rPr>
                <w:rFonts w:asciiTheme="minorHAnsi" w:hAnsiTheme="minorHAnsi"/>
                <w:sz w:val="16"/>
                <w:szCs w:val="16"/>
              </w:rPr>
              <w:t xml:space="preserve"> </w:t>
            </w:r>
            <w:r w:rsidRPr="004C7421">
              <w:rPr>
                <w:rFonts w:asciiTheme="minorHAnsi" w:hAnsiTheme="minorHAnsi"/>
                <w:sz w:val="14"/>
              </w:rPr>
              <w:t>is not extended</w:t>
            </w:r>
            <w:r w:rsidR="009824E9" w:rsidRPr="004C7421">
              <w:rPr>
                <w:rFonts w:asciiTheme="minorHAnsi" w:hAnsiTheme="minorHAnsi"/>
                <w:sz w:val="14"/>
              </w:rPr>
              <w:t>.</w:t>
            </w:r>
          </w:p>
          <w:p w:rsidR="003929F2" w:rsidRPr="004C7421" w:rsidRDefault="003929F2">
            <w:pPr>
              <w:rPr>
                <w:rFonts w:asciiTheme="minorHAnsi" w:hAnsiTheme="minorHAnsi"/>
                <w:sz w:val="14"/>
              </w:rPr>
            </w:pPr>
            <w:r w:rsidRPr="004C7421">
              <w:rPr>
                <w:rFonts w:asciiTheme="minorHAnsi" w:hAnsiTheme="minorHAnsi"/>
                <w:sz w:val="14"/>
              </w:rPr>
              <w:t>Offers must acknowledge receipt of this amendment prior to the hour and date specified in the solicitation or as amended, by one of the following methods:</w:t>
            </w:r>
          </w:p>
          <w:p w:rsidR="003929F2" w:rsidRPr="004C7421" w:rsidRDefault="003929F2">
            <w:pPr>
              <w:rPr>
                <w:rFonts w:asciiTheme="minorHAnsi" w:hAnsiTheme="minorHAnsi"/>
                <w:sz w:val="14"/>
              </w:rPr>
            </w:pPr>
            <w:r w:rsidRPr="004C7421">
              <w:rPr>
                <w:rFonts w:asciiTheme="minorHAnsi" w:hAnsiTheme="minorHAnsi"/>
                <w:sz w:val="14"/>
              </w:rPr>
              <w:t xml:space="preserve">(a) By completing Items 8 and 15, and returning  </w:t>
            </w:r>
            <w:r w:rsidRPr="004C7421">
              <w:rPr>
                <w:rFonts w:asciiTheme="minorHAnsi" w:hAnsiTheme="minorHAnsi"/>
                <w:sz w:val="14"/>
                <w:u w:val="single"/>
              </w:rPr>
              <w:fldChar w:fldCharType="begin">
                <w:ffData>
                  <w:name w:val="Text13"/>
                  <w:enabled/>
                  <w:calcOnExit w:val="0"/>
                  <w:textInput>
                    <w:maxLength w:val="3"/>
                  </w:textInput>
                </w:ffData>
              </w:fldChar>
            </w:r>
            <w:bookmarkStart w:id="13" w:name="Text13"/>
            <w:r w:rsidRPr="004C7421">
              <w:rPr>
                <w:rFonts w:asciiTheme="minorHAnsi" w:hAnsiTheme="minorHAnsi"/>
                <w:sz w:val="14"/>
                <w:u w:val="single"/>
              </w:rPr>
              <w:instrText xml:space="preserve"> FORMTEXT </w:instrText>
            </w:r>
            <w:r w:rsidRPr="004C7421">
              <w:rPr>
                <w:rFonts w:asciiTheme="minorHAnsi" w:hAnsiTheme="minorHAnsi"/>
                <w:sz w:val="14"/>
                <w:u w:val="single"/>
              </w:rPr>
            </w:r>
            <w:r w:rsidRPr="004C7421">
              <w:rPr>
                <w:rFonts w:asciiTheme="minorHAnsi" w:hAnsiTheme="minorHAnsi"/>
                <w:sz w:val="14"/>
                <w:u w:val="single"/>
              </w:rPr>
              <w:fldChar w:fldCharType="separate"/>
            </w:r>
            <w:r w:rsidRPr="004C7421">
              <w:rPr>
                <w:rFonts w:asciiTheme="minorHAnsi" w:hAnsiTheme="minorHAnsi"/>
                <w:noProof/>
                <w:sz w:val="14"/>
                <w:u w:val="single"/>
              </w:rPr>
              <w:t> </w:t>
            </w:r>
            <w:r w:rsidRPr="004C7421">
              <w:rPr>
                <w:rFonts w:asciiTheme="minorHAnsi" w:hAnsiTheme="minorHAnsi"/>
                <w:noProof/>
                <w:sz w:val="14"/>
                <w:u w:val="single"/>
              </w:rPr>
              <w:t> </w:t>
            </w:r>
            <w:r w:rsidRPr="004C7421">
              <w:rPr>
                <w:rFonts w:asciiTheme="minorHAnsi" w:hAnsiTheme="minorHAnsi"/>
                <w:noProof/>
                <w:sz w:val="14"/>
                <w:u w:val="single"/>
              </w:rPr>
              <w:t> </w:t>
            </w:r>
            <w:r w:rsidRPr="004C7421">
              <w:rPr>
                <w:rFonts w:asciiTheme="minorHAnsi" w:hAnsiTheme="minorHAnsi"/>
                <w:sz w:val="14"/>
                <w:u w:val="single"/>
              </w:rPr>
              <w:fldChar w:fldCharType="end"/>
            </w:r>
            <w:bookmarkEnd w:id="13"/>
            <w:r w:rsidRPr="004C7421">
              <w:rPr>
                <w:rFonts w:asciiTheme="minorHAnsi" w:hAnsiTheme="minorHAnsi"/>
                <w:sz w:val="14"/>
              </w:rPr>
              <w:t xml:space="preserve"> copies of the amendment; (b) By acknowledging receipt of this amendment on each copy of the offer submitted;</w:t>
            </w:r>
          </w:p>
          <w:p w:rsidR="003929F2" w:rsidRPr="004C7421" w:rsidRDefault="003929F2" w:rsidP="00563444">
            <w:pPr>
              <w:rPr>
                <w:rFonts w:asciiTheme="minorHAnsi" w:hAnsiTheme="minorHAnsi"/>
                <w:sz w:val="14"/>
              </w:rPr>
            </w:pPr>
            <w:r w:rsidRPr="004C7421">
              <w:rPr>
                <w:rFonts w:asciiTheme="minorHAnsi" w:hAnsiTheme="minorHAnsi"/>
                <w:sz w:val="14"/>
              </w:rPr>
              <w:t>or (c) By separate letter or</w:t>
            </w:r>
            <w:r w:rsidR="006C1923" w:rsidRPr="004C7421">
              <w:rPr>
                <w:rFonts w:asciiTheme="minorHAnsi" w:hAnsiTheme="minorHAnsi"/>
                <w:sz w:val="14"/>
              </w:rPr>
              <w:t xml:space="preserve"> electronic communication </w:t>
            </w:r>
            <w:r w:rsidRPr="004C7421">
              <w:rPr>
                <w:rFonts w:asciiTheme="minorHAnsi" w:hAnsiTheme="minorHAnsi"/>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sidRPr="004C7421">
              <w:rPr>
                <w:rFonts w:asciiTheme="minorHAnsi" w:hAnsiTheme="minorHAnsi"/>
                <w:sz w:val="14"/>
              </w:rPr>
              <w:t xml:space="preserve">letter or </w:t>
            </w:r>
            <w:r w:rsidR="006C1923" w:rsidRPr="004C7421">
              <w:rPr>
                <w:rFonts w:asciiTheme="minorHAnsi" w:hAnsiTheme="minorHAnsi"/>
                <w:sz w:val="14"/>
              </w:rPr>
              <w:t>electronic communication</w:t>
            </w:r>
            <w:r w:rsidRPr="004C7421">
              <w:rPr>
                <w:rFonts w:asciiTheme="minorHAnsi" w:hAnsiTheme="minorHAnsi"/>
                <w:sz w:val="14"/>
              </w:rPr>
              <w:t>, provided each letter</w:t>
            </w:r>
            <w:r w:rsidR="006C1923" w:rsidRPr="004C7421">
              <w:rPr>
                <w:rFonts w:asciiTheme="minorHAnsi" w:hAnsiTheme="minorHAnsi"/>
                <w:sz w:val="14"/>
              </w:rPr>
              <w:t xml:space="preserve"> or electronic communication</w:t>
            </w:r>
            <w:r w:rsidRPr="004C7421">
              <w:rPr>
                <w:rFonts w:asciiTheme="minorHAnsi" w:hAnsiTheme="minorHAnsi"/>
                <w:sz w:val="14"/>
              </w:rPr>
              <w:t xml:space="preserve"> makes reference to the solicitation and this amendment, and is received prior to the opening hour and date specified.</w:t>
            </w:r>
          </w:p>
        </w:tc>
      </w:tr>
      <w:tr w:rsidR="003929F2" w:rsidRPr="004C7421" w:rsidTr="007B341A">
        <w:trPr>
          <w:cantSplit/>
          <w:trHeight w:val="444"/>
        </w:trPr>
        <w:tc>
          <w:tcPr>
            <w:tcW w:w="10731" w:type="dxa"/>
            <w:gridSpan w:val="17"/>
            <w:tcBorders>
              <w:bottom w:val="nil"/>
            </w:tcBorders>
          </w:tcPr>
          <w:p w:rsidR="003929F2" w:rsidRPr="004C7421" w:rsidRDefault="003929F2">
            <w:pPr>
              <w:rPr>
                <w:rFonts w:asciiTheme="minorHAnsi" w:hAnsiTheme="minorHAnsi"/>
                <w:sz w:val="14"/>
              </w:rPr>
            </w:pPr>
            <w:r w:rsidRPr="004C7421">
              <w:rPr>
                <w:rFonts w:asciiTheme="minorHAnsi" w:hAnsiTheme="minorHAnsi"/>
                <w:sz w:val="14"/>
              </w:rPr>
              <w:t xml:space="preserve">12. ACCOUNTING AND APPROPRIATION DATA </w:t>
            </w:r>
            <w:r w:rsidRPr="004C7421">
              <w:rPr>
                <w:rFonts w:asciiTheme="minorHAnsi" w:hAnsiTheme="minorHAnsi"/>
                <w:i/>
                <w:sz w:val="14"/>
              </w:rPr>
              <w:t>(If required)</w:t>
            </w:r>
          </w:p>
          <w:p w:rsidR="003929F2" w:rsidRPr="004C7421" w:rsidRDefault="003929F2">
            <w:pPr>
              <w:rPr>
                <w:rFonts w:asciiTheme="minorHAnsi" w:hAnsiTheme="minorHAnsi"/>
                <w:sz w:val="20"/>
              </w:rPr>
            </w:pPr>
            <w:r w:rsidRPr="004C7421">
              <w:rPr>
                <w:rFonts w:asciiTheme="minorHAnsi" w:hAnsiTheme="minorHAnsi"/>
                <w:sz w:val="20"/>
              </w:rPr>
              <w:fldChar w:fldCharType="begin">
                <w:ffData>
                  <w:name w:val="Text16"/>
                  <w:enabled/>
                  <w:calcOnExit w:val="0"/>
                  <w:textInput/>
                </w:ffData>
              </w:fldChar>
            </w:r>
            <w:bookmarkStart w:id="14" w:name="Text16"/>
            <w:r w:rsidRPr="004C7421">
              <w:rPr>
                <w:rFonts w:asciiTheme="minorHAnsi" w:hAnsiTheme="minorHAnsi"/>
                <w:sz w:val="20"/>
              </w:rPr>
              <w:instrText xml:space="preserve"> FORMTEXT </w:instrText>
            </w:r>
            <w:r w:rsidRPr="004C7421">
              <w:rPr>
                <w:rFonts w:asciiTheme="minorHAnsi" w:hAnsiTheme="minorHAnsi"/>
                <w:sz w:val="20"/>
              </w:rPr>
            </w:r>
            <w:r w:rsidRPr="004C7421">
              <w:rPr>
                <w:rFonts w:asciiTheme="minorHAnsi" w:hAnsiTheme="minorHAnsi"/>
                <w:sz w:val="20"/>
              </w:rPr>
              <w:fldChar w:fldCharType="separate"/>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sz w:val="20"/>
              </w:rPr>
              <w:fldChar w:fldCharType="end"/>
            </w:r>
            <w:bookmarkEnd w:id="14"/>
          </w:p>
        </w:tc>
      </w:tr>
      <w:tr w:rsidR="003929F2" w:rsidRPr="004C7421" w:rsidTr="00D0117A">
        <w:trPr>
          <w:cantSplit/>
          <w:trHeight w:val="240"/>
        </w:trPr>
        <w:tc>
          <w:tcPr>
            <w:tcW w:w="10731" w:type="dxa"/>
            <w:gridSpan w:val="17"/>
            <w:tcBorders>
              <w:top w:val="single" w:sz="6" w:space="0" w:color="auto"/>
              <w:bottom w:val="single" w:sz="6" w:space="0" w:color="auto"/>
            </w:tcBorders>
          </w:tcPr>
          <w:p w:rsidR="009824E9" w:rsidRPr="004C7421" w:rsidRDefault="003929F2" w:rsidP="009824E9">
            <w:pPr>
              <w:jc w:val="center"/>
              <w:rPr>
                <w:rFonts w:asciiTheme="minorHAnsi" w:hAnsiTheme="minorHAnsi" w:cs="Arial"/>
                <w:b/>
                <w:sz w:val="14"/>
              </w:rPr>
            </w:pPr>
            <w:r w:rsidRPr="004C7421">
              <w:rPr>
                <w:rFonts w:asciiTheme="minorHAnsi" w:hAnsiTheme="minorHAnsi" w:cs="Arial"/>
                <w:b/>
                <w:sz w:val="14"/>
              </w:rPr>
              <w:t>13. THIS ITEM APPLIES ONLY TO MODIFICATIONS OF CONTRACTS/ORDERS</w:t>
            </w:r>
            <w:r w:rsidR="009824E9" w:rsidRPr="004C7421">
              <w:rPr>
                <w:rFonts w:asciiTheme="minorHAnsi" w:hAnsiTheme="minorHAnsi" w:cs="Arial"/>
                <w:b/>
                <w:sz w:val="14"/>
              </w:rPr>
              <w:t>.</w:t>
            </w:r>
          </w:p>
          <w:p w:rsidR="003929F2" w:rsidRPr="004C7421" w:rsidRDefault="003929F2" w:rsidP="009824E9">
            <w:pPr>
              <w:jc w:val="center"/>
              <w:rPr>
                <w:rFonts w:asciiTheme="minorHAnsi" w:hAnsiTheme="minorHAnsi" w:cs="Arial"/>
                <w:sz w:val="14"/>
              </w:rPr>
            </w:pPr>
            <w:r w:rsidRPr="004C7421">
              <w:rPr>
                <w:rFonts w:asciiTheme="minorHAnsi" w:hAnsiTheme="minorHAnsi" w:cs="Arial"/>
                <w:b/>
                <w:sz w:val="14"/>
              </w:rPr>
              <w:t>IT MODIFIES THE CONTRACT/ORDER NO. AS DESCRIBED IN ITEM 14.</w:t>
            </w:r>
          </w:p>
        </w:tc>
      </w:tr>
      <w:tr w:rsidR="003929F2" w:rsidRPr="004C7421" w:rsidTr="00D0117A">
        <w:trPr>
          <w:cantSplit/>
          <w:trHeight w:val="390"/>
        </w:trPr>
        <w:tc>
          <w:tcPr>
            <w:tcW w:w="648" w:type="dxa"/>
            <w:tcBorders>
              <w:right w:val="single" w:sz="6" w:space="0" w:color="auto"/>
            </w:tcBorders>
          </w:tcPr>
          <w:p w:rsidR="003929F2" w:rsidRPr="004C7421" w:rsidRDefault="003929F2">
            <w:pPr>
              <w:rPr>
                <w:rFonts w:asciiTheme="minorHAnsi" w:hAnsiTheme="minorHAnsi"/>
                <w:sz w:val="14"/>
              </w:rPr>
            </w:pPr>
            <w:r w:rsidRPr="004C7421">
              <w:rPr>
                <w:rFonts w:asciiTheme="minorHAnsi" w:hAnsiTheme="minorHAnsi"/>
                <w:sz w:val="14"/>
              </w:rPr>
              <w:t>(x)</w:t>
            </w:r>
          </w:p>
          <w:p w:rsidR="003929F2" w:rsidRPr="004C7421" w:rsidRDefault="003929F2">
            <w:pPr>
              <w:rPr>
                <w:rFonts w:asciiTheme="minorHAnsi" w:hAnsiTheme="minorHAnsi"/>
                <w:sz w:val="20"/>
              </w:rPr>
            </w:pPr>
            <w:r w:rsidRPr="004C7421">
              <w:rPr>
                <w:rFonts w:asciiTheme="minorHAnsi" w:hAnsiTheme="minorHAnsi"/>
                <w:sz w:val="20"/>
              </w:rPr>
              <w:fldChar w:fldCharType="begin">
                <w:ffData>
                  <w:name w:val="Text18"/>
                  <w:enabled/>
                  <w:calcOnExit w:val="0"/>
                  <w:textInput>
                    <w:maxLength w:val="1"/>
                  </w:textInput>
                </w:ffData>
              </w:fldChar>
            </w:r>
            <w:bookmarkStart w:id="15" w:name="Text18"/>
            <w:r w:rsidRPr="004C7421">
              <w:rPr>
                <w:rFonts w:asciiTheme="minorHAnsi" w:hAnsiTheme="minorHAnsi"/>
                <w:sz w:val="20"/>
              </w:rPr>
              <w:instrText xml:space="preserve"> FORMTEXT </w:instrText>
            </w:r>
            <w:r w:rsidRPr="004C7421">
              <w:rPr>
                <w:rFonts w:asciiTheme="minorHAnsi" w:hAnsiTheme="minorHAnsi"/>
                <w:sz w:val="20"/>
              </w:rPr>
            </w:r>
            <w:r w:rsidRPr="004C7421">
              <w:rPr>
                <w:rFonts w:asciiTheme="minorHAnsi" w:hAnsiTheme="minorHAnsi"/>
                <w:sz w:val="20"/>
              </w:rPr>
              <w:fldChar w:fldCharType="separate"/>
            </w:r>
            <w:r w:rsidRPr="004C7421">
              <w:rPr>
                <w:rFonts w:asciiTheme="minorHAnsi" w:hAnsiTheme="minorHAnsi"/>
                <w:noProof/>
                <w:sz w:val="20"/>
              </w:rPr>
              <w:t> </w:t>
            </w:r>
            <w:r w:rsidRPr="004C7421">
              <w:rPr>
                <w:rFonts w:asciiTheme="minorHAnsi" w:hAnsiTheme="minorHAnsi"/>
                <w:sz w:val="20"/>
              </w:rPr>
              <w:fldChar w:fldCharType="end"/>
            </w:r>
            <w:bookmarkEnd w:id="15"/>
          </w:p>
        </w:tc>
        <w:tc>
          <w:tcPr>
            <w:tcW w:w="10083" w:type="dxa"/>
            <w:gridSpan w:val="16"/>
            <w:tcBorders>
              <w:bottom w:val="single" w:sz="6" w:space="0" w:color="auto"/>
            </w:tcBorders>
          </w:tcPr>
          <w:p w:rsidR="003929F2" w:rsidRPr="004C7421" w:rsidRDefault="003929F2" w:rsidP="009824E9">
            <w:pPr>
              <w:ind w:left="162" w:hanging="162"/>
              <w:rPr>
                <w:rFonts w:asciiTheme="minorHAnsi" w:hAnsiTheme="minorHAnsi"/>
                <w:sz w:val="14"/>
              </w:rPr>
            </w:pPr>
            <w:r w:rsidRPr="004C7421">
              <w:rPr>
                <w:rFonts w:asciiTheme="minorHAnsi" w:hAnsiTheme="minorHAnsi"/>
                <w:sz w:val="14"/>
              </w:rPr>
              <w:t xml:space="preserve">A. THIS CHANGE ORDER IS ISSUED PURSUANT TO:  </w:t>
            </w:r>
            <w:r w:rsidRPr="004C7421">
              <w:rPr>
                <w:rFonts w:asciiTheme="minorHAnsi" w:hAnsiTheme="minorHAnsi"/>
                <w:i/>
                <w:sz w:val="14"/>
              </w:rPr>
              <w:t>(Specify authority)</w:t>
            </w:r>
            <w:r w:rsidRPr="004C7421">
              <w:rPr>
                <w:rFonts w:asciiTheme="minorHAnsi" w:hAnsiTheme="minorHAnsi"/>
                <w:sz w:val="14"/>
              </w:rPr>
              <w:t xml:space="preserve"> THE CHANGES SET FORTH IN ITEM 14 ARE MADE IN THE CONTRACT ORDER NO. IN ITEM 10A.</w:t>
            </w:r>
          </w:p>
          <w:p w:rsidR="003929F2" w:rsidRPr="004C7421" w:rsidRDefault="003929F2">
            <w:pPr>
              <w:rPr>
                <w:rFonts w:asciiTheme="minorHAnsi" w:hAnsiTheme="minorHAnsi"/>
                <w:sz w:val="20"/>
              </w:rPr>
            </w:pPr>
            <w:r w:rsidRPr="004C7421">
              <w:rPr>
                <w:rFonts w:asciiTheme="minorHAnsi" w:hAnsiTheme="minorHAnsi"/>
                <w:sz w:val="20"/>
              </w:rPr>
              <w:fldChar w:fldCharType="begin">
                <w:ffData>
                  <w:name w:val="Text17"/>
                  <w:enabled/>
                  <w:calcOnExit w:val="0"/>
                  <w:textInput/>
                </w:ffData>
              </w:fldChar>
            </w:r>
            <w:bookmarkStart w:id="16" w:name="Text17"/>
            <w:r w:rsidRPr="004C7421">
              <w:rPr>
                <w:rFonts w:asciiTheme="minorHAnsi" w:hAnsiTheme="minorHAnsi"/>
                <w:sz w:val="20"/>
              </w:rPr>
              <w:instrText xml:space="preserve"> FORMTEXT </w:instrText>
            </w:r>
            <w:r w:rsidRPr="004C7421">
              <w:rPr>
                <w:rFonts w:asciiTheme="minorHAnsi" w:hAnsiTheme="minorHAnsi"/>
                <w:sz w:val="20"/>
              </w:rPr>
            </w:r>
            <w:r w:rsidRPr="004C7421">
              <w:rPr>
                <w:rFonts w:asciiTheme="minorHAnsi" w:hAnsiTheme="minorHAnsi"/>
                <w:sz w:val="20"/>
              </w:rPr>
              <w:fldChar w:fldCharType="separate"/>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sz w:val="20"/>
              </w:rPr>
              <w:fldChar w:fldCharType="end"/>
            </w:r>
            <w:bookmarkEnd w:id="16"/>
          </w:p>
        </w:tc>
      </w:tr>
      <w:tr w:rsidR="003929F2" w:rsidRPr="004C7421" w:rsidTr="007B341A">
        <w:trPr>
          <w:cantSplit/>
          <w:trHeight w:val="336"/>
        </w:trPr>
        <w:tc>
          <w:tcPr>
            <w:tcW w:w="648" w:type="dxa"/>
            <w:tcBorders>
              <w:top w:val="single" w:sz="6" w:space="0" w:color="auto"/>
              <w:right w:val="single" w:sz="6" w:space="0" w:color="auto"/>
            </w:tcBorders>
            <w:vAlign w:val="center"/>
          </w:tcPr>
          <w:p w:rsidR="003929F2" w:rsidRPr="004C7421" w:rsidRDefault="003929F2" w:rsidP="009824E9">
            <w:pPr>
              <w:rPr>
                <w:rFonts w:asciiTheme="minorHAnsi" w:hAnsiTheme="minorHAnsi"/>
                <w:sz w:val="20"/>
              </w:rPr>
            </w:pPr>
            <w:r w:rsidRPr="004C7421">
              <w:rPr>
                <w:rFonts w:asciiTheme="minorHAnsi" w:hAnsiTheme="minorHAnsi"/>
                <w:sz w:val="20"/>
              </w:rPr>
              <w:fldChar w:fldCharType="begin">
                <w:ffData>
                  <w:name w:val="Text18"/>
                  <w:enabled/>
                  <w:calcOnExit w:val="0"/>
                  <w:textInput>
                    <w:maxLength w:val="1"/>
                  </w:textInput>
                </w:ffData>
              </w:fldChar>
            </w:r>
            <w:r w:rsidRPr="004C7421">
              <w:rPr>
                <w:rFonts w:asciiTheme="minorHAnsi" w:hAnsiTheme="minorHAnsi"/>
                <w:sz w:val="20"/>
              </w:rPr>
              <w:instrText xml:space="preserve"> FORMTEXT </w:instrText>
            </w:r>
            <w:r w:rsidRPr="004C7421">
              <w:rPr>
                <w:rFonts w:asciiTheme="minorHAnsi" w:hAnsiTheme="minorHAnsi"/>
                <w:sz w:val="20"/>
              </w:rPr>
            </w:r>
            <w:r w:rsidRPr="004C7421">
              <w:rPr>
                <w:rFonts w:asciiTheme="minorHAnsi" w:hAnsiTheme="minorHAnsi"/>
                <w:sz w:val="20"/>
              </w:rPr>
              <w:fldChar w:fldCharType="separate"/>
            </w:r>
            <w:r w:rsidRPr="004C7421">
              <w:rPr>
                <w:rFonts w:asciiTheme="minorHAnsi" w:hAnsiTheme="minorHAnsi"/>
                <w:noProof/>
                <w:sz w:val="20"/>
              </w:rPr>
              <w:t> </w:t>
            </w:r>
            <w:r w:rsidRPr="004C7421">
              <w:rPr>
                <w:rFonts w:asciiTheme="minorHAnsi" w:hAnsiTheme="minorHAnsi"/>
                <w:sz w:val="20"/>
              </w:rPr>
              <w:fldChar w:fldCharType="end"/>
            </w:r>
          </w:p>
        </w:tc>
        <w:tc>
          <w:tcPr>
            <w:tcW w:w="10083" w:type="dxa"/>
            <w:gridSpan w:val="16"/>
            <w:tcBorders>
              <w:bottom w:val="single" w:sz="6" w:space="0" w:color="auto"/>
            </w:tcBorders>
          </w:tcPr>
          <w:p w:rsidR="003929F2" w:rsidRPr="004C7421" w:rsidRDefault="003929F2" w:rsidP="009824E9">
            <w:pPr>
              <w:ind w:left="162" w:hanging="162"/>
              <w:rPr>
                <w:rFonts w:asciiTheme="minorHAnsi" w:hAnsiTheme="minorHAnsi"/>
                <w:sz w:val="20"/>
              </w:rPr>
            </w:pPr>
            <w:r w:rsidRPr="004C7421">
              <w:rPr>
                <w:rFonts w:asciiTheme="minorHAnsi" w:hAnsiTheme="minorHAnsi"/>
                <w:sz w:val="14"/>
              </w:rPr>
              <w:t xml:space="preserve">B. THE ABOVE NUMBERED CONTRACT/ORDER IS MODIFIED TO REFLECT THE ADMINISTRATIVE CHANGES </w:t>
            </w:r>
            <w:r w:rsidRPr="004C7421">
              <w:rPr>
                <w:rFonts w:asciiTheme="minorHAnsi" w:hAnsiTheme="minorHAnsi"/>
                <w:i/>
                <w:sz w:val="14"/>
              </w:rPr>
              <w:t>(such as changes in paying office,</w:t>
            </w:r>
            <w:r w:rsidRPr="004C7421">
              <w:rPr>
                <w:rFonts w:asciiTheme="minorHAnsi" w:hAnsiTheme="minorHAnsi"/>
                <w:sz w:val="14"/>
              </w:rPr>
              <w:t xml:space="preserve"> </w:t>
            </w:r>
            <w:r w:rsidRPr="004C7421">
              <w:rPr>
                <w:rFonts w:asciiTheme="minorHAnsi" w:hAnsiTheme="minorHAnsi"/>
                <w:i/>
                <w:sz w:val="14"/>
              </w:rPr>
              <w:t xml:space="preserve">appropriation date, etc.) </w:t>
            </w:r>
            <w:r w:rsidRPr="004C7421">
              <w:rPr>
                <w:rFonts w:asciiTheme="minorHAnsi" w:hAnsiTheme="minorHAnsi"/>
                <w:sz w:val="14"/>
              </w:rPr>
              <w:t>SET FORTH IN ITEM 14, PURSUANT TO THE AUTHORITY OF FAR 43.103(b).</w:t>
            </w:r>
          </w:p>
        </w:tc>
      </w:tr>
      <w:tr w:rsidR="003929F2" w:rsidRPr="004C7421" w:rsidTr="00D0117A">
        <w:trPr>
          <w:cantSplit/>
          <w:trHeight w:val="534"/>
        </w:trPr>
        <w:tc>
          <w:tcPr>
            <w:tcW w:w="648" w:type="dxa"/>
            <w:tcBorders>
              <w:top w:val="single" w:sz="6" w:space="0" w:color="auto"/>
              <w:right w:val="single" w:sz="6" w:space="0" w:color="auto"/>
            </w:tcBorders>
            <w:vAlign w:val="center"/>
          </w:tcPr>
          <w:p w:rsidR="003929F2" w:rsidRPr="004C7421" w:rsidRDefault="003929F2" w:rsidP="009824E9">
            <w:pPr>
              <w:rPr>
                <w:rFonts w:asciiTheme="minorHAnsi" w:hAnsiTheme="minorHAnsi"/>
                <w:sz w:val="8"/>
              </w:rPr>
            </w:pPr>
          </w:p>
          <w:p w:rsidR="003929F2" w:rsidRPr="004C7421" w:rsidRDefault="003929F2" w:rsidP="009824E9">
            <w:pPr>
              <w:rPr>
                <w:rFonts w:asciiTheme="minorHAnsi" w:hAnsiTheme="minorHAnsi"/>
                <w:sz w:val="22"/>
                <w:szCs w:val="22"/>
              </w:rPr>
            </w:pPr>
            <w:r w:rsidRPr="004C7421">
              <w:rPr>
                <w:rFonts w:asciiTheme="minorHAnsi" w:hAnsiTheme="minorHAnsi"/>
                <w:sz w:val="22"/>
                <w:szCs w:val="22"/>
              </w:rPr>
              <w:fldChar w:fldCharType="begin">
                <w:ffData>
                  <w:name w:val="Text21"/>
                  <w:enabled/>
                  <w:calcOnExit w:val="0"/>
                  <w:textInput>
                    <w:maxLength w:val="1"/>
                  </w:textInput>
                </w:ffData>
              </w:fldChar>
            </w:r>
            <w:bookmarkStart w:id="17" w:name="Text21"/>
            <w:r w:rsidRPr="004C7421">
              <w:rPr>
                <w:rFonts w:asciiTheme="minorHAnsi" w:hAnsiTheme="minorHAnsi"/>
                <w:sz w:val="22"/>
                <w:szCs w:val="22"/>
              </w:rPr>
              <w:instrText xml:space="preserve"> FORMTEXT </w:instrText>
            </w:r>
            <w:r w:rsidRPr="004C7421">
              <w:rPr>
                <w:rFonts w:asciiTheme="minorHAnsi" w:hAnsiTheme="minorHAnsi"/>
                <w:sz w:val="22"/>
                <w:szCs w:val="22"/>
              </w:rPr>
            </w:r>
            <w:r w:rsidRPr="004C7421">
              <w:rPr>
                <w:rFonts w:asciiTheme="minorHAnsi" w:hAnsiTheme="minorHAnsi"/>
                <w:sz w:val="22"/>
                <w:szCs w:val="22"/>
              </w:rPr>
              <w:fldChar w:fldCharType="separate"/>
            </w:r>
            <w:r w:rsidR="00BD2CB5" w:rsidRPr="004C7421">
              <w:rPr>
                <w:rFonts w:asciiTheme="minorHAnsi" w:hAnsiTheme="minorHAnsi"/>
                <w:noProof/>
                <w:sz w:val="22"/>
                <w:szCs w:val="22"/>
              </w:rPr>
              <w:t>X</w:t>
            </w:r>
            <w:r w:rsidRPr="004C7421">
              <w:rPr>
                <w:rFonts w:asciiTheme="minorHAnsi" w:hAnsiTheme="minorHAnsi"/>
                <w:sz w:val="22"/>
                <w:szCs w:val="22"/>
              </w:rPr>
              <w:fldChar w:fldCharType="end"/>
            </w:r>
            <w:bookmarkEnd w:id="17"/>
          </w:p>
        </w:tc>
        <w:tc>
          <w:tcPr>
            <w:tcW w:w="10083" w:type="dxa"/>
            <w:gridSpan w:val="16"/>
            <w:tcBorders>
              <w:bottom w:val="single" w:sz="6" w:space="0" w:color="auto"/>
            </w:tcBorders>
          </w:tcPr>
          <w:p w:rsidR="003929F2" w:rsidRPr="004C7421" w:rsidRDefault="003929F2">
            <w:pPr>
              <w:rPr>
                <w:rFonts w:asciiTheme="minorHAnsi" w:hAnsiTheme="minorHAnsi"/>
                <w:sz w:val="14"/>
              </w:rPr>
            </w:pPr>
            <w:r w:rsidRPr="004C7421">
              <w:rPr>
                <w:rFonts w:asciiTheme="minorHAnsi" w:hAnsiTheme="minorHAnsi"/>
                <w:sz w:val="14"/>
              </w:rPr>
              <w:t>C. THIS SUPPLEMENTAL AGREEMENT IS ENTERED INTO PURSUANT TO AUTHORITY OF:</w:t>
            </w:r>
          </w:p>
          <w:p w:rsidR="003929F2" w:rsidRPr="004C7421" w:rsidRDefault="003929F2" w:rsidP="00814305">
            <w:pPr>
              <w:rPr>
                <w:rFonts w:asciiTheme="minorHAnsi" w:hAnsiTheme="minorHAnsi" w:cs="Calibri"/>
                <w:sz w:val="22"/>
                <w:szCs w:val="22"/>
              </w:rPr>
            </w:pPr>
            <w:r w:rsidRPr="004C7421">
              <w:rPr>
                <w:rFonts w:asciiTheme="minorHAnsi" w:hAnsiTheme="minorHAnsi" w:cs="Calibri"/>
                <w:sz w:val="22"/>
                <w:szCs w:val="22"/>
              </w:rPr>
              <w:fldChar w:fldCharType="begin">
                <w:ffData>
                  <w:name w:val="Text20"/>
                  <w:enabled/>
                  <w:calcOnExit w:val="0"/>
                  <w:textInput/>
                </w:ffData>
              </w:fldChar>
            </w:r>
            <w:bookmarkStart w:id="18" w:name="Text20"/>
            <w:r w:rsidRPr="004C7421">
              <w:rPr>
                <w:rFonts w:asciiTheme="minorHAnsi" w:hAnsiTheme="minorHAnsi" w:cs="Calibri"/>
                <w:sz w:val="22"/>
                <w:szCs w:val="22"/>
              </w:rPr>
              <w:instrText xml:space="preserve"> FORMTEXT </w:instrText>
            </w:r>
            <w:r w:rsidRPr="004C7421">
              <w:rPr>
                <w:rFonts w:asciiTheme="minorHAnsi" w:hAnsiTheme="minorHAnsi" w:cs="Calibri"/>
                <w:sz w:val="22"/>
                <w:szCs w:val="22"/>
              </w:rPr>
            </w:r>
            <w:r w:rsidRPr="004C7421">
              <w:rPr>
                <w:rFonts w:asciiTheme="minorHAnsi" w:hAnsiTheme="minorHAnsi" w:cs="Calibri"/>
                <w:sz w:val="22"/>
                <w:szCs w:val="22"/>
              </w:rPr>
              <w:fldChar w:fldCharType="separate"/>
            </w:r>
            <w:r w:rsidR="00814305" w:rsidRPr="004C7421">
              <w:rPr>
                <w:rFonts w:asciiTheme="minorHAnsi" w:hAnsiTheme="minorHAnsi" w:cs="Calibri"/>
                <w:noProof/>
                <w:sz w:val="22"/>
                <w:szCs w:val="22"/>
              </w:rPr>
              <w:t>52.212-4(c)</w:t>
            </w:r>
            <w:r w:rsidR="007C579B" w:rsidRPr="004C7421">
              <w:rPr>
                <w:rFonts w:asciiTheme="minorHAnsi" w:hAnsiTheme="minorHAnsi" w:cs="Calibri"/>
                <w:noProof/>
                <w:sz w:val="22"/>
                <w:szCs w:val="22"/>
              </w:rPr>
              <w:t xml:space="preserve"> Contract Terms and Conditions - Commercial Items (Changes)</w:t>
            </w:r>
            <w:r w:rsidRPr="004C7421">
              <w:rPr>
                <w:rFonts w:asciiTheme="minorHAnsi" w:hAnsiTheme="minorHAnsi" w:cs="Calibri"/>
                <w:sz w:val="22"/>
                <w:szCs w:val="22"/>
              </w:rPr>
              <w:fldChar w:fldCharType="end"/>
            </w:r>
            <w:bookmarkEnd w:id="18"/>
          </w:p>
        </w:tc>
      </w:tr>
      <w:tr w:rsidR="003929F2" w:rsidRPr="004C7421" w:rsidTr="00D0117A">
        <w:trPr>
          <w:cantSplit/>
          <w:trHeight w:val="435"/>
        </w:trPr>
        <w:tc>
          <w:tcPr>
            <w:tcW w:w="648" w:type="dxa"/>
            <w:tcBorders>
              <w:top w:val="single" w:sz="6" w:space="0" w:color="auto"/>
              <w:bottom w:val="single" w:sz="6" w:space="0" w:color="auto"/>
              <w:right w:val="single" w:sz="6" w:space="0" w:color="auto"/>
            </w:tcBorders>
          </w:tcPr>
          <w:p w:rsidR="003929F2" w:rsidRPr="004C7421" w:rsidRDefault="003929F2">
            <w:pPr>
              <w:rPr>
                <w:rFonts w:asciiTheme="minorHAnsi" w:hAnsiTheme="minorHAnsi"/>
                <w:sz w:val="8"/>
              </w:rPr>
            </w:pPr>
          </w:p>
          <w:p w:rsidR="003929F2" w:rsidRPr="004C7421" w:rsidRDefault="003929F2">
            <w:pPr>
              <w:rPr>
                <w:rFonts w:asciiTheme="minorHAnsi" w:hAnsiTheme="minorHAnsi"/>
                <w:sz w:val="8"/>
              </w:rPr>
            </w:pPr>
          </w:p>
          <w:p w:rsidR="003929F2" w:rsidRPr="004C7421" w:rsidRDefault="003929F2">
            <w:pPr>
              <w:rPr>
                <w:rFonts w:asciiTheme="minorHAnsi" w:hAnsiTheme="minorHAnsi"/>
                <w:sz w:val="20"/>
              </w:rPr>
            </w:pPr>
            <w:r w:rsidRPr="004C7421">
              <w:rPr>
                <w:rFonts w:asciiTheme="minorHAnsi" w:hAnsiTheme="minorHAnsi"/>
                <w:sz w:val="20"/>
              </w:rPr>
              <w:fldChar w:fldCharType="begin">
                <w:ffData>
                  <w:name w:val="Text23"/>
                  <w:enabled/>
                  <w:calcOnExit w:val="0"/>
                  <w:textInput>
                    <w:maxLength w:val="1"/>
                  </w:textInput>
                </w:ffData>
              </w:fldChar>
            </w:r>
            <w:bookmarkStart w:id="19" w:name="Text23"/>
            <w:r w:rsidRPr="004C7421">
              <w:rPr>
                <w:rFonts w:asciiTheme="minorHAnsi" w:hAnsiTheme="minorHAnsi"/>
                <w:sz w:val="20"/>
              </w:rPr>
              <w:instrText xml:space="preserve"> FORMTEXT </w:instrText>
            </w:r>
            <w:r w:rsidRPr="004C7421">
              <w:rPr>
                <w:rFonts w:asciiTheme="minorHAnsi" w:hAnsiTheme="minorHAnsi"/>
                <w:sz w:val="20"/>
              </w:rPr>
            </w:r>
            <w:r w:rsidRPr="004C7421">
              <w:rPr>
                <w:rFonts w:asciiTheme="minorHAnsi" w:hAnsiTheme="minorHAnsi"/>
                <w:sz w:val="20"/>
              </w:rPr>
              <w:fldChar w:fldCharType="separate"/>
            </w:r>
            <w:r w:rsidRPr="004C7421">
              <w:rPr>
                <w:rFonts w:asciiTheme="minorHAnsi" w:hAnsiTheme="minorHAnsi"/>
                <w:noProof/>
                <w:sz w:val="20"/>
              </w:rPr>
              <w:t> </w:t>
            </w:r>
            <w:r w:rsidRPr="004C7421">
              <w:rPr>
                <w:rFonts w:asciiTheme="minorHAnsi" w:hAnsiTheme="minorHAnsi"/>
                <w:sz w:val="20"/>
              </w:rPr>
              <w:fldChar w:fldCharType="end"/>
            </w:r>
            <w:bookmarkEnd w:id="19"/>
          </w:p>
        </w:tc>
        <w:tc>
          <w:tcPr>
            <w:tcW w:w="10083" w:type="dxa"/>
            <w:gridSpan w:val="16"/>
            <w:tcBorders>
              <w:bottom w:val="single" w:sz="6" w:space="0" w:color="auto"/>
            </w:tcBorders>
          </w:tcPr>
          <w:p w:rsidR="003929F2" w:rsidRPr="004C7421" w:rsidRDefault="003929F2">
            <w:pPr>
              <w:rPr>
                <w:rFonts w:asciiTheme="minorHAnsi" w:hAnsiTheme="minorHAnsi"/>
                <w:i/>
                <w:sz w:val="14"/>
              </w:rPr>
            </w:pPr>
            <w:r w:rsidRPr="004C7421">
              <w:rPr>
                <w:rFonts w:asciiTheme="minorHAnsi" w:hAnsiTheme="minorHAnsi"/>
                <w:sz w:val="14"/>
              </w:rPr>
              <w:t xml:space="preserve">D. OTHER </w:t>
            </w:r>
            <w:r w:rsidRPr="004C7421">
              <w:rPr>
                <w:rFonts w:asciiTheme="minorHAnsi" w:hAnsiTheme="minorHAnsi"/>
                <w:i/>
                <w:sz w:val="14"/>
              </w:rPr>
              <w:t>(Specify type of modification and authority)</w:t>
            </w:r>
          </w:p>
          <w:p w:rsidR="003929F2" w:rsidRPr="004C7421" w:rsidRDefault="003929F2">
            <w:pPr>
              <w:rPr>
                <w:rFonts w:asciiTheme="minorHAnsi" w:hAnsiTheme="minorHAnsi"/>
                <w:sz w:val="20"/>
              </w:rPr>
            </w:pPr>
            <w:r w:rsidRPr="004C7421">
              <w:rPr>
                <w:rFonts w:asciiTheme="minorHAnsi" w:hAnsiTheme="minorHAnsi"/>
                <w:sz w:val="20"/>
              </w:rPr>
              <w:fldChar w:fldCharType="begin">
                <w:ffData>
                  <w:name w:val="Text22"/>
                  <w:enabled/>
                  <w:calcOnExit w:val="0"/>
                  <w:textInput/>
                </w:ffData>
              </w:fldChar>
            </w:r>
            <w:bookmarkStart w:id="20" w:name="Text22"/>
            <w:r w:rsidRPr="004C7421">
              <w:rPr>
                <w:rFonts w:asciiTheme="minorHAnsi" w:hAnsiTheme="minorHAnsi"/>
                <w:sz w:val="20"/>
              </w:rPr>
              <w:instrText xml:space="preserve"> FORMTEXT </w:instrText>
            </w:r>
            <w:r w:rsidRPr="004C7421">
              <w:rPr>
                <w:rFonts w:asciiTheme="minorHAnsi" w:hAnsiTheme="minorHAnsi"/>
                <w:sz w:val="20"/>
              </w:rPr>
            </w:r>
            <w:r w:rsidRPr="004C7421">
              <w:rPr>
                <w:rFonts w:asciiTheme="minorHAnsi" w:hAnsiTheme="minorHAnsi"/>
                <w:sz w:val="20"/>
              </w:rPr>
              <w:fldChar w:fldCharType="separate"/>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sz w:val="20"/>
              </w:rPr>
              <w:fldChar w:fldCharType="end"/>
            </w:r>
            <w:bookmarkEnd w:id="20"/>
          </w:p>
        </w:tc>
      </w:tr>
      <w:tr w:rsidR="003929F2" w:rsidRPr="004C7421" w:rsidTr="00D0117A">
        <w:trPr>
          <w:cantSplit/>
          <w:trHeight w:val="240"/>
        </w:trPr>
        <w:tc>
          <w:tcPr>
            <w:tcW w:w="10731" w:type="dxa"/>
            <w:gridSpan w:val="17"/>
          </w:tcPr>
          <w:p w:rsidR="003929F2" w:rsidRPr="004C7421" w:rsidRDefault="003929F2" w:rsidP="000475AA">
            <w:pPr>
              <w:rPr>
                <w:rFonts w:asciiTheme="minorHAnsi" w:hAnsiTheme="minorHAnsi"/>
                <w:sz w:val="14"/>
              </w:rPr>
            </w:pPr>
            <w:r w:rsidRPr="004C7421">
              <w:rPr>
                <w:rFonts w:asciiTheme="minorHAnsi" w:hAnsiTheme="minorHAnsi"/>
                <w:sz w:val="14"/>
              </w:rPr>
              <w:t xml:space="preserve">E.  </w:t>
            </w:r>
            <w:r w:rsidRPr="004C7421">
              <w:rPr>
                <w:rFonts w:asciiTheme="minorHAnsi" w:hAnsiTheme="minorHAnsi"/>
                <w:b/>
                <w:sz w:val="14"/>
              </w:rPr>
              <w:t>IMPORTANT</w:t>
            </w:r>
            <w:r w:rsidRPr="004C7421">
              <w:rPr>
                <w:rFonts w:asciiTheme="minorHAnsi" w:hAnsiTheme="minorHAnsi"/>
                <w:sz w:val="14"/>
              </w:rPr>
              <w:t>:</w:t>
            </w:r>
            <w:r w:rsidR="000475AA" w:rsidRPr="004C7421">
              <w:rPr>
                <w:rFonts w:asciiTheme="minorHAnsi" w:hAnsiTheme="minorHAnsi"/>
                <w:sz w:val="14"/>
              </w:rPr>
              <w:t xml:space="preserve">  </w:t>
            </w:r>
            <w:r w:rsidRPr="004C7421">
              <w:rPr>
                <w:rFonts w:asciiTheme="minorHAnsi" w:hAnsiTheme="minorHAnsi"/>
                <w:sz w:val="14"/>
              </w:rPr>
              <w:t xml:space="preserve"> Contractor  </w:t>
            </w:r>
            <w:r w:rsidRPr="004C7421">
              <w:rPr>
                <w:rFonts w:asciiTheme="minorHAnsi" w:hAnsiTheme="minorHAnsi"/>
                <w:sz w:val="20"/>
              </w:rPr>
              <w:fldChar w:fldCharType="begin">
                <w:ffData>
                  <w:name w:val="Check4"/>
                  <w:enabled/>
                  <w:calcOnExit w:val="0"/>
                  <w:checkBox>
                    <w:sizeAuto/>
                    <w:default w:val="0"/>
                  </w:checkBox>
                </w:ffData>
              </w:fldChar>
            </w:r>
            <w:bookmarkStart w:id="21" w:name="Check4"/>
            <w:r w:rsidRPr="004C7421">
              <w:rPr>
                <w:rFonts w:asciiTheme="minorHAnsi" w:hAnsiTheme="minorHAnsi"/>
                <w:sz w:val="20"/>
              </w:rPr>
              <w:instrText xml:space="preserve"> FORMCHECKBOX </w:instrText>
            </w:r>
            <w:r w:rsidR="00D63A75">
              <w:rPr>
                <w:rFonts w:asciiTheme="minorHAnsi" w:hAnsiTheme="minorHAnsi"/>
                <w:sz w:val="20"/>
              </w:rPr>
            </w:r>
            <w:r w:rsidR="00D63A75">
              <w:rPr>
                <w:rFonts w:asciiTheme="minorHAnsi" w:hAnsiTheme="minorHAnsi"/>
                <w:sz w:val="20"/>
              </w:rPr>
              <w:fldChar w:fldCharType="separate"/>
            </w:r>
            <w:r w:rsidRPr="004C7421">
              <w:rPr>
                <w:rFonts w:asciiTheme="minorHAnsi" w:hAnsiTheme="minorHAnsi"/>
                <w:sz w:val="20"/>
              </w:rPr>
              <w:fldChar w:fldCharType="end"/>
            </w:r>
            <w:bookmarkEnd w:id="21"/>
            <w:r w:rsidRPr="004C7421">
              <w:rPr>
                <w:rFonts w:asciiTheme="minorHAnsi" w:hAnsiTheme="minorHAnsi"/>
                <w:sz w:val="20"/>
              </w:rPr>
              <w:t xml:space="preserve"> </w:t>
            </w:r>
            <w:r w:rsidRPr="004C7421">
              <w:rPr>
                <w:rFonts w:asciiTheme="minorHAnsi" w:hAnsiTheme="minorHAnsi"/>
                <w:sz w:val="14"/>
              </w:rPr>
              <w:t xml:space="preserve">is not,  </w:t>
            </w:r>
            <w:r w:rsidRPr="004C7421">
              <w:rPr>
                <w:rFonts w:asciiTheme="minorHAnsi" w:hAnsiTheme="minorHAnsi"/>
                <w:sz w:val="20"/>
              </w:rPr>
              <w:fldChar w:fldCharType="begin">
                <w:ffData>
                  <w:name w:val="Check5"/>
                  <w:enabled/>
                  <w:calcOnExit w:val="0"/>
                  <w:checkBox>
                    <w:sizeAuto/>
                    <w:default w:val="0"/>
                    <w:checked/>
                  </w:checkBox>
                </w:ffData>
              </w:fldChar>
            </w:r>
            <w:bookmarkStart w:id="22" w:name="Check5"/>
            <w:r w:rsidRPr="004C7421">
              <w:rPr>
                <w:rFonts w:asciiTheme="minorHAnsi" w:hAnsiTheme="minorHAnsi"/>
                <w:sz w:val="20"/>
              </w:rPr>
              <w:instrText xml:space="preserve"> FORMCHECKBOX </w:instrText>
            </w:r>
            <w:r w:rsidR="00D63A75">
              <w:rPr>
                <w:rFonts w:asciiTheme="minorHAnsi" w:hAnsiTheme="minorHAnsi"/>
                <w:sz w:val="20"/>
              </w:rPr>
            </w:r>
            <w:r w:rsidR="00D63A75">
              <w:rPr>
                <w:rFonts w:asciiTheme="minorHAnsi" w:hAnsiTheme="minorHAnsi"/>
                <w:sz w:val="20"/>
              </w:rPr>
              <w:fldChar w:fldCharType="separate"/>
            </w:r>
            <w:r w:rsidRPr="004C7421">
              <w:rPr>
                <w:rFonts w:asciiTheme="minorHAnsi" w:hAnsiTheme="minorHAnsi"/>
                <w:sz w:val="20"/>
              </w:rPr>
              <w:fldChar w:fldCharType="end"/>
            </w:r>
            <w:bookmarkEnd w:id="22"/>
            <w:r w:rsidRPr="004C7421">
              <w:rPr>
                <w:rFonts w:asciiTheme="minorHAnsi" w:hAnsiTheme="minorHAnsi"/>
                <w:sz w:val="20"/>
              </w:rPr>
              <w:t xml:space="preserve"> </w:t>
            </w:r>
            <w:r w:rsidRPr="004C7421">
              <w:rPr>
                <w:rFonts w:asciiTheme="minorHAnsi" w:hAnsiTheme="minorHAnsi"/>
                <w:sz w:val="14"/>
              </w:rPr>
              <w:t xml:space="preserve">is required to sign this document and return  </w:t>
            </w:r>
            <w:r w:rsidRPr="004C7421">
              <w:rPr>
                <w:rFonts w:asciiTheme="minorHAnsi" w:hAnsiTheme="minorHAnsi"/>
                <w:sz w:val="18"/>
                <w:u w:val="single"/>
              </w:rPr>
              <w:fldChar w:fldCharType="begin">
                <w:ffData>
                  <w:name w:val="Text24"/>
                  <w:enabled/>
                  <w:calcOnExit w:val="0"/>
                  <w:textInput/>
                </w:ffData>
              </w:fldChar>
            </w:r>
            <w:bookmarkStart w:id="23" w:name="Text24"/>
            <w:r w:rsidRPr="004C7421">
              <w:rPr>
                <w:rFonts w:asciiTheme="minorHAnsi" w:hAnsiTheme="minorHAnsi"/>
                <w:sz w:val="18"/>
                <w:u w:val="single"/>
              </w:rPr>
              <w:instrText xml:space="preserve"> FORMTEXT </w:instrText>
            </w:r>
            <w:r w:rsidRPr="004C7421">
              <w:rPr>
                <w:rFonts w:asciiTheme="minorHAnsi" w:hAnsiTheme="minorHAnsi"/>
                <w:sz w:val="18"/>
                <w:u w:val="single"/>
              </w:rPr>
            </w:r>
            <w:r w:rsidRPr="004C7421">
              <w:rPr>
                <w:rFonts w:asciiTheme="minorHAnsi" w:hAnsiTheme="minorHAnsi"/>
                <w:sz w:val="18"/>
                <w:u w:val="single"/>
              </w:rPr>
              <w:fldChar w:fldCharType="separate"/>
            </w:r>
            <w:r w:rsidR="00930911" w:rsidRPr="004C7421">
              <w:rPr>
                <w:rFonts w:asciiTheme="minorHAnsi" w:hAnsiTheme="minorHAnsi"/>
                <w:noProof/>
                <w:sz w:val="18"/>
                <w:u w:val="single"/>
              </w:rPr>
              <w:t xml:space="preserve">   1</w:t>
            </w:r>
            <w:r w:rsidRPr="004C7421">
              <w:rPr>
                <w:rFonts w:asciiTheme="minorHAnsi" w:hAnsiTheme="minorHAnsi"/>
                <w:sz w:val="18"/>
                <w:u w:val="single"/>
              </w:rPr>
              <w:fldChar w:fldCharType="end"/>
            </w:r>
            <w:bookmarkEnd w:id="23"/>
            <w:r w:rsidRPr="004C7421">
              <w:rPr>
                <w:rFonts w:asciiTheme="minorHAnsi" w:hAnsiTheme="minorHAnsi"/>
                <w:sz w:val="14"/>
              </w:rPr>
              <w:t xml:space="preserve">  copies to the issuing office.</w:t>
            </w:r>
          </w:p>
        </w:tc>
      </w:tr>
    </w:tbl>
    <w:p w:rsidR="003929F2" w:rsidRPr="004C7421" w:rsidRDefault="003929F2">
      <w:pPr>
        <w:rPr>
          <w:rFonts w:asciiTheme="minorHAnsi" w:hAnsiTheme="minorHAnsi"/>
          <w:sz w:val="14"/>
        </w:rPr>
        <w:sectPr w:rsidR="003929F2" w:rsidRPr="004C7421"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tbl>
      <w:tblPr>
        <w:tblW w:w="0" w:type="auto"/>
        <w:tblLayout w:type="fixed"/>
        <w:tblCellMar>
          <w:left w:w="115" w:type="dxa"/>
          <w:right w:w="115" w:type="dxa"/>
        </w:tblCellMar>
        <w:tblLook w:val="0000" w:firstRow="0" w:lastRow="0" w:firstColumn="0" w:lastColumn="0" w:noHBand="0" w:noVBand="0"/>
      </w:tblPr>
      <w:tblGrid>
        <w:gridCol w:w="10728"/>
      </w:tblGrid>
      <w:tr w:rsidR="003929F2" w:rsidRPr="004C7421" w:rsidTr="00E81B4F">
        <w:trPr>
          <w:cantSplit/>
          <w:trHeight w:val="1974"/>
        </w:trPr>
        <w:tc>
          <w:tcPr>
            <w:tcW w:w="10728" w:type="dxa"/>
            <w:tcBorders>
              <w:top w:val="single" w:sz="6" w:space="0" w:color="auto"/>
            </w:tcBorders>
          </w:tcPr>
          <w:p w:rsidR="003929F2" w:rsidRPr="004C7421" w:rsidRDefault="003929F2" w:rsidP="009824E9">
            <w:pPr>
              <w:spacing w:before="120" w:after="120"/>
              <w:rPr>
                <w:rFonts w:asciiTheme="minorHAnsi" w:hAnsiTheme="minorHAnsi"/>
                <w:sz w:val="14"/>
              </w:rPr>
            </w:pPr>
            <w:r w:rsidRPr="004C7421">
              <w:rPr>
                <w:rFonts w:asciiTheme="minorHAnsi" w:hAnsiTheme="minorHAnsi"/>
                <w:sz w:val="14"/>
              </w:rPr>
              <w:t>14.  DESCRIPTION OF AMENDMENT/MODIFICATION (</w:t>
            </w:r>
            <w:r w:rsidRPr="004C7421">
              <w:rPr>
                <w:rFonts w:asciiTheme="minorHAnsi" w:hAnsiTheme="minorHAnsi"/>
                <w:i/>
                <w:sz w:val="14"/>
              </w:rPr>
              <w:t>Organized by UCF section headings, including solicitation/contract subject matter where feasible.)</w:t>
            </w:r>
          </w:p>
          <w:p w:rsidR="00137C66" w:rsidRPr="00F14417" w:rsidRDefault="00137C66" w:rsidP="00137C66">
            <w:pPr>
              <w:spacing w:after="60"/>
              <w:rPr>
                <w:rFonts w:asciiTheme="minorHAnsi" w:hAnsiTheme="minorHAnsi" w:cs="Calibri"/>
                <w:b/>
                <w:sz w:val="22"/>
                <w:szCs w:val="22"/>
                <w:u w:val="single"/>
              </w:rPr>
            </w:pPr>
            <w:r>
              <w:rPr>
                <w:rFonts w:asciiTheme="minorHAnsi" w:hAnsiTheme="minorHAnsi" w:cs="Calibri"/>
                <w:b/>
                <w:sz w:val="22"/>
                <w:szCs w:val="22"/>
                <w:u w:val="single"/>
              </w:rPr>
              <w:t>Updates to</w:t>
            </w:r>
            <w:r w:rsidRPr="00F14417">
              <w:rPr>
                <w:rFonts w:asciiTheme="minorHAnsi" w:hAnsiTheme="minorHAnsi" w:cs="Calibri"/>
                <w:b/>
                <w:sz w:val="22"/>
                <w:szCs w:val="22"/>
                <w:u w:val="single"/>
              </w:rPr>
              <w:t xml:space="preserve"> </w:t>
            </w:r>
            <w:r w:rsidRPr="00F14417">
              <w:rPr>
                <w:rFonts w:asciiTheme="minorHAnsi" w:hAnsiTheme="minorHAnsi" w:cs="Courier New"/>
                <w:b/>
                <w:sz w:val="22"/>
                <w:szCs w:val="22"/>
                <w:u w:val="single"/>
              </w:rPr>
              <w:t>Option Periods, FAR/GSAR Clauses &amp; Provisions, and Statement of Work</w:t>
            </w:r>
          </w:p>
          <w:p w:rsidR="00137C66" w:rsidRPr="00F14417" w:rsidRDefault="00137C66" w:rsidP="007B341A">
            <w:pPr>
              <w:rPr>
                <w:rFonts w:asciiTheme="minorHAnsi" w:hAnsiTheme="minorHAnsi" w:cs="Calibri"/>
                <w:sz w:val="22"/>
                <w:szCs w:val="22"/>
              </w:rPr>
            </w:pPr>
            <w:r w:rsidRPr="00F14417">
              <w:rPr>
                <w:rFonts w:asciiTheme="minorHAnsi" w:hAnsiTheme="minorHAnsi" w:cs="Calibri"/>
                <w:sz w:val="22"/>
                <w:szCs w:val="22"/>
              </w:rPr>
              <w:t xml:space="preserve">This modification is issued to incorporate the following changes into the above-referenced contract pursuant to Amendment 0011 issued under 66 III solicitation number </w:t>
            </w:r>
            <w:r w:rsidRPr="00F14417">
              <w:rPr>
                <w:rFonts w:asciiTheme="minorHAnsi" w:hAnsiTheme="minorHAnsi" w:cs="Courier New"/>
                <w:sz w:val="22"/>
                <w:szCs w:val="22"/>
              </w:rPr>
              <w:t>797-FSS-03-0001-R1</w:t>
            </w:r>
            <w:r w:rsidRPr="00F14417">
              <w:rPr>
                <w:rFonts w:asciiTheme="minorHAnsi" w:hAnsiTheme="minorHAnsi" w:cs="Calibri"/>
                <w:sz w:val="22"/>
                <w:szCs w:val="22"/>
              </w:rPr>
              <w:t>.</w:t>
            </w:r>
          </w:p>
          <w:p w:rsidR="007B341A" w:rsidRDefault="00137C66" w:rsidP="00137C66">
            <w:pPr>
              <w:ind w:left="252"/>
              <w:rPr>
                <w:rFonts w:asciiTheme="minorHAnsi" w:hAnsiTheme="minorHAnsi" w:cs="Courier New"/>
                <w:sz w:val="22"/>
                <w:szCs w:val="22"/>
              </w:rPr>
            </w:pPr>
            <w:r w:rsidRPr="00F14417">
              <w:rPr>
                <w:rFonts w:asciiTheme="minorHAnsi" w:hAnsiTheme="minorHAnsi" w:cs="Courier New"/>
                <w:sz w:val="22"/>
                <w:szCs w:val="22"/>
              </w:rPr>
              <w:t>Item 1) Remove AS1508 and add I-FSS-163</w:t>
            </w:r>
            <w:r>
              <w:rPr>
                <w:rFonts w:asciiTheme="minorHAnsi" w:hAnsiTheme="minorHAnsi" w:cs="Courier New"/>
                <w:sz w:val="22"/>
                <w:szCs w:val="22"/>
              </w:rPr>
              <w:t>.</w:t>
            </w:r>
          </w:p>
          <w:p w:rsidR="00137C66" w:rsidRPr="00F14417" w:rsidRDefault="00137C66" w:rsidP="00137C66">
            <w:pPr>
              <w:ind w:left="252"/>
              <w:rPr>
                <w:rFonts w:asciiTheme="minorHAnsi" w:hAnsiTheme="minorHAnsi" w:cs="Courier New"/>
                <w:sz w:val="22"/>
                <w:szCs w:val="22"/>
              </w:rPr>
            </w:pPr>
            <w:r w:rsidRPr="00F14417">
              <w:rPr>
                <w:rFonts w:asciiTheme="minorHAnsi" w:hAnsiTheme="minorHAnsi" w:cs="Courier New"/>
                <w:sz w:val="22"/>
                <w:szCs w:val="22"/>
              </w:rPr>
              <w:t>Item 2) Add FAR 52.204-2</w:t>
            </w:r>
            <w:r w:rsidR="00A447A6">
              <w:rPr>
                <w:rFonts w:asciiTheme="minorHAnsi" w:hAnsiTheme="minorHAnsi" w:cs="Courier New"/>
                <w:sz w:val="22"/>
                <w:szCs w:val="22"/>
              </w:rPr>
              <w:t>5</w:t>
            </w:r>
          </w:p>
          <w:p w:rsidR="00137C66" w:rsidRPr="00F14417" w:rsidRDefault="00137C66" w:rsidP="00137C66">
            <w:pPr>
              <w:ind w:left="252"/>
              <w:rPr>
                <w:rFonts w:asciiTheme="minorHAnsi" w:hAnsiTheme="minorHAnsi" w:cs="Courier New"/>
                <w:sz w:val="22"/>
                <w:szCs w:val="22"/>
              </w:rPr>
            </w:pPr>
            <w:r w:rsidRPr="00F14417">
              <w:rPr>
                <w:rFonts w:asciiTheme="minorHAnsi" w:hAnsiTheme="minorHAnsi" w:cs="Courier New"/>
                <w:sz w:val="22"/>
                <w:szCs w:val="22"/>
              </w:rPr>
              <w:t xml:space="preserve">Item 3) Add, delete, and revise various GSAR clauses and provisions identified in the table beginning on </w:t>
            </w:r>
            <w:r w:rsidRPr="009A4324">
              <w:rPr>
                <w:rFonts w:asciiTheme="minorHAnsi" w:hAnsiTheme="minorHAnsi" w:cs="Courier New"/>
                <w:sz w:val="22"/>
                <w:szCs w:val="22"/>
              </w:rPr>
              <w:t>page 4.</w:t>
            </w:r>
          </w:p>
          <w:p w:rsidR="00137C66" w:rsidRPr="00F14417" w:rsidRDefault="00137C66" w:rsidP="007B341A">
            <w:pPr>
              <w:ind w:left="259"/>
              <w:rPr>
                <w:rFonts w:asciiTheme="minorHAnsi" w:hAnsiTheme="minorHAnsi" w:cs="Courier New"/>
                <w:sz w:val="22"/>
                <w:szCs w:val="22"/>
              </w:rPr>
            </w:pPr>
            <w:r w:rsidRPr="00F14417">
              <w:rPr>
                <w:rFonts w:asciiTheme="minorHAnsi" w:hAnsiTheme="minorHAnsi" w:cs="Courier New"/>
                <w:sz w:val="22"/>
                <w:szCs w:val="22"/>
              </w:rPr>
              <w:t>Item 4) Revise the Statement of Work regarding testing analyzer capabilities at I.A.2. and I.B.</w:t>
            </w:r>
          </w:p>
          <w:p w:rsidR="003929F2" w:rsidRPr="00137C66" w:rsidRDefault="00137C66" w:rsidP="00137C66">
            <w:pPr>
              <w:spacing w:after="120"/>
              <w:rPr>
                <w:rFonts w:asciiTheme="minorHAnsi" w:hAnsiTheme="minorHAnsi" w:cs="Courier New"/>
                <w:sz w:val="22"/>
                <w:szCs w:val="22"/>
              </w:rPr>
            </w:pPr>
            <w:r w:rsidRPr="00F14417">
              <w:rPr>
                <w:rFonts w:asciiTheme="minorHAnsi" w:hAnsiTheme="minorHAnsi" w:cs="Courier New"/>
                <w:sz w:val="22"/>
                <w:szCs w:val="22"/>
              </w:rPr>
              <w:t>Please see continuation page 2 for an explanation of the above items, followed by the full text of all added and revised regulations.</w:t>
            </w:r>
          </w:p>
        </w:tc>
      </w:tr>
      <w:tr w:rsidR="003929F2" w:rsidRPr="004C7421" w:rsidTr="00E81B4F">
        <w:trPr>
          <w:cantSplit/>
          <w:trHeight w:val="81"/>
        </w:trPr>
        <w:tc>
          <w:tcPr>
            <w:tcW w:w="10728" w:type="dxa"/>
            <w:tcBorders>
              <w:bottom w:val="nil"/>
            </w:tcBorders>
          </w:tcPr>
          <w:p w:rsidR="003929F2" w:rsidRPr="004C7421" w:rsidRDefault="003929F2">
            <w:pPr>
              <w:rPr>
                <w:rFonts w:asciiTheme="minorHAnsi" w:hAnsiTheme="minorHAnsi"/>
                <w:sz w:val="20"/>
              </w:rPr>
            </w:pPr>
            <w:r w:rsidRPr="004C7421">
              <w:rPr>
                <w:rFonts w:asciiTheme="minorHAnsi" w:hAnsiTheme="minorHAnsi"/>
                <w:sz w:val="14"/>
              </w:rPr>
              <w:t>Except as provided herein, all terms and conditions of the document referenced in item 9A or 10A, as heretofore changed, remains unchanged and in full force and effect.</w:t>
            </w:r>
          </w:p>
        </w:tc>
      </w:tr>
    </w:tbl>
    <w:p w:rsidR="003929F2" w:rsidRPr="004C7421" w:rsidRDefault="003929F2">
      <w:pPr>
        <w:rPr>
          <w:rFonts w:asciiTheme="minorHAnsi" w:hAnsiTheme="minorHAnsi"/>
          <w:sz w:val="14"/>
        </w:rPr>
        <w:sectPr w:rsidR="003929F2" w:rsidRPr="004C7421">
          <w:type w:val="continuous"/>
          <w:pgSz w:w="12240" w:h="15840"/>
          <w:pgMar w:top="576" w:right="1008" w:bottom="432" w:left="1008" w:header="720" w:footer="720" w:gutter="0"/>
          <w:cols w:space="144"/>
          <w:formProt w:val="0"/>
        </w:sectPr>
      </w:pPr>
    </w:p>
    <w:tbl>
      <w:tblPr>
        <w:tblW w:w="10728" w:type="dxa"/>
        <w:tblLayout w:type="fixed"/>
        <w:tblLook w:val="0000" w:firstRow="0" w:lastRow="0" w:firstColumn="0" w:lastColumn="0" w:noHBand="0" w:noVBand="0"/>
      </w:tblPr>
      <w:tblGrid>
        <w:gridCol w:w="3551"/>
        <w:gridCol w:w="1776"/>
        <w:gridCol w:w="7"/>
        <w:gridCol w:w="30"/>
        <w:gridCol w:w="3595"/>
        <w:gridCol w:w="1769"/>
      </w:tblGrid>
      <w:tr w:rsidR="003929F2" w:rsidRPr="004C7421" w:rsidTr="00137C66">
        <w:trPr>
          <w:cantSplit/>
          <w:trHeight w:val="624"/>
        </w:trPr>
        <w:tc>
          <w:tcPr>
            <w:tcW w:w="5327" w:type="dxa"/>
            <w:gridSpan w:val="2"/>
            <w:tcBorders>
              <w:top w:val="single" w:sz="6" w:space="0" w:color="auto"/>
              <w:bottom w:val="single" w:sz="6" w:space="0" w:color="auto"/>
              <w:right w:val="single" w:sz="6" w:space="0" w:color="auto"/>
            </w:tcBorders>
          </w:tcPr>
          <w:p w:rsidR="003929F2" w:rsidRPr="004C7421" w:rsidRDefault="003929F2">
            <w:pPr>
              <w:rPr>
                <w:rFonts w:asciiTheme="minorHAnsi" w:hAnsiTheme="minorHAnsi"/>
                <w:sz w:val="14"/>
              </w:rPr>
            </w:pPr>
            <w:r w:rsidRPr="004C7421">
              <w:rPr>
                <w:rFonts w:asciiTheme="minorHAnsi" w:hAnsiTheme="minorHAnsi"/>
                <w:sz w:val="14"/>
                <w:highlight w:val="yellow"/>
              </w:rPr>
              <w:t xml:space="preserve">15A. NAME AND TITLE OF SIGNER </w:t>
            </w:r>
            <w:r w:rsidRPr="004C7421">
              <w:rPr>
                <w:rFonts w:asciiTheme="minorHAnsi" w:hAnsiTheme="minorHAnsi"/>
                <w:i/>
                <w:sz w:val="14"/>
                <w:highlight w:val="yellow"/>
              </w:rPr>
              <w:t>(Type or print)</w:t>
            </w:r>
          </w:p>
        </w:tc>
        <w:tc>
          <w:tcPr>
            <w:tcW w:w="5401" w:type="dxa"/>
            <w:gridSpan w:val="4"/>
            <w:tcBorders>
              <w:top w:val="single" w:sz="6" w:space="0" w:color="auto"/>
              <w:left w:val="single" w:sz="6" w:space="0" w:color="auto"/>
              <w:bottom w:val="single" w:sz="6" w:space="0" w:color="auto"/>
            </w:tcBorders>
          </w:tcPr>
          <w:p w:rsidR="003929F2" w:rsidRPr="004C7421" w:rsidRDefault="003929F2">
            <w:pPr>
              <w:rPr>
                <w:rFonts w:asciiTheme="minorHAnsi" w:hAnsiTheme="minorHAnsi"/>
                <w:i/>
                <w:sz w:val="14"/>
              </w:rPr>
            </w:pPr>
            <w:r w:rsidRPr="004C7421">
              <w:rPr>
                <w:rFonts w:asciiTheme="minorHAnsi" w:hAnsiTheme="minorHAnsi"/>
                <w:sz w:val="14"/>
              </w:rPr>
              <w:t xml:space="preserve">16A. NAME AND TITLE OF CONTRACTING OFFICER </w:t>
            </w:r>
            <w:r w:rsidRPr="004C7421">
              <w:rPr>
                <w:rFonts w:asciiTheme="minorHAnsi" w:hAnsiTheme="minorHAnsi"/>
                <w:i/>
                <w:sz w:val="14"/>
              </w:rPr>
              <w:t>(Type or print)</w:t>
            </w:r>
          </w:p>
          <w:p w:rsidR="003929F2" w:rsidRPr="004C7421" w:rsidRDefault="003929F2">
            <w:pPr>
              <w:rPr>
                <w:rFonts w:asciiTheme="minorHAnsi" w:hAnsiTheme="minorHAnsi"/>
                <w:i/>
                <w:sz w:val="14"/>
              </w:rPr>
            </w:pPr>
          </w:p>
          <w:p w:rsidR="003929F2" w:rsidRPr="004C7421" w:rsidRDefault="003929F2">
            <w:pPr>
              <w:rPr>
                <w:rFonts w:asciiTheme="minorHAnsi" w:hAnsiTheme="minorHAnsi"/>
                <w:sz w:val="20"/>
              </w:rPr>
            </w:pPr>
            <w:r w:rsidRPr="004C7421">
              <w:rPr>
                <w:rFonts w:asciiTheme="minorHAnsi" w:hAnsiTheme="minorHAnsi"/>
                <w:sz w:val="20"/>
              </w:rPr>
              <w:fldChar w:fldCharType="begin">
                <w:ffData>
                  <w:name w:val="Text26"/>
                  <w:enabled/>
                  <w:calcOnExit w:val="0"/>
                  <w:textInput/>
                </w:ffData>
              </w:fldChar>
            </w:r>
            <w:bookmarkStart w:id="24" w:name="Text26"/>
            <w:r w:rsidRPr="004C7421">
              <w:rPr>
                <w:rFonts w:asciiTheme="minorHAnsi" w:hAnsiTheme="minorHAnsi"/>
                <w:sz w:val="20"/>
              </w:rPr>
              <w:instrText xml:space="preserve"> FORMTEXT </w:instrText>
            </w:r>
            <w:r w:rsidRPr="004C7421">
              <w:rPr>
                <w:rFonts w:asciiTheme="minorHAnsi" w:hAnsiTheme="minorHAnsi"/>
                <w:sz w:val="20"/>
              </w:rPr>
            </w:r>
            <w:r w:rsidRPr="004C7421">
              <w:rPr>
                <w:rFonts w:asciiTheme="minorHAnsi" w:hAnsiTheme="minorHAnsi"/>
                <w:sz w:val="20"/>
              </w:rPr>
              <w:fldChar w:fldCharType="separate"/>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noProof/>
                <w:sz w:val="20"/>
              </w:rPr>
              <w:t> </w:t>
            </w:r>
            <w:r w:rsidRPr="004C7421">
              <w:rPr>
                <w:rFonts w:asciiTheme="minorHAnsi" w:hAnsiTheme="minorHAnsi"/>
                <w:sz w:val="20"/>
              </w:rPr>
              <w:fldChar w:fldCharType="end"/>
            </w:r>
            <w:bookmarkEnd w:id="24"/>
          </w:p>
        </w:tc>
      </w:tr>
      <w:tr w:rsidR="003929F2" w:rsidRPr="004C7421" w:rsidTr="00733589">
        <w:trPr>
          <w:cantSplit/>
          <w:trHeight w:val="735"/>
        </w:trPr>
        <w:tc>
          <w:tcPr>
            <w:tcW w:w="3551" w:type="dxa"/>
            <w:tcBorders>
              <w:right w:val="single" w:sz="6" w:space="0" w:color="auto"/>
            </w:tcBorders>
          </w:tcPr>
          <w:p w:rsidR="003929F2" w:rsidRPr="004C7421" w:rsidRDefault="003929F2">
            <w:pPr>
              <w:rPr>
                <w:rFonts w:asciiTheme="minorHAnsi" w:hAnsiTheme="minorHAnsi"/>
                <w:sz w:val="14"/>
              </w:rPr>
            </w:pPr>
            <w:r w:rsidRPr="004C7421">
              <w:rPr>
                <w:rFonts w:asciiTheme="minorHAnsi" w:hAnsiTheme="minorHAnsi"/>
                <w:sz w:val="14"/>
                <w:highlight w:val="yellow"/>
              </w:rPr>
              <w:t>15B. CONTRACTOR/OFFEROR</w:t>
            </w:r>
          </w:p>
          <w:p w:rsidR="003929F2" w:rsidRPr="004C7421" w:rsidRDefault="003929F2">
            <w:pPr>
              <w:rPr>
                <w:rFonts w:asciiTheme="minorHAnsi" w:hAnsiTheme="minorHAnsi"/>
                <w:sz w:val="14"/>
              </w:rPr>
            </w:pPr>
          </w:p>
          <w:p w:rsidR="003929F2" w:rsidRPr="004C7421" w:rsidRDefault="003929F2" w:rsidP="00733589">
            <w:pPr>
              <w:rPr>
                <w:rFonts w:asciiTheme="minorHAnsi" w:hAnsiTheme="minorHAnsi"/>
                <w:sz w:val="14"/>
              </w:rPr>
            </w:pPr>
            <w:r w:rsidRPr="004C7421">
              <w:rPr>
                <w:rFonts w:asciiTheme="minorHAnsi" w:hAnsiTheme="minorHAnsi"/>
                <w:sz w:val="14"/>
              </w:rPr>
              <w:t>__________________________________________</w:t>
            </w:r>
            <w:r w:rsidRPr="004C7421">
              <w:rPr>
                <w:rFonts w:asciiTheme="minorHAnsi" w:hAnsiTheme="minorHAnsi"/>
                <w:i/>
                <w:sz w:val="14"/>
              </w:rPr>
              <w:t xml:space="preserve"> </w:t>
            </w:r>
            <w:r w:rsidRPr="004C7421">
              <w:rPr>
                <w:rFonts w:asciiTheme="minorHAnsi" w:hAnsiTheme="minorHAnsi"/>
                <w:i/>
                <w:sz w:val="14"/>
                <w:highlight w:val="yellow"/>
              </w:rPr>
              <w:t>(Signature of person authorized to sign)</w:t>
            </w:r>
          </w:p>
        </w:tc>
        <w:tc>
          <w:tcPr>
            <w:tcW w:w="1783" w:type="dxa"/>
            <w:gridSpan w:val="2"/>
            <w:tcBorders>
              <w:right w:val="single" w:sz="6" w:space="0" w:color="auto"/>
            </w:tcBorders>
          </w:tcPr>
          <w:p w:rsidR="003929F2" w:rsidRPr="004C7421" w:rsidRDefault="003929F2">
            <w:pPr>
              <w:rPr>
                <w:rFonts w:asciiTheme="minorHAnsi" w:hAnsiTheme="minorHAnsi"/>
                <w:sz w:val="14"/>
              </w:rPr>
            </w:pPr>
            <w:r w:rsidRPr="004C7421">
              <w:rPr>
                <w:rFonts w:asciiTheme="minorHAnsi" w:hAnsiTheme="minorHAnsi"/>
                <w:sz w:val="14"/>
                <w:highlight w:val="yellow"/>
              </w:rPr>
              <w:t>15C. DATE SIGNED</w:t>
            </w:r>
          </w:p>
        </w:tc>
        <w:tc>
          <w:tcPr>
            <w:tcW w:w="3625" w:type="dxa"/>
            <w:gridSpan w:val="2"/>
          </w:tcPr>
          <w:p w:rsidR="003929F2" w:rsidRPr="004C7421" w:rsidRDefault="003929F2">
            <w:pPr>
              <w:rPr>
                <w:rFonts w:asciiTheme="minorHAnsi" w:hAnsiTheme="minorHAnsi"/>
                <w:sz w:val="14"/>
              </w:rPr>
            </w:pPr>
            <w:r w:rsidRPr="004C7421">
              <w:rPr>
                <w:rFonts w:asciiTheme="minorHAnsi" w:hAnsiTheme="minorHAnsi"/>
                <w:sz w:val="14"/>
              </w:rPr>
              <w:t>16B. UNITED STATES OF AMERICA</w:t>
            </w:r>
          </w:p>
          <w:p w:rsidR="003929F2" w:rsidRPr="004C7421" w:rsidRDefault="003929F2">
            <w:pPr>
              <w:rPr>
                <w:rFonts w:asciiTheme="minorHAnsi" w:hAnsiTheme="minorHAnsi"/>
                <w:sz w:val="14"/>
              </w:rPr>
            </w:pPr>
          </w:p>
          <w:p w:rsidR="003929F2" w:rsidRPr="004C7421" w:rsidRDefault="003929F2">
            <w:pPr>
              <w:rPr>
                <w:rFonts w:asciiTheme="minorHAnsi" w:hAnsiTheme="minorHAnsi"/>
                <w:sz w:val="14"/>
              </w:rPr>
            </w:pPr>
            <w:r w:rsidRPr="004C7421">
              <w:rPr>
                <w:rFonts w:asciiTheme="minorHAnsi" w:hAnsiTheme="minorHAnsi"/>
                <w:sz w:val="14"/>
              </w:rPr>
              <w:t>___________________________________________</w:t>
            </w:r>
          </w:p>
          <w:p w:rsidR="003929F2" w:rsidRPr="004C7421" w:rsidRDefault="003929F2">
            <w:pPr>
              <w:rPr>
                <w:rFonts w:asciiTheme="minorHAnsi" w:hAnsiTheme="minorHAnsi"/>
                <w:sz w:val="14"/>
              </w:rPr>
            </w:pPr>
            <w:r w:rsidRPr="004C7421">
              <w:rPr>
                <w:rFonts w:asciiTheme="minorHAnsi" w:hAnsiTheme="minorHAnsi"/>
                <w:i/>
                <w:sz w:val="14"/>
              </w:rPr>
              <w:tab/>
            </w:r>
            <w:r w:rsidRPr="004C7421">
              <w:rPr>
                <w:rFonts w:asciiTheme="minorHAnsi" w:hAnsiTheme="minorHAnsi"/>
                <w:i/>
                <w:sz w:val="14"/>
              </w:rPr>
              <w:tab/>
              <w:t>(Signature of Contracting Officer)</w:t>
            </w:r>
          </w:p>
        </w:tc>
        <w:tc>
          <w:tcPr>
            <w:tcW w:w="1769" w:type="dxa"/>
            <w:tcBorders>
              <w:left w:val="single" w:sz="6" w:space="0" w:color="auto"/>
            </w:tcBorders>
          </w:tcPr>
          <w:p w:rsidR="003929F2" w:rsidRPr="004C7421" w:rsidRDefault="003929F2">
            <w:pPr>
              <w:rPr>
                <w:rFonts w:asciiTheme="minorHAnsi" w:hAnsiTheme="minorHAnsi"/>
                <w:sz w:val="14"/>
              </w:rPr>
            </w:pPr>
            <w:r w:rsidRPr="004C7421">
              <w:rPr>
                <w:rFonts w:asciiTheme="minorHAnsi" w:hAnsiTheme="minorHAnsi"/>
                <w:sz w:val="14"/>
              </w:rPr>
              <w:t>16C. DATE SIGNED</w:t>
            </w:r>
          </w:p>
        </w:tc>
      </w:tr>
      <w:tr w:rsidR="00733589" w:rsidRPr="004C7421" w:rsidTr="00733589">
        <w:trPr>
          <w:cantSplit/>
          <w:trHeight w:val="141"/>
        </w:trPr>
        <w:tc>
          <w:tcPr>
            <w:tcW w:w="5364" w:type="dxa"/>
            <w:gridSpan w:val="4"/>
            <w:tcBorders>
              <w:top w:val="single" w:sz="12" w:space="0" w:color="auto"/>
            </w:tcBorders>
          </w:tcPr>
          <w:p w:rsidR="00733589" w:rsidRPr="004C7421" w:rsidRDefault="00733589" w:rsidP="00733589">
            <w:pPr>
              <w:tabs>
                <w:tab w:val="left" w:pos="7620"/>
              </w:tabs>
              <w:rPr>
                <w:rFonts w:asciiTheme="minorHAnsi" w:hAnsiTheme="minorHAnsi"/>
                <w:sz w:val="14"/>
              </w:rPr>
            </w:pPr>
            <w:r w:rsidRPr="004C7421">
              <w:rPr>
                <w:rFonts w:asciiTheme="minorHAnsi" w:hAnsiTheme="minorHAnsi"/>
                <w:sz w:val="14"/>
              </w:rPr>
              <w:t xml:space="preserve">EXCEPTION TO SF 30  </w:t>
            </w:r>
          </w:p>
        </w:tc>
        <w:tc>
          <w:tcPr>
            <w:tcW w:w="5364" w:type="dxa"/>
            <w:gridSpan w:val="2"/>
            <w:tcBorders>
              <w:top w:val="single" w:sz="12" w:space="0" w:color="auto"/>
            </w:tcBorders>
          </w:tcPr>
          <w:p w:rsidR="00733589" w:rsidRPr="004C7421" w:rsidRDefault="00733589" w:rsidP="00733589">
            <w:pPr>
              <w:jc w:val="right"/>
              <w:rPr>
                <w:rFonts w:asciiTheme="minorHAnsi" w:hAnsiTheme="minorHAnsi"/>
                <w:i/>
                <w:sz w:val="14"/>
              </w:rPr>
            </w:pPr>
            <w:r w:rsidRPr="004C7421">
              <w:rPr>
                <w:rFonts w:asciiTheme="minorHAnsi" w:hAnsiTheme="minorHAnsi"/>
                <w:sz w:val="14"/>
              </w:rPr>
              <w:t xml:space="preserve">STANDARD FORM 30 (REV. 11/2016)   </w:t>
            </w:r>
          </w:p>
        </w:tc>
      </w:tr>
      <w:tr w:rsidR="00733589" w:rsidRPr="004C7421" w:rsidTr="00C713AC">
        <w:trPr>
          <w:cantSplit/>
          <w:trHeight w:val="240"/>
        </w:trPr>
        <w:tc>
          <w:tcPr>
            <w:tcW w:w="5364" w:type="dxa"/>
            <w:gridSpan w:val="4"/>
          </w:tcPr>
          <w:p w:rsidR="00733589" w:rsidRPr="004C7421" w:rsidRDefault="00733589" w:rsidP="00733589">
            <w:pPr>
              <w:tabs>
                <w:tab w:val="left" w:pos="7620"/>
              </w:tabs>
              <w:rPr>
                <w:rFonts w:asciiTheme="minorHAnsi" w:hAnsiTheme="minorHAnsi"/>
                <w:sz w:val="14"/>
              </w:rPr>
            </w:pPr>
            <w:r w:rsidRPr="004C7421">
              <w:rPr>
                <w:rFonts w:asciiTheme="minorHAnsi" w:hAnsiTheme="minorHAnsi"/>
                <w:sz w:val="14"/>
              </w:rPr>
              <w:t xml:space="preserve">APPROVED BY OIRM 11-84 </w:t>
            </w:r>
          </w:p>
        </w:tc>
        <w:tc>
          <w:tcPr>
            <w:tcW w:w="5364" w:type="dxa"/>
            <w:gridSpan w:val="2"/>
          </w:tcPr>
          <w:p w:rsidR="00733589" w:rsidRPr="004C7421" w:rsidRDefault="00733589" w:rsidP="00733589">
            <w:pPr>
              <w:tabs>
                <w:tab w:val="left" w:pos="7620"/>
              </w:tabs>
              <w:jc w:val="right"/>
              <w:rPr>
                <w:rFonts w:asciiTheme="minorHAnsi" w:hAnsiTheme="minorHAnsi"/>
                <w:sz w:val="14"/>
              </w:rPr>
            </w:pPr>
            <w:r w:rsidRPr="004C7421">
              <w:rPr>
                <w:rFonts w:asciiTheme="minorHAnsi" w:hAnsiTheme="minorHAnsi"/>
                <w:sz w:val="14"/>
              </w:rPr>
              <w:t>Prescribed by GSA FAR (48 CFR) 53.243</w:t>
            </w:r>
          </w:p>
        </w:tc>
      </w:tr>
    </w:tbl>
    <w:p w:rsidR="003929F2" w:rsidRDefault="003929F2">
      <w:pPr>
        <w:rPr>
          <w:rFonts w:ascii="Arial" w:hAnsi="Arial"/>
        </w:rPr>
        <w:sectPr w:rsidR="003929F2" w:rsidSect="00DF721F">
          <w:headerReference w:type="default" r:id="rId11"/>
          <w:type w:val="continuous"/>
          <w:pgSz w:w="12240" w:h="15840"/>
          <w:pgMar w:top="576" w:right="1008" w:bottom="432" w:left="1008" w:header="720" w:footer="720" w:gutter="0"/>
          <w:cols w:space="144"/>
          <w:titlePg/>
          <w:docGrid w:linePitch="326"/>
        </w:sectPr>
      </w:pPr>
    </w:p>
    <w:p w:rsidR="00D0117A" w:rsidRPr="007478D8" w:rsidRDefault="002B28EE" w:rsidP="00D0117A">
      <w:pPr>
        <w:pageBreakBefore/>
        <w:spacing w:after="60"/>
        <w:rPr>
          <w:rFonts w:ascii="Georgia" w:hAnsi="Georgia"/>
          <w:b/>
          <w:sz w:val="22"/>
          <w:szCs w:val="22"/>
          <w:u w:val="single"/>
        </w:rPr>
      </w:pPr>
      <w:r w:rsidRPr="002B28EE">
        <w:rPr>
          <w:rFonts w:asciiTheme="minorHAnsi" w:eastAsiaTheme="minorEastAsia" w:hAnsiTheme="minorHAnsi" w:cstheme="minorBidi"/>
          <w:sz w:val="22"/>
          <w:szCs w:val="22"/>
        </w:rPr>
        <w:lastRenderedPageBreak/>
        <w:t xml:space="preserve"> </w:t>
      </w:r>
      <w:r w:rsidR="00D0117A" w:rsidRPr="007478D8">
        <w:rPr>
          <w:rFonts w:ascii="Georgia" w:hAnsi="Georgia"/>
          <w:b/>
          <w:sz w:val="22"/>
          <w:szCs w:val="22"/>
          <w:u w:val="single"/>
        </w:rPr>
        <w:t>SUMMARY OF CHANGES:</w:t>
      </w:r>
    </w:p>
    <w:p w:rsidR="00D0117A" w:rsidRPr="007478D8" w:rsidRDefault="00D0117A" w:rsidP="00D0117A">
      <w:pPr>
        <w:spacing w:after="60"/>
        <w:ind w:left="720" w:hanging="720"/>
        <w:rPr>
          <w:rFonts w:ascii="Calibri" w:hAnsi="Calibri"/>
          <w:sz w:val="22"/>
          <w:szCs w:val="22"/>
        </w:rPr>
      </w:pPr>
      <w:r w:rsidRPr="007478D8">
        <w:rPr>
          <w:rFonts w:ascii="Calibri" w:hAnsi="Calibri"/>
          <w:b/>
          <w:sz w:val="22"/>
          <w:szCs w:val="22"/>
        </w:rPr>
        <w:t>ITEM 1)</w:t>
      </w:r>
      <w:r w:rsidRPr="007478D8">
        <w:rPr>
          <w:rFonts w:ascii="Calibri" w:hAnsi="Calibri"/>
          <w:sz w:val="22"/>
          <w:szCs w:val="22"/>
        </w:rPr>
        <w:t xml:space="preserve"> Remove AS1508  and add I-FSS-163 Option to Extend the Term of the Contract (Evergreen) (Apr 2000) to increase the total potential contract performance period from 10 to 20 years (i.e. the base, 5-year period plus three, 5-year option periods). </w:t>
      </w:r>
    </w:p>
    <w:p w:rsidR="00D0117A" w:rsidRPr="007478D8" w:rsidRDefault="00D0117A" w:rsidP="00D0117A">
      <w:pPr>
        <w:spacing w:after="60"/>
        <w:ind w:left="720" w:hanging="720"/>
        <w:rPr>
          <w:rFonts w:ascii="Calibri" w:hAnsi="Calibri"/>
          <w:sz w:val="22"/>
          <w:szCs w:val="22"/>
        </w:rPr>
      </w:pPr>
      <w:r w:rsidRPr="007478D8">
        <w:rPr>
          <w:rFonts w:ascii="Calibri" w:hAnsi="Calibri"/>
          <w:b/>
          <w:sz w:val="22"/>
          <w:szCs w:val="22"/>
        </w:rPr>
        <w:t xml:space="preserve">ITEM </w:t>
      </w:r>
      <w:r>
        <w:rPr>
          <w:rFonts w:ascii="Calibri" w:hAnsi="Calibri"/>
          <w:b/>
          <w:sz w:val="22"/>
          <w:szCs w:val="22"/>
        </w:rPr>
        <w:t>2</w:t>
      </w:r>
      <w:r w:rsidRPr="007478D8">
        <w:rPr>
          <w:rFonts w:ascii="Calibri" w:hAnsi="Calibri"/>
          <w:b/>
          <w:sz w:val="22"/>
          <w:szCs w:val="22"/>
        </w:rPr>
        <w:t>)</w:t>
      </w:r>
      <w:r w:rsidRPr="007478D8">
        <w:rPr>
          <w:rFonts w:ascii="Calibri" w:hAnsi="Calibri"/>
          <w:sz w:val="22"/>
          <w:szCs w:val="22"/>
        </w:rPr>
        <w:t xml:space="preserve"> 52.204-25 Prohibition on Contracting for Certain Telecommunications and Video Surveillance Services or Equipment (Aug 2019</w:t>
      </w:r>
      <w:r w:rsidR="00D63A75">
        <w:rPr>
          <w:rFonts w:ascii="Calibri" w:hAnsi="Calibri"/>
          <w:sz w:val="22"/>
          <w:szCs w:val="22"/>
        </w:rPr>
        <w:t>)</w:t>
      </w:r>
    </w:p>
    <w:p w:rsidR="00D0117A" w:rsidRPr="007478D8" w:rsidRDefault="00D0117A" w:rsidP="00D0117A">
      <w:pPr>
        <w:spacing w:after="200"/>
        <w:ind w:left="720" w:hanging="720"/>
        <w:rPr>
          <w:rFonts w:ascii="Calibri" w:hAnsi="Calibri"/>
          <w:sz w:val="22"/>
          <w:szCs w:val="22"/>
        </w:rPr>
      </w:pPr>
      <w:r w:rsidRPr="007478D8">
        <w:rPr>
          <w:rFonts w:ascii="Calibri" w:hAnsi="Calibri"/>
          <w:b/>
          <w:sz w:val="22"/>
          <w:szCs w:val="22"/>
        </w:rPr>
        <w:t xml:space="preserve">ITEM </w:t>
      </w:r>
      <w:r>
        <w:rPr>
          <w:rFonts w:ascii="Calibri" w:hAnsi="Calibri"/>
          <w:b/>
          <w:sz w:val="22"/>
          <w:szCs w:val="22"/>
        </w:rPr>
        <w:t>3</w:t>
      </w:r>
      <w:r w:rsidRPr="007478D8">
        <w:rPr>
          <w:rFonts w:ascii="Calibri" w:hAnsi="Calibri"/>
          <w:b/>
          <w:sz w:val="22"/>
          <w:szCs w:val="22"/>
        </w:rPr>
        <w:t>)</w:t>
      </w:r>
      <w:r w:rsidRPr="007478D8">
        <w:rPr>
          <w:rFonts w:ascii="Calibri" w:hAnsi="Calibri"/>
          <w:sz w:val="22"/>
          <w:szCs w:val="22"/>
        </w:rPr>
        <w:t xml:space="preserve"> Add, Remove, and Revise GSAR clauses and provisions pursuant to GSAR Change 100 (see summary table and text of regulations beginning on continuation pg. 4).</w:t>
      </w:r>
    </w:p>
    <w:p w:rsidR="00D0117A" w:rsidRPr="007478D8" w:rsidRDefault="00D0117A" w:rsidP="00D0117A">
      <w:pPr>
        <w:spacing w:after="200"/>
        <w:ind w:left="720" w:hanging="720"/>
        <w:rPr>
          <w:rFonts w:ascii="Calibri" w:hAnsi="Calibri"/>
          <w:sz w:val="22"/>
          <w:szCs w:val="22"/>
        </w:rPr>
      </w:pPr>
      <w:r w:rsidRPr="007478D8">
        <w:rPr>
          <w:rFonts w:ascii="Calibri" w:hAnsi="Calibri"/>
          <w:b/>
          <w:sz w:val="22"/>
          <w:szCs w:val="22"/>
        </w:rPr>
        <w:t xml:space="preserve">ITEM </w:t>
      </w:r>
      <w:r>
        <w:rPr>
          <w:rFonts w:ascii="Calibri" w:hAnsi="Calibri"/>
          <w:b/>
          <w:sz w:val="22"/>
          <w:szCs w:val="22"/>
        </w:rPr>
        <w:t>4</w:t>
      </w:r>
      <w:r w:rsidRPr="007478D8">
        <w:rPr>
          <w:rFonts w:ascii="Calibri" w:hAnsi="Calibri"/>
          <w:b/>
          <w:sz w:val="22"/>
          <w:szCs w:val="22"/>
        </w:rPr>
        <w:t xml:space="preserve">) </w:t>
      </w:r>
      <w:r w:rsidRPr="007478D8">
        <w:rPr>
          <w:rFonts w:ascii="Calibri" w:hAnsi="Calibri"/>
          <w:sz w:val="22"/>
          <w:szCs w:val="22"/>
        </w:rPr>
        <w:t xml:space="preserve">Revise the Statement of Work (previously revised via Amendment 00009) regarding testing analyzer capabilities in the Equipment Capabilities - General Requirements section at I.A.2. and in the Equipment Capabilities - Specific Requirements section at I.B. </w:t>
      </w:r>
    </w:p>
    <w:p w:rsidR="00D0117A" w:rsidRPr="007478D8" w:rsidRDefault="00D0117A" w:rsidP="00D0117A">
      <w:pPr>
        <w:autoSpaceDE w:val="0"/>
        <w:autoSpaceDN w:val="0"/>
        <w:adjustRightInd w:val="0"/>
        <w:spacing w:after="40" w:line="276" w:lineRule="auto"/>
        <w:rPr>
          <w:rFonts w:ascii="Georgia" w:eastAsia="Calibri" w:hAnsi="Georgia"/>
          <w:b/>
          <w:bCs/>
          <w:color w:val="000000"/>
          <w:sz w:val="22"/>
          <w:szCs w:val="22"/>
          <w:u w:val="single"/>
        </w:rPr>
      </w:pPr>
      <w:r w:rsidRPr="007478D8">
        <w:rPr>
          <w:rFonts w:ascii="Georgia" w:eastAsia="Calibri" w:hAnsi="Georgia"/>
          <w:b/>
          <w:bCs/>
          <w:color w:val="000000"/>
          <w:sz w:val="22"/>
          <w:szCs w:val="22"/>
          <w:u w:val="single"/>
        </w:rPr>
        <w:t>ITEM 1</w:t>
      </w:r>
    </w:p>
    <w:p w:rsidR="00D0117A" w:rsidRPr="007478D8" w:rsidRDefault="00D0117A" w:rsidP="00D0117A">
      <w:pPr>
        <w:autoSpaceDE w:val="0"/>
        <w:autoSpaceDN w:val="0"/>
        <w:adjustRightInd w:val="0"/>
        <w:spacing w:after="40" w:line="276" w:lineRule="auto"/>
        <w:rPr>
          <w:rFonts w:ascii="Georgia" w:eastAsia="Calibri" w:hAnsi="Georgia"/>
          <w:color w:val="000000"/>
          <w:sz w:val="22"/>
          <w:szCs w:val="22"/>
        </w:rPr>
      </w:pPr>
      <w:r w:rsidRPr="007478D8">
        <w:rPr>
          <w:rFonts w:ascii="Georgia" w:eastAsia="Calibri" w:hAnsi="Georgia"/>
          <w:b/>
          <w:bCs/>
          <w:color w:val="000000"/>
          <w:sz w:val="22"/>
          <w:szCs w:val="22"/>
        </w:rPr>
        <w:t xml:space="preserve"> I-FSS-163 OPTION TO EXTEND THE TERM OF THE CONTRACT (EVERGREEN) (APR 2000)</w:t>
      </w:r>
    </w:p>
    <w:p w:rsidR="00D0117A" w:rsidRPr="007478D8" w:rsidRDefault="00D0117A" w:rsidP="00D0117A">
      <w:pPr>
        <w:autoSpaceDE w:val="0"/>
        <w:autoSpaceDN w:val="0"/>
        <w:adjustRightInd w:val="0"/>
        <w:spacing w:after="40"/>
        <w:ind w:left="270" w:hanging="270"/>
        <w:rPr>
          <w:rFonts w:ascii="Calibri" w:eastAsia="Calibri" w:hAnsi="Calibri"/>
          <w:color w:val="000000"/>
          <w:sz w:val="22"/>
          <w:szCs w:val="22"/>
        </w:rPr>
      </w:pPr>
      <w:r w:rsidRPr="007478D8">
        <w:rPr>
          <w:rFonts w:ascii="Calibri" w:eastAsia="Calibri" w:hAnsi="Calibri"/>
          <w:color w:val="000000"/>
          <w:sz w:val="22"/>
          <w:szCs w:val="22"/>
        </w:rPr>
        <w:t xml:space="preserve">(a) The Government may require continued performance of this contract for an additional 5-year period when it is determined that exercising the option is advantageous to the Government considering price and other factors. The option clause may not be exercised more than three times. When the option to extend the term of this contract is exercised the following conditions are applicable: </w:t>
      </w:r>
    </w:p>
    <w:p w:rsidR="00D0117A" w:rsidRPr="007478D8" w:rsidRDefault="00D0117A" w:rsidP="00D0117A">
      <w:pPr>
        <w:autoSpaceDE w:val="0"/>
        <w:autoSpaceDN w:val="0"/>
        <w:adjustRightInd w:val="0"/>
        <w:spacing w:after="40"/>
        <w:ind w:left="720" w:hanging="270"/>
        <w:rPr>
          <w:rFonts w:ascii="Calibri" w:eastAsia="Calibri" w:hAnsi="Calibri"/>
          <w:color w:val="000000"/>
          <w:sz w:val="22"/>
          <w:szCs w:val="22"/>
        </w:rPr>
      </w:pPr>
      <w:r w:rsidRPr="007478D8">
        <w:rPr>
          <w:rFonts w:ascii="Calibri" w:eastAsia="Calibri" w:hAnsi="Calibri"/>
          <w:color w:val="000000"/>
          <w:sz w:val="22"/>
          <w:szCs w:val="22"/>
        </w:rPr>
        <w:t xml:space="preserve">(1) It is determined that exercising the option is advantageous to the Government considering price and the other factors covered in (2 through 4 below). </w:t>
      </w:r>
    </w:p>
    <w:p w:rsidR="00D0117A" w:rsidRPr="007478D8" w:rsidRDefault="00D0117A" w:rsidP="00D0117A">
      <w:pPr>
        <w:autoSpaceDE w:val="0"/>
        <w:autoSpaceDN w:val="0"/>
        <w:adjustRightInd w:val="0"/>
        <w:spacing w:after="40"/>
        <w:ind w:left="720" w:hanging="270"/>
        <w:rPr>
          <w:rFonts w:ascii="Calibri" w:eastAsia="Calibri" w:hAnsi="Calibri"/>
          <w:color w:val="000000"/>
          <w:sz w:val="22"/>
          <w:szCs w:val="22"/>
        </w:rPr>
      </w:pPr>
      <w:r w:rsidRPr="007478D8">
        <w:rPr>
          <w:rFonts w:ascii="Calibri" w:eastAsia="Calibri" w:hAnsi="Calibri"/>
          <w:color w:val="000000"/>
          <w:sz w:val="22"/>
          <w:szCs w:val="22"/>
        </w:rPr>
        <w:t xml:space="preserve">(3) Performance has been acceptable under the contract. </w:t>
      </w:r>
    </w:p>
    <w:p w:rsidR="00D0117A" w:rsidRPr="007478D8" w:rsidRDefault="00D0117A" w:rsidP="00D0117A">
      <w:pPr>
        <w:autoSpaceDE w:val="0"/>
        <w:autoSpaceDN w:val="0"/>
        <w:adjustRightInd w:val="0"/>
        <w:spacing w:after="40"/>
        <w:ind w:left="720" w:hanging="270"/>
        <w:rPr>
          <w:rFonts w:ascii="Calibri" w:eastAsia="Calibri" w:hAnsi="Calibri"/>
          <w:color w:val="000000"/>
          <w:sz w:val="22"/>
          <w:szCs w:val="22"/>
        </w:rPr>
      </w:pPr>
      <w:r w:rsidRPr="007478D8">
        <w:rPr>
          <w:rFonts w:ascii="Calibri" w:eastAsia="Calibri" w:hAnsi="Calibri"/>
          <w:color w:val="000000"/>
          <w:sz w:val="22"/>
          <w:szCs w:val="22"/>
        </w:rPr>
        <w:t xml:space="preserve">(4) Subcontracting goals have been reviewed and approved. </w:t>
      </w:r>
    </w:p>
    <w:p w:rsidR="00D0117A" w:rsidRPr="007478D8" w:rsidRDefault="00D0117A" w:rsidP="00D0117A">
      <w:pPr>
        <w:autoSpaceDE w:val="0"/>
        <w:autoSpaceDN w:val="0"/>
        <w:adjustRightInd w:val="0"/>
        <w:spacing w:after="40"/>
        <w:ind w:left="270" w:hanging="270"/>
        <w:rPr>
          <w:rFonts w:ascii="Calibri" w:eastAsia="Calibri" w:hAnsi="Calibri"/>
          <w:color w:val="000000"/>
          <w:sz w:val="22"/>
          <w:szCs w:val="22"/>
        </w:rPr>
      </w:pPr>
      <w:r w:rsidRPr="007478D8">
        <w:rPr>
          <w:rFonts w:ascii="Calibri" w:eastAsia="Calibri" w:hAnsi="Calibri"/>
          <w:color w:val="000000"/>
          <w:sz w:val="22"/>
          <w:szCs w:val="22"/>
        </w:rPr>
        <w:t xml:space="preserve">(b) The Contracting Officer may exercise the option by providing a written notice to the Contractor within 30 days, unless otherwise noted, prior to the expiration of the contract or option. </w:t>
      </w:r>
    </w:p>
    <w:p w:rsidR="00D0117A" w:rsidRPr="007478D8" w:rsidRDefault="00D0117A" w:rsidP="00D0117A">
      <w:pPr>
        <w:spacing w:after="120"/>
        <w:ind w:left="274" w:hanging="274"/>
        <w:rPr>
          <w:rFonts w:ascii="Calibri" w:hAnsi="Calibri"/>
          <w:sz w:val="22"/>
          <w:szCs w:val="22"/>
        </w:rPr>
      </w:pPr>
      <w:r w:rsidRPr="007478D8">
        <w:rPr>
          <w:rFonts w:ascii="Calibri" w:hAnsi="Calibri"/>
          <w:sz w:val="22"/>
          <w:szCs w:val="22"/>
        </w:rPr>
        <w:t>(c) When the Government exercises its option to extend the term of this contract, prices in effect at the time the option is exercised will remain in effect during the option period, unless an adjustment is made in accordance with another contract clause (e.g., Economic Price Adjustment Clause or Price Reduction Clause).</w:t>
      </w:r>
    </w:p>
    <w:p w:rsidR="00D0117A" w:rsidRPr="007478D8" w:rsidRDefault="00D0117A" w:rsidP="00D0117A">
      <w:pPr>
        <w:spacing w:after="60"/>
        <w:rPr>
          <w:rFonts w:ascii="Georgia" w:hAnsi="Georgia"/>
          <w:b/>
          <w:bCs/>
          <w:sz w:val="22"/>
          <w:szCs w:val="22"/>
          <w:u w:val="single"/>
        </w:rPr>
      </w:pPr>
      <w:r w:rsidRPr="007478D8">
        <w:rPr>
          <w:rFonts w:ascii="Georgia" w:hAnsi="Georgia"/>
          <w:b/>
          <w:bCs/>
          <w:sz w:val="22"/>
          <w:szCs w:val="22"/>
          <w:u w:val="single"/>
        </w:rPr>
        <w:t xml:space="preserve">ITEM </w:t>
      </w:r>
      <w:r>
        <w:rPr>
          <w:rFonts w:ascii="Georgia" w:hAnsi="Georgia"/>
          <w:b/>
          <w:bCs/>
          <w:sz w:val="22"/>
          <w:szCs w:val="22"/>
          <w:u w:val="single"/>
        </w:rPr>
        <w:t>2</w:t>
      </w:r>
    </w:p>
    <w:p w:rsidR="00D0117A" w:rsidRPr="007478D8" w:rsidRDefault="00D0117A" w:rsidP="00D0117A">
      <w:pPr>
        <w:autoSpaceDE w:val="0"/>
        <w:autoSpaceDN w:val="0"/>
        <w:adjustRightInd w:val="0"/>
        <w:spacing w:after="40"/>
        <w:ind w:left="1170" w:hanging="1170"/>
        <w:rPr>
          <w:rFonts w:ascii="Calibri" w:hAnsi="Calibri" w:cs="Courier New"/>
          <w:sz w:val="22"/>
          <w:szCs w:val="22"/>
        </w:rPr>
      </w:pPr>
      <w:r w:rsidRPr="007478D8">
        <w:rPr>
          <w:rFonts w:ascii="Georgia" w:hAnsi="Georgia" w:cs="Courier New"/>
          <w:b/>
          <w:bCs/>
          <w:sz w:val="22"/>
          <w:szCs w:val="22"/>
        </w:rPr>
        <w:t xml:space="preserve">52.204-25 PROHIBITION ON CONTRACTING FOR CERTAIN TELECOMMUNICATIONS AND VIDEO SURVEILLANCE SERVICES OR EQUIPMENT </w:t>
      </w:r>
      <w:r w:rsidRPr="007478D8">
        <w:rPr>
          <w:rFonts w:ascii="Georgia" w:hAnsi="Georgia" w:cs="Courier New"/>
          <w:b/>
          <w:sz w:val="22"/>
          <w:szCs w:val="22"/>
        </w:rPr>
        <w:t>(AUG 2019)</w:t>
      </w:r>
      <w:r w:rsidRPr="007478D8">
        <w:rPr>
          <w:rFonts w:ascii="Calibri" w:hAnsi="Calibri" w:cs="Courier New"/>
          <w:sz w:val="22"/>
          <w:szCs w:val="22"/>
        </w:rPr>
        <w:t xml:space="preserve"> </w:t>
      </w:r>
    </w:p>
    <w:p w:rsidR="00D0117A" w:rsidRPr="007478D8" w:rsidRDefault="00D0117A" w:rsidP="00D0117A">
      <w:pPr>
        <w:autoSpaceDE w:val="0"/>
        <w:autoSpaceDN w:val="0"/>
        <w:adjustRightInd w:val="0"/>
        <w:spacing w:after="40"/>
        <w:rPr>
          <w:rFonts w:ascii="Calibri" w:hAnsi="Calibri" w:cs="Courier New"/>
          <w:sz w:val="22"/>
          <w:szCs w:val="22"/>
        </w:rPr>
      </w:pPr>
      <w:r w:rsidRPr="007478D8">
        <w:rPr>
          <w:rFonts w:ascii="Calibri" w:hAnsi="Calibri" w:cs="Courier New"/>
          <w:sz w:val="22"/>
          <w:szCs w:val="22"/>
        </w:rPr>
        <w:t xml:space="preserve">(a) </w:t>
      </w:r>
      <w:r w:rsidRPr="007478D8">
        <w:rPr>
          <w:rFonts w:ascii="Calibri" w:hAnsi="Calibri" w:cs="Courier New"/>
          <w:i/>
          <w:sz w:val="22"/>
          <w:szCs w:val="22"/>
        </w:rPr>
        <w:t>Definitions</w:t>
      </w:r>
      <w:r w:rsidRPr="007478D8">
        <w:rPr>
          <w:rFonts w:ascii="Calibri" w:hAnsi="Calibri" w:cs="Courier New"/>
          <w:i/>
          <w:iCs/>
          <w:sz w:val="22"/>
          <w:szCs w:val="22"/>
        </w:rPr>
        <w:t xml:space="preserve">. </w:t>
      </w:r>
      <w:r w:rsidRPr="007478D8">
        <w:rPr>
          <w:rFonts w:ascii="Calibri" w:hAnsi="Calibri" w:cs="Courier New"/>
          <w:sz w:val="22"/>
          <w:szCs w:val="22"/>
        </w:rPr>
        <w:t xml:space="preserve">As used in this clause— </w:t>
      </w:r>
    </w:p>
    <w:p w:rsidR="00D0117A" w:rsidRPr="007478D8" w:rsidRDefault="00D0117A" w:rsidP="00D0117A">
      <w:pPr>
        <w:autoSpaceDE w:val="0"/>
        <w:autoSpaceDN w:val="0"/>
        <w:adjustRightInd w:val="0"/>
        <w:spacing w:after="40"/>
        <w:ind w:left="270"/>
        <w:rPr>
          <w:rFonts w:ascii="Calibri" w:hAnsi="Calibri" w:cs="Courier New"/>
          <w:sz w:val="22"/>
          <w:szCs w:val="22"/>
        </w:rPr>
      </w:pPr>
      <w:r w:rsidRPr="007478D8">
        <w:rPr>
          <w:rFonts w:ascii="Calibri" w:hAnsi="Calibri" w:cs="Courier New"/>
          <w:i/>
          <w:sz w:val="22"/>
          <w:szCs w:val="22"/>
        </w:rPr>
        <w:t>Covered foreign country</w:t>
      </w:r>
      <w:r w:rsidRPr="007478D8">
        <w:rPr>
          <w:rFonts w:ascii="Calibri" w:hAnsi="Calibri" w:cs="Courier New"/>
          <w:sz w:val="22"/>
          <w:szCs w:val="22"/>
        </w:rPr>
        <w:t xml:space="preserve"> means The People’s Republic of China. </w:t>
      </w:r>
    </w:p>
    <w:p w:rsidR="00D0117A" w:rsidRPr="007478D8" w:rsidRDefault="00D0117A" w:rsidP="00D0117A">
      <w:pPr>
        <w:autoSpaceDE w:val="0"/>
        <w:autoSpaceDN w:val="0"/>
        <w:adjustRightInd w:val="0"/>
        <w:spacing w:after="40"/>
        <w:ind w:left="270"/>
        <w:rPr>
          <w:rFonts w:ascii="Calibri" w:hAnsi="Calibri" w:cs="Courier New"/>
          <w:sz w:val="22"/>
          <w:szCs w:val="22"/>
        </w:rPr>
      </w:pPr>
      <w:r w:rsidRPr="007478D8">
        <w:rPr>
          <w:rFonts w:ascii="Calibri" w:hAnsi="Calibri" w:cs="Courier New"/>
          <w:i/>
          <w:sz w:val="22"/>
          <w:szCs w:val="22"/>
        </w:rPr>
        <w:t>Covered telecommunications equipment or services</w:t>
      </w:r>
      <w:r w:rsidRPr="007478D8">
        <w:rPr>
          <w:rFonts w:ascii="Calibri" w:hAnsi="Calibri" w:cs="Courier New"/>
          <w:sz w:val="22"/>
          <w:szCs w:val="22"/>
        </w:rPr>
        <w:t xml:space="preserve"> means- </w:t>
      </w:r>
    </w:p>
    <w:p w:rsidR="00D0117A" w:rsidRPr="007478D8" w:rsidRDefault="00D0117A" w:rsidP="00D0117A">
      <w:pPr>
        <w:autoSpaceDE w:val="0"/>
        <w:autoSpaceDN w:val="0"/>
        <w:adjustRightInd w:val="0"/>
        <w:spacing w:after="40"/>
        <w:ind w:left="720" w:hanging="270"/>
        <w:rPr>
          <w:rFonts w:ascii="Calibri" w:hAnsi="Calibri" w:cs="Courier New"/>
          <w:sz w:val="22"/>
          <w:szCs w:val="22"/>
        </w:rPr>
      </w:pPr>
      <w:r w:rsidRPr="007478D8">
        <w:rPr>
          <w:rFonts w:ascii="Calibri" w:hAnsi="Calibri" w:cs="Courier New"/>
          <w:sz w:val="22"/>
          <w:szCs w:val="22"/>
        </w:rPr>
        <w:t xml:space="preserve">(1) Telecommunications equipment produced by Huawei Technologies Company or ZTE Corporation (or any subsidiary or affiliate of such entities); </w:t>
      </w:r>
    </w:p>
    <w:p w:rsidR="00D0117A" w:rsidRPr="007478D8" w:rsidRDefault="00D0117A" w:rsidP="00D0117A">
      <w:pPr>
        <w:autoSpaceDE w:val="0"/>
        <w:autoSpaceDN w:val="0"/>
        <w:adjustRightInd w:val="0"/>
        <w:spacing w:after="40"/>
        <w:ind w:left="720" w:hanging="270"/>
        <w:rPr>
          <w:rFonts w:ascii="Calibri" w:hAnsi="Calibri" w:cs="Courier New"/>
          <w:sz w:val="22"/>
          <w:szCs w:val="22"/>
        </w:rPr>
      </w:pPr>
      <w:r w:rsidRPr="007478D8">
        <w:rPr>
          <w:rFonts w:ascii="Calibri" w:hAnsi="Calibri" w:cs="Courier New"/>
          <w:sz w:val="22"/>
          <w:szCs w:val="22"/>
        </w:rPr>
        <w:t xml:space="preserve">(2)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rsidR="00D0117A" w:rsidRPr="007478D8" w:rsidRDefault="00D0117A" w:rsidP="00D0117A">
      <w:pPr>
        <w:autoSpaceDE w:val="0"/>
        <w:autoSpaceDN w:val="0"/>
        <w:adjustRightInd w:val="0"/>
        <w:spacing w:after="40"/>
        <w:ind w:left="720" w:hanging="270"/>
        <w:rPr>
          <w:rFonts w:ascii="Calibri" w:hAnsi="Calibri" w:cs="Courier New"/>
          <w:sz w:val="22"/>
          <w:szCs w:val="22"/>
        </w:rPr>
      </w:pPr>
      <w:r w:rsidRPr="007478D8">
        <w:rPr>
          <w:rFonts w:ascii="Calibri" w:hAnsi="Calibri" w:cs="Courier New"/>
          <w:sz w:val="22"/>
          <w:szCs w:val="22"/>
        </w:rPr>
        <w:t xml:space="preserve">(3) Telecommunications or video surveillance services provided by such entities or using such equipment; or </w:t>
      </w:r>
    </w:p>
    <w:p w:rsidR="00D0117A" w:rsidRPr="007478D8" w:rsidRDefault="00D0117A" w:rsidP="00D0117A">
      <w:pPr>
        <w:autoSpaceDE w:val="0"/>
        <w:autoSpaceDN w:val="0"/>
        <w:adjustRightInd w:val="0"/>
        <w:spacing w:after="40"/>
        <w:ind w:left="720" w:hanging="270"/>
        <w:rPr>
          <w:rFonts w:ascii="Calibri" w:hAnsi="Calibri" w:cs="Courier New"/>
          <w:sz w:val="22"/>
          <w:szCs w:val="22"/>
        </w:rPr>
      </w:pPr>
      <w:r w:rsidRPr="007478D8">
        <w:rPr>
          <w:rFonts w:ascii="Calibri" w:hAnsi="Calibri" w:cs="Courier New"/>
          <w:sz w:val="22"/>
          <w:szCs w:val="22"/>
        </w:rPr>
        <w:t xml:space="preserve">(4)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t>
      </w:r>
    </w:p>
    <w:p w:rsidR="00D0117A" w:rsidRPr="007478D8" w:rsidRDefault="00D0117A" w:rsidP="00D0117A">
      <w:pPr>
        <w:autoSpaceDE w:val="0"/>
        <w:autoSpaceDN w:val="0"/>
        <w:adjustRightInd w:val="0"/>
        <w:spacing w:after="40"/>
        <w:ind w:left="270"/>
        <w:rPr>
          <w:rFonts w:ascii="Calibri" w:hAnsi="Calibri" w:cs="Courier New"/>
          <w:sz w:val="22"/>
          <w:szCs w:val="22"/>
        </w:rPr>
      </w:pPr>
      <w:r w:rsidRPr="007478D8">
        <w:rPr>
          <w:rFonts w:ascii="Calibri" w:hAnsi="Calibri" w:cs="Courier New"/>
          <w:i/>
          <w:sz w:val="22"/>
          <w:szCs w:val="22"/>
        </w:rPr>
        <w:t>Critical technology</w:t>
      </w:r>
      <w:r w:rsidRPr="007478D8">
        <w:rPr>
          <w:rFonts w:ascii="Calibri" w:hAnsi="Calibri" w:cs="Courier New"/>
          <w:sz w:val="22"/>
          <w:szCs w:val="22"/>
        </w:rPr>
        <w:t xml:space="preserve"> means- </w:t>
      </w:r>
    </w:p>
    <w:p w:rsidR="00D0117A" w:rsidRPr="007478D8" w:rsidRDefault="00D0117A" w:rsidP="00D0117A">
      <w:pPr>
        <w:autoSpaceDE w:val="0"/>
        <w:autoSpaceDN w:val="0"/>
        <w:adjustRightInd w:val="0"/>
        <w:spacing w:after="40"/>
        <w:ind w:left="720" w:hanging="270"/>
        <w:rPr>
          <w:rFonts w:ascii="Calibri" w:hAnsi="Calibri" w:cs="Courier New"/>
          <w:sz w:val="22"/>
          <w:szCs w:val="22"/>
        </w:rPr>
      </w:pPr>
      <w:r w:rsidRPr="007478D8">
        <w:rPr>
          <w:rFonts w:ascii="Calibri" w:hAnsi="Calibri" w:cs="Courier New"/>
          <w:sz w:val="22"/>
          <w:szCs w:val="22"/>
        </w:rPr>
        <w:t xml:space="preserve">(1) Defense articles or defense services included on the United States Munitions List set forth in the International Traffic in Arms Regulations under subchapter M of chapter I of title 22, Code of Federal Regulations; </w:t>
      </w:r>
    </w:p>
    <w:p w:rsidR="00D0117A" w:rsidRPr="007478D8" w:rsidRDefault="00D0117A" w:rsidP="00D0117A">
      <w:pPr>
        <w:autoSpaceDE w:val="0"/>
        <w:autoSpaceDN w:val="0"/>
        <w:adjustRightInd w:val="0"/>
        <w:spacing w:after="40"/>
        <w:ind w:left="720" w:hanging="270"/>
        <w:rPr>
          <w:rFonts w:ascii="Calibri" w:hAnsi="Calibri" w:cs="Courier New"/>
          <w:sz w:val="22"/>
          <w:szCs w:val="22"/>
        </w:rPr>
      </w:pPr>
      <w:r w:rsidRPr="007478D8">
        <w:rPr>
          <w:rFonts w:ascii="Calibri" w:hAnsi="Calibri" w:cs="Courier New"/>
          <w:sz w:val="22"/>
          <w:szCs w:val="22"/>
        </w:rPr>
        <w:t xml:space="preserve">(2) Items included on the Commerce Control List set forth in Supplement No. 1 to part 774 of the Export Administration Regulations under subchapter C of chapter VII of title 15, Code of Federal Regulations, and controlled— </w:t>
      </w:r>
    </w:p>
    <w:p w:rsidR="00D0117A" w:rsidRPr="007478D8" w:rsidRDefault="00D0117A" w:rsidP="00D0117A">
      <w:pPr>
        <w:autoSpaceDE w:val="0"/>
        <w:autoSpaceDN w:val="0"/>
        <w:adjustRightInd w:val="0"/>
        <w:spacing w:after="40"/>
        <w:ind w:left="1080" w:hanging="180"/>
        <w:rPr>
          <w:rFonts w:ascii="Calibri" w:hAnsi="Calibri" w:cs="Courier New"/>
          <w:sz w:val="22"/>
          <w:szCs w:val="22"/>
        </w:rPr>
      </w:pPr>
      <w:r w:rsidRPr="007478D8">
        <w:rPr>
          <w:rFonts w:ascii="Calibri" w:hAnsi="Calibri" w:cs="Courier New"/>
          <w:sz w:val="22"/>
          <w:szCs w:val="22"/>
        </w:rPr>
        <w:t xml:space="preserve">(i) Pursuant to multilateral regimes, including for reasons relating to national security, chemical and biological weapons proliferation, nuclear nonproliferation, or missile technology; or </w:t>
      </w:r>
    </w:p>
    <w:p w:rsidR="00D0117A" w:rsidRPr="007478D8" w:rsidRDefault="00D0117A" w:rsidP="00D0117A">
      <w:pPr>
        <w:autoSpaceDE w:val="0"/>
        <w:autoSpaceDN w:val="0"/>
        <w:adjustRightInd w:val="0"/>
        <w:spacing w:after="40"/>
        <w:ind w:left="1080" w:hanging="180"/>
        <w:rPr>
          <w:rFonts w:ascii="Calibri" w:hAnsi="Calibri" w:cs="Courier New"/>
          <w:sz w:val="22"/>
          <w:szCs w:val="22"/>
        </w:rPr>
      </w:pPr>
      <w:r w:rsidRPr="007478D8">
        <w:rPr>
          <w:rFonts w:ascii="Calibri" w:hAnsi="Calibri" w:cs="Courier New"/>
          <w:sz w:val="22"/>
          <w:szCs w:val="22"/>
        </w:rPr>
        <w:t xml:space="preserve">(ii) For reasons relating to regional stability or surreptitious listening; </w:t>
      </w:r>
    </w:p>
    <w:p w:rsidR="00D0117A" w:rsidRPr="007478D8" w:rsidRDefault="00D0117A" w:rsidP="00D0117A">
      <w:pPr>
        <w:autoSpaceDE w:val="0"/>
        <w:autoSpaceDN w:val="0"/>
        <w:adjustRightInd w:val="0"/>
        <w:spacing w:after="40"/>
        <w:ind w:left="720" w:hanging="270"/>
        <w:rPr>
          <w:rFonts w:ascii="Calibri" w:hAnsi="Calibri" w:cs="Courier New"/>
          <w:sz w:val="22"/>
          <w:szCs w:val="22"/>
        </w:rPr>
      </w:pPr>
      <w:r w:rsidRPr="007478D8">
        <w:rPr>
          <w:rFonts w:ascii="Calibri" w:hAnsi="Calibri" w:cs="Courier New"/>
          <w:sz w:val="22"/>
          <w:szCs w:val="22"/>
        </w:rPr>
        <w:t xml:space="preserve">(3) Specially designed and prepared nuclear equipment, parts and components, materials, software, and technology covered by part 810 of title 10, Code of Federal Regulations (relating to assistance to foreign atomic energy activities); </w:t>
      </w:r>
    </w:p>
    <w:p w:rsidR="00D0117A" w:rsidRPr="007478D8" w:rsidRDefault="00D0117A" w:rsidP="00D0117A">
      <w:pPr>
        <w:autoSpaceDE w:val="0"/>
        <w:autoSpaceDN w:val="0"/>
        <w:adjustRightInd w:val="0"/>
        <w:spacing w:after="40"/>
        <w:ind w:left="720" w:hanging="270"/>
        <w:rPr>
          <w:rFonts w:ascii="Calibri" w:hAnsi="Calibri" w:cs="Courier New"/>
          <w:sz w:val="22"/>
          <w:szCs w:val="22"/>
        </w:rPr>
      </w:pPr>
      <w:r w:rsidRPr="007478D8">
        <w:rPr>
          <w:rFonts w:ascii="Calibri" w:hAnsi="Calibri" w:cs="Courier New"/>
          <w:sz w:val="22"/>
          <w:szCs w:val="22"/>
        </w:rPr>
        <w:t xml:space="preserve">(4) Nuclear facilities, equipment, and material covered by part 110 of title 10, Code of Federal Regulations (relating to export and import of nuclear equipment and material); </w:t>
      </w:r>
    </w:p>
    <w:p w:rsidR="00D0117A" w:rsidRPr="007478D8" w:rsidRDefault="00D0117A" w:rsidP="00D0117A">
      <w:pPr>
        <w:autoSpaceDE w:val="0"/>
        <w:autoSpaceDN w:val="0"/>
        <w:adjustRightInd w:val="0"/>
        <w:spacing w:after="40"/>
        <w:ind w:left="720" w:hanging="270"/>
        <w:rPr>
          <w:rFonts w:ascii="Calibri" w:hAnsi="Calibri" w:cs="Courier New"/>
          <w:sz w:val="22"/>
          <w:szCs w:val="22"/>
        </w:rPr>
      </w:pPr>
      <w:r w:rsidRPr="007478D8">
        <w:rPr>
          <w:rFonts w:ascii="Calibri" w:hAnsi="Calibri" w:cs="Courier New"/>
          <w:sz w:val="22"/>
          <w:szCs w:val="22"/>
        </w:rPr>
        <w:t xml:space="preserve">(5) Select agents and toxins covered by part 331 of title 7, Code of Federal Regulations, part 121 of title 9 of such Code, or part 73 of title 42 of such Code; or </w:t>
      </w:r>
    </w:p>
    <w:p w:rsidR="00D0117A" w:rsidRPr="007478D8" w:rsidRDefault="00D0117A" w:rsidP="00D0117A">
      <w:pPr>
        <w:autoSpaceDE w:val="0"/>
        <w:autoSpaceDN w:val="0"/>
        <w:adjustRightInd w:val="0"/>
        <w:spacing w:after="40"/>
        <w:ind w:left="720" w:hanging="270"/>
        <w:rPr>
          <w:rFonts w:ascii="Calibri" w:hAnsi="Calibri" w:cs="Courier New"/>
          <w:sz w:val="22"/>
          <w:szCs w:val="22"/>
        </w:rPr>
      </w:pPr>
      <w:r w:rsidRPr="007478D8">
        <w:rPr>
          <w:rFonts w:ascii="Calibri" w:hAnsi="Calibri" w:cs="Courier New"/>
          <w:sz w:val="22"/>
          <w:szCs w:val="22"/>
        </w:rPr>
        <w:t xml:space="preserve">(6) Emerging and foundational technologies controlled pursuant to section 1758 of the Export Control Reform Act of 2018 (50 U.S.C. 4817). </w:t>
      </w:r>
    </w:p>
    <w:p w:rsidR="00D0117A" w:rsidRPr="007478D8" w:rsidRDefault="00D0117A" w:rsidP="00D0117A">
      <w:pPr>
        <w:autoSpaceDE w:val="0"/>
        <w:autoSpaceDN w:val="0"/>
        <w:adjustRightInd w:val="0"/>
        <w:spacing w:after="40"/>
        <w:ind w:left="270"/>
        <w:rPr>
          <w:rFonts w:ascii="Calibri" w:hAnsi="Calibri" w:cs="Courier New"/>
          <w:sz w:val="22"/>
          <w:szCs w:val="22"/>
        </w:rPr>
      </w:pPr>
      <w:r w:rsidRPr="007478D8">
        <w:rPr>
          <w:rFonts w:ascii="Calibri" w:hAnsi="Calibri" w:cs="Courier New"/>
          <w:i/>
          <w:sz w:val="22"/>
          <w:szCs w:val="22"/>
        </w:rPr>
        <w:t>Substantial or essential component</w:t>
      </w:r>
      <w:r w:rsidRPr="007478D8">
        <w:rPr>
          <w:rFonts w:ascii="Calibri" w:hAnsi="Calibri" w:cs="Courier New"/>
          <w:sz w:val="22"/>
          <w:szCs w:val="22"/>
        </w:rPr>
        <w:t xml:space="preserve"> means any component necessary for the proper function or performance of a piece of equipment, system, or service. </w:t>
      </w:r>
    </w:p>
    <w:p w:rsidR="00D0117A" w:rsidRPr="007478D8" w:rsidRDefault="00D0117A" w:rsidP="00D0117A">
      <w:pPr>
        <w:autoSpaceDE w:val="0"/>
        <w:autoSpaceDN w:val="0"/>
        <w:adjustRightInd w:val="0"/>
        <w:spacing w:after="40"/>
        <w:ind w:left="270" w:hanging="270"/>
        <w:rPr>
          <w:rFonts w:ascii="Calibri" w:hAnsi="Calibri" w:cs="Courier New"/>
          <w:sz w:val="22"/>
          <w:szCs w:val="22"/>
        </w:rPr>
      </w:pPr>
      <w:r w:rsidRPr="007478D8">
        <w:rPr>
          <w:rFonts w:ascii="Calibri" w:hAnsi="Calibri" w:cs="Courier New"/>
          <w:sz w:val="22"/>
          <w:szCs w:val="22"/>
        </w:rPr>
        <w:t xml:space="preserve">(b) </w:t>
      </w:r>
      <w:r w:rsidRPr="007478D8">
        <w:rPr>
          <w:rFonts w:ascii="Calibri" w:hAnsi="Calibri" w:cs="Courier New"/>
          <w:i/>
          <w:sz w:val="22"/>
          <w:szCs w:val="22"/>
        </w:rPr>
        <w:t>Prohibition.</w:t>
      </w:r>
      <w:r w:rsidRPr="007478D8">
        <w:rPr>
          <w:rFonts w:ascii="Calibri" w:hAnsi="Calibri" w:cs="Courier New"/>
          <w:sz w:val="22"/>
          <w:szCs w:val="22"/>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Federal Acquisition Regulation 4.2104. </w:t>
      </w:r>
    </w:p>
    <w:p w:rsidR="00D0117A" w:rsidRPr="007478D8" w:rsidRDefault="00D0117A" w:rsidP="00D0117A">
      <w:pPr>
        <w:autoSpaceDE w:val="0"/>
        <w:autoSpaceDN w:val="0"/>
        <w:adjustRightInd w:val="0"/>
        <w:spacing w:after="40"/>
        <w:rPr>
          <w:rFonts w:ascii="Calibri" w:hAnsi="Calibri" w:cs="Courier New"/>
          <w:sz w:val="22"/>
          <w:szCs w:val="22"/>
        </w:rPr>
      </w:pPr>
      <w:r w:rsidRPr="007478D8">
        <w:rPr>
          <w:rFonts w:ascii="Calibri" w:hAnsi="Calibri" w:cs="Courier New"/>
          <w:sz w:val="22"/>
          <w:szCs w:val="22"/>
        </w:rPr>
        <w:t>(c</w:t>
      </w:r>
      <w:r w:rsidRPr="007478D8">
        <w:rPr>
          <w:rFonts w:ascii="Calibri" w:hAnsi="Calibri" w:cs="Courier New"/>
          <w:i/>
          <w:sz w:val="22"/>
          <w:szCs w:val="22"/>
        </w:rPr>
        <w:t>) Exceptions.</w:t>
      </w:r>
      <w:r w:rsidRPr="007478D8">
        <w:rPr>
          <w:rFonts w:ascii="Calibri" w:hAnsi="Calibri" w:cs="Courier New"/>
          <w:sz w:val="22"/>
          <w:szCs w:val="22"/>
        </w:rPr>
        <w:t xml:space="preserve"> This clause does not prohibit contractors from providing— </w:t>
      </w:r>
    </w:p>
    <w:p w:rsidR="00D0117A" w:rsidRPr="007478D8" w:rsidRDefault="00D0117A" w:rsidP="00D0117A">
      <w:pPr>
        <w:autoSpaceDE w:val="0"/>
        <w:autoSpaceDN w:val="0"/>
        <w:adjustRightInd w:val="0"/>
        <w:spacing w:after="40"/>
        <w:ind w:left="630" w:hanging="270"/>
        <w:rPr>
          <w:rFonts w:ascii="Calibri" w:hAnsi="Calibri" w:cs="Calibri"/>
          <w:b/>
          <w:bCs/>
          <w:sz w:val="22"/>
          <w:szCs w:val="22"/>
        </w:rPr>
      </w:pPr>
      <w:r w:rsidRPr="007478D8">
        <w:rPr>
          <w:rFonts w:ascii="Calibri" w:hAnsi="Calibri" w:cs="Courier New"/>
          <w:sz w:val="22"/>
          <w:szCs w:val="22"/>
        </w:rPr>
        <w:t xml:space="preserve">(1) A service that connects to the facilities of a third-party, such as backhaul, roaming, or interconnection arrangements; or </w:t>
      </w:r>
    </w:p>
    <w:p w:rsidR="00D0117A" w:rsidRPr="007478D8" w:rsidRDefault="00D0117A" w:rsidP="00D0117A">
      <w:pPr>
        <w:autoSpaceDE w:val="0"/>
        <w:autoSpaceDN w:val="0"/>
        <w:adjustRightInd w:val="0"/>
        <w:spacing w:after="40"/>
        <w:ind w:left="630" w:hanging="270"/>
        <w:rPr>
          <w:rFonts w:ascii="Calibri" w:hAnsi="Calibri" w:cs="Courier New"/>
          <w:sz w:val="22"/>
          <w:szCs w:val="22"/>
        </w:rPr>
      </w:pPr>
      <w:r w:rsidRPr="007478D8">
        <w:rPr>
          <w:rFonts w:ascii="Calibri" w:hAnsi="Calibri" w:cs="Courier New"/>
          <w:sz w:val="22"/>
          <w:szCs w:val="22"/>
        </w:rPr>
        <w:t xml:space="preserve">(2) Telecommunications equipment that cannot route or redirect user data traffic or permit visibility into any user data or packets that such equipment transmits or otherwise handles. </w:t>
      </w:r>
    </w:p>
    <w:p w:rsidR="00D0117A" w:rsidRPr="007478D8" w:rsidRDefault="00D0117A" w:rsidP="00D0117A">
      <w:pPr>
        <w:autoSpaceDE w:val="0"/>
        <w:autoSpaceDN w:val="0"/>
        <w:adjustRightInd w:val="0"/>
        <w:spacing w:after="40"/>
        <w:rPr>
          <w:rFonts w:ascii="Calibri" w:hAnsi="Calibri" w:cs="Courier New"/>
          <w:sz w:val="22"/>
          <w:szCs w:val="22"/>
        </w:rPr>
      </w:pPr>
      <w:r w:rsidRPr="007478D8">
        <w:rPr>
          <w:rFonts w:ascii="Calibri" w:hAnsi="Calibri" w:cs="Courier New"/>
          <w:sz w:val="22"/>
          <w:szCs w:val="22"/>
        </w:rPr>
        <w:t xml:space="preserve">(d) </w:t>
      </w:r>
      <w:r w:rsidRPr="007478D8">
        <w:rPr>
          <w:rFonts w:ascii="Calibri" w:hAnsi="Calibri" w:cs="Courier New"/>
          <w:i/>
          <w:sz w:val="22"/>
          <w:szCs w:val="22"/>
        </w:rPr>
        <w:t>Reporting requirement.</w:t>
      </w:r>
      <w:r w:rsidRPr="007478D8">
        <w:rPr>
          <w:rFonts w:ascii="Calibri" w:hAnsi="Calibri" w:cs="Courier New"/>
          <w:sz w:val="22"/>
          <w:szCs w:val="22"/>
        </w:rPr>
        <w:t xml:space="preserve"> </w:t>
      </w:r>
    </w:p>
    <w:p w:rsidR="00D0117A" w:rsidRPr="007478D8" w:rsidRDefault="00D0117A" w:rsidP="00D0117A">
      <w:pPr>
        <w:autoSpaceDE w:val="0"/>
        <w:autoSpaceDN w:val="0"/>
        <w:adjustRightInd w:val="0"/>
        <w:spacing w:after="40"/>
        <w:ind w:left="630" w:hanging="270"/>
        <w:rPr>
          <w:rFonts w:ascii="Calibri" w:hAnsi="Calibri" w:cs="Calibri"/>
          <w:b/>
          <w:bCs/>
          <w:sz w:val="22"/>
          <w:szCs w:val="22"/>
        </w:rPr>
      </w:pPr>
      <w:r w:rsidRPr="007478D8">
        <w:rPr>
          <w:rFonts w:ascii="Calibri" w:hAnsi="Calibri" w:cs="Courier New"/>
          <w:sz w:val="22"/>
          <w:szCs w:val="22"/>
        </w:rPr>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12" w:history="1">
        <w:r w:rsidRPr="007478D8">
          <w:rPr>
            <w:rFonts w:ascii="Calibri" w:hAnsi="Calibri" w:cs="Courier New"/>
            <w:color w:val="0000FF"/>
            <w:sz w:val="22"/>
            <w:szCs w:val="22"/>
            <w:u w:val="single"/>
          </w:rPr>
          <w:t>https://dibnet.dod.mil</w:t>
        </w:r>
      </w:hyperlink>
      <w:r w:rsidRPr="007478D8">
        <w:rPr>
          <w:rFonts w:ascii="Calibri" w:hAnsi="Calibri" w:cs="Courier New"/>
          <w:sz w:val="22"/>
          <w:szCs w:val="22"/>
        </w:rPr>
        <w:t xml:space="preserve">.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13" w:history="1">
        <w:r w:rsidRPr="007478D8">
          <w:rPr>
            <w:rFonts w:ascii="Calibri" w:hAnsi="Calibri" w:cs="Courier New"/>
            <w:color w:val="0000FF"/>
            <w:sz w:val="22"/>
            <w:szCs w:val="22"/>
            <w:u w:val="single"/>
          </w:rPr>
          <w:t>https://dibnet.dod.mil</w:t>
        </w:r>
      </w:hyperlink>
      <w:r w:rsidRPr="007478D8">
        <w:rPr>
          <w:rFonts w:ascii="Calibri" w:hAnsi="Calibri" w:cs="Courier New"/>
          <w:sz w:val="22"/>
          <w:szCs w:val="22"/>
        </w:rPr>
        <w:t xml:space="preserve">. </w:t>
      </w:r>
    </w:p>
    <w:p w:rsidR="00D0117A" w:rsidRPr="007478D8" w:rsidRDefault="00D0117A" w:rsidP="00D0117A">
      <w:pPr>
        <w:autoSpaceDE w:val="0"/>
        <w:autoSpaceDN w:val="0"/>
        <w:adjustRightInd w:val="0"/>
        <w:spacing w:after="40"/>
        <w:ind w:left="630" w:hanging="270"/>
        <w:rPr>
          <w:rFonts w:ascii="Calibri" w:hAnsi="Calibri" w:cs="Courier New"/>
          <w:sz w:val="22"/>
          <w:szCs w:val="22"/>
        </w:rPr>
      </w:pPr>
      <w:r w:rsidRPr="007478D8">
        <w:rPr>
          <w:rFonts w:ascii="Calibri" w:hAnsi="Calibri" w:cs="Courier New"/>
          <w:sz w:val="22"/>
          <w:szCs w:val="22"/>
        </w:rPr>
        <w:t>(2) The Contractor shall report the following information pursuant to paragraph (d)(1)of this clause:</w:t>
      </w:r>
    </w:p>
    <w:p w:rsidR="00D0117A" w:rsidRPr="007478D8" w:rsidRDefault="00D0117A" w:rsidP="00D0117A">
      <w:pPr>
        <w:tabs>
          <w:tab w:val="left" w:pos="540"/>
        </w:tabs>
        <w:autoSpaceDE w:val="0"/>
        <w:autoSpaceDN w:val="0"/>
        <w:adjustRightInd w:val="0"/>
        <w:spacing w:after="40"/>
        <w:ind w:left="990" w:hanging="270"/>
        <w:rPr>
          <w:rFonts w:ascii="Calibri" w:hAnsi="Calibri" w:cs="Courier New"/>
          <w:sz w:val="22"/>
          <w:szCs w:val="22"/>
        </w:rPr>
      </w:pPr>
      <w:r w:rsidRPr="007478D8">
        <w:rPr>
          <w:rFonts w:ascii="Calibri" w:hAnsi="Calibri" w:cs="Courier New"/>
          <w:sz w:val="22"/>
          <w:szCs w:val="22"/>
        </w:rPr>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rsidR="00D0117A" w:rsidRPr="007478D8" w:rsidRDefault="00D0117A" w:rsidP="00D0117A">
      <w:pPr>
        <w:tabs>
          <w:tab w:val="left" w:pos="540"/>
        </w:tabs>
        <w:autoSpaceDE w:val="0"/>
        <w:autoSpaceDN w:val="0"/>
        <w:adjustRightInd w:val="0"/>
        <w:spacing w:after="40"/>
        <w:ind w:left="990" w:hanging="270"/>
        <w:rPr>
          <w:rFonts w:ascii="Calibri" w:hAnsi="Calibri" w:cs="Courier New"/>
          <w:sz w:val="22"/>
          <w:szCs w:val="22"/>
        </w:rPr>
      </w:pPr>
      <w:r w:rsidRPr="007478D8">
        <w:rPr>
          <w:rFonts w:ascii="Calibri" w:hAnsi="Calibri" w:cs="Courier New"/>
          <w:sz w:val="22"/>
          <w:szCs w:val="22"/>
        </w:rPr>
        <w:t>(ii)  Within 10 business days of submitting the information in paragraph (d)(2)(i)of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rsidR="00D0117A" w:rsidRDefault="00D0117A" w:rsidP="00D0117A">
      <w:pPr>
        <w:autoSpaceDE w:val="0"/>
        <w:autoSpaceDN w:val="0"/>
        <w:adjustRightInd w:val="0"/>
        <w:spacing w:after="240"/>
        <w:ind w:left="360" w:hanging="360"/>
        <w:rPr>
          <w:rFonts w:ascii="Calibri" w:hAnsi="Calibri" w:cs="Courier New"/>
          <w:sz w:val="22"/>
          <w:szCs w:val="22"/>
        </w:rPr>
      </w:pPr>
      <w:r w:rsidRPr="007478D8">
        <w:rPr>
          <w:rFonts w:ascii="Calibri" w:hAnsi="Calibri" w:cs="Courier New"/>
          <w:sz w:val="22"/>
          <w:szCs w:val="22"/>
        </w:rPr>
        <w:t xml:space="preserve">(e)  </w:t>
      </w:r>
      <w:r w:rsidRPr="007478D8">
        <w:rPr>
          <w:rFonts w:ascii="Calibri" w:hAnsi="Calibri" w:cs="Courier New"/>
          <w:i/>
          <w:sz w:val="22"/>
          <w:szCs w:val="22"/>
        </w:rPr>
        <w:t>Subcontracts</w:t>
      </w:r>
      <w:r w:rsidRPr="007478D8">
        <w:rPr>
          <w:rFonts w:ascii="Calibri" w:hAnsi="Calibri" w:cs="Courier New"/>
          <w:i/>
          <w:iCs/>
          <w:sz w:val="22"/>
          <w:szCs w:val="22"/>
        </w:rPr>
        <w:t xml:space="preserve">.  </w:t>
      </w:r>
      <w:r w:rsidRPr="007478D8">
        <w:rPr>
          <w:rFonts w:ascii="Calibri" w:hAnsi="Calibri" w:cs="Courier New"/>
          <w:sz w:val="22"/>
          <w:szCs w:val="22"/>
        </w:rPr>
        <w:t>The Contractor shall insert the substance of this clause, including this paragraph (e), in all subcontracts and other contractual instruments, including subcontracts for the acquisition of commercial items.</w:t>
      </w:r>
    </w:p>
    <w:p w:rsidR="00D0117A" w:rsidRPr="007478D8" w:rsidRDefault="00D0117A" w:rsidP="00D0117A">
      <w:pPr>
        <w:autoSpaceDE w:val="0"/>
        <w:autoSpaceDN w:val="0"/>
        <w:adjustRightInd w:val="0"/>
        <w:spacing w:after="120"/>
        <w:ind w:left="360" w:hanging="360"/>
        <w:rPr>
          <w:rFonts w:ascii="Georgia" w:hAnsi="Georgia"/>
          <w:b/>
          <w:bCs/>
          <w:sz w:val="22"/>
          <w:szCs w:val="22"/>
          <w:u w:val="single"/>
        </w:rPr>
      </w:pPr>
      <w:r w:rsidRPr="007478D8">
        <w:rPr>
          <w:rFonts w:ascii="Georgia" w:hAnsi="Georgia"/>
          <w:b/>
          <w:bCs/>
          <w:sz w:val="22"/>
          <w:szCs w:val="22"/>
          <w:u w:val="single"/>
        </w:rPr>
        <w:t xml:space="preserve">ITEM </w:t>
      </w:r>
      <w:r>
        <w:rPr>
          <w:rFonts w:ascii="Georgia" w:hAnsi="Georgia"/>
          <w:b/>
          <w:bCs/>
          <w:sz w:val="22"/>
          <w:szCs w:val="22"/>
          <w:u w:val="single"/>
        </w:rPr>
        <w:t>3</w:t>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8"/>
        <w:gridCol w:w="4682"/>
      </w:tblGrid>
      <w:tr w:rsidR="00D0117A" w:rsidRPr="007478D8" w:rsidTr="00003C38">
        <w:trPr>
          <w:trHeight w:val="393"/>
          <w:tblHeader/>
          <w:jc w:val="center"/>
        </w:trPr>
        <w:tc>
          <w:tcPr>
            <w:tcW w:w="4678" w:type="dxa"/>
            <w:shd w:val="clear" w:color="auto" w:fill="auto"/>
            <w:vAlign w:val="center"/>
          </w:tcPr>
          <w:p w:rsidR="00D0117A" w:rsidRPr="007478D8" w:rsidRDefault="00D0117A" w:rsidP="00003C38">
            <w:pPr>
              <w:jc w:val="center"/>
              <w:rPr>
                <w:rFonts w:ascii="Calibri" w:hAnsi="Calibri"/>
                <w:b/>
                <w:bCs/>
                <w:color w:val="000000"/>
                <w:sz w:val="22"/>
                <w:szCs w:val="22"/>
              </w:rPr>
            </w:pPr>
            <w:r w:rsidRPr="007478D8">
              <w:rPr>
                <w:rFonts w:ascii="Calibri" w:hAnsi="Calibri"/>
                <w:b/>
                <w:bCs/>
                <w:color w:val="000000"/>
                <w:sz w:val="22"/>
                <w:szCs w:val="22"/>
              </w:rPr>
              <w:t>NEW REGULATION</w:t>
            </w:r>
          </w:p>
        </w:tc>
        <w:tc>
          <w:tcPr>
            <w:tcW w:w="4682" w:type="dxa"/>
            <w:shd w:val="clear" w:color="auto" w:fill="auto"/>
            <w:vAlign w:val="center"/>
          </w:tcPr>
          <w:p w:rsidR="00D0117A" w:rsidRPr="007478D8" w:rsidRDefault="00D0117A" w:rsidP="00003C38">
            <w:pPr>
              <w:jc w:val="center"/>
              <w:rPr>
                <w:rFonts w:ascii="Calibri" w:hAnsi="Calibri"/>
                <w:b/>
                <w:color w:val="000000"/>
                <w:sz w:val="22"/>
                <w:szCs w:val="22"/>
              </w:rPr>
            </w:pPr>
            <w:r w:rsidRPr="007478D8">
              <w:rPr>
                <w:rFonts w:ascii="Calibri" w:hAnsi="Calibri"/>
                <w:b/>
                <w:color w:val="000000"/>
                <w:sz w:val="22"/>
                <w:szCs w:val="22"/>
              </w:rPr>
              <w:t>OLD REGULATION</w:t>
            </w:r>
          </w:p>
        </w:tc>
      </w:tr>
      <w:tr w:rsidR="00D0117A" w:rsidRPr="007478D8" w:rsidTr="00003C38">
        <w:trPr>
          <w:trHeight w:val="576"/>
          <w:jc w:val="center"/>
        </w:trPr>
        <w:tc>
          <w:tcPr>
            <w:tcW w:w="4678" w:type="dxa"/>
            <w:tcBorders>
              <w:bottom w:val="single" w:sz="2" w:space="0" w:color="auto"/>
            </w:tcBorders>
            <w:shd w:val="clear" w:color="auto" w:fill="auto"/>
            <w:vAlign w:val="center"/>
            <w:hideMark/>
          </w:tcPr>
          <w:p w:rsidR="00D0117A" w:rsidRPr="007478D8" w:rsidRDefault="00D0117A" w:rsidP="00003C38">
            <w:pPr>
              <w:rPr>
                <w:rFonts w:ascii="Calibri" w:hAnsi="Calibri"/>
                <w:bCs/>
                <w:color w:val="000000"/>
                <w:sz w:val="22"/>
                <w:szCs w:val="22"/>
              </w:rPr>
            </w:pPr>
            <w:r w:rsidRPr="007478D8">
              <w:rPr>
                <w:rFonts w:ascii="Calibri" w:hAnsi="Calibri"/>
                <w:b/>
                <w:bCs/>
                <w:color w:val="000000"/>
                <w:sz w:val="22"/>
                <w:szCs w:val="22"/>
              </w:rPr>
              <w:t xml:space="preserve">552.212-71 </w:t>
            </w:r>
            <w:r w:rsidRPr="007478D8">
              <w:rPr>
                <w:rFonts w:ascii="Calibri" w:hAnsi="Calibri"/>
                <w:color w:val="000000"/>
                <w:sz w:val="22"/>
                <w:szCs w:val="22"/>
              </w:rPr>
              <w:t xml:space="preserve">Contract Terms and Conditions Applicable to </w:t>
            </w:r>
            <w:r w:rsidRPr="007478D8">
              <w:rPr>
                <w:rFonts w:ascii="Calibri" w:hAnsi="Calibri"/>
                <w:sz w:val="22"/>
                <w:szCs w:val="22"/>
              </w:rPr>
              <w:t xml:space="preserve">GSA Acquisition </w:t>
            </w:r>
            <w:r w:rsidRPr="007478D8">
              <w:rPr>
                <w:rFonts w:ascii="Calibri" w:hAnsi="Calibri"/>
                <w:color w:val="000000"/>
                <w:sz w:val="22"/>
                <w:szCs w:val="22"/>
              </w:rPr>
              <w:t>of Commercial Items (May 2019)</w:t>
            </w:r>
          </w:p>
        </w:tc>
        <w:tc>
          <w:tcPr>
            <w:tcW w:w="4682" w:type="dxa"/>
            <w:tcBorders>
              <w:bottom w:val="single" w:sz="2" w:space="0" w:color="auto"/>
            </w:tcBorders>
            <w:shd w:val="clear" w:color="auto" w:fill="auto"/>
            <w:vAlign w:val="center"/>
            <w:hideMark/>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 xml:space="preserve">552.212-71 </w:t>
            </w:r>
            <w:r w:rsidRPr="007478D8">
              <w:rPr>
                <w:rFonts w:ascii="Calibri" w:hAnsi="Calibri"/>
                <w:color w:val="000000"/>
                <w:sz w:val="22"/>
                <w:szCs w:val="22"/>
              </w:rPr>
              <w:t xml:space="preserve">Contract Terms and Conditions Applicable to </w:t>
            </w:r>
            <w:r w:rsidRPr="007478D8">
              <w:rPr>
                <w:rFonts w:ascii="Calibri" w:hAnsi="Calibri"/>
                <w:sz w:val="22"/>
                <w:szCs w:val="22"/>
              </w:rPr>
              <w:t xml:space="preserve">GSA Acquisition </w:t>
            </w:r>
            <w:r w:rsidRPr="007478D8">
              <w:rPr>
                <w:rFonts w:ascii="Calibri" w:hAnsi="Calibri"/>
                <w:color w:val="000000"/>
                <w:sz w:val="22"/>
                <w:szCs w:val="22"/>
              </w:rPr>
              <w:t>of Commercial Items (June 2016) </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sz w:val="22"/>
                <w:szCs w:val="22"/>
              </w:rPr>
            </w:pPr>
            <w:r w:rsidRPr="007478D8">
              <w:rPr>
                <w:rFonts w:ascii="Calibri" w:hAnsi="Calibri"/>
                <w:b/>
                <w:bCs/>
                <w:color w:val="000000"/>
                <w:sz w:val="22"/>
                <w:szCs w:val="22"/>
              </w:rPr>
              <w:t>552.212-72</w:t>
            </w:r>
            <w:r w:rsidRPr="007478D8">
              <w:rPr>
                <w:rFonts w:ascii="Calibri" w:hAnsi="Calibri"/>
                <w:color w:val="000000"/>
                <w:sz w:val="22"/>
                <w:szCs w:val="22"/>
              </w:rPr>
              <w:t xml:space="preserve"> Contract Terms and Conditions Required to Implement Statutes or Executive Orders Applicable to GSA Acquisition of Commercial Items (May 2019)</w:t>
            </w:r>
          </w:p>
        </w:tc>
        <w:tc>
          <w:tcPr>
            <w:tcW w:w="4682"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sz w:val="22"/>
                <w:szCs w:val="22"/>
              </w:rPr>
            </w:pPr>
            <w:r w:rsidRPr="007478D8">
              <w:rPr>
                <w:rFonts w:ascii="Calibri" w:hAnsi="Calibri"/>
                <w:sz w:val="22"/>
                <w:szCs w:val="22"/>
              </w:rPr>
              <w:t> </w:t>
            </w:r>
            <w:r w:rsidRPr="007478D8">
              <w:rPr>
                <w:rFonts w:ascii="Calibri" w:hAnsi="Calibri"/>
                <w:b/>
                <w:bCs/>
                <w:color w:val="000000"/>
                <w:sz w:val="22"/>
                <w:szCs w:val="22"/>
              </w:rPr>
              <w:t>552.212-72</w:t>
            </w:r>
            <w:r w:rsidRPr="007478D8">
              <w:rPr>
                <w:rFonts w:ascii="Calibri" w:hAnsi="Calibri"/>
                <w:color w:val="000000"/>
                <w:sz w:val="22"/>
                <w:szCs w:val="22"/>
              </w:rPr>
              <w:t xml:space="preserve"> Contract Terms and Conditions Required to Implement Statutes or Executive Orders Applicable to GSA Acquisition of Commercial Items (June 2015)</w:t>
            </w:r>
          </w:p>
        </w:tc>
      </w:tr>
      <w:tr w:rsidR="00D0117A" w:rsidRPr="007478D8" w:rsidTr="00003C38">
        <w:trPr>
          <w:trHeight w:val="576"/>
          <w:jc w:val="center"/>
        </w:trPr>
        <w:tc>
          <w:tcPr>
            <w:tcW w:w="4678" w:type="dxa"/>
            <w:tcBorders>
              <w:top w:val="single" w:sz="2" w:space="0" w:color="auto"/>
              <w:bottom w:val="single" w:sz="2" w:space="0" w:color="auto"/>
            </w:tcBorders>
            <w:shd w:val="clear" w:color="000000" w:fill="auto"/>
            <w:vAlign w:val="center"/>
            <w:hideMark/>
          </w:tcPr>
          <w:p w:rsidR="00D0117A" w:rsidRPr="007478D8" w:rsidRDefault="00D0117A" w:rsidP="00003C38">
            <w:pPr>
              <w:jc w:val="center"/>
              <w:rPr>
                <w:rFonts w:ascii="Calibri" w:hAnsi="Calibri"/>
                <w:b/>
                <w:i/>
                <w:color w:val="000000"/>
                <w:sz w:val="22"/>
                <w:szCs w:val="22"/>
              </w:rPr>
            </w:pPr>
            <w:r w:rsidRPr="007478D8">
              <w:rPr>
                <w:rFonts w:ascii="Calibri" w:hAnsi="Calibri"/>
                <w:b/>
                <w:i/>
                <w:color w:val="000000"/>
                <w:sz w:val="22"/>
                <w:szCs w:val="22"/>
              </w:rPr>
              <w:t>REMOVED</w:t>
            </w:r>
          </w:p>
        </w:tc>
        <w:tc>
          <w:tcPr>
            <w:tcW w:w="4682" w:type="dxa"/>
            <w:tcBorders>
              <w:top w:val="single" w:sz="2" w:space="0" w:color="auto"/>
              <w:bottom w:val="single" w:sz="2" w:space="0" w:color="auto"/>
            </w:tcBorders>
            <w:shd w:val="clear" w:color="000000" w:fill="auto"/>
            <w:vAlign w:val="center"/>
            <w:hideMark/>
          </w:tcPr>
          <w:p w:rsidR="00D0117A" w:rsidRPr="007478D8" w:rsidRDefault="00D0117A" w:rsidP="00003C38">
            <w:pPr>
              <w:rPr>
                <w:rFonts w:ascii="Calibri" w:hAnsi="Calibri"/>
                <w:color w:val="000000"/>
                <w:sz w:val="22"/>
                <w:szCs w:val="22"/>
              </w:rPr>
            </w:pPr>
            <w:r w:rsidRPr="007478D8">
              <w:rPr>
                <w:rFonts w:ascii="Calibri" w:hAnsi="Calibri"/>
                <w:color w:val="000000"/>
                <w:sz w:val="22"/>
                <w:szCs w:val="22"/>
              </w:rPr>
              <w:t> </w:t>
            </w:r>
            <w:r w:rsidRPr="007478D8">
              <w:rPr>
                <w:rFonts w:ascii="Calibri" w:hAnsi="Calibri"/>
                <w:b/>
                <w:bCs/>
                <w:color w:val="000000"/>
                <w:sz w:val="22"/>
                <w:szCs w:val="22"/>
              </w:rPr>
              <w:t>552.232-79</w:t>
            </w:r>
            <w:r w:rsidRPr="007478D8">
              <w:rPr>
                <w:rFonts w:ascii="Calibri" w:hAnsi="Calibri"/>
                <w:color w:val="000000"/>
                <w:sz w:val="22"/>
                <w:szCs w:val="22"/>
              </w:rPr>
              <w:t xml:space="preserve"> Payment by Credit Card (May 2003)</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bCs/>
                <w:color w:val="000000"/>
                <w:sz w:val="22"/>
                <w:szCs w:val="22"/>
              </w:rPr>
            </w:pPr>
            <w:r w:rsidRPr="007478D8">
              <w:rPr>
                <w:rFonts w:ascii="Calibri" w:hAnsi="Calibri"/>
                <w:b/>
                <w:bCs/>
                <w:color w:val="000000"/>
                <w:sz w:val="22"/>
                <w:szCs w:val="22"/>
              </w:rPr>
              <w:t>552.238-73</w:t>
            </w:r>
            <w:r w:rsidRPr="007478D8">
              <w:rPr>
                <w:rFonts w:ascii="Calibri" w:hAnsi="Calibri"/>
                <w:color w:val="000000"/>
                <w:sz w:val="22"/>
                <w:szCs w:val="22"/>
              </w:rPr>
              <w:t xml:space="preserve"> Identification of Electronic Office Equipment Providing Accessibility for the Handicapped (May 2019)</w:t>
            </w:r>
          </w:p>
        </w:tc>
        <w:tc>
          <w:tcPr>
            <w:tcW w:w="4682"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sz w:val="22"/>
                <w:szCs w:val="22"/>
              </w:rPr>
            </w:pPr>
            <w:r w:rsidRPr="007478D8">
              <w:rPr>
                <w:rFonts w:ascii="Calibri" w:hAnsi="Calibri"/>
                <w:b/>
                <w:sz w:val="22"/>
                <w:szCs w:val="22"/>
              </w:rPr>
              <w:t>552.238-70</w:t>
            </w:r>
            <w:r w:rsidRPr="007478D8">
              <w:rPr>
                <w:rFonts w:ascii="Calibri" w:hAnsi="Calibri"/>
                <w:sz w:val="22"/>
                <w:szCs w:val="22"/>
              </w:rPr>
              <w:t xml:space="preserve"> </w:t>
            </w:r>
            <w:r w:rsidRPr="007478D8">
              <w:rPr>
                <w:rFonts w:ascii="Calibri" w:hAnsi="Calibri"/>
                <w:color w:val="000000"/>
                <w:sz w:val="22"/>
                <w:szCs w:val="22"/>
              </w:rPr>
              <w:t>Identification of Electronic Office Equipment Providing Accessibility for the Handicapped (No date listed previously)</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552.238-77</w:t>
            </w:r>
            <w:r w:rsidRPr="007478D8">
              <w:rPr>
                <w:rFonts w:ascii="Calibri" w:hAnsi="Calibri"/>
                <w:color w:val="000000"/>
                <w:sz w:val="22"/>
                <w:szCs w:val="22"/>
              </w:rPr>
              <w:t xml:space="preserve"> Submission and Distribution of Authorized FSS Schedule Pricelists (May 2019, Tailored)</w:t>
            </w:r>
          </w:p>
        </w:tc>
        <w:tc>
          <w:tcPr>
            <w:tcW w:w="4682" w:type="dxa"/>
            <w:tcBorders>
              <w:top w:val="single" w:sz="2" w:space="0" w:color="auto"/>
              <w:bottom w:val="single" w:sz="2" w:space="0" w:color="auto"/>
            </w:tcBorders>
            <w:shd w:val="clear" w:color="auto" w:fill="auto"/>
            <w:vAlign w:val="center"/>
            <w:hideMark/>
          </w:tcPr>
          <w:p w:rsidR="00D0117A" w:rsidRPr="007478D8" w:rsidRDefault="00D0117A" w:rsidP="00003C38">
            <w:pPr>
              <w:jc w:val="center"/>
              <w:rPr>
                <w:rFonts w:ascii="Calibri" w:hAnsi="Calibri"/>
                <w:sz w:val="22"/>
                <w:szCs w:val="22"/>
              </w:rPr>
            </w:pPr>
            <w:r w:rsidRPr="007478D8">
              <w:rPr>
                <w:rFonts w:ascii="Calibri" w:hAnsi="Calibri"/>
                <w:b/>
                <w:i/>
                <w:sz w:val="22"/>
                <w:szCs w:val="22"/>
              </w:rPr>
              <w:t>ADDED</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bCs/>
                <w:color w:val="000000"/>
                <w:sz w:val="22"/>
                <w:szCs w:val="22"/>
              </w:rPr>
            </w:pPr>
            <w:r w:rsidRPr="007478D8">
              <w:rPr>
                <w:rFonts w:ascii="Calibri" w:hAnsi="Calibri"/>
                <w:b/>
                <w:bCs/>
                <w:color w:val="000000"/>
                <w:sz w:val="22"/>
                <w:szCs w:val="22"/>
              </w:rPr>
              <w:t>552.238-78</w:t>
            </w:r>
            <w:r w:rsidRPr="007478D8">
              <w:rPr>
                <w:rFonts w:ascii="Calibri" w:hAnsi="Calibri"/>
                <w:color w:val="000000"/>
                <w:sz w:val="22"/>
                <w:szCs w:val="22"/>
              </w:rPr>
              <w:t xml:space="preserve"> Identification of Products that Have Environmental Attributes (May 2019)</w:t>
            </w:r>
          </w:p>
        </w:tc>
        <w:tc>
          <w:tcPr>
            <w:tcW w:w="4682"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sz w:val="22"/>
                <w:szCs w:val="22"/>
              </w:rPr>
            </w:pPr>
            <w:r w:rsidRPr="007478D8">
              <w:rPr>
                <w:rFonts w:ascii="Calibri" w:hAnsi="Calibri"/>
                <w:b/>
                <w:sz w:val="22"/>
                <w:szCs w:val="22"/>
              </w:rPr>
              <w:t>552.238-72</w:t>
            </w:r>
            <w:r w:rsidRPr="007478D8">
              <w:rPr>
                <w:rFonts w:ascii="Calibri" w:hAnsi="Calibri"/>
                <w:sz w:val="22"/>
                <w:szCs w:val="22"/>
              </w:rPr>
              <w:t xml:space="preserve"> </w:t>
            </w:r>
            <w:r w:rsidRPr="007478D8">
              <w:rPr>
                <w:rFonts w:ascii="Calibri" w:hAnsi="Calibri"/>
                <w:color w:val="000000"/>
                <w:sz w:val="22"/>
                <w:szCs w:val="22"/>
              </w:rPr>
              <w:t>Identification of Products that Have Environmental Attributes (No date listed previously</w:t>
            </w:r>
            <w:r w:rsidRPr="007478D8">
              <w:rPr>
                <w:rFonts w:ascii="Calibri" w:hAnsi="Calibri"/>
                <w:sz w:val="22"/>
                <w:szCs w:val="22"/>
              </w:rPr>
              <w:t>) </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552.238-79</w:t>
            </w:r>
            <w:r w:rsidRPr="007478D8">
              <w:rPr>
                <w:rFonts w:ascii="Calibri" w:hAnsi="Calibri"/>
                <w:bCs/>
                <w:color w:val="000000"/>
                <w:sz w:val="22"/>
                <w:szCs w:val="22"/>
              </w:rPr>
              <w:t xml:space="preserve"> </w:t>
            </w:r>
            <w:r w:rsidRPr="007478D8">
              <w:rPr>
                <w:rFonts w:ascii="Calibri" w:hAnsi="Calibri"/>
                <w:color w:val="000000"/>
                <w:sz w:val="22"/>
                <w:szCs w:val="22"/>
              </w:rPr>
              <w:t xml:space="preserve">Cancellation (May 2019) </w:t>
            </w:r>
          </w:p>
        </w:tc>
        <w:tc>
          <w:tcPr>
            <w:tcW w:w="4682"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sz w:val="22"/>
                <w:szCs w:val="22"/>
              </w:rPr>
            </w:pPr>
            <w:r w:rsidRPr="007478D8">
              <w:rPr>
                <w:rFonts w:ascii="Calibri" w:hAnsi="Calibri"/>
                <w:b/>
                <w:sz w:val="22"/>
                <w:szCs w:val="22"/>
              </w:rPr>
              <w:t>552.238-73</w:t>
            </w:r>
            <w:r w:rsidRPr="007478D8">
              <w:rPr>
                <w:rFonts w:ascii="Calibri" w:hAnsi="Calibri"/>
                <w:sz w:val="22"/>
                <w:szCs w:val="22"/>
              </w:rPr>
              <w:t xml:space="preserve"> Cancellation (Sep 1999) </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552.238-80</w:t>
            </w:r>
            <w:r w:rsidRPr="007478D8">
              <w:rPr>
                <w:rFonts w:ascii="Calibri" w:hAnsi="Calibri"/>
                <w:color w:val="000000"/>
                <w:sz w:val="22"/>
                <w:szCs w:val="22"/>
              </w:rPr>
              <w:t xml:space="preserve"> Industrial Funding Fee and Sales Reporting (May 2019, Tailored, Note - Jan 2016)</w:t>
            </w:r>
          </w:p>
        </w:tc>
        <w:tc>
          <w:tcPr>
            <w:tcW w:w="4682"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sz w:val="22"/>
                <w:szCs w:val="22"/>
              </w:rPr>
            </w:pPr>
            <w:r w:rsidRPr="007478D8">
              <w:rPr>
                <w:rFonts w:ascii="Calibri" w:hAnsi="Calibri"/>
                <w:b/>
                <w:sz w:val="22"/>
                <w:szCs w:val="22"/>
              </w:rPr>
              <w:t>552.238-74</w:t>
            </w:r>
            <w:r w:rsidRPr="007478D8">
              <w:rPr>
                <w:rFonts w:ascii="Calibri" w:hAnsi="Calibri"/>
                <w:sz w:val="22"/>
                <w:szCs w:val="22"/>
              </w:rPr>
              <w:t xml:space="preserve"> </w:t>
            </w:r>
            <w:r w:rsidRPr="007478D8">
              <w:rPr>
                <w:rFonts w:ascii="Calibri" w:hAnsi="Calibri"/>
                <w:color w:val="000000"/>
                <w:sz w:val="22"/>
                <w:szCs w:val="22"/>
              </w:rPr>
              <w:t>Industrial Funding Fee and Sales Reporting (Jan 2016, Tailored</w:t>
            </w:r>
            <w:r w:rsidRPr="007478D8">
              <w:rPr>
                <w:rFonts w:ascii="Calibri" w:hAnsi="Calibri"/>
                <w:sz w:val="22"/>
                <w:szCs w:val="22"/>
              </w:rPr>
              <w:t>) </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552.238-81</w:t>
            </w:r>
            <w:r w:rsidRPr="007478D8">
              <w:rPr>
                <w:rFonts w:ascii="Calibri" w:hAnsi="Calibri"/>
                <w:bCs/>
                <w:color w:val="000000"/>
                <w:sz w:val="22"/>
                <w:szCs w:val="22"/>
              </w:rPr>
              <w:t xml:space="preserve"> </w:t>
            </w:r>
            <w:r w:rsidRPr="007478D8">
              <w:rPr>
                <w:rFonts w:ascii="Calibri" w:hAnsi="Calibri"/>
                <w:color w:val="000000"/>
                <w:sz w:val="22"/>
                <w:szCs w:val="22"/>
              </w:rPr>
              <w:t>Price Reductions  (May 2019)</w:t>
            </w:r>
          </w:p>
        </w:tc>
        <w:tc>
          <w:tcPr>
            <w:tcW w:w="4682"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sz w:val="22"/>
                <w:szCs w:val="22"/>
              </w:rPr>
            </w:pPr>
            <w:r w:rsidRPr="007478D8">
              <w:rPr>
                <w:rFonts w:ascii="Calibri" w:hAnsi="Calibri"/>
                <w:b/>
                <w:sz w:val="22"/>
                <w:szCs w:val="22"/>
              </w:rPr>
              <w:t>552.238-75</w:t>
            </w:r>
            <w:r w:rsidRPr="007478D8">
              <w:rPr>
                <w:rFonts w:ascii="Calibri" w:hAnsi="Calibri"/>
                <w:sz w:val="22"/>
                <w:szCs w:val="22"/>
              </w:rPr>
              <w:t xml:space="preserve"> </w:t>
            </w:r>
            <w:r w:rsidRPr="007478D8">
              <w:rPr>
                <w:rFonts w:ascii="Calibri" w:hAnsi="Calibri"/>
                <w:color w:val="000000"/>
                <w:sz w:val="22"/>
                <w:szCs w:val="22"/>
              </w:rPr>
              <w:t>Price Reductions  (July 2016</w:t>
            </w:r>
            <w:r w:rsidRPr="007478D8">
              <w:rPr>
                <w:rFonts w:ascii="Calibri" w:hAnsi="Calibri"/>
                <w:sz w:val="22"/>
                <w:szCs w:val="22"/>
              </w:rPr>
              <w:t>) </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bCs/>
                <w:color w:val="000000"/>
                <w:sz w:val="22"/>
                <w:szCs w:val="22"/>
              </w:rPr>
            </w:pPr>
            <w:r w:rsidRPr="007478D8">
              <w:rPr>
                <w:rFonts w:ascii="Calibri" w:hAnsi="Calibri"/>
                <w:b/>
                <w:bCs/>
                <w:color w:val="000000"/>
                <w:sz w:val="22"/>
                <w:szCs w:val="22"/>
              </w:rPr>
              <w:t>552.238-82</w:t>
            </w:r>
            <w:r w:rsidRPr="007478D8">
              <w:rPr>
                <w:rFonts w:ascii="Calibri" w:hAnsi="Calibri"/>
                <w:bCs/>
                <w:color w:val="000000"/>
                <w:sz w:val="22"/>
                <w:szCs w:val="22"/>
              </w:rPr>
              <w:t xml:space="preserve"> </w:t>
            </w:r>
            <w:r w:rsidRPr="007478D8">
              <w:rPr>
                <w:rFonts w:ascii="Calibri" w:hAnsi="Calibri"/>
                <w:color w:val="000000"/>
                <w:sz w:val="22"/>
                <w:szCs w:val="22"/>
              </w:rPr>
              <w:t>Modifications (Federal Supply Schedule)</w:t>
            </w:r>
            <w:r w:rsidRPr="007478D8">
              <w:rPr>
                <w:rFonts w:ascii="Calibri" w:hAnsi="Calibri"/>
                <w:bCs/>
                <w:color w:val="000000"/>
                <w:sz w:val="22"/>
                <w:szCs w:val="22"/>
              </w:rPr>
              <w:t xml:space="preserve"> (May 2019, Alternate I – May 2019, Tailored)</w:t>
            </w:r>
          </w:p>
        </w:tc>
        <w:tc>
          <w:tcPr>
            <w:tcW w:w="4682"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sz w:val="22"/>
                <w:szCs w:val="22"/>
              </w:rPr>
            </w:pPr>
            <w:r w:rsidRPr="007478D8">
              <w:rPr>
                <w:rFonts w:ascii="Calibri" w:hAnsi="Calibri"/>
                <w:b/>
                <w:bCs/>
                <w:sz w:val="22"/>
                <w:szCs w:val="22"/>
              </w:rPr>
              <w:t>552.238-81</w:t>
            </w:r>
            <w:r w:rsidRPr="007478D8">
              <w:rPr>
                <w:rFonts w:ascii="Calibri" w:hAnsi="Calibri"/>
                <w:bCs/>
                <w:sz w:val="22"/>
                <w:szCs w:val="22"/>
              </w:rPr>
              <w:t xml:space="preserve"> </w:t>
            </w:r>
            <w:r w:rsidRPr="007478D8">
              <w:rPr>
                <w:rFonts w:ascii="Calibri" w:hAnsi="Calibri"/>
                <w:color w:val="000000"/>
                <w:sz w:val="22"/>
                <w:szCs w:val="22"/>
              </w:rPr>
              <w:t>Modification (Federal Supply Schedule)</w:t>
            </w:r>
            <w:r w:rsidRPr="007478D8">
              <w:rPr>
                <w:rFonts w:ascii="Calibri" w:hAnsi="Calibri"/>
                <w:bCs/>
                <w:color w:val="000000"/>
                <w:sz w:val="22"/>
                <w:szCs w:val="22"/>
              </w:rPr>
              <w:t xml:space="preserve"> (April 2014, Alternate I – April 2014, Tailored)</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552.238-84</w:t>
            </w:r>
            <w:r w:rsidRPr="007478D8">
              <w:rPr>
                <w:rFonts w:ascii="Calibri" w:hAnsi="Calibri"/>
                <w:color w:val="000000"/>
                <w:sz w:val="22"/>
                <w:szCs w:val="22"/>
              </w:rPr>
              <w:t xml:space="preserve"> Discounts for Prompt Payment (May 2019) </w:t>
            </w:r>
          </w:p>
        </w:tc>
        <w:tc>
          <w:tcPr>
            <w:tcW w:w="4682" w:type="dxa"/>
            <w:tcBorders>
              <w:top w:val="single" w:sz="2" w:space="0" w:color="auto"/>
              <w:bottom w:val="single" w:sz="2" w:space="0" w:color="auto"/>
            </w:tcBorders>
            <w:shd w:val="clear" w:color="auto" w:fill="auto"/>
            <w:vAlign w:val="center"/>
            <w:hideMark/>
          </w:tcPr>
          <w:p w:rsidR="00D0117A" w:rsidRPr="007478D8" w:rsidRDefault="00D0117A" w:rsidP="00003C38">
            <w:pPr>
              <w:jc w:val="center"/>
              <w:rPr>
                <w:rFonts w:ascii="Calibri" w:hAnsi="Calibri"/>
                <w:sz w:val="22"/>
                <w:szCs w:val="22"/>
              </w:rPr>
            </w:pPr>
            <w:r w:rsidRPr="007478D8">
              <w:rPr>
                <w:rFonts w:ascii="Calibri" w:hAnsi="Calibri"/>
                <w:b/>
                <w:i/>
                <w:sz w:val="22"/>
                <w:szCs w:val="22"/>
              </w:rPr>
              <w:t>ADDED</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552.238-85</w:t>
            </w:r>
            <w:r w:rsidRPr="007478D8">
              <w:rPr>
                <w:rFonts w:ascii="Calibri" w:hAnsi="Calibri"/>
                <w:bCs/>
                <w:color w:val="000000"/>
                <w:sz w:val="22"/>
                <w:szCs w:val="22"/>
              </w:rPr>
              <w:t xml:space="preserve"> </w:t>
            </w:r>
            <w:r w:rsidRPr="007478D8">
              <w:rPr>
                <w:rFonts w:ascii="Calibri" w:hAnsi="Calibri"/>
                <w:color w:val="000000"/>
                <w:sz w:val="22"/>
                <w:szCs w:val="22"/>
              </w:rPr>
              <w:t xml:space="preserve">Contractor's Billing Responsibilities (May 2019) </w:t>
            </w:r>
          </w:p>
        </w:tc>
        <w:tc>
          <w:tcPr>
            <w:tcW w:w="4682"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sz w:val="22"/>
                <w:szCs w:val="22"/>
              </w:rPr>
            </w:pPr>
            <w:r w:rsidRPr="007478D8">
              <w:rPr>
                <w:rFonts w:ascii="Calibri" w:hAnsi="Calibri"/>
                <w:sz w:val="22"/>
                <w:szCs w:val="22"/>
              </w:rPr>
              <w:t> </w:t>
            </w:r>
            <w:r w:rsidRPr="007478D8">
              <w:rPr>
                <w:rFonts w:ascii="Calibri" w:hAnsi="Calibri"/>
                <w:b/>
                <w:sz w:val="22"/>
                <w:szCs w:val="22"/>
              </w:rPr>
              <w:t>552.232-83</w:t>
            </w:r>
            <w:r w:rsidRPr="007478D8">
              <w:rPr>
                <w:rFonts w:ascii="Calibri" w:hAnsi="Calibri"/>
                <w:sz w:val="22"/>
                <w:szCs w:val="22"/>
              </w:rPr>
              <w:t xml:space="preserve"> </w:t>
            </w:r>
            <w:r w:rsidRPr="007478D8">
              <w:rPr>
                <w:rFonts w:ascii="Calibri" w:hAnsi="Calibri"/>
                <w:color w:val="000000"/>
                <w:sz w:val="22"/>
                <w:szCs w:val="22"/>
              </w:rPr>
              <w:t>Contractor's Billing Responsibilities (May 2003</w:t>
            </w:r>
            <w:r w:rsidRPr="007478D8">
              <w:rPr>
                <w:rFonts w:ascii="Calibri" w:hAnsi="Calibri"/>
                <w:sz w:val="22"/>
                <w:szCs w:val="22"/>
              </w:rPr>
              <w:t>)</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552.238-86</w:t>
            </w:r>
            <w:r w:rsidRPr="007478D8">
              <w:rPr>
                <w:rFonts w:ascii="Calibri" w:hAnsi="Calibri"/>
                <w:bCs/>
                <w:color w:val="000000"/>
                <w:sz w:val="22"/>
                <w:szCs w:val="22"/>
              </w:rPr>
              <w:t xml:space="preserve"> </w:t>
            </w:r>
            <w:r w:rsidRPr="007478D8">
              <w:rPr>
                <w:rFonts w:ascii="Calibri" w:hAnsi="Calibri"/>
                <w:color w:val="000000"/>
                <w:sz w:val="22"/>
                <w:szCs w:val="22"/>
              </w:rPr>
              <w:t xml:space="preserve">Delivery Schedule (May 2019, Tailored) </w:t>
            </w:r>
          </w:p>
        </w:tc>
        <w:tc>
          <w:tcPr>
            <w:tcW w:w="4682"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sz w:val="22"/>
                <w:szCs w:val="22"/>
              </w:rPr>
            </w:pPr>
            <w:r w:rsidRPr="007478D8">
              <w:rPr>
                <w:rFonts w:ascii="Calibri" w:hAnsi="Calibri"/>
                <w:sz w:val="22"/>
                <w:szCs w:val="22"/>
              </w:rPr>
              <w:t> </w:t>
            </w:r>
            <w:r w:rsidRPr="007478D8">
              <w:rPr>
                <w:rFonts w:ascii="Calibri" w:hAnsi="Calibri"/>
                <w:b/>
                <w:sz w:val="22"/>
                <w:szCs w:val="22"/>
              </w:rPr>
              <w:t>552.211-78</w:t>
            </w:r>
            <w:r w:rsidRPr="007478D8">
              <w:rPr>
                <w:rFonts w:ascii="Calibri" w:hAnsi="Calibri"/>
                <w:sz w:val="22"/>
                <w:szCs w:val="22"/>
              </w:rPr>
              <w:t xml:space="preserve"> </w:t>
            </w:r>
            <w:r w:rsidRPr="007478D8">
              <w:rPr>
                <w:rFonts w:ascii="Calibri" w:hAnsi="Calibri"/>
                <w:color w:val="000000"/>
                <w:sz w:val="22"/>
                <w:szCs w:val="22"/>
              </w:rPr>
              <w:t>Commercial Delivery Schedule (Multiple Award Schedule) (Feb 1996, Tailored</w:t>
            </w:r>
            <w:r w:rsidRPr="007478D8">
              <w:rPr>
                <w:rFonts w:ascii="Calibri" w:hAnsi="Calibri"/>
                <w:sz w:val="22"/>
                <w:szCs w:val="22"/>
              </w:rPr>
              <w:t>)</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552.238-87</w:t>
            </w:r>
            <w:r w:rsidRPr="007478D8">
              <w:rPr>
                <w:rFonts w:ascii="Calibri" w:hAnsi="Calibri"/>
                <w:bCs/>
                <w:color w:val="000000"/>
                <w:sz w:val="22"/>
                <w:szCs w:val="22"/>
              </w:rPr>
              <w:t xml:space="preserve"> </w:t>
            </w:r>
            <w:r w:rsidRPr="007478D8">
              <w:rPr>
                <w:rFonts w:ascii="Calibri" w:hAnsi="Calibri"/>
                <w:sz w:val="22"/>
                <w:szCs w:val="22"/>
              </w:rPr>
              <w:t>Delivery Prices (May 2019)</w:t>
            </w:r>
          </w:p>
        </w:tc>
        <w:tc>
          <w:tcPr>
            <w:tcW w:w="4682"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sz w:val="22"/>
                <w:szCs w:val="22"/>
              </w:rPr>
            </w:pPr>
            <w:r w:rsidRPr="007478D8">
              <w:rPr>
                <w:rFonts w:ascii="Calibri" w:hAnsi="Calibri"/>
                <w:b/>
                <w:sz w:val="22"/>
                <w:szCs w:val="22"/>
              </w:rPr>
              <w:t> F-FSS-202-G</w:t>
            </w:r>
            <w:r w:rsidRPr="007478D8">
              <w:rPr>
                <w:rFonts w:ascii="Calibri" w:hAnsi="Calibri"/>
                <w:sz w:val="22"/>
                <w:szCs w:val="22"/>
              </w:rPr>
              <w:t xml:space="preserve"> Delivery Prices (Jan 1994)</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552.238-88</w:t>
            </w:r>
            <w:r w:rsidRPr="007478D8">
              <w:rPr>
                <w:rFonts w:ascii="Calibri" w:hAnsi="Calibri"/>
                <w:bCs/>
                <w:color w:val="000000"/>
                <w:sz w:val="22"/>
                <w:szCs w:val="22"/>
              </w:rPr>
              <w:t xml:space="preserve"> </w:t>
            </w:r>
            <w:r w:rsidRPr="007478D8">
              <w:rPr>
                <w:rFonts w:ascii="Calibri" w:hAnsi="Calibri"/>
                <w:color w:val="000000"/>
                <w:sz w:val="22"/>
                <w:szCs w:val="22"/>
              </w:rPr>
              <w:t xml:space="preserve">GSA Advantage! (May 2019) </w:t>
            </w:r>
          </w:p>
        </w:tc>
        <w:tc>
          <w:tcPr>
            <w:tcW w:w="4682"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sz w:val="22"/>
                <w:szCs w:val="22"/>
              </w:rPr>
            </w:pPr>
            <w:r w:rsidRPr="007478D8">
              <w:rPr>
                <w:rFonts w:ascii="Calibri" w:hAnsi="Calibri"/>
                <w:b/>
                <w:sz w:val="22"/>
                <w:szCs w:val="22"/>
              </w:rPr>
              <w:t>I-FSS-597</w:t>
            </w:r>
            <w:r w:rsidRPr="007478D8">
              <w:rPr>
                <w:rFonts w:ascii="Calibri" w:hAnsi="Calibri"/>
                <w:sz w:val="22"/>
                <w:szCs w:val="22"/>
              </w:rPr>
              <w:t xml:space="preserve"> </w:t>
            </w:r>
            <w:r w:rsidRPr="007478D8">
              <w:rPr>
                <w:rFonts w:ascii="Calibri" w:hAnsi="Calibri"/>
                <w:color w:val="000000"/>
                <w:sz w:val="22"/>
                <w:szCs w:val="22"/>
              </w:rPr>
              <w:t>GSA Advantage! (Sep 2000</w:t>
            </w:r>
            <w:r w:rsidRPr="007478D8">
              <w:rPr>
                <w:rFonts w:ascii="Calibri" w:hAnsi="Calibri"/>
                <w:sz w:val="22"/>
                <w:szCs w:val="22"/>
              </w:rPr>
              <w:t>)</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552.238-90</w:t>
            </w:r>
            <w:r w:rsidRPr="007478D8">
              <w:rPr>
                <w:rFonts w:ascii="Calibri" w:hAnsi="Calibri"/>
                <w:bCs/>
                <w:color w:val="000000"/>
                <w:sz w:val="22"/>
                <w:szCs w:val="22"/>
              </w:rPr>
              <w:t xml:space="preserve"> </w:t>
            </w:r>
            <w:r w:rsidRPr="007478D8">
              <w:rPr>
                <w:rFonts w:ascii="Calibri" w:hAnsi="Calibri"/>
                <w:color w:val="000000"/>
                <w:sz w:val="22"/>
                <w:szCs w:val="22"/>
              </w:rPr>
              <w:t xml:space="preserve">Characteristics of Electric Current (May 2019) </w:t>
            </w:r>
          </w:p>
        </w:tc>
        <w:tc>
          <w:tcPr>
            <w:tcW w:w="4682"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sz w:val="22"/>
                <w:szCs w:val="22"/>
              </w:rPr>
            </w:pPr>
            <w:r w:rsidRPr="007478D8">
              <w:rPr>
                <w:rFonts w:ascii="Calibri" w:hAnsi="Calibri"/>
                <w:b/>
                <w:sz w:val="22"/>
                <w:szCs w:val="22"/>
              </w:rPr>
              <w:t>C-FSS-412</w:t>
            </w:r>
            <w:r w:rsidRPr="007478D8">
              <w:rPr>
                <w:rFonts w:ascii="Calibri" w:hAnsi="Calibri"/>
                <w:sz w:val="22"/>
                <w:szCs w:val="22"/>
              </w:rPr>
              <w:t xml:space="preserve"> </w:t>
            </w:r>
            <w:r w:rsidRPr="007478D8">
              <w:rPr>
                <w:rFonts w:ascii="Calibri" w:hAnsi="Calibri"/>
                <w:color w:val="000000"/>
                <w:sz w:val="22"/>
                <w:szCs w:val="22"/>
              </w:rPr>
              <w:t>Characteristics of Electric Current (May 2000</w:t>
            </w:r>
            <w:r w:rsidRPr="007478D8">
              <w:rPr>
                <w:rFonts w:ascii="Calibri" w:hAnsi="Calibri"/>
                <w:sz w:val="22"/>
                <w:szCs w:val="22"/>
              </w:rPr>
              <w:t>)</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552.238-91</w:t>
            </w:r>
            <w:r w:rsidRPr="007478D8">
              <w:rPr>
                <w:rFonts w:ascii="Calibri" w:hAnsi="Calibri"/>
                <w:color w:val="000000"/>
                <w:sz w:val="22"/>
                <w:szCs w:val="22"/>
              </w:rPr>
              <w:t xml:space="preserve"> Marking and Documentation Requirements for Shipping (May 2019) </w:t>
            </w:r>
          </w:p>
        </w:tc>
        <w:tc>
          <w:tcPr>
            <w:tcW w:w="4682"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sz w:val="22"/>
                <w:szCs w:val="22"/>
              </w:rPr>
            </w:pPr>
            <w:r w:rsidRPr="007478D8">
              <w:rPr>
                <w:rFonts w:ascii="Calibri" w:hAnsi="Calibri"/>
                <w:b/>
                <w:sz w:val="22"/>
                <w:szCs w:val="22"/>
              </w:rPr>
              <w:t>D-FSS-471</w:t>
            </w:r>
            <w:r w:rsidRPr="007478D8">
              <w:rPr>
                <w:rFonts w:ascii="Calibri" w:hAnsi="Calibri"/>
                <w:sz w:val="22"/>
                <w:szCs w:val="22"/>
              </w:rPr>
              <w:t xml:space="preserve"> </w:t>
            </w:r>
            <w:r w:rsidRPr="007478D8">
              <w:rPr>
                <w:rFonts w:ascii="Calibri" w:hAnsi="Calibri"/>
                <w:color w:val="000000"/>
                <w:sz w:val="22"/>
                <w:szCs w:val="22"/>
              </w:rPr>
              <w:t>Marking and Documentation Requirements per Shipment (Apr 1984</w:t>
            </w:r>
            <w:r w:rsidRPr="007478D8">
              <w:rPr>
                <w:rFonts w:ascii="Calibri" w:hAnsi="Calibri"/>
                <w:sz w:val="22"/>
                <w:szCs w:val="22"/>
              </w:rPr>
              <w:t>)</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552.238-94</w:t>
            </w:r>
            <w:r w:rsidRPr="007478D8">
              <w:rPr>
                <w:rFonts w:ascii="Calibri" w:hAnsi="Calibri"/>
                <w:color w:val="000000"/>
                <w:sz w:val="22"/>
                <w:szCs w:val="22"/>
              </w:rPr>
              <w:t xml:space="preserve"> Urgent </w:t>
            </w:r>
            <w:r w:rsidRPr="007478D8">
              <w:rPr>
                <w:rFonts w:ascii="Calibri" w:hAnsi="Calibri"/>
                <w:sz w:val="22"/>
                <w:szCs w:val="22"/>
              </w:rPr>
              <w:t>Requirements (May 2019)</w:t>
            </w:r>
          </w:p>
        </w:tc>
        <w:tc>
          <w:tcPr>
            <w:tcW w:w="4682" w:type="dxa"/>
            <w:tcBorders>
              <w:top w:val="single" w:sz="2" w:space="0" w:color="auto"/>
              <w:bottom w:val="single" w:sz="2" w:space="0" w:color="auto"/>
            </w:tcBorders>
            <w:shd w:val="clear" w:color="auto" w:fill="auto"/>
            <w:vAlign w:val="center"/>
            <w:hideMark/>
          </w:tcPr>
          <w:p w:rsidR="00D0117A" w:rsidRPr="007478D8" w:rsidRDefault="00D0117A" w:rsidP="00003C38">
            <w:pPr>
              <w:rPr>
                <w:rFonts w:ascii="Calibri" w:hAnsi="Calibri"/>
                <w:sz w:val="22"/>
                <w:szCs w:val="22"/>
              </w:rPr>
            </w:pPr>
            <w:r w:rsidRPr="007478D8">
              <w:rPr>
                <w:rFonts w:ascii="Calibri" w:hAnsi="Calibri"/>
                <w:b/>
                <w:sz w:val="22"/>
                <w:szCs w:val="22"/>
              </w:rPr>
              <w:t>I-FSS-140-B</w:t>
            </w:r>
            <w:r w:rsidRPr="007478D8">
              <w:rPr>
                <w:rFonts w:ascii="Calibri" w:hAnsi="Calibri"/>
                <w:sz w:val="22"/>
                <w:szCs w:val="22"/>
              </w:rPr>
              <w:t xml:space="preserve"> </w:t>
            </w:r>
            <w:r w:rsidRPr="007478D8">
              <w:rPr>
                <w:rFonts w:ascii="Calibri" w:hAnsi="Calibri"/>
                <w:color w:val="000000"/>
                <w:sz w:val="22"/>
                <w:szCs w:val="22"/>
              </w:rPr>
              <w:t xml:space="preserve">Urgent </w:t>
            </w:r>
            <w:r w:rsidRPr="007478D8">
              <w:rPr>
                <w:rFonts w:ascii="Calibri" w:hAnsi="Calibri"/>
                <w:sz w:val="22"/>
                <w:szCs w:val="22"/>
              </w:rPr>
              <w:t>Requirements (Jan 1994)</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552.238-97</w:t>
            </w:r>
            <w:r w:rsidRPr="007478D8">
              <w:rPr>
                <w:rFonts w:ascii="Calibri" w:hAnsi="Calibri"/>
                <w:color w:val="000000"/>
                <w:sz w:val="22"/>
                <w:szCs w:val="22"/>
              </w:rPr>
              <w:t xml:space="preserve"> Parts and Service (May 2019) </w:t>
            </w:r>
          </w:p>
        </w:tc>
        <w:tc>
          <w:tcPr>
            <w:tcW w:w="4682"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sz w:val="22"/>
                <w:szCs w:val="22"/>
              </w:rPr>
            </w:pPr>
            <w:r w:rsidRPr="007478D8">
              <w:rPr>
                <w:rFonts w:ascii="Calibri" w:hAnsi="Calibri"/>
                <w:b/>
                <w:sz w:val="22"/>
                <w:szCs w:val="22"/>
              </w:rPr>
              <w:t> I-FSS-594</w:t>
            </w:r>
            <w:r w:rsidRPr="007478D8">
              <w:rPr>
                <w:rFonts w:ascii="Calibri" w:hAnsi="Calibri"/>
                <w:sz w:val="22"/>
                <w:szCs w:val="22"/>
              </w:rPr>
              <w:t xml:space="preserve"> </w:t>
            </w:r>
            <w:r w:rsidRPr="007478D8">
              <w:rPr>
                <w:rFonts w:ascii="Calibri" w:hAnsi="Calibri"/>
                <w:color w:val="000000"/>
                <w:sz w:val="22"/>
                <w:szCs w:val="22"/>
              </w:rPr>
              <w:t>Parts and Service (Oct 1988</w:t>
            </w:r>
            <w:r w:rsidRPr="007478D8">
              <w:rPr>
                <w:rFonts w:ascii="Calibri" w:hAnsi="Calibri"/>
                <w:sz w:val="22"/>
                <w:szCs w:val="22"/>
              </w:rPr>
              <w:t>)</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552.238-98</w:t>
            </w:r>
            <w:r w:rsidRPr="007478D8">
              <w:rPr>
                <w:rFonts w:ascii="Calibri" w:hAnsi="Calibri"/>
                <w:color w:val="000000"/>
                <w:sz w:val="22"/>
                <w:szCs w:val="22"/>
              </w:rPr>
              <w:t xml:space="preserve"> Clauses for Overseas Coverage (May 2019) </w:t>
            </w:r>
          </w:p>
        </w:tc>
        <w:tc>
          <w:tcPr>
            <w:tcW w:w="4682"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sz w:val="22"/>
                <w:szCs w:val="22"/>
              </w:rPr>
            </w:pPr>
            <w:r w:rsidRPr="007478D8">
              <w:rPr>
                <w:rFonts w:ascii="Calibri" w:hAnsi="Calibri"/>
                <w:b/>
                <w:sz w:val="22"/>
                <w:szCs w:val="22"/>
              </w:rPr>
              <w:t>I-FSS-108</w:t>
            </w:r>
            <w:r w:rsidRPr="007478D8">
              <w:rPr>
                <w:rFonts w:ascii="Calibri" w:hAnsi="Calibri"/>
                <w:sz w:val="22"/>
                <w:szCs w:val="22"/>
              </w:rPr>
              <w:t xml:space="preserve"> </w:t>
            </w:r>
            <w:r w:rsidRPr="007478D8">
              <w:rPr>
                <w:rFonts w:ascii="Calibri" w:hAnsi="Calibri"/>
                <w:color w:val="000000"/>
                <w:sz w:val="22"/>
                <w:szCs w:val="22"/>
              </w:rPr>
              <w:t>Clauses for Overseas Coverage (May 2000</w:t>
            </w:r>
            <w:r w:rsidRPr="007478D8">
              <w:rPr>
                <w:rFonts w:ascii="Calibri" w:hAnsi="Calibri"/>
                <w:sz w:val="22"/>
                <w:szCs w:val="22"/>
              </w:rPr>
              <w:t>)</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552.238-100</w:t>
            </w:r>
            <w:r w:rsidRPr="007478D8">
              <w:rPr>
                <w:rFonts w:ascii="Calibri" w:hAnsi="Calibri"/>
                <w:color w:val="000000"/>
                <w:sz w:val="22"/>
                <w:szCs w:val="22"/>
              </w:rPr>
              <w:t xml:space="preserve"> Transshipments (May 2019)</w:t>
            </w:r>
          </w:p>
        </w:tc>
        <w:tc>
          <w:tcPr>
            <w:tcW w:w="4682"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sz w:val="22"/>
                <w:szCs w:val="22"/>
              </w:rPr>
            </w:pPr>
            <w:r w:rsidRPr="007478D8">
              <w:rPr>
                <w:rFonts w:ascii="Calibri" w:hAnsi="Calibri"/>
                <w:b/>
                <w:sz w:val="22"/>
                <w:szCs w:val="22"/>
              </w:rPr>
              <w:t>D-FSS-477</w:t>
            </w:r>
            <w:r w:rsidRPr="007478D8">
              <w:rPr>
                <w:rFonts w:ascii="Calibri" w:hAnsi="Calibri"/>
                <w:sz w:val="22"/>
                <w:szCs w:val="22"/>
              </w:rPr>
              <w:t xml:space="preserve"> </w:t>
            </w:r>
            <w:r w:rsidRPr="007478D8">
              <w:rPr>
                <w:rFonts w:ascii="Calibri" w:hAnsi="Calibri"/>
                <w:color w:val="000000"/>
                <w:sz w:val="22"/>
                <w:szCs w:val="22"/>
              </w:rPr>
              <w:t>Transshipments (Apr 1984</w:t>
            </w:r>
            <w:r w:rsidRPr="007478D8">
              <w:rPr>
                <w:rFonts w:ascii="Calibri" w:hAnsi="Calibri"/>
                <w:sz w:val="22"/>
                <w:szCs w:val="22"/>
              </w:rPr>
              <w:t>)</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552.238-101</w:t>
            </w:r>
            <w:r w:rsidRPr="007478D8">
              <w:rPr>
                <w:rFonts w:ascii="Calibri" w:hAnsi="Calibri"/>
                <w:bCs/>
                <w:color w:val="000000"/>
                <w:sz w:val="22"/>
                <w:szCs w:val="22"/>
              </w:rPr>
              <w:t xml:space="preserve"> </w:t>
            </w:r>
            <w:r w:rsidRPr="007478D8">
              <w:rPr>
                <w:rFonts w:ascii="Calibri" w:hAnsi="Calibri"/>
                <w:color w:val="000000"/>
                <w:sz w:val="22"/>
                <w:szCs w:val="22"/>
              </w:rPr>
              <w:t xml:space="preserve">Foreign Taxes and Duties (May 2019) </w:t>
            </w:r>
          </w:p>
        </w:tc>
        <w:tc>
          <w:tcPr>
            <w:tcW w:w="4682"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sz w:val="22"/>
                <w:szCs w:val="22"/>
              </w:rPr>
            </w:pPr>
            <w:r w:rsidRPr="007478D8">
              <w:rPr>
                <w:rFonts w:ascii="Calibri" w:hAnsi="Calibri"/>
                <w:b/>
                <w:sz w:val="22"/>
                <w:szCs w:val="22"/>
              </w:rPr>
              <w:t>I-FSS-314</w:t>
            </w:r>
            <w:r w:rsidRPr="007478D8">
              <w:rPr>
                <w:rFonts w:ascii="Calibri" w:hAnsi="Calibri"/>
                <w:sz w:val="22"/>
                <w:szCs w:val="22"/>
              </w:rPr>
              <w:t xml:space="preserve"> </w:t>
            </w:r>
            <w:r w:rsidRPr="007478D8">
              <w:rPr>
                <w:rFonts w:ascii="Calibri" w:hAnsi="Calibri"/>
                <w:color w:val="000000"/>
                <w:sz w:val="22"/>
                <w:szCs w:val="22"/>
              </w:rPr>
              <w:t>Foreign Taxes and Duties (Dec 1990</w:t>
            </w:r>
            <w:r w:rsidRPr="007478D8">
              <w:rPr>
                <w:rFonts w:ascii="Calibri" w:hAnsi="Calibri"/>
                <w:sz w:val="22"/>
                <w:szCs w:val="22"/>
              </w:rPr>
              <w:t>)</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552.238-103</w:t>
            </w:r>
            <w:r w:rsidRPr="007478D8">
              <w:rPr>
                <w:rFonts w:ascii="Calibri" w:hAnsi="Calibri"/>
                <w:color w:val="000000"/>
                <w:sz w:val="22"/>
                <w:szCs w:val="22"/>
              </w:rPr>
              <w:t xml:space="preserve"> Electronic Commerce (May 2019) </w:t>
            </w:r>
          </w:p>
        </w:tc>
        <w:tc>
          <w:tcPr>
            <w:tcW w:w="4682"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sz w:val="22"/>
                <w:szCs w:val="22"/>
              </w:rPr>
            </w:pPr>
            <w:r w:rsidRPr="007478D8">
              <w:rPr>
                <w:rFonts w:ascii="Calibri" w:hAnsi="Calibri"/>
                <w:b/>
                <w:sz w:val="22"/>
                <w:szCs w:val="22"/>
              </w:rPr>
              <w:t>I-FSS-599</w:t>
            </w:r>
            <w:r w:rsidRPr="007478D8">
              <w:rPr>
                <w:rFonts w:ascii="Calibri" w:hAnsi="Calibri"/>
                <w:sz w:val="22"/>
                <w:szCs w:val="22"/>
              </w:rPr>
              <w:t xml:space="preserve"> </w:t>
            </w:r>
            <w:r w:rsidRPr="007478D8">
              <w:rPr>
                <w:rFonts w:ascii="Calibri" w:hAnsi="Calibri"/>
                <w:color w:val="000000"/>
                <w:sz w:val="22"/>
                <w:szCs w:val="22"/>
              </w:rPr>
              <w:t>Electronic Commerce - FACNET (Sep 2006, Tailored)</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552.238-104</w:t>
            </w:r>
            <w:r w:rsidRPr="007478D8">
              <w:rPr>
                <w:rFonts w:ascii="Calibri" w:hAnsi="Calibri"/>
                <w:color w:val="000000"/>
                <w:sz w:val="22"/>
                <w:szCs w:val="22"/>
              </w:rPr>
              <w:t xml:space="preserve"> Dissemination of Information by Contractor (May 2019) </w:t>
            </w:r>
          </w:p>
        </w:tc>
        <w:tc>
          <w:tcPr>
            <w:tcW w:w="4682"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sz w:val="22"/>
                <w:szCs w:val="22"/>
              </w:rPr>
            </w:pPr>
            <w:r w:rsidRPr="007478D8">
              <w:rPr>
                <w:rFonts w:ascii="Calibri" w:hAnsi="Calibri"/>
                <w:b/>
                <w:sz w:val="22"/>
                <w:szCs w:val="22"/>
              </w:rPr>
              <w:t>I-FSS-680</w:t>
            </w:r>
            <w:r w:rsidRPr="007478D8">
              <w:rPr>
                <w:rFonts w:ascii="Calibri" w:hAnsi="Calibri"/>
                <w:sz w:val="22"/>
                <w:szCs w:val="22"/>
              </w:rPr>
              <w:t xml:space="preserve"> </w:t>
            </w:r>
            <w:r w:rsidRPr="007478D8">
              <w:rPr>
                <w:rFonts w:ascii="Calibri" w:hAnsi="Calibri"/>
                <w:color w:val="000000"/>
                <w:sz w:val="22"/>
                <w:szCs w:val="22"/>
              </w:rPr>
              <w:t>Dissemination of Information by Contractor (Apr 1984</w:t>
            </w:r>
            <w:r w:rsidRPr="007478D8">
              <w:rPr>
                <w:rFonts w:ascii="Calibri" w:hAnsi="Calibri"/>
                <w:sz w:val="22"/>
                <w:szCs w:val="22"/>
              </w:rPr>
              <w:t>)</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552.238-105</w:t>
            </w:r>
            <w:r w:rsidRPr="007478D8">
              <w:rPr>
                <w:rFonts w:ascii="Calibri" w:hAnsi="Calibri"/>
                <w:bCs/>
                <w:color w:val="000000"/>
                <w:sz w:val="22"/>
                <w:szCs w:val="22"/>
              </w:rPr>
              <w:t xml:space="preserve"> </w:t>
            </w:r>
            <w:r w:rsidRPr="007478D8">
              <w:rPr>
                <w:rFonts w:ascii="Calibri" w:hAnsi="Calibri"/>
                <w:color w:val="000000"/>
                <w:sz w:val="22"/>
                <w:szCs w:val="22"/>
              </w:rPr>
              <w:t xml:space="preserve">Deliveries Beyond the Contractual Period - Placing of Orders (May 2019) </w:t>
            </w:r>
          </w:p>
        </w:tc>
        <w:tc>
          <w:tcPr>
            <w:tcW w:w="4682"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sz w:val="22"/>
                <w:szCs w:val="22"/>
              </w:rPr>
            </w:pPr>
            <w:r w:rsidRPr="007478D8">
              <w:rPr>
                <w:rFonts w:ascii="Calibri" w:hAnsi="Calibri"/>
                <w:b/>
                <w:sz w:val="22"/>
                <w:szCs w:val="22"/>
              </w:rPr>
              <w:t>G-FSS-910</w:t>
            </w:r>
            <w:r w:rsidRPr="007478D8">
              <w:rPr>
                <w:rFonts w:ascii="Calibri" w:hAnsi="Calibri"/>
                <w:color w:val="000000"/>
                <w:sz w:val="22"/>
                <w:szCs w:val="22"/>
              </w:rPr>
              <w:t xml:space="preserve"> Deliveries Beyond the Contractual Period - Placing of Orders (Oct 1988</w:t>
            </w:r>
            <w:r w:rsidRPr="007478D8">
              <w:rPr>
                <w:rFonts w:ascii="Calibri" w:hAnsi="Calibri"/>
                <w:sz w:val="22"/>
                <w:szCs w:val="22"/>
              </w:rPr>
              <w:t>)</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552.238-106</w:t>
            </w:r>
            <w:r w:rsidRPr="007478D8">
              <w:rPr>
                <w:rFonts w:ascii="Calibri" w:hAnsi="Calibri"/>
                <w:color w:val="000000"/>
                <w:sz w:val="22"/>
                <w:szCs w:val="22"/>
              </w:rPr>
              <w:t xml:space="preserve"> Interpretation of Contract Requirements (May 2019)</w:t>
            </w:r>
          </w:p>
        </w:tc>
        <w:tc>
          <w:tcPr>
            <w:tcW w:w="4682"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sz w:val="22"/>
                <w:szCs w:val="22"/>
              </w:rPr>
            </w:pPr>
            <w:r w:rsidRPr="007478D8">
              <w:rPr>
                <w:rFonts w:ascii="Calibri" w:hAnsi="Calibri"/>
                <w:b/>
                <w:sz w:val="22"/>
                <w:szCs w:val="22"/>
              </w:rPr>
              <w:t>I-FSS-965</w:t>
            </w:r>
            <w:r w:rsidRPr="007478D8">
              <w:rPr>
                <w:rFonts w:ascii="Calibri" w:hAnsi="Calibri"/>
                <w:sz w:val="22"/>
                <w:szCs w:val="22"/>
              </w:rPr>
              <w:t xml:space="preserve"> </w:t>
            </w:r>
            <w:r w:rsidRPr="007478D8">
              <w:rPr>
                <w:rFonts w:ascii="Calibri" w:hAnsi="Calibri"/>
                <w:color w:val="000000"/>
                <w:sz w:val="22"/>
                <w:szCs w:val="22"/>
              </w:rPr>
              <w:t>Interpretation of Contract Requirements (Apr 1984</w:t>
            </w:r>
            <w:r w:rsidRPr="007478D8">
              <w:rPr>
                <w:rFonts w:ascii="Calibri" w:hAnsi="Calibri"/>
                <w:sz w:val="22"/>
                <w:szCs w:val="22"/>
              </w:rPr>
              <w:t>)</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552.238-113</w:t>
            </w:r>
            <w:r w:rsidRPr="007478D8">
              <w:rPr>
                <w:rFonts w:ascii="Calibri" w:hAnsi="Calibri"/>
                <w:color w:val="000000"/>
                <w:sz w:val="22"/>
                <w:szCs w:val="22"/>
              </w:rPr>
              <w:t xml:space="preserve"> Scope of Contract (Eligible Ordering Activities) (May 2019, Tailored)</w:t>
            </w:r>
          </w:p>
        </w:tc>
        <w:tc>
          <w:tcPr>
            <w:tcW w:w="4682"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sz w:val="22"/>
                <w:szCs w:val="22"/>
              </w:rPr>
            </w:pPr>
            <w:r w:rsidRPr="007478D8">
              <w:rPr>
                <w:rFonts w:ascii="Calibri" w:hAnsi="Calibri"/>
                <w:b/>
                <w:sz w:val="22"/>
                <w:szCs w:val="22"/>
              </w:rPr>
              <w:t>552.238-78</w:t>
            </w:r>
            <w:r w:rsidRPr="007478D8">
              <w:rPr>
                <w:rFonts w:ascii="Calibri" w:hAnsi="Calibri"/>
                <w:sz w:val="22"/>
                <w:szCs w:val="22"/>
              </w:rPr>
              <w:t xml:space="preserve"> </w:t>
            </w:r>
            <w:r w:rsidRPr="007478D8">
              <w:rPr>
                <w:rFonts w:ascii="Calibri" w:hAnsi="Calibri"/>
                <w:color w:val="000000"/>
                <w:sz w:val="22"/>
                <w:szCs w:val="22"/>
              </w:rPr>
              <w:t>Scope of Contract (Eligible Ordering Activities) (Jul 2016, Tailored)</w:t>
            </w:r>
          </w:p>
        </w:tc>
      </w:tr>
      <w:tr w:rsidR="00D0117A" w:rsidRPr="007478D8" w:rsidTr="00003C38">
        <w:trPr>
          <w:trHeight w:val="576"/>
          <w:jc w:val="center"/>
        </w:trPr>
        <w:tc>
          <w:tcPr>
            <w:tcW w:w="4678"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color w:val="000000"/>
                <w:sz w:val="22"/>
                <w:szCs w:val="22"/>
              </w:rPr>
            </w:pPr>
            <w:r w:rsidRPr="007478D8">
              <w:rPr>
                <w:rFonts w:ascii="Calibri" w:hAnsi="Calibri"/>
                <w:b/>
                <w:bCs/>
                <w:color w:val="000000"/>
                <w:sz w:val="22"/>
                <w:szCs w:val="22"/>
              </w:rPr>
              <w:t>552.238-114</w:t>
            </w:r>
            <w:r w:rsidRPr="007478D8">
              <w:rPr>
                <w:rFonts w:ascii="Calibri" w:hAnsi="Calibri"/>
                <w:color w:val="000000"/>
                <w:sz w:val="22"/>
                <w:szCs w:val="22"/>
              </w:rPr>
              <w:t xml:space="preserve"> Use of Federal Supply Schedule Contracts by Non-Federal Entities (May 2019) </w:t>
            </w:r>
          </w:p>
        </w:tc>
        <w:tc>
          <w:tcPr>
            <w:tcW w:w="4682" w:type="dxa"/>
            <w:tcBorders>
              <w:top w:val="single" w:sz="2" w:space="0" w:color="auto"/>
              <w:bottom w:val="single" w:sz="2" w:space="0" w:color="auto"/>
            </w:tcBorders>
            <w:shd w:val="clear" w:color="auto" w:fill="auto"/>
            <w:vAlign w:val="center"/>
          </w:tcPr>
          <w:p w:rsidR="00D0117A" w:rsidRPr="007478D8" w:rsidRDefault="00D0117A" w:rsidP="00003C38">
            <w:pPr>
              <w:rPr>
                <w:rFonts w:ascii="Calibri" w:hAnsi="Calibri"/>
                <w:sz w:val="22"/>
                <w:szCs w:val="22"/>
              </w:rPr>
            </w:pPr>
            <w:r w:rsidRPr="007478D8">
              <w:rPr>
                <w:rFonts w:ascii="Calibri" w:hAnsi="Calibri"/>
                <w:b/>
                <w:sz w:val="22"/>
                <w:szCs w:val="22"/>
              </w:rPr>
              <w:t>552.238-79</w:t>
            </w:r>
            <w:r w:rsidRPr="007478D8">
              <w:rPr>
                <w:rFonts w:ascii="Calibri" w:hAnsi="Calibri"/>
                <w:sz w:val="22"/>
                <w:szCs w:val="22"/>
              </w:rPr>
              <w:t xml:space="preserve"> </w:t>
            </w:r>
            <w:r w:rsidRPr="007478D8">
              <w:rPr>
                <w:rFonts w:ascii="Calibri" w:hAnsi="Calibri"/>
                <w:color w:val="000000"/>
                <w:sz w:val="22"/>
                <w:szCs w:val="22"/>
              </w:rPr>
              <w:t>Use of Federal Supply Schedule Contracts by Non-Federal Entities (Jul 2016)</w:t>
            </w:r>
          </w:p>
        </w:tc>
      </w:tr>
    </w:tbl>
    <w:p w:rsidR="00D0117A" w:rsidRPr="007478D8" w:rsidRDefault="00D0117A" w:rsidP="00D0117A">
      <w:pPr>
        <w:spacing w:before="360" w:after="120"/>
        <w:ind w:left="274" w:hanging="274"/>
        <w:rPr>
          <w:rFonts w:ascii="Georgia" w:hAnsi="Georgia"/>
          <w:b/>
          <w:sz w:val="22"/>
          <w:szCs w:val="22"/>
          <w:u w:val="single"/>
        </w:rPr>
      </w:pPr>
      <w:r w:rsidRPr="007478D8">
        <w:rPr>
          <w:rFonts w:ascii="Georgia" w:hAnsi="Georgia"/>
          <w:b/>
          <w:sz w:val="22"/>
          <w:szCs w:val="22"/>
          <w:u w:val="single"/>
        </w:rPr>
        <w:t>ADDED REGULATIONS</w:t>
      </w:r>
    </w:p>
    <w:p w:rsidR="00D0117A" w:rsidRPr="007478D8" w:rsidRDefault="00D0117A" w:rsidP="00D0117A">
      <w:pPr>
        <w:shd w:val="clear" w:color="auto" w:fill="FFFFFF"/>
        <w:spacing w:after="20"/>
        <w:ind w:left="1260" w:hanging="1260"/>
        <w:outlineLvl w:val="4"/>
        <w:rPr>
          <w:rFonts w:ascii="Georgia" w:hAnsi="Georgia"/>
          <w:b/>
          <w:sz w:val="22"/>
          <w:szCs w:val="22"/>
          <w:lang w:val="en"/>
        </w:rPr>
      </w:pPr>
      <w:r w:rsidRPr="007478D8">
        <w:rPr>
          <w:rFonts w:ascii="Georgia" w:hAnsi="Georgia" w:cs="Gisha"/>
          <w:b/>
          <w:bCs/>
          <w:sz w:val="22"/>
          <w:szCs w:val="22"/>
          <w:lang w:val="en"/>
        </w:rPr>
        <w:t xml:space="preserve">552.238-77 SUBMISSION AND DISTRIBUTION OF AUTHORIZED FEDERAL SUPPLY SCHEDULE (FSS) PRICE LISTS </w:t>
      </w:r>
      <w:r w:rsidRPr="007478D8">
        <w:rPr>
          <w:rFonts w:ascii="Georgia" w:hAnsi="Georgia"/>
          <w:b/>
          <w:sz w:val="22"/>
          <w:szCs w:val="22"/>
          <w:lang w:val="en"/>
        </w:rPr>
        <w:t>(MAY 2019) (TAILORED)</w:t>
      </w:r>
    </w:p>
    <w:p w:rsidR="00D0117A" w:rsidRPr="007478D8" w:rsidRDefault="00D0117A" w:rsidP="00D0117A">
      <w:pPr>
        <w:shd w:val="clear" w:color="auto" w:fill="FFFFFF"/>
        <w:spacing w:after="20"/>
        <w:ind w:left="270" w:hanging="270"/>
        <w:rPr>
          <w:rFonts w:ascii="Calibri" w:hAnsi="Calibri"/>
          <w:sz w:val="22"/>
          <w:szCs w:val="22"/>
          <w:lang w:val="en"/>
        </w:rPr>
      </w:pPr>
      <w:r w:rsidRPr="007478D8">
        <w:rPr>
          <w:rFonts w:ascii="Calibri" w:hAnsi="Calibri"/>
          <w:sz w:val="22"/>
          <w:szCs w:val="22"/>
          <w:lang w:val="en"/>
        </w:rPr>
        <w:t>(a)  The Contracting Officer will return one copy of the Authorized FSS Schedule Pricelist to the Contractor with the notification of contract award.</w:t>
      </w:r>
    </w:p>
    <w:p w:rsidR="00D0117A" w:rsidRPr="007478D8" w:rsidRDefault="00D0117A" w:rsidP="00D0117A">
      <w:pPr>
        <w:shd w:val="clear" w:color="auto" w:fill="FFFFFF"/>
        <w:spacing w:after="20"/>
        <w:ind w:left="270" w:hanging="270"/>
        <w:rPr>
          <w:rFonts w:ascii="Calibri" w:hAnsi="Calibri"/>
          <w:strike/>
          <w:sz w:val="22"/>
          <w:szCs w:val="22"/>
          <w:lang w:val="en"/>
        </w:rPr>
      </w:pPr>
      <w:r w:rsidRPr="007478D8">
        <w:rPr>
          <w:rFonts w:ascii="Calibri" w:hAnsi="Calibri"/>
          <w:sz w:val="22"/>
          <w:szCs w:val="22"/>
          <w:lang w:val="en"/>
        </w:rPr>
        <w:t>(b)  The Contractor shall provide to the VA Contracting Officer the Authorized FSS Schedule Pricelist on a common-use electronic medium. The Contracting Officer will provide detailed instructions for the electronic submission with the award notification. Some structured data entry in a prescribed format may be required.</w:t>
      </w:r>
    </w:p>
    <w:p w:rsidR="00D0117A" w:rsidRPr="007478D8" w:rsidRDefault="00D0117A" w:rsidP="00D0117A">
      <w:pPr>
        <w:shd w:val="clear" w:color="auto" w:fill="FFFFFF"/>
        <w:spacing w:after="240"/>
        <w:ind w:left="274" w:hanging="274"/>
        <w:rPr>
          <w:rFonts w:ascii="Calibri" w:hAnsi="Calibri"/>
          <w:sz w:val="22"/>
          <w:szCs w:val="22"/>
          <w:lang w:val="en"/>
        </w:rPr>
      </w:pPr>
      <w:r w:rsidRPr="007478D8">
        <w:rPr>
          <w:rFonts w:ascii="Calibri" w:hAnsi="Calibri"/>
          <w:sz w:val="22"/>
          <w:szCs w:val="22"/>
          <w:lang w:val="en"/>
        </w:rPr>
        <w:t>(c)  During the period of the contract, the Contractor shall provide one copy of its Authorized FSS Schedule Pricelist to any authorized schedule user, upon request.</w:t>
      </w:r>
    </w:p>
    <w:p w:rsidR="00D0117A" w:rsidRPr="007478D8" w:rsidRDefault="00D0117A" w:rsidP="00D0117A">
      <w:pPr>
        <w:shd w:val="clear" w:color="auto" w:fill="FFFFFF"/>
        <w:spacing w:after="40"/>
        <w:outlineLvl w:val="4"/>
        <w:rPr>
          <w:rFonts w:ascii="Georgia" w:hAnsi="Georgia"/>
          <w:b/>
          <w:sz w:val="27"/>
          <w:szCs w:val="27"/>
          <w:lang w:val="en"/>
        </w:rPr>
      </w:pPr>
      <w:r w:rsidRPr="007478D8">
        <w:rPr>
          <w:rFonts w:ascii="Georgia" w:hAnsi="Georgia"/>
          <w:b/>
          <w:sz w:val="22"/>
          <w:szCs w:val="22"/>
        </w:rPr>
        <w:t xml:space="preserve">552.238-84 </w:t>
      </w:r>
      <w:r w:rsidRPr="007478D8">
        <w:rPr>
          <w:rFonts w:ascii="Georgia" w:hAnsi="Georgia"/>
          <w:b/>
          <w:bCs/>
          <w:szCs w:val="24"/>
          <w:lang w:val="en"/>
        </w:rPr>
        <w:t xml:space="preserve">DISCOUNTS FOR PROMPT PAYMENT </w:t>
      </w:r>
      <w:r w:rsidRPr="007478D8">
        <w:rPr>
          <w:rFonts w:ascii="Georgia" w:hAnsi="Georgia"/>
          <w:b/>
          <w:sz w:val="27"/>
          <w:szCs w:val="27"/>
          <w:lang w:val="en"/>
        </w:rPr>
        <w:t>(MAY 2019)</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sz w:val="22"/>
          <w:szCs w:val="22"/>
          <w:lang w:val="en"/>
        </w:rPr>
        <w:t xml:space="preserve"> (a)  Discounts for early payment (hereinafter referred to as “discounts” or “the discount”) will be considered in </w:t>
      </w:r>
      <w:r w:rsidRPr="007478D8">
        <w:rPr>
          <w:rFonts w:ascii="Calibri" w:hAnsi="Calibri"/>
          <w:color w:val="000000"/>
          <w:sz w:val="22"/>
          <w:szCs w:val="22"/>
          <w:lang w:val="en"/>
        </w:rPr>
        <w:t>evaluating the relationship of the Offeror's concessions to the Government vis-a-vis the Offeror's concessions to its commercial and Federal non-schedule customers, but only to the extent indicated in this clause.</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 (b)  Discounts will not be considered to determine the low Offeror in the situation described in the “Offers on Identical Products” provision of this solicitation.</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 (c)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 (d)  Discounts for early payment may be offered either in the original offer or on individual invoices submitted under the resulting contract. Discounts offered will be taken by the ordering activity if payment is made within the discount period specified.</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 (e)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rsidR="00D0117A" w:rsidRPr="007478D8" w:rsidRDefault="00D0117A" w:rsidP="00D0117A">
      <w:pPr>
        <w:shd w:val="clear" w:color="auto" w:fill="FFFFFF"/>
        <w:spacing w:after="240"/>
        <w:ind w:left="360" w:hanging="360"/>
        <w:rPr>
          <w:rFonts w:ascii="Calibri" w:hAnsi="Calibri"/>
          <w:color w:val="000000"/>
          <w:sz w:val="22"/>
          <w:szCs w:val="22"/>
          <w:lang w:val="en"/>
        </w:rPr>
      </w:pPr>
      <w:r w:rsidRPr="007478D8">
        <w:rPr>
          <w:rFonts w:ascii="Calibri" w:hAnsi="Calibri"/>
          <w:color w:val="000000"/>
          <w:sz w:val="22"/>
          <w:szCs w:val="22"/>
          <w:lang w:val="en"/>
        </w:rPr>
        <w:t> (f)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rsidR="00D0117A" w:rsidRDefault="00D0117A">
      <w:pPr>
        <w:rPr>
          <w:rFonts w:ascii="Georgia" w:hAnsi="Georgia"/>
          <w:b/>
          <w:sz w:val="22"/>
          <w:szCs w:val="22"/>
          <w:u w:val="single"/>
        </w:rPr>
      </w:pPr>
      <w:r>
        <w:rPr>
          <w:rFonts w:ascii="Georgia" w:hAnsi="Georgia"/>
          <w:b/>
          <w:sz w:val="22"/>
          <w:szCs w:val="22"/>
          <w:u w:val="single"/>
        </w:rPr>
        <w:br w:type="page"/>
      </w:r>
    </w:p>
    <w:p w:rsidR="00D0117A" w:rsidRPr="007478D8" w:rsidRDefault="00D0117A" w:rsidP="00D0117A">
      <w:pPr>
        <w:spacing w:after="120"/>
        <w:ind w:left="274" w:hanging="274"/>
        <w:rPr>
          <w:rFonts w:ascii="Georgia" w:hAnsi="Georgia"/>
          <w:b/>
          <w:sz w:val="22"/>
          <w:szCs w:val="22"/>
          <w:u w:val="single"/>
        </w:rPr>
      </w:pPr>
      <w:r w:rsidRPr="007478D8">
        <w:rPr>
          <w:rFonts w:ascii="Georgia" w:hAnsi="Georgia"/>
          <w:b/>
          <w:sz w:val="22"/>
          <w:szCs w:val="22"/>
          <w:u w:val="single"/>
        </w:rPr>
        <w:t>REVISED REGULATIONS</w:t>
      </w:r>
    </w:p>
    <w:p w:rsidR="00D0117A" w:rsidRPr="007478D8" w:rsidRDefault="00D0117A" w:rsidP="00D0117A">
      <w:pPr>
        <w:shd w:val="clear" w:color="auto" w:fill="FFFFFF"/>
        <w:spacing w:after="40"/>
        <w:ind w:left="1260" w:hanging="1260"/>
        <w:outlineLvl w:val="4"/>
        <w:rPr>
          <w:rFonts w:ascii="Georgia" w:hAnsi="Georgia"/>
          <w:color w:val="000000"/>
          <w:sz w:val="22"/>
          <w:szCs w:val="22"/>
          <w:lang w:val="en"/>
        </w:rPr>
      </w:pPr>
      <w:r w:rsidRPr="007478D8">
        <w:rPr>
          <w:rFonts w:ascii="Georgia" w:hAnsi="Georgia"/>
          <w:b/>
          <w:bCs/>
          <w:color w:val="000000"/>
          <w:sz w:val="22"/>
          <w:szCs w:val="22"/>
          <w:lang w:val="en"/>
        </w:rPr>
        <w:t xml:space="preserve">552.212-71 CONTRACT TERMS AND CONDITIONS APPLICABLE TO GSA ACQUISITION OF COMMERCIAL ITEMS </w:t>
      </w:r>
      <w:r w:rsidRPr="007478D8">
        <w:rPr>
          <w:rFonts w:ascii="Georgia" w:hAnsi="Georgia"/>
          <w:b/>
          <w:color w:val="000000"/>
          <w:sz w:val="22"/>
          <w:szCs w:val="22"/>
          <w:lang w:val="en"/>
        </w:rPr>
        <w:t xml:space="preserve"> (MAY 2019)</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(a)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 xml:space="preserve">(b)   </w:t>
      </w:r>
      <w:r w:rsidRPr="007478D8">
        <w:rPr>
          <w:rFonts w:ascii="Calibri" w:hAnsi="Calibri"/>
          <w:i/>
          <w:iCs/>
          <w:color w:val="000000"/>
          <w:sz w:val="22"/>
          <w:szCs w:val="22"/>
          <w:lang w:val="en"/>
        </w:rPr>
        <w:t>Clauses</w:t>
      </w:r>
      <w:r w:rsidRPr="007478D8">
        <w:rPr>
          <w:rFonts w:ascii="Calibri" w:hAnsi="Calibri"/>
          <w:color w:val="000000"/>
          <w:sz w:val="22"/>
          <w:szCs w:val="22"/>
          <w:lang w:val="en"/>
        </w:rPr>
        <w:t>.</w:t>
      </w:r>
    </w:p>
    <w:p w:rsidR="00D0117A" w:rsidRPr="007478D8" w:rsidRDefault="00D0117A" w:rsidP="00D0117A">
      <w:pPr>
        <w:ind w:left="360"/>
        <w:rPr>
          <w:rFonts w:ascii="Calibri" w:hAnsi="Calibri"/>
          <w:sz w:val="22"/>
          <w:szCs w:val="22"/>
        </w:rPr>
      </w:pPr>
      <w:r w:rsidRPr="007478D8">
        <w:rPr>
          <w:rFonts w:ascii="Calibri" w:hAnsi="Calibri"/>
          <w:sz w:val="22"/>
          <w:szCs w:val="22"/>
        </w:rPr>
        <w:t>552.203-71</w:t>
      </w:r>
      <w:r w:rsidRPr="007478D8">
        <w:rPr>
          <w:rFonts w:ascii="Calibri" w:hAnsi="Calibri"/>
          <w:sz w:val="22"/>
          <w:szCs w:val="22"/>
        </w:rPr>
        <w:tab/>
        <w:t>Restriction on Advertising (Sep 1999)</w:t>
      </w:r>
    </w:p>
    <w:p w:rsidR="00D0117A" w:rsidRPr="007478D8" w:rsidRDefault="00D0117A" w:rsidP="00D0117A">
      <w:pPr>
        <w:ind w:left="360"/>
        <w:rPr>
          <w:rFonts w:ascii="Calibri" w:hAnsi="Calibri"/>
          <w:sz w:val="22"/>
          <w:szCs w:val="22"/>
        </w:rPr>
      </w:pPr>
      <w:r w:rsidRPr="007478D8">
        <w:rPr>
          <w:rFonts w:ascii="Calibri" w:hAnsi="Calibri"/>
          <w:sz w:val="22"/>
          <w:szCs w:val="22"/>
        </w:rPr>
        <w:t>552.211-73 Marking (Feb 1996)</w:t>
      </w:r>
    </w:p>
    <w:p w:rsidR="00D0117A" w:rsidRPr="007478D8" w:rsidRDefault="00D0117A" w:rsidP="00D0117A">
      <w:pPr>
        <w:ind w:firstLine="360"/>
        <w:rPr>
          <w:rFonts w:ascii="Calibri" w:hAnsi="Calibri"/>
          <w:sz w:val="22"/>
          <w:szCs w:val="22"/>
        </w:rPr>
      </w:pPr>
      <w:r w:rsidRPr="007478D8">
        <w:rPr>
          <w:rFonts w:ascii="Calibri" w:hAnsi="Calibri"/>
          <w:sz w:val="22"/>
          <w:szCs w:val="22"/>
        </w:rPr>
        <w:t>552.215-72</w:t>
      </w:r>
      <w:r w:rsidRPr="007478D8">
        <w:rPr>
          <w:rFonts w:ascii="Calibri" w:hAnsi="Calibri"/>
          <w:sz w:val="22"/>
          <w:szCs w:val="22"/>
        </w:rPr>
        <w:tab/>
        <w:t>Price Adjustment-Failure to Provide Accurate Information (Aug 1997)</w:t>
      </w:r>
    </w:p>
    <w:p w:rsidR="00D0117A" w:rsidRPr="007478D8" w:rsidRDefault="00D0117A" w:rsidP="00D0117A">
      <w:pPr>
        <w:ind w:firstLine="360"/>
        <w:rPr>
          <w:rFonts w:ascii="Calibri" w:hAnsi="Calibri"/>
          <w:sz w:val="22"/>
          <w:szCs w:val="22"/>
        </w:rPr>
      </w:pPr>
      <w:r w:rsidRPr="007478D8">
        <w:rPr>
          <w:rFonts w:ascii="Calibri" w:hAnsi="Calibri"/>
          <w:sz w:val="22"/>
          <w:szCs w:val="22"/>
        </w:rPr>
        <w:t>552.232-23</w:t>
      </w:r>
      <w:r w:rsidRPr="007478D8">
        <w:rPr>
          <w:rFonts w:ascii="Calibri" w:hAnsi="Calibri"/>
          <w:sz w:val="22"/>
          <w:szCs w:val="22"/>
        </w:rPr>
        <w:tab/>
        <w:t>Assignment of Claims (Sep 1999)</w:t>
      </w:r>
    </w:p>
    <w:p w:rsidR="00D0117A" w:rsidRPr="007478D8" w:rsidRDefault="00D0117A" w:rsidP="00D0117A">
      <w:pPr>
        <w:ind w:left="360"/>
        <w:rPr>
          <w:rFonts w:ascii="Calibri" w:hAnsi="Calibri"/>
          <w:sz w:val="22"/>
          <w:szCs w:val="22"/>
        </w:rPr>
      </w:pPr>
      <w:r w:rsidRPr="007478D8">
        <w:rPr>
          <w:rFonts w:ascii="Calibri" w:hAnsi="Calibri"/>
          <w:sz w:val="22"/>
          <w:szCs w:val="22"/>
        </w:rPr>
        <w:t>552.211-73 Marking (Feb 1996)</w:t>
      </w:r>
    </w:p>
    <w:p w:rsidR="00D0117A" w:rsidRPr="007478D8" w:rsidRDefault="00D0117A" w:rsidP="00D0117A">
      <w:pPr>
        <w:ind w:firstLine="360"/>
        <w:rPr>
          <w:rFonts w:ascii="Calibri" w:hAnsi="Calibri"/>
          <w:sz w:val="22"/>
          <w:szCs w:val="22"/>
        </w:rPr>
      </w:pPr>
      <w:r w:rsidRPr="007478D8">
        <w:rPr>
          <w:rFonts w:ascii="Calibri" w:hAnsi="Calibri"/>
          <w:sz w:val="22"/>
          <w:szCs w:val="22"/>
        </w:rPr>
        <w:t>552.215-72</w:t>
      </w:r>
      <w:r w:rsidRPr="007478D8">
        <w:rPr>
          <w:rFonts w:ascii="Calibri" w:hAnsi="Calibri"/>
          <w:sz w:val="22"/>
          <w:szCs w:val="22"/>
        </w:rPr>
        <w:tab/>
        <w:t>Price Adjustment-Failure to Provide Accurate Information (Aug 1997)</w:t>
      </w:r>
    </w:p>
    <w:p w:rsidR="00D0117A" w:rsidRPr="007478D8" w:rsidRDefault="00D0117A" w:rsidP="00D0117A">
      <w:pPr>
        <w:spacing w:after="240"/>
        <w:ind w:firstLine="360"/>
        <w:rPr>
          <w:rFonts w:ascii="Calibri" w:hAnsi="Calibri"/>
          <w:sz w:val="22"/>
          <w:szCs w:val="22"/>
        </w:rPr>
      </w:pPr>
      <w:r w:rsidRPr="007478D8">
        <w:rPr>
          <w:rFonts w:ascii="Calibri" w:hAnsi="Calibri"/>
          <w:sz w:val="22"/>
          <w:szCs w:val="22"/>
        </w:rPr>
        <w:t>552.232-23</w:t>
      </w:r>
      <w:r w:rsidRPr="007478D8">
        <w:rPr>
          <w:rFonts w:ascii="Calibri" w:hAnsi="Calibri"/>
          <w:sz w:val="22"/>
          <w:szCs w:val="22"/>
        </w:rPr>
        <w:tab/>
        <w:t>Assignment of Claims (Sep 1999)</w:t>
      </w:r>
    </w:p>
    <w:p w:rsidR="00D0117A" w:rsidRPr="007478D8" w:rsidRDefault="00D0117A" w:rsidP="00D0117A">
      <w:pPr>
        <w:shd w:val="clear" w:color="auto" w:fill="FFFFFF"/>
        <w:spacing w:after="40"/>
        <w:ind w:left="1260" w:hanging="1260"/>
        <w:outlineLvl w:val="4"/>
        <w:rPr>
          <w:rFonts w:ascii="Georgia" w:hAnsi="Georgia"/>
          <w:b/>
          <w:color w:val="000000"/>
          <w:sz w:val="22"/>
          <w:szCs w:val="22"/>
          <w:lang w:val="en"/>
        </w:rPr>
      </w:pPr>
      <w:r w:rsidRPr="007478D8">
        <w:rPr>
          <w:rFonts w:ascii="Georgia" w:hAnsi="Georgia"/>
          <w:b/>
          <w:bCs/>
          <w:color w:val="000000"/>
          <w:sz w:val="22"/>
          <w:szCs w:val="22"/>
          <w:lang w:val="en"/>
        </w:rPr>
        <w:t xml:space="preserve">552.212-72 Contract Terms and Conditions Required to Implement Statutes or Executive Orders Applicable to GSA Acquisition of Commercial Items </w:t>
      </w:r>
      <w:r w:rsidRPr="007478D8">
        <w:rPr>
          <w:rFonts w:ascii="Georgia" w:hAnsi="Georgia"/>
          <w:b/>
          <w:color w:val="000000"/>
          <w:sz w:val="22"/>
          <w:szCs w:val="22"/>
          <w:lang w:val="en"/>
        </w:rPr>
        <w:t>(May 2019)</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[The contracting officer should either check the provisions and clauses that apply or delete the provisions and clauses that do not apply from the list. The contracting officer may add the date of the provision or clause if desired for clarity.]</w:t>
      </w:r>
    </w:p>
    <w:p w:rsidR="00D0117A" w:rsidRPr="007478D8" w:rsidRDefault="00D0117A" w:rsidP="00D0117A">
      <w:pPr>
        <w:spacing w:after="40"/>
        <w:rPr>
          <w:rFonts w:ascii="Calibri" w:hAnsi="Calibri" w:cs="Arial"/>
          <w:color w:val="000000"/>
          <w:sz w:val="22"/>
          <w:szCs w:val="22"/>
        </w:rPr>
      </w:pPr>
      <w:r w:rsidRPr="007478D8">
        <w:rPr>
          <w:rFonts w:ascii="Calibri" w:hAnsi="Calibri" w:cs="Arial"/>
          <w:color w:val="000000"/>
          <w:sz w:val="22"/>
          <w:szCs w:val="22"/>
        </w:rPr>
        <w:t xml:space="preserve">(a) </w:t>
      </w:r>
      <w:r w:rsidRPr="007478D8">
        <w:rPr>
          <w:rFonts w:ascii="Calibri" w:hAnsi="Calibri" w:cs="Arial"/>
          <w:i/>
          <w:color w:val="000000"/>
          <w:sz w:val="22"/>
          <w:szCs w:val="22"/>
        </w:rPr>
        <w:t>Provisions.</w:t>
      </w:r>
      <w:r w:rsidRPr="007478D8">
        <w:rPr>
          <w:rFonts w:ascii="Calibri" w:hAnsi="Calibri" w:cs="Arial"/>
          <w:color w:val="000000"/>
          <w:sz w:val="22"/>
          <w:szCs w:val="22"/>
        </w:rPr>
        <w:t xml:space="preserve"> </w:t>
      </w:r>
    </w:p>
    <w:p w:rsidR="00D0117A" w:rsidRPr="007478D8" w:rsidRDefault="00D0117A" w:rsidP="00D0117A">
      <w:pPr>
        <w:spacing w:after="40"/>
        <w:rPr>
          <w:rFonts w:ascii="Calibri" w:hAnsi="Calibri" w:cs="Arial"/>
          <w:color w:val="000000"/>
          <w:sz w:val="22"/>
          <w:szCs w:val="22"/>
        </w:rPr>
      </w:pPr>
      <w:r w:rsidRPr="007478D8">
        <w:rPr>
          <w:rFonts w:ascii="Calibri" w:hAnsi="Calibri" w:cs="Arial"/>
          <w:color w:val="000000"/>
          <w:sz w:val="22"/>
          <w:szCs w:val="22"/>
        </w:rPr>
        <w:t xml:space="preserve">(b) </w:t>
      </w:r>
      <w:r w:rsidRPr="007478D8">
        <w:rPr>
          <w:rFonts w:ascii="Calibri" w:hAnsi="Calibri" w:cs="Arial"/>
          <w:i/>
          <w:color w:val="000000"/>
          <w:sz w:val="22"/>
          <w:szCs w:val="22"/>
        </w:rPr>
        <w:t>Clauses.</w:t>
      </w:r>
      <w:r w:rsidRPr="007478D8">
        <w:rPr>
          <w:rFonts w:ascii="Calibri" w:hAnsi="Calibri" w:cs="Arial"/>
          <w:color w:val="000000"/>
          <w:sz w:val="22"/>
          <w:szCs w:val="22"/>
        </w:rPr>
        <w:t xml:space="preserve"> </w:t>
      </w:r>
    </w:p>
    <w:p w:rsidR="00D0117A" w:rsidRPr="007478D8" w:rsidRDefault="00D0117A" w:rsidP="00D0117A">
      <w:pPr>
        <w:spacing w:after="40"/>
        <w:ind w:left="1350" w:hanging="1080"/>
        <w:rPr>
          <w:rFonts w:ascii="Calibri" w:hAnsi="Calibri"/>
          <w:sz w:val="22"/>
          <w:szCs w:val="22"/>
        </w:rPr>
      </w:pPr>
      <w:r w:rsidRPr="007478D8">
        <w:rPr>
          <w:rFonts w:ascii="Calibri" w:hAnsi="Calibri"/>
          <w:sz w:val="22"/>
          <w:szCs w:val="22"/>
        </w:rPr>
        <w:t>552.223-70 Hazardous Substances</w:t>
      </w:r>
    </w:p>
    <w:p w:rsidR="00D0117A" w:rsidRPr="007478D8" w:rsidRDefault="00D0117A" w:rsidP="00D0117A">
      <w:pPr>
        <w:spacing w:after="40"/>
        <w:ind w:left="1350" w:hanging="1080"/>
        <w:rPr>
          <w:rFonts w:ascii="Calibri" w:hAnsi="Calibri"/>
          <w:sz w:val="22"/>
          <w:szCs w:val="22"/>
        </w:rPr>
      </w:pPr>
      <w:r w:rsidRPr="007478D8">
        <w:rPr>
          <w:rFonts w:ascii="Calibri" w:hAnsi="Calibri"/>
          <w:sz w:val="22"/>
          <w:szCs w:val="22"/>
        </w:rPr>
        <w:t xml:space="preserve">552.223-71 Nonconforming Hazardous Material </w:t>
      </w:r>
    </w:p>
    <w:p w:rsidR="00D0117A" w:rsidRPr="007478D8" w:rsidRDefault="00D0117A" w:rsidP="00D0117A">
      <w:pPr>
        <w:spacing w:after="40"/>
        <w:ind w:left="1350" w:hanging="1080"/>
        <w:rPr>
          <w:rFonts w:ascii="Calibri" w:hAnsi="Calibri"/>
          <w:sz w:val="22"/>
          <w:szCs w:val="22"/>
        </w:rPr>
      </w:pPr>
      <w:r w:rsidRPr="007478D8">
        <w:rPr>
          <w:rFonts w:ascii="Calibri" w:hAnsi="Calibri"/>
          <w:sz w:val="22"/>
          <w:szCs w:val="22"/>
        </w:rPr>
        <w:t>552.223-73 Preservation, Packaging, Packing, Marking, and Labeling of Hazardous Materials (HAZMAT) for Shipments</w:t>
      </w:r>
    </w:p>
    <w:p w:rsidR="00D0117A" w:rsidRPr="007478D8" w:rsidRDefault="00D0117A" w:rsidP="00D0117A">
      <w:pPr>
        <w:spacing w:after="40"/>
        <w:ind w:left="1350" w:hanging="1080"/>
        <w:rPr>
          <w:rFonts w:ascii="Calibri" w:hAnsi="Calibri"/>
          <w:sz w:val="22"/>
          <w:szCs w:val="22"/>
        </w:rPr>
      </w:pPr>
      <w:r w:rsidRPr="007478D8">
        <w:rPr>
          <w:rFonts w:ascii="Calibri" w:hAnsi="Calibri"/>
          <w:sz w:val="22"/>
          <w:szCs w:val="22"/>
        </w:rPr>
        <w:t>552.238-73 Identification of Electronic Office Equipment Providing Accessibility for the Handicapped</w:t>
      </w:r>
    </w:p>
    <w:p w:rsidR="00D0117A" w:rsidRDefault="00D0117A" w:rsidP="00D0117A">
      <w:pPr>
        <w:spacing w:after="240"/>
        <w:ind w:left="1354" w:hanging="1080"/>
        <w:rPr>
          <w:rFonts w:ascii="Calibri" w:hAnsi="Calibri"/>
          <w:sz w:val="22"/>
          <w:szCs w:val="22"/>
        </w:rPr>
      </w:pPr>
      <w:r w:rsidRPr="007478D8">
        <w:rPr>
          <w:rFonts w:ascii="Calibri" w:hAnsi="Calibri"/>
          <w:sz w:val="22"/>
          <w:szCs w:val="22"/>
        </w:rPr>
        <w:t>552.238-78 Identification of Products that have Environmental Attributes</w:t>
      </w:r>
    </w:p>
    <w:p w:rsidR="007B341A" w:rsidRDefault="00D0117A" w:rsidP="007B341A">
      <w:pPr>
        <w:shd w:val="clear" w:color="auto" w:fill="FFFFFF"/>
        <w:spacing w:after="60"/>
        <w:ind w:left="1260" w:hanging="1260"/>
        <w:outlineLvl w:val="4"/>
        <w:rPr>
          <w:rFonts w:ascii="Georgia" w:hAnsi="Georgia"/>
          <w:b/>
          <w:color w:val="000000"/>
          <w:sz w:val="22"/>
          <w:szCs w:val="22"/>
          <w:lang w:val="en"/>
        </w:rPr>
      </w:pPr>
      <w:r w:rsidRPr="007478D8">
        <w:rPr>
          <w:rFonts w:ascii="Georgia" w:hAnsi="Georgia"/>
          <w:b/>
          <w:bCs/>
          <w:color w:val="000000"/>
          <w:sz w:val="22"/>
          <w:szCs w:val="22"/>
          <w:lang w:val="en"/>
        </w:rPr>
        <w:t xml:space="preserve">552.238-73 Identification of Electronic Office Equipment Providing Accessibility for the Handicapped </w:t>
      </w:r>
      <w:r w:rsidRPr="007478D8">
        <w:rPr>
          <w:rFonts w:ascii="Georgia" w:hAnsi="Georgia"/>
          <w:b/>
          <w:color w:val="000000"/>
          <w:sz w:val="22"/>
          <w:szCs w:val="22"/>
          <w:lang w:val="en"/>
        </w:rPr>
        <w:t>(May 2019)</w:t>
      </w:r>
    </w:p>
    <w:p w:rsidR="00D0117A" w:rsidRPr="007478D8" w:rsidRDefault="00D0117A" w:rsidP="007B341A">
      <w:pPr>
        <w:shd w:val="clear" w:color="auto" w:fill="FFFFFF"/>
        <w:spacing w:after="60"/>
        <w:ind w:left="1260" w:hanging="1260"/>
        <w:outlineLvl w:val="4"/>
        <w:rPr>
          <w:rFonts w:ascii="Calibri" w:hAnsi="Calibri"/>
          <w:color w:val="000000"/>
          <w:sz w:val="22"/>
          <w:szCs w:val="22"/>
          <w:lang w:val="en"/>
        </w:rPr>
      </w:pPr>
      <w:r w:rsidRPr="007478D8">
        <w:rPr>
          <w:rFonts w:ascii="Calibri" w:hAnsi="Calibri"/>
          <w:color w:val="000000"/>
          <w:sz w:val="22"/>
          <w:szCs w:val="22"/>
          <w:lang w:val="en"/>
        </w:rPr>
        <w:t xml:space="preserve">(a) </w:t>
      </w:r>
      <w:r w:rsidRPr="007478D8">
        <w:rPr>
          <w:rFonts w:ascii="Calibri" w:hAnsi="Calibri"/>
          <w:i/>
          <w:iCs/>
          <w:color w:val="000000"/>
          <w:sz w:val="22"/>
          <w:szCs w:val="22"/>
          <w:lang w:val="en"/>
        </w:rPr>
        <w:t> Definitions</w:t>
      </w:r>
      <w:r w:rsidRPr="007478D8">
        <w:rPr>
          <w:rFonts w:ascii="Calibri" w:hAnsi="Calibri"/>
          <w:color w:val="000000"/>
          <w:sz w:val="22"/>
          <w:szCs w:val="22"/>
          <w:lang w:val="en"/>
        </w:rPr>
        <w:t>.</w:t>
      </w:r>
    </w:p>
    <w:p w:rsidR="00D0117A" w:rsidRPr="007478D8" w:rsidRDefault="00D0117A" w:rsidP="007B341A">
      <w:pPr>
        <w:shd w:val="clear" w:color="auto" w:fill="FFFFFF"/>
        <w:spacing w:after="60"/>
        <w:ind w:left="360"/>
        <w:rPr>
          <w:rFonts w:ascii="Calibri" w:hAnsi="Calibri"/>
          <w:color w:val="000000"/>
          <w:sz w:val="22"/>
          <w:szCs w:val="22"/>
          <w:lang w:val="en"/>
        </w:rPr>
      </w:pPr>
      <w:r w:rsidRPr="007478D8">
        <w:rPr>
          <w:rFonts w:ascii="Calibri" w:hAnsi="Calibri"/>
          <w:color w:val="000000"/>
          <w:sz w:val="22"/>
          <w:szCs w:val="22"/>
          <w:lang w:val="en"/>
        </w:rPr>
        <w:t>“Electronic office equipment accessibility” means the application/configuration of electronic office equipment (includes hardware, software and firmware) in a manner that accommodates the functional limitations of individuals with disabilities (</w:t>
      </w:r>
      <w:r w:rsidRPr="007478D8">
        <w:rPr>
          <w:rFonts w:ascii="Calibri" w:hAnsi="Calibri"/>
          <w:i/>
          <w:iCs/>
          <w:color w:val="000000"/>
          <w:sz w:val="22"/>
          <w:szCs w:val="22"/>
          <w:lang w:val="en"/>
        </w:rPr>
        <w:t>i.e.</w:t>
      </w:r>
      <w:r w:rsidRPr="007478D8">
        <w:rPr>
          <w:rFonts w:ascii="Calibri" w:hAnsi="Calibri"/>
          <w:color w:val="000000"/>
          <w:sz w:val="22"/>
          <w:szCs w:val="22"/>
          <w:lang w:val="en"/>
        </w:rPr>
        <w:t>, handicapped individuals) so as to promote productivity and provide access to work related and/or public information resources.</w:t>
      </w:r>
    </w:p>
    <w:p w:rsidR="00D0117A" w:rsidRPr="007478D8" w:rsidRDefault="00D0117A" w:rsidP="007B341A">
      <w:pPr>
        <w:shd w:val="clear" w:color="auto" w:fill="FFFFFF"/>
        <w:spacing w:after="60"/>
        <w:ind w:left="360"/>
        <w:rPr>
          <w:rFonts w:ascii="Calibri" w:hAnsi="Calibri"/>
          <w:color w:val="000000"/>
          <w:sz w:val="22"/>
          <w:szCs w:val="22"/>
          <w:lang w:val="en"/>
        </w:rPr>
      </w:pPr>
      <w:r w:rsidRPr="007478D8">
        <w:rPr>
          <w:rFonts w:ascii="Calibri" w:hAnsi="Calibri"/>
          <w:color w:val="000000"/>
          <w:sz w:val="22"/>
          <w:szCs w:val="22"/>
          <w:lang w:val="en"/>
        </w:rPr>
        <w:t>“Handicapped individuals” mean qualified individuals with impairments as cited in 29 CFR 1613.702(f) who can benefit from electronic office equipment accessibility.</w:t>
      </w:r>
    </w:p>
    <w:p w:rsidR="00D0117A" w:rsidRPr="007478D8" w:rsidRDefault="00D0117A" w:rsidP="007B341A">
      <w:pPr>
        <w:shd w:val="clear" w:color="auto" w:fill="FFFFFF"/>
        <w:spacing w:after="60"/>
        <w:ind w:left="360"/>
        <w:rPr>
          <w:rFonts w:ascii="Calibri" w:hAnsi="Calibri"/>
          <w:color w:val="000000"/>
          <w:sz w:val="22"/>
          <w:szCs w:val="22"/>
          <w:lang w:val="en"/>
        </w:rPr>
      </w:pPr>
      <w:r w:rsidRPr="007478D8">
        <w:rPr>
          <w:rFonts w:ascii="Calibri" w:hAnsi="Calibri"/>
          <w:color w:val="000000"/>
          <w:sz w:val="22"/>
          <w:szCs w:val="22"/>
          <w:lang w:val="en"/>
        </w:rPr>
        <w:t>“Special peripheral” means a special needs aid that provides access to electronic equipment that is otherwise inaccessible to a handicapped individual.</w:t>
      </w:r>
    </w:p>
    <w:p w:rsidR="00D0117A" w:rsidRPr="007478D8" w:rsidRDefault="00D0117A" w:rsidP="007B341A">
      <w:pPr>
        <w:shd w:val="clear" w:color="auto" w:fill="FFFFFF"/>
        <w:spacing w:after="360"/>
        <w:ind w:left="360" w:hanging="360"/>
        <w:rPr>
          <w:rFonts w:ascii="Calibri" w:hAnsi="Calibri"/>
          <w:color w:val="000000"/>
          <w:sz w:val="22"/>
          <w:szCs w:val="22"/>
          <w:lang w:val="en"/>
        </w:rPr>
      </w:pPr>
      <w:r w:rsidRPr="007478D8">
        <w:rPr>
          <w:rFonts w:ascii="Calibri" w:hAnsi="Calibri"/>
          <w:color w:val="000000"/>
          <w:sz w:val="22"/>
          <w:szCs w:val="22"/>
          <w:lang w:val="en"/>
        </w:rPr>
        <w:t>(b)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rsidR="00D0117A" w:rsidRPr="007478D8" w:rsidRDefault="00D0117A" w:rsidP="00D0117A">
      <w:pPr>
        <w:shd w:val="clear" w:color="auto" w:fill="FFFFFF"/>
        <w:spacing w:after="60"/>
        <w:ind w:left="1260" w:hanging="1260"/>
        <w:outlineLvl w:val="4"/>
        <w:rPr>
          <w:rFonts w:ascii="Georgia" w:hAnsi="Georgia"/>
          <w:b/>
          <w:color w:val="000000"/>
          <w:sz w:val="22"/>
          <w:szCs w:val="22"/>
          <w:lang w:val="en"/>
        </w:rPr>
      </w:pPr>
      <w:r w:rsidRPr="007478D8">
        <w:rPr>
          <w:rFonts w:ascii="Georgia" w:hAnsi="Georgia"/>
          <w:b/>
          <w:bCs/>
          <w:color w:val="000000"/>
          <w:sz w:val="22"/>
          <w:szCs w:val="22"/>
          <w:lang w:val="en"/>
        </w:rPr>
        <w:t>552.238-78 Identification of Products that Have Environmental Attributes</w:t>
      </w:r>
      <w:r w:rsidRPr="007478D8">
        <w:rPr>
          <w:rFonts w:ascii="Georgia" w:hAnsi="Georgia"/>
          <w:b/>
          <w:color w:val="000000"/>
          <w:sz w:val="22"/>
          <w:szCs w:val="22"/>
          <w:lang w:val="en"/>
        </w:rPr>
        <w:t xml:space="preserve"> (May 2019)</w:t>
      </w:r>
    </w:p>
    <w:p w:rsidR="00D0117A" w:rsidRPr="007478D8" w:rsidRDefault="00D0117A" w:rsidP="00D0117A">
      <w:pPr>
        <w:shd w:val="clear" w:color="auto" w:fill="FFFFFF"/>
        <w:spacing w:after="40"/>
        <w:ind w:left="270" w:hanging="270"/>
        <w:rPr>
          <w:rFonts w:ascii="Calibri" w:hAnsi="Calibri"/>
          <w:color w:val="000000"/>
          <w:sz w:val="22"/>
          <w:szCs w:val="22"/>
          <w:lang w:val="en"/>
        </w:rPr>
      </w:pPr>
      <w:r w:rsidRPr="007478D8">
        <w:rPr>
          <w:rFonts w:ascii="Calibri" w:hAnsi="Calibri"/>
          <w:color w:val="000000"/>
          <w:sz w:val="22"/>
          <w:szCs w:val="22"/>
          <w:lang w:val="en"/>
        </w:rPr>
        <w:t>(a)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sidRPr="007478D8">
        <w:rPr>
          <w:rFonts w:ascii="Calibri" w:hAnsi="Calibri"/>
          <w:i/>
          <w:iCs/>
          <w:color w:val="000000"/>
          <w:sz w:val="22"/>
          <w:szCs w:val="22"/>
          <w:lang w:val="en"/>
        </w:rPr>
        <w:t>e.g.</w:t>
      </w:r>
      <w:r w:rsidRPr="007478D8">
        <w:rPr>
          <w:rFonts w:ascii="Calibri" w:hAnsi="Calibri"/>
          <w:color w:val="000000"/>
          <w:sz w:val="22"/>
          <w:szCs w:val="22"/>
          <w:lang w:val="en"/>
        </w:rPr>
        <w:t>, publications and electronic formats).</w:t>
      </w:r>
    </w:p>
    <w:p w:rsidR="00D0117A" w:rsidRPr="007478D8" w:rsidRDefault="00D0117A" w:rsidP="00D0117A">
      <w:pPr>
        <w:shd w:val="clear" w:color="auto" w:fill="FFFFFF"/>
        <w:spacing w:after="40"/>
        <w:ind w:left="270" w:hanging="270"/>
        <w:rPr>
          <w:rFonts w:ascii="Calibri" w:hAnsi="Calibri"/>
          <w:color w:val="000000"/>
          <w:sz w:val="22"/>
          <w:szCs w:val="22"/>
          <w:lang w:val="en"/>
        </w:rPr>
      </w:pPr>
      <w:r w:rsidRPr="007478D8">
        <w:rPr>
          <w:rFonts w:ascii="Calibri" w:hAnsi="Calibri"/>
          <w:color w:val="000000"/>
          <w:sz w:val="22"/>
          <w:szCs w:val="22"/>
          <w:lang w:val="en"/>
        </w:rPr>
        <w:t>(b) Definitions. As used in this clause—</w:t>
      </w:r>
    </w:p>
    <w:p w:rsidR="00D0117A" w:rsidRPr="007478D8" w:rsidRDefault="00D0117A" w:rsidP="00D0117A">
      <w:pPr>
        <w:shd w:val="clear" w:color="auto" w:fill="FFFFFF"/>
        <w:spacing w:after="40"/>
        <w:ind w:left="270"/>
        <w:rPr>
          <w:rFonts w:ascii="Calibri" w:hAnsi="Calibri"/>
          <w:color w:val="000000"/>
          <w:sz w:val="22"/>
          <w:szCs w:val="22"/>
          <w:lang w:val="en"/>
        </w:rPr>
      </w:pPr>
      <w:r w:rsidRPr="007478D8">
        <w:rPr>
          <w:rFonts w:ascii="Calibri" w:hAnsi="Calibri"/>
          <w:color w:val="000000"/>
          <w:sz w:val="22"/>
          <w:szCs w:val="22"/>
          <w:lang w:val="en"/>
        </w:rPr>
        <w:t>“Energy-efficient product” means a product that–.</w:t>
      </w:r>
    </w:p>
    <w:p w:rsidR="00D0117A" w:rsidRPr="007478D8" w:rsidRDefault="00D0117A" w:rsidP="00D0117A">
      <w:pPr>
        <w:shd w:val="clear" w:color="auto" w:fill="FFFFFF"/>
        <w:spacing w:after="40"/>
        <w:ind w:left="900" w:hanging="360"/>
        <w:rPr>
          <w:rFonts w:ascii="Calibri" w:hAnsi="Calibri"/>
          <w:color w:val="000000"/>
          <w:sz w:val="22"/>
          <w:szCs w:val="22"/>
          <w:lang w:val="en"/>
        </w:rPr>
      </w:pPr>
      <w:r w:rsidRPr="007478D8">
        <w:rPr>
          <w:rFonts w:ascii="Calibri" w:hAnsi="Calibri"/>
          <w:color w:val="000000"/>
          <w:sz w:val="22"/>
          <w:szCs w:val="22"/>
          <w:lang w:val="en"/>
        </w:rPr>
        <w:t> (1)  Meets Department of Energy and Environmental Protection Agency criteria for use of the ENERGY STAR® trademark label; or</w:t>
      </w:r>
    </w:p>
    <w:p w:rsidR="00D0117A" w:rsidRPr="007478D8" w:rsidRDefault="00D0117A" w:rsidP="00D0117A">
      <w:pPr>
        <w:shd w:val="clear" w:color="auto" w:fill="FFFFFF"/>
        <w:spacing w:after="40"/>
        <w:ind w:left="900" w:hanging="360"/>
        <w:rPr>
          <w:rFonts w:ascii="Calibri" w:hAnsi="Calibri"/>
          <w:color w:val="000000"/>
          <w:sz w:val="22"/>
          <w:szCs w:val="22"/>
          <w:lang w:val="en"/>
        </w:rPr>
      </w:pPr>
      <w:r w:rsidRPr="007478D8">
        <w:rPr>
          <w:rFonts w:ascii="Calibri" w:hAnsi="Calibri"/>
          <w:color w:val="000000"/>
          <w:sz w:val="22"/>
          <w:szCs w:val="22"/>
          <w:lang w:val="en"/>
        </w:rPr>
        <w:t> (2)  Is in the upper 25 percent of efficiency for all similar products as designated by the Department of Energy's Federal Energy Management Program.</w:t>
      </w:r>
    </w:p>
    <w:p w:rsidR="00D0117A" w:rsidRPr="007478D8" w:rsidRDefault="00D0117A" w:rsidP="00D0117A">
      <w:pPr>
        <w:shd w:val="clear" w:color="auto" w:fill="FFFFFF"/>
        <w:spacing w:after="40"/>
        <w:ind w:left="360"/>
        <w:rPr>
          <w:rFonts w:ascii="Calibri" w:hAnsi="Calibri"/>
          <w:color w:val="000000"/>
          <w:sz w:val="22"/>
          <w:szCs w:val="22"/>
          <w:lang w:val="en"/>
        </w:rPr>
      </w:pPr>
      <w:r w:rsidRPr="007478D8">
        <w:rPr>
          <w:rFonts w:ascii="Calibri" w:hAnsi="Calibri"/>
          <w:color w:val="000000"/>
          <w:sz w:val="22"/>
          <w:szCs w:val="22"/>
          <w:lang w:val="en"/>
        </w:rPr>
        <w:t>“GSA Advantage!” is an on-line shopping mall and ordering system that provides customers with access to products and services under GSA contracts.</w:t>
      </w:r>
    </w:p>
    <w:p w:rsidR="00D0117A" w:rsidRPr="007478D8" w:rsidRDefault="00D0117A" w:rsidP="00D0117A">
      <w:pPr>
        <w:shd w:val="clear" w:color="auto" w:fill="FFFFFF"/>
        <w:spacing w:after="40"/>
        <w:ind w:left="360"/>
        <w:rPr>
          <w:rFonts w:ascii="Calibri" w:hAnsi="Calibri"/>
          <w:color w:val="000000"/>
          <w:sz w:val="22"/>
          <w:szCs w:val="22"/>
          <w:lang w:val="en"/>
        </w:rPr>
      </w:pPr>
      <w:r w:rsidRPr="007478D8">
        <w:rPr>
          <w:rFonts w:ascii="Calibri" w:hAnsi="Calibri"/>
          <w:color w:val="000000"/>
          <w:sz w:val="22"/>
          <w:szCs w:val="22"/>
          <w:lang w:val="en"/>
        </w:rP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rsidR="00D0117A" w:rsidRPr="007478D8" w:rsidRDefault="00D0117A" w:rsidP="00D0117A">
      <w:pPr>
        <w:shd w:val="clear" w:color="auto" w:fill="FFFFFF"/>
        <w:spacing w:after="40"/>
        <w:ind w:left="360"/>
        <w:rPr>
          <w:rFonts w:ascii="Calibri" w:hAnsi="Calibri"/>
          <w:color w:val="000000"/>
          <w:sz w:val="22"/>
          <w:szCs w:val="22"/>
          <w:lang w:val="en"/>
        </w:rPr>
      </w:pPr>
      <w:r w:rsidRPr="007478D8">
        <w:rPr>
          <w:rFonts w:ascii="Calibri" w:hAnsi="Calibri"/>
          <w:color w:val="000000"/>
          <w:sz w:val="22"/>
          <w:szCs w:val="22"/>
          <w:lang w:val="en"/>
        </w:rP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14" w:tgtFrame="_blank" w:history="1">
        <w:r w:rsidRPr="007478D8">
          <w:rPr>
            <w:rFonts w:ascii="Calibri" w:hAnsi="Calibri"/>
            <w:color w:val="1062AE"/>
            <w:sz w:val="22"/>
            <w:szCs w:val="22"/>
            <w:u w:val="single"/>
            <w:lang w:val="en"/>
          </w:rPr>
          <w:t>http://www.epa.gov/cpg/</w:t>
        </w:r>
      </w:hyperlink>
      <w:r w:rsidRPr="007478D8">
        <w:rPr>
          <w:rFonts w:ascii="Calibri" w:hAnsi="Calibri"/>
          <w:color w:val="000000"/>
          <w:sz w:val="22"/>
          <w:szCs w:val="22"/>
          <w:lang w:val="en"/>
        </w:rPr>
        <w:t>).</w:t>
      </w:r>
    </w:p>
    <w:p w:rsidR="00D0117A" w:rsidRPr="007478D8" w:rsidRDefault="00D0117A" w:rsidP="00D0117A">
      <w:pPr>
        <w:shd w:val="clear" w:color="auto" w:fill="FFFFFF"/>
        <w:spacing w:after="40"/>
        <w:ind w:left="360"/>
        <w:rPr>
          <w:rFonts w:ascii="Calibri" w:hAnsi="Calibri"/>
          <w:color w:val="000000"/>
          <w:sz w:val="22"/>
          <w:szCs w:val="22"/>
          <w:lang w:val="en"/>
        </w:rPr>
      </w:pPr>
      <w:r w:rsidRPr="007478D8">
        <w:rPr>
          <w:rFonts w:ascii="Calibri" w:hAnsi="Calibri"/>
          <w:color w:val="000000"/>
          <w:sz w:val="22"/>
          <w:szCs w:val="22"/>
          <w:lang w:val="en"/>
        </w:rP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15" w:tgtFrame="_blank" w:history="1">
        <w:r w:rsidRPr="007478D8">
          <w:rPr>
            <w:rFonts w:ascii="Calibri" w:hAnsi="Calibri"/>
            <w:color w:val="1062AE"/>
            <w:sz w:val="22"/>
            <w:szCs w:val="22"/>
            <w:u w:val="single"/>
            <w:lang w:val="en"/>
          </w:rPr>
          <w:t>http://www.epa.gov/cpg/</w:t>
        </w:r>
      </w:hyperlink>
      <w:r w:rsidRPr="007478D8">
        <w:rPr>
          <w:rFonts w:ascii="Calibri" w:hAnsi="Calibri"/>
          <w:color w:val="000000"/>
          <w:sz w:val="22"/>
          <w:szCs w:val="22"/>
          <w:lang w:val="en"/>
        </w:rPr>
        <w:t>). For paper and paper products, see the definition at FAR 11.301 (42 U.S.C. 6962(h)).</w:t>
      </w:r>
    </w:p>
    <w:p w:rsidR="00D0117A" w:rsidRPr="007478D8" w:rsidRDefault="00D0117A" w:rsidP="00D0117A">
      <w:pPr>
        <w:shd w:val="clear" w:color="auto" w:fill="FFFFFF"/>
        <w:spacing w:after="40"/>
        <w:ind w:left="360"/>
        <w:rPr>
          <w:rFonts w:ascii="Calibri" w:hAnsi="Calibri"/>
          <w:color w:val="000000"/>
          <w:sz w:val="22"/>
          <w:szCs w:val="22"/>
          <w:lang w:val="en"/>
        </w:rPr>
      </w:pPr>
      <w:r w:rsidRPr="007478D8">
        <w:rPr>
          <w:rFonts w:ascii="Calibri" w:hAnsi="Calibri"/>
          <w:color w:val="000000"/>
          <w:sz w:val="22"/>
          <w:szCs w:val="22"/>
          <w:lang w:val="en"/>
        </w:rPr>
        <w:t>“Remanufactured” means factory rebuilt to original specifications.</w:t>
      </w:r>
    </w:p>
    <w:p w:rsidR="00D0117A" w:rsidRPr="007478D8" w:rsidRDefault="00D0117A" w:rsidP="00D0117A">
      <w:pPr>
        <w:shd w:val="clear" w:color="auto" w:fill="FFFFFF"/>
        <w:spacing w:after="40"/>
        <w:ind w:left="360"/>
        <w:rPr>
          <w:rFonts w:ascii="Calibri" w:hAnsi="Calibri"/>
          <w:color w:val="000000"/>
          <w:sz w:val="22"/>
          <w:szCs w:val="22"/>
          <w:lang w:val="en"/>
        </w:rPr>
      </w:pPr>
      <w:r w:rsidRPr="007478D8">
        <w:rPr>
          <w:rFonts w:ascii="Calibri" w:hAnsi="Calibri"/>
          <w:color w:val="000000"/>
          <w:sz w:val="22"/>
          <w:szCs w:val="22"/>
          <w:lang w:val="en"/>
        </w:rPr>
        <w:t>“Renewable energy” means energy produced by solar, wind, geothermal, and biomass power.</w:t>
      </w:r>
    </w:p>
    <w:p w:rsidR="00D0117A" w:rsidRPr="007478D8" w:rsidRDefault="00D0117A" w:rsidP="00D0117A">
      <w:pPr>
        <w:shd w:val="clear" w:color="auto" w:fill="FFFFFF"/>
        <w:spacing w:after="40"/>
        <w:ind w:left="360"/>
        <w:rPr>
          <w:rFonts w:ascii="Calibri" w:hAnsi="Calibri"/>
          <w:color w:val="000000"/>
          <w:sz w:val="22"/>
          <w:szCs w:val="22"/>
          <w:lang w:val="en"/>
        </w:rPr>
      </w:pPr>
      <w:r w:rsidRPr="007478D8">
        <w:rPr>
          <w:rFonts w:ascii="Calibri" w:hAnsi="Calibri"/>
          <w:color w:val="000000"/>
          <w:sz w:val="22"/>
          <w:szCs w:val="22"/>
          <w:lang w:val="en"/>
        </w:rPr>
        <w:t>“Renewable energy technology” means–</w:t>
      </w:r>
    </w:p>
    <w:p w:rsidR="00D0117A" w:rsidRPr="007478D8" w:rsidRDefault="00D0117A" w:rsidP="00D0117A">
      <w:pPr>
        <w:shd w:val="clear" w:color="auto" w:fill="FFFFFF"/>
        <w:spacing w:after="40"/>
        <w:ind w:left="810" w:hanging="270"/>
        <w:rPr>
          <w:rFonts w:ascii="Calibri" w:hAnsi="Calibri"/>
          <w:color w:val="000000"/>
          <w:sz w:val="22"/>
          <w:szCs w:val="22"/>
          <w:lang w:val="en"/>
        </w:rPr>
      </w:pPr>
      <w:r w:rsidRPr="007478D8">
        <w:rPr>
          <w:rFonts w:ascii="Calibri" w:hAnsi="Calibri"/>
          <w:color w:val="000000"/>
          <w:sz w:val="22"/>
          <w:szCs w:val="22"/>
          <w:lang w:val="en"/>
        </w:rPr>
        <w:t>(1)  Technologies that use renewable energy to provide light, heat, cooling, or mechanical or electrical energy for use in facilities or other activities; or</w:t>
      </w:r>
    </w:p>
    <w:p w:rsidR="00D0117A" w:rsidRPr="007478D8" w:rsidRDefault="00D0117A" w:rsidP="00D0117A">
      <w:pPr>
        <w:shd w:val="clear" w:color="auto" w:fill="FFFFFF"/>
        <w:spacing w:after="40"/>
        <w:ind w:left="810" w:hanging="270"/>
        <w:rPr>
          <w:rFonts w:ascii="Calibri" w:hAnsi="Calibri"/>
          <w:color w:val="000000"/>
          <w:sz w:val="22"/>
          <w:szCs w:val="22"/>
          <w:lang w:val="en"/>
        </w:rPr>
      </w:pPr>
      <w:r w:rsidRPr="007478D8">
        <w:rPr>
          <w:rFonts w:ascii="Calibri" w:hAnsi="Calibri"/>
          <w:color w:val="000000"/>
          <w:sz w:val="22"/>
          <w:szCs w:val="22"/>
          <w:lang w:val="en"/>
        </w:rPr>
        <w:t>(2)  The use of integrated whole-building designs that rely upon renewable energy resources, including passive solar design.</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(c)  </w:t>
      </w:r>
      <w:r w:rsidRPr="007478D8">
        <w:rPr>
          <w:rFonts w:ascii="Calibri" w:hAnsi="Calibri"/>
          <w:i/>
          <w:iCs/>
          <w:color w:val="000000"/>
          <w:sz w:val="22"/>
          <w:szCs w:val="22"/>
          <w:lang w:val="en"/>
        </w:rPr>
        <w:t>Identification Requirements</w:t>
      </w:r>
      <w:r w:rsidRPr="007478D8">
        <w:rPr>
          <w:rFonts w:ascii="Calibri" w:hAnsi="Calibri"/>
          <w:color w:val="000000"/>
          <w:sz w:val="22"/>
          <w:szCs w:val="22"/>
          <w:lang w:val="en"/>
        </w:rPr>
        <w:t>.</w:t>
      </w:r>
    </w:p>
    <w:p w:rsidR="00D0117A" w:rsidRPr="007478D8" w:rsidRDefault="00D0117A" w:rsidP="00D0117A">
      <w:pPr>
        <w:shd w:val="clear" w:color="auto" w:fill="FFFFFF"/>
        <w:spacing w:after="40"/>
        <w:ind w:left="360"/>
        <w:rPr>
          <w:rFonts w:ascii="Calibri" w:hAnsi="Calibri"/>
          <w:color w:val="000000"/>
          <w:sz w:val="22"/>
          <w:szCs w:val="22"/>
          <w:lang w:val="en"/>
        </w:rPr>
      </w:pPr>
      <w:r w:rsidRPr="007478D8">
        <w:rPr>
          <w:rFonts w:ascii="Calibri" w:hAnsi="Calibri"/>
          <w:color w:val="000000"/>
          <w:sz w:val="22"/>
          <w:szCs w:val="22"/>
          <w:lang w:val="en"/>
        </w:rPr>
        <w:t>(1)  The offeror must identify products that—</w:t>
      </w:r>
    </w:p>
    <w:p w:rsidR="00D0117A" w:rsidRPr="007478D8" w:rsidRDefault="00D0117A" w:rsidP="00D0117A">
      <w:pPr>
        <w:shd w:val="clear" w:color="auto" w:fill="FFFFFF"/>
        <w:spacing w:after="40"/>
        <w:ind w:left="1260" w:hanging="360"/>
        <w:rPr>
          <w:rFonts w:ascii="Calibri" w:hAnsi="Calibri"/>
          <w:color w:val="000000"/>
          <w:sz w:val="22"/>
          <w:szCs w:val="22"/>
          <w:lang w:val="en"/>
        </w:rPr>
      </w:pPr>
      <w:r w:rsidRPr="007478D8">
        <w:rPr>
          <w:rFonts w:ascii="Calibri" w:hAnsi="Calibri"/>
          <w:color w:val="000000"/>
          <w:sz w:val="22"/>
          <w:szCs w:val="22"/>
          <w:lang w:val="en"/>
        </w:rPr>
        <w:t>(i)  Are compliant with the recovered and post-consumer material content levels recommended in the Recovered Materials Advisory Notices (RMANs) for EPA-designated products in the CPG program (</w:t>
      </w:r>
      <w:hyperlink r:id="rId16" w:tgtFrame="_blank" w:history="1">
        <w:r w:rsidRPr="007478D8">
          <w:rPr>
            <w:rFonts w:ascii="Calibri" w:hAnsi="Calibri"/>
            <w:color w:val="1062AE"/>
            <w:sz w:val="22"/>
            <w:szCs w:val="22"/>
            <w:u w:val="single"/>
            <w:lang w:val="en"/>
          </w:rPr>
          <w:t>http://www.epa.gov/cpg/</w:t>
        </w:r>
      </w:hyperlink>
      <w:r w:rsidRPr="007478D8">
        <w:rPr>
          <w:rFonts w:ascii="Calibri" w:hAnsi="Calibri"/>
          <w:color w:val="000000"/>
          <w:sz w:val="22"/>
          <w:szCs w:val="22"/>
          <w:lang w:val="en"/>
        </w:rPr>
        <w:t>);</w:t>
      </w:r>
    </w:p>
    <w:p w:rsidR="00D0117A" w:rsidRPr="007478D8" w:rsidRDefault="00D0117A" w:rsidP="00D0117A">
      <w:pPr>
        <w:shd w:val="clear" w:color="auto" w:fill="FFFFFF"/>
        <w:spacing w:after="40"/>
        <w:ind w:left="1260" w:hanging="360"/>
        <w:rPr>
          <w:rFonts w:ascii="Calibri" w:hAnsi="Calibri"/>
          <w:color w:val="000000"/>
          <w:sz w:val="22"/>
          <w:szCs w:val="22"/>
          <w:lang w:val="en"/>
        </w:rPr>
      </w:pPr>
      <w:r w:rsidRPr="007478D8">
        <w:rPr>
          <w:rFonts w:ascii="Calibri" w:hAnsi="Calibri"/>
          <w:color w:val="000000"/>
          <w:sz w:val="22"/>
          <w:szCs w:val="22"/>
          <w:lang w:val="en"/>
        </w:rPr>
        <w:t xml:space="preserve"> (ii) Contain recovered materials that either do not meet the recommended levels in the RMANs or are not EPA-designated products in the CPG program (see FAR 23.401 and </w:t>
      </w:r>
      <w:hyperlink r:id="rId17" w:tgtFrame="_blank" w:history="1">
        <w:r w:rsidRPr="007478D8">
          <w:rPr>
            <w:rFonts w:ascii="Calibri" w:hAnsi="Calibri"/>
            <w:color w:val="1062AE"/>
            <w:sz w:val="22"/>
            <w:szCs w:val="22"/>
            <w:u w:val="single"/>
            <w:lang w:val="en"/>
          </w:rPr>
          <w:t>http://www.epa.gov/cpg/</w:t>
        </w:r>
      </w:hyperlink>
      <w:r w:rsidRPr="007478D8">
        <w:rPr>
          <w:rFonts w:ascii="Calibri" w:hAnsi="Calibri"/>
          <w:color w:val="000000"/>
          <w:sz w:val="22"/>
          <w:szCs w:val="22"/>
          <w:lang w:val="en"/>
        </w:rPr>
        <w:t>);</w:t>
      </w:r>
    </w:p>
    <w:p w:rsidR="00D0117A" w:rsidRPr="007478D8" w:rsidRDefault="00D0117A" w:rsidP="00D0117A">
      <w:pPr>
        <w:shd w:val="clear" w:color="auto" w:fill="FFFFFF"/>
        <w:spacing w:after="40"/>
        <w:ind w:left="1260" w:hanging="360"/>
        <w:rPr>
          <w:rFonts w:ascii="Calibri" w:hAnsi="Calibri"/>
          <w:color w:val="000000"/>
          <w:sz w:val="22"/>
          <w:szCs w:val="22"/>
          <w:lang w:val="en"/>
        </w:rPr>
      </w:pPr>
      <w:r w:rsidRPr="007478D8">
        <w:rPr>
          <w:rFonts w:ascii="Calibri" w:hAnsi="Calibri"/>
          <w:color w:val="000000"/>
          <w:sz w:val="22"/>
          <w:szCs w:val="22"/>
          <w:lang w:val="en"/>
        </w:rPr>
        <w:t xml:space="preserve">(iii)  Are energy-efficient, as defined by either ENERGY STAR® and/or FEMP's designated top 25th percentile levels (see ENERGY STAR® at </w:t>
      </w:r>
      <w:hyperlink r:id="rId18" w:tgtFrame="_blank" w:history="1">
        <w:r w:rsidRPr="007478D8">
          <w:rPr>
            <w:rFonts w:ascii="Calibri" w:hAnsi="Calibri"/>
            <w:color w:val="1062AE"/>
            <w:sz w:val="22"/>
            <w:szCs w:val="22"/>
            <w:u w:val="single"/>
            <w:lang w:val="en"/>
          </w:rPr>
          <w:t>http://www.energystar.gov/</w:t>
        </w:r>
      </w:hyperlink>
      <w:r w:rsidRPr="007478D8">
        <w:rPr>
          <w:rFonts w:ascii="Calibri" w:hAnsi="Calibri"/>
          <w:color w:val="000000"/>
          <w:sz w:val="22"/>
          <w:szCs w:val="22"/>
          <w:lang w:val="en"/>
        </w:rPr>
        <w:t xml:space="preserve"> and FEMP at </w:t>
      </w:r>
      <w:hyperlink r:id="rId19" w:tgtFrame="_blank" w:history="1">
        <w:r w:rsidRPr="007478D8">
          <w:rPr>
            <w:rFonts w:ascii="Calibri" w:hAnsi="Calibri"/>
            <w:color w:val="1062AE"/>
            <w:sz w:val="22"/>
            <w:szCs w:val="22"/>
            <w:u w:val="single"/>
            <w:lang w:val="en"/>
          </w:rPr>
          <w:t>http://www.eere.energy.gov/femp/procurement/</w:t>
        </w:r>
      </w:hyperlink>
      <w:r w:rsidRPr="007478D8">
        <w:rPr>
          <w:rFonts w:ascii="Calibri" w:hAnsi="Calibri"/>
          <w:color w:val="000000"/>
          <w:sz w:val="22"/>
          <w:szCs w:val="22"/>
          <w:lang w:val="en"/>
        </w:rPr>
        <w:t>);</w:t>
      </w:r>
    </w:p>
    <w:p w:rsidR="00D0117A" w:rsidRPr="007478D8" w:rsidRDefault="00D0117A" w:rsidP="00D0117A">
      <w:pPr>
        <w:shd w:val="clear" w:color="auto" w:fill="FFFFFF"/>
        <w:spacing w:after="40"/>
        <w:ind w:left="1260" w:hanging="360"/>
        <w:rPr>
          <w:rFonts w:ascii="Calibri" w:hAnsi="Calibri"/>
          <w:color w:val="000000"/>
          <w:sz w:val="22"/>
          <w:szCs w:val="22"/>
          <w:lang w:val="en"/>
        </w:rPr>
      </w:pPr>
      <w:r w:rsidRPr="007478D8">
        <w:rPr>
          <w:rFonts w:ascii="Calibri" w:hAnsi="Calibri"/>
          <w:color w:val="000000"/>
          <w:sz w:val="22"/>
          <w:szCs w:val="22"/>
          <w:lang w:val="en"/>
        </w:rPr>
        <w:t>(iv)  Are water-efficient</w:t>
      </w:r>
    </w:p>
    <w:p w:rsidR="00D0117A" w:rsidRPr="007478D8" w:rsidRDefault="00D0117A" w:rsidP="00D0117A">
      <w:pPr>
        <w:shd w:val="clear" w:color="auto" w:fill="FFFFFF"/>
        <w:spacing w:after="40"/>
        <w:ind w:left="1260" w:hanging="360"/>
        <w:rPr>
          <w:rFonts w:ascii="Calibri" w:hAnsi="Calibri"/>
          <w:color w:val="000000"/>
          <w:sz w:val="22"/>
          <w:szCs w:val="22"/>
          <w:lang w:val="en"/>
        </w:rPr>
      </w:pPr>
      <w:r w:rsidRPr="007478D8">
        <w:rPr>
          <w:rFonts w:ascii="Calibri" w:hAnsi="Calibri"/>
          <w:color w:val="000000"/>
          <w:sz w:val="22"/>
          <w:szCs w:val="22"/>
          <w:lang w:val="en"/>
        </w:rPr>
        <w:t>(v)  Use renewable energy technology;</w:t>
      </w:r>
    </w:p>
    <w:p w:rsidR="00D0117A" w:rsidRPr="007478D8" w:rsidRDefault="00D0117A" w:rsidP="00D0117A">
      <w:pPr>
        <w:shd w:val="clear" w:color="auto" w:fill="FFFFFF"/>
        <w:spacing w:after="40"/>
        <w:ind w:left="1260" w:hanging="360"/>
        <w:rPr>
          <w:rFonts w:ascii="Calibri" w:hAnsi="Calibri"/>
          <w:color w:val="000000"/>
          <w:sz w:val="22"/>
          <w:szCs w:val="22"/>
          <w:lang w:val="en"/>
        </w:rPr>
      </w:pPr>
      <w:r w:rsidRPr="007478D8">
        <w:rPr>
          <w:rFonts w:ascii="Calibri" w:hAnsi="Calibri"/>
          <w:color w:val="000000"/>
          <w:sz w:val="22"/>
          <w:szCs w:val="22"/>
          <w:lang w:val="en"/>
        </w:rPr>
        <w:t>(vi)  Are remanufactured; and</w:t>
      </w:r>
    </w:p>
    <w:p w:rsidR="00D0117A" w:rsidRPr="007478D8" w:rsidRDefault="00D0117A" w:rsidP="00D0117A">
      <w:pPr>
        <w:shd w:val="clear" w:color="auto" w:fill="FFFFFF"/>
        <w:spacing w:after="40"/>
        <w:ind w:left="1260" w:hanging="360"/>
        <w:rPr>
          <w:rFonts w:ascii="Calibri" w:hAnsi="Calibri"/>
          <w:color w:val="000000"/>
          <w:sz w:val="22"/>
          <w:szCs w:val="22"/>
          <w:lang w:val="en"/>
        </w:rPr>
      </w:pPr>
      <w:r w:rsidRPr="007478D8">
        <w:rPr>
          <w:rFonts w:ascii="Calibri" w:hAnsi="Calibri"/>
          <w:color w:val="000000"/>
          <w:sz w:val="22"/>
          <w:szCs w:val="22"/>
          <w:lang w:val="en"/>
        </w:rPr>
        <w:t>(vii)  Have other environmental attributes.</w:t>
      </w:r>
    </w:p>
    <w:p w:rsidR="00D0117A" w:rsidRPr="007478D8" w:rsidRDefault="00D0117A" w:rsidP="00D0117A">
      <w:pPr>
        <w:shd w:val="clear" w:color="auto" w:fill="FFFFFF"/>
        <w:spacing w:after="40"/>
        <w:ind w:left="360"/>
        <w:rPr>
          <w:rFonts w:ascii="Calibri" w:hAnsi="Calibri"/>
          <w:color w:val="000000"/>
          <w:sz w:val="22"/>
          <w:szCs w:val="22"/>
          <w:lang w:val="en"/>
        </w:rPr>
      </w:pPr>
      <w:r w:rsidRPr="007478D8">
        <w:rPr>
          <w:rFonts w:ascii="Calibri" w:hAnsi="Calibri"/>
          <w:color w:val="000000"/>
          <w:sz w:val="22"/>
          <w:szCs w:val="22"/>
          <w:lang w:val="en"/>
        </w:rPr>
        <w:t>(2)  These identifications must be made in each of the offeror's following mediums:</w:t>
      </w:r>
    </w:p>
    <w:p w:rsidR="00D0117A" w:rsidRPr="007478D8" w:rsidRDefault="00D0117A" w:rsidP="00D0117A">
      <w:pPr>
        <w:shd w:val="clear" w:color="auto" w:fill="FFFFFF"/>
        <w:spacing w:after="40"/>
        <w:ind w:left="1260" w:hanging="360"/>
        <w:rPr>
          <w:rFonts w:ascii="Calibri" w:hAnsi="Calibri"/>
          <w:color w:val="000000"/>
          <w:sz w:val="22"/>
          <w:szCs w:val="22"/>
          <w:lang w:val="en"/>
        </w:rPr>
      </w:pPr>
      <w:r w:rsidRPr="007478D8">
        <w:rPr>
          <w:rFonts w:ascii="Calibri" w:hAnsi="Calibri"/>
          <w:color w:val="000000"/>
          <w:sz w:val="22"/>
          <w:szCs w:val="22"/>
          <w:lang w:val="en"/>
        </w:rPr>
        <w:t> (i)  The offer itself.</w:t>
      </w:r>
    </w:p>
    <w:p w:rsidR="00D0117A" w:rsidRPr="007478D8" w:rsidRDefault="00D0117A" w:rsidP="00D0117A">
      <w:pPr>
        <w:shd w:val="clear" w:color="auto" w:fill="FFFFFF"/>
        <w:spacing w:after="40"/>
        <w:ind w:left="1260" w:hanging="360"/>
        <w:rPr>
          <w:rFonts w:ascii="Calibri" w:hAnsi="Calibri"/>
          <w:color w:val="000000"/>
          <w:sz w:val="22"/>
          <w:szCs w:val="22"/>
          <w:lang w:val="en"/>
        </w:rPr>
      </w:pPr>
      <w:r w:rsidRPr="007478D8">
        <w:rPr>
          <w:rFonts w:ascii="Calibri" w:hAnsi="Calibri"/>
          <w:color w:val="000000"/>
          <w:sz w:val="22"/>
          <w:szCs w:val="22"/>
          <w:lang w:val="en"/>
        </w:rPr>
        <w:t> (ii) Printed commercial catalogs, brochures, and pricelists.</w:t>
      </w:r>
    </w:p>
    <w:p w:rsidR="00D0117A" w:rsidRPr="007478D8" w:rsidRDefault="00D0117A" w:rsidP="00D0117A">
      <w:pPr>
        <w:shd w:val="clear" w:color="auto" w:fill="FFFFFF"/>
        <w:spacing w:after="40"/>
        <w:ind w:left="1260" w:hanging="360"/>
        <w:rPr>
          <w:rFonts w:ascii="Calibri" w:hAnsi="Calibri"/>
          <w:color w:val="000000"/>
          <w:sz w:val="22"/>
          <w:szCs w:val="22"/>
          <w:lang w:val="en"/>
        </w:rPr>
      </w:pPr>
      <w:r w:rsidRPr="007478D8">
        <w:rPr>
          <w:rFonts w:ascii="Calibri" w:hAnsi="Calibri"/>
          <w:color w:val="000000"/>
          <w:sz w:val="22"/>
          <w:szCs w:val="22"/>
          <w:lang w:val="en"/>
        </w:rPr>
        <w:t> (iii)  Online product website.</w:t>
      </w:r>
    </w:p>
    <w:p w:rsidR="00D0117A" w:rsidRPr="007478D8" w:rsidRDefault="00D0117A" w:rsidP="00D0117A">
      <w:pPr>
        <w:shd w:val="clear" w:color="auto" w:fill="FFFFFF"/>
        <w:spacing w:after="40"/>
        <w:ind w:left="1260" w:hanging="360"/>
        <w:rPr>
          <w:rFonts w:ascii="Calibri" w:hAnsi="Calibri"/>
          <w:color w:val="000000"/>
          <w:sz w:val="22"/>
          <w:szCs w:val="22"/>
          <w:lang w:val="en"/>
        </w:rPr>
      </w:pPr>
      <w:r w:rsidRPr="007478D8">
        <w:rPr>
          <w:rFonts w:ascii="Calibri" w:hAnsi="Calibri"/>
          <w:color w:val="000000"/>
          <w:sz w:val="22"/>
          <w:szCs w:val="22"/>
          <w:lang w:val="en"/>
        </w:rPr>
        <w:t xml:space="preserve"> (iv)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w:t>
      </w:r>
      <w:proofErr w:type="gramStart"/>
      <w:r w:rsidRPr="007478D8">
        <w:rPr>
          <w:rFonts w:ascii="Calibri" w:hAnsi="Calibri"/>
          <w:color w:val="000000"/>
          <w:sz w:val="22"/>
          <w:szCs w:val="22"/>
          <w:lang w:val="en"/>
        </w:rPr>
        <w:t>Advantage!.</w:t>
      </w:r>
      <w:proofErr w:type="gramEnd"/>
    </w:p>
    <w:p w:rsidR="00D0117A" w:rsidRPr="007478D8" w:rsidRDefault="00D0117A" w:rsidP="00D0117A">
      <w:pPr>
        <w:shd w:val="clear" w:color="auto" w:fill="FFFFFF"/>
        <w:spacing w:after="40"/>
        <w:ind w:left="270" w:hanging="270"/>
        <w:rPr>
          <w:rFonts w:ascii="Calibri" w:hAnsi="Calibri"/>
          <w:color w:val="000000"/>
          <w:sz w:val="22"/>
          <w:szCs w:val="22"/>
          <w:lang w:val="en"/>
        </w:rPr>
      </w:pPr>
      <w:r w:rsidRPr="007478D8">
        <w:rPr>
          <w:rFonts w:ascii="Calibri" w:hAnsi="Calibri"/>
          <w:color w:val="000000"/>
          <w:sz w:val="22"/>
          <w:szCs w:val="22"/>
          <w:lang w:val="en"/>
        </w:rPr>
        <w:t>(d)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rsidR="00D0117A" w:rsidRPr="007478D8" w:rsidRDefault="00D0117A" w:rsidP="00D0117A">
      <w:pPr>
        <w:shd w:val="clear" w:color="auto" w:fill="FFFFFF"/>
        <w:spacing w:after="40"/>
        <w:ind w:left="630" w:hanging="270"/>
        <w:rPr>
          <w:rFonts w:ascii="Calibri" w:hAnsi="Calibri"/>
          <w:color w:val="000000"/>
          <w:sz w:val="22"/>
          <w:szCs w:val="22"/>
          <w:lang w:val="en"/>
        </w:rPr>
      </w:pPr>
      <w:r w:rsidRPr="007478D8">
        <w:rPr>
          <w:rFonts w:ascii="Calibri" w:hAnsi="Calibri"/>
          <w:color w:val="000000"/>
          <w:sz w:val="22"/>
          <w:szCs w:val="22"/>
          <w:lang w:val="en"/>
        </w:rPr>
        <w:t>(1)  Participation in a Federal agency sponsored program (</w:t>
      </w:r>
      <w:r w:rsidRPr="007478D8">
        <w:rPr>
          <w:rFonts w:ascii="Calibri" w:hAnsi="Calibri"/>
          <w:i/>
          <w:iCs/>
          <w:color w:val="000000"/>
          <w:sz w:val="22"/>
          <w:szCs w:val="22"/>
          <w:lang w:val="en"/>
        </w:rPr>
        <w:t>e.g.</w:t>
      </w:r>
      <w:r w:rsidRPr="007478D8">
        <w:rPr>
          <w:rFonts w:ascii="Calibri" w:hAnsi="Calibri"/>
          <w:color w:val="000000"/>
          <w:sz w:val="22"/>
          <w:szCs w:val="22"/>
          <w:lang w:val="en"/>
        </w:rPr>
        <w:t>, the EPA and DOE ENERGY STAR® product labeling program);</w:t>
      </w:r>
    </w:p>
    <w:p w:rsidR="00D0117A" w:rsidRPr="007478D8" w:rsidRDefault="00D0117A" w:rsidP="00D0117A">
      <w:pPr>
        <w:shd w:val="clear" w:color="auto" w:fill="FFFFFF"/>
        <w:spacing w:after="40"/>
        <w:ind w:left="630" w:hanging="270"/>
        <w:rPr>
          <w:rFonts w:ascii="Calibri" w:hAnsi="Calibri"/>
          <w:color w:val="000000"/>
          <w:sz w:val="22"/>
          <w:szCs w:val="22"/>
          <w:lang w:val="en"/>
        </w:rPr>
      </w:pPr>
      <w:r w:rsidRPr="007478D8">
        <w:rPr>
          <w:rFonts w:ascii="Calibri" w:hAnsi="Calibri"/>
          <w:color w:val="000000"/>
          <w:sz w:val="22"/>
          <w:szCs w:val="22"/>
          <w:lang w:val="en"/>
        </w:rPr>
        <w:t>(2)  Verification by an independent organization that specializes in certifying such claims; or</w:t>
      </w:r>
    </w:p>
    <w:p w:rsidR="00D0117A" w:rsidRPr="007478D8" w:rsidRDefault="00D0117A" w:rsidP="00D0117A">
      <w:pPr>
        <w:shd w:val="clear" w:color="auto" w:fill="FFFFFF"/>
        <w:spacing w:after="240"/>
        <w:ind w:left="634" w:hanging="274"/>
        <w:rPr>
          <w:rFonts w:ascii="Calibri" w:hAnsi="Calibri"/>
          <w:color w:val="000000"/>
          <w:sz w:val="22"/>
          <w:szCs w:val="22"/>
          <w:lang w:val="en"/>
        </w:rPr>
      </w:pPr>
      <w:r w:rsidRPr="007478D8">
        <w:rPr>
          <w:rFonts w:ascii="Calibri" w:hAnsi="Calibri"/>
          <w:color w:val="000000"/>
          <w:sz w:val="22"/>
          <w:szCs w:val="22"/>
          <w:lang w:val="en"/>
        </w:rPr>
        <w:t>(3)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p>
    <w:p w:rsidR="00D0117A" w:rsidRPr="007478D8" w:rsidRDefault="00D0117A" w:rsidP="00D0117A">
      <w:pPr>
        <w:shd w:val="clear" w:color="auto" w:fill="FFFFFF"/>
        <w:spacing w:after="20"/>
        <w:outlineLvl w:val="4"/>
        <w:rPr>
          <w:rFonts w:ascii="Georgia" w:hAnsi="Georgia"/>
          <w:b/>
          <w:sz w:val="22"/>
          <w:szCs w:val="22"/>
          <w:lang w:val="en"/>
        </w:rPr>
      </w:pPr>
      <w:r w:rsidRPr="007478D8">
        <w:rPr>
          <w:rFonts w:ascii="Georgia" w:hAnsi="Georgia"/>
          <w:b/>
          <w:bCs/>
          <w:sz w:val="22"/>
          <w:szCs w:val="22"/>
          <w:lang w:val="en"/>
        </w:rPr>
        <w:t xml:space="preserve">552.238-79 CANCELLATION </w:t>
      </w:r>
      <w:r w:rsidRPr="007478D8">
        <w:rPr>
          <w:rFonts w:ascii="Georgia" w:hAnsi="Georgia"/>
          <w:b/>
          <w:sz w:val="22"/>
          <w:szCs w:val="22"/>
          <w:lang w:val="en"/>
        </w:rPr>
        <w:t>(MAY 2019)</w:t>
      </w:r>
    </w:p>
    <w:p w:rsidR="00D0117A" w:rsidRPr="007478D8" w:rsidRDefault="00D0117A" w:rsidP="00D0117A">
      <w:pPr>
        <w:shd w:val="clear" w:color="auto" w:fill="FFFFFF"/>
        <w:spacing w:after="240"/>
        <w:rPr>
          <w:rFonts w:ascii="Calibri" w:hAnsi="Calibri"/>
          <w:color w:val="000000"/>
          <w:sz w:val="22"/>
          <w:szCs w:val="22"/>
          <w:lang w:val="en"/>
        </w:rPr>
      </w:pPr>
      <w:r w:rsidRPr="007478D8">
        <w:rPr>
          <w:rFonts w:ascii="Calibri" w:hAnsi="Calibri"/>
          <w:color w:val="000000"/>
          <w:sz w:val="22"/>
          <w:szCs w:val="22"/>
          <w:lang w:val="en"/>
        </w:rP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rsidR="00D0117A" w:rsidRDefault="00D0117A">
      <w:pPr>
        <w:rPr>
          <w:rFonts w:ascii="Georgia" w:hAnsi="Georgia"/>
          <w:b/>
          <w:bCs/>
          <w:color w:val="000000"/>
          <w:sz w:val="22"/>
          <w:szCs w:val="22"/>
          <w:lang w:val="en"/>
        </w:rPr>
      </w:pPr>
      <w:r>
        <w:rPr>
          <w:rFonts w:ascii="Georgia" w:hAnsi="Georgia"/>
          <w:b/>
          <w:bCs/>
          <w:color w:val="000000"/>
          <w:sz w:val="22"/>
          <w:szCs w:val="22"/>
          <w:lang w:val="en"/>
        </w:rPr>
        <w:br w:type="page"/>
      </w:r>
    </w:p>
    <w:p w:rsidR="00D0117A" w:rsidRPr="007478D8" w:rsidRDefault="00D0117A" w:rsidP="00D0117A">
      <w:pPr>
        <w:shd w:val="clear" w:color="auto" w:fill="FFFFFF"/>
        <w:spacing w:after="40"/>
        <w:ind w:left="1260" w:hanging="1260"/>
        <w:outlineLvl w:val="4"/>
        <w:rPr>
          <w:rFonts w:ascii="Georgia" w:hAnsi="Georgia"/>
          <w:b/>
          <w:color w:val="000000"/>
          <w:sz w:val="22"/>
          <w:szCs w:val="22"/>
          <w:lang w:val="en"/>
        </w:rPr>
      </w:pPr>
      <w:r w:rsidRPr="007478D8">
        <w:rPr>
          <w:rFonts w:ascii="Georgia" w:hAnsi="Georgia"/>
          <w:b/>
          <w:bCs/>
          <w:color w:val="000000"/>
          <w:sz w:val="22"/>
          <w:szCs w:val="22"/>
          <w:lang w:val="en"/>
        </w:rPr>
        <w:t xml:space="preserve">552.238-80 </w:t>
      </w:r>
      <w:r w:rsidRPr="007478D8">
        <w:rPr>
          <w:rFonts w:ascii="Georgia" w:hAnsi="Georgia"/>
          <w:b/>
          <w:bCs/>
          <w:color w:val="000000"/>
          <w:szCs w:val="24"/>
          <w:lang w:val="en"/>
        </w:rPr>
        <w:t xml:space="preserve">INDUSTRIAL FUNDING FEE AND SALES REPORTING </w:t>
      </w:r>
      <w:r w:rsidRPr="007478D8">
        <w:rPr>
          <w:rFonts w:ascii="Georgia" w:hAnsi="Georgia"/>
          <w:b/>
          <w:color w:val="000000"/>
          <w:sz w:val="22"/>
          <w:szCs w:val="22"/>
          <w:lang w:val="en"/>
        </w:rPr>
        <w:t>(MAY 2019</w:t>
      </w:r>
      <w:r w:rsidRPr="007478D8">
        <w:rPr>
          <w:rFonts w:ascii="Georgia" w:hAnsi="Georgia"/>
          <w:b/>
          <w:sz w:val="22"/>
          <w:szCs w:val="22"/>
          <w:lang w:val="en"/>
        </w:rPr>
        <w:t>) (TAILORED, NOTES – JAN 2016)</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(a)  Reporting of Federal Supply Schedule Sales. The Contractor shall report all contract sales under this contract as follows:</w:t>
      </w:r>
    </w:p>
    <w:p w:rsidR="007B341A" w:rsidRDefault="00D0117A" w:rsidP="007B341A">
      <w:pPr>
        <w:shd w:val="clear" w:color="auto" w:fill="FFFFFF"/>
        <w:spacing w:after="40"/>
        <w:ind w:left="810" w:hanging="360"/>
        <w:rPr>
          <w:rFonts w:ascii="Calibri" w:hAnsi="Calibri"/>
          <w:color w:val="000000"/>
          <w:sz w:val="22"/>
          <w:szCs w:val="22"/>
          <w:lang w:val="en"/>
        </w:rPr>
      </w:pPr>
      <w:r w:rsidRPr="007478D8">
        <w:rPr>
          <w:rFonts w:ascii="Calibri" w:hAnsi="Calibri"/>
          <w:color w:val="000000"/>
          <w:sz w:val="22"/>
          <w:szCs w:val="22"/>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rsidR="007B341A" w:rsidRDefault="00D0117A" w:rsidP="007B341A">
      <w:pPr>
        <w:shd w:val="clear" w:color="auto" w:fill="FFFFFF"/>
        <w:spacing w:after="40"/>
        <w:ind w:left="990"/>
        <w:rPr>
          <w:rFonts w:ascii="Calibri" w:hAnsi="Calibri"/>
          <w:color w:val="000000"/>
          <w:sz w:val="22"/>
          <w:szCs w:val="22"/>
          <w:lang w:val="en"/>
        </w:rPr>
      </w:pPr>
      <w:r w:rsidRPr="007478D8">
        <w:rPr>
          <w:rFonts w:ascii="Calibri" w:hAnsi="Calibri"/>
          <w:color w:val="000000"/>
          <w:sz w:val="22"/>
          <w:szCs w:val="22"/>
          <w:lang w:val="en"/>
        </w:rPr>
        <w:t>(i)  Receipt of order;</w:t>
      </w:r>
    </w:p>
    <w:p w:rsidR="007B341A" w:rsidRDefault="00D0117A" w:rsidP="007B341A">
      <w:pPr>
        <w:shd w:val="clear" w:color="auto" w:fill="FFFFFF"/>
        <w:spacing w:after="40"/>
        <w:ind w:left="990"/>
        <w:rPr>
          <w:rFonts w:ascii="Calibri" w:hAnsi="Calibri"/>
          <w:color w:val="000000"/>
          <w:sz w:val="22"/>
          <w:szCs w:val="22"/>
          <w:lang w:val="en"/>
        </w:rPr>
      </w:pPr>
      <w:r w:rsidRPr="007478D8">
        <w:rPr>
          <w:rFonts w:ascii="Calibri" w:hAnsi="Calibri"/>
          <w:color w:val="000000"/>
          <w:sz w:val="22"/>
          <w:szCs w:val="22"/>
          <w:lang w:val="en"/>
        </w:rPr>
        <w:t>(ii)  Shipment or delivery, as applicable;</w:t>
      </w:r>
    </w:p>
    <w:p w:rsidR="007B341A" w:rsidRDefault="00D0117A" w:rsidP="007B341A">
      <w:pPr>
        <w:shd w:val="clear" w:color="auto" w:fill="FFFFFF"/>
        <w:spacing w:after="40"/>
        <w:ind w:left="990"/>
        <w:rPr>
          <w:rFonts w:ascii="Calibri" w:hAnsi="Calibri"/>
          <w:color w:val="000000"/>
          <w:sz w:val="22"/>
          <w:szCs w:val="22"/>
          <w:lang w:val="en"/>
        </w:rPr>
      </w:pPr>
      <w:r w:rsidRPr="007478D8">
        <w:rPr>
          <w:rFonts w:ascii="Calibri" w:hAnsi="Calibri"/>
          <w:color w:val="000000"/>
          <w:sz w:val="22"/>
          <w:szCs w:val="22"/>
          <w:lang w:val="en"/>
        </w:rPr>
        <w:t>(iii)  Issuance of an invoice; or</w:t>
      </w:r>
    </w:p>
    <w:p w:rsidR="00D0117A" w:rsidRPr="007478D8" w:rsidRDefault="00D0117A" w:rsidP="007B341A">
      <w:pPr>
        <w:shd w:val="clear" w:color="auto" w:fill="FFFFFF"/>
        <w:spacing w:after="40"/>
        <w:ind w:left="990"/>
        <w:rPr>
          <w:rFonts w:ascii="Calibri" w:hAnsi="Calibri"/>
          <w:color w:val="000000"/>
          <w:sz w:val="22"/>
          <w:szCs w:val="22"/>
          <w:lang w:val="en"/>
        </w:rPr>
      </w:pPr>
      <w:r w:rsidRPr="007478D8">
        <w:rPr>
          <w:rFonts w:ascii="Calibri" w:hAnsi="Calibri"/>
          <w:color w:val="000000"/>
          <w:sz w:val="22"/>
          <w:szCs w:val="22"/>
          <w:lang w:val="en"/>
        </w:rPr>
        <w:t>(iv)  Payment.</w:t>
      </w:r>
    </w:p>
    <w:p w:rsidR="00D0117A" w:rsidRPr="007478D8" w:rsidRDefault="00D0117A" w:rsidP="00D0117A">
      <w:pPr>
        <w:shd w:val="clear" w:color="auto" w:fill="FFFFFF"/>
        <w:spacing w:after="40"/>
        <w:ind w:left="810" w:hanging="360"/>
        <w:rPr>
          <w:rFonts w:ascii="Calibri" w:hAnsi="Calibri"/>
          <w:color w:val="000000"/>
          <w:sz w:val="22"/>
          <w:szCs w:val="22"/>
          <w:lang w:val="en"/>
        </w:rPr>
      </w:pPr>
      <w:r w:rsidRPr="007478D8">
        <w:rPr>
          <w:rFonts w:ascii="Calibri" w:hAnsi="Calibri"/>
          <w:color w:val="000000"/>
          <w:sz w:val="22"/>
          <w:szCs w:val="22"/>
          <w:lang w:val="en"/>
        </w:rPr>
        <w:t>(2)  Contract sales shall be reported to</w:t>
      </w:r>
      <w:r w:rsidRPr="007478D8">
        <w:rPr>
          <w:rFonts w:ascii="Calibri" w:hAnsi="Calibri"/>
          <w:sz w:val="22"/>
          <w:szCs w:val="22"/>
          <w:lang w:val="en"/>
        </w:rPr>
        <w:t xml:space="preserve"> </w:t>
      </w:r>
      <w:r w:rsidRPr="007478D8">
        <w:rPr>
          <w:rFonts w:ascii="Calibri" w:hAnsi="Calibri"/>
          <w:sz w:val="22"/>
          <w:szCs w:val="22"/>
        </w:rPr>
        <w:t xml:space="preserve">FSS within 60 </w:t>
      </w:r>
      <w:r w:rsidRPr="007478D8">
        <w:rPr>
          <w:rFonts w:ascii="Calibri" w:hAnsi="Calibri"/>
          <w:color w:val="000000"/>
          <w:sz w:val="22"/>
          <w:szCs w:val="22"/>
          <w:lang w:val="en"/>
        </w:rPr>
        <w:t>calendar days following the completion of each reporting quarter. The Contractor shall continue to furnish quarterly reports, including “zero” sales, through physical completion of the last outstanding task order or delivery order of the contract.</w:t>
      </w:r>
    </w:p>
    <w:p w:rsidR="00D0117A" w:rsidRPr="007478D8" w:rsidRDefault="00D0117A" w:rsidP="00D0117A">
      <w:pPr>
        <w:shd w:val="clear" w:color="auto" w:fill="FFFFFF"/>
        <w:spacing w:after="40"/>
        <w:ind w:left="810" w:hanging="360"/>
        <w:rPr>
          <w:rFonts w:ascii="Calibri" w:hAnsi="Calibri"/>
          <w:color w:val="000000"/>
          <w:sz w:val="22"/>
          <w:szCs w:val="22"/>
          <w:lang w:val="en"/>
        </w:rPr>
      </w:pPr>
      <w:r w:rsidRPr="007478D8">
        <w:rPr>
          <w:rFonts w:ascii="Calibri" w:hAnsi="Calibri"/>
          <w:color w:val="000000"/>
          <w:sz w:val="22"/>
          <w:szCs w:val="22"/>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rsidR="00D0117A" w:rsidRPr="007478D8" w:rsidRDefault="00D0117A" w:rsidP="00D0117A">
      <w:pPr>
        <w:shd w:val="clear" w:color="auto" w:fill="FFFFFF"/>
        <w:spacing w:after="40"/>
        <w:ind w:left="810" w:hanging="360"/>
        <w:rPr>
          <w:rFonts w:ascii="Calibri" w:hAnsi="Calibri"/>
          <w:color w:val="000000"/>
          <w:sz w:val="22"/>
          <w:szCs w:val="22"/>
          <w:lang w:val="en"/>
        </w:rPr>
      </w:pPr>
      <w:r w:rsidRPr="007478D8">
        <w:rPr>
          <w:rFonts w:ascii="Calibri" w:hAnsi="Calibri"/>
          <w:color w:val="000000"/>
          <w:sz w:val="22"/>
          <w:szCs w:val="22"/>
          <w:lang w:val="en"/>
        </w:rPr>
        <w:t xml:space="preserve">(4)  The Contractor shall electronically report the quarterly dollar value of sales, including “zero” sales, by utilizing the automated reporting system at an Internet website designated by the </w:t>
      </w:r>
      <w:r w:rsidRPr="007478D8">
        <w:rPr>
          <w:rFonts w:ascii="Calibri" w:hAnsi="Calibri"/>
          <w:sz w:val="22"/>
          <w:szCs w:val="22"/>
        </w:rPr>
        <w:t xml:space="preserve">Veterans Affairs (VA) Federal Supply Service (FSS). Prior </w:t>
      </w:r>
      <w:r w:rsidRPr="007478D8">
        <w:rPr>
          <w:rFonts w:ascii="Calibri" w:hAnsi="Calibri"/>
          <w:color w:val="000000"/>
          <w:sz w:val="22"/>
          <w:szCs w:val="22"/>
          <w:lang w:val="en"/>
        </w:rPr>
        <w:t xml:space="preserve">to using this automated system, the Contractor shall complete contract registration with the </w:t>
      </w:r>
      <w:r w:rsidRPr="007478D8">
        <w:rPr>
          <w:rFonts w:ascii="Calibri" w:hAnsi="Calibri"/>
          <w:sz w:val="22"/>
          <w:szCs w:val="22"/>
        </w:rPr>
        <w:t xml:space="preserve">VA Sales Reporting System. </w:t>
      </w:r>
      <w:r w:rsidRPr="007478D8">
        <w:rPr>
          <w:rFonts w:ascii="Calibri" w:hAnsi="Calibri"/>
          <w:color w:val="000000"/>
          <w:sz w:val="22"/>
          <w:szCs w:val="22"/>
        </w:rPr>
        <w:t xml:space="preserve">The </w:t>
      </w:r>
      <w:r w:rsidRPr="007478D8">
        <w:rPr>
          <w:rFonts w:ascii="Calibri" w:hAnsi="Calibri"/>
          <w:color w:val="000000"/>
          <w:sz w:val="22"/>
          <w:szCs w:val="22"/>
          <w:lang w:val="en"/>
        </w:rPr>
        <w:t>website address, as well as registration instructions and reporting procedures, will be provided at the time of award. The Contractor shall report sales separately for each National Stock Number (NSN), Special Item Number (SIN), or sub-item.</w:t>
      </w:r>
    </w:p>
    <w:p w:rsidR="00D0117A" w:rsidRPr="007478D8" w:rsidRDefault="00D0117A" w:rsidP="00D0117A">
      <w:pPr>
        <w:shd w:val="clear" w:color="auto" w:fill="FFFFFF"/>
        <w:spacing w:after="40"/>
        <w:ind w:left="810" w:hanging="360"/>
        <w:rPr>
          <w:rFonts w:ascii="Calibri" w:hAnsi="Calibri"/>
          <w:color w:val="000000"/>
          <w:sz w:val="22"/>
          <w:szCs w:val="22"/>
          <w:lang w:val="en"/>
        </w:rPr>
      </w:pPr>
      <w:r w:rsidRPr="007478D8">
        <w:rPr>
          <w:rFonts w:ascii="Calibri" w:hAnsi="Calibri"/>
          <w:color w:val="000000"/>
          <w:sz w:val="22"/>
          <w:szCs w:val="22"/>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20" w:tgtFrame="_blank" w:history="1">
        <w:r w:rsidRPr="007478D8">
          <w:rPr>
            <w:rFonts w:ascii="Calibri" w:hAnsi="Calibri"/>
            <w:color w:val="1062AE"/>
            <w:sz w:val="22"/>
            <w:szCs w:val="22"/>
            <w:u w:val="single"/>
            <w:lang w:val="en"/>
          </w:rPr>
          <w:t>http://www.fiscal.treasury.gov/fsreports/rpt/treasRptRateExch/treasRptRateExch_home.htm</w:t>
        </w:r>
      </w:hyperlink>
      <w:r w:rsidRPr="007478D8">
        <w:rPr>
          <w:rFonts w:ascii="Calibri" w:hAnsi="Calibri"/>
          <w:color w:val="000000"/>
          <w:sz w:val="22"/>
          <w:szCs w:val="22"/>
          <w:lang w:val="en"/>
        </w:rPr>
        <w:t>.</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 xml:space="preserve">(b)  The Contractor shall remit the IFF at the rate </w:t>
      </w:r>
      <w:r w:rsidRPr="007478D8">
        <w:rPr>
          <w:rFonts w:ascii="Calibri" w:hAnsi="Calibri"/>
          <w:sz w:val="22"/>
          <w:szCs w:val="22"/>
          <w:lang w:val="en"/>
        </w:rPr>
        <w:t>set by VA's FSS</w:t>
      </w:r>
      <w:r w:rsidRPr="007478D8">
        <w:rPr>
          <w:rFonts w:ascii="Calibri" w:hAnsi="Calibri"/>
          <w:color w:val="000000"/>
          <w:sz w:val="22"/>
          <w:szCs w:val="22"/>
          <w:lang w:val="en"/>
        </w:rPr>
        <w:t>.</w:t>
      </w:r>
    </w:p>
    <w:p w:rsidR="00D0117A" w:rsidRPr="007478D8" w:rsidRDefault="00D0117A" w:rsidP="00D0117A">
      <w:pPr>
        <w:shd w:val="clear" w:color="auto" w:fill="FFFFFF"/>
        <w:spacing w:after="40"/>
        <w:ind w:left="810" w:hanging="360"/>
        <w:rPr>
          <w:rFonts w:ascii="Calibri" w:hAnsi="Calibri"/>
          <w:color w:val="000000"/>
          <w:sz w:val="22"/>
          <w:szCs w:val="22"/>
          <w:lang w:val="en"/>
        </w:rPr>
      </w:pPr>
      <w:r w:rsidRPr="007478D8">
        <w:rPr>
          <w:rFonts w:ascii="Calibri" w:hAnsi="Calibri"/>
          <w:color w:val="000000"/>
          <w:sz w:val="22"/>
          <w:szCs w:val="22"/>
          <w:lang w:val="en"/>
        </w:rPr>
        <w:t xml:space="preserve">(1)  The Contractor shall remit the IFF to FSS in U.S. dollars </w:t>
      </w:r>
      <w:r w:rsidRPr="007478D8">
        <w:rPr>
          <w:rFonts w:ascii="Calibri" w:hAnsi="Calibri"/>
          <w:sz w:val="22"/>
          <w:szCs w:val="22"/>
          <w:lang w:val="en"/>
        </w:rPr>
        <w:t xml:space="preserve">within 60 calendar </w:t>
      </w:r>
      <w:r w:rsidRPr="007478D8">
        <w:rPr>
          <w:rFonts w:ascii="Calibri" w:hAnsi="Calibri"/>
          <w:color w:val="000000"/>
          <w:sz w:val="22"/>
          <w:szCs w:val="22"/>
          <w:lang w:val="en"/>
        </w:rPr>
        <w:t>days after the end of the reporting quarter; final payment shall be remitted within 30 days after physical completion of the last outstanding task order or delivery order of the contract.</w:t>
      </w:r>
    </w:p>
    <w:p w:rsidR="00D0117A" w:rsidRPr="007478D8" w:rsidRDefault="00D0117A" w:rsidP="00D0117A">
      <w:pPr>
        <w:shd w:val="clear" w:color="auto" w:fill="FFFFFF"/>
        <w:spacing w:after="40"/>
        <w:ind w:left="810" w:hanging="360"/>
        <w:rPr>
          <w:rFonts w:ascii="Calibri" w:hAnsi="Calibri"/>
          <w:color w:val="000000"/>
          <w:sz w:val="22"/>
          <w:szCs w:val="22"/>
          <w:lang w:val="en"/>
        </w:rPr>
      </w:pPr>
      <w:r w:rsidRPr="007478D8">
        <w:rPr>
          <w:rFonts w:ascii="Calibri" w:hAnsi="Calibri"/>
          <w:color w:val="000000"/>
          <w:sz w:val="22"/>
          <w:szCs w:val="22"/>
          <w:lang w:val="en"/>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U.S.C. 321: Acquisition Services Fund. Net operating revenues generated by the IFF are also applied to fund initiatives benefitting other authorized FSS programs, in accordance with 40 U.S.C. 321. Offerors must include the IFF in their prices. The fee is included in the award price(s) and reflected in the total amount charged to ordering activities. FSS will post notice of the current IFF at </w:t>
      </w:r>
      <w:hyperlink r:id="rId21" w:tgtFrame="_blank" w:history="1">
        <w:r w:rsidRPr="007478D8">
          <w:rPr>
            <w:rFonts w:ascii="Calibri" w:hAnsi="Calibri"/>
            <w:color w:val="1062AE"/>
            <w:sz w:val="22"/>
            <w:szCs w:val="22"/>
            <w:u w:val="single"/>
            <w:lang w:val="en"/>
          </w:rPr>
          <w:t>https://72a.gsa.gov/</w:t>
        </w:r>
      </w:hyperlink>
      <w:r w:rsidRPr="007478D8">
        <w:rPr>
          <w:rFonts w:ascii="Calibri" w:hAnsi="Calibri"/>
          <w:color w:val="000000"/>
          <w:sz w:val="22"/>
          <w:szCs w:val="22"/>
          <w:lang w:val="en"/>
        </w:rPr>
        <w:t xml:space="preserve"> or successor website as appropriate.</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 xml:space="preserve">(d) Failure to remit the full amount of the IFF </w:t>
      </w:r>
      <w:r w:rsidRPr="007478D8">
        <w:rPr>
          <w:rFonts w:ascii="Calibri" w:hAnsi="Calibri"/>
          <w:sz w:val="22"/>
          <w:szCs w:val="22"/>
          <w:lang w:val="en"/>
        </w:rPr>
        <w:t xml:space="preserve">within 60 calendar </w:t>
      </w:r>
      <w:r w:rsidRPr="007478D8">
        <w:rPr>
          <w:rFonts w:ascii="Calibri" w:hAnsi="Calibri"/>
          <w:color w:val="000000"/>
          <w:sz w:val="22"/>
          <w:szCs w:val="22"/>
          <w:lang w:val="en"/>
        </w:rPr>
        <w:t>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w:t>
      </w:r>
      <w:r w:rsidRPr="007478D8">
        <w:rPr>
          <w:rFonts w:ascii="Calibri" w:hAnsi="Calibri"/>
          <w:sz w:val="22"/>
          <w:szCs w:val="22"/>
          <w:lang w:val="en"/>
        </w:rPr>
        <w:t xml:space="preserve">he debt (see FAR clause 52.212-4(i)(6). Should the Contractor fail to submit the required sales reports, falsify </w:t>
      </w:r>
      <w:r w:rsidRPr="007478D8">
        <w:rPr>
          <w:rFonts w:ascii="Calibri" w:hAnsi="Calibri"/>
          <w:color w:val="000000"/>
          <w:sz w:val="22"/>
          <w:szCs w:val="22"/>
          <w:lang w:val="en"/>
        </w:rPr>
        <w:t>them, or fail to timely pay the IFF, this is sufficient cause for the Government to terminate the contract for cause.</w:t>
      </w:r>
    </w:p>
    <w:p w:rsidR="00D0117A" w:rsidRPr="007478D8" w:rsidRDefault="00D0117A" w:rsidP="00D0117A">
      <w:pPr>
        <w:spacing w:after="120"/>
        <w:rPr>
          <w:rFonts w:ascii="Calibri" w:hAnsi="Calibri" w:cs="Calibri"/>
          <w:i/>
          <w:sz w:val="22"/>
          <w:szCs w:val="22"/>
          <w:highlight w:val="yellow"/>
        </w:rPr>
      </w:pPr>
      <w:r w:rsidRPr="007478D8">
        <w:rPr>
          <w:rFonts w:ascii="Calibri" w:hAnsi="Calibri" w:cs="Calibri"/>
          <w:b/>
          <w:i/>
          <w:sz w:val="22"/>
          <w:szCs w:val="22"/>
          <w:highlight w:val="yellow"/>
        </w:rPr>
        <w:t xml:space="preserve">NOTE:  </w:t>
      </w:r>
      <w:r w:rsidRPr="007478D8">
        <w:rPr>
          <w:rFonts w:ascii="Calibri" w:hAnsi="Calibri" w:cs="Calibri"/>
          <w:i/>
          <w:sz w:val="22"/>
          <w:szCs w:val="22"/>
          <w:highlight w:val="yellow"/>
        </w:rPr>
        <w:t xml:space="preserve">The IFF fee for this schedule equals </w:t>
      </w:r>
      <w:r w:rsidRPr="007478D8">
        <w:rPr>
          <w:rFonts w:ascii="Calibri" w:hAnsi="Calibri" w:cs="Calibri"/>
          <w:b/>
          <w:i/>
          <w:sz w:val="22"/>
          <w:szCs w:val="22"/>
          <w:highlight w:val="yellow"/>
          <w:u w:val="single"/>
        </w:rPr>
        <w:t>0.5% (one half of one percent</w:t>
      </w:r>
      <w:r w:rsidRPr="007478D8">
        <w:rPr>
          <w:rFonts w:ascii="Calibri" w:hAnsi="Calibri" w:cs="Calibri"/>
          <w:b/>
          <w:i/>
          <w:sz w:val="22"/>
          <w:szCs w:val="22"/>
          <w:highlight w:val="yellow"/>
        </w:rPr>
        <w:t>)</w:t>
      </w:r>
      <w:r w:rsidRPr="007478D8">
        <w:rPr>
          <w:rFonts w:ascii="Calibri" w:hAnsi="Calibri" w:cs="Calibri"/>
          <w:i/>
          <w:sz w:val="22"/>
          <w:szCs w:val="22"/>
          <w:highlight w:val="yellow"/>
        </w:rPr>
        <w:t xml:space="preserve"> of the total quarterly sales reported.  Remittance should be calculated using the following method:   The awarded Schedule sales price times the IFF percentage. </w:t>
      </w:r>
    </w:p>
    <w:p w:rsidR="00D0117A" w:rsidRPr="007478D8" w:rsidRDefault="00D0117A" w:rsidP="00D0117A">
      <w:pPr>
        <w:spacing w:after="60"/>
        <w:ind w:left="360"/>
        <w:rPr>
          <w:rFonts w:ascii="Calibri" w:hAnsi="Calibri" w:cs="Calibri"/>
          <w:i/>
          <w:sz w:val="22"/>
          <w:szCs w:val="22"/>
          <w:highlight w:val="yellow"/>
        </w:rPr>
      </w:pPr>
      <w:r w:rsidRPr="007478D8">
        <w:rPr>
          <w:rFonts w:ascii="Calibri" w:hAnsi="Calibri" w:cs="Calibri"/>
          <w:i/>
          <w:sz w:val="22"/>
          <w:szCs w:val="22"/>
          <w:highlight w:val="yellow"/>
        </w:rPr>
        <w:t xml:space="preserve"> </w:t>
      </w:r>
      <w:r w:rsidRPr="007478D8">
        <w:rPr>
          <w:rFonts w:ascii="Calibri" w:hAnsi="Calibri" w:cs="Calibri"/>
          <w:b/>
          <w:i/>
          <w:sz w:val="22"/>
          <w:szCs w:val="22"/>
          <w:highlight w:val="yellow"/>
        </w:rPr>
        <w:t>Example:</w:t>
      </w:r>
      <w:r w:rsidRPr="007478D8">
        <w:rPr>
          <w:rFonts w:ascii="Calibri" w:hAnsi="Calibri" w:cs="Calibri"/>
          <w:i/>
          <w:sz w:val="22"/>
          <w:szCs w:val="22"/>
          <w:highlight w:val="yellow"/>
        </w:rPr>
        <w:t xml:space="preserve">  Total sales for the quarter is $1,000,000 and the IFF is 0.5%</w:t>
      </w:r>
    </w:p>
    <w:p w:rsidR="00D0117A" w:rsidRPr="007478D8" w:rsidRDefault="00D0117A" w:rsidP="00D0117A">
      <w:pPr>
        <w:spacing w:after="240"/>
        <w:ind w:left="1267"/>
        <w:rPr>
          <w:rFonts w:ascii="Calibri" w:hAnsi="Calibri" w:cs="Calibri"/>
          <w:i/>
          <w:sz w:val="22"/>
          <w:szCs w:val="22"/>
          <w:highlight w:val="yellow"/>
        </w:rPr>
      </w:pPr>
      <w:r w:rsidRPr="007478D8">
        <w:rPr>
          <w:rFonts w:ascii="Calibri" w:hAnsi="Calibri" w:cs="Calibri"/>
          <w:i/>
          <w:sz w:val="22"/>
          <w:szCs w:val="22"/>
          <w:highlight w:val="yellow"/>
        </w:rPr>
        <w:t xml:space="preserve"> ($1,000,000 * 0.005) = $5,000 (IFF due) </w:t>
      </w:r>
    </w:p>
    <w:p w:rsidR="00D0117A" w:rsidRPr="007478D8" w:rsidRDefault="00D0117A" w:rsidP="00D0117A">
      <w:pPr>
        <w:spacing w:after="40"/>
        <w:rPr>
          <w:rFonts w:ascii="Georgia" w:hAnsi="Georgia"/>
          <w:b/>
          <w:sz w:val="22"/>
          <w:szCs w:val="22"/>
        </w:rPr>
      </w:pPr>
      <w:bookmarkStart w:id="25" w:name="wp1884888"/>
      <w:bookmarkEnd w:id="25"/>
      <w:r w:rsidRPr="007478D8">
        <w:rPr>
          <w:rFonts w:ascii="Georgia" w:hAnsi="Georgia"/>
          <w:b/>
          <w:sz w:val="22"/>
          <w:szCs w:val="22"/>
        </w:rPr>
        <w:t>552.238-81  PRICE REDUCTIONS (MAY 2019)</w:t>
      </w:r>
    </w:p>
    <w:p w:rsidR="00D0117A" w:rsidRPr="007478D8" w:rsidRDefault="00D0117A" w:rsidP="00D0117A">
      <w:pPr>
        <w:spacing w:after="40"/>
        <w:ind w:left="270" w:hanging="270"/>
        <w:rPr>
          <w:rFonts w:ascii="Calibri" w:hAnsi="Calibri"/>
          <w:color w:val="000000"/>
          <w:sz w:val="22"/>
          <w:szCs w:val="22"/>
        </w:rPr>
      </w:pPr>
      <w:r w:rsidRPr="007478D8">
        <w:rPr>
          <w:rFonts w:ascii="Calibri" w:hAnsi="Calibri"/>
          <w:color w:val="000000"/>
          <w:sz w:val="22"/>
          <w:szCs w:val="22"/>
        </w:rPr>
        <w:t>(a)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rsidR="00D0117A" w:rsidRPr="007478D8" w:rsidRDefault="00D0117A" w:rsidP="00D0117A">
      <w:pPr>
        <w:spacing w:after="40"/>
        <w:ind w:left="270" w:hanging="270"/>
        <w:rPr>
          <w:rFonts w:ascii="Calibri" w:hAnsi="Calibri"/>
          <w:color w:val="000000"/>
          <w:sz w:val="22"/>
          <w:szCs w:val="22"/>
        </w:rPr>
      </w:pPr>
      <w:r w:rsidRPr="007478D8">
        <w:rPr>
          <w:rFonts w:ascii="Calibri" w:hAnsi="Calibri"/>
          <w:color w:val="000000"/>
          <w:sz w:val="22"/>
          <w:szCs w:val="22"/>
        </w:rPr>
        <w:t>(b)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rsidR="00D0117A" w:rsidRPr="007478D8" w:rsidRDefault="00D0117A" w:rsidP="00D0117A">
      <w:pPr>
        <w:spacing w:after="40"/>
        <w:ind w:left="720" w:hanging="720"/>
        <w:rPr>
          <w:rFonts w:ascii="Calibri" w:hAnsi="Calibri"/>
          <w:color w:val="000000"/>
          <w:sz w:val="22"/>
          <w:szCs w:val="22"/>
        </w:rPr>
      </w:pPr>
      <w:r w:rsidRPr="007478D8">
        <w:rPr>
          <w:rFonts w:ascii="Calibri" w:hAnsi="Calibri"/>
          <w:color w:val="000000"/>
          <w:sz w:val="22"/>
          <w:szCs w:val="22"/>
        </w:rPr>
        <w:t>(c)  (1)  A price reduction shall apply to purchases under this contract if, after the date negotiations conclude, the Contractor—</w:t>
      </w:r>
    </w:p>
    <w:p w:rsidR="00D0117A" w:rsidRPr="007478D8" w:rsidRDefault="00D0117A" w:rsidP="00D0117A">
      <w:pPr>
        <w:spacing w:after="40"/>
        <w:ind w:left="1080" w:hanging="270"/>
        <w:rPr>
          <w:rFonts w:ascii="Calibri" w:hAnsi="Calibri"/>
          <w:color w:val="000000"/>
          <w:sz w:val="22"/>
          <w:szCs w:val="22"/>
        </w:rPr>
      </w:pPr>
      <w:r w:rsidRPr="007478D8">
        <w:rPr>
          <w:rFonts w:ascii="Calibri" w:hAnsi="Calibri"/>
          <w:color w:val="000000"/>
          <w:sz w:val="22"/>
          <w:szCs w:val="22"/>
        </w:rPr>
        <w:t>(i) Revises the commercial catalog, pricelist, schedule or other document upon which contract award was predicated to reduce prices;</w:t>
      </w:r>
    </w:p>
    <w:p w:rsidR="00D0117A" w:rsidRPr="007478D8" w:rsidRDefault="00D0117A" w:rsidP="00D0117A">
      <w:pPr>
        <w:spacing w:after="40"/>
        <w:ind w:left="1080" w:hanging="270"/>
        <w:rPr>
          <w:rFonts w:ascii="Calibri" w:hAnsi="Calibri"/>
          <w:color w:val="000000"/>
          <w:sz w:val="22"/>
          <w:szCs w:val="22"/>
        </w:rPr>
      </w:pPr>
      <w:r w:rsidRPr="007478D8">
        <w:rPr>
          <w:rFonts w:ascii="Calibri" w:hAnsi="Calibri"/>
          <w:color w:val="000000"/>
          <w:sz w:val="22"/>
          <w:szCs w:val="22"/>
        </w:rPr>
        <w:t>(ii) Grants more favorable discounts or terms and conditions than those contained in the commercial catalog, pricelist, schedule or other documents upon which contract award was predicated; or</w:t>
      </w:r>
    </w:p>
    <w:p w:rsidR="00D0117A" w:rsidRPr="007478D8" w:rsidRDefault="00D0117A" w:rsidP="00D0117A">
      <w:pPr>
        <w:spacing w:after="40"/>
        <w:ind w:left="1080" w:hanging="270"/>
        <w:rPr>
          <w:rFonts w:ascii="Calibri" w:hAnsi="Calibri"/>
          <w:color w:val="000000"/>
          <w:sz w:val="22"/>
          <w:szCs w:val="22"/>
        </w:rPr>
      </w:pPr>
      <w:r w:rsidRPr="007478D8">
        <w:rPr>
          <w:rFonts w:ascii="Calibri" w:hAnsi="Calibri"/>
          <w:color w:val="000000"/>
          <w:sz w:val="22"/>
          <w:szCs w:val="22"/>
        </w:rPr>
        <w:t>(iii) Grants special discounts to the customer (or category of customers) that formed the basis of award, and the change disturbs the price/discount relationship of the Government to the customer (or category of customers) that was the basis of award.</w:t>
      </w:r>
    </w:p>
    <w:p w:rsidR="00D0117A" w:rsidRPr="007478D8" w:rsidRDefault="00D0117A" w:rsidP="00D0117A">
      <w:pPr>
        <w:spacing w:after="40"/>
        <w:ind w:left="720"/>
        <w:rPr>
          <w:rFonts w:ascii="Calibri" w:hAnsi="Calibri"/>
          <w:color w:val="000000"/>
          <w:sz w:val="22"/>
          <w:szCs w:val="22"/>
        </w:rPr>
      </w:pPr>
      <w:r w:rsidRPr="007478D8">
        <w:rPr>
          <w:rFonts w:ascii="Calibri" w:hAnsi="Calibri"/>
          <w:color w:val="000000"/>
          <w:sz w:val="22"/>
          <w:szCs w:val="22"/>
        </w:rPr>
        <w:t>(2) The Contractor shall offer the price reduction to the eligible ordering activity with the same effective date, and for the same time period, as extended to the commercial customer (or category of customers).</w:t>
      </w:r>
    </w:p>
    <w:p w:rsidR="00D0117A" w:rsidRPr="007478D8" w:rsidRDefault="00D0117A" w:rsidP="00D0117A">
      <w:pPr>
        <w:spacing w:after="40"/>
        <w:rPr>
          <w:rFonts w:ascii="Calibri" w:hAnsi="Calibri"/>
          <w:color w:val="000000"/>
          <w:sz w:val="22"/>
          <w:szCs w:val="22"/>
        </w:rPr>
      </w:pPr>
      <w:r w:rsidRPr="007478D8">
        <w:rPr>
          <w:rFonts w:ascii="Calibri" w:hAnsi="Calibri"/>
          <w:color w:val="000000"/>
          <w:sz w:val="22"/>
          <w:szCs w:val="22"/>
        </w:rPr>
        <w:t>(d) There shall be no price reduction for sales—</w:t>
      </w:r>
    </w:p>
    <w:p w:rsidR="00D0117A" w:rsidRPr="007478D8" w:rsidRDefault="00D0117A" w:rsidP="00D0117A">
      <w:pPr>
        <w:spacing w:after="40"/>
        <w:ind w:left="720" w:hanging="360"/>
        <w:rPr>
          <w:rFonts w:ascii="Calibri" w:hAnsi="Calibri"/>
          <w:color w:val="000000"/>
          <w:sz w:val="22"/>
          <w:szCs w:val="22"/>
        </w:rPr>
      </w:pPr>
      <w:r w:rsidRPr="007478D8">
        <w:rPr>
          <w:rFonts w:ascii="Calibri" w:hAnsi="Calibri"/>
          <w:color w:val="000000"/>
          <w:sz w:val="22"/>
          <w:szCs w:val="22"/>
        </w:rPr>
        <w:t>(1) To commercial customers under firm, fixed-price definite quantity contracts with specified delivery in excess of the maximum order threshold specified in this contract;</w:t>
      </w:r>
    </w:p>
    <w:p w:rsidR="00D0117A" w:rsidRPr="007478D8" w:rsidRDefault="00D0117A" w:rsidP="00D0117A">
      <w:pPr>
        <w:spacing w:after="40"/>
        <w:ind w:left="720" w:hanging="360"/>
        <w:rPr>
          <w:rFonts w:ascii="Calibri" w:hAnsi="Calibri"/>
          <w:color w:val="000000"/>
          <w:sz w:val="22"/>
          <w:szCs w:val="22"/>
        </w:rPr>
      </w:pPr>
      <w:r w:rsidRPr="007478D8">
        <w:rPr>
          <w:rFonts w:ascii="Calibri" w:hAnsi="Calibri"/>
          <w:color w:val="000000"/>
          <w:sz w:val="22"/>
          <w:szCs w:val="22"/>
        </w:rPr>
        <w:t xml:space="preserve">(2) To Federal agencies; </w:t>
      </w:r>
    </w:p>
    <w:p w:rsidR="00D0117A" w:rsidRPr="007478D8" w:rsidRDefault="00D0117A" w:rsidP="00D0117A">
      <w:pPr>
        <w:spacing w:after="40"/>
        <w:ind w:left="720" w:hanging="360"/>
        <w:rPr>
          <w:rFonts w:ascii="Calibri" w:hAnsi="Calibri"/>
          <w:color w:val="000000"/>
          <w:sz w:val="22"/>
          <w:szCs w:val="22"/>
        </w:rPr>
      </w:pPr>
      <w:r w:rsidRPr="007478D8">
        <w:rPr>
          <w:rFonts w:ascii="Calibri" w:hAnsi="Calibri"/>
          <w:color w:val="000000"/>
          <w:sz w:val="22"/>
          <w:szCs w:val="22"/>
        </w:rPr>
        <w:t xml:space="preserve">(3) Made to Eligible Ordering Activities identified in GSAR Clause </w:t>
      </w:r>
      <w:hyperlink r:id="rId22" w:anchor="id195K8300P4V" w:history="1">
        <w:r w:rsidRPr="007478D8">
          <w:rPr>
            <w:rFonts w:ascii="Calibri" w:hAnsi="Calibri"/>
            <w:color w:val="1062AE"/>
            <w:sz w:val="22"/>
            <w:szCs w:val="22"/>
            <w:u w:val="single"/>
            <w:lang w:val="en"/>
          </w:rPr>
          <w:t>552.238-113</w:t>
        </w:r>
      </w:hyperlink>
      <w:r w:rsidRPr="007478D8">
        <w:rPr>
          <w:rFonts w:ascii="Calibri" w:hAnsi="Calibri"/>
          <w:color w:val="000000"/>
          <w:sz w:val="27"/>
          <w:szCs w:val="27"/>
          <w:lang w:val="en"/>
        </w:rPr>
        <w:t xml:space="preserve"> </w:t>
      </w:r>
      <w:r w:rsidRPr="007478D8">
        <w:rPr>
          <w:rFonts w:ascii="Calibri" w:hAnsi="Calibri"/>
          <w:color w:val="000000"/>
          <w:sz w:val="22"/>
          <w:szCs w:val="22"/>
        </w:rPr>
        <w:t xml:space="preserve">when the order is placed under this contract (and the Eligible Ordering Activities identified in GSAR Clause </w:t>
      </w:r>
      <w:hyperlink r:id="rId23" w:anchor="id195K8300P4V" w:history="1">
        <w:r w:rsidRPr="007478D8">
          <w:rPr>
            <w:rFonts w:ascii="Calibri" w:hAnsi="Calibri"/>
            <w:color w:val="1062AE"/>
            <w:sz w:val="22"/>
            <w:szCs w:val="22"/>
            <w:u w:val="single"/>
            <w:lang w:val="en"/>
          </w:rPr>
          <w:t>552.238-113</w:t>
        </w:r>
      </w:hyperlink>
      <w:r w:rsidRPr="007478D8">
        <w:rPr>
          <w:rFonts w:ascii="Calibri" w:hAnsi="Calibri"/>
          <w:color w:val="000000"/>
          <w:sz w:val="27"/>
          <w:szCs w:val="27"/>
          <w:lang w:val="en"/>
        </w:rPr>
        <w:t xml:space="preserve"> </w:t>
      </w:r>
      <w:r w:rsidRPr="007478D8">
        <w:rPr>
          <w:rFonts w:ascii="Calibri" w:hAnsi="Calibri"/>
          <w:color w:val="000000"/>
          <w:sz w:val="22"/>
          <w:szCs w:val="22"/>
        </w:rPr>
        <w:t xml:space="preserve">is the agreed upon customer or category of customer that is the basis of award); or </w:t>
      </w:r>
    </w:p>
    <w:p w:rsidR="00D0117A" w:rsidRPr="007478D8" w:rsidRDefault="00D0117A" w:rsidP="00D0117A">
      <w:pPr>
        <w:spacing w:after="40"/>
        <w:ind w:left="720" w:hanging="360"/>
        <w:rPr>
          <w:rFonts w:ascii="Calibri" w:hAnsi="Calibri"/>
          <w:color w:val="000000"/>
          <w:sz w:val="22"/>
          <w:szCs w:val="22"/>
        </w:rPr>
      </w:pPr>
      <w:r w:rsidRPr="007478D8">
        <w:rPr>
          <w:rFonts w:ascii="Calibri" w:hAnsi="Calibri"/>
          <w:color w:val="000000"/>
          <w:sz w:val="22"/>
          <w:szCs w:val="22"/>
        </w:rPr>
        <w:t>(4) Caused by an error in quotation or billing, provided adequate documentation is furnished by the Contractor to the Contracting Officer.</w:t>
      </w:r>
    </w:p>
    <w:p w:rsidR="00D0117A" w:rsidRPr="007478D8" w:rsidRDefault="00D0117A" w:rsidP="00D0117A">
      <w:pPr>
        <w:spacing w:after="40"/>
        <w:ind w:left="270" w:hanging="270"/>
        <w:rPr>
          <w:rFonts w:ascii="Calibri" w:hAnsi="Calibri"/>
          <w:color w:val="000000"/>
          <w:sz w:val="22"/>
          <w:szCs w:val="22"/>
        </w:rPr>
      </w:pPr>
      <w:r w:rsidRPr="007478D8">
        <w:rPr>
          <w:rFonts w:ascii="Calibri" w:hAnsi="Calibri"/>
          <w:color w:val="000000"/>
          <w:sz w:val="22"/>
          <w:szCs w:val="22"/>
        </w:rPr>
        <w:t>(e) The Contractor may offer the Contracting Officer a voluntary Governmentwide price reduction at any time during the contract period.</w:t>
      </w:r>
    </w:p>
    <w:p w:rsidR="00D0117A" w:rsidRPr="007478D8" w:rsidRDefault="00D0117A" w:rsidP="00D0117A">
      <w:pPr>
        <w:spacing w:after="40"/>
        <w:ind w:left="270" w:hanging="270"/>
        <w:rPr>
          <w:rFonts w:ascii="Calibri" w:hAnsi="Calibri"/>
          <w:color w:val="000000"/>
          <w:sz w:val="22"/>
          <w:szCs w:val="22"/>
        </w:rPr>
      </w:pPr>
      <w:r w:rsidRPr="007478D8">
        <w:rPr>
          <w:rFonts w:ascii="Calibri" w:hAnsi="Calibri"/>
          <w:color w:val="000000"/>
          <w:sz w:val="22"/>
          <w:szCs w:val="22"/>
        </w:rPr>
        <w:t>(f) The Contractor shall notify the Contracting Officer of any price reduction subject to this clause as soon as possible, but not later than 15 calendar days after its effective date.</w:t>
      </w:r>
    </w:p>
    <w:p w:rsidR="00D0117A" w:rsidRPr="007478D8" w:rsidRDefault="00D0117A" w:rsidP="00D0117A">
      <w:pPr>
        <w:spacing w:after="240"/>
        <w:ind w:left="274" w:hanging="274"/>
        <w:rPr>
          <w:rFonts w:ascii="Calibri" w:hAnsi="Calibri"/>
          <w:b/>
          <w:sz w:val="22"/>
          <w:szCs w:val="22"/>
        </w:rPr>
      </w:pPr>
      <w:r w:rsidRPr="007478D8">
        <w:rPr>
          <w:rFonts w:ascii="Calibri" w:hAnsi="Calibri"/>
          <w:color w:val="000000"/>
          <w:sz w:val="22"/>
          <w:szCs w:val="22"/>
        </w:rPr>
        <w:t>(g) The contract will be modified to reflect any price reduction which becomes applicable in accordance with this clause.</w:t>
      </w:r>
    </w:p>
    <w:p w:rsidR="00D0117A" w:rsidRPr="007478D8" w:rsidRDefault="00D0117A" w:rsidP="00D0117A">
      <w:pPr>
        <w:spacing w:after="40"/>
        <w:ind w:left="1350" w:hanging="1354"/>
        <w:rPr>
          <w:rFonts w:ascii="Calibri" w:hAnsi="Calibri"/>
          <w:color w:val="000000"/>
          <w:sz w:val="22"/>
          <w:szCs w:val="27"/>
          <w:lang w:val="en"/>
        </w:rPr>
      </w:pPr>
      <w:bookmarkStart w:id="26" w:name="wp1884915"/>
      <w:bookmarkEnd w:id="26"/>
      <w:r w:rsidRPr="007478D8">
        <w:rPr>
          <w:rFonts w:ascii="Georgia" w:hAnsi="Georgia" w:cs="Arial"/>
          <w:b/>
          <w:bCs/>
          <w:caps/>
          <w:color w:val="000000"/>
          <w:sz w:val="22"/>
          <w:szCs w:val="22"/>
        </w:rPr>
        <w:t>552.238-82  ModificationS (Federal Supply Schedule) (May 2019) (Alternate I – MAY 2019) (TAILORED)</w:t>
      </w:r>
    </w:p>
    <w:p w:rsidR="00D0117A" w:rsidRPr="007478D8" w:rsidRDefault="00D0117A" w:rsidP="00D0117A">
      <w:pPr>
        <w:shd w:val="clear" w:color="auto" w:fill="FFFFFF"/>
        <w:spacing w:after="40"/>
        <w:ind w:left="360" w:hanging="360"/>
        <w:rPr>
          <w:rFonts w:ascii="Calibri" w:hAnsi="Calibri"/>
          <w:color w:val="000000"/>
          <w:sz w:val="22"/>
          <w:szCs w:val="27"/>
          <w:lang w:val="en"/>
        </w:rPr>
      </w:pPr>
      <w:r w:rsidRPr="007478D8">
        <w:rPr>
          <w:rFonts w:ascii="Calibri" w:hAnsi="Calibri"/>
          <w:color w:val="000000"/>
          <w:sz w:val="22"/>
          <w:szCs w:val="27"/>
          <w:lang w:val="en"/>
        </w:rPr>
        <w:t>(a)  </w:t>
      </w:r>
      <w:r w:rsidRPr="007478D8">
        <w:rPr>
          <w:rFonts w:ascii="Calibri" w:hAnsi="Calibri"/>
          <w:i/>
          <w:iCs/>
          <w:color w:val="000000"/>
          <w:sz w:val="22"/>
          <w:szCs w:val="27"/>
          <w:lang w:val="en"/>
        </w:rPr>
        <w:t>General</w:t>
      </w:r>
      <w:r w:rsidRPr="007478D8">
        <w:rPr>
          <w:rFonts w:ascii="Calibri" w:hAnsi="Calibri"/>
          <w:color w:val="000000"/>
          <w:sz w:val="22"/>
          <w:szCs w:val="27"/>
          <w:lang w:val="en"/>
        </w:rP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rsidR="00D0117A" w:rsidRPr="007478D8" w:rsidRDefault="00D0117A" w:rsidP="00D0117A">
      <w:pPr>
        <w:shd w:val="clear" w:color="auto" w:fill="FFFFFF"/>
        <w:spacing w:after="40"/>
        <w:ind w:left="360" w:hanging="360"/>
        <w:rPr>
          <w:rFonts w:ascii="Calibri" w:hAnsi="Calibri"/>
          <w:color w:val="000000"/>
          <w:sz w:val="22"/>
          <w:szCs w:val="27"/>
          <w:lang w:val="en"/>
        </w:rPr>
      </w:pPr>
      <w:r w:rsidRPr="007478D8">
        <w:rPr>
          <w:rFonts w:ascii="Calibri" w:hAnsi="Calibri"/>
          <w:color w:val="000000"/>
          <w:sz w:val="22"/>
          <w:szCs w:val="27"/>
          <w:lang w:val="en"/>
        </w:rPr>
        <w:t xml:space="preserve">(b) </w:t>
      </w:r>
      <w:r w:rsidRPr="007478D8">
        <w:rPr>
          <w:rFonts w:ascii="Calibri" w:hAnsi="Calibri"/>
          <w:i/>
          <w:iCs/>
          <w:color w:val="000000"/>
          <w:sz w:val="22"/>
          <w:szCs w:val="27"/>
          <w:lang w:val="en"/>
        </w:rPr>
        <w:t>Types of modifications</w:t>
      </w:r>
      <w:r w:rsidRPr="007478D8">
        <w:rPr>
          <w:rFonts w:ascii="Calibri" w:hAnsi="Calibri"/>
          <w:color w:val="000000"/>
          <w:sz w:val="22"/>
          <w:szCs w:val="27"/>
          <w:lang w:val="en"/>
        </w:rPr>
        <w:t>—</w:t>
      </w:r>
    </w:p>
    <w:p w:rsidR="00D0117A" w:rsidRPr="007478D8" w:rsidRDefault="00D0117A" w:rsidP="00D0117A">
      <w:pPr>
        <w:shd w:val="clear" w:color="auto" w:fill="FFFFFF"/>
        <w:spacing w:after="40"/>
        <w:ind w:left="720" w:hanging="360"/>
        <w:rPr>
          <w:rFonts w:ascii="Calibri" w:hAnsi="Calibri"/>
          <w:color w:val="000000"/>
          <w:sz w:val="22"/>
          <w:szCs w:val="27"/>
          <w:lang w:val="en"/>
        </w:rPr>
      </w:pPr>
      <w:r w:rsidRPr="007478D8">
        <w:rPr>
          <w:rFonts w:ascii="Calibri" w:hAnsi="Calibri"/>
          <w:color w:val="000000"/>
          <w:sz w:val="22"/>
          <w:szCs w:val="27"/>
          <w:lang w:val="en"/>
        </w:rPr>
        <w:t>(1)  Additional items/additional SINs. When requesting additions, the following information must be submitted:</w:t>
      </w:r>
    </w:p>
    <w:p w:rsidR="00D0117A" w:rsidRPr="007478D8" w:rsidRDefault="00D0117A" w:rsidP="00D0117A">
      <w:pPr>
        <w:shd w:val="clear" w:color="auto" w:fill="FFFFFF"/>
        <w:spacing w:after="40"/>
        <w:ind w:left="1170" w:hanging="360"/>
        <w:rPr>
          <w:rFonts w:ascii="Calibri" w:hAnsi="Calibri"/>
          <w:color w:val="000000"/>
          <w:sz w:val="22"/>
          <w:szCs w:val="27"/>
          <w:lang w:val="en"/>
        </w:rPr>
      </w:pPr>
      <w:r w:rsidRPr="007478D8">
        <w:rPr>
          <w:rFonts w:ascii="Calibri" w:hAnsi="Calibri"/>
          <w:color w:val="000000"/>
          <w:sz w:val="22"/>
          <w:szCs w:val="27"/>
          <w:lang w:val="en"/>
        </w:rPr>
        <w:t>(i)  </w:t>
      </w:r>
      <w:r w:rsidRPr="007478D8">
        <w:rPr>
          <w:rFonts w:ascii="Calibri" w:hAnsi="Calibri"/>
          <w:i/>
          <w:iCs/>
          <w:color w:val="000000"/>
          <w:sz w:val="22"/>
          <w:szCs w:val="27"/>
          <w:lang w:val="en"/>
        </w:rPr>
        <w:t>Information requested in paragraphs</w:t>
      </w:r>
      <w:r w:rsidRPr="007478D8">
        <w:rPr>
          <w:rFonts w:ascii="Calibri" w:hAnsi="Calibri"/>
          <w:color w:val="000000"/>
          <w:sz w:val="22"/>
          <w:szCs w:val="27"/>
          <w:lang w:val="en"/>
        </w:rPr>
        <w:t xml:space="preserve"> (1) and (2) of the Commercial Sales Practice Format to add SINs.</w:t>
      </w:r>
    </w:p>
    <w:p w:rsidR="00D0117A" w:rsidRPr="007478D8" w:rsidRDefault="00D0117A" w:rsidP="00D0117A">
      <w:pPr>
        <w:shd w:val="clear" w:color="auto" w:fill="FFFFFF"/>
        <w:spacing w:after="40"/>
        <w:ind w:left="1170" w:hanging="360"/>
        <w:rPr>
          <w:rFonts w:ascii="Calibri" w:hAnsi="Calibri"/>
          <w:color w:val="000000"/>
          <w:sz w:val="22"/>
          <w:szCs w:val="27"/>
          <w:lang w:val="en"/>
        </w:rPr>
      </w:pPr>
      <w:r w:rsidRPr="007478D8">
        <w:rPr>
          <w:rFonts w:ascii="Calibri" w:hAnsi="Calibri"/>
          <w:color w:val="000000"/>
          <w:sz w:val="22"/>
          <w:szCs w:val="27"/>
          <w:lang w:val="en"/>
        </w:rPr>
        <w:t>(ii)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rsidR="00D0117A" w:rsidRPr="007478D8" w:rsidRDefault="00D0117A" w:rsidP="00D0117A">
      <w:pPr>
        <w:shd w:val="clear" w:color="auto" w:fill="FFFFFF"/>
        <w:spacing w:after="40"/>
        <w:ind w:left="1170" w:hanging="360"/>
        <w:rPr>
          <w:rFonts w:ascii="Calibri" w:hAnsi="Calibri"/>
          <w:color w:val="000000"/>
          <w:sz w:val="22"/>
          <w:szCs w:val="27"/>
          <w:lang w:val="en"/>
        </w:rPr>
      </w:pPr>
      <w:r w:rsidRPr="007478D8">
        <w:rPr>
          <w:rFonts w:ascii="Calibri" w:hAnsi="Calibri"/>
          <w:color w:val="000000"/>
          <w:sz w:val="22"/>
          <w:szCs w:val="27"/>
          <w:lang w:val="en"/>
        </w:rPr>
        <w:t>(iii)  Information about the new item(s) or the item(s) under the new SIN(s) must be submitted in accordance with the request for proposal.</w:t>
      </w:r>
    </w:p>
    <w:p w:rsidR="00D0117A" w:rsidRPr="007478D8" w:rsidRDefault="00D0117A" w:rsidP="00D0117A">
      <w:pPr>
        <w:shd w:val="clear" w:color="auto" w:fill="FFFFFF"/>
        <w:spacing w:after="40"/>
        <w:ind w:left="1170" w:hanging="360"/>
        <w:rPr>
          <w:rFonts w:ascii="Calibri" w:hAnsi="Calibri"/>
          <w:color w:val="000000"/>
          <w:sz w:val="22"/>
          <w:szCs w:val="27"/>
          <w:lang w:val="en"/>
        </w:rPr>
      </w:pPr>
      <w:r w:rsidRPr="007478D8">
        <w:rPr>
          <w:rFonts w:ascii="Calibri" w:hAnsi="Calibri"/>
          <w:color w:val="000000"/>
          <w:sz w:val="22"/>
          <w:szCs w:val="27"/>
          <w:lang w:val="en"/>
        </w:rPr>
        <w:t>(iv)  Delivery time(s) for the new item(s) or the item(s) under the new SIN(s) must be submitted in accordance with the request for proposal.</w:t>
      </w:r>
    </w:p>
    <w:p w:rsidR="00D0117A" w:rsidRPr="007478D8" w:rsidRDefault="00D0117A" w:rsidP="00D0117A">
      <w:pPr>
        <w:shd w:val="clear" w:color="auto" w:fill="FFFFFF"/>
        <w:spacing w:after="40"/>
        <w:ind w:left="1170" w:hanging="360"/>
        <w:rPr>
          <w:rFonts w:ascii="Calibri" w:hAnsi="Calibri"/>
          <w:color w:val="000000"/>
          <w:sz w:val="22"/>
          <w:szCs w:val="27"/>
          <w:lang w:val="en"/>
        </w:rPr>
      </w:pPr>
      <w:r w:rsidRPr="007478D8">
        <w:rPr>
          <w:rFonts w:ascii="Calibri" w:hAnsi="Calibri"/>
          <w:color w:val="000000"/>
          <w:sz w:val="22"/>
          <w:szCs w:val="27"/>
          <w:lang w:val="en"/>
        </w:rPr>
        <w:t> (v) Production point(s) for the new item(s) or the item(s) under the new SIN(s) must be submitted if required by FAR 52.215-6, Place of Performance.</w:t>
      </w:r>
    </w:p>
    <w:p w:rsidR="00D0117A" w:rsidRPr="007478D8" w:rsidRDefault="00D0117A" w:rsidP="00D0117A">
      <w:pPr>
        <w:shd w:val="clear" w:color="auto" w:fill="FFFFFF"/>
        <w:spacing w:after="40"/>
        <w:ind w:left="1170" w:hanging="360"/>
        <w:rPr>
          <w:rFonts w:ascii="Calibri" w:hAnsi="Calibri"/>
          <w:color w:val="000000"/>
          <w:sz w:val="22"/>
          <w:szCs w:val="27"/>
          <w:lang w:val="en"/>
        </w:rPr>
      </w:pPr>
      <w:r w:rsidRPr="007478D8">
        <w:rPr>
          <w:rFonts w:ascii="Calibri" w:hAnsi="Calibri"/>
          <w:color w:val="000000"/>
          <w:sz w:val="22"/>
          <w:szCs w:val="27"/>
          <w:lang w:val="en"/>
        </w:rPr>
        <w:t>(vi) Hazardous Material information (if applicable) must be submitted as required by FAR 52.223-3 (Alternate I), Hazardous Material Identification and Material Safety Data.</w:t>
      </w:r>
    </w:p>
    <w:p w:rsidR="007B341A" w:rsidRPr="007478D8" w:rsidRDefault="00D0117A" w:rsidP="007B341A">
      <w:pPr>
        <w:spacing w:after="40"/>
        <w:ind w:left="1170" w:hanging="360"/>
        <w:rPr>
          <w:rFonts w:ascii="Calibri" w:hAnsi="Calibri"/>
          <w:color w:val="000000"/>
          <w:sz w:val="22"/>
          <w:szCs w:val="27"/>
          <w:lang w:val="en"/>
        </w:rPr>
      </w:pPr>
      <w:r w:rsidRPr="007478D8">
        <w:rPr>
          <w:rFonts w:ascii="Calibri" w:hAnsi="Calibri"/>
          <w:color w:val="000000"/>
          <w:sz w:val="22"/>
          <w:szCs w:val="27"/>
          <w:lang w:val="en"/>
        </w:rPr>
        <w:t>(vii) Any information requested by FAR 52.212-3(f), Offeror Representations and Certifications-Commercial Items, that may be necessary to assure compliance with FAR 52.225-</w:t>
      </w:r>
      <w:r w:rsidRPr="007478D8">
        <w:rPr>
          <w:rFonts w:ascii="Calibri" w:hAnsi="Calibri" w:cs="Arial"/>
          <w:color w:val="000000"/>
          <w:sz w:val="22"/>
          <w:szCs w:val="22"/>
        </w:rPr>
        <w:t>5, Trade Agreements.</w:t>
      </w:r>
    </w:p>
    <w:p w:rsidR="00D0117A" w:rsidRPr="007478D8" w:rsidRDefault="00D0117A" w:rsidP="00D0117A">
      <w:pPr>
        <w:shd w:val="clear" w:color="auto" w:fill="FFFFFF"/>
        <w:spacing w:after="40"/>
        <w:ind w:left="630" w:hanging="360"/>
        <w:rPr>
          <w:rFonts w:ascii="Calibri" w:hAnsi="Calibri"/>
          <w:color w:val="000000"/>
          <w:sz w:val="22"/>
          <w:szCs w:val="27"/>
          <w:lang w:val="en"/>
        </w:rPr>
      </w:pPr>
      <w:r w:rsidRPr="007478D8">
        <w:rPr>
          <w:rFonts w:ascii="Calibri" w:hAnsi="Calibri"/>
          <w:color w:val="000000"/>
          <w:sz w:val="22"/>
          <w:szCs w:val="27"/>
          <w:lang w:val="en"/>
        </w:rPr>
        <w:t xml:space="preserve"> (2)  </w:t>
      </w:r>
      <w:r w:rsidRPr="007478D8">
        <w:rPr>
          <w:rFonts w:ascii="Calibri" w:hAnsi="Calibri"/>
          <w:i/>
          <w:iCs/>
          <w:color w:val="000000"/>
          <w:sz w:val="22"/>
          <w:szCs w:val="27"/>
          <w:lang w:val="en"/>
        </w:rPr>
        <w:t>Deletions</w:t>
      </w:r>
      <w:r w:rsidRPr="007478D8">
        <w:rPr>
          <w:rFonts w:ascii="Calibri" w:hAnsi="Calibri"/>
          <w:color w:val="000000"/>
          <w:sz w:val="22"/>
          <w:szCs w:val="27"/>
          <w:lang w:val="en"/>
        </w:rP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rsidR="00D0117A" w:rsidRPr="007478D8" w:rsidRDefault="00D0117A" w:rsidP="00D0117A">
      <w:pPr>
        <w:shd w:val="clear" w:color="auto" w:fill="FFFFFF"/>
        <w:spacing w:after="40"/>
        <w:ind w:left="630" w:hanging="360"/>
        <w:rPr>
          <w:rFonts w:ascii="Calibri" w:hAnsi="Calibri"/>
          <w:color w:val="000000"/>
          <w:sz w:val="22"/>
          <w:szCs w:val="27"/>
          <w:lang w:val="en"/>
        </w:rPr>
      </w:pPr>
      <w:r w:rsidRPr="007478D8">
        <w:rPr>
          <w:rFonts w:ascii="Calibri" w:hAnsi="Calibri"/>
          <w:color w:val="000000"/>
          <w:sz w:val="22"/>
          <w:szCs w:val="27"/>
          <w:lang w:val="en"/>
        </w:rPr>
        <w:t>(3)  </w:t>
      </w:r>
      <w:r w:rsidRPr="007478D8">
        <w:rPr>
          <w:rFonts w:ascii="Calibri" w:hAnsi="Calibri"/>
          <w:i/>
          <w:iCs/>
          <w:color w:val="000000"/>
          <w:sz w:val="22"/>
          <w:szCs w:val="27"/>
          <w:lang w:val="en"/>
        </w:rPr>
        <w:t>Price reduction</w:t>
      </w:r>
      <w:r w:rsidRPr="007478D8">
        <w:rPr>
          <w:rFonts w:ascii="Calibri" w:hAnsi="Calibri"/>
          <w:color w:val="000000"/>
          <w:sz w:val="22"/>
          <w:szCs w:val="27"/>
          <w:lang w:val="en"/>
        </w:rPr>
        <w:t xml:space="preserve">. The Contractor shall indicate whether the price reduction falls under the item (i), (ii), or (iii) of paragraph (c)(1) of the Price Reductions clause at </w:t>
      </w:r>
      <w:hyperlink r:id="rId24" w:anchor="i1874127" w:history="1">
        <w:r w:rsidRPr="007478D8">
          <w:rPr>
            <w:rFonts w:ascii="Calibri" w:hAnsi="Calibri"/>
            <w:color w:val="1062AE"/>
            <w:sz w:val="22"/>
            <w:szCs w:val="27"/>
            <w:u w:val="single"/>
            <w:lang w:val="en"/>
          </w:rPr>
          <w:t>552.238-81</w:t>
        </w:r>
      </w:hyperlink>
      <w:r w:rsidRPr="007478D8">
        <w:rPr>
          <w:rFonts w:ascii="Calibri" w:hAnsi="Calibri"/>
          <w:color w:val="000000"/>
          <w:sz w:val="22"/>
          <w:szCs w:val="27"/>
          <w:lang w:val="en"/>
        </w:rPr>
        <w:t xml:space="preserve">. If the Price reduction falls under item (i), the Contractor shall submit a copy of the dated commercial price list. If the price reduction falls under item (ii) or (iii), the Contractor shall submit a copy of the applicable price list(s), bulletins or letters or customer agreements which outline the effective date, duration, terms and conditions of the price reduction.  </w:t>
      </w:r>
      <w:r w:rsidRPr="007478D8">
        <w:rPr>
          <w:rFonts w:ascii="Calibri" w:hAnsi="Calibri" w:cs="Calibri"/>
          <w:b/>
          <w:i/>
          <w:sz w:val="22"/>
          <w:szCs w:val="22"/>
          <w:highlight w:val="yellow"/>
        </w:rPr>
        <w:t>NOTE:  This also applies to temporary price reductions.</w:t>
      </w:r>
    </w:p>
    <w:p w:rsidR="00D0117A" w:rsidRPr="007478D8" w:rsidRDefault="00D0117A" w:rsidP="00D0117A">
      <w:pPr>
        <w:shd w:val="clear" w:color="auto" w:fill="FFFFFF"/>
        <w:spacing w:after="40"/>
        <w:ind w:left="270" w:hanging="270"/>
        <w:rPr>
          <w:rFonts w:ascii="Calibri" w:hAnsi="Calibri"/>
          <w:color w:val="000000"/>
          <w:sz w:val="22"/>
          <w:szCs w:val="27"/>
          <w:lang w:val="en"/>
        </w:rPr>
      </w:pPr>
      <w:r w:rsidRPr="007478D8">
        <w:rPr>
          <w:rFonts w:ascii="Calibri" w:hAnsi="Calibri"/>
          <w:color w:val="000000"/>
          <w:sz w:val="22"/>
          <w:szCs w:val="27"/>
          <w:lang w:val="en"/>
        </w:rPr>
        <w:t>(c)  </w:t>
      </w:r>
      <w:r w:rsidRPr="007478D8">
        <w:rPr>
          <w:rFonts w:ascii="Calibri" w:hAnsi="Calibri"/>
          <w:i/>
          <w:iCs/>
          <w:color w:val="000000"/>
          <w:sz w:val="22"/>
          <w:szCs w:val="27"/>
          <w:lang w:val="en"/>
        </w:rPr>
        <w:t>Effective dates</w:t>
      </w:r>
      <w:r w:rsidRPr="007478D8">
        <w:rPr>
          <w:rFonts w:ascii="Calibri" w:hAnsi="Calibri"/>
          <w:color w:val="000000"/>
          <w:sz w:val="22"/>
          <w:szCs w:val="27"/>
          <w:lang w:val="en"/>
        </w:rPr>
        <w:t xml:space="preserve">. The effective date of any modification is the date specified in the modification, except as otherwise provided in the Price Reductions clause at </w:t>
      </w:r>
      <w:hyperlink r:id="rId25" w:anchor="i1874127" w:history="1">
        <w:r w:rsidRPr="007478D8">
          <w:rPr>
            <w:rFonts w:ascii="Calibri" w:hAnsi="Calibri"/>
            <w:color w:val="1062AE"/>
            <w:sz w:val="22"/>
            <w:szCs w:val="27"/>
            <w:u w:val="single"/>
            <w:lang w:val="en"/>
          </w:rPr>
          <w:t>552.238-81</w:t>
        </w:r>
      </w:hyperlink>
      <w:r w:rsidRPr="007478D8">
        <w:rPr>
          <w:rFonts w:ascii="Calibri" w:hAnsi="Calibri"/>
          <w:color w:val="000000"/>
          <w:sz w:val="22"/>
          <w:szCs w:val="27"/>
          <w:lang w:val="en"/>
        </w:rPr>
        <w:t>.</w:t>
      </w:r>
    </w:p>
    <w:p w:rsidR="00D0117A" w:rsidRPr="007478D8" w:rsidRDefault="00D0117A" w:rsidP="00D0117A">
      <w:pPr>
        <w:shd w:val="clear" w:color="auto" w:fill="FFFFFF"/>
        <w:spacing w:after="40"/>
        <w:ind w:left="270" w:hanging="270"/>
        <w:rPr>
          <w:rFonts w:ascii="Calibri" w:hAnsi="Calibri"/>
          <w:color w:val="000000"/>
          <w:sz w:val="22"/>
          <w:szCs w:val="27"/>
          <w:lang w:val="en"/>
        </w:rPr>
      </w:pPr>
      <w:r w:rsidRPr="007478D8">
        <w:rPr>
          <w:rFonts w:ascii="Calibri" w:hAnsi="Calibri"/>
          <w:color w:val="000000"/>
          <w:sz w:val="22"/>
          <w:szCs w:val="27"/>
          <w:lang w:val="en"/>
        </w:rPr>
        <w:t xml:space="preserve">(d)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26" w:anchor="i1874127" w:history="1">
        <w:r w:rsidRPr="007478D8">
          <w:rPr>
            <w:rFonts w:ascii="Calibri" w:hAnsi="Calibri"/>
            <w:color w:val="1062AE"/>
            <w:sz w:val="22"/>
            <w:szCs w:val="27"/>
            <w:u w:val="single"/>
            <w:lang w:val="en"/>
          </w:rPr>
          <w:t>552.238-81</w:t>
        </w:r>
      </w:hyperlink>
      <w:r w:rsidRPr="007478D8">
        <w:rPr>
          <w:rFonts w:ascii="Calibri" w:hAnsi="Calibri"/>
          <w:color w:val="000000"/>
          <w:sz w:val="22"/>
          <w:szCs w:val="27"/>
          <w:lang w:val="en"/>
        </w:rPr>
        <w:t>.</w:t>
      </w:r>
    </w:p>
    <w:p w:rsidR="00D0117A" w:rsidRPr="007478D8" w:rsidRDefault="00D0117A" w:rsidP="00D0117A">
      <w:pPr>
        <w:shd w:val="clear" w:color="auto" w:fill="FFFFFF"/>
        <w:spacing w:after="40"/>
        <w:ind w:left="270" w:hanging="270"/>
        <w:rPr>
          <w:rFonts w:ascii="Calibri" w:hAnsi="Calibri"/>
          <w:color w:val="000000"/>
          <w:sz w:val="22"/>
          <w:szCs w:val="27"/>
          <w:lang w:val="en"/>
        </w:rPr>
      </w:pPr>
      <w:r w:rsidRPr="007478D8">
        <w:rPr>
          <w:rFonts w:ascii="Calibri" w:hAnsi="Calibri"/>
          <w:color w:val="000000"/>
          <w:sz w:val="22"/>
          <w:szCs w:val="27"/>
          <w:lang w:val="en"/>
        </w:rPr>
        <w:t>(e)  </w:t>
      </w:r>
      <w:r w:rsidRPr="007478D8">
        <w:rPr>
          <w:rFonts w:ascii="Calibri" w:hAnsi="Calibri"/>
          <w:i/>
          <w:iCs/>
          <w:color w:val="000000"/>
          <w:sz w:val="22"/>
          <w:szCs w:val="27"/>
          <w:lang w:val="en"/>
        </w:rPr>
        <w:t>Amendments to paper Federal Supply Schedule Price Lists</w:t>
      </w:r>
      <w:r w:rsidRPr="007478D8">
        <w:rPr>
          <w:rFonts w:ascii="Calibri" w:hAnsi="Calibri"/>
          <w:color w:val="000000"/>
          <w:sz w:val="22"/>
          <w:szCs w:val="27"/>
          <w:lang w:val="en"/>
        </w:rPr>
        <w:t>.</w:t>
      </w:r>
    </w:p>
    <w:p w:rsidR="00D0117A" w:rsidRPr="007478D8" w:rsidRDefault="00D0117A" w:rsidP="00D0117A">
      <w:pPr>
        <w:shd w:val="clear" w:color="auto" w:fill="FFFFFF"/>
        <w:spacing w:after="40"/>
        <w:ind w:left="630" w:hanging="270"/>
        <w:rPr>
          <w:rFonts w:ascii="Calibri" w:hAnsi="Calibri"/>
          <w:color w:val="000000"/>
          <w:sz w:val="22"/>
          <w:szCs w:val="27"/>
          <w:lang w:val="en"/>
        </w:rPr>
      </w:pPr>
      <w:r w:rsidRPr="007478D8">
        <w:rPr>
          <w:rFonts w:ascii="Calibri" w:hAnsi="Calibri"/>
          <w:color w:val="000000"/>
          <w:sz w:val="22"/>
          <w:szCs w:val="27"/>
          <w:lang w:val="en"/>
        </w:rPr>
        <w:t>(1)  The Contractor must provide supplements to its paper price lists, reflecting the most current changes. The Contractor may either:</w:t>
      </w:r>
    </w:p>
    <w:p w:rsidR="00D0117A" w:rsidRPr="007478D8" w:rsidRDefault="00D0117A" w:rsidP="00D0117A">
      <w:pPr>
        <w:shd w:val="clear" w:color="auto" w:fill="FFFFFF"/>
        <w:spacing w:after="40"/>
        <w:ind w:left="1170" w:hanging="360"/>
        <w:rPr>
          <w:rFonts w:ascii="Calibri" w:hAnsi="Calibri"/>
          <w:color w:val="000000"/>
          <w:sz w:val="22"/>
          <w:szCs w:val="27"/>
          <w:lang w:val="en"/>
        </w:rPr>
      </w:pPr>
      <w:r w:rsidRPr="007478D8">
        <w:rPr>
          <w:rFonts w:ascii="Calibri" w:hAnsi="Calibri"/>
          <w:color w:val="000000"/>
          <w:sz w:val="22"/>
          <w:szCs w:val="27"/>
          <w:lang w:val="en"/>
        </w:rPr>
        <w:t>(i)  Distribute a supplemental paper Federal Supply Schedule Price List within 15 workdays after the effective date of each modification.</w:t>
      </w:r>
    </w:p>
    <w:p w:rsidR="00D0117A" w:rsidRPr="007478D8" w:rsidRDefault="00D0117A" w:rsidP="00D0117A">
      <w:pPr>
        <w:shd w:val="clear" w:color="auto" w:fill="FFFFFF"/>
        <w:spacing w:after="40"/>
        <w:ind w:left="1170" w:hanging="360"/>
        <w:rPr>
          <w:rFonts w:ascii="Calibri" w:hAnsi="Calibri"/>
          <w:color w:val="000000"/>
          <w:sz w:val="22"/>
          <w:szCs w:val="27"/>
          <w:lang w:val="en"/>
        </w:rPr>
      </w:pPr>
      <w:r w:rsidRPr="007478D8">
        <w:rPr>
          <w:rFonts w:ascii="Calibri" w:hAnsi="Calibri"/>
          <w:color w:val="000000"/>
          <w:sz w:val="22"/>
          <w:szCs w:val="27"/>
          <w:lang w:val="en"/>
        </w:rPr>
        <w:t xml:space="preserve">(ii)  Distribute quarterly cumulative supplements. The period covered by a cumulative supplement is at the discretion of the Contractor, but may not exceed three calendar months from the effective date of the earliest modification. For example, if the first modification occurs in February, the quarterly supplement must cover February-April, and every </w:t>
      </w:r>
      <w:proofErr w:type="gramStart"/>
      <w:r w:rsidRPr="007478D8">
        <w:rPr>
          <w:rFonts w:ascii="Calibri" w:hAnsi="Calibri"/>
          <w:color w:val="000000"/>
          <w:sz w:val="22"/>
          <w:szCs w:val="27"/>
          <w:lang w:val="en"/>
        </w:rPr>
        <w:t>three month</w:t>
      </w:r>
      <w:proofErr w:type="gramEnd"/>
      <w:r w:rsidRPr="007478D8">
        <w:rPr>
          <w:rFonts w:ascii="Calibri" w:hAnsi="Calibri"/>
          <w:color w:val="000000"/>
          <w:sz w:val="22"/>
          <w:szCs w:val="27"/>
          <w:lang w:val="en"/>
        </w:rPr>
        <w:t xml:space="preserve"> period after. The Contractor must distribute each quarterly cumulative supplement within 15 workdays from the last day of the calendar quarter.</w:t>
      </w:r>
    </w:p>
    <w:p w:rsidR="00D0117A" w:rsidRPr="007478D8" w:rsidRDefault="00D0117A" w:rsidP="00D0117A">
      <w:pPr>
        <w:shd w:val="clear" w:color="auto" w:fill="FFFFFF"/>
        <w:spacing w:after="40"/>
        <w:ind w:left="720" w:hanging="360"/>
        <w:rPr>
          <w:rFonts w:ascii="Calibri" w:hAnsi="Calibri"/>
          <w:color w:val="000000"/>
          <w:sz w:val="22"/>
          <w:szCs w:val="27"/>
          <w:lang w:val="en"/>
        </w:rPr>
      </w:pPr>
      <w:r w:rsidRPr="007478D8">
        <w:rPr>
          <w:rFonts w:ascii="Calibri" w:hAnsi="Calibri"/>
          <w:color w:val="000000"/>
          <w:sz w:val="22"/>
          <w:szCs w:val="27"/>
          <w:lang w:val="en"/>
        </w:rPr>
        <w:t>(2)  At a minimum, the Contractor shall distribute each supplement to those ordering activities that previously received the basic document. In addition, the Contractor shall submit two copies of each supplement to the Contracting Officer and one copy to the FSS Schedule Information Center.</w:t>
      </w:r>
    </w:p>
    <w:p w:rsidR="00D0117A" w:rsidRPr="007478D8" w:rsidRDefault="00D0117A" w:rsidP="00D0117A">
      <w:pPr>
        <w:spacing w:after="40"/>
        <w:ind w:left="360" w:hanging="360"/>
        <w:rPr>
          <w:rFonts w:ascii="Calibri" w:hAnsi="Calibri" w:cs="Arial"/>
          <w:color w:val="000000"/>
          <w:sz w:val="22"/>
          <w:szCs w:val="22"/>
        </w:rPr>
      </w:pPr>
      <w:r w:rsidRPr="007478D8">
        <w:rPr>
          <w:rFonts w:ascii="Calibri" w:hAnsi="Calibri"/>
          <w:color w:val="000000"/>
          <w:sz w:val="22"/>
          <w:szCs w:val="27"/>
          <w:lang w:val="en"/>
        </w:rPr>
        <w:t xml:space="preserve"> (f) Electronic submission of modification requests is </w:t>
      </w:r>
      <w:r w:rsidRPr="007478D8">
        <w:rPr>
          <w:rFonts w:ascii="Calibri" w:hAnsi="Calibri" w:cs="Arial"/>
          <w:color w:val="000000"/>
          <w:sz w:val="22"/>
          <w:szCs w:val="22"/>
        </w:rPr>
        <w:t>mandatory.</w:t>
      </w:r>
    </w:p>
    <w:p w:rsidR="00D0117A" w:rsidRPr="007478D8" w:rsidRDefault="00D0117A" w:rsidP="00D0117A">
      <w:pPr>
        <w:keepLines/>
        <w:framePr w:hSpace="180" w:wrap="around" w:vAnchor="text" w:hAnchor="text" w:y="6"/>
        <w:spacing w:after="60"/>
        <w:rPr>
          <w:rFonts w:ascii="Calibri" w:hAnsi="Calibri" w:cs="Calibri"/>
          <w:b/>
          <w:i/>
          <w:snapToGrid w:val="0"/>
          <w:sz w:val="22"/>
          <w:szCs w:val="22"/>
          <w:highlight w:val="yellow"/>
        </w:rPr>
      </w:pPr>
      <w:r w:rsidRPr="007478D8">
        <w:rPr>
          <w:rFonts w:ascii="Calibri" w:hAnsi="Calibri" w:cs="Calibri"/>
          <w:b/>
          <w:i/>
          <w:snapToGrid w:val="0"/>
          <w:sz w:val="22"/>
          <w:szCs w:val="22"/>
          <w:highlight w:val="yellow"/>
        </w:rPr>
        <w:t>NOTE:  The effective dates for approved modifications will be determined on the following basis:</w:t>
      </w:r>
    </w:p>
    <w:p w:rsidR="00D0117A" w:rsidRPr="007478D8" w:rsidRDefault="00D0117A" w:rsidP="00D0117A">
      <w:pPr>
        <w:keepLines/>
        <w:framePr w:hSpace="180" w:wrap="around" w:vAnchor="text" w:hAnchor="text" w:y="6"/>
        <w:numPr>
          <w:ilvl w:val="0"/>
          <w:numId w:val="44"/>
        </w:numPr>
        <w:spacing w:after="60" w:line="276" w:lineRule="auto"/>
        <w:rPr>
          <w:rFonts w:ascii="Calibri" w:hAnsi="Calibri" w:cs="Calibri"/>
          <w:b/>
          <w:i/>
          <w:snapToGrid w:val="0"/>
          <w:sz w:val="22"/>
          <w:szCs w:val="22"/>
          <w:highlight w:val="yellow"/>
        </w:rPr>
      </w:pPr>
      <w:r w:rsidRPr="007478D8">
        <w:rPr>
          <w:rFonts w:ascii="Calibri" w:hAnsi="Calibri" w:cs="Calibri"/>
          <w:b/>
          <w:i/>
          <w:snapToGrid w:val="0"/>
          <w:sz w:val="22"/>
          <w:szCs w:val="22"/>
          <w:highlight w:val="yellow"/>
        </w:rPr>
        <w:t xml:space="preserve">If the Contracting Officer </w:t>
      </w:r>
      <w:r w:rsidRPr="007478D8">
        <w:rPr>
          <w:rFonts w:ascii="Calibri" w:hAnsi="Calibri" w:cs="Calibri"/>
          <w:b/>
          <w:i/>
          <w:snapToGrid w:val="0"/>
          <w:sz w:val="22"/>
          <w:szCs w:val="22"/>
          <w:highlight w:val="yellow"/>
          <w:u w:val="single"/>
        </w:rPr>
        <w:t>approves</w:t>
      </w:r>
      <w:r w:rsidRPr="007478D8">
        <w:rPr>
          <w:rFonts w:ascii="Calibri" w:hAnsi="Calibri" w:cs="Calibri"/>
          <w:b/>
          <w:i/>
          <w:snapToGrid w:val="0"/>
          <w:sz w:val="22"/>
          <w:szCs w:val="22"/>
          <w:highlight w:val="yellow"/>
        </w:rPr>
        <w:t xml:space="preserve"> the modification request between the 11</w:t>
      </w:r>
      <w:r w:rsidRPr="007478D8">
        <w:rPr>
          <w:rFonts w:ascii="Calibri" w:hAnsi="Calibri" w:cs="Calibri"/>
          <w:b/>
          <w:i/>
          <w:snapToGrid w:val="0"/>
          <w:sz w:val="22"/>
          <w:szCs w:val="22"/>
          <w:highlight w:val="yellow"/>
          <w:vertAlign w:val="superscript"/>
        </w:rPr>
        <w:t>th</w:t>
      </w:r>
      <w:r w:rsidRPr="007478D8">
        <w:rPr>
          <w:rFonts w:ascii="Calibri" w:hAnsi="Calibri" w:cs="Calibri"/>
          <w:b/>
          <w:i/>
          <w:snapToGrid w:val="0"/>
          <w:sz w:val="22"/>
          <w:szCs w:val="22"/>
          <w:highlight w:val="yellow"/>
        </w:rPr>
        <w:t xml:space="preserve"> and the 25</w:t>
      </w:r>
      <w:r w:rsidRPr="007478D8">
        <w:rPr>
          <w:rFonts w:ascii="Calibri" w:hAnsi="Calibri" w:cs="Calibri"/>
          <w:b/>
          <w:i/>
          <w:snapToGrid w:val="0"/>
          <w:sz w:val="22"/>
          <w:szCs w:val="22"/>
          <w:highlight w:val="yellow"/>
          <w:vertAlign w:val="superscript"/>
        </w:rPr>
        <w:t>th</w:t>
      </w:r>
      <w:r w:rsidRPr="007478D8">
        <w:rPr>
          <w:rFonts w:ascii="Calibri" w:hAnsi="Calibri" w:cs="Calibri"/>
          <w:b/>
          <w:i/>
          <w:snapToGrid w:val="0"/>
          <w:sz w:val="22"/>
          <w:szCs w:val="22"/>
          <w:highlight w:val="yellow"/>
        </w:rPr>
        <w:t xml:space="preserve"> of the month, the effective date will be the 1</w:t>
      </w:r>
      <w:r w:rsidRPr="007478D8">
        <w:rPr>
          <w:rFonts w:ascii="Calibri" w:hAnsi="Calibri" w:cs="Calibri"/>
          <w:b/>
          <w:i/>
          <w:snapToGrid w:val="0"/>
          <w:sz w:val="22"/>
          <w:szCs w:val="22"/>
          <w:highlight w:val="yellow"/>
          <w:vertAlign w:val="superscript"/>
        </w:rPr>
        <w:t>st</w:t>
      </w:r>
      <w:r w:rsidRPr="007478D8">
        <w:rPr>
          <w:rFonts w:ascii="Calibri" w:hAnsi="Calibri" w:cs="Calibri"/>
          <w:b/>
          <w:i/>
          <w:snapToGrid w:val="0"/>
          <w:sz w:val="22"/>
          <w:szCs w:val="22"/>
          <w:highlight w:val="yellow"/>
        </w:rPr>
        <w:t xml:space="preserve"> of the following month.</w:t>
      </w:r>
    </w:p>
    <w:p w:rsidR="00D0117A" w:rsidRPr="007478D8" w:rsidRDefault="00D0117A" w:rsidP="00D0117A">
      <w:pPr>
        <w:numPr>
          <w:ilvl w:val="0"/>
          <w:numId w:val="44"/>
        </w:numPr>
        <w:tabs>
          <w:tab w:val="left" w:pos="432"/>
          <w:tab w:val="left" w:pos="864"/>
        </w:tabs>
        <w:spacing w:after="60" w:line="276" w:lineRule="auto"/>
        <w:rPr>
          <w:rFonts w:ascii="Calibri" w:hAnsi="Calibri" w:cs="Calibri"/>
          <w:b/>
          <w:i/>
          <w:sz w:val="22"/>
          <w:szCs w:val="22"/>
          <w:highlight w:val="yellow"/>
        </w:rPr>
      </w:pPr>
      <w:r w:rsidRPr="007478D8">
        <w:rPr>
          <w:rFonts w:ascii="Calibri" w:hAnsi="Calibri" w:cs="Calibri"/>
          <w:b/>
          <w:i/>
          <w:sz w:val="22"/>
          <w:szCs w:val="22"/>
          <w:highlight w:val="yellow"/>
        </w:rPr>
        <w:t xml:space="preserve">If the Contracting Officer </w:t>
      </w:r>
      <w:r w:rsidRPr="007478D8">
        <w:rPr>
          <w:rFonts w:ascii="Calibri" w:hAnsi="Calibri" w:cs="Calibri"/>
          <w:b/>
          <w:i/>
          <w:sz w:val="22"/>
          <w:szCs w:val="22"/>
          <w:highlight w:val="yellow"/>
          <w:u w:val="single"/>
        </w:rPr>
        <w:t>approves</w:t>
      </w:r>
      <w:r w:rsidRPr="007478D8">
        <w:rPr>
          <w:rFonts w:ascii="Calibri" w:hAnsi="Calibri" w:cs="Calibri"/>
          <w:b/>
          <w:i/>
          <w:sz w:val="22"/>
          <w:szCs w:val="22"/>
          <w:highlight w:val="yellow"/>
        </w:rPr>
        <w:t xml:space="preserve"> the modification request between the 26</w:t>
      </w:r>
      <w:r w:rsidRPr="007478D8">
        <w:rPr>
          <w:rFonts w:ascii="Calibri" w:hAnsi="Calibri" w:cs="Calibri"/>
          <w:b/>
          <w:i/>
          <w:sz w:val="22"/>
          <w:szCs w:val="22"/>
          <w:highlight w:val="yellow"/>
          <w:vertAlign w:val="superscript"/>
        </w:rPr>
        <w:t>th</w:t>
      </w:r>
      <w:r w:rsidRPr="007478D8">
        <w:rPr>
          <w:rFonts w:ascii="Calibri" w:hAnsi="Calibri" w:cs="Calibri"/>
          <w:b/>
          <w:i/>
          <w:sz w:val="22"/>
          <w:szCs w:val="22"/>
          <w:highlight w:val="yellow"/>
        </w:rPr>
        <w:t xml:space="preserve"> of the current month and the 10</w:t>
      </w:r>
      <w:r w:rsidRPr="007478D8">
        <w:rPr>
          <w:rFonts w:ascii="Calibri" w:hAnsi="Calibri" w:cs="Calibri"/>
          <w:b/>
          <w:i/>
          <w:sz w:val="22"/>
          <w:szCs w:val="22"/>
          <w:highlight w:val="yellow"/>
          <w:vertAlign w:val="superscript"/>
        </w:rPr>
        <w:t>th</w:t>
      </w:r>
      <w:r w:rsidRPr="007478D8">
        <w:rPr>
          <w:rFonts w:ascii="Calibri" w:hAnsi="Calibri" w:cs="Calibri"/>
          <w:b/>
          <w:i/>
          <w:sz w:val="22"/>
          <w:szCs w:val="22"/>
          <w:highlight w:val="yellow"/>
        </w:rPr>
        <w:t xml:space="preserve"> of the following month, the effective date will be the 15</w:t>
      </w:r>
      <w:r w:rsidRPr="007478D8">
        <w:rPr>
          <w:rFonts w:ascii="Calibri" w:hAnsi="Calibri" w:cs="Calibri"/>
          <w:b/>
          <w:i/>
          <w:sz w:val="22"/>
          <w:szCs w:val="22"/>
          <w:highlight w:val="yellow"/>
          <w:vertAlign w:val="superscript"/>
        </w:rPr>
        <w:t>th</w:t>
      </w:r>
      <w:r w:rsidRPr="007478D8">
        <w:rPr>
          <w:rFonts w:ascii="Calibri" w:hAnsi="Calibri" w:cs="Calibri"/>
          <w:b/>
          <w:i/>
          <w:sz w:val="22"/>
          <w:szCs w:val="22"/>
          <w:highlight w:val="yellow"/>
        </w:rPr>
        <w:t xml:space="preserve"> of the following month.</w:t>
      </w:r>
    </w:p>
    <w:p w:rsidR="00D0117A" w:rsidRPr="007478D8" w:rsidRDefault="00D0117A" w:rsidP="00D0117A">
      <w:pPr>
        <w:spacing w:after="60"/>
        <w:ind w:left="1350" w:hanging="1350"/>
        <w:rPr>
          <w:rFonts w:ascii="Georgia" w:hAnsi="Georgia"/>
          <w:b/>
          <w:color w:val="000000"/>
          <w:sz w:val="22"/>
          <w:szCs w:val="22"/>
        </w:rPr>
      </w:pPr>
    </w:p>
    <w:p w:rsidR="00D0117A" w:rsidRPr="007478D8" w:rsidRDefault="00D0117A" w:rsidP="00D0117A">
      <w:pPr>
        <w:keepNext/>
        <w:keepLines/>
        <w:spacing w:after="40" w:line="276" w:lineRule="auto"/>
        <w:outlineLvl w:val="3"/>
        <w:rPr>
          <w:rFonts w:ascii="Georgia" w:hAnsi="Georgia" w:cs="Calibri"/>
          <w:b/>
          <w:iCs/>
          <w:sz w:val="22"/>
          <w:szCs w:val="22"/>
        </w:rPr>
      </w:pPr>
      <w:bookmarkStart w:id="27" w:name="ContBillRespo"/>
      <w:bookmarkStart w:id="28" w:name="Pg32_02"/>
      <w:r w:rsidRPr="007478D8">
        <w:rPr>
          <w:rFonts w:ascii="Georgia" w:hAnsi="Georgia" w:cs="Calibri"/>
          <w:b/>
          <w:iCs/>
          <w:sz w:val="22"/>
          <w:szCs w:val="22"/>
        </w:rPr>
        <w:t>552.238-85 CONTRACTOR’S BILLING RESPONSIBILITIES (MAY 2019)</w:t>
      </w:r>
      <w:bookmarkEnd w:id="27"/>
    </w:p>
    <w:bookmarkEnd w:id="28"/>
    <w:p w:rsidR="007B341A" w:rsidRDefault="00D0117A" w:rsidP="007B341A">
      <w:pPr>
        <w:shd w:val="clear" w:color="auto" w:fill="FFFFFF"/>
        <w:spacing w:after="40"/>
        <w:ind w:left="270" w:hanging="270"/>
        <w:rPr>
          <w:rFonts w:ascii="Calibri" w:hAnsi="Calibri"/>
          <w:color w:val="000000"/>
          <w:sz w:val="22"/>
          <w:szCs w:val="22"/>
          <w:lang w:val="en"/>
        </w:rPr>
      </w:pPr>
      <w:r w:rsidRPr="007478D8">
        <w:rPr>
          <w:rFonts w:ascii="Calibri" w:hAnsi="Calibri"/>
          <w:color w:val="000000"/>
          <w:sz w:val="22"/>
          <w:szCs w:val="22"/>
          <w:lang w:val="en"/>
        </w:rPr>
        <w:t>(a)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rsidR="007B341A" w:rsidRDefault="00D0117A" w:rsidP="007B341A">
      <w:pPr>
        <w:shd w:val="clear" w:color="auto" w:fill="FFFFFF"/>
        <w:spacing w:after="40"/>
        <w:ind w:left="810" w:hanging="270"/>
        <w:rPr>
          <w:rFonts w:ascii="Calibri" w:hAnsi="Calibri"/>
          <w:color w:val="000000"/>
          <w:sz w:val="22"/>
          <w:szCs w:val="22"/>
          <w:lang w:val="en"/>
        </w:rPr>
      </w:pPr>
      <w:r w:rsidRPr="007478D8">
        <w:rPr>
          <w:rFonts w:ascii="Calibri" w:hAnsi="Calibri"/>
          <w:color w:val="000000"/>
          <w:sz w:val="22"/>
          <w:szCs w:val="22"/>
          <w:lang w:val="en"/>
        </w:rPr>
        <w:t>(1)  Comply with the same terms and conditions as the Contractor for sales made under the contract;</w:t>
      </w:r>
    </w:p>
    <w:p w:rsidR="00D0117A" w:rsidRPr="007478D8" w:rsidRDefault="00D0117A" w:rsidP="007B341A">
      <w:pPr>
        <w:shd w:val="clear" w:color="auto" w:fill="FFFFFF"/>
        <w:spacing w:after="40"/>
        <w:ind w:left="810" w:hanging="270"/>
        <w:rPr>
          <w:rFonts w:ascii="Calibri" w:hAnsi="Calibri"/>
          <w:color w:val="000000"/>
          <w:sz w:val="22"/>
          <w:szCs w:val="22"/>
          <w:lang w:val="en"/>
        </w:rPr>
      </w:pPr>
      <w:r w:rsidRPr="007478D8">
        <w:rPr>
          <w:rFonts w:ascii="Calibri" w:hAnsi="Calibri"/>
          <w:color w:val="000000"/>
          <w:sz w:val="22"/>
          <w:szCs w:val="22"/>
          <w:lang w:val="en"/>
        </w:rPr>
        <w:t>(2) Maintain a system of reporting sales under the contract to the manufacturer, which includes</w:t>
      </w:r>
    </w:p>
    <w:p w:rsidR="00D0117A" w:rsidRPr="007478D8" w:rsidRDefault="00D0117A" w:rsidP="00D0117A">
      <w:pPr>
        <w:shd w:val="clear" w:color="auto" w:fill="FFFFFF"/>
        <w:spacing w:after="40"/>
        <w:ind w:left="990"/>
        <w:rPr>
          <w:rFonts w:ascii="Calibri" w:hAnsi="Calibri"/>
          <w:color w:val="000000"/>
          <w:sz w:val="22"/>
          <w:szCs w:val="22"/>
          <w:lang w:val="en"/>
        </w:rPr>
      </w:pPr>
      <w:r w:rsidRPr="007478D8">
        <w:rPr>
          <w:rFonts w:ascii="Calibri" w:hAnsi="Calibri"/>
          <w:color w:val="000000"/>
          <w:sz w:val="22"/>
          <w:szCs w:val="22"/>
          <w:lang w:val="en"/>
        </w:rPr>
        <w:t>(i)  The date of sale;</w:t>
      </w:r>
    </w:p>
    <w:p w:rsidR="00D0117A" w:rsidRPr="007478D8" w:rsidRDefault="00D0117A" w:rsidP="00D0117A">
      <w:pPr>
        <w:shd w:val="clear" w:color="auto" w:fill="FFFFFF"/>
        <w:spacing w:after="40"/>
        <w:ind w:left="990"/>
        <w:rPr>
          <w:rFonts w:ascii="Calibri" w:hAnsi="Calibri"/>
          <w:color w:val="000000"/>
          <w:sz w:val="22"/>
          <w:szCs w:val="22"/>
          <w:lang w:val="en"/>
        </w:rPr>
      </w:pPr>
      <w:r w:rsidRPr="007478D8">
        <w:rPr>
          <w:rFonts w:ascii="Calibri" w:hAnsi="Calibri"/>
          <w:color w:val="000000"/>
          <w:sz w:val="22"/>
          <w:szCs w:val="22"/>
          <w:lang w:val="en"/>
        </w:rPr>
        <w:t>(ii)  The ordering activity to which the sale was made;</w:t>
      </w:r>
    </w:p>
    <w:p w:rsidR="00D0117A" w:rsidRPr="007478D8" w:rsidRDefault="00D0117A" w:rsidP="00D0117A">
      <w:pPr>
        <w:shd w:val="clear" w:color="auto" w:fill="FFFFFF"/>
        <w:spacing w:after="40"/>
        <w:ind w:left="990"/>
        <w:rPr>
          <w:rFonts w:ascii="Calibri" w:hAnsi="Calibri"/>
          <w:color w:val="000000"/>
          <w:sz w:val="22"/>
          <w:szCs w:val="22"/>
          <w:lang w:val="en"/>
        </w:rPr>
      </w:pPr>
      <w:r w:rsidRPr="007478D8">
        <w:rPr>
          <w:rFonts w:ascii="Calibri" w:hAnsi="Calibri"/>
          <w:color w:val="000000"/>
          <w:sz w:val="22"/>
          <w:szCs w:val="22"/>
          <w:lang w:val="en"/>
        </w:rPr>
        <w:t>(iii)  The service or supply/model sold;</w:t>
      </w:r>
    </w:p>
    <w:p w:rsidR="00D0117A" w:rsidRPr="007478D8" w:rsidRDefault="00D0117A" w:rsidP="00D0117A">
      <w:pPr>
        <w:shd w:val="clear" w:color="auto" w:fill="FFFFFF"/>
        <w:spacing w:after="40"/>
        <w:ind w:left="990"/>
        <w:rPr>
          <w:rFonts w:ascii="Calibri" w:hAnsi="Calibri"/>
          <w:color w:val="000000"/>
          <w:sz w:val="22"/>
          <w:szCs w:val="22"/>
          <w:lang w:val="en"/>
        </w:rPr>
      </w:pPr>
      <w:r w:rsidRPr="007478D8">
        <w:rPr>
          <w:rFonts w:ascii="Calibri" w:hAnsi="Calibri"/>
          <w:color w:val="000000"/>
          <w:sz w:val="22"/>
          <w:szCs w:val="22"/>
          <w:lang w:val="en"/>
        </w:rPr>
        <w:t>(iv)  The quantity of each service or supply/model sold;</w:t>
      </w:r>
    </w:p>
    <w:p w:rsidR="00D0117A" w:rsidRPr="007478D8" w:rsidRDefault="00D0117A" w:rsidP="00D0117A">
      <w:pPr>
        <w:shd w:val="clear" w:color="auto" w:fill="FFFFFF"/>
        <w:spacing w:after="40"/>
        <w:ind w:left="990"/>
        <w:rPr>
          <w:rFonts w:ascii="Calibri" w:hAnsi="Calibri"/>
          <w:color w:val="000000"/>
          <w:sz w:val="22"/>
          <w:szCs w:val="22"/>
          <w:lang w:val="en"/>
        </w:rPr>
      </w:pPr>
      <w:r w:rsidRPr="007478D8">
        <w:rPr>
          <w:rFonts w:ascii="Calibri" w:hAnsi="Calibri"/>
          <w:color w:val="000000"/>
          <w:sz w:val="22"/>
          <w:szCs w:val="22"/>
          <w:lang w:val="en"/>
        </w:rPr>
        <w:t> (v)  The price at which it was sold, including discounts; and</w:t>
      </w:r>
    </w:p>
    <w:p w:rsidR="007B341A" w:rsidRDefault="00D0117A" w:rsidP="007B341A">
      <w:pPr>
        <w:shd w:val="clear" w:color="auto" w:fill="FFFFFF"/>
        <w:spacing w:after="40"/>
        <w:ind w:left="990"/>
        <w:rPr>
          <w:rFonts w:ascii="Calibri" w:hAnsi="Calibri"/>
          <w:color w:val="000000"/>
          <w:sz w:val="22"/>
          <w:szCs w:val="22"/>
          <w:lang w:val="en"/>
        </w:rPr>
      </w:pPr>
      <w:r w:rsidRPr="007478D8">
        <w:rPr>
          <w:rFonts w:ascii="Calibri" w:hAnsi="Calibri"/>
          <w:color w:val="000000"/>
          <w:sz w:val="22"/>
          <w:szCs w:val="22"/>
          <w:lang w:val="en"/>
        </w:rPr>
        <w:t> (vi)  All other significant sales data.</w:t>
      </w:r>
    </w:p>
    <w:p w:rsidR="00D0117A" w:rsidRPr="007478D8" w:rsidRDefault="00D0117A" w:rsidP="007B341A">
      <w:pPr>
        <w:shd w:val="clear" w:color="auto" w:fill="FFFFFF"/>
        <w:spacing w:after="40"/>
        <w:ind w:left="540"/>
        <w:rPr>
          <w:rFonts w:ascii="Calibri" w:hAnsi="Calibri"/>
          <w:color w:val="000000"/>
          <w:sz w:val="22"/>
          <w:szCs w:val="22"/>
          <w:lang w:val="en"/>
        </w:rPr>
      </w:pPr>
      <w:r w:rsidRPr="007478D8">
        <w:rPr>
          <w:rFonts w:ascii="Calibri" w:hAnsi="Calibri"/>
          <w:color w:val="000000"/>
          <w:sz w:val="22"/>
          <w:szCs w:val="22"/>
          <w:lang w:val="en"/>
        </w:rPr>
        <w:t>(3)  Be subject to audit by the Government, with respect to sales made under the contract; and (4)  Place orders and accept payments in the name of the Contractor in care of the dealer.</w:t>
      </w:r>
    </w:p>
    <w:p w:rsidR="00D0117A" w:rsidRPr="007478D8" w:rsidRDefault="00D0117A" w:rsidP="00D0117A">
      <w:pPr>
        <w:shd w:val="clear" w:color="auto" w:fill="FFFFFF"/>
        <w:spacing w:after="240"/>
        <w:ind w:left="360" w:hanging="274"/>
        <w:rPr>
          <w:rFonts w:ascii="Calibri" w:hAnsi="Calibri"/>
          <w:color w:val="000000"/>
          <w:sz w:val="22"/>
          <w:szCs w:val="22"/>
          <w:lang w:val="en"/>
        </w:rPr>
      </w:pPr>
      <w:r w:rsidRPr="007478D8">
        <w:rPr>
          <w:rFonts w:ascii="Calibri" w:hAnsi="Calibri"/>
          <w:color w:val="000000"/>
          <w:sz w:val="22"/>
          <w:szCs w:val="22"/>
          <w:lang w:val="en"/>
        </w:rPr>
        <w:t>(b)  An agreement between a Contractor and its dealers pursuant to this procedure will not establish privity of contract between dealers and the Government.</w:t>
      </w:r>
    </w:p>
    <w:p w:rsidR="00D0117A" w:rsidRPr="007478D8" w:rsidRDefault="00D0117A" w:rsidP="00D0117A">
      <w:pPr>
        <w:shd w:val="clear" w:color="auto" w:fill="FFFFFF"/>
        <w:spacing w:after="40"/>
        <w:rPr>
          <w:rFonts w:ascii="Georgia" w:hAnsi="Georgia"/>
          <w:b/>
          <w:color w:val="000000"/>
          <w:sz w:val="22"/>
          <w:szCs w:val="22"/>
          <w:lang w:val="en"/>
        </w:rPr>
      </w:pPr>
      <w:r w:rsidRPr="007478D8">
        <w:rPr>
          <w:rFonts w:ascii="Georgia" w:hAnsi="Georgia"/>
          <w:b/>
          <w:sz w:val="22"/>
          <w:szCs w:val="22"/>
        </w:rPr>
        <w:t xml:space="preserve">552.238-86 </w:t>
      </w:r>
      <w:r w:rsidRPr="007478D8">
        <w:rPr>
          <w:rFonts w:ascii="Georgia" w:hAnsi="Georgia"/>
          <w:b/>
          <w:color w:val="000000"/>
          <w:sz w:val="22"/>
          <w:szCs w:val="22"/>
          <w:lang w:val="en"/>
        </w:rPr>
        <w:t>DELIVERY SCHEDULE (MAY 2019) (TAILORED)</w:t>
      </w:r>
    </w:p>
    <w:p w:rsidR="00D0117A" w:rsidRPr="007478D8" w:rsidRDefault="00D0117A" w:rsidP="00D0117A">
      <w:pPr>
        <w:spacing w:after="60"/>
        <w:rPr>
          <w:rFonts w:ascii="Calibri" w:hAnsi="Calibri" w:cs="Calibri"/>
          <w:b/>
          <w:i/>
          <w:sz w:val="22"/>
          <w:szCs w:val="22"/>
        </w:rPr>
      </w:pPr>
      <w:r w:rsidRPr="007478D8">
        <w:rPr>
          <w:rFonts w:ascii="Calibri" w:hAnsi="Calibri" w:cs="Calibri"/>
          <w:b/>
          <w:i/>
          <w:sz w:val="22"/>
          <w:szCs w:val="22"/>
          <w:highlight w:val="yellow"/>
        </w:rPr>
        <w:t>NOTE:  For the purposes of this solicitation, this clause refers to the delivery of supplies, consumables and shipping items necessary for the performance of tests.   Delivery times for test results are to be identified in the next section, Turn Around Time Proposal (TAT).</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(a)  </w:t>
      </w:r>
      <w:r w:rsidRPr="007478D8">
        <w:rPr>
          <w:rFonts w:ascii="Calibri" w:hAnsi="Calibri"/>
          <w:i/>
          <w:iCs/>
          <w:color w:val="000000"/>
          <w:sz w:val="22"/>
          <w:szCs w:val="22"/>
          <w:lang w:val="en"/>
        </w:rPr>
        <w:t>Time of delivery.</w:t>
      </w:r>
      <w:r w:rsidRPr="007478D8">
        <w:rPr>
          <w:rFonts w:ascii="Calibri" w:hAnsi="Calibri"/>
          <w:color w:val="000000"/>
          <w:sz w:val="22"/>
          <w:szCs w:val="22"/>
          <w:lang w:val="en"/>
        </w:rP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w:t>
      </w:r>
    </w:p>
    <w:tbl>
      <w:tblPr>
        <w:tblW w:w="917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2222"/>
        <w:gridCol w:w="2037"/>
        <w:gridCol w:w="2314"/>
      </w:tblGrid>
      <w:tr w:rsidR="00D0117A" w:rsidRPr="007478D8" w:rsidTr="00003C38">
        <w:trPr>
          <w:trHeight w:val="746"/>
        </w:trPr>
        <w:tc>
          <w:tcPr>
            <w:tcW w:w="2602" w:type="dxa"/>
            <w:shd w:val="pct12" w:color="auto" w:fill="FFFFFF"/>
            <w:vAlign w:val="bottom"/>
          </w:tcPr>
          <w:p w:rsidR="00D0117A" w:rsidRPr="007478D8" w:rsidRDefault="00D0117A" w:rsidP="00003C38">
            <w:pPr>
              <w:keepNext/>
              <w:tabs>
                <w:tab w:val="center" w:pos="2520"/>
                <w:tab w:val="center" w:pos="6480"/>
              </w:tabs>
              <w:spacing w:after="60" w:line="240" w:lineRule="atLeast"/>
              <w:ind w:left="-108"/>
              <w:jc w:val="center"/>
              <w:rPr>
                <w:rFonts w:ascii="Calibri" w:hAnsi="Calibri" w:cs="Calibri"/>
                <w:b/>
                <w:sz w:val="22"/>
                <w:szCs w:val="22"/>
              </w:rPr>
            </w:pPr>
            <w:r w:rsidRPr="007478D8">
              <w:rPr>
                <w:rFonts w:ascii="Calibri" w:hAnsi="Calibri" w:cs="Calibri"/>
                <w:b/>
                <w:sz w:val="22"/>
                <w:szCs w:val="22"/>
              </w:rPr>
              <w:t>ITEM OR GROUP OF ITEMS</w:t>
            </w:r>
            <w:r w:rsidRPr="007478D8">
              <w:rPr>
                <w:rFonts w:ascii="Calibri" w:hAnsi="Calibri" w:cs="Calibri"/>
                <w:b/>
                <w:sz w:val="22"/>
                <w:szCs w:val="22"/>
              </w:rPr>
              <w:br/>
              <w:t>(SPECIAL Item Numbers or Nomenclature)</w:t>
            </w:r>
          </w:p>
        </w:tc>
        <w:tc>
          <w:tcPr>
            <w:tcW w:w="2222" w:type="dxa"/>
            <w:shd w:val="pct12" w:color="auto" w:fill="FFFFFF"/>
            <w:vAlign w:val="bottom"/>
          </w:tcPr>
          <w:p w:rsidR="00D0117A" w:rsidRPr="007478D8" w:rsidRDefault="00D0117A" w:rsidP="00003C38">
            <w:pPr>
              <w:keepNext/>
              <w:tabs>
                <w:tab w:val="center" w:pos="2520"/>
                <w:tab w:val="center" w:pos="6480"/>
              </w:tabs>
              <w:spacing w:after="60" w:line="240" w:lineRule="atLeast"/>
              <w:jc w:val="center"/>
              <w:rPr>
                <w:rFonts w:ascii="Calibri" w:hAnsi="Calibri" w:cs="Calibri"/>
                <w:b/>
                <w:sz w:val="22"/>
                <w:szCs w:val="22"/>
              </w:rPr>
            </w:pPr>
            <w:r w:rsidRPr="007478D8">
              <w:rPr>
                <w:rFonts w:ascii="Calibri" w:hAnsi="Calibri" w:cs="Calibri"/>
                <w:b/>
                <w:sz w:val="22"/>
                <w:szCs w:val="22"/>
              </w:rPr>
              <w:t>Government’s Stated Delivery</w:t>
            </w:r>
            <w:r w:rsidRPr="007478D8">
              <w:rPr>
                <w:rFonts w:ascii="Calibri" w:hAnsi="Calibri" w:cs="Calibri"/>
                <w:b/>
                <w:sz w:val="22"/>
                <w:szCs w:val="22"/>
              </w:rPr>
              <w:br/>
              <w:t>Time (Days ARO)</w:t>
            </w:r>
          </w:p>
        </w:tc>
        <w:tc>
          <w:tcPr>
            <w:tcW w:w="2037" w:type="dxa"/>
            <w:shd w:val="pct12" w:color="auto" w:fill="FFFFFF"/>
            <w:vAlign w:val="bottom"/>
          </w:tcPr>
          <w:p w:rsidR="00D0117A" w:rsidRPr="007478D8" w:rsidRDefault="00D0117A" w:rsidP="00003C38">
            <w:pPr>
              <w:keepNext/>
              <w:tabs>
                <w:tab w:val="center" w:pos="2520"/>
                <w:tab w:val="center" w:pos="6480"/>
              </w:tabs>
              <w:spacing w:after="60" w:line="240" w:lineRule="atLeast"/>
              <w:jc w:val="center"/>
              <w:rPr>
                <w:rFonts w:ascii="Calibri" w:hAnsi="Calibri" w:cs="Calibri"/>
                <w:b/>
                <w:sz w:val="22"/>
                <w:szCs w:val="22"/>
              </w:rPr>
            </w:pPr>
            <w:r w:rsidRPr="007478D8">
              <w:rPr>
                <w:rFonts w:ascii="Calibri" w:hAnsi="Calibri" w:cs="Calibri"/>
                <w:b/>
                <w:sz w:val="22"/>
                <w:szCs w:val="22"/>
              </w:rPr>
              <w:t>Offeror’s Normal Commercial Delivery Time</w:t>
            </w:r>
          </w:p>
        </w:tc>
        <w:tc>
          <w:tcPr>
            <w:tcW w:w="2314" w:type="dxa"/>
            <w:shd w:val="pct12" w:color="auto" w:fill="FFFFFF"/>
            <w:vAlign w:val="bottom"/>
          </w:tcPr>
          <w:p w:rsidR="00D0117A" w:rsidRPr="007478D8" w:rsidRDefault="00D0117A" w:rsidP="00003C38">
            <w:pPr>
              <w:keepNext/>
              <w:tabs>
                <w:tab w:val="center" w:pos="2520"/>
                <w:tab w:val="center" w:pos="6480"/>
              </w:tabs>
              <w:spacing w:after="60" w:line="240" w:lineRule="atLeast"/>
              <w:jc w:val="center"/>
              <w:rPr>
                <w:rFonts w:ascii="Calibri" w:hAnsi="Calibri" w:cs="Calibri"/>
                <w:b/>
                <w:sz w:val="22"/>
                <w:szCs w:val="22"/>
              </w:rPr>
            </w:pPr>
            <w:r w:rsidRPr="007478D8">
              <w:rPr>
                <w:rFonts w:ascii="Calibri" w:hAnsi="Calibri" w:cs="Calibri"/>
                <w:b/>
                <w:sz w:val="22"/>
                <w:szCs w:val="22"/>
              </w:rPr>
              <w:t>Proposed Delivery Time to the Government</w:t>
            </w:r>
          </w:p>
        </w:tc>
      </w:tr>
      <w:tr w:rsidR="00D0117A" w:rsidRPr="007478D8" w:rsidTr="00003C38">
        <w:trPr>
          <w:trHeight w:val="341"/>
        </w:trPr>
        <w:tc>
          <w:tcPr>
            <w:tcW w:w="2602" w:type="dxa"/>
            <w:vAlign w:val="center"/>
          </w:tcPr>
          <w:p w:rsidR="00D0117A" w:rsidRPr="007478D8" w:rsidRDefault="00D0117A" w:rsidP="00003C38">
            <w:pPr>
              <w:keepNext/>
              <w:jc w:val="center"/>
              <w:rPr>
                <w:rFonts w:ascii="Calibri" w:hAnsi="Calibri" w:cs="Arial"/>
                <w:sz w:val="22"/>
                <w:szCs w:val="22"/>
              </w:rPr>
            </w:pPr>
            <w:r w:rsidRPr="007478D8">
              <w:rPr>
                <w:rFonts w:ascii="Calibri" w:hAnsi="Calibri" w:cs="Arial"/>
                <w:sz w:val="22"/>
                <w:szCs w:val="22"/>
              </w:rPr>
              <w:t>ALL SINs</w:t>
            </w:r>
          </w:p>
        </w:tc>
        <w:tc>
          <w:tcPr>
            <w:tcW w:w="2222" w:type="dxa"/>
            <w:vAlign w:val="center"/>
          </w:tcPr>
          <w:p w:rsidR="00D0117A" w:rsidRPr="007478D8" w:rsidRDefault="00D0117A" w:rsidP="00003C38">
            <w:pPr>
              <w:keepNext/>
              <w:spacing w:line="240" w:lineRule="atLeast"/>
              <w:jc w:val="center"/>
              <w:rPr>
                <w:rFonts w:ascii="Calibri" w:hAnsi="Calibri" w:cs="Arial"/>
                <w:sz w:val="22"/>
                <w:szCs w:val="22"/>
              </w:rPr>
            </w:pPr>
            <w:r w:rsidRPr="007478D8">
              <w:rPr>
                <w:rFonts w:ascii="Calibri" w:hAnsi="Calibri" w:cs="Arial"/>
                <w:sz w:val="22"/>
                <w:szCs w:val="22"/>
              </w:rPr>
              <w:t>90 days</w:t>
            </w:r>
          </w:p>
        </w:tc>
        <w:tc>
          <w:tcPr>
            <w:tcW w:w="2037" w:type="dxa"/>
            <w:vAlign w:val="center"/>
          </w:tcPr>
          <w:p w:rsidR="00D0117A" w:rsidRPr="007478D8" w:rsidRDefault="00D0117A" w:rsidP="00003C38">
            <w:pPr>
              <w:keepNext/>
              <w:spacing w:line="240" w:lineRule="atLeast"/>
              <w:jc w:val="center"/>
              <w:rPr>
                <w:rFonts w:ascii="Calibri" w:hAnsi="Calibri" w:cs="Calibri"/>
                <w:sz w:val="22"/>
                <w:szCs w:val="22"/>
              </w:rPr>
            </w:pPr>
            <w:r w:rsidRPr="007478D8">
              <w:rPr>
                <w:rFonts w:ascii="Calibri" w:hAnsi="Calibri" w:cs="Calibri"/>
                <w:sz w:val="22"/>
                <w:szCs w:val="22"/>
              </w:rPr>
              <w:fldChar w:fldCharType="begin">
                <w:ffData>
                  <w:name w:val="Text368"/>
                  <w:enabled/>
                  <w:calcOnExit w:val="0"/>
                  <w:statusText w:type="text" w:val="Enter offeror's normal commercial delivery time"/>
                  <w:textInput/>
                </w:ffData>
              </w:fldChar>
            </w:r>
            <w:r w:rsidRPr="007478D8">
              <w:rPr>
                <w:rFonts w:ascii="Calibri" w:hAnsi="Calibri" w:cs="Calibri"/>
                <w:sz w:val="22"/>
                <w:szCs w:val="22"/>
              </w:rPr>
              <w:instrText xml:space="preserve"> FORMTEXT </w:instrText>
            </w:r>
            <w:r w:rsidRPr="007478D8">
              <w:rPr>
                <w:rFonts w:ascii="Calibri" w:hAnsi="Calibri" w:cs="Calibri"/>
                <w:sz w:val="22"/>
                <w:szCs w:val="22"/>
              </w:rPr>
            </w:r>
            <w:r w:rsidRPr="007478D8">
              <w:rPr>
                <w:rFonts w:ascii="Calibri" w:hAnsi="Calibri" w:cs="Calibri"/>
                <w:sz w:val="22"/>
                <w:szCs w:val="22"/>
              </w:rPr>
              <w:fldChar w:fldCharType="separate"/>
            </w:r>
            <w:bookmarkStart w:id="29" w:name="_GoBack"/>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bookmarkEnd w:id="29"/>
            <w:r w:rsidRPr="007478D8">
              <w:rPr>
                <w:rFonts w:ascii="Calibri" w:hAnsi="Calibri" w:cs="Calibri"/>
                <w:sz w:val="22"/>
                <w:szCs w:val="22"/>
              </w:rPr>
              <w:fldChar w:fldCharType="end"/>
            </w:r>
          </w:p>
        </w:tc>
        <w:tc>
          <w:tcPr>
            <w:tcW w:w="2314" w:type="dxa"/>
            <w:vAlign w:val="center"/>
          </w:tcPr>
          <w:p w:rsidR="00D0117A" w:rsidRPr="007478D8" w:rsidRDefault="00D0117A" w:rsidP="00003C38">
            <w:pPr>
              <w:keepNext/>
              <w:spacing w:line="240" w:lineRule="atLeast"/>
              <w:jc w:val="center"/>
              <w:rPr>
                <w:rFonts w:ascii="Calibri" w:hAnsi="Calibri" w:cs="Calibri"/>
                <w:sz w:val="22"/>
                <w:szCs w:val="22"/>
              </w:rPr>
            </w:pPr>
            <w:r w:rsidRPr="007478D8">
              <w:rPr>
                <w:rFonts w:ascii="Calibri" w:hAnsi="Calibri" w:cs="Calibri"/>
                <w:sz w:val="22"/>
                <w:szCs w:val="22"/>
              </w:rPr>
              <w:fldChar w:fldCharType="begin">
                <w:ffData>
                  <w:name w:val="Text369"/>
                  <w:enabled/>
                  <w:calcOnExit w:val="0"/>
                  <w:statusText w:type="text" w:val="Enter offeror's proposed normal delivery time to the Government "/>
                  <w:textInput/>
                </w:ffData>
              </w:fldChar>
            </w:r>
            <w:r w:rsidRPr="007478D8">
              <w:rPr>
                <w:rFonts w:ascii="Calibri" w:hAnsi="Calibri" w:cs="Calibri"/>
                <w:sz w:val="22"/>
                <w:szCs w:val="22"/>
              </w:rPr>
              <w:instrText xml:space="preserve"> FORMTEXT </w:instrText>
            </w:r>
            <w:r w:rsidRPr="007478D8">
              <w:rPr>
                <w:rFonts w:ascii="Calibri" w:hAnsi="Calibri" w:cs="Calibri"/>
                <w:sz w:val="22"/>
                <w:szCs w:val="22"/>
              </w:rPr>
            </w:r>
            <w:r w:rsidRPr="007478D8">
              <w:rPr>
                <w:rFonts w:ascii="Calibri" w:hAnsi="Calibri" w:cs="Calibri"/>
                <w:sz w:val="22"/>
                <w:szCs w:val="22"/>
              </w:rPr>
              <w:fldChar w:fldCharType="separate"/>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sz w:val="22"/>
                <w:szCs w:val="22"/>
              </w:rPr>
              <w:fldChar w:fldCharType="end"/>
            </w:r>
          </w:p>
        </w:tc>
      </w:tr>
    </w:tbl>
    <w:p w:rsidR="00D0117A" w:rsidRPr="007478D8" w:rsidRDefault="00D0117A" w:rsidP="00D0117A">
      <w:pPr>
        <w:spacing w:before="120" w:after="60"/>
        <w:ind w:left="432" w:hanging="432"/>
        <w:rPr>
          <w:rFonts w:ascii="Calibri" w:hAnsi="Calibri" w:cs="Calibri"/>
          <w:b/>
          <w:i/>
          <w:sz w:val="22"/>
          <w:szCs w:val="22"/>
        </w:rPr>
      </w:pPr>
      <w:r w:rsidRPr="007478D8">
        <w:rPr>
          <w:rFonts w:ascii="Calibri" w:hAnsi="Calibri"/>
          <w:color w:val="000000"/>
          <w:sz w:val="22"/>
          <w:szCs w:val="22"/>
          <w:lang w:val="en"/>
        </w:rPr>
        <w:t>(b)  </w:t>
      </w:r>
      <w:r w:rsidRPr="007478D8">
        <w:rPr>
          <w:rFonts w:ascii="Calibri" w:hAnsi="Calibri"/>
          <w:i/>
          <w:iCs/>
          <w:color w:val="000000"/>
          <w:sz w:val="22"/>
          <w:szCs w:val="22"/>
          <w:lang w:val="en"/>
        </w:rPr>
        <w:t>Expedited delivery times.</w:t>
      </w:r>
      <w:r w:rsidRPr="007478D8">
        <w:rPr>
          <w:rFonts w:ascii="Calibri" w:hAnsi="Calibri"/>
          <w:color w:val="000000"/>
          <w:sz w:val="22"/>
          <w:szCs w:val="22"/>
          <w:lang w:val="en"/>
        </w:rPr>
        <w:t xml:space="preserve"> For those items that can be delivered quicker than the delivery times in paragraph (a) of this clause, the Offeror is requested to insert below, a time (hours/days ARO) that delivery can be made when expedited delivery is requested.</w:t>
      </w:r>
      <w:r w:rsidRPr="007478D8">
        <w:rPr>
          <w:rFonts w:ascii="Calibri" w:hAnsi="Calibri" w:cs="Calibri"/>
          <w:sz w:val="22"/>
          <w:szCs w:val="22"/>
        </w:rPr>
        <w:t xml:space="preserve"> .  </w:t>
      </w:r>
      <w:r w:rsidRPr="007478D8">
        <w:rPr>
          <w:rFonts w:ascii="Calibri" w:hAnsi="Calibri" w:cs="Calibri"/>
          <w:b/>
          <w:i/>
          <w:sz w:val="22"/>
          <w:szCs w:val="22"/>
          <w:highlight w:val="yellow"/>
        </w:rPr>
        <w:t>Note:  Indicate “None Offered” in the section below if expedited delivery is not being offered.</w:t>
      </w:r>
    </w:p>
    <w:tbl>
      <w:tblPr>
        <w:tblW w:w="872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5"/>
        <w:gridCol w:w="2790"/>
        <w:gridCol w:w="2790"/>
      </w:tblGrid>
      <w:tr w:rsidR="00D0117A" w:rsidRPr="007478D8" w:rsidTr="00003C38">
        <w:trPr>
          <w:trHeight w:val="773"/>
        </w:trPr>
        <w:tc>
          <w:tcPr>
            <w:tcW w:w="3145" w:type="dxa"/>
            <w:shd w:val="pct12" w:color="auto" w:fill="FFFFFF"/>
            <w:vAlign w:val="bottom"/>
          </w:tcPr>
          <w:p w:rsidR="00D0117A" w:rsidRPr="007478D8" w:rsidRDefault="00D0117A" w:rsidP="00003C38">
            <w:pPr>
              <w:keepNext/>
              <w:tabs>
                <w:tab w:val="center" w:pos="2520"/>
                <w:tab w:val="center" w:pos="6480"/>
              </w:tabs>
              <w:spacing w:line="240" w:lineRule="atLeast"/>
              <w:jc w:val="center"/>
              <w:rPr>
                <w:rFonts w:ascii="Calibri" w:hAnsi="Calibri" w:cs="Calibri"/>
                <w:b/>
                <w:sz w:val="22"/>
                <w:szCs w:val="22"/>
              </w:rPr>
            </w:pPr>
            <w:r w:rsidRPr="007478D8">
              <w:rPr>
                <w:rFonts w:ascii="Calibri" w:hAnsi="Calibri" w:cs="Calibri"/>
                <w:b/>
                <w:sz w:val="22"/>
                <w:szCs w:val="22"/>
              </w:rPr>
              <w:t>ITEM OR GROUP OF ITEMS</w:t>
            </w:r>
            <w:r w:rsidRPr="007478D8">
              <w:rPr>
                <w:rFonts w:ascii="Calibri" w:hAnsi="Calibri" w:cs="Calibri"/>
                <w:b/>
                <w:sz w:val="22"/>
                <w:szCs w:val="22"/>
              </w:rPr>
              <w:br/>
              <w:t>(SPECIAL Item No. of nomenclature)</w:t>
            </w:r>
          </w:p>
        </w:tc>
        <w:tc>
          <w:tcPr>
            <w:tcW w:w="2790" w:type="dxa"/>
            <w:shd w:val="pct12" w:color="auto" w:fill="FFFFFF"/>
            <w:vAlign w:val="bottom"/>
          </w:tcPr>
          <w:p w:rsidR="00D0117A" w:rsidRPr="007478D8" w:rsidRDefault="00D0117A" w:rsidP="00003C38">
            <w:pPr>
              <w:keepNext/>
              <w:tabs>
                <w:tab w:val="center" w:pos="2520"/>
                <w:tab w:val="center" w:pos="6480"/>
              </w:tabs>
              <w:spacing w:line="240" w:lineRule="atLeast"/>
              <w:jc w:val="center"/>
              <w:rPr>
                <w:rFonts w:ascii="Calibri" w:hAnsi="Calibri" w:cs="Calibri"/>
                <w:b/>
                <w:sz w:val="22"/>
                <w:szCs w:val="22"/>
              </w:rPr>
            </w:pPr>
            <w:r w:rsidRPr="007478D8">
              <w:rPr>
                <w:rFonts w:ascii="Calibri" w:hAnsi="Calibri" w:cs="Calibri"/>
                <w:b/>
                <w:sz w:val="22"/>
                <w:szCs w:val="22"/>
              </w:rPr>
              <w:t>Offeror’s Commercial Expedited Delivery Time</w:t>
            </w:r>
            <w:r w:rsidRPr="007478D8">
              <w:rPr>
                <w:rFonts w:ascii="Calibri" w:hAnsi="Calibri" w:cs="Calibri"/>
                <w:b/>
                <w:sz w:val="22"/>
                <w:szCs w:val="22"/>
              </w:rPr>
              <w:br/>
              <w:t>(Hours/Days ARO)</w:t>
            </w:r>
          </w:p>
        </w:tc>
        <w:tc>
          <w:tcPr>
            <w:tcW w:w="2790" w:type="dxa"/>
            <w:shd w:val="pct12" w:color="auto" w:fill="FFFFFF"/>
            <w:vAlign w:val="bottom"/>
          </w:tcPr>
          <w:p w:rsidR="00D0117A" w:rsidRPr="007478D8" w:rsidRDefault="00D0117A" w:rsidP="00003C38">
            <w:pPr>
              <w:keepNext/>
              <w:tabs>
                <w:tab w:val="center" w:pos="2520"/>
                <w:tab w:val="center" w:pos="6480"/>
              </w:tabs>
              <w:spacing w:line="240" w:lineRule="atLeast"/>
              <w:jc w:val="center"/>
              <w:rPr>
                <w:rFonts w:ascii="Calibri" w:hAnsi="Calibri" w:cs="Calibri"/>
                <w:b/>
                <w:sz w:val="22"/>
                <w:szCs w:val="22"/>
              </w:rPr>
            </w:pPr>
            <w:r w:rsidRPr="007478D8">
              <w:rPr>
                <w:rFonts w:ascii="Calibri" w:hAnsi="Calibri" w:cs="Calibri"/>
                <w:b/>
                <w:sz w:val="22"/>
                <w:szCs w:val="22"/>
              </w:rPr>
              <w:t xml:space="preserve">Proposed Government Expedited Delivery Time </w:t>
            </w:r>
            <w:r w:rsidRPr="007478D8">
              <w:rPr>
                <w:rFonts w:ascii="Calibri" w:hAnsi="Calibri" w:cs="Calibri"/>
                <w:b/>
                <w:sz w:val="22"/>
                <w:szCs w:val="22"/>
              </w:rPr>
              <w:br/>
              <w:t>(Hours/Days ARO)</w:t>
            </w:r>
          </w:p>
        </w:tc>
      </w:tr>
      <w:tr w:rsidR="00D0117A" w:rsidRPr="007478D8" w:rsidTr="00003C38">
        <w:trPr>
          <w:trHeight w:val="341"/>
        </w:trPr>
        <w:tc>
          <w:tcPr>
            <w:tcW w:w="3145" w:type="dxa"/>
            <w:vAlign w:val="center"/>
          </w:tcPr>
          <w:p w:rsidR="00D0117A" w:rsidRPr="007478D8" w:rsidRDefault="00D0117A" w:rsidP="00003C38">
            <w:pPr>
              <w:keepNext/>
              <w:jc w:val="center"/>
              <w:rPr>
                <w:rFonts w:ascii="Calibri" w:hAnsi="Calibri" w:cs="Calibri"/>
                <w:sz w:val="22"/>
                <w:szCs w:val="22"/>
              </w:rPr>
            </w:pPr>
            <w:r w:rsidRPr="007478D8">
              <w:rPr>
                <w:rFonts w:ascii="Calibri" w:hAnsi="Calibri" w:cs="Calibri"/>
                <w:sz w:val="22"/>
                <w:szCs w:val="22"/>
              </w:rPr>
              <w:fldChar w:fldCharType="begin">
                <w:ffData>
                  <w:name w:val="Text370"/>
                  <w:enabled/>
                  <w:calcOnExit w:val="0"/>
                  <w:statusText w:type="text" w:val="Enter item number or SIN for expedited delivery time"/>
                  <w:textInput/>
                </w:ffData>
              </w:fldChar>
            </w:r>
            <w:r w:rsidRPr="007478D8">
              <w:rPr>
                <w:rFonts w:ascii="Calibri" w:hAnsi="Calibri" w:cs="Calibri"/>
                <w:sz w:val="22"/>
                <w:szCs w:val="22"/>
              </w:rPr>
              <w:instrText xml:space="preserve"> FORMTEXT </w:instrText>
            </w:r>
            <w:r w:rsidRPr="007478D8">
              <w:rPr>
                <w:rFonts w:ascii="Calibri" w:hAnsi="Calibri" w:cs="Calibri"/>
                <w:sz w:val="22"/>
                <w:szCs w:val="22"/>
              </w:rPr>
            </w:r>
            <w:r w:rsidRPr="007478D8">
              <w:rPr>
                <w:rFonts w:ascii="Calibri" w:hAnsi="Calibri" w:cs="Calibri"/>
                <w:sz w:val="22"/>
                <w:szCs w:val="22"/>
              </w:rPr>
              <w:fldChar w:fldCharType="separate"/>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sz w:val="22"/>
                <w:szCs w:val="22"/>
              </w:rPr>
              <w:fldChar w:fldCharType="end"/>
            </w:r>
          </w:p>
        </w:tc>
        <w:tc>
          <w:tcPr>
            <w:tcW w:w="2790" w:type="dxa"/>
            <w:vAlign w:val="center"/>
          </w:tcPr>
          <w:p w:rsidR="00D0117A" w:rsidRPr="007478D8" w:rsidRDefault="00D0117A" w:rsidP="00003C38">
            <w:pPr>
              <w:keepNext/>
              <w:spacing w:line="240" w:lineRule="atLeast"/>
              <w:jc w:val="center"/>
              <w:rPr>
                <w:rFonts w:ascii="Calibri" w:hAnsi="Calibri" w:cs="Calibri"/>
                <w:sz w:val="22"/>
                <w:szCs w:val="22"/>
              </w:rPr>
            </w:pPr>
            <w:r w:rsidRPr="007478D8">
              <w:rPr>
                <w:rFonts w:ascii="Calibri" w:hAnsi="Calibri" w:cs="Calibri"/>
                <w:sz w:val="22"/>
                <w:szCs w:val="22"/>
              </w:rPr>
              <w:fldChar w:fldCharType="begin">
                <w:ffData>
                  <w:name w:val=""/>
                  <w:enabled/>
                  <w:calcOnExit w:val="0"/>
                  <w:statusText w:type="text" w:val="Enter commercial expedited delivery time in hours/days ARO"/>
                  <w:textInput/>
                </w:ffData>
              </w:fldChar>
            </w:r>
            <w:r w:rsidRPr="007478D8">
              <w:rPr>
                <w:rFonts w:ascii="Calibri" w:hAnsi="Calibri" w:cs="Calibri"/>
                <w:sz w:val="22"/>
                <w:szCs w:val="22"/>
              </w:rPr>
              <w:instrText xml:space="preserve"> FORMTEXT </w:instrText>
            </w:r>
            <w:r w:rsidRPr="007478D8">
              <w:rPr>
                <w:rFonts w:ascii="Calibri" w:hAnsi="Calibri" w:cs="Calibri"/>
                <w:sz w:val="22"/>
                <w:szCs w:val="22"/>
              </w:rPr>
            </w:r>
            <w:r w:rsidRPr="007478D8">
              <w:rPr>
                <w:rFonts w:ascii="Calibri" w:hAnsi="Calibri" w:cs="Calibri"/>
                <w:sz w:val="22"/>
                <w:szCs w:val="22"/>
              </w:rPr>
              <w:fldChar w:fldCharType="separate"/>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sz w:val="22"/>
                <w:szCs w:val="22"/>
              </w:rPr>
              <w:fldChar w:fldCharType="end"/>
            </w:r>
          </w:p>
        </w:tc>
        <w:tc>
          <w:tcPr>
            <w:tcW w:w="2790" w:type="dxa"/>
            <w:vAlign w:val="center"/>
          </w:tcPr>
          <w:p w:rsidR="00D0117A" w:rsidRPr="007478D8" w:rsidRDefault="00D0117A" w:rsidP="00003C38">
            <w:pPr>
              <w:keepNext/>
              <w:spacing w:line="240" w:lineRule="atLeast"/>
              <w:jc w:val="center"/>
              <w:rPr>
                <w:rFonts w:ascii="Calibri" w:hAnsi="Calibri" w:cs="Calibri"/>
                <w:sz w:val="22"/>
                <w:szCs w:val="22"/>
              </w:rPr>
            </w:pPr>
            <w:r w:rsidRPr="007478D8">
              <w:rPr>
                <w:rFonts w:ascii="Calibri" w:hAnsi="Calibri" w:cs="Calibri"/>
                <w:sz w:val="22"/>
                <w:szCs w:val="22"/>
              </w:rPr>
              <w:fldChar w:fldCharType="begin">
                <w:ffData>
                  <w:name w:val=""/>
                  <w:enabled/>
                  <w:calcOnExit w:val="0"/>
                  <w:statusText w:type="text" w:val="Enter proposed government expedited delivery time in hours/days ARO"/>
                  <w:textInput/>
                </w:ffData>
              </w:fldChar>
            </w:r>
            <w:r w:rsidRPr="007478D8">
              <w:rPr>
                <w:rFonts w:ascii="Calibri" w:hAnsi="Calibri" w:cs="Calibri"/>
                <w:sz w:val="22"/>
                <w:szCs w:val="22"/>
              </w:rPr>
              <w:instrText xml:space="preserve"> FORMTEXT </w:instrText>
            </w:r>
            <w:r w:rsidRPr="007478D8">
              <w:rPr>
                <w:rFonts w:ascii="Calibri" w:hAnsi="Calibri" w:cs="Calibri"/>
                <w:sz w:val="22"/>
                <w:szCs w:val="22"/>
              </w:rPr>
            </w:r>
            <w:r w:rsidRPr="007478D8">
              <w:rPr>
                <w:rFonts w:ascii="Calibri" w:hAnsi="Calibri" w:cs="Calibri"/>
                <w:sz w:val="22"/>
                <w:szCs w:val="22"/>
              </w:rPr>
              <w:fldChar w:fldCharType="separate"/>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sz w:val="22"/>
                <w:szCs w:val="22"/>
              </w:rPr>
              <w:fldChar w:fldCharType="end"/>
            </w:r>
          </w:p>
        </w:tc>
      </w:tr>
      <w:tr w:rsidR="00D0117A" w:rsidRPr="007478D8" w:rsidTr="00003C38">
        <w:trPr>
          <w:trHeight w:val="350"/>
        </w:trPr>
        <w:tc>
          <w:tcPr>
            <w:tcW w:w="3145" w:type="dxa"/>
            <w:tcBorders>
              <w:bottom w:val="single" w:sz="4" w:space="0" w:color="auto"/>
            </w:tcBorders>
            <w:vAlign w:val="center"/>
          </w:tcPr>
          <w:p w:rsidR="00D0117A" w:rsidRPr="007478D8" w:rsidRDefault="00D0117A" w:rsidP="00003C38">
            <w:pPr>
              <w:keepNext/>
              <w:jc w:val="center"/>
              <w:rPr>
                <w:rFonts w:ascii="Calibri" w:hAnsi="Calibri" w:cs="Calibri"/>
                <w:sz w:val="22"/>
                <w:szCs w:val="22"/>
              </w:rPr>
            </w:pPr>
            <w:r w:rsidRPr="007478D8">
              <w:rPr>
                <w:rFonts w:ascii="Calibri" w:hAnsi="Calibri" w:cs="Calibri"/>
                <w:sz w:val="22"/>
                <w:szCs w:val="22"/>
              </w:rPr>
              <w:fldChar w:fldCharType="begin">
                <w:ffData>
                  <w:name w:val="Text370"/>
                  <w:enabled/>
                  <w:calcOnExit w:val="0"/>
                  <w:statusText w:type="text" w:val="Enter item number or SIN for expedited delivery time"/>
                  <w:textInput/>
                </w:ffData>
              </w:fldChar>
            </w:r>
            <w:r w:rsidRPr="007478D8">
              <w:rPr>
                <w:rFonts w:ascii="Calibri" w:hAnsi="Calibri" w:cs="Calibri"/>
                <w:sz w:val="22"/>
                <w:szCs w:val="22"/>
              </w:rPr>
              <w:instrText xml:space="preserve"> FORMTEXT </w:instrText>
            </w:r>
            <w:r w:rsidRPr="007478D8">
              <w:rPr>
                <w:rFonts w:ascii="Calibri" w:hAnsi="Calibri" w:cs="Calibri"/>
                <w:sz w:val="22"/>
                <w:szCs w:val="22"/>
              </w:rPr>
            </w:r>
            <w:r w:rsidRPr="007478D8">
              <w:rPr>
                <w:rFonts w:ascii="Calibri" w:hAnsi="Calibri" w:cs="Calibri"/>
                <w:sz w:val="22"/>
                <w:szCs w:val="22"/>
              </w:rPr>
              <w:fldChar w:fldCharType="separate"/>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sz w:val="22"/>
                <w:szCs w:val="22"/>
              </w:rPr>
              <w:fldChar w:fldCharType="end"/>
            </w:r>
          </w:p>
        </w:tc>
        <w:tc>
          <w:tcPr>
            <w:tcW w:w="2790" w:type="dxa"/>
            <w:tcBorders>
              <w:bottom w:val="single" w:sz="4" w:space="0" w:color="auto"/>
            </w:tcBorders>
            <w:vAlign w:val="center"/>
          </w:tcPr>
          <w:p w:rsidR="00D0117A" w:rsidRPr="007478D8" w:rsidRDefault="00D0117A" w:rsidP="00003C38">
            <w:pPr>
              <w:keepNext/>
              <w:jc w:val="center"/>
              <w:rPr>
                <w:rFonts w:ascii="Calibri" w:hAnsi="Calibri" w:cs="Calibri"/>
                <w:sz w:val="22"/>
                <w:szCs w:val="22"/>
              </w:rPr>
            </w:pPr>
            <w:r w:rsidRPr="007478D8">
              <w:rPr>
                <w:rFonts w:ascii="Calibri" w:hAnsi="Calibri" w:cs="Calibri"/>
                <w:sz w:val="22"/>
                <w:szCs w:val="22"/>
              </w:rPr>
              <w:fldChar w:fldCharType="begin">
                <w:ffData>
                  <w:name w:val=""/>
                  <w:enabled/>
                  <w:calcOnExit w:val="0"/>
                  <w:statusText w:type="text" w:val="Enter commercial expedited delivery time in hours/days ARO"/>
                  <w:textInput/>
                </w:ffData>
              </w:fldChar>
            </w:r>
            <w:r w:rsidRPr="007478D8">
              <w:rPr>
                <w:rFonts w:ascii="Calibri" w:hAnsi="Calibri" w:cs="Calibri"/>
                <w:sz w:val="22"/>
                <w:szCs w:val="22"/>
              </w:rPr>
              <w:instrText xml:space="preserve"> FORMTEXT </w:instrText>
            </w:r>
            <w:r w:rsidRPr="007478D8">
              <w:rPr>
                <w:rFonts w:ascii="Calibri" w:hAnsi="Calibri" w:cs="Calibri"/>
                <w:sz w:val="22"/>
                <w:szCs w:val="22"/>
              </w:rPr>
            </w:r>
            <w:r w:rsidRPr="007478D8">
              <w:rPr>
                <w:rFonts w:ascii="Calibri" w:hAnsi="Calibri" w:cs="Calibri"/>
                <w:sz w:val="22"/>
                <w:szCs w:val="22"/>
              </w:rPr>
              <w:fldChar w:fldCharType="separate"/>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sz w:val="22"/>
                <w:szCs w:val="22"/>
              </w:rPr>
              <w:fldChar w:fldCharType="end"/>
            </w:r>
          </w:p>
        </w:tc>
        <w:tc>
          <w:tcPr>
            <w:tcW w:w="2790" w:type="dxa"/>
            <w:tcBorders>
              <w:bottom w:val="single" w:sz="4" w:space="0" w:color="auto"/>
            </w:tcBorders>
            <w:vAlign w:val="center"/>
          </w:tcPr>
          <w:p w:rsidR="00D0117A" w:rsidRPr="007478D8" w:rsidRDefault="00D0117A" w:rsidP="00003C38">
            <w:pPr>
              <w:keepNext/>
              <w:jc w:val="center"/>
              <w:rPr>
                <w:rFonts w:ascii="Calibri" w:hAnsi="Calibri" w:cs="Calibri"/>
                <w:sz w:val="22"/>
                <w:szCs w:val="22"/>
              </w:rPr>
            </w:pPr>
            <w:r w:rsidRPr="007478D8">
              <w:rPr>
                <w:rFonts w:ascii="Calibri" w:hAnsi="Calibri" w:cs="Calibri"/>
                <w:sz w:val="22"/>
                <w:szCs w:val="22"/>
              </w:rPr>
              <w:fldChar w:fldCharType="begin">
                <w:ffData>
                  <w:name w:val=""/>
                  <w:enabled/>
                  <w:calcOnExit w:val="0"/>
                  <w:statusText w:type="text" w:val="Enter proposed government expedited delivery time in hours/days ARO"/>
                  <w:textInput/>
                </w:ffData>
              </w:fldChar>
            </w:r>
            <w:r w:rsidRPr="007478D8">
              <w:rPr>
                <w:rFonts w:ascii="Calibri" w:hAnsi="Calibri" w:cs="Calibri"/>
                <w:sz w:val="22"/>
                <w:szCs w:val="22"/>
              </w:rPr>
              <w:instrText xml:space="preserve"> FORMTEXT </w:instrText>
            </w:r>
            <w:r w:rsidRPr="007478D8">
              <w:rPr>
                <w:rFonts w:ascii="Calibri" w:hAnsi="Calibri" w:cs="Calibri"/>
                <w:sz w:val="22"/>
                <w:szCs w:val="22"/>
              </w:rPr>
            </w:r>
            <w:r w:rsidRPr="007478D8">
              <w:rPr>
                <w:rFonts w:ascii="Calibri" w:hAnsi="Calibri" w:cs="Calibri"/>
                <w:sz w:val="22"/>
                <w:szCs w:val="22"/>
              </w:rPr>
              <w:fldChar w:fldCharType="separate"/>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noProof/>
                <w:sz w:val="22"/>
                <w:szCs w:val="22"/>
              </w:rPr>
              <w:t> </w:t>
            </w:r>
            <w:r w:rsidRPr="007478D8">
              <w:rPr>
                <w:rFonts w:ascii="Calibri" w:hAnsi="Calibri" w:cs="Calibri"/>
                <w:sz w:val="22"/>
                <w:szCs w:val="22"/>
              </w:rPr>
              <w:fldChar w:fldCharType="end"/>
            </w:r>
          </w:p>
        </w:tc>
      </w:tr>
    </w:tbl>
    <w:p w:rsidR="00D0117A" w:rsidRPr="007478D8" w:rsidRDefault="00D0117A" w:rsidP="00D0117A">
      <w:pPr>
        <w:spacing w:before="120" w:after="60"/>
        <w:ind w:left="360"/>
        <w:rPr>
          <w:rFonts w:ascii="Calibri" w:hAnsi="Calibri" w:cs="Calibri"/>
          <w:b/>
          <w:i/>
          <w:sz w:val="22"/>
          <w:szCs w:val="22"/>
          <w:highlight w:val="yellow"/>
        </w:rPr>
      </w:pPr>
      <w:r w:rsidRPr="007478D8">
        <w:rPr>
          <w:rFonts w:ascii="Calibri" w:hAnsi="Calibri" w:cs="Calibri"/>
          <w:b/>
          <w:i/>
          <w:sz w:val="22"/>
          <w:szCs w:val="22"/>
          <w:highlight w:val="yellow"/>
        </w:rPr>
        <w:t xml:space="preserve">Note: If offering expedited delivery to your commercial customers or to the Government,  indicate the terms (e.g. “no charge”, “All charges”, “Responsible for difference between normal and expedited delivery”, “Flat additional fee of $15”, etc.): </w:t>
      </w:r>
    </w:p>
    <w:p w:rsidR="00D0117A" w:rsidRPr="007478D8" w:rsidRDefault="00D0117A" w:rsidP="00D0117A">
      <w:pPr>
        <w:spacing w:after="60"/>
        <w:ind w:left="360"/>
        <w:rPr>
          <w:rFonts w:ascii="Calibri" w:hAnsi="Calibri" w:cs="Calibri"/>
          <w:b/>
          <w:i/>
          <w:sz w:val="22"/>
          <w:szCs w:val="22"/>
          <w:highlight w:val="yellow"/>
        </w:rPr>
      </w:pPr>
      <w:r w:rsidRPr="007478D8">
        <w:rPr>
          <w:rFonts w:ascii="Calibri" w:hAnsi="Calibri" w:cs="Calibri"/>
          <w:b/>
          <w:i/>
          <w:sz w:val="22"/>
          <w:szCs w:val="22"/>
          <w:highlight w:val="yellow"/>
        </w:rPr>
        <w:t xml:space="preserve">Commercial Terms:   </w:t>
      </w:r>
      <w:r w:rsidRPr="007478D8">
        <w:rPr>
          <w:rFonts w:ascii="Calibri" w:hAnsi="Calibri" w:cs="Calibri"/>
          <w:sz w:val="18"/>
          <w:szCs w:val="18"/>
          <w:u w:val="single"/>
        </w:rPr>
        <w:fldChar w:fldCharType="begin">
          <w:ffData>
            <w:name w:val=""/>
            <w:enabled/>
            <w:calcOnExit w:val="0"/>
            <w:statusText w:type="text" w:val="If offering expedited delivery to your commercial customers,  indicate the terms "/>
            <w:textInput/>
          </w:ffData>
        </w:fldChar>
      </w:r>
      <w:r w:rsidRPr="007478D8">
        <w:rPr>
          <w:rFonts w:ascii="Calibri" w:hAnsi="Calibri" w:cs="Calibri"/>
          <w:sz w:val="18"/>
          <w:szCs w:val="18"/>
          <w:u w:val="single"/>
        </w:rPr>
        <w:instrText xml:space="preserve"> FORMTEXT </w:instrText>
      </w:r>
      <w:r w:rsidRPr="007478D8">
        <w:rPr>
          <w:rFonts w:ascii="Calibri" w:hAnsi="Calibri" w:cs="Calibri"/>
          <w:sz w:val="18"/>
          <w:szCs w:val="18"/>
          <w:u w:val="single"/>
        </w:rPr>
      </w:r>
      <w:r w:rsidRPr="007478D8">
        <w:rPr>
          <w:rFonts w:ascii="Calibri" w:hAnsi="Calibri" w:cs="Calibri"/>
          <w:sz w:val="18"/>
          <w:szCs w:val="18"/>
          <w:u w:val="single"/>
        </w:rPr>
        <w:fldChar w:fldCharType="separate"/>
      </w:r>
      <w:r w:rsidRPr="007478D8">
        <w:rPr>
          <w:rFonts w:ascii="Calibri" w:hAnsi="Calibri" w:cs="Calibri"/>
          <w:noProof/>
          <w:sz w:val="18"/>
          <w:szCs w:val="18"/>
          <w:u w:val="single"/>
        </w:rPr>
        <w:t> </w:t>
      </w:r>
      <w:r w:rsidRPr="007478D8">
        <w:rPr>
          <w:rFonts w:ascii="Calibri" w:hAnsi="Calibri" w:cs="Calibri"/>
          <w:noProof/>
          <w:sz w:val="18"/>
          <w:szCs w:val="18"/>
          <w:u w:val="single"/>
        </w:rPr>
        <w:t> </w:t>
      </w:r>
      <w:r w:rsidRPr="007478D8">
        <w:rPr>
          <w:rFonts w:ascii="Calibri" w:hAnsi="Calibri" w:cs="Calibri"/>
          <w:noProof/>
          <w:sz w:val="18"/>
          <w:szCs w:val="18"/>
          <w:u w:val="single"/>
        </w:rPr>
        <w:t> </w:t>
      </w:r>
      <w:r w:rsidRPr="007478D8">
        <w:rPr>
          <w:rFonts w:ascii="Calibri" w:hAnsi="Calibri" w:cs="Calibri"/>
          <w:noProof/>
          <w:sz w:val="18"/>
          <w:szCs w:val="18"/>
          <w:u w:val="single"/>
        </w:rPr>
        <w:t> </w:t>
      </w:r>
      <w:r w:rsidRPr="007478D8">
        <w:rPr>
          <w:rFonts w:ascii="Calibri" w:hAnsi="Calibri" w:cs="Calibri"/>
          <w:noProof/>
          <w:sz w:val="18"/>
          <w:szCs w:val="18"/>
          <w:u w:val="single"/>
        </w:rPr>
        <w:t> </w:t>
      </w:r>
      <w:r w:rsidRPr="007478D8">
        <w:rPr>
          <w:rFonts w:ascii="Calibri" w:hAnsi="Calibri" w:cs="Calibri"/>
          <w:sz w:val="18"/>
          <w:szCs w:val="18"/>
          <w:u w:val="single"/>
        </w:rPr>
        <w:fldChar w:fldCharType="end"/>
      </w:r>
      <w:r w:rsidRPr="007478D8">
        <w:rPr>
          <w:rFonts w:ascii="Calibri" w:hAnsi="Calibri" w:cs="Calibri"/>
          <w:b/>
          <w:i/>
          <w:sz w:val="22"/>
          <w:szCs w:val="22"/>
          <w:highlight w:val="yellow"/>
          <w:u w:val="single"/>
        </w:rPr>
        <w:t xml:space="preserve"> </w:t>
      </w:r>
    </w:p>
    <w:p w:rsidR="00D0117A" w:rsidRPr="007478D8" w:rsidRDefault="00D0117A" w:rsidP="00D0117A">
      <w:pPr>
        <w:spacing w:after="120"/>
        <w:ind w:left="432" w:hanging="72"/>
        <w:rPr>
          <w:rFonts w:ascii="Calibri" w:hAnsi="Calibri" w:cs="Calibri"/>
          <w:sz w:val="22"/>
          <w:szCs w:val="22"/>
          <w:u w:val="single"/>
        </w:rPr>
      </w:pPr>
      <w:r w:rsidRPr="007478D8">
        <w:rPr>
          <w:rFonts w:ascii="Calibri" w:hAnsi="Calibri" w:cs="Calibri"/>
          <w:b/>
          <w:i/>
          <w:sz w:val="22"/>
          <w:szCs w:val="22"/>
          <w:highlight w:val="yellow"/>
        </w:rPr>
        <w:t xml:space="preserve">Proposed Government Terms:  </w:t>
      </w:r>
      <w:r w:rsidRPr="007478D8">
        <w:rPr>
          <w:rFonts w:ascii="Calibri" w:hAnsi="Calibri" w:cs="Calibri"/>
          <w:sz w:val="18"/>
          <w:szCs w:val="18"/>
          <w:u w:val="single"/>
        </w:rPr>
        <w:fldChar w:fldCharType="begin">
          <w:ffData>
            <w:name w:val=""/>
            <w:enabled/>
            <w:calcOnExit w:val="0"/>
            <w:statusText w:type="text" w:val="If offering expedited delivery to the Government,  indicate the terms "/>
            <w:textInput/>
          </w:ffData>
        </w:fldChar>
      </w:r>
      <w:r w:rsidRPr="007478D8">
        <w:rPr>
          <w:rFonts w:ascii="Calibri" w:hAnsi="Calibri" w:cs="Calibri"/>
          <w:sz w:val="18"/>
          <w:szCs w:val="18"/>
          <w:u w:val="single"/>
        </w:rPr>
        <w:instrText xml:space="preserve"> FORMTEXT </w:instrText>
      </w:r>
      <w:r w:rsidRPr="007478D8">
        <w:rPr>
          <w:rFonts w:ascii="Calibri" w:hAnsi="Calibri" w:cs="Calibri"/>
          <w:sz w:val="18"/>
          <w:szCs w:val="18"/>
          <w:u w:val="single"/>
        </w:rPr>
      </w:r>
      <w:r w:rsidRPr="007478D8">
        <w:rPr>
          <w:rFonts w:ascii="Calibri" w:hAnsi="Calibri" w:cs="Calibri"/>
          <w:sz w:val="18"/>
          <w:szCs w:val="18"/>
          <w:u w:val="single"/>
        </w:rPr>
        <w:fldChar w:fldCharType="separate"/>
      </w:r>
      <w:r w:rsidRPr="007478D8">
        <w:rPr>
          <w:rFonts w:ascii="Calibri" w:hAnsi="Calibri" w:cs="Calibri"/>
          <w:noProof/>
          <w:sz w:val="18"/>
          <w:szCs w:val="18"/>
          <w:u w:val="single"/>
        </w:rPr>
        <w:t> </w:t>
      </w:r>
      <w:r w:rsidRPr="007478D8">
        <w:rPr>
          <w:rFonts w:ascii="Calibri" w:hAnsi="Calibri" w:cs="Calibri"/>
          <w:noProof/>
          <w:sz w:val="18"/>
          <w:szCs w:val="18"/>
          <w:u w:val="single"/>
        </w:rPr>
        <w:t> </w:t>
      </w:r>
      <w:r w:rsidRPr="007478D8">
        <w:rPr>
          <w:rFonts w:ascii="Calibri" w:hAnsi="Calibri" w:cs="Calibri"/>
          <w:noProof/>
          <w:sz w:val="18"/>
          <w:szCs w:val="18"/>
          <w:u w:val="single"/>
        </w:rPr>
        <w:t> </w:t>
      </w:r>
      <w:r w:rsidRPr="007478D8">
        <w:rPr>
          <w:rFonts w:ascii="Calibri" w:hAnsi="Calibri" w:cs="Calibri"/>
          <w:noProof/>
          <w:sz w:val="18"/>
          <w:szCs w:val="18"/>
          <w:u w:val="single"/>
        </w:rPr>
        <w:t> </w:t>
      </w:r>
      <w:r w:rsidRPr="007478D8">
        <w:rPr>
          <w:rFonts w:ascii="Calibri" w:hAnsi="Calibri" w:cs="Calibri"/>
          <w:noProof/>
          <w:sz w:val="18"/>
          <w:szCs w:val="18"/>
          <w:u w:val="single"/>
        </w:rPr>
        <w:t> </w:t>
      </w:r>
      <w:r w:rsidRPr="007478D8">
        <w:rPr>
          <w:rFonts w:ascii="Calibri" w:hAnsi="Calibri" w:cs="Calibri"/>
          <w:sz w:val="18"/>
          <w:szCs w:val="18"/>
          <w:u w:val="single"/>
        </w:rPr>
        <w:fldChar w:fldCharType="end"/>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 xml:space="preserve"> (c)  </w:t>
      </w:r>
      <w:r w:rsidRPr="007478D8">
        <w:rPr>
          <w:rFonts w:ascii="Calibri" w:hAnsi="Calibri"/>
          <w:i/>
          <w:iCs/>
          <w:color w:val="000000"/>
          <w:sz w:val="22"/>
          <w:szCs w:val="22"/>
          <w:lang w:val="en"/>
        </w:rPr>
        <w:t>Overnight and 2-Day delivery times</w:t>
      </w:r>
      <w:r w:rsidRPr="007478D8">
        <w:rPr>
          <w:rFonts w:ascii="Calibri" w:hAnsi="Calibri"/>
          <w:color w:val="000000"/>
          <w:sz w:val="22"/>
          <w:szCs w:val="22"/>
          <w:lang w:val="en"/>
        </w:rP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rsidR="00D0117A" w:rsidRPr="007478D8" w:rsidRDefault="00D0117A" w:rsidP="00D0117A">
      <w:pPr>
        <w:spacing w:after="40"/>
        <w:ind w:left="450" w:hanging="7"/>
        <w:rPr>
          <w:rFonts w:ascii="Calibri" w:hAnsi="Calibri" w:cs="Calibri"/>
          <w:b/>
          <w:i/>
          <w:sz w:val="22"/>
          <w:szCs w:val="22"/>
          <w:highlight w:val="yellow"/>
        </w:rPr>
      </w:pPr>
      <w:r w:rsidRPr="007478D8">
        <w:rPr>
          <w:rFonts w:ascii="Calibri" w:hAnsi="Calibri" w:cs="Calibri"/>
          <w:b/>
          <w:i/>
          <w:sz w:val="22"/>
          <w:szCs w:val="22"/>
          <w:highlight w:val="yellow"/>
        </w:rPr>
        <w:t xml:space="preserve">Note: If offering overnight or 2-day delivery to your commercial customers and/or to the Government, indicate overnight and/or 2-day delivery as well as the terms (e.g. “No charge for overnight delivery”, “Responsible for all overnight delivery charges”, “Responsible for difference between normal and overnight delivery”, “Flat additional fee of $15 for overnight delivery”, etc.).  If not offered, please indicate “not offered” below. </w:t>
      </w:r>
    </w:p>
    <w:p w:rsidR="00D0117A" w:rsidRPr="007478D8" w:rsidRDefault="00D0117A" w:rsidP="00D0117A">
      <w:pPr>
        <w:spacing w:after="40"/>
        <w:ind w:left="450"/>
        <w:rPr>
          <w:rFonts w:ascii="Calibri" w:hAnsi="Calibri" w:cs="Calibri"/>
          <w:b/>
          <w:i/>
          <w:sz w:val="22"/>
          <w:szCs w:val="22"/>
          <w:highlight w:val="yellow"/>
        </w:rPr>
      </w:pPr>
      <w:r w:rsidRPr="007478D8">
        <w:rPr>
          <w:rFonts w:ascii="Calibri" w:hAnsi="Calibri" w:cs="Calibri"/>
          <w:b/>
          <w:i/>
          <w:sz w:val="22"/>
          <w:szCs w:val="22"/>
          <w:highlight w:val="yellow"/>
        </w:rPr>
        <w:t xml:space="preserve">Commercial Terms:   </w:t>
      </w:r>
      <w:r w:rsidRPr="007478D8">
        <w:rPr>
          <w:rFonts w:ascii="Calibri" w:hAnsi="Calibri" w:cs="Calibri"/>
          <w:sz w:val="18"/>
          <w:szCs w:val="18"/>
          <w:u w:val="single"/>
        </w:rPr>
        <w:fldChar w:fldCharType="begin">
          <w:ffData>
            <w:name w:val=""/>
            <w:enabled/>
            <w:calcOnExit w:val="0"/>
            <w:statusText w:type="text" w:val="If offering expedited delivery to your commercial customers,  indicate the terms "/>
            <w:textInput/>
          </w:ffData>
        </w:fldChar>
      </w:r>
      <w:r w:rsidRPr="007478D8">
        <w:rPr>
          <w:rFonts w:ascii="Calibri" w:hAnsi="Calibri" w:cs="Calibri"/>
          <w:sz w:val="18"/>
          <w:szCs w:val="18"/>
          <w:u w:val="single"/>
        </w:rPr>
        <w:instrText xml:space="preserve"> FORMTEXT </w:instrText>
      </w:r>
      <w:r w:rsidRPr="007478D8">
        <w:rPr>
          <w:rFonts w:ascii="Calibri" w:hAnsi="Calibri" w:cs="Calibri"/>
          <w:sz w:val="18"/>
          <w:szCs w:val="18"/>
          <w:u w:val="single"/>
        </w:rPr>
      </w:r>
      <w:r w:rsidRPr="007478D8">
        <w:rPr>
          <w:rFonts w:ascii="Calibri" w:hAnsi="Calibri" w:cs="Calibri"/>
          <w:sz w:val="18"/>
          <w:szCs w:val="18"/>
          <w:u w:val="single"/>
        </w:rPr>
        <w:fldChar w:fldCharType="separate"/>
      </w:r>
      <w:r w:rsidRPr="007478D8">
        <w:rPr>
          <w:rFonts w:ascii="Calibri" w:hAnsi="Calibri" w:cs="Calibri"/>
          <w:noProof/>
          <w:sz w:val="18"/>
          <w:szCs w:val="18"/>
          <w:u w:val="single"/>
        </w:rPr>
        <w:t> </w:t>
      </w:r>
      <w:r w:rsidRPr="007478D8">
        <w:rPr>
          <w:rFonts w:ascii="Calibri" w:hAnsi="Calibri" w:cs="Calibri"/>
          <w:noProof/>
          <w:sz w:val="18"/>
          <w:szCs w:val="18"/>
          <w:u w:val="single"/>
        </w:rPr>
        <w:t> </w:t>
      </w:r>
      <w:r w:rsidRPr="007478D8">
        <w:rPr>
          <w:rFonts w:ascii="Calibri" w:hAnsi="Calibri" w:cs="Calibri"/>
          <w:noProof/>
          <w:sz w:val="18"/>
          <w:szCs w:val="18"/>
          <w:u w:val="single"/>
        </w:rPr>
        <w:t> </w:t>
      </w:r>
      <w:r w:rsidRPr="007478D8">
        <w:rPr>
          <w:rFonts w:ascii="Calibri" w:hAnsi="Calibri" w:cs="Calibri"/>
          <w:noProof/>
          <w:sz w:val="18"/>
          <w:szCs w:val="18"/>
          <w:u w:val="single"/>
        </w:rPr>
        <w:t> </w:t>
      </w:r>
      <w:r w:rsidRPr="007478D8">
        <w:rPr>
          <w:rFonts w:ascii="Calibri" w:hAnsi="Calibri" w:cs="Calibri"/>
          <w:noProof/>
          <w:sz w:val="18"/>
          <w:szCs w:val="18"/>
          <w:u w:val="single"/>
        </w:rPr>
        <w:t> </w:t>
      </w:r>
      <w:r w:rsidRPr="007478D8">
        <w:rPr>
          <w:rFonts w:ascii="Calibri" w:hAnsi="Calibri" w:cs="Calibri"/>
          <w:sz w:val="18"/>
          <w:szCs w:val="18"/>
          <w:u w:val="single"/>
        </w:rPr>
        <w:fldChar w:fldCharType="end"/>
      </w:r>
      <w:r w:rsidRPr="007478D8">
        <w:rPr>
          <w:rFonts w:ascii="Calibri" w:hAnsi="Calibri" w:cs="Calibri"/>
          <w:b/>
          <w:i/>
          <w:sz w:val="22"/>
          <w:szCs w:val="22"/>
          <w:highlight w:val="yellow"/>
          <w:u w:val="single"/>
        </w:rPr>
        <w:t xml:space="preserve"> </w:t>
      </w:r>
    </w:p>
    <w:p w:rsidR="00D0117A" w:rsidRPr="007478D8" w:rsidRDefault="00D0117A" w:rsidP="00D0117A">
      <w:pPr>
        <w:spacing w:after="240"/>
        <w:ind w:left="633" w:hanging="187"/>
        <w:rPr>
          <w:rFonts w:ascii="Calibri" w:hAnsi="Calibri"/>
          <w:sz w:val="22"/>
          <w:szCs w:val="22"/>
        </w:rPr>
      </w:pPr>
      <w:r w:rsidRPr="007478D8">
        <w:rPr>
          <w:rFonts w:ascii="Calibri" w:hAnsi="Calibri" w:cs="Calibri"/>
          <w:b/>
          <w:i/>
          <w:sz w:val="22"/>
          <w:szCs w:val="22"/>
          <w:highlight w:val="yellow"/>
        </w:rPr>
        <w:t xml:space="preserve">Proposed Government Terms:  </w:t>
      </w:r>
      <w:r w:rsidRPr="007478D8">
        <w:rPr>
          <w:rFonts w:ascii="Calibri" w:hAnsi="Calibri" w:cs="Calibri"/>
          <w:u w:val="single"/>
        </w:rPr>
        <w:fldChar w:fldCharType="begin">
          <w:ffData>
            <w:name w:val=""/>
            <w:enabled/>
            <w:calcOnExit w:val="0"/>
            <w:statusText w:type="text" w:val="If offering expedited delivery to the Government,  indicate the terms "/>
            <w:textInput/>
          </w:ffData>
        </w:fldChar>
      </w:r>
      <w:r w:rsidRPr="007478D8">
        <w:rPr>
          <w:rFonts w:ascii="Calibri" w:hAnsi="Calibri" w:cs="Calibri"/>
          <w:u w:val="single"/>
        </w:rPr>
        <w:instrText xml:space="preserve"> FORMTEXT </w:instrText>
      </w:r>
      <w:r w:rsidRPr="007478D8">
        <w:rPr>
          <w:rFonts w:ascii="Calibri" w:hAnsi="Calibri" w:cs="Calibri"/>
          <w:u w:val="single"/>
        </w:rPr>
      </w:r>
      <w:r w:rsidRPr="007478D8">
        <w:rPr>
          <w:rFonts w:ascii="Calibri" w:hAnsi="Calibri" w:cs="Calibri"/>
          <w:u w:val="single"/>
        </w:rPr>
        <w:fldChar w:fldCharType="separate"/>
      </w:r>
      <w:r w:rsidRPr="007478D8">
        <w:rPr>
          <w:rFonts w:ascii="Calibri" w:hAnsi="Calibri" w:cs="Calibri"/>
          <w:noProof/>
          <w:u w:val="single"/>
        </w:rPr>
        <w:t> </w:t>
      </w:r>
      <w:r w:rsidRPr="007478D8">
        <w:rPr>
          <w:rFonts w:ascii="Calibri" w:hAnsi="Calibri" w:cs="Calibri"/>
          <w:noProof/>
          <w:u w:val="single"/>
        </w:rPr>
        <w:t> </w:t>
      </w:r>
      <w:r w:rsidRPr="007478D8">
        <w:rPr>
          <w:rFonts w:ascii="Calibri" w:hAnsi="Calibri" w:cs="Calibri"/>
          <w:noProof/>
          <w:u w:val="single"/>
        </w:rPr>
        <w:t> </w:t>
      </w:r>
      <w:r w:rsidRPr="007478D8">
        <w:rPr>
          <w:rFonts w:ascii="Calibri" w:hAnsi="Calibri" w:cs="Calibri"/>
          <w:noProof/>
          <w:u w:val="single"/>
        </w:rPr>
        <w:t> </w:t>
      </w:r>
      <w:r w:rsidRPr="007478D8">
        <w:rPr>
          <w:rFonts w:ascii="Calibri" w:hAnsi="Calibri" w:cs="Calibri"/>
          <w:noProof/>
          <w:u w:val="single"/>
        </w:rPr>
        <w:t> </w:t>
      </w:r>
      <w:r w:rsidRPr="007478D8">
        <w:rPr>
          <w:rFonts w:ascii="Calibri" w:hAnsi="Calibri" w:cs="Calibri"/>
          <w:u w:val="single"/>
        </w:rPr>
        <w:fldChar w:fldCharType="end"/>
      </w:r>
    </w:p>
    <w:p w:rsidR="00D0117A" w:rsidRPr="007478D8" w:rsidRDefault="00D0117A" w:rsidP="00D0117A">
      <w:pPr>
        <w:spacing w:after="40"/>
        <w:rPr>
          <w:rFonts w:ascii="Georgia" w:hAnsi="Georgia"/>
          <w:b/>
          <w:color w:val="000000"/>
          <w:sz w:val="22"/>
          <w:szCs w:val="22"/>
          <w:lang w:val="en"/>
        </w:rPr>
      </w:pPr>
      <w:r w:rsidRPr="007478D8">
        <w:rPr>
          <w:rFonts w:ascii="Georgia" w:hAnsi="Georgia"/>
          <w:b/>
          <w:sz w:val="22"/>
          <w:szCs w:val="22"/>
        </w:rPr>
        <w:t xml:space="preserve">552.238-87 </w:t>
      </w:r>
      <w:r w:rsidRPr="007478D8">
        <w:rPr>
          <w:rFonts w:ascii="Georgia" w:hAnsi="Georgia"/>
          <w:b/>
          <w:color w:val="000000"/>
          <w:sz w:val="22"/>
          <w:szCs w:val="22"/>
          <w:lang w:val="en"/>
        </w:rPr>
        <w:t>DELIVERY PRICES (MAY 2019) (TAILORED)</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(a)  Prices offered must cover delivery as provided below to destinations located within the 48 contiguous States and the District of Columbia.</w:t>
      </w:r>
    </w:p>
    <w:p w:rsidR="00D0117A" w:rsidRPr="007478D8" w:rsidRDefault="00D0117A" w:rsidP="00D0117A">
      <w:pPr>
        <w:shd w:val="clear" w:color="auto" w:fill="FFFFFF"/>
        <w:spacing w:after="40"/>
        <w:ind w:left="720" w:hanging="360"/>
        <w:rPr>
          <w:rFonts w:ascii="Calibri" w:hAnsi="Calibri"/>
          <w:color w:val="000000"/>
          <w:sz w:val="22"/>
          <w:szCs w:val="22"/>
          <w:lang w:val="en"/>
        </w:rPr>
      </w:pPr>
      <w:r w:rsidRPr="007478D8">
        <w:rPr>
          <w:rFonts w:ascii="Calibri" w:hAnsi="Calibri"/>
          <w:color w:val="000000"/>
          <w:sz w:val="22"/>
          <w:szCs w:val="22"/>
          <w:lang w:val="en"/>
        </w:rPr>
        <w:t>(1)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rsidR="00D0117A" w:rsidRPr="007478D8" w:rsidRDefault="00D0117A" w:rsidP="00D0117A">
      <w:pPr>
        <w:shd w:val="clear" w:color="auto" w:fill="FFFFFF"/>
        <w:spacing w:after="40"/>
        <w:ind w:left="720" w:hanging="360"/>
        <w:rPr>
          <w:rFonts w:ascii="Calibri" w:hAnsi="Calibri"/>
          <w:color w:val="000000"/>
          <w:sz w:val="22"/>
          <w:szCs w:val="22"/>
          <w:lang w:val="en"/>
        </w:rPr>
      </w:pPr>
      <w:r w:rsidRPr="007478D8">
        <w:rPr>
          <w:rFonts w:ascii="Calibri" w:hAnsi="Calibri"/>
          <w:color w:val="000000"/>
          <w:sz w:val="22"/>
          <w:szCs w:val="22"/>
          <w:lang w:val="en"/>
        </w:rPr>
        <w:t>(2)  Delivery to siding at destinations when specified by the ordering office, if delivery is not covered under paragraph (a)(1) of this section.</w:t>
      </w:r>
    </w:p>
    <w:p w:rsidR="00D0117A" w:rsidRPr="007478D8" w:rsidRDefault="00D0117A" w:rsidP="00D0117A">
      <w:pPr>
        <w:shd w:val="clear" w:color="auto" w:fill="FFFFFF"/>
        <w:spacing w:after="40"/>
        <w:ind w:left="720" w:hanging="360"/>
        <w:rPr>
          <w:rFonts w:ascii="Calibri" w:hAnsi="Calibri"/>
          <w:color w:val="000000"/>
          <w:sz w:val="22"/>
          <w:szCs w:val="22"/>
          <w:lang w:val="en"/>
        </w:rPr>
      </w:pPr>
      <w:r w:rsidRPr="007478D8">
        <w:rPr>
          <w:rFonts w:ascii="Calibri" w:hAnsi="Calibri"/>
          <w:color w:val="000000"/>
          <w:sz w:val="22"/>
          <w:szCs w:val="22"/>
          <w:lang w:val="en"/>
        </w:rPr>
        <w:t>(3)  Delivery to the freight station nearest destination when delivery is not covered under paragraph (a)(1) or (2) of this section.</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(b)  The Offeror is requested to indicate below whether or not prices submitted cover delivery f.o.b. destination in Alaska, Hawaii, and the Commonwealth of Puerto Rico.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92"/>
        <w:gridCol w:w="3060"/>
      </w:tblGrid>
      <w:tr w:rsidR="00D0117A" w:rsidRPr="007478D8" w:rsidTr="00003C38">
        <w:trPr>
          <w:jc w:val="center"/>
        </w:trPr>
        <w:tc>
          <w:tcPr>
            <w:tcW w:w="1458" w:type="dxa"/>
            <w:shd w:val="clear" w:color="auto" w:fill="auto"/>
          </w:tcPr>
          <w:p w:rsidR="00D0117A" w:rsidRPr="007478D8" w:rsidRDefault="00D0117A" w:rsidP="00003C38">
            <w:pPr>
              <w:rPr>
                <w:rFonts w:ascii="Calibri" w:hAnsi="Calibri"/>
                <w:color w:val="000000"/>
                <w:sz w:val="22"/>
                <w:szCs w:val="22"/>
                <w:lang w:val="en"/>
              </w:rPr>
            </w:pPr>
          </w:p>
        </w:tc>
        <w:tc>
          <w:tcPr>
            <w:tcW w:w="2592" w:type="dxa"/>
            <w:shd w:val="clear" w:color="auto" w:fill="auto"/>
            <w:vAlign w:val="bottom"/>
          </w:tcPr>
          <w:p w:rsidR="00D0117A" w:rsidRPr="007478D8" w:rsidRDefault="00D0117A" w:rsidP="00003C38">
            <w:pPr>
              <w:jc w:val="center"/>
              <w:rPr>
                <w:rFonts w:ascii="Calibri" w:hAnsi="Calibri"/>
                <w:b/>
                <w:color w:val="000000"/>
                <w:sz w:val="22"/>
                <w:szCs w:val="22"/>
                <w:lang w:val="en"/>
              </w:rPr>
            </w:pPr>
            <w:r w:rsidRPr="007478D8">
              <w:rPr>
                <w:rFonts w:ascii="Calibri" w:hAnsi="Calibri"/>
                <w:b/>
                <w:color w:val="000000"/>
                <w:sz w:val="22"/>
                <w:szCs w:val="22"/>
                <w:lang w:val="en"/>
              </w:rPr>
              <w:t>Commercial Terms</w:t>
            </w:r>
          </w:p>
          <w:p w:rsidR="00D0117A" w:rsidRPr="007478D8" w:rsidRDefault="00D0117A" w:rsidP="00003C38">
            <w:pPr>
              <w:jc w:val="center"/>
              <w:rPr>
                <w:rFonts w:ascii="Calibri" w:hAnsi="Calibri"/>
                <w:b/>
                <w:color w:val="000000"/>
                <w:sz w:val="22"/>
                <w:szCs w:val="22"/>
                <w:lang w:val="en"/>
              </w:rPr>
            </w:pPr>
            <w:r w:rsidRPr="007478D8">
              <w:rPr>
                <w:rFonts w:ascii="Calibri" w:hAnsi="Calibri"/>
                <w:b/>
                <w:color w:val="000000"/>
                <w:sz w:val="22"/>
                <w:szCs w:val="22"/>
                <w:lang w:val="en"/>
              </w:rPr>
              <w:t>(Yes)  (No)</w:t>
            </w:r>
          </w:p>
        </w:tc>
        <w:tc>
          <w:tcPr>
            <w:tcW w:w="3060" w:type="dxa"/>
            <w:shd w:val="clear" w:color="auto" w:fill="auto"/>
            <w:vAlign w:val="bottom"/>
          </w:tcPr>
          <w:p w:rsidR="00D0117A" w:rsidRPr="007478D8" w:rsidRDefault="00D0117A" w:rsidP="00003C38">
            <w:pPr>
              <w:jc w:val="center"/>
              <w:rPr>
                <w:rFonts w:ascii="Calibri" w:hAnsi="Calibri"/>
                <w:b/>
                <w:color w:val="000000"/>
                <w:sz w:val="22"/>
                <w:szCs w:val="22"/>
                <w:lang w:val="en"/>
              </w:rPr>
            </w:pPr>
            <w:r w:rsidRPr="007478D8">
              <w:rPr>
                <w:rFonts w:ascii="Calibri" w:hAnsi="Calibri"/>
                <w:b/>
                <w:color w:val="000000"/>
                <w:sz w:val="22"/>
                <w:szCs w:val="22"/>
                <w:lang w:val="en"/>
              </w:rPr>
              <w:t>Proposed Government Terms</w:t>
            </w:r>
          </w:p>
          <w:p w:rsidR="00D0117A" w:rsidRPr="007478D8" w:rsidRDefault="00D0117A" w:rsidP="00003C38">
            <w:pPr>
              <w:jc w:val="center"/>
              <w:rPr>
                <w:rFonts w:ascii="Calibri" w:hAnsi="Calibri"/>
                <w:b/>
                <w:color w:val="000000"/>
                <w:sz w:val="22"/>
                <w:szCs w:val="22"/>
                <w:lang w:val="en"/>
              </w:rPr>
            </w:pPr>
            <w:r w:rsidRPr="007478D8">
              <w:rPr>
                <w:rFonts w:ascii="Calibri" w:hAnsi="Calibri"/>
                <w:b/>
                <w:color w:val="000000"/>
                <w:sz w:val="22"/>
                <w:szCs w:val="22"/>
                <w:lang w:val="en"/>
              </w:rPr>
              <w:t>(Yes)  (No)</w:t>
            </w:r>
          </w:p>
        </w:tc>
      </w:tr>
      <w:tr w:rsidR="00D0117A" w:rsidRPr="007478D8" w:rsidTr="00003C38">
        <w:trPr>
          <w:jc w:val="center"/>
        </w:trPr>
        <w:tc>
          <w:tcPr>
            <w:tcW w:w="1458" w:type="dxa"/>
            <w:shd w:val="clear" w:color="auto" w:fill="auto"/>
          </w:tcPr>
          <w:p w:rsidR="00D0117A" w:rsidRPr="007478D8" w:rsidRDefault="00D0117A" w:rsidP="00003C38">
            <w:pPr>
              <w:rPr>
                <w:rFonts w:ascii="Calibri" w:hAnsi="Calibri"/>
                <w:color w:val="000000"/>
                <w:sz w:val="22"/>
                <w:szCs w:val="22"/>
                <w:lang w:val="en"/>
              </w:rPr>
            </w:pPr>
            <w:r w:rsidRPr="007478D8">
              <w:rPr>
                <w:rFonts w:ascii="Calibri" w:hAnsi="Calibri" w:cs="Calibri"/>
                <w:sz w:val="22"/>
                <w:szCs w:val="22"/>
              </w:rPr>
              <w:t>Alaska</w:t>
            </w:r>
          </w:p>
        </w:tc>
        <w:tc>
          <w:tcPr>
            <w:tcW w:w="2592" w:type="dxa"/>
            <w:shd w:val="clear" w:color="auto" w:fill="auto"/>
          </w:tcPr>
          <w:p w:rsidR="00D0117A" w:rsidRPr="007478D8" w:rsidRDefault="00D0117A" w:rsidP="00003C38">
            <w:pPr>
              <w:tabs>
                <w:tab w:val="left" w:pos="875"/>
              </w:tabs>
              <w:jc w:val="center"/>
              <w:rPr>
                <w:rFonts w:ascii="Calibri" w:hAnsi="Calibri"/>
                <w:color w:val="000000"/>
                <w:sz w:val="22"/>
                <w:szCs w:val="22"/>
                <w:lang w:val="en"/>
              </w:rPr>
            </w:pPr>
            <w:r w:rsidRPr="007478D8">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bookmarkStart w:id="30" w:name="Check77"/>
            <w:r w:rsidRPr="007478D8">
              <w:rPr>
                <w:rFonts w:ascii="Calibri" w:hAnsi="Calibri" w:cs="Calibri"/>
                <w:b/>
                <w:i/>
                <w:sz w:val="22"/>
                <w:szCs w:val="22"/>
              </w:rPr>
              <w:instrText xml:space="preserve"> FORMCHECKBOX </w:instrText>
            </w:r>
            <w:r w:rsidR="00D63A75">
              <w:rPr>
                <w:rFonts w:ascii="Calibri" w:hAnsi="Calibri" w:cs="Calibri"/>
                <w:b/>
                <w:i/>
                <w:sz w:val="22"/>
                <w:szCs w:val="22"/>
              </w:rPr>
            </w:r>
            <w:r w:rsidR="00D63A75">
              <w:rPr>
                <w:rFonts w:ascii="Calibri" w:hAnsi="Calibri" w:cs="Calibri"/>
                <w:b/>
                <w:i/>
                <w:sz w:val="22"/>
                <w:szCs w:val="22"/>
              </w:rPr>
              <w:fldChar w:fldCharType="separate"/>
            </w:r>
            <w:r w:rsidRPr="007478D8">
              <w:rPr>
                <w:rFonts w:ascii="Calibri" w:hAnsi="Calibri" w:cs="Calibri"/>
                <w:b/>
                <w:i/>
                <w:sz w:val="22"/>
                <w:szCs w:val="22"/>
              </w:rPr>
              <w:fldChar w:fldCharType="end"/>
            </w:r>
            <w:bookmarkEnd w:id="30"/>
            <w:r w:rsidRPr="007478D8">
              <w:rPr>
                <w:rFonts w:ascii="Calibri" w:hAnsi="Calibri" w:cs="Calibri"/>
                <w:b/>
                <w:i/>
                <w:sz w:val="22"/>
                <w:szCs w:val="22"/>
              </w:rPr>
              <w:t xml:space="preserve">   </w:t>
            </w:r>
            <w:r w:rsidRPr="007478D8">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bookmarkStart w:id="31" w:name="Check78"/>
            <w:r w:rsidRPr="007478D8">
              <w:rPr>
                <w:rFonts w:ascii="Calibri" w:hAnsi="Calibri" w:cs="Calibri"/>
                <w:b/>
                <w:i/>
                <w:sz w:val="22"/>
                <w:szCs w:val="22"/>
              </w:rPr>
              <w:instrText xml:space="preserve"> FORMCHECKBOX </w:instrText>
            </w:r>
            <w:r w:rsidR="00D63A75">
              <w:rPr>
                <w:rFonts w:ascii="Calibri" w:hAnsi="Calibri" w:cs="Calibri"/>
                <w:b/>
                <w:i/>
                <w:sz w:val="22"/>
                <w:szCs w:val="22"/>
              </w:rPr>
            </w:r>
            <w:r w:rsidR="00D63A75">
              <w:rPr>
                <w:rFonts w:ascii="Calibri" w:hAnsi="Calibri" w:cs="Calibri"/>
                <w:b/>
                <w:i/>
                <w:sz w:val="22"/>
                <w:szCs w:val="22"/>
              </w:rPr>
              <w:fldChar w:fldCharType="separate"/>
            </w:r>
            <w:r w:rsidRPr="007478D8">
              <w:rPr>
                <w:rFonts w:ascii="Calibri" w:hAnsi="Calibri" w:cs="Calibri"/>
                <w:b/>
                <w:i/>
                <w:sz w:val="22"/>
                <w:szCs w:val="22"/>
              </w:rPr>
              <w:fldChar w:fldCharType="end"/>
            </w:r>
            <w:bookmarkEnd w:id="31"/>
          </w:p>
        </w:tc>
        <w:tc>
          <w:tcPr>
            <w:tcW w:w="3060" w:type="dxa"/>
            <w:shd w:val="clear" w:color="auto" w:fill="auto"/>
          </w:tcPr>
          <w:p w:rsidR="00D0117A" w:rsidRPr="007478D8" w:rsidRDefault="00D0117A" w:rsidP="00003C38">
            <w:pPr>
              <w:jc w:val="center"/>
              <w:rPr>
                <w:rFonts w:ascii="Calibri" w:hAnsi="Calibri"/>
                <w:color w:val="000000"/>
                <w:sz w:val="22"/>
                <w:szCs w:val="22"/>
                <w:lang w:val="en"/>
              </w:rPr>
            </w:pPr>
            <w:r w:rsidRPr="007478D8">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7478D8">
              <w:rPr>
                <w:rFonts w:ascii="Calibri" w:hAnsi="Calibri" w:cs="Calibri"/>
                <w:b/>
                <w:i/>
                <w:sz w:val="22"/>
                <w:szCs w:val="22"/>
              </w:rPr>
              <w:instrText xml:space="preserve"> FORMCHECKBOX </w:instrText>
            </w:r>
            <w:r w:rsidR="00D63A75">
              <w:rPr>
                <w:rFonts w:ascii="Calibri" w:hAnsi="Calibri" w:cs="Calibri"/>
                <w:b/>
                <w:i/>
                <w:sz w:val="22"/>
                <w:szCs w:val="22"/>
              </w:rPr>
            </w:r>
            <w:r w:rsidR="00D63A75">
              <w:rPr>
                <w:rFonts w:ascii="Calibri" w:hAnsi="Calibri" w:cs="Calibri"/>
                <w:b/>
                <w:i/>
                <w:sz w:val="22"/>
                <w:szCs w:val="22"/>
              </w:rPr>
              <w:fldChar w:fldCharType="separate"/>
            </w:r>
            <w:r w:rsidRPr="007478D8">
              <w:rPr>
                <w:rFonts w:ascii="Calibri" w:hAnsi="Calibri" w:cs="Calibri"/>
                <w:b/>
                <w:i/>
                <w:sz w:val="22"/>
                <w:szCs w:val="22"/>
              </w:rPr>
              <w:fldChar w:fldCharType="end"/>
            </w:r>
            <w:r w:rsidRPr="007478D8">
              <w:rPr>
                <w:rFonts w:ascii="Calibri" w:hAnsi="Calibri" w:cs="Calibri"/>
                <w:b/>
                <w:i/>
                <w:sz w:val="22"/>
                <w:szCs w:val="22"/>
              </w:rPr>
              <w:t xml:space="preserve">   </w:t>
            </w:r>
            <w:r w:rsidRPr="007478D8">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7478D8">
              <w:rPr>
                <w:rFonts w:ascii="Calibri" w:hAnsi="Calibri" w:cs="Calibri"/>
                <w:b/>
                <w:i/>
                <w:sz w:val="22"/>
                <w:szCs w:val="22"/>
              </w:rPr>
              <w:instrText xml:space="preserve"> FORMCHECKBOX </w:instrText>
            </w:r>
            <w:r w:rsidR="00D63A75">
              <w:rPr>
                <w:rFonts w:ascii="Calibri" w:hAnsi="Calibri" w:cs="Calibri"/>
                <w:b/>
                <w:i/>
                <w:sz w:val="22"/>
                <w:szCs w:val="22"/>
              </w:rPr>
            </w:r>
            <w:r w:rsidR="00D63A75">
              <w:rPr>
                <w:rFonts w:ascii="Calibri" w:hAnsi="Calibri" w:cs="Calibri"/>
                <w:b/>
                <w:i/>
                <w:sz w:val="22"/>
                <w:szCs w:val="22"/>
              </w:rPr>
              <w:fldChar w:fldCharType="separate"/>
            </w:r>
            <w:r w:rsidRPr="007478D8">
              <w:rPr>
                <w:rFonts w:ascii="Calibri" w:hAnsi="Calibri" w:cs="Calibri"/>
                <w:b/>
                <w:i/>
                <w:sz w:val="22"/>
                <w:szCs w:val="22"/>
              </w:rPr>
              <w:fldChar w:fldCharType="end"/>
            </w:r>
          </w:p>
        </w:tc>
      </w:tr>
      <w:tr w:rsidR="00D0117A" w:rsidRPr="007478D8" w:rsidTr="00003C38">
        <w:trPr>
          <w:jc w:val="center"/>
        </w:trPr>
        <w:tc>
          <w:tcPr>
            <w:tcW w:w="1458" w:type="dxa"/>
            <w:shd w:val="clear" w:color="auto" w:fill="auto"/>
          </w:tcPr>
          <w:p w:rsidR="00D0117A" w:rsidRPr="007478D8" w:rsidRDefault="00D0117A" w:rsidP="00003C38">
            <w:pPr>
              <w:rPr>
                <w:rFonts w:ascii="Calibri" w:hAnsi="Calibri"/>
                <w:color w:val="000000"/>
                <w:sz w:val="22"/>
                <w:szCs w:val="22"/>
                <w:lang w:val="en"/>
              </w:rPr>
            </w:pPr>
            <w:r w:rsidRPr="007478D8">
              <w:rPr>
                <w:rFonts w:ascii="Calibri" w:hAnsi="Calibri" w:cs="Calibri"/>
                <w:sz w:val="22"/>
                <w:szCs w:val="22"/>
              </w:rPr>
              <w:t>Hawaii</w:t>
            </w:r>
          </w:p>
        </w:tc>
        <w:tc>
          <w:tcPr>
            <w:tcW w:w="2592" w:type="dxa"/>
            <w:shd w:val="clear" w:color="auto" w:fill="auto"/>
          </w:tcPr>
          <w:p w:rsidR="00D0117A" w:rsidRPr="007478D8" w:rsidRDefault="00D0117A" w:rsidP="00003C38">
            <w:pPr>
              <w:jc w:val="center"/>
              <w:rPr>
                <w:rFonts w:ascii="Calibri" w:hAnsi="Calibri"/>
                <w:color w:val="000000"/>
                <w:sz w:val="22"/>
                <w:szCs w:val="22"/>
                <w:lang w:val="en"/>
              </w:rPr>
            </w:pPr>
            <w:r w:rsidRPr="007478D8">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7478D8">
              <w:rPr>
                <w:rFonts w:ascii="Calibri" w:hAnsi="Calibri" w:cs="Calibri"/>
                <w:b/>
                <w:i/>
                <w:sz w:val="22"/>
                <w:szCs w:val="22"/>
              </w:rPr>
              <w:instrText xml:space="preserve"> FORMCHECKBOX </w:instrText>
            </w:r>
            <w:r w:rsidR="00D63A75">
              <w:rPr>
                <w:rFonts w:ascii="Calibri" w:hAnsi="Calibri" w:cs="Calibri"/>
                <w:b/>
                <w:i/>
                <w:sz w:val="22"/>
                <w:szCs w:val="22"/>
              </w:rPr>
            </w:r>
            <w:r w:rsidR="00D63A75">
              <w:rPr>
                <w:rFonts w:ascii="Calibri" w:hAnsi="Calibri" w:cs="Calibri"/>
                <w:b/>
                <w:i/>
                <w:sz w:val="22"/>
                <w:szCs w:val="22"/>
              </w:rPr>
              <w:fldChar w:fldCharType="separate"/>
            </w:r>
            <w:r w:rsidRPr="007478D8">
              <w:rPr>
                <w:rFonts w:ascii="Calibri" w:hAnsi="Calibri" w:cs="Calibri"/>
                <w:b/>
                <w:i/>
                <w:sz w:val="22"/>
                <w:szCs w:val="22"/>
              </w:rPr>
              <w:fldChar w:fldCharType="end"/>
            </w:r>
            <w:r w:rsidRPr="007478D8">
              <w:rPr>
                <w:rFonts w:ascii="Calibri" w:hAnsi="Calibri" w:cs="Calibri"/>
                <w:b/>
                <w:i/>
                <w:sz w:val="22"/>
                <w:szCs w:val="22"/>
              </w:rPr>
              <w:t xml:space="preserve">   </w:t>
            </w:r>
            <w:r w:rsidRPr="007478D8">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7478D8">
              <w:rPr>
                <w:rFonts w:ascii="Calibri" w:hAnsi="Calibri" w:cs="Calibri"/>
                <w:b/>
                <w:i/>
                <w:sz w:val="22"/>
                <w:szCs w:val="22"/>
              </w:rPr>
              <w:instrText xml:space="preserve"> FORMCHECKBOX </w:instrText>
            </w:r>
            <w:r w:rsidR="00D63A75">
              <w:rPr>
                <w:rFonts w:ascii="Calibri" w:hAnsi="Calibri" w:cs="Calibri"/>
                <w:b/>
                <w:i/>
                <w:sz w:val="22"/>
                <w:szCs w:val="22"/>
              </w:rPr>
            </w:r>
            <w:r w:rsidR="00D63A75">
              <w:rPr>
                <w:rFonts w:ascii="Calibri" w:hAnsi="Calibri" w:cs="Calibri"/>
                <w:b/>
                <w:i/>
                <w:sz w:val="22"/>
                <w:szCs w:val="22"/>
              </w:rPr>
              <w:fldChar w:fldCharType="separate"/>
            </w:r>
            <w:r w:rsidRPr="007478D8">
              <w:rPr>
                <w:rFonts w:ascii="Calibri" w:hAnsi="Calibri" w:cs="Calibri"/>
                <w:b/>
                <w:i/>
                <w:sz w:val="22"/>
                <w:szCs w:val="22"/>
              </w:rPr>
              <w:fldChar w:fldCharType="end"/>
            </w:r>
          </w:p>
        </w:tc>
        <w:tc>
          <w:tcPr>
            <w:tcW w:w="3060" w:type="dxa"/>
            <w:shd w:val="clear" w:color="auto" w:fill="auto"/>
          </w:tcPr>
          <w:p w:rsidR="00D0117A" w:rsidRPr="007478D8" w:rsidRDefault="00D0117A" w:rsidP="00003C38">
            <w:pPr>
              <w:jc w:val="center"/>
              <w:rPr>
                <w:rFonts w:ascii="Calibri" w:hAnsi="Calibri"/>
                <w:color w:val="000000"/>
                <w:sz w:val="22"/>
                <w:szCs w:val="22"/>
                <w:lang w:val="en"/>
              </w:rPr>
            </w:pPr>
            <w:r w:rsidRPr="007478D8">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7478D8">
              <w:rPr>
                <w:rFonts w:ascii="Calibri" w:hAnsi="Calibri" w:cs="Calibri"/>
                <w:b/>
                <w:i/>
                <w:sz w:val="22"/>
                <w:szCs w:val="22"/>
              </w:rPr>
              <w:instrText xml:space="preserve"> FORMCHECKBOX </w:instrText>
            </w:r>
            <w:r w:rsidR="00D63A75">
              <w:rPr>
                <w:rFonts w:ascii="Calibri" w:hAnsi="Calibri" w:cs="Calibri"/>
                <w:b/>
                <w:i/>
                <w:sz w:val="22"/>
                <w:szCs w:val="22"/>
              </w:rPr>
            </w:r>
            <w:r w:rsidR="00D63A75">
              <w:rPr>
                <w:rFonts w:ascii="Calibri" w:hAnsi="Calibri" w:cs="Calibri"/>
                <w:b/>
                <w:i/>
                <w:sz w:val="22"/>
                <w:szCs w:val="22"/>
              </w:rPr>
              <w:fldChar w:fldCharType="separate"/>
            </w:r>
            <w:r w:rsidRPr="007478D8">
              <w:rPr>
                <w:rFonts w:ascii="Calibri" w:hAnsi="Calibri" w:cs="Calibri"/>
                <w:b/>
                <w:i/>
                <w:sz w:val="22"/>
                <w:szCs w:val="22"/>
              </w:rPr>
              <w:fldChar w:fldCharType="end"/>
            </w:r>
            <w:r w:rsidRPr="007478D8">
              <w:rPr>
                <w:rFonts w:ascii="Calibri" w:hAnsi="Calibri" w:cs="Calibri"/>
                <w:b/>
                <w:i/>
                <w:sz w:val="22"/>
                <w:szCs w:val="22"/>
              </w:rPr>
              <w:t xml:space="preserve">   </w:t>
            </w:r>
            <w:r w:rsidRPr="007478D8">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7478D8">
              <w:rPr>
                <w:rFonts w:ascii="Calibri" w:hAnsi="Calibri" w:cs="Calibri"/>
                <w:b/>
                <w:i/>
                <w:sz w:val="22"/>
                <w:szCs w:val="22"/>
              </w:rPr>
              <w:instrText xml:space="preserve"> FORMCHECKBOX </w:instrText>
            </w:r>
            <w:r w:rsidR="00D63A75">
              <w:rPr>
                <w:rFonts w:ascii="Calibri" w:hAnsi="Calibri" w:cs="Calibri"/>
                <w:b/>
                <w:i/>
                <w:sz w:val="22"/>
                <w:szCs w:val="22"/>
              </w:rPr>
            </w:r>
            <w:r w:rsidR="00D63A75">
              <w:rPr>
                <w:rFonts w:ascii="Calibri" w:hAnsi="Calibri" w:cs="Calibri"/>
                <w:b/>
                <w:i/>
                <w:sz w:val="22"/>
                <w:szCs w:val="22"/>
              </w:rPr>
              <w:fldChar w:fldCharType="separate"/>
            </w:r>
            <w:r w:rsidRPr="007478D8">
              <w:rPr>
                <w:rFonts w:ascii="Calibri" w:hAnsi="Calibri" w:cs="Calibri"/>
                <w:b/>
                <w:i/>
                <w:sz w:val="22"/>
                <w:szCs w:val="22"/>
              </w:rPr>
              <w:fldChar w:fldCharType="end"/>
            </w:r>
          </w:p>
        </w:tc>
      </w:tr>
      <w:tr w:rsidR="00D0117A" w:rsidRPr="007478D8" w:rsidTr="00003C38">
        <w:trPr>
          <w:jc w:val="center"/>
        </w:trPr>
        <w:tc>
          <w:tcPr>
            <w:tcW w:w="1458" w:type="dxa"/>
            <w:shd w:val="clear" w:color="auto" w:fill="auto"/>
          </w:tcPr>
          <w:p w:rsidR="00D0117A" w:rsidRPr="007478D8" w:rsidRDefault="00D0117A" w:rsidP="00003C38">
            <w:pPr>
              <w:rPr>
                <w:rFonts w:ascii="Calibri" w:hAnsi="Calibri"/>
                <w:color w:val="000000"/>
                <w:sz w:val="22"/>
                <w:szCs w:val="22"/>
                <w:lang w:val="en"/>
              </w:rPr>
            </w:pPr>
            <w:r w:rsidRPr="007478D8">
              <w:rPr>
                <w:rFonts w:ascii="Calibri" w:hAnsi="Calibri" w:cs="Calibri"/>
                <w:sz w:val="22"/>
                <w:szCs w:val="22"/>
              </w:rPr>
              <w:t>Puerto Rico</w:t>
            </w:r>
          </w:p>
        </w:tc>
        <w:tc>
          <w:tcPr>
            <w:tcW w:w="2592" w:type="dxa"/>
            <w:shd w:val="clear" w:color="auto" w:fill="auto"/>
          </w:tcPr>
          <w:p w:rsidR="00D0117A" w:rsidRPr="007478D8" w:rsidRDefault="00D0117A" w:rsidP="00003C38">
            <w:pPr>
              <w:jc w:val="center"/>
              <w:rPr>
                <w:rFonts w:ascii="Calibri" w:hAnsi="Calibri"/>
                <w:color w:val="000000"/>
                <w:sz w:val="22"/>
                <w:szCs w:val="22"/>
                <w:lang w:val="en"/>
              </w:rPr>
            </w:pPr>
            <w:r w:rsidRPr="007478D8">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7478D8">
              <w:rPr>
                <w:rFonts w:ascii="Calibri" w:hAnsi="Calibri" w:cs="Calibri"/>
                <w:b/>
                <w:i/>
                <w:sz w:val="22"/>
                <w:szCs w:val="22"/>
              </w:rPr>
              <w:instrText xml:space="preserve"> FORMCHECKBOX </w:instrText>
            </w:r>
            <w:r w:rsidR="00D63A75">
              <w:rPr>
                <w:rFonts w:ascii="Calibri" w:hAnsi="Calibri" w:cs="Calibri"/>
                <w:b/>
                <w:i/>
                <w:sz w:val="22"/>
                <w:szCs w:val="22"/>
              </w:rPr>
            </w:r>
            <w:r w:rsidR="00D63A75">
              <w:rPr>
                <w:rFonts w:ascii="Calibri" w:hAnsi="Calibri" w:cs="Calibri"/>
                <w:b/>
                <w:i/>
                <w:sz w:val="22"/>
                <w:szCs w:val="22"/>
              </w:rPr>
              <w:fldChar w:fldCharType="separate"/>
            </w:r>
            <w:r w:rsidRPr="007478D8">
              <w:rPr>
                <w:rFonts w:ascii="Calibri" w:hAnsi="Calibri" w:cs="Calibri"/>
                <w:b/>
                <w:i/>
                <w:sz w:val="22"/>
                <w:szCs w:val="22"/>
              </w:rPr>
              <w:fldChar w:fldCharType="end"/>
            </w:r>
            <w:r w:rsidRPr="007478D8">
              <w:rPr>
                <w:rFonts w:ascii="Calibri" w:hAnsi="Calibri" w:cs="Calibri"/>
                <w:b/>
                <w:i/>
                <w:sz w:val="22"/>
                <w:szCs w:val="22"/>
              </w:rPr>
              <w:t xml:space="preserve">   </w:t>
            </w:r>
            <w:r w:rsidRPr="007478D8">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7478D8">
              <w:rPr>
                <w:rFonts w:ascii="Calibri" w:hAnsi="Calibri" w:cs="Calibri"/>
                <w:b/>
                <w:i/>
                <w:sz w:val="22"/>
                <w:szCs w:val="22"/>
              </w:rPr>
              <w:instrText xml:space="preserve"> FORMCHECKBOX </w:instrText>
            </w:r>
            <w:r w:rsidR="00D63A75">
              <w:rPr>
                <w:rFonts w:ascii="Calibri" w:hAnsi="Calibri" w:cs="Calibri"/>
                <w:b/>
                <w:i/>
                <w:sz w:val="22"/>
                <w:szCs w:val="22"/>
              </w:rPr>
            </w:r>
            <w:r w:rsidR="00D63A75">
              <w:rPr>
                <w:rFonts w:ascii="Calibri" w:hAnsi="Calibri" w:cs="Calibri"/>
                <w:b/>
                <w:i/>
                <w:sz w:val="22"/>
                <w:szCs w:val="22"/>
              </w:rPr>
              <w:fldChar w:fldCharType="separate"/>
            </w:r>
            <w:r w:rsidRPr="007478D8">
              <w:rPr>
                <w:rFonts w:ascii="Calibri" w:hAnsi="Calibri" w:cs="Calibri"/>
                <w:b/>
                <w:i/>
                <w:sz w:val="22"/>
                <w:szCs w:val="22"/>
              </w:rPr>
              <w:fldChar w:fldCharType="end"/>
            </w:r>
          </w:p>
        </w:tc>
        <w:tc>
          <w:tcPr>
            <w:tcW w:w="3060" w:type="dxa"/>
            <w:shd w:val="clear" w:color="auto" w:fill="auto"/>
          </w:tcPr>
          <w:p w:rsidR="00D0117A" w:rsidRPr="007478D8" w:rsidRDefault="00D0117A" w:rsidP="00003C38">
            <w:pPr>
              <w:jc w:val="center"/>
              <w:rPr>
                <w:rFonts w:ascii="Calibri" w:hAnsi="Calibri"/>
                <w:color w:val="000000"/>
                <w:sz w:val="22"/>
                <w:szCs w:val="22"/>
                <w:lang w:val="en"/>
              </w:rPr>
            </w:pPr>
            <w:r w:rsidRPr="007478D8">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7478D8">
              <w:rPr>
                <w:rFonts w:ascii="Calibri" w:hAnsi="Calibri" w:cs="Calibri"/>
                <w:b/>
                <w:i/>
                <w:sz w:val="22"/>
                <w:szCs w:val="22"/>
              </w:rPr>
              <w:instrText xml:space="preserve"> FORMCHECKBOX </w:instrText>
            </w:r>
            <w:r w:rsidR="00D63A75">
              <w:rPr>
                <w:rFonts w:ascii="Calibri" w:hAnsi="Calibri" w:cs="Calibri"/>
                <w:b/>
                <w:i/>
                <w:sz w:val="22"/>
                <w:szCs w:val="22"/>
              </w:rPr>
            </w:r>
            <w:r w:rsidR="00D63A75">
              <w:rPr>
                <w:rFonts w:ascii="Calibri" w:hAnsi="Calibri" w:cs="Calibri"/>
                <w:b/>
                <w:i/>
                <w:sz w:val="22"/>
                <w:szCs w:val="22"/>
              </w:rPr>
              <w:fldChar w:fldCharType="separate"/>
            </w:r>
            <w:r w:rsidRPr="007478D8">
              <w:rPr>
                <w:rFonts w:ascii="Calibri" w:hAnsi="Calibri" w:cs="Calibri"/>
                <w:b/>
                <w:i/>
                <w:sz w:val="22"/>
                <w:szCs w:val="22"/>
              </w:rPr>
              <w:fldChar w:fldCharType="end"/>
            </w:r>
            <w:r w:rsidRPr="007478D8">
              <w:rPr>
                <w:rFonts w:ascii="Calibri" w:hAnsi="Calibri" w:cs="Calibri"/>
                <w:b/>
                <w:i/>
                <w:sz w:val="22"/>
                <w:szCs w:val="22"/>
              </w:rPr>
              <w:t xml:space="preserve">   </w:t>
            </w:r>
            <w:r w:rsidRPr="007478D8">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7478D8">
              <w:rPr>
                <w:rFonts w:ascii="Calibri" w:hAnsi="Calibri" w:cs="Calibri"/>
                <w:b/>
                <w:i/>
                <w:sz w:val="22"/>
                <w:szCs w:val="22"/>
              </w:rPr>
              <w:instrText xml:space="preserve"> FORMCHECKBOX </w:instrText>
            </w:r>
            <w:r w:rsidR="00D63A75">
              <w:rPr>
                <w:rFonts w:ascii="Calibri" w:hAnsi="Calibri" w:cs="Calibri"/>
                <w:b/>
                <w:i/>
                <w:sz w:val="22"/>
                <w:szCs w:val="22"/>
              </w:rPr>
            </w:r>
            <w:r w:rsidR="00D63A75">
              <w:rPr>
                <w:rFonts w:ascii="Calibri" w:hAnsi="Calibri" w:cs="Calibri"/>
                <w:b/>
                <w:i/>
                <w:sz w:val="22"/>
                <w:szCs w:val="22"/>
              </w:rPr>
              <w:fldChar w:fldCharType="separate"/>
            </w:r>
            <w:r w:rsidRPr="007478D8">
              <w:rPr>
                <w:rFonts w:ascii="Calibri" w:hAnsi="Calibri" w:cs="Calibri"/>
                <w:b/>
                <w:i/>
                <w:sz w:val="22"/>
                <w:szCs w:val="22"/>
              </w:rPr>
              <w:fldChar w:fldCharType="end"/>
            </w:r>
          </w:p>
        </w:tc>
      </w:tr>
    </w:tbl>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(c)  When deliveries are made to destinations outside the contiguous 48 States; i.e., Alaska, Hawaii, and the Commonwealth of Puerto Rico, and are not covered by paragraph (b), above, the following conditions will apply:</w:t>
      </w:r>
    </w:p>
    <w:p w:rsidR="00D0117A" w:rsidRPr="007478D8" w:rsidRDefault="00D0117A" w:rsidP="00D0117A">
      <w:pPr>
        <w:shd w:val="clear" w:color="auto" w:fill="FFFFFF"/>
        <w:spacing w:after="40"/>
        <w:ind w:left="720" w:hanging="360"/>
        <w:rPr>
          <w:rFonts w:ascii="Calibri" w:hAnsi="Calibri"/>
          <w:color w:val="000000"/>
          <w:sz w:val="22"/>
          <w:szCs w:val="22"/>
          <w:lang w:val="en"/>
        </w:rPr>
      </w:pPr>
      <w:r w:rsidRPr="007478D8">
        <w:rPr>
          <w:rFonts w:ascii="Calibri" w:hAnsi="Calibri"/>
          <w:color w:val="000000"/>
          <w:sz w:val="22"/>
          <w:szCs w:val="22"/>
          <w:lang w:val="en"/>
        </w:rPr>
        <w:t>(1)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rsidR="00D0117A" w:rsidRPr="007478D8" w:rsidRDefault="00D0117A" w:rsidP="00D0117A">
      <w:pPr>
        <w:shd w:val="clear" w:color="auto" w:fill="FFFFFF"/>
        <w:spacing w:after="240"/>
        <w:ind w:left="720" w:hanging="360"/>
        <w:rPr>
          <w:rFonts w:ascii="Calibri" w:hAnsi="Calibri"/>
          <w:color w:val="000000"/>
          <w:sz w:val="22"/>
          <w:szCs w:val="22"/>
          <w:lang w:val="en"/>
        </w:rPr>
      </w:pPr>
      <w:r w:rsidRPr="007478D8">
        <w:rPr>
          <w:rFonts w:ascii="Calibri" w:hAnsi="Calibri"/>
          <w:color w:val="000000"/>
          <w:sz w:val="22"/>
          <w:szCs w:val="22"/>
          <w:lang w:val="en"/>
        </w:rPr>
        <w:t>(2)  The right is reserved to ordering agencies to furnish Government bills of lading.</w:t>
      </w:r>
    </w:p>
    <w:p w:rsidR="00D0117A" w:rsidRPr="007478D8" w:rsidRDefault="00D0117A" w:rsidP="00D0117A">
      <w:pPr>
        <w:autoSpaceDE w:val="0"/>
        <w:autoSpaceDN w:val="0"/>
        <w:spacing w:after="40"/>
        <w:ind w:right="180"/>
        <w:jc w:val="both"/>
        <w:rPr>
          <w:rFonts w:ascii="Georgia" w:hAnsi="Georgia"/>
          <w:b/>
          <w:color w:val="000000"/>
          <w:sz w:val="22"/>
          <w:szCs w:val="22"/>
          <w:lang w:val="en"/>
        </w:rPr>
      </w:pPr>
      <w:r w:rsidRPr="007478D8">
        <w:rPr>
          <w:rFonts w:ascii="Georgia" w:hAnsi="Georgia"/>
          <w:b/>
          <w:color w:val="000000"/>
          <w:sz w:val="22"/>
          <w:szCs w:val="22"/>
        </w:rPr>
        <w:t xml:space="preserve">552.238-88 </w:t>
      </w:r>
      <w:r w:rsidRPr="007478D8">
        <w:rPr>
          <w:rFonts w:ascii="Georgia" w:hAnsi="Georgia"/>
          <w:b/>
          <w:color w:val="000000"/>
          <w:sz w:val="22"/>
          <w:szCs w:val="22"/>
          <w:lang w:val="en"/>
        </w:rPr>
        <w:t>GSA ADVANTAGE!® (MAY 2019)</w:t>
      </w:r>
    </w:p>
    <w:p w:rsidR="00D0117A" w:rsidRPr="007478D8" w:rsidRDefault="00D0117A" w:rsidP="00D0117A">
      <w:pPr>
        <w:shd w:val="clear" w:color="auto" w:fill="FFFFFF"/>
        <w:spacing w:after="40"/>
        <w:ind w:left="270" w:hanging="270"/>
        <w:rPr>
          <w:rFonts w:ascii="Calibri" w:hAnsi="Calibri"/>
          <w:color w:val="000000"/>
          <w:sz w:val="22"/>
          <w:szCs w:val="22"/>
          <w:lang w:val="en"/>
        </w:rPr>
      </w:pPr>
      <w:r w:rsidRPr="007478D8">
        <w:rPr>
          <w:rFonts w:ascii="Calibri" w:hAnsi="Calibri"/>
          <w:color w:val="000000"/>
          <w:sz w:val="22"/>
          <w:szCs w:val="22"/>
          <w:lang w:val="en"/>
        </w:rPr>
        <w:t xml:space="preserve">(a) The Contractor shall participate in the GSA Advantage!® online shopping service. Information and instructions regarding Contractor participation are contained in clause </w:t>
      </w:r>
      <w:hyperlink r:id="rId27" w:anchor="id195GEJ040NT" w:history="1">
        <w:r w:rsidRPr="007478D8">
          <w:rPr>
            <w:rFonts w:ascii="Calibri" w:hAnsi="Calibri"/>
            <w:color w:val="1062AE"/>
            <w:sz w:val="22"/>
            <w:szCs w:val="22"/>
            <w:u w:val="single"/>
            <w:lang w:val="en"/>
          </w:rPr>
          <w:t>552.238-103</w:t>
        </w:r>
      </w:hyperlink>
      <w:r w:rsidRPr="007478D8">
        <w:rPr>
          <w:rFonts w:ascii="Calibri" w:hAnsi="Calibri"/>
          <w:color w:val="000000"/>
          <w:sz w:val="22"/>
          <w:szCs w:val="22"/>
          <w:lang w:val="en"/>
        </w:rPr>
        <w:t>, Electronic Commerce.</w:t>
      </w:r>
    </w:p>
    <w:p w:rsidR="00D0117A" w:rsidRPr="007478D8" w:rsidRDefault="00D0117A" w:rsidP="00D0117A">
      <w:pPr>
        <w:shd w:val="clear" w:color="auto" w:fill="FFFFFF"/>
        <w:spacing w:after="240"/>
        <w:ind w:left="274" w:hanging="274"/>
        <w:rPr>
          <w:rFonts w:ascii="Calibri" w:hAnsi="Calibri"/>
          <w:color w:val="000000"/>
          <w:sz w:val="22"/>
          <w:szCs w:val="22"/>
          <w:lang w:val="en"/>
        </w:rPr>
      </w:pPr>
      <w:r w:rsidRPr="007478D8">
        <w:rPr>
          <w:rFonts w:ascii="Calibri" w:hAnsi="Calibri"/>
          <w:color w:val="000000"/>
          <w:sz w:val="22"/>
          <w:szCs w:val="22"/>
          <w:lang w:val="en"/>
        </w:rPr>
        <w:t xml:space="preserve">(b) The Contractor shall refer to contract clauses </w:t>
      </w:r>
      <w:hyperlink r:id="rId28" w:anchor="i1874019" w:history="1">
        <w:r w:rsidRPr="007478D8">
          <w:rPr>
            <w:rFonts w:ascii="Calibri" w:hAnsi="Calibri"/>
            <w:color w:val="1062AE"/>
            <w:sz w:val="22"/>
            <w:szCs w:val="22"/>
            <w:u w:val="single"/>
            <w:lang w:val="en"/>
          </w:rPr>
          <w:t>552.238-77</w:t>
        </w:r>
      </w:hyperlink>
      <w:r w:rsidRPr="007478D8">
        <w:rPr>
          <w:rFonts w:ascii="Calibri" w:hAnsi="Calibri"/>
          <w:color w:val="000000"/>
          <w:sz w:val="22"/>
          <w:szCs w:val="22"/>
          <w:lang w:val="en"/>
        </w:rPr>
        <w:t xml:space="preserve">, Submission and Distribution of Authorized FSS Price Lists (which provides for submission of price lists on a common-use electronic medium), and </w:t>
      </w:r>
      <w:hyperlink r:id="rId29" w:anchor="id552.238-82" w:history="1">
        <w:r w:rsidRPr="007478D8">
          <w:rPr>
            <w:rFonts w:ascii="Calibri" w:hAnsi="Calibri"/>
            <w:color w:val="1062AE"/>
            <w:sz w:val="22"/>
            <w:szCs w:val="22"/>
            <w:u w:val="single"/>
            <w:lang w:val="en"/>
          </w:rPr>
          <w:t>552.238-82</w:t>
        </w:r>
      </w:hyperlink>
      <w:r w:rsidRPr="007478D8">
        <w:rPr>
          <w:rFonts w:ascii="Calibri" w:hAnsi="Calibri"/>
          <w:color w:val="000000"/>
          <w:sz w:val="22"/>
          <w:szCs w:val="22"/>
          <w:lang w:val="en"/>
        </w:rPr>
        <w:t>, Modifications (which addresses electronic file updates).</w:t>
      </w:r>
    </w:p>
    <w:p w:rsidR="00D0117A" w:rsidRPr="007478D8" w:rsidRDefault="00D0117A" w:rsidP="00D0117A">
      <w:pPr>
        <w:spacing w:after="40"/>
        <w:ind w:left="1440" w:hanging="1440"/>
        <w:rPr>
          <w:rFonts w:ascii="Calibri" w:hAnsi="Calibri"/>
          <w:color w:val="000000"/>
          <w:sz w:val="22"/>
          <w:szCs w:val="22"/>
        </w:rPr>
      </w:pPr>
      <w:r w:rsidRPr="007478D8">
        <w:rPr>
          <w:rFonts w:ascii="Georgia" w:hAnsi="Georgia"/>
          <w:b/>
          <w:color w:val="000000"/>
          <w:sz w:val="22"/>
          <w:szCs w:val="22"/>
        </w:rPr>
        <w:t xml:space="preserve">552.238-90   </w:t>
      </w:r>
      <w:r w:rsidRPr="007478D8">
        <w:rPr>
          <w:rFonts w:ascii="Georgia" w:hAnsi="Georgia"/>
          <w:b/>
          <w:sz w:val="22"/>
          <w:szCs w:val="22"/>
        </w:rPr>
        <w:t xml:space="preserve">CHARACTERISTICS OF ELECTRIC CURRENT  (MAY 2019)  </w:t>
      </w:r>
      <w:r w:rsidRPr="007478D8">
        <w:rPr>
          <w:rFonts w:ascii="Calibri" w:hAnsi="Calibri"/>
          <w:b/>
          <w:i/>
          <w:sz w:val="22"/>
          <w:szCs w:val="22"/>
          <w:highlight w:val="yellow"/>
        </w:rPr>
        <w:t>Note:  This clause applies to overseas delivery only.</w:t>
      </w:r>
    </w:p>
    <w:p w:rsidR="00D0117A" w:rsidRPr="007478D8" w:rsidRDefault="00D0117A" w:rsidP="00D0117A">
      <w:pPr>
        <w:spacing w:after="240"/>
        <w:rPr>
          <w:rFonts w:ascii="Calibri" w:hAnsi="Calibri"/>
          <w:color w:val="000000"/>
          <w:sz w:val="22"/>
          <w:szCs w:val="22"/>
          <w:lang w:val="en"/>
        </w:rPr>
      </w:pPr>
      <w:r w:rsidRPr="007478D8">
        <w:rPr>
          <w:rFonts w:ascii="Calibri" w:hAnsi="Calibri"/>
          <w:color w:val="000000"/>
          <w:sz w:val="22"/>
          <w:szCs w:val="22"/>
          <w:lang w:val="en"/>
        </w:rPr>
        <w:t>Contractors supplying equipment which uses electrical current are required to supply equipment suitable for the electrical system at the location at which the equipment is to be used as specified on the order.</w:t>
      </w:r>
    </w:p>
    <w:p w:rsidR="00D0117A" w:rsidRPr="007478D8" w:rsidRDefault="00D0117A" w:rsidP="00D0117A">
      <w:pPr>
        <w:shd w:val="clear" w:color="auto" w:fill="FFFFFF"/>
        <w:spacing w:after="40"/>
        <w:ind w:left="1260" w:hanging="1260"/>
        <w:rPr>
          <w:rFonts w:ascii="Calibri" w:hAnsi="Calibri"/>
          <w:color w:val="000000"/>
          <w:sz w:val="22"/>
          <w:szCs w:val="22"/>
        </w:rPr>
      </w:pPr>
      <w:r w:rsidRPr="007478D8">
        <w:rPr>
          <w:rFonts w:ascii="Georgia" w:hAnsi="Georgia" w:cs="Arial"/>
          <w:b/>
          <w:sz w:val="22"/>
          <w:szCs w:val="22"/>
        </w:rPr>
        <w:t xml:space="preserve">552.238-91 </w:t>
      </w:r>
      <w:r w:rsidRPr="007478D8">
        <w:rPr>
          <w:rFonts w:ascii="Georgia" w:hAnsi="Georgia"/>
          <w:b/>
          <w:color w:val="000000"/>
          <w:sz w:val="22"/>
          <w:szCs w:val="22"/>
          <w:lang w:val="en"/>
        </w:rPr>
        <w:t xml:space="preserve">MARKING AND DOCUMENTATION REQUIREMENTS FOR SHIPPING (MAY 2019)  </w:t>
      </w:r>
      <w:r w:rsidRPr="007478D8">
        <w:rPr>
          <w:rFonts w:ascii="Calibri" w:hAnsi="Calibri"/>
          <w:b/>
          <w:i/>
          <w:sz w:val="22"/>
          <w:szCs w:val="22"/>
          <w:highlight w:val="yellow"/>
        </w:rPr>
        <w:t>Note:  This clause applies to overseas delivery only.</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(a)  Responsibility. It shall be the responsibility of the ordering activity to determine the full marking and documentation requirements necessary under the various methods of shipment authorized by the contract.</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(b)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rsidR="00D0117A" w:rsidRPr="007478D8" w:rsidRDefault="00D0117A" w:rsidP="00D0117A">
      <w:pPr>
        <w:shd w:val="clear" w:color="auto" w:fill="FFFFFF"/>
        <w:ind w:left="360" w:hanging="360"/>
        <w:rPr>
          <w:rFonts w:ascii="Calibri" w:hAnsi="Calibri"/>
          <w:color w:val="000000"/>
          <w:sz w:val="22"/>
          <w:szCs w:val="22"/>
          <w:lang w:val="en"/>
        </w:rPr>
      </w:pPr>
      <w:r w:rsidRPr="007478D8">
        <w:rPr>
          <w:rFonts w:ascii="Calibri" w:hAnsi="Calibri"/>
          <w:color w:val="000000"/>
          <w:sz w:val="22"/>
          <w:szCs w:val="22"/>
          <w:lang w:val="en"/>
        </w:rPr>
        <w:t>(c)  Direct shipments. The Contractor shall mark all items ordered against this contract with indelible ink, paint or fluid, as follows:</w:t>
      </w:r>
    </w:p>
    <w:p w:rsidR="00D0117A" w:rsidRPr="007478D8" w:rsidRDefault="00D0117A" w:rsidP="00D0117A">
      <w:pPr>
        <w:shd w:val="clear" w:color="auto" w:fill="FFFFFF"/>
        <w:ind w:left="450"/>
        <w:rPr>
          <w:rFonts w:ascii="Calibri" w:hAnsi="Calibri"/>
          <w:color w:val="000000"/>
          <w:sz w:val="22"/>
          <w:szCs w:val="22"/>
          <w:lang w:val="en"/>
        </w:rPr>
      </w:pPr>
      <w:r w:rsidRPr="007478D8">
        <w:rPr>
          <w:rFonts w:ascii="Calibri" w:hAnsi="Calibri"/>
          <w:color w:val="000000"/>
          <w:sz w:val="22"/>
          <w:szCs w:val="22"/>
          <w:lang w:val="en"/>
        </w:rPr>
        <w:t>(1)  Traffic Management or Transportation Officer at FINAL destination.</w:t>
      </w:r>
    </w:p>
    <w:p w:rsidR="00D0117A" w:rsidRPr="007478D8" w:rsidRDefault="00D0117A" w:rsidP="00D0117A">
      <w:pPr>
        <w:shd w:val="clear" w:color="auto" w:fill="FFFFFF"/>
        <w:ind w:left="450"/>
        <w:rPr>
          <w:rFonts w:ascii="Calibri" w:hAnsi="Calibri"/>
          <w:color w:val="000000"/>
          <w:sz w:val="22"/>
          <w:szCs w:val="22"/>
          <w:lang w:val="en"/>
        </w:rPr>
      </w:pPr>
      <w:r w:rsidRPr="007478D8">
        <w:rPr>
          <w:rFonts w:ascii="Calibri" w:hAnsi="Calibri"/>
          <w:color w:val="000000"/>
          <w:sz w:val="22"/>
          <w:szCs w:val="22"/>
          <w:lang w:val="en"/>
        </w:rPr>
        <w:t>(2)  Ordering Supply Account Number.</w:t>
      </w:r>
    </w:p>
    <w:p w:rsidR="00D0117A" w:rsidRPr="007478D8" w:rsidRDefault="00D0117A" w:rsidP="00D0117A">
      <w:pPr>
        <w:shd w:val="clear" w:color="auto" w:fill="FFFFFF"/>
        <w:ind w:left="450"/>
        <w:rPr>
          <w:rFonts w:ascii="Calibri" w:hAnsi="Calibri"/>
          <w:color w:val="000000"/>
          <w:sz w:val="22"/>
          <w:szCs w:val="22"/>
          <w:lang w:val="en"/>
        </w:rPr>
      </w:pPr>
      <w:r w:rsidRPr="007478D8">
        <w:rPr>
          <w:rFonts w:ascii="Calibri" w:hAnsi="Calibri"/>
          <w:color w:val="000000"/>
          <w:sz w:val="22"/>
          <w:szCs w:val="22"/>
          <w:lang w:val="en"/>
        </w:rPr>
        <w:t>(3)  Account number.</w:t>
      </w:r>
    </w:p>
    <w:p w:rsidR="00D0117A" w:rsidRPr="007478D8" w:rsidRDefault="00D0117A" w:rsidP="00D0117A">
      <w:pPr>
        <w:shd w:val="clear" w:color="auto" w:fill="FFFFFF"/>
        <w:ind w:left="450"/>
        <w:rPr>
          <w:rFonts w:ascii="Calibri" w:hAnsi="Calibri"/>
          <w:color w:val="000000"/>
          <w:sz w:val="22"/>
          <w:szCs w:val="22"/>
          <w:lang w:val="en"/>
        </w:rPr>
      </w:pPr>
      <w:r w:rsidRPr="007478D8">
        <w:rPr>
          <w:rFonts w:ascii="Calibri" w:hAnsi="Calibri"/>
          <w:color w:val="000000"/>
          <w:sz w:val="22"/>
          <w:szCs w:val="22"/>
          <w:lang w:val="en"/>
        </w:rPr>
        <w:t>(4)  Delivery Order or Purchase Order Number.</w:t>
      </w:r>
    </w:p>
    <w:p w:rsidR="00D0117A" w:rsidRPr="007478D8" w:rsidRDefault="00D0117A" w:rsidP="00D0117A">
      <w:pPr>
        <w:shd w:val="clear" w:color="auto" w:fill="FFFFFF"/>
        <w:ind w:left="450"/>
        <w:rPr>
          <w:rFonts w:ascii="Calibri" w:hAnsi="Calibri"/>
          <w:color w:val="000000"/>
          <w:sz w:val="22"/>
          <w:szCs w:val="22"/>
          <w:lang w:val="en"/>
        </w:rPr>
      </w:pPr>
      <w:r w:rsidRPr="007478D8">
        <w:rPr>
          <w:rFonts w:ascii="Calibri" w:hAnsi="Calibri"/>
          <w:color w:val="000000"/>
          <w:sz w:val="22"/>
          <w:szCs w:val="22"/>
          <w:lang w:val="en"/>
        </w:rPr>
        <w:t>(5)  National Stock Number, if applicable; or Contractor's item number.</w:t>
      </w:r>
    </w:p>
    <w:p w:rsidR="00D0117A" w:rsidRPr="007478D8" w:rsidRDefault="00D0117A" w:rsidP="00D0117A">
      <w:pPr>
        <w:shd w:val="clear" w:color="auto" w:fill="FFFFFF"/>
        <w:ind w:left="450"/>
        <w:rPr>
          <w:rFonts w:ascii="Calibri" w:hAnsi="Calibri"/>
          <w:color w:val="000000"/>
          <w:sz w:val="22"/>
          <w:szCs w:val="22"/>
          <w:lang w:val="en"/>
        </w:rPr>
      </w:pPr>
      <w:r w:rsidRPr="007478D8">
        <w:rPr>
          <w:rFonts w:ascii="Calibri" w:hAnsi="Calibri"/>
          <w:color w:val="000000"/>
          <w:sz w:val="22"/>
          <w:szCs w:val="22"/>
          <w:lang w:val="en"/>
        </w:rPr>
        <w:t>(6)  Box ________ of ________ Boxes.</w:t>
      </w:r>
    </w:p>
    <w:p w:rsidR="00D0117A" w:rsidRPr="007478D8" w:rsidRDefault="00D0117A" w:rsidP="00D0117A">
      <w:pPr>
        <w:shd w:val="clear" w:color="auto" w:fill="FFFFFF"/>
        <w:spacing w:after="360"/>
        <w:ind w:left="446"/>
        <w:rPr>
          <w:rFonts w:ascii="Calibri" w:hAnsi="Calibri"/>
          <w:color w:val="000000"/>
          <w:sz w:val="22"/>
          <w:szCs w:val="22"/>
          <w:lang w:val="en"/>
        </w:rPr>
      </w:pPr>
      <w:r w:rsidRPr="007478D8">
        <w:rPr>
          <w:rFonts w:ascii="Calibri" w:hAnsi="Calibri"/>
          <w:color w:val="000000"/>
          <w:sz w:val="22"/>
          <w:szCs w:val="22"/>
          <w:lang w:val="en"/>
        </w:rPr>
        <w:t>(7)  Nomenclature (brief description of items).</w:t>
      </w:r>
    </w:p>
    <w:p w:rsidR="00D0117A" w:rsidRPr="007478D8" w:rsidRDefault="00D0117A" w:rsidP="00D0117A">
      <w:pPr>
        <w:shd w:val="clear" w:color="auto" w:fill="FFFFFF"/>
        <w:spacing w:after="40"/>
        <w:rPr>
          <w:color w:val="000000"/>
          <w:sz w:val="27"/>
          <w:szCs w:val="27"/>
          <w:lang w:val="en"/>
        </w:rPr>
      </w:pPr>
      <w:r w:rsidRPr="007478D8">
        <w:rPr>
          <w:rFonts w:ascii="Georgia" w:hAnsi="Georgia"/>
          <w:b/>
          <w:sz w:val="22"/>
          <w:szCs w:val="22"/>
        </w:rPr>
        <w:t xml:space="preserve">552.238-94 </w:t>
      </w:r>
      <w:r w:rsidRPr="007478D8">
        <w:rPr>
          <w:rFonts w:ascii="Georgia" w:hAnsi="Georgia"/>
          <w:b/>
          <w:color w:val="000000"/>
          <w:sz w:val="22"/>
          <w:szCs w:val="22"/>
          <w:lang w:val="en"/>
        </w:rPr>
        <w:t>ACCELERATED DELIVERY REQUIREMENTS (MAY 2019)</w:t>
      </w:r>
    </w:p>
    <w:p w:rsidR="00D0117A" w:rsidRPr="007478D8" w:rsidRDefault="00D0117A" w:rsidP="00D0117A">
      <w:pPr>
        <w:shd w:val="clear" w:color="auto" w:fill="FFFFFF"/>
        <w:spacing w:after="240"/>
        <w:rPr>
          <w:rFonts w:ascii="Calibri" w:hAnsi="Calibri"/>
          <w:color w:val="000000"/>
          <w:sz w:val="22"/>
          <w:szCs w:val="22"/>
          <w:lang w:val="en"/>
        </w:rPr>
      </w:pPr>
      <w:r w:rsidRPr="007478D8">
        <w:rPr>
          <w:rFonts w:ascii="Calibri" w:hAnsi="Calibri"/>
          <w:color w:val="000000"/>
          <w:sz w:val="22"/>
          <w:szCs w:val="22"/>
          <w:lang w:val="en"/>
        </w:rP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rsidR="00D0117A" w:rsidRPr="007478D8" w:rsidRDefault="00D0117A" w:rsidP="00D0117A">
      <w:pPr>
        <w:shd w:val="clear" w:color="auto" w:fill="FFFFFF"/>
        <w:spacing w:after="40"/>
        <w:ind w:left="1260" w:hanging="1260"/>
        <w:rPr>
          <w:rFonts w:ascii="Georgia" w:hAnsi="Georgia"/>
          <w:b/>
          <w:color w:val="000000"/>
          <w:sz w:val="22"/>
          <w:szCs w:val="22"/>
          <w:lang w:val="en"/>
        </w:rPr>
      </w:pPr>
      <w:r w:rsidRPr="007478D8">
        <w:rPr>
          <w:rFonts w:ascii="Georgia" w:hAnsi="Georgia"/>
          <w:b/>
          <w:sz w:val="22"/>
          <w:szCs w:val="22"/>
        </w:rPr>
        <w:t xml:space="preserve">552.238-97 </w:t>
      </w:r>
      <w:r w:rsidRPr="007478D8">
        <w:rPr>
          <w:rFonts w:ascii="Georgia" w:hAnsi="Georgia"/>
          <w:b/>
          <w:color w:val="000000"/>
          <w:sz w:val="22"/>
          <w:szCs w:val="22"/>
          <w:lang w:val="en"/>
        </w:rPr>
        <w:t xml:space="preserve">PARTS AND SERVICE (MAY 2019)  </w:t>
      </w:r>
      <w:r w:rsidRPr="007478D8">
        <w:rPr>
          <w:rFonts w:ascii="Calibri" w:hAnsi="Calibri"/>
          <w:b/>
          <w:i/>
          <w:sz w:val="22"/>
          <w:szCs w:val="22"/>
          <w:highlight w:val="yellow"/>
        </w:rPr>
        <w:t>Note:  This clause applies to overseas delivery only.</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(a)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(b)  Each Contractor shall be fully responsible for the services to be performed by the named servicing facilities, or by such facilities to be established, and fully guarantees performance of such services if the original service proves unsatisfactory.</w:t>
      </w:r>
    </w:p>
    <w:p w:rsidR="00D0117A" w:rsidRPr="007478D8" w:rsidRDefault="00D0117A" w:rsidP="00D0117A">
      <w:pPr>
        <w:shd w:val="clear" w:color="auto" w:fill="FFFFFF"/>
        <w:spacing w:after="240"/>
        <w:ind w:left="360" w:hanging="360"/>
        <w:rPr>
          <w:rFonts w:ascii="Calibri" w:hAnsi="Calibri"/>
          <w:color w:val="000000"/>
          <w:sz w:val="22"/>
          <w:szCs w:val="22"/>
          <w:lang w:val="en"/>
        </w:rPr>
      </w:pPr>
      <w:r w:rsidRPr="007478D8">
        <w:rPr>
          <w:rFonts w:ascii="Calibri" w:hAnsi="Calibri"/>
          <w:color w:val="000000"/>
          <w:sz w:val="22"/>
          <w:szCs w:val="22"/>
          <w:lang w:val="en"/>
        </w:rPr>
        <w:t>(c)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rsidR="00D0117A" w:rsidRPr="007478D8" w:rsidRDefault="00D0117A" w:rsidP="00D0117A">
      <w:pPr>
        <w:shd w:val="clear" w:color="auto" w:fill="FFFFFF"/>
        <w:spacing w:after="40"/>
        <w:rPr>
          <w:rFonts w:ascii="Georgia" w:hAnsi="Georgia"/>
          <w:b/>
          <w:color w:val="000000"/>
          <w:sz w:val="22"/>
          <w:szCs w:val="22"/>
          <w:lang w:val="en"/>
        </w:rPr>
      </w:pPr>
      <w:r w:rsidRPr="007478D8">
        <w:rPr>
          <w:rFonts w:ascii="Georgia" w:hAnsi="Georgia"/>
          <w:b/>
          <w:sz w:val="22"/>
          <w:szCs w:val="22"/>
        </w:rPr>
        <w:t xml:space="preserve">552.238-98 </w:t>
      </w:r>
      <w:r w:rsidRPr="007478D8">
        <w:rPr>
          <w:rFonts w:ascii="Georgia" w:hAnsi="Georgia"/>
          <w:b/>
          <w:color w:val="000000"/>
          <w:sz w:val="22"/>
          <w:szCs w:val="22"/>
          <w:lang w:val="en"/>
        </w:rPr>
        <w:t xml:space="preserve">CLAUSES FOR OVERSEAS COVERAGE (MAY 2019)  </w:t>
      </w:r>
      <w:r w:rsidRPr="007478D8">
        <w:rPr>
          <w:rFonts w:ascii="Calibri" w:hAnsi="Calibri"/>
          <w:b/>
          <w:i/>
          <w:sz w:val="22"/>
          <w:szCs w:val="22"/>
          <w:highlight w:val="yellow"/>
        </w:rPr>
        <w:t>Note:  This clause applies to overseas delivery only.</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(a) 52.214-34 Submission of Offers in the English Language</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(b) 52.214-35 Submission of Offers in U.S. Currency</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 xml:space="preserve">(c) </w:t>
      </w:r>
      <w:hyperlink r:id="rId30" w:anchor="id195DCE006D1" w:history="1">
        <w:r w:rsidRPr="007478D8">
          <w:rPr>
            <w:rFonts w:ascii="Calibri" w:hAnsi="Calibri"/>
            <w:color w:val="1062AE"/>
            <w:sz w:val="22"/>
            <w:szCs w:val="22"/>
            <w:u w:val="single"/>
            <w:lang w:val="en"/>
          </w:rPr>
          <w:t>552.238-90</w:t>
        </w:r>
      </w:hyperlink>
      <w:r w:rsidRPr="007478D8">
        <w:rPr>
          <w:rFonts w:ascii="Calibri" w:hAnsi="Calibri"/>
          <w:color w:val="000000"/>
          <w:sz w:val="22"/>
          <w:szCs w:val="22"/>
          <w:lang w:val="en"/>
        </w:rPr>
        <w:t xml:space="preserve"> Characteristics of Electric Current</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 xml:space="preserve">(d) </w:t>
      </w:r>
      <w:hyperlink r:id="rId31" w:anchor="id195DD0005FR" w:history="1">
        <w:r w:rsidRPr="007478D8">
          <w:rPr>
            <w:rFonts w:ascii="Calibri" w:hAnsi="Calibri"/>
            <w:color w:val="1062AE"/>
            <w:sz w:val="22"/>
            <w:szCs w:val="22"/>
            <w:u w:val="single"/>
            <w:lang w:val="en"/>
          </w:rPr>
          <w:t>552.238-91</w:t>
        </w:r>
      </w:hyperlink>
      <w:r w:rsidRPr="007478D8">
        <w:rPr>
          <w:rFonts w:ascii="Calibri" w:hAnsi="Calibri"/>
          <w:color w:val="000000"/>
          <w:sz w:val="22"/>
          <w:szCs w:val="22"/>
          <w:lang w:val="en"/>
        </w:rPr>
        <w:t xml:space="preserve"> Marking and Documentation Requirements Per Shipment</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 xml:space="preserve">(e) </w:t>
      </w:r>
      <w:hyperlink r:id="rId32" w:anchor="id195FF0HJ0KX" w:history="1">
        <w:r w:rsidRPr="007478D8">
          <w:rPr>
            <w:rFonts w:ascii="Calibri" w:hAnsi="Calibri"/>
            <w:color w:val="1062AE"/>
            <w:sz w:val="22"/>
            <w:szCs w:val="22"/>
            <w:u w:val="single"/>
            <w:lang w:val="en"/>
          </w:rPr>
          <w:t>552.238-97</w:t>
        </w:r>
      </w:hyperlink>
      <w:r w:rsidRPr="007478D8">
        <w:rPr>
          <w:rFonts w:ascii="Calibri" w:hAnsi="Calibri"/>
          <w:color w:val="000000"/>
          <w:sz w:val="22"/>
          <w:szCs w:val="22"/>
          <w:lang w:val="en"/>
        </w:rPr>
        <w:t xml:space="preserve"> Parts and Service</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 xml:space="preserve">(f) </w:t>
      </w:r>
      <w:hyperlink r:id="rId33" w:anchor="id195GB200L57" w:history="1">
        <w:r w:rsidRPr="007478D8">
          <w:rPr>
            <w:rFonts w:ascii="Calibri" w:hAnsi="Calibri"/>
            <w:color w:val="1062AE"/>
            <w:sz w:val="22"/>
            <w:szCs w:val="22"/>
            <w:u w:val="single"/>
            <w:lang w:val="en"/>
          </w:rPr>
          <w:t>552.238-99</w:t>
        </w:r>
      </w:hyperlink>
      <w:r w:rsidRPr="007478D8">
        <w:rPr>
          <w:rFonts w:ascii="Calibri" w:hAnsi="Calibri"/>
          <w:color w:val="000000"/>
          <w:sz w:val="22"/>
          <w:szCs w:val="22"/>
          <w:lang w:val="en"/>
        </w:rPr>
        <w:t xml:space="preserve"> Delivery Prices Overseas</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 xml:space="preserve">(g) </w:t>
      </w:r>
      <w:hyperlink r:id="rId34" w:anchor="id195GBD0N096" w:history="1">
        <w:r w:rsidRPr="007478D8">
          <w:rPr>
            <w:rFonts w:ascii="Calibri" w:hAnsi="Calibri"/>
            <w:color w:val="1062AE"/>
            <w:sz w:val="22"/>
            <w:szCs w:val="22"/>
            <w:u w:val="single"/>
            <w:lang w:val="en"/>
          </w:rPr>
          <w:t>552.238-100</w:t>
        </w:r>
      </w:hyperlink>
      <w:r w:rsidRPr="007478D8">
        <w:rPr>
          <w:rFonts w:ascii="Calibri" w:hAnsi="Calibri"/>
          <w:color w:val="000000"/>
          <w:sz w:val="22"/>
          <w:szCs w:val="22"/>
          <w:lang w:val="en"/>
        </w:rPr>
        <w:t xml:space="preserve"> Transshipments</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 xml:space="preserve">(h) </w:t>
      </w:r>
      <w:hyperlink r:id="rId35" w:anchor="id195GDH0031W" w:history="1">
        <w:r w:rsidRPr="007478D8">
          <w:rPr>
            <w:rFonts w:ascii="Calibri" w:hAnsi="Calibri"/>
            <w:color w:val="1062AE"/>
            <w:sz w:val="22"/>
            <w:szCs w:val="22"/>
            <w:u w:val="single"/>
            <w:lang w:val="en"/>
          </w:rPr>
          <w:t>552.238-101</w:t>
        </w:r>
      </w:hyperlink>
      <w:r w:rsidRPr="007478D8">
        <w:rPr>
          <w:rFonts w:ascii="Calibri" w:hAnsi="Calibri"/>
          <w:color w:val="000000"/>
          <w:sz w:val="22"/>
          <w:szCs w:val="22"/>
          <w:lang w:val="en"/>
        </w:rPr>
        <w:t xml:space="preserve"> Foreign Taxes and Duties</w:t>
      </w:r>
    </w:p>
    <w:p w:rsidR="00D0117A" w:rsidRPr="007478D8" w:rsidRDefault="00D0117A" w:rsidP="00D0117A">
      <w:pPr>
        <w:shd w:val="clear" w:color="auto" w:fill="FFFFFF"/>
        <w:spacing w:after="40"/>
        <w:rPr>
          <w:rFonts w:ascii="Calibri" w:hAnsi="Calibri"/>
          <w:b/>
          <w:i/>
          <w:color w:val="000000"/>
          <w:sz w:val="22"/>
          <w:szCs w:val="22"/>
          <w:lang w:val="en"/>
        </w:rPr>
      </w:pPr>
      <w:r w:rsidRPr="007478D8">
        <w:rPr>
          <w:rFonts w:ascii="Calibri" w:hAnsi="Calibri"/>
          <w:color w:val="000000"/>
          <w:sz w:val="22"/>
          <w:szCs w:val="22"/>
          <w:lang w:val="en"/>
        </w:rPr>
        <w:t xml:space="preserve">(i) 52.247-34 FOB Destination </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(j) 52.247-38 FOB Inland Carrier, Point of Exportation</w:t>
      </w:r>
    </w:p>
    <w:p w:rsidR="00D0117A" w:rsidRPr="007478D8" w:rsidRDefault="00D0117A" w:rsidP="00D0117A">
      <w:pPr>
        <w:shd w:val="clear" w:color="auto" w:fill="FFFFFF"/>
        <w:spacing w:after="360"/>
        <w:rPr>
          <w:rFonts w:ascii="Calibri" w:hAnsi="Calibri"/>
          <w:color w:val="000000"/>
          <w:sz w:val="22"/>
          <w:szCs w:val="22"/>
          <w:lang w:val="en"/>
        </w:rPr>
      </w:pPr>
      <w:r w:rsidRPr="007478D8">
        <w:rPr>
          <w:rFonts w:ascii="Calibri" w:hAnsi="Calibri"/>
          <w:color w:val="000000"/>
          <w:sz w:val="22"/>
          <w:szCs w:val="22"/>
          <w:lang w:val="en"/>
        </w:rPr>
        <w:t>(k) 52.247-39 FOB Inland Point, Country of Importation</w:t>
      </w:r>
    </w:p>
    <w:p w:rsidR="00D0117A" w:rsidRPr="007478D8" w:rsidRDefault="00D0117A" w:rsidP="00D0117A">
      <w:pPr>
        <w:shd w:val="clear" w:color="auto" w:fill="FFFFFF"/>
        <w:spacing w:after="40"/>
        <w:ind w:left="1440" w:hanging="1440"/>
        <w:rPr>
          <w:rFonts w:ascii="Georgia" w:hAnsi="Georgia"/>
          <w:b/>
          <w:sz w:val="27"/>
          <w:szCs w:val="27"/>
          <w:lang w:val="en"/>
        </w:rPr>
      </w:pPr>
      <w:r w:rsidRPr="007478D8">
        <w:rPr>
          <w:rFonts w:ascii="Georgia" w:hAnsi="Georgia" w:cs="Arial"/>
          <w:b/>
          <w:sz w:val="22"/>
          <w:szCs w:val="22"/>
        </w:rPr>
        <w:t xml:space="preserve">552.238-100 </w:t>
      </w:r>
      <w:r w:rsidRPr="007478D8">
        <w:rPr>
          <w:rFonts w:ascii="Georgia" w:hAnsi="Georgia"/>
          <w:b/>
          <w:sz w:val="22"/>
          <w:szCs w:val="22"/>
          <w:lang w:val="en"/>
        </w:rPr>
        <w:t xml:space="preserve">TRANSSHIPMENTS (MAY 2019)  </w:t>
      </w:r>
      <w:r w:rsidRPr="007478D8">
        <w:rPr>
          <w:rFonts w:ascii="Calibri" w:hAnsi="Calibri"/>
          <w:b/>
          <w:i/>
          <w:sz w:val="22"/>
          <w:szCs w:val="22"/>
          <w:highlight w:val="yellow"/>
        </w:rPr>
        <w:t>Note:  This clause applies to overseas delivery only.</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(a)  The Contractor shall complete two (2) DD Forms 1387, Military Shipment Labels and, if applicable, four copies of DD Form 1387-2, Special Handling/Data Certification-used when shipping chemicals, dangerous cargo, etc.</w:t>
      </w:r>
    </w:p>
    <w:p w:rsidR="00D0117A" w:rsidRPr="007478D8" w:rsidRDefault="00D0117A" w:rsidP="00D0117A">
      <w:pPr>
        <w:shd w:val="clear" w:color="auto" w:fill="FFFFFF"/>
        <w:spacing w:after="40"/>
        <w:ind w:left="810" w:hanging="360"/>
        <w:rPr>
          <w:rFonts w:ascii="Calibri" w:hAnsi="Calibri"/>
          <w:color w:val="000000"/>
          <w:sz w:val="22"/>
          <w:szCs w:val="22"/>
          <w:lang w:val="en"/>
        </w:rPr>
      </w:pPr>
      <w:r w:rsidRPr="007478D8">
        <w:rPr>
          <w:rFonts w:ascii="Calibri" w:hAnsi="Calibri"/>
          <w:color w:val="000000"/>
          <w:sz w:val="22"/>
          <w:szCs w:val="22"/>
          <w:lang w:val="en"/>
        </w:rPr>
        <w:t>(1)  Two copies of the DD Form 1387 will be attached to each shipping container delivered to the port Transportation Officer for subsequent transshipment by the Government as otherwise provided for under the terms of this contract.</w:t>
      </w:r>
    </w:p>
    <w:p w:rsidR="00D0117A" w:rsidRPr="007478D8" w:rsidRDefault="00D0117A" w:rsidP="00D0117A">
      <w:pPr>
        <w:shd w:val="clear" w:color="auto" w:fill="FFFFFF"/>
        <w:spacing w:after="40"/>
        <w:ind w:left="810" w:hanging="360"/>
        <w:rPr>
          <w:rFonts w:ascii="Calibri" w:hAnsi="Calibri"/>
          <w:color w:val="000000"/>
          <w:sz w:val="22"/>
          <w:szCs w:val="22"/>
          <w:lang w:val="en"/>
        </w:rPr>
      </w:pPr>
      <w:r w:rsidRPr="007478D8">
        <w:rPr>
          <w:rFonts w:ascii="Calibri" w:hAnsi="Calibri"/>
          <w:color w:val="000000"/>
          <w:sz w:val="22"/>
          <w:szCs w:val="22"/>
          <w:lang w:val="en"/>
        </w:rPr>
        <w:t>(2)  These forms will be attached to one end and one side, not on the top or bottom, of the container.</w:t>
      </w:r>
    </w:p>
    <w:p w:rsidR="00D0117A" w:rsidRPr="007478D8" w:rsidRDefault="00D0117A" w:rsidP="00D0117A">
      <w:pPr>
        <w:shd w:val="clear" w:color="auto" w:fill="FFFFFF"/>
        <w:spacing w:after="40"/>
        <w:ind w:left="810" w:hanging="360"/>
        <w:rPr>
          <w:rFonts w:ascii="Calibri" w:hAnsi="Calibri"/>
          <w:color w:val="000000"/>
          <w:sz w:val="22"/>
          <w:szCs w:val="22"/>
          <w:lang w:val="en"/>
        </w:rPr>
      </w:pPr>
      <w:r w:rsidRPr="007478D8">
        <w:rPr>
          <w:rFonts w:ascii="Calibri" w:hAnsi="Calibri"/>
          <w:color w:val="000000"/>
          <w:sz w:val="22"/>
          <w:szCs w:val="22"/>
          <w:lang w:val="en"/>
        </w:rPr>
        <w:t>(3)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(b)  In addition, if the cargo consists of chemicals, or is dangerous, one copy of the DD Form 1387-2 will be attached to the container, and three copies will be furnished to the Transportation Officer with the Bill of Lading.</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(c)  Dangerous cargo will not be intermingled with non-dangerous cargo in the same container.</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(d)  Copies of the above forms and preparation instructions will be obtained from the ordering activity issuing the Delivery Order. Reproduced copies of the forms are acceptable.</w:t>
      </w:r>
    </w:p>
    <w:p w:rsidR="00D0117A" w:rsidRPr="007478D8" w:rsidRDefault="00D0117A" w:rsidP="00D0117A">
      <w:pPr>
        <w:shd w:val="clear" w:color="auto" w:fill="FFFFFF"/>
        <w:spacing w:after="240"/>
        <w:ind w:left="360" w:hanging="360"/>
        <w:rPr>
          <w:rFonts w:ascii="Calibri" w:hAnsi="Calibri"/>
          <w:color w:val="000000"/>
          <w:sz w:val="22"/>
          <w:szCs w:val="22"/>
          <w:lang w:val="en"/>
        </w:rPr>
      </w:pPr>
      <w:r w:rsidRPr="007478D8">
        <w:rPr>
          <w:rFonts w:ascii="Calibri" w:hAnsi="Calibri"/>
          <w:color w:val="000000"/>
          <w:sz w:val="22"/>
          <w:szCs w:val="22"/>
          <w:lang w:val="en"/>
        </w:rPr>
        <w:t>(e)  Failure to include DD Form 1387, and DD Form 1387-2, if applicable, on each shipping container will result in rejection of shipment by the port Transportation Officer.</w:t>
      </w:r>
    </w:p>
    <w:p w:rsidR="00D0117A" w:rsidRPr="007478D8" w:rsidRDefault="00D0117A" w:rsidP="00D0117A">
      <w:pPr>
        <w:shd w:val="clear" w:color="auto" w:fill="FFFFFF"/>
        <w:spacing w:after="40"/>
        <w:ind w:left="1440" w:hanging="1440"/>
        <w:rPr>
          <w:rFonts w:ascii="Calibri" w:hAnsi="Calibri"/>
          <w:color w:val="000000"/>
          <w:sz w:val="27"/>
          <w:szCs w:val="27"/>
          <w:lang w:val="en"/>
        </w:rPr>
      </w:pPr>
      <w:r w:rsidRPr="007478D8">
        <w:rPr>
          <w:rFonts w:ascii="Georgia" w:hAnsi="Georgia"/>
          <w:b/>
          <w:color w:val="000000"/>
          <w:sz w:val="22"/>
          <w:szCs w:val="22"/>
        </w:rPr>
        <w:t xml:space="preserve">552.238-101  </w:t>
      </w:r>
      <w:r w:rsidRPr="007478D8">
        <w:rPr>
          <w:rFonts w:ascii="Georgia" w:hAnsi="Georgia"/>
          <w:b/>
          <w:color w:val="000000"/>
          <w:sz w:val="22"/>
          <w:szCs w:val="22"/>
          <w:lang w:val="en"/>
        </w:rPr>
        <w:t xml:space="preserve">FOREIGN TAXES AND DUTIES (MAY 2019)  </w:t>
      </w:r>
      <w:r w:rsidRPr="007478D8">
        <w:rPr>
          <w:rFonts w:ascii="Calibri" w:hAnsi="Calibri"/>
          <w:b/>
          <w:i/>
          <w:sz w:val="22"/>
          <w:szCs w:val="22"/>
          <w:highlight w:val="yellow"/>
        </w:rPr>
        <w:t>Note:  This clause applies to overseas delivery only.</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Prices offered must be net, delivered, f.o.b. to the destinations accepted by the Government.</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(a)  The Contractor warrants that such prices do not include any tax, duty, customs fees, or other foreign Governmental costs, assessments, or similar charges from which the U.S. Government is exempt.</w:t>
      </w:r>
    </w:p>
    <w:p w:rsidR="00D0117A" w:rsidRPr="007478D8" w:rsidRDefault="00D0117A" w:rsidP="00D0117A">
      <w:pPr>
        <w:shd w:val="clear" w:color="auto" w:fill="FFFFFF"/>
        <w:spacing w:after="240"/>
        <w:ind w:left="360" w:hanging="360"/>
        <w:rPr>
          <w:rFonts w:ascii="Calibri" w:hAnsi="Calibri"/>
          <w:color w:val="000000"/>
          <w:sz w:val="22"/>
          <w:szCs w:val="22"/>
          <w:lang w:val="en"/>
        </w:rPr>
      </w:pPr>
      <w:r w:rsidRPr="007478D8">
        <w:rPr>
          <w:rFonts w:ascii="Calibri" w:hAnsi="Calibri"/>
          <w:color w:val="000000"/>
          <w:sz w:val="22"/>
          <w:szCs w:val="22"/>
          <w:lang w:val="en"/>
        </w:rPr>
        <w:t>(b)  Standard commercial export packaging, including containerization, if necessary, packaging, preservation, and/or marking are included in the pricing offered and accepted by the Government.</w:t>
      </w:r>
    </w:p>
    <w:p w:rsidR="00D0117A" w:rsidRPr="007478D8" w:rsidRDefault="00D0117A" w:rsidP="00D0117A">
      <w:pPr>
        <w:shd w:val="clear" w:color="auto" w:fill="FFFFFF"/>
        <w:spacing w:after="40"/>
        <w:rPr>
          <w:color w:val="C00000"/>
          <w:sz w:val="27"/>
          <w:szCs w:val="27"/>
          <w:lang w:val="en"/>
        </w:rPr>
      </w:pPr>
      <w:r w:rsidRPr="007478D8">
        <w:rPr>
          <w:rFonts w:ascii="Georgia" w:hAnsi="Georgia"/>
          <w:b/>
          <w:sz w:val="22"/>
          <w:szCs w:val="22"/>
        </w:rPr>
        <w:t xml:space="preserve">552.238-103 </w:t>
      </w:r>
      <w:r w:rsidRPr="007478D8">
        <w:rPr>
          <w:rFonts w:ascii="Georgia" w:hAnsi="Georgia"/>
          <w:b/>
          <w:color w:val="000000"/>
          <w:sz w:val="22"/>
          <w:szCs w:val="22"/>
          <w:lang w:val="en"/>
        </w:rPr>
        <w:t>Electronic Commerce (May 2019)</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(a)  </w:t>
      </w:r>
      <w:r w:rsidRPr="007478D8">
        <w:rPr>
          <w:rFonts w:ascii="Calibri" w:hAnsi="Calibri"/>
          <w:i/>
          <w:iCs/>
          <w:color w:val="000000"/>
          <w:sz w:val="22"/>
          <w:szCs w:val="22"/>
          <w:lang w:val="en"/>
        </w:rPr>
        <w:t>General background.</w:t>
      </w:r>
      <w:r w:rsidRPr="007478D8">
        <w:rPr>
          <w:rFonts w:ascii="Calibri" w:hAnsi="Calibri"/>
          <w:color w:val="000000"/>
          <w:sz w:val="22"/>
          <w:szCs w:val="22"/>
          <w:lang w:val="en"/>
        </w:rP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(b)  </w:t>
      </w:r>
      <w:r w:rsidRPr="007478D8">
        <w:rPr>
          <w:rFonts w:ascii="Calibri" w:hAnsi="Calibri"/>
          <w:i/>
          <w:iCs/>
          <w:color w:val="000000"/>
          <w:sz w:val="22"/>
          <w:szCs w:val="22"/>
          <w:lang w:val="en"/>
        </w:rPr>
        <w:t>Trading partners and Value-Added Networks (VAN's)</w:t>
      </w:r>
      <w:r w:rsidRPr="007478D8">
        <w:rPr>
          <w:rFonts w:ascii="Calibri" w:hAnsi="Calibri"/>
          <w:color w:val="000000"/>
          <w:sz w:val="22"/>
          <w:szCs w:val="22"/>
          <w:lang w:val="en"/>
        </w:rPr>
        <w:t>.</w:t>
      </w:r>
    </w:p>
    <w:p w:rsidR="00D0117A" w:rsidRPr="007478D8" w:rsidRDefault="00D0117A" w:rsidP="00D0117A">
      <w:pPr>
        <w:shd w:val="clear" w:color="auto" w:fill="FFFFFF"/>
        <w:spacing w:after="40"/>
        <w:ind w:left="720" w:hanging="360"/>
        <w:rPr>
          <w:rFonts w:ascii="Calibri" w:hAnsi="Calibri"/>
          <w:color w:val="000000"/>
          <w:sz w:val="22"/>
          <w:szCs w:val="22"/>
          <w:lang w:val="en"/>
        </w:rPr>
      </w:pPr>
      <w:r w:rsidRPr="007478D8">
        <w:rPr>
          <w:rFonts w:ascii="Calibri" w:hAnsi="Calibri"/>
          <w:color w:val="000000"/>
          <w:sz w:val="22"/>
          <w:szCs w:val="22"/>
          <w:lang w:val="en"/>
        </w:rPr>
        <w:t>(1)  Within the electronic commerce architecture, electronic documents (</w:t>
      </w:r>
      <w:r w:rsidRPr="007478D8">
        <w:rPr>
          <w:rFonts w:ascii="Calibri" w:hAnsi="Calibri"/>
          <w:i/>
          <w:iCs/>
          <w:color w:val="000000"/>
          <w:sz w:val="22"/>
          <w:szCs w:val="22"/>
          <w:lang w:val="en"/>
        </w:rPr>
        <w:t>e.g.</w:t>
      </w:r>
      <w:r w:rsidRPr="007478D8">
        <w:rPr>
          <w:rFonts w:ascii="Calibri" w:hAnsi="Calibri"/>
          <w:color w:val="000000"/>
          <w:sz w:val="22"/>
          <w:szCs w:val="22"/>
          <w:lang w:val="en"/>
        </w:rPr>
        <w:t>, orders, invoices, etc.) are carried between the Federal Government's procuring office and Contractors (now known as “trading partners”). These transactions are carried by commercial telecommunications companies called Value-Added Networks (VAN's).</w:t>
      </w:r>
    </w:p>
    <w:p w:rsidR="00D0117A" w:rsidRPr="007478D8" w:rsidRDefault="00D0117A" w:rsidP="00D0117A">
      <w:pPr>
        <w:shd w:val="clear" w:color="auto" w:fill="FFFFFF"/>
        <w:spacing w:after="40"/>
        <w:ind w:left="720" w:hanging="360"/>
        <w:rPr>
          <w:rFonts w:ascii="Calibri" w:hAnsi="Calibri"/>
          <w:color w:val="000000"/>
          <w:sz w:val="22"/>
          <w:szCs w:val="22"/>
          <w:lang w:val="en"/>
        </w:rPr>
      </w:pPr>
      <w:r w:rsidRPr="007478D8">
        <w:rPr>
          <w:rFonts w:ascii="Calibri" w:hAnsi="Calibri"/>
          <w:color w:val="000000"/>
          <w:sz w:val="22"/>
          <w:szCs w:val="22"/>
          <w:lang w:val="en"/>
        </w:rPr>
        <w:t>(2)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(c)  </w:t>
      </w:r>
      <w:r w:rsidRPr="007478D8">
        <w:rPr>
          <w:rFonts w:ascii="Calibri" w:hAnsi="Calibri"/>
          <w:i/>
          <w:iCs/>
          <w:color w:val="000000"/>
          <w:sz w:val="22"/>
          <w:szCs w:val="22"/>
          <w:lang w:val="en"/>
        </w:rPr>
        <w:t>Registration instructions.</w:t>
      </w:r>
      <w:r w:rsidRPr="007478D8">
        <w:rPr>
          <w:rFonts w:ascii="Calibri" w:hAnsi="Calibri"/>
          <w:color w:val="000000"/>
          <w:sz w:val="22"/>
          <w:szCs w:val="22"/>
          <w:lang w:val="en"/>
        </w:rP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36" w:tgtFrame="_blank" w:history="1">
        <w:r w:rsidRPr="007478D8">
          <w:rPr>
            <w:rFonts w:ascii="Calibri" w:hAnsi="Calibri"/>
            <w:color w:val="1062AE"/>
            <w:sz w:val="22"/>
            <w:szCs w:val="22"/>
            <w:u w:val="single"/>
            <w:lang w:val="en"/>
          </w:rPr>
          <w:t>http://www.sam.gov</w:t>
        </w:r>
      </w:hyperlink>
      <w:r w:rsidRPr="007478D8">
        <w:rPr>
          <w:rFonts w:ascii="Calibri" w:hAnsi="Calibri"/>
          <w:color w:val="000000"/>
          <w:sz w:val="22"/>
          <w:szCs w:val="22"/>
          <w:lang w:val="en"/>
        </w:rPr>
        <w:t>. Contractors shall follow the instructions on the SAM website regarding how to register for EDI.</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(d)  </w:t>
      </w:r>
      <w:r w:rsidRPr="007478D8">
        <w:rPr>
          <w:rFonts w:ascii="Calibri" w:hAnsi="Calibri"/>
          <w:i/>
          <w:iCs/>
          <w:color w:val="000000"/>
          <w:sz w:val="22"/>
          <w:szCs w:val="22"/>
          <w:lang w:val="en"/>
        </w:rPr>
        <w:t>Implementation conventions.</w:t>
      </w:r>
      <w:r w:rsidRPr="007478D8">
        <w:rPr>
          <w:rFonts w:ascii="Calibri" w:hAnsi="Calibri"/>
          <w:color w:val="000000"/>
          <w:sz w:val="22"/>
          <w:szCs w:val="22"/>
          <w:lang w:val="en"/>
        </w:rPr>
        <w:t xml:space="preserve"> All EDI transactions must comply with the Federal Implementation Conventions (ICs). The ICs are available on a registry maintained by the National Institute of Standards and Technology (NIST). It is accessible via the INTERNET at </w:t>
      </w:r>
      <w:hyperlink r:id="rId37" w:tgtFrame="_blank" w:history="1">
        <w:r w:rsidRPr="007478D8">
          <w:rPr>
            <w:rFonts w:ascii="Calibri" w:hAnsi="Calibri"/>
            <w:color w:val="1062AE"/>
            <w:sz w:val="22"/>
            <w:szCs w:val="22"/>
            <w:u w:val="single"/>
            <w:lang w:val="en"/>
          </w:rPr>
          <w:t>http://www.nist.gov/itl</w:t>
        </w:r>
      </w:hyperlink>
      <w:r w:rsidRPr="007478D8">
        <w:rPr>
          <w:rFonts w:ascii="Calibri" w:hAnsi="Calibri"/>
          <w:color w:val="000000"/>
          <w:sz w:val="22"/>
          <w:szCs w:val="22"/>
          <w:lang w:val="en"/>
        </w:rPr>
        <w:t>. ICs are available for common business documents such as Purchase Order, Price Sales Catalog, Invoice, Request for Quotes, etc.</w:t>
      </w:r>
    </w:p>
    <w:p w:rsidR="00D0117A" w:rsidRPr="007478D8" w:rsidRDefault="00D0117A" w:rsidP="00D0117A">
      <w:pPr>
        <w:shd w:val="clear" w:color="auto" w:fill="FFFFFF"/>
        <w:spacing w:after="40"/>
        <w:ind w:left="360" w:hanging="360"/>
        <w:rPr>
          <w:rFonts w:ascii="Calibri" w:hAnsi="Calibri"/>
          <w:color w:val="000000"/>
          <w:sz w:val="22"/>
          <w:szCs w:val="22"/>
          <w:lang w:val="en"/>
        </w:rPr>
      </w:pPr>
      <w:r w:rsidRPr="007478D8">
        <w:rPr>
          <w:rFonts w:ascii="Calibri" w:hAnsi="Calibri"/>
          <w:color w:val="000000"/>
          <w:sz w:val="22"/>
          <w:szCs w:val="22"/>
          <w:lang w:val="en"/>
        </w:rPr>
        <w:t>(e)  </w:t>
      </w:r>
      <w:r w:rsidRPr="007478D8">
        <w:rPr>
          <w:rFonts w:ascii="Calibri" w:hAnsi="Calibri"/>
          <w:i/>
          <w:iCs/>
          <w:color w:val="000000"/>
          <w:sz w:val="22"/>
          <w:szCs w:val="22"/>
          <w:lang w:val="en"/>
        </w:rPr>
        <w:t>Additional information.</w:t>
      </w:r>
      <w:r w:rsidRPr="007478D8">
        <w:rPr>
          <w:rFonts w:ascii="Calibri" w:hAnsi="Calibri"/>
          <w:color w:val="000000"/>
          <w:sz w:val="22"/>
          <w:szCs w:val="22"/>
          <w:lang w:val="en"/>
        </w:rPr>
        <w:t xml:space="preserve"> GSA has additional information available for Contractors who are interested in using EC/EDI on its website, </w:t>
      </w:r>
      <w:hyperlink r:id="rId38" w:tgtFrame="_blank" w:history="1">
        <w:r w:rsidRPr="007478D8">
          <w:rPr>
            <w:rFonts w:ascii="Calibri" w:hAnsi="Calibri"/>
            <w:color w:val="1062AE"/>
            <w:sz w:val="22"/>
            <w:szCs w:val="22"/>
            <w:u w:val="single"/>
            <w:lang w:val="en"/>
          </w:rPr>
          <w:t>http://www.gsa.gov</w:t>
        </w:r>
      </w:hyperlink>
      <w:r w:rsidRPr="007478D8">
        <w:rPr>
          <w:rFonts w:ascii="Calibri" w:hAnsi="Calibri"/>
          <w:color w:val="000000"/>
          <w:sz w:val="22"/>
          <w:szCs w:val="22"/>
          <w:lang w:val="en"/>
        </w:rPr>
        <w:t>.</w:t>
      </w:r>
    </w:p>
    <w:p w:rsidR="00D0117A" w:rsidRPr="007478D8" w:rsidRDefault="00D0117A" w:rsidP="00D0117A">
      <w:pPr>
        <w:shd w:val="clear" w:color="auto" w:fill="FFFFFF"/>
        <w:spacing w:after="40"/>
        <w:rPr>
          <w:rFonts w:ascii="Calibri" w:hAnsi="Calibri"/>
          <w:color w:val="000000"/>
          <w:sz w:val="22"/>
          <w:szCs w:val="22"/>
          <w:lang w:val="en"/>
        </w:rPr>
      </w:pPr>
      <w:r w:rsidRPr="007478D8">
        <w:rPr>
          <w:rFonts w:ascii="Calibri" w:hAnsi="Calibri"/>
          <w:color w:val="000000"/>
          <w:sz w:val="22"/>
          <w:szCs w:val="22"/>
          <w:lang w:val="en"/>
        </w:rPr>
        <w:t>(f)  </w:t>
      </w:r>
      <w:r w:rsidRPr="007478D8">
        <w:rPr>
          <w:rFonts w:ascii="Calibri" w:hAnsi="Calibri"/>
          <w:i/>
          <w:iCs/>
          <w:color w:val="000000"/>
          <w:sz w:val="22"/>
          <w:szCs w:val="22"/>
          <w:lang w:val="en"/>
        </w:rPr>
        <w:t>GSA Advantage!®.</w:t>
      </w:r>
      <w:r w:rsidRPr="007478D8">
        <w:rPr>
          <w:rFonts w:ascii="Calibri" w:hAnsi="Calibri"/>
          <w:color w:val="000000"/>
          <w:sz w:val="22"/>
          <w:szCs w:val="22"/>
          <w:lang w:val="en"/>
        </w:rPr>
        <w:t xml:space="preserve"> </w:t>
      </w:r>
    </w:p>
    <w:p w:rsidR="00D0117A" w:rsidRPr="007478D8" w:rsidRDefault="00D0117A" w:rsidP="00D0117A">
      <w:pPr>
        <w:shd w:val="clear" w:color="auto" w:fill="FFFFFF"/>
        <w:spacing w:after="40"/>
        <w:ind w:left="630" w:hanging="270"/>
        <w:rPr>
          <w:rFonts w:ascii="Calibri" w:hAnsi="Calibri"/>
          <w:color w:val="000000"/>
          <w:sz w:val="22"/>
          <w:szCs w:val="22"/>
          <w:lang w:val="en"/>
        </w:rPr>
      </w:pPr>
      <w:r w:rsidRPr="007478D8">
        <w:rPr>
          <w:rFonts w:ascii="Calibri" w:hAnsi="Calibri"/>
          <w:color w:val="000000"/>
          <w:sz w:val="22"/>
          <w:szCs w:val="22"/>
          <w:lang w:val="en"/>
        </w:rPr>
        <w:t>(1)  GSA Advantage!® uses electronic commerce to receive catalogs, invoices and text messages; and to send purchase orders, application advice, and functional acknowledgments. GSA Advantage!® enables customers to:</w:t>
      </w:r>
    </w:p>
    <w:p w:rsidR="00D0117A" w:rsidRPr="007478D8" w:rsidRDefault="00D0117A" w:rsidP="00D0117A">
      <w:pPr>
        <w:shd w:val="clear" w:color="auto" w:fill="FFFFFF"/>
        <w:spacing w:after="40"/>
        <w:ind w:left="990" w:hanging="270"/>
        <w:rPr>
          <w:rFonts w:ascii="Calibri" w:hAnsi="Calibri"/>
          <w:color w:val="000000"/>
          <w:sz w:val="22"/>
          <w:szCs w:val="22"/>
          <w:lang w:val="en"/>
        </w:rPr>
      </w:pPr>
      <w:r w:rsidRPr="007478D8">
        <w:rPr>
          <w:rFonts w:ascii="Calibri" w:hAnsi="Calibri"/>
          <w:color w:val="000000"/>
          <w:sz w:val="22"/>
          <w:szCs w:val="22"/>
          <w:lang w:val="en"/>
        </w:rPr>
        <w:t>(i)  Perform database searches across all contracts by manufacturer; manufacturer's model/part number; Contractor; and generic supply categories.</w:t>
      </w:r>
    </w:p>
    <w:p w:rsidR="00D0117A" w:rsidRPr="007478D8" w:rsidRDefault="00D0117A" w:rsidP="00D0117A">
      <w:pPr>
        <w:shd w:val="clear" w:color="auto" w:fill="FFFFFF"/>
        <w:spacing w:after="40"/>
        <w:ind w:left="990" w:hanging="270"/>
        <w:rPr>
          <w:rFonts w:ascii="Calibri" w:hAnsi="Calibri"/>
          <w:color w:val="000000"/>
          <w:sz w:val="22"/>
          <w:szCs w:val="22"/>
          <w:lang w:val="en"/>
        </w:rPr>
      </w:pPr>
      <w:r w:rsidRPr="007478D8">
        <w:rPr>
          <w:rFonts w:ascii="Calibri" w:hAnsi="Calibri"/>
          <w:color w:val="000000"/>
          <w:sz w:val="22"/>
          <w:szCs w:val="22"/>
          <w:lang w:val="en"/>
        </w:rPr>
        <w:t>(ii)  Generate EDI delivery orders to Contractors, generate EDI delivery orders from the Federal Supply Service to Contractors, or download files to create their own delivery orders.</w:t>
      </w:r>
    </w:p>
    <w:p w:rsidR="00D0117A" w:rsidRPr="007478D8" w:rsidRDefault="00D0117A" w:rsidP="00D0117A">
      <w:pPr>
        <w:shd w:val="clear" w:color="auto" w:fill="FFFFFF"/>
        <w:spacing w:after="40"/>
        <w:ind w:left="990" w:hanging="270"/>
        <w:rPr>
          <w:rFonts w:ascii="Calibri" w:hAnsi="Calibri"/>
          <w:color w:val="000000"/>
          <w:sz w:val="22"/>
          <w:szCs w:val="22"/>
          <w:lang w:val="en"/>
        </w:rPr>
      </w:pPr>
      <w:r w:rsidRPr="007478D8">
        <w:rPr>
          <w:rFonts w:ascii="Calibri" w:hAnsi="Calibri"/>
          <w:color w:val="000000"/>
          <w:sz w:val="22"/>
          <w:szCs w:val="22"/>
          <w:lang w:val="en"/>
        </w:rPr>
        <w:t>(iii)  Use the credit card.</w:t>
      </w:r>
    </w:p>
    <w:p w:rsidR="00D0117A" w:rsidRPr="007478D8" w:rsidRDefault="00D0117A" w:rsidP="00D0117A">
      <w:pPr>
        <w:shd w:val="clear" w:color="auto" w:fill="FFFFFF"/>
        <w:spacing w:after="240"/>
        <w:ind w:left="720" w:hanging="360"/>
        <w:rPr>
          <w:rFonts w:ascii="Calibri" w:hAnsi="Calibri"/>
          <w:color w:val="000000"/>
          <w:sz w:val="22"/>
          <w:szCs w:val="22"/>
          <w:lang w:val="en"/>
        </w:rPr>
      </w:pPr>
      <w:r w:rsidRPr="007478D8">
        <w:rPr>
          <w:rFonts w:ascii="Calibri" w:hAnsi="Calibri"/>
          <w:color w:val="000000"/>
          <w:sz w:val="22"/>
          <w:szCs w:val="22"/>
          <w:lang w:val="en"/>
        </w:rPr>
        <w:t xml:space="preserve">(2)  GSA Advantage!® may be accessed via the GSA Home Page. The Internet address is: </w:t>
      </w:r>
      <w:hyperlink r:id="rId39" w:tgtFrame="_blank" w:history="1">
        <w:r w:rsidRPr="007478D8">
          <w:rPr>
            <w:rFonts w:ascii="Calibri" w:hAnsi="Calibri"/>
            <w:color w:val="1062AE"/>
            <w:sz w:val="22"/>
            <w:szCs w:val="22"/>
            <w:u w:val="single"/>
            <w:lang w:val="en"/>
          </w:rPr>
          <w:t>http://www.gsa.gov</w:t>
        </w:r>
      </w:hyperlink>
      <w:r w:rsidRPr="007478D8">
        <w:rPr>
          <w:rFonts w:ascii="Calibri" w:hAnsi="Calibri"/>
          <w:color w:val="000000"/>
          <w:sz w:val="22"/>
          <w:szCs w:val="22"/>
          <w:lang w:val="en"/>
        </w:rPr>
        <w:t>.</w:t>
      </w:r>
    </w:p>
    <w:p w:rsidR="00D0117A" w:rsidRPr="007478D8" w:rsidRDefault="00D0117A" w:rsidP="00D0117A">
      <w:pPr>
        <w:tabs>
          <w:tab w:val="left" w:pos="864"/>
          <w:tab w:val="left" w:pos="900"/>
        </w:tabs>
        <w:spacing w:after="40"/>
        <w:rPr>
          <w:color w:val="000000"/>
          <w:sz w:val="22"/>
          <w:szCs w:val="22"/>
          <w:lang w:val="en"/>
        </w:rPr>
      </w:pPr>
      <w:r w:rsidRPr="007478D8">
        <w:rPr>
          <w:rFonts w:ascii="Georgia" w:hAnsi="Georgia"/>
          <w:b/>
          <w:color w:val="000000"/>
          <w:sz w:val="22"/>
          <w:szCs w:val="22"/>
        </w:rPr>
        <w:t xml:space="preserve">552.238-104 </w:t>
      </w:r>
      <w:r w:rsidRPr="007478D8">
        <w:rPr>
          <w:rFonts w:ascii="Georgia" w:hAnsi="Georgia"/>
          <w:b/>
          <w:color w:val="000000"/>
          <w:sz w:val="22"/>
          <w:szCs w:val="22"/>
          <w:lang w:val="en"/>
        </w:rPr>
        <w:t>DISSEMINATION OF INFORMATION BY CONTRACTOR (MAY 2019)</w:t>
      </w:r>
    </w:p>
    <w:p w:rsidR="00D0117A" w:rsidRPr="007478D8" w:rsidRDefault="00D0117A" w:rsidP="00D0117A">
      <w:pPr>
        <w:shd w:val="clear" w:color="auto" w:fill="FFFFFF"/>
        <w:spacing w:after="240"/>
        <w:rPr>
          <w:rFonts w:ascii="Calibri" w:hAnsi="Calibri" w:cs="Arial"/>
          <w:sz w:val="22"/>
          <w:szCs w:val="22"/>
        </w:rPr>
      </w:pPr>
      <w:r w:rsidRPr="007478D8">
        <w:rPr>
          <w:rFonts w:ascii="Calibri" w:hAnsi="Calibri"/>
          <w:color w:val="000000"/>
          <w:sz w:val="22"/>
          <w:szCs w:val="22"/>
          <w:lang w:val="en"/>
        </w:rP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rsidR="00D0117A" w:rsidRPr="007478D8" w:rsidRDefault="00D0117A" w:rsidP="00D0117A">
      <w:pPr>
        <w:shd w:val="clear" w:color="auto" w:fill="FFFFFF"/>
        <w:spacing w:after="40"/>
        <w:ind w:left="1440" w:hanging="1440"/>
        <w:rPr>
          <w:color w:val="000000"/>
          <w:sz w:val="27"/>
          <w:szCs w:val="27"/>
          <w:lang w:val="en"/>
        </w:rPr>
      </w:pPr>
      <w:r w:rsidRPr="007478D8">
        <w:rPr>
          <w:rFonts w:ascii="Georgia" w:hAnsi="Georgia"/>
          <w:b/>
          <w:color w:val="000000"/>
          <w:sz w:val="22"/>
          <w:szCs w:val="22"/>
        </w:rPr>
        <w:t xml:space="preserve">552.238-105 </w:t>
      </w:r>
      <w:r w:rsidRPr="007478D8">
        <w:rPr>
          <w:rFonts w:ascii="Georgia" w:hAnsi="Georgia"/>
          <w:b/>
          <w:color w:val="000000"/>
          <w:sz w:val="22"/>
          <w:szCs w:val="22"/>
          <w:lang w:val="en"/>
        </w:rPr>
        <w:t>DELIVERIES BEYOND THE CONTRACTUAL PERIOD-PLACING OF ORDERS (MAY 2019)</w:t>
      </w:r>
    </w:p>
    <w:p w:rsidR="00D0117A" w:rsidRPr="007478D8" w:rsidRDefault="00D0117A" w:rsidP="00D0117A">
      <w:pPr>
        <w:shd w:val="clear" w:color="auto" w:fill="FFFFFF"/>
        <w:spacing w:after="240"/>
        <w:rPr>
          <w:rFonts w:ascii="Calibri" w:hAnsi="Calibri" w:cs="Arial"/>
          <w:sz w:val="22"/>
          <w:szCs w:val="22"/>
        </w:rPr>
      </w:pPr>
      <w:r w:rsidRPr="007478D8">
        <w:rPr>
          <w:rFonts w:ascii="Calibri" w:hAnsi="Calibri"/>
          <w:color w:val="000000"/>
          <w:sz w:val="22"/>
          <w:szCs w:val="22"/>
          <w:lang w:val="en"/>
        </w:rPr>
        <w:t xml:space="preserve">In accordance with Clause </w:t>
      </w:r>
      <w:hyperlink r:id="rId40" w:anchor="id195K8300P4V" w:history="1">
        <w:r w:rsidRPr="007478D8">
          <w:rPr>
            <w:rFonts w:ascii="Calibri" w:hAnsi="Calibri"/>
            <w:color w:val="1062AE"/>
            <w:sz w:val="22"/>
            <w:szCs w:val="22"/>
            <w:u w:val="single"/>
            <w:lang w:val="en"/>
          </w:rPr>
          <w:t>552.238-113</w:t>
        </w:r>
      </w:hyperlink>
      <w:r w:rsidRPr="007478D8">
        <w:rPr>
          <w:rFonts w:ascii="Calibri" w:hAnsi="Calibri"/>
          <w:color w:val="000000"/>
          <w:sz w:val="22"/>
          <w:szCs w:val="22"/>
          <w:lang w:val="en"/>
        </w:rP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means than through the mail) to the Contractor on or before the expiration date of the contract, and providing for delivery within the number of days specified in the contract, shall constitute a valid order.</w:t>
      </w:r>
    </w:p>
    <w:p w:rsidR="00D0117A" w:rsidRPr="007478D8" w:rsidRDefault="00D0117A" w:rsidP="00D0117A">
      <w:pPr>
        <w:shd w:val="clear" w:color="auto" w:fill="FFFFFF"/>
        <w:spacing w:after="40"/>
        <w:rPr>
          <w:rFonts w:ascii="Georgia" w:hAnsi="Georgia"/>
          <w:b/>
          <w:color w:val="000000"/>
          <w:sz w:val="22"/>
          <w:szCs w:val="22"/>
          <w:lang w:val="en"/>
        </w:rPr>
      </w:pPr>
      <w:r w:rsidRPr="007478D8">
        <w:rPr>
          <w:rFonts w:ascii="Georgia" w:hAnsi="Georgia" w:cs="Arial"/>
          <w:b/>
          <w:snapToGrid w:val="0"/>
          <w:sz w:val="22"/>
          <w:szCs w:val="22"/>
        </w:rPr>
        <w:t xml:space="preserve">552.238-106 </w:t>
      </w:r>
      <w:r w:rsidRPr="007478D8">
        <w:rPr>
          <w:rFonts w:ascii="Georgia" w:hAnsi="Georgia"/>
          <w:b/>
          <w:color w:val="000000"/>
          <w:sz w:val="22"/>
          <w:szCs w:val="22"/>
          <w:lang w:val="en"/>
        </w:rPr>
        <w:t>INTERPRETATION OF CONTRACT REQUIREMENTS (MAY 2019)</w:t>
      </w:r>
    </w:p>
    <w:p w:rsidR="00D0117A" w:rsidRPr="007478D8" w:rsidRDefault="00D0117A" w:rsidP="00D0117A">
      <w:pPr>
        <w:shd w:val="clear" w:color="auto" w:fill="FFFFFF"/>
        <w:spacing w:after="240"/>
        <w:rPr>
          <w:rFonts w:ascii="Calibri" w:hAnsi="Calibri"/>
          <w:color w:val="000000"/>
          <w:sz w:val="22"/>
          <w:szCs w:val="22"/>
          <w:lang w:val="en"/>
        </w:rPr>
      </w:pPr>
      <w:r w:rsidRPr="007478D8">
        <w:rPr>
          <w:rFonts w:ascii="Calibri" w:hAnsi="Calibri"/>
          <w:color w:val="000000"/>
          <w:sz w:val="22"/>
          <w:szCs w:val="22"/>
          <w:lang w:val="en"/>
        </w:rPr>
        <w:t>No interpretation of any provision of this contract, including applicable specifications, shall be binding on the Government unless furnished or agreed to in writing by the Contracting Officer or his designated representative.</w:t>
      </w:r>
    </w:p>
    <w:p w:rsidR="00D0117A" w:rsidRPr="007478D8" w:rsidRDefault="00D0117A" w:rsidP="00D0117A">
      <w:pPr>
        <w:spacing w:after="40"/>
        <w:ind w:left="1350" w:hanging="1350"/>
        <w:rPr>
          <w:rFonts w:ascii="Georgia" w:hAnsi="Georgia" w:cs="Calibri"/>
          <w:b/>
          <w:sz w:val="22"/>
          <w:szCs w:val="22"/>
        </w:rPr>
      </w:pPr>
      <w:r w:rsidRPr="007478D8">
        <w:rPr>
          <w:rFonts w:ascii="Georgia" w:hAnsi="Georgia"/>
          <w:b/>
          <w:color w:val="000000"/>
          <w:sz w:val="22"/>
          <w:szCs w:val="22"/>
        </w:rPr>
        <w:t xml:space="preserve">552.238-113 </w:t>
      </w:r>
      <w:r w:rsidRPr="007478D8">
        <w:rPr>
          <w:rFonts w:ascii="Georgia" w:hAnsi="Georgia" w:cs="Calibri"/>
          <w:b/>
          <w:sz w:val="22"/>
          <w:szCs w:val="22"/>
        </w:rPr>
        <w:t xml:space="preserve">SCOPE OF CONTRACT (ELIGIBLE ORDERING ACTIVITIES) (MAY 2019, TAILORED) </w:t>
      </w:r>
    </w:p>
    <w:p w:rsidR="00D0117A" w:rsidRPr="007478D8" w:rsidRDefault="00D0117A" w:rsidP="00D0117A">
      <w:pPr>
        <w:spacing w:after="40"/>
        <w:rPr>
          <w:rFonts w:ascii="Calibri" w:hAnsi="Calibri" w:cs="Calibri"/>
          <w:b/>
          <w:i/>
          <w:sz w:val="22"/>
          <w:szCs w:val="22"/>
        </w:rPr>
      </w:pPr>
      <w:r w:rsidRPr="007478D8">
        <w:rPr>
          <w:rFonts w:ascii="Calibri" w:hAnsi="Calibri" w:cs="Calibri"/>
          <w:b/>
          <w:i/>
          <w:sz w:val="22"/>
          <w:szCs w:val="22"/>
          <w:highlight w:val="yellow"/>
        </w:rPr>
        <w:t>Note:  State Vet Homes with sharing agreements are also included as eligible ordering activities.</w:t>
      </w:r>
    </w:p>
    <w:p w:rsidR="00D0117A" w:rsidRPr="007478D8" w:rsidRDefault="00D0117A" w:rsidP="00D0117A">
      <w:pPr>
        <w:spacing w:after="40"/>
        <w:ind w:left="270" w:hanging="270"/>
        <w:rPr>
          <w:rFonts w:ascii="Calibri" w:hAnsi="Calibri"/>
          <w:b/>
          <w:i/>
          <w:color w:val="000000"/>
          <w:sz w:val="22"/>
          <w:szCs w:val="22"/>
        </w:rPr>
      </w:pPr>
      <w:r w:rsidRPr="007478D8">
        <w:rPr>
          <w:color w:val="000000"/>
          <w:sz w:val="22"/>
          <w:szCs w:val="22"/>
        </w:rPr>
        <w:t xml:space="preserve"> </w:t>
      </w:r>
      <w:r w:rsidRPr="007478D8">
        <w:rPr>
          <w:rFonts w:ascii="Calibri" w:hAnsi="Calibri"/>
          <w:color w:val="000000"/>
          <w:sz w:val="22"/>
          <w:szCs w:val="22"/>
        </w:rPr>
        <w:t>(a) This solicitation is issued to establish contracts which may be used on a nonmandatory basis by the agencies and activities named below, as a source of supply for the supplies or services described herein, for domestic and/or overseas delivery.</w:t>
      </w:r>
    </w:p>
    <w:p w:rsidR="00D0117A" w:rsidRPr="007478D8" w:rsidRDefault="00D0117A" w:rsidP="00D0117A">
      <w:pPr>
        <w:spacing w:after="40"/>
        <w:ind w:left="810" w:hanging="360"/>
        <w:rPr>
          <w:rFonts w:ascii="Calibri" w:hAnsi="Calibri"/>
          <w:color w:val="000000"/>
          <w:sz w:val="22"/>
          <w:szCs w:val="22"/>
        </w:rPr>
      </w:pPr>
      <w:r w:rsidRPr="007478D8">
        <w:rPr>
          <w:rFonts w:ascii="Calibri" w:hAnsi="Calibri"/>
          <w:color w:val="000000"/>
          <w:sz w:val="22"/>
          <w:szCs w:val="22"/>
        </w:rPr>
        <w:t>(1) Executive agencies (as defined in FAR Subpart 2.1) including nonappropriated fund activities as prescribed in 41 CFR 101-26.000;</w:t>
      </w:r>
    </w:p>
    <w:p w:rsidR="00D0117A" w:rsidRPr="007478D8" w:rsidRDefault="00D0117A" w:rsidP="00D0117A">
      <w:pPr>
        <w:spacing w:after="40"/>
        <w:ind w:left="810" w:hanging="360"/>
        <w:rPr>
          <w:rFonts w:ascii="Calibri" w:hAnsi="Calibri"/>
          <w:color w:val="000000"/>
          <w:sz w:val="22"/>
          <w:szCs w:val="22"/>
        </w:rPr>
      </w:pPr>
      <w:r w:rsidRPr="007478D8">
        <w:rPr>
          <w:rFonts w:ascii="Calibri" w:hAnsi="Calibri"/>
          <w:color w:val="000000"/>
          <w:sz w:val="22"/>
          <w:szCs w:val="22"/>
        </w:rPr>
        <w:t>(2) Government contractors authorized in writing by a Federal agency pursuant to FAR 51.1;</w:t>
      </w:r>
    </w:p>
    <w:p w:rsidR="00D0117A" w:rsidRPr="007478D8" w:rsidRDefault="00D0117A" w:rsidP="00D0117A">
      <w:pPr>
        <w:spacing w:after="40"/>
        <w:ind w:left="810" w:hanging="360"/>
        <w:rPr>
          <w:rFonts w:ascii="Calibri" w:hAnsi="Calibri"/>
          <w:color w:val="000000"/>
          <w:sz w:val="22"/>
          <w:szCs w:val="22"/>
        </w:rPr>
      </w:pPr>
      <w:r w:rsidRPr="007478D8">
        <w:rPr>
          <w:rFonts w:ascii="Calibri" w:hAnsi="Calibri"/>
          <w:color w:val="000000"/>
          <w:sz w:val="22"/>
          <w:szCs w:val="22"/>
        </w:rPr>
        <w:t>(3) Mixed ownership Government corporations (as defined in the Government Corporation Control Act);</w:t>
      </w:r>
    </w:p>
    <w:p w:rsidR="00D0117A" w:rsidRPr="007478D8" w:rsidRDefault="00D0117A" w:rsidP="00D0117A">
      <w:pPr>
        <w:spacing w:after="40"/>
        <w:ind w:left="810" w:hanging="360"/>
        <w:rPr>
          <w:rFonts w:ascii="Calibri" w:hAnsi="Calibri"/>
          <w:color w:val="000000"/>
          <w:sz w:val="22"/>
          <w:szCs w:val="22"/>
        </w:rPr>
      </w:pPr>
      <w:r w:rsidRPr="007478D8">
        <w:rPr>
          <w:rFonts w:ascii="Calibri" w:hAnsi="Calibri"/>
          <w:color w:val="000000"/>
          <w:sz w:val="22"/>
          <w:szCs w:val="22"/>
        </w:rPr>
        <w:t>(4) Federal Agencies, including establishments in the legislative or judicial branch of government (except the Senate, the House of Representatives and the Architect of the Capitol and any activities under the direction of the Architect of the Capitol).</w:t>
      </w:r>
    </w:p>
    <w:p w:rsidR="00D0117A" w:rsidRPr="007478D8" w:rsidRDefault="00D0117A" w:rsidP="00D0117A">
      <w:pPr>
        <w:spacing w:after="40"/>
        <w:ind w:left="810" w:hanging="360"/>
        <w:rPr>
          <w:rFonts w:ascii="Calibri" w:hAnsi="Calibri"/>
          <w:color w:val="000000"/>
          <w:sz w:val="22"/>
          <w:szCs w:val="22"/>
        </w:rPr>
      </w:pPr>
      <w:r w:rsidRPr="007478D8">
        <w:rPr>
          <w:rFonts w:ascii="Calibri" w:hAnsi="Calibri"/>
          <w:color w:val="000000"/>
          <w:sz w:val="22"/>
          <w:szCs w:val="22"/>
        </w:rPr>
        <w:t>(5) The District of Columbia;</w:t>
      </w:r>
    </w:p>
    <w:p w:rsidR="00D0117A" w:rsidRPr="007478D8" w:rsidRDefault="00D0117A" w:rsidP="00D0117A">
      <w:pPr>
        <w:spacing w:after="40"/>
        <w:ind w:left="810" w:hanging="360"/>
        <w:rPr>
          <w:rFonts w:ascii="Calibri" w:hAnsi="Calibri"/>
          <w:color w:val="000000"/>
          <w:sz w:val="22"/>
          <w:szCs w:val="22"/>
        </w:rPr>
      </w:pPr>
      <w:r w:rsidRPr="007478D8">
        <w:rPr>
          <w:rFonts w:ascii="Calibri" w:hAnsi="Calibri"/>
          <w:color w:val="000000"/>
          <w:sz w:val="22"/>
          <w:szCs w:val="22"/>
        </w:rPr>
        <w:t>(6) Tribal governments when authorized under 25 USC 450j(k);</w:t>
      </w:r>
    </w:p>
    <w:p w:rsidR="00D0117A" w:rsidRPr="007478D8" w:rsidRDefault="00D0117A" w:rsidP="00D0117A">
      <w:pPr>
        <w:spacing w:after="40"/>
        <w:ind w:left="810" w:hanging="360"/>
        <w:rPr>
          <w:rFonts w:ascii="Calibri" w:hAnsi="Calibri"/>
          <w:color w:val="000000"/>
          <w:sz w:val="22"/>
          <w:szCs w:val="22"/>
        </w:rPr>
      </w:pPr>
      <w:r w:rsidRPr="007478D8">
        <w:rPr>
          <w:rFonts w:ascii="Calibri" w:hAnsi="Calibri"/>
          <w:color w:val="000000"/>
          <w:sz w:val="22"/>
          <w:szCs w:val="22"/>
        </w:rPr>
        <w:t xml:space="preserve">(7) Tribes or tribally designated housing entities pursuant </w:t>
      </w:r>
      <w:r w:rsidRPr="007478D8">
        <w:rPr>
          <w:rFonts w:ascii="Calibri" w:hAnsi="Calibri"/>
          <w:sz w:val="22"/>
          <w:szCs w:val="22"/>
        </w:rPr>
        <w:t xml:space="preserve">to </w:t>
      </w:r>
      <w:r w:rsidRPr="007478D8">
        <w:rPr>
          <w:rFonts w:ascii="Calibri" w:hAnsi="Calibri"/>
          <w:i/>
          <w:iCs/>
          <w:sz w:val="22"/>
          <w:szCs w:val="22"/>
        </w:rPr>
        <w:t>25 U.S.C. 4111(j)</w:t>
      </w:r>
      <w:r w:rsidRPr="007478D8">
        <w:rPr>
          <w:rFonts w:ascii="Calibri" w:hAnsi="Calibri"/>
          <w:sz w:val="22"/>
          <w:szCs w:val="22"/>
        </w:rPr>
        <w:t xml:space="preserve">; </w:t>
      </w:r>
    </w:p>
    <w:p w:rsidR="00D0117A" w:rsidRPr="007478D8" w:rsidRDefault="00D0117A" w:rsidP="00D0117A">
      <w:pPr>
        <w:spacing w:after="40"/>
        <w:ind w:left="810" w:hanging="360"/>
        <w:rPr>
          <w:rFonts w:ascii="Calibri" w:hAnsi="Calibri"/>
          <w:color w:val="000000"/>
          <w:sz w:val="22"/>
          <w:szCs w:val="22"/>
        </w:rPr>
      </w:pPr>
      <w:r w:rsidRPr="007478D8">
        <w:rPr>
          <w:rFonts w:ascii="Calibri" w:hAnsi="Calibri"/>
          <w:color w:val="000000"/>
          <w:sz w:val="22"/>
          <w:szCs w:val="22"/>
        </w:rPr>
        <w:t>(8) Qualified Nonprofit Agencies as authorized under 40 USC 502(b); and</w:t>
      </w:r>
    </w:p>
    <w:p w:rsidR="00D0117A" w:rsidRPr="007478D8" w:rsidRDefault="00D0117A" w:rsidP="00D0117A">
      <w:pPr>
        <w:spacing w:after="40"/>
        <w:ind w:left="810" w:hanging="360"/>
        <w:rPr>
          <w:rFonts w:ascii="Calibri" w:hAnsi="Calibri"/>
          <w:color w:val="000000"/>
          <w:sz w:val="22"/>
          <w:szCs w:val="22"/>
        </w:rPr>
      </w:pPr>
      <w:r w:rsidRPr="007478D8">
        <w:rPr>
          <w:rFonts w:ascii="Calibri" w:hAnsi="Calibri"/>
          <w:color w:val="000000"/>
          <w:sz w:val="22"/>
          <w:szCs w:val="22"/>
        </w:rPr>
        <w:t xml:space="preserve">(9) Organizations, other than those identified in </w:t>
      </w:r>
      <w:r w:rsidRPr="007478D8">
        <w:rPr>
          <w:rFonts w:ascii="Calibri" w:hAnsi="Calibri"/>
          <w:sz w:val="22"/>
          <w:szCs w:val="22"/>
        </w:rPr>
        <w:t xml:space="preserve">paragraph (d) of </w:t>
      </w:r>
      <w:r w:rsidRPr="007478D8">
        <w:rPr>
          <w:rFonts w:ascii="Calibri" w:hAnsi="Calibri"/>
          <w:color w:val="000000"/>
          <w:sz w:val="22"/>
          <w:szCs w:val="22"/>
        </w:rPr>
        <w:t xml:space="preserve">this clause, authorized by GSA pursuant to statute or regulation to use GSA as a source of supply. </w:t>
      </w:r>
    </w:p>
    <w:p w:rsidR="00D0117A" w:rsidRPr="007478D8" w:rsidRDefault="00D0117A" w:rsidP="00D0117A">
      <w:pPr>
        <w:spacing w:after="40"/>
        <w:ind w:left="270" w:hanging="270"/>
        <w:rPr>
          <w:rFonts w:ascii="Calibri" w:hAnsi="Calibri"/>
          <w:color w:val="000000"/>
          <w:sz w:val="22"/>
          <w:szCs w:val="22"/>
        </w:rPr>
      </w:pPr>
      <w:r w:rsidRPr="007478D8">
        <w:rPr>
          <w:rFonts w:ascii="Calibri" w:hAnsi="Calibri"/>
          <w:color w:val="000000"/>
          <w:sz w:val="22"/>
          <w:szCs w:val="22"/>
        </w:rPr>
        <w:t xml:space="preserve">(b) </w:t>
      </w:r>
      <w:r w:rsidRPr="007478D8">
        <w:rPr>
          <w:rFonts w:ascii="Calibri" w:hAnsi="Calibri"/>
          <w:i/>
          <w:color w:val="000000"/>
          <w:sz w:val="22"/>
          <w:szCs w:val="22"/>
        </w:rPr>
        <w:t>Definitions</w:t>
      </w:r>
      <w:r w:rsidRPr="007478D8">
        <w:rPr>
          <w:rFonts w:ascii="Calibri" w:hAnsi="Calibri"/>
          <w:color w:val="000000"/>
          <w:sz w:val="22"/>
          <w:szCs w:val="22"/>
        </w:rPr>
        <w:t xml:space="preserve">. </w:t>
      </w:r>
    </w:p>
    <w:p w:rsidR="00D0117A" w:rsidRPr="007478D8" w:rsidRDefault="00D0117A" w:rsidP="00D0117A">
      <w:pPr>
        <w:spacing w:after="40"/>
        <w:ind w:left="360"/>
        <w:rPr>
          <w:rFonts w:ascii="Calibri" w:hAnsi="Calibri"/>
          <w:color w:val="000000"/>
          <w:sz w:val="22"/>
          <w:szCs w:val="22"/>
        </w:rPr>
      </w:pPr>
      <w:r w:rsidRPr="007478D8">
        <w:rPr>
          <w:rFonts w:ascii="Calibri" w:hAnsi="Calibri"/>
          <w:color w:val="000000"/>
          <w:sz w:val="22"/>
          <w:szCs w:val="22"/>
        </w:rPr>
        <w:t xml:space="preserve">“Domestic delivery” is delivery within the 48 contiguous states, Alaska, Hawaii, Puerto Rico, Washington, DC, and U.S. territories. Domestic delivery also includes a port or consolidation point, within the aforementioned areas, for orders received from overseas activities. </w:t>
      </w:r>
    </w:p>
    <w:p w:rsidR="00D0117A" w:rsidRPr="007478D8" w:rsidRDefault="00D0117A" w:rsidP="00D0117A">
      <w:pPr>
        <w:spacing w:after="40"/>
        <w:ind w:left="360"/>
        <w:rPr>
          <w:rFonts w:ascii="Calibri" w:hAnsi="Calibri"/>
          <w:color w:val="000000"/>
          <w:sz w:val="22"/>
          <w:szCs w:val="22"/>
        </w:rPr>
      </w:pPr>
      <w:r w:rsidRPr="007478D8">
        <w:rPr>
          <w:rFonts w:ascii="Calibri" w:hAnsi="Calibri"/>
          <w:color w:val="000000"/>
          <w:sz w:val="22"/>
          <w:szCs w:val="22"/>
        </w:rPr>
        <w:t xml:space="preserve">“Overseas delivery” is delivery to points outside of the 48 contiguous states, Washington, DC, Alaska, Hawaii, Puerto Rico, and U.S. territories. </w:t>
      </w:r>
    </w:p>
    <w:p w:rsidR="00D0117A" w:rsidRPr="007478D8" w:rsidRDefault="00D0117A" w:rsidP="00D0117A">
      <w:pPr>
        <w:spacing w:after="40"/>
        <w:rPr>
          <w:rFonts w:ascii="Calibri" w:hAnsi="Calibri"/>
          <w:color w:val="000000"/>
          <w:sz w:val="22"/>
          <w:szCs w:val="22"/>
        </w:rPr>
      </w:pPr>
      <w:r w:rsidRPr="007478D8">
        <w:rPr>
          <w:rFonts w:ascii="Calibri" w:hAnsi="Calibri"/>
          <w:color w:val="000000"/>
          <w:sz w:val="22"/>
          <w:szCs w:val="22"/>
        </w:rPr>
        <w:t>(c) Offerors are requested to check one of the following boxes:</w:t>
      </w:r>
    </w:p>
    <w:p w:rsidR="00D0117A" w:rsidRPr="007478D8" w:rsidRDefault="00D0117A" w:rsidP="00D0117A">
      <w:pPr>
        <w:spacing w:after="40"/>
        <w:ind w:left="270"/>
        <w:rPr>
          <w:color w:val="000000"/>
          <w:sz w:val="22"/>
          <w:szCs w:val="22"/>
        </w:rPr>
      </w:pPr>
      <w:r w:rsidRPr="007478D8">
        <w:rPr>
          <w:sz w:val="22"/>
          <w:szCs w:val="22"/>
        </w:rPr>
        <w:fldChar w:fldCharType="begin">
          <w:ffData>
            <w:name w:val="Check84"/>
            <w:enabled/>
            <w:calcOnExit w:val="0"/>
            <w:statusText w:type="text" w:val="Checkbox for domestic and overseas delivery"/>
            <w:checkBox>
              <w:sizeAuto/>
              <w:default w:val="0"/>
              <w:checked w:val="0"/>
            </w:checkBox>
          </w:ffData>
        </w:fldChar>
      </w:r>
      <w:r w:rsidRPr="007478D8">
        <w:rPr>
          <w:rFonts w:ascii="Calibri" w:hAnsi="Calibri" w:cs="Calibri"/>
          <w:sz w:val="22"/>
          <w:szCs w:val="22"/>
        </w:rPr>
        <w:instrText xml:space="preserve"> FORMCHECKBOX </w:instrText>
      </w:r>
      <w:r w:rsidR="00D63A75">
        <w:rPr>
          <w:sz w:val="22"/>
          <w:szCs w:val="22"/>
        </w:rPr>
      </w:r>
      <w:r w:rsidR="00D63A75">
        <w:rPr>
          <w:sz w:val="22"/>
          <w:szCs w:val="22"/>
        </w:rPr>
        <w:fldChar w:fldCharType="separate"/>
      </w:r>
      <w:r w:rsidRPr="007478D8">
        <w:rPr>
          <w:sz w:val="22"/>
          <w:szCs w:val="22"/>
        </w:rPr>
        <w:fldChar w:fldCharType="end"/>
      </w:r>
      <w:r w:rsidRPr="007478D8">
        <w:rPr>
          <w:rFonts w:ascii="Calibri" w:hAnsi="Calibri" w:cs="Calibri"/>
          <w:sz w:val="22"/>
          <w:szCs w:val="22"/>
        </w:rPr>
        <w:t xml:space="preserve">   Contractor will provide domestic and overseas delivery.</w:t>
      </w:r>
      <w:r w:rsidRPr="007478D8">
        <w:rPr>
          <w:rFonts w:ascii="Calibri" w:hAnsi="Calibri" w:cs="Calibri"/>
          <w:sz w:val="22"/>
          <w:szCs w:val="22"/>
        </w:rPr>
        <w:br/>
      </w:r>
      <w:r w:rsidRPr="007478D8">
        <w:rPr>
          <w:rFonts w:ascii="Calibri" w:hAnsi="Calibri" w:cs="Calibri"/>
          <w:sz w:val="22"/>
          <w:szCs w:val="22"/>
        </w:rPr>
        <w:fldChar w:fldCharType="begin">
          <w:ffData>
            <w:name w:val=""/>
            <w:enabled/>
            <w:calcOnExit w:val="0"/>
            <w:statusText w:type="text" w:val="Checkbox for overseas delivery only"/>
            <w:checkBox>
              <w:sizeAuto/>
              <w:default w:val="0"/>
            </w:checkBox>
          </w:ffData>
        </w:fldChar>
      </w:r>
      <w:r w:rsidRPr="007478D8">
        <w:rPr>
          <w:rFonts w:ascii="Calibri" w:hAnsi="Calibri" w:cs="Calibri"/>
          <w:sz w:val="22"/>
          <w:szCs w:val="22"/>
        </w:rPr>
        <w:instrText xml:space="preserve"> FORMCHECKBOX </w:instrText>
      </w:r>
      <w:r w:rsidR="00D63A75">
        <w:rPr>
          <w:rFonts w:ascii="Calibri" w:hAnsi="Calibri" w:cs="Calibri"/>
          <w:sz w:val="22"/>
          <w:szCs w:val="22"/>
        </w:rPr>
      </w:r>
      <w:r w:rsidR="00D63A75">
        <w:rPr>
          <w:rFonts w:ascii="Calibri" w:hAnsi="Calibri" w:cs="Calibri"/>
          <w:sz w:val="22"/>
          <w:szCs w:val="22"/>
        </w:rPr>
        <w:fldChar w:fldCharType="separate"/>
      </w:r>
      <w:r w:rsidRPr="007478D8">
        <w:rPr>
          <w:rFonts w:ascii="Calibri" w:hAnsi="Calibri" w:cs="Calibri"/>
          <w:sz w:val="22"/>
          <w:szCs w:val="22"/>
        </w:rPr>
        <w:fldChar w:fldCharType="end"/>
      </w:r>
      <w:r w:rsidRPr="007478D8">
        <w:rPr>
          <w:rFonts w:ascii="Calibri" w:hAnsi="Calibri" w:cs="Calibri"/>
          <w:sz w:val="22"/>
          <w:szCs w:val="22"/>
        </w:rPr>
        <w:t xml:space="preserve">   Contractor will provide overseas delivery only.</w:t>
      </w:r>
      <w:r w:rsidRPr="007478D8">
        <w:rPr>
          <w:rFonts w:ascii="Calibri" w:hAnsi="Calibri" w:cs="Calibri"/>
          <w:sz w:val="22"/>
          <w:szCs w:val="22"/>
        </w:rPr>
        <w:br/>
      </w:r>
      <w:r w:rsidRPr="007478D8">
        <w:rPr>
          <w:rFonts w:ascii="Calibri" w:hAnsi="Calibri" w:cs="Calibri"/>
          <w:sz w:val="22"/>
          <w:szCs w:val="22"/>
        </w:rPr>
        <w:fldChar w:fldCharType="begin">
          <w:ffData>
            <w:name w:val=""/>
            <w:enabled/>
            <w:calcOnExit w:val="0"/>
            <w:statusText w:type="text" w:val="Checkbox for domestic delivery only"/>
            <w:checkBox>
              <w:sizeAuto/>
              <w:default w:val="0"/>
            </w:checkBox>
          </w:ffData>
        </w:fldChar>
      </w:r>
      <w:r w:rsidRPr="007478D8">
        <w:rPr>
          <w:rFonts w:ascii="Calibri" w:hAnsi="Calibri" w:cs="Calibri"/>
          <w:sz w:val="22"/>
          <w:szCs w:val="22"/>
        </w:rPr>
        <w:instrText xml:space="preserve"> FORMCHECKBOX </w:instrText>
      </w:r>
      <w:r w:rsidR="00D63A75">
        <w:rPr>
          <w:rFonts w:ascii="Calibri" w:hAnsi="Calibri" w:cs="Calibri"/>
          <w:sz w:val="22"/>
          <w:szCs w:val="22"/>
        </w:rPr>
      </w:r>
      <w:r w:rsidR="00D63A75">
        <w:rPr>
          <w:rFonts w:ascii="Calibri" w:hAnsi="Calibri" w:cs="Calibri"/>
          <w:sz w:val="22"/>
          <w:szCs w:val="22"/>
        </w:rPr>
        <w:fldChar w:fldCharType="separate"/>
      </w:r>
      <w:r w:rsidRPr="007478D8">
        <w:rPr>
          <w:rFonts w:ascii="Calibri" w:hAnsi="Calibri" w:cs="Calibri"/>
          <w:sz w:val="22"/>
          <w:szCs w:val="22"/>
        </w:rPr>
        <w:fldChar w:fldCharType="end"/>
      </w:r>
      <w:r w:rsidRPr="007478D8">
        <w:rPr>
          <w:rFonts w:ascii="Calibri" w:hAnsi="Calibri" w:cs="Calibri"/>
          <w:sz w:val="22"/>
          <w:szCs w:val="22"/>
        </w:rPr>
        <w:t xml:space="preserve">   Contractor will provide domestic delivery only.</w:t>
      </w:r>
      <w:r w:rsidRPr="007478D8">
        <w:rPr>
          <w:color w:val="000000"/>
          <w:sz w:val="22"/>
          <w:szCs w:val="22"/>
        </w:rPr>
        <w:t xml:space="preserve"> </w:t>
      </w:r>
    </w:p>
    <w:p w:rsidR="00D0117A" w:rsidRPr="007478D8" w:rsidRDefault="00D0117A" w:rsidP="00D0117A">
      <w:pPr>
        <w:spacing w:after="40"/>
        <w:rPr>
          <w:rFonts w:ascii="Calibri" w:hAnsi="Calibri"/>
          <w:color w:val="000000"/>
          <w:sz w:val="22"/>
          <w:szCs w:val="22"/>
        </w:rPr>
      </w:pPr>
      <w:r w:rsidRPr="007478D8">
        <w:rPr>
          <w:rFonts w:ascii="Calibri" w:hAnsi="Calibri"/>
          <w:color w:val="000000"/>
          <w:sz w:val="22"/>
          <w:szCs w:val="22"/>
        </w:rPr>
        <w:t xml:space="preserve">(d) The following activities may place orders against Schedule contracts: </w:t>
      </w:r>
    </w:p>
    <w:p w:rsidR="00D0117A" w:rsidRPr="007478D8" w:rsidRDefault="00D0117A" w:rsidP="00D0117A">
      <w:pPr>
        <w:spacing w:after="40"/>
        <w:ind w:left="720" w:hanging="270"/>
        <w:rPr>
          <w:rFonts w:ascii="Calibri" w:hAnsi="Calibri"/>
          <w:color w:val="000000"/>
          <w:sz w:val="22"/>
          <w:szCs w:val="22"/>
        </w:rPr>
      </w:pPr>
      <w:r w:rsidRPr="007478D8">
        <w:rPr>
          <w:rFonts w:ascii="Calibri" w:hAnsi="Calibri"/>
          <w:color w:val="000000"/>
          <w:sz w:val="22"/>
          <w:szCs w:val="22"/>
        </w:rPr>
        <w:t>(1)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rsidR="00D0117A" w:rsidRPr="007478D8" w:rsidRDefault="00D0117A" w:rsidP="00D0117A">
      <w:pPr>
        <w:spacing w:after="40"/>
        <w:ind w:left="720" w:hanging="270"/>
        <w:rPr>
          <w:rFonts w:ascii="Calibri" w:hAnsi="Calibri"/>
          <w:sz w:val="22"/>
          <w:szCs w:val="22"/>
        </w:rPr>
      </w:pPr>
      <w:r w:rsidRPr="007478D8">
        <w:rPr>
          <w:rFonts w:ascii="Calibri" w:hAnsi="Calibri"/>
          <w:color w:val="000000"/>
          <w:sz w:val="22"/>
          <w:szCs w:val="22"/>
        </w:rPr>
        <w:t xml:space="preserve">(2) The American National Red Cross </w:t>
      </w:r>
      <w:r w:rsidRPr="007478D8">
        <w:rPr>
          <w:rFonts w:ascii="Calibri" w:hAnsi="Calibri"/>
          <w:sz w:val="22"/>
          <w:szCs w:val="22"/>
        </w:rPr>
        <w:t>may place orders against Federal Supply Schedules for products and services in furtherance of the purposes set forth in its Federal charter (</w:t>
      </w:r>
      <w:r w:rsidRPr="007478D8">
        <w:rPr>
          <w:rFonts w:ascii="Calibri" w:hAnsi="Calibri"/>
          <w:i/>
          <w:iCs/>
          <w:sz w:val="22"/>
          <w:szCs w:val="22"/>
        </w:rPr>
        <w:t>36 U.S.C. § 300102</w:t>
      </w:r>
      <w:r w:rsidRPr="007478D8">
        <w:rPr>
          <w:rFonts w:ascii="Calibri" w:hAnsi="Calibri"/>
          <w:sz w:val="22"/>
          <w:szCs w:val="22"/>
        </w:rPr>
        <w:t xml:space="preserve">); PROVIDED, the Contractor accepts order(s) from the American National Red Cross; and </w:t>
      </w:r>
    </w:p>
    <w:p w:rsidR="00D0117A" w:rsidRPr="007478D8" w:rsidRDefault="00D0117A" w:rsidP="00D0117A">
      <w:pPr>
        <w:spacing w:after="40"/>
        <w:ind w:left="720" w:hanging="270"/>
        <w:rPr>
          <w:rFonts w:ascii="Calibri" w:hAnsi="Calibri"/>
          <w:color w:val="000000"/>
          <w:sz w:val="22"/>
          <w:szCs w:val="22"/>
        </w:rPr>
      </w:pPr>
      <w:r w:rsidRPr="007478D8">
        <w:rPr>
          <w:rFonts w:ascii="Calibri" w:hAnsi="Calibri"/>
          <w:sz w:val="22"/>
          <w:szCs w:val="22"/>
        </w:rPr>
        <w:t>(3) Other qualified organizations, as defined in section 309 of the Robert T. Stafford Disaster Relief and Emergency Assistance Act (</w:t>
      </w:r>
      <w:r w:rsidRPr="007478D8">
        <w:rPr>
          <w:rFonts w:ascii="Calibri" w:hAnsi="Calibri"/>
          <w:i/>
          <w:iCs/>
          <w:sz w:val="22"/>
          <w:szCs w:val="22"/>
        </w:rPr>
        <w:t>42 U.S.C. § 5152</w:t>
      </w:r>
      <w:r w:rsidRPr="007478D8">
        <w:rPr>
          <w:rFonts w:ascii="Calibri" w:hAnsi="Calibri"/>
          <w:sz w:val="22"/>
          <w:szCs w:val="22"/>
        </w:rPr>
        <w:t xml:space="preserve">), may place orders against </w:t>
      </w:r>
      <w:r w:rsidRPr="007478D8">
        <w:rPr>
          <w:rFonts w:ascii="Calibri" w:hAnsi="Calibri"/>
          <w:color w:val="000000"/>
          <w:sz w:val="22"/>
          <w:szCs w:val="22"/>
        </w:rPr>
        <w:t xml:space="preserve">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 </w:t>
      </w:r>
    </w:p>
    <w:p w:rsidR="00D0117A" w:rsidRPr="007478D8" w:rsidRDefault="00D0117A" w:rsidP="00D0117A">
      <w:pPr>
        <w:spacing w:after="40"/>
        <w:ind w:left="720" w:hanging="270"/>
        <w:rPr>
          <w:rFonts w:ascii="Calibri" w:hAnsi="Calibri"/>
          <w:color w:val="000000"/>
          <w:sz w:val="22"/>
          <w:szCs w:val="22"/>
        </w:rPr>
      </w:pPr>
      <w:r w:rsidRPr="007478D8">
        <w:rPr>
          <w:rFonts w:ascii="Calibri" w:hAnsi="Calibri"/>
          <w:color w:val="000000"/>
          <w:sz w:val="22"/>
          <w:szCs w:val="22"/>
        </w:rPr>
        <w:t>(4)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w:t>
      </w:r>
      <w:r w:rsidRPr="007478D8">
        <w:rPr>
          <w:rFonts w:ascii="Calibri" w:hAnsi="Calibri"/>
          <w:sz w:val="22"/>
          <w:szCs w:val="22"/>
        </w:rPr>
        <w:t>t (</w:t>
      </w:r>
      <w:r w:rsidRPr="007478D8">
        <w:rPr>
          <w:rFonts w:ascii="Calibri" w:hAnsi="Calibri"/>
          <w:i/>
          <w:iCs/>
          <w:sz w:val="22"/>
          <w:szCs w:val="22"/>
        </w:rPr>
        <w:t>42 U.S.C. 5121</w:t>
      </w:r>
      <w:r w:rsidRPr="007478D8">
        <w:rPr>
          <w:rFonts w:ascii="Calibri" w:hAnsi="Calibri"/>
          <w:sz w:val="22"/>
          <w:szCs w:val="22"/>
        </w:rPr>
        <w:t xml:space="preserve">, et seq.) to facilitate disaster preparedness or response, or to facilitate recovery from terrorism </w:t>
      </w:r>
      <w:r w:rsidRPr="007478D8">
        <w:rPr>
          <w:rFonts w:ascii="Calibri" w:hAnsi="Calibri"/>
          <w:color w:val="000000"/>
          <w:sz w:val="22"/>
          <w:szCs w:val="22"/>
        </w:rPr>
        <w:t xml:space="preserve">or nuclear, biological, chemical, or radiological attack; PROVIDED, the Contractor accepts order(s) from such activities. </w:t>
      </w:r>
    </w:p>
    <w:p w:rsidR="00D0117A" w:rsidRPr="007478D8" w:rsidRDefault="00D0117A" w:rsidP="00D0117A">
      <w:pPr>
        <w:spacing w:after="40"/>
        <w:ind w:left="270" w:hanging="270"/>
        <w:rPr>
          <w:rFonts w:ascii="Calibri" w:hAnsi="Calibri"/>
          <w:color w:val="000000"/>
          <w:sz w:val="22"/>
          <w:szCs w:val="22"/>
        </w:rPr>
      </w:pPr>
      <w:r w:rsidRPr="007478D8">
        <w:rPr>
          <w:rFonts w:ascii="Calibri" w:hAnsi="Calibri"/>
          <w:color w:val="000000"/>
          <w:sz w:val="22"/>
          <w:szCs w:val="22"/>
        </w:rPr>
        <w:t>(e)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rsidR="00D0117A" w:rsidRPr="007478D8" w:rsidRDefault="00D0117A" w:rsidP="00D0117A">
      <w:pPr>
        <w:spacing w:after="40"/>
        <w:ind w:left="720" w:hanging="720"/>
        <w:rPr>
          <w:rFonts w:ascii="Calibri" w:hAnsi="Calibri"/>
          <w:color w:val="000000"/>
          <w:sz w:val="22"/>
          <w:szCs w:val="22"/>
        </w:rPr>
      </w:pPr>
      <w:r w:rsidRPr="007478D8">
        <w:rPr>
          <w:rFonts w:ascii="Calibri" w:hAnsi="Calibri"/>
          <w:color w:val="000000"/>
          <w:sz w:val="22"/>
          <w:szCs w:val="22"/>
        </w:rPr>
        <w:t>(f)   (1) The Contractor is obligated to accept orders received from activities within the Executive branch of the Federal Government.</w:t>
      </w:r>
    </w:p>
    <w:p w:rsidR="00D0117A" w:rsidRPr="007478D8" w:rsidRDefault="00D0117A" w:rsidP="00D0117A">
      <w:pPr>
        <w:spacing w:after="40"/>
        <w:ind w:left="720" w:hanging="270"/>
        <w:rPr>
          <w:rFonts w:ascii="Calibri" w:hAnsi="Calibri"/>
          <w:color w:val="000000"/>
          <w:sz w:val="22"/>
          <w:szCs w:val="22"/>
        </w:rPr>
      </w:pPr>
      <w:r w:rsidRPr="007478D8">
        <w:rPr>
          <w:rFonts w:ascii="Calibri" w:hAnsi="Calibri"/>
          <w:color w:val="000000"/>
          <w:sz w:val="22"/>
          <w:szCs w:val="22"/>
        </w:rPr>
        <w:t xml:space="preserve">(2)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 </w:t>
      </w:r>
    </w:p>
    <w:p w:rsidR="00D0117A" w:rsidRPr="007478D8" w:rsidRDefault="00D0117A" w:rsidP="00D0117A">
      <w:pPr>
        <w:spacing w:after="40"/>
        <w:ind w:left="270" w:hanging="270"/>
        <w:rPr>
          <w:rFonts w:ascii="Calibri" w:hAnsi="Calibri"/>
          <w:color w:val="000000"/>
          <w:sz w:val="22"/>
          <w:szCs w:val="22"/>
        </w:rPr>
      </w:pPr>
      <w:r w:rsidRPr="007478D8">
        <w:rPr>
          <w:rFonts w:ascii="Calibri" w:hAnsi="Calibri"/>
          <w:color w:val="000000"/>
          <w:sz w:val="22"/>
          <w:szCs w:val="22"/>
        </w:rPr>
        <w:t>(g) The Government is obligated to purchase under each resultant contract a guaranteed minimum of $2,500 (two thousand, five hundred dollars) during the contract term.</w:t>
      </w:r>
    </w:p>
    <w:p w:rsidR="00D0117A" w:rsidRPr="007478D8" w:rsidRDefault="00D0117A" w:rsidP="00D0117A">
      <w:pPr>
        <w:spacing w:after="240"/>
        <w:ind w:left="274" w:hanging="274"/>
        <w:rPr>
          <w:rFonts w:ascii="Calibri" w:hAnsi="Calibri"/>
          <w:color w:val="000000"/>
          <w:sz w:val="22"/>
          <w:szCs w:val="22"/>
        </w:rPr>
      </w:pPr>
      <w:r w:rsidRPr="007478D8">
        <w:rPr>
          <w:rFonts w:ascii="Calibri" w:hAnsi="Calibri"/>
          <w:color w:val="000000"/>
          <w:sz w:val="22"/>
          <w:szCs w:val="22"/>
        </w:rPr>
        <w:t>(h) All users of GSA’s and VA’s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rsidR="00D0117A" w:rsidRPr="007478D8" w:rsidRDefault="00D0117A" w:rsidP="00D0117A">
      <w:pPr>
        <w:spacing w:after="40"/>
        <w:ind w:left="1350" w:hanging="1350"/>
        <w:outlineLvl w:val="3"/>
        <w:rPr>
          <w:rFonts w:ascii="Calibri" w:hAnsi="Calibri"/>
          <w:b/>
          <w:bCs/>
          <w:sz w:val="22"/>
          <w:szCs w:val="22"/>
        </w:rPr>
      </w:pPr>
      <w:r w:rsidRPr="007478D8">
        <w:rPr>
          <w:rFonts w:ascii="Georgia" w:hAnsi="Georgia"/>
          <w:b/>
          <w:bCs/>
          <w:sz w:val="22"/>
          <w:szCs w:val="22"/>
        </w:rPr>
        <w:t>552.238-114 USE OF FEDERAL SUPPLY SCHEDULE CONTRACTS BY NON-FEDERAL ENTITIES (MAY 2019)</w:t>
      </w:r>
    </w:p>
    <w:p w:rsidR="00D0117A" w:rsidRPr="007478D8" w:rsidRDefault="00D0117A" w:rsidP="00D0117A">
      <w:pPr>
        <w:spacing w:after="40"/>
        <w:ind w:left="360" w:hanging="360"/>
        <w:rPr>
          <w:rFonts w:ascii="Calibri" w:hAnsi="Calibri"/>
          <w:color w:val="000000"/>
          <w:sz w:val="22"/>
          <w:szCs w:val="22"/>
        </w:rPr>
      </w:pPr>
      <w:r w:rsidRPr="007478D8">
        <w:rPr>
          <w:rFonts w:ascii="Calibri" w:hAnsi="Calibri"/>
          <w:color w:val="000000"/>
          <w:sz w:val="22"/>
          <w:szCs w:val="22"/>
        </w:rPr>
        <w:t xml:space="preserve">(a) If an entity identified in paragraph (d) of the clause at </w:t>
      </w:r>
      <w:hyperlink r:id="rId41" w:anchor="id195K8300P4V" w:history="1">
        <w:r w:rsidRPr="007478D8">
          <w:rPr>
            <w:rFonts w:ascii="Calibri" w:hAnsi="Calibri"/>
            <w:color w:val="1062AE"/>
            <w:sz w:val="22"/>
            <w:szCs w:val="22"/>
            <w:u w:val="single"/>
            <w:lang w:val="en"/>
          </w:rPr>
          <w:t>552.238-113</w:t>
        </w:r>
      </w:hyperlink>
      <w:r w:rsidRPr="007478D8">
        <w:rPr>
          <w:rFonts w:ascii="Calibri" w:hAnsi="Calibri"/>
          <w:color w:val="000000"/>
          <w:sz w:val="27"/>
          <w:szCs w:val="27"/>
          <w:lang w:val="en"/>
        </w:rPr>
        <w:t>,</w:t>
      </w:r>
      <w:r w:rsidRPr="007478D8">
        <w:rPr>
          <w:rFonts w:ascii="Calibri" w:hAnsi="Calibri"/>
          <w:color w:val="000000"/>
          <w:sz w:val="22"/>
          <w:szCs w:val="22"/>
        </w:rPr>
        <w:t xml:space="preserve"> Scope of Contract (Eligible Ordering Activities), elects to place an order under this contract, the entity agrees that the order shall be subject to the following conditions: </w:t>
      </w:r>
    </w:p>
    <w:p w:rsidR="00D0117A" w:rsidRPr="007478D8" w:rsidRDefault="00D0117A" w:rsidP="00D0117A">
      <w:pPr>
        <w:spacing w:after="40"/>
        <w:ind w:left="810" w:hanging="270"/>
        <w:rPr>
          <w:rFonts w:ascii="Calibri" w:hAnsi="Calibri"/>
          <w:color w:val="000000"/>
          <w:sz w:val="22"/>
          <w:szCs w:val="22"/>
        </w:rPr>
      </w:pPr>
      <w:r w:rsidRPr="007478D8">
        <w:rPr>
          <w:rFonts w:ascii="Calibri" w:hAnsi="Calibri"/>
          <w:color w:val="000000"/>
          <w:sz w:val="22"/>
          <w:szCs w:val="22"/>
        </w:rPr>
        <w:t>(1)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rsidR="00D0117A" w:rsidRPr="007478D8" w:rsidRDefault="00D0117A" w:rsidP="00D0117A">
      <w:pPr>
        <w:spacing w:after="40"/>
        <w:ind w:left="810" w:hanging="270"/>
        <w:rPr>
          <w:rFonts w:ascii="Calibri" w:hAnsi="Calibri"/>
          <w:color w:val="000000"/>
          <w:sz w:val="22"/>
          <w:szCs w:val="22"/>
        </w:rPr>
      </w:pPr>
      <w:r w:rsidRPr="007478D8">
        <w:rPr>
          <w:rFonts w:ascii="Calibri" w:hAnsi="Calibri"/>
          <w:color w:val="000000"/>
          <w:sz w:val="22"/>
          <w:szCs w:val="22"/>
        </w:rPr>
        <w:t>(2) Where contract clauses refer to action by a Contracting Officer or a Contracting Officer of GSA, that shall mean the individual responsible for placing the order for the ordering activity (</w:t>
      </w:r>
      <w:r w:rsidRPr="007478D8">
        <w:rPr>
          <w:rFonts w:ascii="Calibri" w:hAnsi="Calibri"/>
          <w:i/>
          <w:iCs/>
          <w:color w:val="000000"/>
          <w:sz w:val="22"/>
          <w:szCs w:val="22"/>
        </w:rPr>
        <w:t>e.g., </w:t>
      </w:r>
      <w:r w:rsidRPr="007478D8">
        <w:rPr>
          <w:rFonts w:ascii="Calibri" w:hAnsi="Calibri"/>
          <w:color w:val="000000"/>
          <w:sz w:val="22"/>
          <w:szCs w:val="22"/>
        </w:rPr>
        <w:t xml:space="preserve">FAR 52.212-4 at paragraph (f) and FSS clause I-FSS-249 B.) </w:t>
      </w:r>
    </w:p>
    <w:p w:rsidR="00D0117A" w:rsidRPr="007478D8" w:rsidRDefault="00D0117A" w:rsidP="00D0117A">
      <w:pPr>
        <w:spacing w:after="40"/>
        <w:ind w:left="810" w:hanging="270"/>
        <w:rPr>
          <w:rFonts w:ascii="Calibri" w:hAnsi="Calibri"/>
          <w:color w:val="000000"/>
          <w:sz w:val="22"/>
          <w:szCs w:val="22"/>
        </w:rPr>
      </w:pPr>
      <w:r w:rsidRPr="007478D8">
        <w:rPr>
          <w:rFonts w:ascii="Calibri" w:hAnsi="Calibri"/>
          <w:color w:val="000000"/>
          <w:sz w:val="22"/>
          <w:szCs w:val="22"/>
        </w:rPr>
        <w:t xml:space="preserve">(3) As a condition of using this contract, eligible ordering activities agree to abide by all terms and conditions of the Schedule contract, except for those deleted clauses or portions of clauses mentioned in </w:t>
      </w:r>
      <w:r w:rsidRPr="007478D8">
        <w:rPr>
          <w:rFonts w:ascii="Calibri" w:hAnsi="Calibri"/>
          <w:sz w:val="22"/>
          <w:szCs w:val="22"/>
        </w:rPr>
        <w:t>paragraph </w:t>
      </w:r>
      <w:hyperlink r:id="rId42" w:anchor="wp1884978" w:history="1">
        <w:r w:rsidRPr="007478D8">
          <w:rPr>
            <w:rFonts w:ascii="Calibri" w:hAnsi="Calibri"/>
            <w:sz w:val="22"/>
            <w:szCs w:val="22"/>
            <w:u w:val="single"/>
          </w:rPr>
          <w:t>(a)(1)</w:t>
        </w:r>
      </w:hyperlink>
      <w:r w:rsidRPr="007478D8">
        <w:rPr>
          <w:rFonts w:ascii="Calibri" w:hAnsi="Calibri"/>
          <w:sz w:val="22"/>
          <w:szCs w:val="22"/>
        </w:rPr>
        <w:t xml:space="preserve"> of </w:t>
      </w:r>
      <w:r w:rsidRPr="007478D8">
        <w:rPr>
          <w:rFonts w:ascii="Calibri" w:hAnsi="Calibri"/>
          <w:color w:val="000000"/>
          <w:sz w:val="22"/>
          <w:szCs w:val="22"/>
        </w:rPr>
        <w:t xml:space="preserve">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 </w:t>
      </w:r>
    </w:p>
    <w:p w:rsidR="00D0117A" w:rsidRPr="007478D8" w:rsidRDefault="00D0117A" w:rsidP="00D0117A">
      <w:pPr>
        <w:spacing w:after="40"/>
        <w:ind w:left="810" w:hanging="270"/>
        <w:rPr>
          <w:rFonts w:ascii="Calibri" w:hAnsi="Calibri"/>
          <w:color w:val="000000"/>
          <w:sz w:val="22"/>
          <w:szCs w:val="22"/>
        </w:rPr>
      </w:pPr>
      <w:r w:rsidRPr="007478D8">
        <w:rPr>
          <w:rFonts w:ascii="Calibri" w:hAnsi="Calibri"/>
          <w:color w:val="000000"/>
          <w:sz w:val="22"/>
          <w:szCs w:val="22"/>
        </w:rPr>
        <w:t>(4) The ordering activity is responsible for all payments due the Contractor under the contract formed by acceptance of the ordering activity’s order, without recourse to the agency of the U.S. Government, which awarded the Schedule contract.</w:t>
      </w:r>
    </w:p>
    <w:p w:rsidR="00D0117A" w:rsidRPr="007478D8" w:rsidRDefault="00D0117A" w:rsidP="00D0117A">
      <w:pPr>
        <w:spacing w:after="40"/>
        <w:ind w:left="810" w:hanging="270"/>
        <w:rPr>
          <w:rFonts w:ascii="Calibri" w:hAnsi="Calibri"/>
          <w:color w:val="000000"/>
          <w:sz w:val="22"/>
          <w:szCs w:val="22"/>
        </w:rPr>
      </w:pPr>
      <w:r w:rsidRPr="007478D8">
        <w:rPr>
          <w:rFonts w:ascii="Calibri" w:hAnsi="Calibri"/>
          <w:color w:val="000000"/>
          <w:sz w:val="22"/>
          <w:szCs w:val="22"/>
        </w:rPr>
        <w:t>(5)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rsidR="00D0117A" w:rsidRPr="007478D8" w:rsidRDefault="00D0117A" w:rsidP="00D0117A">
      <w:pPr>
        <w:spacing w:after="40"/>
        <w:ind w:left="810" w:hanging="270"/>
        <w:rPr>
          <w:rFonts w:ascii="Calibri" w:hAnsi="Calibri"/>
          <w:color w:val="000000"/>
          <w:sz w:val="22"/>
          <w:szCs w:val="22"/>
        </w:rPr>
      </w:pPr>
      <w:r w:rsidRPr="007478D8">
        <w:rPr>
          <w:rFonts w:ascii="Calibri" w:hAnsi="Calibri"/>
          <w:color w:val="000000"/>
          <w:sz w:val="22"/>
          <w:szCs w:val="22"/>
        </w:rPr>
        <w:t>(6) The supplies or services purchased will be used for governmental purposes only and will not be resold for personal use. Disposal of property acquired will be in accordance with the established procedures of the ordering activity for the disposal of personal property.</w:t>
      </w:r>
    </w:p>
    <w:p w:rsidR="00D0117A" w:rsidRPr="007478D8" w:rsidRDefault="00D0117A" w:rsidP="00D0117A">
      <w:pPr>
        <w:spacing w:after="40"/>
        <w:ind w:left="270" w:hanging="270"/>
        <w:rPr>
          <w:rFonts w:ascii="Calibri" w:hAnsi="Calibri"/>
          <w:color w:val="000000"/>
          <w:sz w:val="22"/>
          <w:szCs w:val="22"/>
        </w:rPr>
      </w:pPr>
      <w:r w:rsidRPr="007478D8">
        <w:rPr>
          <w:rFonts w:ascii="Calibri" w:hAnsi="Calibri"/>
          <w:color w:val="000000"/>
          <w:sz w:val="22"/>
          <w:szCs w:val="22"/>
        </w:rPr>
        <w:t xml:space="preserve">(b) If the Schedule Contractor accepts an order from an entity identified in paragraph (d) of the clause at </w:t>
      </w:r>
      <w:hyperlink r:id="rId43" w:anchor="id195K8300P4V" w:history="1">
        <w:r w:rsidRPr="007478D8">
          <w:rPr>
            <w:rFonts w:ascii="Calibri" w:hAnsi="Calibri"/>
            <w:color w:val="1062AE"/>
            <w:sz w:val="22"/>
            <w:szCs w:val="22"/>
            <w:u w:val="single"/>
            <w:lang w:val="en"/>
          </w:rPr>
          <w:t>552.238-113</w:t>
        </w:r>
      </w:hyperlink>
      <w:r w:rsidRPr="007478D8">
        <w:rPr>
          <w:rFonts w:ascii="Calibri" w:hAnsi="Calibri"/>
          <w:color w:val="000000"/>
          <w:sz w:val="22"/>
          <w:szCs w:val="22"/>
        </w:rPr>
        <w:t xml:space="preserve">, Scope of Contract (Eligible Ordering Activities), the Contractor agrees to the following conditions: </w:t>
      </w:r>
    </w:p>
    <w:p w:rsidR="00D0117A" w:rsidRPr="007478D8" w:rsidRDefault="00D0117A" w:rsidP="00D0117A">
      <w:pPr>
        <w:spacing w:after="40"/>
        <w:ind w:left="810" w:hanging="270"/>
        <w:rPr>
          <w:rFonts w:ascii="Calibri" w:hAnsi="Calibri"/>
          <w:color w:val="000000"/>
          <w:sz w:val="22"/>
          <w:szCs w:val="22"/>
        </w:rPr>
      </w:pPr>
      <w:r w:rsidRPr="007478D8">
        <w:rPr>
          <w:rFonts w:ascii="Calibri" w:hAnsi="Calibri"/>
          <w:color w:val="000000"/>
          <w:sz w:val="22"/>
          <w:szCs w:val="22"/>
        </w:rPr>
        <w:t>(1) The ordering activity is responsible for all payments due the Contractor for the contract formed by acceptance of the order, without recourse to the agency of the U.S. Government, which awarded the Schedule contract.</w:t>
      </w:r>
    </w:p>
    <w:p w:rsidR="00D0117A" w:rsidRPr="007478D8" w:rsidRDefault="00D0117A" w:rsidP="00D0117A">
      <w:pPr>
        <w:spacing w:after="40"/>
        <w:ind w:left="810" w:hanging="270"/>
        <w:rPr>
          <w:rFonts w:ascii="Calibri" w:hAnsi="Calibri"/>
          <w:color w:val="000000"/>
          <w:sz w:val="22"/>
          <w:szCs w:val="22"/>
        </w:rPr>
      </w:pPr>
      <w:r w:rsidRPr="007478D8">
        <w:rPr>
          <w:rFonts w:ascii="Calibri" w:hAnsi="Calibri"/>
          <w:color w:val="000000"/>
          <w:sz w:val="22"/>
          <w:szCs w:val="22"/>
        </w:rPr>
        <w:t>(2)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rsidR="00D0117A" w:rsidRPr="007478D8" w:rsidRDefault="00D0117A" w:rsidP="00D0117A">
      <w:pPr>
        <w:spacing w:after="40"/>
        <w:ind w:left="274" w:hanging="274"/>
        <w:rPr>
          <w:rFonts w:ascii="Calibri" w:hAnsi="Calibri"/>
          <w:color w:val="000000"/>
          <w:sz w:val="22"/>
          <w:szCs w:val="22"/>
        </w:rPr>
      </w:pPr>
      <w:r w:rsidRPr="007478D8">
        <w:rPr>
          <w:rFonts w:ascii="Calibri" w:hAnsi="Calibri"/>
          <w:color w:val="000000"/>
          <w:sz w:val="22"/>
          <w:szCs w:val="22"/>
        </w:rPr>
        <w:t xml:space="preserve">(c) In accordance with clause </w:t>
      </w:r>
      <w:hyperlink r:id="rId44" w:anchor="i1874125" w:history="1">
        <w:r w:rsidRPr="007478D8">
          <w:rPr>
            <w:rFonts w:ascii="Calibri" w:hAnsi="Calibri"/>
            <w:color w:val="1062AE"/>
            <w:sz w:val="22"/>
            <w:szCs w:val="22"/>
            <w:u w:val="single"/>
            <w:lang w:val="en"/>
          </w:rPr>
          <w:t>552.238-80</w:t>
        </w:r>
      </w:hyperlink>
      <w:r w:rsidRPr="007478D8">
        <w:rPr>
          <w:rFonts w:ascii="Calibri" w:hAnsi="Calibri"/>
          <w:color w:val="000000"/>
          <w:sz w:val="22"/>
          <w:szCs w:val="22"/>
          <w:lang w:val="en"/>
        </w:rPr>
        <w:t>,</w:t>
      </w:r>
      <w:r w:rsidRPr="007478D8">
        <w:rPr>
          <w:rFonts w:ascii="Calibri" w:hAnsi="Calibri"/>
          <w:color w:val="000000"/>
          <w:sz w:val="22"/>
          <w:szCs w:val="22"/>
        </w:rPr>
        <w:t xml:space="preserve"> Industrial Funding Fee and Sales Reporting, the Contractor must report the quarterly dollar value of all sales under this contract. When submitting sales reports, the Contractor must report </w:t>
      </w:r>
      <w:proofErr w:type="gramStart"/>
      <w:r w:rsidRPr="007478D8">
        <w:rPr>
          <w:rFonts w:ascii="Calibri" w:hAnsi="Calibri"/>
          <w:color w:val="000000"/>
          <w:sz w:val="22"/>
          <w:szCs w:val="22"/>
        </w:rPr>
        <w:t>two dollar</w:t>
      </w:r>
      <w:proofErr w:type="gramEnd"/>
      <w:r w:rsidRPr="007478D8">
        <w:rPr>
          <w:rFonts w:ascii="Calibri" w:hAnsi="Calibri"/>
          <w:color w:val="000000"/>
          <w:sz w:val="22"/>
          <w:szCs w:val="22"/>
        </w:rPr>
        <w:t xml:space="preserve"> values for each Special Item Number: </w:t>
      </w:r>
    </w:p>
    <w:p w:rsidR="00D0117A" w:rsidRPr="007478D8" w:rsidRDefault="00D0117A" w:rsidP="00D0117A">
      <w:pPr>
        <w:spacing w:after="40"/>
        <w:ind w:left="821" w:hanging="274"/>
        <w:rPr>
          <w:rFonts w:ascii="Calibri" w:hAnsi="Calibri"/>
          <w:color w:val="000000"/>
          <w:sz w:val="22"/>
          <w:szCs w:val="22"/>
        </w:rPr>
      </w:pPr>
      <w:r w:rsidRPr="007478D8">
        <w:rPr>
          <w:rFonts w:ascii="Calibri" w:hAnsi="Calibri"/>
          <w:color w:val="000000"/>
          <w:sz w:val="22"/>
          <w:szCs w:val="22"/>
        </w:rPr>
        <w:t xml:space="preserve">(1) The dollar value for sales to entities identified in paragraph (a) of the clause at </w:t>
      </w:r>
      <w:hyperlink r:id="rId45" w:anchor="id195K8300P4V" w:history="1">
        <w:r w:rsidRPr="007478D8">
          <w:rPr>
            <w:rFonts w:ascii="Calibri" w:hAnsi="Calibri"/>
            <w:color w:val="1062AE"/>
            <w:sz w:val="22"/>
            <w:szCs w:val="22"/>
            <w:u w:val="single"/>
            <w:lang w:val="en"/>
          </w:rPr>
          <w:t>552.238-113</w:t>
        </w:r>
      </w:hyperlink>
      <w:r w:rsidRPr="007478D8">
        <w:rPr>
          <w:rFonts w:ascii="Calibri" w:hAnsi="Calibri"/>
          <w:color w:val="000000"/>
          <w:sz w:val="22"/>
          <w:szCs w:val="22"/>
        </w:rPr>
        <w:t xml:space="preserve">, Scope of Contract (Eligible Ordering Activities), and </w:t>
      </w:r>
    </w:p>
    <w:p w:rsidR="00D0117A" w:rsidRPr="007478D8" w:rsidRDefault="00D0117A" w:rsidP="00D0117A">
      <w:pPr>
        <w:spacing w:after="360"/>
        <w:ind w:left="821" w:hanging="274"/>
        <w:rPr>
          <w:rFonts w:ascii="Calibri" w:hAnsi="Calibri"/>
          <w:color w:val="000000"/>
          <w:sz w:val="22"/>
          <w:szCs w:val="22"/>
        </w:rPr>
      </w:pPr>
      <w:r w:rsidRPr="007478D8">
        <w:rPr>
          <w:rFonts w:ascii="Calibri" w:hAnsi="Calibri"/>
          <w:color w:val="000000"/>
          <w:sz w:val="22"/>
          <w:szCs w:val="22"/>
        </w:rPr>
        <w:t xml:space="preserve">(2) The dollar value for sales to entities identified in paragraph (d) of clause </w:t>
      </w:r>
      <w:hyperlink r:id="rId46" w:anchor="id195K8300P4V" w:history="1">
        <w:r w:rsidRPr="007478D8">
          <w:rPr>
            <w:rFonts w:ascii="Calibri" w:hAnsi="Calibri"/>
            <w:color w:val="1062AE"/>
            <w:sz w:val="22"/>
            <w:szCs w:val="22"/>
            <w:u w:val="single"/>
            <w:lang w:val="en"/>
          </w:rPr>
          <w:t>552.238-113</w:t>
        </w:r>
      </w:hyperlink>
      <w:r w:rsidRPr="007478D8">
        <w:rPr>
          <w:rFonts w:ascii="Calibri" w:hAnsi="Calibri"/>
          <w:color w:val="000000"/>
          <w:sz w:val="22"/>
          <w:szCs w:val="22"/>
        </w:rPr>
        <w:t>.</w:t>
      </w:r>
    </w:p>
    <w:p w:rsidR="00D0117A" w:rsidRPr="007478D8" w:rsidRDefault="00D0117A" w:rsidP="00D0117A">
      <w:pPr>
        <w:autoSpaceDE w:val="0"/>
        <w:autoSpaceDN w:val="0"/>
        <w:adjustRightInd w:val="0"/>
        <w:spacing w:after="40" w:line="276" w:lineRule="auto"/>
        <w:rPr>
          <w:rFonts w:ascii="Georgia" w:eastAsia="Calibri" w:hAnsi="Georgia"/>
          <w:b/>
          <w:bCs/>
          <w:color w:val="000000"/>
          <w:sz w:val="22"/>
          <w:szCs w:val="22"/>
          <w:u w:val="single"/>
        </w:rPr>
      </w:pPr>
      <w:r w:rsidRPr="007478D8">
        <w:rPr>
          <w:rFonts w:ascii="Georgia" w:eastAsia="Calibri" w:hAnsi="Georgia"/>
          <w:b/>
          <w:bCs/>
          <w:color w:val="000000"/>
          <w:sz w:val="22"/>
          <w:szCs w:val="22"/>
          <w:u w:val="single"/>
        </w:rPr>
        <w:t xml:space="preserve">ITEM </w:t>
      </w:r>
      <w:r>
        <w:rPr>
          <w:rFonts w:ascii="Georgia" w:eastAsia="Calibri" w:hAnsi="Georgia"/>
          <w:b/>
          <w:bCs/>
          <w:color w:val="000000"/>
          <w:sz w:val="22"/>
          <w:szCs w:val="22"/>
          <w:u w:val="single"/>
        </w:rPr>
        <w:t>4</w:t>
      </w:r>
    </w:p>
    <w:p w:rsidR="00D0117A" w:rsidRPr="007478D8" w:rsidRDefault="00D0117A" w:rsidP="00D0117A">
      <w:pPr>
        <w:autoSpaceDE w:val="0"/>
        <w:autoSpaceDN w:val="0"/>
        <w:spacing w:after="120"/>
        <w:rPr>
          <w:rFonts w:ascii="Calibri" w:hAnsi="Calibri"/>
          <w:sz w:val="22"/>
          <w:szCs w:val="22"/>
        </w:rPr>
      </w:pPr>
      <w:r w:rsidRPr="007478D8">
        <w:rPr>
          <w:rFonts w:ascii="Calibri" w:hAnsi="Calibri"/>
          <w:b/>
          <w:bCs/>
          <w:color w:val="000000"/>
          <w:sz w:val="22"/>
          <w:szCs w:val="22"/>
        </w:rPr>
        <w:t xml:space="preserve">Statement of Work, Sections </w:t>
      </w:r>
      <w:r w:rsidRPr="007478D8">
        <w:rPr>
          <w:rFonts w:ascii="Calibri" w:hAnsi="Calibri"/>
          <w:b/>
          <w:sz w:val="22"/>
          <w:szCs w:val="22"/>
        </w:rPr>
        <w:t xml:space="preserve">I.A.2. and I.B. - </w:t>
      </w:r>
      <w:r w:rsidRPr="007478D8">
        <w:rPr>
          <w:rFonts w:ascii="Calibri" w:hAnsi="Calibri"/>
          <w:b/>
          <w:bCs/>
          <w:color w:val="000000"/>
          <w:sz w:val="22"/>
          <w:szCs w:val="22"/>
        </w:rPr>
        <w:t>Old Language:</w:t>
      </w:r>
      <w:r w:rsidRPr="007478D8">
        <w:rPr>
          <w:rFonts w:ascii="Calibri" w:hAnsi="Calibri"/>
          <w:color w:val="000000"/>
          <w:sz w:val="22"/>
          <w:szCs w:val="22"/>
        </w:rPr>
        <w:t xml:space="preserve"> </w:t>
      </w:r>
      <w:r w:rsidRPr="007478D8">
        <w:rPr>
          <w:rFonts w:ascii="Calibri" w:hAnsi="Calibri"/>
          <w:sz w:val="22"/>
          <w:szCs w:val="22"/>
        </w:rPr>
        <w:t>The testing analyzers will be capable of generating a report of the actual number of tests ran (daily, weekly, and/or monthly) and used to perform reconciliations and calculate the price for each test and/or reportable test.</w:t>
      </w:r>
    </w:p>
    <w:p w:rsidR="00BF1122" w:rsidRPr="00D0117A" w:rsidRDefault="00D0117A" w:rsidP="00D0117A">
      <w:pPr>
        <w:autoSpaceDE w:val="0"/>
        <w:autoSpaceDN w:val="0"/>
        <w:spacing w:after="20"/>
        <w:rPr>
          <w:rFonts w:ascii="Georgia" w:hAnsi="Georgia" w:cstheme="minorHAnsi"/>
          <w:b/>
        </w:rPr>
      </w:pPr>
      <w:r w:rsidRPr="007478D8">
        <w:rPr>
          <w:rFonts w:ascii="Calibri" w:hAnsi="Calibri"/>
          <w:b/>
          <w:bCs/>
          <w:color w:val="000000"/>
          <w:sz w:val="22"/>
          <w:szCs w:val="22"/>
        </w:rPr>
        <w:t xml:space="preserve">Statement of Work, Sections </w:t>
      </w:r>
      <w:r w:rsidRPr="007478D8">
        <w:rPr>
          <w:rFonts w:ascii="Calibri" w:hAnsi="Calibri"/>
          <w:b/>
          <w:sz w:val="22"/>
          <w:szCs w:val="22"/>
        </w:rPr>
        <w:t xml:space="preserve">I.A.2. and I.B. - </w:t>
      </w:r>
      <w:r w:rsidRPr="007478D8">
        <w:rPr>
          <w:rFonts w:ascii="Calibri" w:hAnsi="Calibri"/>
          <w:b/>
          <w:bCs/>
          <w:sz w:val="22"/>
          <w:szCs w:val="22"/>
        </w:rPr>
        <w:t>New Language:</w:t>
      </w:r>
      <w:r w:rsidRPr="007478D8">
        <w:rPr>
          <w:rFonts w:ascii="Calibri" w:hAnsi="Calibri"/>
          <w:sz w:val="22"/>
          <w:szCs w:val="22"/>
        </w:rPr>
        <w:t xml:space="preserve"> Contractors are required to provide testing analyzers capable of reporting the actual number of tests ran (daily, weekly, and/or monthly) as a mechanism to validate invoicing, reconcile consumable supply usage and/or calculate cost for each test and/or reportable test.  Other customer approved methodologies may be supplemented with the analyzer to ensure accurate CPT/CPRR test counts.</w:t>
      </w:r>
      <w:r w:rsidRPr="007478D8">
        <w:rPr>
          <w:rFonts w:ascii="Calibri" w:hAnsi="Calibri"/>
          <w:color w:val="000000"/>
          <w:sz w:val="22"/>
          <w:szCs w:val="22"/>
        </w:rPr>
        <w:t xml:space="preserve"> </w:t>
      </w:r>
    </w:p>
    <w:sectPr w:rsidR="00BF1122" w:rsidRPr="00D0117A" w:rsidSect="002B28EE">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439" w:rsidRDefault="00B87439" w:rsidP="00DF721F">
      <w:r>
        <w:separator/>
      </w:r>
    </w:p>
  </w:endnote>
  <w:endnote w:type="continuationSeparator" w:id="0">
    <w:p w:rsidR="00B87439" w:rsidRDefault="00B87439"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EB" w:rsidRPr="00835178" w:rsidRDefault="007A65EB">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8E6715">
      <w:rPr>
        <w:rFonts w:ascii="Calibri" w:hAnsi="Calibri" w:cs="Calibri"/>
        <w:noProof/>
        <w:sz w:val="22"/>
        <w:szCs w:val="22"/>
      </w:rPr>
      <w:t>2</w:t>
    </w:r>
    <w:r w:rsidRPr="00835178">
      <w:rPr>
        <w:rFonts w:ascii="Calibri" w:hAnsi="Calibri" w:cs="Calibri"/>
        <w:sz w:val="22"/>
        <w:szCs w:val="22"/>
      </w:rPr>
      <w:fldChar w:fldCharType="end"/>
    </w:r>
    <w:r w:rsidRPr="00835178">
      <w:rPr>
        <w:rFonts w:ascii="Calibri" w:hAnsi="Calibri" w:cs="Calibri"/>
        <w:sz w:val="22"/>
        <w:szCs w:val="22"/>
      </w:rPr>
      <w:t xml:space="preserve"> of </w:t>
    </w:r>
    <w:r w:rsidR="007B341A">
      <w:rPr>
        <w:rFonts w:ascii="Calibri" w:hAnsi="Calibri" w:cs="Calibri"/>
        <w:sz w:val="22"/>
        <w:szCs w:val="22"/>
      </w:rPr>
      <w:t>22</w:t>
    </w:r>
  </w:p>
  <w:p w:rsidR="007A65EB" w:rsidRPr="00F07458" w:rsidRDefault="007A65EB" w:rsidP="00F07458">
    <w:pPr>
      <w:pStyle w:val="Footer"/>
      <w:jc w:val="righ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EB" w:rsidRDefault="007A65EB" w:rsidP="00F07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439" w:rsidRDefault="00B87439" w:rsidP="00DF721F">
      <w:r>
        <w:separator/>
      </w:r>
    </w:p>
  </w:footnote>
  <w:footnote w:type="continuationSeparator" w:id="0">
    <w:p w:rsidR="00B87439" w:rsidRDefault="00B87439"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EB" w:rsidRPr="00DF721F" w:rsidRDefault="007A65EB"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EB" w:rsidRPr="00835178" w:rsidRDefault="007A65EB"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w:t>
    </w:r>
    <w:r w:rsidR="004C7421">
      <w:rPr>
        <w:rFonts w:ascii="Calibri" w:hAnsi="Calibri" w:cs="Calibri"/>
        <w:sz w:val="22"/>
        <w:szCs w:val="22"/>
      </w:rPr>
      <w:t xml:space="preserve">6 III </w:t>
    </w:r>
    <w:r w:rsidRPr="00835178">
      <w:rPr>
        <w:rFonts w:ascii="Calibri" w:hAnsi="Calibri" w:cs="Calibri"/>
        <w:sz w:val="22"/>
        <w:szCs w:val="22"/>
      </w:rPr>
      <w:t>Mass Modification 000</w:t>
    </w:r>
    <w:r w:rsidR="004C7421">
      <w:rPr>
        <w:rFonts w:ascii="Calibri" w:hAnsi="Calibri" w:cs="Calibr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B7C00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5D85D2E"/>
    <w:multiLevelType w:val="hybridMultilevel"/>
    <w:tmpl w:val="F2B00B6E"/>
    <w:lvl w:ilvl="0" w:tplc="3CEA500A">
      <w:start w:val="1"/>
      <w:numFmt w:val="decimal"/>
      <w:lvlText w:val="%1."/>
      <w:lvlJc w:val="left"/>
      <w:pPr>
        <w:tabs>
          <w:tab w:val="num" w:pos="1080"/>
        </w:tabs>
        <w:ind w:left="1080" w:hanging="360"/>
      </w:pPr>
      <w:rPr>
        <w:rFonts w:hint="default"/>
        <w:b/>
      </w:rPr>
    </w:lvl>
    <w:lvl w:ilvl="1" w:tplc="2330393E" w:tentative="1">
      <w:start w:val="1"/>
      <w:numFmt w:val="lowerLetter"/>
      <w:lvlText w:val="%2."/>
      <w:lvlJc w:val="left"/>
      <w:pPr>
        <w:tabs>
          <w:tab w:val="num" w:pos="1800"/>
        </w:tabs>
        <w:ind w:left="1800" w:hanging="360"/>
      </w:pPr>
    </w:lvl>
    <w:lvl w:ilvl="2" w:tplc="67F6B098" w:tentative="1">
      <w:start w:val="1"/>
      <w:numFmt w:val="lowerRoman"/>
      <w:lvlText w:val="%3."/>
      <w:lvlJc w:val="right"/>
      <w:pPr>
        <w:tabs>
          <w:tab w:val="num" w:pos="2520"/>
        </w:tabs>
        <w:ind w:left="2520" w:hanging="180"/>
      </w:pPr>
    </w:lvl>
    <w:lvl w:ilvl="3" w:tplc="6BB21AAE" w:tentative="1">
      <w:start w:val="1"/>
      <w:numFmt w:val="decimal"/>
      <w:lvlText w:val="%4."/>
      <w:lvlJc w:val="left"/>
      <w:pPr>
        <w:tabs>
          <w:tab w:val="num" w:pos="3240"/>
        </w:tabs>
        <w:ind w:left="3240" w:hanging="360"/>
      </w:pPr>
    </w:lvl>
    <w:lvl w:ilvl="4" w:tplc="DAF21D0E" w:tentative="1">
      <w:start w:val="1"/>
      <w:numFmt w:val="lowerLetter"/>
      <w:lvlText w:val="%5."/>
      <w:lvlJc w:val="left"/>
      <w:pPr>
        <w:tabs>
          <w:tab w:val="num" w:pos="3960"/>
        </w:tabs>
        <w:ind w:left="3960" w:hanging="360"/>
      </w:pPr>
    </w:lvl>
    <w:lvl w:ilvl="5" w:tplc="12DE3DA4" w:tentative="1">
      <w:start w:val="1"/>
      <w:numFmt w:val="lowerRoman"/>
      <w:lvlText w:val="%6."/>
      <w:lvlJc w:val="right"/>
      <w:pPr>
        <w:tabs>
          <w:tab w:val="num" w:pos="4680"/>
        </w:tabs>
        <w:ind w:left="4680" w:hanging="180"/>
      </w:pPr>
    </w:lvl>
    <w:lvl w:ilvl="6" w:tplc="100049A2" w:tentative="1">
      <w:start w:val="1"/>
      <w:numFmt w:val="decimal"/>
      <w:lvlText w:val="%7."/>
      <w:lvlJc w:val="left"/>
      <w:pPr>
        <w:tabs>
          <w:tab w:val="num" w:pos="5400"/>
        </w:tabs>
        <w:ind w:left="5400" w:hanging="360"/>
      </w:pPr>
    </w:lvl>
    <w:lvl w:ilvl="7" w:tplc="5CBAA39A" w:tentative="1">
      <w:start w:val="1"/>
      <w:numFmt w:val="lowerLetter"/>
      <w:lvlText w:val="%8."/>
      <w:lvlJc w:val="left"/>
      <w:pPr>
        <w:tabs>
          <w:tab w:val="num" w:pos="6120"/>
        </w:tabs>
        <w:ind w:left="6120" w:hanging="360"/>
      </w:pPr>
    </w:lvl>
    <w:lvl w:ilvl="8" w:tplc="CE866D4A" w:tentative="1">
      <w:start w:val="1"/>
      <w:numFmt w:val="lowerRoman"/>
      <w:lvlText w:val="%9."/>
      <w:lvlJc w:val="right"/>
      <w:pPr>
        <w:tabs>
          <w:tab w:val="num" w:pos="6840"/>
        </w:tabs>
        <w:ind w:left="6840" w:hanging="180"/>
      </w:pPr>
    </w:lvl>
  </w:abstractNum>
  <w:abstractNum w:abstractNumId="2" w15:restartNumberingAfterBreak="0">
    <w:nsid w:val="07783316"/>
    <w:multiLevelType w:val="multilevel"/>
    <w:tmpl w:val="84A05598"/>
    <w:lvl w:ilvl="0">
      <w:start w:val="3"/>
      <w:numFmt w:val="lowerLetter"/>
      <w:lvlText w:val="%1)"/>
      <w:lvlJc w:val="left"/>
      <w:pPr>
        <w:ind w:left="738" w:hanging="360"/>
      </w:pPr>
    </w:lvl>
    <w:lvl w:ilvl="1">
      <w:start w:val="1"/>
      <w:numFmt w:val="decimal"/>
      <w:lvlText w:val="%2."/>
      <w:lvlJc w:val="left"/>
      <w:pPr>
        <w:ind w:left="1458" w:hanging="360"/>
      </w:pPr>
    </w:lvl>
    <w:lvl w:ilvl="2">
      <w:start w:val="1"/>
      <w:numFmt w:val="decimal"/>
      <w:lvlText w:val="%3."/>
      <w:lvlJc w:val="left"/>
      <w:pPr>
        <w:ind w:left="2178" w:hanging="360"/>
      </w:pPr>
    </w:lvl>
    <w:lvl w:ilvl="3">
      <w:start w:val="1"/>
      <w:numFmt w:val="decimal"/>
      <w:lvlText w:val="%4."/>
      <w:lvlJc w:val="left"/>
      <w:pPr>
        <w:ind w:left="2898" w:hanging="360"/>
      </w:pPr>
    </w:lvl>
    <w:lvl w:ilvl="4">
      <w:start w:val="1"/>
      <w:numFmt w:val="decimal"/>
      <w:lvlText w:val="%5."/>
      <w:lvlJc w:val="left"/>
      <w:pPr>
        <w:ind w:left="3618" w:hanging="360"/>
      </w:pPr>
    </w:lvl>
    <w:lvl w:ilvl="5">
      <w:start w:val="1"/>
      <w:numFmt w:val="decimal"/>
      <w:lvlText w:val="%6."/>
      <w:lvlJc w:val="left"/>
      <w:pPr>
        <w:ind w:left="4338" w:hanging="360"/>
      </w:pPr>
    </w:lvl>
    <w:lvl w:ilvl="6">
      <w:start w:val="1"/>
      <w:numFmt w:val="decimal"/>
      <w:lvlText w:val="%7."/>
      <w:lvlJc w:val="left"/>
      <w:pPr>
        <w:ind w:left="5058" w:hanging="360"/>
      </w:pPr>
    </w:lvl>
    <w:lvl w:ilvl="7">
      <w:start w:val="1"/>
      <w:numFmt w:val="decimal"/>
      <w:lvlText w:val="%8."/>
      <w:lvlJc w:val="left"/>
      <w:pPr>
        <w:ind w:left="5778" w:hanging="360"/>
      </w:pPr>
    </w:lvl>
    <w:lvl w:ilvl="8">
      <w:numFmt w:val="decimal"/>
      <w:lvlText w:val=""/>
      <w:lvlJc w:val="left"/>
      <w:pPr>
        <w:ind w:left="18" w:firstLine="0"/>
      </w:pPr>
    </w:lvl>
  </w:abstractNum>
  <w:abstractNum w:abstractNumId="3" w15:restartNumberingAfterBreak="0">
    <w:nsid w:val="09BC2F02"/>
    <w:multiLevelType w:val="hybridMultilevel"/>
    <w:tmpl w:val="D408D5FC"/>
    <w:lvl w:ilvl="0" w:tplc="DC16E970">
      <w:start w:val="7"/>
      <w:numFmt w:val="upperRoman"/>
      <w:lvlText w:val="%1."/>
      <w:lvlJc w:val="left"/>
      <w:pPr>
        <w:tabs>
          <w:tab w:val="num" w:pos="360"/>
        </w:tabs>
        <w:ind w:left="360" w:hanging="360"/>
      </w:pPr>
      <w:rPr>
        <w:rFonts w:hint="default"/>
      </w:rPr>
    </w:lvl>
    <w:lvl w:ilvl="1" w:tplc="06A097CA" w:tentative="1">
      <w:start w:val="1"/>
      <w:numFmt w:val="lowerLetter"/>
      <w:lvlText w:val="%2."/>
      <w:lvlJc w:val="left"/>
      <w:pPr>
        <w:tabs>
          <w:tab w:val="num" w:pos="0"/>
        </w:tabs>
        <w:ind w:left="0" w:hanging="360"/>
      </w:pPr>
    </w:lvl>
    <w:lvl w:ilvl="2" w:tplc="B67C4E64" w:tentative="1">
      <w:start w:val="1"/>
      <w:numFmt w:val="lowerRoman"/>
      <w:lvlText w:val="%3."/>
      <w:lvlJc w:val="right"/>
      <w:pPr>
        <w:tabs>
          <w:tab w:val="num" w:pos="720"/>
        </w:tabs>
        <w:ind w:left="720" w:hanging="180"/>
      </w:pPr>
    </w:lvl>
    <w:lvl w:ilvl="3" w:tplc="D6A8720C" w:tentative="1">
      <w:start w:val="1"/>
      <w:numFmt w:val="decimal"/>
      <w:lvlText w:val="%4."/>
      <w:lvlJc w:val="left"/>
      <w:pPr>
        <w:tabs>
          <w:tab w:val="num" w:pos="1440"/>
        </w:tabs>
        <w:ind w:left="1440" w:hanging="360"/>
      </w:pPr>
    </w:lvl>
    <w:lvl w:ilvl="4" w:tplc="B19E80F2" w:tentative="1">
      <w:start w:val="1"/>
      <w:numFmt w:val="lowerLetter"/>
      <w:lvlText w:val="%5."/>
      <w:lvlJc w:val="left"/>
      <w:pPr>
        <w:tabs>
          <w:tab w:val="num" w:pos="2160"/>
        </w:tabs>
        <w:ind w:left="2160" w:hanging="360"/>
      </w:pPr>
    </w:lvl>
    <w:lvl w:ilvl="5" w:tplc="23A4CBAE" w:tentative="1">
      <w:start w:val="1"/>
      <w:numFmt w:val="lowerRoman"/>
      <w:lvlText w:val="%6."/>
      <w:lvlJc w:val="right"/>
      <w:pPr>
        <w:tabs>
          <w:tab w:val="num" w:pos="2880"/>
        </w:tabs>
        <w:ind w:left="2880" w:hanging="180"/>
      </w:pPr>
    </w:lvl>
    <w:lvl w:ilvl="6" w:tplc="476A4486" w:tentative="1">
      <w:start w:val="1"/>
      <w:numFmt w:val="decimal"/>
      <w:lvlText w:val="%7."/>
      <w:lvlJc w:val="left"/>
      <w:pPr>
        <w:tabs>
          <w:tab w:val="num" w:pos="3600"/>
        </w:tabs>
        <w:ind w:left="3600" w:hanging="360"/>
      </w:pPr>
    </w:lvl>
    <w:lvl w:ilvl="7" w:tplc="17381936" w:tentative="1">
      <w:start w:val="1"/>
      <w:numFmt w:val="lowerLetter"/>
      <w:lvlText w:val="%8."/>
      <w:lvlJc w:val="left"/>
      <w:pPr>
        <w:tabs>
          <w:tab w:val="num" w:pos="4320"/>
        </w:tabs>
        <w:ind w:left="4320" w:hanging="360"/>
      </w:pPr>
    </w:lvl>
    <w:lvl w:ilvl="8" w:tplc="8102CF0C" w:tentative="1">
      <w:start w:val="1"/>
      <w:numFmt w:val="lowerRoman"/>
      <w:lvlText w:val="%9."/>
      <w:lvlJc w:val="right"/>
      <w:pPr>
        <w:tabs>
          <w:tab w:val="num" w:pos="5040"/>
        </w:tabs>
        <w:ind w:left="5040" w:hanging="180"/>
      </w:pPr>
    </w:lvl>
  </w:abstractNum>
  <w:abstractNum w:abstractNumId="4" w15:restartNumberingAfterBreak="0">
    <w:nsid w:val="09D2663C"/>
    <w:multiLevelType w:val="hybridMultilevel"/>
    <w:tmpl w:val="D7C4FFA2"/>
    <w:lvl w:ilvl="0" w:tplc="8EFCF4BC">
      <w:start w:val="9"/>
      <w:numFmt w:val="decimal"/>
      <w:lvlText w:val="%1."/>
      <w:lvlJc w:val="left"/>
      <w:pPr>
        <w:ind w:left="1800" w:hanging="360"/>
      </w:pPr>
      <w:rPr>
        <w:rFonts w:hint="default"/>
        <w:b/>
      </w:rPr>
    </w:lvl>
    <w:lvl w:ilvl="1" w:tplc="759E9AC6" w:tentative="1">
      <w:start w:val="1"/>
      <w:numFmt w:val="lowerLetter"/>
      <w:lvlText w:val="%2."/>
      <w:lvlJc w:val="left"/>
      <w:pPr>
        <w:ind w:left="2520" w:hanging="360"/>
      </w:pPr>
    </w:lvl>
    <w:lvl w:ilvl="2" w:tplc="2090893C" w:tentative="1">
      <w:start w:val="1"/>
      <w:numFmt w:val="lowerRoman"/>
      <w:lvlText w:val="%3."/>
      <w:lvlJc w:val="right"/>
      <w:pPr>
        <w:ind w:left="3240" w:hanging="180"/>
      </w:pPr>
    </w:lvl>
    <w:lvl w:ilvl="3" w:tplc="2E2A8CBE" w:tentative="1">
      <w:start w:val="1"/>
      <w:numFmt w:val="decimal"/>
      <w:lvlText w:val="%4."/>
      <w:lvlJc w:val="left"/>
      <w:pPr>
        <w:ind w:left="3960" w:hanging="360"/>
      </w:pPr>
    </w:lvl>
    <w:lvl w:ilvl="4" w:tplc="E98E9C56" w:tentative="1">
      <w:start w:val="1"/>
      <w:numFmt w:val="lowerLetter"/>
      <w:lvlText w:val="%5."/>
      <w:lvlJc w:val="left"/>
      <w:pPr>
        <w:ind w:left="4680" w:hanging="360"/>
      </w:pPr>
    </w:lvl>
    <w:lvl w:ilvl="5" w:tplc="0A12CB62" w:tentative="1">
      <w:start w:val="1"/>
      <w:numFmt w:val="lowerRoman"/>
      <w:lvlText w:val="%6."/>
      <w:lvlJc w:val="right"/>
      <w:pPr>
        <w:ind w:left="5400" w:hanging="180"/>
      </w:pPr>
    </w:lvl>
    <w:lvl w:ilvl="6" w:tplc="0A663E12" w:tentative="1">
      <w:start w:val="1"/>
      <w:numFmt w:val="decimal"/>
      <w:lvlText w:val="%7."/>
      <w:lvlJc w:val="left"/>
      <w:pPr>
        <w:ind w:left="6120" w:hanging="360"/>
      </w:pPr>
    </w:lvl>
    <w:lvl w:ilvl="7" w:tplc="C944A872" w:tentative="1">
      <w:start w:val="1"/>
      <w:numFmt w:val="lowerLetter"/>
      <w:lvlText w:val="%8."/>
      <w:lvlJc w:val="left"/>
      <w:pPr>
        <w:ind w:left="6840" w:hanging="360"/>
      </w:pPr>
    </w:lvl>
    <w:lvl w:ilvl="8" w:tplc="9CA00F70" w:tentative="1">
      <w:start w:val="1"/>
      <w:numFmt w:val="lowerRoman"/>
      <w:lvlText w:val="%9."/>
      <w:lvlJc w:val="right"/>
      <w:pPr>
        <w:ind w:left="7560" w:hanging="180"/>
      </w:pPr>
    </w:lvl>
  </w:abstractNum>
  <w:abstractNum w:abstractNumId="5" w15:restartNumberingAfterBreak="0">
    <w:nsid w:val="105249ED"/>
    <w:multiLevelType w:val="hybridMultilevel"/>
    <w:tmpl w:val="76FAD8C8"/>
    <w:lvl w:ilvl="0" w:tplc="6A6633B2">
      <w:start w:val="1"/>
      <w:numFmt w:val="upperLetter"/>
      <w:lvlText w:val="%1."/>
      <w:lvlJc w:val="left"/>
      <w:pPr>
        <w:tabs>
          <w:tab w:val="num" w:pos="1080"/>
        </w:tabs>
        <w:ind w:left="1080" w:hanging="360"/>
      </w:pPr>
    </w:lvl>
    <w:lvl w:ilvl="1" w:tplc="9758A0DE" w:tentative="1">
      <w:start w:val="1"/>
      <w:numFmt w:val="lowerLetter"/>
      <w:lvlText w:val="%2."/>
      <w:lvlJc w:val="left"/>
      <w:pPr>
        <w:tabs>
          <w:tab w:val="num" w:pos="1800"/>
        </w:tabs>
        <w:ind w:left="1800" w:hanging="360"/>
      </w:pPr>
    </w:lvl>
    <w:lvl w:ilvl="2" w:tplc="FABA41C0" w:tentative="1">
      <w:start w:val="1"/>
      <w:numFmt w:val="lowerRoman"/>
      <w:lvlText w:val="%3."/>
      <w:lvlJc w:val="right"/>
      <w:pPr>
        <w:tabs>
          <w:tab w:val="num" w:pos="2520"/>
        </w:tabs>
        <w:ind w:left="2520" w:hanging="180"/>
      </w:pPr>
    </w:lvl>
    <w:lvl w:ilvl="3" w:tplc="D1288128" w:tentative="1">
      <w:start w:val="1"/>
      <w:numFmt w:val="decimal"/>
      <w:lvlText w:val="%4."/>
      <w:lvlJc w:val="left"/>
      <w:pPr>
        <w:tabs>
          <w:tab w:val="num" w:pos="3240"/>
        </w:tabs>
        <w:ind w:left="3240" w:hanging="360"/>
      </w:pPr>
    </w:lvl>
    <w:lvl w:ilvl="4" w:tplc="5BB8042C" w:tentative="1">
      <w:start w:val="1"/>
      <w:numFmt w:val="lowerLetter"/>
      <w:lvlText w:val="%5."/>
      <w:lvlJc w:val="left"/>
      <w:pPr>
        <w:tabs>
          <w:tab w:val="num" w:pos="3960"/>
        </w:tabs>
        <w:ind w:left="3960" w:hanging="360"/>
      </w:pPr>
    </w:lvl>
    <w:lvl w:ilvl="5" w:tplc="68C6F75C" w:tentative="1">
      <w:start w:val="1"/>
      <w:numFmt w:val="lowerRoman"/>
      <w:lvlText w:val="%6."/>
      <w:lvlJc w:val="right"/>
      <w:pPr>
        <w:tabs>
          <w:tab w:val="num" w:pos="4680"/>
        </w:tabs>
        <w:ind w:left="4680" w:hanging="180"/>
      </w:pPr>
    </w:lvl>
    <w:lvl w:ilvl="6" w:tplc="06D0D94C" w:tentative="1">
      <w:start w:val="1"/>
      <w:numFmt w:val="decimal"/>
      <w:lvlText w:val="%7."/>
      <w:lvlJc w:val="left"/>
      <w:pPr>
        <w:tabs>
          <w:tab w:val="num" w:pos="5400"/>
        </w:tabs>
        <w:ind w:left="5400" w:hanging="360"/>
      </w:pPr>
    </w:lvl>
    <w:lvl w:ilvl="7" w:tplc="CD9C93E2" w:tentative="1">
      <w:start w:val="1"/>
      <w:numFmt w:val="lowerLetter"/>
      <w:lvlText w:val="%8."/>
      <w:lvlJc w:val="left"/>
      <w:pPr>
        <w:tabs>
          <w:tab w:val="num" w:pos="6120"/>
        </w:tabs>
        <w:ind w:left="6120" w:hanging="360"/>
      </w:pPr>
    </w:lvl>
    <w:lvl w:ilvl="8" w:tplc="E2D4713E" w:tentative="1">
      <w:start w:val="1"/>
      <w:numFmt w:val="lowerRoman"/>
      <w:lvlText w:val="%9."/>
      <w:lvlJc w:val="right"/>
      <w:pPr>
        <w:tabs>
          <w:tab w:val="num" w:pos="6840"/>
        </w:tabs>
        <w:ind w:left="6840" w:hanging="180"/>
      </w:pPr>
    </w:lvl>
  </w:abstractNum>
  <w:abstractNum w:abstractNumId="6" w15:restartNumberingAfterBreak="0">
    <w:nsid w:val="12476E7D"/>
    <w:multiLevelType w:val="hybridMultilevel"/>
    <w:tmpl w:val="118C6972"/>
    <w:lvl w:ilvl="0" w:tplc="F27C4164">
      <w:start w:val="2"/>
      <w:numFmt w:val="decimal"/>
      <w:lvlText w:val="%1."/>
      <w:lvlJc w:val="left"/>
      <w:pPr>
        <w:ind w:left="360" w:hanging="360"/>
      </w:pPr>
      <w:rPr>
        <w:rFonts w:hint="default"/>
        <w:b/>
      </w:rPr>
    </w:lvl>
    <w:lvl w:ilvl="1" w:tplc="01C06D18" w:tentative="1">
      <w:start w:val="1"/>
      <w:numFmt w:val="lowerLetter"/>
      <w:lvlText w:val="%2."/>
      <w:lvlJc w:val="left"/>
      <w:pPr>
        <w:ind w:left="1080" w:hanging="360"/>
      </w:pPr>
    </w:lvl>
    <w:lvl w:ilvl="2" w:tplc="C95EB058" w:tentative="1">
      <w:start w:val="1"/>
      <w:numFmt w:val="lowerRoman"/>
      <w:lvlText w:val="%3."/>
      <w:lvlJc w:val="right"/>
      <w:pPr>
        <w:ind w:left="1800" w:hanging="180"/>
      </w:pPr>
    </w:lvl>
    <w:lvl w:ilvl="3" w:tplc="8EE8DE92" w:tentative="1">
      <w:start w:val="1"/>
      <w:numFmt w:val="decimal"/>
      <w:lvlText w:val="%4."/>
      <w:lvlJc w:val="left"/>
      <w:pPr>
        <w:ind w:left="2520" w:hanging="360"/>
      </w:pPr>
    </w:lvl>
    <w:lvl w:ilvl="4" w:tplc="25B4D9FC" w:tentative="1">
      <w:start w:val="1"/>
      <w:numFmt w:val="lowerLetter"/>
      <w:lvlText w:val="%5."/>
      <w:lvlJc w:val="left"/>
      <w:pPr>
        <w:ind w:left="3240" w:hanging="360"/>
      </w:pPr>
    </w:lvl>
    <w:lvl w:ilvl="5" w:tplc="3FAAB6FC" w:tentative="1">
      <w:start w:val="1"/>
      <w:numFmt w:val="lowerRoman"/>
      <w:lvlText w:val="%6."/>
      <w:lvlJc w:val="right"/>
      <w:pPr>
        <w:ind w:left="3960" w:hanging="180"/>
      </w:pPr>
    </w:lvl>
    <w:lvl w:ilvl="6" w:tplc="71EE538E" w:tentative="1">
      <w:start w:val="1"/>
      <w:numFmt w:val="decimal"/>
      <w:lvlText w:val="%7."/>
      <w:lvlJc w:val="left"/>
      <w:pPr>
        <w:ind w:left="4680" w:hanging="360"/>
      </w:pPr>
    </w:lvl>
    <w:lvl w:ilvl="7" w:tplc="F86CE5B0" w:tentative="1">
      <w:start w:val="1"/>
      <w:numFmt w:val="lowerLetter"/>
      <w:lvlText w:val="%8."/>
      <w:lvlJc w:val="left"/>
      <w:pPr>
        <w:ind w:left="5400" w:hanging="360"/>
      </w:pPr>
    </w:lvl>
    <w:lvl w:ilvl="8" w:tplc="20FE1D9E" w:tentative="1">
      <w:start w:val="1"/>
      <w:numFmt w:val="lowerRoman"/>
      <w:lvlText w:val="%9."/>
      <w:lvlJc w:val="right"/>
      <w:pPr>
        <w:ind w:left="6120" w:hanging="180"/>
      </w:pPr>
    </w:lvl>
  </w:abstractNum>
  <w:abstractNum w:abstractNumId="7" w15:restartNumberingAfterBreak="0">
    <w:nsid w:val="1723473D"/>
    <w:multiLevelType w:val="hybridMultilevel"/>
    <w:tmpl w:val="8690C53A"/>
    <w:lvl w:ilvl="0" w:tplc="C2F24FAC">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CC147AE"/>
    <w:multiLevelType w:val="hybridMultilevel"/>
    <w:tmpl w:val="40128470"/>
    <w:lvl w:ilvl="0" w:tplc="FDA678EA">
      <w:start w:val="1"/>
      <w:numFmt w:val="decimal"/>
      <w:lvlText w:val="%1."/>
      <w:lvlJc w:val="left"/>
      <w:pPr>
        <w:tabs>
          <w:tab w:val="num" w:pos="1440"/>
        </w:tabs>
        <w:ind w:left="1440" w:hanging="360"/>
      </w:pPr>
      <w:rPr>
        <w:rFonts w:hint="default"/>
        <w:b/>
      </w:rPr>
    </w:lvl>
    <w:lvl w:ilvl="1" w:tplc="4C98BF4C" w:tentative="1">
      <w:start w:val="1"/>
      <w:numFmt w:val="lowerLetter"/>
      <w:lvlText w:val="%2."/>
      <w:lvlJc w:val="left"/>
      <w:pPr>
        <w:tabs>
          <w:tab w:val="num" w:pos="0"/>
        </w:tabs>
        <w:ind w:left="0" w:hanging="360"/>
      </w:pPr>
    </w:lvl>
    <w:lvl w:ilvl="2" w:tplc="4288D304" w:tentative="1">
      <w:start w:val="1"/>
      <w:numFmt w:val="lowerRoman"/>
      <w:lvlText w:val="%3."/>
      <w:lvlJc w:val="right"/>
      <w:pPr>
        <w:tabs>
          <w:tab w:val="num" w:pos="720"/>
        </w:tabs>
        <w:ind w:left="720" w:hanging="180"/>
      </w:pPr>
    </w:lvl>
    <w:lvl w:ilvl="3" w:tplc="BD0E52CC" w:tentative="1">
      <w:start w:val="1"/>
      <w:numFmt w:val="decimal"/>
      <w:lvlText w:val="%4."/>
      <w:lvlJc w:val="left"/>
      <w:pPr>
        <w:tabs>
          <w:tab w:val="num" w:pos="1440"/>
        </w:tabs>
        <w:ind w:left="1440" w:hanging="360"/>
      </w:pPr>
    </w:lvl>
    <w:lvl w:ilvl="4" w:tplc="DA882ABA" w:tentative="1">
      <w:start w:val="1"/>
      <w:numFmt w:val="lowerLetter"/>
      <w:lvlText w:val="%5."/>
      <w:lvlJc w:val="left"/>
      <w:pPr>
        <w:tabs>
          <w:tab w:val="num" w:pos="2160"/>
        </w:tabs>
        <w:ind w:left="2160" w:hanging="360"/>
      </w:pPr>
    </w:lvl>
    <w:lvl w:ilvl="5" w:tplc="7560561C" w:tentative="1">
      <w:start w:val="1"/>
      <w:numFmt w:val="lowerRoman"/>
      <w:lvlText w:val="%6."/>
      <w:lvlJc w:val="right"/>
      <w:pPr>
        <w:tabs>
          <w:tab w:val="num" w:pos="2880"/>
        </w:tabs>
        <w:ind w:left="2880" w:hanging="180"/>
      </w:pPr>
    </w:lvl>
    <w:lvl w:ilvl="6" w:tplc="082833A4" w:tentative="1">
      <w:start w:val="1"/>
      <w:numFmt w:val="decimal"/>
      <w:lvlText w:val="%7."/>
      <w:lvlJc w:val="left"/>
      <w:pPr>
        <w:tabs>
          <w:tab w:val="num" w:pos="3600"/>
        </w:tabs>
        <w:ind w:left="3600" w:hanging="360"/>
      </w:pPr>
    </w:lvl>
    <w:lvl w:ilvl="7" w:tplc="A50EA2A6" w:tentative="1">
      <w:start w:val="1"/>
      <w:numFmt w:val="lowerLetter"/>
      <w:lvlText w:val="%8."/>
      <w:lvlJc w:val="left"/>
      <w:pPr>
        <w:tabs>
          <w:tab w:val="num" w:pos="4320"/>
        </w:tabs>
        <w:ind w:left="4320" w:hanging="360"/>
      </w:pPr>
    </w:lvl>
    <w:lvl w:ilvl="8" w:tplc="5BB0E6AA" w:tentative="1">
      <w:start w:val="1"/>
      <w:numFmt w:val="lowerRoman"/>
      <w:lvlText w:val="%9."/>
      <w:lvlJc w:val="right"/>
      <w:pPr>
        <w:tabs>
          <w:tab w:val="num" w:pos="5040"/>
        </w:tabs>
        <w:ind w:left="5040" w:hanging="180"/>
      </w:pPr>
    </w:lvl>
  </w:abstractNum>
  <w:abstractNum w:abstractNumId="9" w15:restartNumberingAfterBreak="0">
    <w:nsid w:val="1E560857"/>
    <w:multiLevelType w:val="hybridMultilevel"/>
    <w:tmpl w:val="4A7AB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B3BF2"/>
    <w:multiLevelType w:val="hybridMultilevel"/>
    <w:tmpl w:val="E40092F0"/>
    <w:lvl w:ilvl="0" w:tplc="C7326CFE">
      <w:start w:val="1"/>
      <w:numFmt w:val="lowerLetter"/>
      <w:lvlText w:val="%1."/>
      <w:lvlJc w:val="left"/>
      <w:pPr>
        <w:tabs>
          <w:tab w:val="num" w:pos="750"/>
        </w:tabs>
        <w:ind w:left="750" w:hanging="390"/>
      </w:pPr>
      <w:rPr>
        <w:rFonts w:hint="default"/>
        <w:b/>
      </w:rPr>
    </w:lvl>
    <w:lvl w:ilvl="1" w:tplc="DB446990">
      <w:start w:val="1"/>
      <w:numFmt w:val="lowerLetter"/>
      <w:lvlText w:val="%2."/>
      <w:lvlJc w:val="left"/>
      <w:pPr>
        <w:tabs>
          <w:tab w:val="num" w:pos="1440"/>
        </w:tabs>
        <w:ind w:left="1440" w:hanging="360"/>
      </w:pPr>
    </w:lvl>
    <w:lvl w:ilvl="2" w:tplc="29A62044">
      <w:start w:val="1"/>
      <w:numFmt w:val="lowerRoman"/>
      <w:lvlText w:val="%3."/>
      <w:lvlJc w:val="right"/>
      <w:pPr>
        <w:tabs>
          <w:tab w:val="num" w:pos="2160"/>
        </w:tabs>
        <w:ind w:left="2160" w:hanging="180"/>
      </w:pPr>
    </w:lvl>
    <w:lvl w:ilvl="3" w:tplc="50CC2ADE">
      <w:start w:val="1"/>
      <w:numFmt w:val="decimal"/>
      <w:lvlText w:val="%4."/>
      <w:lvlJc w:val="left"/>
      <w:pPr>
        <w:tabs>
          <w:tab w:val="num" w:pos="2880"/>
        </w:tabs>
        <w:ind w:left="2880" w:hanging="360"/>
      </w:pPr>
    </w:lvl>
    <w:lvl w:ilvl="4" w:tplc="D7BCD1CE">
      <w:start w:val="1"/>
      <w:numFmt w:val="lowerLetter"/>
      <w:lvlText w:val="%5."/>
      <w:lvlJc w:val="left"/>
      <w:pPr>
        <w:tabs>
          <w:tab w:val="num" w:pos="3600"/>
        </w:tabs>
        <w:ind w:left="3600" w:hanging="360"/>
      </w:pPr>
    </w:lvl>
    <w:lvl w:ilvl="5" w:tplc="6B84004C">
      <w:start w:val="1"/>
      <w:numFmt w:val="lowerRoman"/>
      <w:lvlText w:val="%6."/>
      <w:lvlJc w:val="right"/>
      <w:pPr>
        <w:tabs>
          <w:tab w:val="num" w:pos="4320"/>
        </w:tabs>
        <w:ind w:left="4320" w:hanging="180"/>
      </w:pPr>
    </w:lvl>
    <w:lvl w:ilvl="6" w:tplc="D0E44012">
      <w:start w:val="1"/>
      <w:numFmt w:val="decimal"/>
      <w:lvlText w:val="%7."/>
      <w:lvlJc w:val="left"/>
      <w:pPr>
        <w:tabs>
          <w:tab w:val="num" w:pos="5040"/>
        </w:tabs>
        <w:ind w:left="5040" w:hanging="360"/>
      </w:pPr>
    </w:lvl>
    <w:lvl w:ilvl="7" w:tplc="6BF64E4C">
      <w:start w:val="1"/>
      <w:numFmt w:val="lowerLetter"/>
      <w:lvlText w:val="%8."/>
      <w:lvlJc w:val="left"/>
      <w:pPr>
        <w:tabs>
          <w:tab w:val="num" w:pos="5760"/>
        </w:tabs>
        <w:ind w:left="5760" w:hanging="360"/>
      </w:pPr>
    </w:lvl>
    <w:lvl w:ilvl="8" w:tplc="47969B34">
      <w:start w:val="1"/>
      <w:numFmt w:val="lowerRoman"/>
      <w:lvlText w:val="%9."/>
      <w:lvlJc w:val="right"/>
      <w:pPr>
        <w:tabs>
          <w:tab w:val="num" w:pos="6480"/>
        </w:tabs>
        <w:ind w:left="6480" w:hanging="180"/>
      </w:pPr>
    </w:lvl>
  </w:abstractNum>
  <w:abstractNum w:abstractNumId="11" w15:restartNumberingAfterBreak="0">
    <w:nsid w:val="242256A5"/>
    <w:multiLevelType w:val="hybridMultilevel"/>
    <w:tmpl w:val="667ACBF6"/>
    <w:lvl w:ilvl="0" w:tplc="3C56260C">
      <w:start w:val="1"/>
      <w:numFmt w:val="bullet"/>
      <w:lvlText w:val=""/>
      <w:lvlJc w:val="left"/>
      <w:pPr>
        <w:ind w:left="720" w:hanging="360"/>
      </w:pPr>
      <w:rPr>
        <w:rFonts w:ascii="Symbol" w:hAnsi="Symbol" w:hint="default"/>
      </w:rPr>
    </w:lvl>
    <w:lvl w:ilvl="1" w:tplc="FE2A2884" w:tentative="1">
      <w:start w:val="1"/>
      <w:numFmt w:val="bullet"/>
      <w:lvlText w:val="o"/>
      <w:lvlJc w:val="left"/>
      <w:pPr>
        <w:ind w:left="1440" w:hanging="360"/>
      </w:pPr>
      <w:rPr>
        <w:rFonts w:ascii="Courier New" w:hAnsi="Courier New" w:cs="Courier New" w:hint="default"/>
      </w:rPr>
    </w:lvl>
    <w:lvl w:ilvl="2" w:tplc="C79E6ABC" w:tentative="1">
      <w:start w:val="1"/>
      <w:numFmt w:val="bullet"/>
      <w:lvlText w:val=""/>
      <w:lvlJc w:val="left"/>
      <w:pPr>
        <w:ind w:left="2160" w:hanging="360"/>
      </w:pPr>
      <w:rPr>
        <w:rFonts w:ascii="Wingdings" w:hAnsi="Wingdings" w:hint="default"/>
      </w:rPr>
    </w:lvl>
    <w:lvl w:ilvl="3" w:tplc="2DAC7578" w:tentative="1">
      <w:start w:val="1"/>
      <w:numFmt w:val="bullet"/>
      <w:lvlText w:val=""/>
      <w:lvlJc w:val="left"/>
      <w:pPr>
        <w:ind w:left="2880" w:hanging="360"/>
      </w:pPr>
      <w:rPr>
        <w:rFonts w:ascii="Symbol" w:hAnsi="Symbol" w:hint="default"/>
      </w:rPr>
    </w:lvl>
    <w:lvl w:ilvl="4" w:tplc="EEF490C6" w:tentative="1">
      <w:start w:val="1"/>
      <w:numFmt w:val="bullet"/>
      <w:lvlText w:val="o"/>
      <w:lvlJc w:val="left"/>
      <w:pPr>
        <w:ind w:left="3600" w:hanging="360"/>
      </w:pPr>
      <w:rPr>
        <w:rFonts w:ascii="Courier New" w:hAnsi="Courier New" w:cs="Courier New" w:hint="default"/>
      </w:rPr>
    </w:lvl>
    <w:lvl w:ilvl="5" w:tplc="74D2068A" w:tentative="1">
      <w:start w:val="1"/>
      <w:numFmt w:val="bullet"/>
      <w:lvlText w:val=""/>
      <w:lvlJc w:val="left"/>
      <w:pPr>
        <w:ind w:left="4320" w:hanging="360"/>
      </w:pPr>
      <w:rPr>
        <w:rFonts w:ascii="Wingdings" w:hAnsi="Wingdings" w:hint="default"/>
      </w:rPr>
    </w:lvl>
    <w:lvl w:ilvl="6" w:tplc="315C1AB0" w:tentative="1">
      <w:start w:val="1"/>
      <w:numFmt w:val="bullet"/>
      <w:lvlText w:val=""/>
      <w:lvlJc w:val="left"/>
      <w:pPr>
        <w:ind w:left="5040" w:hanging="360"/>
      </w:pPr>
      <w:rPr>
        <w:rFonts w:ascii="Symbol" w:hAnsi="Symbol" w:hint="default"/>
      </w:rPr>
    </w:lvl>
    <w:lvl w:ilvl="7" w:tplc="40BE2648" w:tentative="1">
      <w:start w:val="1"/>
      <w:numFmt w:val="bullet"/>
      <w:lvlText w:val="o"/>
      <w:lvlJc w:val="left"/>
      <w:pPr>
        <w:ind w:left="5760" w:hanging="360"/>
      </w:pPr>
      <w:rPr>
        <w:rFonts w:ascii="Courier New" w:hAnsi="Courier New" w:cs="Courier New" w:hint="default"/>
      </w:rPr>
    </w:lvl>
    <w:lvl w:ilvl="8" w:tplc="05BA13CA" w:tentative="1">
      <w:start w:val="1"/>
      <w:numFmt w:val="bullet"/>
      <w:lvlText w:val=""/>
      <w:lvlJc w:val="left"/>
      <w:pPr>
        <w:ind w:left="6480" w:hanging="360"/>
      </w:pPr>
      <w:rPr>
        <w:rFonts w:ascii="Wingdings" w:hAnsi="Wingdings" w:hint="default"/>
      </w:rPr>
    </w:lvl>
  </w:abstractNum>
  <w:abstractNum w:abstractNumId="12"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13" w15:restartNumberingAfterBreak="0">
    <w:nsid w:val="29B95270"/>
    <w:multiLevelType w:val="hybridMultilevel"/>
    <w:tmpl w:val="32487BDA"/>
    <w:lvl w:ilvl="0" w:tplc="CE9E2FB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86FEA"/>
    <w:multiLevelType w:val="hybridMultilevel"/>
    <w:tmpl w:val="920C4FA2"/>
    <w:lvl w:ilvl="0" w:tplc="D3CCF78E">
      <w:start w:val="1"/>
      <w:numFmt w:val="lowerLetter"/>
      <w:lvlText w:val="%1."/>
      <w:lvlJc w:val="left"/>
      <w:pPr>
        <w:ind w:left="2700" w:hanging="360"/>
      </w:pPr>
      <w:rPr>
        <w:b/>
      </w:rPr>
    </w:lvl>
    <w:lvl w:ilvl="1" w:tplc="C886570A" w:tentative="1">
      <w:start w:val="1"/>
      <w:numFmt w:val="lowerLetter"/>
      <w:lvlText w:val="%2."/>
      <w:lvlJc w:val="left"/>
      <w:pPr>
        <w:ind w:left="3420" w:hanging="360"/>
      </w:pPr>
    </w:lvl>
    <w:lvl w:ilvl="2" w:tplc="851ADE9C" w:tentative="1">
      <w:start w:val="1"/>
      <w:numFmt w:val="lowerRoman"/>
      <w:lvlText w:val="%3."/>
      <w:lvlJc w:val="right"/>
      <w:pPr>
        <w:ind w:left="4140" w:hanging="180"/>
      </w:pPr>
    </w:lvl>
    <w:lvl w:ilvl="3" w:tplc="8F449176" w:tentative="1">
      <w:start w:val="1"/>
      <w:numFmt w:val="decimal"/>
      <w:lvlText w:val="%4."/>
      <w:lvlJc w:val="left"/>
      <w:pPr>
        <w:ind w:left="4860" w:hanging="360"/>
      </w:pPr>
    </w:lvl>
    <w:lvl w:ilvl="4" w:tplc="C7C21318" w:tentative="1">
      <w:start w:val="1"/>
      <w:numFmt w:val="lowerLetter"/>
      <w:lvlText w:val="%5."/>
      <w:lvlJc w:val="left"/>
      <w:pPr>
        <w:ind w:left="5580" w:hanging="360"/>
      </w:pPr>
    </w:lvl>
    <w:lvl w:ilvl="5" w:tplc="C0AC3CF0" w:tentative="1">
      <w:start w:val="1"/>
      <w:numFmt w:val="lowerRoman"/>
      <w:lvlText w:val="%6."/>
      <w:lvlJc w:val="right"/>
      <w:pPr>
        <w:ind w:left="6300" w:hanging="180"/>
      </w:pPr>
    </w:lvl>
    <w:lvl w:ilvl="6" w:tplc="41A23572" w:tentative="1">
      <w:start w:val="1"/>
      <w:numFmt w:val="decimal"/>
      <w:lvlText w:val="%7."/>
      <w:lvlJc w:val="left"/>
      <w:pPr>
        <w:ind w:left="7020" w:hanging="360"/>
      </w:pPr>
    </w:lvl>
    <w:lvl w:ilvl="7" w:tplc="BE961356" w:tentative="1">
      <w:start w:val="1"/>
      <w:numFmt w:val="lowerLetter"/>
      <w:lvlText w:val="%8."/>
      <w:lvlJc w:val="left"/>
      <w:pPr>
        <w:ind w:left="7740" w:hanging="360"/>
      </w:pPr>
    </w:lvl>
    <w:lvl w:ilvl="8" w:tplc="39B2AD6A" w:tentative="1">
      <w:start w:val="1"/>
      <w:numFmt w:val="lowerRoman"/>
      <w:lvlText w:val="%9."/>
      <w:lvlJc w:val="right"/>
      <w:pPr>
        <w:ind w:left="8460" w:hanging="180"/>
      </w:pPr>
    </w:lvl>
  </w:abstractNum>
  <w:abstractNum w:abstractNumId="15" w15:restartNumberingAfterBreak="0">
    <w:nsid w:val="32BA4083"/>
    <w:multiLevelType w:val="hybridMultilevel"/>
    <w:tmpl w:val="349EDFF6"/>
    <w:lvl w:ilvl="0" w:tplc="A09037C0">
      <w:start w:val="1"/>
      <w:numFmt w:val="bullet"/>
      <w:lvlText w:val=""/>
      <w:lvlJc w:val="left"/>
      <w:pPr>
        <w:ind w:left="990" w:hanging="360"/>
      </w:pPr>
      <w:rPr>
        <w:rFonts w:ascii="Symbol" w:hAnsi="Symbol" w:hint="default"/>
        <w:i w:val="0"/>
      </w:rPr>
    </w:lvl>
    <w:lvl w:ilvl="1" w:tplc="26A26A6E">
      <w:start w:val="1"/>
      <w:numFmt w:val="bullet"/>
      <w:lvlText w:val="o"/>
      <w:lvlJc w:val="left"/>
      <w:pPr>
        <w:ind w:left="1080" w:hanging="360"/>
      </w:pPr>
      <w:rPr>
        <w:rFonts w:ascii="Courier New" w:hAnsi="Courier New" w:cs="Courier New" w:hint="default"/>
      </w:rPr>
    </w:lvl>
    <w:lvl w:ilvl="2" w:tplc="74AED6B8">
      <w:start w:val="1"/>
      <w:numFmt w:val="upperRoman"/>
      <w:lvlText w:val="%3."/>
      <w:lvlJc w:val="left"/>
      <w:pPr>
        <w:ind w:left="2340" w:hanging="720"/>
      </w:pPr>
      <w:rPr>
        <w:rFonts w:hint="default"/>
      </w:rPr>
    </w:lvl>
    <w:lvl w:ilvl="3" w:tplc="F310339C">
      <w:start w:val="1"/>
      <w:numFmt w:val="decimal"/>
      <w:lvlText w:val="%4."/>
      <w:lvlJc w:val="left"/>
      <w:pPr>
        <w:ind w:left="2520" w:hanging="360"/>
      </w:pPr>
    </w:lvl>
    <w:lvl w:ilvl="4" w:tplc="3A7629C4">
      <w:start w:val="1"/>
      <w:numFmt w:val="upperLetter"/>
      <w:lvlText w:val="%5."/>
      <w:lvlJc w:val="left"/>
      <w:pPr>
        <w:ind w:left="3240" w:hanging="360"/>
      </w:pPr>
      <w:rPr>
        <w:rFonts w:hint="default"/>
      </w:rPr>
    </w:lvl>
    <w:lvl w:ilvl="5" w:tplc="A9825034" w:tentative="1">
      <w:start w:val="1"/>
      <w:numFmt w:val="lowerRoman"/>
      <w:lvlText w:val="%6."/>
      <w:lvlJc w:val="right"/>
      <w:pPr>
        <w:ind w:left="3960" w:hanging="180"/>
      </w:pPr>
    </w:lvl>
    <w:lvl w:ilvl="6" w:tplc="3ECED712" w:tentative="1">
      <w:start w:val="1"/>
      <w:numFmt w:val="decimal"/>
      <w:lvlText w:val="%7."/>
      <w:lvlJc w:val="left"/>
      <w:pPr>
        <w:ind w:left="4680" w:hanging="360"/>
      </w:pPr>
    </w:lvl>
    <w:lvl w:ilvl="7" w:tplc="7884EC2E" w:tentative="1">
      <w:start w:val="1"/>
      <w:numFmt w:val="lowerLetter"/>
      <w:lvlText w:val="%8."/>
      <w:lvlJc w:val="left"/>
      <w:pPr>
        <w:ind w:left="5400" w:hanging="360"/>
      </w:pPr>
    </w:lvl>
    <w:lvl w:ilvl="8" w:tplc="26469118" w:tentative="1">
      <w:start w:val="1"/>
      <w:numFmt w:val="lowerRoman"/>
      <w:lvlText w:val="%9."/>
      <w:lvlJc w:val="right"/>
      <w:pPr>
        <w:ind w:left="6120" w:hanging="180"/>
      </w:pPr>
    </w:lvl>
  </w:abstractNum>
  <w:abstractNum w:abstractNumId="16" w15:restartNumberingAfterBreak="0">
    <w:nsid w:val="36F34621"/>
    <w:multiLevelType w:val="multilevel"/>
    <w:tmpl w:val="33EC5AD0"/>
    <w:lvl w:ilvl="0">
      <w:start w:val="1"/>
      <w:numFmt w:val="lowerLetter"/>
      <w:lvlText w:val="%1)"/>
      <w:lvlJc w:val="left"/>
      <w:pPr>
        <w:ind w:left="360" w:hanging="360"/>
      </w:pPr>
      <w:rPr>
        <w:b w:val="0"/>
      </w:rPr>
    </w:lvl>
    <w:lvl w:ilvl="1">
      <w:numFmt w:val="lowerLetter"/>
      <w:lvlText w:val="%2."/>
      <w:lvlJc w:val="left"/>
      <w:pPr>
        <w:ind w:left="1080" w:hanging="360"/>
      </w:pPr>
    </w:lvl>
    <w:lvl w:ilvl="2">
      <w:numFmt w:val="lowerRoman"/>
      <w:lvlText w:val="%3."/>
      <w:lvlJc w:val="right"/>
      <w:pPr>
        <w:ind w:left="1800" w:hanging="180"/>
      </w:pPr>
    </w:lvl>
    <w:lvl w:ilvl="3">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numFmt w:val="lowerRoman"/>
      <w:lvlText w:val="%9."/>
      <w:lvlJc w:val="right"/>
      <w:pPr>
        <w:ind w:left="6120" w:hanging="180"/>
      </w:pPr>
    </w:lvl>
  </w:abstractNum>
  <w:abstractNum w:abstractNumId="17" w15:restartNumberingAfterBreak="0">
    <w:nsid w:val="388C208B"/>
    <w:multiLevelType w:val="hybridMultilevel"/>
    <w:tmpl w:val="4ABC9036"/>
    <w:lvl w:ilvl="0" w:tplc="00D8BEAA">
      <w:start w:val="1"/>
      <w:numFmt w:val="upperLetter"/>
      <w:lvlText w:val="%1."/>
      <w:lvlJc w:val="left"/>
      <w:pPr>
        <w:tabs>
          <w:tab w:val="num" w:pos="1800"/>
        </w:tabs>
        <w:ind w:left="1800" w:hanging="360"/>
      </w:pPr>
      <w:rPr>
        <w:rFonts w:hint="default"/>
        <w:b/>
      </w:rPr>
    </w:lvl>
    <w:lvl w:ilvl="1" w:tplc="12A6BC3A">
      <w:start w:val="5"/>
      <w:numFmt w:val="lowerRoman"/>
      <w:lvlText w:val="(%2)"/>
      <w:lvlJc w:val="left"/>
      <w:pPr>
        <w:tabs>
          <w:tab w:val="num" w:pos="1800"/>
        </w:tabs>
        <w:ind w:left="1800" w:hanging="720"/>
      </w:pPr>
      <w:rPr>
        <w:rFonts w:hint="default"/>
      </w:rPr>
    </w:lvl>
    <w:lvl w:ilvl="2" w:tplc="A70AA2DC" w:tentative="1">
      <w:start w:val="1"/>
      <w:numFmt w:val="lowerRoman"/>
      <w:lvlText w:val="%3."/>
      <w:lvlJc w:val="right"/>
      <w:pPr>
        <w:tabs>
          <w:tab w:val="num" w:pos="2160"/>
        </w:tabs>
        <w:ind w:left="2160" w:hanging="180"/>
      </w:pPr>
    </w:lvl>
    <w:lvl w:ilvl="3" w:tplc="5F629E44" w:tentative="1">
      <w:start w:val="1"/>
      <w:numFmt w:val="decimal"/>
      <w:lvlText w:val="%4."/>
      <w:lvlJc w:val="left"/>
      <w:pPr>
        <w:tabs>
          <w:tab w:val="num" w:pos="2880"/>
        </w:tabs>
        <w:ind w:left="2880" w:hanging="360"/>
      </w:pPr>
    </w:lvl>
    <w:lvl w:ilvl="4" w:tplc="32B48182" w:tentative="1">
      <w:start w:val="1"/>
      <w:numFmt w:val="lowerLetter"/>
      <w:lvlText w:val="%5."/>
      <w:lvlJc w:val="left"/>
      <w:pPr>
        <w:tabs>
          <w:tab w:val="num" w:pos="3600"/>
        </w:tabs>
        <w:ind w:left="3600" w:hanging="360"/>
      </w:pPr>
    </w:lvl>
    <w:lvl w:ilvl="5" w:tplc="F27E5CE6" w:tentative="1">
      <w:start w:val="1"/>
      <w:numFmt w:val="lowerRoman"/>
      <w:lvlText w:val="%6."/>
      <w:lvlJc w:val="right"/>
      <w:pPr>
        <w:tabs>
          <w:tab w:val="num" w:pos="4320"/>
        </w:tabs>
        <w:ind w:left="4320" w:hanging="180"/>
      </w:pPr>
    </w:lvl>
    <w:lvl w:ilvl="6" w:tplc="6C72EB8C" w:tentative="1">
      <w:start w:val="1"/>
      <w:numFmt w:val="decimal"/>
      <w:lvlText w:val="%7."/>
      <w:lvlJc w:val="left"/>
      <w:pPr>
        <w:tabs>
          <w:tab w:val="num" w:pos="5040"/>
        </w:tabs>
        <w:ind w:left="5040" w:hanging="360"/>
      </w:pPr>
    </w:lvl>
    <w:lvl w:ilvl="7" w:tplc="EF182486" w:tentative="1">
      <w:start w:val="1"/>
      <w:numFmt w:val="lowerLetter"/>
      <w:lvlText w:val="%8."/>
      <w:lvlJc w:val="left"/>
      <w:pPr>
        <w:tabs>
          <w:tab w:val="num" w:pos="5760"/>
        </w:tabs>
        <w:ind w:left="5760" w:hanging="360"/>
      </w:pPr>
    </w:lvl>
    <w:lvl w:ilvl="8" w:tplc="70445592" w:tentative="1">
      <w:start w:val="1"/>
      <w:numFmt w:val="lowerRoman"/>
      <w:lvlText w:val="%9."/>
      <w:lvlJc w:val="right"/>
      <w:pPr>
        <w:tabs>
          <w:tab w:val="num" w:pos="6480"/>
        </w:tabs>
        <w:ind w:left="6480" w:hanging="180"/>
      </w:pPr>
    </w:lvl>
  </w:abstractNum>
  <w:abstractNum w:abstractNumId="18" w15:restartNumberingAfterBreak="0">
    <w:nsid w:val="3CDA3414"/>
    <w:multiLevelType w:val="hybridMultilevel"/>
    <w:tmpl w:val="67E2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4F59A1"/>
    <w:multiLevelType w:val="hybridMultilevel"/>
    <w:tmpl w:val="6C00C380"/>
    <w:lvl w:ilvl="0" w:tplc="C8CAA3C0">
      <w:start w:val="1"/>
      <w:numFmt w:val="decimal"/>
      <w:lvlText w:val="%1."/>
      <w:lvlJc w:val="left"/>
      <w:pPr>
        <w:ind w:left="63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 w15:restartNumberingAfterBreak="0">
    <w:nsid w:val="4CE2436D"/>
    <w:multiLevelType w:val="hybridMultilevel"/>
    <w:tmpl w:val="519E7896"/>
    <w:lvl w:ilvl="0" w:tplc="7368BEAC">
      <w:start w:val="1"/>
      <w:numFmt w:val="lowerLetter"/>
      <w:lvlText w:val="%1."/>
      <w:lvlJc w:val="left"/>
      <w:pPr>
        <w:ind w:left="2160" w:hanging="360"/>
      </w:pPr>
      <w:rPr>
        <w:b/>
      </w:rPr>
    </w:lvl>
    <w:lvl w:ilvl="1" w:tplc="61906908" w:tentative="1">
      <w:start w:val="1"/>
      <w:numFmt w:val="lowerLetter"/>
      <w:lvlText w:val="%2."/>
      <w:lvlJc w:val="left"/>
      <w:pPr>
        <w:ind w:left="2880" w:hanging="360"/>
      </w:pPr>
    </w:lvl>
    <w:lvl w:ilvl="2" w:tplc="E3AE168C" w:tentative="1">
      <w:start w:val="1"/>
      <w:numFmt w:val="lowerRoman"/>
      <w:lvlText w:val="%3."/>
      <w:lvlJc w:val="right"/>
      <w:pPr>
        <w:ind w:left="3600" w:hanging="180"/>
      </w:pPr>
    </w:lvl>
    <w:lvl w:ilvl="3" w:tplc="6B0C3F72" w:tentative="1">
      <w:start w:val="1"/>
      <w:numFmt w:val="decimal"/>
      <w:lvlText w:val="%4."/>
      <w:lvlJc w:val="left"/>
      <w:pPr>
        <w:ind w:left="4320" w:hanging="360"/>
      </w:pPr>
    </w:lvl>
    <w:lvl w:ilvl="4" w:tplc="712642CA" w:tentative="1">
      <w:start w:val="1"/>
      <w:numFmt w:val="lowerLetter"/>
      <w:lvlText w:val="%5."/>
      <w:lvlJc w:val="left"/>
      <w:pPr>
        <w:ind w:left="5040" w:hanging="360"/>
      </w:pPr>
    </w:lvl>
    <w:lvl w:ilvl="5" w:tplc="A342C4FA" w:tentative="1">
      <w:start w:val="1"/>
      <w:numFmt w:val="lowerRoman"/>
      <w:lvlText w:val="%6."/>
      <w:lvlJc w:val="right"/>
      <w:pPr>
        <w:ind w:left="5760" w:hanging="180"/>
      </w:pPr>
    </w:lvl>
    <w:lvl w:ilvl="6" w:tplc="25E42228" w:tentative="1">
      <w:start w:val="1"/>
      <w:numFmt w:val="decimal"/>
      <w:lvlText w:val="%7."/>
      <w:lvlJc w:val="left"/>
      <w:pPr>
        <w:ind w:left="6480" w:hanging="360"/>
      </w:pPr>
    </w:lvl>
    <w:lvl w:ilvl="7" w:tplc="D9263504" w:tentative="1">
      <w:start w:val="1"/>
      <w:numFmt w:val="lowerLetter"/>
      <w:lvlText w:val="%8."/>
      <w:lvlJc w:val="left"/>
      <w:pPr>
        <w:ind w:left="7200" w:hanging="360"/>
      </w:pPr>
    </w:lvl>
    <w:lvl w:ilvl="8" w:tplc="2CC05030" w:tentative="1">
      <w:start w:val="1"/>
      <w:numFmt w:val="lowerRoman"/>
      <w:lvlText w:val="%9."/>
      <w:lvlJc w:val="right"/>
      <w:pPr>
        <w:ind w:left="7920" w:hanging="180"/>
      </w:pPr>
    </w:lvl>
  </w:abstractNum>
  <w:abstractNum w:abstractNumId="21"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E86043"/>
    <w:multiLevelType w:val="hybridMultilevel"/>
    <w:tmpl w:val="DF28C234"/>
    <w:lvl w:ilvl="0" w:tplc="50DC965E">
      <w:start w:val="3"/>
      <w:numFmt w:val="decimal"/>
      <w:lvlText w:val="%1."/>
      <w:lvlJc w:val="left"/>
      <w:pPr>
        <w:ind w:left="360" w:hanging="360"/>
      </w:pPr>
      <w:rPr>
        <w:rFonts w:hint="default"/>
        <w:b/>
      </w:rPr>
    </w:lvl>
    <w:lvl w:ilvl="1" w:tplc="2AB25F50" w:tentative="1">
      <w:start w:val="1"/>
      <w:numFmt w:val="lowerLetter"/>
      <w:lvlText w:val="%2."/>
      <w:lvlJc w:val="left"/>
      <w:pPr>
        <w:ind w:left="1080" w:hanging="360"/>
      </w:pPr>
    </w:lvl>
    <w:lvl w:ilvl="2" w:tplc="F9F243B8" w:tentative="1">
      <w:start w:val="1"/>
      <w:numFmt w:val="lowerRoman"/>
      <w:lvlText w:val="%3."/>
      <w:lvlJc w:val="right"/>
      <w:pPr>
        <w:ind w:left="1800" w:hanging="180"/>
      </w:pPr>
    </w:lvl>
    <w:lvl w:ilvl="3" w:tplc="5756DABE" w:tentative="1">
      <w:start w:val="1"/>
      <w:numFmt w:val="decimal"/>
      <w:lvlText w:val="%4."/>
      <w:lvlJc w:val="left"/>
      <w:pPr>
        <w:ind w:left="2520" w:hanging="360"/>
      </w:pPr>
    </w:lvl>
    <w:lvl w:ilvl="4" w:tplc="2968F1B0" w:tentative="1">
      <w:start w:val="1"/>
      <w:numFmt w:val="lowerLetter"/>
      <w:lvlText w:val="%5."/>
      <w:lvlJc w:val="left"/>
      <w:pPr>
        <w:ind w:left="3240" w:hanging="360"/>
      </w:pPr>
    </w:lvl>
    <w:lvl w:ilvl="5" w:tplc="95DA3414" w:tentative="1">
      <w:start w:val="1"/>
      <w:numFmt w:val="lowerRoman"/>
      <w:lvlText w:val="%6."/>
      <w:lvlJc w:val="right"/>
      <w:pPr>
        <w:ind w:left="3960" w:hanging="180"/>
      </w:pPr>
    </w:lvl>
    <w:lvl w:ilvl="6" w:tplc="4A8676CC" w:tentative="1">
      <w:start w:val="1"/>
      <w:numFmt w:val="decimal"/>
      <w:lvlText w:val="%7."/>
      <w:lvlJc w:val="left"/>
      <w:pPr>
        <w:ind w:left="4680" w:hanging="360"/>
      </w:pPr>
    </w:lvl>
    <w:lvl w:ilvl="7" w:tplc="FB60573A" w:tentative="1">
      <w:start w:val="1"/>
      <w:numFmt w:val="lowerLetter"/>
      <w:lvlText w:val="%8."/>
      <w:lvlJc w:val="left"/>
      <w:pPr>
        <w:ind w:left="5400" w:hanging="360"/>
      </w:pPr>
    </w:lvl>
    <w:lvl w:ilvl="8" w:tplc="DD7C973E" w:tentative="1">
      <w:start w:val="1"/>
      <w:numFmt w:val="lowerRoman"/>
      <w:lvlText w:val="%9."/>
      <w:lvlJc w:val="right"/>
      <w:pPr>
        <w:ind w:left="6120" w:hanging="180"/>
      </w:pPr>
    </w:lvl>
  </w:abstractNum>
  <w:abstractNum w:abstractNumId="23" w15:restartNumberingAfterBreak="0">
    <w:nsid w:val="4F3C7686"/>
    <w:multiLevelType w:val="hybridMultilevel"/>
    <w:tmpl w:val="FB48B612"/>
    <w:lvl w:ilvl="0" w:tplc="6EA89C16">
      <w:start w:val="1"/>
      <w:numFmt w:val="decimal"/>
      <w:lvlText w:val="(%1)"/>
      <w:lvlJc w:val="left"/>
      <w:pPr>
        <w:ind w:left="720" w:hanging="360"/>
      </w:pPr>
      <w:rPr>
        <w:rFonts w:asciiTheme="minorHAnsi" w:hAnsiTheme="minorHAns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25" w15:restartNumberingAfterBreak="0">
    <w:nsid w:val="5342531C"/>
    <w:multiLevelType w:val="hybridMultilevel"/>
    <w:tmpl w:val="57D28F06"/>
    <w:lvl w:ilvl="0" w:tplc="01D20F58">
      <w:start w:val="1"/>
      <w:numFmt w:val="upperLetter"/>
      <w:lvlText w:val="%1."/>
      <w:lvlJc w:val="left"/>
      <w:pPr>
        <w:tabs>
          <w:tab w:val="num" w:pos="1080"/>
        </w:tabs>
        <w:ind w:left="1080" w:hanging="360"/>
      </w:pPr>
      <w:rPr>
        <w:rFonts w:hint="default"/>
        <w:b/>
      </w:rPr>
    </w:lvl>
    <w:lvl w:ilvl="1" w:tplc="189EBE60">
      <w:start w:val="1"/>
      <w:numFmt w:val="lowerLetter"/>
      <w:lvlText w:val="%2."/>
      <w:lvlJc w:val="left"/>
      <w:pPr>
        <w:tabs>
          <w:tab w:val="num" w:pos="1440"/>
        </w:tabs>
        <w:ind w:left="1440" w:hanging="360"/>
      </w:pPr>
    </w:lvl>
    <w:lvl w:ilvl="2" w:tplc="08A4B7D6">
      <w:start w:val="1"/>
      <w:numFmt w:val="lowerRoman"/>
      <w:lvlText w:val="%3."/>
      <w:lvlJc w:val="right"/>
      <w:pPr>
        <w:tabs>
          <w:tab w:val="num" w:pos="2160"/>
        </w:tabs>
        <w:ind w:left="2160" w:hanging="180"/>
      </w:pPr>
    </w:lvl>
    <w:lvl w:ilvl="3" w:tplc="0BC00F10" w:tentative="1">
      <w:start w:val="1"/>
      <w:numFmt w:val="decimal"/>
      <w:lvlText w:val="%4."/>
      <w:lvlJc w:val="left"/>
      <w:pPr>
        <w:tabs>
          <w:tab w:val="num" w:pos="2880"/>
        </w:tabs>
        <w:ind w:left="2880" w:hanging="360"/>
      </w:pPr>
    </w:lvl>
    <w:lvl w:ilvl="4" w:tplc="424E0192" w:tentative="1">
      <w:start w:val="1"/>
      <w:numFmt w:val="lowerLetter"/>
      <w:lvlText w:val="%5."/>
      <w:lvlJc w:val="left"/>
      <w:pPr>
        <w:tabs>
          <w:tab w:val="num" w:pos="3600"/>
        </w:tabs>
        <w:ind w:left="3600" w:hanging="360"/>
      </w:pPr>
    </w:lvl>
    <w:lvl w:ilvl="5" w:tplc="9C0E2C94" w:tentative="1">
      <w:start w:val="1"/>
      <w:numFmt w:val="lowerRoman"/>
      <w:lvlText w:val="%6."/>
      <w:lvlJc w:val="right"/>
      <w:pPr>
        <w:tabs>
          <w:tab w:val="num" w:pos="4320"/>
        </w:tabs>
        <w:ind w:left="4320" w:hanging="180"/>
      </w:pPr>
    </w:lvl>
    <w:lvl w:ilvl="6" w:tplc="7DEAF268" w:tentative="1">
      <w:start w:val="1"/>
      <w:numFmt w:val="decimal"/>
      <w:lvlText w:val="%7."/>
      <w:lvlJc w:val="left"/>
      <w:pPr>
        <w:tabs>
          <w:tab w:val="num" w:pos="5040"/>
        </w:tabs>
        <w:ind w:left="5040" w:hanging="360"/>
      </w:pPr>
    </w:lvl>
    <w:lvl w:ilvl="7" w:tplc="2E34F8F4" w:tentative="1">
      <w:start w:val="1"/>
      <w:numFmt w:val="lowerLetter"/>
      <w:lvlText w:val="%8."/>
      <w:lvlJc w:val="left"/>
      <w:pPr>
        <w:tabs>
          <w:tab w:val="num" w:pos="5760"/>
        </w:tabs>
        <w:ind w:left="5760" w:hanging="360"/>
      </w:pPr>
    </w:lvl>
    <w:lvl w:ilvl="8" w:tplc="4DFC41D0" w:tentative="1">
      <w:start w:val="1"/>
      <w:numFmt w:val="lowerRoman"/>
      <w:lvlText w:val="%9."/>
      <w:lvlJc w:val="right"/>
      <w:pPr>
        <w:tabs>
          <w:tab w:val="num" w:pos="6480"/>
        </w:tabs>
        <w:ind w:left="6480" w:hanging="180"/>
      </w:pPr>
    </w:lvl>
  </w:abstractNum>
  <w:abstractNum w:abstractNumId="26" w15:restartNumberingAfterBreak="0">
    <w:nsid w:val="5AE13B2F"/>
    <w:multiLevelType w:val="multilevel"/>
    <w:tmpl w:val="33803114"/>
    <w:lvl w:ilvl="0">
      <w:start w:val="3"/>
      <w:numFmt w:val="lowerLetter"/>
      <w:lvlText w:val="%1)"/>
      <w:lvlJc w:val="left"/>
      <w:pPr>
        <w:ind w:left="738" w:hanging="360"/>
      </w:pPr>
    </w:lvl>
    <w:lvl w:ilvl="1">
      <w:start w:val="1"/>
      <w:numFmt w:val="decimal"/>
      <w:lvlText w:val="%2."/>
      <w:lvlJc w:val="left"/>
      <w:pPr>
        <w:ind w:left="1458" w:hanging="360"/>
      </w:pPr>
    </w:lvl>
    <w:lvl w:ilvl="2">
      <w:start w:val="1"/>
      <w:numFmt w:val="decimal"/>
      <w:lvlText w:val="%3."/>
      <w:lvlJc w:val="left"/>
      <w:pPr>
        <w:ind w:left="2178" w:hanging="360"/>
      </w:pPr>
    </w:lvl>
    <w:lvl w:ilvl="3">
      <w:start w:val="1"/>
      <w:numFmt w:val="decimal"/>
      <w:lvlText w:val="%4."/>
      <w:lvlJc w:val="left"/>
      <w:pPr>
        <w:ind w:left="2898" w:hanging="360"/>
      </w:pPr>
    </w:lvl>
    <w:lvl w:ilvl="4">
      <w:start w:val="1"/>
      <w:numFmt w:val="decimal"/>
      <w:lvlText w:val="%5."/>
      <w:lvlJc w:val="left"/>
      <w:pPr>
        <w:ind w:left="3618" w:hanging="360"/>
      </w:pPr>
    </w:lvl>
    <w:lvl w:ilvl="5">
      <w:start w:val="1"/>
      <w:numFmt w:val="decimal"/>
      <w:lvlText w:val="%6."/>
      <w:lvlJc w:val="left"/>
      <w:pPr>
        <w:ind w:left="4338" w:hanging="360"/>
      </w:pPr>
    </w:lvl>
    <w:lvl w:ilvl="6">
      <w:start w:val="1"/>
      <w:numFmt w:val="decimal"/>
      <w:lvlText w:val="%7."/>
      <w:lvlJc w:val="left"/>
      <w:pPr>
        <w:ind w:left="5058" w:hanging="360"/>
      </w:pPr>
    </w:lvl>
    <w:lvl w:ilvl="7">
      <w:start w:val="1"/>
      <w:numFmt w:val="decimal"/>
      <w:lvlText w:val="%8."/>
      <w:lvlJc w:val="left"/>
      <w:pPr>
        <w:ind w:left="5778" w:hanging="360"/>
      </w:pPr>
    </w:lvl>
    <w:lvl w:ilvl="8">
      <w:numFmt w:val="decimal"/>
      <w:lvlText w:val=""/>
      <w:lvlJc w:val="left"/>
      <w:pPr>
        <w:ind w:left="18" w:firstLine="0"/>
      </w:pPr>
    </w:lvl>
  </w:abstractNum>
  <w:abstractNum w:abstractNumId="27" w15:restartNumberingAfterBreak="0">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C677B"/>
    <w:multiLevelType w:val="hybridMultilevel"/>
    <w:tmpl w:val="FDD0E054"/>
    <w:lvl w:ilvl="0" w:tplc="5E2AC84E">
      <w:start w:val="10"/>
      <w:numFmt w:val="decimal"/>
      <w:lvlText w:val="%1."/>
      <w:lvlJc w:val="left"/>
      <w:pPr>
        <w:ind w:left="1800" w:hanging="360"/>
      </w:pPr>
      <w:rPr>
        <w:rFonts w:hint="default"/>
        <w:b/>
      </w:rPr>
    </w:lvl>
    <w:lvl w:ilvl="1" w:tplc="0F720682" w:tentative="1">
      <w:start w:val="1"/>
      <w:numFmt w:val="lowerLetter"/>
      <w:lvlText w:val="%2."/>
      <w:lvlJc w:val="left"/>
      <w:pPr>
        <w:ind w:left="2520" w:hanging="360"/>
      </w:pPr>
    </w:lvl>
    <w:lvl w:ilvl="2" w:tplc="2CA29208" w:tentative="1">
      <w:start w:val="1"/>
      <w:numFmt w:val="lowerRoman"/>
      <w:lvlText w:val="%3."/>
      <w:lvlJc w:val="right"/>
      <w:pPr>
        <w:ind w:left="3240" w:hanging="180"/>
      </w:pPr>
    </w:lvl>
    <w:lvl w:ilvl="3" w:tplc="E23EE7C0" w:tentative="1">
      <w:start w:val="1"/>
      <w:numFmt w:val="decimal"/>
      <w:lvlText w:val="%4."/>
      <w:lvlJc w:val="left"/>
      <w:pPr>
        <w:ind w:left="3960" w:hanging="360"/>
      </w:pPr>
    </w:lvl>
    <w:lvl w:ilvl="4" w:tplc="65EED306" w:tentative="1">
      <w:start w:val="1"/>
      <w:numFmt w:val="lowerLetter"/>
      <w:lvlText w:val="%5."/>
      <w:lvlJc w:val="left"/>
      <w:pPr>
        <w:ind w:left="4680" w:hanging="360"/>
      </w:pPr>
    </w:lvl>
    <w:lvl w:ilvl="5" w:tplc="2AE63604" w:tentative="1">
      <w:start w:val="1"/>
      <w:numFmt w:val="lowerRoman"/>
      <w:lvlText w:val="%6."/>
      <w:lvlJc w:val="right"/>
      <w:pPr>
        <w:ind w:left="5400" w:hanging="180"/>
      </w:pPr>
    </w:lvl>
    <w:lvl w:ilvl="6" w:tplc="9626A9DC" w:tentative="1">
      <w:start w:val="1"/>
      <w:numFmt w:val="decimal"/>
      <w:lvlText w:val="%7."/>
      <w:lvlJc w:val="left"/>
      <w:pPr>
        <w:ind w:left="6120" w:hanging="360"/>
      </w:pPr>
    </w:lvl>
    <w:lvl w:ilvl="7" w:tplc="DAF0D542" w:tentative="1">
      <w:start w:val="1"/>
      <w:numFmt w:val="lowerLetter"/>
      <w:lvlText w:val="%8."/>
      <w:lvlJc w:val="left"/>
      <w:pPr>
        <w:ind w:left="6840" w:hanging="360"/>
      </w:pPr>
    </w:lvl>
    <w:lvl w:ilvl="8" w:tplc="CB68ECD4" w:tentative="1">
      <w:start w:val="1"/>
      <w:numFmt w:val="lowerRoman"/>
      <w:lvlText w:val="%9."/>
      <w:lvlJc w:val="right"/>
      <w:pPr>
        <w:ind w:left="7560" w:hanging="180"/>
      </w:pPr>
    </w:lvl>
  </w:abstractNum>
  <w:abstractNum w:abstractNumId="29" w15:restartNumberingAfterBreak="0">
    <w:nsid w:val="67EB5CBD"/>
    <w:multiLevelType w:val="multilevel"/>
    <w:tmpl w:val="C9C0706E"/>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0" w15:restartNumberingAfterBreak="0">
    <w:nsid w:val="6F794987"/>
    <w:multiLevelType w:val="hybridMultilevel"/>
    <w:tmpl w:val="0F50D0F2"/>
    <w:lvl w:ilvl="0" w:tplc="7D827522">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D7F5F"/>
    <w:multiLevelType w:val="hybridMultilevel"/>
    <w:tmpl w:val="FF7C052E"/>
    <w:lvl w:ilvl="0" w:tplc="B8C4C2C6">
      <w:start w:val="1"/>
      <w:numFmt w:val="decimal"/>
      <w:lvlText w:val="%1."/>
      <w:lvlJc w:val="left"/>
      <w:pPr>
        <w:ind w:left="360" w:hanging="360"/>
      </w:pPr>
      <w:rPr>
        <w:b/>
      </w:rPr>
    </w:lvl>
    <w:lvl w:ilvl="1" w:tplc="BCA6D95A" w:tentative="1">
      <w:start w:val="1"/>
      <w:numFmt w:val="lowerLetter"/>
      <w:lvlText w:val="%2."/>
      <w:lvlJc w:val="left"/>
      <w:pPr>
        <w:ind w:left="1080" w:hanging="360"/>
      </w:pPr>
    </w:lvl>
    <w:lvl w:ilvl="2" w:tplc="08866796" w:tentative="1">
      <w:start w:val="1"/>
      <w:numFmt w:val="lowerRoman"/>
      <w:lvlText w:val="%3."/>
      <w:lvlJc w:val="right"/>
      <w:pPr>
        <w:ind w:left="1800" w:hanging="180"/>
      </w:pPr>
    </w:lvl>
    <w:lvl w:ilvl="3" w:tplc="6E121892" w:tentative="1">
      <w:start w:val="1"/>
      <w:numFmt w:val="decimal"/>
      <w:lvlText w:val="%4."/>
      <w:lvlJc w:val="left"/>
      <w:pPr>
        <w:ind w:left="2520" w:hanging="360"/>
      </w:pPr>
    </w:lvl>
    <w:lvl w:ilvl="4" w:tplc="FD540798" w:tentative="1">
      <w:start w:val="1"/>
      <w:numFmt w:val="lowerLetter"/>
      <w:lvlText w:val="%5."/>
      <w:lvlJc w:val="left"/>
      <w:pPr>
        <w:ind w:left="3240" w:hanging="360"/>
      </w:pPr>
    </w:lvl>
    <w:lvl w:ilvl="5" w:tplc="8CE0FB10" w:tentative="1">
      <w:start w:val="1"/>
      <w:numFmt w:val="lowerRoman"/>
      <w:lvlText w:val="%6."/>
      <w:lvlJc w:val="right"/>
      <w:pPr>
        <w:ind w:left="3960" w:hanging="180"/>
      </w:pPr>
    </w:lvl>
    <w:lvl w:ilvl="6" w:tplc="355690D6" w:tentative="1">
      <w:start w:val="1"/>
      <w:numFmt w:val="decimal"/>
      <w:lvlText w:val="%7."/>
      <w:lvlJc w:val="left"/>
      <w:pPr>
        <w:ind w:left="4680" w:hanging="360"/>
      </w:pPr>
    </w:lvl>
    <w:lvl w:ilvl="7" w:tplc="C81A0D30" w:tentative="1">
      <w:start w:val="1"/>
      <w:numFmt w:val="lowerLetter"/>
      <w:lvlText w:val="%8."/>
      <w:lvlJc w:val="left"/>
      <w:pPr>
        <w:ind w:left="5400" w:hanging="360"/>
      </w:pPr>
    </w:lvl>
    <w:lvl w:ilvl="8" w:tplc="3C04D612" w:tentative="1">
      <w:start w:val="1"/>
      <w:numFmt w:val="lowerRoman"/>
      <w:lvlText w:val="%9."/>
      <w:lvlJc w:val="right"/>
      <w:pPr>
        <w:ind w:left="6120" w:hanging="180"/>
      </w:pPr>
    </w:lvl>
  </w:abstractNum>
  <w:abstractNum w:abstractNumId="32" w15:restartNumberingAfterBreak="0">
    <w:nsid w:val="76167216"/>
    <w:multiLevelType w:val="hybridMultilevel"/>
    <w:tmpl w:val="C9008720"/>
    <w:lvl w:ilvl="0" w:tplc="0A326C94">
      <w:start w:val="1"/>
      <w:numFmt w:val="decimal"/>
      <w:lvlText w:val="%1."/>
      <w:lvlJc w:val="left"/>
      <w:pPr>
        <w:tabs>
          <w:tab w:val="num" w:pos="1440"/>
        </w:tabs>
        <w:ind w:left="1440" w:hanging="360"/>
      </w:pPr>
      <w:rPr>
        <w:rFonts w:hint="default"/>
        <w:b/>
      </w:rPr>
    </w:lvl>
    <w:lvl w:ilvl="1" w:tplc="DC2E5864" w:tentative="1">
      <w:start w:val="1"/>
      <w:numFmt w:val="lowerLetter"/>
      <w:lvlText w:val="%2."/>
      <w:lvlJc w:val="left"/>
      <w:pPr>
        <w:tabs>
          <w:tab w:val="num" w:pos="0"/>
        </w:tabs>
        <w:ind w:left="0" w:hanging="360"/>
      </w:pPr>
    </w:lvl>
    <w:lvl w:ilvl="2" w:tplc="74C07418" w:tentative="1">
      <w:start w:val="1"/>
      <w:numFmt w:val="lowerRoman"/>
      <w:lvlText w:val="%3."/>
      <w:lvlJc w:val="right"/>
      <w:pPr>
        <w:tabs>
          <w:tab w:val="num" w:pos="720"/>
        </w:tabs>
        <w:ind w:left="720" w:hanging="180"/>
      </w:pPr>
    </w:lvl>
    <w:lvl w:ilvl="3" w:tplc="320EBED4" w:tentative="1">
      <w:start w:val="1"/>
      <w:numFmt w:val="decimal"/>
      <w:lvlText w:val="%4."/>
      <w:lvlJc w:val="left"/>
      <w:pPr>
        <w:tabs>
          <w:tab w:val="num" w:pos="1440"/>
        </w:tabs>
        <w:ind w:left="1440" w:hanging="360"/>
      </w:pPr>
    </w:lvl>
    <w:lvl w:ilvl="4" w:tplc="54BE8650" w:tentative="1">
      <w:start w:val="1"/>
      <w:numFmt w:val="lowerLetter"/>
      <w:lvlText w:val="%5."/>
      <w:lvlJc w:val="left"/>
      <w:pPr>
        <w:tabs>
          <w:tab w:val="num" w:pos="2160"/>
        </w:tabs>
        <w:ind w:left="2160" w:hanging="360"/>
      </w:pPr>
    </w:lvl>
    <w:lvl w:ilvl="5" w:tplc="15EA1A36" w:tentative="1">
      <w:start w:val="1"/>
      <w:numFmt w:val="lowerRoman"/>
      <w:lvlText w:val="%6."/>
      <w:lvlJc w:val="right"/>
      <w:pPr>
        <w:tabs>
          <w:tab w:val="num" w:pos="2880"/>
        </w:tabs>
        <w:ind w:left="2880" w:hanging="180"/>
      </w:pPr>
    </w:lvl>
    <w:lvl w:ilvl="6" w:tplc="D7E892DE" w:tentative="1">
      <w:start w:val="1"/>
      <w:numFmt w:val="decimal"/>
      <w:lvlText w:val="%7."/>
      <w:lvlJc w:val="left"/>
      <w:pPr>
        <w:tabs>
          <w:tab w:val="num" w:pos="3600"/>
        </w:tabs>
        <w:ind w:left="3600" w:hanging="360"/>
      </w:pPr>
    </w:lvl>
    <w:lvl w:ilvl="7" w:tplc="B36EF2AA" w:tentative="1">
      <w:start w:val="1"/>
      <w:numFmt w:val="lowerLetter"/>
      <w:lvlText w:val="%8."/>
      <w:lvlJc w:val="left"/>
      <w:pPr>
        <w:tabs>
          <w:tab w:val="num" w:pos="4320"/>
        </w:tabs>
        <w:ind w:left="4320" w:hanging="360"/>
      </w:pPr>
    </w:lvl>
    <w:lvl w:ilvl="8" w:tplc="1FBA8F5C" w:tentative="1">
      <w:start w:val="1"/>
      <w:numFmt w:val="lowerRoman"/>
      <w:lvlText w:val="%9."/>
      <w:lvlJc w:val="right"/>
      <w:pPr>
        <w:tabs>
          <w:tab w:val="num" w:pos="5040"/>
        </w:tabs>
        <w:ind w:left="5040" w:hanging="180"/>
      </w:pPr>
    </w:lvl>
  </w:abstractNum>
  <w:abstractNum w:abstractNumId="33" w15:restartNumberingAfterBreak="0">
    <w:nsid w:val="76821D9F"/>
    <w:multiLevelType w:val="hybridMultilevel"/>
    <w:tmpl w:val="E946A5B0"/>
    <w:lvl w:ilvl="0" w:tplc="C9C87942">
      <w:start w:val="1"/>
      <w:numFmt w:val="bullet"/>
      <w:lvlText w:val=""/>
      <w:lvlJc w:val="left"/>
      <w:pPr>
        <w:ind w:left="990" w:hanging="360"/>
      </w:pPr>
      <w:rPr>
        <w:rFonts w:ascii="Symbol" w:hAnsi="Symbol" w:hint="default"/>
        <w:i w:val="0"/>
        <w:sz w:val="22"/>
        <w:szCs w:val="22"/>
      </w:rPr>
    </w:lvl>
    <w:lvl w:ilvl="1" w:tplc="42B82298">
      <w:start w:val="1"/>
      <w:numFmt w:val="bullet"/>
      <w:lvlText w:val=""/>
      <w:lvlJc w:val="left"/>
      <w:pPr>
        <w:ind w:left="1080" w:hanging="360"/>
      </w:pPr>
      <w:rPr>
        <w:rFonts w:ascii="Symbol" w:hAnsi="Symbol" w:hint="default"/>
      </w:rPr>
    </w:lvl>
    <w:lvl w:ilvl="2" w:tplc="7E38CA16" w:tentative="1">
      <w:start w:val="1"/>
      <w:numFmt w:val="lowerRoman"/>
      <w:lvlText w:val="%3."/>
      <w:lvlJc w:val="right"/>
      <w:pPr>
        <w:ind w:left="1800" w:hanging="180"/>
      </w:pPr>
    </w:lvl>
    <w:lvl w:ilvl="3" w:tplc="3AD6806A" w:tentative="1">
      <w:start w:val="1"/>
      <w:numFmt w:val="decimal"/>
      <w:lvlText w:val="%4."/>
      <w:lvlJc w:val="left"/>
      <w:pPr>
        <w:ind w:left="2520" w:hanging="360"/>
      </w:pPr>
    </w:lvl>
    <w:lvl w:ilvl="4" w:tplc="03900552" w:tentative="1">
      <w:start w:val="1"/>
      <w:numFmt w:val="lowerLetter"/>
      <w:lvlText w:val="%5."/>
      <w:lvlJc w:val="left"/>
      <w:pPr>
        <w:ind w:left="3240" w:hanging="360"/>
      </w:pPr>
    </w:lvl>
    <w:lvl w:ilvl="5" w:tplc="550C3774" w:tentative="1">
      <w:start w:val="1"/>
      <w:numFmt w:val="lowerRoman"/>
      <w:lvlText w:val="%6."/>
      <w:lvlJc w:val="right"/>
      <w:pPr>
        <w:ind w:left="3960" w:hanging="180"/>
      </w:pPr>
    </w:lvl>
    <w:lvl w:ilvl="6" w:tplc="B66E23C0" w:tentative="1">
      <w:start w:val="1"/>
      <w:numFmt w:val="decimal"/>
      <w:lvlText w:val="%7."/>
      <w:lvlJc w:val="left"/>
      <w:pPr>
        <w:ind w:left="4680" w:hanging="360"/>
      </w:pPr>
    </w:lvl>
    <w:lvl w:ilvl="7" w:tplc="CD7EF2D0" w:tentative="1">
      <w:start w:val="1"/>
      <w:numFmt w:val="lowerLetter"/>
      <w:lvlText w:val="%8."/>
      <w:lvlJc w:val="left"/>
      <w:pPr>
        <w:ind w:left="5400" w:hanging="360"/>
      </w:pPr>
    </w:lvl>
    <w:lvl w:ilvl="8" w:tplc="99942B54" w:tentative="1">
      <w:start w:val="1"/>
      <w:numFmt w:val="lowerRoman"/>
      <w:lvlText w:val="%9."/>
      <w:lvlJc w:val="right"/>
      <w:pPr>
        <w:ind w:left="6120" w:hanging="180"/>
      </w:pPr>
    </w:lvl>
  </w:abstractNum>
  <w:abstractNum w:abstractNumId="34" w15:restartNumberingAfterBreak="0">
    <w:nsid w:val="785B12B4"/>
    <w:multiLevelType w:val="multilevel"/>
    <w:tmpl w:val="C9C0706E"/>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5" w15:restartNumberingAfterBreak="0">
    <w:nsid w:val="7B401E23"/>
    <w:multiLevelType w:val="hybridMultilevel"/>
    <w:tmpl w:val="4F62EBA2"/>
    <w:lvl w:ilvl="0" w:tplc="322C200E">
      <w:start w:val="1"/>
      <w:numFmt w:val="upperLetter"/>
      <w:lvlText w:val="%1."/>
      <w:lvlJc w:val="left"/>
      <w:pPr>
        <w:tabs>
          <w:tab w:val="num" w:pos="1800"/>
        </w:tabs>
        <w:ind w:left="1800" w:hanging="360"/>
      </w:pPr>
      <w:rPr>
        <w:rFonts w:hint="default"/>
        <w:b/>
      </w:rPr>
    </w:lvl>
    <w:lvl w:ilvl="1" w:tplc="FD44A7F2">
      <w:start w:val="1"/>
      <w:numFmt w:val="lowerLetter"/>
      <w:lvlText w:val="%2."/>
      <w:lvlJc w:val="left"/>
      <w:pPr>
        <w:tabs>
          <w:tab w:val="num" w:pos="2160"/>
        </w:tabs>
        <w:ind w:left="2160" w:hanging="360"/>
      </w:pPr>
    </w:lvl>
    <w:lvl w:ilvl="2" w:tplc="8A94F5F6">
      <w:start w:val="1"/>
      <w:numFmt w:val="lowerRoman"/>
      <w:lvlText w:val="%3."/>
      <w:lvlJc w:val="right"/>
      <w:pPr>
        <w:tabs>
          <w:tab w:val="num" w:pos="2880"/>
        </w:tabs>
        <w:ind w:left="2880" w:hanging="180"/>
      </w:pPr>
    </w:lvl>
    <w:lvl w:ilvl="3" w:tplc="A66289FA" w:tentative="1">
      <w:start w:val="1"/>
      <w:numFmt w:val="decimal"/>
      <w:lvlText w:val="%4."/>
      <w:lvlJc w:val="left"/>
      <w:pPr>
        <w:tabs>
          <w:tab w:val="num" w:pos="3600"/>
        </w:tabs>
        <w:ind w:left="3600" w:hanging="360"/>
      </w:pPr>
    </w:lvl>
    <w:lvl w:ilvl="4" w:tplc="AC0E228E" w:tentative="1">
      <w:start w:val="1"/>
      <w:numFmt w:val="lowerLetter"/>
      <w:lvlText w:val="%5."/>
      <w:lvlJc w:val="left"/>
      <w:pPr>
        <w:tabs>
          <w:tab w:val="num" w:pos="4320"/>
        </w:tabs>
        <w:ind w:left="4320" w:hanging="360"/>
      </w:pPr>
    </w:lvl>
    <w:lvl w:ilvl="5" w:tplc="E286C988" w:tentative="1">
      <w:start w:val="1"/>
      <w:numFmt w:val="lowerRoman"/>
      <w:lvlText w:val="%6."/>
      <w:lvlJc w:val="right"/>
      <w:pPr>
        <w:tabs>
          <w:tab w:val="num" w:pos="5040"/>
        </w:tabs>
        <w:ind w:left="5040" w:hanging="180"/>
      </w:pPr>
    </w:lvl>
    <w:lvl w:ilvl="6" w:tplc="23FA9442" w:tentative="1">
      <w:start w:val="1"/>
      <w:numFmt w:val="decimal"/>
      <w:lvlText w:val="%7."/>
      <w:lvlJc w:val="left"/>
      <w:pPr>
        <w:tabs>
          <w:tab w:val="num" w:pos="5760"/>
        </w:tabs>
        <w:ind w:left="5760" w:hanging="360"/>
      </w:pPr>
    </w:lvl>
    <w:lvl w:ilvl="7" w:tplc="18E67396" w:tentative="1">
      <w:start w:val="1"/>
      <w:numFmt w:val="lowerLetter"/>
      <w:lvlText w:val="%8."/>
      <w:lvlJc w:val="left"/>
      <w:pPr>
        <w:tabs>
          <w:tab w:val="num" w:pos="6480"/>
        </w:tabs>
        <w:ind w:left="6480" w:hanging="360"/>
      </w:pPr>
    </w:lvl>
    <w:lvl w:ilvl="8" w:tplc="C6A8D81E" w:tentative="1">
      <w:start w:val="1"/>
      <w:numFmt w:val="lowerRoman"/>
      <w:lvlText w:val="%9."/>
      <w:lvlJc w:val="right"/>
      <w:pPr>
        <w:tabs>
          <w:tab w:val="num" w:pos="7200"/>
        </w:tabs>
        <w:ind w:left="7200" w:hanging="180"/>
      </w:pPr>
    </w:lvl>
  </w:abstractNum>
  <w:num w:numId="1">
    <w:abstractNumId w:val="24"/>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1"/>
  </w:num>
  <w:num w:numId="21">
    <w:abstractNumId w:val="13"/>
  </w:num>
  <w:num w:numId="22">
    <w:abstractNumId w:val="23"/>
  </w:num>
  <w:num w:numId="23">
    <w:abstractNumId w:val="30"/>
  </w:num>
  <w:num w:numId="24">
    <w:abstractNumId w:val="27"/>
  </w:num>
  <w:num w:numId="25">
    <w:abstractNumId w:val="9"/>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9"/>
  </w:num>
  <w:num w:numId="3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26"/>
  </w:num>
  <w:num w:numId="3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16"/>
  </w:num>
  <w:num w:numId="37">
    <w:abstractNumId w:val="1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num>
  <w:num w:numId="38">
    <w:abstractNumId w:val="34"/>
  </w:num>
  <w:num w:numId="3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2"/>
  </w:num>
  <w:num w:numId="4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33"/>
  </w:num>
  <w:num w:numId="43">
    <w:abstractNumId w:val="1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34"/>
    <w:rsid w:val="00007027"/>
    <w:rsid w:val="000475AA"/>
    <w:rsid w:val="00077E22"/>
    <w:rsid w:val="000D62DD"/>
    <w:rsid w:val="000F61F4"/>
    <w:rsid w:val="00135C83"/>
    <w:rsid w:val="00137C66"/>
    <w:rsid w:val="0015612D"/>
    <w:rsid w:val="001641A8"/>
    <w:rsid w:val="00187797"/>
    <w:rsid w:val="001A0ADE"/>
    <w:rsid w:val="001A403D"/>
    <w:rsid w:val="001B138D"/>
    <w:rsid w:val="001C6622"/>
    <w:rsid w:val="001D28D9"/>
    <w:rsid w:val="001E06F8"/>
    <w:rsid w:val="001F3828"/>
    <w:rsid w:val="00231934"/>
    <w:rsid w:val="00232754"/>
    <w:rsid w:val="00265CD3"/>
    <w:rsid w:val="00271728"/>
    <w:rsid w:val="002B28EE"/>
    <w:rsid w:val="002C2895"/>
    <w:rsid w:val="002C4539"/>
    <w:rsid w:val="002D4E86"/>
    <w:rsid w:val="002D7AD1"/>
    <w:rsid w:val="0030431E"/>
    <w:rsid w:val="00337AC5"/>
    <w:rsid w:val="00345670"/>
    <w:rsid w:val="003557C5"/>
    <w:rsid w:val="0035590C"/>
    <w:rsid w:val="00385F1E"/>
    <w:rsid w:val="00390B01"/>
    <w:rsid w:val="003929F2"/>
    <w:rsid w:val="00393F21"/>
    <w:rsid w:val="003D634D"/>
    <w:rsid w:val="003F4631"/>
    <w:rsid w:val="00411FFD"/>
    <w:rsid w:val="0043018E"/>
    <w:rsid w:val="00440EBB"/>
    <w:rsid w:val="0046016D"/>
    <w:rsid w:val="004C7421"/>
    <w:rsid w:val="004C77C6"/>
    <w:rsid w:val="004E0183"/>
    <w:rsid w:val="00503ED2"/>
    <w:rsid w:val="00505C89"/>
    <w:rsid w:val="0051751F"/>
    <w:rsid w:val="00563444"/>
    <w:rsid w:val="00591EDC"/>
    <w:rsid w:val="00595F66"/>
    <w:rsid w:val="006377F0"/>
    <w:rsid w:val="00662BD5"/>
    <w:rsid w:val="006A0F3C"/>
    <w:rsid w:val="006C1923"/>
    <w:rsid w:val="006C4260"/>
    <w:rsid w:val="006E07E8"/>
    <w:rsid w:val="00733589"/>
    <w:rsid w:val="007665EB"/>
    <w:rsid w:val="007A65EB"/>
    <w:rsid w:val="007B0440"/>
    <w:rsid w:val="007B2A99"/>
    <w:rsid w:val="007B341A"/>
    <w:rsid w:val="007B52A3"/>
    <w:rsid w:val="007C579B"/>
    <w:rsid w:val="008017FE"/>
    <w:rsid w:val="00814305"/>
    <w:rsid w:val="008268B8"/>
    <w:rsid w:val="00830D72"/>
    <w:rsid w:val="00835178"/>
    <w:rsid w:val="00847AA7"/>
    <w:rsid w:val="0087043D"/>
    <w:rsid w:val="008A158A"/>
    <w:rsid w:val="008E6715"/>
    <w:rsid w:val="00906E62"/>
    <w:rsid w:val="009116E7"/>
    <w:rsid w:val="00930911"/>
    <w:rsid w:val="00935ADF"/>
    <w:rsid w:val="009444A0"/>
    <w:rsid w:val="00957A06"/>
    <w:rsid w:val="00965A7B"/>
    <w:rsid w:val="009824E9"/>
    <w:rsid w:val="0098267D"/>
    <w:rsid w:val="0098636B"/>
    <w:rsid w:val="00A27267"/>
    <w:rsid w:val="00A37EF2"/>
    <w:rsid w:val="00A447A6"/>
    <w:rsid w:val="00A9610B"/>
    <w:rsid w:val="00AC5C13"/>
    <w:rsid w:val="00AF240C"/>
    <w:rsid w:val="00B05469"/>
    <w:rsid w:val="00B51886"/>
    <w:rsid w:val="00B87439"/>
    <w:rsid w:val="00BA2E77"/>
    <w:rsid w:val="00BD2CB5"/>
    <w:rsid w:val="00BE2605"/>
    <w:rsid w:val="00BF067B"/>
    <w:rsid w:val="00BF1122"/>
    <w:rsid w:val="00C07E30"/>
    <w:rsid w:val="00C10581"/>
    <w:rsid w:val="00D0117A"/>
    <w:rsid w:val="00D102F3"/>
    <w:rsid w:val="00D44860"/>
    <w:rsid w:val="00D45380"/>
    <w:rsid w:val="00D63A75"/>
    <w:rsid w:val="00D81D77"/>
    <w:rsid w:val="00DB0489"/>
    <w:rsid w:val="00DC5AEB"/>
    <w:rsid w:val="00DE3506"/>
    <w:rsid w:val="00DE5B70"/>
    <w:rsid w:val="00DF3697"/>
    <w:rsid w:val="00DF721F"/>
    <w:rsid w:val="00E411D7"/>
    <w:rsid w:val="00E81B4F"/>
    <w:rsid w:val="00EC2477"/>
    <w:rsid w:val="00EF08E9"/>
    <w:rsid w:val="00F07458"/>
    <w:rsid w:val="00F1160B"/>
    <w:rsid w:val="00F366EE"/>
    <w:rsid w:val="00F56DF5"/>
    <w:rsid w:val="00F86CDF"/>
    <w:rsid w:val="00FA6B02"/>
    <w:rsid w:val="00FD1E19"/>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9DA0245"/>
  <w15:docId w15:val="{80AC29CF-B154-4D37-B28D-784F9028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rFonts w:ascii="Arial" w:hAnsi="Arial"/>
      <w:i/>
      <w:sz w:val="16"/>
    </w:rPr>
  </w:style>
  <w:style w:type="paragraph" w:styleId="Heading2">
    <w:name w:val="heading 2"/>
    <w:basedOn w:val="Normal"/>
    <w:next w:val="Normal"/>
    <w:link w:val="Heading2Char"/>
    <w:uiPriority w:val="9"/>
    <w:qFormat/>
    <w:pPr>
      <w:keepNext/>
      <w:jc w:val="right"/>
      <w:outlineLvl w:val="1"/>
    </w:pPr>
    <w:rPr>
      <w:rFonts w:ascii="Arial" w:hAnsi="Arial"/>
      <w:b/>
      <w:sz w:val="18"/>
      <w:u w:val="single"/>
    </w:rPr>
  </w:style>
  <w:style w:type="paragraph" w:styleId="Heading3">
    <w:name w:val="heading 3"/>
    <w:basedOn w:val="Normal"/>
    <w:next w:val="Normal"/>
    <w:link w:val="Heading3Char"/>
    <w:uiPriority w:val="9"/>
    <w:qFormat/>
    <w:pPr>
      <w:keepNext/>
      <w:outlineLvl w:val="2"/>
    </w:pPr>
    <w:rPr>
      <w:rFonts w:ascii="Arial" w:hAnsi="Arial"/>
      <w:b/>
      <w:sz w:val="18"/>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uiPriority w:val="9"/>
    <w:qFormat/>
    <w:rsid w:val="00D0117A"/>
    <w:pPr>
      <w:keepNext/>
      <w:pBdr>
        <w:bottom w:val="single" w:sz="12" w:space="1" w:color="auto"/>
      </w:pBdr>
      <w:jc w:val="center"/>
      <w:outlineLvl w:val="4"/>
    </w:pPr>
    <w:rPr>
      <w:rFonts w:ascii="Arial" w:hAnsi="Arial"/>
      <w:b/>
      <w:sz w:val="32"/>
    </w:rPr>
  </w:style>
  <w:style w:type="paragraph" w:styleId="Heading6">
    <w:name w:val="heading 6"/>
    <w:basedOn w:val="Normal"/>
    <w:next w:val="Normal"/>
    <w:link w:val="Heading6Char"/>
    <w:qFormat/>
    <w:rsid w:val="00D0117A"/>
    <w:pPr>
      <w:keepNext/>
      <w:jc w:val="center"/>
      <w:outlineLvl w:val="5"/>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450"/>
    </w:pPr>
  </w:style>
  <w:style w:type="paragraph" w:styleId="BodyText2">
    <w:name w:val="Body Text 2"/>
    <w:basedOn w:val="Normal"/>
    <w:link w:val="BodyText2Char"/>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uiPriority w:val="99"/>
    <w:rsid w:val="00271728"/>
    <w:rPr>
      <w:rFonts w:ascii="Tahoma" w:hAnsi="Tahoma" w:cs="Tahoma"/>
      <w:sz w:val="16"/>
      <w:szCs w:val="16"/>
    </w:rPr>
  </w:style>
  <w:style w:type="character" w:customStyle="1" w:styleId="BalloonTextChar">
    <w:name w:val="Balloon Text Char"/>
    <w:link w:val="BalloonText"/>
    <w:uiPriority w:val="99"/>
    <w:rsid w:val="00271728"/>
    <w:rPr>
      <w:rFonts w:ascii="Tahoma" w:hAnsi="Tahoma" w:cs="Tahoma"/>
      <w:sz w:val="16"/>
      <w:szCs w:val="16"/>
    </w:rPr>
  </w:style>
  <w:style w:type="paragraph" w:styleId="Header">
    <w:name w:val="header"/>
    <w:basedOn w:val="Normal"/>
    <w:link w:val="HeaderChar"/>
    <w:uiPriority w:val="99"/>
    <w:rsid w:val="00DF721F"/>
    <w:pPr>
      <w:tabs>
        <w:tab w:val="center" w:pos="4680"/>
        <w:tab w:val="right" w:pos="9360"/>
      </w:tabs>
    </w:pPr>
  </w:style>
  <w:style w:type="character" w:customStyle="1" w:styleId="HeaderChar">
    <w:name w:val="Header Char"/>
    <w:link w:val="Header"/>
    <w:uiPriority w:val="99"/>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nhideWhenUsed/>
    <w:rsid w:val="0030431E"/>
    <w:pPr>
      <w:spacing w:before="100" w:beforeAutospacing="1" w:after="100" w:afterAutospacing="1"/>
    </w:pPr>
    <w:rPr>
      <w:szCs w:val="24"/>
    </w:rPr>
  </w:style>
  <w:style w:type="character" w:styleId="Strong">
    <w:name w:val="Strong"/>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uiPriority w:val="99"/>
    <w:rsid w:val="009444A0"/>
    <w:rPr>
      <w:color w:val="800080" w:themeColor="followedHyperlink"/>
      <w:u w:val="single"/>
    </w:rPr>
  </w:style>
  <w:style w:type="character" w:customStyle="1" w:styleId="Heading5Char">
    <w:name w:val="Heading 5 Char"/>
    <w:basedOn w:val="DefaultParagraphFont"/>
    <w:link w:val="Heading5"/>
    <w:uiPriority w:val="9"/>
    <w:rsid w:val="00D0117A"/>
    <w:rPr>
      <w:rFonts w:ascii="Arial" w:hAnsi="Arial"/>
      <w:b/>
      <w:sz w:val="32"/>
    </w:rPr>
  </w:style>
  <w:style w:type="character" w:customStyle="1" w:styleId="Heading6Char">
    <w:name w:val="Heading 6 Char"/>
    <w:basedOn w:val="DefaultParagraphFont"/>
    <w:link w:val="Heading6"/>
    <w:rsid w:val="00D0117A"/>
    <w:rPr>
      <w:b/>
      <w:sz w:val="24"/>
    </w:rPr>
  </w:style>
  <w:style w:type="paragraph" w:styleId="ListParagraph">
    <w:name w:val="List Paragraph"/>
    <w:basedOn w:val="Normal"/>
    <w:uiPriority w:val="34"/>
    <w:qFormat/>
    <w:rsid w:val="00D0117A"/>
    <w:pPr>
      <w:ind w:left="720"/>
      <w:contextualSpacing/>
    </w:pPr>
    <w:rPr>
      <w:sz w:val="22"/>
      <w:szCs w:val="22"/>
    </w:rPr>
  </w:style>
  <w:style w:type="character" w:customStyle="1" w:styleId="Heading2Char">
    <w:name w:val="Heading 2 Char"/>
    <w:link w:val="Heading2"/>
    <w:uiPriority w:val="9"/>
    <w:rsid w:val="00D0117A"/>
    <w:rPr>
      <w:rFonts w:ascii="Arial" w:hAnsi="Arial"/>
      <w:b/>
      <w:sz w:val="18"/>
      <w:u w:val="single"/>
    </w:rPr>
  </w:style>
  <w:style w:type="character" w:customStyle="1" w:styleId="Heading4Char">
    <w:name w:val="Heading 4 Char"/>
    <w:link w:val="Heading4"/>
    <w:uiPriority w:val="9"/>
    <w:rsid w:val="00D0117A"/>
    <w:rPr>
      <w:b/>
      <w:sz w:val="24"/>
    </w:rPr>
  </w:style>
  <w:style w:type="character" w:customStyle="1" w:styleId="Heading1Char">
    <w:name w:val="Heading 1 Char"/>
    <w:link w:val="Heading1"/>
    <w:uiPriority w:val="9"/>
    <w:rsid w:val="00D0117A"/>
    <w:rPr>
      <w:rFonts w:ascii="Arial" w:hAnsi="Arial"/>
      <w:i/>
      <w:sz w:val="16"/>
    </w:rPr>
  </w:style>
  <w:style w:type="character" w:customStyle="1" w:styleId="Heading3Char">
    <w:name w:val="Heading 3 Char"/>
    <w:link w:val="Heading3"/>
    <w:uiPriority w:val="9"/>
    <w:rsid w:val="00D0117A"/>
    <w:rPr>
      <w:rFonts w:ascii="Arial" w:hAnsi="Arial"/>
      <w:b/>
      <w:sz w:val="18"/>
    </w:rPr>
  </w:style>
  <w:style w:type="paragraph" w:styleId="CommentText">
    <w:name w:val="annotation text"/>
    <w:basedOn w:val="Normal"/>
    <w:link w:val="CommentTextChar"/>
    <w:uiPriority w:val="99"/>
    <w:rsid w:val="00D0117A"/>
    <w:rPr>
      <w:rFonts w:ascii="Arial" w:hAnsi="Arial" w:cs="Arial"/>
      <w:sz w:val="20"/>
    </w:rPr>
  </w:style>
  <w:style w:type="character" w:customStyle="1" w:styleId="CommentTextChar">
    <w:name w:val="Comment Text Char"/>
    <w:basedOn w:val="DefaultParagraphFont"/>
    <w:link w:val="CommentText"/>
    <w:uiPriority w:val="99"/>
    <w:rsid w:val="00D0117A"/>
    <w:rPr>
      <w:rFonts w:ascii="Arial" w:hAnsi="Arial" w:cs="Arial"/>
    </w:rPr>
  </w:style>
  <w:style w:type="character" w:styleId="CommentReference">
    <w:name w:val="annotation reference"/>
    <w:rsid w:val="00D0117A"/>
    <w:rPr>
      <w:sz w:val="16"/>
      <w:szCs w:val="16"/>
    </w:rPr>
  </w:style>
  <w:style w:type="character" w:customStyle="1" w:styleId="BodyText2Char">
    <w:name w:val="Body Text 2 Char"/>
    <w:link w:val="BodyText2"/>
    <w:rsid w:val="00D0117A"/>
    <w:rPr>
      <w:sz w:val="24"/>
    </w:rPr>
  </w:style>
  <w:style w:type="paragraph" w:customStyle="1" w:styleId="leftflush">
    <w:name w:val="leftflush"/>
    <w:basedOn w:val="Normal"/>
    <w:rsid w:val="00D0117A"/>
    <w:pPr>
      <w:spacing w:before="100" w:beforeAutospacing="1" w:after="100" w:afterAutospacing="1"/>
    </w:pPr>
    <w:rPr>
      <w:sz w:val="18"/>
      <w:szCs w:val="18"/>
    </w:rPr>
  </w:style>
  <w:style w:type="paragraph" w:customStyle="1" w:styleId="IndentLevel3">
    <w:name w:val="Indent Level 3"/>
    <w:basedOn w:val="IndentLevel2"/>
    <w:link w:val="IndentLevel3Char"/>
    <w:uiPriority w:val="99"/>
    <w:qFormat/>
    <w:rsid w:val="00D0117A"/>
    <w:pPr>
      <w:tabs>
        <w:tab w:val="clear" w:pos="864"/>
        <w:tab w:val="right" w:pos="1296"/>
        <w:tab w:val="left" w:pos="1440"/>
      </w:tabs>
      <w:ind w:left="1440" w:hanging="1440"/>
    </w:pPr>
  </w:style>
  <w:style w:type="paragraph" w:customStyle="1" w:styleId="indent">
    <w:name w:val="indent"/>
    <w:basedOn w:val="Normal"/>
    <w:rsid w:val="00D0117A"/>
    <w:pPr>
      <w:spacing w:before="100" w:beforeAutospacing="1" w:after="100" w:afterAutospacing="1"/>
    </w:pPr>
    <w:rPr>
      <w:szCs w:val="24"/>
    </w:rPr>
  </w:style>
  <w:style w:type="paragraph" w:customStyle="1" w:styleId="va-xsmall">
    <w:name w:val="va-xsmall"/>
    <w:basedOn w:val="Normal"/>
    <w:rsid w:val="00D0117A"/>
    <w:pPr>
      <w:spacing w:before="100" w:beforeAutospacing="1" w:after="100" w:afterAutospacing="1"/>
    </w:pPr>
    <w:rPr>
      <w:sz w:val="19"/>
      <w:szCs w:val="19"/>
    </w:rPr>
  </w:style>
  <w:style w:type="paragraph" w:customStyle="1" w:styleId="indenta">
    <w:name w:val="indenta"/>
    <w:basedOn w:val="Normal"/>
    <w:rsid w:val="00D0117A"/>
    <w:pPr>
      <w:spacing w:before="100" w:beforeAutospacing="1" w:after="100" w:afterAutospacing="1"/>
    </w:pPr>
    <w:rPr>
      <w:szCs w:val="24"/>
    </w:rPr>
  </w:style>
  <w:style w:type="paragraph" w:customStyle="1" w:styleId="indent1">
    <w:name w:val="indent1"/>
    <w:basedOn w:val="Normal"/>
    <w:rsid w:val="00D0117A"/>
    <w:pPr>
      <w:spacing w:before="100" w:beforeAutospacing="1" w:after="100" w:afterAutospacing="1"/>
    </w:pPr>
    <w:rPr>
      <w:szCs w:val="24"/>
    </w:rPr>
  </w:style>
  <w:style w:type="paragraph" w:customStyle="1" w:styleId="Default">
    <w:name w:val="Default"/>
    <w:rsid w:val="00D0117A"/>
    <w:pPr>
      <w:autoSpaceDE w:val="0"/>
      <w:autoSpaceDN w:val="0"/>
      <w:adjustRightInd w:val="0"/>
    </w:pPr>
    <w:rPr>
      <w:color w:val="000000"/>
      <w:sz w:val="24"/>
      <w:szCs w:val="24"/>
    </w:rPr>
  </w:style>
  <w:style w:type="character" w:customStyle="1" w:styleId="BodyTextChar">
    <w:name w:val="Body Text Char"/>
    <w:link w:val="BodyText"/>
    <w:rsid w:val="00D0117A"/>
    <w:rPr>
      <w:sz w:val="24"/>
    </w:rPr>
  </w:style>
  <w:style w:type="paragraph" w:styleId="BodyTextIndent">
    <w:name w:val="Body Text Indent"/>
    <w:basedOn w:val="Normal"/>
    <w:link w:val="BodyTextIndentChar"/>
    <w:uiPriority w:val="99"/>
    <w:unhideWhenUsed/>
    <w:rsid w:val="00D0117A"/>
    <w:pPr>
      <w:spacing w:after="120"/>
      <w:ind w:left="360"/>
    </w:pPr>
    <w:rPr>
      <w:sz w:val="22"/>
      <w:szCs w:val="22"/>
    </w:rPr>
  </w:style>
  <w:style w:type="character" w:customStyle="1" w:styleId="BodyTextIndentChar">
    <w:name w:val="Body Text Indent Char"/>
    <w:basedOn w:val="DefaultParagraphFont"/>
    <w:link w:val="BodyTextIndent"/>
    <w:uiPriority w:val="99"/>
    <w:rsid w:val="00D0117A"/>
    <w:rPr>
      <w:sz w:val="22"/>
      <w:szCs w:val="22"/>
    </w:rPr>
  </w:style>
  <w:style w:type="paragraph" w:customStyle="1" w:styleId="InsideAddress">
    <w:name w:val="Inside Address"/>
    <w:basedOn w:val="Normal"/>
    <w:rsid w:val="00D0117A"/>
    <w:pPr>
      <w:widowControl w:val="0"/>
    </w:pPr>
    <w:rPr>
      <w:snapToGrid w:val="0"/>
      <w:sz w:val="20"/>
    </w:rPr>
  </w:style>
  <w:style w:type="paragraph" w:styleId="List2">
    <w:name w:val="List 2"/>
    <w:basedOn w:val="Normal"/>
    <w:rsid w:val="00D0117A"/>
    <w:pPr>
      <w:widowControl w:val="0"/>
      <w:ind w:left="720" w:hanging="360"/>
    </w:pPr>
    <w:rPr>
      <w:snapToGrid w:val="0"/>
      <w:sz w:val="20"/>
    </w:rPr>
  </w:style>
  <w:style w:type="paragraph" w:customStyle="1" w:styleId="LeftFlush0">
    <w:name w:val="Left Flush"/>
    <w:basedOn w:val="Normal"/>
    <w:rsid w:val="00D0117A"/>
    <w:pPr>
      <w:spacing w:after="240" w:line="240" w:lineRule="atLeast"/>
    </w:pPr>
    <w:rPr>
      <w:rFonts w:ascii="Arial" w:hAnsi="Arial" w:cs="Arial"/>
      <w:sz w:val="18"/>
      <w:szCs w:val="18"/>
    </w:rPr>
  </w:style>
  <w:style w:type="paragraph" w:customStyle="1" w:styleId="pindented1">
    <w:name w:val="pindented1"/>
    <w:basedOn w:val="Normal"/>
    <w:link w:val="pindented1Char"/>
    <w:rsid w:val="00D0117A"/>
    <w:pPr>
      <w:spacing w:before="100" w:beforeAutospacing="1" w:after="100" w:afterAutospacing="1"/>
    </w:pPr>
    <w:rPr>
      <w:sz w:val="18"/>
      <w:szCs w:val="18"/>
    </w:rPr>
  </w:style>
  <w:style w:type="character" w:styleId="Emphasis">
    <w:name w:val="Emphasis"/>
    <w:uiPriority w:val="20"/>
    <w:qFormat/>
    <w:rsid w:val="00D0117A"/>
    <w:rPr>
      <w:i/>
      <w:iCs/>
    </w:rPr>
  </w:style>
  <w:style w:type="paragraph" w:customStyle="1" w:styleId="pbody">
    <w:name w:val="pbody"/>
    <w:basedOn w:val="Normal"/>
    <w:rsid w:val="00D0117A"/>
    <w:pPr>
      <w:spacing w:line="288" w:lineRule="auto"/>
      <w:ind w:firstLine="240"/>
    </w:pPr>
    <w:rPr>
      <w:rFonts w:ascii="Arial" w:hAnsi="Arial" w:cs="Arial"/>
      <w:color w:val="000000"/>
      <w:sz w:val="20"/>
    </w:rPr>
  </w:style>
  <w:style w:type="paragraph" w:customStyle="1" w:styleId="pbodyctr">
    <w:name w:val="pbodyctr"/>
    <w:basedOn w:val="Normal"/>
    <w:rsid w:val="00D0117A"/>
    <w:pPr>
      <w:spacing w:before="240" w:after="240" w:line="288" w:lineRule="auto"/>
      <w:jc w:val="center"/>
    </w:pPr>
    <w:rPr>
      <w:rFonts w:ascii="Arial" w:hAnsi="Arial" w:cs="Arial"/>
      <w:color w:val="000000"/>
      <w:sz w:val="20"/>
    </w:rPr>
  </w:style>
  <w:style w:type="paragraph" w:customStyle="1" w:styleId="pindented2">
    <w:name w:val="pindented2"/>
    <w:basedOn w:val="Normal"/>
    <w:rsid w:val="00D0117A"/>
    <w:pPr>
      <w:spacing w:line="288" w:lineRule="auto"/>
      <w:ind w:firstLine="720"/>
    </w:pPr>
    <w:rPr>
      <w:rFonts w:ascii="Arial" w:hAnsi="Arial" w:cs="Arial"/>
      <w:color w:val="000000"/>
      <w:sz w:val="20"/>
    </w:rPr>
  </w:style>
  <w:style w:type="paragraph" w:customStyle="1" w:styleId="pbodyaltlist2">
    <w:name w:val="pbodyaltlist2"/>
    <w:basedOn w:val="Normal"/>
    <w:rsid w:val="00D0117A"/>
    <w:pPr>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D0117A"/>
    <w:pPr>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D0117A"/>
    <w:pPr>
      <w:spacing w:line="288" w:lineRule="auto"/>
      <w:ind w:left="240" w:right="240" w:firstLine="960"/>
    </w:pPr>
    <w:rPr>
      <w:rFonts w:ascii="Arial" w:hAnsi="Arial" w:cs="Arial"/>
      <w:color w:val="000000"/>
      <w:sz w:val="15"/>
      <w:szCs w:val="15"/>
    </w:rPr>
  </w:style>
  <w:style w:type="table" w:styleId="TableGrid">
    <w:name w:val="Table Grid"/>
    <w:basedOn w:val="TableNormal"/>
    <w:rsid w:val="00D0117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D0117A"/>
    <w:pPr>
      <w:spacing w:before="240" w:after="240" w:line="288" w:lineRule="auto"/>
      <w:jc w:val="center"/>
    </w:pPr>
    <w:rPr>
      <w:rFonts w:ascii="Arial" w:hAnsi="Arial" w:cs="Arial"/>
      <w:smallCaps/>
      <w:color w:val="000000"/>
      <w:sz w:val="20"/>
    </w:rPr>
  </w:style>
  <w:style w:type="paragraph" w:customStyle="1" w:styleId="ptoc4">
    <w:name w:val="ptoc4"/>
    <w:basedOn w:val="Normal"/>
    <w:rsid w:val="00D0117A"/>
    <w:pPr>
      <w:spacing w:line="288" w:lineRule="auto"/>
      <w:ind w:left="960" w:hanging="240"/>
    </w:pPr>
    <w:rPr>
      <w:rFonts w:ascii="Arial" w:hAnsi="Arial" w:cs="Arial"/>
      <w:b/>
      <w:bCs/>
      <w:color w:val="000000"/>
      <w:sz w:val="20"/>
    </w:rPr>
  </w:style>
  <w:style w:type="paragraph" w:customStyle="1" w:styleId="ptoc5">
    <w:name w:val="ptoc5"/>
    <w:basedOn w:val="Normal"/>
    <w:rsid w:val="00D0117A"/>
    <w:pPr>
      <w:spacing w:line="288" w:lineRule="auto"/>
      <w:ind w:left="1200" w:hanging="240"/>
    </w:pPr>
    <w:rPr>
      <w:rFonts w:ascii="Arial" w:hAnsi="Arial" w:cs="Arial"/>
      <w:b/>
      <w:bCs/>
      <w:color w:val="000000"/>
      <w:sz w:val="20"/>
    </w:rPr>
  </w:style>
  <w:style w:type="paragraph" w:customStyle="1" w:styleId="pbodyaltlist1">
    <w:name w:val="pbodyaltlist1"/>
    <w:basedOn w:val="Normal"/>
    <w:rsid w:val="00D0117A"/>
    <w:pPr>
      <w:spacing w:line="288" w:lineRule="auto"/>
      <w:ind w:left="240" w:right="240" w:firstLine="240"/>
    </w:pPr>
    <w:rPr>
      <w:rFonts w:ascii="Arial" w:hAnsi="Arial" w:cs="Arial"/>
      <w:color w:val="000000"/>
      <w:sz w:val="15"/>
      <w:szCs w:val="15"/>
    </w:rPr>
  </w:style>
  <w:style w:type="paragraph" w:customStyle="1" w:styleId="pbodyalt">
    <w:name w:val="pbodyalt"/>
    <w:basedOn w:val="Normal"/>
    <w:rsid w:val="00D0117A"/>
    <w:pPr>
      <w:spacing w:before="240" w:after="240" w:line="288" w:lineRule="auto"/>
      <w:ind w:left="240" w:right="240" w:firstLine="240"/>
    </w:pPr>
    <w:rPr>
      <w:rFonts w:ascii="Arial" w:hAnsi="Arial" w:cs="Arial"/>
      <w:color w:val="000000"/>
      <w:sz w:val="15"/>
      <w:szCs w:val="15"/>
    </w:rPr>
  </w:style>
  <w:style w:type="paragraph" w:customStyle="1" w:styleId="pbodyaltctr">
    <w:name w:val="pbodyaltctr"/>
    <w:basedOn w:val="Normal"/>
    <w:rsid w:val="00D0117A"/>
    <w:pPr>
      <w:spacing w:before="240" w:after="240" w:line="288" w:lineRule="auto"/>
      <w:ind w:left="240" w:right="240"/>
      <w:jc w:val="center"/>
    </w:pPr>
    <w:rPr>
      <w:rFonts w:ascii="Arial" w:hAnsi="Arial" w:cs="Arial"/>
      <w:color w:val="000000"/>
      <w:sz w:val="15"/>
      <w:szCs w:val="15"/>
    </w:rPr>
  </w:style>
  <w:style w:type="paragraph" w:customStyle="1" w:styleId="pbodyaltnoindent">
    <w:name w:val="pbodyaltnoindent"/>
    <w:basedOn w:val="Normal"/>
    <w:rsid w:val="00D0117A"/>
    <w:pPr>
      <w:spacing w:before="240" w:after="240" w:line="288" w:lineRule="auto"/>
      <w:ind w:left="240" w:right="240"/>
    </w:pPr>
    <w:rPr>
      <w:rFonts w:ascii="Arial" w:hAnsi="Arial" w:cs="Arial"/>
      <w:color w:val="000000"/>
      <w:sz w:val="15"/>
      <w:szCs w:val="15"/>
    </w:rPr>
  </w:style>
  <w:style w:type="paragraph" w:customStyle="1" w:styleId="pindented4">
    <w:name w:val="pindented4"/>
    <w:basedOn w:val="Normal"/>
    <w:rsid w:val="00D0117A"/>
    <w:pPr>
      <w:spacing w:line="288" w:lineRule="auto"/>
      <w:ind w:firstLine="1200"/>
    </w:pPr>
    <w:rPr>
      <w:rFonts w:ascii="Arial" w:hAnsi="Arial" w:cs="Arial"/>
      <w:color w:val="000000"/>
      <w:sz w:val="20"/>
    </w:rPr>
  </w:style>
  <w:style w:type="paragraph" w:customStyle="1" w:styleId="pindented3">
    <w:name w:val="pindented3"/>
    <w:basedOn w:val="Normal"/>
    <w:rsid w:val="00D0117A"/>
    <w:pPr>
      <w:spacing w:line="288" w:lineRule="auto"/>
      <w:ind w:firstLine="960"/>
    </w:pPr>
    <w:rPr>
      <w:rFonts w:ascii="Arial" w:hAnsi="Arial" w:cs="Arial"/>
      <w:color w:val="000000"/>
      <w:sz w:val="20"/>
    </w:rPr>
  </w:style>
  <w:style w:type="paragraph" w:customStyle="1" w:styleId="pcellbodyctr">
    <w:name w:val="pcellbodyctr"/>
    <w:basedOn w:val="Normal"/>
    <w:rsid w:val="00D0117A"/>
    <w:pPr>
      <w:spacing w:line="288" w:lineRule="auto"/>
      <w:jc w:val="center"/>
    </w:pPr>
    <w:rPr>
      <w:rFonts w:ascii="Arial" w:hAnsi="Arial" w:cs="Arial"/>
      <w:color w:val="000000"/>
      <w:sz w:val="15"/>
      <w:szCs w:val="15"/>
    </w:rPr>
  </w:style>
  <w:style w:type="paragraph" w:customStyle="1" w:styleId="pcellheadingctr">
    <w:name w:val="pcellheadingctr"/>
    <w:basedOn w:val="Normal"/>
    <w:rsid w:val="00D0117A"/>
    <w:pPr>
      <w:spacing w:line="288" w:lineRule="auto"/>
      <w:jc w:val="center"/>
    </w:pPr>
    <w:rPr>
      <w:rFonts w:ascii="Arial" w:hAnsi="Arial" w:cs="Arial"/>
      <w:b/>
      <w:bCs/>
      <w:color w:val="000000"/>
      <w:sz w:val="15"/>
      <w:szCs w:val="15"/>
    </w:rPr>
  </w:style>
  <w:style w:type="paragraph" w:customStyle="1" w:styleId="ph6bulleted">
    <w:name w:val="ph6bulleted"/>
    <w:basedOn w:val="Normal"/>
    <w:rsid w:val="00D0117A"/>
    <w:pPr>
      <w:spacing w:line="288" w:lineRule="auto"/>
      <w:ind w:firstLine="720"/>
    </w:pPr>
    <w:rPr>
      <w:rFonts w:ascii="Arial" w:hAnsi="Arial" w:cs="Arial"/>
      <w:color w:val="000000"/>
      <w:sz w:val="20"/>
    </w:rPr>
  </w:style>
  <w:style w:type="numbering" w:customStyle="1" w:styleId="NoList1">
    <w:name w:val="No List1"/>
    <w:next w:val="NoList"/>
    <w:uiPriority w:val="99"/>
    <w:semiHidden/>
    <w:unhideWhenUsed/>
    <w:rsid w:val="00D0117A"/>
  </w:style>
  <w:style w:type="table" w:customStyle="1" w:styleId="TableGrid1">
    <w:name w:val="Table Grid1"/>
    <w:basedOn w:val="TableNormal"/>
    <w:next w:val="TableGrid"/>
    <w:uiPriority w:val="59"/>
    <w:rsid w:val="00D0117A"/>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nhideWhenUsed/>
    <w:rsid w:val="00D0117A"/>
    <w:rPr>
      <w:rFonts w:ascii="Calibri" w:eastAsiaTheme="minorHAnsi" w:hAnsi="Calibri" w:cs="Consolas"/>
      <w:sz w:val="22"/>
      <w:szCs w:val="21"/>
    </w:rPr>
  </w:style>
  <w:style w:type="character" w:customStyle="1" w:styleId="PlainTextChar">
    <w:name w:val="Plain Text Char"/>
    <w:basedOn w:val="DefaultParagraphFont"/>
    <w:link w:val="PlainText"/>
    <w:rsid w:val="00D0117A"/>
    <w:rPr>
      <w:rFonts w:ascii="Calibri" w:eastAsiaTheme="minorHAnsi" w:hAnsi="Calibri" w:cs="Consolas"/>
      <w:sz w:val="22"/>
      <w:szCs w:val="21"/>
    </w:rPr>
  </w:style>
  <w:style w:type="paragraph" w:customStyle="1" w:styleId="Title1">
    <w:name w:val="Title1"/>
    <w:basedOn w:val="Normal"/>
    <w:next w:val="Normal"/>
    <w:uiPriority w:val="10"/>
    <w:qFormat/>
    <w:rsid w:val="00D0117A"/>
    <w:pPr>
      <w:spacing w:before="240" w:after="60"/>
      <w:jc w:val="center"/>
      <w:outlineLvl w:val="0"/>
    </w:pPr>
    <w:rPr>
      <w:rFonts w:ascii="Cambria" w:hAnsi="Cambria"/>
      <w:b/>
      <w:bCs/>
      <w:kern w:val="28"/>
      <w:sz w:val="32"/>
      <w:szCs w:val="32"/>
    </w:rPr>
  </w:style>
  <w:style w:type="character" w:customStyle="1" w:styleId="cwebjump">
    <w:name w:val="cwebjump"/>
    <w:basedOn w:val="DefaultParagraphFont"/>
    <w:rsid w:val="00D0117A"/>
  </w:style>
  <w:style w:type="numbering" w:customStyle="1" w:styleId="NoList2">
    <w:name w:val="No List2"/>
    <w:next w:val="NoList"/>
    <w:uiPriority w:val="99"/>
    <w:semiHidden/>
    <w:unhideWhenUsed/>
    <w:rsid w:val="00D0117A"/>
  </w:style>
  <w:style w:type="character" w:styleId="HTMLCode">
    <w:name w:val="HTML Code"/>
    <w:basedOn w:val="DefaultParagraphFont"/>
    <w:uiPriority w:val="99"/>
    <w:semiHidden/>
    <w:unhideWhenUsed/>
    <w:rsid w:val="00D0117A"/>
    <w:rPr>
      <w:rFonts w:ascii="Courier New" w:eastAsia="Times New Roman" w:hAnsi="Courier New" w:cs="Courier New"/>
      <w:sz w:val="20"/>
      <w:szCs w:val="20"/>
    </w:rPr>
  </w:style>
  <w:style w:type="paragraph" w:customStyle="1" w:styleId="pdefault">
    <w:name w:val="pdefault"/>
    <w:basedOn w:val="Normal"/>
    <w:rsid w:val="00D0117A"/>
    <w:pPr>
      <w:spacing w:line="288" w:lineRule="auto"/>
      <w:ind w:firstLine="240"/>
    </w:pPr>
    <w:rPr>
      <w:color w:val="000000"/>
      <w:szCs w:val="24"/>
    </w:rPr>
  </w:style>
  <w:style w:type="paragraph" w:customStyle="1" w:styleId="pbodyaltctrallcaps">
    <w:name w:val="pbodyaltctrallcaps"/>
    <w:basedOn w:val="Normal"/>
    <w:rsid w:val="00D0117A"/>
    <w:pPr>
      <w:spacing w:before="240" w:after="240" w:line="288" w:lineRule="auto"/>
      <w:ind w:left="240" w:right="240"/>
      <w:jc w:val="center"/>
    </w:pPr>
    <w:rPr>
      <w:caps/>
      <w:color w:val="000000"/>
      <w:szCs w:val="24"/>
    </w:rPr>
  </w:style>
  <w:style w:type="paragraph" w:customStyle="1" w:styleId="pbodyaltctrallcapsbold">
    <w:name w:val="pbodyaltctrallcapsbold"/>
    <w:basedOn w:val="Normal"/>
    <w:rsid w:val="00D0117A"/>
    <w:pPr>
      <w:spacing w:before="240" w:after="240" w:line="288" w:lineRule="auto"/>
      <w:ind w:left="240" w:right="240"/>
      <w:jc w:val="center"/>
    </w:pPr>
    <w:rPr>
      <w:b/>
      <w:bCs/>
      <w:caps/>
      <w:color w:val="000000"/>
      <w:szCs w:val="24"/>
    </w:rPr>
  </w:style>
  <w:style w:type="paragraph" w:customStyle="1" w:styleId="pbodyaltctrsmcaps">
    <w:name w:val="pbodyaltctrsmcaps"/>
    <w:basedOn w:val="Normal"/>
    <w:rsid w:val="00D0117A"/>
    <w:pPr>
      <w:spacing w:before="240" w:after="240" w:line="288" w:lineRule="auto"/>
      <w:ind w:left="240" w:right="240"/>
      <w:jc w:val="center"/>
    </w:pPr>
    <w:rPr>
      <w:rFonts w:ascii="Arial" w:hAnsi="Arial" w:cs="Arial"/>
      <w:smallCaps/>
      <w:color w:val="000000"/>
      <w:szCs w:val="24"/>
    </w:rPr>
  </w:style>
  <w:style w:type="paragraph" w:customStyle="1" w:styleId="pbodyalthanging">
    <w:name w:val="pbodyalthanging"/>
    <w:basedOn w:val="Normal"/>
    <w:rsid w:val="00D0117A"/>
    <w:pPr>
      <w:spacing w:line="288" w:lineRule="auto"/>
      <w:ind w:left="480" w:right="240" w:hanging="240"/>
    </w:pPr>
    <w:rPr>
      <w:color w:val="000000"/>
      <w:szCs w:val="24"/>
    </w:rPr>
  </w:style>
  <w:style w:type="paragraph" w:customStyle="1" w:styleId="pbodyaltright">
    <w:name w:val="pbodyaltright"/>
    <w:basedOn w:val="Normal"/>
    <w:rsid w:val="00D0117A"/>
    <w:pPr>
      <w:spacing w:before="240" w:after="240" w:line="288" w:lineRule="auto"/>
      <w:ind w:left="240" w:right="240"/>
      <w:jc w:val="right"/>
    </w:pPr>
    <w:rPr>
      <w:color w:val="000000"/>
      <w:szCs w:val="24"/>
    </w:rPr>
  </w:style>
  <w:style w:type="paragraph" w:customStyle="1" w:styleId="pbodyblock1">
    <w:name w:val="pbodyblock1"/>
    <w:basedOn w:val="Normal"/>
    <w:rsid w:val="00D0117A"/>
    <w:pPr>
      <w:spacing w:before="240" w:after="240" w:line="288" w:lineRule="auto"/>
      <w:ind w:left="240" w:right="240"/>
    </w:pPr>
    <w:rPr>
      <w:color w:val="000000"/>
      <w:szCs w:val="24"/>
    </w:rPr>
  </w:style>
  <w:style w:type="paragraph" w:customStyle="1" w:styleId="pbodyblock2">
    <w:name w:val="pbodyblock2"/>
    <w:basedOn w:val="Normal"/>
    <w:rsid w:val="00D0117A"/>
    <w:pPr>
      <w:spacing w:before="240" w:after="240" w:line="288" w:lineRule="auto"/>
      <w:ind w:left="480" w:right="480"/>
    </w:pPr>
    <w:rPr>
      <w:color w:val="000000"/>
      <w:szCs w:val="24"/>
    </w:rPr>
  </w:style>
  <w:style w:type="paragraph" w:customStyle="1" w:styleId="pbodyhanging1">
    <w:name w:val="pbodyhanging1"/>
    <w:basedOn w:val="Normal"/>
    <w:rsid w:val="00D0117A"/>
    <w:pPr>
      <w:spacing w:line="288" w:lineRule="auto"/>
      <w:ind w:left="480" w:hanging="240"/>
    </w:pPr>
    <w:rPr>
      <w:color w:val="000000"/>
      <w:szCs w:val="24"/>
    </w:rPr>
  </w:style>
  <w:style w:type="paragraph" w:customStyle="1" w:styleId="pbodyhanging2">
    <w:name w:val="pbodyhanging2"/>
    <w:basedOn w:val="Normal"/>
    <w:rsid w:val="00D0117A"/>
    <w:pPr>
      <w:spacing w:line="288" w:lineRule="auto"/>
      <w:ind w:left="720" w:hanging="240"/>
    </w:pPr>
    <w:rPr>
      <w:color w:val="000000"/>
      <w:szCs w:val="24"/>
    </w:rPr>
  </w:style>
  <w:style w:type="paragraph" w:customStyle="1" w:styleId="pcellbody">
    <w:name w:val="pcellbody"/>
    <w:basedOn w:val="Normal"/>
    <w:rsid w:val="00D0117A"/>
    <w:pPr>
      <w:spacing w:line="288" w:lineRule="auto"/>
    </w:pPr>
    <w:rPr>
      <w:color w:val="000000"/>
      <w:szCs w:val="24"/>
    </w:rPr>
  </w:style>
  <w:style w:type="paragraph" w:customStyle="1" w:styleId="pcellbodyctrsmcaps">
    <w:name w:val="pcellbodyctrsmcaps"/>
    <w:basedOn w:val="Normal"/>
    <w:rsid w:val="00D0117A"/>
    <w:pPr>
      <w:spacing w:line="288" w:lineRule="auto"/>
      <w:jc w:val="center"/>
    </w:pPr>
    <w:rPr>
      <w:rFonts w:ascii="Arial" w:hAnsi="Arial" w:cs="Arial"/>
      <w:smallCaps/>
      <w:color w:val="000000"/>
      <w:szCs w:val="24"/>
    </w:rPr>
  </w:style>
  <w:style w:type="paragraph" w:customStyle="1" w:styleId="pcellbodyindent">
    <w:name w:val="pcellbodyindent"/>
    <w:basedOn w:val="Normal"/>
    <w:rsid w:val="00D0117A"/>
    <w:pPr>
      <w:spacing w:line="288" w:lineRule="auto"/>
      <w:ind w:left="240"/>
    </w:pPr>
    <w:rPr>
      <w:color w:val="000000"/>
      <w:szCs w:val="24"/>
    </w:rPr>
  </w:style>
  <w:style w:type="paragraph" w:customStyle="1" w:styleId="pcellbodyindent2">
    <w:name w:val="pcellbodyindent2"/>
    <w:basedOn w:val="Normal"/>
    <w:rsid w:val="00D0117A"/>
    <w:pPr>
      <w:spacing w:line="288" w:lineRule="auto"/>
      <w:ind w:left="480"/>
    </w:pPr>
    <w:rPr>
      <w:color w:val="000000"/>
      <w:szCs w:val="24"/>
    </w:rPr>
  </w:style>
  <w:style w:type="paragraph" w:customStyle="1" w:styleId="pcellbodyright">
    <w:name w:val="pcellbodyright"/>
    <w:basedOn w:val="Normal"/>
    <w:rsid w:val="00D0117A"/>
    <w:pPr>
      <w:spacing w:line="288" w:lineRule="auto"/>
      <w:jc w:val="right"/>
    </w:pPr>
    <w:rPr>
      <w:color w:val="000000"/>
      <w:szCs w:val="24"/>
    </w:rPr>
  </w:style>
  <w:style w:type="paragraph" w:customStyle="1" w:styleId="pcellheading">
    <w:name w:val="pcellheading"/>
    <w:basedOn w:val="Normal"/>
    <w:rsid w:val="00D0117A"/>
    <w:pPr>
      <w:spacing w:line="288" w:lineRule="auto"/>
    </w:pPr>
    <w:rPr>
      <w:b/>
      <w:bCs/>
      <w:color w:val="000000"/>
      <w:szCs w:val="24"/>
    </w:rPr>
  </w:style>
  <w:style w:type="paragraph" w:customStyle="1" w:styleId="pcellheadingctrsmcaps">
    <w:name w:val="pcellheadingctrsmcaps"/>
    <w:basedOn w:val="Normal"/>
    <w:rsid w:val="00D0117A"/>
    <w:pPr>
      <w:spacing w:line="288" w:lineRule="auto"/>
      <w:jc w:val="center"/>
    </w:pPr>
    <w:rPr>
      <w:rFonts w:ascii="Arial" w:hAnsi="Arial" w:cs="Arial"/>
      <w:b/>
      <w:bCs/>
      <w:smallCaps/>
      <w:color w:val="000000"/>
      <w:szCs w:val="24"/>
    </w:rPr>
  </w:style>
  <w:style w:type="paragraph" w:customStyle="1" w:styleId="pcellheadingright">
    <w:name w:val="pcellheadingright"/>
    <w:basedOn w:val="Normal"/>
    <w:rsid w:val="00D0117A"/>
    <w:pPr>
      <w:spacing w:line="288" w:lineRule="auto"/>
      <w:jc w:val="right"/>
    </w:pPr>
    <w:rPr>
      <w:b/>
      <w:bCs/>
      <w:color w:val="000000"/>
      <w:szCs w:val="24"/>
    </w:rPr>
  </w:style>
  <w:style w:type="paragraph" w:customStyle="1" w:styleId="ph5bulleted">
    <w:name w:val="ph5bulleted"/>
    <w:basedOn w:val="Normal"/>
    <w:rsid w:val="00D0117A"/>
    <w:pPr>
      <w:spacing w:line="288" w:lineRule="auto"/>
      <w:ind w:firstLine="480"/>
    </w:pPr>
    <w:rPr>
      <w:color w:val="000000"/>
      <w:szCs w:val="24"/>
    </w:rPr>
  </w:style>
  <w:style w:type="paragraph" w:customStyle="1" w:styleId="pindented5">
    <w:name w:val="pindented5"/>
    <w:basedOn w:val="Normal"/>
    <w:rsid w:val="00D0117A"/>
    <w:pPr>
      <w:spacing w:line="288" w:lineRule="auto"/>
      <w:ind w:firstLine="1440"/>
    </w:pPr>
    <w:rPr>
      <w:color w:val="000000"/>
      <w:szCs w:val="24"/>
    </w:rPr>
  </w:style>
  <w:style w:type="paragraph" w:customStyle="1" w:styleId="ptoc2">
    <w:name w:val="ptoc2"/>
    <w:basedOn w:val="Normal"/>
    <w:rsid w:val="00D0117A"/>
    <w:pPr>
      <w:spacing w:before="60" w:line="288" w:lineRule="auto"/>
      <w:ind w:left="480" w:hanging="240"/>
    </w:pPr>
    <w:rPr>
      <w:b/>
      <w:bCs/>
      <w:color w:val="000000"/>
      <w:szCs w:val="24"/>
    </w:rPr>
  </w:style>
  <w:style w:type="paragraph" w:customStyle="1" w:styleId="ptoc3">
    <w:name w:val="ptoc3"/>
    <w:basedOn w:val="Normal"/>
    <w:rsid w:val="00D0117A"/>
    <w:pPr>
      <w:spacing w:line="288" w:lineRule="auto"/>
      <w:ind w:left="720" w:hanging="240"/>
    </w:pPr>
    <w:rPr>
      <w:b/>
      <w:bCs/>
      <w:color w:val="000000"/>
      <w:szCs w:val="24"/>
    </w:rPr>
  </w:style>
  <w:style w:type="character" w:customStyle="1" w:styleId="footnote">
    <w:name w:val="footnote"/>
    <w:basedOn w:val="DefaultParagraphFont"/>
    <w:rsid w:val="00D0117A"/>
    <w:rPr>
      <w:sz w:val="24"/>
      <w:szCs w:val="24"/>
      <w:vertAlign w:val="superscript"/>
    </w:rPr>
  </w:style>
  <w:style w:type="paragraph" w:styleId="TOCHeading">
    <w:name w:val="TOC Heading"/>
    <w:basedOn w:val="Heading1"/>
    <w:next w:val="Normal"/>
    <w:uiPriority w:val="39"/>
    <w:unhideWhenUsed/>
    <w:qFormat/>
    <w:rsid w:val="00D0117A"/>
    <w:pPr>
      <w:keepLines/>
      <w:spacing w:before="480" w:line="276" w:lineRule="auto"/>
      <w:outlineLvl w:val="9"/>
    </w:pPr>
    <w:rPr>
      <w:rFonts w:asciiTheme="majorHAnsi" w:eastAsiaTheme="majorEastAsia" w:hAnsiTheme="majorHAnsi" w:cstheme="majorBidi"/>
      <w:b/>
      <w:bCs/>
      <w:i w:val="0"/>
      <w:color w:val="365F91" w:themeColor="accent1" w:themeShade="BF"/>
      <w:sz w:val="28"/>
      <w:szCs w:val="28"/>
      <w:lang w:eastAsia="ja-JP"/>
    </w:rPr>
  </w:style>
  <w:style w:type="paragraph" w:styleId="TOC2">
    <w:name w:val="toc 2"/>
    <w:basedOn w:val="Normal"/>
    <w:next w:val="Normal"/>
    <w:autoRedefine/>
    <w:uiPriority w:val="39"/>
    <w:unhideWhenUsed/>
    <w:qFormat/>
    <w:rsid w:val="00D0117A"/>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D0117A"/>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D0117A"/>
    <w:pPr>
      <w:spacing w:after="100" w:line="276" w:lineRule="auto"/>
      <w:ind w:left="440"/>
    </w:pPr>
    <w:rPr>
      <w:rFonts w:asciiTheme="minorHAnsi" w:eastAsiaTheme="minorEastAsia" w:hAnsiTheme="minorHAnsi" w:cstheme="minorBidi"/>
      <w:sz w:val="22"/>
      <w:szCs w:val="22"/>
      <w:lang w:eastAsia="ja-JP"/>
    </w:rPr>
  </w:style>
  <w:style w:type="character" w:customStyle="1" w:styleId="IndentLevel3Char">
    <w:name w:val="Indent Level 3 Char"/>
    <w:basedOn w:val="DefaultParagraphFont"/>
    <w:link w:val="IndentLevel3"/>
    <w:uiPriority w:val="99"/>
    <w:locked/>
    <w:rsid w:val="00D0117A"/>
    <w:rPr>
      <w:sz w:val="18"/>
      <w:szCs w:val="18"/>
    </w:rPr>
  </w:style>
  <w:style w:type="paragraph" w:customStyle="1" w:styleId="IndentLevel4">
    <w:name w:val="Indent Level 4"/>
    <w:basedOn w:val="Normal"/>
    <w:link w:val="IndentLevel4Char"/>
    <w:autoRedefine/>
    <w:qFormat/>
    <w:rsid w:val="00D0117A"/>
    <w:pPr>
      <w:keepNext/>
      <w:tabs>
        <w:tab w:val="left" w:pos="432"/>
        <w:tab w:val="right" w:pos="990"/>
        <w:tab w:val="left" w:pos="1350"/>
        <w:tab w:val="left" w:pos="1800"/>
      </w:tabs>
      <w:spacing w:after="240" w:line="240" w:lineRule="exact"/>
      <w:ind w:left="1800" w:hanging="1800"/>
    </w:pPr>
    <w:rPr>
      <w:sz w:val="18"/>
    </w:rPr>
  </w:style>
  <w:style w:type="character" w:customStyle="1" w:styleId="IndentLevel4Char">
    <w:name w:val="Indent Level 4 Char"/>
    <w:basedOn w:val="DefaultParagraphFont"/>
    <w:link w:val="IndentLevel4"/>
    <w:locked/>
    <w:rsid w:val="00D0117A"/>
    <w:rPr>
      <w:sz w:val="18"/>
    </w:rPr>
  </w:style>
  <w:style w:type="character" w:customStyle="1" w:styleId="pindented1Char">
    <w:name w:val="pindented1 Char"/>
    <w:link w:val="pindented1"/>
    <w:rsid w:val="00D0117A"/>
    <w:rPr>
      <w:sz w:val="18"/>
      <w:szCs w:val="18"/>
    </w:rPr>
  </w:style>
  <w:style w:type="character" w:styleId="UnresolvedMention">
    <w:name w:val="Unresolved Mention"/>
    <w:basedOn w:val="DefaultParagraphFont"/>
    <w:uiPriority w:val="99"/>
    <w:semiHidden/>
    <w:unhideWhenUsed/>
    <w:rsid w:val="00D0117A"/>
    <w:rPr>
      <w:color w:val="808080"/>
      <w:shd w:val="clear" w:color="auto" w:fill="E6E6E6"/>
    </w:rPr>
  </w:style>
  <w:style w:type="numbering" w:customStyle="1" w:styleId="NoList3">
    <w:name w:val="No List3"/>
    <w:next w:val="NoList"/>
    <w:uiPriority w:val="99"/>
    <w:semiHidden/>
    <w:unhideWhenUsed/>
    <w:rsid w:val="00D0117A"/>
  </w:style>
  <w:style w:type="paragraph" w:customStyle="1" w:styleId="Title2">
    <w:name w:val="Title2"/>
    <w:basedOn w:val="Normal"/>
    <w:next w:val="Normal"/>
    <w:uiPriority w:val="10"/>
    <w:qFormat/>
    <w:rsid w:val="00D0117A"/>
    <w:pPr>
      <w:pBdr>
        <w:bottom w:val="single" w:sz="8" w:space="4" w:color="4F81BD"/>
      </w:pBdr>
      <w:spacing w:after="300"/>
      <w:contextualSpacing/>
    </w:pPr>
    <w:rPr>
      <w:rFonts w:ascii="Georgia" w:hAnsi="Georgia"/>
      <w:color w:val="17365D"/>
      <w:spacing w:val="5"/>
      <w:kern w:val="28"/>
      <w:sz w:val="52"/>
      <w:szCs w:val="52"/>
    </w:rPr>
  </w:style>
  <w:style w:type="character" w:customStyle="1" w:styleId="TitleChar">
    <w:name w:val="Title Char"/>
    <w:basedOn w:val="DefaultParagraphFont"/>
    <w:link w:val="Title"/>
    <w:uiPriority w:val="10"/>
    <w:rsid w:val="00D0117A"/>
    <w:rPr>
      <w:rFonts w:ascii="Georgia" w:hAnsi="Georgia"/>
      <w:color w:val="17365D"/>
      <w:spacing w:val="5"/>
      <w:kern w:val="28"/>
      <w:sz w:val="52"/>
      <w:szCs w:val="52"/>
    </w:rPr>
  </w:style>
  <w:style w:type="paragraph" w:styleId="NoSpacing">
    <w:name w:val="No Spacing"/>
    <w:uiPriority w:val="1"/>
    <w:qFormat/>
    <w:rsid w:val="00D0117A"/>
    <w:rPr>
      <w:rFonts w:ascii="Calibri" w:hAnsi="Calibri"/>
      <w:sz w:val="22"/>
      <w:szCs w:val="22"/>
    </w:rPr>
  </w:style>
  <w:style w:type="paragraph" w:styleId="TOC4">
    <w:name w:val="toc 4"/>
    <w:basedOn w:val="Normal"/>
    <w:next w:val="Normal"/>
    <w:autoRedefine/>
    <w:uiPriority w:val="39"/>
    <w:rsid w:val="00D0117A"/>
    <w:pPr>
      <w:spacing w:line="276" w:lineRule="auto"/>
      <w:ind w:left="1080"/>
    </w:pPr>
    <w:rPr>
      <w:rFonts w:ascii="Calibri" w:hAnsi="Calibri"/>
      <w:sz w:val="22"/>
      <w:szCs w:val="22"/>
    </w:rPr>
  </w:style>
  <w:style w:type="paragraph" w:customStyle="1" w:styleId="NoWrap">
    <w:name w:val="No Wrap"/>
    <w:rsid w:val="00D0117A"/>
    <w:pPr>
      <w:spacing w:line="276" w:lineRule="auto"/>
    </w:pPr>
    <w:rPr>
      <w:rFonts w:ascii="Courier New" w:hAnsi="Courier New"/>
      <w:sz w:val="22"/>
      <w:szCs w:val="22"/>
    </w:rPr>
  </w:style>
  <w:style w:type="paragraph" w:customStyle="1" w:styleId="ByReference">
    <w:name w:val="By Reference"/>
    <w:basedOn w:val="Normal"/>
    <w:rsid w:val="00D0117A"/>
    <w:pPr>
      <w:spacing w:line="276" w:lineRule="auto"/>
    </w:pPr>
    <w:rPr>
      <w:rFonts w:ascii="Calibri" w:hAnsi="Calibri"/>
      <w:sz w:val="22"/>
      <w:szCs w:val="22"/>
    </w:rPr>
  </w:style>
  <w:style w:type="paragraph" w:customStyle="1" w:styleId="DraftInformationText">
    <w:name w:val="Draft Information Text"/>
    <w:basedOn w:val="Normal"/>
    <w:rsid w:val="00D0117A"/>
    <w:pPr>
      <w:spacing w:before="120" w:after="120" w:line="276" w:lineRule="auto"/>
    </w:pPr>
    <w:rPr>
      <w:rFonts w:ascii="Calibri" w:hAnsi="Calibri"/>
      <w:b/>
      <w:bCs/>
      <w:i/>
      <w:sz w:val="22"/>
      <w:szCs w:val="22"/>
    </w:rPr>
  </w:style>
  <w:style w:type="paragraph" w:customStyle="1" w:styleId="Subtitle1">
    <w:name w:val="Subtitle1"/>
    <w:basedOn w:val="Normal"/>
    <w:next w:val="Normal"/>
    <w:uiPriority w:val="11"/>
    <w:qFormat/>
    <w:rsid w:val="00D0117A"/>
    <w:pPr>
      <w:numPr>
        <w:ilvl w:val="1"/>
      </w:numPr>
      <w:spacing w:after="200" w:line="276" w:lineRule="auto"/>
    </w:pPr>
    <w:rPr>
      <w:rFonts w:ascii="Georgia" w:hAnsi="Georgia"/>
      <w:i/>
      <w:iCs/>
      <w:color w:val="4F81BD"/>
      <w:spacing w:val="15"/>
      <w:szCs w:val="24"/>
    </w:rPr>
  </w:style>
  <w:style w:type="character" w:customStyle="1" w:styleId="SubtitleChar">
    <w:name w:val="Subtitle Char"/>
    <w:basedOn w:val="DefaultParagraphFont"/>
    <w:link w:val="Subtitle"/>
    <w:uiPriority w:val="11"/>
    <w:rsid w:val="00D0117A"/>
    <w:rPr>
      <w:rFonts w:ascii="Georgia" w:hAnsi="Georgia"/>
      <w:i/>
      <w:iCs/>
      <w:color w:val="4F81BD"/>
      <w:spacing w:val="15"/>
      <w:sz w:val="24"/>
      <w:szCs w:val="24"/>
    </w:rPr>
  </w:style>
  <w:style w:type="character" w:customStyle="1" w:styleId="IntenseEmphasis1">
    <w:name w:val="Intense Emphasis1"/>
    <w:basedOn w:val="DefaultParagraphFont"/>
    <w:uiPriority w:val="21"/>
    <w:qFormat/>
    <w:rsid w:val="00D0117A"/>
    <w:rPr>
      <w:b/>
      <w:bCs/>
      <w:i/>
      <w:iCs/>
      <w:color w:val="4F81BD"/>
    </w:rPr>
  </w:style>
  <w:style w:type="character" w:customStyle="1" w:styleId="SubtleEmphasis1">
    <w:name w:val="Subtle Emphasis1"/>
    <w:basedOn w:val="DefaultParagraphFont"/>
    <w:uiPriority w:val="19"/>
    <w:qFormat/>
    <w:rsid w:val="00D0117A"/>
    <w:rPr>
      <w:i/>
      <w:iCs/>
      <w:color w:val="808080"/>
    </w:rPr>
  </w:style>
  <w:style w:type="character" w:customStyle="1" w:styleId="AAMSKBFill-InHighlight">
    <w:name w:val="AAMS KB Fill-In Highlight"/>
    <w:basedOn w:val="DefaultParagraphFont"/>
    <w:uiPriority w:val="99"/>
    <w:rsid w:val="00D0117A"/>
    <w:rPr>
      <w:color w:val="C00000"/>
      <w:bdr w:val="none" w:sz="0" w:space="0" w:color="auto"/>
      <w:shd w:val="clear" w:color="auto" w:fill="auto"/>
    </w:rPr>
  </w:style>
  <w:style w:type="character" w:styleId="PlaceholderText">
    <w:name w:val="Placeholder Text"/>
    <w:basedOn w:val="DefaultParagraphFont"/>
    <w:uiPriority w:val="99"/>
    <w:semiHidden/>
    <w:rsid w:val="00D0117A"/>
    <w:rPr>
      <w:color w:val="808080"/>
    </w:rPr>
  </w:style>
  <w:style w:type="paragraph" w:styleId="DocumentMap">
    <w:name w:val="Document Map"/>
    <w:basedOn w:val="Normal"/>
    <w:link w:val="DocumentMapChar"/>
    <w:uiPriority w:val="99"/>
    <w:semiHidden/>
    <w:unhideWhenUsed/>
    <w:rsid w:val="00D0117A"/>
    <w:pPr>
      <w:spacing w:after="20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117A"/>
    <w:rPr>
      <w:rFonts w:ascii="Tahoma" w:hAnsi="Tahoma" w:cs="Tahoma"/>
      <w:sz w:val="16"/>
      <w:szCs w:val="16"/>
    </w:rPr>
  </w:style>
  <w:style w:type="character" w:customStyle="1" w:styleId="AAMSKBSegmentNumberingHighlight">
    <w:name w:val="AAMS KB Segment Numbering Highlight"/>
    <w:basedOn w:val="DefaultParagraphFont"/>
    <w:uiPriority w:val="99"/>
    <w:rsid w:val="00D0117A"/>
    <w:rPr>
      <w:color w:val="00B050"/>
    </w:rPr>
  </w:style>
  <w:style w:type="character" w:customStyle="1" w:styleId="AAMSKBSegmentDirective">
    <w:name w:val="AAMS KB Segment Directive"/>
    <w:basedOn w:val="DefaultParagraphFont"/>
    <w:uiPriority w:val="1"/>
    <w:rsid w:val="00D0117A"/>
    <w:rPr>
      <w:color w:val="943634"/>
    </w:rPr>
  </w:style>
  <w:style w:type="table" w:customStyle="1" w:styleId="TableGrid2">
    <w:name w:val="Table Grid2"/>
    <w:basedOn w:val="TableNormal"/>
    <w:next w:val="TableGrid"/>
    <w:rsid w:val="00D011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D0117A"/>
  </w:style>
  <w:style w:type="paragraph" w:styleId="BlockText">
    <w:name w:val="Block Text"/>
    <w:basedOn w:val="Normal"/>
    <w:rsid w:val="00D0117A"/>
    <w:pPr>
      <w:ind w:left="720" w:right="720"/>
    </w:pPr>
    <w:rPr>
      <w:sz w:val="20"/>
      <w:szCs w:val="24"/>
    </w:rPr>
  </w:style>
  <w:style w:type="paragraph" w:styleId="BodyText3">
    <w:name w:val="Body Text 3"/>
    <w:basedOn w:val="Normal"/>
    <w:link w:val="BodyText3Char"/>
    <w:uiPriority w:val="99"/>
    <w:rsid w:val="00D0117A"/>
    <w:rPr>
      <w:b/>
      <w:snapToGrid w:val="0"/>
      <w:sz w:val="20"/>
      <w:u w:val="single"/>
    </w:rPr>
  </w:style>
  <w:style w:type="character" w:customStyle="1" w:styleId="BodyText3Char">
    <w:name w:val="Body Text 3 Char"/>
    <w:basedOn w:val="DefaultParagraphFont"/>
    <w:link w:val="BodyText3"/>
    <w:uiPriority w:val="99"/>
    <w:rsid w:val="00D0117A"/>
    <w:rPr>
      <w:b/>
      <w:snapToGrid w:val="0"/>
      <w:u w:val="single"/>
    </w:rPr>
  </w:style>
  <w:style w:type="paragraph" w:styleId="FootnoteText">
    <w:name w:val="footnote text"/>
    <w:basedOn w:val="Normal"/>
    <w:link w:val="FootnoteTextChar"/>
    <w:semiHidden/>
    <w:rsid w:val="00D0117A"/>
    <w:rPr>
      <w:sz w:val="20"/>
    </w:rPr>
  </w:style>
  <w:style w:type="character" w:customStyle="1" w:styleId="FootnoteTextChar">
    <w:name w:val="Footnote Text Char"/>
    <w:basedOn w:val="DefaultParagraphFont"/>
    <w:link w:val="FootnoteText"/>
    <w:semiHidden/>
    <w:rsid w:val="00D0117A"/>
  </w:style>
  <w:style w:type="paragraph" w:styleId="Caption">
    <w:name w:val="caption"/>
    <w:basedOn w:val="Normal"/>
    <w:next w:val="Normal"/>
    <w:qFormat/>
    <w:rsid w:val="00D0117A"/>
    <w:pPr>
      <w:ind w:right="-720"/>
      <w:jc w:val="center"/>
    </w:pPr>
    <w:rPr>
      <w:rFonts w:ascii="Arial" w:hAnsi="Arial"/>
      <w:b/>
      <w:sz w:val="32"/>
    </w:rPr>
  </w:style>
  <w:style w:type="character" w:styleId="PageNumber">
    <w:name w:val="page number"/>
    <w:basedOn w:val="DefaultParagraphFont"/>
    <w:rsid w:val="00D0117A"/>
  </w:style>
  <w:style w:type="table" w:customStyle="1" w:styleId="TableGrid11">
    <w:name w:val="Table Grid11"/>
    <w:basedOn w:val="TableNormal"/>
    <w:next w:val="TableGrid"/>
    <w:rsid w:val="00D011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D0117A"/>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D0117A"/>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D0117A"/>
    <w:pPr>
      <w:keepNext/>
      <w:spacing w:before="240" w:after="60"/>
      <w:outlineLvl w:val="2"/>
    </w:pPr>
    <w:rPr>
      <w:rFonts w:ascii="Cambria" w:hAnsi="Cambria"/>
      <w:b/>
      <w:bCs/>
      <w:sz w:val="26"/>
      <w:szCs w:val="26"/>
    </w:rPr>
  </w:style>
  <w:style w:type="paragraph" w:customStyle="1" w:styleId="Heading51">
    <w:name w:val="Heading 51"/>
    <w:basedOn w:val="Normal"/>
    <w:next w:val="Normal"/>
    <w:uiPriority w:val="9"/>
    <w:semiHidden/>
    <w:unhideWhenUsed/>
    <w:qFormat/>
    <w:rsid w:val="00D0117A"/>
    <w:pPr>
      <w:spacing w:before="240" w:after="60"/>
      <w:outlineLvl w:val="4"/>
    </w:pPr>
    <w:rPr>
      <w:rFonts w:ascii="Calibri" w:hAnsi="Calibri"/>
      <w:b/>
      <w:bCs/>
      <w:i/>
      <w:iCs/>
      <w:sz w:val="26"/>
      <w:szCs w:val="26"/>
    </w:rPr>
  </w:style>
  <w:style w:type="character" w:customStyle="1" w:styleId="Hyperlink1">
    <w:name w:val="Hyperlink1"/>
    <w:basedOn w:val="DefaultParagraphFont"/>
    <w:uiPriority w:val="99"/>
    <w:unhideWhenUsed/>
    <w:rsid w:val="00D0117A"/>
    <w:rPr>
      <w:color w:val="0000FF"/>
      <w:u w:val="single"/>
    </w:rPr>
  </w:style>
  <w:style w:type="character" w:customStyle="1" w:styleId="HTMLPreformattedChar">
    <w:name w:val="HTML Preformatted Char"/>
    <w:basedOn w:val="DefaultParagraphFont"/>
    <w:link w:val="HTMLPreformatted"/>
    <w:uiPriority w:val="99"/>
    <w:rsid w:val="00D0117A"/>
    <w:rPr>
      <w:rFonts w:ascii="Courier New" w:hAnsi="Courier New" w:cs="Courier New"/>
    </w:rPr>
  </w:style>
  <w:style w:type="paragraph" w:styleId="HTMLPreformatted">
    <w:name w:val="HTML Preformatted"/>
    <w:basedOn w:val="Normal"/>
    <w:link w:val="HTMLPreformattedChar"/>
    <w:uiPriority w:val="99"/>
    <w:unhideWhenUsed/>
    <w:rsid w:val="00D0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PreformattedChar1">
    <w:name w:val="HTML Preformatted Char1"/>
    <w:basedOn w:val="DefaultParagraphFont"/>
    <w:uiPriority w:val="99"/>
    <w:rsid w:val="00D0117A"/>
    <w:rPr>
      <w:rFonts w:ascii="Consolas" w:hAnsi="Consolas" w:cs="Consolas"/>
    </w:rPr>
  </w:style>
  <w:style w:type="character" w:customStyle="1" w:styleId="HeaderChar1">
    <w:name w:val="Header Char1"/>
    <w:basedOn w:val="DefaultParagraphFont"/>
    <w:uiPriority w:val="99"/>
    <w:semiHidden/>
    <w:rsid w:val="00D0117A"/>
  </w:style>
  <w:style w:type="character" w:customStyle="1" w:styleId="FooterChar1">
    <w:name w:val="Footer Char1"/>
    <w:basedOn w:val="DefaultParagraphFont"/>
    <w:uiPriority w:val="99"/>
    <w:semiHidden/>
    <w:rsid w:val="00D0117A"/>
  </w:style>
  <w:style w:type="character" w:customStyle="1" w:styleId="BodyTextIndentChar1">
    <w:name w:val="Body Text Indent Char1"/>
    <w:basedOn w:val="DefaultParagraphFont"/>
    <w:uiPriority w:val="99"/>
    <w:semiHidden/>
    <w:rsid w:val="00D0117A"/>
  </w:style>
  <w:style w:type="character" w:customStyle="1" w:styleId="PlainTextChar1">
    <w:name w:val="Plain Text Char1"/>
    <w:basedOn w:val="DefaultParagraphFont"/>
    <w:uiPriority w:val="99"/>
    <w:semiHidden/>
    <w:rsid w:val="00D0117A"/>
    <w:rPr>
      <w:rFonts w:ascii="Consolas" w:hAnsi="Consolas"/>
      <w:sz w:val="21"/>
      <w:szCs w:val="21"/>
    </w:rPr>
  </w:style>
  <w:style w:type="character" w:customStyle="1" w:styleId="BalloonTextChar1">
    <w:name w:val="Balloon Text Char1"/>
    <w:basedOn w:val="DefaultParagraphFont"/>
    <w:uiPriority w:val="99"/>
    <w:semiHidden/>
    <w:rsid w:val="00D0117A"/>
    <w:rPr>
      <w:rFonts w:ascii="Tahoma" w:hAnsi="Tahoma" w:cs="Tahoma"/>
      <w:sz w:val="16"/>
      <w:szCs w:val="16"/>
    </w:rPr>
  </w:style>
  <w:style w:type="character" w:customStyle="1" w:styleId="FollowedHyperlink1">
    <w:name w:val="FollowedHyperlink1"/>
    <w:basedOn w:val="DefaultParagraphFont"/>
    <w:uiPriority w:val="99"/>
    <w:semiHidden/>
    <w:unhideWhenUsed/>
    <w:rsid w:val="00D0117A"/>
    <w:rPr>
      <w:color w:val="800080"/>
      <w:u w:val="single"/>
    </w:rPr>
  </w:style>
  <w:style w:type="paragraph" w:customStyle="1" w:styleId="CommentSubject1">
    <w:name w:val="Comment Subject1"/>
    <w:basedOn w:val="CommentText"/>
    <w:next w:val="CommentText"/>
    <w:uiPriority w:val="99"/>
    <w:unhideWhenUsed/>
    <w:rsid w:val="00D0117A"/>
    <w:pPr>
      <w:widowControl w:val="0"/>
      <w:spacing w:after="20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semiHidden/>
    <w:rsid w:val="00D0117A"/>
    <w:rPr>
      <w:rFonts w:ascii="Arial" w:hAnsi="Arial" w:cs="Arial"/>
      <w:b/>
      <w:bCs/>
      <w:i/>
      <w:color w:val="808080"/>
    </w:rPr>
  </w:style>
  <w:style w:type="character" w:customStyle="1" w:styleId="Heading1Char1">
    <w:name w:val="Heading 1 Char1"/>
    <w:basedOn w:val="DefaultParagraphFont"/>
    <w:uiPriority w:val="9"/>
    <w:rsid w:val="00D0117A"/>
    <w:rPr>
      <w:rFonts w:ascii="Georgia" w:eastAsia="Times New Roman" w:hAnsi="Georgia" w:cs="Times New Roman"/>
      <w:b/>
      <w:bCs/>
      <w:color w:val="365F91"/>
      <w:sz w:val="28"/>
      <w:szCs w:val="28"/>
    </w:rPr>
  </w:style>
  <w:style w:type="character" w:customStyle="1" w:styleId="Heading2Char1">
    <w:name w:val="Heading 2 Char1"/>
    <w:basedOn w:val="DefaultParagraphFont"/>
    <w:uiPriority w:val="9"/>
    <w:semiHidden/>
    <w:rsid w:val="00D0117A"/>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D0117A"/>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D0117A"/>
    <w:rPr>
      <w:rFonts w:ascii="Georgia" w:eastAsia="Times New Roman" w:hAnsi="Georgia" w:cs="Times New Roman"/>
      <w:color w:val="243F60"/>
    </w:rPr>
  </w:style>
  <w:style w:type="character" w:customStyle="1" w:styleId="TitleChar1">
    <w:name w:val="Title Char1"/>
    <w:basedOn w:val="DefaultParagraphFont"/>
    <w:uiPriority w:val="10"/>
    <w:rsid w:val="00D0117A"/>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D0117A"/>
  </w:style>
  <w:style w:type="numbering" w:customStyle="1" w:styleId="NoList111">
    <w:name w:val="No List111"/>
    <w:next w:val="NoList"/>
    <w:uiPriority w:val="99"/>
    <w:semiHidden/>
    <w:unhideWhenUsed/>
    <w:rsid w:val="00D0117A"/>
  </w:style>
  <w:style w:type="paragraph" w:customStyle="1" w:styleId="xl24">
    <w:name w:val="xl24"/>
    <w:basedOn w:val="Normal"/>
    <w:rsid w:val="00D0117A"/>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D0117A"/>
    <w:pPr>
      <w:spacing w:before="100" w:beforeAutospacing="1" w:after="100" w:afterAutospacing="1"/>
      <w:jc w:val="right"/>
      <w:textAlignment w:val="top"/>
    </w:pPr>
    <w:rPr>
      <w:rFonts w:ascii="Tahoma" w:eastAsia="Arial Unicode MS" w:hAnsi="Tahoma" w:cs="Tahoma"/>
      <w:sz w:val="16"/>
      <w:szCs w:val="16"/>
    </w:rPr>
  </w:style>
  <w:style w:type="paragraph" w:customStyle="1" w:styleId="CenteredText">
    <w:name w:val="Centered Text"/>
    <w:basedOn w:val="LeftFlush0"/>
    <w:rsid w:val="00D0117A"/>
    <w:pPr>
      <w:keepNext/>
      <w:jc w:val="center"/>
    </w:pPr>
    <w:rPr>
      <w:rFonts w:cs="Times New Roman"/>
      <w:szCs w:val="20"/>
    </w:rPr>
  </w:style>
  <w:style w:type="paragraph" w:customStyle="1" w:styleId="item">
    <w:name w:val="item"/>
    <w:rsid w:val="00D0117A"/>
    <w:pPr>
      <w:widowControl w:val="0"/>
      <w:spacing w:line="224" w:lineRule="exact"/>
    </w:pPr>
    <w:rPr>
      <w:rFonts w:ascii="Arial" w:hAnsi="Arial"/>
      <w:b/>
    </w:rPr>
  </w:style>
  <w:style w:type="paragraph" w:styleId="List3">
    <w:name w:val="List 3"/>
    <w:basedOn w:val="Normal"/>
    <w:rsid w:val="00D0117A"/>
    <w:pPr>
      <w:ind w:left="1080" w:hanging="360"/>
    </w:pPr>
    <w:rPr>
      <w:rFonts w:ascii="Arial" w:hAnsi="Arial"/>
      <w:szCs w:val="24"/>
    </w:rPr>
  </w:style>
  <w:style w:type="paragraph" w:customStyle="1" w:styleId="ClauseList">
    <w:name w:val="Clause List"/>
    <w:basedOn w:val="LeftFlush0"/>
    <w:rsid w:val="00D0117A"/>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D0117A"/>
    <w:pPr>
      <w:spacing w:after="240"/>
    </w:pPr>
  </w:style>
  <w:style w:type="paragraph" w:customStyle="1" w:styleId="indentlevel10">
    <w:name w:val="indentlevel1"/>
    <w:basedOn w:val="Normal"/>
    <w:rsid w:val="00D0117A"/>
    <w:pPr>
      <w:spacing w:before="100" w:beforeAutospacing="1" w:after="100" w:afterAutospacing="1"/>
    </w:pPr>
    <w:rPr>
      <w:sz w:val="18"/>
      <w:szCs w:val="18"/>
    </w:rPr>
  </w:style>
  <w:style w:type="paragraph" w:styleId="List">
    <w:name w:val="List"/>
    <w:basedOn w:val="Normal"/>
    <w:rsid w:val="00D0117A"/>
    <w:pPr>
      <w:ind w:left="360" w:hanging="360"/>
    </w:pPr>
    <w:rPr>
      <w:rFonts w:ascii="Arial" w:hAnsi="Arial"/>
      <w:szCs w:val="24"/>
    </w:rPr>
  </w:style>
  <w:style w:type="paragraph" w:customStyle="1" w:styleId="2ColVndr">
    <w:name w:val="2 Col Vndr"/>
    <w:basedOn w:val="Normal"/>
    <w:rsid w:val="00D0117A"/>
    <w:pPr>
      <w:tabs>
        <w:tab w:val="center" w:pos="2520"/>
        <w:tab w:val="center" w:pos="6480"/>
      </w:tabs>
      <w:spacing w:after="240" w:line="240" w:lineRule="atLeast"/>
    </w:pPr>
    <w:rPr>
      <w:sz w:val="18"/>
    </w:rPr>
  </w:style>
  <w:style w:type="paragraph" w:styleId="BodyTextIndent3">
    <w:name w:val="Body Text Indent 3"/>
    <w:basedOn w:val="Normal"/>
    <w:link w:val="BodyTextIndent3Char"/>
    <w:uiPriority w:val="99"/>
    <w:rsid w:val="00D0117A"/>
    <w:pPr>
      <w:ind w:left="1440"/>
    </w:pPr>
    <w:rPr>
      <w:snapToGrid w:val="0"/>
    </w:rPr>
  </w:style>
  <w:style w:type="character" w:customStyle="1" w:styleId="BodyTextIndent3Char">
    <w:name w:val="Body Text Indent 3 Char"/>
    <w:basedOn w:val="DefaultParagraphFont"/>
    <w:link w:val="BodyTextIndent3"/>
    <w:uiPriority w:val="99"/>
    <w:rsid w:val="00D0117A"/>
    <w:rPr>
      <w:snapToGrid w:val="0"/>
      <w:sz w:val="24"/>
    </w:rPr>
  </w:style>
  <w:style w:type="paragraph" w:customStyle="1" w:styleId="2ColGvt">
    <w:name w:val="2 Col Gvt"/>
    <w:basedOn w:val="Normal"/>
    <w:rsid w:val="00D0117A"/>
    <w:pPr>
      <w:tabs>
        <w:tab w:val="left" w:pos="720"/>
        <w:tab w:val="left" w:pos="5040"/>
      </w:tabs>
      <w:spacing w:after="240" w:line="240" w:lineRule="atLeast"/>
    </w:pPr>
    <w:rPr>
      <w:b/>
      <w:sz w:val="18"/>
    </w:rPr>
  </w:style>
  <w:style w:type="paragraph" w:customStyle="1" w:styleId="leftflush00">
    <w:name w:val="leftflush0"/>
    <w:basedOn w:val="Normal"/>
    <w:rsid w:val="00D0117A"/>
    <w:pPr>
      <w:spacing w:before="100" w:beforeAutospacing="1" w:after="100" w:afterAutospacing="1"/>
    </w:pPr>
    <w:rPr>
      <w:rFonts w:eastAsia="Arial Unicode MS"/>
      <w:sz w:val="18"/>
      <w:szCs w:val="18"/>
    </w:rPr>
  </w:style>
  <w:style w:type="paragraph" w:customStyle="1" w:styleId="indentlevel100">
    <w:name w:val="indentlevel10"/>
    <w:basedOn w:val="Normal"/>
    <w:rsid w:val="00D0117A"/>
    <w:pPr>
      <w:spacing w:before="100" w:beforeAutospacing="1" w:after="100" w:afterAutospacing="1"/>
    </w:pPr>
    <w:rPr>
      <w:rFonts w:eastAsia="Arial Unicode MS"/>
      <w:sz w:val="18"/>
      <w:szCs w:val="18"/>
    </w:rPr>
  </w:style>
  <w:style w:type="paragraph" w:customStyle="1" w:styleId="indentlevel20">
    <w:name w:val="indentlevel2"/>
    <w:basedOn w:val="Normal"/>
    <w:rsid w:val="00D0117A"/>
    <w:pPr>
      <w:spacing w:before="100" w:beforeAutospacing="1" w:after="100" w:afterAutospacing="1"/>
    </w:pPr>
    <w:rPr>
      <w:rFonts w:eastAsia="Arial Unicode MS"/>
      <w:sz w:val="18"/>
      <w:szCs w:val="18"/>
    </w:rPr>
  </w:style>
  <w:style w:type="paragraph" w:customStyle="1" w:styleId="indentlevel200">
    <w:name w:val="indentlevel20"/>
    <w:basedOn w:val="Normal"/>
    <w:rsid w:val="00D0117A"/>
    <w:pPr>
      <w:spacing w:before="100" w:beforeAutospacing="1" w:after="100" w:afterAutospacing="1"/>
    </w:pPr>
    <w:rPr>
      <w:sz w:val="18"/>
      <w:szCs w:val="18"/>
    </w:rPr>
  </w:style>
  <w:style w:type="paragraph" w:customStyle="1" w:styleId="indentlevel30">
    <w:name w:val="indentlevel30"/>
    <w:basedOn w:val="Normal"/>
    <w:rsid w:val="00D0117A"/>
    <w:pPr>
      <w:spacing w:before="100" w:beforeAutospacing="1" w:after="100" w:afterAutospacing="1"/>
    </w:pPr>
    <w:rPr>
      <w:sz w:val="18"/>
      <w:szCs w:val="18"/>
    </w:rPr>
  </w:style>
  <w:style w:type="paragraph" w:customStyle="1" w:styleId="indentlevel40">
    <w:name w:val="indentlevel40"/>
    <w:basedOn w:val="Normal"/>
    <w:rsid w:val="00D0117A"/>
    <w:pPr>
      <w:spacing w:before="100" w:beforeAutospacing="1" w:after="100" w:afterAutospacing="1"/>
    </w:pPr>
    <w:rPr>
      <w:sz w:val="18"/>
      <w:szCs w:val="18"/>
    </w:rPr>
  </w:style>
  <w:style w:type="paragraph" w:customStyle="1" w:styleId="indentlevel31">
    <w:name w:val="indentlevel3"/>
    <w:basedOn w:val="Normal"/>
    <w:rsid w:val="00D0117A"/>
    <w:pPr>
      <w:spacing w:before="100" w:beforeAutospacing="1" w:after="100" w:afterAutospacing="1"/>
    </w:pPr>
    <w:rPr>
      <w:sz w:val="18"/>
      <w:szCs w:val="18"/>
    </w:rPr>
  </w:style>
  <w:style w:type="character" w:customStyle="1" w:styleId="spelle">
    <w:name w:val="spelle"/>
    <w:basedOn w:val="DefaultParagraphFont"/>
    <w:rsid w:val="00D0117A"/>
  </w:style>
  <w:style w:type="character" w:customStyle="1" w:styleId="grame">
    <w:name w:val="grame"/>
    <w:basedOn w:val="DefaultParagraphFont"/>
    <w:rsid w:val="00D0117A"/>
  </w:style>
  <w:style w:type="paragraph" w:customStyle="1" w:styleId="endofclause">
    <w:name w:val="endofclause"/>
    <w:basedOn w:val="Normal"/>
    <w:rsid w:val="00D0117A"/>
    <w:pPr>
      <w:spacing w:before="100" w:beforeAutospacing="1" w:after="100" w:afterAutospacing="1"/>
    </w:pPr>
    <w:rPr>
      <w:sz w:val="18"/>
      <w:szCs w:val="18"/>
    </w:rPr>
  </w:style>
  <w:style w:type="paragraph" w:customStyle="1" w:styleId="2colvndrhdg">
    <w:name w:val="2colvndrhdg"/>
    <w:basedOn w:val="Normal"/>
    <w:rsid w:val="00D0117A"/>
    <w:pPr>
      <w:spacing w:before="100" w:beforeAutospacing="1" w:after="100" w:afterAutospacing="1"/>
    </w:pPr>
    <w:rPr>
      <w:sz w:val="18"/>
      <w:szCs w:val="18"/>
    </w:rPr>
  </w:style>
  <w:style w:type="numbering" w:customStyle="1" w:styleId="NoList31">
    <w:name w:val="No List31"/>
    <w:next w:val="NoList"/>
    <w:uiPriority w:val="99"/>
    <w:semiHidden/>
    <w:unhideWhenUsed/>
    <w:rsid w:val="00D0117A"/>
  </w:style>
  <w:style w:type="table" w:customStyle="1" w:styleId="TableGrid21">
    <w:name w:val="Table Grid21"/>
    <w:basedOn w:val="TableNormal"/>
    <w:next w:val="TableGrid"/>
    <w:rsid w:val="00D0117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D0117A"/>
  </w:style>
  <w:style w:type="paragraph" w:customStyle="1" w:styleId="xl63">
    <w:name w:val="xl63"/>
    <w:basedOn w:val="Normal"/>
    <w:rsid w:val="00D0117A"/>
    <w:pPr>
      <w:shd w:val="clear" w:color="000000" w:fill="FFFF00"/>
      <w:spacing w:before="100" w:beforeAutospacing="1" w:after="100" w:afterAutospacing="1"/>
    </w:pPr>
    <w:rPr>
      <w:szCs w:val="24"/>
    </w:rPr>
  </w:style>
  <w:style w:type="paragraph" w:customStyle="1" w:styleId="xl64">
    <w:name w:val="xl64"/>
    <w:basedOn w:val="Normal"/>
    <w:rsid w:val="00D0117A"/>
    <w:pPr>
      <w:pBdr>
        <w:left w:val="single" w:sz="4" w:space="0" w:color="auto"/>
        <w:right w:val="single" w:sz="4" w:space="0" w:color="auto"/>
      </w:pBdr>
      <w:spacing w:before="100" w:beforeAutospacing="1" w:after="100" w:afterAutospacing="1"/>
    </w:pPr>
    <w:rPr>
      <w:sz w:val="23"/>
      <w:szCs w:val="23"/>
    </w:rPr>
  </w:style>
  <w:style w:type="paragraph" w:customStyle="1" w:styleId="xl65">
    <w:name w:val="xl65"/>
    <w:basedOn w:val="Normal"/>
    <w:rsid w:val="00D0117A"/>
    <w:pPr>
      <w:pBdr>
        <w:top w:val="single" w:sz="4" w:space="0" w:color="auto"/>
        <w:left w:val="single" w:sz="4" w:space="0" w:color="auto"/>
        <w:right w:val="single" w:sz="4" w:space="0" w:color="auto"/>
      </w:pBdr>
      <w:spacing w:before="100" w:beforeAutospacing="1" w:after="100" w:afterAutospacing="1"/>
      <w:jc w:val="center"/>
    </w:pPr>
    <w:rPr>
      <w:b/>
      <w:bCs/>
      <w:color w:val="C00000"/>
      <w:sz w:val="28"/>
      <w:szCs w:val="28"/>
    </w:rPr>
  </w:style>
  <w:style w:type="paragraph" w:customStyle="1" w:styleId="TableParagraph">
    <w:name w:val="Table Paragraph"/>
    <w:basedOn w:val="Normal"/>
    <w:uiPriority w:val="1"/>
    <w:qFormat/>
    <w:rsid w:val="00D0117A"/>
    <w:pPr>
      <w:widowControl w:val="0"/>
    </w:pPr>
    <w:rPr>
      <w:rFonts w:ascii="Calibri" w:hAnsi="Calibri"/>
      <w:sz w:val="22"/>
      <w:szCs w:val="22"/>
    </w:rPr>
  </w:style>
  <w:style w:type="numbering" w:customStyle="1" w:styleId="NoList4">
    <w:name w:val="No List4"/>
    <w:next w:val="NoList"/>
    <w:uiPriority w:val="99"/>
    <w:semiHidden/>
    <w:unhideWhenUsed/>
    <w:rsid w:val="00D0117A"/>
  </w:style>
  <w:style w:type="table" w:customStyle="1" w:styleId="TableGrid3">
    <w:name w:val="Table Grid3"/>
    <w:basedOn w:val="TableNormal"/>
    <w:next w:val="TableGrid"/>
    <w:rsid w:val="00D0117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D0117A"/>
  </w:style>
  <w:style w:type="character" w:customStyle="1" w:styleId="CommentTextChar1">
    <w:name w:val="Comment Text Char1"/>
    <w:basedOn w:val="DefaultParagraphFont"/>
    <w:semiHidden/>
    <w:rsid w:val="00D0117A"/>
  </w:style>
  <w:style w:type="numbering" w:customStyle="1" w:styleId="NoList211">
    <w:name w:val="No List211"/>
    <w:next w:val="NoList"/>
    <w:uiPriority w:val="99"/>
    <w:semiHidden/>
    <w:unhideWhenUsed/>
    <w:rsid w:val="00D0117A"/>
  </w:style>
  <w:style w:type="numbering" w:customStyle="1" w:styleId="NoList1111">
    <w:name w:val="No List1111"/>
    <w:next w:val="NoList"/>
    <w:uiPriority w:val="99"/>
    <w:semiHidden/>
    <w:unhideWhenUsed/>
    <w:rsid w:val="00D0117A"/>
  </w:style>
  <w:style w:type="numbering" w:customStyle="1" w:styleId="NoList311">
    <w:name w:val="No List311"/>
    <w:next w:val="NoList"/>
    <w:uiPriority w:val="99"/>
    <w:semiHidden/>
    <w:unhideWhenUsed/>
    <w:rsid w:val="00D0117A"/>
  </w:style>
  <w:style w:type="numbering" w:customStyle="1" w:styleId="NoList121">
    <w:name w:val="No List121"/>
    <w:next w:val="NoList"/>
    <w:semiHidden/>
    <w:rsid w:val="00D0117A"/>
  </w:style>
  <w:style w:type="numbering" w:customStyle="1" w:styleId="NoList41">
    <w:name w:val="No List41"/>
    <w:next w:val="NoList"/>
    <w:uiPriority w:val="99"/>
    <w:semiHidden/>
    <w:unhideWhenUsed/>
    <w:rsid w:val="00D0117A"/>
  </w:style>
  <w:style w:type="paragraph" w:styleId="Title">
    <w:name w:val="Title"/>
    <w:basedOn w:val="Normal"/>
    <w:next w:val="Normal"/>
    <w:link w:val="TitleChar"/>
    <w:uiPriority w:val="10"/>
    <w:qFormat/>
    <w:rsid w:val="00D0117A"/>
    <w:pPr>
      <w:pBdr>
        <w:bottom w:val="single" w:sz="8" w:space="4" w:color="4F81BD" w:themeColor="accent1"/>
      </w:pBdr>
      <w:spacing w:after="300"/>
      <w:contextualSpacing/>
    </w:pPr>
    <w:rPr>
      <w:rFonts w:ascii="Georgia" w:hAnsi="Georgia"/>
      <w:color w:val="17365D"/>
      <w:spacing w:val="5"/>
      <w:kern w:val="28"/>
      <w:sz w:val="52"/>
      <w:szCs w:val="52"/>
    </w:rPr>
  </w:style>
  <w:style w:type="character" w:customStyle="1" w:styleId="TitleChar2">
    <w:name w:val="Title Char2"/>
    <w:basedOn w:val="DefaultParagraphFont"/>
    <w:uiPriority w:val="10"/>
    <w:rsid w:val="00D011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117A"/>
    <w:pPr>
      <w:numPr>
        <w:ilvl w:val="1"/>
      </w:numPr>
    </w:pPr>
    <w:rPr>
      <w:rFonts w:ascii="Georgia" w:hAnsi="Georgia"/>
      <w:i/>
      <w:iCs/>
      <w:color w:val="4F81BD"/>
      <w:spacing w:val="15"/>
      <w:szCs w:val="24"/>
    </w:rPr>
  </w:style>
  <w:style w:type="character" w:customStyle="1" w:styleId="SubtitleChar1">
    <w:name w:val="Subtitle Char1"/>
    <w:basedOn w:val="DefaultParagraphFont"/>
    <w:uiPriority w:val="11"/>
    <w:rsid w:val="00D0117A"/>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D0117A"/>
    <w:rPr>
      <w:b/>
      <w:bCs/>
      <w:i/>
      <w:iCs/>
      <w:color w:val="4F81BD" w:themeColor="accent1"/>
    </w:rPr>
  </w:style>
  <w:style w:type="character" w:styleId="SubtleEmphasis">
    <w:name w:val="Subtle Emphasis"/>
    <w:basedOn w:val="DefaultParagraphFont"/>
    <w:uiPriority w:val="19"/>
    <w:qFormat/>
    <w:rsid w:val="00D0117A"/>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D0117A"/>
    <w:rPr>
      <w:b/>
      <w:bCs/>
      <w:i/>
      <w:color w:val="808080"/>
    </w:rPr>
  </w:style>
  <w:style w:type="character" w:customStyle="1" w:styleId="CommentSubjectChar1">
    <w:name w:val="Comment Subject Char1"/>
    <w:basedOn w:val="CommentTextChar"/>
    <w:uiPriority w:val="99"/>
    <w:semiHidden/>
    <w:rsid w:val="00D0117A"/>
    <w:rPr>
      <w:rFonts w:ascii="Arial" w:hAnsi="Arial" w:cs="Arial"/>
      <w:b/>
      <w:bCs/>
    </w:rPr>
  </w:style>
  <w:style w:type="character" w:customStyle="1" w:styleId="mainmenu1">
    <w:name w:val="mainmenu1"/>
    <w:rsid w:val="00D0117A"/>
    <w:rPr>
      <w:rFonts w:ascii="Arial" w:hAnsi="Arial" w:cs="Arial" w:hint="default"/>
      <w:b/>
      <w:bCs/>
      <w:smallCaps w:val="0"/>
      <w:strike w:val="0"/>
      <w:dstrike w:val="0"/>
      <w:color w:val="666666"/>
      <w:sz w:val="18"/>
      <w:szCs w:val="18"/>
      <w:u w:val="none"/>
      <w:effect w:val="none"/>
    </w:rPr>
  </w:style>
  <w:style w:type="numbering" w:customStyle="1" w:styleId="NoList5">
    <w:name w:val="No List5"/>
    <w:next w:val="NoList"/>
    <w:uiPriority w:val="99"/>
    <w:semiHidden/>
    <w:unhideWhenUsed/>
    <w:rsid w:val="00D0117A"/>
  </w:style>
  <w:style w:type="paragraph" w:customStyle="1" w:styleId="msonormal0">
    <w:name w:val="msonormal"/>
    <w:basedOn w:val="Normal"/>
    <w:rsid w:val="00D0117A"/>
    <w:pPr>
      <w:spacing w:before="100" w:beforeAutospacing="1" w:after="100" w:afterAutospacing="1"/>
    </w:pPr>
    <w:rPr>
      <w:rFonts w:ascii="Arial Unicode MS" w:eastAsia="Arial Unicode MS" w:hAnsi="Arial Unicode MS" w:cs="Arial Unicode MS"/>
      <w:szCs w:val="24"/>
    </w:rPr>
  </w:style>
  <w:style w:type="table" w:customStyle="1" w:styleId="TableGrid12">
    <w:name w:val="Table Grid12"/>
    <w:basedOn w:val="TableNormal"/>
    <w:rsid w:val="00D0117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D0117A"/>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D0117A"/>
  </w:style>
  <w:style w:type="character" w:customStyle="1" w:styleId="UnresolvedMention1">
    <w:name w:val="Unresolved Mention1"/>
    <w:uiPriority w:val="99"/>
    <w:semiHidden/>
    <w:unhideWhenUsed/>
    <w:rsid w:val="00D0117A"/>
    <w:rPr>
      <w:color w:val="605E5C"/>
      <w:shd w:val="clear" w:color="auto" w:fill="E1DFDD"/>
    </w:rPr>
  </w:style>
  <w:style w:type="paragraph" w:customStyle="1" w:styleId="2ColVndrHdg0">
    <w:name w:val="2 Col Vndr Hdg"/>
    <w:basedOn w:val="Normal"/>
    <w:next w:val="Normal"/>
    <w:rsid w:val="00D0117A"/>
    <w:pPr>
      <w:keepNext/>
      <w:tabs>
        <w:tab w:val="center" w:pos="2520"/>
        <w:tab w:val="center" w:pos="6480"/>
      </w:tabs>
      <w:autoSpaceDE w:val="0"/>
      <w:autoSpaceDN w:val="0"/>
      <w:spacing w:after="240" w:line="240" w:lineRule="atLeast"/>
    </w:pPr>
    <w:rPr>
      <w:b/>
      <w:bCs/>
      <w:sz w:val="18"/>
      <w:szCs w:val="18"/>
    </w:rPr>
  </w:style>
  <w:style w:type="table" w:customStyle="1" w:styleId="TableGrid4">
    <w:name w:val="Table Grid4"/>
    <w:basedOn w:val="TableNormal"/>
    <w:next w:val="TableGrid"/>
    <w:uiPriority w:val="59"/>
    <w:rsid w:val="00D0117A"/>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bnet.dod.mil" TargetMode="External"/><Relationship Id="rId18" Type="http://schemas.openxmlformats.org/officeDocument/2006/relationships/hyperlink" Target="http://www.energystar.gov/" TargetMode="External"/><Relationship Id="rId26" Type="http://schemas.openxmlformats.org/officeDocument/2006/relationships/hyperlink" Target="https://www.acquisition.gov/content/part-552-solicitation-provisions-and-contract-clauses" TargetMode="External"/><Relationship Id="rId39" Type="http://schemas.openxmlformats.org/officeDocument/2006/relationships/hyperlink" Target="http://www.gsa.gov/" TargetMode="External"/><Relationship Id="rId21" Type="http://schemas.openxmlformats.org/officeDocument/2006/relationships/hyperlink" Target="https://72a.gsa.gov/" TargetMode="External"/><Relationship Id="rId34" Type="http://schemas.openxmlformats.org/officeDocument/2006/relationships/hyperlink" Target="https://www.acquisition.gov/content/part-552-solicitation-provisions-and-contract-clauses" TargetMode="External"/><Relationship Id="rId42" Type="http://schemas.openxmlformats.org/officeDocument/2006/relationships/hyperlink" Target="https://www.acquisition.gov/sites/default/files/current/gsam/html/Part552_Sub2B.html"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pa.gov/cpg/" TargetMode="External"/><Relationship Id="rId29" Type="http://schemas.openxmlformats.org/officeDocument/2006/relationships/hyperlink" Target="https://www.acquisition.gov/content/part-552-solicitation-provisions-and-contract-clauses" TargetMode="External"/><Relationship Id="rId11" Type="http://schemas.openxmlformats.org/officeDocument/2006/relationships/header" Target="header2.xml"/><Relationship Id="rId24" Type="http://schemas.openxmlformats.org/officeDocument/2006/relationships/hyperlink" Target="https://www.acquisition.gov/content/part-552-solicitation-provisions-and-contract-clauses" TargetMode="External"/><Relationship Id="rId32" Type="http://schemas.openxmlformats.org/officeDocument/2006/relationships/hyperlink" Target="https://www.acquisition.gov/content/part-552-solicitation-provisions-and-contract-clauses" TargetMode="External"/><Relationship Id="rId37" Type="http://schemas.openxmlformats.org/officeDocument/2006/relationships/hyperlink" Target="http://www.nist.gov/itl" TargetMode="External"/><Relationship Id="rId40" Type="http://schemas.openxmlformats.org/officeDocument/2006/relationships/hyperlink" Target="https://www.acquisition.gov/content/part-552-solicitation-provisions-and-contract-clauses" TargetMode="External"/><Relationship Id="rId45" Type="http://schemas.openxmlformats.org/officeDocument/2006/relationships/hyperlink" Target="https://www.acquisition.gov/content/part-552-solicitation-provisions-and-contract-clauses" TargetMode="External"/><Relationship Id="rId5" Type="http://schemas.openxmlformats.org/officeDocument/2006/relationships/webSettings" Target="webSettings.xml"/><Relationship Id="rId15" Type="http://schemas.openxmlformats.org/officeDocument/2006/relationships/hyperlink" Target="http://www.epa.gov/cpg/" TargetMode="External"/><Relationship Id="rId23" Type="http://schemas.openxmlformats.org/officeDocument/2006/relationships/hyperlink" Target="https://www.acquisition.gov/content/part-552-solicitation-provisions-and-contract-clauses" TargetMode="External"/><Relationship Id="rId28" Type="http://schemas.openxmlformats.org/officeDocument/2006/relationships/hyperlink" Target="https://www.acquisition.gov/content/part-552-solicitation-provisions-and-contract-clauses" TargetMode="External"/><Relationship Id="rId36" Type="http://schemas.openxmlformats.org/officeDocument/2006/relationships/hyperlink" Target="http://www.sam.gov/" TargetMode="External"/><Relationship Id="rId49"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http://www.eere.energy.gov/femp/procurement/" TargetMode="External"/><Relationship Id="rId31" Type="http://schemas.openxmlformats.org/officeDocument/2006/relationships/hyperlink" Target="https://www.acquisition.gov/content/part-552-solicitation-provisions-and-contract-clauses" TargetMode="External"/><Relationship Id="rId44" Type="http://schemas.openxmlformats.org/officeDocument/2006/relationships/hyperlink" Target="https://www.acquisition.gov/content/part-552-solicitation-provisions-and-contract-claus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a.gov/cpg/" TargetMode="External"/><Relationship Id="rId22" Type="http://schemas.openxmlformats.org/officeDocument/2006/relationships/hyperlink" Target="https://www.acquisition.gov/content/part-552-solicitation-provisions-and-contract-clauses" TargetMode="External"/><Relationship Id="rId27" Type="http://schemas.openxmlformats.org/officeDocument/2006/relationships/hyperlink" Target="https://www.acquisition.gov/content/part-552-solicitation-provisions-and-contract-clauses" TargetMode="External"/><Relationship Id="rId30" Type="http://schemas.openxmlformats.org/officeDocument/2006/relationships/hyperlink" Target="https://www.acquisition.gov/content/part-552-solicitation-provisions-and-contract-clauses" TargetMode="External"/><Relationship Id="rId35" Type="http://schemas.openxmlformats.org/officeDocument/2006/relationships/hyperlink" Target="https://www.acquisition.gov/content/part-552-solicitation-provisions-and-contract-clauses" TargetMode="External"/><Relationship Id="rId43" Type="http://schemas.openxmlformats.org/officeDocument/2006/relationships/hyperlink" Target="https://www.acquisition.gov/content/part-552-solicitation-provisions-and-contract-clauses" TargetMode="External"/><Relationship Id="rId48"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dibnet.dod.mil" TargetMode="External"/><Relationship Id="rId17" Type="http://schemas.openxmlformats.org/officeDocument/2006/relationships/hyperlink" Target="http://www.epa.gov/cpg/" TargetMode="External"/><Relationship Id="rId25" Type="http://schemas.openxmlformats.org/officeDocument/2006/relationships/hyperlink" Target="https://www.acquisition.gov/content/part-552-solicitation-provisions-and-contract-clauses" TargetMode="External"/><Relationship Id="rId33" Type="http://schemas.openxmlformats.org/officeDocument/2006/relationships/hyperlink" Target="https://www.acquisition.gov/content/part-552-solicitation-provisions-and-contract-clauses" TargetMode="External"/><Relationship Id="rId38" Type="http://schemas.openxmlformats.org/officeDocument/2006/relationships/hyperlink" Target="http://www.gsa.gov/" TargetMode="External"/><Relationship Id="rId46" Type="http://schemas.openxmlformats.org/officeDocument/2006/relationships/hyperlink" Target="https://www.acquisition.gov/content/part-552-solicitation-provisions-and-contract-clauses" TargetMode="External"/><Relationship Id="rId20" Type="http://schemas.openxmlformats.org/officeDocument/2006/relationships/hyperlink" Target="http://www.fiscal.treasury.gov/fsreports/rpt/treasRptRateExch/treasRptRateExch_home.htm" TargetMode="External"/><Relationship Id="rId41" Type="http://schemas.openxmlformats.org/officeDocument/2006/relationships/hyperlink" Target="https://www.acquisition.gov/content/part-552-solicitation-provisions-and-contract-claus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0D4F7-E42F-4A8E-B66B-E253C637D7B7}">
  <ds:schemaRefs>
    <ds:schemaRef ds:uri="http://schemas.openxmlformats.org/officeDocument/2006/bibliography"/>
  </ds:schemaRefs>
</ds:datastoreItem>
</file>

<file path=customXml/itemProps2.xml><?xml version="1.0" encoding="utf-8"?>
<ds:datastoreItem xmlns:ds="http://schemas.openxmlformats.org/officeDocument/2006/customXml" ds:itemID="{C4BF98FD-2606-4274-B322-4171A7054EF7}"/>
</file>

<file path=customXml/itemProps3.xml><?xml version="1.0" encoding="utf-8"?>
<ds:datastoreItem xmlns:ds="http://schemas.openxmlformats.org/officeDocument/2006/customXml" ds:itemID="{B21CEF55-677B-49B1-BB1B-919AD66EAC63}"/>
</file>

<file path=customXml/itemProps4.xml><?xml version="1.0" encoding="utf-8"?>
<ds:datastoreItem xmlns:ds="http://schemas.openxmlformats.org/officeDocument/2006/customXml" ds:itemID="{296C21F3-87BF-4B7C-A576-93300968465A}"/>
</file>

<file path=docProps/app.xml><?xml version="1.0" encoding="utf-8"?>
<Properties xmlns="http://schemas.openxmlformats.org/officeDocument/2006/extended-properties" xmlns:vt="http://schemas.openxmlformats.org/officeDocument/2006/docPropsVTypes">
  <Template>SF30.dot</Template>
  <TotalTime>99</TotalTime>
  <Pages>22</Pages>
  <Words>11424</Words>
  <Characters>65123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76395</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McKay, Lydia</cp:lastModifiedBy>
  <cp:revision>9</cp:revision>
  <cp:lastPrinted>2013-03-15T16:58:00Z</cp:lastPrinted>
  <dcterms:created xsi:type="dcterms:W3CDTF">2019-09-13T15:11:00Z</dcterms:created>
  <dcterms:modified xsi:type="dcterms:W3CDTF">2019-09-18T20:58:00Z</dcterms:modified>
</cp:coreProperties>
</file>