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4C3A68">
            <w:pPr>
              <w:rPr>
                <w:rFonts w:ascii="Arial" w:hAnsi="Arial"/>
                <w:sz w:val="20"/>
              </w:rPr>
            </w:pPr>
            <w:r>
              <w:rPr>
                <w:rFonts w:ascii="Arial" w:hAnsi="Arial"/>
                <w:sz w:val="20"/>
              </w:rPr>
              <w:fldChar w:fldCharType="begin">
                <w:ffData>
                  <w:name w:val="Text1"/>
                  <w:enabled/>
                  <w:calcOnExit w:val="0"/>
                  <w:textInput>
                    <w:maxLength w:val="2"/>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39142E">
              <w:rPr>
                <w:rFonts w:ascii="Arial" w:hAnsi="Arial"/>
                <w:sz w:val="20"/>
              </w:rPr>
              <w:t>2</w:t>
            </w:r>
            <w:r>
              <w:rPr>
                <w:rFonts w:ascii="Arial" w:hAnsi="Arial"/>
                <w:sz w:val="20"/>
              </w:rPr>
              <w:fldChar w:fldCharType="end"/>
            </w:r>
            <w:bookmarkEnd w:id="1"/>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705036">
            <w:pPr>
              <w:rPr>
                <w:rFonts w:ascii="Calibri" w:hAnsi="Calibri" w:cs="Calibri"/>
                <w:b/>
                <w:sz w:val="22"/>
                <w:szCs w:val="22"/>
              </w:rPr>
            </w:pPr>
            <w:r>
              <w:rPr>
                <w:rFonts w:ascii="Arial" w:hAnsi="Arial"/>
                <w:sz w:val="20"/>
              </w:rPr>
              <w:tab/>
            </w:r>
            <w:r w:rsidRPr="001D28D9">
              <w:rPr>
                <w:rFonts w:ascii="Calibri" w:hAnsi="Calibri" w:cs="Calibri"/>
                <w:b/>
                <w:sz w:val="22"/>
                <w:szCs w:val="22"/>
              </w:rPr>
              <w:fldChar w:fldCharType="begin">
                <w:ffData>
                  <w:name w:val="Text2"/>
                  <w:enabled/>
                  <w:calcOnExit w:val="0"/>
                  <w:textInput/>
                </w:ffData>
              </w:fldChar>
            </w:r>
            <w:bookmarkStart w:id="2" w:name="Text2"/>
            <w:r w:rsidRPr="001D28D9">
              <w:rPr>
                <w:rFonts w:ascii="Calibri" w:hAnsi="Calibri" w:cs="Calibri"/>
                <w:b/>
                <w:sz w:val="22"/>
                <w:szCs w:val="22"/>
              </w:rPr>
              <w:instrText xml:space="preserve"> FORMTEXT </w:instrText>
            </w:r>
            <w:r w:rsidRPr="001D28D9">
              <w:rPr>
                <w:rFonts w:ascii="Calibri" w:hAnsi="Calibri" w:cs="Calibri"/>
                <w:b/>
                <w:sz w:val="22"/>
                <w:szCs w:val="22"/>
              </w:rPr>
            </w:r>
            <w:r w:rsidRPr="001D28D9">
              <w:rPr>
                <w:rFonts w:ascii="Calibri" w:hAnsi="Calibri" w:cs="Calibri"/>
                <w:b/>
                <w:sz w:val="22"/>
                <w:szCs w:val="22"/>
              </w:rPr>
              <w:fldChar w:fldCharType="separate"/>
            </w:r>
            <w:r w:rsidR="00BD2CB5" w:rsidRPr="001D28D9">
              <w:rPr>
                <w:rFonts w:ascii="Calibri" w:hAnsi="Calibri" w:cs="Calibri"/>
                <w:b/>
                <w:noProof/>
                <w:sz w:val="22"/>
                <w:szCs w:val="22"/>
              </w:rPr>
              <w:t>Mass Mod</w:t>
            </w:r>
            <w:r w:rsidR="006377F0">
              <w:rPr>
                <w:rFonts w:ascii="Calibri" w:hAnsi="Calibri" w:cs="Calibri"/>
                <w:b/>
                <w:noProof/>
                <w:sz w:val="22"/>
                <w:szCs w:val="22"/>
              </w:rPr>
              <w:t>ification</w:t>
            </w:r>
            <w:r w:rsidR="00BD2CB5" w:rsidRPr="001D28D9">
              <w:rPr>
                <w:rFonts w:ascii="Calibri" w:hAnsi="Calibri" w:cs="Calibri"/>
                <w:b/>
                <w:noProof/>
                <w:sz w:val="22"/>
                <w:szCs w:val="22"/>
              </w:rPr>
              <w:t xml:space="preserve"> </w:t>
            </w:r>
            <w:r w:rsidR="00930911" w:rsidRPr="001D28D9">
              <w:rPr>
                <w:rFonts w:ascii="Calibri" w:hAnsi="Calibri" w:cs="Calibri"/>
                <w:b/>
                <w:noProof/>
                <w:sz w:val="22"/>
                <w:szCs w:val="22"/>
              </w:rPr>
              <w:t>000</w:t>
            </w:r>
            <w:r w:rsidR="007639AD">
              <w:rPr>
                <w:rFonts w:ascii="Calibri" w:hAnsi="Calibri" w:cs="Calibri"/>
                <w:b/>
                <w:noProof/>
                <w:sz w:val="22"/>
                <w:szCs w:val="22"/>
              </w:rPr>
              <w:t>8</w:t>
            </w:r>
            <w:r w:rsidRPr="001D28D9">
              <w:rPr>
                <w:rFonts w:ascii="Calibri" w:hAnsi="Calibri" w:cs="Calibri"/>
                <w:b/>
                <w:sz w:val="22"/>
                <w:szCs w:val="22"/>
              </w:rPr>
              <w:fldChar w:fldCharType="end"/>
            </w:r>
            <w:bookmarkEnd w:id="2"/>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4"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5"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6"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7"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8"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9"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0"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2"/>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5" w:name="Check1"/>
            <w:r w:rsidRPr="009824E9">
              <w:rPr>
                <w:rFonts w:ascii="Arial" w:hAnsi="Arial"/>
                <w:sz w:val="16"/>
                <w:szCs w:val="16"/>
              </w:rPr>
              <w:instrText xml:space="preserve"> FORMCHECKBOX </w:instrText>
            </w:r>
            <w:r w:rsidR="00BE382B">
              <w:rPr>
                <w:rFonts w:ascii="Arial" w:hAnsi="Arial"/>
                <w:sz w:val="16"/>
                <w:szCs w:val="16"/>
              </w:rPr>
            </w:r>
            <w:r w:rsidR="00BE382B">
              <w:rPr>
                <w:rFonts w:ascii="Arial" w:hAnsi="Arial"/>
                <w:sz w:val="16"/>
                <w:szCs w:val="16"/>
              </w:rPr>
              <w:fldChar w:fldCharType="separate"/>
            </w:r>
            <w:r w:rsidRPr="009824E9">
              <w:rPr>
                <w:rFonts w:ascii="Arial" w:hAnsi="Arial"/>
                <w:sz w:val="16"/>
                <w:szCs w:val="16"/>
              </w:rPr>
              <w:fldChar w:fldCharType="end"/>
            </w:r>
            <w:bookmarkEnd w:id="15"/>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6" w:name="Check2"/>
            <w:r w:rsidRPr="009824E9">
              <w:rPr>
                <w:rFonts w:ascii="Arial" w:hAnsi="Arial"/>
                <w:sz w:val="16"/>
                <w:szCs w:val="16"/>
              </w:rPr>
              <w:instrText xml:space="preserve"> FORMCHECKBOX </w:instrText>
            </w:r>
            <w:r w:rsidR="00BE382B">
              <w:rPr>
                <w:rFonts w:ascii="Arial" w:hAnsi="Arial"/>
                <w:sz w:val="16"/>
                <w:szCs w:val="16"/>
              </w:rPr>
            </w:r>
            <w:r w:rsidR="00BE382B">
              <w:rPr>
                <w:rFonts w:ascii="Arial" w:hAnsi="Arial"/>
                <w:sz w:val="16"/>
                <w:szCs w:val="16"/>
              </w:rPr>
              <w:fldChar w:fldCharType="separate"/>
            </w:r>
            <w:r w:rsidRPr="009824E9">
              <w:rPr>
                <w:rFonts w:ascii="Arial" w:hAnsi="Arial"/>
                <w:sz w:val="16"/>
                <w:szCs w:val="16"/>
              </w:rPr>
              <w:fldChar w:fldCharType="end"/>
            </w:r>
            <w:bookmarkEnd w:id="16"/>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7" w:name="Check3"/>
            <w:r w:rsidRPr="009824E9">
              <w:rPr>
                <w:rFonts w:ascii="Arial" w:hAnsi="Arial"/>
                <w:sz w:val="16"/>
                <w:szCs w:val="16"/>
              </w:rPr>
              <w:instrText xml:space="preserve"> FORMCHECKBOX </w:instrText>
            </w:r>
            <w:r w:rsidR="00BE382B">
              <w:rPr>
                <w:rFonts w:ascii="Arial" w:hAnsi="Arial"/>
                <w:sz w:val="16"/>
                <w:szCs w:val="16"/>
              </w:rPr>
            </w:r>
            <w:r w:rsidR="00BE382B">
              <w:rPr>
                <w:rFonts w:ascii="Arial" w:hAnsi="Arial"/>
                <w:sz w:val="16"/>
                <w:szCs w:val="16"/>
              </w:rPr>
              <w:fldChar w:fldCharType="separate"/>
            </w:r>
            <w:r w:rsidRPr="009824E9">
              <w:rPr>
                <w:rFonts w:ascii="Arial" w:hAnsi="Arial"/>
                <w:sz w:val="16"/>
                <w:szCs w:val="16"/>
              </w:rPr>
              <w:fldChar w:fldCharType="end"/>
            </w:r>
            <w:bookmarkEnd w:id="17"/>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8"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8"/>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9"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1"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3929F2" w:rsidP="009824E9">
            <w:pPr>
              <w:rPr>
                <w:rFonts w:ascii="Arial" w:hAnsi="Arial"/>
                <w:sz w:val="20"/>
              </w:rPr>
            </w:pPr>
            <w:r>
              <w:rPr>
                <w:rFonts w:ascii="Arial" w:hAnsi="Arial"/>
                <w:sz w:val="20"/>
              </w:rPr>
              <w:fldChar w:fldCharType="begin">
                <w:ffData>
                  <w:name w:val="Text21"/>
                  <w:enabled/>
                  <w:calcOnExit w:val="0"/>
                  <w:textInput>
                    <w:maxLength w:val="1"/>
                  </w:textInput>
                </w:ffData>
              </w:fldChar>
            </w:r>
            <w:bookmarkStart w:id="22"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2"/>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3"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3"/>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4"/>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BE382B">
              <w:rPr>
                <w:rFonts w:ascii="Arial" w:hAnsi="Arial"/>
                <w:sz w:val="20"/>
              </w:rPr>
            </w:r>
            <w:r w:rsidR="00BE382B">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7" w:name="Check5"/>
            <w:r>
              <w:rPr>
                <w:rFonts w:ascii="Arial" w:hAnsi="Arial"/>
                <w:sz w:val="20"/>
              </w:rPr>
              <w:instrText xml:space="preserve"> FORMCHECKBOX </w:instrText>
            </w:r>
            <w:r w:rsidR="00BE382B">
              <w:rPr>
                <w:rFonts w:ascii="Arial" w:hAnsi="Arial"/>
                <w:sz w:val="20"/>
              </w:rPr>
            </w:r>
            <w:r w:rsidR="00BE382B">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8"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Pr>
                <w:rFonts w:ascii="Arial" w:hAnsi="Arial"/>
                <w:sz w:val="18"/>
                <w:u w:val="single"/>
              </w:rPr>
              <w:fldChar w:fldCharType="end"/>
            </w:r>
            <w:bookmarkEnd w:id="28"/>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10"/>
          <w:footerReference w:type="default" r:id="rId11"/>
          <w:footerReference w:type="first" r:id="rId12"/>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3929F2" w:rsidRDefault="003929F2" w:rsidP="009824E9">
            <w:pPr>
              <w:spacing w:before="120" w:after="12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D47B5E" w:rsidRDefault="00D47B5E">
            <w:pPr>
              <w:rPr>
                <w:rFonts w:asciiTheme="minorHAnsi" w:hAnsiTheme="minorHAnsi"/>
                <w:b/>
                <w:iCs/>
                <w:sz w:val="22"/>
                <w:szCs w:val="22"/>
              </w:rPr>
            </w:pPr>
            <w:r w:rsidRPr="00D47B5E">
              <w:rPr>
                <w:rFonts w:asciiTheme="minorHAnsi" w:hAnsiTheme="minorHAnsi"/>
                <w:b/>
                <w:sz w:val="22"/>
                <w:szCs w:val="22"/>
              </w:rPr>
              <w:t xml:space="preserve">Correction to Notice Regarding Prime </w:t>
            </w:r>
            <w:bookmarkStart w:id="29" w:name="dapa"/>
            <w:r w:rsidRPr="00D47B5E">
              <w:rPr>
                <w:rFonts w:asciiTheme="minorHAnsi" w:hAnsiTheme="minorHAnsi"/>
                <w:b/>
                <w:sz w:val="22"/>
                <w:szCs w:val="22"/>
              </w:rPr>
              <w:t xml:space="preserve">Vendor Sales &amp; </w:t>
            </w:r>
            <w:r w:rsidRPr="00D47B5E">
              <w:rPr>
                <w:rFonts w:asciiTheme="minorHAnsi" w:hAnsiTheme="minorHAnsi"/>
                <w:b/>
                <w:iCs/>
                <w:sz w:val="22"/>
                <w:szCs w:val="22"/>
              </w:rPr>
              <w:t xml:space="preserve">Distribution and </w:t>
            </w:r>
            <w:bookmarkEnd w:id="29"/>
            <w:r w:rsidRPr="00D47B5E">
              <w:rPr>
                <w:rFonts w:asciiTheme="minorHAnsi" w:hAnsiTheme="minorHAnsi"/>
                <w:b/>
                <w:iCs/>
                <w:sz w:val="22"/>
                <w:szCs w:val="22"/>
              </w:rPr>
              <w:t>Pricing Agreements (DAPA)</w:t>
            </w:r>
          </w:p>
          <w:p w:rsidR="00BD2CB5" w:rsidRPr="00D47B5E" w:rsidRDefault="00BD2CB5">
            <w:pPr>
              <w:rPr>
                <w:rFonts w:asciiTheme="minorHAnsi" w:hAnsiTheme="minorHAnsi"/>
                <w:b/>
                <w:iCs/>
                <w:sz w:val="22"/>
                <w:szCs w:val="22"/>
              </w:rPr>
            </w:pPr>
            <w:r w:rsidRPr="00D47B5E">
              <w:rPr>
                <w:rFonts w:ascii="Calibri" w:hAnsi="Calibri" w:cs="Calibri"/>
                <w:sz w:val="22"/>
                <w:szCs w:val="22"/>
              </w:rPr>
              <w:t xml:space="preserve">This modification is issued to </w:t>
            </w:r>
            <w:r w:rsidR="00146FD5">
              <w:rPr>
                <w:rFonts w:ascii="Calibri" w:hAnsi="Calibri" w:cs="Calibri"/>
                <w:sz w:val="22"/>
                <w:szCs w:val="22"/>
              </w:rPr>
              <w:t xml:space="preserve">incorporate corrections to </w:t>
            </w:r>
            <w:r w:rsidR="00D47B5E">
              <w:rPr>
                <w:rFonts w:ascii="Calibri" w:hAnsi="Calibri" w:cs="Calibri"/>
                <w:sz w:val="22"/>
                <w:szCs w:val="22"/>
              </w:rPr>
              <w:t xml:space="preserve">the </w:t>
            </w:r>
            <w:r w:rsidR="00CA3BC0">
              <w:rPr>
                <w:rFonts w:ascii="Calibri" w:hAnsi="Calibri" w:cs="Calibri"/>
                <w:sz w:val="22"/>
                <w:szCs w:val="22"/>
              </w:rPr>
              <w:t>“</w:t>
            </w:r>
            <w:r w:rsidR="00D47B5E">
              <w:rPr>
                <w:rFonts w:ascii="Calibri" w:hAnsi="Calibri" w:cs="Calibri"/>
                <w:sz w:val="22"/>
                <w:szCs w:val="22"/>
              </w:rPr>
              <w:t>Notice Regarding Prime Vendor Sales &amp; Distribution</w:t>
            </w:r>
            <w:r w:rsidR="00271728" w:rsidRPr="00007027">
              <w:rPr>
                <w:rFonts w:ascii="Calibri" w:hAnsi="Calibri" w:cs="Calibri"/>
                <w:sz w:val="22"/>
                <w:szCs w:val="22"/>
              </w:rPr>
              <w:t xml:space="preserve"> </w:t>
            </w:r>
            <w:r w:rsidR="00D47B5E">
              <w:rPr>
                <w:rFonts w:ascii="Calibri" w:hAnsi="Calibri" w:cs="Calibri"/>
                <w:sz w:val="22"/>
                <w:szCs w:val="22"/>
              </w:rPr>
              <w:t>and Pricing Agreements (DAPA)</w:t>
            </w:r>
            <w:r w:rsidR="00CA3BC0">
              <w:rPr>
                <w:rFonts w:ascii="Calibri" w:hAnsi="Calibri" w:cs="Calibri"/>
                <w:sz w:val="22"/>
                <w:szCs w:val="22"/>
              </w:rPr>
              <w:t>”</w:t>
            </w:r>
            <w:r w:rsidR="00146FD5">
              <w:rPr>
                <w:rFonts w:ascii="Calibri" w:hAnsi="Calibri" w:cs="Calibri"/>
                <w:sz w:val="22"/>
                <w:szCs w:val="22"/>
              </w:rPr>
              <w:t>,</w:t>
            </w:r>
            <w:r w:rsidR="00D47B5E">
              <w:rPr>
                <w:rFonts w:ascii="Calibri" w:hAnsi="Calibri" w:cs="Calibri"/>
                <w:sz w:val="22"/>
                <w:szCs w:val="22"/>
              </w:rPr>
              <w:t xml:space="preserve"> previously published in 65 I B Solicitation M5-Q50A-03-R8 and listed as a note to contract clause 552.238-74 Industrial Funding Fee and Sales Reporting (Jan 2016, Tailored).  The language is being corrected to remove the exemption for DAPA sales and certain orders placed under the MSPV program.  </w:t>
            </w:r>
            <w:r w:rsidR="00CA3BC0">
              <w:rPr>
                <w:rFonts w:ascii="Calibri" w:hAnsi="Calibri" w:cs="Calibri"/>
                <w:sz w:val="22"/>
                <w:szCs w:val="22"/>
              </w:rPr>
              <w:t xml:space="preserve">The revised version is titled “Notice Regarding Schedule Sales”.  </w:t>
            </w:r>
            <w:r w:rsidR="00D47B5E">
              <w:rPr>
                <w:rFonts w:ascii="Calibri" w:hAnsi="Calibri" w:cs="Calibri"/>
                <w:sz w:val="22"/>
                <w:szCs w:val="22"/>
              </w:rPr>
              <w:t xml:space="preserve">Please see page 2 for </w:t>
            </w:r>
            <w:r w:rsidR="00146FD5">
              <w:rPr>
                <w:rFonts w:ascii="Calibri" w:hAnsi="Calibri" w:cs="Calibri"/>
                <w:sz w:val="22"/>
                <w:szCs w:val="22"/>
              </w:rPr>
              <w:t>the text of both the old and the revised versions of the notice.</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0"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rsidP="006A0F3C">
            <w:pPr>
              <w:tabs>
                <w:tab w:val="left" w:pos="7620"/>
              </w:tabs>
              <w:rPr>
                <w:rFonts w:ascii="Arial" w:hAnsi="Arial"/>
                <w:sz w:val="14"/>
              </w:rPr>
            </w:pPr>
            <w:r>
              <w:rPr>
                <w:rFonts w:ascii="Arial" w:hAnsi="Arial"/>
                <w:sz w:val="14"/>
              </w:rPr>
              <w:t>EXCEPTION TO SF 30</w:t>
            </w:r>
            <w:r w:rsidR="003929F2">
              <w:rPr>
                <w:rFonts w:ascii="Arial" w:hAnsi="Arial"/>
                <w:sz w:val="14"/>
              </w:rPr>
              <w:tab/>
              <w:t xml:space="preserve">STANDARD FORM 30 (REV. </w:t>
            </w:r>
            <w:r w:rsidR="009824E9">
              <w:rPr>
                <w:rFonts w:ascii="Arial" w:hAnsi="Arial"/>
                <w:sz w:val="14"/>
              </w:rPr>
              <w:t>11/2016</w:t>
            </w:r>
            <w:r w:rsidR="003929F2">
              <w:rPr>
                <w:rFonts w:ascii="Arial" w:hAnsi="Arial"/>
                <w:sz w:val="14"/>
              </w:rPr>
              <w:t>)</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3"/>
          <w:type w:val="continuous"/>
          <w:pgSz w:w="12240" w:h="15840"/>
          <w:pgMar w:top="576" w:right="1008" w:bottom="432" w:left="1008" w:header="720" w:footer="720" w:gutter="0"/>
          <w:cols w:space="144"/>
          <w:titlePg/>
          <w:docGrid w:linePitch="326"/>
        </w:sectPr>
      </w:pPr>
    </w:p>
    <w:p w:rsidR="00146FD5" w:rsidRPr="00146FD5" w:rsidRDefault="00146FD5" w:rsidP="00146FD5">
      <w:pPr>
        <w:spacing w:after="120"/>
        <w:rPr>
          <w:rFonts w:asciiTheme="minorHAnsi" w:hAnsiTheme="minorHAnsi"/>
          <w:b/>
          <w:sz w:val="22"/>
          <w:szCs w:val="22"/>
          <w:u w:val="single"/>
        </w:rPr>
      </w:pPr>
      <w:bookmarkStart w:id="31" w:name="_GoBack"/>
      <w:bookmarkEnd w:id="31"/>
      <w:r w:rsidRPr="00BE382B">
        <w:rPr>
          <w:rFonts w:asciiTheme="minorHAnsi" w:hAnsiTheme="minorHAnsi"/>
          <w:b/>
          <w:sz w:val="22"/>
          <w:szCs w:val="22"/>
          <w:highlight w:val="yellow"/>
          <w:u w:val="single"/>
        </w:rPr>
        <w:lastRenderedPageBreak/>
        <w:t>REVISED VERSION:</w:t>
      </w:r>
    </w:p>
    <w:p w:rsidR="00CB0DA8" w:rsidRPr="00CB0DA8" w:rsidRDefault="00CB0DA8" w:rsidP="00CB0DA8">
      <w:pPr>
        <w:rPr>
          <w:rFonts w:asciiTheme="minorHAnsi" w:hAnsiTheme="minorHAnsi"/>
          <w:b/>
          <w:i/>
          <w:iCs/>
          <w:sz w:val="22"/>
          <w:szCs w:val="22"/>
        </w:rPr>
      </w:pPr>
      <w:r w:rsidRPr="00CB0DA8">
        <w:rPr>
          <w:rFonts w:asciiTheme="minorHAnsi" w:hAnsiTheme="minorHAnsi"/>
          <w:b/>
          <w:i/>
          <w:sz w:val="22"/>
          <w:szCs w:val="22"/>
        </w:rPr>
        <w:t>NOTICE REGARDING SCHEDULE SALES</w:t>
      </w:r>
      <w:r w:rsidRPr="00CB0DA8">
        <w:rPr>
          <w:rFonts w:asciiTheme="minorHAnsi" w:hAnsiTheme="minorHAnsi"/>
          <w:b/>
          <w:i/>
          <w:iCs/>
          <w:sz w:val="22"/>
          <w:szCs w:val="22"/>
        </w:rPr>
        <w:t xml:space="preserve"> (FEB 2019)</w:t>
      </w:r>
    </w:p>
    <w:p w:rsidR="00CB0DA8" w:rsidRPr="00CB0DA8" w:rsidRDefault="00CB0DA8" w:rsidP="00CB0DA8">
      <w:pPr>
        <w:rPr>
          <w:rFonts w:asciiTheme="minorHAnsi" w:hAnsiTheme="minorHAnsi"/>
          <w:i/>
          <w:iCs/>
          <w:sz w:val="22"/>
          <w:szCs w:val="22"/>
        </w:rPr>
      </w:pPr>
      <w:r w:rsidRPr="00CB0DA8">
        <w:rPr>
          <w:rFonts w:asciiTheme="minorHAnsi" w:hAnsiTheme="minorHAnsi"/>
          <w:i/>
          <w:iCs/>
          <w:sz w:val="22"/>
          <w:szCs w:val="22"/>
        </w:rPr>
        <w:t>The following shall be reported as FSS sales and the IFF collected and remitted:</w:t>
      </w:r>
    </w:p>
    <w:p w:rsidR="00CB0DA8" w:rsidRPr="00CB0DA8" w:rsidRDefault="00CB0DA8" w:rsidP="00CB0DA8">
      <w:pPr>
        <w:pStyle w:val="ListParagraph"/>
        <w:numPr>
          <w:ilvl w:val="0"/>
          <w:numId w:val="4"/>
        </w:numPr>
        <w:rPr>
          <w:rFonts w:asciiTheme="minorHAnsi" w:hAnsiTheme="minorHAnsi"/>
          <w:i/>
        </w:rPr>
      </w:pPr>
      <w:r w:rsidRPr="00CB0DA8">
        <w:rPr>
          <w:rFonts w:asciiTheme="minorHAnsi" w:hAnsiTheme="minorHAnsi"/>
          <w:i/>
          <w:iCs/>
        </w:rPr>
        <w:t>Task or delivery orders referencing an FSS contract number.</w:t>
      </w:r>
    </w:p>
    <w:p w:rsidR="00CB0DA8" w:rsidRPr="00CB0DA8" w:rsidRDefault="00CB0DA8" w:rsidP="00CB0DA8">
      <w:pPr>
        <w:pStyle w:val="ListParagraph"/>
        <w:numPr>
          <w:ilvl w:val="0"/>
          <w:numId w:val="4"/>
        </w:numPr>
        <w:rPr>
          <w:rFonts w:asciiTheme="minorHAnsi" w:hAnsiTheme="minorHAnsi"/>
          <w:i/>
        </w:rPr>
      </w:pPr>
      <w:r w:rsidRPr="00CB0DA8">
        <w:rPr>
          <w:rFonts w:asciiTheme="minorHAnsi" w:hAnsiTheme="minorHAnsi"/>
          <w:i/>
        </w:rPr>
        <w:t>Orders placed u</w:t>
      </w:r>
      <w:r w:rsidRPr="00CB0DA8">
        <w:rPr>
          <w:rFonts w:asciiTheme="minorHAnsi" w:hAnsiTheme="minorHAnsi"/>
          <w:i/>
          <w:iCs/>
        </w:rPr>
        <w:t>nder a Department of Defense Distribution and Pricing Agreement (DAPA).</w:t>
      </w:r>
    </w:p>
    <w:p w:rsidR="00CB0DA8" w:rsidRPr="00CB0DA8" w:rsidRDefault="00CB0DA8" w:rsidP="00CB0DA8">
      <w:pPr>
        <w:pStyle w:val="ListParagraph"/>
        <w:numPr>
          <w:ilvl w:val="0"/>
          <w:numId w:val="4"/>
        </w:numPr>
        <w:rPr>
          <w:rFonts w:asciiTheme="minorHAnsi" w:hAnsiTheme="minorHAnsi"/>
          <w:i/>
        </w:rPr>
      </w:pPr>
      <w:r w:rsidRPr="00CB0DA8">
        <w:rPr>
          <w:rFonts w:asciiTheme="minorHAnsi" w:hAnsiTheme="minorHAnsi"/>
          <w:i/>
          <w:iCs/>
        </w:rPr>
        <w:t>Sales under Blanket Purchase Agreements (BPAs) awarded against FSS contracts.</w:t>
      </w:r>
    </w:p>
    <w:p w:rsidR="00CB0DA8" w:rsidRPr="00CB0DA8" w:rsidRDefault="00CB0DA8" w:rsidP="00CB0DA8">
      <w:pPr>
        <w:pStyle w:val="ListParagraph"/>
        <w:numPr>
          <w:ilvl w:val="0"/>
          <w:numId w:val="4"/>
        </w:numPr>
        <w:spacing w:after="600"/>
        <w:ind w:left="778"/>
        <w:contextualSpacing w:val="0"/>
        <w:rPr>
          <w:i/>
        </w:rPr>
      </w:pPr>
      <w:r w:rsidRPr="00CB0DA8">
        <w:rPr>
          <w:rFonts w:asciiTheme="minorHAnsi" w:hAnsiTheme="minorHAnsi"/>
          <w:i/>
          <w:iCs/>
        </w:rPr>
        <w:t>Sales of items awarded under an FSS contract and shipped to the Pharmaceutical Prime Vendor that are ultimately sold to a Federal Government activity</w:t>
      </w:r>
      <w:r w:rsidRPr="00CB0DA8">
        <w:rPr>
          <w:i/>
          <w:iCs/>
        </w:rPr>
        <w:t xml:space="preserve">.  </w:t>
      </w:r>
    </w:p>
    <w:p w:rsidR="00D47B5E" w:rsidRPr="00146FD5" w:rsidRDefault="00146FD5" w:rsidP="00D47B5E">
      <w:pPr>
        <w:spacing w:after="120"/>
        <w:rPr>
          <w:rFonts w:asciiTheme="minorHAnsi" w:hAnsiTheme="minorHAnsi"/>
          <w:b/>
          <w:sz w:val="22"/>
          <w:szCs w:val="22"/>
          <w:u w:val="single"/>
        </w:rPr>
      </w:pPr>
      <w:r w:rsidRPr="00146FD5">
        <w:rPr>
          <w:rFonts w:asciiTheme="minorHAnsi" w:hAnsiTheme="minorHAnsi"/>
          <w:b/>
          <w:sz w:val="22"/>
          <w:szCs w:val="22"/>
          <w:u w:val="single"/>
        </w:rPr>
        <w:t>OLD VERSION IN 65 I B SOLICITATION M5-Q50A-03-R8:</w:t>
      </w:r>
    </w:p>
    <w:p w:rsidR="00D47B5E" w:rsidRPr="00D47B5E" w:rsidRDefault="00146FD5" w:rsidP="00146FD5">
      <w:pPr>
        <w:rPr>
          <w:rFonts w:asciiTheme="minorHAnsi" w:hAnsiTheme="minorHAnsi"/>
          <w:b/>
          <w:i/>
          <w:iCs/>
          <w:sz w:val="22"/>
          <w:szCs w:val="22"/>
        </w:rPr>
      </w:pPr>
      <w:r w:rsidRPr="00D47B5E">
        <w:rPr>
          <w:rFonts w:asciiTheme="minorHAnsi" w:hAnsiTheme="minorHAnsi"/>
          <w:b/>
          <w:i/>
          <w:sz w:val="22"/>
          <w:szCs w:val="22"/>
        </w:rPr>
        <w:t xml:space="preserve">Note:  Prime Vendor Sales &amp; </w:t>
      </w:r>
      <w:r w:rsidRPr="00D47B5E">
        <w:rPr>
          <w:rFonts w:asciiTheme="minorHAnsi" w:hAnsiTheme="minorHAnsi"/>
          <w:b/>
          <w:i/>
          <w:iCs/>
          <w:sz w:val="22"/>
          <w:szCs w:val="22"/>
        </w:rPr>
        <w:t xml:space="preserve">Distribution </w:t>
      </w:r>
      <w:r w:rsidR="00392026">
        <w:rPr>
          <w:rFonts w:asciiTheme="minorHAnsi" w:hAnsiTheme="minorHAnsi"/>
          <w:b/>
          <w:i/>
          <w:iCs/>
          <w:sz w:val="22"/>
          <w:szCs w:val="22"/>
        </w:rPr>
        <w:t>a</w:t>
      </w:r>
      <w:r w:rsidRPr="00D47B5E">
        <w:rPr>
          <w:rFonts w:asciiTheme="minorHAnsi" w:hAnsiTheme="minorHAnsi"/>
          <w:b/>
          <w:i/>
          <w:iCs/>
          <w:sz w:val="22"/>
          <w:szCs w:val="22"/>
        </w:rPr>
        <w:t xml:space="preserve">nd Pricing Agreements </w:t>
      </w:r>
      <w:r w:rsidR="00D47B5E" w:rsidRPr="00D47B5E">
        <w:rPr>
          <w:rFonts w:asciiTheme="minorHAnsi" w:hAnsiTheme="minorHAnsi"/>
          <w:b/>
          <w:i/>
          <w:iCs/>
          <w:sz w:val="22"/>
          <w:szCs w:val="22"/>
        </w:rPr>
        <w:t>(DAPA)</w:t>
      </w:r>
      <w:r>
        <w:rPr>
          <w:rFonts w:asciiTheme="minorHAnsi" w:hAnsiTheme="minorHAnsi"/>
          <w:b/>
          <w:i/>
          <w:iCs/>
          <w:sz w:val="22"/>
          <w:szCs w:val="22"/>
        </w:rPr>
        <w:t xml:space="preserve"> (Dec 2017)</w:t>
      </w:r>
    </w:p>
    <w:p w:rsidR="00BF1122" w:rsidRPr="0012496F" w:rsidRDefault="00D47B5E" w:rsidP="00B634DA">
      <w:pPr>
        <w:spacing w:after="240"/>
        <w:rPr>
          <w:rFonts w:asciiTheme="minorHAnsi" w:hAnsiTheme="minorHAnsi" w:cstheme="minorHAnsi"/>
          <w:b/>
          <w:sz w:val="22"/>
          <w:szCs w:val="22"/>
          <w:u w:val="single"/>
        </w:rPr>
      </w:pPr>
      <w:r w:rsidRPr="00D47B5E">
        <w:rPr>
          <w:rFonts w:asciiTheme="minorHAnsi" w:hAnsiTheme="minorHAnsi"/>
          <w:i/>
          <w:iCs/>
          <w:sz w:val="22"/>
          <w:szCs w:val="22"/>
        </w:rPr>
        <w:t>Sales of items awarded under an FSS contract to a Government prime vendor that are ultimately shipped to a Federal Government activity qualify as FSS sales; therefore, these sales must be reported as FSS sales and the IFF collected and remitted.  This includes sales of items awarded on the VA Strategic Acquisition Center’s Med Surge Prime Vendor (MSPV) program via Blanket Purchase Agreements (BPAs) against FSS contracts.  The following are sales that shall not be reported as FSS sales; therefore, an IFF subject to FSS contract terms and conditions shall not be collected and remitted:   1) orders placed under a Department of Defense Distribution and Pricing Agreement (DAPA), and 2) orders placed under the MSPV program when the orders are placed under an Indefinite Delivery type contract that was not solicited and awarded under FSS (i.e. as an open market procurement).</w:t>
      </w:r>
      <w:r w:rsidR="004C3A68" w:rsidRPr="0012496F">
        <w:rPr>
          <w:rFonts w:asciiTheme="minorHAnsi" w:eastAsiaTheme="minorHAnsi" w:hAnsiTheme="minorHAnsi" w:cs="Calibri"/>
          <w:sz w:val="22"/>
          <w:szCs w:val="22"/>
        </w:rPr>
        <w:t xml:space="preserve"> </w:t>
      </w:r>
    </w:p>
    <w:sectPr w:rsidR="00BF1122" w:rsidRPr="00124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CF6" w:rsidRDefault="00F24CF6" w:rsidP="00DF721F">
      <w:r>
        <w:separator/>
      </w:r>
    </w:p>
  </w:endnote>
  <w:endnote w:type="continuationSeparator" w:id="0">
    <w:p w:rsidR="00F24CF6" w:rsidRDefault="00F24CF6"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F06BC9">
      <w:rPr>
        <w:rFonts w:ascii="Calibri" w:hAnsi="Calibri" w:cs="Calibri"/>
        <w:noProof/>
        <w:sz w:val="22"/>
        <w:szCs w:val="22"/>
      </w:rPr>
      <w:t>2</w:t>
    </w:r>
    <w:r w:rsidRPr="00835178">
      <w:rPr>
        <w:rFonts w:ascii="Calibri" w:hAnsi="Calibri" w:cs="Calibri"/>
        <w:sz w:val="22"/>
        <w:szCs w:val="22"/>
      </w:rPr>
      <w:fldChar w:fldCharType="end"/>
    </w:r>
    <w:r w:rsidRPr="00835178">
      <w:rPr>
        <w:rFonts w:ascii="Calibri" w:hAnsi="Calibri" w:cs="Calibri"/>
        <w:sz w:val="22"/>
        <w:szCs w:val="22"/>
      </w:rPr>
      <w:t xml:space="preserve"> of </w:t>
    </w:r>
    <w:r w:rsidR="00146FD5">
      <w:rPr>
        <w:rFonts w:ascii="Calibri" w:hAnsi="Calibri" w:cs="Calibri"/>
        <w:sz w:val="22"/>
        <w:szCs w:val="22"/>
      </w:rPr>
      <w:t>2</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Default="007A65EB"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CF6" w:rsidRDefault="00F24CF6" w:rsidP="00DF721F">
      <w:r>
        <w:separator/>
      </w:r>
    </w:p>
  </w:footnote>
  <w:footnote w:type="continuationSeparator" w:id="0">
    <w:p w:rsidR="00F24CF6" w:rsidRDefault="00F24CF6"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w:t>
    </w:r>
    <w:r w:rsidR="00036903">
      <w:rPr>
        <w:rFonts w:ascii="Calibri" w:hAnsi="Calibri" w:cs="Calibri"/>
        <w:sz w:val="22"/>
        <w:szCs w:val="22"/>
      </w:rPr>
      <w:t xml:space="preserve">5 I B </w:t>
    </w:r>
    <w:r w:rsidRPr="00835178">
      <w:rPr>
        <w:rFonts w:ascii="Calibri" w:hAnsi="Calibri" w:cs="Calibri"/>
        <w:sz w:val="22"/>
        <w:szCs w:val="22"/>
      </w:rPr>
      <w:t>Mass Modification 000</w:t>
    </w:r>
    <w:r w:rsidR="00D47B5E">
      <w:rPr>
        <w:rFonts w:ascii="Calibri" w:hAnsi="Calibri" w:cs="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A3414"/>
    <w:multiLevelType w:val="hybridMultilevel"/>
    <w:tmpl w:val="67E2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3" w15:restartNumberingAfterBreak="0">
    <w:nsid w:val="745241AF"/>
    <w:multiLevelType w:val="hybridMultilevel"/>
    <w:tmpl w:val="42064044"/>
    <w:lvl w:ilvl="0" w:tplc="98C42B3C">
      <w:start w:val="1"/>
      <w:numFmt w:val="decimal"/>
      <w:lvlText w:val="%1)"/>
      <w:lvlJc w:val="left"/>
      <w:pPr>
        <w:ind w:left="7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oNotHyphenateCaps/>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34"/>
    <w:rsid w:val="00007027"/>
    <w:rsid w:val="00036903"/>
    <w:rsid w:val="000475AA"/>
    <w:rsid w:val="00077E22"/>
    <w:rsid w:val="000D62DD"/>
    <w:rsid w:val="000D7BD5"/>
    <w:rsid w:val="000F61F4"/>
    <w:rsid w:val="0012496F"/>
    <w:rsid w:val="00135C83"/>
    <w:rsid w:val="00146FD5"/>
    <w:rsid w:val="0015612D"/>
    <w:rsid w:val="00166B0A"/>
    <w:rsid w:val="00187797"/>
    <w:rsid w:val="001A0ADE"/>
    <w:rsid w:val="001A403D"/>
    <w:rsid w:val="001B138D"/>
    <w:rsid w:val="001C6622"/>
    <w:rsid w:val="001D28D9"/>
    <w:rsid w:val="001F3828"/>
    <w:rsid w:val="00231934"/>
    <w:rsid w:val="00232754"/>
    <w:rsid w:val="00265CD3"/>
    <w:rsid w:val="00271728"/>
    <w:rsid w:val="002C2895"/>
    <w:rsid w:val="002C4539"/>
    <w:rsid w:val="002D4E86"/>
    <w:rsid w:val="002D7AD1"/>
    <w:rsid w:val="0030431E"/>
    <w:rsid w:val="00337AC5"/>
    <w:rsid w:val="00345670"/>
    <w:rsid w:val="003557C5"/>
    <w:rsid w:val="0035590C"/>
    <w:rsid w:val="003805E9"/>
    <w:rsid w:val="00385F1E"/>
    <w:rsid w:val="00390B01"/>
    <w:rsid w:val="0039142E"/>
    <w:rsid w:val="00392026"/>
    <w:rsid w:val="003929F2"/>
    <w:rsid w:val="00393F21"/>
    <w:rsid w:val="003D1094"/>
    <w:rsid w:val="003D634D"/>
    <w:rsid w:val="003F4631"/>
    <w:rsid w:val="0043018E"/>
    <w:rsid w:val="00440EBB"/>
    <w:rsid w:val="004440DC"/>
    <w:rsid w:val="0046016D"/>
    <w:rsid w:val="00480FA7"/>
    <w:rsid w:val="004B6BD4"/>
    <w:rsid w:val="004C3A68"/>
    <w:rsid w:val="004C77C6"/>
    <w:rsid w:val="004D2904"/>
    <w:rsid w:val="004D5229"/>
    <w:rsid w:val="004E0183"/>
    <w:rsid w:val="00505C89"/>
    <w:rsid w:val="0051751F"/>
    <w:rsid w:val="00555D85"/>
    <w:rsid w:val="00563444"/>
    <w:rsid w:val="00591EDC"/>
    <w:rsid w:val="00595F66"/>
    <w:rsid w:val="00623227"/>
    <w:rsid w:val="006377F0"/>
    <w:rsid w:val="00662BD5"/>
    <w:rsid w:val="006A0F3C"/>
    <w:rsid w:val="006C1923"/>
    <w:rsid w:val="006C4260"/>
    <w:rsid w:val="006E07E8"/>
    <w:rsid w:val="00705036"/>
    <w:rsid w:val="007639AD"/>
    <w:rsid w:val="007665EB"/>
    <w:rsid w:val="007A65EB"/>
    <w:rsid w:val="007B0440"/>
    <w:rsid w:val="007B2A99"/>
    <w:rsid w:val="007B52A3"/>
    <w:rsid w:val="007C579B"/>
    <w:rsid w:val="007D1059"/>
    <w:rsid w:val="008017FE"/>
    <w:rsid w:val="00814305"/>
    <w:rsid w:val="00821765"/>
    <w:rsid w:val="008268B8"/>
    <w:rsid w:val="00830D72"/>
    <w:rsid w:val="00835178"/>
    <w:rsid w:val="00847AA7"/>
    <w:rsid w:val="0087043D"/>
    <w:rsid w:val="008A158A"/>
    <w:rsid w:val="00930911"/>
    <w:rsid w:val="00935ADF"/>
    <w:rsid w:val="009444A0"/>
    <w:rsid w:val="00957A06"/>
    <w:rsid w:val="00965A7B"/>
    <w:rsid w:val="009824E9"/>
    <w:rsid w:val="0098267D"/>
    <w:rsid w:val="0098636B"/>
    <w:rsid w:val="00A37EF2"/>
    <w:rsid w:val="00A9610B"/>
    <w:rsid w:val="00AA5258"/>
    <w:rsid w:val="00AB3865"/>
    <w:rsid w:val="00AC5C13"/>
    <w:rsid w:val="00AF240C"/>
    <w:rsid w:val="00B05469"/>
    <w:rsid w:val="00B51886"/>
    <w:rsid w:val="00B634DA"/>
    <w:rsid w:val="00B87439"/>
    <w:rsid w:val="00BA2E77"/>
    <w:rsid w:val="00BD2CB5"/>
    <w:rsid w:val="00BE2605"/>
    <w:rsid w:val="00BE382B"/>
    <w:rsid w:val="00BF067B"/>
    <w:rsid w:val="00BF1122"/>
    <w:rsid w:val="00C02D7E"/>
    <w:rsid w:val="00C07E30"/>
    <w:rsid w:val="00C10581"/>
    <w:rsid w:val="00C25473"/>
    <w:rsid w:val="00C5337B"/>
    <w:rsid w:val="00C554BC"/>
    <w:rsid w:val="00CA3BC0"/>
    <w:rsid w:val="00CB0DA8"/>
    <w:rsid w:val="00D102F3"/>
    <w:rsid w:val="00D44860"/>
    <w:rsid w:val="00D45380"/>
    <w:rsid w:val="00D47B5E"/>
    <w:rsid w:val="00D81D77"/>
    <w:rsid w:val="00DB0489"/>
    <w:rsid w:val="00DC5AEB"/>
    <w:rsid w:val="00DD60DF"/>
    <w:rsid w:val="00DE3506"/>
    <w:rsid w:val="00DE5B70"/>
    <w:rsid w:val="00DF3697"/>
    <w:rsid w:val="00DF721F"/>
    <w:rsid w:val="00E411D7"/>
    <w:rsid w:val="00E64A0E"/>
    <w:rsid w:val="00EC2477"/>
    <w:rsid w:val="00EF08E9"/>
    <w:rsid w:val="00F06BC9"/>
    <w:rsid w:val="00F07458"/>
    <w:rsid w:val="00F1160B"/>
    <w:rsid w:val="00F24CF6"/>
    <w:rsid w:val="00F366EE"/>
    <w:rsid w:val="00F56DF5"/>
    <w:rsid w:val="00F86CDF"/>
    <w:rsid w:val="00FA6B02"/>
    <w:rsid w:val="00FD1E19"/>
    <w:rsid w:val="00FD20E1"/>
    <w:rsid w:val="00FF339B"/>
    <w:rsid w:val="00FF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80A832B-4262-403B-BA22-446A2649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 w:type="paragraph" w:styleId="ListParagraph">
    <w:name w:val="List Paragraph"/>
    <w:basedOn w:val="Normal"/>
    <w:uiPriority w:val="34"/>
    <w:qFormat/>
    <w:rsid w:val="00036903"/>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15691">
      <w:bodyDiv w:val="1"/>
      <w:marLeft w:val="0"/>
      <w:marRight w:val="0"/>
      <w:marTop w:val="0"/>
      <w:marBottom w:val="0"/>
      <w:divBdr>
        <w:top w:val="none" w:sz="0" w:space="0" w:color="auto"/>
        <w:left w:val="none" w:sz="0" w:space="0" w:color="auto"/>
        <w:bottom w:val="none" w:sz="0" w:space="0" w:color="auto"/>
        <w:right w:val="none" w:sz="0" w:space="0" w:color="auto"/>
      </w:divBdr>
    </w:div>
    <w:div w:id="8951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CA13B-D9B1-4B42-99B1-EDEB5AA6B6FA}">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2776259-2C63-4E6C-8FDE-651474524076}">
  <ds:schemaRefs>
    <ds:schemaRef ds:uri="http://schemas.microsoft.com/sharepoint/v3/contenttype/forms"/>
  </ds:schemaRefs>
</ds:datastoreItem>
</file>

<file path=customXml/itemProps3.xml><?xml version="1.0" encoding="utf-8"?>
<ds:datastoreItem xmlns:ds="http://schemas.openxmlformats.org/officeDocument/2006/customXml" ds:itemID="{916BD518-FF7D-42C2-A1F2-F488E6EB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SF30.dot</Template>
  <TotalTime>0</TotalTime>
  <Pages>2</Pages>
  <Words>898</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6305</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keywords>Department of Veterans Affairs, FSS</cp:keywords>
  <cp:lastModifiedBy>McKay, Lydia</cp:lastModifiedBy>
  <cp:revision>4</cp:revision>
  <cp:lastPrinted>2013-03-15T16:58:00Z</cp:lastPrinted>
  <dcterms:created xsi:type="dcterms:W3CDTF">2019-03-12T19:19:00Z</dcterms:created>
  <dcterms:modified xsi:type="dcterms:W3CDTF">2019-03-12T19:45:00Z</dcterms:modified>
</cp:coreProperties>
</file>