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67CB" w14:textId="4605A234" w:rsidR="008110AD" w:rsidRDefault="0077088E">
      <w:pPr>
        <w:pStyle w:val="BodyText"/>
        <w:spacing w:line="20" w:lineRule="exact"/>
        <w:ind w:left="636"/>
        <w:rPr>
          <w:sz w:val="2"/>
        </w:rPr>
      </w:pPr>
      <w:r>
        <w:rPr>
          <w:noProof/>
          <w:sz w:val="2"/>
        </w:rPr>
        <mc:AlternateContent>
          <mc:Choice Requires="wpg">
            <w:drawing>
              <wp:inline distT="0" distB="0" distL="0" distR="0" wp14:anchorId="3A576A2D" wp14:editId="5A6F6D55">
                <wp:extent cx="5980430" cy="18415"/>
                <wp:effectExtent l="13335" t="635" r="16510" b="0"/>
                <wp:docPr id="13"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4" name="Line 8"/>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1663C4" id="docshapegroup2"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">
                <v:line id="Line 8"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anchorlock/>
              </v:group>
            </w:pict>
          </mc:Fallback>
        </mc:AlternateContent>
      </w:r>
    </w:p>
    <w:p w14:paraId="3A5767CC" w14:textId="77777777" w:rsidR="008110AD" w:rsidRDefault="008110AD">
      <w:pPr>
        <w:pStyle w:val="BodyText"/>
        <w:spacing w:before="8"/>
      </w:pPr>
    </w:p>
    <w:p w14:paraId="3A5767CD" w14:textId="77777777" w:rsidR="008110AD" w:rsidRDefault="00FC126C">
      <w:pPr>
        <w:pStyle w:val="Title"/>
      </w:pPr>
      <w:r>
        <w:t>Pharmacy</w:t>
      </w:r>
      <w:r>
        <w:rPr>
          <w:spacing w:val="-20"/>
        </w:rPr>
        <w:t xml:space="preserve"> </w:t>
      </w:r>
      <w:r>
        <w:t>Benefits</w:t>
      </w:r>
      <w:r>
        <w:rPr>
          <w:spacing w:val="-19"/>
        </w:rPr>
        <w:t xml:space="preserve"> </w:t>
      </w:r>
      <w:r>
        <w:t>Management Dear Manufacturer Letter</w:t>
      </w:r>
    </w:p>
    <w:p w14:paraId="3A5767CE" w14:textId="77777777" w:rsidR="008110AD" w:rsidRDefault="008110AD">
      <w:pPr>
        <w:pStyle w:val="BodyText"/>
        <w:rPr>
          <w:b/>
          <w:sz w:val="40"/>
        </w:rPr>
      </w:pPr>
    </w:p>
    <w:p w14:paraId="3A5767CF" w14:textId="77777777" w:rsidR="008110AD" w:rsidRDefault="00FC126C">
      <w:pPr>
        <w:spacing w:before="268"/>
        <w:ind w:left="2540" w:right="2098"/>
        <w:jc w:val="center"/>
        <w:rPr>
          <w:sz w:val="28"/>
        </w:rPr>
      </w:pPr>
      <w:r>
        <w:rPr>
          <w:sz w:val="28"/>
        </w:rPr>
        <w:t>Public</w:t>
      </w:r>
      <w:r>
        <w:rPr>
          <w:spacing w:val="-4"/>
          <w:sz w:val="28"/>
        </w:rPr>
        <w:t xml:space="preserve"> </w:t>
      </w:r>
      <w:r>
        <w:rPr>
          <w:sz w:val="28"/>
        </w:rPr>
        <w:t>Law</w:t>
      </w:r>
      <w:r>
        <w:rPr>
          <w:spacing w:val="-6"/>
          <w:sz w:val="28"/>
        </w:rPr>
        <w:t xml:space="preserve"> </w:t>
      </w:r>
      <w:r>
        <w:rPr>
          <w:sz w:val="28"/>
        </w:rPr>
        <w:t>102-585</w:t>
      </w:r>
      <w:r>
        <w:rPr>
          <w:spacing w:val="-6"/>
          <w:sz w:val="28"/>
        </w:rPr>
        <w:t xml:space="preserve"> </w:t>
      </w:r>
      <w:r>
        <w:rPr>
          <w:sz w:val="28"/>
        </w:rPr>
        <w:t>Section</w:t>
      </w:r>
      <w:r>
        <w:rPr>
          <w:spacing w:val="-6"/>
          <w:sz w:val="28"/>
        </w:rPr>
        <w:t xml:space="preserve"> </w:t>
      </w:r>
      <w:r>
        <w:rPr>
          <w:spacing w:val="-5"/>
          <w:sz w:val="28"/>
        </w:rPr>
        <w:t>603</w:t>
      </w:r>
    </w:p>
    <w:p w14:paraId="3A5767D0" w14:textId="77777777" w:rsidR="008110AD" w:rsidRDefault="008110AD">
      <w:pPr>
        <w:pStyle w:val="BodyText"/>
        <w:spacing w:before="8"/>
        <w:rPr>
          <w:sz w:val="23"/>
        </w:rPr>
      </w:pPr>
    </w:p>
    <w:p w14:paraId="3A5767D1" w14:textId="77777777" w:rsidR="008110AD" w:rsidRDefault="00FC126C">
      <w:pPr>
        <w:spacing w:before="1"/>
        <w:ind w:left="2540" w:right="2028"/>
        <w:jc w:val="center"/>
        <w:rPr>
          <w:sz w:val="28"/>
        </w:rPr>
      </w:pPr>
      <w:r>
        <w:rPr>
          <w:sz w:val="28"/>
        </w:rPr>
        <w:t>(38</w:t>
      </w:r>
      <w:r>
        <w:rPr>
          <w:spacing w:val="-4"/>
          <w:sz w:val="28"/>
        </w:rPr>
        <w:t xml:space="preserve"> </w:t>
      </w:r>
      <w:r>
        <w:rPr>
          <w:sz w:val="28"/>
        </w:rPr>
        <w:t>U.S.C.</w:t>
      </w:r>
      <w:r>
        <w:rPr>
          <w:spacing w:val="-2"/>
          <w:sz w:val="28"/>
        </w:rPr>
        <w:t xml:space="preserve"> </w:t>
      </w:r>
      <w:r>
        <w:rPr>
          <w:spacing w:val="-4"/>
          <w:sz w:val="28"/>
        </w:rPr>
        <w:t>8126)</w:t>
      </w:r>
    </w:p>
    <w:p w14:paraId="3A5767D2" w14:textId="77777777" w:rsidR="008110AD" w:rsidRDefault="008110AD">
      <w:pPr>
        <w:pStyle w:val="BodyText"/>
        <w:rPr>
          <w:sz w:val="30"/>
        </w:rPr>
      </w:pPr>
    </w:p>
    <w:p w14:paraId="3A5767D3" w14:textId="77777777" w:rsidR="008110AD" w:rsidRDefault="008110AD">
      <w:pPr>
        <w:pStyle w:val="BodyText"/>
        <w:spacing w:before="4"/>
        <w:rPr>
          <w:sz w:val="26"/>
        </w:rPr>
      </w:pPr>
    </w:p>
    <w:p w14:paraId="3A5767D4" w14:textId="243B8FC5" w:rsidR="008110AD" w:rsidRDefault="00FC126C">
      <w:pPr>
        <w:ind w:left="2540" w:right="2098"/>
        <w:jc w:val="center"/>
        <w:rPr>
          <w:spacing w:val="-2"/>
          <w:sz w:val="28"/>
        </w:rPr>
      </w:pPr>
      <w:r>
        <w:rPr>
          <w:sz w:val="28"/>
        </w:rPr>
        <w:t>The</w:t>
      </w:r>
      <w:r>
        <w:rPr>
          <w:spacing w:val="-5"/>
          <w:sz w:val="28"/>
        </w:rPr>
        <w:t xml:space="preserve"> </w:t>
      </w:r>
      <w:r>
        <w:rPr>
          <w:sz w:val="28"/>
        </w:rPr>
        <w:t>Veteran’s</w:t>
      </w:r>
      <w:r>
        <w:rPr>
          <w:spacing w:val="-7"/>
          <w:sz w:val="28"/>
        </w:rPr>
        <w:t xml:space="preserve"> </w:t>
      </w:r>
      <w:r>
        <w:rPr>
          <w:sz w:val="28"/>
        </w:rPr>
        <w:t>Healthcare</w:t>
      </w:r>
      <w:r>
        <w:rPr>
          <w:spacing w:val="-4"/>
          <w:sz w:val="28"/>
        </w:rPr>
        <w:t xml:space="preserve"> </w:t>
      </w:r>
      <w:r>
        <w:rPr>
          <w:sz w:val="28"/>
        </w:rPr>
        <w:t>Act</w:t>
      </w:r>
      <w:r>
        <w:rPr>
          <w:spacing w:val="-6"/>
          <w:sz w:val="28"/>
        </w:rPr>
        <w:t xml:space="preserve"> </w:t>
      </w:r>
      <w:r>
        <w:rPr>
          <w:sz w:val="28"/>
        </w:rPr>
        <w:t>of</w:t>
      </w:r>
      <w:r>
        <w:rPr>
          <w:spacing w:val="-5"/>
          <w:sz w:val="28"/>
        </w:rPr>
        <w:t xml:space="preserve"> </w:t>
      </w:r>
      <w:r>
        <w:rPr>
          <w:sz w:val="28"/>
        </w:rPr>
        <w:t>1992</w:t>
      </w:r>
      <w:r>
        <w:rPr>
          <w:spacing w:val="-3"/>
          <w:sz w:val="28"/>
        </w:rPr>
        <w:t xml:space="preserve"> </w:t>
      </w:r>
      <w:r>
        <w:rPr>
          <w:sz w:val="28"/>
        </w:rPr>
        <w:t>(“the</w:t>
      </w:r>
      <w:r>
        <w:rPr>
          <w:spacing w:val="-4"/>
          <w:sz w:val="28"/>
        </w:rPr>
        <w:t xml:space="preserve"> </w:t>
      </w:r>
      <w:r>
        <w:rPr>
          <w:spacing w:val="-2"/>
          <w:sz w:val="28"/>
        </w:rPr>
        <w:t>Act”)</w:t>
      </w:r>
    </w:p>
    <w:p w14:paraId="1C072C7F" w14:textId="77777777" w:rsidR="004711AA" w:rsidRDefault="004711AA">
      <w:pPr>
        <w:ind w:left="2540" w:right="2098"/>
        <w:jc w:val="center"/>
        <w:rPr>
          <w:sz w:val="28"/>
        </w:rPr>
      </w:pPr>
    </w:p>
    <w:p w14:paraId="3A5767D5" w14:textId="77777777" w:rsidR="008110AD" w:rsidRDefault="00FC126C" w:rsidP="004711AA">
      <w:pPr>
        <w:pStyle w:val="BodyText"/>
        <w:spacing w:before="6"/>
        <w:jc w:val="center"/>
        <w:rPr>
          <w:sz w:val="22"/>
        </w:rPr>
      </w:pPr>
      <w:r>
        <w:rPr>
          <w:noProof/>
        </w:rPr>
        <w:drawing>
          <wp:inline distT="0" distB="0" distL="0" distR="0" wp14:anchorId="3A576A2F" wp14:editId="04D78D9A">
            <wp:extent cx="2188464" cy="2188464"/>
            <wp:effectExtent l="0" t="0" r="2540" b="254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8464" cy="2188464"/>
                    </a:xfrm>
                    <a:prstGeom prst="rect">
                      <a:avLst/>
                    </a:prstGeom>
                  </pic:spPr>
                </pic:pic>
              </a:graphicData>
            </a:graphic>
          </wp:inline>
        </w:drawing>
      </w:r>
    </w:p>
    <w:p w14:paraId="3A5767D6" w14:textId="77777777" w:rsidR="008110AD" w:rsidRDefault="008110AD">
      <w:pPr>
        <w:pStyle w:val="BodyText"/>
        <w:rPr>
          <w:sz w:val="30"/>
        </w:rPr>
      </w:pPr>
    </w:p>
    <w:p w14:paraId="3A5767D8" w14:textId="77777777" w:rsidR="008110AD" w:rsidRDefault="008110AD">
      <w:pPr>
        <w:pStyle w:val="BodyText"/>
        <w:spacing w:before="7"/>
        <w:rPr>
          <w:sz w:val="32"/>
        </w:rPr>
      </w:pPr>
    </w:p>
    <w:p w14:paraId="3A5767D9" w14:textId="77777777" w:rsidR="008110AD" w:rsidRDefault="00FC126C">
      <w:pPr>
        <w:pStyle w:val="BodyText"/>
        <w:ind w:left="3370" w:right="2927"/>
        <w:jc w:val="center"/>
      </w:pPr>
      <w:r>
        <w:t>Pharmacy</w:t>
      </w:r>
      <w:r>
        <w:rPr>
          <w:spacing w:val="-10"/>
        </w:rPr>
        <w:t xml:space="preserve"> </w:t>
      </w:r>
      <w:r>
        <w:t>Benefits</w:t>
      </w:r>
      <w:r>
        <w:rPr>
          <w:spacing w:val="-11"/>
        </w:rPr>
        <w:t xml:space="preserve"> </w:t>
      </w:r>
      <w:r>
        <w:t>Management</w:t>
      </w:r>
      <w:r>
        <w:rPr>
          <w:spacing w:val="-11"/>
        </w:rPr>
        <w:t xml:space="preserve"> </w:t>
      </w:r>
      <w:r>
        <w:t>(PBM)</w:t>
      </w:r>
      <w:r>
        <w:rPr>
          <w:spacing w:val="-10"/>
        </w:rPr>
        <w:t xml:space="preserve"> </w:t>
      </w:r>
      <w:r>
        <w:t>Services 1</w:t>
      </w:r>
      <w:r>
        <w:rPr>
          <w:vertAlign w:val="superscript"/>
        </w:rPr>
        <w:t>st</w:t>
      </w:r>
      <w:r>
        <w:t xml:space="preserve"> Ave – 1 Blk N of Cermak Rd</w:t>
      </w:r>
    </w:p>
    <w:p w14:paraId="3A5767DA" w14:textId="77777777" w:rsidR="008110AD" w:rsidRDefault="00FC126C">
      <w:pPr>
        <w:pStyle w:val="BodyText"/>
        <w:spacing w:before="2"/>
        <w:ind w:left="2540" w:right="2097"/>
        <w:jc w:val="center"/>
      </w:pPr>
      <w:proofErr w:type="spellStart"/>
      <w:r>
        <w:t>Bldg</w:t>
      </w:r>
      <w:proofErr w:type="spellEnd"/>
      <w:r>
        <w:rPr>
          <w:spacing w:val="-3"/>
        </w:rPr>
        <w:t xml:space="preserve"> </w:t>
      </w:r>
      <w:r>
        <w:t>37</w:t>
      </w:r>
      <w:r>
        <w:rPr>
          <w:spacing w:val="-2"/>
        </w:rPr>
        <w:t xml:space="preserve"> </w:t>
      </w:r>
      <w:r>
        <w:t>Rm</w:t>
      </w:r>
      <w:r>
        <w:rPr>
          <w:spacing w:val="-3"/>
        </w:rPr>
        <w:t xml:space="preserve"> </w:t>
      </w:r>
      <w:r>
        <w:t>139</w:t>
      </w:r>
      <w:r>
        <w:rPr>
          <w:spacing w:val="-2"/>
        </w:rPr>
        <w:t xml:space="preserve"> (10P4P)</w:t>
      </w:r>
    </w:p>
    <w:p w14:paraId="3A5767DB" w14:textId="77777777" w:rsidR="008110AD" w:rsidRDefault="00FC126C">
      <w:pPr>
        <w:pStyle w:val="BodyText"/>
        <w:ind w:left="4537" w:right="4095" w:firstLine="6"/>
        <w:jc w:val="center"/>
      </w:pPr>
      <w:r>
        <w:t>Hines, IL 60141 Annual</w:t>
      </w:r>
      <w:r>
        <w:rPr>
          <w:spacing w:val="-3"/>
        </w:rPr>
        <w:t xml:space="preserve"> </w:t>
      </w:r>
      <w:r>
        <w:rPr>
          <w:spacing w:val="-2"/>
        </w:rPr>
        <w:t>Compliance</w:t>
      </w:r>
    </w:p>
    <w:p w14:paraId="3A5767DC" w14:textId="77777777" w:rsidR="008110AD" w:rsidRDefault="008110AD">
      <w:pPr>
        <w:pStyle w:val="BodyText"/>
        <w:rPr>
          <w:sz w:val="22"/>
        </w:rPr>
      </w:pPr>
    </w:p>
    <w:p w14:paraId="3A5767DD" w14:textId="77777777" w:rsidR="008110AD" w:rsidRDefault="008110AD">
      <w:pPr>
        <w:pStyle w:val="BodyText"/>
        <w:spacing w:before="2"/>
        <w:rPr>
          <w:sz w:val="18"/>
        </w:rPr>
      </w:pPr>
    </w:p>
    <w:p w14:paraId="3A5767DE" w14:textId="77777777" w:rsidR="008110AD" w:rsidRDefault="00FC126C">
      <w:pPr>
        <w:pStyle w:val="BodyText"/>
        <w:ind w:left="2540" w:right="2095"/>
        <w:jc w:val="center"/>
      </w:pPr>
      <w:r>
        <w:t>October</w:t>
      </w:r>
      <w:r>
        <w:rPr>
          <w:spacing w:val="-2"/>
        </w:rPr>
        <w:t xml:space="preserve"> </w:t>
      </w:r>
      <w:r>
        <w:t>12,</w:t>
      </w:r>
      <w:r>
        <w:rPr>
          <w:spacing w:val="-3"/>
        </w:rPr>
        <w:t xml:space="preserve"> </w:t>
      </w:r>
      <w:r>
        <w:rPr>
          <w:spacing w:val="-4"/>
        </w:rPr>
        <w:t>2023</w:t>
      </w:r>
    </w:p>
    <w:p w14:paraId="3A5767DF" w14:textId="77777777" w:rsidR="008110AD" w:rsidRDefault="008110AD">
      <w:pPr>
        <w:pStyle w:val="BodyText"/>
        <w:rPr>
          <w:sz w:val="22"/>
        </w:rPr>
      </w:pPr>
    </w:p>
    <w:p w14:paraId="3A5767E0" w14:textId="77777777" w:rsidR="008110AD" w:rsidRDefault="008110AD">
      <w:pPr>
        <w:pStyle w:val="BodyText"/>
        <w:spacing w:before="2"/>
        <w:rPr>
          <w:sz w:val="18"/>
        </w:rPr>
      </w:pPr>
    </w:p>
    <w:p w14:paraId="3A5767E1" w14:textId="77777777" w:rsidR="008110AD" w:rsidRDefault="00FC126C">
      <w:pPr>
        <w:spacing w:before="1"/>
        <w:ind w:left="2540" w:right="2093"/>
        <w:jc w:val="center"/>
        <w:rPr>
          <w:i/>
          <w:sz w:val="16"/>
        </w:rPr>
      </w:pPr>
      <w:r>
        <w:rPr>
          <w:i/>
          <w:sz w:val="16"/>
        </w:rPr>
        <w:t>Additional</w:t>
      </w:r>
      <w:r>
        <w:rPr>
          <w:i/>
          <w:spacing w:val="-6"/>
          <w:sz w:val="16"/>
        </w:rPr>
        <w:t xml:space="preserve"> </w:t>
      </w:r>
      <w:r>
        <w:rPr>
          <w:i/>
          <w:sz w:val="16"/>
        </w:rPr>
        <w:t>copies</w:t>
      </w:r>
      <w:r>
        <w:rPr>
          <w:i/>
          <w:spacing w:val="-8"/>
          <w:sz w:val="16"/>
        </w:rPr>
        <w:t xml:space="preserve"> </w:t>
      </w:r>
      <w:r>
        <w:rPr>
          <w:i/>
          <w:sz w:val="16"/>
        </w:rPr>
        <w:t>available</w:t>
      </w:r>
      <w:r>
        <w:rPr>
          <w:i/>
          <w:spacing w:val="-7"/>
          <w:sz w:val="16"/>
        </w:rPr>
        <w:t xml:space="preserve"> </w:t>
      </w:r>
      <w:r>
        <w:rPr>
          <w:i/>
          <w:sz w:val="16"/>
        </w:rPr>
        <w:t>at:</w:t>
      </w:r>
      <w:r>
        <w:rPr>
          <w:i/>
          <w:spacing w:val="-7"/>
          <w:sz w:val="16"/>
        </w:rPr>
        <w:t xml:space="preserve"> </w:t>
      </w:r>
      <w:hyperlink r:id="rId8">
        <w:r>
          <w:rPr>
            <w:i/>
            <w:color w:val="0000FF"/>
            <w:spacing w:val="-2"/>
            <w:sz w:val="16"/>
            <w:u w:val="single" w:color="0000FF"/>
          </w:rPr>
          <w:t>http://www.va.gov/oal/business/fss/publicLaw.asp</w:t>
        </w:r>
        <w:r>
          <w:rPr>
            <w:i/>
            <w:spacing w:val="-2"/>
            <w:sz w:val="16"/>
          </w:rPr>
          <w:t>.</w:t>
        </w:r>
      </w:hyperlink>
    </w:p>
    <w:p w14:paraId="3A5767E2" w14:textId="77777777" w:rsidR="008110AD" w:rsidRDefault="008110AD">
      <w:pPr>
        <w:pStyle w:val="BodyText"/>
        <w:rPr>
          <w:i/>
        </w:rPr>
      </w:pPr>
    </w:p>
    <w:p w14:paraId="3A5767E3" w14:textId="77777777" w:rsidR="008110AD" w:rsidRDefault="008110AD">
      <w:pPr>
        <w:pStyle w:val="BodyText"/>
        <w:rPr>
          <w:i/>
        </w:rPr>
      </w:pPr>
    </w:p>
    <w:p w14:paraId="3A5767E4" w14:textId="77777777" w:rsidR="008110AD" w:rsidRDefault="008110AD">
      <w:pPr>
        <w:pStyle w:val="BodyText"/>
        <w:rPr>
          <w:i/>
        </w:rPr>
      </w:pPr>
    </w:p>
    <w:p w14:paraId="3A5767E5" w14:textId="2CC3F00C" w:rsidR="008110AD" w:rsidRDefault="0077088E">
      <w:pPr>
        <w:pStyle w:val="BodyText"/>
        <w:spacing w:before="2"/>
        <w:rPr>
          <w:i/>
          <w:sz w:val="21"/>
        </w:rPr>
      </w:pPr>
      <w:r>
        <w:rPr>
          <w:noProof/>
        </w:rPr>
        <mc:AlternateContent>
          <mc:Choice Requires="wps">
            <w:drawing>
              <wp:anchor distT="0" distB="0" distL="0" distR="0" simplePos="0" relativeHeight="487588864" behindDoc="1" locked="0" layoutInCell="1" allowOverlap="1" wp14:anchorId="3A576A31" wp14:editId="7FC23A81">
                <wp:simplePos x="0" y="0"/>
                <wp:positionH relativeFrom="page">
                  <wp:posOffset>895985</wp:posOffset>
                </wp:positionH>
                <wp:positionV relativeFrom="paragraph">
                  <wp:posOffset>170180</wp:posOffset>
                </wp:positionV>
                <wp:extent cx="5980430" cy="1270"/>
                <wp:effectExtent l="0" t="0" r="0" b="0"/>
                <wp:wrapTopAndBottom/>
                <wp:docPr id="1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70F3F" id="docshape3" o:spid="_x0000_s1026" alt="&quot;&quot;" style="position:absolute;margin-left:70.55pt;margin-top:13.4pt;width:470.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" path="m,l9418,e" filled="f" strokeweight="1.44pt">
                <v:path arrowok="t" o:connecttype="custom" o:connectlocs="0,0;5980430,0" o:connectangles="0,0"/>
                <w10:wrap type="topAndBottom" anchorx="page"/>
              </v:shape>
            </w:pict>
          </mc:Fallback>
        </mc:AlternateContent>
      </w:r>
    </w:p>
    <w:p w14:paraId="3A5767E6" w14:textId="77777777" w:rsidR="008110AD" w:rsidRDefault="008110AD">
      <w:pPr>
        <w:rPr>
          <w:sz w:val="21"/>
        </w:rPr>
        <w:sectPr w:rsidR="008110AD">
          <w:footerReference w:type="default" r:id="rId9"/>
          <w:type w:val="continuous"/>
          <w:pgSz w:w="12240" w:h="15840"/>
          <w:pgMar w:top="1500" w:right="1220" w:bottom="1200" w:left="780" w:header="0" w:footer="1014" w:gutter="0"/>
          <w:pgNumType w:start="1"/>
          <w:cols w:space="720"/>
        </w:sectPr>
      </w:pPr>
    </w:p>
    <w:p w14:paraId="3A5767E7" w14:textId="77777777" w:rsidR="008110AD" w:rsidRDefault="00FC126C">
      <w:pPr>
        <w:pStyle w:val="BodyText"/>
        <w:spacing w:before="65"/>
        <w:ind w:left="2535" w:right="2098"/>
        <w:jc w:val="center"/>
      </w:pPr>
      <w:r>
        <w:rPr>
          <w:u w:val="single"/>
        </w:rPr>
        <w:lastRenderedPageBreak/>
        <w:t>TABLE</w:t>
      </w:r>
      <w:r>
        <w:rPr>
          <w:spacing w:val="-6"/>
          <w:u w:val="single"/>
        </w:rPr>
        <w:t xml:space="preserve"> </w:t>
      </w:r>
      <w:r>
        <w:rPr>
          <w:u w:val="single"/>
        </w:rPr>
        <w:t>OF</w:t>
      </w:r>
      <w:r>
        <w:rPr>
          <w:spacing w:val="-5"/>
          <w:u w:val="single"/>
        </w:rPr>
        <w:t xml:space="preserve"> </w:t>
      </w:r>
      <w:r>
        <w:rPr>
          <w:spacing w:val="-2"/>
          <w:u w:val="single"/>
        </w:rPr>
        <w:t>CONTENTS</w:t>
      </w:r>
    </w:p>
    <w:p w14:paraId="3A5767E8" w14:textId="77777777" w:rsidR="008110AD" w:rsidRDefault="008110AD">
      <w:pPr>
        <w:pStyle w:val="BodyText"/>
      </w:pPr>
    </w:p>
    <w:sdt>
      <w:sdtPr>
        <w:id w:val="-275247577"/>
        <w:docPartObj>
          <w:docPartGallery w:val="Table of Contents"/>
          <w:docPartUnique/>
        </w:docPartObj>
      </w:sdtPr>
      <w:sdtEndPr/>
      <w:sdtContent>
        <w:p w14:paraId="3A5767E9" w14:textId="77777777" w:rsidR="008110AD" w:rsidRDefault="002D5097">
          <w:pPr>
            <w:pStyle w:val="TOC1"/>
            <w:numPr>
              <w:ilvl w:val="0"/>
              <w:numId w:val="10"/>
            </w:numPr>
            <w:tabs>
              <w:tab w:val="left" w:pos="1632"/>
              <w:tab w:val="left" w:pos="1633"/>
              <w:tab w:val="right" w:pos="9401"/>
            </w:tabs>
            <w:spacing w:before="229"/>
            <w:ind w:hanging="613"/>
          </w:pPr>
          <w:hyperlink w:anchor="_bookmark0" w:history="1">
            <w:proofErr w:type="gramStart"/>
            <w:r w:rsidR="00FC126C">
              <w:t>Introduction</w:t>
            </w:r>
            <w:r w:rsidR="00FC126C">
              <w:rPr>
                <w:spacing w:val="46"/>
              </w:rPr>
              <w:t xml:space="preserve">  </w:t>
            </w:r>
            <w:r w:rsidR="00FC126C">
              <w:rPr>
                <w:spacing w:val="-2"/>
              </w:rPr>
              <w:t>…</w:t>
            </w:r>
            <w:proofErr w:type="gramEnd"/>
            <w:r w:rsidR="00FC126C">
              <w:rPr>
                <w:spacing w:val="-2"/>
              </w:rPr>
              <w:t>……………………………………………………………………….</w:t>
            </w:r>
            <w:r w:rsidR="00FC126C">
              <w:tab/>
            </w:r>
            <w:r w:rsidR="00FC126C">
              <w:rPr>
                <w:spacing w:val="-10"/>
              </w:rPr>
              <w:t>3</w:t>
            </w:r>
          </w:hyperlink>
        </w:p>
        <w:p w14:paraId="3A5767EA" w14:textId="77777777" w:rsidR="008110AD" w:rsidRDefault="002D5097">
          <w:pPr>
            <w:pStyle w:val="TOC1"/>
            <w:numPr>
              <w:ilvl w:val="0"/>
              <w:numId w:val="10"/>
            </w:numPr>
            <w:tabs>
              <w:tab w:val="left" w:pos="1632"/>
              <w:tab w:val="left" w:pos="1633"/>
              <w:tab w:val="left" w:pos="2820"/>
              <w:tab w:val="right" w:pos="9401"/>
            </w:tabs>
            <w:ind w:hanging="613"/>
          </w:pPr>
          <w:hyperlink w:anchor="_bookmark1" w:history="1">
            <w:r w:rsidR="00FC126C">
              <w:rPr>
                <w:spacing w:val="-2"/>
              </w:rPr>
              <w:t>Background</w:t>
            </w:r>
            <w:r w:rsidR="00FC126C">
              <w:tab/>
            </w:r>
            <w:r w:rsidR="00FC126C">
              <w:rPr>
                <w:spacing w:val="-2"/>
              </w:rPr>
              <w:t>……….…………………………………………………………………</w:t>
            </w:r>
            <w:r w:rsidR="00FC126C">
              <w:tab/>
            </w:r>
            <w:r w:rsidR="00FC126C">
              <w:rPr>
                <w:spacing w:val="-10"/>
              </w:rPr>
              <w:t>3</w:t>
            </w:r>
          </w:hyperlink>
        </w:p>
        <w:p w14:paraId="3A5767EB" w14:textId="77777777" w:rsidR="008110AD" w:rsidRDefault="002D5097">
          <w:pPr>
            <w:pStyle w:val="TOC2"/>
            <w:numPr>
              <w:ilvl w:val="1"/>
              <w:numId w:val="10"/>
            </w:numPr>
            <w:tabs>
              <w:tab w:val="left" w:pos="2100"/>
              <w:tab w:val="left" w:pos="2101"/>
              <w:tab w:val="right" w:pos="9399"/>
            </w:tabs>
            <w:ind w:hanging="361"/>
          </w:pPr>
          <w:hyperlink w:anchor="_bookmark2" w:history="1">
            <w:r w:rsidR="00FC126C">
              <w:t>Purpose</w:t>
            </w:r>
            <w:r w:rsidR="00FC126C">
              <w:rPr>
                <w:spacing w:val="20"/>
              </w:rPr>
              <w:t xml:space="preserve"> </w:t>
            </w:r>
            <w:r w:rsidR="00FC126C">
              <w:rPr>
                <w:spacing w:val="-2"/>
              </w:rPr>
              <w:t>……….…………………………………………………………………</w:t>
            </w:r>
            <w:r w:rsidR="00FC126C">
              <w:tab/>
            </w:r>
            <w:r w:rsidR="00FC126C">
              <w:rPr>
                <w:spacing w:val="-10"/>
              </w:rPr>
              <w:t>3</w:t>
            </w:r>
          </w:hyperlink>
        </w:p>
        <w:p w14:paraId="3A5767EC" w14:textId="77777777" w:rsidR="008110AD" w:rsidRDefault="00FC126C">
          <w:pPr>
            <w:pStyle w:val="TOC2"/>
            <w:numPr>
              <w:ilvl w:val="1"/>
              <w:numId w:val="10"/>
            </w:numPr>
            <w:tabs>
              <w:tab w:val="left" w:pos="2100"/>
              <w:tab w:val="left" w:pos="2101"/>
              <w:tab w:val="right" w:pos="9399"/>
            </w:tabs>
            <w:spacing w:before="228"/>
            <w:ind w:hanging="361"/>
          </w:pPr>
          <w:proofErr w:type="gramStart"/>
          <w:r>
            <w:t>Expectations</w:t>
          </w:r>
          <w:r>
            <w:rPr>
              <w:spacing w:val="67"/>
              <w:w w:val="150"/>
            </w:rPr>
            <w:t xml:space="preserve"> </w:t>
          </w:r>
          <w:r>
            <w:rPr>
              <w:spacing w:val="-2"/>
            </w:rPr>
            <w:t>.</w:t>
          </w:r>
          <w:proofErr w:type="gramEnd"/>
          <w:r>
            <w:rPr>
              <w:spacing w:val="-2"/>
            </w:rPr>
            <w:t>…………………………………………………………………...</w:t>
          </w:r>
          <w:r>
            <w:tab/>
          </w:r>
          <w:r>
            <w:rPr>
              <w:spacing w:val="-10"/>
            </w:rPr>
            <w:t>3</w:t>
          </w:r>
        </w:p>
        <w:p w14:paraId="3A5767ED" w14:textId="77777777" w:rsidR="008110AD" w:rsidRDefault="002D5097">
          <w:pPr>
            <w:pStyle w:val="TOC3"/>
            <w:numPr>
              <w:ilvl w:val="1"/>
              <w:numId w:val="10"/>
            </w:numPr>
            <w:tabs>
              <w:tab w:val="left" w:pos="2097"/>
              <w:tab w:val="left" w:pos="2098"/>
              <w:tab w:val="right" w:pos="9399"/>
            </w:tabs>
            <w:ind w:left="2098" w:hanging="358"/>
          </w:pPr>
          <w:hyperlink w:anchor="_bookmark3" w:history="1">
            <w:r w:rsidR="00FC126C">
              <w:t>System</w:t>
            </w:r>
            <w:r w:rsidR="00FC126C">
              <w:rPr>
                <w:spacing w:val="-8"/>
              </w:rPr>
              <w:t xml:space="preserve"> </w:t>
            </w:r>
            <w:r w:rsidR="00FC126C">
              <w:t>requirements</w:t>
            </w:r>
            <w:r w:rsidR="00FC126C">
              <w:rPr>
                <w:spacing w:val="39"/>
              </w:rPr>
              <w:t xml:space="preserve"> </w:t>
            </w:r>
            <w:r w:rsidR="00FC126C">
              <w:rPr>
                <w:spacing w:val="-2"/>
              </w:rPr>
              <w:t>…………………………………………………………...</w:t>
            </w:r>
            <w:r w:rsidR="00FC126C">
              <w:tab/>
            </w:r>
            <w:r w:rsidR="00FC126C">
              <w:rPr>
                <w:spacing w:val="-10"/>
              </w:rPr>
              <w:t>3</w:t>
            </w:r>
          </w:hyperlink>
        </w:p>
        <w:p w14:paraId="3A5767EE" w14:textId="77777777" w:rsidR="008110AD" w:rsidRDefault="00FC126C">
          <w:pPr>
            <w:pStyle w:val="TOC1"/>
            <w:numPr>
              <w:ilvl w:val="0"/>
              <w:numId w:val="10"/>
            </w:numPr>
            <w:tabs>
              <w:tab w:val="left" w:pos="1632"/>
              <w:tab w:val="left" w:pos="1633"/>
              <w:tab w:val="right" w:pos="9399"/>
            </w:tabs>
            <w:ind w:hanging="615"/>
          </w:pPr>
          <w:r>
            <w:t>Public</w:t>
          </w:r>
          <w:r>
            <w:rPr>
              <w:spacing w:val="-6"/>
            </w:rPr>
            <w:t xml:space="preserve"> </w:t>
          </w:r>
          <w:r>
            <w:t>Law</w:t>
          </w:r>
          <w:r>
            <w:rPr>
              <w:spacing w:val="-10"/>
            </w:rPr>
            <w:t xml:space="preserve"> </w:t>
          </w:r>
          <w:r>
            <w:t>Timetable</w:t>
          </w:r>
          <w:r>
            <w:rPr>
              <w:spacing w:val="-5"/>
            </w:rPr>
            <w:t xml:space="preserve"> </w:t>
          </w:r>
          <w:r>
            <w:rPr>
              <w:spacing w:val="-2"/>
            </w:rPr>
            <w:t>(Overview)…………………………………………………….</w:t>
          </w:r>
          <w:r>
            <w:tab/>
          </w:r>
          <w:r>
            <w:rPr>
              <w:spacing w:val="-10"/>
            </w:rPr>
            <w:t>3</w:t>
          </w:r>
        </w:p>
        <w:p w14:paraId="3A5767EF" w14:textId="77777777" w:rsidR="008110AD" w:rsidRDefault="002D5097">
          <w:pPr>
            <w:pStyle w:val="TOC1"/>
            <w:numPr>
              <w:ilvl w:val="0"/>
              <w:numId w:val="10"/>
            </w:numPr>
            <w:tabs>
              <w:tab w:val="left" w:pos="1632"/>
              <w:tab w:val="left" w:pos="1633"/>
              <w:tab w:val="right" w:pos="9399"/>
            </w:tabs>
            <w:spacing w:before="229"/>
            <w:ind w:hanging="615"/>
          </w:pPr>
          <w:hyperlink w:anchor="_bookmark4" w:history="1">
            <w:r w:rsidR="00FC126C">
              <w:t>Detailed</w:t>
            </w:r>
            <w:r w:rsidR="00FC126C">
              <w:rPr>
                <w:spacing w:val="-8"/>
              </w:rPr>
              <w:t xml:space="preserve"> </w:t>
            </w:r>
            <w:r w:rsidR="00FC126C">
              <w:t>Timeline</w:t>
            </w:r>
            <w:r w:rsidR="00FC126C">
              <w:rPr>
                <w:spacing w:val="-4"/>
              </w:rPr>
              <w:t xml:space="preserve"> </w:t>
            </w:r>
            <w:proofErr w:type="gramStart"/>
            <w:r w:rsidR="00FC126C">
              <w:rPr>
                <w:spacing w:val="-2"/>
              </w:rPr>
              <w:t>…..</w:t>
            </w:r>
            <w:proofErr w:type="gramEnd"/>
            <w:r w:rsidR="00FC126C">
              <w:rPr>
                <w:spacing w:val="-2"/>
              </w:rPr>
              <w:t>………………………………………………………………….</w:t>
            </w:r>
            <w:r w:rsidR="00FC126C">
              <w:tab/>
            </w:r>
            <w:r w:rsidR="00FC126C">
              <w:rPr>
                <w:spacing w:val="-10"/>
              </w:rPr>
              <w:t>4</w:t>
            </w:r>
          </w:hyperlink>
        </w:p>
        <w:p w14:paraId="3A5767F0" w14:textId="77777777" w:rsidR="008110AD" w:rsidRDefault="002D5097">
          <w:pPr>
            <w:pStyle w:val="TOC1"/>
            <w:numPr>
              <w:ilvl w:val="0"/>
              <w:numId w:val="10"/>
            </w:numPr>
            <w:tabs>
              <w:tab w:val="left" w:pos="1632"/>
              <w:tab w:val="left" w:pos="1633"/>
              <w:tab w:val="right" w:pos="9567"/>
            </w:tabs>
            <w:ind w:hanging="615"/>
          </w:pPr>
          <w:hyperlink w:anchor="_bookmark5" w:history="1">
            <w:r w:rsidR="00FC126C">
              <w:t>Excel</w:t>
            </w:r>
            <w:r w:rsidR="00FC126C">
              <w:rPr>
                <w:spacing w:val="-4"/>
              </w:rPr>
              <w:t xml:space="preserve"> </w:t>
            </w:r>
            <w:r w:rsidR="00FC126C">
              <w:t>Data</w:t>
            </w:r>
            <w:r w:rsidR="00FC126C">
              <w:rPr>
                <w:spacing w:val="-6"/>
              </w:rPr>
              <w:t xml:space="preserve"> </w:t>
            </w:r>
            <w:r w:rsidR="00FC126C">
              <w:rPr>
                <w:spacing w:val="-2"/>
              </w:rPr>
              <w:t>Dictionary………………………………………………………………….</w:t>
            </w:r>
            <w:r w:rsidR="00FC126C">
              <w:tab/>
            </w:r>
            <w:r w:rsidR="00FC126C">
              <w:rPr>
                <w:spacing w:val="-5"/>
              </w:rPr>
              <w:t>5-</w:t>
            </w:r>
            <w:r w:rsidR="00FC126C">
              <w:rPr>
                <w:spacing w:val="-2"/>
              </w:rPr>
              <w:t>6</w:t>
            </w:r>
          </w:hyperlink>
        </w:p>
        <w:p w14:paraId="3A5767F1" w14:textId="77777777" w:rsidR="008110AD" w:rsidRDefault="002D5097">
          <w:pPr>
            <w:pStyle w:val="TOC1"/>
            <w:numPr>
              <w:ilvl w:val="0"/>
              <w:numId w:val="10"/>
            </w:numPr>
            <w:tabs>
              <w:tab w:val="left" w:pos="1632"/>
              <w:tab w:val="left" w:pos="1633"/>
              <w:tab w:val="right" w:pos="9567"/>
            </w:tabs>
            <w:ind w:hanging="615"/>
          </w:pPr>
          <w:hyperlink w:anchor="_bookmark6" w:history="1">
            <w:r w:rsidR="00FC126C">
              <w:t>General</w:t>
            </w:r>
            <w:r w:rsidR="00FC126C">
              <w:rPr>
                <w:spacing w:val="-3"/>
              </w:rPr>
              <w:t xml:space="preserve"> </w:t>
            </w:r>
            <w:r w:rsidR="00FC126C">
              <w:t>Guidance</w:t>
            </w:r>
            <w:r w:rsidR="00FC126C">
              <w:rPr>
                <w:spacing w:val="67"/>
                <w:w w:val="150"/>
              </w:rPr>
              <w:t xml:space="preserve"> </w:t>
            </w:r>
            <w:r w:rsidR="00FC126C">
              <w:rPr>
                <w:spacing w:val="-2"/>
              </w:rPr>
              <w:t>…………………………………………………………………….</w:t>
            </w:r>
            <w:r w:rsidR="00FC126C">
              <w:tab/>
            </w:r>
            <w:r w:rsidR="00FC126C">
              <w:rPr>
                <w:spacing w:val="-5"/>
              </w:rPr>
              <w:t>7-</w:t>
            </w:r>
            <w:r w:rsidR="00FC126C">
              <w:rPr>
                <w:spacing w:val="-2"/>
              </w:rPr>
              <w:t>8</w:t>
            </w:r>
          </w:hyperlink>
        </w:p>
        <w:p w14:paraId="3A5767F2" w14:textId="77777777" w:rsidR="008110AD" w:rsidRDefault="002D5097">
          <w:pPr>
            <w:pStyle w:val="TOC1"/>
            <w:numPr>
              <w:ilvl w:val="0"/>
              <w:numId w:val="10"/>
            </w:numPr>
            <w:tabs>
              <w:tab w:val="left" w:pos="1632"/>
              <w:tab w:val="left" w:pos="1633"/>
              <w:tab w:val="right" w:pos="9669"/>
            </w:tabs>
            <w:spacing w:before="228"/>
            <w:ind w:hanging="615"/>
          </w:pPr>
          <w:hyperlink w:anchor="_bookmark7" w:history="1">
            <w:r w:rsidR="00FC126C">
              <w:t>Attachments</w:t>
            </w:r>
            <w:r w:rsidR="00FC126C">
              <w:rPr>
                <w:spacing w:val="18"/>
              </w:rPr>
              <w:t xml:space="preserve"> </w:t>
            </w:r>
            <w:r w:rsidR="00FC126C">
              <w:rPr>
                <w:spacing w:val="-2"/>
              </w:rPr>
              <w:t>………………………………………………………………………….</w:t>
            </w:r>
            <w:r w:rsidR="00FC126C">
              <w:tab/>
            </w:r>
            <w:r w:rsidR="00FC126C">
              <w:rPr>
                <w:spacing w:val="-5"/>
              </w:rPr>
              <w:t>9-</w:t>
            </w:r>
            <w:r w:rsidR="00FC126C">
              <w:t>14</w:t>
            </w:r>
          </w:hyperlink>
        </w:p>
        <w:p w14:paraId="3A5767F3" w14:textId="77777777" w:rsidR="008110AD" w:rsidRDefault="00FC126C">
          <w:pPr>
            <w:pStyle w:val="TOC2"/>
            <w:numPr>
              <w:ilvl w:val="0"/>
              <w:numId w:val="9"/>
            </w:numPr>
            <w:tabs>
              <w:tab w:val="left" w:pos="2299"/>
              <w:tab w:val="left" w:pos="2300"/>
              <w:tab w:val="right" w:pos="9415"/>
            </w:tabs>
          </w:pPr>
          <w:r>
            <w:t>Methodology</w:t>
          </w:r>
          <w:r>
            <w:rPr>
              <w:spacing w:val="-7"/>
            </w:rPr>
            <w:t xml:space="preserve"> </w:t>
          </w:r>
          <w:proofErr w:type="gramStart"/>
          <w:r>
            <w:t>Changes</w:t>
          </w:r>
          <w:r>
            <w:rPr>
              <w:spacing w:val="-8"/>
            </w:rPr>
            <w:t xml:space="preserve"> </w:t>
          </w:r>
          <w:r>
            <w:rPr>
              <w:spacing w:val="-2"/>
            </w:rPr>
            <w:t>.</w:t>
          </w:r>
          <w:proofErr w:type="gramEnd"/>
          <w:r>
            <w:rPr>
              <w:spacing w:val="-2"/>
            </w:rPr>
            <w:t>……………………………………………………….</w:t>
          </w:r>
          <w:r>
            <w:tab/>
          </w:r>
          <w:r>
            <w:rPr>
              <w:spacing w:val="-10"/>
            </w:rPr>
            <w:t>9</w:t>
          </w:r>
        </w:p>
        <w:p w14:paraId="3A5767F4" w14:textId="77777777" w:rsidR="008110AD" w:rsidRDefault="00FC126C">
          <w:pPr>
            <w:pStyle w:val="TOC2"/>
            <w:numPr>
              <w:ilvl w:val="0"/>
              <w:numId w:val="9"/>
            </w:numPr>
            <w:tabs>
              <w:tab w:val="left" w:pos="2299"/>
              <w:tab w:val="left" w:pos="2300"/>
              <w:tab w:val="right" w:pos="9767"/>
            </w:tabs>
          </w:pPr>
          <w:r>
            <w:t>Workbook</w:t>
          </w:r>
          <w:r>
            <w:rPr>
              <w:spacing w:val="-8"/>
            </w:rPr>
            <w:t xml:space="preserve"> </w:t>
          </w:r>
          <w:r>
            <w:t>Verification</w:t>
          </w:r>
          <w:r>
            <w:rPr>
              <w:spacing w:val="-9"/>
            </w:rPr>
            <w:t xml:space="preserve"> </w:t>
          </w:r>
          <w:r>
            <w:rPr>
              <w:spacing w:val="-2"/>
            </w:rPr>
            <w:t>Disputes.…………………………………………</w:t>
          </w:r>
          <w:proofErr w:type="gramStart"/>
          <w:r>
            <w:rPr>
              <w:spacing w:val="-2"/>
            </w:rPr>
            <w:t>…..</w:t>
          </w:r>
          <w:proofErr w:type="gramEnd"/>
          <w:r>
            <w:tab/>
          </w:r>
          <w:r>
            <w:rPr>
              <w:spacing w:val="-5"/>
            </w:rPr>
            <w:t>10-</w:t>
          </w:r>
          <w:r>
            <w:rPr>
              <w:spacing w:val="-3"/>
            </w:rPr>
            <w:t>11</w:t>
          </w:r>
        </w:p>
        <w:p w14:paraId="3A5767F5" w14:textId="77777777" w:rsidR="008110AD" w:rsidRDefault="002D5097">
          <w:pPr>
            <w:pStyle w:val="TOC2"/>
            <w:numPr>
              <w:ilvl w:val="0"/>
              <w:numId w:val="9"/>
            </w:numPr>
            <w:tabs>
              <w:tab w:val="left" w:pos="2299"/>
              <w:tab w:val="left" w:pos="2300"/>
              <w:tab w:val="right" w:pos="9503"/>
            </w:tabs>
            <w:spacing w:before="228"/>
          </w:pPr>
          <w:hyperlink w:anchor="_bookmark8" w:history="1">
            <w:r w:rsidR="00FC126C">
              <w:t>Compliance</w:t>
            </w:r>
            <w:r w:rsidR="00FC126C">
              <w:rPr>
                <w:spacing w:val="-4"/>
              </w:rPr>
              <w:t xml:space="preserve"> </w:t>
            </w:r>
            <w:r w:rsidR="00FC126C">
              <w:t>reminders</w:t>
            </w:r>
            <w:r w:rsidR="00FC126C">
              <w:rPr>
                <w:spacing w:val="39"/>
              </w:rPr>
              <w:t xml:space="preserve"> </w:t>
            </w:r>
            <w:r w:rsidR="00FC126C">
              <w:rPr>
                <w:spacing w:val="-2"/>
              </w:rPr>
              <w:t>……………………………………………………….</w:t>
            </w:r>
            <w:r w:rsidR="00FC126C">
              <w:tab/>
            </w:r>
            <w:r w:rsidR="00FC126C">
              <w:rPr>
                <w:spacing w:val="-5"/>
              </w:rPr>
              <w:t>12</w:t>
            </w:r>
          </w:hyperlink>
        </w:p>
        <w:p w14:paraId="3A5767F6" w14:textId="77777777" w:rsidR="008110AD" w:rsidRDefault="00FC126C">
          <w:pPr>
            <w:pStyle w:val="TOC2"/>
            <w:numPr>
              <w:ilvl w:val="0"/>
              <w:numId w:val="9"/>
            </w:numPr>
            <w:tabs>
              <w:tab w:val="left" w:pos="2299"/>
              <w:tab w:val="left" w:pos="2300"/>
              <w:tab w:val="right" w:pos="9503"/>
            </w:tabs>
          </w:pPr>
          <w:r>
            <w:t>FCP</w:t>
          </w:r>
          <w:r>
            <w:rPr>
              <w:spacing w:val="-1"/>
            </w:rPr>
            <w:t xml:space="preserve"> </w:t>
          </w:r>
          <w:r>
            <w:t>Disputes</w:t>
          </w:r>
          <w:r>
            <w:rPr>
              <w:spacing w:val="65"/>
              <w:w w:val="150"/>
            </w:rPr>
            <w:t xml:space="preserve"> </w:t>
          </w:r>
          <w:r>
            <w:rPr>
              <w:spacing w:val="-2"/>
            </w:rPr>
            <w:t>……………………………………………………………</w:t>
          </w:r>
          <w:proofErr w:type="gramStart"/>
          <w:r>
            <w:rPr>
              <w:spacing w:val="-2"/>
            </w:rPr>
            <w:t>…..</w:t>
          </w:r>
          <w:proofErr w:type="gramEnd"/>
          <w:r>
            <w:tab/>
          </w:r>
          <w:r>
            <w:rPr>
              <w:spacing w:val="-5"/>
            </w:rPr>
            <w:t>13</w:t>
          </w:r>
        </w:p>
        <w:p w14:paraId="3A5767F7" w14:textId="77777777" w:rsidR="008110AD" w:rsidRDefault="002D5097">
          <w:pPr>
            <w:pStyle w:val="TOC2"/>
            <w:numPr>
              <w:ilvl w:val="0"/>
              <w:numId w:val="9"/>
            </w:numPr>
            <w:tabs>
              <w:tab w:val="left" w:pos="2299"/>
              <w:tab w:val="left" w:pos="2300"/>
              <w:tab w:val="right" w:pos="9503"/>
            </w:tabs>
          </w:pPr>
          <w:hyperlink w:anchor="_bookmark9" w:history="1">
            <w:r w:rsidR="00FC126C">
              <w:t>Self-Disclosure</w:t>
            </w:r>
            <w:r w:rsidR="00FC126C">
              <w:rPr>
                <w:spacing w:val="-11"/>
              </w:rPr>
              <w:t xml:space="preserve"> </w:t>
            </w:r>
            <w:r w:rsidR="00FC126C">
              <w:rPr>
                <w:spacing w:val="-2"/>
              </w:rPr>
              <w:t>……………………………………………………………</w:t>
            </w:r>
            <w:proofErr w:type="gramStart"/>
            <w:r w:rsidR="00FC126C">
              <w:rPr>
                <w:spacing w:val="-2"/>
              </w:rPr>
              <w:t>…..</w:t>
            </w:r>
            <w:proofErr w:type="gramEnd"/>
            <w:r w:rsidR="00FC126C">
              <w:tab/>
            </w:r>
            <w:r w:rsidR="00FC126C">
              <w:rPr>
                <w:spacing w:val="-5"/>
              </w:rPr>
              <w:t>14</w:t>
            </w:r>
          </w:hyperlink>
        </w:p>
        <w:p w14:paraId="3A5767F8" w14:textId="77777777" w:rsidR="008110AD" w:rsidRDefault="002D5097">
          <w:pPr>
            <w:pStyle w:val="TOC2"/>
            <w:numPr>
              <w:ilvl w:val="0"/>
              <w:numId w:val="9"/>
            </w:numPr>
            <w:tabs>
              <w:tab w:val="left" w:pos="2299"/>
              <w:tab w:val="left" w:pos="2300"/>
              <w:tab w:val="right" w:pos="9502"/>
            </w:tabs>
          </w:pPr>
          <w:hyperlink w:anchor="_TOC_250000" w:history="1">
            <w:r w:rsidR="00FC126C">
              <w:t>Appeal</w:t>
            </w:r>
            <w:r w:rsidR="00FC126C">
              <w:rPr>
                <w:spacing w:val="-6"/>
              </w:rPr>
              <w:t xml:space="preserve"> </w:t>
            </w:r>
            <w:r w:rsidR="00FC126C">
              <w:t>to</w:t>
            </w:r>
            <w:r w:rsidR="00FC126C">
              <w:rPr>
                <w:spacing w:val="-4"/>
              </w:rPr>
              <w:t xml:space="preserve"> </w:t>
            </w:r>
            <w:r w:rsidR="00FC126C">
              <w:t>the</w:t>
            </w:r>
            <w:r w:rsidR="00FC126C">
              <w:rPr>
                <w:spacing w:val="-5"/>
              </w:rPr>
              <w:t xml:space="preserve"> </w:t>
            </w:r>
            <w:r w:rsidR="00FC126C">
              <w:t>Nominal</w:t>
            </w:r>
            <w:r w:rsidR="00FC126C">
              <w:rPr>
                <w:spacing w:val="-5"/>
              </w:rPr>
              <w:t xml:space="preserve"> </w:t>
            </w:r>
            <w:r w:rsidR="00FC126C">
              <w:t>Increase</w:t>
            </w:r>
            <w:r w:rsidR="00FC126C">
              <w:rPr>
                <w:spacing w:val="-5"/>
              </w:rPr>
              <w:t xml:space="preserve"> </w:t>
            </w:r>
            <w:r w:rsidR="00FC126C">
              <w:rPr>
                <w:spacing w:val="-2"/>
              </w:rPr>
              <w:t>Board……………………………………</w:t>
            </w:r>
            <w:proofErr w:type="gramStart"/>
            <w:r w:rsidR="00FC126C">
              <w:rPr>
                <w:spacing w:val="-2"/>
              </w:rPr>
              <w:t>…..</w:t>
            </w:r>
            <w:proofErr w:type="gramEnd"/>
            <w:r w:rsidR="00FC126C">
              <w:tab/>
            </w:r>
            <w:r w:rsidR="00FC126C">
              <w:rPr>
                <w:spacing w:val="-5"/>
              </w:rPr>
              <w:t>15</w:t>
            </w:r>
          </w:hyperlink>
        </w:p>
      </w:sdtContent>
    </w:sdt>
    <w:p w14:paraId="3A5767F9" w14:textId="77777777" w:rsidR="008110AD" w:rsidRDefault="008110AD">
      <w:pPr>
        <w:sectPr w:rsidR="008110AD">
          <w:pgSz w:w="12240" w:h="15840"/>
          <w:pgMar w:top="1080" w:right="1220" w:bottom="1260" w:left="780" w:header="0" w:footer="1014" w:gutter="0"/>
          <w:cols w:space="720"/>
        </w:sectPr>
      </w:pPr>
    </w:p>
    <w:p w14:paraId="3A5767FA" w14:textId="77777777" w:rsidR="008110AD" w:rsidRDefault="00FC126C">
      <w:pPr>
        <w:pStyle w:val="Heading1"/>
        <w:numPr>
          <w:ilvl w:val="0"/>
          <w:numId w:val="1"/>
        </w:numPr>
        <w:tabs>
          <w:tab w:val="left" w:pos="3634"/>
          <w:tab w:val="left" w:pos="3635"/>
        </w:tabs>
        <w:jc w:val="left"/>
      </w:pPr>
      <w:bookmarkStart w:id="0" w:name="_bookmark0"/>
      <w:bookmarkEnd w:id="0"/>
      <w:r>
        <w:rPr>
          <w:spacing w:val="-2"/>
        </w:rPr>
        <w:lastRenderedPageBreak/>
        <w:t>INTRODUCTION</w:t>
      </w:r>
    </w:p>
    <w:p w14:paraId="3A5767FB" w14:textId="77777777" w:rsidR="008110AD" w:rsidRDefault="008110AD">
      <w:pPr>
        <w:pStyle w:val="BodyText"/>
        <w:spacing w:before="10"/>
        <w:rPr>
          <w:b/>
          <w:sz w:val="19"/>
        </w:rPr>
      </w:pPr>
    </w:p>
    <w:p w14:paraId="3A5767FC" w14:textId="77777777" w:rsidR="008110AD" w:rsidRDefault="00FC126C">
      <w:pPr>
        <w:pStyle w:val="BodyText"/>
        <w:spacing w:line="276" w:lineRule="auto"/>
        <w:ind w:left="660" w:right="311"/>
      </w:pPr>
      <w:r>
        <w:t>The Office of Pharmacy Benefits Management Services (PBM) is responsible for maintaining calculated federal ceiling</w:t>
      </w:r>
      <w:r>
        <w:rPr>
          <w:spacing w:val="-2"/>
        </w:rPr>
        <w:t xml:space="preserve"> </w:t>
      </w:r>
      <w:r>
        <w:t>prices</w:t>
      </w:r>
      <w:r>
        <w:rPr>
          <w:spacing w:val="-4"/>
        </w:rPr>
        <w:t xml:space="preserve"> </w:t>
      </w:r>
      <w:r>
        <w:t>(FCPs)</w:t>
      </w:r>
      <w:r>
        <w:rPr>
          <w:spacing w:val="-3"/>
        </w:rPr>
        <w:t xml:space="preserve"> </w:t>
      </w:r>
      <w:r>
        <w:t>for</w:t>
      </w:r>
      <w:r>
        <w:rPr>
          <w:spacing w:val="-3"/>
        </w:rPr>
        <w:t xml:space="preserve"> </w:t>
      </w:r>
      <w:r>
        <w:t>covered</w:t>
      </w:r>
      <w:r>
        <w:rPr>
          <w:spacing w:val="-2"/>
        </w:rPr>
        <w:t xml:space="preserve"> </w:t>
      </w:r>
      <w:r>
        <w:t>drugs</w:t>
      </w:r>
      <w:r>
        <w:rPr>
          <w:spacing w:val="-4"/>
        </w:rPr>
        <w:t xml:space="preserve"> </w:t>
      </w:r>
      <w:r>
        <w:t>through</w:t>
      </w:r>
      <w:r>
        <w:rPr>
          <w:spacing w:val="-4"/>
        </w:rPr>
        <w:t xml:space="preserve"> </w:t>
      </w:r>
      <w:r>
        <w:t>the</w:t>
      </w:r>
      <w:r>
        <w:rPr>
          <w:spacing w:val="-3"/>
        </w:rPr>
        <w:t xml:space="preserve"> </w:t>
      </w:r>
      <w:r>
        <w:t>Public</w:t>
      </w:r>
      <w:r>
        <w:rPr>
          <w:spacing w:val="-3"/>
        </w:rPr>
        <w:t xml:space="preserve"> </w:t>
      </w:r>
      <w:r>
        <w:t>Law</w:t>
      </w:r>
      <w:r>
        <w:rPr>
          <w:spacing w:val="-3"/>
        </w:rPr>
        <w:t xml:space="preserve"> </w:t>
      </w:r>
      <w:r>
        <w:t>annual</w:t>
      </w:r>
      <w:r>
        <w:rPr>
          <w:spacing w:val="-3"/>
        </w:rPr>
        <w:t xml:space="preserve"> </w:t>
      </w:r>
      <w:r>
        <w:t>reporting</w:t>
      </w:r>
      <w:r>
        <w:rPr>
          <w:spacing w:val="-2"/>
        </w:rPr>
        <w:t xml:space="preserve"> </w:t>
      </w:r>
      <w:r>
        <w:t>process.</w:t>
      </w:r>
      <w:r>
        <w:rPr>
          <w:spacing w:val="-3"/>
        </w:rPr>
        <w:t xml:space="preserve"> </w:t>
      </w:r>
      <w:r>
        <w:t>All</w:t>
      </w:r>
      <w:r>
        <w:rPr>
          <w:spacing w:val="-4"/>
        </w:rPr>
        <w:t xml:space="preserve"> </w:t>
      </w:r>
      <w:r>
        <w:t>companies</w:t>
      </w:r>
      <w:r>
        <w:rPr>
          <w:spacing w:val="-4"/>
        </w:rPr>
        <w:t xml:space="preserve"> </w:t>
      </w:r>
      <w:r>
        <w:t>of</w:t>
      </w:r>
      <w:r>
        <w:rPr>
          <w:spacing w:val="-3"/>
        </w:rPr>
        <w:t xml:space="preserve"> </w:t>
      </w:r>
      <w:r>
        <w:t>covered drugs are obligated to comply with the reporting requirements under Public Law 102-585, Section 603.</w:t>
      </w:r>
    </w:p>
    <w:p w14:paraId="3A5767FD" w14:textId="77777777" w:rsidR="008110AD" w:rsidRDefault="008110AD">
      <w:pPr>
        <w:pStyle w:val="BodyText"/>
        <w:spacing w:before="1"/>
      </w:pPr>
    </w:p>
    <w:p w14:paraId="3A5767FE" w14:textId="77777777" w:rsidR="008110AD" w:rsidRDefault="00FC126C">
      <w:pPr>
        <w:pStyle w:val="Heading1"/>
        <w:numPr>
          <w:ilvl w:val="0"/>
          <w:numId w:val="1"/>
        </w:numPr>
        <w:tabs>
          <w:tab w:val="left" w:pos="3581"/>
          <w:tab w:val="left" w:pos="3582"/>
        </w:tabs>
        <w:spacing w:before="1"/>
        <w:ind w:left="3581" w:hanging="2922"/>
        <w:jc w:val="left"/>
      </w:pPr>
      <w:bookmarkStart w:id="1" w:name="_bookmark1"/>
      <w:bookmarkEnd w:id="1"/>
      <w:r>
        <w:rPr>
          <w:spacing w:val="-2"/>
        </w:rPr>
        <w:t>KGROUND</w:t>
      </w:r>
    </w:p>
    <w:p w14:paraId="3A5767FF" w14:textId="77777777" w:rsidR="008110AD" w:rsidRDefault="008110AD">
      <w:pPr>
        <w:pStyle w:val="BodyText"/>
        <w:spacing w:before="9"/>
        <w:rPr>
          <w:b/>
          <w:sz w:val="19"/>
        </w:rPr>
      </w:pPr>
    </w:p>
    <w:p w14:paraId="3A576800" w14:textId="77777777" w:rsidR="008110AD" w:rsidRDefault="00FC126C">
      <w:pPr>
        <w:pStyle w:val="BodyText"/>
        <w:spacing w:line="276" w:lineRule="auto"/>
        <w:ind w:left="660" w:right="311"/>
      </w:pPr>
      <w:r>
        <w:t>Public</w:t>
      </w:r>
      <w:r>
        <w:rPr>
          <w:spacing w:val="-3"/>
        </w:rPr>
        <w:t xml:space="preserve"> </w:t>
      </w:r>
      <w:r>
        <w:t>Law</w:t>
      </w:r>
      <w:r>
        <w:rPr>
          <w:spacing w:val="-3"/>
        </w:rPr>
        <w:t xml:space="preserve"> </w:t>
      </w:r>
      <w:r>
        <w:t>102-585,</w:t>
      </w:r>
      <w:r>
        <w:rPr>
          <w:spacing w:val="-3"/>
        </w:rPr>
        <w:t xml:space="preserve"> </w:t>
      </w:r>
      <w:r>
        <w:t>also</w:t>
      </w:r>
      <w:r>
        <w:rPr>
          <w:spacing w:val="-3"/>
        </w:rPr>
        <w:t xml:space="preserve"> </w:t>
      </w:r>
      <w:r>
        <w:t>referred</w:t>
      </w:r>
      <w:r>
        <w:rPr>
          <w:spacing w:val="-2"/>
        </w:rPr>
        <w:t xml:space="preserve"> </w:t>
      </w:r>
      <w:r>
        <w:t>to</w:t>
      </w:r>
      <w:r>
        <w:rPr>
          <w:spacing w:val="-2"/>
        </w:rPr>
        <w:t xml:space="preserve"> </w:t>
      </w:r>
      <w:r>
        <w:t>as</w:t>
      </w:r>
      <w:r>
        <w:rPr>
          <w:spacing w:val="-4"/>
        </w:rPr>
        <w:t xml:space="preserve"> </w:t>
      </w:r>
      <w:r>
        <w:t>the</w:t>
      </w:r>
      <w:r>
        <w:rPr>
          <w:spacing w:val="-3"/>
        </w:rPr>
        <w:t xml:space="preserve"> </w:t>
      </w:r>
      <w:r>
        <w:t>Veterans</w:t>
      </w:r>
      <w:r>
        <w:rPr>
          <w:spacing w:val="-4"/>
        </w:rPr>
        <w:t xml:space="preserve"> </w:t>
      </w:r>
      <w:r>
        <w:t>Healthcare</w:t>
      </w:r>
      <w:r>
        <w:rPr>
          <w:spacing w:val="-3"/>
        </w:rPr>
        <w:t xml:space="preserve"> </w:t>
      </w:r>
      <w:r>
        <w:t>Act</w:t>
      </w:r>
      <w:r>
        <w:rPr>
          <w:spacing w:val="-3"/>
        </w:rPr>
        <w:t xml:space="preserve"> </w:t>
      </w:r>
      <w:r>
        <w:t>of</w:t>
      </w:r>
      <w:r>
        <w:rPr>
          <w:spacing w:val="-3"/>
        </w:rPr>
        <w:t xml:space="preserve"> </w:t>
      </w:r>
      <w:r>
        <w:t>1992</w:t>
      </w:r>
      <w:r>
        <w:rPr>
          <w:spacing w:val="-4"/>
        </w:rPr>
        <w:t xml:space="preserve"> </w:t>
      </w:r>
      <w:r>
        <w:t>(“the</w:t>
      </w:r>
      <w:r>
        <w:rPr>
          <w:spacing w:val="-3"/>
        </w:rPr>
        <w:t xml:space="preserve"> </w:t>
      </w:r>
      <w:r>
        <w:t>Act”), became</w:t>
      </w:r>
      <w:r>
        <w:rPr>
          <w:spacing w:val="-3"/>
        </w:rPr>
        <w:t xml:space="preserve"> </w:t>
      </w:r>
      <w:r>
        <w:t>law</w:t>
      </w:r>
      <w:r>
        <w:rPr>
          <w:spacing w:val="-3"/>
        </w:rPr>
        <w:t xml:space="preserve"> </w:t>
      </w:r>
      <w:r>
        <w:t>on</w:t>
      </w:r>
      <w:r>
        <w:rPr>
          <w:spacing w:val="-2"/>
        </w:rPr>
        <w:t xml:space="preserve"> </w:t>
      </w:r>
      <w:r>
        <w:t>November 4, 1992. Section 603 of the Act and the provisions of each company’s Master Agreement (MA) require companies to report annual non-Federal Average Manufacturer’s Price (non-FAMP) calculations for covered drugs.</w:t>
      </w:r>
    </w:p>
    <w:p w14:paraId="3A576801" w14:textId="77777777" w:rsidR="008110AD" w:rsidRDefault="00FC126C">
      <w:pPr>
        <w:pStyle w:val="BodyText"/>
        <w:spacing w:before="1" w:line="276" w:lineRule="auto"/>
        <w:ind w:left="660" w:right="553"/>
      </w:pPr>
      <w:r>
        <w:t>Information</w:t>
      </w:r>
      <w:r>
        <w:rPr>
          <w:spacing w:val="-2"/>
        </w:rPr>
        <w:t xml:space="preserve"> </w:t>
      </w:r>
      <w:r>
        <w:t>about</w:t>
      </w:r>
      <w:r>
        <w:rPr>
          <w:spacing w:val="-4"/>
        </w:rPr>
        <w:t xml:space="preserve"> </w:t>
      </w:r>
      <w:r>
        <w:t>the</w:t>
      </w:r>
      <w:r>
        <w:rPr>
          <w:spacing w:val="-3"/>
        </w:rPr>
        <w:t xml:space="preserve"> </w:t>
      </w:r>
      <w:r>
        <w:t>Act</w:t>
      </w:r>
      <w:r>
        <w:rPr>
          <w:spacing w:val="-3"/>
        </w:rPr>
        <w:t xml:space="preserve"> </w:t>
      </w:r>
      <w:r>
        <w:t>is</w:t>
      </w:r>
      <w:r>
        <w:rPr>
          <w:spacing w:val="-4"/>
        </w:rPr>
        <w:t xml:space="preserve"> </w:t>
      </w:r>
      <w:r>
        <w:t>available</w:t>
      </w:r>
      <w:r>
        <w:rPr>
          <w:spacing w:val="-3"/>
        </w:rPr>
        <w:t xml:space="preserve"> </w:t>
      </w:r>
      <w:r>
        <w:t>on</w:t>
      </w:r>
      <w:r>
        <w:rPr>
          <w:spacing w:val="-2"/>
        </w:rPr>
        <w:t xml:space="preserve"> </w:t>
      </w:r>
      <w:r>
        <w:t>the</w:t>
      </w:r>
      <w:r>
        <w:rPr>
          <w:spacing w:val="-5"/>
        </w:rPr>
        <w:t xml:space="preserve"> </w:t>
      </w:r>
      <w:r>
        <w:t>Office</w:t>
      </w:r>
      <w:r>
        <w:rPr>
          <w:spacing w:val="-3"/>
        </w:rPr>
        <w:t xml:space="preserve"> </w:t>
      </w:r>
      <w:r>
        <w:t>of</w:t>
      </w:r>
      <w:r>
        <w:rPr>
          <w:spacing w:val="-5"/>
        </w:rPr>
        <w:t xml:space="preserve"> </w:t>
      </w:r>
      <w:r>
        <w:t>Acquisition</w:t>
      </w:r>
      <w:r>
        <w:rPr>
          <w:spacing w:val="-2"/>
        </w:rPr>
        <w:t xml:space="preserve"> </w:t>
      </w:r>
      <w:r>
        <w:t>and</w:t>
      </w:r>
      <w:r>
        <w:rPr>
          <w:spacing w:val="-2"/>
        </w:rPr>
        <w:t xml:space="preserve"> </w:t>
      </w:r>
      <w:r>
        <w:t>Logistics—Federal</w:t>
      </w:r>
      <w:r>
        <w:rPr>
          <w:spacing w:val="-3"/>
        </w:rPr>
        <w:t xml:space="preserve"> </w:t>
      </w:r>
      <w:r>
        <w:t>Supply</w:t>
      </w:r>
      <w:r>
        <w:rPr>
          <w:spacing w:val="-2"/>
        </w:rPr>
        <w:t xml:space="preserve"> </w:t>
      </w:r>
      <w:r>
        <w:t xml:space="preserve">Schedule Service (FSS) website at: </w:t>
      </w:r>
      <w:hyperlink r:id="rId10">
        <w:r>
          <w:rPr>
            <w:color w:val="0000FF"/>
            <w:u w:val="single" w:color="0000FF"/>
          </w:rPr>
          <w:t>http://www.va.gov/oal/business/fss/publicLaw.asp</w:t>
        </w:r>
        <w:r>
          <w:t>.</w:t>
        </w:r>
      </w:hyperlink>
    </w:p>
    <w:p w14:paraId="3A576802" w14:textId="77777777" w:rsidR="008110AD" w:rsidRDefault="008110AD">
      <w:pPr>
        <w:pStyle w:val="BodyText"/>
        <w:spacing w:before="4"/>
        <w:rPr>
          <w:sz w:val="12"/>
        </w:rPr>
      </w:pPr>
    </w:p>
    <w:p w14:paraId="3A576803" w14:textId="77777777" w:rsidR="008110AD" w:rsidRDefault="00FC126C">
      <w:pPr>
        <w:pStyle w:val="ListParagraph"/>
        <w:numPr>
          <w:ilvl w:val="1"/>
          <w:numId w:val="1"/>
        </w:numPr>
        <w:tabs>
          <w:tab w:val="left" w:pos="2100"/>
          <w:tab w:val="left" w:pos="2101"/>
        </w:tabs>
        <w:spacing w:before="91"/>
        <w:ind w:hanging="721"/>
        <w:rPr>
          <w:b/>
          <w:sz w:val="20"/>
        </w:rPr>
      </w:pPr>
      <w:bookmarkStart w:id="2" w:name="_bookmark2"/>
      <w:bookmarkEnd w:id="2"/>
      <w:r>
        <w:rPr>
          <w:b/>
          <w:spacing w:val="-5"/>
          <w:sz w:val="20"/>
          <w:u w:val="single"/>
        </w:rPr>
        <w:t>OSE</w:t>
      </w:r>
    </w:p>
    <w:p w14:paraId="3A576804" w14:textId="77777777" w:rsidR="008110AD" w:rsidRDefault="008110AD">
      <w:pPr>
        <w:pStyle w:val="BodyText"/>
        <w:spacing w:before="8"/>
        <w:rPr>
          <w:b/>
          <w:sz w:val="11"/>
        </w:rPr>
      </w:pPr>
    </w:p>
    <w:p w14:paraId="3A576805" w14:textId="77777777" w:rsidR="008110AD" w:rsidRDefault="00FC126C">
      <w:pPr>
        <w:spacing w:before="91"/>
        <w:ind w:left="821" w:right="150"/>
        <w:rPr>
          <w:i/>
          <w:sz w:val="20"/>
        </w:rPr>
      </w:pPr>
      <w:r>
        <w:rPr>
          <w:sz w:val="20"/>
        </w:rPr>
        <w:t>The</w:t>
      </w:r>
      <w:r>
        <w:rPr>
          <w:spacing w:val="-3"/>
          <w:sz w:val="20"/>
        </w:rPr>
        <w:t xml:space="preserve"> </w:t>
      </w:r>
      <w:r>
        <w:rPr>
          <w:sz w:val="20"/>
        </w:rPr>
        <w:t>purpose</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Dear</w:t>
      </w:r>
      <w:r>
        <w:rPr>
          <w:spacing w:val="-3"/>
          <w:sz w:val="20"/>
        </w:rPr>
        <w:t xml:space="preserve"> </w:t>
      </w:r>
      <w:r>
        <w:rPr>
          <w:sz w:val="20"/>
        </w:rPr>
        <w:t>Manufacturer</w:t>
      </w:r>
      <w:r>
        <w:rPr>
          <w:spacing w:val="-4"/>
          <w:sz w:val="20"/>
        </w:rPr>
        <w:t xml:space="preserve"> </w:t>
      </w:r>
      <w:r>
        <w:rPr>
          <w:sz w:val="20"/>
        </w:rPr>
        <w:t>Letter</w:t>
      </w:r>
      <w:r>
        <w:rPr>
          <w:spacing w:val="-2"/>
          <w:sz w:val="20"/>
        </w:rPr>
        <w:t xml:space="preserve"> </w:t>
      </w:r>
      <w:r>
        <w:rPr>
          <w:sz w:val="20"/>
        </w:rPr>
        <w:t>(DML)</w:t>
      </w:r>
      <w:r>
        <w:rPr>
          <w:spacing w:val="-3"/>
          <w:sz w:val="20"/>
        </w:rPr>
        <w:t xml:space="preserve"> </w:t>
      </w:r>
      <w:r>
        <w:rPr>
          <w:sz w:val="20"/>
        </w:rPr>
        <w:t>is</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companies</w:t>
      </w:r>
      <w:r>
        <w:rPr>
          <w:spacing w:val="-4"/>
          <w:sz w:val="20"/>
        </w:rPr>
        <w:t xml:space="preserve"> </w:t>
      </w:r>
      <w:r>
        <w:rPr>
          <w:sz w:val="20"/>
        </w:rPr>
        <w:t>with</w:t>
      </w:r>
      <w:r>
        <w:rPr>
          <w:spacing w:val="-2"/>
          <w:sz w:val="20"/>
        </w:rPr>
        <w:t xml:space="preserve"> </w:t>
      </w:r>
      <w:r>
        <w:rPr>
          <w:sz w:val="20"/>
        </w:rPr>
        <w:t>guidance</w:t>
      </w:r>
      <w:r>
        <w:rPr>
          <w:spacing w:val="-3"/>
          <w:sz w:val="20"/>
        </w:rPr>
        <w:t xml:space="preserve"> </w:t>
      </w:r>
      <w:r>
        <w:rPr>
          <w:sz w:val="20"/>
        </w:rPr>
        <w:t>on</w:t>
      </w:r>
      <w:r>
        <w:rPr>
          <w:spacing w:val="-2"/>
          <w:sz w:val="20"/>
        </w:rPr>
        <w:t xml:space="preserve"> </w:t>
      </w:r>
      <w:r>
        <w:rPr>
          <w:sz w:val="20"/>
        </w:rPr>
        <w:t>complying</w:t>
      </w:r>
      <w:r>
        <w:rPr>
          <w:spacing w:val="-2"/>
          <w:sz w:val="20"/>
        </w:rPr>
        <w:t xml:space="preserve"> </w:t>
      </w:r>
      <w:r>
        <w:rPr>
          <w:sz w:val="20"/>
        </w:rPr>
        <w:t>with</w:t>
      </w:r>
      <w:r>
        <w:rPr>
          <w:spacing w:val="-2"/>
          <w:sz w:val="20"/>
        </w:rPr>
        <w:t xml:space="preserve"> </w:t>
      </w:r>
      <w:r>
        <w:rPr>
          <w:sz w:val="20"/>
        </w:rPr>
        <w:t>the 2023 annual non-FAMP reporting requirements (for 2024 FCPs) under Public Law 102-585, Section 603</w:t>
      </w:r>
      <w:r>
        <w:rPr>
          <w:b/>
          <w:sz w:val="20"/>
          <w:u w:val="single"/>
        </w:rPr>
        <w:t xml:space="preserve"> NOTE: </w:t>
      </w:r>
      <w:r>
        <w:rPr>
          <w:b/>
          <w:sz w:val="20"/>
        </w:rPr>
        <w:t xml:space="preserve"> </w:t>
      </w:r>
      <w:r>
        <w:rPr>
          <w:b/>
          <w:sz w:val="20"/>
          <w:u w:val="single"/>
        </w:rPr>
        <w:t>This is the first year of a Federal Supply Schedule (FSS) multiyear contract for statutory purposes.</w:t>
      </w:r>
      <w:r>
        <w:rPr>
          <w:b/>
          <w:spacing w:val="40"/>
          <w:sz w:val="20"/>
          <w:u w:val="single"/>
        </w:rPr>
        <w:t xml:space="preserve"> </w:t>
      </w:r>
      <w:proofErr w:type="gramStart"/>
      <w:r>
        <w:rPr>
          <w:b/>
          <w:sz w:val="20"/>
          <w:u w:val="single"/>
        </w:rPr>
        <w:t xml:space="preserve">The </w:t>
      </w:r>
      <w:r>
        <w:rPr>
          <w:b/>
          <w:sz w:val="20"/>
        </w:rPr>
        <w:t xml:space="preserve"> </w:t>
      </w:r>
      <w:r>
        <w:rPr>
          <w:b/>
          <w:sz w:val="20"/>
          <w:u w:val="single"/>
        </w:rPr>
        <w:t>annual</w:t>
      </w:r>
      <w:proofErr w:type="gramEnd"/>
      <w:r>
        <w:rPr>
          <w:b/>
          <w:sz w:val="20"/>
          <w:u w:val="single"/>
        </w:rPr>
        <w:t xml:space="preserve"> Excel workbook structure and calculation methodologies differ for a first-year calculation from all </w:t>
      </w:r>
      <w:r>
        <w:rPr>
          <w:b/>
          <w:sz w:val="20"/>
        </w:rPr>
        <w:t xml:space="preserve"> </w:t>
      </w:r>
      <w:r>
        <w:rPr>
          <w:b/>
          <w:sz w:val="20"/>
          <w:u w:val="single"/>
        </w:rPr>
        <w:t>other</w:t>
      </w:r>
      <w:r>
        <w:rPr>
          <w:b/>
          <w:spacing w:val="-3"/>
          <w:sz w:val="20"/>
          <w:u w:val="single"/>
        </w:rPr>
        <w:t xml:space="preserve"> </w:t>
      </w:r>
      <w:r>
        <w:rPr>
          <w:b/>
          <w:sz w:val="20"/>
          <w:u w:val="single"/>
        </w:rPr>
        <w:t>years.</w:t>
      </w:r>
      <w:r>
        <w:rPr>
          <w:b/>
          <w:spacing w:val="40"/>
          <w:sz w:val="20"/>
          <w:u w:val="single"/>
        </w:rPr>
        <w:t xml:space="preserve"> </w:t>
      </w:r>
      <w:r>
        <w:rPr>
          <w:b/>
          <w:sz w:val="20"/>
          <w:u w:val="single"/>
        </w:rPr>
        <w:t>Several</w:t>
      </w:r>
      <w:r>
        <w:rPr>
          <w:b/>
          <w:spacing w:val="-6"/>
          <w:sz w:val="20"/>
          <w:u w:val="single"/>
        </w:rPr>
        <w:t xml:space="preserve"> </w:t>
      </w:r>
      <w:r>
        <w:rPr>
          <w:b/>
          <w:sz w:val="20"/>
          <w:u w:val="single"/>
        </w:rPr>
        <w:t>data</w:t>
      </w:r>
      <w:r>
        <w:rPr>
          <w:b/>
          <w:spacing w:val="-2"/>
          <w:sz w:val="20"/>
          <w:u w:val="single"/>
        </w:rPr>
        <w:t xml:space="preserve"> </w:t>
      </w:r>
      <w:r>
        <w:rPr>
          <w:b/>
          <w:sz w:val="20"/>
          <w:u w:val="single"/>
        </w:rPr>
        <w:t>fields</w:t>
      </w:r>
      <w:r>
        <w:rPr>
          <w:b/>
          <w:spacing w:val="-4"/>
          <w:sz w:val="20"/>
          <w:u w:val="single"/>
        </w:rPr>
        <w:t xml:space="preserve"> </w:t>
      </w:r>
      <w:r>
        <w:rPr>
          <w:b/>
          <w:sz w:val="20"/>
          <w:u w:val="single"/>
        </w:rPr>
        <w:t>and attachments</w:t>
      </w:r>
      <w:r>
        <w:rPr>
          <w:b/>
          <w:spacing w:val="-4"/>
          <w:sz w:val="20"/>
          <w:u w:val="single"/>
        </w:rPr>
        <w:t xml:space="preserve"> </w:t>
      </w:r>
      <w:r>
        <w:rPr>
          <w:b/>
          <w:sz w:val="20"/>
          <w:u w:val="single"/>
        </w:rPr>
        <w:t>have</w:t>
      </w:r>
      <w:r>
        <w:rPr>
          <w:b/>
          <w:spacing w:val="-3"/>
          <w:sz w:val="20"/>
          <w:u w:val="single"/>
        </w:rPr>
        <w:t xml:space="preserve"> </w:t>
      </w:r>
      <w:r>
        <w:rPr>
          <w:b/>
          <w:sz w:val="20"/>
          <w:u w:val="single"/>
        </w:rPr>
        <w:t>been</w:t>
      </w:r>
      <w:r>
        <w:rPr>
          <w:b/>
          <w:spacing w:val="-3"/>
          <w:sz w:val="20"/>
          <w:u w:val="single"/>
        </w:rPr>
        <w:t xml:space="preserve"> </w:t>
      </w:r>
      <w:r>
        <w:rPr>
          <w:b/>
          <w:sz w:val="20"/>
          <w:u w:val="single"/>
        </w:rPr>
        <w:t>eliminated</w:t>
      </w:r>
      <w:r>
        <w:rPr>
          <w:b/>
          <w:spacing w:val="-3"/>
          <w:sz w:val="20"/>
          <w:u w:val="single"/>
        </w:rPr>
        <w:t xml:space="preserve"> </w:t>
      </w:r>
      <w:r>
        <w:rPr>
          <w:b/>
          <w:sz w:val="20"/>
          <w:u w:val="single"/>
        </w:rPr>
        <w:t>from</w:t>
      </w:r>
      <w:r>
        <w:rPr>
          <w:b/>
          <w:spacing w:val="-4"/>
          <w:sz w:val="20"/>
          <w:u w:val="single"/>
        </w:rPr>
        <w:t xml:space="preserve"> </w:t>
      </w:r>
      <w:r>
        <w:rPr>
          <w:b/>
          <w:sz w:val="20"/>
          <w:u w:val="single"/>
        </w:rPr>
        <w:t>the</w:t>
      </w:r>
      <w:r>
        <w:rPr>
          <w:b/>
          <w:spacing w:val="-3"/>
          <w:sz w:val="20"/>
          <w:u w:val="single"/>
        </w:rPr>
        <w:t xml:space="preserve"> </w:t>
      </w:r>
      <w:r>
        <w:rPr>
          <w:b/>
          <w:sz w:val="20"/>
          <w:u w:val="single"/>
        </w:rPr>
        <w:t>workbook</w:t>
      </w:r>
      <w:r>
        <w:rPr>
          <w:b/>
          <w:spacing w:val="-1"/>
          <w:sz w:val="20"/>
          <w:u w:val="single"/>
        </w:rPr>
        <w:t xml:space="preserve"> </w:t>
      </w:r>
      <w:r>
        <w:rPr>
          <w:b/>
          <w:sz w:val="20"/>
          <w:u w:val="single"/>
        </w:rPr>
        <w:t>and</w:t>
      </w:r>
      <w:r>
        <w:rPr>
          <w:b/>
          <w:spacing w:val="-4"/>
          <w:sz w:val="20"/>
          <w:u w:val="single"/>
        </w:rPr>
        <w:t xml:space="preserve"> </w:t>
      </w:r>
      <w:r>
        <w:rPr>
          <w:b/>
          <w:sz w:val="20"/>
          <w:u w:val="single"/>
        </w:rPr>
        <w:t>the</w:t>
      </w:r>
      <w:r>
        <w:rPr>
          <w:b/>
          <w:spacing w:val="-3"/>
          <w:sz w:val="20"/>
          <w:u w:val="single"/>
        </w:rPr>
        <w:t xml:space="preserve"> </w:t>
      </w:r>
      <w:r>
        <w:rPr>
          <w:b/>
          <w:sz w:val="20"/>
          <w:u w:val="single"/>
        </w:rPr>
        <w:t>DML</w:t>
      </w:r>
      <w:r>
        <w:rPr>
          <w:b/>
          <w:spacing w:val="-4"/>
          <w:sz w:val="20"/>
          <w:u w:val="single"/>
        </w:rPr>
        <w:t xml:space="preserve"> </w:t>
      </w:r>
      <w:proofErr w:type="gramStart"/>
      <w:r>
        <w:rPr>
          <w:b/>
          <w:sz w:val="20"/>
          <w:u w:val="single"/>
        </w:rPr>
        <w:t xml:space="preserve">for </w:t>
      </w:r>
      <w:r>
        <w:rPr>
          <w:b/>
          <w:sz w:val="20"/>
        </w:rPr>
        <w:t xml:space="preserve"> </w:t>
      </w:r>
      <w:r>
        <w:rPr>
          <w:b/>
          <w:sz w:val="20"/>
          <w:u w:val="single"/>
        </w:rPr>
        <w:t>the</w:t>
      </w:r>
      <w:proofErr w:type="gramEnd"/>
      <w:r>
        <w:rPr>
          <w:b/>
          <w:sz w:val="20"/>
          <w:u w:val="single"/>
        </w:rPr>
        <w:t xml:space="preserve"> 2024 FCP calculations.</w:t>
      </w:r>
      <w:r>
        <w:rPr>
          <w:b/>
          <w:spacing w:val="40"/>
          <w:sz w:val="20"/>
          <w:u w:val="single"/>
        </w:rPr>
        <w:t xml:space="preserve"> </w:t>
      </w:r>
      <w:r>
        <w:rPr>
          <w:b/>
          <w:sz w:val="20"/>
          <w:u w:val="single"/>
        </w:rPr>
        <w:t>Eliminated fields and attachments are identified throughout the guidance letter</w:t>
      </w:r>
      <w:r>
        <w:rPr>
          <w:sz w:val="20"/>
        </w:rPr>
        <w:t xml:space="preserve">. </w:t>
      </w:r>
      <w:r>
        <w:rPr>
          <w:i/>
          <w:sz w:val="20"/>
          <w:u w:val="single"/>
        </w:rPr>
        <w:t xml:space="preserve">Please retain a copy of this DML as it contains guidance in Parts VI and VII of this letter on various Public </w:t>
      </w:r>
      <w:proofErr w:type="gramStart"/>
      <w:r>
        <w:rPr>
          <w:i/>
          <w:sz w:val="20"/>
          <w:u w:val="single"/>
        </w:rPr>
        <w:t xml:space="preserve">Law </w:t>
      </w:r>
      <w:r>
        <w:rPr>
          <w:i/>
          <w:sz w:val="20"/>
        </w:rPr>
        <w:t xml:space="preserve"> </w:t>
      </w:r>
      <w:r>
        <w:rPr>
          <w:i/>
          <w:sz w:val="20"/>
          <w:u w:val="single"/>
        </w:rPr>
        <w:t>issues</w:t>
      </w:r>
      <w:proofErr w:type="gramEnd"/>
      <w:r>
        <w:rPr>
          <w:i/>
          <w:sz w:val="20"/>
          <w:u w:val="single"/>
        </w:rPr>
        <w:t xml:space="preserve"> that frequently occur.</w:t>
      </w:r>
    </w:p>
    <w:p w14:paraId="3A576806" w14:textId="77777777" w:rsidR="008110AD" w:rsidRDefault="008110AD">
      <w:pPr>
        <w:pStyle w:val="BodyText"/>
        <w:spacing w:before="5"/>
        <w:rPr>
          <w:i/>
          <w:sz w:val="15"/>
        </w:rPr>
      </w:pPr>
    </w:p>
    <w:p w14:paraId="3A576807" w14:textId="77777777" w:rsidR="008110AD" w:rsidRDefault="00FC126C">
      <w:pPr>
        <w:pStyle w:val="ListParagraph"/>
        <w:numPr>
          <w:ilvl w:val="1"/>
          <w:numId w:val="1"/>
        </w:numPr>
        <w:tabs>
          <w:tab w:val="left" w:pos="2100"/>
          <w:tab w:val="left" w:pos="2101"/>
        </w:tabs>
        <w:spacing w:before="91"/>
        <w:ind w:hanging="721"/>
        <w:rPr>
          <w:b/>
          <w:sz w:val="20"/>
        </w:rPr>
      </w:pPr>
      <w:r>
        <w:rPr>
          <w:b/>
          <w:spacing w:val="-2"/>
          <w:sz w:val="20"/>
          <w:u w:val="single"/>
        </w:rPr>
        <w:t>ECTATIONS</w:t>
      </w:r>
    </w:p>
    <w:p w14:paraId="3A576808" w14:textId="77777777" w:rsidR="008110AD" w:rsidRDefault="008110AD">
      <w:pPr>
        <w:pStyle w:val="BodyText"/>
        <w:spacing w:before="11"/>
        <w:rPr>
          <w:b/>
          <w:sz w:val="11"/>
        </w:rPr>
      </w:pPr>
    </w:p>
    <w:p w14:paraId="3A576809" w14:textId="77777777" w:rsidR="008110AD" w:rsidRDefault="00FC126C">
      <w:pPr>
        <w:pStyle w:val="BodyText"/>
        <w:spacing w:before="91" w:line="276" w:lineRule="auto"/>
        <w:ind w:left="821" w:right="276"/>
      </w:pPr>
      <w:r>
        <w:t>PBM will provide your company’s point of contact with an Excel workbook that is pre-populated with data. It is the</w:t>
      </w:r>
      <w:r>
        <w:rPr>
          <w:spacing w:val="-2"/>
        </w:rPr>
        <w:t xml:space="preserve"> </w:t>
      </w:r>
      <w:r>
        <w:t>company’s</w:t>
      </w:r>
      <w:r>
        <w:rPr>
          <w:spacing w:val="-3"/>
        </w:rPr>
        <w:t xml:space="preserve"> </w:t>
      </w:r>
      <w:r>
        <w:t>responsibility</w:t>
      </w:r>
      <w:r>
        <w:rPr>
          <w:spacing w:val="-1"/>
        </w:rPr>
        <w:t xml:space="preserve"> </w:t>
      </w:r>
      <w:r>
        <w:t>to</w:t>
      </w:r>
      <w:r>
        <w:rPr>
          <w:spacing w:val="-1"/>
        </w:rPr>
        <w:t xml:space="preserve"> </w:t>
      </w:r>
      <w:r>
        <w:t>verify</w:t>
      </w:r>
      <w:r>
        <w:rPr>
          <w:spacing w:val="-1"/>
        </w:rPr>
        <w:t xml:space="preserve"> </w:t>
      </w:r>
      <w:r>
        <w:t>the</w:t>
      </w:r>
      <w:r>
        <w:rPr>
          <w:spacing w:val="-2"/>
        </w:rPr>
        <w:t xml:space="preserve"> </w:t>
      </w:r>
      <w:r>
        <w:t>accuracy</w:t>
      </w:r>
      <w:r>
        <w:rPr>
          <w:spacing w:val="-1"/>
        </w:rPr>
        <w:t xml:space="preserve"> </w:t>
      </w:r>
      <w:r>
        <w:t>of</w:t>
      </w:r>
      <w:r>
        <w:rPr>
          <w:spacing w:val="-2"/>
        </w:rPr>
        <w:t xml:space="preserve"> </w:t>
      </w:r>
      <w:r>
        <w:t>the</w:t>
      </w:r>
      <w:r>
        <w:rPr>
          <w:spacing w:val="-4"/>
        </w:rPr>
        <w:t xml:space="preserve"> </w:t>
      </w:r>
      <w:r>
        <w:t>data</w:t>
      </w:r>
      <w:r>
        <w:rPr>
          <w:spacing w:val="-2"/>
        </w:rPr>
        <w:t xml:space="preserve"> </w:t>
      </w:r>
      <w:r>
        <w:t>in</w:t>
      </w:r>
      <w:r>
        <w:rPr>
          <w:spacing w:val="-1"/>
        </w:rPr>
        <w:t xml:space="preserve"> </w:t>
      </w:r>
      <w:r>
        <w:t>this</w:t>
      </w:r>
      <w:r>
        <w:rPr>
          <w:spacing w:val="-3"/>
        </w:rPr>
        <w:t xml:space="preserve"> </w:t>
      </w:r>
      <w:r>
        <w:t>workbook.</w:t>
      </w:r>
      <w:r>
        <w:rPr>
          <w:spacing w:val="-2"/>
        </w:rPr>
        <w:t xml:space="preserve"> </w:t>
      </w:r>
      <w:r>
        <w:t>Follow</w:t>
      </w:r>
      <w:r>
        <w:rPr>
          <w:spacing w:val="-2"/>
        </w:rPr>
        <w:t xml:space="preserve"> </w:t>
      </w:r>
      <w:r>
        <w:t>the</w:t>
      </w:r>
      <w:r>
        <w:rPr>
          <w:spacing w:val="-2"/>
        </w:rPr>
        <w:t xml:space="preserve"> </w:t>
      </w:r>
      <w:r>
        <w:t>guidance</w:t>
      </w:r>
      <w:r>
        <w:rPr>
          <w:spacing w:val="-4"/>
        </w:rPr>
        <w:t xml:space="preserve"> </w:t>
      </w:r>
      <w:r>
        <w:t>in</w:t>
      </w:r>
      <w:r>
        <w:rPr>
          <w:spacing w:val="-1"/>
        </w:rPr>
        <w:t xml:space="preserve"> </w:t>
      </w:r>
      <w:r>
        <w:t>this</w:t>
      </w:r>
      <w:r>
        <w:rPr>
          <w:spacing w:val="-3"/>
        </w:rPr>
        <w:t xml:space="preserve"> </w:t>
      </w:r>
      <w:r>
        <w:t>letter to report</w:t>
      </w:r>
      <w:r>
        <w:rPr>
          <w:spacing w:val="-1"/>
        </w:rPr>
        <w:t xml:space="preserve"> </w:t>
      </w:r>
      <w:r>
        <w:t>any</w:t>
      </w:r>
      <w:r>
        <w:rPr>
          <w:spacing w:val="-1"/>
        </w:rPr>
        <w:t xml:space="preserve"> </w:t>
      </w:r>
      <w:r>
        <w:t>disputes</w:t>
      </w:r>
      <w:r>
        <w:rPr>
          <w:spacing w:val="-1"/>
        </w:rPr>
        <w:t xml:space="preserve"> </w:t>
      </w:r>
      <w:r>
        <w:t>to the VA. If there are no disputes</w:t>
      </w:r>
      <w:r>
        <w:rPr>
          <w:spacing w:val="-1"/>
        </w:rPr>
        <w:t xml:space="preserve"> </w:t>
      </w:r>
      <w:r>
        <w:t>to the pre-populated data in</w:t>
      </w:r>
      <w:r>
        <w:rPr>
          <w:spacing w:val="-2"/>
        </w:rPr>
        <w:t xml:space="preserve"> </w:t>
      </w:r>
      <w:r>
        <w:t>the Excel</w:t>
      </w:r>
      <w:r>
        <w:rPr>
          <w:spacing w:val="-1"/>
        </w:rPr>
        <w:t xml:space="preserve"> </w:t>
      </w:r>
      <w:r>
        <w:t>workbook, you are advised to populate the workbook with data values as explained in this letter and return</w:t>
      </w:r>
      <w:r>
        <w:rPr>
          <w:spacing w:val="19"/>
        </w:rPr>
        <w:t xml:space="preserve"> </w:t>
      </w:r>
      <w:r>
        <w:t>electronically to VA before</w:t>
      </w:r>
      <w:r>
        <w:rPr>
          <w:spacing w:val="-2"/>
        </w:rPr>
        <w:t xml:space="preserve"> </w:t>
      </w:r>
      <w:r>
        <w:t>the</w:t>
      </w:r>
      <w:r>
        <w:rPr>
          <w:spacing w:val="-3"/>
        </w:rPr>
        <w:t xml:space="preserve"> </w:t>
      </w:r>
      <w:r>
        <w:t>November</w:t>
      </w:r>
      <w:r>
        <w:rPr>
          <w:spacing w:val="-2"/>
        </w:rPr>
        <w:t xml:space="preserve"> </w:t>
      </w:r>
      <w:r>
        <w:t>15, 2023,</w:t>
      </w:r>
      <w:r>
        <w:rPr>
          <w:spacing w:val="-2"/>
        </w:rPr>
        <w:t xml:space="preserve"> </w:t>
      </w:r>
      <w:r>
        <w:t>deadline.</w:t>
      </w:r>
      <w:r>
        <w:rPr>
          <w:spacing w:val="-2"/>
        </w:rPr>
        <w:t xml:space="preserve"> </w:t>
      </w:r>
      <w:r>
        <w:t>The</w:t>
      </w:r>
      <w:r>
        <w:rPr>
          <w:spacing w:val="-3"/>
        </w:rPr>
        <w:t xml:space="preserve"> </w:t>
      </w:r>
      <w:r>
        <w:t>excel</w:t>
      </w:r>
      <w:r>
        <w:rPr>
          <w:spacing w:val="-6"/>
        </w:rPr>
        <w:t xml:space="preserve"> </w:t>
      </w:r>
      <w:r>
        <w:t>data</w:t>
      </w:r>
      <w:r>
        <w:rPr>
          <w:spacing w:val="-3"/>
        </w:rPr>
        <w:t xml:space="preserve"> </w:t>
      </w:r>
      <w:r>
        <w:t>dictionary</w:t>
      </w:r>
      <w:r>
        <w:rPr>
          <w:spacing w:val="-2"/>
        </w:rPr>
        <w:t xml:space="preserve"> </w:t>
      </w:r>
      <w:r>
        <w:t>and</w:t>
      </w:r>
      <w:r>
        <w:rPr>
          <w:spacing w:val="-2"/>
        </w:rPr>
        <w:t xml:space="preserve"> </w:t>
      </w:r>
      <w:r>
        <w:t>Attachment C</w:t>
      </w:r>
      <w:r>
        <w:rPr>
          <w:spacing w:val="-4"/>
        </w:rPr>
        <w:t xml:space="preserve"> </w:t>
      </w:r>
      <w:r>
        <w:t>provide</w:t>
      </w:r>
      <w:r>
        <w:rPr>
          <w:spacing w:val="-3"/>
        </w:rPr>
        <w:t xml:space="preserve"> </w:t>
      </w:r>
      <w:r>
        <w:t>a</w:t>
      </w:r>
      <w:r>
        <w:rPr>
          <w:spacing w:val="-3"/>
        </w:rPr>
        <w:t xml:space="preserve"> </w:t>
      </w:r>
      <w:r>
        <w:t>list</w:t>
      </w:r>
      <w:r>
        <w:rPr>
          <w:spacing w:val="-4"/>
        </w:rPr>
        <w:t xml:space="preserve"> </w:t>
      </w:r>
      <w:r>
        <w:t>of</w:t>
      </w:r>
      <w:r>
        <w:rPr>
          <w:spacing w:val="-3"/>
        </w:rPr>
        <w:t xml:space="preserve"> </w:t>
      </w:r>
      <w:r>
        <w:t>compliance reminders to assist with your annual filing.</w:t>
      </w:r>
    </w:p>
    <w:p w14:paraId="3A57680A" w14:textId="77777777" w:rsidR="008110AD" w:rsidRDefault="008110AD">
      <w:pPr>
        <w:pStyle w:val="BodyText"/>
        <w:spacing w:before="11"/>
        <w:rPr>
          <w:sz w:val="19"/>
        </w:rPr>
      </w:pPr>
    </w:p>
    <w:p w14:paraId="3A57680B" w14:textId="77777777" w:rsidR="008110AD" w:rsidRDefault="00FC126C">
      <w:pPr>
        <w:pStyle w:val="ListParagraph"/>
        <w:numPr>
          <w:ilvl w:val="1"/>
          <w:numId w:val="1"/>
        </w:numPr>
        <w:tabs>
          <w:tab w:val="left" w:pos="2100"/>
          <w:tab w:val="left" w:pos="2101"/>
        </w:tabs>
        <w:ind w:hanging="721"/>
        <w:rPr>
          <w:b/>
          <w:sz w:val="20"/>
        </w:rPr>
      </w:pPr>
      <w:bookmarkStart w:id="3" w:name="_bookmark3"/>
      <w:bookmarkEnd w:id="3"/>
      <w:r>
        <w:rPr>
          <w:b/>
          <w:sz w:val="20"/>
          <w:u w:val="single"/>
        </w:rPr>
        <w:t>EM</w:t>
      </w:r>
      <w:r>
        <w:rPr>
          <w:b/>
          <w:spacing w:val="-1"/>
          <w:sz w:val="20"/>
          <w:u w:val="single"/>
        </w:rPr>
        <w:t xml:space="preserve"> </w:t>
      </w:r>
      <w:r>
        <w:rPr>
          <w:b/>
          <w:spacing w:val="-2"/>
          <w:sz w:val="20"/>
          <w:u w:val="single"/>
        </w:rPr>
        <w:t>REQUIREMENTS</w:t>
      </w:r>
    </w:p>
    <w:p w14:paraId="3A57680C" w14:textId="77777777" w:rsidR="008110AD" w:rsidRDefault="00FC126C">
      <w:pPr>
        <w:pStyle w:val="BodyText"/>
        <w:spacing w:before="137"/>
        <w:ind w:left="821" w:right="553"/>
      </w:pPr>
      <w:r>
        <w:t>To</w:t>
      </w:r>
      <w:r>
        <w:rPr>
          <w:spacing w:val="-2"/>
        </w:rPr>
        <w:t xml:space="preserve"> </w:t>
      </w:r>
      <w:r>
        <w:t>comply</w:t>
      </w:r>
      <w:r>
        <w:rPr>
          <w:spacing w:val="-2"/>
        </w:rPr>
        <w:t xml:space="preserve"> </w:t>
      </w:r>
      <w:r>
        <w:t>with</w:t>
      </w:r>
      <w:r>
        <w:rPr>
          <w:spacing w:val="-2"/>
        </w:rPr>
        <w:t xml:space="preserve"> </w:t>
      </w:r>
      <w:r>
        <w:t>the</w:t>
      </w:r>
      <w:r>
        <w:rPr>
          <w:spacing w:val="-3"/>
        </w:rPr>
        <w:t xml:space="preserve"> </w:t>
      </w:r>
      <w:r>
        <w:t>annual</w:t>
      </w:r>
      <w:r>
        <w:rPr>
          <w:spacing w:val="-3"/>
        </w:rPr>
        <w:t xml:space="preserve"> </w:t>
      </w:r>
      <w:r>
        <w:t>reporting</w:t>
      </w:r>
      <w:r>
        <w:rPr>
          <w:spacing w:val="-4"/>
        </w:rPr>
        <w:t xml:space="preserve"> </w:t>
      </w:r>
      <w:r>
        <w:t>requirements,</w:t>
      </w:r>
      <w:r>
        <w:rPr>
          <w:spacing w:val="-3"/>
        </w:rPr>
        <w:t xml:space="preserve"> </w:t>
      </w:r>
      <w:r>
        <w:t>electronic</w:t>
      </w:r>
      <w:r>
        <w:rPr>
          <w:spacing w:val="-3"/>
        </w:rPr>
        <w:t xml:space="preserve"> </w:t>
      </w:r>
      <w:r>
        <w:t>mail</w:t>
      </w:r>
      <w:r>
        <w:rPr>
          <w:spacing w:val="-3"/>
        </w:rPr>
        <w:t xml:space="preserve"> </w:t>
      </w:r>
      <w:r>
        <w:t>(e-mail)</w:t>
      </w:r>
      <w:r>
        <w:rPr>
          <w:spacing w:val="-3"/>
        </w:rPr>
        <w:t xml:space="preserve"> </w:t>
      </w:r>
      <w:r>
        <w:t>and</w:t>
      </w:r>
      <w:r>
        <w:rPr>
          <w:spacing w:val="-2"/>
        </w:rPr>
        <w:t xml:space="preserve"> </w:t>
      </w:r>
      <w:r>
        <w:t>a</w:t>
      </w:r>
      <w:r>
        <w:rPr>
          <w:spacing w:val="-3"/>
        </w:rPr>
        <w:t xml:space="preserve"> </w:t>
      </w:r>
      <w:r>
        <w:t>computer</w:t>
      </w:r>
      <w:r>
        <w:rPr>
          <w:spacing w:val="-2"/>
        </w:rPr>
        <w:t xml:space="preserve"> </w:t>
      </w:r>
      <w:r>
        <w:t>loaded</w:t>
      </w:r>
      <w:r>
        <w:rPr>
          <w:spacing w:val="-2"/>
        </w:rPr>
        <w:t xml:space="preserve"> </w:t>
      </w:r>
      <w:r>
        <w:t>with Microsoft Excel (.</w:t>
      </w:r>
      <w:proofErr w:type="spellStart"/>
      <w:r>
        <w:t>xls</w:t>
      </w:r>
      <w:proofErr w:type="spellEnd"/>
      <w:r>
        <w:t>) program is required.</w:t>
      </w:r>
    </w:p>
    <w:p w14:paraId="3A57680D" w14:textId="77777777" w:rsidR="008110AD" w:rsidRDefault="008110AD">
      <w:pPr>
        <w:pStyle w:val="BodyText"/>
        <w:spacing w:before="6"/>
        <w:rPr>
          <w:sz w:val="12"/>
        </w:rPr>
      </w:pPr>
    </w:p>
    <w:p w14:paraId="3A57680E" w14:textId="77777777" w:rsidR="008110AD" w:rsidRDefault="00FC126C">
      <w:pPr>
        <w:pStyle w:val="ListParagraph"/>
        <w:numPr>
          <w:ilvl w:val="0"/>
          <w:numId w:val="1"/>
        </w:numPr>
        <w:tabs>
          <w:tab w:val="left" w:pos="3581"/>
          <w:tab w:val="left" w:pos="3582"/>
        </w:tabs>
        <w:spacing w:before="91"/>
        <w:ind w:left="3581" w:hanging="2922"/>
        <w:jc w:val="left"/>
        <w:rPr>
          <w:b/>
          <w:sz w:val="20"/>
        </w:rPr>
      </w:pPr>
      <w:r>
        <w:rPr>
          <w:b/>
          <w:color w:val="000000"/>
          <w:sz w:val="20"/>
        </w:rPr>
        <w:t>Year</w:t>
      </w:r>
      <w:r>
        <w:rPr>
          <w:b/>
          <w:color w:val="000000"/>
          <w:spacing w:val="-8"/>
          <w:sz w:val="20"/>
        </w:rPr>
        <w:t xml:space="preserve"> </w:t>
      </w:r>
      <w:r>
        <w:rPr>
          <w:b/>
          <w:color w:val="000000"/>
          <w:sz w:val="20"/>
        </w:rPr>
        <w:t>PUBLIC</w:t>
      </w:r>
      <w:r>
        <w:rPr>
          <w:b/>
          <w:color w:val="000000"/>
          <w:spacing w:val="-8"/>
          <w:sz w:val="20"/>
        </w:rPr>
        <w:t xml:space="preserve"> </w:t>
      </w:r>
      <w:r>
        <w:rPr>
          <w:b/>
          <w:color w:val="000000"/>
          <w:sz w:val="20"/>
        </w:rPr>
        <w:t>LAW</w:t>
      </w:r>
      <w:r>
        <w:rPr>
          <w:b/>
          <w:color w:val="000000"/>
          <w:spacing w:val="-8"/>
          <w:sz w:val="20"/>
        </w:rPr>
        <w:t xml:space="preserve"> </w:t>
      </w:r>
      <w:r>
        <w:rPr>
          <w:b/>
          <w:color w:val="000000"/>
          <w:sz w:val="20"/>
        </w:rPr>
        <w:t>TIMETABLE</w:t>
      </w:r>
      <w:r>
        <w:rPr>
          <w:b/>
          <w:color w:val="000000"/>
          <w:spacing w:val="-9"/>
          <w:sz w:val="20"/>
        </w:rPr>
        <w:t xml:space="preserve"> </w:t>
      </w:r>
      <w:r>
        <w:rPr>
          <w:b/>
          <w:color w:val="000000"/>
          <w:spacing w:val="-2"/>
          <w:sz w:val="20"/>
        </w:rPr>
        <w:t>(OVERVIEW)</w:t>
      </w:r>
    </w:p>
    <w:p w14:paraId="3A57680F" w14:textId="77777777" w:rsidR="008110AD" w:rsidRDefault="008110AD">
      <w:pPr>
        <w:pStyle w:val="BodyText"/>
        <w:rPr>
          <w:b/>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1537"/>
        <w:gridCol w:w="6794"/>
      </w:tblGrid>
      <w:tr w:rsidR="008110AD" w14:paraId="3A576813" w14:textId="77777777">
        <w:trPr>
          <w:trHeight w:val="481"/>
        </w:trPr>
        <w:tc>
          <w:tcPr>
            <w:tcW w:w="1450" w:type="dxa"/>
          </w:tcPr>
          <w:p w14:paraId="3A576810" w14:textId="77777777" w:rsidR="008110AD" w:rsidRDefault="00FC126C">
            <w:pPr>
              <w:pStyle w:val="TableParagraph"/>
              <w:spacing w:before="78" w:line="192" w:lineRule="exact"/>
              <w:ind w:left="506" w:right="490" w:hanging="2"/>
              <w:jc w:val="center"/>
              <w:rPr>
                <w:rFonts w:ascii="Tahoma"/>
                <w:sz w:val="16"/>
              </w:rPr>
            </w:pPr>
            <w:r>
              <w:rPr>
                <w:rFonts w:ascii="Tahoma"/>
                <w:spacing w:val="-4"/>
                <w:sz w:val="16"/>
              </w:rPr>
              <w:t xml:space="preserve">NLT </w:t>
            </w:r>
            <w:r>
              <w:rPr>
                <w:rFonts w:ascii="Tahoma"/>
                <w:sz w:val="16"/>
              </w:rPr>
              <w:t>OCT</w:t>
            </w:r>
            <w:r>
              <w:rPr>
                <w:rFonts w:ascii="Tahoma"/>
                <w:spacing w:val="-5"/>
                <w:sz w:val="16"/>
              </w:rPr>
              <w:t xml:space="preserve"> </w:t>
            </w:r>
            <w:r>
              <w:rPr>
                <w:rFonts w:ascii="Tahoma"/>
                <w:spacing w:val="-10"/>
                <w:sz w:val="16"/>
              </w:rPr>
              <w:t>1</w:t>
            </w:r>
          </w:p>
        </w:tc>
        <w:tc>
          <w:tcPr>
            <w:tcW w:w="1537" w:type="dxa"/>
          </w:tcPr>
          <w:p w14:paraId="3A576811" w14:textId="77777777" w:rsidR="008110AD" w:rsidRDefault="00FC126C">
            <w:pPr>
              <w:pStyle w:val="TableParagraph"/>
              <w:spacing w:before="94"/>
              <w:ind w:left="182" w:right="167"/>
              <w:jc w:val="center"/>
              <w:rPr>
                <w:rFonts w:ascii="Tahoma"/>
                <w:sz w:val="16"/>
              </w:rPr>
            </w:pPr>
            <w:r>
              <w:rPr>
                <w:rFonts w:ascii="Tahoma"/>
                <w:sz w:val="16"/>
              </w:rPr>
              <w:t>NAC</w:t>
            </w:r>
            <w:r>
              <w:rPr>
                <w:rFonts w:ascii="Tahoma"/>
                <w:spacing w:val="-1"/>
                <w:sz w:val="16"/>
              </w:rPr>
              <w:t xml:space="preserve"> </w:t>
            </w:r>
            <w:r>
              <w:rPr>
                <w:rFonts w:ascii="Tahoma"/>
                <w:spacing w:val="-2"/>
                <w:sz w:val="16"/>
              </w:rPr>
              <w:t>Letter</w:t>
            </w:r>
          </w:p>
        </w:tc>
        <w:tc>
          <w:tcPr>
            <w:tcW w:w="6794" w:type="dxa"/>
          </w:tcPr>
          <w:p w14:paraId="3A576812" w14:textId="77777777" w:rsidR="008110AD" w:rsidRDefault="00FC126C">
            <w:pPr>
              <w:pStyle w:val="TableParagraph"/>
              <w:rPr>
                <w:rFonts w:ascii="Tahoma"/>
                <w:sz w:val="16"/>
              </w:rPr>
            </w:pPr>
            <w:r>
              <w:rPr>
                <w:rFonts w:ascii="Tahoma"/>
                <w:sz w:val="16"/>
              </w:rPr>
              <w:t>Letter</w:t>
            </w:r>
            <w:r>
              <w:rPr>
                <w:rFonts w:ascii="Tahoma"/>
                <w:spacing w:val="-3"/>
                <w:sz w:val="16"/>
              </w:rPr>
              <w:t xml:space="preserve"> </w:t>
            </w:r>
            <w:r>
              <w:rPr>
                <w:rFonts w:ascii="Tahoma"/>
                <w:sz w:val="16"/>
              </w:rPr>
              <w:t>from</w:t>
            </w:r>
            <w:r>
              <w:rPr>
                <w:rFonts w:ascii="Tahoma"/>
                <w:spacing w:val="-4"/>
                <w:sz w:val="16"/>
              </w:rPr>
              <w:t xml:space="preserve"> </w:t>
            </w:r>
            <w:r>
              <w:rPr>
                <w:rFonts w:ascii="Tahoma"/>
                <w:sz w:val="16"/>
              </w:rPr>
              <w:t>National</w:t>
            </w:r>
            <w:r>
              <w:rPr>
                <w:rFonts w:ascii="Tahoma"/>
                <w:spacing w:val="-4"/>
                <w:sz w:val="16"/>
              </w:rPr>
              <w:t xml:space="preserve"> </w:t>
            </w:r>
            <w:r>
              <w:rPr>
                <w:rFonts w:ascii="Tahoma"/>
                <w:sz w:val="16"/>
              </w:rPr>
              <w:t>Acquisition</w:t>
            </w:r>
            <w:r>
              <w:rPr>
                <w:rFonts w:ascii="Tahoma"/>
                <w:spacing w:val="-4"/>
                <w:sz w:val="16"/>
              </w:rPr>
              <w:t xml:space="preserve"> </w:t>
            </w:r>
            <w:r>
              <w:rPr>
                <w:rFonts w:ascii="Tahoma"/>
                <w:sz w:val="16"/>
              </w:rPr>
              <w:t>Center</w:t>
            </w:r>
            <w:r>
              <w:rPr>
                <w:rFonts w:ascii="Tahoma"/>
                <w:spacing w:val="-3"/>
                <w:sz w:val="16"/>
              </w:rPr>
              <w:t xml:space="preserve"> </w:t>
            </w:r>
            <w:r>
              <w:rPr>
                <w:rFonts w:ascii="Tahoma"/>
                <w:sz w:val="16"/>
              </w:rPr>
              <w:t>(NAC)</w:t>
            </w:r>
            <w:r>
              <w:rPr>
                <w:rFonts w:ascii="Tahoma"/>
                <w:spacing w:val="-2"/>
                <w:sz w:val="16"/>
              </w:rPr>
              <w:t xml:space="preserve"> </w:t>
            </w:r>
            <w:r>
              <w:rPr>
                <w:rFonts w:ascii="Tahoma"/>
                <w:sz w:val="16"/>
              </w:rPr>
              <w:t>providing</w:t>
            </w:r>
            <w:r>
              <w:rPr>
                <w:rFonts w:ascii="Tahoma"/>
                <w:spacing w:val="-3"/>
                <w:sz w:val="16"/>
              </w:rPr>
              <w:t xml:space="preserve"> </w:t>
            </w:r>
            <w:r>
              <w:rPr>
                <w:rFonts w:ascii="Tahoma"/>
                <w:sz w:val="16"/>
              </w:rPr>
              <w:t>guidance</w:t>
            </w:r>
            <w:r>
              <w:rPr>
                <w:rFonts w:ascii="Tahoma"/>
                <w:spacing w:val="-3"/>
                <w:sz w:val="16"/>
              </w:rPr>
              <w:t xml:space="preserve"> </w:t>
            </w:r>
            <w:r>
              <w:rPr>
                <w:rFonts w:ascii="Tahoma"/>
                <w:sz w:val="16"/>
              </w:rPr>
              <w:t>on</w:t>
            </w:r>
            <w:r>
              <w:rPr>
                <w:rFonts w:ascii="Tahoma"/>
                <w:spacing w:val="-4"/>
                <w:sz w:val="16"/>
              </w:rPr>
              <w:t xml:space="preserve"> </w:t>
            </w:r>
            <w:r>
              <w:rPr>
                <w:rFonts w:ascii="Tahoma"/>
                <w:sz w:val="16"/>
              </w:rPr>
              <w:t>how</w:t>
            </w:r>
            <w:r>
              <w:rPr>
                <w:rFonts w:ascii="Tahoma"/>
                <w:spacing w:val="-3"/>
                <w:sz w:val="16"/>
              </w:rPr>
              <w:t xml:space="preserve"> </w:t>
            </w:r>
            <w:r>
              <w:rPr>
                <w:rFonts w:ascii="Tahoma"/>
                <w:sz w:val="16"/>
              </w:rPr>
              <w:t>Jan</w:t>
            </w:r>
            <w:r>
              <w:rPr>
                <w:rFonts w:ascii="Tahoma"/>
                <w:spacing w:val="-4"/>
                <w:sz w:val="16"/>
              </w:rPr>
              <w:t xml:space="preserve"> </w:t>
            </w:r>
            <w:r>
              <w:rPr>
                <w:rFonts w:ascii="Tahoma"/>
                <w:sz w:val="16"/>
              </w:rPr>
              <w:t>1</w:t>
            </w:r>
            <w:r>
              <w:rPr>
                <w:rFonts w:ascii="Tahoma"/>
                <w:spacing w:val="-4"/>
                <w:sz w:val="16"/>
              </w:rPr>
              <w:t xml:space="preserve"> </w:t>
            </w:r>
            <w:r>
              <w:rPr>
                <w:rFonts w:ascii="Tahoma"/>
                <w:sz w:val="16"/>
              </w:rPr>
              <w:t>FSS</w:t>
            </w:r>
            <w:r>
              <w:rPr>
                <w:rFonts w:ascii="Tahoma"/>
                <w:spacing w:val="-4"/>
                <w:sz w:val="16"/>
              </w:rPr>
              <w:t xml:space="preserve"> </w:t>
            </w:r>
            <w:r>
              <w:rPr>
                <w:rFonts w:ascii="Tahoma"/>
                <w:sz w:val="16"/>
              </w:rPr>
              <w:t>pricing updates will proceed</w:t>
            </w:r>
          </w:p>
        </w:tc>
      </w:tr>
      <w:tr w:rsidR="008110AD" w14:paraId="3A576819" w14:textId="77777777">
        <w:trPr>
          <w:trHeight w:val="671"/>
        </w:trPr>
        <w:tc>
          <w:tcPr>
            <w:tcW w:w="1450" w:type="dxa"/>
          </w:tcPr>
          <w:p w14:paraId="3A576814" w14:textId="77777777" w:rsidR="008110AD" w:rsidRDefault="00FC126C">
            <w:pPr>
              <w:pStyle w:val="TableParagraph"/>
              <w:spacing w:before="91"/>
              <w:ind w:left="463" w:right="442" w:firstLine="122"/>
              <w:rPr>
                <w:rFonts w:ascii="Tahoma"/>
                <w:sz w:val="16"/>
              </w:rPr>
            </w:pPr>
            <w:r>
              <w:rPr>
                <w:rFonts w:ascii="Tahoma"/>
                <w:spacing w:val="-4"/>
                <w:sz w:val="16"/>
              </w:rPr>
              <w:t xml:space="preserve">NLT </w:t>
            </w:r>
            <w:r>
              <w:rPr>
                <w:rFonts w:ascii="Tahoma"/>
                <w:sz w:val="16"/>
              </w:rPr>
              <w:t>OCT</w:t>
            </w:r>
            <w:r>
              <w:rPr>
                <w:rFonts w:ascii="Tahoma"/>
                <w:spacing w:val="-13"/>
                <w:sz w:val="16"/>
              </w:rPr>
              <w:t xml:space="preserve"> </w:t>
            </w:r>
            <w:r>
              <w:rPr>
                <w:rFonts w:ascii="Tahoma"/>
                <w:sz w:val="16"/>
              </w:rPr>
              <w:t>17</w:t>
            </w:r>
          </w:p>
        </w:tc>
        <w:tc>
          <w:tcPr>
            <w:tcW w:w="1537" w:type="dxa"/>
          </w:tcPr>
          <w:p w14:paraId="3A576815" w14:textId="77777777" w:rsidR="008110AD" w:rsidRDefault="00FC126C">
            <w:pPr>
              <w:pStyle w:val="TableParagraph"/>
              <w:spacing w:before="91"/>
              <w:ind w:left="182" w:right="164"/>
              <w:jc w:val="center"/>
              <w:rPr>
                <w:rFonts w:ascii="Tahoma"/>
                <w:sz w:val="16"/>
              </w:rPr>
            </w:pPr>
            <w:r>
              <w:rPr>
                <w:rFonts w:ascii="Tahoma"/>
                <w:sz w:val="16"/>
              </w:rPr>
              <w:t>CPI-U</w:t>
            </w:r>
            <w:r>
              <w:rPr>
                <w:rFonts w:ascii="Tahoma"/>
                <w:spacing w:val="-13"/>
                <w:sz w:val="16"/>
              </w:rPr>
              <w:t xml:space="preserve"> </w:t>
            </w:r>
            <w:r>
              <w:rPr>
                <w:rFonts w:ascii="Tahoma"/>
                <w:sz w:val="16"/>
              </w:rPr>
              <w:t xml:space="preserve">Published &amp; </w:t>
            </w:r>
            <w:proofErr w:type="gramStart"/>
            <w:r>
              <w:rPr>
                <w:rFonts w:ascii="Tahoma"/>
                <w:sz w:val="16"/>
              </w:rPr>
              <w:t>workbooks</w:t>
            </w:r>
            <w:proofErr w:type="gramEnd"/>
          </w:p>
          <w:p w14:paraId="3A576816" w14:textId="77777777" w:rsidR="008110AD" w:rsidRDefault="00FC126C">
            <w:pPr>
              <w:pStyle w:val="TableParagraph"/>
              <w:spacing w:before="1" w:line="173" w:lineRule="exact"/>
              <w:ind w:left="182" w:right="172"/>
              <w:jc w:val="center"/>
              <w:rPr>
                <w:rFonts w:ascii="Tahoma"/>
                <w:sz w:val="16"/>
              </w:rPr>
            </w:pPr>
            <w:r>
              <w:rPr>
                <w:rFonts w:ascii="Tahoma"/>
                <w:spacing w:val="-2"/>
                <w:sz w:val="16"/>
              </w:rPr>
              <w:t>distributed</w:t>
            </w:r>
          </w:p>
        </w:tc>
        <w:tc>
          <w:tcPr>
            <w:tcW w:w="6794" w:type="dxa"/>
          </w:tcPr>
          <w:p w14:paraId="3A576817" w14:textId="77777777" w:rsidR="008110AD" w:rsidRDefault="00FC126C">
            <w:pPr>
              <w:pStyle w:val="TableParagraph"/>
              <w:spacing w:line="191" w:lineRule="exact"/>
              <w:rPr>
                <w:rFonts w:ascii="Tahoma" w:hAnsi="Tahoma"/>
                <w:sz w:val="16"/>
              </w:rPr>
            </w:pPr>
            <w:r>
              <w:rPr>
                <w:rFonts w:ascii="Tahoma" w:hAnsi="Tahoma"/>
                <w:sz w:val="16"/>
              </w:rPr>
              <w:t>PBM</w:t>
            </w:r>
            <w:r>
              <w:rPr>
                <w:rFonts w:ascii="Tahoma" w:hAnsi="Tahoma"/>
                <w:spacing w:val="-7"/>
                <w:sz w:val="16"/>
              </w:rPr>
              <w:t xml:space="preserve"> </w:t>
            </w:r>
            <w:r>
              <w:rPr>
                <w:rFonts w:ascii="Tahoma" w:hAnsi="Tahoma"/>
                <w:sz w:val="16"/>
              </w:rPr>
              <w:t>calculates</w:t>
            </w:r>
            <w:r>
              <w:rPr>
                <w:rFonts w:ascii="Tahoma" w:hAnsi="Tahoma"/>
                <w:spacing w:val="-5"/>
                <w:sz w:val="16"/>
              </w:rPr>
              <w:t xml:space="preserve"> </w:t>
            </w:r>
            <w:r>
              <w:rPr>
                <w:rFonts w:ascii="Tahoma" w:hAnsi="Tahoma"/>
                <w:sz w:val="16"/>
              </w:rPr>
              <w:t>the</w:t>
            </w:r>
            <w:r>
              <w:rPr>
                <w:rFonts w:ascii="Tahoma" w:hAnsi="Tahoma"/>
                <w:spacing w:val="-6"/>
                <w:sz w:val="16"/>
              </w:rPr>
              <w:t xml:space="preserve"> </w:t>
            </w:r>
            <w:r>
              <w:rPr>
                <w:rFonts w:ascii="Tahoma" w:hAnsi="Tahoma"/>
                <w:sz w:val="16"/>
              </w:rPr>
              <w:t>consumer</w:t>
            </w:r>
            <w:r>
              <w:rPr>
                <w:rFonts w:ascii="Tahoma" w:hAnsi="Tahoma"/>
                <w:spacing w:val="-5"/>
                <w:sz w:val="16"/>
              </w:rPr>
              <w:t xml:space="preserve"> </w:t>
            </w:r>
            <w:r>
              <w:rPr>
                <w:rFonts w:ascii="Tahoma" w:hAnsi="Tahoma"/>
                <w:sz w:val="16"/>
              </w:rPr>
              <w:t>price</w:t>
            </w:r>
            <w:r>
              <w:rPr>
                <w:rFonts w:ascii="Tahoma" w:hAnsi="Tahoma"/>
                <w:spacing w:val="-6"/>
                <w:sz w:val="16"/>
              </w:rPr>
              <w:t xml:space="preserve"> </w:t>
            </w:r>
            <w:r>
              <w:rPr>
                <w:rFonts w:ascii="Tahoma" w:hAnsi="Tahoma"/>
                <w:sz w:val="16"/>
              </w:rPr>
              <w:t>index-urban</w:t>
            </w:r>
            <w:r>
              <w:rPr>
                <w:rFonts w:ascii="Tahoma" w:hAnsi="Tahoma"/>
                <w:spacing w:val="-6"/>
                <w:sz w:val="16"/>
              </w:rPr>
              <w:t xml:space="preserve"> </w:t>
            </w:r>
            <w:r>
              <w:rPr>
                <w:rFonts w:ascii="Tahoma" w:hAnsi="Tahoma"/>
                <w:sz w:val="16"/>
              </w:rPr>
              <w:t>(CPI-U%)</w:t>
            </w:r>
            <w:r>
              <w:rPr>
                <w:rFonts w:ascii="Tahoma" w:hAnsi="Tahoma"/>
                <w:spacing w:val="-4"/>
                <w:sz w:val="16"/>
              </w:rPr>
              <w:t xml:space="preserve"> </w:t>
            </w:r>
            <w:r>
              <w:rPr>
                <w:rFonts w:ascii="Tahoma" w:hAnsi="Tahoma"/>
                <w:sz w:val="16"/>
              </w:rPr>
              <w:t>value</w:t>
            </w:r>
            <w:r>
              <w:rPr>
                <w:rFonts w:ascii="Tahoma" w:hAnsi="Tahoma"/>
                <w:spacing w:val="-6"/>
                <w:sz w:val="16"/>
              </w:rPr>
              <w:t xml:space="preserve"> </w:t>
            </w:r>
            <w:r>
              <w:rPr>
                <w:rFonts w:ascii="Tahoma" w:hAnsi="Tahoma"/>
                <w:sz w:val="16"/>
              </w:rPr>
              <w:t>and</w:t>
            </w:r>
            <w:r>
              <w:rPr>
                <w:rFonts w:ascii="Tahoma" w:hAnsi="Tahoma"/>
                <w:spacing w:val="-7"/>
                <w:sz w:val="16"/>
              </w:rPr>
              <w:t xml:space="preserve"> </w:t>
            </w:r>
            <w:r>
              <w:rPr>
                <w:rFonts w:ascii="Tahoma" w:hAnsi="Tahoma"/>
                <w:sz w:val="16"/>
              </w:rPr>
              <w:t>disseminates</w:t>
            </w:r>
            <w:r>
              <w:rPr>
                <w:rFonts w:ascii="Tahoma" w:hAnsi="Tahoma"/>
                <w:spacing w:val="-5"/>
                <w:sz w:val="16"/>
              </w:rPr>
              <w:t xml:space="preserve"> </w:t>
            </w:r>
            <w:proofErr w:type="gramStart"/>
            <w:r>
              <w:rPr>
                <w:rFonts w:ascii="Tahoma" w:hAnsi="Tahoma"/>
                <w:spacing w:val="-2"/>
                <w:sz w:val="16"/>
              </w:rPr>
              <w:t>company’s</w:t>
            </w:r>
            <w:proofErr w:type="gramEnd"/>
          </w:p>
          <w:p w14:paraId="3A576818" w14:textId="77777777" w:rsidR="008110AD" w:rsidRDefault="00FC126C">
            <w:pPr>
              <w:pStyle w:val="TableParagraph"/>
              <w:spacing w:before="1"/>
              <w:ind w:left="112"/>
              <w:rPr>
                <w:rFonts w:ascii="Tahoma"/>
                <w:sz w:val="16"/>
              </w:rPr>
            </w:pPr>
            <w:r>
              <w:rPr>
                <w:rFonts w:ascii="Tahoma"/>
                <w:sz w:val="16"/>
              </w:rPr>
              <w:t>Excel</w:t>
            </w:r>
            <w:r>
              <w:rPr>
                <w:rFonts w:ascii="Tahoma"/>
                <w:spacing w:val="-7"/>
                <w:sz w:val="16"/>
              </w:rPr>
              <w:t xml:space="preserve"> </w:t>
            </w:r>
            <w:r>
              <w:rPr>
                <w:rFonts w:ascii="Tahoma"/>
                <w:sz w:val="16"/>
              </w:rPr>
              <w:t>workbook</w:t>
            </w:r>
            <w:r>
              <w:rPr>
                <w:rFonts w:ascii="Tahoma"/>
                <w:spacing w:val="-5"/>
                <w:sz w:val="16"/>
              </w:rPr>
              <w:t xml:space="preserve"> </w:t>
            </w:r>
            <w:r>
              <w:rPr>
                <w:rFonts w:ascii="Tahoma"/>
                <w:sz w:val="16"/>
              </w:rPr>
              <w:t>containing</w:t>
            </w:r>
            <w:r>
              <w:rPr>
                <w:rFonts w:ascii="Tahoma"/>
                <w:spacing w:val="-4"/>
                <w:sz w:val="16"/>
              </w:rPr>
              <w:t xml:space="preserve"> </w:t>
            </w:r>
            <w:r>
              <w:rPr>
                <w:rFonts w:ascii="Tahoma"/>
                <w:sz w:val="16"/>
              </w:rPr>
              <w:t>covered</w:t>
            </w:r>
            <w:r>
              <w:rPr>
                <w:rFonts w:ascii="Tahoma"/>
                <w:spacing w:val="-4"/>
                <w:sz w:val="16"/>
              </w:rPr>
              <w:t xml:space="preserve"> </w:t>
            </w:r>
            <w:r>
              <w:rPr>
                <w:rFonts w:ascii="Tahoma"/>
                <w:sz w:val="16"/>
              </w:rPr>
              <w:t>drugs</w:t>
            </w:r>
            <w:r>
              <w:rPr>
                <w:rFonts w:ascii="Tahoma"/>
                <w:spacing w:val="-4"/>
                <w:sz w:val="16"/>
              </w:rPr>
              <w:t xml:space="preserve"> </w:t>
            </w:r>
            <w:r>
              <w:rPr>
                <w:rFonts w:ascii="Tahoma"/>
                <w:sz w:val="16"/>
              </w:rPr>
              <w:t>subject</w:t>
            </w:r>
            <w:r>
              <w:rPr>
                <w:rFonts w:ascii="Tahoma"/>
                <w:spacing w:val="-5"/>
                <w:sz w:val="16"/>
              </w:rPr>
              <w:t xml:space="preserve"> </w:t>
            </w:r>
            <w:r>
              <w:rPr>
                <w:rFonts w:ascii="Tahoma"/>
                <w:sz w:val="16"/>
              </w:rPr>
              <w:t>to</w:t>
            </w:r>
            <w:r>
              <w:rPr>
                <w:rFonts w:ascii="Tahoma"/>
                <w:spacing w:val="-5"/>
                <w:sz w:val="16"/>
              </w:rPr>
              <w:t xml:space="preserve"> </w:t>
            </w:r>
            <w:r>
              <w:rPr>
                <w:rFonts w:ascii="Tahoma"/>
                <w:sz w:val="16"/>
              </w:rPr>
              <w:t>annual</w:t>
            </w:r>
            <w:r>
              <w:rPr>
                <w:rFonts w:ascii="Tahoma"/>
                <w:spacing w:val="-4"/>
                <w:sz w:val="16"/>
              </w:rPr>
              <w:t xml:space="preserve"> </w:t>
            </w:r>
            <w:r>
              <w:rPr>
                <w:rFonts w:ascii="Tahoma"/>
                <w:spacing w:val="-2"/>
                <w:sz w:val="16"/>
              </w:rPr>
              <w:t>calculations</w:t>
            </w:r>
          </w:p>
        </w:tc>
      </w:tr>
      <w:tr w:rsidR="008110AD" w14:paraId="3A57681D" w14:textId="77777777">
        <w:trPr>
          <w:trHeight w:val="381"/>
        </w:trPr>
        <w:tc>
          <w:tcPr>
            <w:tcW w:w="1450" w:type="dxa"/>
          </w:tcPr>
          <w:p w14:paraId="3A57681A" w14:textId="77777777" w:rsidR="008110AD" w:rsidRDefault="00FC126C">
            <w:pPr>
              <w:pStyle w:val="TableParagraph"/>
              <w:spacing w:before="89"/>
              <w:ind w:left="442" w:right="426"/>
              <w:jc w:val="center"/>
              <w:rPr>
                <w:rFonts w:ascii="Tahoma"/>
                <w:sz w:val="16"/>
              </w:rPr>
            </w:pPr>
            <w:r>
              <w:rPr>
                <w:rFonts w:ascii="Tahoma"/>
                <w:sz w:val="16"/>
              </w:rPr>
              <w:t>OCT</w:t>
            </w:r>
            <w:r>
              <w:rPr>
                <w:rFonts w:ascii="Tahoma"/>
                <w:spacing w:val="-3"/>
                <w:sz w:val="16"/>
              </w:rPr>
              <w:t xml:space="preserve"> </w:t>
            </w:r>
            <w:r>
              <w:rPr>
                <w:rFonts w:ascii="Tahoma"/>
                <w:spacing w:val="-5"/>
                <w:sz w:val="16"/>
              </w:rPr>
              <w:t>18</w:t>
            </w:r>
          </w:p>
        </w:tc>
        <w:tc>
          <w:tcPr>
            <w:tcW w:w="1537" w:type="dxa"/>
          </w:tcPr>
          <w:p w14:paraId="3A57681B" w14:textId="77777777" w:rsidR="008110AD" w:rsidRDefault="00FC126C">
            <w:pPr>
              <w:pStyle w:val="TableParagraph"/>
              <w:spacing w:before="5" w:line="218" w:lineRule="auto"/>
              <w:ind w:left="376" w:firstLine="40"/>
              <w:rPr>
                <w:rFonts w:ascii="Tahoma"/>
                <w:sz w:val="16"/>
              </w:rPr>
            </w:pPr>
            <w:r>
              <w:rPr>
                <w:rFonts w:ascii="Tahoma"/>
                <w:spacing w:val="-2"/>
                <w:sz w:val="16"/>
              </w:rPr>
              <w:t>Workbook Verification</w:t>
            </w:r>
          </w:p>
        </w:tc>
        <w:tc>
          <w:tcPr>
            <w:tcW w:w="6794" w:type="dxa"/>
          </w:tcPr>
          <w:p w14:paraId="3A57681C" w14:textId="77777777" w:rsidR="008110AD" w:rsidRDefault="00FC126C">
            <w:pPr>
              <w:pStyle w:val="TableParagraph"/>
              <w:spacing w:line="188" w:lineRule="exact"/>
              <w:ind w:left="112"/>
              <w:rPr>
                <w:rFonts w:ascii="Tahoma" w:hAnsi="Tahoma"/>
                <w:sz w:val="16"/>
              </w:rPr>
            </w:pPr>
            <w:r>
              <w:rPr>
                <w:rFonts w:ascii="Tahoma" w:hAnsi="Tahoma"/>
                <w:sz w:val="16"/>
              </w:rPr>
              <w:t>Company</w:t>
            </w:r>
            <w:r>
              <w:rPr>
                <w:rFonts w:ascii="Tahoma" w:hAnsi="Tahoma"/>
                <w:spacing w:val="-4"/>
                <w:sz w:val="16"/>
              </w:rPr>
              <w:t xml:space="preserve"> </w:t>
            </w:r>
            <w:r>
              <w:rPr>
                <w:rFonts w:ascii="Tahoma" w:hAnsi="Tahoma"/>
                <w:sz w:val="16"/>
              </w:rPr>
              <w:t>reviews</w:t>
            </w:r>
            <w:r>
              <w:rPr>
                <w:rFonts w:ascii="Tahoma" w:hAnsi="Tahoma"/>
                <w:spacing w:val="-3"/>
                <w:sz w:val="16"/>
              </w:rPr>
              <w:t xml:space="preserve"> </w:t>
            </w:r>
            <w:r>
              <w:rPr>
                <w:rFonts w:ascii="Tahoma" w:hAnsi="Tahoma"/>
                <w:sz w:val="16"/>
              </w:rPr>
              <w:t>VA’s</w:t>
            </w:r>
            <w:r>
              <w:rPr>
                <w:rFonts w:ascii="Tahoma" w:hAnsi="Tahoma"/>
                <w:spacing w:val="-3"/>
                <w:sz w:val="16"/>
              </w:rPr>
              <w:t xml:space="preserve"> </w:t>
            </w:r>
            <w:r>
              <w:rPr>
                <w:rFonts w:ascii="Tahoma" w:hAnsi="Tahoma"/>
                <w:sz w:val="16"/>
              </w:rPr>
              <w:t>workbook</w:t>
            </w:r>
            <w:r>
              <w:rPr>
                <w:rFonts w:ascii="Tahoma" w:hAnsi="Tahoma"/>
                <w:spacing w:val="-4"/>
                <w:sz w:val="16"/>
              </w:rPr>
              <w:t xml:space="preserve"> </w:t>
            </w:r>
            <w:r>
              <w:rPr>
                <w:rFonts w:ascii="Tahoma" w:hAnsi="Tahoma"/>
                <w:sz w:val="16"/>
              </w:rPr>
              <w:t>for</w:t>
            </w:r>
            <w:r>
              <w:rPr>
                <w:rFonts w:ascii="Tahoma" w:hAnsi="Tahoma"/>
                <w:spacing w:val="-3"/>
                <w:sz w:val="16"/>
              </w:rPr>
              <w:t xml:space="preserve"> </w:t>
            </w:r>
            <w:r>
              <w:rPr>
                <w:rFonts w:ascii="Tahoma" w:hAnsi="Tahoma"/>
                <w:sz w:val="16"/>
              </w:rPr>
              <w:t>discrepancies,</w:t>
            </w:r>
            <w:r>
              <w:rPr>
                <w:rFonts w:ascii="Tahoma" w:hAnsi="Tahoma"/>
                <w:spacing w:val="-3"/>
                <w:sz w:val="16"/>
              </w:rPr>
              <w:t xml:space="preserve"> </w:t>
            </w:r>
            <w:r>
              <w:rPr>
                <w:rFonts w:ascii="Tahoma" w:hAnsi="Tahoma"/>
                <w:sz w:val="16"/>
              </w:rPr>
              <w:t>which</w:t>
            </w:r>
            <w:r>
              <w:rPr>
                <w:rFonts w:ascii="Tahoma" w:hAnsi="Tahoma"/>
                <w:spacing w:val="-4"/>
                <w:sz w:val="16"/>
              </w:rPr>
              <w:t xml:space="preserve"> </w:t>
            </w:r>
            <w:r>
              <w:rPr>
                <w:rFonts w:ascii="Tahoma" w:hAnsi="Tahoma"/>
                <w:sz w:val="16"/>
              </w:rPr>
              <w:t>may</w:t>
            </w:r>
            <w:r>
              <w:rPr>
                <w:rFonts w:ascii="Tahoma" w:hAnsi="Tahoma"/>
                <w:spacing w:val="-4"/>
                <w:sz w:val="16"/>
              </w:rPr>
              <w:t xml:space="preserve"> </w:t>
            </w:r>
            <w:r>
              <w:rPr>
                <w:rFonts w:ascii="Tahoma" w:hAnsi="Tahoma"/>
                <w:sz w:val="16"/>
              </w:rPr>
              <w:t>include</w:t>
            </w:r>
            <w:r>
              <w:rPr>
                <w:rFonts w:ascii="Tahoma" w:hAnsi="Tahoma"/>
                <w:spacing w:val="-4"/>
                <w:sz w:val="16"/>
              </w:rPr>
              <w:t xml:space="preserve"> </w:t>
            </w:r>
            <w:r>
              <w:rPr>
                <w:rFonts w:ascii="Tahoma" w:hAnsi="Tahoma"/>
                <w:sz w:val="16"/>
              </w:rPr>
              <w:t>omissions,</w:t>
            </w:r>
            <w:r>
              <w:rPr>
                <w:rFonts w:ascii="Tahoma" w:hAnsi="Tahoma"/>
                <w:spacing w:val="-2"/>
                <w:sz w:val="16"/>
              </w:rPr>
              <w:t xml:space="preserve"> </w:t>
            </w:r>
            <w:r>
              <w:rPr>
                <w:rFonts w:ascii="Tahoma" w:hAnsi="Tahoma"/>
                <w:sz w:val="16"/>
              </w:rPr>
              <w:t>3Q</w:t>
            </w:r>
            <w:r>
              <w:rPr>
                <w:rFonts w:ascii="Tahoma" w:hAnsi="Tahoma"/>
                <w:spacing w:val="-4"/>
                <w:sz w:val="16"/>
              </w:rPr>
              <w:t xml:space="preserve"> </w:t>
            </w:r>
            <w:r>
              <w:rPr>
                <w:rFonts w:ascii="Tahoma" w:hAnsi="Tahoma"/>
                <w:sz w:val="16"/>
              </w:rPr>
              <w:t>disputes or any other discrepancies that may exist and notifies VA</w:t>
            </w:r>
          </w:p>
        </w:tc>
      </w:tr>
      <w:tr w:rsidR="008110AD" w14:paraId="3A576821" w14:textId="77777777">
        <w:trPr>
          <w:trHeight w:val="474"/>
        </w:trPr>
        <w:tc>
          <w:tcPr>
            <w:tcW w:w="1450" w:type="dxa"/>
          </w:tcPr>
          <w:p w14:paraId="3A57681E" w14:textId="77777777" w:rsidR="008110AD" w:rsidRDefault="00FC126C">
            <w:pPr>
              <w:pStyle w:val="TableParagraph"/>
              <w:ind w:left="453" w:right="435" w:hanging="5"/>
              <w:rPr>
                <w:rFonts w:ascii="Tahoma"/>
                <w:sz w:val="16"/>
              </w:rPr>
            </w:pPr>
            <w:r>
              <w:rPr>
                <w:rFonts w:ascii="Tahoma"/>
                <w:spacing w:val="-2"/>
                <w:sz w:val="16"/>
              </w:rPr>
              <w:t xml:space="preserve">Starting </w:t>
            </w:r>
            <w:r>
              <w:rPr>
                <w:rFonts w:ascii="Tahoma"/>
                <w:sz w:val="16"/>
              </w:rPr>
              <w:t>OCT</w:t>
            </w:r>
            <w:r>
              <w:rPr>
                <w:rFonts w:ascii="Tahoma"/>
                <w:spacing w:val="9"/>
                <w:sz w:val="16"/>
              </w:rPr>
              <w:t xml:space="preserve"> </w:t>
            </w:r>
            <w:r>
              <w:rPr>
                <w:rFonts w:ascii="Tahoma"/>
                <w:spacing w:val="-5"/>
                <w:sz w:val="16"/>
              </w:rPr>
              <w:t>19</w:t>
            </w:r>
          </w:p>
        </w:tc>
        <w:tc>
          <w:tcPr>
            <w:tcW w:w="1537" w:type="dxa"/>
          </w:tcPr>
          <w:p w14:paraId="3A57681F" w14:textId="77777777" w:rsidR="008110AD" w:rsidRDefault="00FC126C">
            <w:pPr>
              <w:pStyle w:val="TableParagraph"/>
              <w:ind w:left="182" w:right="177"/>
              <w:jc w:val="center"/>
              <w:rPr>
                <w:rFonts w:ascii="Tahoma"/>
                <w:sz w:val="16"/>
              </w:rPr>
            </w:pPr>
            <w:r>
              <w:rPr>
                <w:rFonts w:ascii="Tahoma"/>
                <w:sz w:val="16"/>
              </w:rPr>
              <w:t>FCP</w:t>
            </w:r>
            <w:r>
              <w:rPr>
                <w:rFonts w:ascii="Tahoma"/>
                <w:spacing w:val="-4"/>
                <w:sz w:val="16"/>
              </w:rPr>
              <w:t xml:space="preserve"> </w:t>
            </w:r>
            <w:r>
              <w:rPr>
                <w:rFonts w:ascii="Tahoma"/>
                <w:spacing w:val="-2"/>
                <w:sz w:val="16"/>
              </w:rPr>
              <w:t>Calculations</w:t>
            </w:r>
          </w:p>
        </w:tc>
        <w:tc>
          <w:tcPr>
            <w:tcW w:w="6794" w:type="dxa"/>
          </w:tcPr>
          <w:p w14:paraId="3A576820" w14:textId="77777777" w:rsidR="008110AD" w:rsidRDefault="00FC126C">
            <w:pPr>
              <w:pStyle w:val="TableParagraph"/>
              <w:ind w:left="112" w:right="86"/>
              <w:rPr>
                <w:rFonts w:ascii="Tahoma"/>
                <w:sz w:val="16"/>
              </w:rPr>
            </w:pPr>
            <w:r>
              <w:rPr>
                <w:rFonts w:ascii="Tahoma"/>
                <w:sz w:val="16"/>
              </w:rPr>
              <w:t>PBM</w:t>
            </w:r>
            <w:r>
              <w:rPr>
                <w:rFonts w:ascii="Tahoma"/>
                <w:spacing w:val="-2"/>
                <w:sz w:val="16"/>
              </w:rPr>
              <w:t xml:space="preserve"> </w:t>
            </w:r>
            <w:r>
              <w:rPr>
                <w:rFonts w:ascii="Tahoma"/>
                <w:sz w:val="16"/>
              </w:rPr>
              <w:t>will</w:t>
            </w:r>
            <w:r>
              <w:rPr>
                <w:rFonts w:ascii="Tahoma"/>
                <w:spacing w:val="-4"/>
                <w:sz w:val="16"/>
              </w:rPr>
              <w:t xml:space="preserve"> </w:t>
            </w:r>
            <w:r>
              <w:rPr>
                <w:rFonts w:ascii="Tahoma"/>
                <w:sz w:val="16"/>
              </w:rPr>
              <w:t>start/continue</w:t>
            </w:r>
            <w:r>
              <w:rPr>
                <w:rFonts w:ascii="Tahoma"/>
                <w:spacing w:val="-4"/>
                <w:sz w:val="16"/>
              </w:rPr>
              <w:t xml:space="preserve"> </w:t>
            </w:r>
            <w:r>
              <w:rPr>
                <w:rFonts w:ascii="Tahoma"/>
                <w:sz w:val="16"/>
              </w:rPr>
              <w:t>to</w:t>
            </w:r>
            <w:r>
              <w:rPr>
                <w:rFonts w:ascii="Tahoma"/>
                <w:spacing w:val="-4"/>
                <w:sz w:val="16"/>
              </w:rPr>
              <w:t xml:space="preserve"> </w:t>
            </w:r>
            <w:r>
              <w:rPr>
                <w:rFonts w:ascii="Tahoma"/>
                <w:sz w:val="16"/>
              </w:rPr>
              <w:t>process</w:t>
            </w:r>
            <w:r>
              <w:rPr>
                <w:rFonts w:ascii="Tahoma"/>
                <w:spacing w:val="-3"/>
                <w:sz w:val="16"/>
              </w:rPr>
              <w:t xml:space="preserve"> </w:t>
            </w:r>
            <w:r>
              <w:rPr>
                <w:rFonts w:ascii="Tahoma"/>
                <w:sz w:val="16"/>
              </w:rPr>
              <w:t>the</w:t>
            </w:r>
            <w:r>
              <w:rPr>
                <w:rFonts w:ascii="Tahoma"/>
                <w:spacing w:val="-4"/>
                <w:sz w:val="16"/>
              </w:rPr>
              <w:t xml:space="preserve"> </w:t>
            </w:r>
            <w:r>
              <w:rPr>
                <w:rFonts w:ascii="Tahoma"/>
                <w:sz w:val="16"/>
              </w:rPr>
              <w:t>annual</w:t>
            </w:r>
            <w:r>
              <w:rPr>
                <w:rFonts w:ascii="Tahoma"/>
                <w:spacing w:val="-4"/>
                <w:sz w:val="16"/>
              </w:rPr>
              <w:t xml:space="preserve"> </w:t>
            </w:r>
            <w:r>
              <w:rPr>
                <w:rFonts w:ascii="Tahoma"/>
                <w:sz w:val="16"/>
              </w:rPr>
              <w:t>reports;</w:t>
            </w:r>
            <w:r>
              <w:rPr>
                <w:rFonts w:ascii="Tahoma"/>
                <w:spacing w:val="-2"/>
                <w:sz w:val="16"/>
              </w:rPr>
              <w:t xml:space="preserve"> </w:t>
            </w:r>
            <w:r>
              <w:rPr>
                <w:rFonts w:ascii="Tahoma"/>
                <w:sz w:val="16"/>
              </w:rPr>
              <w:t>NOTE:</w:t>
            </w:r>
            <w:r>
              <w:rPr>
                <w:rFonts w:ascii="Tahoma"/>
                <w:spacing w:val="-3"/>
                <w:sz w:val="16"/>
              </w:rPr>
              <w:t xml:space="preserve"> </w:t>
            </w:r>
            <w:r>
              <w:rPr>
                <w:rFonts w:ascii="Tahoma"/>
                <w:sz w:val="16"/>
              </w:rPr>
              <w:t>pending</w:t>
            </w:r>
            <w:r>
              <w:rPr>
                <w:rFonts w:ascii="Tahoma"/>
                <w:spacing w:val="-3"/>
                <w:sz w:val="16"/>
              </w:rPr>
              <w:t xml:space="preserve"> </w:t>
            </w:r>
            <w:r>
              <w:rPr>
                <w:rFonts w:ascii="Tahoma"/>
                <w:sz w:val="16"/>
              </w:rPr>
              <w:t>disputes</w:t>
            </w:r>
            <w:r>
              <w:rPr>
                <w:rFonts w:ascii="Tahoma"/>
                <w:spacing w:val="-3"/>
                <w:sz w:val="16"/>
              </w:rPr>
              <w:t xml:space="preserve"> </w:t>
            </w:r>
            <w:r>
              <w:rPr>
                <w:rFonts w:ascii="Tahoma"/>
                <w:sz w:val="16"/>
              </w:rPr>
              <w:t>will</w:t>
            </w:r>
            <w:r>
              <w:rPr>
                <w:rFonts w:ascii="Tahoma"/>
                <w:spacing w:val="-4"/>
                <w:sz w:val="16"/>
              </w:rPr>
              <w:t xml:space="preserve"> </w:t>
            </w:r>
            <w:r>
              <w:rPr>
                <w:rFonts w:ascii="Tahoma"/>
                <w:sz w:val="16"/>
              </w:rPr>
              <w:t>be resolved prior to FCP calculations.</w:t>
            </w:r>
          </w:p>
        </w:tc>
      </w:tr>
      <w:tr w:rsidR="008110AD" w14:paraId="3A576828" w14:textId="77777777">
        <w:trPr>
          <w:trHeight w:val="772"/>
        </w:trPr>
        <w:tc>
          <w:tcPr>
            <w:tcW w:w="1450" w:type="dxa"/>
          </w:tcPr>
          <w:p w14:paraId="3A576822" w14:textId="77777777" w:rsidR="008110AD" w:rsidRDefault="008110AD">
            <w:pPr>
              <w:pStyle w:val="TableParagraph"/>
              <w:spacing w:before="1"/>
              <w:ind w:left="0"/>
              <w:rPr>
                <w:b/>
                <w:sz w:val="25"/>
              </w:rPr>
            </w:pPr>
          </w:p>
          <w:p w14:paraId="3A576823" w14:textId="77777777" w:rsidR="008110AD" w:rsidRDefault="00FC126C">
            <w:pPr>
              <w:pStyle w:val="TableParagraph"/>
              <w:ind w:left="442" w:right="426"/>
              <w:jc w:val="center"/>
              <w:rPr>
                <w:rFonts w:ascii="Tahoma"/>
                <w:sz w:val="16"/>
              </w:rPr>
            </w:pPr>
            <w:r>
              <w:rPr>
                <w:rFonts w:ascii="Tahoma"/>
                <w:sz w:val="16"/>
              </w:rPr>
              <w:t>OCT</w:t>
            </w:r>
            <w:r>
              <w:rPr>
                <w:rFonts w:ascii="Tahoma"/>
                <w:spacing w:val="-3"/>
                <w:sz w:val="16"/>
              </w:rPr>
              <w:t xml:space="preserve"> </w:t>
            </w:r>
            <w:r>
              <w:rPr>
                <w:rFonts w:ascii="Tahoma"/>
                <w:spacing w:val="-5"/>
                <w:sz w:val="16"/>
              </w:rPr>
              <w:t>29</w:t>
            </w:r>
          </w:p>
        </w:tc>
        <w:tc>
          <w:tcPr>
            <w:tcW w:w="1537" w:type="dxa"/>
          </w:tcPr>
          <w:p w14:paraId="3A576824" w14:textId="77777777" w:rsidR="008110AD" w:rsidRDefault="008110AD">
            <w:pPr>
              <w:pStyle w:val="TableParagraph"/>
              <w:spacing w:before="1"/>
              <w:ind w:left="0"/>
              <w:rPr>
                <w:b/>
                <w:sz w:val="25"/>
              </w:rPr>
            </w:pPr>
          </w:p>
          <w:p w14:paraId="3A576825" w14:textId="77777777" w:rsidR="008110AD" w:rsidRDefault="00FC126C">
            <w:pPr>
              <w:pStyle w:val="TableParagraph"/>
              <w:ind w:left="182" w:right="173"/>
              <w:jc w:val="center"/>
              <w:rPr>
                <w:rFonts w:ascii="Tahoma"/>
                <w:sz w:val="16"/>
              </w:rPr>
            </w:pPr>
            <w:r>
              <w:rPr>
                <w:rFonts w:ascii="Tahoma"/>
                <w:spacing w:val="-2"/>
                <w:sz w:val="16"/>
              </w:rPr>
              <w:t>Deadline</w:t>
            </w:r>
          </w:p>
        </w:tc>
        <w:tc>
          <w:tcPr>
            <w:tcW w:w="6794" w:type="dxa"/>
          </w:tcPr>
          <w:p w14:paraId="3A576826" w14:textId="77777777" w:rsidR="008110AD" w:rsidRDefault="00FC126C">
            <w:pPr>
              <w:pStyle w:val="TableParagraph"/>
              <w:ind w:left="112"/>
              <w:rPr>
                <w:rFonts w:ascii="Tahoma"/>
                <w:sz w:val="16"/>
              </w:rPr>
            </w:pPr>
            <w:r>
              <w:rPr>
                <w:rFonts w:ascii="Tahoma"/>
                <w:sz w:val="16"/>
              </w:rPr>
              <w:t>Last day for companies to submit methodology change requests &amp; related 3Q OLD restatements</w:t>
            </w:r>
            <w:r>
              <w:rPr>
                <w:rFonts w:ascii="Tahoma"/>
                <w:spacing w:val="-3"/>
                <w:sz w:val="16"/>
              </w:rPr>
              <w:t xml:space="preserve"> </w:t>
            </w:r>
            <w:r>
              <w:rPr>
                <w:rFonts w:ascii="Tahoma"/>
                <w:sz w:val="16"/>
              </w:rPr>
              <w:t>under</w:t>
            </w:r>
            <w:r>
              <w:rPr>
                <w:rFonts w:ascii="Tahoma"/>
                <w:spacing w:val="-3"/>
                <w:sz w:val="16"/>
              </w:rPr>
              <w:t xml:space="preserve"> </w:t>
            </w:r>
            <w:r>
              <w:rPr>
                <w:rFonts w:ascii="Tahoma"/>
                <w:sz w:val="16"/>
              </w:rPr>
              <w:t>(proposed)</w:t>
            </w:r>
            <w:r>
              <w:rPr>
                <w:rFonts w:ascii="Tahoma"/>
                <w:spacing w:val="-3"/>
                <w:sz w:val="16"/>
              </w:rPr>
              <w:t xml:space="preserve"> </w:t>
            </w:r>
            <w:r>
              <w:rPr>
                <w:rFonts w:ascii="Tahoma"/>
                <w:sz w:val="16"/>
              </w:rPr>
              <w:t>new</w:t>
            </w:r>
            <w:r>
              <w:rPr>
                <w:rFonts w:ascii="Tahoma"/>
                <w:spacing w:val="-3"/>
                <w:sz w:val="16"/>
              </w:rPr>
              <w:t xml:space="preserve"> </w:t>
            </w:r>
            <w:r>
              <w:rPr>
                <w:rFonts w:ascii="Tahoma"/>
                <w:sz w:val="16"/>
              </w:rPr>
              <w:t>methodology;</w:t>
            </w:r>
            <w:r>
              <w:rPr>
                <w:rFonts w:ascii="Tahoma"/>
                <w:spacing w:val="-2"/>
                <w:sz w:val="16"/>
              </w:rPr>
              <w:t xml:space="preserve"> </w:t>
            </w:r>
            <w:r>
              <w:rPr>
                <w:rFonts w:ascii="Tahoma"/>
                <w:sz w:val="16"/>
              </w:rPr>
              <w:t>This</w:t>
            </w:r>
            <w:r>
              <w:rPr>
                <w:rFonts w:ascii="Tahoma"/>
                <w:spacing w:val="-3"/>
                <w:sz w:val="16"/>
              </w:rPr>
              <w:t xml:space="preserve"> </w:t>
            </w:r>
            <w:r>
              <w:rPr>
                <w:rFonts w:ascii="Tahoma"/>
                <w:sz w:val="16"/>
              </w:rPr>
              <w:t>is</w:t>
            </w:r>
            <w:r>
              <w:rPr>
                <w:rFonts w:ascii="Tahoma"/>
                <w:spacing w:val="-3"/>
                <w:sz w:val="16"/>
              </w:rPr>
              <w:t xml:space="preserve"> </w:t>
            </w:r>
            <w:r>
              <w:rPr>
                <w:rFonts w:ascii="Tahoma"/>
                <w:sz w:val="16"/>
              </w:rPr>
              <w:t>also</w:t>
            </w:r>
            <w:r>
              <w:rPr>
                <w:rFonts w:ascii="Tahoma"/>
                <w:spacing w:val="-4"/>
                <w:sz w:val="16"/>
              </w:rPr>
              <w:t xml:space="preserve"> </w:t>
            </w:r>
            <w:r>
              <w:rPr>
                <w:rFonts w:ascii="Tahoma"/>
                <w:sz w:val="16"/>
              </w:rPr>
              <w:t>the</w:t>
            </w:r>
            <w:r>
              <w:rPr>
                <w:rFonts w:ascii="Tahoma"/>
                <w:spacing w:val="-4"/>
                <w:sz w:val="16"/>
              </w:rPr>
              <w:t xml:space="preserve"> </w:t>
            </w:r>
            <w:r>
              <w:rPr>
                <w:rFonts w:ascii="Tahoma"/>
                <w:sz w:val="16"/>
              </w:rPr>
              <w:t>last</w:t>
            </w:r>
            <w:r>
              <w:rPr>
                <w:rFonts w:ascii="Tahoma"/>
                <w:spacing w:val="-4"/>
                <w:sz w:val="16"/>
              </w:rPr>
              <w:t xml:space="preserve"> </w:t>
            </w:r>
            <w:r>
              <w:rPr>
                <w:rFonts w:ascii="Tahoma"/>
                <w:sz w:val="16"/>
              </w:rPr>
              <w:t>day</w:t>
            </w:r>
            <w:r>
              <w:rPr>
                <w:rFonts w:ascii="Tahoma"/>
                <w:spacing w:val="-4"/>
                <w:sz w:val="16"/>
              </w:rPr>
              <w:t xml:space="preserve"> </w:t>
            </w:r>
            <w:r>
              <w:rPr>
                <w:rFonts w:ascii="Tahoma"/>
                <w:sz w:val="16"/>
              </w:rPr>
              <w:t>companies</w:t>
            </w:r>
            <w:r>
              <w:rPr>
                <w:rFonts w:ascii="Tahoma"/>
                <w:spacing w:val="-3"/>
                <w:sz w:val="16"/>
              </w:rPr>
              <w:t xml:space="preserve"> </w:t>
            </w:r>
            <w:r>
              <w:rPr>
                <w:rFonts w:ascii="Tahoma"/>
                <w:sz w:val="16"/>
              </w:rPr>
              <w:t>may report any disputes identified in the company workbook (omissions and 3Q disputes</w:t>
            </w:r>
          </w:p>
          <w:p w14:paraId="3A576827" w14:textId="77777777" w:rsidR="008110AD" w:rsidRDefault="00FC126C">
            <w:pPr>
              <w:pStyle w:val="TableParagraph"/>
              <w:spacing w:line="173" w:lineRule="exact"/>
              <w:ind w:left="112"/>
              <w:rPr>
                <w:rFonts w:ascii="Tahoma"/>
                <w:sz w:val="16"/>
              </w:rPr>
            </w:pPr>
            <w:r>
              <w:rPr>
                <w:rFonts w:ascii="Tahoma"/>
                <w:sz w:val="16"/>
                <w:u w:val="single"/>
              </w:rPr>
              <w:t>unrelated</w:t>
            </w:r>
            <w:r>
              <w:rPr>
                <w:rFonts w:ascii="Tahoma"/>
                <w:spacing w:val="-6"/>
                <w:sz w:val="16"/>
              </w:rPr>
              <w:t xml:space="preserve"> </w:t>
            </w:r>
            <w:r>
              <w:rPr>
                <w:rFonts w:ascii="Tahoma"/>
                <w:sz w:val="16"/>
              </w:rPr>
              <w:t>to</w:t>
            </w:r>
            <w:r>
              <w:rPr>
                <w:rFonts w:ascii="Tahoma"/>
                <w:spacing w:val="-7"/>
                <w:sz w:val="16"/>
              </w:rPr>
              <w:t xml:space="preserve"> </w:t>
            </w:r>
            <w:r>
              <w:rPr>
                <w:rFonts w:ascii="Tahoma"/>
                <w:sz w:val="16"/>
              </w:rPr>
              <w:t>methodology</w:t>
            </w:r>
            <w:r>
              <w:rPr>
                <w:rFonts w:ascii="Tahoma"/>
                <w:spacing w:val="-6"/>
                <w:sz w:val="16"/>
              </w:rPr>
              <w:t xml:space="preserve"> </w:t>
            </w:r>
            <w:r>
              <w:rPr>
                <w:rFonts w:ascii="Tahoma"/>
                <w:spacing w:val="-2"/>
                <w:sz w:val="16"/>
              </w:rPr>
              <w:t>change)</w:t>
            </w:r>
          </w:p>
        </w:tc>
      </w:tr>
      <w:tr w:rsidR="008110AD" w14:paraId="3A57682C" w14:textId="77777777">
        <w:trPr>
          <w:trHeight w:val="381"/>
        </w:trPr>
        <w:tc>
          <w:tcPr>
            <w:tcW w:w="1450" w:type="dxa"/>
          </w:tcPr>
          <w:p w14:paraId="3A576829" w14:textId="77777777" w:rsidR="008110AD" w:rsidRDefault="00FC126C">
            <w:pPr>
              <w:pStyle w:val="TableParagraph"/>
              <w:spacing w:before="91"/>
              <w:ind w:left="442" w:right="429"/>
              <w:jc w:val="center"/>
              <w:rPr>
                <w:rFonts w:ascii="Tahoma"/>
                <w:sz w:val="16"/>
              </w:rPr>
            </w:pPr>
            <w:r>
              <w:rPr>
                <w:rFonts w:ascii="Tahoma"/>
                <w:sz w:val="16"/>
              </w:rPr>
              <w:t>NOV</w:t>
            </w:r>
            <w:r>
              <w:rPr>
                <w:rFonts w:ascii="Tahoma"/>
                <w:spacing w:val="-2"/>
                <w:sz w:val="16"/>
              </w:rPr>
              <w:t xml:space="preserve"> </w:t>
            </w:r>
            <w:r>
              <w:rPr>
                <w:rFonts w:ascii="Tahoma"/>
                <w:spacing w:val="-5"/>
                <w:sz w:val="16"/>
              </w:rPr>
              <w:t>15</w:t>
            </w:r>
          </w:p>
        </w:tc>
        <w:tc>
          <w:tcPr>
            <w:tcW w:w="1537" w:type="dxa"/>
          </w:tcPr>
          <w:p w14:paraId="3A57682A" w14:textId="77777777" w:rsidR="008110AD" w:rsidRDefault="00FC126C">
            <w:pPr>
              <w:pStyle w:val="TableParagraph"/>
              <w:spacing w:before="91"/>
              <w:ind w:left="182" w:right="173"/>
              <w:jc w:val="center"/>
              <w:rPr>
                <w:rFonts w:ascii="Tahoma"/>
                <w:sz w:val="16"/>
              </w:rPr>
            </w:pPr>
            <w:r>
              <w:rPr>
                <w:rFonts w:ascii="Tahoma"/>
                <w:spacing w:val="-2"/>
                <w:sz w:val="16"/>
              </w:rPr>
              <w:t>Deadline</w:t>
            </w:r>
          </w:p>
        </w:tc>
        <w:tc>
          <w:tcPr>
            <w:tcW w:w="6794" w:type="dxa"/>
          </w:tcPr>
          <w:p w14:paraId="3A57682B" w14:textId="77777777" w:rsidR="008110AD" w:rsidRDefault="00FC126C">
            <w:pPr>
              <w:pStyle w:val="TableParagraph"/>
              <w:spacing w:line="184" w:lineRule="exact"/>
              <w:ind w:left="112"/>
              <w:rPr>
                <w:rFonts w:ascii="Tahoma"/>
                <w:sz w:val="16"/>
              </w:rPr>
            </w:pPr>
            <w:r>
              <w:rPr>
                <w:rFonts w:ascii="Tahoma"/>
                <w:sz w:val="16"/>
              </w:rPr>
              <w:t>Annual</w:t>
            </w:r>
            <w:r>
              <w:rPr>
                <w:rFonts w:ascii="Tahoma"/>
                <w:spacing w:val="-7"/>
                <w:sz w:val="16"/>
              </w:rPr>
              <w:t xml:space="preserve"> </w:t>
            </w:r>
            <w:r>
              <w:rPr>
                <w:rFonts w:ascii="Tahoma"/>
                <w:sz w:val="16"/>
              </w:rPr>
              <w:t>filing</w:t>
            </w:r>
            <w:r>
              <w:rPr>
                <w:rFonts w:ascii="Tahoma"/>
                <w:spacing w:val="-3"/>
                <w:sz w:val="16"/>
              </w:rPr>
              <w:t xml:space="preserve"> </w:t>
            </w:r>
            <w:r>
              <w:rPr>
                <w:rFonts w:ascii="Tahoma"/>
                <w:spacing w:val="-4"/>
                <w:sz w:val="16"/>
              </w:rPr>
              <w:t>due.</w:t>
            </w:r>
          </w:p>
        </w:tc>
      </w:tr>
      <w:tr w:rsidR="008110AD" w14:paraId="3A576830" w14:textId="77777777">
        <w:trPr>
          <w:trHeight w:val="299"/>
        </w:trPr>
        <w:tc>
          <w:tcPr>
            <w:tcW w:w="1450" w:type="dxa"/>
          </w:tcPr>
          <w:p w14:paraId="3A57682D" w14:textId="77777777" w:rsidR="008110AD" w:rsidRDefault="00FC126C">
            <w:pPr>
              <w:pStyle w:val="TableParagraph"/>
              <w:spacing w:before="48"/>
              <w:ind w:left="442" w:right="429"/>
              <w:jc w:val="center"/>
              <w:rPr>
                <w:rFonts w:ascii="Tahoma"/>
                <w:sz w:val="16"/>
              </w:rPr>
            </w:pPr>
            <w:r>
              <w:rPr>
                <w:rFonts w:ascii="Tahoma"/>
                <w:sz w:val="16"/>
              </w:rPr>
              <w:t>NOV</w:t>
            </w:r>
            <w:r>
              <w:rPr>
                <w:rFonts w:ascii="Tahoma"/>
                <w:spacing w:val="-2"/>
                <w:sz w:val="16"/>
              </w:rPr>
              <w:t xml:space="preserve"> </w:t>
            </w:r>
            <w:r>
              <w:rPr>
                <w:rFonts w:ascii="Tahoma"/>
                <w:spacing w:val="-5"/>
                <w:sz w:val="16"/>
              </w:rPr>
              <w:t>21</w:t>
            </w:r>
          </w:p>
        </w:tc>
        <w:tc>
          <w:tcPr>
            <w:tcW w:w="1537" w:type="dxa"/>
          </w:tcPr>
          <w:p w14:paraId="3A57682E" w14:textId="77777777" w:rsidR="008110AD" w:rsidRDefault="00FC126C">
            <w:pPr>
              <w:pStyle w:val="TableParagraph"/>
              <w:spacing w:before="48"/>
              <w:ind w:left="182" w:right="173"/>
              <w:jc w:val="center"/>
              <w:rPr>
                <w:rFonts w:ascii="Tahoma"/>
                <w:sz w:val="16"/>
              </w:rPr>
            </w:pPr>
            <w:r>
              <w:rPr>
                <w:rFonts w:ascii="Tahoma"/>
                <w:spacing w:val="-2"/>
                <w:sz w:val="16"/>
              </w:rPr>
              <w:t>Deadline</w:t>
            </w:r>
          </w:p>
        </w:tc>
        <w:tc>
          <w:tcPr>
            <w:tcW w:w="6794" w:type="dxa"/>
          </w:tcPr>
          <w:p w14:paraId="3A57682F" w14:textId="77777777" w:rsidR="008110AD" w:rsidRDefault="00FC126C">
            <w:pPr>
              <w:pStyle w:val="TableParagraph"/>
              <w:spacing w:line="184" w:lineRule="exact"/>
              <w:ind w:left="112"/>
              <w:rPr>
                <w:rFonts w:ascii="Tahoma"/>
                <w:sz w:val="16"/>
              </w:rPr>
            </w:pPr>
            <w:r>
              <w:rPr>
                <w:rFonts w:ascii="Tahoma"/>
                <w:sz w:val="16"/>
              </w:rPr>
              <w:t>Last</w:t>
            </w:r>
            <w:r>
              <w:rPr>
                <w:rFonts w:ascii="Tahoma"/>
                <w:spacing w:val="-6"/>
                <w:sz w:val="16"/>
              </w:rPr>
              <w:t xml:space="preserve"> </w:t>
            </w:r>
            <w:r>
              <w:rPr>
                <w:rFonts w:ascii="Tahoma"/>
                <w:sz w:val="16"/>
              </w:rPr>
              <w:t>day</w:t>
            </w:r>
            <w:r>
              <w:rPr>
                <w:rFonts w:ascii="Tahoma"/>
                <w:spacing w:val="-4"/>
                <w:sz w:val="16"/>
              </w:rPr>
              <w:t xml:space="preserve"> </w:t>
            </w:r>
            <w:r>
              <w:rPr>
                <w:rFonts w:ascii="Tahoma"/>
                <w:sz w:val="16"/>
              </w:rPr>
              <w:t>to</w:t>
            </w:r>
            <w:r>
              <w:rPr>
                <w:rFonts w:ascii="Tahoma"/>
                <w:spacing w:val="-3"/>
                <w:sz w:val="16"/>
              </w:rPr>
              <w:t xml:space="preserve"> </w:t>
            </w:r>
            <w:r>
              <w:rPr>
                <w:rFonts w:ascii="Tahoma"/>
                <w:sz w:val="16"/>
              </w:rPr>
              <w:t>submit</w:t>
            </w:r>
            <w:r>
              <w:rPr>
                <w:rFonts w:ascii="Tahoma"/>
                <w:spacing w:val="-4"/>
                <w:sz w:val="16"/>
              </w:rPr>
              <w:t xml:space="preserve"> </w:t>
            </w:r>
            <w:r>
              <w:rPr>
                <w:rFonts w:ascii="Tahoma"/>
                <w:sz w:val="16"/>
              </w:rPr>
              <w:t>request</w:t>
            </w:r>
            <w:r>
              <w:rPr>
                <w:rFonts w:ascii="Tahoma"/>
                <w:spacing w:val="-3"/>
                <w:sz w:val="16"/>
              </w:rPr>
              <w:t xml:space="preserve"> </w:t>
            </w:r>
            <w:r>
              <w:rPr>
                <w:rFonts w:ascii="Tahoma"/>
                <w:sz w:val="16"/>
              </w:rPr>
              <w:t>for</w:t>
            </w:r>
            <w:r>
              <w:rPr>
                <w:rFonts w:ascii="Tahoma"/>
                <w:spacing w:val="-3"/>
                <w:sz w:val="16"/>
              </w:rPr>
              <w:t xml:space="preserve"> </w:t>
            </w:r>
            <w:r>
              <w:rPr>
                <w:rFonts w:ascii="Tahoma"/>
                <w:sz w:val="16"/>
              </w:rPr>
              <w:t>modification</w:t>
            </w:r>
            <w:r>
              <w:rPr>
                <w:rFonts w:ascii="Tahoma"/>
                <w:spacing w:val="-4"/>
                <w:sz w:val="16"/>
              </w:rPr>
              <w:t xml:space="preserve"> </w:t>
            </w:r>
            <w:r>
              <w:rPr>
                <w:rFonts w:ascii="Tahoma"/>
                <w:sz w:val="16"/>
              </w:rPr>
              <w:t>(RFM)</w:t>
            </w:r>
            <w:r>
              <w:rPr>
                <w:rFonts w:ascii="Tahoma"/>
                <w:spacing w:val="-4"/>
                <w:sz w:val="16"/>
              </w:rPr>
              <w:t xml:space="preserve"> </w:t>
            </w:r>
            <w:r>
              <w:rPr>
                <w:rFonts w:ascii="Tahoma"/>
                <w:sz w:val="16"/>
              </w:rPr>
              <w:t>to</w:t>
            </w:r>
            <w:r>
              <w:rPr>
                <w:rFonts w:ascii="Tahoma"/>
                <w:spacing w:val="-4"/>
                <w:sz w:val="16"/>
              </w:rPr>
              <w:t xml:space="preserve"> </w:t>
            </w:r>
            <w:r>
              <w:rPr>
                <w:rFonts w:ascii="Tahoma"/>
                <w:sz w:val="16"/>
              </w:rPr>
              <w:t>NAC</w:t>
            </w:r>
            <w:r>
              <w:rPr>
                <w:rFonts w:ascii="Tahoma"/>
                <w:spacing w:val="-3"/>
                <w:sz w:val="16"/>
              </w:rPr>
              <w:t xml:space="preserve"> </w:t>
            </w:r>
            <w:r>
              <w:rPr>
                <w:rFonts w:ascii="Tahoma"/>
                <w:sz w:val="16"/>
              </w:rPr>
              <w:t>for</w:t>
            </w:r>
            <w:r>
              <w:rPr>
                <w:rFonts w:ascii="Tahoma"/>
                <w:spacing w:val="-3"/>
                <w:sz w:val="16"/>
              </w:rPr>
              <w:t xml:space="preserve"> </w:t>
            </w:r>
            <w:r>
              <w:rPr>
                <w:rFonts w:ascii="Tahoma"/>
                <w:sz w:val="16"/>
              </w:rPr>
              <w:t>guaranteed</w:t>
            </w:r>
            <w:r>
              <w:rPr>
                <w:rFonts w:ascii="Tahoma"/>
                <w:spacing w:val="-3"/>
                <w:sz w:val="16"/>
              </w:rPr>
              <w:t xml:space="preserve"> </w:t>
            </w:r>
            <w:r>
              <w:rPr>
                <w:rFonts w:ascii="Tahoma"/>
                <w:sz w:val="16"/>
              </w:rPr>
              <w:t>Jan</w:t>
            </w:r>
            <w:r>
              <w:rPr>
                <w:rFonts w:ascii="Tahoma"/>
                <w:spacing w:val="-3"/>
                <w:sz w:val="16"/>
              </w:rPr>
              <w:t xml:space="preserve"> </w:t>
            </w:r>
            <w:r>
              <w:rPr>
                <w:rFonts w:ascii="Tahoma"/>
                <w:sz w:val="16"/>
              </w:rPr>
              <w:t>1</w:t>
            </w:r>
            <w:r>
              <w:rPr>
                <w:rFonts w:ascii="Tahoma"/>
                <w:spacing w:val="-2"/>
                <w:sz w:val="16"/>
              </w:rPr>
              <w:t xml:space="preserve"> </w:t>
            </w:r>
            <w:r>
              <w:rPr>
                <w:rFonts w:ascii="Tahoma"/>
                <w:sz w:val="16"/>
              </w:rPr>
              <w:t>upload</w:t>
            </w:r>
            <w:r>
              <w:rPr>
                <w:rFonts w:ascii="Tahoma"/>
                <w:spacing w:val="-3"/>
                <w:sz w:val="16"/>
              </w:rPr>
              <w:t xml:space="preserve"> </w:t>
            </w:r>
            <w:r>
              <w:rPr>
                <w:rFonts w:ascii="Tahoma"/>
                <w:spacing w:val="-2"/>
                <w:sz w:val="16"/>
              </w:rPr>
              <w:t>price</w:t>
            </w:r>
          </w:p>
        </w:tc>
      </w:tr>
    </w:tbl>
    <w:p w14:paraId="3A576831" w14:textId="77777777" w:rsidR="008110AD" w:rsidRDefault="008110AD">
      <w:pPr>
        <w:spacing w:line="184" w:lineRule="exact"/>
        <w:rPr>
          <w:rFonts w:ascii="Tahoma"/>
          <w:sz w:val="16"/>
        </w:rPr>
        <w:sectPr w:rsidR="008110AD">
          <w:pgSz w:w="12240" w:h="15840"/>
          <w:pgMar w:top="1080" w:right="1220" w:bottom="1200" w:left="780" w:header="0" w:footer="1014" w:gutter="0"/>
          <w:cols w:space="720"/>
        </w:sectPr>
      </w:pPr>
    </w:p>
    <w:p w14:paraId="3A576832" w14:textId="77777777" w:rsidR="008110AD" w:rsidRDefault="00FC126C">
      <w:pPr>
        <w:pStyle w:val="Heading1"/>
        <w:numPr>
          <w:ilvl w:val="0"/>
          <w:numId w:val="1"/>
        </w:numPr>
        <w:tabs>
          <w:tab w:val="left" w:pos="4234"/>
          <w:tab w:val="left" w:pos="4235"/>
        </w:tabs>
        <w:ind w:left="4234" w:hanging="3575"/>
        <w:jc w:val="left"/>
      </w:pPr>
      <w:bookmarkStart w:id="4" w:name="_bookmark4"/>
      <w:bookmarkEnd w:id="4"/>
      <w:r>
        <w:lastRenderedPageBreak/>
        <w:t>AILED</w:t>
      </w:r>
      <w:r>
        <w:rPr>
          <w:spacing w:val="-7"/>
        </w:rPr>
        <w:t xml:space="preserve"> </w:t>
      </w:r>
      <w:r>
        <w:rPr>
          <w:spacing w:val="-2"/>
        </w:rPr>
        <w:t>TIMELINE</w:t>
      </w:r>
    </w:p>
    <w:p w14:paraId="3A576833" w14:textId="77777777" w:rsidR="008110AD" w:rsidRDefault="008110AD">
      <w:pPr>
        <w:pStyle w:val="BodyText"/>
        <w:spacing w:before="8"/>
        <w:rPr>
          <w:b/>
          <w:sz w:val="19"/>
        </w:rPr>
      </w:pPr>
    </w:p>
    <w:p w14:paraId="3A576834" w14:textId="77777777" w:rsidR="008110AD" w:rsidRDefault="00FC126C">
      <w:pPr>
        <w:pStyle w:val="Heading2"/>
        <w:ind w:left="3701"/>
      </w:pPr>
      <w:r>
        <w:t>No</w:t>
      </w:r>
      <w:r>
        <w:rPr>
          <w:spacing w:val="-3"/>
        </w:rPr>
        <w:t xml:space="preserve"> </w:t>
      </w:r>
      <w:r>
        <w:t>Later</w:t>
      </w:r>
      <w:r>
        <w:rPr>
          <w:spacing w:val="-4"/>
        </w:rPr>
        <w:t xml:space="preserve"> </w:t>
      </w:r>
      <w:r>
        <w:t>Than</w:t>
      </w:r>
      <w:r>
        <w:rPr>
          <w:spacing w:val="-5"/>
        </w:rPr>
        <w:t xml:space="preserve"> </w:t>
      </w:r>
      <w:r>
        <w:t>(NLT)</w:t>
      </w:r>
      <w:r>
        <w:rPr>
          <w:spacing w:val="-2"/>
        </w:rPr>
        <w:t xml:space="preserve"> </w:t>
      </w:r>
      <w:r>
        <w:t>October</w:t>
      </w:r>
      <w:r>
        <w:rPr>
          <w:spacing w:val="-2"/>
        </w:rPr>
        <w:t xml:space="preserve"> </w:t>
      </w:r>
      <w:r>
        <w:t>17,</w:t>
      </w:r>
      <w:r>
        <w:rPr>
          <w:spacing w:val="-6"/>
        </w:rPr>
        <w:t xml:space="preserve"> </w:t>
      </w:r>
      <w:r>
        <w:rPr>
          <w:spacing w:val="-4"/>
        </w:rPr>
        <w:t>2023</w:t>
      </w:r>
    </w:p>
    <w:p w14:paraId="3A576835" w14:textId="77777777" w:rsidR="008110AD" w:rsidRDefault="00FC126C">
      <w:pPr>
        <w:spacing w:before="2"/>
        <w:ind w:left="660" w:right="311"/>
        <w:rPr>
          <w:sz w:val="18"/>
        </w:rPr>
      </w:pPr>
      <w:proofErr w:type="gramStart"/>
      <w:r>
        <w:rPr>
          <w:sz w:val="18"/>
        </w:rPr>
        <w:t>Companies’</w:t>
      </w:r>
      <w:proofErr w:type="gramEnd"/>
      <w:r>
        <w:rPr>
          <w:sz w:val="18"/>
        </w:rPr>
        <w:t xml:space="preserve"> designated non-FAMP representative will receive an e-mail from </w:t>
      </w:r>
      <w:hyperlink r:id="rId11">
        <w:r>
          <w:rPr>
            <w:color w:val="0000FF"/>
            <w:sz w:val="18"/>
            <w:u w:val="single" w:color="0000FF"/>
          </w:rPr>
          <w:t>AMMHIN.PL102585@va.gov</w:t>
        </w:r>
      </w:hyperlink>
      <w:r>
        <w:rPr>
          <w:color w:val="0000FF"/>
          <w:sz w:val="18"/>
        </w:rPr>
        <w:t xml:space="preserve"> </w:t>
      </w:r>
      <w:r>
        <w:rPr>
          <w:sz w:val="18"/>
        </w:rPr>
        <w:t>on behalf of the Public Law Manager. This e-mail will contain attachments of a current copy of PBM’s DML and an Excel workbook (.</w:t>
      </w:r>
      <w:proofErr w:type="spellStart"/>
      <w:r>
        <w:rPr>
          <w:sz w:val="18"/>
        </w:rPr>
        <w:t>xls</w:t>
      </w:r>
      <w:proofErr w:type="spellEnd"/>
      <w:r>
        <w:rPr>
          <w:sz w:val="18"/>
        </w:rPr>
        <w:t>) of covered items subject to annual calculations. This Excel workbook (.</w:t>
      </w:r>
      <w:proofErr w:type="spellStart"/>
      <w:r>
        <w:rPr>
          <w:sz w:val="18"/>
        </w:rPr>
        <w:t>xls</w:t>
      </w:r>
      <w:proofErr w:type="spellEnd"/>
      <w:r>
        <w:rPr>
          <w:sz w:val="18"/>
        </w:rPr>
        <w:t>), which is a locked version and contains select prepopulated</w:t>
      </w:r>
      <w:r>
        <w:rPr>
          <w:spacing w:val="-4"/>
          <w:sz w:val="18"/>
        </w:rPr>
        <w:t xml:space="preserve"> </w:t>
      </w:r>
      <w:r>
        <w:rPr>
          <w:sz w:val="18"/>
        </w:rPr>
        <w:t>cells,</w:t>
      </w:r>
      <w:r>
        <w:rPr>
          <w:spacing w:val="-3"/>
          <w:sz w:val="18"/>
        </w:rPr>
        <w:t xml:space="preserve"> </w:t>
      </w:r>
      <w:r>
        <w:rPr>
          <w:sz w:val="18"/>
        </w:rPr>
        <w:t>will</w:t>
      </w:r>
      <w:r>
        <w:rPr>
          <w:spacing w:val="-5"/>
          <w:sz w:val="18"/>
        </w:rPr>
        <w:t xml:space="preserve"> </w:t>
      </w:r>
      <w:r>
        <w:rPr>
          <w:sz w:val="18"/>
        </w:rPr>
        <w:t>be</w:t>
      </w:r>
      <w:r>
        <w:rPr>
          <w:spacing w:val="-4"/>
          <w:sz w:val="18"/>
        </w:rPr>
        <w:t xml:space="preserve"> </w:t>
      </w:r>
      <w:r>
        <w:rPr>
          <w:sz w:val="18"/>
        </w:rPr>
        <w:t>used</w:t>
      </w:r>
      <w:r>
        <w:rPr>
          <w:spacing w:val="-4"/>
          <w:sz w:val="18"/>
        </w:rPr>
        <w:t xml:space="preserve"> </w:t>
      </w:r>
      <w:r>
        <w:rPr>
          <w:sz w:val="18"/>
        </w:rPr>
        <w:t>by</w:t>
      </w:r>
      <w:r>
        <w:rPr>
          <w:spacing w:val="-2"/>
          <w:sz w:val="18"/>
        </w:rPr>
        <w:t xml:space="preserve"> </w:t>
      </w:r>
      <w:r>
        <w:rPr>
          <w:sz w:val="18"/>
        </w:rPr>
        <w:t>companies</w:t>
      </w:r>
      <w:r>
        <w:rPr>
          <w:spacing w:val="-4"/>
          <w:sz w:val="18"/>
        </w:rPr>
        <w:t xml:space="preserve"> </w:t>
      </w:r>
      <w:r>
        <w:rPr>
          <w:sz w:val="18"/>
        </w:rPr>
        <w:t>to</w:t>
      </w:r>
      <w:r>
        <w:rPr>
          <w:spacing w:val="-2"/>
          <w:sz w:val="18"/>
        </w:rPr>
        <w:t xml:space="preserve"> </w:t>
      </w:r>
      <w:r>
        <w:rPr>
          <w:sz w:val="18"/>
        </w:rPr>
        <w:t>complete</w:t>
      </w:r>
      <w:r>
        <w:rPr>
          <w:spacing w:val="-4"/>
          <w:sz w:val="18"/>
        </w:rPr>
        <w:t xml:space="preserve"> </w:t>
      </w:r>
      <w:r>
        <w:rPr>
          <w:sz w:val="18"/>
        </w:rPr>
        <w:t>the 2023</w:t>
      </w:r>
      <w:r>
        <w:rPr>
          <w:spacing w:val="-1"/>
          <w:sz w:val="18"/>
        </w:rPr>
        <w:t xml:space="preserve"> </w:t>
      </w:r>
      <w:r>
        <w:rPr>
          <w:sz w:val="18"/>
        </w:rPr>
        <w:t>annual</w:t>
      </w:r>
      <w:r>
        <w:rPr>
          <w:spacing w:val="-5"/>
          <w:sz w:val="18"/>
        </w:rPr>
        <w:t xml:space="preserve"> </w:t>
      </w:r>
      <w:r>
        <w:rPr>
          <w:sz w:val="18"/>
        </w:rPr>
        <w:t>non-FAMP</w:t>
      </w:r>
      <w:r>
        <w:rPr>
          <w:spacing w:val="-4"/>
          <w:sz w:val="18"/>
        </w:rPr>
        <w:t xml:space="preserve"> </w:t>
      </w:r>
      <w:r>
        <w:rPr>
          <w:sz w:val="18"/>
        </w:rPr>
        <w:t>reporting</w:t>
      </w:r>
      <w:r>
        <w:rPr>
          <w:spacing w:val="-2"/>
          <w:sz w:val="18"/>
        </w:rPr>
        <w:t xml:space="preserve"> </w:t>
      </w:r>
      <w:r>
        <w:rPr>
          <w:sz w:val="18"/>
        </w:rPr>
        <w:t>requirements</w:t>
      </w:r>
      <w:r>
        <w:rPr>
          <w:spacing w:val="-3"/>
          <w:sz w:val="18"/>
        </w:rPr>
        <w:t xml:space="preserve"> </w:t>
      </w:r>
      <w:r>
        <w:rPr>
          <w:sz w:val="18"/>
        </w:rPr>
        <w:t>(for 2024</w:t>
      </w:r>
      <w:r>
        <w:rPr>
          <w:spacing w:val="-1"/>
          <w:sz w:val="18"/>
        </w:rPr>
        <w:t xml:space="preserve"> </w:t>
      </w:r>
      <w:r>
        <w:rPr>
          <w:sz w:val="18"/>
        </w:rPr>
        <w:t>FCPs). Pages 5-6 of this DML provide the data dictionary of this Excel workbook.</w:t>
      </w:r>
    </w:p>
    <w:p w14:paraId="3A576836" w14:textId="77777777" w:rsidR="008110AD" w:rsidRDefault="008110AD">
      <w:pPr>
        <w:pStyle w:val="BodyText"/>
        <w:spacing w:before="8"/>
        <w:rPr>
          <w:sz w:val="17"/>
        </w:rPr>
      </w:pPr>
    </w:p>
    <w:p w14:paraId="3A576837" w14:textId="77777777" w:rsidR="008110AD" w:rsidRDefault="00FC126C">
      <w:pPr>
        <w:pStyle w:val="Heading2"/>
        <w:spacing w:before="1"/>
        <w:ind w:left="4616"/>
      </w:pPr>
      <w:r>
        <w:t>By</w:t>
      </w:r>
      <w:r>
        <w:rPr>
          <w:spacing w:val="-2"/>
        </w:rPr>
        <w:t xml:space="preserve"> </w:t>
      </w:r>
      <w:r>
        <w:t>October</w:t>
      </w:r>
      <w:r>
        <w:rPr>
          <w:spacing w:val="-3"/>
        </w:rPr>
        <w:t xml:space="preserve"> </w:t>
      </w:r>
      <w:r>
        <w:t>18,</w:t>
      </w:r>
      <w:r>
        <w:rPr>
          <w:spacing w:val="-4"/>
        </w:rPr>
        <w:t xml:space="preserve"> 2023</w:t>
      </w:r>
    </w:p>
    <w:p w14:paraId="3A576838" w14:textId="77777777" w:rsidR="008110AD" w:rsidRDefault="00FC126C">
      <w:pPr>
        <w:spacing w:before="4"/>
        <w:ind w:left="660" w:right="311"/>
        <w:rPr>
          <w:sz w:val="18"/>
        </w:rPr>
      </w:pPr>
      <w:r>
        <w:rPr>
          <w:sz w:val="18"/>
        </w:rPr>
        <w:t xml:space="preserve">Workbook Verification: </w:t>
      </w:r>
      <w:r>
        <w:rPr>
          <w:b/>
          <w:sz w:val="18"/>
          <w:u w:val="single"/>
        </w:rPr>
        <w:t>Companies must review the Excel workbook upon receipt for any disputes and discrepancies.</w:t>
      </w:r>
      <w:r>
        <w:rPr>
          <w:b/>
          <w:sz w:val="18"/>
        </w:rPr>
        <w:t xml:space="preserve"> </w:t>
      </w:r>
      <w:r>
        <w:rPr>
          <w:sz w:val="18"/>
        </w:rPr>
        <w:t>Companies are advised to notify the VA of any disputes in the Excel workbook via e-mail as outlined in this guidance letter. Please</w:t>
      </w:r>
      <w:r>
        <w:rPr>
          <w:spacing w:val="-3"/>
          <w:sz w:val="18"/>
        </w:rPr>
        <w:t xml:space="preserve"> </w:t>
      </w:r>
      <w:r>
        <w:rPr>
          <w:sz w:val="18"/>
        </w:rPr>
        <w:t>note</w:t>
      </w:r>
      <w:r>
        <w:rPr>
          <w:spacing w:val="-2"/>
          <w:sz w:val="18"/>
        </w:rPr>
        <w:t xml:space="preserve"> </w:t>
      </w:r>
      <w:r>
        <w:rPr>
          <w:sz w:val="18"/>
        </w:rPr>
        <w:t>not</w:t>
      </w:r>
      <w:r>
        <w:rPr>
          <w:spacing w:val="-2"/>
          <w:sz w:val="18"/>
        </w:rPr>
        <w:t xml:space="preserve"> </w:t>
      </w:r>
      <w:r>
        <w:rPr>
          <w:sz w:val="18"/>
        </w:rPr>
        <w:t>all</w:t>
      </w:r>
      <w:r>
        <w:rPr>
          <w:spacing w:val="-2"/>
          <w:sz w:val="18"/>
        </w:rPr>
        <w:t xml:space="preserve"> </w:t>
      </w:r>
      <w:r>
        <w:rPr>
          <w:sz w:val="18"/>
        </w:rPr>
        <w:t>covered</w:t>
      </w:r>
      <w:r>
        <w:rPr>
          <w:spacing w:val="-3"/>
          <w:sz w:val="18"/>
        </w:rPr>
        <w:t xml:space="preserve"> </w:t>
      </w:r>
      <w:r>
        <w:rPr>
          <w:sz w:val="18"/>
        </w:rPr>
        <w:t>drugs</w:t>
      </w:r>
      <w:r>
        <w:rPr>
          <w:spacing w:val="-5"/>
          <w:sz w:val="18"/>
        </w:rPr>
        <w:t xml:space="preserve"> </w:t>
      </w:r>
      <w:r>
        <w:rPr>
          <w:sz w:val="18"/>
        </w:rPr>
        <w:t>are</w:t>
      </w:r>
      <w:r>
        <w:rPr>
          <w:spacing w:val="-3"/>
          <w:sz w:val="18"/>
        </w:rPr>
        <w:t xml:space="preserve"> </w:t>
      </w:r>
      <w:r>
        <w:rPr>
          <w:sz w:val="18"/>
        </w:rPr>
        <w:t>eligible</w:t>
      </w:r>
      <w:r>
        <w:rPr>
          <w:spacing w:val="-2"/>
          <w:sz w:val="18"/>
        </w:rPr>
        <w:t xml:space="preserve"> </w:t>
      </w:r>
      <w:r>
        <w:rPr>
          <w:sz w:val="18"/>
        </w:rPr>
        <w:t>for</w:t>
      </w:r>
      <w:r>
        <w:rPr>
          <w:spacing w:val="-2"/>
          <w:sz w:val="18"/>
        </w:rPr>
        <w:t xml:space="preserve"> </w:t>
      </w:r>
      <w:r>
        <w:rPr>
          <w:sz w:val="18"/>
        </w:rPr>
        <w:t>annual non-FAMP</w:t>
      </w:r>
      <w:r>
        <w:rPr>
          <w:spacing w:val="-3"/>
          <w:sz w:val="18"/>
        </w:rPr>
        <w:t xml:space="preserve"> </w:t>
      </w:r>
      <w:r>
        <w:rPr>
          <w:sz w:val="18"/>
        </w:rPr>
        <w:t>calculations;</w:t>
      </w:r>
      <w:r>
        <w:rPr>
          <w:spacing w:val="-4"/>
          <w:sz w:val="18"/>
        </w:rPr>
        <w:t xml:space="preserve"> </w:t>
      </w:r>
      <w:r>
        <w:rPr>
          <w:sz w:val="18"/>
        </w:rPr>
        <w:t>the</w:t>
      </w:r>
      <w:r>
        <w:rPr>
          <w:spacing w:val="-3"/>
          <w:sz w:val="18"/>
        </w:rPr>
        <w:t xml:space="preserve"> </w:t>
      </w:r>
      <w:r>
        <w:rPr>
          <w:sz w:val="18"/>
        </w:rPr>
        <w:t>workbook</w:t>
      </w:r>
      <w:r>
        <w:rPr>
          <w:spacing w:val="-2"/>
          <w:sz w:val="18"/>
        </w:rPr>
        <w:t xml:space="preserve"> </w:t>
      </w:r>
      <w:r>
        <w:rPr>
          <w:sz w:val="18"/>
        </w:rPr>
        <w:t>will</w:t>
      </w:r>
      <w:r>
        <w:rPr>
          <w:spacing w:val="-5"/>
          <w:sz w:val="18"/>
        </w:rPr>
        <w:t xml:space="preserve"> </w:t>
      </w:r>
      <w:r>
        <w:rPr>
          <w:sz w:val="18"/>
        </w:rPr>
        <w:t>only</w:t>
      </w:r>
      <w:r>
        <w:rPr>
          <w:spacing w:val="-2"/>
          <w:sz w:val="18"/>
        </w:rPr>
        <w:t xml:space="preserve"> </w:t>
      </w:r>
      <w:r>
        <w:rPr>
          <w:sz w:val="18"/>
        </w:rPr>
        <w:t>contain</w:t>
      </w:r>
      <w:r>
        <w:rPr>
          <w:spacing w:val="-2"/>
          <w:sz w:val="18"/>
        </w:rPr>
        <w:t xml:space="preserve"> </w:t>
      </w:r>
      <w:r>
        <w:rPr>
          <w:sz w:val="18"/>
        </w:rPr>
        <w:t>covered</w:t>
      </w:r>
      <w:r>
        <w:rPr>
          <w:spacing w:val="-2"/>
          <w:sz w:val="18"/>
        </w:rPr>
        <w:t xml:space="preserve"> </w:t>
      </w:r>
      <w:r>
        <w:rPr>
          <w:sz w:val="18"/>
        </w:rPr>
        <w:t>items that are subject to the annual non-FAMP calculation reporting.</w:t>
      </w:r>
      <w:r>
        <w:rPr>
          <w:spacing w:val="40"/>
          <w:sz w:val="18"/>
        </w:rPr>
        <w:t xml:space="preserve"> </w:t>
      </w:r>
      <w:r>
        <w:rPr>
          <w:sz w:val="18"/>
        </w:rPr>
        <w:t>Companies must report all covered drug items that had/should have had a Permanent FCP in place on September 30, 2023, for the purpose of determining FCPs for Calendar Year 2024.</w:t>
      </w:r>
    </w:p>
    <w:p w14:paraId="3A576839" w14:textId="77777777" w:rsidR="008110AD" w:rsidRDefault="008110AD">
      <w:pPr>
        <w:pStyle w:val="BodyText"/>
        <w:spacing w:before="1"/>
        <w:rPr>
          <w:sz w:val="19"/>
        </w:rPr>
      </w:pPr>
    </w:p>
    <w:p w14:paraId="3A57683A" w14:textId="77777777" w:rsidR="008110AD" w:rsidRDefault="00FC126C">
      <w:pPr>
        <w:pStyle w:val="Heading2"/>
        <w:ind w:left="4378"/>
      </w:pPr>
      <w:r>
        <w:t>Starting</w:t>
      </w:r>
      <w:r>
        <w:rPr>
          <w:spacing w:val="-4"/>
        </w:rPr>
        <w:t xml:space="preserve"> </w:t>
      </w:r>
      <w:r>
        <w:t>October</w:t>
      </w:r>
      <w:r>
        <w:rPr>
          <w:spacing w:val="-4"/>
        </w:rPr>
        <w:t xml:space="preserve"> </w:t>
      </w:r>
      <w:r>
        <w:t>19,</w:t>
      </w:r>
      <w:r>
        <w:rPr>
          <w:spacing w:val="-3"/>
        </w:rPr>
        <w:t xml:space="preserve"> </w:t>
      </w:r>
      <w:r>
        <w:rPr>
          <w:spacing w:val="-4"/>
        </w:rPr>
        <w:t>2023</w:t>
      </w:r>
    </w:p>
    <w:p w14:paraId="3A57683B" w14:textId="77777777" w:rsidR="008110AD" w:rsidRDefault="00FC126C">
      <w:pPr>
        <w:spacing w:before="2"/>
        <w:ind w:left="660" w:right="311"/>
        <w:rPr>
          <w:sz w:val="18"/>
        </w:rPr>
      </w:pPr>
      <w:r>
        <w:rPr>
          <w:sz w:val="18"/>
        </w:rPr>
        <w:t>The PBM Public Law Team will start to calculate the covered items’ changes in non-FAMP, additional discounts (if any), and the</w:t>
      </w:r>
      <w:r>
        <w:rPr>
          <w:spacing w:val="-2"/>
          <w:sz w:val="18"/>
        </w:rPr>
        <w:t xml:space="preserve"> </w:t>
      </w:r>
      <w:r>
        <w:rPr>
          <w:sz w:val="18"/>
        </w:rPr>
        <w:t>2023</w:t>
      </w:r>
      <w:r>
        <w:rPr>
          <w:spacing w:val="-1"/>
          <w:sz w:val="18"/>
        </w:rPr>
        <w:t xml:space="preserve"> </w:t>
      </w:r>
      <w:r>
        <w:rPr>
          <w:sz w:val="18"/>
        </w:rPr>
        <w:t>FCP</w:t>
      </w:r>
      <w:r>
        <w:rPr>
          <w:spacing w:val="-4"/>
          <w:sz w:val="18"/>
        </w:rPr>
        <w:t xml:space="preserve"> </w:t>
      </w:r>
      <w:r>
        <w:rPr>
          <w:sz w:val="18"/>
        </w:rPr>
        <w:t>(if</w:t>
      </w:r>
      <w:r>
        <w:rPr>
          <w:spacing w:val="-4"/>
          <w:sz w:val="18"/>
        </w:rPr>
        <w:t xml:space="preserve"> </w:t>
      </w:r>
      <w:r>
        <w:rPr>
          <w:sz w:val="18"/>
        </w:rPr>
        <w:t>not</w:t>
      </w:r>
      <w:r>
        <w:rPr>
          <w:spacing w:val="-3"/>
          <w:sz w:val="18"/>
        </w:rPr>
        <w:t xml:space="preserve"> </w:t>
      </w:r>
      <w:r>
        <w:rPr>
          <w:sz w:val="18"/>
        </w:rPr>
        <w:t>already</w:t>
      </w:r>
      <w:r>
        <w:rPr>
          <w:spacing w:val="-1"/>
          <w:sz w:val="18"/>
        </w:rPr>
        <w:t xml:space="preserve"> </w:t>
      </w:r>
      <w:r>
        <w:rPr>
          <w:sz w:val="18"/>
        </w:rPr>
        <w:t>in</w:t>
      </w:r>
      <w:r>
        <w:rPr>
          <w:spacing w:val="-1"/>
          <w:sz w:val="18"/>
        </w:rPr>
        <w:t xml:space="preserve"> </w:t>
      </w:r>
      <w:r>
        <w:rPr>
          <w:sz w:val="18"/>
        </w:rPr>
        <w:t>process).</w:t>
      </w:r>
      <w:r>
        <w:rPr>
          <w:spacing w:val="-2"/>
          <w:sz w:val="18"/>
        </w:rPr>
        <w:t xml:space="preserve"> </w:t>
      </w:r>
      <w:r>
        <w:rPr>
          <w:sz w:val="18"/>
        </w:rPr>
        <w:t>Companies</w:t>
      </w:r>
      <w:r>
        <w:rPr>
          <w:spacing w:val="-3"/>
          <w:sz w:val="18"/>
        </w:rPr>
        <w:t xml:space="preserve"> </w:t>
      </w:r>
      <w:r>
        <w:rPr>
          <w:sz w:val="18"/>
        </w:rPr>
        <w:t>are</w:t>
      </w:r>
      <w:r>
        <w:rPr>
          <w:spacing w:val="-3"/>
          <w:sz w:val="18"/>
        </w:rPr>
        <w:t xml:space="preserve"> </w:t>
      </w:r>
      <w:r>
        <w:rPr>
          <w:sz w:val="18"/>
        </w:rPr>
        <w:t>encouraged</w:t>
      </w:r>
      <w:r>
        <w:rPr>
          <w:spacing w:val="-1"/>
          <w:sz w:val="18"/>
        </w:rPr>
        <w:t xml:space="preserve"> </w:t>
      </w:r>
      <w:r>
        <w:rPr>
          <w:sz w:val="18"/>
        </w:rPr>
        <w:t>to</w:t>
      </w:r>
      <w:r>
        <w:rPr>
          <w:spacing w:val="-3"/>
          <w:sz w:val="18"/>
        </w:rPr>
        <w:t xml:space="preserve"> </w:t>
      </w:r>
      <w:r>
        <w:rPr>
          <w:sz w:val="18"/>
        </w:rPr>
        <w:t>submit</w:t>
      </w:r>
      <w:r>
        <w:rPr>
          <w:spacing w:val="-4"/>
          <w:sz w:val="18"/>
        </w:rPr>
        <w:t xml:space="preserve"> </w:t>
      </w:r>
      <w:r>
        <w:rPr>
          <w:sz w:val="18"/>
        </w:rPr>
        <w:t>their</w:t>
      </w:r>
      <w:r>
        <w:rPr>
          <w:spacing w:val="-2"/>
          <w:sz w:val="18"/>
        </w:rPr>
        <w:t xml:space="preserve"> </w:t>
      </w:r>
      <w:r>
        <w:rPr>
          <w:sz w:val="18"/>
        </w:rPr>
        <w:t>annual</w:t>
      </w:r>
      <w:r>
        <w:rPr>
          <w:spacing w:val="-2"/>
          <w:sz w:val="18"/>
        </w:rPr>
        <w:t xml:space="preserve"> </w:t>
      </w:r>
      <w:r>
        <w:rPr>
          <w:sz w:val="18"/>
        </w:rPr>
        <w:t>reports</w:t>
      </w:r>
      <w:r>
        <w:rPr>
          <w:spacing w:val="-2"/>
          <w:sz w:val="18"/>
        </w:rPr>
        <w:t xml:space="preserve"> </w:t>
      </w:r>
      <w:r>
        <w:rPr>
          <w:sz w:val="18"/>
        </w:rPr>
        <w:t>early,</w:t>
      </w:r>
      <w:r>
        <w:rPr>
          <w:spacing w:val="-2"/>
          <w:sz w:val="18"/>
        </w:rPr>
        <w:t xml:space="preserve"> </w:t>
      </w:r>
      <w:r>
        <w:rPr>
          <w:sz w:val="18"/>
        </w:rPr>
        <w:t>as</w:t>
      </w:r>
      <w:r>
        <w:rPr>
          <w:spacing w:val="-2"/>
          <w:sz w:val="18"/>
        </w:rPr>
        <w:t xml:space="preserve"> </w:t>
      </w:r>
      <w:r>
        <w:rPr>
          <w:sz w:val="18"/>
        </w:rPr>
        <w:t>FCP</w:t>
      </w:r>
      <w:r>
        <w:rPr>
          <w:spacing w:val="-2"/>
          <w:sz w:val="18"/>
        </w:rPr>
        <w:t xml:space="preserve"> </w:t>
      </w:r>
      <w:r>
        <w:rPr>
          <w:sz w:val="18"/>
        </w:rPr>
        <w:t>calculations</w:t>
      </w:r>
      <w:r>
        <w:rPr>
          <w:spacing w:val="-2"/>
          <w:sz w:val="18"/>
        </w:rPr>
        <w:t xml:space="preserve"> </w:t>
      </w:r>
      <w:r>
        <w:rPr>
          <w:sz w:val="18"/>
        </w:rPr>
        <w:t>are completed on a first-in first-out basis. Once the calculations are completed, the Excel workbook (.</w:t>
      </w:r>
      <w:proofErr w:type="spellStart"/>
      <w:r>
        <w:rPr>
          <w:sz w:val="18"/>
        </w:rPr>
        <w:t>xls</w:t>
      </w:r>
      <w:proofErr w:type="spellEnd"/>
      <w:r>
        <w:rPr>
          <w:sz w:val="18"/>
        </w:rPr>
        <w:t xml:space="preserve">) will be sent by e-mail to the companies’ designated non-FAMP representative. </w:t>
      </w:r>
      <w:r>
        <w:rPr>
          <w:b/>
          <w:sz w:val="18"/>
          <w:u w:val="single"/>
        </w:rPr>
        <w:t xml:space="preserve">Companies have two business days to review the 2024 FCPs </w:t>
      </w:r>
      <w:proofErr w:type="gramStart"/>
      <w:r>
        <w:rPr>
          <w:b/>
          <w:sz w:val="18"/>
          <w:u w:val="single"/>
        </w:rPr>
        <w:t xml:space="preserve">and </w:t>
      </w:r>
      <w:r>
        <w:rPr>
          <w:b/>
          <w:sz w:val="18"/>
        </w:rPr>
        <w:t xml:space="preserve"> </w:t>
      </w:r>
      <w:r>
        <w:rPr>
          <w:b/>
          <w:sz w:val="18"/>
          <w:u w:val="single"/>
        </w:rPr>
        <w:t>provide</w:t>
      </w:r>
      <w:proofErr w:type="gramEnd"/>
      <w:r>
        <w:rPr>
          <w:b/>
          <w:sz w:val="18"/>
          <w:u w:val="single"/>
        </w:rPr>
        <w:t xml:space="preserve"> concurrence.</w:t>
      </w:r>
      <w:r>
        <w:rPr>
          <w:b/>
          <w:sz w:val="18"/>
        </w:rPr>
        <w:t xml:space="preserve"> </w:t>
      </w:r>
      <w:r>
        <w:rPr>
          <w:sz w:val="18"/>
        </w:rPr>
        <w:t>Attachment D instructs how to submit FCP disputes by e-mail.</w:t>
      </w:r>
    </w:p>
    <w:p w14:paraId="3A57683C" w14:textId="77777777" w:rsidR="008110AD" w:rsidRDefault="008110AD">
      <w:pPr>
        <w:pStyle w:val="BodyText"/>
        <w:spacing w:before="8"/>
        <w:rPr>
          <w:sz w:val="17"/>
        </w:rPr>
      </w:pPr>
    </w:p>
    <w:p w14:paraId="3A57683D" w14:textId="77777777" w:rsidR="008110AD" w:rsidRDefault="00FC126C">
      <w:pPr>
        <w:pStyle w:val="Heading2"/>
        <w:spacing w:before="1"/>
        <w:ind w:left="4474"/>
      </w:pPr>
      <w:r>
        <w:t>By</w:t>
      </w:r>
      <w:r>
        <w:rPr>
          <w:spacing w:val="-2"/>
        </w:rPr>
        <w:t xml:space="preserve"> </w:t>
      </w:r>
      <w:r>
        <w:t>October</w:t>
      </w:r>
      <w:r>
        <w:rPr>
          <w:spacing w:val="-2"/>
        </w:rPr>
        <w:t xml:space="preserve"> </w:t>
      </w:r>
      <w:r>
        <w:t>29,</w:t>
      </w:r>
      <w:r>
        <w:rPr>
          <w:spacing w:val="-4"/>
        </w:rPr>
        <w:t xml:space="preserve"> 2023</w:t>
      </w:r>
    </w:p>
    <w:p w14:paraId="3A57683E" w14:textId="77777777" w:rsidR="008110AD" w:rsidRDefault="00FC126C">
      <w:pPr>
        <w:pStyle w:val="ListParagraph"/>
        <w:numPr>
          <w:ilvl w:val="0"/>
          <w:numId w:val="8"/>
        </w:numPr>
        <w:tabs>
          <w:tab w:val="left" w:pos="1020"/>
          <w:tab w:val="left" w:pos="1021"/>
        </w:tabs>
        <w:spacing w:before="2"/>
        <w:ind w:right="391"/>
        <w:rPr>
          <w:sz w:val="18"/>
        </w:rPr>
      </w:pPr>
      <w:r>
        <w:rPr>
          <w:sz w:val="18"/>
        </w:rPr>
        <w:t>Deadline</w:t>
      </w:r>
      <w:r>
        <w:rPr>
          <w:spacing w:val="-3"/>
          <w:sz w:val="18"/>
        </w:rPr>
        <w:t xml:space="preserve"> </w:t>
      </w:r>
      <w:r>
        <w:rPr>
          <w:sz w:val="18"/>
        </w:rPr>
        <w:t>for</w:t>
      </w:r>
      <w:r>
        <w:rPr>
          <w:spacing w:val="-2"/>
          <w:sz w:val="18"/>
        </w:rPr>
        <w:t xml:space="preserve"> </w:t>
      </w:r>
      <w:r>
        <w:rPr>
          <w:sz w:val="18"/>
        </w:rPr>
        <w:t>companies</w:t>
      </w:r>
      <w:r>
        <w:rPr>
          <w:spacing w:val="-3"/>
          <w:sz w:val="18"/>
        </w:rPr>
        <w:t xml:space="preserve"> </w:t>
      </w:r>
      <w:r>
        <w:rPr>
          <w:sz w:val="18"/>
        </w:rPr>
        <w:t>to</w:t>
      </w:r>
      <w:r>
        <w:rPr>
          <w:spacing w:val="-3"/>
          <w:sz w:val="18"/>
        </w:rPr>
        <w:t xml:space="preserve"> </w:t>
      </w:r>
      <w:r>
        <w:rPr>
          <w:sz w:val="18"/>
        </w:rPr>
        <w:t>report</w:t>
      </w:r>
      <w:r>
        <w:rPr>
          <w:spacing w:val="-3"/>
          <w:sz w:val="18"/>
        </w:rPr>
        <w:t xml:space="preserve"> </w:t>
      </w:r>
      <w:r>
        <w:rPr>
          <w:sz w:val="18"/>
        </w:rPr>
        <w:t>and</w:t>
      </w:r>
      <w:r>
        <w:rPr>
          <w:spacing w:val="-1"/>
          <w:sz w:val="18"/>
        </w:rPr>
        <w:t xml:space="preserve"> </w:t>
      </w:r>
      <w:r>
        <w:rPr>
          <w:sz w:val="18"/>
        </w:rPr>
        <w:t>describe</w:t>
      </w:r>
      <w:r>
        <w:rPr>
          <w:spacing w:val="-3"/>
          <w:sz w:val="18"/>
        </w:rPr>
        <w:t xml:space="preserve"> </w:t>
      </w:r>
      <w:r>
        <w:rPr>
          <w:sz w:val="18"/>
        </w:rPr>
        <w:t>modifications</w:t>
      </w:r>
      <w:r>
        <w:rPr>
          <w:spacing w:val="-2"/>
          <w:sz w:val="18"/>
        </w:rPr>
        <w:t xml:space="preserve"> </w:t>
      </w:r>
      <w:r>
        <w:rPr>
          <w:sz w:val="18"/>
        </w:rPr>
        <w:t>in</w:t>
      </w:r>
      <w:r>
        <w:rPr>
          <w:spacing w:val="-1"/>
          <w:sz w:val="18"/>
        </w:rPr>
        <w:t xml:space="preserve"> </w:t>
      </w:r>
      <w:r>
        <w:rPr>
          <w:sz w:val="18"/>
        </w:rPr>
        <w:t>existing</w:t>
      </w:r>
      <w:r>
        <w:rPr>
          <w:spacing w:val="-1"/>
          <w:sz w:val="18"/>
        </w:rPr>
        <w:t xml:space="preserve"> </w:t>
      </w:r>
      <w:r>
        <w:rPr>
          <w:sz w:val="18"/>
        </w:rPr>
        <w:t>methodology</w:t>
      </w:r>
      <w:r>
        <w:rPr>
          <w:spacing w:val="-1"/>
          <w:sz w:val="18"/>
        </w:rPr>
        <w:t xml:space="preserve"> </w:t>
      </w:r>
      <w:r>
        <w:rPr>
          <w:sz w:val="18"/>
        </w:rPr>
        <w:t>used</w:t>
      </w:r>
      <w:r>
        <w:rPr>
          <w:spacing w:val="-3"/>
          <w:sz w:val="18"/>
        </w:rPr>
        <w:t xml:space="preserve"> </w:t>
      </w:r>
      <w:r>
        <w:rPr>
          <w:sz w:val="18"/>
        </w:rPr>
        <w:t>to</w:t>
      </w:r>
      <w:r>
        <w:rPr>
          <w:spacing w:val="-1"/>
          <w:sz w:val="18"/>
        </w:rPr>
        <w:t xml:space="preserve"> </w:t>
      </w:r>
      <w:r>
        <w:rPr>
          <w:sz w:val="18"/>
        </w:rPr>
        <w:t>calculate non-FAMP,</w:t>
      </w:r>
      <w:r>
        <w:rPr>
          <w:spacing w:val="-3"/>
          <w:sz w:val="18"/>
        </w:rPr>
        <w:t xml:space="preserve"> </w:t>
      </w:r>
      <w:r>
        <w:rPr>
          <w:sz w:val="18"/>
        </w:rPr>
        <w:t>and</w:t>
      </w:r>
      <w:r>
        <w:rPr>
          <w:spacing w:val="-3"/>
          <w:sz w:val="18"/>
        </w:rPr>
        <w:t xml:space="preserve"> </w:t>
      </w:r>
      <w:r>
        <w:rPr>
          <w:sz w:val="18"/>
        </w:rPr>
        <w:t xml:space="preserve">to request approval to restate 3Q 2022 (non-FAMP OLD) according to the new methodology (for purposes of an apples-to- apples additional discount calculation). This request must be submitted via e-mail to </w:t>
      </w:r>
      <w:hyperlink r:id="rId12">
        <w:r>
          <w:rPr>
            <w:color w:val="0000FF"/>
            <w:sz w:val="18"/>
            <w:u w:val="single" w:color="0000FF"/>
          </w:rPr>
          <w:t>AMMHIN.PL102585@va.gov</w:t>
        </w:r>
        <w:r>
          <w:rPr>
            <w:sz w:val="18"/>
          </w:rPr>
          <w:t>,</w:t>
        </w:r>
      </w:hyperlink>
      <w:r>
        <w:rPr>
          <w:sz w:val="18"/>
        </w:rPr>
        <w:t xml:space="preserve"> as instructed</w:t>
      </w:r>
      <w:r>
        <w:rPr>
          <w:spacing w:val="-2"/>
          <w:sz w:val="18"/>
        </w:rPr>
        <w:t xml:space="preserve"> </w:t>
      </w:r>
      <w:r>
        <w:rPr>
          <w:sz w:val="18"/>
        </w:rPr>
        <w:t>in Attachment A. The</w:t>
      </w:r>
      <w:r>
        <w:rPr>
          <w:spacing w:val="-3"/>
          <w:sz w:val="18"/>
        </w:rPr>
        <w:t xml:space="preserve"> </w:t>
      </w:r>
      <w:r>
        <w:rPr>
          <w:sz w:val="18"/>
        </w:rPr>
        <w:t>VA</w:t>
      </w:r>
      <w:r>
        <w:rPr>
          <w:spacing w:val="-1"/>
          <w:sz w:val="18"/>
        </w:rPr>
        <w:t xml:space="preserve"> </w:t>
      </w:r>
      <w:r>
        <w:rPr>
          <w:sz w:val="18"/>
        </w:rPr>
        <w:t>will review</w:t>
      </w:r>
      <w:r>
        <w:rPr>
          <w:spacing w:val="-1"/>
          <w:sz w:val="18"/>
        </w:rPr>
        <w:t xml:space="preserve"> </w:t>
      </w:r>
      <w:r>
        <w:rPr>
          <w:sz w:val="18"/>
        </w:rPr>
        <w:t>the</w:t>
      </w:r>
      <w:r>
        <w:rPr>
          <w:spacing w:val="-1"/>
          <w:sz w:val="18"/>
        </w:rPr>
        <w:t xml:space="preserve"> </w:t>
      </w:r>
      <w:r>
        <w:rPr>
          <w:sz w:val="18"/>
        </w:rPr>
        <w:t>requests and</w:t>
      </w:r>
      <w:r>
        <w:rPr>
          <w:spacing w:val="-1"/>
          <w:sz w:val="18"/>
        </w:rPr>
        <w:t xml:space="preserve"> </w:t>
      </w:r>
      <w:r>
        <w:rPr>
          <w:sz w:val="18"/>
        </w:rPr>
        <w:t>communicate a resolution</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company. At</w:t>
      </w:r>
      <w:r>
        <w:rPr>
          <w:spacing w:val="-2"/>
          <w:sz w:val="18"/>
        </w:rPr>
        <w:t xml:space="preserve"> </w:t>
      </w:r>
      <w:r>
        <w:rPr>
          <w:sz w:val="18"/>
        </w:rPr>
        <w:t>this</w:t>
      </w:r>
      <w:r>
        <w:rPr>
          <w:spacing w:val="-2"/>
          <w:sz w:val="18"/>
        </w:rPr>
        <w:t xml:space="preserve"> </w:t>
      </w:r>
      <w:r>
        <w:rPr>
          <w:sz w:val="18"/>
        </w:rPr>
        <w:t>point, and</w:t>
      </w:r>
      <w:r>
        <w:rPr>
          <w:spacing w:val="-1"/>
          <w:sz w:val="18"/>
        </w:rPr>
        <w:t xml:space="preserve"> </w:t>
      </w:r>
      <w:r>
        <w:rPr>
          <w:sz w:val="18"/>
        </w:rPr>
        <w:t>to</w:t>
      </w:r>
      <w:r>
        <w:rPr>
          <w:spacing w:val="-1"/>
          <w:sz w:val="18"/>
        </w:rPr>
        <w:t xml:space="preserve"> </w:t>
      </w:r>
      <w:r>
        <w:rPr>
          <w:sz w:val="18"/>
        </w:rPr>
        <w:t>reduce</w:t>
      </w:r>
      <w:r>
        <w:rPr>
          <w:spacing w:val="-3"/>
          <w:sz w:val="18"/>
        </w:rPr>
        <w:t xml:space="preserve"> </w:t>
      </w:r>
      <w:r>
        <w:rPr>
          <w:sz w:val="18"/>
        </w:rPr>
        <w:t>e-mail</w:t>
      </w:r>
      <w:r>
        <w:rPr>
          <w:spacing w:val="-2"/>
          <w:sz w:val="18"/>
        </w:rPr>
        <w:t xml:space="preserve"> </w:t>
      </w:r>
      <w:r>
        <w:rPr>
          <w:sz w:val="18"/>
        </w:rPr>
        <w:t>traffic,</w:t>
      </w:r>
      <w:r>
        <w:rPr>
          <w:spacing w:val="-2"/>
          <w:sz w:val="18"/>
        </w:rPr>
        <w:t xml:space="preserve"> </w:t>
      </w:r>
      <w:r>
        <w:rPr>
          <w:sz w:val="18"/>
        </w:rPr>
        <w:t>a</w:t>
      </w:r>
      <w:r>
        <w:rPr>
          <w:spacing w:val="-3"/>
          <w:sz w:val="18"/>
        </w:rPr>
        <w:t xml:space="preserve"> </w:t>
      </w:r>
      <w:r>
        <w:rPr>
          <w:sz w:val="18"/>
        </w:rPr>
        <w:t>corrected</w:t>
      </w:r>
      <w:r>
        <w:rPr>
          <w:spacing w:val="-1"/>
          <w:sz w:val="18"/>
        </w:rPr>
        <w:t xml:space="preserve"> </w:t>
      </w:r>
      <w:r>
        <w:rPr>
          <w:sz w:val="18"/>
        </w:rPr>
        <w:t>workbook</w:t>
      </w:r>
      <w:r>
        <w:rPr>
          <w:spacing w:val="-1"/>
          <w:sz w:val="18"/>
        </w:rPr>
        <w:t xml:space="preserve"> </w:t>
      </w:r>
      <w:r>
        <w:rPr>
          <w:sz w:val="18"/>
        </w:rPr>
        <w:t>with</w:t>
      </w:r>
      <w:r>
        <w:rPr>
          <w:spacing w:val="-1"/>
          <w:sz w:val="18"/>
        </w:rPr>
        <w:t xml:space="preserve"> </w:t>
      </w:r>
      <w:r>
        <w:rPr>
          <w:sz w:val="18"/>
        </w:rPr>
        <w:t>revised</w:t>
      </w:r>
      <w:r>
        <w:rPr>
          <w:spacing w:val="-3"/>
          <w:sz w:val="18"/>
        </w:rPr>
        <w:t xml:space="preserve"> </w:t>
      </w:r>
      <w:r>
        <w:rPr>
          <w:sz w:val="18"/>
        </w:rPr>
        <w:t>data</w:t>
      </w:r>
      <w:r>
        <w:rPr>
          <w:spacing w:val="-3"/>
          <w:sz w:val="18"/>
        </w:rPr>
        <w:t xml:space="preserve"> </w:t>
      </w:r>
      <w:r>
        <w:rPr>
          <w:sz w:val="18"/>
        </w:rPr>
        <w:t>values</w:t>
      </w:r>
      <w:r>
        <w:rPr>
          <w:spacing w:val="-2"/>
          <w:sz w:val="18"/>
        </w:rPr>
        <w:t xml:space="preserve"> </w:t>
      </w:r>
      <w:r>
        <w:rPr>
          <w:sz w:val="18"/>
        </w:rPr>
        <w:t>will</w:t>
      </w:r>
      <w:r>
        <w:rPr>
          <w:spacing w:val="-4"/>
          <w:sz w:val="18"/>
        </w:rPr>
        <w:t xml:space="preserve"> </w:t>
      </w:r>
      <w:r>
        <w:rPr>
          <w:sz w:val="18"/>
        </w:rPr>
        <w:t>not</w:t>
      </w:r>
      <w:r>
        <w:rPr>
          <w:spacing w:val="-4"/>
          <w:sz w:val="18"/>
        </w:rPr>
        <w:t xml:space="preserve"> </w:t>
      </w:r>
      <w:r>
        <w:rPr>
          <w:sz w:val="18"/>
        </w:rPr>
        <w:t>be</w:t>
      </w:r>
      <w:r>
        <w:rPr>
          <w:spacing w:val="-3"/>
          <w:sz w:val="18"/>
        </w:rPr>
        <w:t xml:space="preserve"> </w:t>
      </w:r>
      <w:r>
        <w:rPr>
          <w:sz w:val="18"/>
        </w:rPr>
        <w:t>re-issued.</w:t>
      </w:r>
      <w:r>
        <w:rPr>
          <w:spacing w:val="-4"/>
          <w:sz w:val="18"/>
        </w:rPr>
        <w:t xml:space="preserve"> </w:t>
      </w:r>
      <w:r>
        <w:rPr>
          <w:sz w:val="18"/>
        </w:rPr>
        <w:t>The</w:t>
      </w:r>
      <w:r>
        <w:rPr>
          <w:spacing w:val="-3"/>
          <w:sz w:val="18"/>
        </w:rPr>
        <w:t xml:space="preserve"> </w:t>
      </w:r>
      <w:r>
        <w:rPr>
          <w:sz w:val="18"/>
        </w:rPr>
        <w:t>corrected</w:t>
      </w:r>
      <w:r>
        <w:rPr>
          <w:spacing w:val="-1"/>
          <w:sz w:val="18"/>
        </w:rPr>
        <w:t xml:space="preserve"> </w:t>
      </w:r>
      <w:r>
        <w:rPr>
          <w:sz w:val="18"/>
        </w:rPr>
        <w:t>values</w:t>
      </w:r>
      <w:r>
        <w:rPr>
          <w:spacing w:val="-2"/>
          <w:sz w:val="18"/>
        </w:rPr>
        <w:t xml:space="preserve"> </w:t>
      </w:r>
      <w:r>
        <w:rPr>
          <w:sz w:val="18"/>
        </w:rPr>
        <w:t>will be used in calculations and will reflect in the final FCP report to the company. To ensure accuracy in calculations, please provide a copy of the approved methodology communication when your company files the annual report. Companies that submit 3Q disputes due to methodology change requests after October 29 can expect increased delays in receiving their 2024 FCP calculations.</w:t>
      </w:r>
    </w:p>
    <w:p w14:paraId="3A57683F" w14:textId="77777777" w:rsidR="008110AD" w:rsidRDefault="00FC126C">
      <w:pPr>
        <w:pStyle w:val="ListParagraph"/>
        <w:numPr>
          <w:ilvl w:val="0"/>
          <w:numId w:val="8"/>
        </w:numPr>
        <w:tabs>
          <w:tab w:val="left" w:pos="1020"/>
          <w:tab w:val="left" w:pos="1021"/>
        </w:tabs>
        <w:ind w:right="261"/>
        <w:rPr>
          <w:sz w:val="18"/>
        </w:rPr>
      </w:pPr>
      <w:r>
        <w:rPr>
          <w:sz w:val="18"/>
        </w:rPr>
        <w:t xml:space="preserve">Deadline for companies to report any Workbook Verification disputes via e-mail to </w:t>
      </w:r>
      <w:hyperlink r:id="rId13">
        <w:r>
          <w:rPr>
            <w:color w:val="0000FF"/>
            <w:sz w:val="18"/>
            <w:u w:val="single" w:color="0000FF"/>
          </w:rPr>
          <w:t>AMMHIN.PL102585@va.gov</w:t>
        </w:r>
        <w:r>
          <w:rPr>
            <w:sz w:val="18"/>
          </w:rPr>
          <w:t>,</w:t>
        </w:r>
      </w:hyperlink>
      <w:r>
        <w:rPr>
          <w:sz w:val="18"/>
        </w:rPr>
        <w:t xml:space="preserve"> as instructed in Attachment B. Disputes can include any combinations of: any dispute(s) of the calculated non-FAMP for the 3Q</w:t>
      </w:r>
      <w:r>
        <w:rPr>
          <w:spacing w:val="-3"/>
          <w:sz w:val="18"/>
        </w:rPr>
        <w:t xml:space="preserve"> </w:t>
      </w:r>
      <w:r>
        <w:rPr>
          <w:sz w:val="18"/>
        </w:rPr>
        <w:t>non-FAMP</w:t>
      </w:r>
      <w:r>
        <w:rPr>
          <w:spacing w:val="-3"/>
          <w:sz w:val="18"/>
        </w:rPr>
        <w:t xml:space="preserve"> </w:t>
      </w:r>
      <w:r>
        <w:rPr>
          <w:sz w:val="18"/>
        </w:rPr>
        <w:t>Old</w:t>
      </w:r>
      <w:r>
        <w:rPr>
          <w:spacing w:val="-2"/>
          <w:sz w:val="18"/>
        </w:rPr>
        <w:t xml:space="preserve"> </w:t>
      </w:r>
      <w:r>
        <w:rPr>
          <w:sz w:val="18"/>
        </w:rPr>
        <w:t>value</w:t>
      </w:r>
      <w:r>
        <w:rPr>
          <w:spacing w:val="-3"/>
          <w:sz w:val="18"/>
        </w:rPr>
        <w:t xml:space="preserve"> </w:t>
      </w:r>
      <w:r>
        <w:rPr>
          <w:sz w:val="18"/>
        </w:rPr>
        <w:t>(07/01/2022</w:t>
      </w:r>
      <w:r>
        <w:rPr>
          <w:spacing w:val="-1"/>
          <w:sz w:val="18"/>
        </w:rPr>
        <w:t xml:space="preserve"> </w:t>
      </w:r>
      <w:r>
        <w:rPr>
          <w:sz w:val="18"/>
        </w:rPr>
        <w:t>through</w:t>
      </w:r>
      <w:r>
        <w:rPr>
          <w:spacing w:val="-3"/>
          <w:sz w:val="18"/>
        </w:rPr>
        <w:t xml:space="preserve"> </w:t>
      </w:r>
      <w:r>
        <w:rPr>
          <w:sz w:val="18"/>
        </w:rPr>
        <w:t>09/30/2022);</w:t>
      </w:r>
      <w:r>
        <w:rPr>
          <w:spacing w:val="-3"/>
          <w:sz w:val="18"/>
        </w:rPr>
        <w:t xml:space="preserve"> </w:t>
      </w:r>
      <w:r>
        <w:rPr>
          <w:sz w:val="18"/>
        </w:rPr>
        <w:t>the</w:t>
      </w:r>
      <w:r>
        <w:rPr>
          <w:spacing w:val="-3"/>
          <w:sz w:val="18"/>
        </w:rPr>
        <w:t xml:space="preserve"> </w:t>
      </w:r>
      <w:r>
        <w:rPr>
          <w:sz w:val="18"/>
        </w:rPr>
        <w:t>listing</w:t>
      </w:r>
      <w:r>
        <w:rPr>
          <w:spacing w:val="-3"/>
          <w:sz w:val="18"/>
        </w:rPr>
        <w:t xml:space="preserve"> </w:t>
      </w:r>
      <w:r>
        <w:rPr>
          <w:sz w:val="18"/>
        </w:rPr>
        <w:t>of</w:t>
      </w:r>
      <w:r>
        <w:rPr>
          <w:spacing w:val="-4"/>
          <w:sz w:val="18"/>
        </w:rPr>
        <w:t xml:space="preserve"> </w:t>
      </w:r>
      <w:r>
        <w:rPr>
          <w:sz w:val="18"/>
        </w:rPr>
        <w:t>drug</w:t>
      </w:r>
      <w:r>
        <w:rPr>
          <w:spacing w:val="-2"/>
          <w:sz w:val="18"/>
        </w:rPr>
        <w:t xml:space="preserve"> </w:t>
      </w:r>
      <w:r>
        <w:rPr>
          <w:sz w:val="18"/>
        </w:rPr>
        <w:t>items</w:t>
      </w:r>
      <w:r>
        <w:rPr>
          <w:spacing w:val="-3"/>
          <w:sz w:val="18"/>
        </w:rPr>
        <w:t xml:space="preserve"> </w:t>
      </w:r>
      <w:r>
        <w:rPr>
          <w:sz w:val="18"/>
        </w:rPr>
        <w:t>subject</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annual</w:t>
      </w:r>
      <w:r>
        <w:rPr>
          <w:spacing w:val="-4"/>
          <w:sz w:val="18"/>
        </w:rPr>
        <w:t xml:space="preserve"> </w:t>
      </w:r>
      <w:r>
        <w:rPr>
          <w:sz w:val="18"/>
        </w:rPr>
        <w:t>calculations,</w:t>
      </w:r>
      <w:r>
        <w:rPr>
          <w:spacing w:val="-3"/>
          <w:sz w:val="18"/>
        </w:rPr>
        <w:t xml:space="preserve"> </w:t>
      </w:r>
      <w:r>
        <w:rPr>
          <w:sz w:val="18"/>
        </w:rPr>
        <w:t>such as omitted items; or other disputes as to the accuracy of the contents of the Excel workbook (.</w:t>
      </w:r>
      <w:proofErr w:type="spellStart"/>
      <w:r>
        <w:rPr>
          <w:sz w:val="18"/>
        </w:rPr>
        <w:t>xls</w:t>
      </w:r>
      <w:proofErr w:type="spellEnd"/>
      <w:r>
        <w:rPr>
          <w:sz w:val="18"/>
        </w:rPr>
        <w:t>) that was received. The</w:t>
      </w:r>
      <w:r>
        <w:rPr>
          <w:spacing w:val="40"/>
          <w:sz w:val="18"/>
        </w:rPr>
        <w:t xml:space="preserve"> </w:t>
      </w:r>
      <w:r>
        <w:rPr>
          <w:sz w:val="18"/>
        </w:rPr>
        <w:t>VA</w:t>
      </w:r>
      <w:r>
        <w:rPr>
          <w:spacing w:val="-2"/>
          <w:sz w:val="18"/>
        </w:rPr>
        <w:t xml:space="preserve"> </w:t>
      </w:r>
      <w:r>
        <w:rPr>
          <w:sz w:val="18"/>
        </w:rPr>
        <w:t>will</w:t>
      </w:r>
      <w:r>
        <w:rPr>
          <w:spacing w:val="-1"/>
          <w:sz w:val="18"/>
        </w:rPr>
        <w:t xml:space="preserve"> </w:t>
      </w:r>
      <w:r>
        <w:rPr>
          <w:sz w:val="18"/>
        </w:rPr>
        <w:t>validate</w:t>
      </w:r>
      <w:r>
        <w:rPr>
          <w:spacing w:val="-1"/>
          <w:sz w:val="18"/>
        </w:rPr>
        <w:t xml:space="preserve"> </w:t>
      </w:r>
      <w:r>
        <w:rPr>
          <w:sz w:val="18"/>
        </w:rPr>
        <w:t>the</w:t>
      </w:r>
      <w:r>
        <w:rPr>
          <w:spacing w:val="-2"/>
          <w:sz w:val="18"/>
        </w:rPr>
        <w:t xml:space="preserve"> </w:t>
      </w:r>
      <w:r>
        <w:rPr>
          <w:sz w:val="18"/>
        </w:rPr>
        <w:t>disputes</w:t>
      </w:r>
      <w:r>
        <w:rPr>
          <w:spacing w:val="-2"/>
          <w:sz w:val="18"/>
        </w:rPr>
        <w:t xml:space="preserve"> </w:t>
      </w:r>
      <w:r>
        <w:rPr>
          <w:sz w:val="18"/>
        </w:rPr>
        <w:t>and</w:t>
      </w:r>
      <w:r>
        <w:rPr>
          <w:spacing w:val="-2"/>
          <w:sz w:val="18"/>
        </w:rPr>
        <w:t xml:space="preserve"> </w:t>
      </w:r>
      <w:r>
        <w:rPr>
          <w:sz w:val="18"/>
        </w:rPr>
        <w:t>communicate</w:t>
      </w:r>
      <w:r>
        <w:rPr>
          <w:spacing w:val="-1"/>
          <w:sz w:val="18"/>
        </w:rPr>
        <w:t xml:space="preserve"> </w:t>
      </w:r>
      <w:r>
        <w:rPr>
          <w:sz w:val="18"/>
        </w:rPr>
        <w:t>a</w:t>
      </w:r>
      <w:r>
        <w:rPr>
          <w:spacing w:val="-1"/>
          <w:sz w:val="18"/>
        </w:rPr>
        <w:t xml:space="preserve"> </w:t>
      </w:r>
      <w:r>
        <w:rPr>
          <w:sz w:val="18"/>
        </w:rPr>
        <w:t>resolution</w:t>
      </w:r>
      <w:r>
        <w:rPr>
          <w:spacing w:val="-2"/>
          <w:sz w:val="18"/>
        </w:rPr>
        <w:t xml:space="preserve"> </w:t>
      </w:r>
      <w:r>
        <w:rPr>
          <w:sz w:val="18"/>
        </w:rPr>
        <w:t>to the</w:t>
      </w:r>
      <w:r>
        <w:rPr>
          <w:spacing w:val="-2"/>
          <w:sz w:val="18"/>
        </w:rPr>
        <w:t xml:space="preserve"> </w:t>
      </w:r>
      <w:r>
        <w:rPr>
          <w:sz w:val="18"/>
        </w:rPr>
        <w:t>company. To reduce</w:t>
      </w:r>
      <w:r>
        <w:rPr>
          <w:spacing w:val="-2"/>
          <w:sz w:val="18"/>
        </w:rPr>
        <w:t xml:space="preserve"> </w:t>
      </w:r>
      <w:r>
        <w:rPr>
          <w:sz w:val="18"/>
        </w:rPr>
        <w:t>e-mail</w:t>
      </w:r>
      <w:r>
        <w:rPr>
          <w:spacing w:val="-1"/>
          <w:sz w:val="18"/>
        </w:rPr>
        <w:t xml:space="preserve"> </w:t>
      </w:r>
      <w:r>
        <w:rPr>
          <w:sz w:val="18"/>
        </w:rPr>
        <w:t>traffic,</w:t>
      </w:r>
      <w:r>
        <w:rPr>
          <w:spacing w:val="-1"/>
          <w:sz w:val="18"/>
        </w:rPr>
        <w:t xml:space="preserve"> </w:t>
      </w:r>
      <w:r>
        <w:rPr>
          <w:sz w:val="18"/>
        </w:rPr>
        <w:t>a</w:t>
      </w:r>
      <w:r>
        <w:rPr>
          <w:spacing w:val="-2"/>
          <w:sz w:val="18"/>
        </w:rPr>
        <w:t xml:space="preserve"> </w:t>
      </w:r>
      <w:r>
        <w:rPr>
          <w:sz w:val="18"/>
        </w:rPr>
        <w:t xml:space="preserve">corrected workbook with revised data values </w:t>
      </w:r>
      <w:r>
        <w:rPr>
          <w:sz w:val="18"/>
          <w:u w:val="single"/>
        </w:rPr>
        <w:t>will not</w:t>
      </w:r>
      <w:r>
        <w:rPr>
          <w:sz w:val="18"/>
        </w:rPr>
        <w:t xml:space="preserve"> be re-issued. The corrected values will be used in calculations and will reflect in the final FCP report to the company.</w:t>
      </w:r>
    </w:p>
    <w:p w14:paraId="3A576840" w14:textId="77777777" w:rsidR="008110AD" w:rsidRDefault="00FC126C">
      <w:pPr>
        <w:pStyle w:val="ListParagraph"/>
        <w:numPr>
          <w:ilvl w:val="0"/>
          <w:numId w:val="8"/>
        </w:numPr>
        <w:tabs>
          <w:tab w:val="left" w:pos="1020"/>
          <w:tab w:val="left" w:pos="1021"/>
        </w:tabs>
        <w:spacing w:line="241" w:lineRule="exact"/>
        <w:ind w:hanging="361"/>
        <w:rPr>
          <w:sz w:val="18"/>
        </w:rPr>
      </w:pPr>
      <w:r>
        <w:rPr>
          <w:sz w:val="18"/>
        </w:rPr>
        <w:t>To</w:t>
      </w:r>
      <w:r>
        <w:rPr>
          <w:spacing w:val="-1"/>
          <w:sz w:val="18"/>
        </w:rPr>
        <w:t xml:space="preserve"> </w:t>
      </w:r>
      <w:r>
        <w:rPr>
          <w:sz w:val="18"/>
        </w:rPr>
        <w:t>ensure</w:t>
      </w:r>
      <w:r>
        <w:rPr>
          <w:spacing w:val="-2"/>
          <w:sz w:val="18"/>
        </w:rPr>
        <w:t xml:space="preserve"> </w:t>
      </w:r>
      <w:r>
        <w:rPr>
          <w:sz w:val="18"/>
        </w:rPr>
        <w:t>accuracy,</w:t>
      </w:r>
      <w:r>
        <w:rPr>
          <w:spacing w:val="-3"/>
          <w:sz w:val="18"/>
        </w:rPr>
        <w:t xml:space="preserve"> </w:t>
      </w:r>
      <w:r>
        <w:rPr>
          <w:sz w:val="18"/>
        </w:rPr>
        <w:t>please</w:t>
      </w:r>
      <w:r>
        <w:rPr>
          <w:spacing w:val="-3"/>
          <w:sz w:val="18"/>
        </w:rPr>
        <w:t xml:space="preserve"> </w:t>
      </w:r>
      <w:r>
        <w:rPr>
          <w:sz w:val="18"/>
        </w:rPr>
        <w:t>provide</w:t>
      </w:r>
      <w:r>
        <w:rPr>
          <w:spacing w:val="-2"/>
          <w:sz w:val="18"/>
        </w:rPr>
        <w:t xml:space="preserve"> </w:t>
      </w:r>
      <w:r>
        <w:rPr>
          <w:sz w:val="18"/>
        </w:rPr>
        <w:t>a</w:t>
      </w:r>
      <w:r>
        <w:rPr>
          <w:spacing w:val="-2"/>
          <w:sz w:val="18"/>
        </w:rPr>
        <w:t xml:space="preserve"> </w:t>
      </w:r>
      <w:r>
        <w:rPr>
          <w:sz w:val="18"/>
        </w:rPr>
        <w:t>copy</w:t>
      </w:r>
      <w:r>
        <w:rPr>
          <w:spacing w:val="-3"/>
          <w:sz w:val="18"/>
        </w:rPr>
        <w:t xml:space="preserve"> </w:t>
      </w:r>
      <w:r>
        <w:rPr>
          <w:sz w:val="18"/>
        </w:rPr>
        <w:t>of</w:t>
      </w:r>
      <w:r>
        <w:rPr>
          <w:spacing w:val="-1"/>
          <w:sz w:val="18"/>
        </w:rPr>
        <w:t xml:space="preserve"> </w:t>
      </w:r>
      <w:r>
        <w:rPr>
          <w:sz w:val="18"/>
        </w:rPr>
        <w:t>VA’s</w:t>
      </w:r>
      <w:r>
        <w:rPr>
          <w:spacing w:val="-1"/>
          <w:sz w:val="18"/>
        </w:rPr>
        <w:t xml:space="preserve"> </w:t>
      </w:r>
      <w:r>
        <w:rPr>
          <w:sz w:val="18"/>
        </w:rPr>
        <w:t>approved resolution</w:t>
      </w:r>
      <w:r>
        <w:rPr>
          <w:spacing w:val="-3"/>
          <w:sz w:val="18"/>
        </w:rPr>
        <w:t xml:space="preserve"> </w:t>
      </w:r>
      <w:r>
        <w:rPr>
          <w:sz w:val="18"/>
        </w:rPr>
        <w:t>when</w:t>
      </w:r>
      <w:r>
        <w:rPr>
          <w:spacing w:val="-2"/>
          <w:sz w:val="18"/>
        </w:rPr>
        <w:t xml:space="preserve"> </w:t>
      </w:r>
      <w:r>
        <w:rPr>
          <w:sz w:val="18"/>
        </w:rPr>
        <w:t>your</w:t>
      </w:r>
      <w:r>
        <w:rPr>
          <w:spacing w:val="-1"/>
          <w:sz w:val="18"/>
        </w:rPr>
        <w:t xml:space="preserve"> </w:t>
      </w:r>
      <w:r>
        <w:rPr>
          <w:sz w:val="18"/>
        </w:rPr>
        <w:t>company</w:t>
      </w:r>
      <w:r>
        <w:rPr>
          <w:spacing w:val="-1"/>
          <w:sz w:val="18"/>
        </w:rPr>
        <w:t xml:space="preserve"> </w:t>
      </w:r>
      <w:r>
        <w:rPr>
          <w:sz w:val="18"/>
        </w:rPr>
        <w:t>files</w:t>
      </w:r>
      <w:r>
        <w:rPr>
          <w:spacing w:val="-2"/>
          <w:sz w:val="18"/>
        </w:rPr>
        <w:t xml:space="preserve"> </w:t>
      </w:r>
      <w:r>
        <w:rPr>
          <w:sz w:val="18"/>
        </w:rPr>
        <w:t>the</w:t>
      </w:r>
      <w:r>
        <w:rPr>
          <w:spacing w:val="-4"/>
          <w:sz w:val="18"/>
        </w:rPr>
        <w:t xml:space="preserve"> </w:t>
      </w:r>
      <w:r>
        <w:rPr>
          <w:sz w:val="18"/>
        </w:rPr>
        <w:t>annual</w:t>
      </w:r>
      <w:r>
        <w:rPr>
          <w:spacing w:val="-3"/>
          <w:sz w:val="18"/>
        </w:rPr>
        <w:t xml:space="preserve"> </w:t>
      </w:r>
      <w:r>
        <w:rPr>
          <w:spacing w:val="-2"/>
          <w:sz w:val="18"/>
        </w:rPr>
        <w:t>report.</w:t>
      </w:r>
    </w:p>
    <w:p w14:paraId="3A576841" w14:textId="77777777" w:rsidR="008110AD" w:rsidRDefault="00FC126C">
      <w:pPr>
        <w:pStyle w:val="Heading2"/>
        <w:spacing w:before="188"/>
        <w:ind w:left="4378"/>
      </w:pPr>
      <w:r>
        <w:t>By</w:t>
      </w:r>
      <w:r>
        <w:rPr>
          <w:spacing w:val="-3"/>
        </w:rPr>
        <w:t xml:space="preserve"> </w:t>
      </w:r>
      <w:r>
        <w:t>November</w:t>
      </w:r>
      <w:r>
        <w:rPr>
          <w:spacing w:val="-4"/>
        </w:rPr>
        <w:t xml:space="preserve"> </w:t>
      </w:r>
      <w:r>
        <w:t>15,</w:t>
      </w:r>
      <w:r>
        <w:rPr>
          <w:spacing w:val="-2"/>
        </w:rPr>
        <w:t xml:space="preserve"> </w:t>
      </w:r>
      <w:r>
        <w:rPr>
          <w:spacing w:val="-4"/>
        </w:rPr>
        <w:t>2023</w:t>
      </w:r>
    </w:p>
    <w:p w14:paraId="3A576842" w14:textId="77777777" w:rsidR="008110AD" w:rsidRDefault="00FC126C">
      <w:pPr>
        <w:pStyle w:val="ListParagraph"/>
        <w:numPr>
          <w:ilvl w:val="0"/>
          <w:numId w:val="8"/>
        </w:numPr>
        <w:tabs>
          <w:tab w:val="left" w:pos="1020"/>
          <w:tab w:val="left" w:pos="1021"/>
        </w:tabs>
        <w:spacing w:before="3"/>
        <w:ind w:right="247"/>
        <w:rPr>
          <w:sz w:val="18"/>
        </w:rPr>
      </w:pPr>
      <w:r>
        <w:rPr>
          <w:sz w:val="18"/>
        </w:rPr>
        <w:t xml:space="preserve">Companies must report the annual non-FAMP (10/01/2022 through 09/30/2023) and 3Q non-FAMP New (07/01/2023 through 09/30/2023) calculations to the VA via e-mail to </w:t>
      </w:r>
      <w:hyperlink r:id="rId14">
        <w:r>
          <w:rPr>
            <w:color w:val="0000FF"/>
            <w:sz w:val="18"/>
            <w:u w:val="single" w:color="0000FF"/>
          </w:rPr>
          <w:t>AMMHIN.PL102585@va.gov</w:t>
        </w:r>
      </w:hyperlink>
      <w:r>
        <w:rPr>
          <w:color w:val="0000FF"/>
          <w:sz w:val="18"/>
        </w:rPr>
        <w:t xml:space="preserve"> </w:t>
      </w:r>
      <w:r>
        <w:rPr>
          <w:sz w:val="18"/>
        </w:rPr>
        <w:t>using the Excel workbook (.</w:t>
      </w:r>
      <w:proofErr w:type="spellStart"/>
      <w:r>
        <w:rPr>
          <w:sz w:val="18"/>
        </w:rPr>
        <w:t>xls</w:t>
      </w:r>
      <w:proofErr w:type="spellEnd"/>
      <w:r>
        <w:rPr>
          <w:sz w:val="18"/>
        </w:rPr>
        <w:t>) provided by the PBM Public Law Manager. At this point in time, PBM will only re-issue corrected workbooks for extreme cases.</w:t>
      </w:r>
      <w:r>
        <w:rPr>
          <w:b/>
          <w:sz w:val="18"/>
          <w:u w:val="single"/>
        </w:rPr>
        <w:t xml:space="preserve"> IMPORTANT</w:t>
      </w:r>
      <w:r>
        <w:rPr>
          <w:sz w:val="18"/>
        </w:rPr>
        <w:t>: Your Company must include a copy of VA’s approved resolution for identified disputes when filing the annual report to the VA.</w:t>
      </w:r>
      <w:r>
        <w:rPr>
          <w:spacing w:val="40"/>
          <w:sz w:val="18"/>
        </w:rPr>
        <w:t xml:space="preserve"> </w:t>
      </w:r>
      <w:r>
        <w:rPr>
          <w:sz w:val="18"/>
        </w:rPr>
        <w:t>It is possible that your company has submitted disputes by the requested deadline to the VA, but the disputes are pending VA resolution. To remain compliant with the November 15 filing deadline, the company must submit</w:t>
      </w:r>
      <w:r>
        <w:rPr>
          <w:spacing w:val="-1"/>
          <w:sz w:val="18"/>
        </w:rPr>
        <w:t xml:space="preserve"> </w:t>
      </w:r>
      <w:r>
        <w:rPr>
          <w:sz w:val="18"/>
        </w:rPr>
        <w:t>their</w:t>
      </w:r>
      <w:r>
        <w:rPr>
          <w:spacing w:val="-1"/>
          <w:sz w:val="18"/>
        </w:rPr>
        <w:t xml:space="preserve"> </w:t>
      </w:r>
      <w:r>
        <w:rPr>
          <w:sz w:val="18"/>
        </w:rPr>
        <w:t>annual</w:t>
      </w:r>
      <w:r>
        <w:rPr>
          <w:spacing w:val="-1"/>
          <w:sz w:val="18"/>
        </w:rPr>
        <w:t xml:space="preserve"> </w:t>
      </w:r>
      <w:r>
        <w:rPr>
          <w:sz w:val="18"/>
        </w:rPr>
        <w:t>filing along</w:t>
      </w:r>
      <w:r>
        <w:rPr>
          <w:spacing w:val="-2"/>
          <w:sz w:val="18"/>
        </w:rPr>
        <w:t xml:space="preserve"> </w:t>
      </w:r>
      <w:r>
        <w:rPr>
          <w:sz w:val="18"/>
        </w:rPr>
        <w:t>with a</w:t>
      </w:r>
      <w:r>
        <w:rPr>
          <w:spacing w:val="-2"/>
          <w:sz w:val="18"/>
        </w:rPr>
        <w:t xml:space="preserve"> </w:t>
      </w:r>
      <w:r>
        <w:rPr>
          <w:sz w:val="18"/>
        </w:rPr>
        <w:t>copy</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original</w:t>
      </w:r>
      <w:r>
        <w:rPr>
          <w:spacing w:val="-1"/>
          <w:sz w:val="18"/>
        </w:rPr>
        <w:t xml:space="preserve"> </w:t>
      </w:r>
      <w:r>
        <w:rPr>
          <w:sz w:val="18"/>
        </w:rPr>
        <w:t>dispute</w:t>
      </w:r>
      <w:r>
        <w:rPr>
          <w:spacing w:val="-4"/>
          <w:sz w:val="18"/>
        </w:rPr>
        <w:t xml:space="preserve"> </w:t>
      </w:r>
      <w:r>
        <w:rPr>
          <w:sz w:val="18"/>
        </w:rPr>
        <w:t>verification</w:t>
      </w:r>
      <w:r>
        <w:rPr>
          <w:spacing w:val="-2"/>
          <w:sz w:val="18"/>
        </w:rPr>
        <w:t xml:space="preserve"> </w:t>
      </w:r>
      <w:r>
        <w:rPr>
          <w:sz w:val="18"/>
        </w:rPr>
        <w:t>e-mail</w:t>
      </w:r>
      <w:r>
        <w:rPr>
          <w:spacing w:val="-1"/>
          <w:sz w:val="18"/>
        </w:rPr>
        <w:t xml:space="preserve"> </w:t>
      </w:r>
      <w:r>
        <w:rPr>
          <w:sz w:val="18"/>
        </w:rPr>
        <w:t>along with</w:t>
      </w:r>
      <w:r>
        <w:rPr>
          <w:spacing w:val="-2"/>
          <w:sz w:val="18"/>
        </w:rPr>
        <w:t xml:space="preserve"> </w:t>
      </w:r>
      <w:r>
        <w:rPr>
          <w:sz w:val="18"/>
        </w:rPr>
        <w:t>current</w:t>
      </w:r>
      <w:r>
        <w:rPr>
          <w:spacing w:val="-1"/>
          <w:sz w:val="18"/>
        </w:rPr>
        <w:t xml:space="preserve"> </w:t>
      </w:r>
      <w:r>
        <w:rPr>
          <w:sz w:val="18"/>
        </w:rPr>
        <w:t>resolution status,</w:t>
      </w:r>
      <w:r>
        <w:rPr>
          <w:spacing w:val="-3"/>
          <w:sz w:val="18"/>
        </w:rPr>
        <w:t xml:space="preserve"> </w:t>
      </w:r>
      <w:r>
        <w:rPr>
          <w:sz w:val="18"/>
        </w:rPr>
        <w:t>if any.</w:t>
      </w:r>
      <w:r>
        <w:rPr>
          <w:spacing w:val="-2"/>
          <w:sz w:val="18"/>
        </w:rPr>
        <w:t xml:space="preserve"> </w:t>
      </w:r>
      <w:r>
        <w:rPr>
          <w:sz w:val="18"/>
        </w:rPr>
        <w:t>Calculations</w:t>
      </w:r>
      <w:r>
        <w:rPr>
          <w:spacing w:val="-2"/>
          <w:sz w:val="18"/>
        </w:rPr>
        <w:t xml:space="preserve"> </w:t>
      </w:r>
      <w:r>
        <w:rPr>
          <w:sz w:val="18"/>
        </w:rPr>
        <w:t>will</w:t>
      </w:r>
      <w:r>
        <w:rPr>
          <w:spacing w:val="-4"/>
          <w:sz w:val="18"/>
        </w:rPr>
        <w:t xml:space="preserve"> </w:t>
      </w:r>
      <w:r>
        <w:rPr>
          <w:sz w:val="18"/>
        </w:rPr>
        <w:t>not</w:t>
      </w:r>
      <w:r>
        <w:rPr>
          <w:spacing w:val="-4"/>
          <w:sz w:val="18"/>
        </w:rPr>
        <w:t xml:space="preserve"> </w:t>
      </w:r>
      <w:r>
        <w:rPr>
          <w:sz w:val="18"/>
        </w:rPr>
        <w:t>begin</w:t>
      </w:r>
      <w:r>
        <w:rPr>
          <w:spacing w:val="-3"/>
          <w:sz w:val="18"/>
        </w:rPr>
        <w:t xml:space="preserve"> </w:t>
      </w:r>
      <w:r>
        <w:rPr>
          <w:sz w:val="18"/>
        </w:rPr>
        <w:t>until</w:t>
      </w:r>
      <w:r>
        <w:rPr>
          <w:spacing w:val="-2"/>
          <w:sz w:val="18"/>
        </w:rPr>
        <w:t xml:space="preserve"> </w:t>
      </w:r>
      <w:r>
        <w:rPr>
          <w:sz w:val="18"/>
        </w:rPr>
        <w:t>all</w:t>
      </w:r>
      <w:r>
        <w:rPr>
          <w:spacing w:val="-4"/>
          <w:sz w:val="18"/>
        </w:rPr>
        <w:t xml:space="preserve"> </w:t>
      </w:r>
      <w:r>
        <w:rPr>
          <w:sz w:val="18"/>
        </w:rPr>
        <w:t>disputes</w:t>
      </w:r>
      <w:r>
        <w:rPr>
          <w:spacing w:val="-3"/>
          <w:sz w:val="18"/>
        </w:rPr>
        <w:t xml:space="preserve"> </w:t>
      </w:r>
      <w:r>
        <w:rPr>
          <w:sz w:val="18"/>
        </w:rPr>
        <w:t>have</w:t>
      </w:r>
      <w:r>
        <w:rPr>
          <w:spacing w:val="-3"/>
          <w:sz w:val="18"/>
        </w:rPr>
        <w:t xml:space="preserve"> </w:t>
      </w:r>
      <w:r>
        <w:rPr>
          <w:sz w:val="18"/>
        </w:rPr>
        <w:t>been</w:t>
      </w:r>
      <w:r>
        <w:rPr>
          <w:spacing w:val="-1"/>
          <w:sz w:val="18"/>
        </w:rPr>
        <w:t xml:space="preserve"> </w:t>
      </w:r>
      <w:r>
        <w:rPr>
          <w:sz w:val="18"/>
        </w:rPr>
        <w:t>resolved.</w:t>
      </w:r>
      <w:r>
        <w:rPr>
          <w:spacing w:val="-2"/>
          <w:sz w:val="18"/>
        </w:rPr>
        <w:t xml:space="preserve"> </w:t>
      </w:r>
      <w:r>
        <w:rPr>
          <w:sz w:val="18"/>
        </w:rPr>
        <w:t>Attachment</w:t>
      </w:r>
      <w:r>
        <w:rPr>
          <w:spacing w:val="-2"/>
          <w:sz w:val="18"/>
        </w:rPr>
        <w:t xml:space="preserve"> </w:t>
      </w:r>
      <w:r>
        <w:rPr>
          <w:sz w:val="18"/>
        </w:rPr>
        <w:t>C</w:t>
      </w:r>
      <w:r>
        <w:rPr>
          <w:spacing w:val="-5"/>
          <w:sz w:val="18"/>
        </w:rPr>
        <w:t xml:space="preserve"> </w:t>
      </w:r>
      <w:r>
        <w:rPr>
          <w:sz w:val="18"/>
        </w:rPr>
        <w:t>provides</w:t>
      </w:r>
      <w:r>
        <w:rPr>
          <w:spacing w:val="-2"/>
          <w:sz w:val="18"/>
        </w:rPr>
        <w:t xml:space="preserve"> </w:t>
      </w:r>
      <w:r>
        <w:rPr>
          <w:sz w:val="18"/>
        </w:rPr>
        <w:t>a</w:t>
      </w:r>
      <w:r>
        <w:rPr>
          <w:spacing w:val="-3"/>
          <w:sz w:val="18"/>
        </w:rPr>
        <w:t xml:space="preserve"> </w:t>
      </w:r>
      <w:r>
        <w:rPr>
          <w:sz w:val="18"/>
        </w:rPr>
        <w:t>list</w:t>
      </w:r>
      <w:r>
        <w:rPr>
          <w:spacing w:val="-2"/>
          <w:sz w:val="18"/>
        </w:rPr>
        <w:t xml:space="preserve"> </w:t>
      </w:r>
      <w:r>
        <w:rPr>
          <w:sz w:val="18"/>
        </w:rPr>
        <w:t>of</w:t>
      </w:r>
      <w:r>
        <w:rPr>
          <w:spacing w:val="-4"/>
          <w:sz w:val="18"/>
        </w:rPr>
        <w:t xml:space="preserve"> </w:t>
      </w:r>
      <w:r>
        <w:rPr>
          <w:sz w:val="18"/>
        </w:rPr>
        <w:t>compliance</w:t>
      </w:r>
      <w:r>
        <w:rPr>
          <w:spacing w:val="-11"/>
          <w:sz w:val="18"/>
        </w:rPr>
        <w:t xml:space="preserve"> </w:t>
      </w:r>
      <w:r>
        <w:rPr>
          <w:sz w:val="18"/>
        </w:rPr>
        <w:t>reminders.</w:t>
      </w:r>
    </w:p>
    <w:p w14:paraId="3A576843" w14:textId="77777777" w:rsidR="008110AD" w:rsidRDefault="008110AD">
      <w:pPr>
        <w:pStyle w:val="BodyText"/>
        <w:rPr>
          <w:sz w:val="19"/>
        </w:rPr>
      </w:pPr>
    </w:p>
    <w:p w14:paraId="3A576844" w14:textId="77777777" w:rsidR="008110AD" w:rsidRDefault="00FC126C">
      <w:pPr>
        <w:pStyle w:val="Heading2"/>
        <w:spacing w:before="1"/>
        <w:ind w:left="4441"/>
      </w:pPr>
      <w:r>
        <w:t>By</w:t>
      </w:r>
      <w:r>
        <w:rPr>
          <w:spacing w:val="-3"/>
        </w:rPr>
        <w:t xml:space="preserve"> </w:t>
      </w:r>
      <w:r>
        <w:t>November</w:t>
      </w:r>
      <w:r>
        <w:rPr>
          <w:spacing w:val="-3"/>
        </w:rPr>
        <w:t xml:space="preserve"> </w:t>
      </w:r>
      <w:r>
        <w:t>21,</w:t>
      </w:r>
      <w:r>
        <w:rPr>
          <w:spacing w:val="-2"/>
        </w:rPr>
        <w:t xml:space="preserve"> </w:t>
      </w:r>
      <w:r>
        <w:rPr>
          <w:spacing w:val="-4"/>
        </w:rPr>
        <w:t>2023</w:t>
      </w:r>
    </w:p>
    <w:p w14:paraId="3A576845" w14:textId="77777777" w:rsidR="008110AD" w:rsidRDefault="00FC126C">
      <w:pPr>
        <w:spacing w:before="4"/>
        <w:ind w:left="660" w:right="311"/>
        <w:rPr>
          <w:sz w:val="18"/>
        </w:rPr>
      </w:pPr>
      <w:r>
        <w:rPr>
          <w:sz w:val="18"/>
        </w:rPr>
        <w:t>Companies’ authorized signatories must prepare and sign a new PPA addendum, listing each covered drug and its 2024 FCP. The VA National</w:t>
      </w:r>
      <w:r>
        <w:rPr>
          <w:spacing w:val="-1"/>
          <w:sz w:val="18"/>
        </w:rPr>
        <w:t xml:space="preserve"> </w:t>
      </w:r>
      <w:r>
        <w:rPr>
          <w:sz w:val="18"/>
        </w:rPr>
        <w:t>Acquisition Center (NAC) FSS</w:t>
      </w:r>
      <w:r>
        <w:rPr>
          <w:spacing w:val="-1"/>
          <w:sz w:val="18"/>
        </w:rPr>
        <w:t xml:space="preserve"> </w:t>
      </w:r>
      <w:r>
        <w:rPr>
          <w:sz w:val="18"/>
        </w:rPr>
        <w:t>Service will</w:t>
      </w:r>
      <w:r>
        <w:rPr>
          <w:spacing w:val="-1"/>
          <w:sz w:val="18"/>
        </w:rPr>
        <w:t xml:space="preserve"> </w:t>
      </w:r>
      <w:r>
        <w:rPr>
          <w:sz w:val="18"/>
        </w:rPr>
        <w:t>be issuing additional guidance no later than October</w:t>
      </w:r>
      <w:r>
        <w:rPr>
          <w:spacing w:val="-1"/>
          <w:sz w:val="18"/>
        </w:rPr>
        <w:t xml:space="preserve"> </w:t>
      </w:r>
      <w:r>
        <w:rPr>
          <w:sz w:val="18"/>
        </w:rPr>
        <w:t>1,</w:t>
      </w:r>
      <w:r>
        <w:rPr>
          <w:spacing w:val="-1"/>
          <w:sz w:val="18"/>
        </w:rPr>
        <w:t xml:space="preserve"> </w:t>
      </w:r>
      <w:r>
        <w:rPr>
          <w:sz w:val="18"/>
        </w:rPr>
        <w:t>2023, on how</w:t>
      </w:r>
      <w:r>
        <w:rPr>
          <w:spacing w:val="-3"/>
          <w:sz w:val="18"/>
        </w:rPr>
        <w:t xml:space="preserve"> </w:t>
      </w:r>
      <w:r>
        <w:rPr>
          <w:sz w:val="18"/>
        </w:rPr>
        <w:t>to</w:t>
      </w:r>
      <w:r>
        <w:rPr>
          <w:spacing w:val="-2"/>
          <w:sz w:val="18"/>
        </w:rPr>
        <w:t xml:space="preserve"> </w:t>
      </w:r>
      <w:r>
        <w:rPr>
          <w:sz w:val="18"/>
        </w:rPr>
        <w:t>submit</w:t>
      </w:r>
      <w:r>
        <w:rPr>
          <w:spacing w:val="-1"/>
          <w:sz w:val="18"/>
        </w:rPr>
        <w:t xml:space="preserve"> </w:t>
      </w:r>
      <w:r>
        <w:rPr>
          <w:sz w:val="18"/>
        </w:rPr>
        <w:t>a</w:t>
      </w:r>
      <w:r>
        <w:rPr>
          <w:spacing w:val="-4"/>
          <w:sz w:val="18"/>
        </w:rPr>
        <w:t xml:space="preserve"> </w:t>
      </w:r>
      <w:r>
        <w:rPr>
          <w:sz w:val="18"/>
        </w:rPr>
        <w:t>“Request</w:t>
      </w:r>
      <w:r>
        <w:rPr>
          <w:spacing w:val="-5"/>
          <w:sz w:val="18"/>
        </w:rPr>
        <w:t xml:space="preserve"> </w:t>
      </w:r>
      <w:proofErr w:type="gramStart"/>
      <w:r>
        <w:rPr>
          <w:sz w:val="18"/>
        </w:rPr>
        <w:t>For</w:t>
      </w:r>
      <w:proofErr w:type="gramEnd"/>
      <w:r>
        <w:rPr>
          <w:spacing w:val="-5"/>
          <w:sz w:val="18"/>
        </w:rPr>
        <w:t xml:space="preserve"> </w:t>
      </w:r>
      <w:r>
        <w:rPr>
          <w:sz w:val="18"/>
        </w:rPr>
        <w:t>Modification”</w:t>
      </w:r>
      <w:r>
        <w:rPr>
          <w:spacing w:val="-4"/>
          <w:sz w:val="18"/>
        </w:rPr>
        <w:t xml:space="preserve"> </w:t>
      </w:r>
      <w:r>
        <w:rPr>
          <w:sz w:val="18"/>
        </w:rPr>
        <w:t>(RFM)</w:t>
      </w:r>
      <w:r>
        <w:rPr>
          <w:spacing w:val="-5"/>
          <w:sz w:val="18"/>
        </w:rPr>
        <w:t xml:space="preserve"> </w:t>
      </w:r>
      <w:r>
        <w:rPr>
          <w:sz w:val="18"/>
        </w:rPr>
        <w:t>via</w:t>
      </w:r>
      <w:r>
        <w:rPr>
          <w:spacing w:val="-3"/>
          <w:sz w:val="18"/>
        </w:rPr>
        <w:t xml:space="preserve"> </w:t>
      </w:r>
      <w:r>
        <w:rPr>
          <w:sz w:val="18"/>
        </w:rPr>
        <w:t>e-mail</w:t>
      </w:r>
      <w:r>
        <w:rPr>
          <w:spacing w:val="-3"/>
          <w:sz w:val="18"/>
        </w:rPr>
        <w:t xml:space="preserve"> </w:t>
      </w:r>
      <w:r>
        <w:rPr>
          <w:sz w:val="18"/>
        </w:rPr>
        <w:t>to</w:t>
      </w:r>
      <w:r>
        <w:rPr>
          <w:spacing w:val="-5"/>
          <w:sz w:val="18"/>
        </w:rPr>
        <w:t xml:space="preserve"> </w:t>
      </w:r>
      <w:hyperlink r:id="rId15">
        <w:r>
          <w:rPr>
            <w:color w:val="0000FF"/>
            <w:sz w:val="20"/>
            <w:u w:val="single" w:color="0000FF"/>
          </w:rPr>
          <w:t>AMMHIN.PL102585@va.gov</w:t>
        </w:r>
        <w:r>
          <w:rPr>
            <w:color w:val="0000FF"/>
            <w:sz w:val="20"/>
          </w:rPr>
          <w:t xml:space="preserve"> </w:t>
        </w:r>
        <w:r>
          <w:rPr>
            <w:sz w:val="18"/>
          </w:rPr>
          <w:t>t</w:t>
        </w:r>
      </w:hyperlink>
      <w:r>
        <w:rPr>
          <w:sz w:val="18"/>
        </w:rPr>
        <w:t>o</w:t>
      </w:r>
      <w:r>
        <w:rPr>
          <w:spacing w:val="-2"/>
          <w:sz w:val="18"/>
        </w:rPr>
        <w:t xml:space="preserve"> </w:t>
      </w:r>
      <w:r>
        <w:rPr>
          <w:sz w:val="18"/>
        </w:rPr>
        <w:t>update</w:t>
      </w:r>
      <w:r>
        <w:rPr>
          <w:spacing w:val="-3"/>
          <w:sz w:val="18"/>
        </w:rPr>
        <w:t xml:space="preserve"> </w:t>
      </w:r>
      <w:r>
        <w:rPr>
          <w:sz w:val="18"/>
        </w:rPr>
        <w:t>contract</w:t>
      </w:r>
      <w:r>
        <w:rPr>
          <w:spacing w:val="-3"/>
          <w:sz w:val="18"/>
        </w:rPr>
        <w:t xml:space="preserve"> </w:t>
      </w:r>
      <w:r>
        <w:rPr>
          <w:sz w:val="18"/>
        </w:rPr>
        <w:t>pricing</w:t>
      </w:r>
      <w:r>
        <w:rPr>
          <w:b/>
          <w:sz w:val="18"/>
        </w:rPr>
        <w:t xml:space="preserve">. </w:t>
      </w:r>
      <w:r>
        <w:rPr>
          <w:sz w:val="18"/>
        </w:rPr>
        <w:t xml:space="preserve">The properly prepared RFM must be received by </w:t>
      </w:r>
      <w:r>
        <w:rPr>
          <w:b/>
          <w:sz w:val="18"/>
        </w:rPr>
        <w:t xml:space="preserve">November 21, 2023, </w:t>
      </w:r>
      <w:r>
        <w:rPr>
          <w:sz w:val="18"/>
        </w:rPr>
        <w:t>to guarantee an effective date of January 1, 2024.</w:t>
      </w:r>
    </w:p>
    <w:p w14:paraId="3A576846" w14:textId="77777777" w:rsidR="008110AD" w:rsidRDefault="008110AD">
      <w:pPr>
        <w:rPr>
          <w:sz w:val="18"/>
        </w:rPr>
        <w:sectPr w:rsidR="008110AD">
          <w:pgSz w:w="12240" w:h="15840"/>
          <w:pgMar w:top="1080" w:right="1220" w:bottom="1260" w:left="780" w:header="0" w:footer="1014" w:gutter="0"/>
          <w:cols w:space="720"/>
        </w:sectPr>
      </w:pPr>
    </w:p>
    <w:p w14:paraId="3A576847" w14:textId="77777777" w:rsidR="008110AD" w:rsidRDefault="00FC126C">
      <w:pPr>
        <w:pStyle w:val="Heading1"/>
        <w:numPr>
          <w:ilvl w:val="0"/>
          <w:numId w:val="1"/>
        </w:numPr>
        <w:tabs>
          <w:tab w:val="left" w:pos="3730"/>
          <w:tab w:val="left" w:pos="3731"/>
        </w:tabs>
        <w:spacing w:after="2"/>
        <w:ind w:left="3730" w:hanging="3071"/>
        <w:jc w:val="left"/>
      </w:pPr>
      <w:bookmarkStart w:id="5" w:name="_bookmark5"/>
      <w:bookmarkEnd w:id="5"/>
      <w:r>
        <w:lastRenderedPageBreak/>
        <w:t>CEL</w:t>
      </w:r>
      <w:r>
        <w:rPr>
          <w:spacing w:val="-5"/>
        </w:rPr>
        <w:t xml:space="preserve"> </w:t>
      </w:r>
      <w:r>
        <w:t>DATA</w:t>
      </w:r>
      <w:r>
        <w:rPr>
          <w:spacing w:val="-6"/>
        </w:rPr>
        <w:t xml:space="preserve"> </w:t>
      </w:r>
      <w:r>
        <w:rPr>
          <w:spacing w:val="-2"/>
        </w:rPr>
        <w:t>DICTIONARY</w:t>
      </w: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5853"/>
        <w:gridCol w:w="989"/>
      </w:tblGrid>
      <w:tr w:rsidR="008110AD" w14:paraId="3A57684B" w14:textId="77777777">
        <w:trPr>
          <w:trHeight w:val="460"/>
        </w:trPr>
        <w:tc>
          <w:tcPr>
            <w:tcW w:w="1817" w:type="dxa"/>
            <w:shd w:val="clear" w:color="auto" w:fill="C0C0C0"/>
          </w:tcPr>
          <w:p w14:paraId="3A576848" w14:textId="77777777" w:rsidR="008110AD" w:rsidRDefault="00FC126C">
            <w:pPr>
              <w:pStyle w:val="TableParagraph"/>
              <w:spacing w:line="226" w:lineRule="exact"/>
              <w:ind w:left="110"/>
              <w:rPr>
                <w:b/>
                <w:sz w:val="20"/>
              </w:rPr>
            </w:pPr>
            <w:r>
              <w:rPr>
                <w:b/>
                <w:sz w:val="20"/>
              </w:rPr>
              <w:t>Field</w:t>
            </w:r>
            <w:r>
              <w:rPr>
                <w:b/>
                <w:spacing w:val="-6"/>
                <w:sz w:val="20"/>
              </w:rPr>
              <w:t xml:space="preserve"> </w:t>
            </w:r>
            <w:r>
              <w:rPr>
                <w:b/>
                <w:spacing w:val="-4"/>
                <w:sz w:val="20"/>
              </w:rPr>
              <w:t>Name</w:t>
            </w:r>
          </w:p>
        </w:tc>
        <w:tc>
          <w:tcPr>
            <w:tcW w:w="5853" w:type="dxa"/>
            <w:shd w:val="clear" w:color="auto" w:fill="C0C0C0"/>
          </w:tcPr>
          <w:p w14:paraId="3A576849" w14:textId="77777777" w:rsidR="008110AD" w:rsidRDefault="00FC126C">
            <w:pPr>
              <w:pStyle w:val="TableParagraph"/>
              <w:spacing w:line="226" w:lineRule="exact"/>
              <w:rPr>
                <w:b/>
                <w:sz w:val="20"/>
              </w:rPr>
            </w:pPr>
            <w:r>
              <w:rPr>
                <w:b/>
                <w:spacing w:val="-2"/>
                <w:sz w:val="20"/>
              </w:rPr>
              <w:t>Definition</w:t>
            </w:r>
          </w:p>
        </w:tc>
        <w:tc>
          <w:tcPr>
            <w:tcW w:w="989" w:type="dxa"/>
            <w:shd w:val="clear" w:color="auto" w:fill="C0C0C0"/>
          </w:tcPr>
          <w:p w14:paraId="3A57684A" w14:textId="77777777" w:rsidR="008110AD" w:rsidRDefault="00FC126C">
            <w:pPr>
              <w:pStyle w:val="TableParagraph"/>
              <w:spacing w:line="230" w:lineRule="exact"/>
              <w:ind w:right="164"/>
              <w:rPr>
                <w:b/>
                <w:sz w:val="20"/>
              </w:rPr>
            </w:pPr>
            <w:r>
              <w:rPr>
                <w:b/>
                <w:spacing w:val="-2"/>
                <w:sz w:val="20"/>
              </w:rPr>
              <w:t>Edits Allowed</w:t>
            </w:r>
          </w:p>
        </w:tc>
      </w:tr>
      <w:tr w:rsidR="008110AD" w14:paraId="3A57684F" w14:textId="77777777">
        <w:trPr>
          <w:trHeight w:val="230"/>
        </w:trPr>
        <w:tc>
          <w:tcPr>
            <w:tcW w:w="1817" w:type="dxa"/>
          </w:tcPr>
          <w:p w14:paraId="3A57684C" w14:textId="77777777" w:rsidR="008110AD" w:rsidRDefault="00FC126C">
            <w:pPr>
              <w:pStyle w:val="TableParagraph"/>
              <w:spacing w:line="210" w:lineRule="exact"/>
              <w:ind w:left="110"/>
              <w:rPr>
                <w:sz w:val="20"/>
              </w:rPr>
            </w:pPr>
            <w:r>
              <w:rPr>
                <w:spacing w:val="-5"/>
                <w:sz w:val="20"/>
              </w:rPr>
              <w:t>ID</w:t>
            </w:r>
          </w:p>
        </w:tc>
        <w:tc>
          <w:tcPr>
            <w:tcW w:w="5853" w:type="dxa"/>
          </w:tcPr>
          <w:p w14:paraId="3A57684D" w14:textId="77777777" w:rsidR="008110AD" w:rsidRDefault="00FC126C">
            <w:pPr>
              <w:pStyle w:val="TableParagraph"/>
              <w:spacing w:line="210" w:lineRule="exact"/>
              <w:rPr>
                <w:sz w:val="20"/>
              </w:rPr>
            </w:pPr>
            <w:r>
              <w:rPr>
                <w:sz w:val="20"/>
              </w:rPr>
              <w:t>Unique</w:t>
            </w:r>
            <w:r>
              <w:rPr>
                <w:spacing w:val="-5"/>
                <w:sz w:val="20"/>
              </w:rPr>
              <w:t xml:space="preserve"> </w:t>
            </w:r>
            <w:r>
              <w:rPr>
                <w:sz w:val="20"/>
              </w:rPr>
              <w:t>identifier</w:t>
            </w:r>
            <w:r>
              <w:rPr>
                <w:spacing w:val="-6"/>
                <w:sz w:val="20"/>
              </w:rPr>
              <w:t xml:space="preserve"> </w:t>
            </w:r>
            <w:r>
              <w:rPr>
                <w:sz w:val="20"/>
              </w:rPr>
              <w:t>assigned</w:t>
            </w:r>
            <w:r>
              <w:rPr>
                <w:spacing w:val="-3"/>
                <w:sz w:val="20"/>
              </w:rPr>
              <w:t xml:space="preserve"> </w:t>
            </w:r>
            <w:r>
              <w:rPr>
                <w:sz w:val="20"/>
              </w:rPr>
              <w:t>to</w:t>
            </w:r>
            <w:r>
              <w:rPr>
                <w:spacing w:val="-4"/>
                <w:sz w:val="20"/>
              </w:rPr>
              <w:t xml:space="preserve"> </w:t>
            </w:r>
            <w:r>
              <w:rPr>
                <w:sz w:val="20"/>
              </w:rPr>
              <w:t>item</w:t>
            </w:r>
            <w:r>
              <w:rPr>
                <w:spacing w:val="-3"/>
                <w:sz w:val="20"/>
              </w:rPr>
              <w:t xml:space="preserve"> </w:t>
            </w:r>
            <w:r>
              <w:rPr>
                <w:sz w:val="20"/>
              </w:rPr>
              <w:t>in</w:t>
            </w:r>
            <w:r>
              <w:rPr>
                <w:spacing w:val="-3"/>
                <w:sz w:val="20"/>
              </w:rPr>
              <w:t xml:space="preserve"> </w:t>
            </w:r>
            <w:r>
              <w:rPr>
                <w:sz w:val="20"/>
              </w:rPr>
              <w:t>Public</w:t>
            </w:r>
            <w:r>
              <w:rPr>
                <w:spacing w:val="-5"/>
                <w:sz w:val="20"/>
              </w:rPr>
              <w:t xml:space="preserve"> </w:t>
            </w:r>
            <w:r>
              <w:rPr>
                <w:sz w:val="20"/>
              </w:rPr>
              <w:t>Law</w:t>
            </w:r>
            <w:r>
              <w:rPr>
                <w:spacing w:val="-4"/>
                <w:sz w:val="20"/>
              </w:rPr>
              <w:t xml:space="preserve"> </w:t>
            </w:r>
            <w:r>
              <w:rPr>
                <w:spacing w:val="-2"/>
                <w:sz w:val="20"/>
              </w:rPr>
              <w:t>database</w:t>
            </w:r>
          </w:p>
        </w:tc>
        <w:tc>
          <w:tcPr>
            <w:tcW w:w="989" w:type="dxa"/>
          </w:tcPr>
          <w:p w14:paraId="3A57684E" w14:textId="77777777" w:rsidR="008110AD" w:rsidRDefault="00FC126C">
            <w:pPr>
              <w:pStyle w:val="TableParagraph"/>
              <w:spacing w:line="210" w:lineRule="exact"/>
              <w:rPr>
                <w:sz w:val="20"/>
              </w:rPr>
            </w:pPr>
            <w:r>
              <w:rPr>
                <w:spacing w:val="-5"/>
                <w:sz w:val="20"/>
              </w:rPr>
              <w:t>No</w:t>
            </w:r>
          </w:p>
        </w:tc>
      </w:tr>
      <w:tr w:rsidR="008110AD" w14:paraId="3A576853" w14:textId="77777777">
        <w:trPr>
          <w:trHeight w:val="230"/>
        </w:trPr>
        <w:tc>
          <w:tcPr>
            <w:tcW w:w="1817" w:type="dxa"/>
          </w:tcPr>
          <w:p w14:paraId="3A576850" w14:textId="77777777" w:rsidR="008110AD" w:rsidRDefault="00FC126C">
            <w:pPr>
              <w:pStyle w:val="TableParagraph"/>
              <w:spacing w:line="210" w:lineRule="exact"/>
              <w:ind w:left="110"/>
              <w:rPr>
                <w:sz w:val="20"/>
              </w:rPr>
            </w:pPr>
            <w:proofErr w:type="spellStart"/>
            <w:r>
              <w:rPr>
                <w:spacing w:val="-2"/>
                <w:sz w:val="20"/>
              </w:rPr>
              <w:t>YearID</w:t>
            </w:r>
            <w:proofErr w:type="spellEnd"/>
          </w:p>
        </w:tc>
        <w:tc>
          <w:tcPr>
            <w:tcW w:w="5853" w:type="dxa"/>
          </w:tcPr>
          <w:p w14:paraId="3A576851" w14:textId="77777777" w:rsidR="008110AD" w:rsidRDefault="00FC126C">
            <w:pPr>
              <w:pStyle w:val="TableParagraph"/>
              <w:spacing w:line="210" w:lineRule="exact"/>
              <w:rPr>
                <w:sz w:val="20"/>
              </w:rPr>
            </w:pPr>
            <w:r>
              <w:rPr>
                <w:sz w:val="20"/>
              </w:rPr>
              <w:t>Calendar</w:t>
            </w:r>
            <w:r>
              <w:rPr>
                <w:spacing w:val="-4"/>
                <w:sz w:val="20"/>
              </w:rPr>
              <w:t xml:space="preserve"> </w:t>
            </w:r>
            <w:r>
              <w:rPr>
                <w:sz w:val="20"/>
              </w:rPr>
              <w:t>year</w:t>
            </w:r>
            <w:r>
              <w:rPr>
                <w:spacing w:val="-5"/>
                <w:sz w:val="20"/>
              </w:rPr>
              <w:t xml:space="preserve"> </w:t>
            </w:r>
            <w:r>
              <w:rPr>
                <w:sz w:val="20"/>
              </w:rPr>
              <w:t>in</w:t>
            </w:r>
            <w:r>
              <w:rPr>
                <w:spacing w:val="-4"/>
                <w:sz w:val="20"/>
              </w:rPr>
              <w:t xml:space="preserve"> </w:t>
            </w:r>
            <w:r>
              <w:rPr>
                <w:sz w:val="20"/>
              </w:rPr>
              <w:t>which</w:t>
            </w:r>
            <w:r>
              <w:rPr>
                <w:spacing w:val="-3"/>
                <w:sz w:val="20"/>
              </w:rPr>
              <w:t xml:space="preserve"> </w:t>
            </w:r>
            <w:r>
              <w:rPr>
                <w:sz w:val="20"/>
              </w:rPr>
              <w:t>the</w:t>
            </w:r>
            <w:r>
              <w:rPr>
                <w:spacing w:val="-5"/>
                <w:sz w:val="20"/>
              </w:rPr>
              <w:t xml:space="preserve"> </w:t>
            </w:r>
            <w:r>
              <w:rPr>
                <w:sz w:val="20"/>
              </w:rPr>
              <w:t>Federal</w:t>
            </w:r>
            <w:r>
              <w:rPr>
                <w:spacing w:val="-5"/>
                <w:sz w:val="20"/>
              </w:rPr>
              <w:t xml:space="preserve"> </w:t>
            </w:r>
            <w:r>
              <w:rPr>
                <w:sz w:val="20"/>
              </w:rPr>
              <w:t>Ceiling</w:t>
            </w:r>
            <w:r>
              <w:rPr>
                <w:spacing w:val="-3"/>
                <w:sz w:val="20"/>
              </w:rPr>
              <w:t xml:space="preserve"> </w:t>
            </w:r>
            <w:r>
              <w:rPr>
                <w:sz w:val="20"/>
              </w:rPr>
              <w:t>Price</w:t>
            </w:r>
            <w:r>
              <w:rPr>
                <w:spacing w:val="-5"/>
                <w:sz w:val="20"/>
              </w:rPr>
              <w:t xml:space="preserve"> </w:t>
            </w:r>
            <w:r>
              <w:rPr>
                <w:spacing w:val="-2"/>
                <w:sz w:val="20"/>
              </w:rPr>
              <w:t>applies</w:t>
            </w:r>
          </w:p>
        </w:tc>
        <w:tc>
          <w:tcPr>
            <w:tcW w:w="989" w:type="dxa"/>
          </w:tcPr>
          <w:p w14:paraId="3A576852" w14:textId="77777777" w:rsidR="008110AD" w:rsidRDefault="00FC126C">
            <w:pPr>
              <w:pStyle w:val="TableParagraph"/>
              <w:spacing w:line="210" w:lineRule="exact"/>
              <w:rPr>
                <w:sz w:val="20"/>
              </w:rPr>
            </w:pPr>
            <w:r>
              <w:rPr>
                <w:spacing w:val="-5"/>
                <w:sz w:val="20"/>
              </w:rPr>
              <w:t>No</w:t>
            </w:r>
          </w:p>
        </w:tc>
      </w:tr>
      <w:tr w:rsidR="008110AD" w14:paraId="3A576857" w14:textId="77777777">
        <w:trPr>
          <w:trHeight w:val="455"/>
        </w:trPr>
        <w:tc>
          <w:tcPr>
            <w:tcW w:w="1817" w:type="dxa"/>
          </w:tcPr>
          <w:p w14:paraId="3A576854" w14:textId="77777777" w:rsidR="008110AD" w:rsidRDefault="00FC126C">
            <w:pPr>
              <w:pStyle w:val="TableParagraph"/>
              <w:spacing w:line="221" w:lineRule="exact"/>
              <w:ind w:left="110"/>
              <w:rPr>
                <w:sz w:val="20"/>
              </w:rPr>
            </w:pPr>
            <w:proofErr w:type="spellStart"/>
            <w:r>
              <w:rPr>
                <w:spacing w:val="-2"/>
                <w:sz w:val="20"/>
              </w:rPr>
              <w:t>Prep_date</w:t>
            </w:r>
            <w:proofErr w:type="spellEnd"/>
          </w:p>
        </w:tc>
        <w:tc>
          <w:tcPr>
            <w:tcW w:w="5853" w:type="dxa"/>
          </w:tcPr>
          <w:p w14:paraId="3A576855" w14:textId="77777777" w:rsidR="008110AD" w:rsidRDefault="00FC126C">
            <w:pPr>
              <w:pStyle w:val="TableParagraph"/>
              <w:spacing w:before="2" w:line="225" w:lineRule="auto"/>
              <w:rPr>
                <w:sz w:val="20"/>
              </w:rPr>
            </w:pPr>
            <w:r>
              <w:rPr>
                <w:sz w:val="20"/>
              </w:rPr>
              <w:t>Date</w:t>
            </w:r>
            <w:r>
              <w:rPr>
                <w:spacing w:val="-4"/>
                <w:sz w:val="20"/>
              </w:rPr>
              <w:t xml:space="preserve"> </w:t>
            </w:r>
            <w:r>
              <w:rPr>
                <w:sz w:val="20"/>
              </w:rPr>
              <w:t>the</w:t>
            </w:r>
            <w:r>
              <w:rPr>
                <w:spacing w:val="-4"/>
                <w:sz w:val="20"/>
              </w:rPr>
              <w:t xml:space="preserve"> </w:t>
            </w:r>
            <w:r>
              <w:rPr>
                <w:sz w:val="20"/>
              </w:rPr>
              <w:t>report</w:t>
            </w:r>
            <w:r>
              <w:rPr>
                <w:spacing w:val="-5"/>
                <w:sz w:val="20"/>
              </w:rPr>
              <w:t xml:space="preserve"> </w:t>
            </w:r>
            <w:r>
              <w:rPr>
                <w:sz w:val="20"/>
              </w:rPr>
              <w:t>is</w:t>
            </w:r>
            <w:r>
              <w:rPr>
                <w:spacing w:val="-5"/>
                <w:sz w:val="20"/>
              </w:rPr>
              <w:t xml:space="preserve"> </w:t>
            </w:r>
            <w:r>
              <w:rPr>
                <w:sz w:val="20"/>
              </w:rPr>
              <w:t>prepared</w:t>
            </w:r>
            <w:r>
              <w:rPr>
                <w:spacing w:val="-5"/>
                <w:sz w:val="20"/>
              </w:rPr>
              <w:t xml:space="preserve"> </w:t>
            </w:r>
            <w:r>
              <w:rPr>
                <w:sz w:val="20"/>
              </w:rPr>
              <w:t>by</w:t>
            </w:r>
            <w:r>
              <w:rPr>
                <w:spacing w:val="-5"/>
                <w:sz w:val="20"/>
              </w:rPr>
              <w:t xml:space="preserve"> </w:t>
            </w:r>
            <w:r>
              <w:rPr>
                <w:sz w:val="20"/>
              </w:rPr>
              <w:t>company.</w:t>
            </w:r>
            <w:r>
              <w:rPr>
                <w:spacing w:val="-4"/>
                <w:sz w:val="20"/>
              </w:rPr>
              <w:t xml:space="preserve"> </w:t>
            </w:r>
            <w:r>
              <w:rPr>
                <w:sz w:val="20"/>
              </w:rPr>
              <w:t>Format</w:t>
            </w:r>
            <w:r>
              <w:rPr>
                <w:spacing w:val="-4"/>
                <w:sz w:val="20"/>
              </w:rPr>
              <w:t xml:space="preserve"> </w:t>
            </w:r>
            <w:r>
              <w:rPr>
                <w:sz w:val="20"/>
              </w:rPr>
              <w:t>=</w:t>
            </w:r>
            <w:r>
              <w:rPr>
                <w:spacing w:val="-4"/>
                <w:sz w:val="20"/>
              </w:rPr>
              <w:t xml:space="preserve"> </w:t>
            </w:r>
            <w:r>
              <w:rPr>
                <w:sz w:val="20"/>
              </w:rPr>
              <w:t>“mm/dd/</w:t>
            </w:r>
            <w:proofErr w:type="spellStart"/>
            <w:r>
              <w:rPr>
                <w:sz w:val="20"/>
              </w:rPr>
              <w:t>yyyy</w:t>
            </w:r>
            <w:proofErr w:type="spellEnd"/>
            <w:r>
              <w:rPr>
                <w:sz w:val="20"/>
              </w:rPr>
              <w:t>” NOTE: Date entered restricted to 10/01/2023 and 01/15/2024</w:t>
            </w:r>
          </w:p>
        </w:tc>
        <w:tc>
          <w:tcPr>
            <w:tcW w:w="989" w:type="dxa"/>
          </w:tcPr>
          <w:p w14:paraId="3A576856" w14:textId="77777777" w:rsidR="008110AD" w:rsidRDefault="00FC126C">
            <w:pPr>
              <w:pStyle w:val="TableParagraph"/>
              <w:spacing w:line="221" w:lineRule="exact"/>
              <w:rPr>
                <w:sz w:val="20"/>
              </w:rPr>
            </w:pPr>
            <w:r>
              <w:rPr>
                <w:spacing w:val="-5"/>
                <w:sz w:val="20"/>
              </w:rPr>
              <w:t>Yes</w:t>
            </w:r>
          </w:p>
        </w:tc>
      </w:tr>
      <w:tr w:rsidR="008110AD" w14:paraId="3A57685B" w14:textId="77777777">
        <w:trPr>
          <w:trHeight w:val="230"/>
        </w:trPr>
        <w:tc>
          <w:tcPr>
            <w:tcW w:w="1817" w:type="dxa"/>
          </w:tcPr>
          <w:p w14:paraId="3A576858" w14:textId="77777777" w:rsidR="008110AD" w:rsidRDefault="00FC126C">
            <w:pPr>
              <w:pStyle w:val="TableParagraph"/>
              <w:spacing w:line="210" w:lineRule="exact"/>
              <w:ind w:left="110"/>
              <w:rPr>
                <w:sz w:val="20"/>
              </w:rPr>
            </w:pPr>
            <w:r>
              <w:rPr>
                <w:spacing w:val="-2"/>
                <w:sz w:val="20"/>
              </w:rPr>
              <w:t>ndc_1</w:t>
            </w:r>
          </w:p>
        </w:tc>
        <w:tc>
          <w:tcPr>
            <w:tcW w:w="5853" w:type="dxa"/>
          </w:tcPr>
          <w:p w14:paraId="3A576859" w14:textId="77777777" w:rsidR="008110AD" w:rsidRDefault="00FC126C">
            <w:pPr>
              <w:pStyle w:val="TableParagraph"/>
              <w:spacing w:line="210" w:lineRule="exact"/>
              <w:rPr>
                <w:sz w:val="20"/>
              </w:rPr>
            </w:pPr>
            <w:r>
              <w:rPr>
                <w:sz w:val="20"/>
              </w:rPr>
              <w:t>National</w:t>
            </w:r>
            <w:r>
              <w:rPr>
                <w:spacing w:val="-4"/>
                <w:sz w:val="20"/>
              </w:rPr>
              <w:t xml:space="preserve"> </w:t>
            </w:r>
            <w:r>
              <w:rPr>
                <w:sz w:val="20"/>
              </w:rPr>
              <w:t>Drug</w:t>
            </w:r>
            <w:r>
              <w:rPr>
                <w:spacing w:val="-4"/>
                <w:sz w:val="20"/>
              </w:rPr>
              <w:t xml:space="preserve"> </w:t>
            </w:r>
            <w:r>
              <w:rPr>
                <w:sz w:val="20"/>
              </w:rPr>
              <w:t>Code</w:t>
            </w:r>
            <w:r>
              <w:rPr>
                <w:spacing w:val="-5"/>
                <w:sz w:val="20"/>
              </w:rPr>
              <w:t xml:space="preserve"> </w:t>
            </w:r>
            <w:r>
              <w:rPr>
                <w:sz w:val="20"/>
              </w:rPr>
              <w:t>(NDC);</w:t>
            </w:r>
            <w:r>
              <w:rPr>
                <w:spacing w:val="-4"/>
                <w:sz w:val="20"/>
              </w:rPr>
              <w:t xml:space="preserve"> </w:t>
            </w:r>
            <w:r>
              <w:rPr>
                <w:sz w:val="20"/>
              </w:rPr>
              <w:t>ndc_1=</w:t>
            </w:r>
            <w:r>
              <w:rPr>
                <w:spacing w:val="-4"/>
                <w:sz w:val="20"/>
              </w:rPr>
              <w:t xml:space="preserve"> </w:t>
            </w:r>
            <w:r>
              <w:rPr>
                <w:sz w:val="20"/>
              </w:rPr>
              <w:t>Labeler</w:t>
            </w:r>
            <w:r>
              <w:rPr>
                <w:spacing w:val="-3"/>
                <w:sz w:val="20"/>
              </w:rPr>
              <w:t xml:space="preserve"> </w:t>
            </w:r>
            <w:r>
              <w:rPr>
                <w:sz w:val="20"/>
              </w:rPr>
              <w:t>code</w:t>
            </w:r>
            <w:r>
              <w:rPr>
                <w:spacing w:val="-4"/>
                <w:sz w:val="20"/>
              </w:rPr>
              <w:t xml:space="preserve"> </w:t>
            </w:r>
            <w:r>
              <w:rPr>
                <w:sz w:val="20"/>
              </w:rPr>
              <w:t>(5</w:t>
            </w:r>
            <w:r>
              <w:rPr>
                <w:spacing w:val="-5"/>
                <w:sz w:val="20"/>
              </w:rPr>
              <w:t xml:space="preserve"> </w:t>
            </w:r>
            <w:r>
              <w:rPr>
                <w:spacing w:val="-2"/>
                <w:sz w:val="20"/>
              </w:rPr>
              <w:t>digits)</w:t>
            </w:r>
          </w:p>
        </w:tc>
        <w:tc>
          <w:tcPr>
            <w:tcW w:w="989" w:type="dxa"/>
          </w:tcPr>
          <w:p w14:paraId="3A57685A" w14:textId="77777777" w:rsidR="008110AD" w:rsidRDefault="00FC126C">
            <w:pPr>
              <w:pStyle w:val="TableParagraph"/>
              <w:spacing w:line="210" w:lineRule="exact"/>
              <w:rPr>
                <w:sz w:val="20"/>
              </w:rPr>
            </w:pPr>
            <w:r>
              <w:rPr>
                <w:spacing w:val="-5"/>
                <w:sz w:val="20"/>
              </w:rPr>
              <w:t>No</w:t>
            </w:r>
          </w:p>
        </w:tc>
      </w:tr>
      <w:tr w:rsidR="008110AD" w14:paraId="3A57685F" w14:textId="77777777">
        <w:trPr>
          <w:trHeight w:val="230"/>
        </w:trPr>
        <w:tc>
          <w:tcPr>
            <w:tcW w:w="1817" w:type="dxa"/>
          </w:tcPr>
          <w:p w14:paraId="3A57685C" w14:textId="77777777" w:rsidR="008110AD" w:rsidRDefault="00FC126C">
            <w:pPr>
              <w:pStyle w:val="TableParagraph"/>
              <w:spacing w:line="210" w:lineRule="exact"/>
              <w:ind w:left="110"/>
              <w:rPr>
                <w:sz w:val="20"/>
              </w:rPr>
            </w:pPr>
            <w:r>
              <w:rPr>
                <w:spacing w:val="-2"/>
                <w:sz w:val="20"/>
              </w:rPr>
              <w:t>ndc_2</w:t>
            </w:r>
          </w:p>
        </w:tc>
        <w:tc>
          <w:tcPr>
            <w:tcW w:w="5853" w:type="dxa"/>
          </w:tcPr>
          <w:p w14:paraId="3A57685D" w14:textId="77777777" w:rsidR="008110AD" w:rsidRDefault="00FC126C">
            <w:pPr>
              <w:pStyle w:val="TableParagraph"/>
              <w:spacing w:line="210" w:lineRule="exact"/>
              <w:rPr>
                <w:sz w:val="20"/>
              </w:rPr>
            </w:pPr>
            <w:r>
              <w:rPr>
                <w:sz w:val="20"/>
              </w:rPr>
              <w:t>NDC;</w:t>
            </w:r>
            <w:r>
              <w:rPr>
                <w:spacing w:val="-5"/>
                <w:sz w:val="20"/>
              </w:rPr>
              <w:t xml:space="preserve"> </w:t>
            </w:r>
            <w:r>
              <w:rPr>
                <w:sz w:val="20"/>
              </w:rPr>
              <w:t>ndc_2</w:t>
            </w:r>
            <w:r>
              <w:rPr>
                <w:spacing w:val="-2"/>
                <w:sz w:val="20"/>
              </w:rPr>
              <w:t xml:space="preserve"> </w:t>
            </w:r>
            <w:r>
              <w:rPr>
                <w:sz w:val="20"/>
              </w:rPr>
              <w:t>=</w:t>
            </w:r>
            <w:r>
              <w:rPr>
                <w:spacing w:val="-3"/>
                <w:sz w:val="20"/>
              </w:rPr>
              <w:t xml:space="preserve"> </w:t>
            </w:r>
            <w:r>
              <w:rPr>
                <w:sz w:val="20"/>
              </w:rPr>
              <w:t>Product</w:t>
            </w:r>
            <w:r>
              <w:rPr>
                <w:spacing w:val="-4"/>
                <w:sz w:val="20"/>
              </w:rPr>
              <w:t xml:space="preserve"> </w:t>
            </w:r>
            <w:r>
              <w:rPr>
                <w:sz w:val="20"/>
              </w:rPr>
              <w:t>code</w:t>
            </w:r>
            <w:r>
              <w:rPr>
                <w:spacing w:val="-5"/>
                <w:sz w:val="20"/>
              </w:rPr>
              <w:t xml:space="preserve"> </w:t>
            </w:r>
            <w:r>
              <w:rPr>
                <w:sz w:val="20"/>
              </w:rPr>
              <w:t>(4</w:t>
            </w:r>
            <w:r>
              <w:rPr>
                <w:spacing w:val="-2"/>
                <w:sz w:val="20"/>
              </w:rPr>
              <w:t xml:space="preserve"> digits)</w:t>
            </w:r>
          </w:p>
        </w:tc>
        <w:tc>
          <w:tcPr>
            <w:tcW w:w="989" w:type="dxa"/>
          </w:tcPr>
          <w:p w14:paraId="3A57685E" w14:textId="77777777" w:rsidR="008110AD" w:rsidRDefault="00FC126C">
            <w:pPr>
              <w:pStyle w:val="TableParagraph"/>
              <w:spacing w:line="210" w:lineRule="exact"/>
              <w:rPr>
                <w:sz w:val="20"/>
              </w:rPr>
            </w:pPr>
            <w:r>
              <w:rPr>
                <w:spacing w:val="-5"/>
                <w:sz w:val="20"/>
              </w:rPr>
              <w:t>No</w:t>
            </w:r>
          </w:p>
        </w:tc>
      </w:tr>
      <w:tr w:rsidR="008110AD" w14:paraId="3A576863" w14:textId="77777777">
        <w:trPr>
          <w:trHeight w:val="230"/>
        </w:trPr>
        <w:tc>
          <w:tcPr>
            <w:tcW w:w="1817" w:type="dxa"/>
          </w:tcPr>
          <w:p w14:paraId="3A576860" w14:textId="77777777" w:rsidR="008110AD" w:rsidRDefault="00FC126C">
            <w:pPr>
              <w:pStyle w:val="TableParagraph"/>
              <w:spacing w:line="210" w:lineRule="exact"/>
              <w:ind w:left="110"/>
              <w:rPr>
                <w:sz w:val="20"/>
              </w:rPr>
            </w:pPr>
            <w:r>
              <w:rPr>
                <w:spacing w:val="-2"/>
                <w:sz w:val="20"/>
              </w:rPr>
              <w:t>ndc_3</w:t>
            </w:r>
          </w:p>
        </w:tc>
        <w:tc>
          <w:tcPr>
            <w:tcW w:w="5853" w:type="dxa"/>
          </w:tcPr>
          <w:p w14:paraId="3A576861" w14:textId="77777777" w:rsidR="008110AD" w:rsidRDefault="00FC126C">
            <w:pPr>
              <w:pStyle w:val="TableParagraph"/>
              <w:spacing w:line="210" w:lineRule="exact"/>
              <w:rPr>
                <w:sz w:val="20"/>
              </w:rPr>
            </w:pPr>
            <w:r>
              <w:rPr>
                <w:sz w:val="20"/>
              </w:rPr>
              <w:t>NDC;</w:t>
            </w:r>
            <w:r>
              <w:rPr>
                <w:spacing w:val="-5"/>
                <w:sz w:val="20"/>
              </w:rPr>
              <w:t xml:space="preserve"> </w:t>
            </w:r>
            <w:r>
              <w:rPr>
                <w:sz w:val="20"/>
              </w:rPr>
              <w:t>ndc_3</w:t>
            </w:r>
            <w:r>
              <w:rPr>
                <w:spacing w:val="-2"/>
                <w:sz w:val="20"/>
              </w:rPr>
              <w:t xml:space="preserve"> </w:t>
            </w:r>
            <w:r>
              <w:rPr>
                <w:sz w:val="20"/>
              </w:rPr>
              <w:t>=</w:t>
            </w:r>
            <w:r>
              <w:rPr>
                <w:spacing w:val="-3"/>
                <w:sz w:val="20"/>
              </w:rPr>
              <w:t xml:space="preserve"> </w:t>
            </w:r>
            <w:r>
              <w:rPr>
                <w:sz w:val="20"/>
              </w:rPr>
              <w:t>Package</w:t>
            </w:r>
            <w:r>
              <w:rPr>
                <w:spacing w:val="-4"/>
                <w:sz w:val="20"/>
              </w:rPr>
              <w:t xml:space="preserve"> </w:t>
            </w:r>
            <w:r>
              <w:rPr>
                <w:sz w:val="20"/>
              </w:rPr>
              <w:t>code</w:t>
            </w:r>
            <w:r>
              <w:rPr>
                <w:spacing w:val="-3"/>
                <w:sz w:val="20"/>
              </w:rPr>
              <w:t xml:space="preserve"> </w:t>
            </w:r>
            <w:r>
              <w:rPr>
                <w:sz w:val="20"/>
              </w:rPr>
              <w:t>(2</w:t>
            </w:r>
            <w:r>
              <w:rPr>
                <w:spacing w:val="-2"/>
                <w:sz w:val="20"/>
              </w:rPr>
              <w:t xml:space="preserve"> digits)</w:t>
            </w:r>
          </w:p>
        </w:tc>
        <w:tc>
          <w:tcPr>
            <w:tcW w:w="989" w:type="dxa"/>
          </w:tcPr>
          <w:p w14:paraId="3A576862" w14:textId="77777777" w:rsidR="008110AD" w:rsidRDefault="00FC126C">
            <w:pPr>
              <w:pStyle w:val="TableParagraph"/>
              <w:spacing w:line="210" w:lineRule="exact"/>
              <w:rPr>
                <w:sz w:val="20"/>
              </w:rPr>
            </w:pPr>
            <w:r>
              <w:rPr>
                <w:spacing w:val="-5"/>
                <w:sz w:val="20"/>
              </w:rPr>
              <w:t>No</w:t>
            </w:r>
          </w:p>
        </w:tc>
      </w:tr>
      <w:tr w:rsidR="008110AD" w14:paraId="3A576867" w14:textId="77777777">
        <w:trPr>
          <w:trHeight w:val="227"/>
        </w:trPr>
        <w:tc>
          <w:tcPr>
            <w:tcW w:w="1817" w:type="dxa"/>
          </w:tcPr>
          <w:p w14:paraId="3A576864" w14:textId="77777777" w:rsidR="008110AD" w:rsidRDefault="00FC126C">
            <w:pPr>
              <w:pStyle w:val="TableParagraph"/>
              <w:spacing w:line="208" w:lineRule="exact"/>
              <w:ind w:left="110"/>
              <w:rPr>
                <w:sz w:val="20"/>
              </w:rPr>
            </w:pPr>
            <w:proofErr w:type="spellStart"/>
            <w:r>
              <w:rPr>
                <w:spacing w:val="-2"/>
                <w:sz w:val="20"/>
              </w:rPr>
              <w:t>Unt_pkg</w:t>
            </w:r>
            <w:proofErr w:type="spellEnd"/>
          </w:p>
        </w:tc>
        <w:tc>
          <w:tcPr>
            <w:tcW w:w="5853" w:type="dxa"/>
          </w:tcPr>
          <w:p w14:paraId="3A576865" w14:textId="77777777" w:rsidR="008110AD" w:rsidRDefault="00FC126C">
            <w:pPr>
              <w:pStyle w:val="TableParagraph"/>
              <w:spacing w:line="208" w:lineRule="exact"/>
              <w:rPr>
                <w:sz w:val="20"/>
              </w:rPr>
            </w:pPr>
            <w:r>
              <w:rPr>
                <w:sz w:val="20"/>
              </w:rPr>
              <w:t>Number</w:t>
            </w:r>
            <w:r>
              <w:rPr>
                <w:spacing w:val="-2"/>
                <w:sz w:val="20"/>
              </w:rPr>
              <w:t xml:space="preserve"> </w:t>
            </w:r>
            <w:r>
              <w:rPr>
                <w:sz w:val="20"/>
              </w:rPr>
              <w:t>of</w:t>
            </w:r>
            <w:r>
              <w:rPr>
                <w:spacing w:val="-3"/>
                <w:sz w:val="20"/>
              </w:rPr>
              <w:t xml:space="preserve"> </w:t>
            </w:r>
            <w:r>
              <w:rPr>
                <w:sz w:val="20"/>
              </w:rPr>
              <w:t>units</w:t>
            </w:r>
            <w:r>
              <w:rPr>
                <w:spacing w:val="-4"/>
                <w:sz w:val="20"/>
              </w:rPr>
              <w:t xml:space="preserve"> </w:t>
            </w:r>
            <w:r>
              <w:rPr>
                <w:sz w:val="20"/>
              </w:rPr>
              <w:t>per</w:t>
            </w:r>
            <w:r>
              <w:rPr>
                <w:spacing w:val="-4"/>
                <w:sz w:val="20"/>
              </w:rPr>
              <w:t xml:space="preserve"> </w:t>
            </w:r>
            <w:r>
              <w:rPr>
                <w:spacing w:val="-2"/>
                <w:sz w:val="20"/>
              </w:rPr>
              <w:t>package</w:t>
            </w:r>
          </w:p>
        </w:tc>
        <w:tc>
          <w:tcPr>
            <w:tcW w:w="989" w:type="dxa"/>
          </w:tcPr>
          <w:p w14:paraId="3A576866" w14:textId="77777777" w:rsidR="008110AD" w:rsidRDefault="00FC126C">
            <w:pPr>
              <w:pStyle w:val="TableParagraph"/>
              <w:spacing w:line="208" w:lineRule="exact"/>
              <w:rPr>
                <w:sz w:val="20"/>
              </w:rPr>
            </w:pPr>
            <w:r>
              <w:rPr>
                <w:spacing w:val="-5"/>
                <w:sz w:val="20"/>
              </w:rPr>
              <w:t>No</w:t>
            </w:r>
          </w:p>
        </w:tc>
      </w:tr>
      <w:tr w:rsidR="008110AD" w14:paraId="3A57686B" w14:textId="77777777">
        <w:trPr>
          <w:trHeight w:val="230"/>
        </w:trPr>
        <w:tc>
          <w:tcPr>
            <w:tcW w:w="1817" w:type="dxa"/>
          </w:tcPr>
          <w:p w14:paraId="3A576868" w14:textId="77777777" w:rsidR="008110AD" w:rsidRDefault="00FC126C">
            <w:pPr>
              <w:pStyle w:val="TableParagraph"/>
              <w:spacing w:line="210" w:lineRule="exact"/>
              <w:ind w:left="110"/>
              <w:rPr>
                <w:sz w:val="20"/>
              </w:rPr>
            </w:pPr>
            <w:proofErr w:type="spellStart"/>
            <w:r>
              <w:rPr>
                <w:spacing w:val="-2"/>
                <w:sz w:val="20"/>
              </w:rPr>
              <w:t>Date_enter</w:t>
            </w:r>
            <w:proofErr w:type="spellEnd"/>
          </w:p>
        </w:tc>
        <w:tc>
          <w:tcPr>
            <w:tcW w:w="5853" w:type="dxa"/>
          </w:tcPr>
          <w:p w14:paraId="3A576869" w14:textId="77777777" w:rsidR="008110AD" w:rsidRDefault="00FC126C">
            <w:pPr>
              <w:pStyle w:val="TableParagraph"/>
              <w:spacing w:line="210" w:lineRule="exact"/>
              <w:rPr>
                <w:sz w:val="20"/>
              </w:rPr>
            </w:pPr>
            <w:r>
              <w:rPr>
                <w:sz w:val="20"/>
              </w:rPr>
              <w:t>Date</w:t>
            </w:r>
            <w:r>
              <w:rPr>
                <w:spacing w:val="-5"/>
                <w:sz w:val="20"/>
              </w:rPr>
              <w:t xml:space="preserve"> </w:t>
            </w:r>
            <w:r>
              <w:rPr>
                <w:sz w:val="20"/>
              </w:rPr>
              <w:t>the</w:t>
            </w:r>
            <w:r>
              <w:rPr>
                <w:spacing w:val="-4"/>
                <w:sz w:val="20"/>
              </w:rPr>
              <w:t xml:space="preserve"> </w:t>
            </w:r>
            <w:r>
              <w:rPr>
                <w:sz w:val="20"/>
              </w:rPr>
              <w:t>NDC</w:t>
            </w:r>
            <w:r>
              <w:rPr>
                <w:spacing w:val="-5"/>
                <w:sz w:val="20"/>
              </w:rPr>
              <w:t xml:space="preserve"> </w:t>
            </w:r>
            <w:r>
              <w:rPr>
                <w:sz w:val="20"/>
              </w:rPr>
              <w:t>was</w:t>
            </w:r>
            <w:r>
              <w:rPr>
                <w:spacing w:val="-5"/>
                <w:sz w:val="20"/>
              </w:rPr>
              <w:t xml:space="preserve"> </w:t>
            </w:r>
            <w:r>
              <w:rPr>
                <w:sz w:val="20"/>
              </w:rPr>
              <w:t>reported</w:t>
            </w:r>
            <w:r>
              <w:rPr>
                <w:spacing w:val="-3"/>
                <w:sz w:val="20"/>
              </w:rPr>
              <w:t xml:space="preserve"> </w:t>
            </w:r>
            <w:r>
              <w:rPr>
                <w:sz w:val="20"/>
              </w:rPr>
              <w:t>as</w:t>
            </w:r>
            <w:r>
              <w:rPr>
                <w:spacing w:val="-5"/>
                <w:sz w:val="20"/>
              </w:rPr>
              <w:t xml:space="preserve"> </w:t>
            </w:r>
            <w:r>
              <w:rPr>
                <w:sz w:val="20"/>
              </w:rPr>
              <w:t>first</w:t>
            </w:r>
            <w:r>
              <w:rPr>
                <w:spacing w:val="-5"/>
                <w:sz w:val="20"/>
              </w:rPr>
              <w:t xml:space="preserve"> </w:t>
            </w:r>
            <w:r>
              <w:rPr>
                <w:sz w:val="20"/>
              </w:rPr>
              <w:t>commercially</w:t>
            </w:r>
            <w:r>
              <w:rPr>
                <w:spacing w:val="-3"/>
                <w:sz w:val="20"/>
              </w:rPr>
              <w:t xml:space="preserve"> </w:t>
            </w:r>
            <w:r>
              <w:rPr>
                <w:sz w:val="20"/>
              </w:rPr>
              <w:t>available</w:t>
            </w:r>
            <w:r>
              <w:rPr>
                <w:spacing w:val="-6"/>
                <w:sz w:val="20"/>
              </w:rPr>
              <w:t xml:space="preserve"> </w:t>
            </w:r>
            <w:r>
              <w:rPr>
                <w:sz w:val="20"/>
              </w:rPr>
              <w:t>for</w:t>
            </w:r>
            <w:r>
              <w:rPr>
                <w:spacing w:val="-4"/>
                <w:sz w:val="20"/>
              </w:rPr>
              <w:t xml:space="preserve"> sale</w:t>
            </w:r>
          </w:p>
        </w:tc>
        <w:tc>
          <w:tcPr>
            <w:tcW w:w="989" w:type="dxa"/>
          </w:tcPr>
          <w:p w14:paraId="3A57686A" w14:textId="77777777" w:rsidR="008110AD" w:rsidRDefault="00FC126C">
            <w:pPr>
              <w:pStyle w:val="TableParagraph"/>
              <w:spacing w:line="210" w:lineRule="exact"/>
              <w:rPr>
                <w:sz w:val="20"/>
              </w:rPr>
            </w:pPr>
            <w:r>
              <w:rPr>
                <w:spacing w:val="-5"/>
                <w:sz w:val="20"/>
              </w:rPr>
              <w:t>No</w:t>
            </w:r>
          </w:p>
        </w:tc>
      </w:tr>
      <w:tr w:rsidR="008110AD" w14:paraId="3A57686F" w14:textId="77777777">
        <w:trPr>
          <w:trHeight w:val="230"/>
        </w:trPr>
        <w:tc>
          <w:tcPr>
            <w:tcW w:w="1817" w:type="dxa"/>
          </w:tcPr>
          <w:p w14:paraId="3A57686C" w14:textId="77777777" w:rsidR="008110AD" w:rsidRDefault="00FC126C">
            <w:pPr>
              <w:pStyle w:val="TableParagraph"/>
              <w:spacing w:line="210" w:lineRule="exact"/>
              <w:ind w:left="110"/>
              <w:rPr>
                <w:sz w:val="20"/>
              </w:rPr>
            </w:pPr>
            <w:proofErr w:type="spellStart"/>
            <w:r>
              <w:rPr>
                <w:spacing w:val="-2"/>
                <w:sz w:val="20"/>
              </w:rPr>
              <w:t>Dose_form</w:t>
            </w:r>
            <w:proofErr w:type="spellEnd"/>
          </w:p>
        </w:tc>
        <w:tc>
          <w:tcPr>
            <w:tcW w:w="5853" w:type="dxa"/>
          </w:tcPr>
          <w:p w14:paraId="3A57686D" w14:textId="77777777" w:rsidR="008110AD" w:rsidRDefault="00FC126C">
            <w:pPr>
              <w:pStyle w:val="TableParagraph"/>
              <w:spacing w:line="210" w:lineRule="exact"/>
              <w:rPr>
                <w:sz w:val="20"/>
              </w:rPr>
            </w:pPr>
            <w:r>
              <w:rPr>
                <w:sz w:val="20"/>
              </w:rPr>
              <w:t>Dosage</w:t>
            </w:r>
            <w:r>
              <w:rPr>
                <w:spacing w:val="-3"/>
                <w:sz w:val="20"/>
              </w:rPr>
              <w:t xml:space="preserve"> </w:t>
            </w:r>
            <w:r>
              <w:rPr>
                <w:sz w:val="20"/>
              </w:rPr>
              <w:t>form</w:t>
            </w:r>
            <w:r>
              <w:rPr>
                <w:spacing w:val="-5"/>
                <w:sz w:val="20"/>
              </w:rPr>
              <w:t xml:space="preserve"> </w:t>
            </w:r>
            <w:r>
              <w:rPr>
                <w:sz w:val="20"/>
              </w:rPr>
              <w:t>of</w:t>
            </w:r>
            <w:r>
              <w:rPr>
                <w:spacing w:val="-3"/>
                <w:sz w:val="20"/>
              </w:rPr>
              <w:t xml:space="preserve"> </w:t>
            </w:r>
            <w:r>
              <w:rPr>
                <w:sz w:val="20"/>
              </w:rPr>
              <w:t>the</w:t>
            </w:r>
            <w:r>
              <w:rPr>
                <w:spacing w:val="-2"/>
                <w:sz w:val="20"/>
              </w:rPr>
              <w:t xml:space="preserve"> </w:t>
            </w:r>
            <w:r>
              <w:rPr>
                <w:spacing w:val="-5"/>
                <w:sz w:val="20"/>
              </w:rPr>
              <w:t>NDC</w:t>
            </w:r>
          </w:p>
        </w:tc>
        <w:tc>
          <w:tcPr>
            <w:tcW w:w="989" w:type="dxa"/>
          </w:tcPr>
          <w:p w14:paraId="3A57686E" w14:textId="77777777" w:rsidR="008110AD" w:rsidRDefault="00FC126C">
            <w:pPr>
              <w:pStyle w:val="TableParagraph"/>
              <w:spacing w:line="210" w:lineRule="exact"/>
              <w:rPr>
                <w:sz w:val="20"/>
              </w:rPr>
            </w:pPr>
            <w:r>
              <w:rPr>
                <w:spacing w:val="-5"/>
                <w:sz w:val="20"/>
              </w:rPr>
              <w:t>No</w:t>
            </w:r>
          </w:p>
        </w:tc>
      </w:tr>
      <w:tr w:rsidR="008110AD" w14:paraId="3A576873" w14:textId="77777777">
        <w:trPr>
          <w:trHeight w:val="230"/>
        </w:trPr>
        <w:tc>
          <w:tcPr>
            <w:tcW w:w="1817" w:type="dxa"/>
          </w:tcPr>
          <w:p w14:paraId="3A576870" w14:textId="77777777" w:rsidR="008110AD" w:rsidRDefault="00FC126C">
            <w:pPr>
              <w:pStyle w:val="TableParagraph"/>
              <w:spacing w:line="211" w:lineRule="exact"/>
              <w:ind w:left="110"/>
              <w:rPr>
                <w:sz w:val="20"/>
              </w:rPr>
            </w:pPr>
            <w:r>
              <w:rPr>
                <w:spacing w:val="-2"/>
                <w:sz w:val="20"/>
              </w:rPr>
              <w:t>Strength</w:t>
            </w:r>
          </w:p>
        </w:tc>
        <w:tc>
          <w:tcPr>
            <w:tcW w:w="5853" w:type="dxa"/>
          </w:tcPr>
          <w:p w14:paraId="3A576871" w14:textId="77777777" w:rsidR="008110AD" w:rsidRDefault="00FC126C">
            <w:pPr>
              <w:pStyle w:val="TableParagraph"/>
              <w:spacing w:line="211" w:lineRule="exact"/>
              <w:rPr>
                <w:sz w:val="20"/>
              </w:rPr>
            </w:pPr>
            <w:r>
              <w:rPr>
                <w:sz w:val="20"/>
              </w:rPr>
              <w:t>NDC</w:t>
            </w:r>
            <w:r>
              <w:rPr>
                <w:spacing w:val="-6"/>
                <w:sz w:val="20"/>
              </w:rPr>
              <w:t xml:space="preserve"> </w:t>
            </w:r>
            <w:r>
              <w:rPr>
                <w:spacing w:val="-2"/>
                <w:sz w:val="20"/>
              </w:rPr>
              <w:t>strength</w:t>
            </w:r>
          </w:p>
        </w:tc>
        <w:tc>
          <w:tcPr>
            <w:tcW w:w="989" w:type="dxa"/>
          </w:tcPr>
          <w:p w14:paraId="3A576872" w14:textId="77777777" w:rsidR="008110AD" w:rsidRDefault="00FC126C">
            <w:pPr>
              <w:pStyle w:val="TableParagraph"/>
              <w:spacing w:line="211" w:lineRule="exact"/>
              <w:rPr>
                <w:sz w:val="20"/>
              </w:rPr>
            </w:pPr>
            <w:r>
              <w:rPr>
                <w:spacing w:val="-5"/>
                <w:sz w:val="20"/>
              </w:rPr>
              <w:t>No</w:t>
            </w:r>
          </w:p>
        </w:tc>
      </w:tr>
      <w:tr w:rsidR="008110AD" w14:paraId="3A576877" w14:textId="77777777">
        <w:trPr>
          <w:trHeight w:val="230"/>
        </w:trPr>
        <w:tc>
          <w:tcPr>
            <w:tcW w:w="1817" w:type="dxa"/>
          </w:tcPr>
          <w:p w14:paraId="3A576874" w14:textId="77777777" w:rsidR="008110AD" w:rsidRDefault="00FC126C">
            <w:pPr>
              <w:pStyle w:val="TableParagraph"/>
              <w:spacing w:line="210" w:lineRule="exact"/>
              <w:ind w:left="110"/>
              <w:rPr>
                <w:sz w:val="20"/>
              </w:rPr>
            </w:pPr>
            <w:proofErr w:type="spellStart"/>
            <w:r>
              <w:rPr>
                <w:spacing w:val="-2"/>
                <w:sz w:val="20"/>
              </w:rPr>
              <w:t>FDA_name</w:t>
            </w:r>
            <w:proofErr w:type="spellEnd"/>
          </w:p>
        </w:tc>
        <w:tc>
          <w:tcPr>
            <w:tcW w:w="5853" w:type="dxa"/>
          </w:tcPr>
          <w:p w14:paraId="3A576875" w14:textId="77777777" w:rsidR="008110AD" w:rsidRDefault="00FC126C">
            <w:pPr>
              <w:pStyle w:val="TableParagraph"/>
              <w:spacing w:line="210" w:lineRule="exact"/>
              <w:rPr>
                <w:sz w:val="20"/>
              </w:rPr>
            </w:pPr>
            <w:r>
              <w:rPr>
                <w:sz w:val="20"/>
              </w:rPr>
              <w:t>NDC</w:t>
            </w:r>
            <w:r>
              <w:rPr>
                <w:spacing w:val="-5"/>
                <w:sz w:val="20"/>
              </w:rPr>
              <w:t xml:space="preserve"> </w:t>
            </w:r>
            <w:r>
              <w:rPr>
                <w:sz w:val="20"/>
              </w:rPr>
              <w:t>name</w:t>
            </w:r>
            <w:r>
              <w:rPr>
                <w:spacing w:val="-4"/>
                <w:sz w:val="20"/>
              </w:rPr>
              <w:t xml:space="preserve"> </w:t>
            </w:r>
            <w:r>
              <w:rPr>
                <w:sz w:val="20"/>
              </w:rPr>
              <w:t>reported</w:t>
            </w:r>
            <w:r>
              <w:rPr>
                <w:spacing w:val="-5"/>
                <w:sz w:val="20"/>
              </w:rPr>
              <w:t xml:space="preserve"> </w:t>
            </w:r>
            <w:r>
              <w:rPr>
                <w:sz w:val="20"/>
              </w:rPr>
              <w:t>by</w:t>
            </w:r>
            <w:r>
              <w:rPr>
                <w:spacing w:val="-3"/>
                <w:sz w:val="20"/>
              </w:rPr>
              <w:t xml:space="preserve"> </w:t>
            </w:r>
            <w:r>
              <w:rPr>
                <w:sz w:val="20"/>
              </w:rPr>
              <w:t>company</w:t>
            </w:r>
            <w:r>
              <w:rPr>
                <w:spacing w:val="-3"/>
                <w:sz w:val="20"/>
              </w:rPr>
              <w:t xml:space="preserve"> </w:t>
            </w:r>
            <w:r>
              <w:rPr>
                <w:sz w:val="20"/>
              </w:rPr>
              <w:t>as</w:t>
            </w:r>
            <w:r>
              <w:rPr>
                <w:spacing w:val="-5"/>
                <w:sz w:val="20"/>
              </w:rPr>
              <w:t xml:space="preserve"> </w:t>
            </w:r>
            <w:r>
              <w:rPr>
                <w:sz w:val="20"/>
              </w:rPr>
              <w:t>listed</w:t>
            </w:r>
            <w:r>
              <w:rPr>
                <w:spacing w:val="-3"/>
                <w:sz w:val="20"/>
              </w:rPr>
              <w:t xml:space="preserve"> </w:t>
            </w:r>
            <w:r>
              <w:rPr>
                <w:sz w:val="20"/>
              </w:rPr>
              <w:t>on</w:t>
            </w:r>
            <w:r>
              <w:rPr>
                <w:spacing w:val="-3"/>
                <w:sz w:val="20"/>
              </w:rPr>
              <w:t xml:space="preserve"> </w:t>
            </w:r>
            <w:r>
              <w:rPr>
                <w:sz w:val="20"/>
              </w:rPr>
              <w:t>FDA</w:t>
            </w:r>
            <w:r>
              <w:rPr>
                <w:spacing w:val="-4"/>
                <w:sz w:val="20"/>
              </w:rPr>
              <w:t xml:space="preserve"> </w:t>
            </w:r>
            <w:r>
              <w:rPr>
                <w:sz w:val="20"/>
              </w:rPr>
              <w:t>registration</w:t>
            </w:r>
            <w:r>
              <w:rPr>
                <w:spacing w:val="-3"/>
                <w:sz w:val="20"/>
              </w:rPr>
              <w:t xml:space="preserve"> </w:t>
            </w:r>
            <w:r>
              <w:rPr>
                <w:spacing w:val="-4"/>
                <w:sz w:val="20"/>
              </w:rPr>
              <w:t>form</w:t>
            </w:r>
          </w:p>
        </w:tc>
        <w:tc>
          <w:tcPr>
            <w:tcW w:w="989" w:type="dxa"/>
          </w:tcPr>
          <w:p w14:paraId="3A576876" w14:textId="77777777" w:rsidR="008110AD" w:rsidRDefault="00FC126C">
            <w:pPr>
              <w:pStyle w:val="TableParagraph"/>
              <w:spacing w:line="210" w:lineRule="exact"/>
              <w:rPr>
                <w:sz w:val="20"/>
              </w:rPr>
            </w:pPr>
            <w:r>
              <w:rPr>
                <w:spacing w:val="-5"/>
                <w:sz w:val="20"/>
              </w:rPr>
              <w:t>No</w:t>
            </w:r>
          </w:p>
        </w:tc>
      </w:tr>
      <w:tr w:rsidR="008110AD" w14:paraId="3A57687B" w14:textId="77777777">
        <w:trPr>
          <w:trHeight w:val="230"/>
        </w:trPr>
        <w:tc>
          <w:tcPr>
            <w:tcW w:w="1817" w:type="dxa"/>
          </w:tcPr>
          <w:p w14:paraId="3A576878" w14:textId="77777777" w:rsidR="008110AD" w:rsidRDefault="00FC126C">
            <w:pPr>
              <w:pStyle w:val="TableParagraph"/>
              <w:spacing w:line="210" w:lineRule="exact"/>
              <w:ind w:left="110"/>
              <w:rPr>
                <w:sz w:val="20"/>
              </w:rPr>
            </w:pPr>
            <w:proofErr w:type="spellStart"/>
            <w:r>
              <w:rPr>
                <w:spacing w:val="-2"/>
                <w:sz w:val="20"/>
              </w:rPr>
              <w:t>Trade_name</w:t>
            </w:r>
            <w:proofErr w:type="spellEnd"/>
          </w:p>
        </w:tc>
        <w:tc>
          <w:tcPr>
            <w:tcW w:w="5853" w:type="dxa"/>
          </w:tcPr>
          <w:p w14:paraId="3A576879" w14:textId="77777777" w:rsidR="008110AD" w:rsidRDefault="00FC126C">
            <w:pPr>
              <w:pStyle w:val="TableParagraph"/>
              <w:spacing w:line="210" w:lineRule="exact"/>
              <w:rPr>
                <w:sz w:val="20"/>
              </w:rPr>
            </w:pPr>
            <w:r>
              <w:rPr>
                <w:sz w:val="20"/>
              </w:rPr>
              <w:t>NDC</w:t>
            </w:r>
            <w:r>
              <w:rPr>
                <w:spacing w:val="-5"/>
                <w:sz w:val="20"/>
              </w:rPr>
              <w:t xml:space="preserve"> </w:t>
            </w:r>
            <w:r>
              <w:rPr>
                <w:sz w:val="20"/>
              </w:rPr>
              <w:t>brand</w:t>
            </w:r>
            <w:r>
              <w:rPr>
                <w:spacing w:val="-3"/>
                <w:sz w:val="20"/>
              </w:rPr>
              <w:t xml:space="preserve"> </w:t>
            </w:r>
            <w:r>
              <w:rPr>
                <w:sz w:val="20"/>
              </w:rPr>
              <w:t>name</w:t>
            </w:r>
            <w:r>
              <w:rPr>
                <w:spacing w:val="-5"/>
                <w:sz w:val="20"/>
              </w:rPr>
              <w:t xml:space="preserve"> </w:t>
            </w:r>
            <w:r>
              <w:rPr>
                <w:sz w:val="20"/>
              </w:rPr>
              <w:t>reported</w:t>
            </w:r>
            <w:r>
              <w:rPr>
                <w:spacing w:val="-3"/>
                <w:sz w:val="20"/>
              </w:rPr>
              <w:t xml:space="preserve"> </w:t>
            </w:r>
            <w:r>
              <w:rPr>
                <w:sz w:val="20"/>
              </w:rPr>
              <w:t>by</w:t>
            </w:r>
            <w:r>
              <w:rPr>
                <w:spacing w:val="-7"/>
                <w:sz w:val="20"/>
              </w:rPr>
              <w:t xml:space="preserve"> </w:t>
            </w:r>
            <w:r>
              <w:rPr>
                <w:spacing w:val="-2"/>
                <w:sz w:val="20"/>
              </w:rPr>
              <w:t>company</w:t>
            </w:r>
          </w:p>
        </w:tc>
        <w:tc>
          <w:tcPr>
            <w:tcW w:w="989" w:type="dxa"/>
          </w:tcPr>
          <w:p w14:paraId="3A57687A" w14:textId="77777777" w:rsidR="008110AD" w:rsidRDefault="00FC126C">
            <w:pPr>
              <w:pStyle w:val="TableParagraph"/>
              <w:spacing w:line="210" w:lineRule="exact"/>
              <w:rPr>
                <w:sz w:val="20"/>
              </w:rPr>
            </w:pPr>
            <w:r>
              <w:rPr>
                <w:spacing w:val="-5"/>
                <w:sz w:val="20"/>
              </w:rPr>
              <w:t>No</w:t>
            </w:r>
          </w:p>
        </w:tc>
      </w:tr>
      <w:tr w:rsidR="008110AD" w14:paraId="3A57687F" w14:textId="77777777">
        <w:trPr>
          <w:trHeight w:val="229"/>
        </w:trPr>
        <w:tc>
          <w:tcPr>
            <w:tcW w:w="1817" w:type="dxa"/>
          </w:tcPr>
          <w:p w14:paraId="3A57687C" w14:textId="77777777" w:rsidR="008110AD" w:rsidRDefault="00FC126C">
            <w:pPr>
              <w:pStyle w:val="TableParagraph"/>
              <w:spacing w:line="210" w:lineRule="exact"/>
              <w:ind w:left="110"/>
              <w:rPr>
                <w:sz w:val="20"/>
              </w:rPr>
            </w:pPr>
            <w:proofErr w:type="spellStart"/>
            <w:r>
              <w:rPr>
                <w:spacing w:val="-2"/>
                <w:sz w:val="20"/>
              </w:rPr>
              <w:t>Generic_name</w:t>
            </w:r>
            <w:proofErr w:type="spellEnd"/>
          </w:p>
        </w:tc>
        <w:tc>
          <w:tcPr>
            <w:tcW w:w="5853" w:type="dxa"/>
          </w:tcPr>
          <w:p w14:paraId="3A57687D" w14:textId="77777777" w:rsidR="008110AD" w:rsidRDefault="00FC126C">
            <w:pPr>
              <w:pStyle w:val="TableParagraph"/>
              <w:spacing w:line="210" w:lineRule="exact"/>
              <w:rPr>
                <w:sz w:val="20"/>
              </w:rPr>
            </w:pPr>
            <w:r>
              <w:rPr>
                <w:sz w:val="20"/>
              </w:rPr>
              <w:t>NDC</w:t>
            </w:r>
            <w:r>
              <w:rPr>
                <w:spacing w:val="-5"/>
                <w:sz w:val="20"/>
              </w:rPr>
              <w:t xml:space="preserve"> </w:t>
            </w:r>
            <w:r>
              <w:rPr>
                <w:sz w:val="20"/>
              </w:rPr>
              <w:t>generic</w:t>
            </w:r>
            <w:r>
              <w:rPr>
                <w:spacing w:val="-4"/>
                <w:sz w:val="20"/>
              </w:rPr>
              <w:t xml:space="preserve"> name</w:t>
            </w:r>
          </w:p>
        </w:tc>
        <w:tc>
          <w:tcPr>
            <w:tcW w:w="989" w:type="dxa"/>
          </w:tcPr>
          <w:p w14:paraId="3A57687E" w14:textId="77777777" w:rsidR="008110AD" w:rsidRDefault="00FC126C">
            <w:pPr>
              <w:pStyle w:val="TableParagraph"/>
              <w:spacing w:line="210" w:lineRule="exact"/>
              <w:rPr>
                <w:sz w:val="20"/>
              </w:rPr>
            </w:pPr>
            <w:r>
              <w:rPr>
                <w:spacing w:val="-5"/>
                <w:sz w:val="20"/>
              </w:rPr>
              <w:t>No</w:t>
            </w:r>
          </w:p>
        </w:tc>
      </w:tr>
      <w:tr w:rsidR="008110AD" w14:paraId="3A576884" w14:textId="77777777">
        <w:trPr>
          <w:trHeight w:val="1194"/>
        </w:trPr>
        <w:tc>
          <w:tcPr>
            <w:tcW w:w="1817" w:type="dxa"/>
          </w:tcPr>
          <w:p w14:paraId="3A576880" w14:textId="77777777" w:rsidR="008110AD" w:rsidRDefault="00FC126C">
            <w:pPr>
              <w:pStyle w:val="TableParagraph"/>
              <w:spacing w:line="221" w:lineRule="exact"/>
              <w:ind w:left="110"/>
              <w:rPr>
                <w:sz w:val="20"/>
              </w:rPr>
            </w:pPr>
            <w:proofErr w:type="spellStart"/>
            <w:r>
              <w:rPr>
                <w:spacing w:val="-2"/>
                <w:sz w:val="20"/>
              </w:rPr>
              <w:t>Pct_cpiu</w:t>
            </w:r>
            <w:proofErr w:type="spellEnd"/>
          </w:p>
        </w:tc>
        <w:tc>
          <w:tcPr>
            <w:tcW w:w="5853" w:type="dxa"/>
          </w:tcPr>
          <w:p w14:paraId="3A576881" w14:textId="77777777" w:rsidR="008110AD" w:rsidRDefault="00FC126C">
            <w:pPr>
              <w:pStyle w:val="TableParagraph"/>
              <w:rPr>
                <w:sz w:val="20"/>
              </w:rPr>
            </w:pPr>
            <w:r>
              <w:rPr>
                <w:sz w:val="20"/>
              </w:rPr>
              <w:t>Percent Increase in Consumer Price Index (CPI-U). Calculated by multiplying</w:t>
            </w:r>
            <w:r>
              <w:rPr>
                <w:spacing w:val="-4"/>
                <w:sz w:val="20"/>
              </w:rPr>
              <w:t xml:space="preserve"> </w:t>
            </w:r>
            <w:r>
              <w:rPr>
                <w:sz w:val="20"/>
              </w:rPr>
              <w:t>the</w:t>
            </w:r>
            <w:r>
              <w:rPr>
                <w:spacing w:val="-6"/>
                <w:sz w:val="20"/>
              </w:rPr>
              <w:t xml:space="preserve"> </w:t>
            </w:r>
            <w:r>
              <w:rPr>
                <w:sz w:val="20"/>
              </w:rPr>
              <w:t>difference</w:t>
            </w:r>
            <w:r>
              <w:rPr>
                <w:spacing w:val="-1"/>
                <w:sz w:val="20"/>
              </w:rPr>
              <w:t xml:space="preserve"> </w:t>
            </w:r>
            <w:r>
              <w:rPr>
                <w:sz w:val="20"/>
              </w:rPr>
              <w:t>between</w:t>
            </w:r>
            <w:r>
              <w:rPr>
                <w:spacing w:val="-4"/>
                <w:sz w:val="20"/>
              </w:rPr>
              <w:t xml:space="preserve"> </w:t>
            </w:r>
            <w:r>
              <w:rPr>
                <w:sz w:val="20"/>
              </w:rPr>
              <w:t>the</w:t>
            </w:r>
            <w:r>
              <w:rPr>
                <w:spacing w:val="-5"/>
                <w:sz w:val="20"/>
              </w:rPr>
              <w:t xml:space="preserve"> </w:t>
            </w:r>
            <w:r>
              <w:rPr>
                <w:sz w:val="20"/>
              </w:rPr>
              <w:t>two</w:t>
            </w:r>
            <w:r>
              <w:rPr>
                <w:spacing w:val="-4"/>
                <w:sz w:val="20"/>
              </w:rPr>
              <w:t xml:space="preserve"> </w:t>
            </w:r>
            <w:r>
              <w:rPr>
                <w:sz w:val="20"/>
              </w:rPr>
              <w:t>index</w:t>
            </w:r>
            <w:r>
              <w:rPr>
                <w:spacing w:val="-4"/>
                <w:sz w:val="20"/>
              </w:rPr>
              <w:t xml:space="preserve"> </w:t>
            </w:r>
            <w:r>
              <w:rPr>
                <w:sz w:val="20"/>
              </w:rPr>
              <w:t>numbers</w:t>
            </w:r>
            <w:r>
              <w:rPr>
                <w:spacing w:val="-6"/>
                <w:sz w:val="20"/>
              </w:rPr>
              <w:t xml:space="preserve"> </w:t>
            </w:r>
            <w:r>
              <w:rPr>
                <w:sz w:val="20"/>
              </w:rPr>
              <w:t>by</w:t>
            </w:r>
            <w:r>
              <w:rPr>
                <w:spacing w:val="-4"/>
                <w:sz w:val="20"/>
              </w:rPr>
              <w:t xml:space="preserve"> </w:t>
            </w:r>
            <w:r>
              <w:rPr>
                <w:sz w:val="20"/>
              </w:rPr>
              <w:t>100</w:t>
            </w:r>
            <w:r>
              <w:rPr>
                <w:spacing w:val="-6"/>
                <w:sz w:val="20"/>
              </w:rPr>
              <w:t xml:space="preserve"> </w:t>
            </w:r>
            <w:r>
              <w:rPr>
                <w:sz w:val="20"/>
              </w:rPr>
              <w:t>and that product divided by the older of the two CPI-Us. Calculation is rounded to two decimal places; rounding up if 3</w:t>
            </w:r>
            <w:r>
              <w:rPr>
                <w:sz w:val="20"/>
                <w:vertAlign w:val="superscript"/>
              </w:rPr>
              <w:t>rd</w:t>
            </w:r>
            <w:r>
              <w:rPr>
                <w:sz w:val="20"/>
              </w:rPr>
              <w:t xml:space="preserve"> decimal is &gt;=5.</w:t>
            </w:r>
          </w:p>
          <w:p w14:paraId="3A576882" w14:textId="77777777" w:rsidR="008110AD" w:rsidRDefault="00FC126C">
            <w:pPr>
              <w:pStyle w:val="TableParagraph"/>
              <w:spacing w:line="255" w:lineRule="exact"/>
              <w:rPr>
                <w:i/>
                <w:sz w:val="20"/>
              </w:rPr>
            </w:pPr>
            <w:r>
              <w:rPr>
                <w:i/>
                <w:sz w:val="20"/>
              </w:rPr>
              <w:t>Examples:</w:t>
            </w:r>
            <w:r>
              <w:rPr>
                <w:i/>
                <w:spacing w:val="-4"/>
                <w:sz w:val="20"/>
              </w:rPr>
              <w:t xml:space="preserve"> </w:t>
            </w:r>
            <w:r>
              <w:rPr>
                <w:i/>
                <w:sz w:val="20"/>
              </w:rPr>
              <w:t>2.14</w:t>
            </w:r>
            <w:r>
              <w:rPr>
                <w:b/>
                <w:i/>
                <w:sz w:val="24"/>
              </w:rPr>
              <w:t>6</w:t>
            </w:r>
            <w:r>
              <w:rPr>
                <w:i/>
                <w:sz w:val="20"/>
              </w:rPr>
              <w:t>2</w:t>
            </w:r>
            <w:r>
              <w:rPr>
                <w:i/>
                <w:spacing w:val="-3"/>
                <w:sz w:val="20"/>
              </w:rPr>
              <w:t xml:space="preserve"> </w:t>
            </w:r>
            <w:r>
              <w:rPr>
                <w:i/>
                <w:sz w:val="20"/>
              </w:rPr>
              <w:t>rounds</w:t>
            </w:r>
            <w:r>
              <w:rPr>
                <w:i/>
                <w:spacing w:val="-5"/>
                <w:sz w:val="20"/>
              </w:rPr>
              <w:t xml:space="preserve"> </w:t>
            </w:r>
            <w:r>
              <w:rPr>
                <w:i/>
                <w:sz w:val="20"/>
              </w:rPr>
              <w:t>to</w:t>
            </w:r>
            <w:r>
              <w:rPr>
                <w:i/>
                <w:spacing w:val="-2"/>
                <w:sz w:val="20"/>
              </w:rPr>
              <w:t xml:space="preserve"> </w:t>
            </w:r>
            <w:r>
              <w:rPr>
                <w:i/>
                <w:sz w:val="20"/>
              </w:rPr>
              <w:t>2.15;</w:t>
            </w:r>
            <w:r>
              <w:rPr>
                <w:i/>
                <w:spacing w:val="-6"/>
                <w:sz w:val="20"/>
              </w:rPr>
              <w:t xml:space="preserve"> </w:t>
            </w:r>
            <w:r>
              <w:rPr>
                <w:i/>
                <w:sz w:val="20"/>
              </w:rPr>
              <w:t>2.14</w:t>
            </w:r>
            <w:r>
              <w:rPr>
                <w:b/>
                <w:i/>
                <w:sz w:val="24"/>
              </w:rPr>
              <w:t>4</w:t>
            </w:r>
            <w:r>
              <w:rPr>
                <w:i/>
                <w:sz w:val="20"/>
              </w:rPr>
              <w:t>9</w:t>
            </w:r>
            <w:r>
              <w:rPr>
                <w:i/>
                <w:spacing w:val="-3"/>
                <w:sz w:val="20"/>
              </w:rPr>
              <w:t xml:space="preserve"> </w:t>
            </w:r>
            <w:r>
              <w:rPr>
                <w:i/>
                <w:sz w:val="20"/>
              </w:rPr>
              <w:t>rounds</w:t>
            </w:r>
            <w:r>
              <w:rPr>
                <w:i/>
                <w:spacing w:val="-5"/>
                <w:sz w:val="20"/>
              </w:rPr>
              <w:t xml:space="preserve"> </w:t>
            </w:r>
            <w:r>
              <w:rPr>
                <w:i/>
                <w:sz w:val="20"/>
              </w:rPr>
              <w:t>to</w:t>
            </w:r>
            <w:r>
              <w:rPr>
                <w:i/>
                <w:spacing w:val="-2"/>
                <w:sz w:val="20"/>
              </w:rPr>
              <w:t xml:space="preserve"> </w:t>
            </w:r>
            <w:r>
              <w:rPr>
                <w:i/>
                <w:spacing w:val="-4"/>
                <w:sz w:val="20"/>
              </w:rPr>
              <w:t>2.14</w:t>
            </w:r>
          </w:p>
        </w:tc>
        <w:tc>
          <w:tcPr>
            <w:tcW w:w="989" w:type="dxa"/>
          </w:tcPr>
          <w:p w14:paraId="3A576883" w14:textId="77777777" w:rsidR="008110AD" w:rsidRDefault="00FC126C">
            <w:pPr>
              <w:pStyle w:val="TableParagraph"/>
              <w:spacing w:line="223" w:lineRule="exact"/>
              <w:rPr>
                <w:sz w:val="20"/>
              </w:rPr>
            </w:pPr>
            <w:r>
              <w:rPr>
                <w:spacing w:val="-5"/>
                <w:sz w:val="20"/>
              </w:rPr>
              <w:t>No</w:t>
            </w:r>
          </w:p>
        </w:tc>
      </w:tr>
      <w:tr w:rsidR="008110AD" w14:paraId="3A576888" w14:textId="77777777">
        <w:trPr>
          <w:trHeight w:val="1053"/>
        </w:trPr>
        <w:tc>
          <w:tcPr>
            <w:tcW w:w="1817" w:type="dxa"/>
          </w:tcPr>
          <w:p w14:paraId="3A576885" w14:textId="77777777" w:rsidR="008110AD" w:rsidRDefault="00FC126C">
            <w:pPr>
              <w:pStyle w:val="TableParagraph"/>
              <w:spacing w:line="223" w:lineRule="exact"/>
              <w:ind w:left="110"/>
              <w:rPr>
                <w:sz w:val="20"/>
              </w:rPr>
            </w:pPr>
            <w:proofErr w:type="spellStart"/>
            <w:r>
              <w:rPr>
                <w:spacing w:val="-5"/>
                <w:sz w:val="20"/>
              </w:rPr>
              <w:t>fss</w:t>
            </w:r>
            <w:proofErr w:type="spellEnd"/>
          </w:p>
        </w:tc>
        <w:tc>
          <w:tcPr>
            <w:tcW w:w="5853" w:type="dxa"/>
          </w:tcPr>
          <w:p w14:paraId="3A576886" w14:textId="77777777" w:rsidR="008110AD" w:rsidRDefault="00FC126C">
            <w:pPr>
              <w:pStyle w:val="TableParagraph"/>
              <w:spacing w:line="237" w:lineRule="auto"/>
              <w:ind w:right="449"/>
              <w:rPr>
                <w:b/>
                <w:sz w:val="20"/>
              </w:rPr>
            </w:pPr>
            <w:r>
              <w:rPr>
                <w:b/>
                <w:sz w:val="20"/>
                <w:u w:val="single"/>
              </w:rPr>
              <w:t>ATTENTION!!</w:t>
            </w:r>
            <w:r>
              <w:rPr>
                <w:b/>
                <w:spacing w:val="-4"/>
                <w:sz w:val="20"/>
                <w:u w:val="single"/>
              </w:rPr>
              <w:t xml:space="preserve"> </w:t>
            </w:r>
            <w:r>
              <w:rPr>
                <w:b/>
                <w:sz w:val="20"/>
                <w:u w:val="single"/>
              </w:rPr>
              <w:t>This</w:t>
            </w:r>
            <w:r>
              <w:rPr>
                <w:b/>
                <w:spacing w:val="-5"/>
                <w:sz w:val="20"/>
                <w:u w:val="single"/>
              </w:rPr>
              <w:t xml:space="preserve"> </w:t>
            </w:r>
            <w:r>
              <w:rPr>
                <w:b/>
                <w:sz w:val="20"/>
                <w:u w:val="single"/>
              </w:rPr>
              <w:t>field</w:t>
            </w:r>
            <w:r>
              <w:rPr>
                <w:b/>
                <w:spacing w:val="-5"/>
                <w:sz w:val="20"/>
                <w:u w:val="single"/>
              </w:rPr>
              <w:t xml:space="preserve"> </w:t>
            </w:r>
            <w:r>
              <w:rPr>
                <w:b/>
                <w:sz w:val="20"/>
                <w:u w:val="single"/>
              </w:rPr>
              <w:t>is</w:t>
            </w:r>
            <w:r>
              <w:rPr>
                <w:b/>
                <w:spacing w:val="-2"/>
                <w:sz w:val="20"/>
                <w:u w:val="single"/>
              </w:rPr>
              <w:t xml:space="preserve"> </w:t>
            </w:r>
            <w:r>
              <w:rPr>
                <w:b/>
                <w:sz w:val="20"/>
                <w:u w:val="single"/>
              </w:rPr>
              <w:t>not</w:t>
            </w:r>
            <w:r>
              <w:rPr>
                <w:b/>
                <w:spacing w:val="-4"/>
                <w:sz w:val="20"/>
                <w:u w:val="single"/>
              </w:rPr>
              <w:t xml:space="preserve"> </w:t>
            </w:r>
            <w:r>
              <w:rPr>
                <w:b/>
                <w:sz w:val="20"/>
                <w:u w:val="single"/>
              </w:rPr>
              <w:t>included</w:t>
            </w:r>
            <w:r>
              <w:rPr>
                <w:b/>
                <w:spacing w:val="-5"/>
                <w:sz w:val="20"/>
                <w:u w:val="single"/>
              </w:rPr>
              <w:t xml:space="preserve"> </w:t>
            </w:r>
            <w:r>
              <w:rPr>
                <w:b/>
                <w:sz w:val="20"/>
                <w:u w:val="single"/>
              </w:rPr>
              <w:t>in</w:t>
            </w:r>
            <w:r>
              <w:rPr>
                <w:b/>
                <w:spacing w:val="-5"/>
                <w:sz w:val="20"/>
                <w:u w:val="single"/>
              </w:rPr>
              <w:t xml:space="preserve"> </w:t>
            </w:r>
            <w:r>
              <w:rPr>
                <w:b/>
                <w:sz w:val="20"/>
                <w:u w:val="single"/>
              </w:rPr>
              <w:t>the</w:t>
            </w:r>
            <w:r>
              <w:rPr>
                <w:b/>
                <w:spacing w:val="-4"/>
                <w:sz w:val="20"/>
                <w:u w:val="single"/>
              </w:rPr>
              <w:t xml:space="preserve"> </w:t>
            </w:r>
            <w:r>
              <w:rPr>
                <w:b/>
                <w:sz w:val="20"/>
                <w:u w:val="single"/>
              </w:rPr>
              <w:t>2023</w:t>
            </w:r>
            <w:r>
              <w:rPr>
                <w:b/>
                <w:spacing w:val="-3"/>
                <w:sz w:val="20"/>
                <w:u w:val="single"/>
              </w:rPr>
              <w:t xml:space="preserve"> </w:t>
            </w:r>
            <w:proofErr w:type="gramStart"/>
            <w:r>
              <w:rPr>
                <w:b/>
                <w:sz w:val="20"/>
                <w:u w:val="single"/>
              </w:rPr>
              <w:t>annual</w:t>
            </w:r>
            <w:r>
              <w:rPr>
                <w:b/>
                <w:spacing w:val="-2"/>
                <w:sz w:val="20"/>
                <w:u w:val="single"/>
              </w:rPr>
              <w:t xml:space="preserve"> </w:t>
            </w:r>
            <w:r>
              <w:rPr>
                <w:b/>
                <w:spacing w:val="-2"/>
                <w:sz w:val="20"/>
              </w:rPr>
              <w:t xml:space="preserve"> </w:t>
            </w:r>
            <w:r>
              <w:rPr>
                <w:b/>
                <w:sz w:val="20"/>
                <w:u w:val="single"/>
              </w:rPr>
              <w:t>Excel</w:t>
            </w:r>
            <w:proofErr w:type="gramEnd"/>
            <w:r>
              <w:rPr>
                <w:b/>
                <w:sz w:val="20"/>
                <w:u w:val="single"/>
              </w:rPr>
              <w:t xml:space="preserve"> Workbook (for 2024 FCPs) since this year’s annual</w:t>
            </w:r>
            <w:r>
              <w:rPr>
                <w:b/>
                <w:sz w:val="20"/>
              </w:rPr>
              <w:t xml:space="preserve"> </w:t>
            </w:r>
            <w:r>
              <w:rPr>
                <w:b/>
                <w:sz w:val="20"/>
                <w:u w:val="single"/>
              </w:rPr>
              <w:t xml:space="preserve">filing is considered the first year of a multi-year calculation </w:t>
            </w:r>
            <w:r>
              <w:rPr>
                <w:b/>
                <w:sz w:val="20"/>
              </w:rPr>
              <w:t xml:space="preserve"> </w:t>
            </w:r>
            <w:r>
              <w:rPr>
                <w:b/>
                <w:sz w:val="20"/>
                <w:u w:val="single"/>
              </w:rPr>
              <w:t>for public law purposes.</w:t>
            </w:r>
          </w:p>
        </w:tc>
        <w:tc>
          <w:tcPr>
            <w:tcW w:w="989" w:type="dxa"/>
          </w:tcPr>
          <w:p w14:paraId="3A576887" w14:textId="77777777" w:rsidR="008110AD" w:rsidRDefault="00FC126C">
            <w:pPr>
              <w:pStyle w:val="TableParagraph"/>
              <w:spacing w:line="223" w:lineRule="exact"/>
              <w:rPr>
                <w:sz w:val="20"/>
              </w:rPr>
            </w:pPr>
            <w:r>
              <w:rPr>
                <w:spacing w:val="-5"/>
                <w:sz w:val="20"/>
              </w:rPr>
              <w:t>No</w:t>
            </w:r>
          </w:p>
        </w:tc>
      </w:tr>
      <w:tr w:rsidR="008110AD" w14:paraId="3A57688D" w14:textId="77777777">
        <w:trPr>
          <w:trHeight w:val="868"/>
        </w:trPr>
        <w:tc>
          <w:tcPr>
            <w:tcW w:w="1817" w:type="dxa"/>
          </w:tcPr>
          <w:p w14:paraId="3A576889" w14:textId="77777777" w:rsidR="008110AD" w:rsidRDefault="00FC126C">
            <w:pPr>
              <w:pStyle w:val="TableParagraph"/>
              <w:spacing w:line="221" w:lineRule="exact"/>
              <w:ind w:left="110"/>
              <w:rPr>
                <w:sz w:val="20"/>
              </w:rPr>
            </w:pPr>
            <w:proofErr w:type="spellStart"/>
            <w:r>
              <w:rPr>
                <w:spacing w:val="-2"/>
                <w:sz w:val="20"/>
              </w:rPr>
              <w:t>fssmax</w:t>
            </w:r>
            <w:proofErr w:type="spellEnd"/>
          </w:p>
        </w:tc>
        <w:tc>
          <w:tcPr>
            <w:tcW w:w="5853" w:type="dxa"/>
          </w:tcPr>
          <w:p w14:paraId="3A57688A" w14:textId="77777777" w:rsidR="008110AD" w:rsidRDefault="00FC126C">
            <w:pPr>
              <w:pStyle w:val="TableParagraph"/>
              <w:spacing w:line="228" w:lineRule="auto"/>
              <w:rPr>
                <w:b/>
                <w:sz w:val="20"/>
              </w:rPr>
            </w:pPr>
            <w:r>
              <w:rPr>
                <w:b/>
                <w:sz w:val="20"/>
                <w:u w:val="single"/>
              </w:rPr>
              <w:t>ATTENTION!!</w:t>
            </w:r>
            <w:r>
              <w:rPr>
                <w:b/>
                <w:spacing w:val="-4"/>
                <w:sz w:val="20"/>
                <w:u w:val="single"/>
              </w:rPr>
              <w:t xml:space="preserve"> </w:t>
            </w:r>
            <w:r>
              <w:rPr>
                <w:b/>
                <w:sz w:val="20"/>
                <w:u w:val="single"/>
              </w:rPr>
              <w:t>This</w:t>
            </w:r>
            <w:r>
              <w:rPr>
                <w:b/>
                <w:spacing w:val="-5"/>
                <w:sz w:val="20"/>
                <w:u w:val="single"/>
              </w:rPr>
              <w:t xml:space="preserve"> </w:t>
            </w:r>
            <w:r>
              <w:rPr>
                <w:b/>
                <w:sz w:val="20"/>
                <w:u w:val="single"/>
              </w:rPr>
              <w:t>field</w:t>
            </w:r>
            <w:r>
              <w:rPr>
                <w:b/>
                <w:spacing w:val="-5"/>
                <w:sz w:val="20"/>
                <w:u w:val="single"/>
              </w:rPr>
              <w:t xml:space="preserve"> </w:t>
            </w:r>
            <w:r>
              <w:rPr>
                <w:b/>
                <w:sz w:val="20"/>
                <w:u w:val="single"/>
              </w:rPr>
              <w:t>is</w:t>
            </w:r>
            <w:r>
              <w:rPr>
                <w:b/>
                <w:spacing w:val="-2"/>
                <w:sz w:val="20"/>
                <w:u w:val="single"/>
              </w:rPr>
              <w:t xml:space="preserve"> </w:t>
            </w:r>
            <w:r>
              <w:rPr>
                <w:b/>
                <w:sz w:val="20"/>
                <w:u w:val="single"/>
              </w:rPr>
              <w:t>not</w:t>
            </w:r>
            <w:r>
              <w:rPr>
                <w:b/>
                <w:spacing w:val="-2"/>
                <w:sz w:val="20"/>
                <w:u w:val="single"/>
              </w:rPr>
              <w:t xml:space="preserve"> </w:t>
            </w:r>
            <w:r>
              <w:rPr>
                <w:b/>
                <w:sz w:val="20"/>
                <w:u w:val="single"/>
              </w:rPr>
              <w:t>included</w:t>
            </w:r>
            <w:r>
              <w:rPr>
                <w:b/>
                <w:spacing w:val="-5"/>
                <w:sz w:val="20"/>
                <w:u w:val="single"/>
              </w:rPr>
              <w:t xml:space="preserve"> </w:t>
            </w:r>
            <w:r>
              <w:rPr>
                <w:b/>
                <w:sz w:val="20"/>
                <w:u w:val="single"/>
              </w:rPr>
              <w:t>in</w:t>
            </w:r>
            <w:r>
              <w:rPr>
                <w:b/>
                <w:spacing w:val="-5"/>
                <w:sz w:val="20"/>
                <w:u w:val="single"/>
              </w:rPr>
              <w:t xml:space="preserve"> </w:t>
            </w:r>
            <w:r>
              <w:rPr>
                <w:b/>
                <w:sz w:val="20"/>
                <w:u w:val="single"/>
              </w:rPr>
              <w:t>the</w:t>
            </w:r>
            <w:r>
              <w:rPr>
                <w:b/>
                <w:spacing w:val="-4"/>
                <w:sz w:val="20"/>
                <w:u w:val="single"/>
              </w:rPr>
              <w:t xml:space="preserve"> </w:t>
            </w:r>
            <w:r>
              <w:rPr>
                <w:b/>
                <w:sz w:val="20"/>
                <w:u w:val="single"/>
              </w:rPr>
              <w:t>2023</w:t>
            </w:r>
            <w:r>
              <w:rPr>
                <w:b/>
                <w:spacing w:val="-3"/>
                <w:sz w:val="20"/>
                <w:u w:val="single"/>
              </w:rPr>
              <w:t xml:space="preserve"> </w:t>
            </w:r>
            <w:r>
              <w:rPr>
                <w:b/>
                <w:sz w:val="20"/>
                <w:u w:val="single"/>
              </w:rPr>
              <w:t>annual</w:t>
            </w:r>
            <w:r>
              <w:rPr>
                <w:b/>
                <w:spacing w:val="-2"/>
                <w:sz w:val="20"/>
                <w:u w:val="single"/>
              </w:rPr>
              <w:t xml:space="preserve"> </w:t>
            </w:r>
            <w:proofErr w:type="gramStart"/>
            <w:r>
              <w:rPr>
                <w:b/>
                <w:sz w:val="20"/>
                <w:u w:val="single"/>
              </w:rPr>
              <w:t>Excel</w:t>
            </w:r>
            <w:r>
              <w:rPr>
                <w:b/>
                <w:spacing w:val="-4"/>
                <w:sz w:val="20"/>
                <w:u w:val="single"/>
              </w:rPr>
              <w:t xml:space="preserve"> </w:t>
            </w:r>
            <w:r>
              <w:rPr>
                <w:b/>
                <w:spacing w:val="-4"/>
                <w:sz w:val="20"/>
              </w:rPr>
              <w:t xml:space="preserve"> </w:t>
            </w:r>
            <w:r>
              <w:rPr>
                <w:b/>
                <w:sz w:val="20"/>
                <w:u w:val="single"/>
              </w:rPr>
              <w:t>Workbook</w:t>
            </w:r>
            <w:proofErr w:type="gramEnd"/>
            <w:r>
              <w:rPr>
                <w:b/>
                <w:sz w:val="20"/>
                <w:u w:val="single"/>
              </w:rPr>
              <w:t xml:space="preserve"> (for 2024 FCPs) since this year’s annual filing is</w:t>
            </w:r>
          </w:p>
          <w:p w14:paraId="3A57688B" w14:textId="77777777" w:rsidR="008110AD" w:rsidRDefault="00FC126C">
            <w:pPr>
              <w:pStyle w:val="TableParagraph"/>
              <w:spacing w:line="216" w:lineRule="exact"/>
              <w:rPr>
                <w:b/>
                <w:sz w:val="20"/>
              </w:rPr>
            </w:pPr>
            <w:r>
              <w:rPr>
                <w:b/>
                <w:sz w:val="20"/>
                <w:u w:val="single"/>
              </w:rPr>
              <w:t>considered</w:t>
            </w:r>
            <w:r>
              <w:rPr>
                <w:b/>
                <w:spacing w:val="-4"/>
                <w:sz w:val="20"/>
                <w:u w:val="single"/>
              </w:rPr>
              <w:t xml:space="preserve"> </w:t>
            </w:r>
            <w:r>
              <w:rPr>
                <w:b/>
                <w:sz w:val="20"/>
                <w:u w:val="single"/>
              </w:rPr>
              <w:t>the</w:t>
            </w:r>
            <w:r>
              <w:rPr>
                <w:b/>
                <w:spacing w:val="-4"/>
                <w:sz w:val="20"/>
                <w:u w:val="single"/>
              </w:rPr>
              <w:t xml:space="preserve"> </w:t>
            </w:r>
            <w:r>
              <w:rPr>
                <w:b/>
                <w:sz w:val="20"/>
                <w:u w:val="single"/>
              </w:rPr>
              <w:t>first</w:t>
            </w:r>
            <w:r>
              <w:rPr>
                <w:b/>
                <w:spacing w:val="-4"/>
                <w:sz w:val="20"/>
                <w:u w:val="single"/>
              </w:rPr>
              <w:t xml:space="preserve"> </w:t>
            </w:r>
            <w:r>
              <w:rPr>
                <w:b/>
                <w:sz w:val="20"/>
                <w:u w:val="single"/>
              </w:rPr>
              <w:t>year</w:t>
            </w:r>
            <w:r>
              <w:rPr>
                <w:b/>
                <w:spacing w:val="-4"/>
                <w:sz w:val="20"/>
                <w:u w:val="single"/>
              </w:rPr>
              <w:t xml:space="preserve"> </w:t>
            </w:r>
            <w:r>
              <w:rPr>
                <w:b/>
                <w:sz w:val="20"/>
                <w:u w:val="single"/>
              </w:rPr>
              <w:t>of</w:t>
            </w:r>
            <w:r>
              <w:rPr>
                <w:b/>
                <w:spacing w:val="-4"/>
                <w:sz w:val="20"/>
                <w:u w:val="single"/>
              </w:rPr>
              <w:t xml:space="preserve"> </w:t>
            </w:r>
            <w:r>
              <w:rPr>
                <w:b/>
                <w:sz w:val="20"/>
                <w:u w:val="single"/>
              </w:rPr>
              <w:t>a</w:t>
            </w:r>
            <w:r>
              <w:rPr>
                <w:b/>
                <w:spacing w:val="-5"/>
                <w:sz w:val="20"/>
                <w:u w:val="single"/>
              </w:rPr>
              <w:t xml:space="preserve"> </w:t>
            </w:r>
            <w:r>
              <w:rPr>
                <w:b/>
                <w:sz w:val="20"/>
                <w:u w:val="single"/>
              </w:rPr>
              <w:t>multi-year</w:t>
            </w:r>
            <w:r>
              <w:rPr>
                <w:b/>
                <w:spacing w:val="-4"/>
                <w:sz w:val="20"/>
                <w:u w:val="single"/>
              </w:rPr>
              <w:t xml:space="preserve"> </w:t>
            </w:r>
            <w:r>
              <w:rPr>
                <w:b/>
                <w:sz w:val="20"/>
                <w:u w:val="single"/>
              </w:rPr>
              <w:t>calculation</w:t>
            </w:r>
            <w:r>
              <w:rPr>
                <w:b/>
                <w:spacing w:val="-5"/>
                <w:sz w:val="20"/>
                <w:u w:val="single"/>
              </w:rPr>
              <w:t xml:space="preserve"> </w:t>
            </w:r>
            <w:r>
              <w:rPr>
                <w:b/>
                <w:sz w:val="20"/>
                <w:u w:val="single"/>
              </w:rPr>
              <w:t>for</w:t>
            </w:r>
            <w:r>
              <w:rPr>
                <w:b/>
                <w:spacing w:val="-4"/>
                <w:sz w:val="20"/>
                <w:u w:val="single"/>
              </w:rPr>
              <w:t xml:space="preserve"> </w:t>
            </w:r>
            <w:r>
              <w:rPr>
                <w:b/>
                <w:sz w:val="20"/>
                <w:u w:val="single"/>
              </w:rPr>
              <w:t>public</w:t>
            </w:r>
            <w:r>
              <w:rPr>
                <w:b/>
                <w:spacing w:val="-4"/>
                <w:sz w:val="20"/>
                <w:u w:val="single"/>
              </w:rPr>
              <w:t xml:space="preserve"> </w:t>
            </w:r>
            <w:proofErr w:type="gramStart"/>
            <w:r>
              <w:rPr>
                <w:b/>
                <w:sz w:val="20"/>
                <w:u w:val="single"/>
              </w:rPr>
              <w:t xml:space="preserve">law </w:t>
            </w:r>
            <w:r>
              <w:rPr>
                <w:b/>
                <w:sz w:val="20"/>
              </w:rPr>
              <w:t xml:space="preserve"> </w:t>
            </w:r>
            <w:r>
              <w:rPr>
                <w:b/>
                <w:spacing w:val="-2"/>
                <w:sz w:val="20"/>
                <w:u w:val="single"/>
              </w:rPr>
              <w:t>purposes</w:t>
            </w:r>
            <w:proofErr w:type="gramEnd"/>
            <w:r>
              <w:rPr>
                <w:b/>
                <w:spacing w:val="-2"/>
                <w:sz w:val="20"/>
                <w:u w:val="single"/>
              </w:rPr>
              <w:t>.</w:t>
            </w:r>
          </w:p>
        </w:tc>
        <w:tc>
          <w:tcPr>
            <w:tcW w:w="989" w:type="dxa"/>
          </w:tcPr>
          <w:p w14:paraId="3A57688C" w14:textId="77777777" w:rsidR="008110AD" w:rsidRDefault="00FC126C">
            <w:pPr>
              <w:pStyle w:val="TableParagraph"/>
              <w:spacing w:line="221" w:lineRule="exact"/>
              <w:rPr>
                <w:sz w:val="20"/>
              </w:rPr>
            </w:pPr>
            <w:r>
              <w:rPr>
                <w:spacing w:val="-5"/>
                <w:sz w:val="20"/>
              </w:rPr>
              <w:t>No</w:t>
            </w:r>
          </w:p>
        </w:tc>
      </w:tr>
      <w:tr w:rsidR="008110AD" w14:paraId="3A576893" w14:textId="77777777">
        <w:trPr>
          <w:trHeight w:val="1820"/>
        </w:trPr>
        <w:tc>
          <w:tcPr>
            <w:tcW w:w="1817" w:type="dxa"/>
          </w:tcPr>
          <w:p w14:paraId="3A57688E" w14:textId="77777777" w:rsidR="008110AD" w:rsidRDefault="00FC126C">
            <w:pPr>
              <w:pStyle w:val="TableParagraph"/>
              <w:spacing w:line="220" w:lineRule="exact"/>
              <w:ind w:left="110"/>
              <w:rPr>
                <w:sz w:val="20"/>
              </w:rPr>
            </w:pPr>
            <w:proofErr w:type="spellStart"/>
            <w:r>
              <w:rPr>
                <w:spacing w:val="-2"/>
                <w:sz w:val="20"/>
              </w:rPr>
              <w:t>nfamp</w:t>
            </w:r>
            <w:proofErr w:type="spellEnd"/>
          </w:p>
        </w:tc>
        <w:tc>
          <w:tcPr>
            <w:tcW w:w="5853" w:type="dxa"/>
          </w:tcPr>
          <w:p w14:paraId="3A57688F" w14:textId="77777777" w:rsidR="008110AD" w:rsidRDefault="00FC126C">
            <w:pPr>
              <w:pStyle w:val="TableParagraph"/>
              <w:spacing w:line="230" w:lineRule="exact"/>
              <w:rPr>
                <w:sz w:val="20"/>
              </w:rPr>
            </w:pPr>
            <w:r>
              <w:rPr>
                <w:sz w:val="20"/>
              </w:rPr>
              <w:t>2023</w:t>
            </w:r>
            <w:r>
              <w:rPr>
                <w:spacing w:val="-5"/>
                <w:sz w:val="20"/>
              </w:rPr>
              <w:t xml:space="preserve"> </w:t>
            </w:r>
            <w:r>
              <w:rPr>
                <w:sz w:val="20"/>
              </w:rPr>
              <w:t>Annual</w:t>
            </w:r>
            <w:r>
              <w:rPr>
                <w:spacing w:val="-6"/>
                <w:sz w:val="20"/>
              </w:rPr>
              <w:t xml:space="preserve"> </w:t>
            </w:r>
            <w:r>
              <w:rPr>
                <w:sz w:val="20"/>
              </w:rPr>
              <w:t>Non-Federal</w:t>
            </w:r>
            <w:r>
              <w:rPr>
                <w:spacing w:val="-6"/>
                <w:sz w:val="20"/>
              </w:rPr>
              <w:t xml:space="preserve"> </w:t>
            </w:r>
            <w:r>
              <w:rPr>
                <w:sz w:val="20"/>
              </w:rPr>
              <w:t>Average</w:t>
            </w:r>
            <w:r>
              <w:rPr>
                <w:spacing w:val="-6"/>
                <w:sz w:val="20"/>
              </w:rPr>
              <w:t xml:space="preserve"> </w:t>
            </w:r>
            <w:r>
              <w:rPr>
                <w:sz w:val="20"/>
              </w:rPr>
              <w:t>Manufacturer</w:t>
            </w:r>
            <w:r>
              <w:rPr>
                <w:spacing w:val="-7"/>
                <w:sz w:val="20"/>
              </w:rPr>
              <w:t xml:space="preserve"> </w:t>
            </w:r>
            <w:r>
              <w:rPr>
                <w:sz w:val="20"/>
              </w:rPr>
              <w:t>price</w:t>
            </w:r>
            <w:r>
              <w:rPr>
                <w:spacing w:val="-6"/>
                <w:sz w:val="20"/>
              </w:rPr>
              <w:t xml:space="preserve"> </w:t>
            </w:r>
            <w:r>
              <w:rPr>
                <w:sz w:val="20"/>
              </w:rPr>
              <w:t>(non-</w:t>
            </w:r>
            <w:r>
              <w:rPr>
                <w:spacing w:val="-4"/>
                <w:sz w:val="20"/>
              </w:rPr>
              <w:t>FAMP</w:t>
            </w:r>
          </w:p>
          <w:p w14:paraId="3A576890" w14:textId="77777777" w:rsidR="008110AD" w:rsidRDefault="00FC126C">
            <w:pPr>
              <w:pStyle w:val="TableParagraph"/>
              <w:ind w:right="99"/>
              <w:rPr>
                <w:b/>
                <w:sz w:val="20"/>
              </w:rPr>
            </w:pPr>
            <w:proofErr w:type="gramStart"/>
            <w:r>
              <w:rPr>
                <w:sz w:val="20"/>
              </w:rPr>
              <w:t>=“</w:t>
            </w:r>
            <w:proofErr w:type="spellStart"/>
            <w:proofErr w:type="gramEnd"/>
            <w:r>
              <w:rPr>
                <w:sz w:val="20"/>
              </w:rPr>
              <w:t>nfamp</w:t>
            </w:r>
            <w:proofErr w:type="spellEnd"/>
            <w:r>
              <w:rPr>
                <w:sz w:val="20"/>
              </w:rPr>
              <w:t xml:space="preserve">” in Excel Table for ease of reference) is the weighted average manufacturers’ sales price for the NDC. </w:t>
            </w:r>
            <w:r>
              <w:rPr>
                <w:b/>
                <w:sz w:val="20"/>
              </w:rPr>
              <w:t>Calculation is rounded</w:t>
            </w:r>
            <w:r>
              <w:rPr>
                <w:b/>
                <w:spacing w:val="-4"/>
                <w:sz w:val="20"/>
              </w:rPr>
              <w:t xml:space="preserve"> </w:t>
            </w:r>
            <w:r>
              <w:rPr>
                <w:b/>
                <w:sz w:val="20"/>
              </w:rPr>
              <w:t>to</w:t>
            </w:r>
            <w:r>
              <w:rPr>
                <w:b/>
                <w:spacing w:val="-3"/>
                <w:sz w:val="20"/>
              </w:rPr>
              <w:t xml:space="preserve"> </w:t>
            </w:r>
            <w:r>
              <w:rPr>
                <w:b/>
                <w:sz w:val="20"/>
              </w:rPr>
              <w:t>two</w:t>
            </w:r>
            <w:r>
              <w:rPr>
                <w:b/>
                <w:spacing w:val="-3"/>
                <w:sz w:val="20"/>
              </w:rPr>
              <w:t xml:space="preserve"> </w:t>
            </w:r>
            <w:r>
              <w:rPr>
                <w:b/>
                <w:sz w:val="20"/>
              </w:rPr>
              <w:t>decimal</w:t>
            </w:r>
            <w:r>
              <w:rPr>
                <w:b/>
                <w:spacing w:val="-4"/>
                <w:sz w:val="20"/>
              </w:rPr>
              <w:t xml:space="preserve"> </w:t>
            </w:r>
            <w:r>
              <w:rPr>
                <w:b/>
                <w:sz w:val="20"/>
              </w:rPr>
              <w:t>places</w:t>
            </w:r>
            <w:r>
              <w:rPr>
                <w:sz w:val="20"/>
              </w:rPr>
              <w:t>;</w:t>
            </w:r>
            <w:r>
              <w:rPr>
                <w:spacing w:val="-4"/>
                <w:sz w:val="20"/>
              </w:rPr>
              <w:t xml:space="preserve"> </w:t>
            </w:r>
            <w:r>
              <w:rPr>
                <w:sz w:val="20"/>
              </w:rPr>
              <w:t>rounding</w:t>
            </w:r>
            <w:r>
              <w:rPr>
                <w:spacing w:val="-3"/>
                <w:sz w:val="20"/>
              </w:rPr>
              <w:t xml:space="preserve"> </w:t>
            </w:r>
            <w:r>
              <w:rPr>
                <w:sz w:val="20"/>
              </w:rPr>
              <w:t>up</w:t>
            </w:r>
            <w:r>
              <w:rPr>
                <w:spacing w:val="-4"/>
                <w:sz w:val="20"/>
              </w:rPr>
              <w:t xml:space="preserve"> </w:t>
            </w:r>
            <w:r>
              <w:rPr>
                <w:sz w:val="20"/>
              </w:rPr>
              <w:t>if</w:t>
            </w:r>
            <w:r>
              <w:rPr>
                <w:spacing w:val="-3"/>
                <w:sz w:val="20"/>
              </w:rPr>
              <w:t xml:space="preserve"> </w:t>
            </w:r>
            <w:r>
              <w:rPr>
                <w:sz w:val="20"/>
              </w:rPr>
              <w:t>3</w:t>
            </w:r>
            <w:r>
              <w:rPr>
                <w:sz w:val="20"/>
                <w:vertAlign w:val="superscript"/>
              </w:rPr>
              <w:t>rd</w:t>
            </w:r>
            <w:r>
              <w:rPr>
                <w:spacing w:val="-5"/>
                <w:sz w:val="20"/>
              </w:rPr>
              <w:t xml:space="preserve"> </w:t>
            </w:r>
            <w:r>
              <w:rPr>
                <w:sz w:val="20"/>
              </w:rPr>
              <w:t>decimal</w:t>
            </w:r>
            <w:r>
              <w:rPr>
                <w:spacing w:val="-5"/>
                <w:sz w:val="20"/>
              </w:rPr>
              <w:t xml:space="preserve"> </w:t>
            </w:r>
            <w:r>
              <w:rPr>
                <w:sz w:val="20"/>
              </w:rPr>
              <w:t>is</w:t>
            </w:r>
            <w:r>
              <w:rPr>
                <w:spacing w:val="-4"/>
                <w:sz w:val="20"/>
              </w:rPr>
              <w:t xml:space="preserve"> </w:t>
            </w:r>
            <w:r>
              <w:rPr>
                <w:sz w:val="20"/>
              </w:rPr>
              <w:t xml:space="preserve">&gt;=5. </w:t>
            </w:r>
            <w:r>
              <w:rPr>
                <w:b/>
                <w:sz w:val="20"/>
              </w:rPr>
              <w:t xml:space="preserve">For “false positive” non-FAMPs (negative sales divided by negative units), and no reportable sales, “0.00” should </w:t>
            </w:r>
            <w:proofErr w:type="gramStart"/>
            <w:r>
              <w:rPr>
                <w:b/>
                <w:sz w:val="20"/>
              </w:rPr>
              <w:t>be</w:t>
            </w:r>
            <w:proofErr w:type="gramEnd"/>
          </w:p>
          <w:p w14:paraId="3A576891" w14:textId="77777777" w:rsidR="008110AD" w:rsidRDefault="00FC126C">
            <w:pPr>
              <w:pStyle w:val="TableParagraph"/>
              <w:spacing w:line="214" w:lineRule="exact"/>
              <w:ind w:right="354"/>
              <w:rPr>
                <w:b/>
                <w:sz w:val="20"/>
              </w:rPr>
            </w:pPr>
            <w:r>
              <w:rPr>
                <w:b/>
                <w:sz w:val="20"/>
              </w:rPr>
              <w:t>entered</w:t>
            </w:r>
            <w:r>
              <w:rPr>
                <w:sz w:val="20"/>
              </w:rPr>
              <w:t xml:space="preserve">. </w:t>
            </w:r>
            <w:r>
              <w:rPr>
                <w:b/>
                <w:sz w:val="20"/>
              </w:rPr>
              <w:t>Activity resulting in negative values should be reported</w:t>
            </w:r>
            <w:r>
              <w:rPr>
                <w:b/>
                <w:spacing w:val="-5"/>
                <w:sz w:val="20"/>
              </w:rPr>
              <w:t xml:space="preserve"> </w:t>
            </w:r>
            <w:r>
              <w:rPr>
                <w:b/>
                <w:sz w:val="20"/>
              </w:rPr>
              <w:t>as</w:t>
            </w:r>
            <w:r>
              <w:rPr>
                <w:b/>
                <w:spacing w:val="-6"/>
                <w:sz w:val="20"/>
              </w:rPr>
              <w:t xml:space="preserve"> </w:t>
            </w:r>
            <w:r>
              <w:rPr>
                <w:b/>
                <w:sz w:val="20"/>
              </w:rPr>
              <w:t>such.</w:t>
            </w:r>
            <w:r>
              <w:rPr>
                <w:b/>
                <w:spacing w:val="-5"/>
                <w:sz w:val="20"/>
              </w:rPr>
              <w:t xml:space="preserve"> </w:t>
            </w:r>
            <w:r>
              <w:rPr>
                <w:b/>
                <w:sz w:val="20"/>
              </w:rPr>
              <w:t>Do</w:t>
            </w:r>
            <w:r>
              <w:rPr>
                <w:b/>
                <w:spacing w:val="-4"/>
                <w:sz w:val="20"/>
              </w:rPr>
              <w:t xml:space="preserve"> </w:t>
            </w:r>
            <w:r>
              <w:rPr>
                <w:b/>
                <w:sz w:val="20"/>
              </w:rPr>
              <w:t>not</w:t>
            </w:r>
            <w:r>
              <w:rPr>
                <w:b/>
                <w:spacing w:val="-5"/>
                <w:sz w:val="20"/>
              </w:rPr>
              <w:t xml:space="preserve"> </w:t>
            </w:r>
            <w:r>
              <w:rPr>
                <w:b/>
                <w:sz w:val="20"/>
              </w:rPr>
              <w:t>return</w:t>
            </w:r>
            <w:r>
              <w:rPr>
                <w:b/>
                <w:spacing w:val="-6"/>
                <w:sz w:val="20"/>
              </w:rPr>
              <w:t xml:space="preserve"> </w:t>
            </w:r>
            <w:r>
              <w:rPr>
                <w:b/>
                <w:sz w:val="20"/>
              </w:rPr>
              <w:t>spreadsheet</w:t>
            </w:r>
            <w:r>
              <w:rPr>
                <w:b/>
                <w:spacing w:val="-4"/>
                <w:sz w:val="20"/>
              </w:rPr>
              <w:t xml:space="preserve"> </w:t>
            </w:r>
            <w:r>
              <w:rPr>
                <w:b/>
                <w:sz w:val="20"/>
              </w:rPr>
              <w:t>with</w:t>
            </w:r>
            <w:r>
              <w:rPr>
                <w:b/>
                <w:spacing w:val="-6"/>
                <w:sz w:val="20"/>
              </w:rPr>
              <w:t xml:space="preserve"> </w:t>
            </w:r>
            <w:r>
              <w:rPr>
                <w:b/>
                <w:sz w:val="20"/>
              </w:rPr>
              <w:t>blank</w:t>
            </w:r>
            <w:r>
              <w:rPr>
                <w:b/>
                <w:spacing w:val="-2"/>
                <w:sz w:val="20"/>
              </w:rPr>
              <w:t xml:space="preserve"> </w:t>
            </w:r>
            <w:r>
              <w:rPr>
                <w:b/>
                <w:sz w:val="20"/>
              </w:rPr>
              <w:t>values.</w:t>
            </w:r>
          </w:p>
        </w:tc>
        <w:tc>
          <w:tcPr>
            <w:tcW w:w="989" w:type="dxa"/>
          </w:tcPr>
          <w:p w14:paraId="3A576892" w14:textId="77777777" w:rsidR="008110AD" w:rsidRDefault="00FC126C">
            <w:pPr>
              <w:pStyle w:val="TableParagraph"/>
              <w:spacing w:line="220" w:lineRule="exact"/>
              <w:rPr>
                <w:sz w:val="20"/>
              </w:rPr>
            </w:pPr>
            <w:r>
              <w:rPr>
                <w:spacing w:val="-5"/>
                <w:sz w:val="20"/>
              </w:rPr>
              <w:t>Yes</w:t>
            </w:r>
          </w:p>
        </w:tc>
      </w:tr>
      <w:tr w:rsidR="008110AD" w14:paraId="3A576898" w14:textId="77777777">
        <w:trPr>
          <w:trHeight w:val="460"/>
        </w:trPr>
        <w:tc>
          <w:tcPr>
            <w:tcW w:w="1817" w:type="dxa"/>
          </w:tcPr>
          <w:p w14:paraId="3A576894" w14:textId="77777777" w:rsidR="008110AD" w:rsidRDefault="00FC126C">
            <w:pPr>
              <w:pStyle w:val="TableParagraph"/>
              <w:spacing w:line="221" w:lineRule="exact"/>
              <w:ind w:left="110"/>
              <w:rPr>
                <w:sz w:val="20"/>
              </w:rPr>
            </w:pPr>
            <w:proofErr w:type="spellStart"/>
            <w:r>
              <w:rPr>
                <w:spacing w:val="-2"/>
                <w:sz w:val="20"/>
              </w:rPr>
              <w:t>nfamp_old</w:t>
            </w:r>
            <w:proofErr w:type="spellEnd"/>
          </w:p>
        </w:tc>
        <w:tc>
          <w:tcPr>
            <w:tcW w:w="5853" w:type="dxa"/>
          </w:tcPr>
          <w:p w14:paraId="3A576895" w14:textId="77777777" w:rsidR="008110AD" w:rsidRDefault="00FC126C">
            <w:pPr>
              <w:pStyle w:val="TableParagraph"/>
              <w:spacing w:line="218" w:lineRule="exact"/>
              <w:rPr>
                <w:sz w:val="20"/>
              </w:rPr>
            </w:pPr>
            <w:r>
              <w:rPr>
                <w:sz w:val="20"/>
              </w:rPr>
              <w:t>Non-FAMP</w:t>
            </w:r>
            <w:r>
              <w:rPr>
                <w:spacing w:val="-7"/>
                <w:sz w:val="20"/>
              </w:rPr>
              <w:t xml:space="preserve"> </w:t>
            </w:r>
            <w:r>
              <w:rPr>
                <w:sz w:val="20"/>
              </w:rPr>
              <w:t>for</w:t>
            </w:r>
            <w:r>
              <w:rPr>
                <w:spacing w:val="-6"/>
                <w:sz w:val="20"/>
              </w:rPr>
              <w:t xml:space="preserve"> </w:t>
            </w:r>
            <w:r>
              <w:rPr>
                <w:sz w:val="20"/>
              </w:rPr>
              <w:t>07/01/2022</w:t>
            </w:r>
            <w:r>
              <w:rPr>
                <w:spacing w:val="-4"/>
                <w:sz w:val="20"/>
              </w:rPr>
              <w:t xml:space="preserve"> </w:t>
            </w:r>
            <w:r>
              <w:rPr>
                <w:sz w:val="20"/>
              </w:rPr>
              <w:t>thru</w:t>
            </w:r>
            <w:r>
              <w:rPr>
                <w:spacing w:val="-4"/>
                <w:sz w:val="20"/>
              </w:rPr>
              <w:t xml:space="preserve"> </w:t>
            </w:r>
            <w:r>
              <w:rPr>
                <w:sz w:val="20"/>
              </w:rPr>
              <w:t>09/30/2022.</w:t>
            </w:r>
            <w:r>
              <w:rPr>
                <w:spacing w:val="-6"/>
                <w:sz w:val="20"/>
              </w:rPr>
              <w:t xml:space="preserve"> </w:t>
            </w:r>
            <w:r>
              <w:rPr>
                <w:sz w:val="20"/>
              </w:rPr>
              <w:t>See</w:t>
            </w:r>
            <w:r>
              <w:rPr>
                <w:spacing w:val="-6"/>
                <w:sz w:val="20"/>
              </w:rPr>
              <w:t xml:space="preserve"> </w:t>
            </w:r>
            <w:r>
              <w:rPr>
                <w:sz w:val="20"/>
              </w:rPr>
              <w:t>“</w:t>
            </w:r>
            <w:proofErr w:type="spellStart"/>
            <w:r>
              <w:rPr>
                <w:sz w:val="20"/>
              </w:rPr>
              <w:t>nfamp</w:t>
            </w:r>
            <w:proofErr w:type="spellEnd"/>
            <w:r>
              <w:rPr>
                <w:sz w:val="20"/>
              </w:rPr>
              <w:t>”</w:t>
            </w:r>
            <w:r>
              <w:rPr>
                <w:spacing w:val="-7"/>
                <w:sz w:val="20"/>
              </w:rPr>
              <w:t xml:space="preserve"> </w:t>
            </w:r>
            <w:r>
              <w:rPr>
                <w:sz w:val="20"/>
              </w:rPr>
              <w:t>field</w:t>
            </w:r>
            <w:r>
              <w:rPr>
                <w:spacing w:val="-5"/>
                <w:sz w:val="20"/>
              </w:rPr>
              <w:t xml:space="preserve"> </w:t>
            </w:r>
            <w:proofErr w:type="gramStart"/>
            <w:r>
              <w:rPr>
                <w:spacing w:val="-2"/>
                <w:sz w:val="20"/>
              </w:rPr>
              <w:t>above</w:t>
            </w:r>
            <w:proofErr w:type="gramEnd"/>
          </w:p>
          <w:p w14:paraId="3A576896" w14:textId="77777777" w:rsidR="008110AD" w:rsidRDefault="00FC126C">
            <w:pPr>
              <w:pStyle w:val="TableParagraph"/>
              <w:spacing w:line="223" w:lineRule="exact"/>
              <w:rPr>
                <w:sz w:val="20"/>
              </w:rPr>
            </w:pPr>
            <w:r>
              <w:rPr>
                <w:sz w:val="20"/>
              </w:rPr>
              <w:t>for</w:t>
            </w:r>
            <w:r>
              <w:rPr>
                <w:spacing w:val="-3"/>
                <w:sz w:val="20"/>
              </w:rPr>
              <w:t xml:space="preserve"> </w:t>
            </w:r>
            <w:r>
              <w:rPr>
                <w:sz w:val="20"/>
              </w:rPr>
              <w:t>calculation</w:t>
            </w:r>
            <w:r>
              <w:rPr>
                <w:spacing w:val="-6"/>
                <w:sz w:val="20"/>
              </w:rPr>
              <w:t xml:space="preserve"> </w:t>
            </w:r>
            <w:r>
              <w:rPr>
                <w:sz w:val="20"/>
              </w:rPr>
              <w:t>and</w:t>
            </w:r>
            <w:r>
              <w:rPr>
                <w:spacing w:val="-6"/>
                <w:sz w:val="20"/>
              </w:rPr>
              <w:t xml:space="preserve"> </w:t>
            </w:r>
            <w:r>
              <w:rPr>
                <w:sz w:val="20"/>
              </w:rPr>
              <w:t>reporting</w:t>
            </w:r>
            <w:r>
              <w:rPr>
                <w:spacing w:val="-4"/>
                <w:sz w:val="20"/>
              </w:rPr>
              <w:t xml:space="preserve"> </w:t>
            </w:r>
            <w:r>
              <w:rPr>
                <w:spacing w:val="-2"/>
                <w:sz w:val="20"/>
              </w:rPr>
              <w:t>requirements.</w:t>
            </w:r>
          </w:p>
        </w:tc>
        <w:tc>
          <w:tcPr>
            <w:tcW w:w="989" w:type="dxa"/>
          </w:tcPr>
          <w:p w14:paraId="3A576897" w14:textId="77777777" w:rsidR="008110AD" w:rsidRDefault="00FC126C">
            <w:pPr>
              <w:pStyle w:val="TableParagraph"/>
              <w:spacing w:line="221" w:lineRule="exact"/>
              <w:rPr>
                <w:sz w:val="20"/>
              </w:rPr>
            </w:pPr>
            <w:r>
              <w:rPr>
                <w:spacing w:val="-5"/>
                <w:sz w:val="20"/>
              </w:rPr>
              <w:t>No</w:t>
            </w:r>
          </w:p>
        </w:tc>
      </w:tr>
      <w:tr w:rsidR="008110AD" w14:paraId="3A57689D" w14:textId="77777777">
        <w:trPr>
          <w:trHeight w:val="460"/>
        </w:trPr>
        <w:tc>
          <w:tcPr>
            <w:tcW w:w="1817" w:type="dxa"/>
          </w:tcPr>
          <w:p w14:paraId="3A576899" w14:textId="77777777" w:rsidR="008110AD" w:rsidRDefault="00FC126C">
            <w:pPr>
              <w:pStyle w:val="TableParagraph"/>
              <w:spacing w:line="221" w:lineRule="exact"/>
              <w:ind w:left="110"/>
              <w:rPr>
                <w:sz w:val="20"/>
              </w:rPr>
            </w:pPr>
            <w:proofErr w:type="spellStart"/>
            <w:r>
              <w:rPr>
                <w:spacing w:val="-2"/>
                <w:sz w:val="20"/>
              </w:rPr>
              <w:t>nfamp_new</w:t>
            </w:r>
            <w:proofErr w:type="spellEnd"/>
          </w:p>
        </w:tc>
        <w:tc>
          <w:tcPr>
            <w:tcW w:w="5853" w:type="dxa"/>
          </w:tcPr>
          <w:p w14:paraId="3A57689A" w14:textId="77777777" w:rsidR="008110AD" w:rsidRDefault="00FC126C">
            <w:pPr>
              <w:pStyle w:val="TableParagraph"/>
              <w:spacing w:line="217" w:lineRule="exact"/>
              <w:rPr>
                <w:sz w:val="20"/>
              </w:rPr>
            </w:pPr>
            <w:r>
              <w:rPr>
                <w:sz w:val="20"/>
              </w:rPr>
              <w:t>Non-FAMP</w:t>
            </w:r>
            <w:r>
              <w:rPr>
                <w:spacing w:val="-7"/>
                <w:sz w:val="20"/>
              </w:rPr>
              <w:t xml:space="preserve"> </w:t>
            </w:r>
            <w:r>
              <w:rPr>
                <w:sz w:val="20"/>
              </w:rPr>
              <w:t>for</w:t>
            </w:r>
            <w:r>
              <w:rPr>
                <w:spacing w:val="-6"/>
                <w:sz w:val="20"/>
              </w:rPr>
              <w:t xml:space="preserve"> </w:t>
            </w:r>
            <w:r>
              <w:rPr>
                <w:sz w:val="20"/>
              </w:rPr>
              <w:t>07/01/2023</w:t>
            </w:r>
            <w:r>
              <w:rPr>
                <w:spacing w:val="-4"/>
                <w:sz w:val="20"/>
              </w:rPr>
              <w:t xml:space="preserve"> </w:t>
            </w:r>
            <w:r>
              <w:rPr>
                <w:sz w:val="20"/>
              </w:rPr>
              <w:t>thru</w:t>
            </w:r>
            <w:r>
              <w:rPr>
                <w:spacing w:val="-4"/>
                <w:sz w:val="20"/>
              </w:rPr>
              <w:t xml:space="preserve"> </w:t>
            </w:r>
            <w:r>
              <w:rPr>
                <w:sz w:val="20"/>
              </w:rPr>
              <w:t>09/30/2023.</w:t>
            </w:r>
            <w:r>
              <w:rPr>
                <w:spacing w:val="-6"/>
                <w:sz w:val="20"/>
              </w:rPr>
              <w:t xml:space="preserve"> </w:t>
            </w:r>
            <w:r>
              <w:rPr>
                <w:sz w:val="20"/>
              </w:rPr>
              <w:t>See</w:t>
            </w:r>
            <w:r>
              <w:rPr>
                <w:spacing w:val="-6"/>
                <w:sz w:val="20"/>
              </w:rPr>
              <w:t xml:space="preserve"> </w:t>
            </w:r>
            <w:r>
              <w:rPr>
                <w:sz w:val="20"/>
              </w:rPr>
              <w:t>“</w:t>
            </w:r>
            <w:proofErr w:type="spellStart"/>
            <w:r>
              <w:rPr>
                <w:sz w:val="20"/>
              </w:rPr>
              <w:t>nfamp</w:t>
            </w:r>
            <w:proofErr w:type="spellEnd"/>
            <w:r>
              <w:rPr>
                <w:sz w:val="20"/>
              </w:rPr>
              <w:t>”</w:t>
            </w:r>
            <w:r>
              <w:rPr>
                <w:spacing w:val="-7"/>
                <w:sz w:val="20"/>
              </w:rPr>
              <w:t xml:space="preserve"> </w:t>
            </w:r>
            <w:r>
              <w:rPr>
                <w:sz w:val="20"/>
              </w:rPr>
              <w:t>field</w:t>
            </w:r>
            <w:r>
              <w:rPr>
                <w:spacing w:val="-5"/>
                <w:sz w:val="20"/>
              </w:rPr>
              <w:t xml:space="preserve"> </w:t>
            </w:r>
            <w:proofErr w:type="gramStart"/>
            <w:r>
              <w:rPr>
                <w:spacing w:val="-2"/>
                <w:sz w:val="20"/>
              </w:rPr>
              <w:t>above</w:t>
            </w:r>
            <w:proofErr w:type="gramEnd"/>
          </w:p>
          <w:p w14:paraId="3A57689B" w14:textId="77777777" w:rsidR="008110AD" w:rsidRDefault="00FC126C">
            <w:pPr>
              <w:pStyle w:val="TableParagraph"/>
              <w:spacing w:line="223" w:lineRule="exact"/>
              <w:rPr>
                <w:sz w:val="20"/>
              </w:rPr>
            </w:pPr>
            <w:r>
              <w:rPr>
                <w:sz w:val="20"/>
              </w:rPr>
              <w:t>for</w:t>
            </w:r>
            <w:r>
              <w:rPr>
                <w:spacing w:val="-3"/>
                <w:sz w:val="20"/>
              </w:rPr>
              <w:t xml:space="preserve"> </w:t>
            </w:r>
            <w:r>
              <w:rPr>
                <w:sz w:val="20"/>
              </w:rPr>
              <w:t>general</w:t>
            </w:r>
            <w:r>
              <w:rPr>
                <w:spacing w:val="-5"/>
                <w:sz w:val="20"/>
              </w:rPr>
              <w:t xml:space="preserve"> </w:t>
            </w:r>
            <w:r>
              <w:rPr>
                <w:sz w:val="20"/>
              </w:rPr>
              <w:t>calculation</w:t>
            </w:r>
            <w:r>
              <w:rPr>
                <w:spacing w:val="-5"/>
                <w:sz w:val="20"/>
              </w:rPr>
              <w:t xml:space="preserve"> </w:t>
            </w:r>
            <w:r>
              <w:rPr>
                <w:sz w:val="20"/>
              </w:rPr>
              <w:t>and</w:t>
            </w:r>
            <w:r>
              <w:rPr>
                <w:spacing w:val="-6"/>
                <w:sz w:val="20"/>
              </w:rPr>
              <w:t xml:space="preserve"> </w:t>
            </w:r>
            <w:r>
              <w:rPr>
                <w:sz w:val="20"/>
              </w:rPr>
              <w:t>reporting</w:t>
            </w:r>
            <w:r>
              <w:rPr>
                <w:spacing w:val="-4"/>
                <w:sz w:val="20"/>
              </w:rPr>
              <w:t xml:space="preserve"> </w:t>
            </w:r>
            <w:r>
              <w:rPr>
                <w:spacing w:val="-2"/>
                <w:sz w:val="20"/>
              </w:rPr>
              <w:t>requirements.</w:t>
            </w:r>
          </w:p>
        </w:tc>
        <w:tc>
          <w:tcPr>
            <w:tcW w:w="989" w:type="dxa"/>
          </w:tcPr>
          <w:p w14:paraId="3A57689C" w14:textId="77777777" w:rsidR="008110AD" w:rsidRDefault="00FC126C">
            <w:pPr>
              <w:pStyle w:val="TableParagraph"/>
              <w:spacing w:line="221" w:lineRule="exact"/>
              <w:rPr>
                <w:sz w:val="20"/>
              </w:rPr>
            </w:pPr>
            <w:r>
              <w:rPr>
                <w:spacing w:val="-5"/>
                <w:sz w:val="20"/>
              </w:rPr>
              <w:t>Yes</w:t>
            </w:r>
          </w:p>
        </w:tc>
      </w:tr>
      <w:tr w:rsidR="008110AD" w14:paraId="3A5768A1" w14:textId="77777777">
        <w:trPr>
          <w:trHeight w:val="1149"/>
        </w:trPr>
        <w:tc>
          <w:tcPr>
            <w:tcW w:w="1817" w:type="dxa"/>
          </w:tcPr>
          <w:p w14:paraId="3A57689E" w14:textId="77777777" w:rsidR="008110AD" w:rsidRDefault="00FC126C">
            <w:pPr>
              <w:pStyle w:val="TableParagraph"/>
              <w:spacing w:line="221" w:lineRule="exact"/>
              <w:ind w:left="110"/>
              <w:rPr>
                <w:sz w:val="20"/>
              </w:rPr>
            </w:pPr>
            <w:proofErr w:type="spellStart"/>
            <w:r>
              <w:rPr>
                <w:spacing w:val="-2"/>
                <w:sz w:val="20"/>
              </w:rPr>
              <w:t>nfamp_chg</w:t>
            </w:r>
            <w:proofErr w:type="spellEnd"/>
          </w:p>
        </w:tc>
        <w:tc>
          <w:tcPr>
            <w:tcW w:w="5853" w:type="dxa"/>
          </w:tcPr>
          <w:p w14:paraId="3A57689F" w14:textId="77777777" w:rsidR="008110AD" w:rsidRDefault="00FC126C">
            <w:pPr>
              <w:pStyle w:val="TableParagraph"/>
              <w:ind w:right="99"/>
              <w:rPr>
                <w:sz w:val="20"/>
              </w:rPr>
            </w:pPr>
            <w:r>
              <w:rPr>
                <w:sz w:val="20"/>
              </w:rPr>
              <w:t>Difference</w:t>
            </w:r>
            <w:r>
              <w:rPr>
                <w:spacing w:val="-6"/>
                <w:sz w:val="20"/>
              </w:rPr>
              <w:t xml:space="preserve"> </w:t>
            </w:r>
            <w:r>
              <w:rPr>
                <w:sz w:val="20"/>
              </w:rPr>
              <w:t>between</w:t>
            </w:r>
            <w:r>
              <w:rPr>
                <w:spacing w:val="-2"/>
                <w:sz w:val="20"/>
              </w:rPr>
              <w:t xml:space="preserve"> </w:t>
            </w:r>
            <w:r>
              <w:rPr>
                <w:sz w:val="20"/>
              </w:rPr>
              <w:t>“</w:t>
            </w:r>
            <w:proofErr w:type="spellStart"/>
            <w:r>
              <w:rPr>
                <w:sz w:val="20"/>
              </w:rPr>
              <w:t>nfamp_new</w:t>
            </w:r>
            <w:proofErr w:type="spellEnd"/>
            <w:r>
              <w:rPr>
                <w:sz w:val="20"/>
              </w:rPr>
              <w:t>”</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w:t>
            </w:r>
            <w:proofErr w:type="spellStart"/>
            <w:r>
              <w:rPr>
                <w:sz w:val="20"/>
              </w:rPr>
              <w:t>nfamp_old</w:t>
            </w:r>
            <w:proofErr w:type="spellEnd"/>
            <w:r>
              <w:rPr>
                <w:sz w:val="20"/>
              </w:rPr>
              <w:t>”.</w:t>
            </w:r>
            <w:r>
              <w:rPr>
                <w:spacing w:val="-8"/>
                <w:sz w:val="20"/>
              </w:rPr>
              <w:t xml:space="preserve"> </w:t>
            </w:r>
            <w:r>
              <w:rPr>
                <w:sz w:val="20"/>
              </w:rPr>
              <w:t>This</w:t>
            </w:r>
            <w:r>
              <w:rPr>
                <w:spacing w:val="-7"/>
                <w:sz w:val="20"/>
              </w:rPr>
              <w:t xml:space="preserve"> </w:t>
            </w:r>
            <w:r>
              <w:rPr>
                <w:sz w:val="20"/>
              </w:rPr>
              <w:t>number can be negative. NOTE: This field is not included in the initial workbook from PBM; included in the final workbook sent to companies with the calculations.</w:t>
            </w:r>
          </w:p>
        </w:tc>
        <w:tc>
          <w:tcPr>
            <w:tcW w:w="989" w:type="dxa"/>
          </w:tcPr>
          <w:p w14:paraId="3A5768A0" w14:textId="77777777" w:rsidR="008110AD" w:rsidRDefault="00FC126C">
            <w:pPr>
              <w:pStyle w:val="TableParagraph"/>
              <w:spacing w:line="221" w:lineRule="exact"/>
              <w:rPr>
                <w:sz w:val="20"/>
              </w:rPr>
            </w:pPr>
            <w:r>
              <w:rPr>
                <w:spacing w:val="-5"/>
                <w:sz w:val="20"/>
              </w:rPr>
              <w:t>No</w:t>
            </w:r>
          </w:p>
        </w:tc>
      </w:tr>
    </w:tbl>
    <w:p w14:paraId="3A5768A2" w14:textId="77777777" w:rsidR="008110AD" w:rsidRDefault="008110AD">
      <w:pPr>
        <w:spacing w:line="221" w:lineRule="exact"/>
        <w:rPr>
          <w:sz w:val="20"/>
        </w:rPr>
        <w:sectPr w:rsidR="008110AD">
          <w:pgSz w:w="12240" w:h="15840"/>
          <w:pgMar w:top="1080" w:right="1220" w:bottom="1260" w:left="780" w:header="0" w:footer="1014"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5853"/>
        <w:gridCol w:w="989"/>
      </w:tblGrid>
      <w:tr w:rsidR="008110AD" w14:paraId="3A5768A6" w14:textId="77777777">
        <w:trPr>
          <w:trHeight w:val="460"/>
        </w:trPr>
        <w:tc>
          <w:tcPr>
            <w:tcW w:w="1817" w:type="dxa"/>
            <w:shd w:val="clear" w:color="auto" w:fill="C0C0C0"/>
          </w:tcPr>
          <w:p w14:paraId="3A5768A3" w14:textId="77777777" w:rsidR="008110AD" w:rsidRDefault="00FC126C">
            <w:pPr>
              <w:pStyle w:val="TableParagraph"/>
              <w:spacing w:line="221" w:lineRule="exact"/>
              <w:ind w:left="110"/>
              <w:rPr>
                <w:b/>
                <w:sz w:val="20"/>
              </w:rPr>
            </w:pPr>
            <w:r>
              <w:rPr>
                <w:b/>
                <w:sz w:val="20"/>
              </w:rPr>
              <w:lastRenderedPageBreak/>
              <w:t>Field</w:t>
            </w:r>
            <w:r>
              <w:rPr>
                <w:b/>
                <w:spacing w:val="-6"/>
                <w:sz w:val="20"/>
              </w:rPr>
              <w:t xml:space="preserve"> </w:t>
            </w:r>
            <w:r>
              <w:rPr>
                <w:b/>
                <w:spacing w:val="-4"/>
                <w:sz w:val="20"/>
              </w:rPr>
              <w:t>Name</w:t>
            </w:r>
          </w:p>
        </w:tc>
        <w:tc>
          <w:tcPr>
            <w:tcW w:w="5853" w:type="dxa"/>
            <w:shd w:val="clear" w:color="auto" w:fill="C0C0C0"/>
          </w:tcPr>
          <w:p w14:paraId="3A5768A4" w14:textId="77777777" w:rsidR="008110AD" w:rsidRDefault="00FC126C">
            <w:pPr>
              <w:pStyle w:val="TableParagraph"/>
              <w:spacing w:line="221" w:lineRule="exact"/>
              <w:rPr>
                <w:b/>
                <w:sz w:val="20"/>
              </w:rPr>
            </w:pPr>
            <w:r>
              <w:rPr>
                <w:b/>
                <w:spacing w:val="-2"/>
                <w:sz w:val="20"/>
              </w:rPr>
              <w:t>Definition</w:t>
            </w:r>
          </w:p>
        </w:tc>
        <w:tc>
          <w:tcPr>
            <w:tcW w:w="989" w:type="dxa"/>
            <w:shd w:val="clear" w:color="auto" w:fill="C0C0C0"/>
          </w:tcPr>
          <w:p w14:paraId="3A5768A5" w14:textId="77777777" w:rsidR="008110AD" w:rsidRDefault="00FC126C">
            <w:pPr>
              <w:pStyle w:val="TableParagraph"/>
              <w:spacing w:line="230" w:lineRule="auto"/>
              <w:ind w:right="164"/>
              <w:rPr>
                <w:b/>
                <w:sz w:val="20"/>
              </w:rPr>
            </w:pPr>
            <w:r>
              <w:rPr>
                <w:b/>
                <w:spacing w:val="-2"/>
                <w:sz w:val="20"/>
              </w:rPr>
              <w:t>Edits Allowed</w:t>
            </w:r>
          </w:p>
        </w:tc>
      </w:tr>
      <w:tr w:rsidR="008110AD" w14:paraId="3A5768AA" w14:textId="77777777">
        <w:trPr>
          <w:trHeight w:val="1655"/>
        </w:trPr>
        <w:tc>
          <w:tcPr>
            <w:tcW w:w="1817" w:type="dxa"/>
          </w:tcPr>
          <w:p w14:paraId="3A5768A7" w14:textId="77777777" w:rsidR="008110AD" w:rsidRDefault="00FC126C">
            <w:pPr>
              <w:pStyle w:val="TableParagraph"/>
              <w:spacing w:line="223" w:lineRule="exact"/>
              <w:ind w:left="110"/>
              <w:rPr>
                <w:sz w:val="20"/>
              </w:rPr>
            </w:pPr>
            <w:proofErr w:type="spellStart"/>
            <w:r>
              <w:rPr>
                <w:spacing w:val="-2"/>
                <w:sz w:val="20"/>
              </w:rPr>
              <w:t>add_disc</w:t>
            </w:r>
            <w:proofErr w:type="spellEnd"/>
          </w:p>
        </w:tc>
        <w:tc>
          <w:tcPr>
            <w:tcW w:w="5853" w:type="dxa"/>
          </w:tcPr>
          <w:p w14:paraId="3A5768A8" w14:textId="77777777" w:rsidR="008110AD" w:rsidRDefault="00FC126C">
            <w:pPr>
              <w:pStyle w:val="TableParagraph"/>
              <w:ind w:right="115"/>
              <w:jc w:val="both"/>
              <w:rPr>
                <w:sz w:val="20"/>
              </w:rPr>
            </w:pPr>
            <w:r>
              <w:rPr>
                <w:sz w:val="20"/>
              </w:rPr>
              <w:t>Difference between “</w:t>
            </w:r>
            <w:proofErr w:type="spellStart"/>
            <w:r>
              <w:rPr>
                <w:sz w:val="20"/>
              </w:rPr>
              <w:t>nfamp_chg</w:t>
            </w:r>
            <w:proofErr w:type="spellEnd"/>
            <w:r>
              <w:rPr>
                <w:sz w:val="20"/>
              </w:rPr>
              <w:t>” and the legislative allowable increase.</w:t>
            </w:r>
            <w:r>
              <w:rPr>
                <w:spacing w:val="-10"/>
                <w:sz w:val="20"/>
              </w:rPr>
              <w:t xml:space="preserve"> </w:t>
            </w:r>
            <w:r>
              <w:rPr>
                <w:sz w:val="20"/>
              </w:rPr>
              <w:t>The</w:t>
            </w:r>
            <w:r>
              <w:rPr>
                <w:spacing w:val="-11"/>
                <w:sz w:val="20"/>
              </w:rPr>
              <w:t xml:space="preserve"> </w:t>
            </w:r>
            <w:r>
              <w:rPr>
                <w:sz w:val="20"/>
              </w:rPr>
              <w:t>allowable</w:t>
            </w:r>
            <w:r>
              <w:rPr>
                <w:spacing w:val="-11"/>
                <w:sz w:val="20"/>
              </w:rPr>
              <w:t xml:space="preserve"> </w:t>
            </w:r>
            <w:r>
              <w:rPr>
                <w:sz w:val="20"/>
              </w:rPr>
              <w:t>increase</w:t>
            </w:r>
            <w:r>
              <w:rPr>
                <w:spacing w:val="-11"/>
                <w:sz w:val="20"/>
              </w:rPr>
              <w:t xml:space="preserve"> </w:t>
            </w:r>
            <w:r>
              <w:rPr>
                <w:sz w:val="20"/>
              </w:rPr>
              <w:t>is</w:t>
            </w:r>
            <w:r>
              <w:rPr>
                <w:spacing w:val="-12"/>
                <w:sz w:val="20"/>
              </w:rPr>
              <w:t xml:space="preserve"> </w:t>
            </w:r>
            <w:r>
              <w:rPr>
                <w:sz w:val="20"/>
              </w:rPr>
              <w:t>the</w:t>
            </w:r>
            <w:r>
              <w:rPr>
                <w:spacing w:val="-11"/>
                <w:sz w:val="20"/>
              </w:rPr>
              <w:t xml:space="preserve"> </w:t>
            </w:r>
            <w:r>
              <w:rPr>
                <w:sz w:val="20"/>
              </w:rPr>
              <w:t>product</w:t>
            </w:r>
            <w:r>
              <w:rPr>
                <w:spacing w:val="-11"/>
                <w:sz w:val="20"/>
              </w:rPr>
              <w:t xml:space="preserve"> </w:t>
            </w:r>
            <w:r>
              <w:rPr>
                <w:sz w:val="20"/>
              </w:rPr>
              <w:t>of</w:t>
            </w:r>
            <w:r>
              <w:rPr>
                <w:spacing w:val="-11"/>
                <w:sz w:val="20"/>
              </w:rPr>
              <w:t xml:space="preserve"> </w:t>
            </w:r>
            <w:r>
              <w:rPr>
                <w:sz w:val="20"/>
              </w:rPr>
              <w:t>the</w:t>
            </w:r>
            <w:r>
              <w:rPr>
                <w:spacing w:val="-7"/>
                <w:sz w:val="20"/>
              </w:rPr>
              <w:t xml:space="preserve"> </w:t>
            </w:r>
            <w:r>
              <w:rPr>
                <w:sz w:val="20"/>
              </w:rPr>
              <w:t>“</w:t>
            </w:r>
            <w:proofErr w:type="spellStart"/>
            <w:r>
              <w:rPr>
                <w:sz w:val="20"/>
              </w:rPr>
              <w:t>nfamp_old</w:t>
            </w:r>
            <w:proofErr w:type="spellEnd"/>
            <w:r>
              <w:rPr>
                <w:sz w:val="20"/>
              </w:rPr>
              <w:t>”</w:t>
            </w:r>
            <w:r>
              <w:rPr>
                <w:spacing w:val="-11"/>
                <w:sz w:val="20"/>
              </w:rPr>
              <w:t xml:space="preserve"> </w:t>
            </w:r>
            <w:r>
              <w:rPr>
                <w:sz w:val="20"/>
              </w:rPr>
              <w:t>and “</w:t>
            </w:r>
            <w:proofErr w:type="spellStart"/>
            <w:r>
              <w:rPr>
                <w:sz w:val="20"/>
              </w:rPr>
              <w:t>Percent_cpiu</w:t>
            </w:r>
            <w:proofErr w:type="spellEnd"/>
            <w:r>
              <w:rPr>
                <w:sz w:val="20"/>
              </w:rPr>
              <w:t>”. This number must be &gt;= $0.00. If “</w:t>
            </w:r>
            <w:proofErr w:type="spellStart"/>
            <w:r>
              <w:rPr>
                <w:sz w:val="20"/>
              </w:rPr>
              <w:t>nfamp_chg</w:t>
            </w:r>
            <w:proofErr w:type="spellEnd"/>
            <w:r>
              <w:rPr>
                <w:sz w:val="20"/>
              </w:rPr>
              <w:t>” is negative, then $0.00 will be populated. NOTE: This field is not included in the initial workbook from PBM; included in the final workbook sent to companies with the calculations.</w:t>
            </w:r>
          </w:p>
        </w:tc>
        <w:tc>
          <w:tcPr>
            <w:tcW w:w="989" w:type="dxa"/>
          </w:tcPr>
          <w:p w14:paraId="3A5768A9" w14:textId="77777777" w:rsidR="008110AD" w:rsidRDefault="00FC126C">
            <w:pPr>
              <w:pStyle w:val="TableParagraph"/>
              <w:spacing w:line="223" w:lineRule="exact"/>
              <w:rPr>
                <w:sz w:val="20"/>
              </w:rPr>
            </w:pPr>
            <w:r>
              <w:rPr>
                <w:spacing w:val="-5"/>
                <w:sz w:val="20"/>
              </w:rPr>
              <w:t>No</w:t>
            </w:r>
          </w:p>
        </w:tc>
      </w:tr>
      <w:tr w:rsidR="008110AD" w14:paraId="3A5768B0" w14:textId="77777777">
        <w:trPr>
          <w:trHeight w:val="1656"/>
        </w:trPr>
        <w:tc>
          <w:tcPr>
            <w:tcW w:w="1817" w:type="dxa"/>
          </w:tcPr>
          <w:p w14:paraId="3A5768AB" w14:textId="77777777" w:rsidR="008110AD" w:rsidRDefault="00FC126C">
            <w:pPr>
              <w:pStyle w:val="TableParagraph"/>
              <w:spacing w:line="216" w:lineRule="exact"/>
              <w:ind w:left="110"/>
              <w:rPr>
                <w:sz w:val="20"/>
              </w:rPr>
            </w:pPr>
            <w:proofErr w:type="spellStart"/>
            <w:r>
              <w:rPr>
                <w:spacing w:val="-2"/>
                <w:sz w:val="20"/>
              </w:rPr>
              <w:t>calcmax</w:t>
            </w:r>
            <w:proofErr w:type="spellEnd"/>
          </w:p>
        </w:tc>
        <w:tc>
          <w:tcPr>
            <w:tcW w:w="5853" w:type="dxa"/>
          </w:tcPr>
          <w:p w14:paraId="3A5768AC" w14:textId="77777777" w:rsidR="008110AD" w:rsidRDefault="00FC126C">
            <w:pPr>
              <w:pStyle w:val="TableParagraph"/>
              <w:spacing w:line="237" w:lineRule="auto"/>
              <w:rPr>
                <w:sz w:val="20"/>
              </w:rPr>
            </w:pPr>
            <w:r>
              <w:rPr>
                <w:sz w:val="20"/>
              </w:rPr>
              <w:t>2023 Calculated Ceiling. Calculation based on 38 U.S.C.8126 (d)(2</w:t>
            </w:r>
            <w:proofErr w:type="gramStart"/>
            <w:r>
              <w:rPr>
                <w:sz w:val="20"/>
              </w:rPr>
              <w:t>),(</w:t>
            </w:r>
            <w:proofErr w:type="gramEnd"/>
            <w:r>
              <w:rPr>
                <w:sz w:val="20"/>
              </w:rPr>
              <w:t>a)(2)</w:t>
            </w:r>
            <w:r>
              <w:rPr>
                <w:spacing w:val="-5"/>
                <w:sz w:val="20"/>
              </w:rPr>
              <w:t xml:space="preserve"> </w:t>
            </w:r>
            <w:r>
              <w:rPr>
                <w:sz w:val="20"/>
              </w:rPr>
              <w:t>and</w:t>
            </w:r>
            <w:r>
              <w:rPr>
                <w:spacing w:val="-4"/>
                <w:sz w:val="20"/>
              </w:rPr>
              <w:t xml:space="preserve"> </w:t>
            </w:r>
            <w:r>
              <w:rPr>
                <w:sz w:val="20"/>
              </w:rPr>
              <w:t>(c)</w:t>
            </w:r>
            <w:r>
              <w:rPr>
                <w:spacing w:val="-5"/>
                <w:sz w:val="20"/>
              </w:rPr>
              <w:t xml:space="preserve"> </w:t>
            </w:r>
            <w:r>
              <w:rPr>
                <w:sz w:val="20"/>
              </w:rPr>
              <w:t>is</w:t>
            </w:r>
            <w:r>
              <w:rPr>
                <w:spacing w:val="-5"/>
                <w:sz w:val="20"/>
              </w:rPr>
              <w:t xml:space="preserve"> </w:t>
            </w:r>
            <w:r>
              <w:rPr>
                <w:sz w:val="20"/>
              </w:rPr>
              <w:t>the</w:t>
            </w:r>
            <w:r>
              <w:rPr>
                <w:spacing w:val="-5"/>
                <w:sz w:val="20"/>
              </w:rPr>
              <w:t xml:space="preserve"> </w:t>
            </w:r>
            <w:r>
              <w:rPr>
                <w:sz w:val="20"/>
              </w:rPr>
              <w:t>product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annual</w:t>
            </w:r>
            <w:r>
              <w:rPr>
                <w:spacing w:val="3"/>
                <w:sz w:val="20"/>
              </w:rPr>
              <w:t xml:space="preserve"> </w:t>
            </w:r>
            <w:r>
              <w:rPr>
                <w:sz w:val="20"/>
              </w:rPr>
              <w:t>non-FAMP</w:t>
            </w:r>
            <w:r>
              <w:rPr>
                <w:spacing w:val="-6"/>
                <w:sz w:val="20"/>
              </w:rPr>
              <w:t xml:space="preserve"> </w:t>
            </w:r>
            <w:r>
              <w:rPr>
                <w:sz w:val="20"/>
              </w:rPr>
              <w:t>X</w:t>
            </w:r>
            <w:r>
              <w:rPr>
                <w:spacing w:val="-4"/>
                <w:sz w:val="20"/>
              </w:rPr>
              <w:t xml:space="preserve"> </w:t>
            </w:r>
            <w:r>
              <w:rPr>
                <w:spacing w:val="-2"/>
                <w:sz w:val="20"/>
              </w:rPr>
              <w:t>0.76,</w:t>
            </w:r>
          </w:p>
          <w:p w14:paraId="3A5768AD" w14:textId="77777777" w:rsidR="008110AD" w:rsidRDefault="00FC126C">
            <w:pPr>
              <w:pStyle w:val="TableParagraph"/>
              <w:rPr>
                <w:sz w:val="20"/>
              </w:rPr>
            </w:pPr>
            <w:r>
              <w:rPr>
                <w:sz w:val="20"/>
              </w:rPr>
              <w:t>less “</w:t>
            </w:r>
            <w:proofErr w:type="spellStart"/>
            <w:r>
              <w:rPr>
                <w:sz w:val="20"/>
              </w:rPr>
              <w:t>add_disc</w:t>
            </w:r>
            <w:proofErr w:type="spellEnd"/>
            <w:r>
              <w:rPr>
                <w:sz w:val="20"/>
              </w:rPr>
              <w:t>” (additional discount). Calculation is rounded to two decimal</w:t>
            </w:r>
            <w:r>
              <w:rPr>
                <w:spacing w:val="-4"/>
                <w:sz w:val="20"/>
              </w:rPr>
              <w:t xml:space="preserve"> </w:t>
            </w:r>
            <w:r>
              <w:rPr>
                <w:sz w:val="20"/>
              </w:rPr>
              <w:t>places;</w:t>
            </w:r>
            <w:r>
              <w:rPr>
                <w:spacing w:val="-4"/>
                <w:sz w:val="20"/>
              </w:rPr>
              <w:t xml:space="preserve"> </w:t>
            </w:r>
            <w:r>
              <w:rPr>
                <w:sz w:val="20"/>
              </w:rPr>
              <w:t>rounding</w:t>
            </w:r>
            <w:r>
              <w:rPr>
                <w:spacing w:val="-4"/>
                <w:sz w:val="20"/>
              </w:rPr>
              <w:t xml:space="preserve"> </w:t>
            </w:r>
            <w:r>
              <w:rPr>
                <w:sz w:val="20"/>
              </w:rPr>
              <w:t>up</w:t>
            </w:r>
            <w:r>
              <w:rPr>
                <w:spacing w:val="-3"/>
                <w:sz w:val="20"/>
              </w:rPr>
              <w:t xml:space="preserve"> </w:t>
            </w:r>
            <w:r>
              <w:rPr>
                <w:sz w:val="20"/>
              </w:rPr>
              <w:t>if</w:t>
            </w:r>
            <w:r>
              <w:rPr>
                <w:spacing w:val="-5"/>
                <w:sz w:val="20"/>
              </w:rPr>
              <w:t xml:space="preserve"> </w:t>
            </w:r>
            <w:r>
              <w:rPr>
                <w:sz w:val="20"/>
              </w:rPr>
              <w:t>3</w:t>
            </w:r>
            <w:r>
              <w:rPr>
                <w:sz w:val="20"/>
                <w:vertAlign w:val="superscript"/>
              </w:rPr>
              <w:t>rd</w:t>
            </w:r>
            <w:r>
              <w:rPr>
                <w:spacing w:val="-4"/>
                <w:sz w:val="20"/>
              </w:rPr>
              <w:t xml:space="preserve"> </w:t>
            </w:r>
            <w:r>
              <w:rPr>
                <w:sz w:val="20"/>
              </w:rPr>
              <w:t>decimal</w:t>
            </w:r>
            <w:r>
              <w:rPr>
                <w:spacing w:val="-4"/>
                <w:sz w:val="20"/>
              </w:rPr>
              <w:t xml:space="preserve"> </w:t>
            </w:r>
            <w:r>
              <w:rPr>
                <w:sz w:val="20"/>
              </w:rPr>
              <w:t>is</w:t>
            </w:r>
            <w:r>
              <w:rPr>
                <w:spacing w:val="-4"/>
                <w:sz w:val="20"/>
              </w:rPr>
              <w:t xml:space="preserve"> </w:t>
            </w:r>
            <w:r>
              <w:rPr>
                <w:sz w:val="20"/>
              </w:rPr>
              <w:t>&gt;=5.</w:t>
            </w:r>
            <w:r>
              <w:rPr>
                <w:spacing w:val="-2"/>
                <w:sz w:val="20"/>
              </w:rPr>
              <w:t xml:space="preserve"> </w:t>
            </w:r>
            <w:r>
              <w:rPr>
                <w:i/>
                <w:sz w:val="20"/>
              </w:rPr>
              <w:t>Examples:</w:t>
            </w:r>
            <w:r>
              <w:rPr>
                <w:i/>
                <w:spacing w:val="-4"/>
                <w:sz w:val="20"/>
              </w:rPr>
              <w:t xml:space="preserve"> </w:t>
            </w:r>
            <w:r>
              <w:rPr>
                <w:i/>
                <w:sz w:val="20"/>
              </w:rPr>
              <w:t>2.14</w:t>
            </w:r>
            <w:r>
              <w:rPr>
                <w:b/>
                <w:i/>
                <w:sz w:val="24"/>
              </w:rPr>
              <w:t>6</w:t>
            </w:r>
            <w:r>
              <w:rPr>
                <w:i/>
                <w:sz w:val="20"/>
              </w:rPr>
              <w:t xml:space="preserve">2 rounds to 2.15; 2.1449 rounds to 2.14 </w:t>
            </w:r>
            <w:r>
              <w:rPr>
                <w:sz w:val="20"/>
              </w:rPr>
              <w:t>NOTE: This field is not</w:t>
            </w:r>
          </w:p>
          <w:p w14:paraId="3A5768AE" w14:textId="77777777" w:rsidR="008110AD" w:rsidRDefault="00FC126C">
            <w:pPr>
              <w:pStyle w:val="TableParagraph"/>
              <w:spacing w:line="230" w:lineRule="atLeast"/>
              <w:rPr>
                <w:sz w:val="20"/>
              </w:rPr>
            </w:pPr>
            <w:r>
              <w:rPr>
                <w:sz w:val="20"/>
              </w:rPr>
              <w:t>included</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initial</w:t>
            </w:r>
            <w:r>
              <w:rPr>
                <w:spacing w:val="-3"/>
                <w:sz w:val="20"/>
              </w:rPr>
              <w:t xml:space="preserve"> </w:t>
            </w:r>
            <w:r>
              <w:rPr>
                <w:sz w:val="20"/>
              </w:rPr>
              <w:t>workbook</w:t>
            </w:r>
            <w:r>
              <w:rPr>
                <w:spacing w:val="-4"/>
                <w:sz w:val="20"/>
              </w:rPr>
              <w:t xml:space="preserve"> </w:t>
            </w:r>
            <w:r>
              <w:rPr>
                <w:sz w:val="20"/>
              </w:rPr>
              <w:t>from</w:t>
            </w:r>
            <w:r>
              <w:rPr>
                <w:spacing w:val="-4"/>
                <w:sz w:val="20"/>
              </w:rPr>
              <w:t xml:space="preserve"> </w:t>
            </w:r>
            <w:r>
              <w:rPr>
                <w:sz w:val="20"/>
              </w:rPr>
              <w:t>PBM;</w:t>
            </w:r>
            <w:r>
              <w:rPr>
                <w:spacing w:val="-5"/>
                <w:sz w:val="20"/>
              </w:rPr>
              <w:t xml:space="preserve"> </w:t>
            </w:r>
            <w:r>
              <w:rPr>
                <w:sz w:val="20"/>
              </w:rPr>
              <w:t>included</w:t>
            </w:r>
            <w:r>
              <w:rPr>
                <w:spacing w:val="-4"/>
                <w:sz w:val="20"/>
              </w:rPr>
              <w:t xml:space="preserve"> </w:t>
            </w:r>
            <w:r>
              <w:rPr>
                <w:sz w:val="20"/>
              </w:rPr>
              <w:t>in</w:t>
            </w:r>
            <w:r>
              <w:rPr>
                <w:spacing w:val="-4"/>
                <w:sz w:val="20"/>
              </w:rPr>
              <w:t xml:space="preserve"> </w:t>
            </w:r>
            <w:r>
              <w:rPr>
                <w:sz w:val="20"/>
              </w:rPr>
              <w:t>the</w:t>
            </w:r>
            <w:r>
              <w:rPr>
                <w:spacing w:val="-7"/>
                <w:sz w:val="20"/>
              </w:rPr>
              <w:t xml:space="preserve"> </w:t>
            </w:r>
            <w:r>
              <w:rPr>
                <w:sz w:val="20"/>
              </w:rPr>
              <w:t>final workbook sent to companies with the calculations.</w:t>
            </w:r>
          </w:p>
        </w:tc>
        <w:tc>
          <w:tcPr>
            <w:tcW w:w="989" w:type="dxa"/>
          </w:tcPr>
          <w:p w14:paraId="3A5768AF" w14:textId="77777777" w:rsidR="008110AD" w:rsidRDefault="00FC126C">
            <w:pPr>
              <w:pStyle w:val="TableParagraph"/>
              <w:spacing w:line="216" w:lineRule="exact"/>
              <w:rPr>
                <w:sz w:val="20"/>
              </w:rPr>
            </w:pPr>
            <w:r>
              <w:rPr>
                <w:spacing w:val="-5"/>
                <w:sz w:val="20"/>
              </w:rPr>
              <w:t>No</w:t>
            </w:r>
          </w:p>
        </w:tc>
      </w:tr>
      <w:tr w:rsidR="008110AD" w14:paraId="3A5768B5" w14:textId="77777777">
        <w:trPr>
          <w:trHeight w:val="1228"/>
        </w:trPr>
        <w:tc>
          <w:tcPr>
            <w:tcW w:w="1817" w:type="dxa"/>
          </w:tcPr>
          <w:p w14:paraId="3A5768B1" w14:textId="77777777" w:rsidR="008110AD" w:rsidRDefault="00FC126C">
            <w:pPr>
              <w:pStyle w:val="TableParagraph"/>
              <w:spacing w:line="213" w:lineRule="exact"/>
              <w:ind w:left="110"/>
              <w:rPr>
                <w:sz w:val="20"/>
              </w:rPr>
            </w:pPr>
            <w:proofErr w:type="spellStart"/>
            <w:r>
              <w:rPr>
                <w:spacing w:val="-5"/>
                <w:sz w:val="20"/>
              </w:rPr>
              <w:t>fcp</w:t>
            </w:r>
            <w:proofErr w:type="spellEnd"/>
          </w:p>
        </w:tc>
        <w:tc>
          <w:tcPr>
            <w:tcW w:w="5853" w:type="dxa"/>
          </w:tcPr>
          <w:p w14:paraId="3A5768B2" w14:textId="77777777" w:rsidR="008110AD" w:rsidRDefault="00FC126C">
            <w:pPr>
              <w:pStyle w:val="TableParagraph"/>
              <w:spacing w:line="213" w:lineRule="exact"/>
              <w:rPr>
                <w:sz w:val="20"/>
              </w:rPr>
            </w:pPr>
            <w:r>
              <w:rPr>
                <w:sz w:val="20"/>
              </w:rPr>
              <w:t>2024</w:t>
            </w:r>
            <w:r>
              <w:rPr>
                <w:spacing w:val="-4"/>
                <w:sz w:val="20"/>
              </w:rPr>
              <w:t xml:space="preserve"> </w:t>
            </w:r>
            <w:r>
              <w:rPr>
                <w:sz w:val="20"/>
              </w:rPr>
              <w:t>Federal</w:t>
            </w:r>
            <w:r>
              <w:rPr>
                <w:spacing w:val="-5"/>
                <w:sz w:val="20"/>
              </w:rPr>
              <w:t xml:space="preserve"> </w:t>
            </w:r>
            <w:r>
              <w:rPr>
                <w:sz w:val="20"/>
              </w:rPr>
              <w:t>Ceiling</w:t>
            </w:r>
            <w:r>
              <w:rPr>
                <w:spacing w:val="-5"/>
                <w:sz w:val="20"/>
              </w:rPr>
              <w:t xml:space="preserve"> </w:t>
            </w:r>
            <w:r>
              <w:rPr>
                <w:sz w:val="20"/>
              </w:rPr>
              <w:t>Price</w:t>
            </w:r>
            <w:r>
              <w:rPr>
                <w:spacing w:val="-5"/>
                <w:sz w:val="20"/>
              </w:rPr>
              <w:t xml:space="preserve"> </w:t>
            </w:r>
            <w:r>
              <w:rPr>
                <w:sz w:val="20"/>
              </w:rPr>
              <w:t>(FCP).</w:t>
            </w:r>
            <w:r>
              <w:rPr>
                <w:spacing w:val="-4"/>
                <w:sz w:val="20"/>
              </w:rPr>
              <w:t xml:space="preserve"> </w:t>
            </w:r>
            <w:r>
              <w:rPr>
                <w:sz w:val="20"/>
              </w:rPr>
              <w:t>Lower</w:t>
            </w:r>
            <w:r>
              <w:rPr>
                <w:spacing w:val="-5"/>
                <w:sz w:val="20"/>
              </w:rPr>
              <w:t xml:space="preserve"> </w:t>
            </w:r>
            <w:r>
              <w:rPr>
                <w:sz w:val="20"/>
              </w:rPr>
              <w:t>of</w:t>
            </w:r>
            <w:r>
              <w:rPr>
                <w:spacing w:val="-5"/>
                <w:sz w:val="20"/>
              </w:rPr>
              <w:t xml:space="preserve"> </w:t>
            </w:r>
            <w:r>
              <w:rPr>
                <w:sz w:val="20"/>
              </w:rPr>
              <w:t>38</w:t>
            </w:r>
            <w:r>
              <w:rPr>
                <w:spacing w:val="-4"/>
                <w:sz w:val="20"/>
              </w:rPr>
              <w:t xml:space="preserve"> </w:t>
            </w:r>
            <w:r>
              <w:rPr>
                <w:sz w:val="20"/>
              </w:rPr>
              <w:t>U.S.C.</w:t>
            </w:r>
            <w:r>
              <w:rPr>
                <w:spacing w:val="-6"/>
                <w:sz w:val="20"/>
              </w:rPr>
              <w:t xml:space="preserve"> </w:t>
            </w:r>
            <w:r>
              <w:rPr>
                <w:sz w:val="20"/>
              </w:rPr>
              <w:t>8126(d)(1)</w:t>
            </w:r>
            <w:r>
              <w:rPr>
                <w:spacing w:val="-5"/>
                <w:sz w:val="20"/>
              </w:rPr>
              <w:t xml:space="preserve"> or</w:t>
            </w:r>
          </w:p>
          <w:p w14:paraId="3A5768B3" w14:textId="77777777" w:rsidR="008110AD" w:rsidRDefault="00FC126C">
            <w:pPr>
              <w:pStyle w:val="TableParagraph"/>
              <w:rPr>
                <w:sz w:val="20"/>
              </w:rPr>
            </w:pPr>
            <w:r>
              <w:rPr>
                <w:sz w:val="20"/>
              </w:rPr>
              <w:t>38</w:t>
            </w:r>
            <w:r>
              <w:rPr>
                <w:spacing w:val="-3"/>
                <w:sz w:val="20"/>
              </w:rPr>
              <w:t xml:space="preserve"> </w:t>
            </w:r>
            <w:r>
              <w:rPr>
                <w:sz w:val="20"/>
              </w:rPr>
              <w:t>U.S.C.</w:t>
            </w:r>
            <w:r>
              <w:rPr>
                <w:spacing w:val="-4"/>
                <w:sz w:val="20"/>
              </w:rPr>
              <w:t xml:space="preserve"> </w:t>
            </w:r>
            <w:r>
              <w:rPr>
                <w:sz w:val="20"/>
              </w:rPr>
              <w:t>8126</w:t>
            </w:r>
            <w:r>
              <w:rPr>
                <w:spacing w:val="-3"/>
                <w:sz w:val="20"/>
              </w:rPr>
              <w:t xml:space="preserve"> </w:t>
            </w:r>
            <w:r>
              <w:rPr>
                <w:sz w:val="20"/>
              </w:rPr>
              <w:t>(d)(2</w:t>
            </w:r>
            <w:proofErr w:type="gramStart"/>
            <w:r>
              <w:rPr>
                <w:sz w:val="20"/>
              </w:rPr>
              <w:t>)</w:t>
            </w:r>
            <w:r>
              <w:rPr>
                <w:spacing w:val="-5"/>
                <w:sz w:val="20"/>
              </w:rPr>
              <w:t xml:space="preserve"> </w:t>
            </w:r>
            <w:r>
              <w:rPr>
                <w:sz w:val="20"/>
              </w:rPr>
              <w:t>,</w:t>
            </w:r>
            <w:proofErr w:type="gramEnd"/>
            <w:r>
              <w:rPr>
                <w:spacing w:val="-4"/>
                <w:sz w:val="20"/>
              </w:rPr>
              <w:t xml:space="preserve"> </w:t>
            </w:r>
            <w:r>
              <w:rPr>
                <w:sz w:val="20"/>
              </w:rPr>
              <w:t>(a)(2)</w:t>
            </w:r>
            <w:r>
              <w:rPr>
                <w:spacing w:val="-5"/>
                <w:sz w:val="20"/>
              </w:rPr>
              <w:t xml:space="preserve"> </w:t>
            </w:r>
            <w:r>
              <w:rPr>
                <w:sz w:val="20"/>
              </w:rPr>
              <w:t>&amp;</w:t>
            </w:r>
            <w:r>
              <w:rPr>
                <w:spacing w:val="-3"/>
                <w:sz w:val="20"/>
              </w:rPr>
              <w:t xml:space="preserve"> </w:t>
            </w:r>
            <w:r>
              <w:rPr>
                <w:sz w:val="20"/>
              </w:rPr>
              <w:t>(c).</w:t>
            </w:r>
            <w:r>
              <w:rPr>
                <w:spacing w:val="-4"/>
                <w:sz w:val="20"/>
              </w:rPr>
              <w:t xml:space="preserve"> </w:t>
            </w:r>
            <w:r>
              <w:rPr>
                <w:sz w:val="20"/>
              </w:rPr>
              <w:t>This</w:t>
            </w:r>
            <w:r>
              <w:rPr>
                <w:spacing w:val="-5"/>
                <w:sz w:val="20"/>
              </w:rPr>
              <w:t xml:space="preserve"> </w:t>
            </w:r>
            <w:r>
              <w:rPr>
                <w:sz w:val="20"/>
              </w:rPr>
              <w:t>field</w:t>
            </w:r>
            <w:r>
              <w:rPr>
                <w:spacing w:val="-3"/>
                <w:sz w:val="20"/>
              </w:rPr>
              <w:t xml:space="preserve"> </w:t>
            </w:r>
            <w:r>
              <w:rPr>
                <w:sz w:val="20"/>
              </w:rPr>
              <w:t>is</w:t>
            </w:r>
            <w:r>
              <w:rPr>
                <w:spacing w:val="-5"/>
                <w:sz w:val="20"/>
              </w:rPr>
              <w:t xml:space="preserve"> </w:t>
            </w:r>
            <w:r>
              <w:rPr>
                <w:sz w:val="20"/>
              </w:rPr>
              <w:t>determined</w:t>
            </w:r>
            <w:r>
              <w:rPr>
                <w:spacing w:val="-5"/>
                <w:sz w:val="20"/>
              </w:rPr>
              <w:t xml:space="preserve"> </w:t>
            </w:r>
            <w:r>
              <w:rPr>
                <w:sz w:val="20"/>
              </w:rPr>
              <w:t>by</w:t>
            </w:r>
            <w:r>
              <w:rPr>
                <w:spacing w:val="-3"/>
                <w:sz w:val="20"/>
              </w:rPr>
              <w:t xml:space="preserve"> </w:t>
            </w:r>
            <w:r>
              <w:rPr>
                <w:sz w:val="20"/>
              </w:rPr>
              <w:t xml:space="preserve">using the lower number of </w:t>
            </w:r>
            <w:proofErr w:type="spellStart"/>
            <w:r>
              <w:rPr>
                <w:sz w:val="20"/>
              </w:rPr>
              <w:t>fssmax</w:t>
            </w:r>
            <w:proofErr w:type="spellEnd"/>
            <w:r>
              <w:rPr>
                <w:sz w:val="20"/>
              </w:rPr>
              <w:t xml:space="preserve"> or </w:t>
            </w:r>
            <w:proofErr w:type="spellStart"/>
            <w:r>
              <w:rPr>
                <w:sz w:val="20"/>
              </w:rPr>
              <w:t>calcmax</w:t>
            </w:r>
            <w:proofErr w:type="spellEnd"/>
            <w:r>
              <w:rPr>
                <w:sz w:val="20"/>
              </w:rPr>
              <w:t>. NOTE: This field is not included in the initial workbook from PBM; included in the final workbook sent to companies with the calculations.</w:t>
            </w:r>
          </w:p>
        </w:tc>
        <w:tc>
          <w:tcPr>
            <w:tcW w:w="989" w:type="dxa"/>
          </w:tcPr>
          <w:p w14:paraId="3A5768B4" w14:textId="77777777" w:rsidR="008110AD" w:rsidRDefault="00FC126C">
            <w:pPr>
              <w:pStyle w:val="TableParagraph"/>
              <w:spacing w:line="213" w:lineRule="exact"/>
              <w:rPr>
                <w:sz w:val="20"/>
              </w:rPr>
            </w:pPr>
            <w:r>
              <w:rPr>
                <w:spacing w:val="-5"/>
                <w:sz w:val="20"/>
              </w:rPr>
              <w:t>No</w:t>
            </w:r>
          </w:p>
        </w:tc>
      </w:tr>
      <w:tr w:rsidR="008110AD" w14:paraId="3A5768B9" w14:textId="77777777">
        <w:trPr>
          <w:trHeight w:val="1048"/>
        </w:trPr>
        <w:tc>
          <w:tcPr>
            <w:tcW w:w="1817" w:type="dxa"/>
          </w:tcPr>
          <w:p w14:paraId="3A5768B6" w14:textId="77777777" w:rsidR="008110AD" w:rsidRDefault="00FC126C">
            <w:pPr>
              <w:pStyle w:val="TableParagraph"/>
              <w:spacing w:line="218" w:lineRule="exact"/>
              <w:ind w:left="110"/>
              <w:rPr>
                <w:sz w:val="20"/>
              </w:rPr>
            </w:pPr>
            <w:proofErr w:type="spellStart"/>
            <w:r>
              <w:rPr>
                <w:spacing w:val="-2"/>
                <w:sz w:val="20"/>
              </w:rPr>
              <w:t>disc_date</w:t>
            </w:r>
            <w:proofErr w:type="spellEnd"/>
          </w:p>
        </w:tc>
        <w:tc>
          <w:tcPr>
            <w:tcW w:w="5853" w:type="dxa"/>
          </w:tcPr>
          <w:p w14:paraId="3A5768B7" w14:textId="77777777" w:rsidR="008110AD" w:rsidRDefault="00FC126C">
            <w:pPr>
              <w:pStyle w:val="TableParagraph"/>
              <w:spacing w:line="237" w:lineRule="auto"/>
              <w:rPr>
                <w:sz w:val="20"/>
              </w:rPr>
            </w:pPr>
            <w:r>
              <w:rPr>
                <w:sz w:val="20"/>
              </w:rPr>
              <w:t>This</w:t>
            </w:r>
            <w:r>
              <w:rPr>
                <w:spacing w:val="-6"/>
                <w:sz w:val="20"/>
              </w:rPr>
              <w:t xml:space="preserve"> </w:t>
            </w:r>
            <w:r>
              <w:rPr>
                <w:sz w:val="20"/>
              </w:rPr>
              <w:t>field</w:t>
            </w:r>
            <w:r>
              <w:rPr>
                <w:spacing w:val="-4"/>
                <w:sz w:val="20"/>
              </w:rPr>
              <w:t xml:space="preserve"> </w:t>
            </w:r>
            <w:r>
              <w:rPr>
                <w:sz w:val="20"/>
              </w:rPr>
              <w:t>represents</w:t>
            </w:r>
            <w:r>
              <w:rPr>
                <w:spacing w:val="-6"/>
                <w:sz w:val="20"/>
              </w:rPr>
              <w:t xml:space="preserve"> </w:t>
            </w:r>
            <w:r>
              <w:rPr>
                <w:sz w:val="20"/>
              </w:rPr>
              <w:t>a</w:t>
            </w:r>
            <w:r>
              <w:rPr>
                <w:spacing w:val="-5"/>
                <w:sz w:val="20"/>
              </w:rPr>
              <w:t xml:space="preserve"> </w:t>
            </w:r>
            <w:r>
              <w:rPr>
                <w:sz w:val="20"/>
              </w:rPr>
              <w:t>covered</w:t>
            </w:r>
            <w:r>
              <w:rPr>
                <w:spacing w:val="-6"/>
                <w:sz w:val="20"/>
              </w:rPr>
              <w:t xml:space="preserve"> </w:t>
            </w:r>
            <w:r>
              <w:rPr>
                <w:sz w:val="20"/>
              </w:rPr>
              <w:t>item’s</w:t>
            </w:r>
            <w:r>
              <w:rPr>
                <w:spacing w:val="-6"/>
                <w:sz w:val="20"/>
              </w:rPr>
              <w:t xml:space="preserve"> </w:t>
            </w:r>
            <w:r>
              <w:rPr>
                <w:sz w:val="20"/>
              </w:rPr>
              <w:t>discontinuation</w:t>
            </w:r>
            <w:r>
              <w:rPr>
                <w:spacing w:val="-6"/>
                <w:sz w:val="20"/>
              </w:rPr>
              <w:t xml:space="preserve"> </w:t>
            </w:r>
            <w:r>
              <w:rPr>
                <w:sz w:val="20"/>
              </w:rPr>
              <w:t>date</w:t>
            </w:r>
            <w:r>
              <w:rPr>
                <w:spacing w:val="-5"/>
                <w:sz w:val="20"/>
              </w:rPr>
              <w:t xml:space="preserve"> </w:t>
            </w:r>
            <w:r>
              <w:rPr>
                <w:sz w:val="20"/>
              </w:rPr>
              <w:t>from</w:t>
            </w:r>
            <w:r>
              <w:rPr>
                <w:spacing w:val="-4"/>
                <w:sz w:val="20"/>
              </w:rPr>
              <w:t xml:space="preserve"> </w:t>
            </w:r>
            <w:r>
              <w:rPr>
                <w:sz w:val="20"/>
              </w:rPr>
              <w:t>the manufacturer’s FSS. NOTE: This field is not included in the</w:t>
            </w:r>
            <w:r>
              <w:rPr>
                <w:spacing w:val="-1"/>
                <w:sz w:val="20"/>
              </w:rPr>
              <w:t xml:space="preserve"> </w:t>
            </w:r>
            <w:r>
              <w:rPr>
                <w:sz w:val="20"/>
              </w:rPr>
              <w:t>initial workbook from PBM; it is included in the final workbook sent to companies with the calculations.</w:t>
            </w:r>
          </w:p>
        </w:tc>
        <w:tc>
          <w:tcPr>
            <w:tcW w:w="989" w:type="dxa"/>
          </w:tcPr>
          <w:p w14:paraId="3A5768B8" w14:textId="77777777" w:rsidR="008110AD" w:rsidRDefault="00FC126C">
            <w:pPr>
              <w:pStyle w:val="TableParagraph"/>
              <w:spacing w:line="218" w:lineRule="exact"/>
              <w:rPr>
                <w:sz w:val="20"/>
              </w:rPr>
            </w:pPr>
            <w:r>
              <w:rPr>
                <w:spacing w:val="-5"/>
                <w:sz w:val="20"/>
              </w:rPr>
              <w:t>No</w:t>
            </w:r>
          </w:p>
        </w:tc>
      </w:tr>
      <w:tr w:rsidR="008110AD" w14:paraId="3A5768BE" w14:textId="77777777">
        <w:trPr>
          <w:trHeight w:val="698"/>
        </w:trPr>
        <w:tc>
          <w:tcPr>
            <w:tcW w:w="1817" w:type="dxa"/>
          </w:tcPr>
          <w:p w14:paraId="3A5768BA" w14:textId="77777777" w:rsidR="008110AD" w:rsidRDefault="00FC126C">
            <w:pPr>
              <w:pStyle w:val="TableParagraph"/>
              <w:spacing w:line="216" w:lineRule="exact"/>
              <w:ind w:left="110"/>
              <w:rPr>
                <w:sz w:val="20"/>
              </w:rPr>
            </w:pPr>
            <w:proofErr w:type="spellStart"/>
            <w:r>
              <w:rPr>
                <w:spacing w:val="-2"/>
                <w:sz w:val="20"/>
              </w:rPr>
              <w:t>cnt_no</w:t>
            </w:r>
            <w:proofErr w:type="spellEnd"/>
          </w:p>
        </w:tc>
        <w:tc>
          <w:tcPr>
            <w:tcW w:w="5853" w:type="dxa"/>
          </w:tcPr>
          <w:p w14:paraId="3A5768BB" w14:textId="77777777" w:rsidR="008110AD" w:rsidRDefault="00FC126C">
            <w:pPr>
              <w:pStyle w:val="TableParagraph"/>
              <w:spacing w:line="216" w:lineRule="exact"/>
              <w:rPr>
                <w:sz w:val="20"/>
              </w:rPr>
            </w:pPr>
            <w:r>
              <w:rPr>
                <w:sz w:val="20"/>
              </w:rPr>
              <w:t>FSS</w:t>
            </w:r>
            <w:r>
              <w:rPr>
                <w:spacing w:val="-6"/>
                <w:sz w:val="20"/>
              </w:rPr>
              <w:t xml:space="preserve"> </w:t>
            </w:r>
            <w:r>
              <w:rPr>
                <w:sz w:val="20"/>
              </w:rPr>
              <w:t>contract</w:t>
            </w:r>
            <w:r>
              <w:rPr>
                <w:spacing w:val="-6"/>
                <w:sz w:val="20"/>
              </w:rPr>
              <w:t xml:space="preserve"> </w:t>
            </w:r>
            <w:r>
              <w:rPr>
                <w:sz w:val="20"/>
              </w:rPr>
              <w:t>number</w:t>
            </w:r>
            <w:r>
              <w:rPr>
                <w:spacing w:val="-5"/>
                <w:sz w:val="20"/>
              </w:rPr>
              <w:t xml:space="preserve"> </w:t>
            </w:r>
            <w:r>
              <w:rPr>
                <w:sz w:val="20"/>
              </w:rPr>
              <w:t>assigned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National</w:t>
            </w:r>
            <w:r>
              <w:rPr>
                <w:spacing w:val="-5"/>
                <w:sz w:val="20"/>
              </w:rPr>
              <w:t xml:space="preserve"> </w:t>
            </w:r>
            <w:r>
              <w:rPr>
                <w:sz w:val="20"/>
              </w:rPr>
              <w:t>Acquisition</w:t>
            </w:r>
            <w:r>
              <w:rPr>
                <w:spacing w:val="-4"/>
                <w:sz w:val="20"/>
              </w:rPr>
              <w:t xml:space="preserve"> </w:t>
            </w:r>
            <w:r>
              <w:rPr>
                <w:spacing w:val="-2"/>
                <w:sz w:val="20"/>
              </w:rPr>
              <w:t>Center</w:t>
            </w:r>
          </w:p>
          <w:p w14:paraId="3A5768BC" w14:textId="77777777" w:rsidR="008110AD" w:rsidRDefault="00FC126C">
            <w:pPr>
              <w:pStyle w:val="TableParagraph"/>
              <w:rPr>
                <w:sz w:val="20"/>
              </w:rPr>
            </w:pPr>
            <w:r>
              <w:rPr>
                <w:sz w:val="20"/>
              </w:rPr>
              <w:t>(NAC);</w:t>
            </w:r>
            <w:r>
              <w:rPr>
                <w:spacing w:val="-4"/>
                <w:sz w:val="20"/>
              </w:rPr>
              <w:t xml:space="preserve"> </w:t>
            </w:r>
            <w:r>
              <w:rPr>
                <w:sz w:val="20"/>
              </w:rPr>
              <w:t>current</w:t>
            </w:r>
            <w:r>
              <w:rPr>
                <w:spacing w:val="-4"/>
                <w:sz w:val="20"/>
              </w:rPr>
              <w:t xml:space="preserve"> </w:t>
            </w:r>
            <w:r>
              <w:rPr>
                <w:sz w:val="20"/>
              </w:rPr>
              <w:t>as</w:t>
            </w:r>
            <w:r>
              <w:rPr>
                <w:spacing w:val="-4"/>
                <w:sz w:val="20"/>
              </w:rPr>
              <w:t xml:space="preserve"> </w:t>
            </w:r>
            <w:r>
              <w:rPr>
                <w:sz w:val="20"/>
              </w:rPr>
              <w:t>of</w:t>
            </w:r>
            <w:r>
              <w:rPr>
                <w:spacing w:val="-5"/>
                <w:sz w:val="20"/>
              </w:rPr>
              <w:t xml:space="preserve"> </w:t>
            </w:r>
            <w:r>
              <w:rPr>
                <w:spacing w:val="-2"/>
                <w:sz w:val="20"/>
              </w:rPr>
              <w:t>9/30/2023</w:t>
            </w:r>
          </w:p>
        </w:tc>
        <w:tc>
          <w:tcPr>
            <w:tcW w:w="989" w:type="dxa"/>
          </w:tcPr>
          <w:p w14:paraId="3A5768BD" w14:textId="77777777" w:rsidR="008110AD" w:rsidRDefault="00FC126C">
            <w:pPr>
              <w:pStyle w:val="TableParagraph"/>
              <w:spacing w:line="216" w:lineRule="exact"/>
              <w:rPr>
                <w:sz w:val="20"/>
              </w:rPr>
            </w:pPr>
            <w:r>
              <w:rPr>
                <w:spacing w:val="-5"/>
                <w:sz w:val="20"/>
              </w:rPr>
              <w:t>No</w:t>
            </w:r>
          </w:p>
        </w:tc>
      </w:tr>
      <w:tr w:rsidR="008110AD" w14:paraId="3A5768C2" w14:textId="77777777">
        <w:trPr>
          <w:trHeight w:val="717"/>
        </w:trPr>
        <w:tc>
          <w:tcPr>
            <w:tcW w:w="1817" w:type="dxa"/>
          </w:tcPr>
          <w:p w14:paraId="3A5768BF" w14:textId="77777777" w:rsidR="008110AD" w:rsidRDefault="00FC126C">
            <w:pPr>
              <w:pStyle w:val="TableParagraph"/>
              <w:spacing w:line="216" w:lineRule="exact"/>
              <w:ind w:left="110"/>
              <w:rPr>
                <w:sz w:val="20"/>
              </w:rPr>
            </w:pPr>
            <w:proofErr w:type="spellStart"/>
            <w:r>
              <w:rPr>
                <w:spacing w:val="-2"/>
                <w:sz w:val="20"/>
              </w:rPr>
              <w:t>company_of</w:t>
            </w:r>
            <w:proofErr w:type="spellEnd"/>
          </w:p>
        </w:tc>
        <w:tc>
          <w:tcPr>
            <w:tcW w:w="5853" w:type="dxa"/>
          </w:tcPr>
          <w:p w14:paraId="3A5768C0" w14:textId="77777777" w:rsidR="008110AD" w:rsidRDefault="00FC126C">
            <w:pPr>
              <w:pStyle w:val="TableParagraph"/>
              <w:spacing w:line="237" w:lineRule="auto"/>
              <w:ind w:right="354"/>
              <w:rPr>
                <w:sz w:val="20"/>
              </w:rPr>
            </w:pPr>
            <w:r>
              <w:rPr>
                <w:sz w:val="20"/>
              </w:rPr>
              <w:t>Name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company’s</w:t>
            </w:r>
            <w:r>
              <w:rPr>
                <w:spacing w:val="-6"/>
                <w:sz w:val="20"/>
              </w:rPr>
              <w:t xml:space="preserve"> </w:t>
            </w:r>
            <w:r>
              <w:rPr>
                <w:sz w:val="20"/>
              </w:rPr>
              <w:t>official</w:t>
            </w:r>
            <w:r>
              <w:rPr>
                <w:spacing w:val="-5"/>
                <w:sz w:val="20"/>
              </w:rPr>
              <w:t xml:space="preserve"> </w:t>
            </w:r>
            <w:r>
              <w:rPr>
                <w:sz w:val="20"/>
              </w:rPr>
              <w:t>authorizing</w:t>
            </w:r>
            <w:r>
              <w:rPr>
                <w:spacing w:val="-6"/>
                <w:sz w:val="20"/>
              </w:rPr>
              <w:t xml:space="preserve"> </w:t>
            </w:r>
            <w:r>
              <w:rPr>
                <w:sz w:val="20"/>
              </w:rPr>
              <w:t>and certifying</w:t>
            </w:r>
            <w:r>
              <w:rPr>
                <w:spacing w:val="-4"/>
                <w:sz w:val="20"/>
              </w:rPr>
              <w:t xml:space="preserve"> </w:t>
            </w:r>
            <w:r>
              <w:rPr>
                <w:sz w:val="20"/>
              </w:rPr>
              <w:t>that</w:t>
            </w:r>
            <w:r>
              <w:rPr>
                <w:spacing w:val="-5"/>
                <w:sz w:val="20"/>
              </w:rPr>
              <w:t xml:space="preserve"> </w:t>
            </w:r>
            <w:r>
              <w:rPr>
                <w:sz w:val="20"/>
              </w:rPr>
              <w:t>the data provided in this workbook is accurate</w:t>
            </w:r>
          </w:p>
        </w:tc>
        <w:tc>
          <w:tcPr>
            <w:tcW w:w="989" w:type="dxa"/>
          </w:tcPr>
          <w:p w14:paraId="3A5768C1" w14:textId="77777777" w:rsidR="008110AD" w:rsidRDefault="00FC126C">
            <w:pPr>
              <w:pStyle w:val="TableParagraph"/>
              <w:spacing w:line="216" w:lineRule="exact"/>
              <w:rPr>
                <w:sz w:val="20"/>
              </w:rPr>
            </w:pPr>
            <w:r>
              <w:rPr>
                <w:spacing w:val="-5"/>
                <w:sz w:val="20"/>
              </w:rPr>
              <w:t>Yes</w:t>
            </w:r>
          </w:p>
        </w:tc>
      </w:tr>
      <w:tr w:rsidR="008110AD" w14:paraId="3A5768C7" w14:textId="77777777">
        <w:trPr>
          <w:trHeight w:val="911"/>
        </w:trPr>
        <w:tc>
          <w:tcPr>
            <w:tcW w:w="1817" w:type="dxa"/>
          </w:tcPr>
          <w:p w14:paraId="3A5768C3" w14:textId="77777777" w:rsidR="008110AD" w:rsidRDefault="00FC126C">
            <w:pPr>
              <w:pStyle w:val="TableParagraph"/>
              <w:spacing w:line="213" w:lineRule="exact"/>
              <w:ind w:left="110"/>
              <w:rPr>
                <w:sz w:val="20"/>
              </w:rPr>
            </w:pPr>
            <w:proofErr w:type="spellStart"/>
            <w:r>
              <w:rPr>
                <w:spacing w:val="-2"/>
                <w:sz w:val="20"/>
              </w:rPr>
              <w:t>dispute_fss</w:t>
            </w:r>
            <w:proofErr w:type="spellEnd"/>
          </w:p>
        </w:tc>
        <w:tc>
          <w:tcPr>
            <w:tcW w:w="5853" w:type="dxa"/>
          </w:tcPr>
          <w:p w14:paraId="3A5768C4" w14:textId="77777777" w:rsidR="008110AD" w:rsidRDefault="00FC126C">
            <w:pPr>
              <w:pStyle w:val="TableParagraph"/>
              <w:spacing w:before="2" w:line="237" w:lineRule="auto"/>
              <w:rPr>
                <w:b/>
                <w:sz w:val="20"/>
              </w:rPr>
            </w:pPr>
            <w:r>
              <w:rPr>
                <w:b/>
                <w:sz w:val="20"/>
                <w:u w:val="single"/>
              </w:rPr>
              <w:t>ATTENTION!!</w:t>
            </w:r>
            <w:r>
              <w:rPr>
                <w:b/>
                <w:spacing w:val="-4"/>
                <w:sz w:val="20"/>
                <w:u w:val="single"/>
              </w:rPr>
              <w:t xml:space="preserve"> </w:t>
            </w:r>
            <w:r>
              <w:rPr>
                <w:b/>
                <w:sz w:val="20"/>
                <w:u w:val="single"/>
              </w:rPr>
              <w:t>This</w:t>
            </w:r>
            <w:r>
              <w:rPr>
                <w:b/>
                <w:spacing w:val="-5"/>
                <w:sz w:val="20"/>
                <w:u w:val="single"/>
              </w:rPr>
              <w:t xml:space="preserve"> </w:t>
            </w:r>
            <w:r>
              <w:rPr>
                <w:b/>
                <w:sz w:val="20"/>
                <w:u w:val="single"/>
              </w:rPr>
              <w:t>field</w:t>
            </w:r>
            <w:r>
              <w:rPr>
                <w:b/>
                <w:spacing w:val="-5"/>
                <w:sz w:val="20"/>
                <w:u w:val="single"/>
              </w:rPr>
              <w:t xml:space="preserve"> </w:t>
            </w:r>
            <w:r>
              <w:rPr>
                <w:b/>
                <w:sz w:val="20"/>
                <w:u w:val="single"/>
              </w:rPr>
              <w:t>is</w:t>
            </w:r>
            <w:r>
              <w:rPr>
                <w:b/>
                <w:spacing w:val="-2"/>
                <w:sz w:val="20"/>
                <w:u w:val="single"/>
              </w:rPr>
              <w:t xml:space="preserve"> </w:t>
            </w:r>
            <w:r>
              <w:rPr>
                <w:b/>
                <w:sz w:val="20"/>
                <w:u w:val="single"/>
              </w:rPr>
              <w:t>not</w:t>
            </w:r>
            <w:r>
              <w:rPr>
                <w:b/>
                <w:spacing w:val="-4"/>
                <w:sz w:val="20"/>
                <w:u w:val="single"/>
              </w:rPr>
              <w:t xml:space="preserve"> </w:t>
            </w:r>
            <w:r>
              <w:rPr>
                <w:b/>
                <w:sz w:val="20"/>
                <w:u w:val="single"/>
              </w:rPr>
              <w:t>included</w:t>
            </w:r>
            <w:r>
              <w:rPr>
                <w:b/>
                <w:spacing w:val="-5"/>
                <w:sz w:val="20"/>
                <w:u w:val="single"/>
              </w:rPr>
              <w:t xml:space="preserve"> </w:t>
            </w:r>
            <w:r>
              <w:rPr>
                <w:b/>
                <w:sz w:val="20"/>
                <w:u w:val="single"/>
              </w:rPr>
              <w:t>in</w:t>
            </w:r>
            <w:r>
              <w:rPr>
                <w:b/>
                <w:spacing w:val="-5"/>
                <w:sz w:val="20"/>
                <w:u w:val="single"/>
              </w:rPr>
              <w:t xml:space="preserve"> </w:t>
            </w:r>
            <w:r>
              <w:rPr>
                <w:b/>
                <w:sz w:val="20"/>
                <w:u w:val="single"/>
              </w:rPr>
              <w:t>the</w:t>
            </w:r>
            <w:r>
              <w:rPr>
                <w:b/>
                <w:spacing w:val="-4"/>
                <w:sz w:val="20"/>
                <w:u w:val="single"/>
              </w:rPr>
              <w:t xml:space="preserve"> </w:t>
            </w:r>
            <w:r>
              <w:rPr>
                <w:b/>
                <w:sz w:val="20"/>
                <w:u w:val="single"/>
              </w:rPr>
              <w:t>2023</w:t>
            </w:r>
            <w:r>
              <w:rPr>
                <w:b/>
                <w:spacing w:val="-3"/>
                <w:sz w:val="20"/>
                <w:u w:val="single"/>
              </w:rPr>
              <w:t xml:space="preserve"> </w:t>
            </w:r>
            <w:r>
              <w:rPr>
                <w:b/>
                <w:sz w:val="20"/>
                <w:u w:val="single"/>
              </w:rPr>
              <w:t>annual</w:t>
            </w:r>
            <w:r>
              <w:rPr>
                <w:b/>
                <w:spacing w:val="-2"/>
                <w:sz w:val="20"/>
                <w:u w:val="single"/>
              </w:rPr>
              <w:t xml:space="preserve"> </w:t>
            </w:r>
            <w:proofErr w:type="gramStart"/>
            <w:r>
              <w:rPr>
                <w:b/>
                <w:sz w:val="20"/>
                <w:u w:val="single"/>
              </w:rPr>
              <w:t>Excel</w:t>
            </w:r>
            <w:r>
              <w:rPr>
                <w:b/>
                <w:spacing w:val="-4"/>
                <w:sz w:val="20"/>
                <w:u w:val="single"/>
              </w:rPr>
              <w:t xml:space="preserve"> </w:t>
            </w:r>
            <w:r>
              <w:rPr>
                <w:b/>
                <w:spacing w:val="-4"/>
                <w:sz w:val="20"/>
              </w:rPr>
              <w:t xml:space="preserve"> </w:t>
            </w:r>
            <w:r>
              <w:rPr>
                <w:b/>
                <w:sz w:val="20"/>
                <w:u w:val="single"/>
              </w:rPr>
              <w:t>Workbook</w:t>
            </w:r>
            <w:proofErr w:type="gramEnd"/>
            <w:r>
              <w:rPr>
                <w:b/>
                <w:sz w:val="20"/>
                <w:u w:val="single"/>
              </w:rPr>
              <w:t xml:space="preserve"> (for 2024 FCPs) since this year’s annual filing is</w:t>
            </w:r>
            <w:r>
              <w:rPr>
                <w:b/>
                <w:sz w:val="20"/>
              </w:rPr>
              <w:t xml:space="preserve"> </w:t>
            </w:r>
            <w:r>
              <w:rPr>
                <w:b/>
                <w:sz w:val="20"/>
                <w:u w:val="single"/>
              </w:rPr>
              <w:t>considered the first year of a multi-year calculation for public law</w:t>
            </w:r>
            <w:r>
              <w:rPr>
                <w:b/>
                <w:spacing w:val="40"/>
                <w:sz w:val="20"/>
                <w:u w:val="single"/>
              </w:rPr>
              <w:t xml:space="preserve"> </w:t>
            </w:r>
          </w:p>
          <w:p w14:paraId="3A5768C5" w14:textId="77777777" w:rsidR="008110AD" w:rsidRDefault="00FC126C">
            <w:pPr>
              <w:pStyle w:val="TableParagraph"/>
              <w:spacing w:line="206" w:lineRule="exact"/>
              <w:rPr>
                <w:b/>
                <w:sz w:val="20"/>
              </w:rPr>
            </w:pPr>
            <w:r>
              <w:rPr>
                <w:b/>
                <w:spacing w:val="-2"/>
                <w:sz w:val="20"/>
                <w:u w:val="single"/>
              </w:rPr>
              <w:t>purposes.</w:t>
            </w:r>
          </w:p>
        </w:tc>
        <w:tc>
          <w:tcPr>
            <w:tcW w:w="989" w:type="dxa"/>
          </w:tcPr>
          <w:p w14:paraId="3A5768C6" w14:textId="77777777" w:rsidR="008110AD" w:rsidRDefault="00FC126C">
            <w:pPr>
              <w:pStyle w:val="TableParagraph"/>
              <w:spacing w:line="213" w:lineRule="exact"/>
              <w:rPr>
                <w:sz w:val="20"/>
              </w:rPr>
            </w:pPr>
            <w:r>
              <w:rPr>
                <w:spacing w:val="-5"/>
                <w:sz w:val="20"/>
              </w:rPr>
              <w:t>Yes</w:t>
            </w:r>
          </w:p>
        </w:tc>
      </w:tr>
      <w:tr w:rsidR="008110AD" w14:paraId="3A5768CD" w14:textId="77777777">
        <w:trPr>
          <w:trHeight w:val="919"/>
        </w:trPr>
        <w:tc>
          <w:tcPr>
            <w:tcW w:w="1817" w:type="dxa"/>
          </w:tcPr>
          <w:p w14:paraId="3A5768C8" w14:textId="77777777" w:rsidR="008110AD" w:rsidRDefault="00FC126C">
            <w:pPr>
              <w:pStyle w:val="TableParagraph"/>
              <w:spacing w:line="216" w:lineRule="exact"/>
              <w:ind w:left="110"/>
              <w:rPr>
                <w:sz w:val="20"/>
              </w:rPr>
            </w:pPr>
            <w:proofErr w:type="spellStart"/>
            <w:r>
              <w:rPr>
                <w:spacing w:val="-2"/>
                <w:sz w:val="20"/>
              </w:rPr>
              <w:t>dispute_nfamp_old</w:t>
            </w:r>
            <w:proofErr w:type="spellEnd"/>
          </w:p>
        </w:tc>
        <w:tc>
          <w:tcPr>
            <w:tcW w:w="5853" w:type="dxa"/>
          </w:tcPr>
          <w:p w14:paraId="3A5768C9" w14:textId="77777777" w:rsidR="008110AD" w:rsidRDefault="00FC126C">
            <w:pPr>
              <w:pStyle w:val="TableParagraph"/>
              <w:spacing w:line="216" w:lineRule="exact"/>
              <w:rPr>
                <w:sz w:val="20"/>
              </w:rPr>
            </w:pPr>
            <w:r>
              <w:rPr>
                <w:sz w:val="20"/>
              </w:rPr>
              <w:t>Enter</w:t>
            </w:r>
            <w:r>
              <w:rPr>
                <w:spacing w:val="-3"/>
                <w:sz w:val="20"/>
              </w:rPr>
              <w:t xml:space="preserve"> </w:t>
            </w:r>
            <w:r>
              <w:rPr>
                <w:sz w:val="20"/>
              </w:rPr>
              <w:t>a</w:t>
            </w:r>
            <w:r>
              <w:rPr>
                <w:spacing w:val="-3"/>
                <w:sz w:val="20"/>
              </w:rPr>
              <w:t xml:space="preserve"> </w:t>
            </w:r>
            <w:r>
              <w:rPr>
                <w:sz w:val="20"/>
              </w:rPr>
              <w:t>“Y”</w:t>
            </w:r>
            <w:r>
              <w:rPr>
                <w:spacing w:val="-3"/>
                <w:sz w:val="20"/>
              </w:rPr>
              <w:t xml:space="preserve"> </w:t>
            </w:r>
            <w:r>
              <w:rPr>
                <w:sz w:val="20"/>
              </w:rPr>
              <w:t>to</w:t>
            </w:r>
            <w:r>
              <w:rPr>
                <w:spacing w:val="-5"/>
                <w:sz w:val="20"/>
              </w:rPr>
              <w:t xml:space="preserve"> </w:t>
            </w:r>
            <w:r>
              <w:rPr>
                <w:sz w:val="20"/>
              </w:rPr>
              <w:t>dispute</w:t>
            </w:r>
            <w:r>
              <w:rPr>
                <w:spacing w:val="-4"/>
                <w:sz w:val="20"/>
              </w:rPr>
              <w:t xml:space="preserve"> </w:t>
            </w:r>
            <w:r>
              <w:rPr>
                <w:sz w:val="20"/>
              </w:rPr>
              <w:t>the</w:t>
            </w:r>
            <w:r>
              <w:rPr>
                <w:spacing w:val="-3"/>
                <w:sz w:val="20"/>
              </w:rPr>
              <w:t xml:space="preserve"> </w:t>
            </w:r>
            <w:r>
              <w:rPr>
                <w:sz w:val="20"/>
              </w:rPr>
              <w:t>3Q</w:t>
            </w:r>
            <w:r>
              <w:rPr>
                <w:spacing w:val="-5"/>
                <w:sz w:val="20"/>
              </w:rPr>
              <w:t xml:space="preserve"> </w:t>
            </w:r>
            <w:r>
              <w:rPr>
                <w:sz w:val="20"/>
              </w:rPr>
              <w:t>old</w:t>
            </w:r>
            <w:r>
              <w:rPr>
                <w:spacing w:val="1"/>
                <w:sz w:val="20"/>
              </w:rPr>
              <w:t xml:space="preserve"> </w:t>
            </w:r>
            <w:r>
              <w:rPr>
                <w:sz w:val="20"/>
              </w:rPr>
              <w:t>non-FAMP</w:t>
            </w:r>
            <w:r>
              <w:rPr>
                <w:spacing w:val="-4"/>
                <w:sz w:val="20"/>
              </w:rPr>
              <w:t xml:space="preserve"> </w:t>
            </w:r>
            <w:r>
              <w:rPr>
                <w:sz w:val="20"/>
              </w:rPr>
              <w:t>data</w:t>
            </w:r>
            <w:r>
              <w:rPr>
                <w:spacing w:val="-3"/>
                <w:sz w:val="20"/>
              </w:rPr>
              <w:t xml:space="preserve"> </w:t>
            </w:r>
            <w:r>
              <w:rPr>
                <w:sz w:val="20"/>
              </w:rPr>
              <w:t>if</w:t>
            </w:r>
            <w:r>
              <w:rPr>
                <w:spacing w:val="-3"/>
                <w:sz w:val="20"/>
              </w:rPr>
              <w:t xml:space="preserve"> </w:t>
            </w:r>
            <w:r>
              <w:rPr>
                <w:sz w:val="20"/>
              </w:rPr>
              <w:t>unrelated</w:t>
            </w:r>
            <w:r>
              <w:rPr>
                <w:spacing w:val="-3"/>
                <w:sz w:val="20"/>
              </w:rPr>
              <w:t xml:space="preserve"> </w:t>
            </w:r>
            <w:r>
              <w:rPr>
                <w:spacing w:val="-5"/>
                <w:sz w:val="20"/>
              </w:rPr>
              <w:t>to</w:t>
            </w:r>
          </w:p>
          <w:p w14:paraId="3A5768CA" w14:textId="77777777" w:rsidR="008110AD" w:rsidRDefault="00FC126C">
            <w:pPr>
              <w:pStyle w:val="TableParagraph"/>
              <w:ind w:left="107"/>
              <w:rPr>
                <w:sz w:val="20"/>
              </w:rPr>
            </w:pPr>
            <w:r>
              <w:rPr>
                <w:sz w:val="20"/>
              </w:rPr>
              <w:t>methodology</w:t>
            </w:r>
            <w:r>
              <w:rPr>
                <w:spacing w:val="-5"/>
                <w:sz w:val="20"/>
              </w:rPr>
              <w:t xml:space="preserve"> </w:t>
            </w:r>
            <w:r>
              <w:rPr>
                <w:sz w:val="20"/>
              </w:rPr>
              <w:t>change.</w:t>
            </w:r>
            <w:r>
              <w:rPr>
                <w:spacing w:val="-5"/>
                <w:sz w:val="20"/>
              </w:rPr>
              <w:t xml:space="preserve"> </w:t>
            </w:r>
            <w:r>
              <w:rPr>
                <w:sz w:val="20"/>
              </w:rPr>
              <w:t>Please</w:t>
            </w:r>
            <w:r>
              <w:rPr>
                <w:spacing w:val="-6"/>
                <w:sz w:val="20"/>
              </w:rPr>
              <w:t xml:space="preserve"> </w:t>
            </w:r>
            <w:r>
              <w:rPr>
                <w:sz w:val="20"/>
              </w:rPr>
              <w:t>follow</w:t>
            </w:r>
            <w:r>
              <w:rPr>
                <w:spacing w:val="-5"/>
                <w:sz w:val="20"/>
              </w:rPr>
              <w:t xml:space="preserve"> </w:t>
            </w:r>
            <w:r>
              <w:rPr>
                <w:sz w:val="20"/>
              </w:rPr>
              <w:t>the</w:t>
            </w:r>
            <w:r>
              <w:rPr>
                <w:spacing w:val="-5"/>
                <w:sz w:val="20"/>
              </w:rPr>
              <w:t xml:space="preserve"> </w:t>
            </w:r>
            <w:r>
              <w:rPr>
                <w:sz w:val="20"/>
              </w:rPr>
              <w:t>directions</w:t>
            </w:r>
            <w:r>
              <w:rPr>
                <w:spacing w:val="-6"/>
                <w:sz w:val="20"/>
              </w:rPr>
              <w:t xml:space="preserve"> </w:t>
            </w:r>
            <w:r>
              <w:rPr>
                <w:sz w:val="20"/>
              </w:rPr>
              <w:t>in</w:t>
            </w:r>
            <w:r>
              <w:rPr>
                <w:spacing w:val="-7"/>
                <w:sz w:val="20"/>
              </w:rPr>
              <w:t xml:space="preserve"> </w:t>
            </w:r>
            <w:r>
              <w:rPr>
                <w:sz w:val="20"/>
              </w:rPr>
              <w:t>Attachments</w:t>
            </w:r>
            <w:r>
              <w:rPr>
                <w:spacing w:val="-7"/>
                <w:sz w:val="20"/>
              </w:rPr>
              <w:t xml:space="preserve"> </w:t>
            </w:r>
            <w:r>
              <w:rPr>
                <w:spacing w:val="-5"/>
                <w:sz w:val="20"/>
              </w:rPr>
              <w:t>A,</w:t>
            </w:r>
          </w:p>
          <w:p w14:paraId="3A5768CB" w14:textId="77777777" w:rsidR="008110AD" w:rsidRDefault="00FC126C">
            <w:pPr>
              <w:pStyle w:val="TableParagraph"/>
              <w:spacing w:before="6" w:line="232" w:lineRule="auto"/>
              <w:rPr>
                <w:b/>
                <w:sz w:val="20"/>
              </w:rPr>
            </w:pPr>
            <w:r>
              <w:rPr>
                <w:sz w:val="20"/>
              </w:rPr>
              <w:t>D</w:t>
            </w:r>
            <w:r>
              <w:rPr>
                <w:spacing w:val="-5"/>
                <w:sz w:val="20"/>
              </w:rPr>
              <w:t xml:space="preserve"> </w:t>
            </w:r>
            <w:r>
              <w:rPr>
                <w:sz w:val="20"/>
              </w:rPr>
              <w:t>or</w:t>
            </w:r>
            <w:r>
              <w:rPr>
                <w:spacing w:val="-5"/>
                <w:sz w:val="20"/>
              </w:rPr>
              <w:t xml:space="preserve"> </w:t>
            </w:r>
            <w:r>
              <w:rPr>
                <w:sz w:val="20"/>
              </w:rPr>
              <w:t>E,</w:t>
            </w:r>
            <w:r>
              <w:rPr>
                <w:spacing w:val="-5"/>
                <w:sz w:val="20"/>
              </w:rPr>
              <w:t xml:space="preserve"> </w:t>
            </w:r>
            <w:r>
              <w:rPr>
                <w:sz w:val="20"/>
              </w:rPr>
              <w:t>as</w:t>
            </w:r>
            <w:r>
              <w:rPr>
                <w:spacing w:val="-6"/>
                <w:sz w:val="20"/>
              </w:rPr>
              <w:t xml:space="preserve"> </w:t>
            </w:r>
            <w:r>
              <w:rPr>
                <w:sz w:val="20"/>
              </w:rPr>
              <w:t>applicable.</w:t>
            </w:r>
            <w:r>
              <w:rPr>
                <w:spacing w:val="-2"/>
                <w:sz w:val="20"/>
              </w:rPr>
              <w:t xml:space="preserve"> </w:t>
            </w:r>
            <w:r>
              <w:rPr>
                <w:b/>
                <w:sz w:val="20"/>
              </w:rPr>
              <w:t>If</w:t>
            </w:r>
            <w:r>
              <w:rPr>
                <w:b/>
                <w:spacing w:val="-5"/>
                <w:sz w:val="20"/>
              </w:rPr>
              <w:t xml:space="preserve"> </w:t>
            </w:r>
            <w:proofErr w:type="spellStart"/>
            <w:r>
              <w:rPr>
                <w:b/>
                <w:sz w:val="20"/>
              </w:rPr>
              <w:t>dispute_nfamp_old</w:t>
            </w:r>
            <w:proofErr w:type="spellEnd"/>
            <w:r>
              <w:rPr>
                <w:b/>
                <w:spacing w:val="-6"/>
                <w:sz w:val="20"/>
              </w:rPr>
              <w:t xml:space="preserve"> </w:t>
            </w:r>
            <w:r>
              <w:rPr>
                <w:b/>
                <w:sz w:val="20"/>
              </w:rPr>
              <w:t>=</w:t>
            </w:r>
            <w:r>
              <w:rPr>
                <w:b/>
                <w:spacing w:val="-6"/>
                <w:sz w:val="20"/>
              </w:rPr>
              <w:t xml:space="preserve"> </w:t>
            </w:r>
            <w:r>
              <w:rPr>
                <w:b/>
                <w:sz w:val="20"/>
              </w:rPr>
              <w:t>Y,</w:t>
            </w:r>
            <w:r>
              <w:rPr>
                <w:b/>
                <w:spacing w:val="-5"/>
                <w:sz w:val="20"/>
              </w:rPr>
              <w:t xml:space="preserve"> </w:t>
            </w:r>
            <w:r>
              <w:rPr>
                <w:b/>
                <w:sz w:val="20"/>
              </w:rPr>
              <w:t xml:space="preserve">then </w:t>
            </w:r>
            <w:proofErr w:type="spellStart"/>
            <w:r>
              <w:rPr>
                <w:b/>
                <w:sz w:val="20"/>
              </w:rPr>
              <w:t>Rev_nfamp_old</w:t>
            </w:r>
            <w:proofErr w:type="spellEnd"/>
            <w:r>
              <w:rPr>
                <w:b/>
                <w:sz w:val="20"/>
              </w:rPr>
              <w:t xml:space="preserve"> field must be populated.</w:t>
            </w:r>
          </w:p>
        </w:tc>
        <w:tc>
          <w:tcPr>
            <w:tcW w:w="989" w:type="dxa"/>
          </w:tcPr>
          <w:p w14:paraId="3A5768CC" w14:textId="77777777" w:rsidR="008110AD" w:rsidRDefault="00FC126C">
            <w:pPr>
              <w:pStyle w:val="TableParagraph"/>
              <w:spacing w:line="216" w:lineRule="exact"/>
              <w:rPr>
                <w:sz w:val="20"/>
              </w:rPr>
            </w:pPr>
            <w:r>
              <w:rPr>
                <w:spacing w:val="-5"/>
                <w:sz w:val="20"/>
              </w:rPr>
              <w:t>Yes</w:t>
            </w:r>
          </w:p>
        </w:tc>
      </w:tr>
      <w:tr w:rsidR="008110AD" w14:paraId="3A5768D2" w14:textId="77777777">
        <w:trPr>
          <w:trHeight w:val="918"/>
        </w:trPr>
        <w:tc>
          <w:tcPr>
            <w:tcW w:w="1817" w:type="dxa"/>
          </w:tcPr>
          <w:p w14:paraId="3A5768CE" w14:textId="77777777" w:rsidR="008110AD" w:rsidRDefault="00FC126C">
            <w:pPr>
              <w:pStyle w:val="TableParagraph"/>
              <w:spacing w:line="216" w:lineRule="exact"/>
              <w:ind w:left="110"/>
              <w:rPr>
                <w:sz w:val="20"/>
              </w:rPr>
            </w:pPr>
            <w:proofErr w:type="spellStart"/>
            <w:r>
              <w:rPr>
                <w:spacing w:val="-2"/>
                <w:sz w:val="20"/>
              </w:rPr>
              <w:t>rev_fss</w:t>
            </w:r>
            <w:proofErr w:type="spellEnd"/>
          </w:p>
        </w:tc>
        <w:tc>
          <w:tcPr>
            <w:tcW w:w="5853" w:type="dxa"/>
            <w:tcBorders>
              <w:bottom w:val="nil"/>
            </w:tcBorders>
          </w:tcPr>
          <w:p w14:paraId="3A5768CF" w14:textId="77777777" w:rsidR="008110AD" w:rsidRDefault="00FC126C">
            <w:pPr>
              <w:pStyle w:val="TableParagraph"/>
              <w:ind w:right="183" w:hanging="3"/>
              <w:rPr>
                <w:b/>
                <w:sz w:val="20"/>
              </w:rPr>
            </w:pPr>
            <w:r>
              <w:rPr>
                <w:b/>
                <w:sz w:val="20"/>
                <w:u w:val="single"/>
              </w:rPr>
              <w:t xml:space="preserve">ATTENTION!! This field is not included in the 2023 </w:t>
            </w:r>
            <w:proofErr w:type="gramStart"/>
            <w:r>
              <w:rPr>
                <w:b/>
                <w:sz w:val="20"/>
                <w:u w:val="single"/>
              </w:rPr>
              <w:t xml:space="preserve">annual </w:t>
            </w:r>
            <w:r>
              <w:rPr>
                <w:b/>
                <w:sz w:val="20"/>
              </w:rPr>
              <w:t xml:space="preserve"> </w:t>
            </w:r>
            <w:r>
              <w:rPr>
                <w:b/>
                <w:sz w:val="20"/>
                <w:u w:val="single"/>
              </w:rPr>
              <w:t>Excel</w:t>
            </w:r>
            <w:proofErr w:type="gramEnd"/>
            <w:r>
              <w:rPr>
                <w:b/>
                <w:sz w:val="20"/>
                <w:u w:val="single"/>
              </w:rPr>
              <w:t xml:space="preserve"> Workbook (for 2024 FCPs) since this year’s annual filing</w:t>
            </w:r>
          </w:p>
          <w:p w14:paraId="3A5768D0" w14:textId="77777777" w:rsidR="008110AD" w:rsidRDefault="00FC126C">
            <w:pPr>
              <w:pStyle w:val="TableParagraph"/>
              <w:spacing w:line="228" w:lineRule="exact"/>
              <w:ind w:right="99"/>
              <w:rPr>
                <w:b/>
                <w:sz w:val="20"/>
              </w:rPr>
            </w:pPr>
            <w:r>
              <w:rPr>
                <w:b/>
                <w:sz w:val="20"/>
                <w:u w:val="single"/>
              </w:rPr>
              <w:t>is</w:t>
            </w:r>
            <w:r>
              <w:rPr>
                <w:b/>
                <w:spacing w:val="-5"/>
                <w:sz w:val="20"/>
                <w:u w:val="single"/>
              </w:rPr>
              <w:t xml:space="preserve"> </w:t>
            </w:r>
            <w:r>
              <w:rPr>
                <w:b/>
                <w:sz w:val="20"/>
                <w:u w:val="single"/>
              </w:rPr>
              <w:t>considered</w:t>
            </w:r>
            <w:r>
              <w:rPr>
                <w:b/>
                <w:spacing w:val="-5"/>
                <w:sz w:val="20"/>
                <w:u w:val="single"/>
              </w:rPr>
              <w:t xml:space="preserve"> </w:t>
            </w:r>
            <w:r>
              <w:rPr>
                <w:b/>
                <w:sz w:val="20"/>
                <w:u w:val="single"/>
              </w:rPr>
              <w:t>the</w:t>
            </w:r>
            <w:r>
              <w:rPr>
                <w:b/>
                <w:spacing w:val="-4"/>
                <w:sz w:val="20"/>
                <w:u w:val="single"/>
              </w:rPr>
              <w:t xml:space="preserve"> </w:t>
            </w:r>
            <w:r>
              <w:rPr>
                <w:b/>
                <w:sz w:val="20"/>
                <w:u w:val="single"/>
              </w:rPr>
              <w:t>first</w:t>
            </w:r>
            <w:r>
              <w:rPr>
                <w:b/>
                <w:spacing w:val="-4"/>
                <w:sz w:val="20"/>
                <w:u w:val="single"/>
              </w:rPr>
              <w:t xml:space="preserve"> </w:t>
            </w:r>
            <w:r>
              <w:rPr>
                <w:b/>
                <w:sz w:val="20"/>
                <w:u w:val="single"/>
              </w:rPr>
              <w:t>year</w:t>
            </w:r>
            <w:r>
              <w:rPr>
                <w:b/>
                <w:spacing w:val="-4"/>
                <w:sz w:val="20"/>
                <w:u w:val="single"/>
              </w:rPr>
              <w:t xml:space="preserve"> </w:t>
            </w:r>
            <w:r>
              <w:rPr>
                <w:b/>
                <w:sz w:val="20"/>
                <w:u w:val="single"/>
              </w:rPr>
              <w:t>of</w:t>
            </w:r>
            <w:r>
              <w:rPr>
                <w:b/>
                <w:spacing w:val="-4"/>
                <w:sz w:val="20"/>
                <w:u w:val="single"/>
              </w:rPr>
              <w:t xml:space="preserve"> </w:t>
            </w:r>
            <w:r>
              <w:rPr>
                <w:b/>
                <w:sz w:val="20"/>
                <w:u w:val="single"/>
              </w:rPr>
              <w:t>a</w:t>
            </w:r>
            <w:r>
              <w:rPr>
                <w:b/>
                <w:spacing w:val="-3"/>
                <w:sz w:val="20"/>
                <w:u w:val="single"/>
              </w:rPr>
              <w:t xml:space="preserve"> </w:t>
            </w:r>
            <w:r>
              <w:rPr>
                <w:b/>
                <w:sz w:val="20"/>
                <w:u w:val="single"/>
              </w:rPr>
              <w:t>multi-year</w:t>
            </w:r>
            <w:r>
              <w:rPr>
                <w:b/>
                <w:spacing w:val="-4"/>
                <w:sz w:val="20"/>
                <w:u w:val="single"/>
              </w:rPr>
              <w:t xml:space="preserve"> </w:t>
            </w:r>
            <w:r>
              <w:rPr>
                <w:b/>
                <w:sz w:val="20"/>
                <w:u w:val="single"/>
              </w:rPr>
              <w:t>calculation</w:t>
            </w:r>
            <w:r>
              <w:rPr>
                <w:b/>
                <w:spacing w:val="-5"/>
                <w:sz w:val="20"/>
                <w:u w:val="single"/>
              </w:rPr>
              <w:t xml:space="preserve"> </w:t>
            </w:r>
            <w:r>
              <w:rPr>
                <w:b/>
                <w:sz w:val="20"/>
                <w:u w:val="single"/>
              </w:rPr>
              <w:t>for</w:t>
            </w:r>
            <w:r>
              <w:rPr>
                <w:b/>
                <w:spacing w:val="-6"/>
                <w:sz w:val="20"/>
                <w:u w:val="single"/>
              </w:rPr>
              <w:t xml:space="preserve"> </w:t>
            </w:r>
            <w:proofErr w:type="gramStart"/>
            <w:r>
              <w:rPr>
                <w:b/>
                <w:sz w:val="20"/>
                <w:u w:val="single"/>
              </w:rPr>
              <w:t xml:space="preserve">public </w:t>
            </w:r>
            <w:r>
              <w:rPr>
                <w:b/>
                <w:sz w:val="20"/>
              </w:rPr>
              <w:t xml:space="preserve"> law</w:t>
            </w:r>
            <w:proofErr w:type="gramEnd"/>
            <w:r>
              <w:rPr>
                <w:b/>
                <w:sz w:val="20"/>
              </w:rPr>
              <w:t xml:space="preserve"> purposes.</w:t>
            </w:r>
          </w:p>
        </w:tc>
        <w:tc>
          <w:tcPr>
            <w:tcW w:w="989" w:type="dxa"/>
          </w:tcPr>
          <w:p w14:paraId="3A5768D1" w14:textId="77777777" w:rsidR="008110AD" w:rsidRDefault="00FC126C">
            <w:pPr>
              <w:pStyle w:val="TableParagraph"/>
              <w:spacing w:line="216" w:lineRule="exact"/>
              <w:rPr>
                <w:sz w:val="20"/>
              </w:rPr>
            </w:pPr>
            <w:r>
              <w:rPr>
                <w:spacing w:val="-5"/>
                <w:sz w:val="20"/>
              </w:rPr>
              <w:t>Yes</w:t>
            </w:r>
          </w:p>
        </w:tc>
      </w:tr>
      <w:tr w:rsidR="008110AD" w14:paraId="3A5768D7" w14:textId="77777777">
        <w:trPr>
          <w:trHeight w:val="717"/>
        </w:trPr>
        <w:tc>
          <w:tcPr>
            <w:tcW w:w="1817" w:type="dxa"/>
          </w:tcPr>
          <w:p w14:paraId="3A5768D3" w14:textId="77777777" w:rsidR="008110AD" w:rsidRDefault="00FC126C">
            <w:pPr>
              <w:pStyle w:val="TableParagraph"/>
              <w:spacing w:line="216" w:lineRule="exact"/>
              <w:ind w:left="110"/>
              <w:rPr>
                <w:sz w:val="20"/>
              </w:rPr>
            </w:pPr>
            <w:proofErr w:type="spellStart"/>
            <w:r>
              <w:rPr>
                <w:spacing w:val="-2"/>
                <w:sz w:val="20"/>
              </w:rPr>
              <w:t>Rev_nfamp_old</w:t>
            </w:r>
            <w:proofErr w:type="spellEnd"/>
          </w:p>
        </w:tc>
        <w:tc>
          <w:tcPr>
            <w:tcW w:w="5853" w:type="dxa"/>
            <w:tcBorders>
              <w:top w:val="nil"/>
            </w:tcBorders>
          </w:tcPr>
          <w:p w14:paraId="3A5768D4" w14:textId="77777777" w:rsidR="008110AD" w:rsidRDefault="00FC126C">
            <w:pPr>
              <w:pStyle w:val="TableParagraph"/>
              <w:spacing w:line="216" w:lineRule="exact"/>
              <w:rPr>
                <w:sz w:val="20"/>
              </w:rPr>
            </w:pPr>
            <w:r>
              <w:rPr>
                <w:sz w:val="20"/>
              </w:rPr>
              <w:t>Revised</w:t>
            </w:r>
            <w:r>
              <w:rPr>
                <w:spacing w:val="-4"/>
                <w:sz w:val="20"/>
              </w:rPr>
              <w:t xml:space="preserve"> </w:t>
            </w:r>
            <w:r>
              <w:rPr>
                <w:sz w:val="20"/>
              </w:rPr>
              <w:t>3Q</w:t>
            </w:r>
            <w:r>
              <w:rPr>
                <w:spacing w:val="-3"/>
                <w:sz w:val="20"/>
              </w:rPr>
              <w:t xml:space="preserve"> </w:t>
            </w:r>
            <w:r>
              <w:rPr>
                <w:sz w:val="20"/>
              </w:rPr>
              <w:t>old</w:t>
            </w:r>
            <w:r>
              <w:rPr>
                <w:spacing w:val="-2"/>
                <w:sz w:val="20"/>
              </w:rPr>
              <w:t xml:space="preserve"> </w:t>
            </w:r>
            <w:r>
              <w:rPr>
                <w:sz w:val="20"/>
              </w:rPr>
              <w:t>value,</w:t>
            </w:r>
            <w:r>
              <w:rPr>
                <w:spacing w:val="-5"/>
                <w:sz w:val="20"/>
              </w:rPr>
              <w:t xml:space="preserve"> </w:t>
            </w:r>
            <w:r>
              <w:rPr>
                <w:sz w:val="20"/>
              </w:rPr>
              <w:t>if</w:t>
            </w:r>
            <w:r>
              <w:rPr>
                <w:spacing w:val="-4"/>
                <w:sz w:val="20"/>
              </w:rPr>
              <w:t xml:space="preserve"> </w:t>
            </w:r>
            <w:r>
              <w:rPr>
                <w:sz w:val="20"/>
              </w:rPr>
              <w:t>company</w:t>
            </w:r>
            <w:r>
              <w:rPr>
                <w:spacing w:val="-3"/>
                <w:sz w:val="20"/>
              </w:rPr>
              <w:t xml:space="preserve"> </w:t>
            </w:r>
            <w:r>
              <w:rPr>
                <w:sz w:val="20"/>
              </w:rPr>
              <w:t>populates</w:t>
            </w:r>
            <w:r>
              <w:rPr>
                <w:spacing w:val="-4"/>
                <w:sz w:val="20"/>
              </w:rPr>
              <w:t xml:space="preserve"> </w:t>
            </w:r>
            <w:r>
              <w:rPr>
                <w:sz w:val="20"/>
              </w:rPr>
              <w:t>the</w:t>
            </w:r>
            <w:r>
              <w:rPr>
                <w:spacing w:val="-4"/>
                <w:sz w:val="20"/>
              </w:rPr>
              <w:t xml:space="preserve"> </w:t>
            </w:r>
            <w:proofErr w:type="spellStart"/>
            <w:r>
              <w:rPr>
                <w:spacing w:val="-2"/>
                <w:sz w:val="20"/>
              </w:rPr>
              <w:t>dispute_nfamp_</w:t>
            </w:r>
            <w:proofErr w:type="gramStart"/>
            <w:r>
              <w:rPr>
                <w:spacing w:val="-2"/>
                <w:sz w:val="20"/>
              </w:rPr>
              <w:t>old</w:t>
            </w:r>
            <w:proofErr w:type="spellEnd"/>
            <w:proofErr w:type="gramEnd"/>
          </w:p>
          <w:p w14:paraId="3A5768D5" w14:textId="77777777" w:rsidR="008110AD" w:rsidRDefault="00FC126C">
            <w:pPr>
              <w:pStyle w:val="TableParagraph"/>
              <w:ind w:right="99"/>
              <w:rPr>
                <w:sz w:val="20"/>
              </w:rPr>
            </w:pPr>
            <w:r>
              <w:rPr>
                <w:sz w:val="20"/>
              </w:rPr>
              <w:t xml:space="preserve">field, then </w:t>
            </w:r>
            <w:proofErr w:type="spellStart"/>
            <w:r>
              <w:rPr>
                <w:sz w:val="20"/>
              </w:rPr>
              <w:t>rev_nfamp_old</w:t>
            </w:r>
            <w:proofErr w:type="spellEnd"/>
            <w:r>
              <w:rPr>
                <w:sz w:val="20"/>
              </w:rPr>
              <w:t xml:space="preserve"> should not be blank; </w:t>
            </w:r>
            <w:r>
              <w:rPr>
                <w:b/>
                <w:sz w:val="20"/>
              </w:rPr>
              <w:t>Calculation is rounded</w:t>
            </w:r>
            <w:r>
              <w:rPr>
                <w:b/>
                <w:spacing w:val="-4"/>
                <w:sz w:val="20"/>
              </w:rPr>
              <w:t xml:space="preserve"> </w:t>
            </w:r>
            <w:r>
              <w:rPr>
                <w:b/>
                <w:sz w:val="20"/>
              </w:rPr>
              <w:t>to</w:t>
            </w:r>
            <w:r>
              <w:rPr>
                <w:b/>
                <w:spacing w:val="-3"/>
                <w:sz w:val="20"/>
              </w:rPr>
              <w:t xml:space="preserve"> </w:t>
            </w:r>
            <w:r>
              <w:rPr>
                <w:b/>
                <w:sz w:val="20"/>
              </w:rPr>
              <w:t>two</w:t>
            </w:r>
            <w:r>
              <w:rPr>
                <w:b/>
                <w:spacing w:val="-3"/>
                <w:sz w:val="20"/>
              </w:rPr>
              <w:t xml:space="preserve"> </w:t>
            </w:r>
            <w:r>
              <w:rPr>
                <w:b/>
                <w:sz w:val="20"/>
              </w:rPr>
              <w:t>decimal</w:t>
            </w:r>
            <w:r>
              <w:rPr>
                <w:b/>
                <w:spacing w:val="-4"/>
                <w:sz w:val="20"/>
              </w:rPr>
              <w:t xml:space="preserve"> </w:t>
            </w:r>
            <w:r>
              <w:rPr>
                <w:b/>
                <w:sz w:val="20"/>
              </w:rPr>
              <w:t>places</w:t>
            </w:r>
            <w:r>
              <w:rPr>
                <w:sz w:val="20"/>
              </w:rPr>
              <w:t>;</w:t>
            </w:r>
            <w:r>
              <w:rPr>
                <w:spacing w:val="-4"/>
                <w:sz w:val="20"/>
              </w:rPr>
              <w:t xml:space="preserve"> </w:t>
            </w:r>
            <w:r>
              <w:rPr>
                <w:sz w:val="20"/>
              </w:rPr>
              <w:t>rounding</w:t>
            </w:r>
            <w:r>
              <w:rPr>
                <w:spacing w:val="-3"/>
                <w:sz w:val="20"/>
              </w:rPr>
              <w:t xml:space="preserve"> </w:t>
            </w:r>
            <w:r>
              <w:rPr>
                <w:sz w:val="20"/>
              </w:rPr>
              <w:t>up</w:t>
            </w:r>
            <w:r>
              <w:rPr>
                <w:spacing w:val="-4"/>
                <w:sz w:val="20"/>
              </w:rPr>
              <w:t xml:space="preserve"> </w:t>
            </w:r>
            <w:r>
              <w:rPr>
                <w:sz w:val="20"/>
              </w:rPr>
              <w:t>if</w:t>
            </w:r>
            <w:r>
              <w:rPr>
                <w:spacing w:val="-3"/>
                <w:sz w:val="20"/>
              </w:rPr>
              <w:t xml:space="preserve"> </w:t>
            </w:r>
            <w:r>
              <w:rPr>
                <w:sz w:val="20"/>
              </w:rPr>
              <w:t>3</w:t>
            </w:r>
            <w:r>
              <w:rPr>
                <w:sz w:val="20"/>
                <w:vertAlign w:val="superscript"/>
              </w:rPr>
              <w:t>rd</w:t>
            </w:r>
            <w:r>
              <w:rPr>
                <w:spacing w:val="-5"/>
                <w:sz w:val="20"/>
              </w:rPr>
              <w:t xml:space="preserve"> </w:t>
            </w:r>
            <w:r>
              <w:rPr>
                <w:sz w:val="20"/>
              </w:rPr>
              <w:t>decimal</w:t>
            </w:r>
            <w:r>
              <w:rPr>
                <w:spacing w:val="-5"/>
                <w:sz w:val="20"/>
              </w:rPr>
              <w:t xml:space="preserve"> </w:t>
            </w:r>
            <w:r>
              <w:rPr>
                <w:sz w:val="20"/>
              </w:rPr>
              <w:t>is</w:t>
            </w:r>
            <w:r>
              <w:rPr>
                <w:spacing w:val="-4"/>
                <w:sz w:val="20"/>
              </w:rPr>
              <w:t xml:space="preserve"> </w:t>
            </w:r>
            <w:r>
              <w:rPr>
                <w:sz w:val="20"/>
              </w:rPr>
              <w:t>&gt;=5.</w:t>
            </w:r>
          </w:p>
        </w:tc>
        <w:tc>
          <w:tcPr>
            <w:tcW w:w="989" w:type="dxa"/>
          </w:tcPr>
          <w:p w14:paraId="3A5768D6" w14:textId="77777777" w:rsidR="008110AD" w:rsidRDefault="00FC126C">
            <w:pPr>
              <w:pStyle w:val="TableParagraph"/>
              <w:spacing w:line="216" w:lineRule="exact"/>
              <w:rPr>
                <w:sz w:val="20"/>
              </w:rPr>
            </w:pPr>
            <w:r>
              <w:rPr>
                <w:spacing w:val="-5"/>
                <w:sz w:val="20"/>
              </w:rPr>
              <w:t>Yes</w:t>
            </w:r>
          </w:p>
        </w:tc>
      </w:tr>
      <w:tr w:rsidR="008110AD" w14:paraId="3A5768DD" w14:textId="77777777">
        <w:trPr>
          <w:trHeight w:val="1610"/>
        </w:trPr>
        <w:tc>
          <w:tcPr>
            <w:tcW w:w="1817" w:type="dxa"/>
          </w:tcPr>
          <w:p w14:paraId="3A5768D8" w14:textId="77777777" w:rsidR="008110AD" w:rsidRDefault="00FC126C">
            <w:pPr>
              <w:pStyle w:val="TableParagraph"/>
              <w:spacing w:line="216" w:lineRule="exact"/>
              <w:ind w:left="110"/>
              <w:rPr>
                <w:sz w:val="20"/>
              </w:rPr>
            </w:pPr>
            <w:proofErr w:type="spellStart"/>
            <w:r>
              <w:rPr>
                <w:spacing w:val="-2"/>
                <w:sz w:val="20"/>
              </w:rPr>
              <w:t>non_taa</w:t>
            </w:r>
            <w:proofErr w:type="spellEnd"/>
          </w:p>
        </w:tc>
        <w:tc>
          <w:tcPr>
            <w:tcW w:w="5853" w:type="dxa"/>
          </w:tcPr>
          <w:p w14:paraId="3A5768D9" w14:textId="77777777" w:rsidR="008110AD" w:rsidRDefault="00FC126C">
            <w:pPr>
              <w:pStyle w:val="TableParagraph"/>
              <w:spacing w:line="216" w:lineRule="exact"/>
              <w:rPr>
                <w:sz w:val="20"/>
              </w:rPr>
            </w:pPr>
            <w:r>
              <w:rPr>
                <w:sz w:val="20"/>
              </w:rPr>
              <w:t>This</w:t>
            </w:r>
            <w:r>
              <w:rPr>
                <w:spacing w:val="-6"/>
                <w:sz w:val="20"/>
              </w:rPr>
              <w:t xml:space="preserve"> </w:t>
            </w:r>
            <w:r>
              <w:rPr>
                <w:sz w:val="20"/>
              </w:rPr>
              <w:t>field</w:t>
            </w:r>
            <w:r>
              <w:rPr>
                <w:spacing w:val="-5"/>
                <w:sz w:val="20"/>
              </w:rPr>
              <w:t xml:space="preserve"> </w:t>
            </w:r>
            <w:r>
              <w:rPr>
                <w:sz w:val="20"/>
              </w:rPr>
              <w:t>indicates</w:t>
            </w:r>
            <w:r>
              <w:rPr>
                <w:spacing w:val="-5"/>
                <w:sz w:val="20"/>
              </w:rPr>
              <w:t xml:space="preserve"> </w:t>
            </w:r>
            <w:r>
              <w:rPr>
                <w:sz w:val="20"/>
              </w:rPr>
              <w:t>covered</w:t>
            </w:r>
            <w:r>
              <w:rPr>
                <w:spacing w:val="-5"/>
                <w:sz w:val="20"/>
              </w:rPr>
              <w:t xml:space="preserve"> </w:t>
            </w:r>
            <w:r>
              <w:rPr>
                <w:sz w:val="20"/>
              </w:rPr>
              <w:t>item(s)</w:t>
            </w:r>
            <w:r>
              <w:rPr>
                <w:spacing w:val="-5"/>
                <w:sz w:val="20"/>
              </w:rPr>
              <w:t xml:space="preserve"> </w:t>
            </w:r>
            <w:r>
              <w:rPr>
                <w:sz w:val="20"/>
              </w:rPr>
              <w:t>which</w:t>
            </w:r>
            <w:r>
              <w:rPr>
                <w:spacing w:val="-4"/>
                <w:sz w:val="20"/>
              </w:rPr>
              <w:t xml:space="preserve"> </w:t>
            </w:r>
            <w:r>
              <w:rPr>
                <w:sz w:val="20"/>
              </w:rPr>
              <w:t>have</w:t>
            </w:r>
            <w:r>
              <w:rPr>
                <w:spacing w:val="-5"/>
                <w:sz w:val="20"/>
              </w:rPr>
              <w:t xml:space="preserve"> </w:t>
            </w:r>
            <w:r>
              <w:rPr>
                <w:sz w:val="20"/>
              </w:rPr>
              <w:t>been</w:t>
            </w:r>
            <w:r>
              <w:rPr>
                <w:spacing w:val="-6"/>
                <w:sz w:val="20"/>
              </w:rPr>
              <w:t xml:space="preserve"> </w:t>
            </w:r>
            <w:r>
              <w:rPr>
                <w:sz w:val="20"/>
              </w:rPr>
              <w:t>identified</w:t>
            </w:r>
            <w:r>
              <w:rPr>
                <w:spacing w:val="-4"/>
                <w:sz w:val="20"/>
              </w:rPr>
              <w:t xml:space="preserve"> </w:t>
            </w:r>
            <w:r>
              <w:rPr>
                <w:spacing w:val="-5"/>
                <w:sz w:val="20"/>
              </w:rPr>
              <w:t>as</w:t>
            </w:r>
          </w:p>
          <w:p w14:paraId="3A5768DA" w14:textId="77777777" w:rsidR="008110AD" w:rsidRDefault="00FC126C">
            <w:pPr>
              <w:pStyle w:val="TableParagraph"/>
              <w:ind w:left="107" w:right="99" w:firstLine="2"/>
              <w:rPr>
                <w:sz w:val="20"/>
              </w:rPr>
            </w:pPr>
            <w:r>
              <w:rPr>
                <w:sz w:val="20"/>
              </w:rPr>
              <w:t>items sourced from a non-U.S., non-designated country under the requirements of the Trade Agreements Act (TAA). They are considered</w:t>
            </w:r>
            <w:r>
              <w:rPr>
                <w:spacing w:val="-4"/>
                <w:sz w:val="20"/>
              </w:rPr>
              <w:t xml:space="preserve"> </w:t>
            </w:r>
            <w:r>
              <w:rPr>
                <w:sz w:val="20"/>
              </w:rPr>
              <w:t>covered</w:t>
            </w:r>
            <w:r>
              <w:rPr>
                <w:spacing w:val="-6"/>
                <w:sz w:val="20"/>
              </w:rPr>
              <w:t xml:space="preserve"> </w:t>
            </w:r>
            <w:r>
              <w:rPr>
                <w:sz w:val="20"/>
              </w:rPr>
              <w:t>drugs</w:t>
            </w:r>
            <w:r>
              <w:rPr>
                <w:spacing w:val="-6"/>
                <w:sz w:val="20"/>
              </w:rPr>
              <w:t xml:space="preserve"> </w:t>
            </w:r>
            <w:r>
              <w:rPr>
                <w:sz w:val="20"/>
              </w:rPr>
              <w:t>as</w:t>
            </w:r>
            <w:r>
              <w:rPr>
                <w:spacing w:val="-6"/>
                <w:sz w:val="20"/>
              </w:rPr>
              <w:t xml:space="preserve"> </w:t>
            </w:r>
            <w:r>
              <w:rPr>
                <w:sz w:val="20"/>
              </w:rPr>
              <w:t>defined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Veteran’s</w:t>
            </w:r>
            <w:r>
              <w:rPr>
                <w:spacing w:val="-6"/>
                <w:sz w:val="20"/>
              </w:rPr>
              <w:t xml:space="preserve"> </w:t>
            </w:r>
            <w:r>
              <w:rPr>
                <w:sz w:val="20"/>
              </w:rPr>
              <w:t>Health</w:t>
            </w:r>
            <w:r>
              <w:rPr>
                <w:spacing w:val="-5"/>
                <w:sz w:val="20"/>
              </w:rPr>
              <w:t xml:space="preserve"> </w:t>
            </w:r>
            <w:r>
              <w:rPr>
                <w:sz w:val="20"/>
              </w:rPr>
              <w:t>Care</w:t>
            </w:r>
            <w:r>
              <w:rPr>
                <w:spacing w:val="-5"/>
                <w:sz w:val="20"/>
              </w:rPr>
              <w:t xml:space="preserve"> </w:t>
            </w:r>
            <w:r>
              <w:rPr>
                <w:sz w:val="20"/>
              </w:rPr>
              <w:t xml:space="preserve">Act of 1992, P.L. 102-585, Sect. 603, therefore, your company must continue to report non-FAMP to PBM for any covered </w:t>
            </w:r>
            <w:proofErr w:type="gramStart"/>
            <w:r>
              <w:rPr>
                <w:sz w:val="20"/>
              </w:rPr>
              <w:t>drug</w:t>
            </w:r>
            <w:proofErr w:type="gramEnd"/>
          </w:p>
          <w:p w14:paraId="3A5768DB" w14:textId="77777777" w:rsidR="008110AD" w:rsidRDefault="00FC126C">
            <w:pPr>
              <w:pStyle w:val="TableParagraph"/>
              <w:spacing w:line="224" w:lineRule="exact"/>
              <w:rPr>
                <w:sz w:val="20"/>
              </w:rPr>
            </w:pPr>
            <w:r>
              <w:rPr>
                <w:sz w:val="20"/>
              </w:rPr>
              <w:t>and</w:t>
            </w:r>
            <w:r>
              <w:rPr>
                <w:spacing w:val="-3"/>
                <w:sz w:val="20"/>
              </w:rPr>
              <w:t xml:space="preserve"> </w:t>
            </w:r>
            <w:r>
              <w:rPr>
                <w:sz w:val="20"/>
              </w:rPr>
              <w:t>maintain</w:t>
            </w:r>
            <w:r>
              <w:rPr>
                <w:spacing w:val="-3"/>
                <w:sz w:val="20"/>
              </w:rPr>
              <w:t xml:space="preserve"> </w:t>
            </w:r>
            <w:r>
              <w:rPr>
                <w:sz w:val="20"/>
              </w:rPr>
              <w:t>a</w:t>
            </w:r>
            <w:r>
              <w:rPr>
                <w:spacing w:val="-5"/>
                <w:sz w:val="20"/>
              </w:rPr>
              <w:t xml:space="preserve"> </w:t>
            </w:r>
            <w:r>
              <w:rPr>
                <w:sz w:val="20"/>
              </w:rPr>
              <w:t>FCP</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drug</w:t>
            </w:r>
            <w:r>
              <w:rPr>
                <w:spacing w:val="-3"/>
                <w:sz w:val="20"/>
              </w:rPr>
              <w:t xml:space="preserve"> </w:t>
            </w:r>
            <w:r>
              <w:rPr>
                <w:sz w:val="20"/>
              </w:rPr>
              <w:t>annually</w:t>
            </w:r>
            <w:r>
              <w:rPr>
                <w:spacing w:val="-2"/>
                <w:sz w:val="20"/>
              </w:rPr>
              <w:t xml:space="preserve"> </w:t>
            </w:r>
            <w:r>
              <w:rPr>
                <w:sz w:val="20"/>
              </w:rPr>
              <w:t>with</w:t>
            </w:r>
            <w:r>
              <w:rPr>
                <w:spacing w:val="-3"/>
                <w:sz w:val="20"/>
              </w:rPr>
              <w:t xml:space="preserve"> </w:t>
            </w:r>
            <w:r>
              <w:rPr>
                <w:spacing w:val="-4"/>
                <w:sz w:val="20"/>
              </w:rPr>
              <w:t>PBM.</w:t>
            </w:r>
          </w:p>
        </w:tc>
        <w:tc>
          <w:tcPr>
            <w:tcW w:w="989" w:type="dxa"/>
          </w:tcPr>
          <w:p w14:paraId="3A5768DC" w14:textId="77777777" w:rsidR="008110AD" w:rsidRDefault="00FC126C">
            <w:pPr>
              <w:pStyle w:val="TableParagraph"/>
              <w:spacing w:line="216" w:lineRule="exact"/>
              <w:rPr>
                <w:sz w:val="20"/>
              </w:rPr>
            </w:pPr>
            <w:r>
              <w:rPr>
                <w:spacing w:val="-5"/>
                <w:sz w:val="20"/>
              </w:rPr>
              <w:t>No</w:t>
            </w:r>
          </w:p>
        </w:tc>
      </w:tr>
    </w:tbl>
    <w:p w14:paraId="3A5768DE" w14:textId="77777777" w:rsidR="008110AD" w:rsidRDefault="008110AD">
      <w:pPr>
        <w:spacing w:line="216" w:lineRule="exact"/>
        <w:rPr>
          <w:sz w:val="20"/>
        </w:rPr>
        <w:sectPr w:rsidR="008110AD">
          <w:pgSz w:w="12240" w:h="15840"/>
          <w:pgMar w:top="1140" w:right="1220" w:bottom="1260" w:left="780" w:header="0" w:footer="1014" w:gutter="0"/>
          <w:cols w:space="720"/>
        </w:sectPr>
      </w:pPr>
    </w:p>
    <w:p w14:paraId="3A5768DF" w14:textId="77777777" w:rsidR="008110AD" w:rsidRDefault="00FC126C">
      <w:pPr>
        <w:pStyle w:val="ListParagraph"/>
        <w:numPr>
          <w:ilvl w:val="0"/>
          <w:numId w:val="1"/>
        </w:numPr>
        <w:tabs>
          <w:tab w:val="left" w:pos="3533"/>
          <w:tab w:val="left" w:pos="3534"/>
        </w:tabs>
        <w:spacing w:before="71"/>
        <w:ind w:left="3533" w:hanging="2874"/>
        <w:jc w:val="both"/>
        <w:rPr>
          <w:b/>
          <w:sz w:val="20"/>
        </w:rPr>
      </w:pPr>
      <w:bookmarkStart w:id="6" w:name="_bookmark6"/>
      <w:bookmarkEnd w:id="6"/>
      <w:r>
        <w:rPr>
          <w:b/>
          <w:sz w:val="20"/>
        </w:rPr>
        <w:lastRenderedPageBreak/>
        <w:t>ERAL</w:t>
      </w:r>
      <w:r>
        <w:rPr>
          <w:b/>
          <w:spacing w:val="-8"/>
          <w:sz w:val="20"/>
        </w:rPr>
        <w:t xml:space="preserve"> </w:t>
      </w:r>
      <w:r>
        <w:rPr>
          <w:b/>
          <w:spacing w:val="-2"/>
          <w:sz w:val="20"/>
        </w:rPr>
        <w:t>GUIDANCE</w:t>
      </w:r>
    </w:p>
    <w:p w14:paraId="3A5768E0" w14:textId="77777777" w:rsidR="008110AD" w:rsidRDefault="008110AD">
      <w:pPr>
        <w:pStyle w:val="BodyText"/>
        <w:spacing w:before="5"/>
        <w:rPr>
          <w:b/>
          <w:sz w:val="19"/>
        </w:rPr>
      </w:pPr>
    </w:p>
    <w:p w14:paraId="3A5768E1" w14:textId="77777777" w:rsidR="008110AD" w:rsidRDefault="00FC126C">
      <w:pPr>
        <w:ind w:left="660" w:right="150"/>
        <w:rPr>
          <w:b/>
          <w:sz w:val="20"/>
        </w:rPr>
      </w:pPr>
      <w:r>
        <w:rPr>
          <w:sz w:val="20"/>
        </w:rPr>
        <w:t>Each covered drug’s mandated FCP for 2024 (the</w:t>
      </w:r>
      <w:r>
        <w:rPr>
          <w:spacing w:val="-1"/>
          <w:sz w:val="20"/>
        </w:rPr>
        <w:t xml:space="preserve"> </w:t>
      </w:r>
      <w:r>
        <w:rPr>
          <w:sz w:val="20"/>
        </w:rPr>
        <w:t>first year</w:t>
      </w:r>
      <w:r>
        <w:rPr>
          <w:spacing w:val="-1"/>
          <w:sz w:val="20"/>
        </w:rPr>
        <w:t xml:space="preserve"> </w:t>
      </w:r>
      <w:r>
        <w:rPr>
          <w:sz w:val="20"/>
        </w:rPr>
        <w:t>of FSS multiyear contracts for</w:t>
      </w:r>
      <w:r>
        <w:rPr>
          <w:spacing w:val="-1"/>
          <w:sz w:val="20"/>
        </w:rPr>
        <w:t xml:space="preserve"> </w:t>
      </w:r>
      <w:r>
        <w:rPr>
          <w:sz w:val="20"/>
        </w:rPr>
        <w:t>statutory purposes) will be determined by adopting calculation results described in 38 U.S.C 8126 (a)(2) &amp; (c).</w:t>
      </w:r>
      <w:r>
        <w:rPr>
          <w:spacing w:val="40"/>
          <w:sz w:val="20"/>
        </w:rPr>
        <w:t xml:space="preserve"> </w:t>
      </w:r>
      <w:r>
        <w:rPr>
          <w:sz w:val="20"/>
        </w:rPr>
        <w:t>The same percent change in Consumer Price Index-Urban (CPI-U) will be utilized in performing this calculation.</w:t>
      </w:r>
      <w:r>
        <w:rPr>
          <w:spacing w:val="40"/>
          <w:sz w:val="20"/>
        </w:rPr>
        <w:t xml:space="preserve"> </w:t>
      </w:r>
      <w:r>
        <w:rPr>
          <w:sz w:val="20"/>
        </w:rPr>
        <w:t>This change in CPI-U is identified as the percent change from September 2022 to September 2023.</w:t>
      </w:r>
      <w:r>
        <w:rPr>
          <w:spacing w:val="40"/>
          <w:sz w:val="20"/>
        </w:rPr>
        <w:t xml:space="preserve"> </w:t>
      </w:r>
      <w:r>
        <w:rPr>
          <w:b/>
          <w:sz w:val="20"/>
        </w:rPr>
        <w:t>The U.S. Bureau of Labor Statistics shows</w:t>
      </w:r>
      <w:r>
        <w:rPr>
          <w:b/>
          <w:spacing w:val="-3"/>
          <w:sz w:val="20"/>
        </w:rPr>
        <w:t xml:space="preserve"> </w:t>
      </w:r>
      <w:r>
        <w:rPr>
          <w:b/>
          <w:sz w:val="20"/>
        </w:rPr>
        <w:t>the</w:t>
      </w:r>
      <w:r>
        <w:rPr>
          <w:b/>
          <w:spacing w:val="-2"/>
          <w:sz w:val="20"/>
        </w:rPr>
        <w:t xml:space="preserve"> </w:t>
      </w:r>
      <w:r>
        <w:rPr>
          <w:b/>
          <w:sz w:val="20"/>
        </w:rPr>
        <w:t>derive</w:t>
      </w:r>
      <w:r>
        <w:rPr>
          <w:b/>
          <w:spacing w:val="-2"/>
          <w:sz w:val="20"/>
        </w:rPr>
        <w:t xml:space="preserve"> </w:t>
      </w:r>
      <w:r>
        <w:rPr>
          <w:b/>
          <w:sz w:val="20"/>
        </w:rPr>
        <w:t>percent</w:t>
      </w:r>
      <w:r>
        <w:rPr>
          <w:b/>
          <w:spacing w:val="-2"/>
          <w:sz w:val="20"/>
        </w:rPr>
        <w:t xml:space="preserve"> </w:t>
      </w:r>
      <w:r>
        <w:rPr>
          <w:b/>
          <w:sz w:val="20"/>
        </w:rPr>
        <w:t>change</w:t>
      </w:r>
      <w:r>
        <w:rPr>
          <w:b/>
          <w:spacing w:val="-2"/>
          <w:sz w:val="20"/>
        </w:rPr>
        <w:t xml:space="preserve"> </w:t>
      </w:r>
      <w:r>
        <w:rPr>
          <w:b/>
          <w:sz w:val="20"/>
        </w:rPr>
        <w:t>was</w:t>
      </w:r>
      <w:r>
        <w:rPr>
          <w:b/>
          <w:spacing w:val="-3"/>
          <w:sz w:val="20"/>
        </w:rPr>
        <w:t xml:space="preserve"> </w:t>
      </w:r>
      <w:r>
        <w:rPr>
          <w:b/>
          <w:sz w:val="20"/>
        </w:rPr>
        <w:t>calculated</w:t>
      </w:r>
      <w:r>
        <w:rPr>
          <w:b/>
          <w:spacing w:val="-2"/>
          <w:sz w:val="20"/>
        </w:rPr>
        <w:t xml:space="preserve"> </w:t>
      </w:r>
      <w:r>
        <w:rPr>
          <w:b/>
          <w:sz w:val="20"/>
        </w:rPr>
        <w:t>as 3.70%.</w:t>
      </w:r>
      <w:r>
        <w:rPr>
          <w:b/>
          <w:spacing w:val="40"/>
          <w:sz w:val="20"/>
        </w:rPr>
        <w:t xml:space="preserve"> </w:t>
      </w:r>
      <w:r>
        <w:rPr>
          <w:b/>
          <w:sz w:val="20"/>
          <w:u w:val="single"/>
        </w:rPr>
        <w:t>There</w:t>
      </w:r>
      <w:r>
        <w:rPr>
          <w:b/>
          <w:spacing w:val="-2"/>
          <w:sz w:val="20"/>
          <w:u w:val="single"/>
        </w:rPr>
        <w:t xml:space="preserve"> </w:t>
      </w:r>
      <w:r>
        <w:rPr>
          <w:b/>
          <w:sz w:val="20"/>
          <w:u w:val="single"/>
        </w:rPr>
        <w:t>will</w:t>
      </w:r>
      <w:r>
        <w:rPr>
          <w:b/>
          <w:spacing w:val="-3"/>
          <w:sz w:val="20"/>
          <w:u w:val="single"/>
        </w:rPr>
        <w:t xml:space="preserve"> </w:t>
      </w:r>
      <w:r>
        <w:rPr>
          <w:b/>
          <w:sz w:val="20"/>
          <w:u w:val="single"/>
        </w:rPr>
        <w:t>be</w:t>
      </w:r>
      <w:r>
        <w:rPr>
          <w:b/>
          <w:spacing w:val="-2"/>
          <w:sz w:val="20"/>
          <w:u w:val="single"/>
        </w:rPr>
        <w:t xml:space="preserve"> </w:t>
      </w:r>
      <w:r>
        <w:rPr>
          <w:b/>
          <w:sz w:val="20"/>
          <w:u w:val="single"/>
        </w:rPr>
        <w:t>NO</w:t>
      </w:r>
      <w:r>
        <w:rPr>
          <w:b/>
          <w:spacing w:val="-1"/>
          <w:sz w:val="20"/>
          <w:u w:val="single"/>
        </w:rPr>
        <w:t xml:space="preserve"> </w:t>
      </w:r>
      <w:r>
        <w:rPr>
          <w:b/>
          <w:sz w:val="20"/>
          <w:u w:val="single"/>
        </w:rPr>
        <w:t>comparison</w:t>
      </w:r>
      <w:r>
        <w:rPr>
          <w:b/>
          <w:spacing w:val="-3"/>
          <w:sz w:val="20"/>
          <w:u w:val="single"/>
        </w:rPr>
        <w:t xml:space="preserve"> </w:t>
      </w:r>
      <w:r>
        <w:rPr>
          <w:b/>
          <w:sz w:val="20"/>
          <w:u w:val="single"/>
        </w:rPr>
        <w:t>to</w:t>
      </w:r>
      <w:r>
        <w:rPr>
          <w:b/>
          <w:spacing w:val="-1"/>
          <w:sz w:val="20"/>
          <w:u w:val="single"/>
        </w:rPr>
        <w:t xml:space="preserve"> </w:t>
      </w:r>
      <w:r>
        <w:rPr>
          <w:b/>
          <w:sz w:val="20"/>
          <w:u w:val="single"/>
        </w:rPr>
        <w:t>the</w:t>
      </w:r>
      <w:r>
        <w:rPr>
          <w:b/>
          <w:spacing w:val="-2"/>
          <w:sz w:val="20"/>
          <w:u w:val="single"/>
        </w:rPr>
        <w:t xml:space="preserve"> </w:t>
      </w:r>
      <w:r>
        <w:rPr>
          <w:b/>
          <w:sz w:val="20"/>
          <w:u w:val="single"/>
        </w:rPr>
        <w:t>2023</w:t>
      </w:r>
      <w:r>
        <w:rPr>
          <w:b/>
          <w:spacing w:val="-1"/>
          <w:sz w:val="20"/>
          <w:u w:val="single"/>
        </w:rPr>
        <w:t xml:space="preserve"> </w:t>
      </w:r>
      <w:r>
        <w:rPr>
          <w:b/>
          <w:sz w:val="20"/>
          <w:u w:val="single"/>
        </w:rPr>
        <w:t>FSS</w:t>
      </w:r>
      <w:r>
        <w:rPr>
          <w:b/>
          <w:spacing w:val="-3"/>
          <w:sz w:val="20"/>
          <w:u w:val="single"/>
        </w:rPr>
        <w:t xml:space="preserve"> </w:t>
      </w:r>
      <w:proofErr w:type="gramStart"/>
      <w:r>
        <w:rPr>
          <w:b/>
          <w:sz w:val="20"/>
          <w:u w:val="single"/>
        </w:rPr>
        <w:t>Price</w:t>
      </w:r>
      <w:r>
        <w:rPr>
          <w:b/>
          <w:spacing w:val="-2"/>
          <w:sz w:val="20"/>
          <w:u w:val="single"/>
        </w:rPr>
        <w:t xml:space="preserve"> </w:t>
      </w:r>
      <w:r>
        <w:rPr>
          <w:b/>
          <w:spacing w:val="-2"/>
          <w:sz w:val="20"/>
        </w:rPr>
        <w:t xml:space="preserve"> </w:t>
      </w:r>
      <w:r>
        <w:rPr>
          <w:b/>
          <w:sz w:val="20"/>
          <w:u w:val="single"/>
        </w:rPr>
        <w:t>plus</w:t>
      </w:r>
      <w:proofErr w:type="gramEnd"/>
      <w:r>
        <w:rPr>
          <w:b/>
          <w:sz w:val="20"/>
          <w:u w:val="single"/>
        </w:rPr>
        <w:t xml:space="preserve"> CPI-U (the 38 U.S.C. 8126 (d) (1) calculation) for purposes of calculating the 2024 Federal Ceiling Prices, </w:t>
      </w:r>
      <w:r>
        <w:rPr>
          <w:b/>
          <w:sz w:val="20"/>
        </w:rPr>
        <w:t xml:space="preserve"> </w:t>
      </w:r>
      <w:r>
        <w:rPr>
          <w:b/>
          <w:sz w:val="20"/>
          <w:u w:val="single"/>
        </w:rPr>
        <w:t>since 2024 has been determined to be the first year of FSS multiyear contracts for statutory purposes only.</w:t>
      </w:r>
    </w:p>
    <w:p w14:paraId="3A5768E2" w14:textId="77777777" w:rsidR="008110AD" w:rsidRDefault="008110AD">
      <w:pPr>
        <w:pStyle w:val="BodyText"/>
        <w:rPr>
          <w:b/>
          <w:sz w:val="18"/>
        </w:rPr>
      </w:pPr>
    </w:p>
    <w:p w14:paraId="3A5768E3" w14:textId="77777777" w:rsidR="008110AD" w:rsidRDefault="00FC126C">
      <w:pPr>
        <w:pStyle w:val="BodyText"/>
        <w:ind w:left="660" w:right="328"/>
        <w:jc w:val="both"/>
      </w:pPr>
      <w:r>
        <w:t>The Federal</w:t>
      </w:r>
      <w:r>
        <w:rPr>
          <w:spacing w:val="-1"/>
        </w:rPr>
        <w:t xml:space="preserve"> </w:t>
      </w:r>
      <w:r>
        <w:t>Excise</w:t>
      </w:r>
      <w:r>
        <w:rPr>
          <w:spacing w:val="-1"/>
        </w:rPr>
        <w:t xml:space="preserve"> </w:t>
      </w:r>
      <w:r>
        <w:t>Tax (FET)</w:t>
      </w:r>
      <w:r>
        <w:rPr>
          <w:spacing w:val="-2"/>
        </w:rPr>
        <w:t xml:space="preserve"> </w:t>
      </w:r>
      <w:r>
        <w:t>on</w:t>
      </w:r>
      <w:r>
        <w:rPr>
          <w:spacing w:val="-2"/>
        </w:rPr>
        <w:t xml:space="preserve"> </w:t>
      </w:r>
      <w:r>
        <w:t>vaccines</w:t>
      </w:r>
      <w:r>
        <w:rPr>
          <w:spacing w:val="-1"/>
        </w:rPr>
        <w:t xml:space="preserve"> </w:t>
      </w:r>
      <w:r>
        <w:t>and</w:t>
      </w:r>
      <w:r>
        <w:rPr>
          <w:spacing w:val="-2"/>
        </w:rPr>
        <w:t xml:space="preserve"> </w:t>
      </w:r>
      <w:r>
        <w:t>the one-half</w:t>
      </w:r>
      <w:r>
        <w:rPr>
          <w:spacing w:val="-3"/>
        </w:rPr>
        <w:t xml:space="preserve"> </w:t>
      </w:r>
      <w:r>
        <w:t>of one percent</w:t>
      </w:r>
      <w:r>
        <w:rPr>
          <w:spacing w:val="-1"/>
        </w:rPr>
        <w:t xml:space="preserve"> </w:t>
      </w:r>
      <w:r>
        <w:t>(0.5%) IFF</w:t>
      </w:r>
      <w:r>
        <w:rPr>
          <w:spacing w:val="-2"/>
        </w:rPr>
        <w:t xml:space="preserve"> </w:t>
      </w:r>
      <w:r>
        <w:t>being incorporated into</w:t>
      </w:r>
      <w:r>
        <w:rPr>
          <w:spacing w:val="-2"/>
        </w:rPr>
        <w:t xml:space="preserve"> </w:t>
      </w:r>
      <w:r>
        <w:t>FSS contracts</w:t>
      </w:r>
      <w:r>
        <w:rPr>
          <w:spacing w:val="-8"/>
        </w:rPr>
        <w:t xml:space="preserve"> </w:t>
      </w:r>
      <w:r>
        <w:rPr>
          <w:b/>
          <w:u w:val="single"/>
        </w:rPr>
        <w:t>will</w:t>
      </w:r>
      <w:r>
        <w:rPr>
          <w:b/>
          <w:spacing w:val="-8"/>
          <w:u w:val="single"/>
        </w:rPr>
        <w:t xml:space="preserve"> </w:t>
      </w:r>
      <w:r>
        <w:rPr>
          <w:b/>
          <w:u w:val="single"/>
        </w:rPr>
        <w:t>not</w:t>
      </w:r>
      <w:r>
        <w:rPr>
          <w:b/>
          <w:spacing w:val="-7"/>
        </w:rPr>
        <w:t xml:space="preserve"> </w:t>
      </w:r>
      <w:r>
        <w:t>be</w:t>
      </w:r>
      <w:r>
        <w:rPr>
          <w:spacing w:val="-7"/>
        </w:rPr>
        <w:t xml:space="preserve"> </w:t>
      </w:r>
      <w:r>
        <w:t>included</w:t>
      </w:r>
      <w:r>
        <w:rPr>
          <w:spacing w:val="-11"/>
        </w:rPr>
        <w:t xml:space="preserve"> </w:t>
      </w:r>
      <w:r>
        <w:t>in</w:t>
      </w:r>
      <w:r>
        <w:rPr>
          <w:spacing w:val="-7"/>
        </w:rPr>
        <w:t xml:space="preserve"> </w:t>
      </w:r>
      <w:r>
        <w:t>calculations</w:t>
      </w:r>
      <w:r>
        <w:rPr>
          <w:spacing w:val="-8"/>
        </w:rPr>
        <w:t xml:space="preserve"> </w:t>
      </w:r>
      <w:r>
        <w:t>of</w:t>
      </w:r>
      <w:r>
        <w:rPr>
          <w:spacing w:val="-7"/>
        </w:rPr>
        <w:t xml:space="preserve"> </w:t>
      </w:r>
      <w:r>
        <w:t>non-FAMP</w:t>
      </w:r>
      <w:r>
        <w:rPr>
          <w:spacing w:val="-8"/>
        </w:rPr>
        <w:t xml:space="preserve"> </w:t>
      </w:r>
      <w:r>
        <w:t>or</w:t>
      </w:r>
      <w:r>
        <w:rPr>
          <w:spacing w:val="-7"/>
        </w:rPr>
        <w:t xml:space="preserve"> </w:t>
      </w:r>
      <w:r>
        <w:t>reporting</w:t>
      </w:r>
      <w:r>
        <w:rPr>
          <w:spacing w:val="-9"/>
        </w:rPr>
        <w:t xml:space="preserve"> </w:t>
      </w:r>
      <w:r>
        <w:t>of</w:t>
      </w:r>
      <w:r>
        <w:rPr>
          <w:spacing w:val="-7"/>
        </w:rPr>
        <w:t xml:space="preserve"> </w:t>
      </w:r>
      <w:r>
        <w:t>FCPs</w:t>
      </w:r>
      <w:r>
        <w:rPr>
          <w:spacing w:val="-9"/>
        </w:rPr>
        <w:t xml:space="preserve"> </w:t>
      </w:r>
      <w:r>
        <w:t>but</w:t>
      </w:r>
      <w:r>
        <w:rPr>
          <w:spacing w:val="-7"/>
        </w:rPr>
        <w:t xml:space="preserve"> </w:t>
      </w:r>
      <w:r>
        <w:t>will</w:t>
      </w:r>
      <w:r>
        <w:rPr>
          <w:spacing w:val="-8"/>
        </w:rPr>
        <w:t xml:space="preserve"> </w:t>
      </w:r>
      <w:r>
        <w:t>be</w:t>
      </w:r>
      <w:r>
        <w:rPr>
          <w:spacing w:val="-7"/>
        </w:rPr>
        <w:t xml:space="preserve"> </w:t>
      </w:r>
      <w:r>
        <w:t>included</w:t>
      </w:r>
      <w:r>
        <w:rPr>
          <w:spacing w:val="-9"/>
        </w:rPr>
        <w:t xml:space="preserve"> </w:t>
      </w:r>
      <w:r>
        <w:t>in</w:t>
      </w:r>
      <w:r>
        <w:rPr>
          <w:spacing w:val="-7"/>
        </w:rPr>
        <w:t xml:space="preserve"> </w:t>
      </w:r>
      <w:r>
        <w:t>the</w:t>
      </w:r>
      <w:r>
        <w:rPr>
          <w:spacing w:val="-10"/>
        </w:rPr>
        <w:t xml:space="preserve"> </w:t>
      </w:r>
      <w:r>
        <w:t>FSS/Big 4 (Department</w:t>
      </w:r>
      <w:r>
        <w:rPr>
          <w:spacing w:val="-2"/>
        </w:rPr>
        <w:t xml:space="preserve"> </w:t>
      </w:r>
      <w:r>
        <w:t>of</w:t>
      </w:r>
      <w:r>
        <w:rPr>
          <w:spacing w:val="-1"/>
        </w:rPr>
        <w:t xml:space="preserve"> </w:t>
      </w:r>
      <w:r>
        <w:t>Veterans</w:t>
      </w:r>
      <w:r>
        <w:rPr>
          <w:spacing w:val="-2"/>
        </w:rPr>
        <w:t xml:space="preserve"> </w:t>
      </w:r>
      <w:r>
        <w:t>Affairs,</w:t>
      </w:r>
      <w:r>
        <w:rPr>
          <w:spacing w:val="-1"/>
        </w:rPr>
        <w:t xml:space="preserve"> </w:t>
      </w:r>
      <w:r>
        <w:t>Department</w:t>
      </w:r>
      <w:r>
        <w:rPr>
          <w:spacing w:val="-3"/>
        </w:rPr>
        <w:t xml:space="preserve"> </w:t>
      </w:r>
      <w:r>
        <w:t>of</w:t>
      </w:r>
      <w:r>
        <w:rPr>
          <w:spacing w:val="-1"/>
        </w:rPr>
        <w:t xml:space="preserve"> </w:t>
      </w:r>
      <w:r>
        <w:t>Defense</w:t>
      </w:r>
      <w:r>
        <w:rPr>
          <w:spacing w:val="-1"/>
        </w:rPr>
        <w:t xml:space="preserve"> </w:t>
      </w:r>
      <w:r>
        <w:t>(DoD),</w:t>
      </w:r>
      <w:r>
        <w:rPr>
          <w:spacing w:val="-1"/>
        </w:rPr>
        <w:t xml:space="preserve"> </w:t>
      </w:r>
      <w:r>
        <w:t>Public</w:t>
      </w:r>
      <w:r>
        <w:rPr>
          <w:spacing w:val="-1"/>
        </w:rPr>
        <w:t xml:space="preserve"> </w:t>
      </w:r>
      <w:r>
        <w:t>Health</w:t>
      </w:r>
      <w:r>
        <w:rPr>
          <w:spacing w:val="-1"/>
        </w:rPr>
        <w:t xml:space="preserve"> </w:t>
      </w:r>
      <w:r>
        <w:t>Service/Indian Health</w:t>
      </w:r>
      <w:r>
        <w:rPr>
          <w:spacing w:val="-1"/>
        </w:rPr>
        <w:t xml:space="preserve"> </w:t>
      </w:r>
      <w:r>
        <w:t xml:space="preserve">Service, </w:t>
      </w:r>
      <w:r>
        <w:rPr>
          <w:spacing w:val="-10"/>
        </w:rPr>
        <w:t>&amp;</w:t>
      </w:r>
    </w:p>
    <w:p w14:paraId="3A5768E4" w14:textId="77777777" w:rsidR="008110AD" w:rsidRDefault="00FC126C">
      <w:pPr>
        <w:pStyle w:val="BodyText"/>
        <w:spacing w:before="2"/>
        <w:ind w:left="660"/>
        <w:jc w:val="both"/>
      </w:pPr>
      <w:r>
        <w:t>U.S.</w:t>
      </w:r>
      <w:r>
        <w:rPr>
          <w:spacing w:val="-6"/>
        </w:rPr>
        <w:t xml:space="preserve"> </w:t>
      </w:r>
      <w:r>
        <w:t>Coast</w:t>
      </w:r>
      <w:r>
        <w:rPr>
          <w:spacing w:val="-6"/>
        </w:rPr>
        <w:t xml:space="preserve"> </w:t>
      </w:r>
      <w:r>
        <w:t>Guard)</w:t>
      </w:r>
      <w:r>
        <w:rPr>
          <w:spacing w:val="-3"/>
        </w:rPr>
        <w:t xml:space="preserve"> </w:t>
      </w:r>
      <w:r>
        <w:t>selling</w:t>
      </w:r>
      <w:r>
        <w:rPr>
          <w:spacing w:val="-4"/>
        </w:rPr>
        <w:t xml:space="preserve"> </w:t>
      </w:r>
      <w:r>
        <w:t>price.</w:t>
      </w:r>
      <w:r>
        <w:rPr>
          <w:spacing w:val="-5"/>
        </w:rPr>
        <w:t xml:space="preserve"> </w:t>
      </w:r>
      <w:r>
        <w:t>Please</w:t>
      </w:r>
      <w:r>
        <w:rPr>
          <w:spacing w:val="-6"/>
        </w:rPr>
        <w:t xml:space="preserve"> </w:t>
      </w:r>
      <w:r>
        <w:t>see</w:t>
      </w:r>
      <w:r>
        <w:rPr>
          <w:spacing w:val="-5"/>
        </w:rPr>
        <w:t xml:space="preserve"> </w:t>
      </w:r>
      <w:r>
        <w:t>additional</w:t>
      </w:r>
      <w:r>
        <w:rPr>
          <w:spacing w:val="-5"/>
        </w:rPr>
        <w:t xml:space="preserve"> </w:t>
      </w:r>
      <w:r>
        <w:t>instructions</w:t>
      </w:r>
      <w:r>
        <w:rPr>
          <w:spacing w:val="-6"/>
        </w:rPr>
        <w:t xml:space="preserve"> </w:t>
      </w:r>
      <w:r>
        <w:t>from</w:t>
      </w:r>
      <w:r>
        <w:rPr>
          <w:spacing w:val="-7"/>
        </w:rPr>
        <w:t xml:space="preserve"> </w:t>
      </w:r>
      <w:r>
        <w:t>your</w:t>
      </w:r>
      <w:r>
        <w:rPr>
          <w:spacing w:val="-7"/>
        </w:rPr>
        <w:t xml:space="preserve"> </w:t>
      </w:r>
      <w:r>
        <w:t>respective</w:t>
      </w:r>
      <w:r>
        <w:rPr>
          <w:spacing w:val="-5"/>
        </w:rPr>
        <w:t xml:space="preserve"> </w:t>
      </w:r>
      <w:r>
        <w:t>contracting</w:t>
      </w:r>
      <w:r>
        <w:rPr>
          <w:spacing w:val="-5"/>
        </w:rPr>
        <w:t xml:space="preserve"> </w:t>
      </w:r>
      <w:r>
        <w:rPr>
          <w:spacing w:val="-2"/>
        </w:rPr>
        <w:t>officer(s).</w:t>
      </w:r>
    </w:p>
    <w:p w14:paraId="3A5768E5" w14:textId="77777777" w:rsidR="008110AD" w:rsidRDefault="008110AD">
      <w:pPr>
        <w:pStyle w:val="BodyText"/>
        <w:spacing w:before="3"/>
      </w:pPr>
    </w:p>
    <w:p w14:paraId="3A5768E6" w14:textId="77777777" w:rsidR="008110AD" w:rsidRDefault="00FC126C">
      <w:pPr>
        <w:pStyle w:val="BodyText"/>
        <w:ind w:left="660"/>
      </w:pPr>
      <w:r>
        <w:t>The</w:t>
      </w:r>
      <w:r>
        <w:rPr>
          <w:spacing w:val="-4"/>
        </w:rPr>
        <w:t xml:space="preserve"> </w:t>
      </w:r>
      <w:r>
        <w:t>Section</w:t>
      </w:r>
      <w:r>
        <w:rPr>
          <w:spacing w:val="-4"/>
        </w:rPr>
        <w:t xml:space="preserve"> </w:t>
      </w:r>
      <w:r>
        <w:t>8126</w:t>
      </w:r>
      <w:r>
        <w:rPr>
          <w:spacing w:val="-5"/>
        </w:rPr>
        <w:t xml:space="preserve"> </w:t>
      </w:r>
      <w:r>
        <w:t>(a)</w:t>
      </w:r>
      <w:r>
        <w:rPr>
          <w:spacing w:val="-3"/>
        </w:rPr>
        <w:t xml:space="preserve"> </w:t>
      </w:r>
      <w:r>
        <w:t>(2)</w:t>
      </w:r>
      <w:r>
        <w:rPr>
          <w:spacing w:val="-4"/>
        </w:rPr>
        <w:t xml:space="preserve"> </w:t>
      </w:r>
      <w:r>
        <w:t>&amp;</w:t>
      </w:r>
      <w:r>
        <w:rPr>
          <w:spacing w:val="-5"/>
        </w:rPr>
        <w:t xml:space="preserve"> </w:t>
      </w:r>
      <w:r>
        <w:t>(c)</w:t>
      </w:r>
      <w:r>
        <w:rPr>
          <w:spacing w:val="-5"/>
        </w:rPr>
        <w:t xml:space="preserve"> </w:t>
      </w:r>
      <w:r>
        <w:t>calculation</w:t>
      </w:r>
      <w:r>
        <w:rPr>
          <w:spacing w:val="1"/>
        </w:rPr>
        <w:t xml:space="preserve"> </w:t>
      </w:r>
      <w:r>
        <w:t>(Calc</w:t>
      </w:r>
      <w:r>
        <w:rPr>
          <w:spacing w:val="-4"/>
        </w:rPr>
        <w:t xml:space="preserve"> </w:t>
      </w:r>
      <w:r>
        <w:t>Max)</w:t>
      </w:r>
      <w:r>
        <w:rPr>
          <w:spacing w:val="-2"/>
        </w:rPr>
        <w:t xml:space="preserve"> </w:t>
      </w:r>
      <w:r>
        <w:t>will</w:t>
      </w:r>
      <w:r>
        <w:rPr>
          <w:spacing w:val="-5"/>
        </w:rPr>
        <w:t xml:space="preserve"> </w:t>
      </w:r>
      <w:r>
        <w:t>begin</w:t>
      </w:r>
      <w:r>
        <w:rPr>
          <w:spacing w:val="-3"/>
        </w:rPr>
        <w:t xml:space="preserve"> </w:t>
      </w:r>
      <w:r>
        <w:t>by</w:t>
      </w:r>
      <w:r>
        <w:rPr>
          <w:spacing w:val="-5"/>
        </w:rPr>
        <w:t xml:space="preserve"> </w:t>
      </w:r>
      <w:r>
        <w:t>multiplying</w:t>
      </w:r>
      <w:r>
        <w:rPr>
          <w:spacing w:val="-1"/>
        </w:rPr>
        <w:t xml:space="preserve"> </w:t>
      </w:r>
      <w:r>
        <w:t>the</w:t>
      </w:r>
      <w:r>
        <w:rPr>
          <w:spacing w:val="-3"/>
        </w:rPr>
        <w:t xml:space="preserve"> </w:t>
      </w:r>
      <w:r>
        <w:t>2023</w:t>
      </w:r>
      <w:r>
        <w:rPr>
          <w:spacing w:val="-7"/>
        </w:rPr>
        <w:t xml:space="preserve"> </w:t>
      </w:r>
      <w:r>
        <w:t>annual</w:t>
      </w:r>
      <w:r>
        <w:rPr>
          <w:spacing w:val="-4"/>
        </w:rPr>
        <w:t xml:space="preserve"> </w:t>
      </w:r>
      <w:r>
        <w:t>non-FAMP</w:t>
      </w:r>
      <w:r>
        <w:rPr>
          <w:spacing w:val="-4"/>
        </w:rPr>
        <w:t xml:space="preserve"> </w:t>
      </w:r>
      <w:r>
        <w:rPr>
          <w:spacing w:val="-5"/>
        </w:rPr>
        <w:t>by</w:t>
      </w:r>
    </w:p>
    <w:p w14:paraId="3A5768E7" w14:textId="77777777" w:rsidR="008110AD" w:rsidRDefault="00FC126C">
      <w:pPr>
        <w:pStyle w:val="BodyText"/>
        <w:spacing w:before="1"/>
        <w:ind w:left="660" w:right="261"/>
      </w:pPr>
      <w:r>
        <w:t>0.76 and then subtracting any additional discount. The additional discount is the difference between the “old” non- FAMP increased by CPI-U and the “new”</w:t>
      </w:r>
      <w:r>
        <w:rPr>
          <w:spacing w:val="-1"/>
        </w:rPr>
        <w:t xml:space="preserve"> </w:t>
      </w:r>
      <w:r>
        <w:t>non-FAMPs.</w:t>
      </w:r>
      <w:r>
        <w:rPr>
          <w:spacing w:val="51"/>
        </w:rPr>
        <w:t xml:space="preserve"> </w:t>
      </w:r>
      <w:r>
        <w:rPr>
          <w:b/>
          <w:u w:val="single"/>
        </w:rPr>
        <w:t>This will become the 2024 FCP.</w:t>
      </w:r>
      <w:r>
        <w:rPr>
          <w:b/>
        </w:rPr>
        <w:t xml:space="preserve"> </w:t>
      </w:r>
      <w:r>
        <w:t>If there are “no sales” in a benchmark third quarter of a year that is used to derive the new non-FAMP or old non-FAMP, there can be no additional discount</w:t>
      </w:r>
      <w:r>
        <w:rPr>
          <w:spacing w:val="-1"/>
        </w:rPr>
        <w:t xml:space="preserve"> </w:t>
      </w:r>
      <w:r>
        <w:t>calculation</w:t>
      </w:r>
      <w:r>
        <w:rPr>
          <w:spacing w:val="-1"/>
        </w:rPr>
        <w:t xml:space="preserve"> </w:t>
      </w:r>
      <w:r>
        <w:t>for that</w:t>
      </w:r>
      <w:r>
        <w:rPr>
          <w:spacing w:val="-2"/>
        </w:rPr>
        <w:t xml:space="preserve"> </w:t>
      </w:r>
      <w:proofErr w:type="gramStart"/>
      <w:r>
        <w:t>particular item</w:t>
      </w:r>
      <w:proofErr w:type="gramEnd"/>
      <w:r>
        <w:t>.</w:t>
      </w:r>
      <w:r>
        <w:rPr>
          <w:spacing w:val="-2"/>
        </w:rPr>
        <w:t xml:space="preserve"> </w:t>
      </w:r>
      <w:r>
        <w:t>In those cases, negative non-FAMPs</w:t>
      </w:r>
      <w:r>
        <w:rPr>
          <w:spacing w:val="-1"/>
        </w:rPr>
        <w:t xml:space="preserve"> </w:t>
      </w:r>
      <w:r>
        <w:t>should be</w:t>
      </w:r>
      <w:r>
        <w:rPr>
          <w:spacing w:val="-1"/>
        </w:rPr>
        <w:t xml:space="preserve"> </w:t>
      </w:r>
      <w:r>
        <w:t>reported, and no</w:t>
      </w:r>
      <w:r>
        <w:rPr>
          <w:spacing w:val="-1"/>
        </w:rPr>
        <w:t xml:space="preserve"> </w:t>
      </w:r>
      <w:r>
        <w:t>additional</w:t>
      </w:r>
      <w:r>
        <w:rPr>
          <w:spacing w:val="-2"/>
        </w:rPr>
        <w:t xml:space="preserve"> </w:t>
      </w:r>
      <w:r>
        <w:t>discount</w:t>
      </w:r>
      <w:r>
        <w:rPr>
          <w:spacing w:val="-3"/>
        </w:rPr>
        <w:t xml:space="preserve"> </w:t>
      </w:r>
      <w:r>
        <w:t>will</w:t>
      </w:r>
      <w:r>
        <w:rPr>
          <w:spacing w:val="-3"/>
        </w:rPr>
        <w:t xml:space="preserve"> </w:t>
      </w:r>
      <w:r>
        <w:t>be</w:t>
      </w:r>
      <w:r>
        <w:rPr>
          <w:spacing w:val="-4"/>
        </w:rPr>
        <w:t xml:space="preserve"> </w:t>
      </w:r>
      <w:r>
        <w:t>calculated;</w:t>
      </w:r>
      <w:r>
        <w:rPr>
          <w:spacing w:val="-3"/>
        </w:rPr>
        <w:t xml:space="preserve"> </w:t>
      </w:r>
      <w:r>
        <w:t>additional</w:t>
      </w:r>
      <w:r>
        <w:rPr>
          <w:spacing w:val="-2"/>
        </w:rPr>
        <w:t xml:space="preserve"> </w:t>
      </w:r>
      <w:r>
        <w:t>discount</w:t>
      </w:r>
      <w:r>
        <w:rPr>
          <w:spacing w:val="-5"/>
        </w:rPr>
        <w:t xml:space="preserve"> </w:t>
      </w:r>
      <w:r>
        <w:t>will</w:t>
      </w:r>
      <w:r>
        <w:rPr>
          <w:spacing w:val="-3"/>
        </w:rPr>
        <w:t xml:space="preserve"> </w:t>
      </w:r>
      <w:r>
        <w:t>be</w:t>
      </w:r>
      <w:r>
        <w:rPr>
          <w:spacing w:val="-2"/>
        </w:rPr>
        <w:t xml:space="preserve"> </w:t>
      </w:r>
      <w:r>
        <w:t>entered</w:t>
      </w:r>
      <w:r>
        <w:rPr>
          <w:spacing w:val="-1"/>
        </w:rPr>
        <w:t xml:space="preserve"> </w:t>
      </w:r>
      <w:r>
        <w:t>as</w:t>
      </w:r>
      <w:r>
        <w:rPr>
          <w:spacing w:val="-3"/>
        </w:rPr>
        <w:t xml:space="preserve"> </w:t>
      </w:r>
      <w:r>
        <w:t>zero</w:t>
      </w:r>
      <w:r>
        <w:rPr>
          <w:spacing w:val="-3"/>
        </w:rPr>
        <w:t xml:space="preserve"> </w:t>
      </w:r>
      <w:r>
        <w:t xml:space="preserve">(0.00). </w:t>
      </w:r>
      <w:r>
        <w:rPr>
          <w:u w:val="single"/>
        </w:rPr>
        <w:t>If</w:t>
      </w:r>
      <w:r>
        <w:rPr>
          <w:spacing w:val="-2"/>
          <w:u w:val="single"/>
        </w:rPr>
        <w:t xml:space="preserve"> </w:t>
      </w:r>
      <w:r>
        <w:rPr>
          <w:u w:val="single"/>
        </w:rPr>
        <w:t>a</w:t>
      </w:r>
      <w:r>
        <w:rPr>
          <w:spacing w:val="-2"/>
          <w:u w:val="single"/>
        </w:rPr>
        <w:t xml:space="preserve"> </w:t>
      </w:r>
      <w:r>
        <w:rPr>
          <w:u w:val="single"/>
        </w:rPr>
        <w:t>covered</w:t>
      </w:r>
      <w:r>
        <w:rPr>
          <w:spacing w:val="-3"/>
          <w:u w:val="single"/>
        </w:rPr>
        <w:t xml:space="preserve"> </w:t>
      </w:r>
      <w:r>
        <w:rPr>
          <w:u w:val="single"/>
        </w:rPr>
        <w:t>drug</w:t>
      </w:r>
      <w:r>
        <w:rPr>
          <w:spacing w:val="-1"/>
          <w:u w:val="single"/>
        </w:rPr>
        <w:t xml:space="preserve"> </w:t>
      </w:r>
      <w:r>
        <w:rPr>
          <w:u w:val="single"/>
        </w:rPr>
        <w:t>had</w:t>
      </w:r>
      <w:r>
        <w:rPr>
          <w:spacing w:val="-1"/>
          <w:u w:val="single"/>
        </w:rPr>
        <w:t xml:space="preserve"> </w:t>
      </w:r>
      <w:r>
        <w:rPr>
          <w:u w:val="single"/>
        </w:rPr>
        <w:t>no</w:t>
      </w:r>
      <w:r>
        <w:t xml:space="preserve"> </w:t>
      </w:r>
      <w:r>
        <w:rPr>
          <w:u w:val="single"/>
        </w:rPr>
        <w:t xml:space="preserve">reportable sales in the 2023 annual non-FAMP period, its calculated 2024 FCP will be the 2023 FCP increased </w:t>
      </w:r>
      <w:proofErr w:type="gramStart"/>
      <w:r>
        <w:rPr>
          <w:u w:val="single"/>
        </w:rPr>
        <w:t xml:space="preserve">by </w:t>
      </w:r>
      <w:r>
        <w:t xml:space="preserve"> </w:t>
      </w:r>
      <w:r>
        <w:rPr>
          <w:u w:val="single"/>
        </w:rPr>
        <w:t>the</w:t>
      </w:r>
      <w:proofErr w:type="gramEnd"/>
      <w:r>
        <w:rPr>
          <w:u w:val="single"/>
        </w:rPr>
        <w:t xml:space="preserve"> CPI-U.</w:t>
      </w:r>
    </w:p>
    <w:p w14:paraId="3A5768E8" w14:textId="77777777" w:rsidR="008110AD" w:rsidRDefault="008110AD">
      <w:pPr>
        <w:pStyle w:val="BodyText"/>
        <w:spacing w:before="11"/>
        <w:rPr>
          <w:sz w:val="11"/>
        </w:rPr>
      </w:pPr>
    </w:p>
    <w:p w14:paraId="3A5768E9" w14:textId="77777777" w:rsidR="008110AD" w:rsidRDefault="00FC126C">
      <w:pPr>
        <w:pStyle w:val="BodyText"/>
        <w:spacing w:before="91"/>
        <w:ind w:left="660" w:right="311"/>
      </w:pPr>
      <w:r>
        <w:t>If they meet the other VA criteria, nominal prices excludable from non-FAMP’s for 2023 calculations must be prices</w:t>
      </w:r>
      <w:r>
        <w:rPr>
          <w:spacing w:val="-4"/>
        </w:rPr>
        <w:t xml:space="preserve"> </w:t>
      </w:r>
      <w:r>
        <w:t>that</w:t>
      </w:r>
      <w:r>
        <w:rPr>
          <w:spacing w:val="-3"/>
        </w:rPr>
        <w:t xml:space="preserve"> </w:t>
      </w:r>
      <w:r>
        <w:t>are</w:t>
      </w:r>
      <w:r>
        <w:rPr>
          <w:spacing w:val="-3"/>
        </w:rPr>
        <w:t xml:space="preserve"> </w:t>
      </w:r>
      <w:r>
        <w:t>less</w:t>
      </w:r>
      <w:r>
        <w:rPr>
          <w:spacing w:val="-4"/>
        </w:rPr>
        <w:t xml:space="preserve"> </w:t>
      </w:r>
      <w:r>
        <w:t>than</w:t>
      </w:r>
      <w:r>
        <w:rPr>
          <w:spacing w:val="-2"/>
        </w:rPr>
        <w:t xml:space="preserve"> </w:t>
      </w:r>
      <w:r>
        <w:t>10</w:t>
      </w:r>
      <w:r>
        <w:rPr>
          <w:spacing w:val="-4"/>
        </w:rPr>
        <w:t xml:space="preserve"> </w:t>
      </w:r>
      <w:r>
        <w:t>percent</w:t>
      </w:r>
      <w:r>
        <w:rPr>
          <w:spacing w:val="-4"/>
        </w:rPr>
        <w:t xml:space="preserve"> </w:t>
      </w:r>
      <w:r>
        <w:t>of</w:t>
      </w:r>
      <w:r>
        <w:rPr>
          <w:spacing w:val="-3"/>
        </w:rPr>
        <w:t xml:space="preserve"> </w:t>
      </w:r>
      <w:r>
        <w:t>that</w:t>
      </w:r>
      <w:r>
        <w:rPr>
          <w:spacing w:val="-5"/>
        </w:rPr>
        <w:t xml:space="preserve"> </w:t>
      </w:r>
      <w:proofErr w:type="gramStart"/>
      <w:r>
        <w:t>particular</w:t>
      </w:r>
      <w:r>
        <w:rPr>
          <w:spacing w:val="-2"/>
        </w:rPr>
        <w:t xml:space="preserve"> </w:t>
      </w:r>
      <w:r>
        <w:t>items</w:t>
      </w:r>
      <w:proofErr w:type="gramEnd"/>
      <w:r>
        <w:t xml:space="preserve"> non-FAMP</w:t>
      </w:r>
      <w:r>
        <w:rPr>
          <w:spacing w:val="-4"/>
        </w:rPr>
        <w:t xml:space="preserve"> </w:t>
      </w:r>
      <w:r>
        <w:t>during</w:t>
      </w:r>
      <w:r>
        <w:rPr>
          <w:spacing w:val="-2"/>
        </w:rPr>
        <w:t xml:space="preserve"> </w:t>
      </w:r>
      <w:r>
        <w:t>the</w:t>
      </w:r>
      <w:r>
        <w:rPr>
          <w:spacing w:val="-3"/>
        </w:rPr>
        <w:t xml:space="preserve"> </w:t>
      </w:r>
      <w:r>
        <w:t>third</w:t>
      </w:r>
      <w:r>
        <w:rPr>
          <w:spacing w:val="-4"/>
        </w:rPr>
        <w:t xml:space="preserve"> </w:t>
      </w:r>
      <w:r>
        <w:t>quarter</w:t>
      </w:r>
      <w:r>
        <w:rPr>
          <w:spacing w:val="-2"/>
        </w:rPr>
        <w:t xml:space="preserve"> </w:t>
      </w:r>
      <w:r>
        <w:t>of 2022(07/01/2022 through 09/30/2022). Where sales to end-users are required for calculation of non-FAMP due to the absence of wholesale sales, you need not include purchases by PHS grantees or disproportionate share hospitals (“covered entities”)</w:t>
      </w:r>
      <w:r>
        <w:rPr>
          <w:spacing w:val="-3"/>
        </w:rPr>
        <w:t xml:space="preserve"> </w:t>
      </w:r>
      <w:r>
        <w:t>if</w:t>
      </w:r>
      <w:r>
        <w:rPr>
          <w:spacing w:val="-3"/>
        </w:rPr>
        <w:t xml:space="preserve"> </w:t>
      </w:r>
      <w:r>
        <w:t>the</w:t>
      </w:r>
      <w:r>
        <w:rPr>
          <w:spacing w:val="-3"/>
        </w:rPr>
        <w:t xml:space="preserve"> </w:t>
      </w:r>
      <w:r>
        <w:t>prices</w:t>
      </w:r>
      <w:r>
        <w:rPr>
          <w:spacing w:val="-3"/>
        </w:rPr>
        <w:t xml:space="preserve"> </w:t>
      </w:r>
      <w:r>
        <w:t>for</w:t>
      </w:r>
      <w:r>
        <w:rPr>
          <w:spacing w:val="-3"/>
        </w:rPr>
        <w:t xml:space="preserve"> </w:t>
      </w:r>
      <w:r>
        <w:t>those</w:t>
      </w:r>
      <w:r>
        <w:rPr>
          <w:spacing w:val="-3"/>
        </w:rPr>
        <w:t xml:space="preserve"> </w:t>
      </w:r>
      <w:r>
        <w:t>transactions</w:t>
      </w:r>
      <w:r>
        <w:rPr>
          <w:spacing w:val="-3"/>
        </w:rPr>
        <w:t xml:space="preserve"> </w:t>
      </w:r>
      <w:r>
        <w:t>were</w:t>
      </w:r>
      <w:r>
        <w:rPr>
          <w:spacing w:val="-3"/>
        </w:rPr>
        <w:t xml:space="preserve"> </w:t>
      </w:r>
      <w:r>
        <w:t>determined</w:t>
      </w:r>
      <w:r>
        <w:rPr>
          <w:spacing w:val="-2"/>
        </w:rPr>
        <w:t xml:space="preserve"> </w:t>
      </w:r>
      <w:r>
        <w:t>by</w:t>
      </w:r>
      <w:r>
        <w:rPr>
          <w:spacing w:val="-2"/>
        </w:rPr>
        <w:t xml:space="preserve"> </w:t>
      </w:r>
      <w:r>
        <w:t>PHS pursuant</w:t>
      </w:r>
      <w:r>
        <w:rPr>
          <w:spacing w:val="-3"/>
        </w:rPr>
        <w:t xml:space="preserve"> </w:t>
      </w:r>
      <w:r>
        <w:t>to</w:t>
      </w:r>
      <w:r>
        <w:rPr>
          <w:spacing w:val="-2"/>
        </w:rPr>
        <w:t xml:space="preserve"> </w:t>
      </w:r>
      <w:r>
        <w:t>Sect.</w:t>
      </w:r>
      <w:r>
        <w:rPr>
          <w:spacing w:val="-3"/>
        </w:rPr>
        <w:t xml:space="preserve"> </w:t>
      </w:r>
      <w:r>
        <w:t>602</w:t>
      </w:r>
      <w:r>
        <w:rPr>
          <w:spacing w:val="-2"/>
        </w:rPr>
        <w:t xml:space="preserve"> </w:t>
      </w:r>
      <w:r>
        <w:t>of</w:t>
      </w:r>
      <w:r>
        <w:rPr>
          <w:spacing w:val="-3"/>
        </w:rPr>
        <w:t xml:space="preserve"> </w:t>
      </w:r>
      <w:r>
        <w:t>the</w:t>
      </w:r>
      <w:r>
        <w:rPr>
          <w:spacing w:val="-4"/>
        </w:rPr>
        <w:t xml:space="preserve"> </w:t>
      </w:r>
      <w:r>
        <w:t>Veterans</w:t>
      </w:r>
      <w:r>
        <w:rPr>
          <w:spacing w:val="-3"/>
        </w:rPr>
        <w:t xml:space="preserve"> </w:t>
      </w:r>
      <w:r>
        <w:t>Health Care Act of 1992.</w:t>
      </w:r>
    </w:p>
    <w:p w14:paraId="3A5768EA" w14:textId="77777777" w:rsidR="008110AD" w:rsidRDefault="008110AD">
      <w:pPr>
        <w:pStyle w:val="BodyText"/>
        <w:rPr>
          <w:sz w:val="28"/>
        </w:rPr>
      </w:pPr>
    </w:p>
    <w:p w14:paraId="3A5768EB" w14:textId="77777777" w:rsidR="008110AD" w:rsidRDefault="00FC126C">
      <w:pPr>
        <w:pStyle w:val="BodyText"/>
        <w:ind w:left="660" w:right="276"/>
      </w:pPr>
      <w:r>
        <w:t>Also,</w:t>
      </w:r>
      <w:r>
        <w:rPr>
          <w:spacing w:val="-4"/>
        </w:rPr>
        <w:t xml:space="preserve"> </w:t>
      </w:r>
      <w:r>
        <w:t>in</w:t>
      </w:r>
      <w:r>
        <w:rPr>
          <w:spacing w:val="-3"/>
        </w:rPr>
        <w:t xml:space="preserve"> </w:t>
      </w:r>
      <w:r>
        <w:t>figuring</w:t>
      </w:r>
      <w:r>
        <w:rPr>
          <w:spacing w:val="-5"/>
        </w:rPr>
        <w:t xml:space="preserve"> </w:t>
      </w:r>
      <w:r>
        <w:t>wholesale</w:t>
      </w:r>
      <w:r>
        <w:rPr>
          <w:spacing w:val="-1"/>
        </w:rPr>
        <w:t xml:space="preserve"> </w:t>
      </w:r>
      <w:r>
        <w:t>sales,</w:t>
      </w:r>
      <w:r>
        <w:rPr>
          <w:spacing w:val="-2"/>
        </w:rPr>
        <w:t xml:space="preserve"> </w:t>
      </w:r>
      <w:r>
        <w:t>you</w:t>
      </w:r>
      <w:r>
        <w:rPr>
          <w:spacing w:val="-6"/>
        </w:rPr>
        <w:t xml:space="preserve"> </w:t>
      </w:r>
      <w:r>
        <w:t>need</w:t>
      </w:r>
      <w:r>
        <w:rPr>
          <w:spacing w:val="-5"/>
        </w:rPr>
        <w:t xml:space="preserve"> </w:t>
      </w:r>
      <w:r>
        <w:t>not</w:t>
      </w:r>
      <w:r>
        <w:rPr>
          <w:spacing w:val="-7"/>
        </w:rPr>
        <w:t xml:space="preserve"> </w:t>
      </w:r>
      <w:r>
        <w:t>include</w:t>
      </w:r>
      <w:r>
        <w:rPr>
          <w:spacing w:val="-5"/>
        </w:rPr>
        <w:t xml:space="preserve"> </w:t>
      </w:r>
      <w:r>
        <w:t>the</w:t>
      </w:r>
      <w:r>
        <w:rPr>
          <w:spacing w:val="-6"/>
        </w:rPr>
        <w:t xml:space="preserve"> </w:t>
      </w:r>
      <w:r>
        <w:t>chargebacks</w:t>
      </w:r>
      <w:r>
        <w:rPr>
          <w:spacing w:val="-7"/>
        </w:rPr>
        <w:t xml:space="preserve"> </w:t>
      </w:r>
      <w:r>
        <w:t>required</w:t>
      </w:r>
      <w:r>
        <w:rPr>
          <w:spacing w:val="-2"/>
        </w:rPr>
        <w:t xml:space="preserve"> </w:t>
      </w:r>
      <w:r>
        <w:t>to</w:t>
      </w:r>
      <w:r>
        <w:rPr>
          <w:spacing w:val="-3"/>
        </w:rPr>
        <w:t xml:space="preserve"> </w:t>
      </w:r>
      <w:r>
        <w:t>satisfy</w:t>
      </w:r>
      <w:r>
        <w:rPr>
          <w:spacing w:val="-6"/>
        </w:rPr>
        <w:t xml:space="preserve"> </w:t>
      </w:r>
      <w:r>
        <w:t>end-user</w:t>
      </w:r>
      <w:r>
        <w:rPr>
          <w:spacing w:val="-6"/>
        </w:rPr>
        <w:t xml:space="preserve"> </w:t>
      </w:r>
      <w:r>
        <w:t>purchases</w:t>
      </w:r>
      <w:r>
        <w:rPr>
          <w:spacing w:val="-7"/>
        </w:rPr>
        <w:t xml:space="preserve"> </w:t>
      </w:r>
      <w:r>
        <w:t>by</w:t>
      </w:r>
      <w:r>
        <w:rPr>
          <w:spacing w:val="-5"/>
        </w:rPr>
        <w:t xml:space="preserve"> </w:t>
      </w:r>
      <w:r>
        <w:t>the entities at prices determined by PHS under Sect. 602, or at prices set in negotiations with the PHS Section 602 pharmaceutical prime vendor (PPV) and any subcontractors.</w:t>
      </w:r>
      <w:r>
        <w:rPr>
          <w:spacing w:val="40"/>
        </w:rPr>
        <w:t xml:space="preserve"> </w:t>
      </w:r>
      <w:r>
        <w:t xml:space="preserve">However, sales to these entities at prices not negotiated by the Sect. 602 PPV and </w:t>
      </w:r>
      <w:r>
        <w:rPr>
          <w:u w:val="single"/>
        </w:rPr>
        <w:t>lower</w:t>
      </w:r>
      <w:r>
        <w:t xml:space="preserve"> than Sect. 602 statutorily calculated prices must be included in non- FAMP</w:t>
      </w:r>
      <w:r>
        <w:rPr>
          <w:spacing w:val="-4"/>
        </w:rPr>
        <w:t xml:space="preserve"> </w:t>
      </w:r>
      <w:r>
        <w:t>calculations.</w:t>
      </w:r>
      <w:r>
        <w:rPr>
          <w:spacing w:val="-3"/>
        </w:rPr>
        <w:t xml:space="preserve"> </w:t>
      </w:r>
      <w:r>
        <w:t>Finally,</w:t>
      </w:r>
      <w:r>
        <w:rPr>
          <w:spacing w:val="-3"/>
        </w:rPr>
        <w:t xml:space="preserve"> </w:t>
      </w:r>
      <w:r>
        <w:t>sales</w:t>
      </w:r>
      <w:r>
        <w:rPr>
          <w:spacing w:val="-4"/>
        </w:rPr>
        <w:t xml:space="preserve"> </w:t>
      </w:r>
      <w:r>
        <w:t>of</w:t>
      </w:r>
      <w:r>
        <w:rPr>
          <w:spacing w:val="-3"/>
        </w:rPr>
        <w:t xml:space="preserve"> </w:t>
      </w:r>
      <w:r>
        <w:t>specific</w:t>
      </w:r>
      <w:r>
        <w:rPr>
          <w:spacing w:val="-3"/>
        </w:rPr>
        <w:t xml:space="preserve"> </w:t>
      </w:r>
      <w:r>
        <w:t>inpatient</w:t>
      </w:r>
      <w:r>
        <w:rPr>
          <w:spacing w:val="-4"/>
        </w:rPr>
        <w:t xml:space="preserve"> </w:t>
      </w:r>
      <w:r>
        <w:t>covered</w:t>
      </w:r>
      <w:r>
        <w:rPr>
          <w:spacing w:val="-2"/>
        </w:rPr>
        <w:t xml:space="preserve"> </w:t>
      </w:r>
      <w:r>
        <w:t>drugs</w:t>
      </w:r>
      <w:r>
        <w:rPr>
          <w:spacing w:val="-4"/>
        </w:rPr>
        <w:t xml:space="preserve"> </w:t>
      </w:r>
      <w:r>
        <w:t>to</w:t>
      </w:r>
      <w:r>
        <w:rPr>
          <w:spacing w:val="-2"/>
        </w:rPr>
        <w:t xml:space="preserve"> </w:t>
      </w:r>
      <w:r>
        <w:t>disproportionate</w:t>
      </w:r>
      <w:r>
        <w:rPr>
          <w:spacing w:val="-3"/>
        </w:rPr>
        <w:t xml:space="preserve"> </w:t>
      </w:r>
      <w:r>
        <w:t>share</w:t>
      </w:r>
      <w:r>
        <w:rPr>
          <w:spacing w:val="-3"/>
        </w:rPr>
        <w:t xml:space="preserve"> </w:t>
      </w:r>
      <w:r>
        <w:t>hospitals</w:t>
      </w:r>
      <w:r>
        <w:rPr>
          <w:spacing w:val="-4"/>
        </w:rPr>
        <w:t xml:space="preserve"> </w:t>
      </w:r>
      <w:r>
        <w:t>at</w:t>
      </w:r>
      <w:r>
        <w:rPr>
          <w:spacing w:val="-3"/>
        </w:rPr>
        <w:t xml:space="preserve"> </w:t>
      </w:r>
      <w:r>
        <w:t>Sect.</w:t>
      </w:r>
      <w:r>
        <w:rPr>
          <w:spacing w:val="-3"/>
        </w:rPr>
        <w:t xml:space="preserve"> </w:t>
      </w:r>
      <w:r>
        <w:t>602 prices may be excluded from non-FAMP if you have properly obtained a “hold harmless letter” from VA (see October 19, 2001, Dear Manufacturer Letter).</w:t>
      </w:r>
    </w:p>
    <w:p w14:paraId="3A5768EC" w14:textId="77777777" w:rsidR="008110AD" w:rsidRDefault="008110AD">
      <w:pPr>
        <w:pStyle w:val="BodyText"/>
        <w:spacing w:before="6"/>
      </w:pPr>
    </w:p>
    <w:p w14:paraId="3A5768ED" w14:textId="77777777" w:rsidR="008110AD" w:rsidRDefault="00FC126C">
      <w:pPr>
        <w:pStyle w:val="BodyText"/>
        <w:ind w:left="660" w:right="311"/>
      </w:pPr>
      <w:r>
        <w:t>Any VA-approved changes in non-FAMP methodology (for example, the 90/10 Rule or smoothing of some of the elements</w:t>
      </w:r>
      <w:r>
        <w:rPr>
          <w:spacing w:val="-4"/>
        </w:rPr>
        <w:t xml:space="preserve"> </w:t>
      </w:r>
      <w:r>
        <w:t>in</w:t>
      </w:r>
      <w:r>
        <w:rPr>
          <w:spacing w:val="-2"/>
        </w:rPr>
        <w:t xml:space="preserve"> </w:t>
      </w:r>
      <w:r>
        <w:t>the</w:t>
      </w:r>
      <w:r>
        <w:rPr>
          <w:spacing w:val="-3"/>
        </w:rPr>
        <w:t xml:space="preserve"> </w:t>
      </w:r>
      <w:r>
        <w:t>non-FAMP</w:t>
      </w:r>
      <w:r>
        <w:rPr>
          <w:spacing w:val="-4"/>
        </w:rPr>
        <w:t xml:space="preserve"> </w:t>
      </w:r>
      <w:r>
        <w:t>calculation)</w:t>
      </w:r>
      <w:r>
        <w:rPr>
          <w:spacing w:val="-2"/>
        </w:rPr>
        <w:t xml:space="preserve"> </w:t>
      </w:r>
      <w:r>
        <w:t>require</w:t>
      </w:r>
      <w:r>
        <w:rPr>
          <w:spacing w:val="-3"/>
        </w:rPr>
        <w:t xml:space="preserve"> </w:t>
      </w:r>
      <w:r>
        <w:t>the</w:t>
      </w:r>
      <w:r>
        <w:rPr>
          <w:spacing w:val="-5"/>
        </w:rPr>
        <w:t xml:space="preserve"> </w:t>
      </w:r>
      <w:r>
        <w:t>3Q</w:t>
      </w:r>
      <w:r>
        <w:rPr>
          <w:spacing w:val="-3"/>
        </w:rPr>
        <w:t xml:space="preserve"> </w:t>
      </w:r>
      <w:r>
        <w:t>non-FAMP</w:t>
      </w:r>
      <w:r>
        <w:rPr>
          <w:spacing w:val="-4"/>
        </w:rPr>
        <w:t xml:space="preserve"> </w:t>
      </w:r>
      <w:r>
        <w:t>Old</w:t>
      </w:r>
      <w:r>
        <w:rPr>
          <w:spacing w:val="-2"/>
        </w:rPr>
        <w:t xml:space="preserve"> </w:t>
      </w:r>
      <w:r>
        <w:t>to</w:t>
      </w:r>
      <w:r>
        <w:rPr>
          <w:spacing w:val="-2"/>
        </w:rPr>
        <w:t xml:space="preserve"> </w:t>
      </w:r>
      <w:r>
        <w:t>be</w:t>
      </w:r>
      <w:r>
        <w:rPr>
          <w:spacing w:val="-3"/>
        </w:rPr>
        <w:t xml:space="preserve"> </w:t>
      </w:r>
      <w:r>
        <w:t>restated</w:t>
      </w:r>
      <w:r>
        <w:rPr>
          <w:spacing w:val="-2"/>
        </w:rPr>
        <w:t xml:space="preserve"> </w:t>
      </w:r>
      <w:r>
        <w:t>using</w:t>
      </w:r>
      <w:r>
        <w:rPr>
          <w:spacing w:val="-4"/>
        </w:rPr>
        <w:t xml:space="preserve"> </w:t>
      </w:r>
      <w:r>
        <w:t>the</w:t>
      </w:r>
      <w:r>
        <w:rPr>
          <w:spacing w:val="-3"/>
        </w:rPr>
        <w:t xml:space="preserve"> </w:t>
      </w:r>
      <w:r>
        <w:t>new</w:t>
      </w:r>
      <w:r>
        <w:rPr>
          <w:spacing w:val="-3"/>
        </w:rPr>
        <w:t xml:space="preserve"> </w:t>
      </w:r>
      <w:r>
        <w:t>methodology</w:t>
      </w:r>
      <w:r>
        <w:rPr>
          <w:spacing w:val="-2"/>
        </w:rPr>
        <w:t xml:space="preserve"> </w:t>
      </w:r>
      <w:r>
        <w:t>to ensure an apples-to-apples comparison for the purposes of the additional discount.</w:t>
      </w:r>
      <w:r>
        <w:rPr>
          <w:spacing w:val="40"/>
        </w:rPr>
        <w:t xml:space="preserve"> </w:t>
      </w:r>
      <w:r>
        <w:t>Any non-FAMP methodology change that is due to errors, requires a self-disclosure to the VA as instructed in Attachment E.</w:t>
      </w:r>
    </w:p>
    <w:p w14:paraId="3A5768EE" w14:textId="77777777" w:rsidR="008110AD" w:rsidRDefault="00FC126C">
      <w:pPr>
        <w:pStyle w:val="Heading2"/>
        <w:spacing w:before="2"/>
        <w:ind w:right="311"/>
      </w:pPr>
      <w:r>
        <w:t>VA</w:t>
      </w:r>
      <w:r>
        <w:rPr>
          <w:spacing w:val="-3"/>
        </w:rPr>
        <w:t xml:space="preserve"> </w:t>
      </w:r>
      <w:r>
        <w:t>must</w:t>
      </w:r>
      <w:r>
        <w:rPr>
          <w:spacing w:val="-3"/>
        </w:rPr>
        <w:t xml:space="preserve"> </w:t>
      </w:r>
      <w:r>
        <w:t>require</w:t>
      </w:r>
      <w:r>
        <w:rPr>
          <w:spacing w:val="-3"/>
        </w:rPr>
        <w:t xml:space="preserve"> </w:t>
      </w:r>
      <w:r>
        <w:t>that</w:t>
      </w:r>
      <w:r>
        <w:rPr>
          <w:spacing w:val="-3"/>
        </w:rPr>
        <w:t xml:space="preserve"> </w:t>
      </w:r>
      <w:r>
        <w:t>all</w:t>
      </w:r>
      <w:r>
        <w:rPr>
          <w:spacing w:val="-4"/>
        </w:rPr>
        <w:t xml:space="preserve"> </w:t>
      </w:r>
      <w:r>
        <w:t>wholesale</w:t>
      </w:r>
      <w:r>
        <w:rPr>
          <w:spacing w:val="-3"/>
        </w:rPr>
        <w:t xml:space="preserve"> </w:t>
      </w:r>
      <w:r>
        <w:t>sales</w:t>
      </w:r>
      <w:r>
        <w:rPr>
          <w:spacing w:val="-4"/>
        </w:rPr>
        <w:t xml:space="preserve"> </w:t>
      </w:r>
      <w:r>
        <w:t>(or</w:t>
      </w:r>
      <w:r>
        <w:rPr>
          <w:spacing w:val="-3"/>
        </w:rPr>
        <w:t xml:space="preserve"> </w:t>
      </w:r>
      <w:r>
        <w:t>direct</w:t>
      </w:r>
      <w:r>
        <w:rPr>
          <w:spacing w:val="-2"/>
        </w:rPr>
        <w:t xml:space="preserve"> </w:t>
      </w:r>
      <w:r>
        <w:t>sales</w:t>
      </w:r>
      <w:r>
        <w:rPr>
          <w:spacing w:val="-4"/>
        </w:rPr>
        <w:t xml:space="preserve"> </w:t>
      </w:r>
      <w:r>
        <w:t>where</w:t>
      </w:r>
      <w:r>
        <w:rPr>
          <w:spacing w:val="-3"/>
        </w:rPr>
        <w:t xml:space="preserve"> </w:t>
      </w:r>
      <w:r>
        <w:t>those</w:t>
      </w:r>
      <w:r>
        <w:rPr>
          <w:spacing w:val="-3"/>
        </w:rPr>
        <w:t xml:space="preserve"> </w:t>
      </w:r>
      <w:r>
        <w:t>are</w:t>
      </w:r>
      <w:r>
        <w:rPr>
          <w:spacing w:val="-3"/>
        </w:rPr>
        <w:t xml:space="preserve"> </w:t>
      </w:r>
      <w:r>
        <w:t>the</w:t>
      </w:r>
      <w:r>
        <w:rPr>
          <w:spacing w:val="-3"/>
        </w:rPr>
        <w:t xml:space="preserve"> </w:t>
      </w:r>
      <w:r>
        <w:t>proper</w:t>
      </w:r>
      <w:r>
        <w:rPr>
          <w:spacing w:val="-3"/>
        </w:rPr>
        <w:t xml:space="preserve"> </w:t>
      </w:r>
      <w:r>
        <w:t>beginning</w:t>
      </w:r>
      <w:r>
        <w:rPr>
          <w:spacing w:val="-3"/>
        </w:rPr>
        <w:t xml:space="preserve"> </w:t>
      </w:r>
      <w:r>
        <w:t>point)</w:t>
      </w:r>
      <w:r>
        <w:rPr>
          <w:spacing w:val="-2"/>
        </w:rPr>
        <w:t xml:space="preserve"> </w:t>
      </w:r>
      <w:r>
        <w:t>used</w:t>
      </w:r>
      <w:r>
        <w:rPr>
          <w:spacing w:val="-3"/>
        </w:rPr>
        <w:t xml:space="preserve"> </w:t>
      </w:r>
      <w:r>
        <w:t>for 2023 annual and third quarter 2023 non</w:t>
      </w:r>
      <w:r>
        <w:rPr>
          <w:b w:val="0"/>
        </w:rPr>
        <w:t>-</w:t>
      </w:r>
      <w:r>
        <w:t xml:space="preserve">FAMP reports (to be filed this November) be reduced by the amounts reflecting certain TRICARE Retail Network usage data posted or transmitted by DoD during the FY 2023 12-month reporting period, because the TRICARE usage constitutes sales to the Federal </w:t>
      </w:r>
      <w:r>
        <w:rPr>
          <w:spacing w:val="-2"/>
        </w:rPr>
        <w:t>Government.</w:t>
      </w:r>
    </w:p>
    <w:p w14:paraId="3A5768EF" w14:textId="77777777" w:rsidR="008110AD" w:rsidRDefault="008110AD">
      <w:pPr>
        <w:sectPr w:rsidR="008110AD">
          <w:pgSz w:w="12240" w:h="15840"/>
          <w:pgMar w:top="1300" w:right="1220" w:bottom="1260" w:left="780" w:header="0" w:footer="1014" w:gutter="0"/>
          <w:cols w:space="720"/>
        </w:sectPr>
      </w:pPr>
    </w:p>
    <w:p w14:paraId="3A5768F0" w14:textId="77777777" w:rsidR="008110AD" w:rsidRDefault="00FC126C">
      <w:pPr>
        <w:spacing w:before="72"/>
        <w:ind w:left="660" w:right="283"/>
        <w:rPr>
          <w:b/>
          <w:sz w:val="20"/>
        </w:rPr>
      </w:pPr>
      <w:r>
        <w:rPr>
          <w:b/>
          <w:sz w:val="20"/>
        </w:rPr>
        <w:lastRenderedPageBreak/>
        <w:t xml:space="preserve">Manufacturers will use DoD’s payment-due dates to decide which </w:t>
      </w:r>
      <w:proofErr w:type="spellStart"/>
      <w:r>
        <w:rPr>
          <w:b/>
          <w:sz w:val="20"/>
        </w:rPr>
        <w:t>TRRx</w:t>
      </w:r>
      <w:proofErr w:type="spellEnd"/>
      <w:r>
        <w:rPr>
          <w:b/>
          <w:sz w:val="20"/>
        </w:rPr>
        <w:t xml:space="preserve"> usage may be ascribed to the relevant</w:t>
      </w:r>
      <w:r>
        <w:rPr>
          <w:b/>
          <w:spacing w:val="-3"/>
          <w:sz w:val="20"/>
        </w:rPr>
        <w:t xml:space="preserve"> </w:t>
      </w:r>
      <w:r>
        <w:rPr>
          <w:b/>
          <w:sz w:val="20"/>
        </w:rPr>
        <w:t>reporting</w:t>
      </w:r>
      <w:r>
        <w:rPr>
          <w:b/>
          <w:spacing w:val="-4"/>
          <w:sz w:val="20"/>
        </w:rPr>
        <w:t xml:space="preserve"> </w:t>
      </w:r>
      <w:r>
        <w:rPr>
          <w:b/>
          <w:sz w:val="20"/>
        </w:rPr>
        <w:t>periods</w:t>
      </w:r>
      <w:r>
        <w:rPr>
          <w:b/>
          <w:spacing w:val="-4"/>
          <w:sz w:val="20"/>
        </w:rPr>
        <w:t xml:space="preserve"> </w:t>
      </w:r>
      <w:r>
        <w:rPr>
          <w:b/>
          <w:sz w:val="20"/>
        </w:rPr>
        <w:t>(See</w:t>
      </w:r>
      <w:r>
        <w:rPr>
          <w:b/>
          <w:spacing w:val="-1"/>
          <w:sz w:val="20"/>
        </w:rPr>
        <w:t xml:space="preserve"> </w:t>
      </w:r>
      <w:r>
        <w:rPr>
          <w:b/>
          <w:sz w:val="20"/>
        </w:rPr>
        <w:t>chart</w:t>
      </w:r>
      <w:r>
        <w:rPr>
          <w:b/>
          <w:spacing w:val="-3"/>
          <w:sz w:val="20"/>
        </w:rPr>
        <w:t xml:space="preserve"> </w:t>
      </w:r>
      <w:r>
        <w:rPr>
          <w:b/>
          <w:sz w:val="20"/>
        </w:rPr>
        <w:t>below).</w:t>
      </w:r>
      <w:r>
        <w:rPr>
          <w:b/>
          <w:spacing w:val="-3"/>
          <w:sz w:val="20"/>
        </w:rPr>
        <w:t xml:space="preserve"> </w:t>
      </w:r>
      <w:r>
        <w:rPr>
          <w:b/>
          <w:sz w:val="20"/>
        </w:rPr>
        <w:t>Covered</w:t>
      </w:r>
      <w:r>
        <w:rPr>
          <w:b/>
          <w:spacing w:val="-4"/>
          <w:sz w:val="20"/>
        </w:rPr>
        <w:t xml:space="preserve"> </w:t>
      </w:r>
      <w:r>
        <w:rPr>
          <w:b/>
          <w:sz w:val="20"/>
        </w:rPr>
        <w:t>drug</w:t>
      </w:r>
      <w:r>
        <w:rPr>
          <w:b/>
          <w:spacing w:val="-3"/>
          <w:sz w:val="20"/>
        </w:rPr>
        <w:t xml:space="preserve"> </w:t>
      </w:r>
      <w:r>
        <w:rPr>
          <w:b/>
          <w:sz w:val="20"/>
        </w:rPr>
        <w:t>scripts</w:t>
      </w:r>
      <w:r>
        <w:rPr>
          <w:b/>
          <w:spacing w:val="-4"/>
          <w:sz w:val="20"/>
        </w:rPr>
        <w:t xml:space="preserve"> </w:t>
      </w:r>
      <w:r>
        <w:rPr>
          <w:b/>
          <w:sz w:val="20"/>
        </w:rPr>
        <w:t>filled</w:t>
      </w:r>
      <w:r>
        <w:rPr>
          <w:b/>
          <w:spacing w:val="-4"/>
          <w:sz w:val="20"/>
        </w:rPr>
        <w:t xml:space="preserve"> </w:t>
      </w:r>
      <w:r>
        <w:rPr>
          <w:b/>
          <w:sz w:val="20"/>
        </w:rPr>
        <w:t>for</w:t>
      </w:r>
      <w:r>
        <w:rPr>
          <w:b/>
          <w:spacing w:val="-3"/>
          <w:sz w:val="20"/>
        </w:rPr>
        <w:t xml:space="preserve"> </w:t>
      </w:r>
      <w:r>
        <w:rPr>
          <w:b/>
          <w:sz w:val="20"/>
        </w:rPr>
        <w:t>TRICARE</w:t>
      </w:r>
      <w:r>
        <w:rPr>
          <w:b/>
          <w:spacing w:val="-4"/>
          <w:sz w:val="20"/>
        </w:rPr>
        <w:t xml:space="preserve"> </w:t>
      </w:r>
      <w:r>
        <w:rPr>
          <w:b/>
          <w:sz w:val="20"/>
        </w:rPr>
        <w:t>beneficiaries</w:t>
      </w:r>
      <w:r>
        <w:rPr>
          <w:b/>
          <w:spacing w:val="-7"/>
          <w:sz w:val="20"/>
        </w:rPr>
        <w:t xml:space="preserve"> </w:t>
      </w:r>
      <w:r>
        <w:rPr>
          <w:b/>
          <w:sz w:val="20"/>
        </w:rPr>
        <w:t xml:space="preserve">through the </w:t>
      </w:r>
      <w:proofErr w:type="spellStart"/>
      <w:r>
        <w:rPr>
          <w:b/>
          <w:sz w:val="20"/>
        </w:rPr>
        <w:t>TRRx</w:t>
      </w:r>
      <w:proofErr w:type="spellEnd"/>
      <w:r>
        <w:rPr>
          <w:b/>
          <w:sz w:val="20"/>
        </w:rPr>
        <w:t xml:space="preserve">/T-Pharm Network should be treated by manufacturers as sales to the Federal Government, for non-FAMP reporting purpose, </w:t>
      </w:r>
      <w:r>
        <w:rPr>
          <w:b/>
          <w:i/>
          <w:sz w:val="20"/>
          <w:u w:val="single"/>
        </w:rPr>
        <w:t>beginning on the payment-due date</w:t>
      </w:r>
      <w:r>
        <w:rPr>
          <w:b/>
          <w:i/>
          <w:sz w:val="20"/>
        </w:rPr>
        <w:t xml:space="preserve"> </w:t>
      </w:r>
      <w:r>
        <w:rPr>
          <w:b/>
          <w:sz w:val="20"/>
        </w:rPr>
        <w:t>transmitted by DoD to the manufacturer</w:t>
      </w:r>
      <w:r>
        <w:rPr>
          <w:b/>
          <w:spacing w:val="40"/>
          <w:sz w:val="20"/>
        </w:rPr>
        <w:t xml:space="preserve"> </w:t>
      </w:r>
      <w:r>
        <w:rPr>
          <w:b/>
          <w:sz w:val="20"/>
        </w:rPr>
        <w:t>in the File containing the manufacturer’s quarterly DoD usage data and refund invoice.</w:t>
      </w:r>
    </w:p>
    <w:p w14:paraId="3A5768F1" w14:textId="77777777" w:rsidR="008110AD" w:rsidRDefault="008110AD">
      <w:pPr>
        <w:pStyle w:val="BodyText"/>
        <w:rPr>
          <w:b/>
        </w:rPr>
      </w:pPr>
    </w:p>
    <w:p w14:paraId="3A5768F2" w14:textId="77777777" w:rsidR="008110AD" w:rsidRDefault="008110AD">
      <w:pPr>
        <w:pStyle w:val="BodyText"/>
        <w:rPr>
          <w:b/>
        </w:rPr>
      </w:pPr>
    </w:p>
    <w:p w14:paraId="3A5768F3" w14:textId="77777777" w:rsidR="008110AD" w:rsidRDefault="008110AD">
      <w:pPr>
        <w:pStyle w:val="BodyText"/>
        <w:spacing w:before="7"/>
        <w:rPr>
          <w:b/>
        </w:rPr>
      </w:pPr>
    </w:p>
    <w:tbl>
      <w:tblPr>
        <w:tblW w:w="0" w:type="auto"/>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2093"/>
        <w:gridCol w:w="2343"/>
      </w:tblGrid>
      <w:tr w:rsidR="008110AD" w14:paraId="3A5768F7" w14:textId="77777777">
        <w:trPr>
          <w:trHeight w:val="364"/>
        </w:trPr>
        <w:tc>
          <w:tcPr>
            <w:tcW w:w="840" w:type="dxa"/>
          </w:tcPr>
          <w:p w14:paraId="3A5768F4" w14:textId="77777777" w:rsidR="008110AD" w:rsidRDefault="00FC126C">
            <w:pPr>
              <w:pStyle w:val="TableParagraph"/>
              <w:spacing w:line="186" w:lineRule="exact"/>
              <w:ind w:left="97" w:right="84"/>
              <w:jc w:val="center"/>
              <w:rPr>
                <w:rFonts w:ascii="Tahoma"/>
                <w:b/>
                <w:sz w:val="16"/>
              </w:rPr>
            </w:pPr>
            <w:r>
              <w:rPr>
                <w:rFonts w:ascii="Tahoma"/>
                <w:b/>
                <w:spacing w:val="-2"/>
                <w:sz w:val="16"/>
              </w:rPr>
              <w:t>Quarter</w:t>
            </w:r>
          </w:p>
        </w:tc>
        <w:tc>
          <w:tcPr>
            <w:tcW w:w="2093" w:type="dxa"/>
          </w:tcPr>
          <w:p w14:paraId="3A5768F5" w14:textId="77777777" w:rsidR="008110AD" w:rsidRDefault="00FC126C">
            <w:pPr>
              <w:pStyle w:val="TableParagraph"/>
              <w:spacing w:line="186" w:lineRule="exact"/>
              <w:ind w:left="110" w:right="84"/>
              <w:jc w:val="center"/>
              <w:rPr>
                <w:rFonts w:ascii="Tahoma"/>
                <w:b/>
                <w:sz w:val="16"/>
              </w:rPr>
            </w:pPr>
            <w:r>
              <w:rPr>
                <w:rFonts w:ascii="Tahoma"/>
                <w:b/>
                <w:sz w:val="16"/>
              </w:rPr>
              <w:t>Billing</w:t>
            </w:r>
            <w:r>
              <w:rPr>
                <w:rFonts w:ascii="Tahoma"/>
                <w:b/>
                <w:spacing w:val="-4"/>
                <w:sz w:val="16"/>
              </w:rPr>
              <w:t xml:space="preserve"> </w:t>
            </w:r>
            <w:r>
              <w:rPr>
                <w:rFonts w:ascii="Tahoma"/>
                <w:b/>
                <w:spacing w:val="-2"/>
                <w:sz w:val="16"/>
              </w:rPr>
              <w:t>Period</w:t>
            </w:r>
          </w:p>
        </w:tc>
        <w:tc>
          <w:tcPr>
            <w:tcW w:w="2343" w:type="dxa"/>
          </w:tcPr>
          <w:p w14:paraId="3A5768F6" w14:textId="77777777" w:rsidR="008110AD" w:rsidRDefault="00FC126C">
            <w:pPr>
              <w:pStyle w:val="TableParagraph"/>
              <w:spacing w:line="186" w:lineRule="exact"/>
              <w:ind w:left="112"/>
              <w:rPr>
                <w:rFonts w:ascii="Tahoma"/>
                <w:b/>
                <w:sz w:val="16"/>
              </w:rPr>
            </w:pPr>
            <w:r>
              <w:rPr>
                <w:rFonts w:ascii="Tahoma"/>
                <w:b/>
                <w:sz w:val="16"/>
              </w:rPr>
              <w:t>Refund</w:t>
            </w:r>
            <w:r>
              <w:rPr>
                <w:rFonts w:ascii="Tahoma"/>
                <w:b/>
                <w:spacing w:val="-7"/>
                <w:sz w:val="16"/>
              </w:rPr>
              <w:t xml:space="preserve"> </w:t>
            </w:r>
            <w:r>
              <w:rPr>
                <w:rFonts w:ascii="Tahoma"/>
                <w:b/>
                <w:sz w:val="16"/>
              </w:rPr>
              <w:t>Payment</w:t>
            </w:r>
            <w:r>
              <w:rPr>
                <w:rFonts w:ascii="Tahoma"/>
                <w:b/>
                <w:spacing w:val="-5"/>
                <w:sz w:val="16"/>
              </w:rPr>
              <w:t xml:space="preserve"> </w:t>
            </w:r>
            <w:r>
              <w:rPr>
                <w:rFonts w:ascii="Tahoma"/>
                <w:b/>
                <w:sz w:val="16"/>
              </w:rPr>
              <w:t>Due</w:t>
            </w:r>
            <w:r>
              <w:rPr>
                <w:rFonts w:ascii="Tahoma"/>
                <w:b/>
                <w:spacing w:val="-5"/>
                <w:sz w:val="16"/>
              </w:rPr>
              <w:t xml:space="preserve"> </w:t>
            </w:r>
            <w:r>
              <w:rPr>
                <w:rFonts w:ascii="Tahoma"/>
                <w:b/>
                <w:spacing w:val="-4"/>
                <w:sz w:val="16"/>
              </w:rPr>
              <w:t>Date</w:t>
            </w:r>
          </w:p>
        </w:tc>
      </w:tr>
      <w:tr w:rsidR="008110AD" w14:paraId="3A5768FB" w14:textId="77777777">
        <w:trPr>
          <w:trHeight w:val="256"/>
        </w:trPr>
        <w:tc>
          <w:tcPr>
            <w:tcW w:w="840" w:type="dxa"/>
            <w:shd w:val="clear" w:color="auto" w:fill="D9D9D9"/>
          </w:tcPr>
          <w:p w14:paraId="3A5768F8" w14:textId="77777777" w:rsidR="008110AD" w:rsidRDefault="00FC126C">
            <w:pPr>
              <w:pStyle w:val="TableParagraph"/>
              <w:spacing w:before="39"/>
              <w:ind w:left="94" w:right="84"/>
              <w:jc w:val="center"/>
              <w:rPr>
                <w:rFonts w:ascii="Tahoma"/>
                <w:sz w:val="16"/>
              </w:rPr>
            </w:pPr>
            <w:r>
              <w:rPr>
                <w:rFonts w:ascii="Tahoma"/>
                <w:sz w:val="16"/>
              </w:rPr>
              <w:t>Q2</w:t>
            </w:r>
            <w:r>
              <w:rPr>
                <w:rFonts w:ascii="Tahoma"/>
                <w:spacing w:val="-1"/>
                <w:sz w:val="16"/>
              </w:rPr>
              <w:t xml:space="preserve"> </w:t>
            </w:r>
            <w:r>
              <w:rPr>
                <w:rFonts w:ascii="Tahoma"/>
                <w:spacing w:val="-4"/>
                <w:sz w:val="16"/>
              </w:rPr>
              <w:t>2022</w:t>
            </w:r>
          </w:p>
        </w:tc>
        <w:tc>
          <w:tcPr>
            <w:tcW w:w="2093" w:type="dxa"/>
            <w:shd w:val="clear" w:color="auto" w:fill="D9D9D9"/>
          </w:tcPr>
          <w:p w14:paraId="3A5768F9" w14:textId="77777777" w:rsidR="008110AD" w:rsidRDefault="00FC126C">
            <w:pPr>
              <w:pStyle w:val="TableParagraph"/>
              <w:spacing w:line="186" w:lineRule="exact"/>
              <w:ind w:left="110" w:right="93"/>
              <w:jc w:val="center"/>
              <w:rPr>
                <w:rFonts w:ascii="Tahoma"/>
                <w:sz w:val="16"/>
              </w:rPr>
            </w:pPr>
            <w:r>
              <w:rPr>
                <w:rFonts w:ascii="Tahoma"/>
                <w:sz w:val="16"/>
              </w:rPr>
              <w:t>April</w:t>
            </w:r>
            <w:r>
              <w:rPr>
                <w:rFonts w:ascii="Tahoma"/>
                <w:spacing w:val="-3"/>
                <w:sz w:val="16"/>
              </w:rPr>
              <w:t xml:space="preserve"> </w:t>
            </w:r>
            <w:r>
              <w:rPr>
                <w:rFonts w:ascii="Tahoma"/>
                <w:sz w:val="16"/>
              </w:rPr>
              <w:t>-</w:t>
            </w:r>
            <w:r>
              <w:rPr>
                <w:rFonts w:ascii="Tahoma"/>
                <w:spacing w:val="-3"/>
                <w:sz w:val="16"/>
              </w:rPr>
              <w:t xml:space="preserve"> </w:t>
            </w:r>
            <w:r>
              <w:rPr>
                <w:rFonts w:ascii="Tahoma"/>
                <w:sz w:val="16"/>
              </w:rPr>
              <w:t>June</w:t>
            </w:r>
            <w:r>
              <w:rPr>
                <w:rFonts w:ascii="Tahoma"/>
                <w:spacing w:val="-3"/>
                <w:sz w:val="16"/>
              </w:rPr>
              <w:t xml:space="preserve"> </w:t>
            </w:r>
            <w:r>
              <w:rPr>
                <w:rFonts w:ascii="Tahoma"/>
                <w:spacing w:val="-4"/>
                <w:sz w:val="16"/>
              </w:rPr>
              <w:t>2022</w:t>
            </w:r>
          </w:p>
        </w:tc>
        <w:tc>
          <w:tcPr>
            <w:tcW w:w="2343" w:type="dxa"/>
            <w:shd w:val="clear" w:color="auto" w:fill="D9D9D9"/>
          </w:tcPr>
          <w:p w14:paraId="3A5768FA" w14:textId="77777777" w:rsidR="008110AD" w:rsidRDefault="00FC126C">
            <w:pPr>
              <w:pStyle w:val="TableParagraph"/>
              <w:spacing w:line="186" w:lineRule="exact"/>
              <w:ind w:left="112"/>
              <w:rPr>
                <w:rFonts w:ascii="Tahoma"/>
                <w:sz w:val="16"/>
              </w:rPr>
            </w:pPr>
            <w:r>
              <w:rPr>
                <w:rFonts w:ascii="Tahoma"/>
                <w:sz w:val="16"/>
              </w:rPr>
              <w:t>November</w:t>
            </w:r>
            <w:r>
              <w:rPr>
                <w:rFonts w:ascii="Tahoma"/>
                <w:spacing w:val="-7"/>
                <w:sz w:val="16"/>
              </w:rPr>
              <w:t xml:space="preserve"> </w:t>
            </w:r>
            <w:r>
              <w:rPr>
                <w:rFonts w:ascii="Tahoma"/>
                <w:spacing w:val="-2"/>
                <w:sz w:val="16"/>
              </w:rPr>
              <w:t>22,2022</w:t>
            </w:r>
          </w:p>
        </w:tc>
      </w:tr>
      <w:tr w:rsidR="008110AD" w14:paraId="3A5768FF" w14:textId="77777777">
        <w:trPr>
          <w:trHeight w:val="254"/>
        </w:trPr>
        <w:tc>
          <w:tcPr>
            <w:tcW w:w="840" w:type="dxa"/>
            <w:shd w:val="clear" w:color="auto" w:fill="D9D9D9"/>
          </w:tcPr>
          <w:p w14:paraId="3A5768FC" w14:textId="77777777" w:rsidR="008110AD" w:rsidRDefault="00FC126C">
            <w:pPr>
              <w:pStyle w:val="TableParagraph"/>
              <w:spacing w:before="39"/>
              <w:ind w:left="94" w:right="84"/>
              <w:jc w:val="center"/>
              <w:rPr>
                <w:rFonts w:ascii="Tahoma"/>
                <w:sz w:val="16"/>
              </w:rPr>
            </w:pPr>
            <w:r>
              <w:rPr>
                <w:rFonts w:ascii="Tahoma"/>
                <w:sz w:val="16"/>
              </w:rPr>
              <w:t>Q3</w:t>
            </w:r>
            <w:r>
              <w:rPr>
                <w:rFonts w:ascii="Tahoma"/>
                <w:spacing w:val="-1"/>
                <w:sz w:val="16"/>
              </w:rPr>
              <w:t xml:space="preserve"> </w:t>
            </w:r>
            <w:r>
              <w:rPr>
                <w:rFonts w:ascii="Tahoma"/>
                <w:spacing w:val="-4"/>
                <w:sz w:val="16"/>
              </w:rPr>
              <w:t>2022</w:t>
            </w:r>
          </w:p>
        </w:tc>
        <w:tc>
          <w:tcPr>
            <w:tcW w:w="2093" w:type="dxa"/>
            <w:shd w:val="clear" w:color="auto" w:fill="D9D9D9"/>
          </w:tcPr>
          <w:p w14:paraId="3A5768FD" w14:textId="77777777" w:rsidR="008110AD" w:rsidRDefault="00FC126C">
            <w:pPr>
              <w:pStyle w:val="TableParagraph"/>
              <w:spacing w:line="186" w:lineRule="exact"/>
              <w:ind w:left="110" w:right="90"/>
              <w:jc w:val="center"/>
              <w:rPr>
                <w:rFonts w:ascii="Tahoma"/>
                <w:sz w:val="16"/>
              </w:rPr>
            </w:pPr>
            <w:r>
              <w:rPr>
                <w:rFonts w:ascii="Tahoma"/>
                <w:sz w:val="16"/>
              </w:rPr>
              <w:t>July</w:t>
            </w:r>
            <w:r>
              <w:rPr>
                <w:rFonts w:ascii="Tahoma"/>
                <w:spacing w:val="-6"/>
                <w:sz w:val="16"/>
              </w:rPr>
              <w:t xml:space="preserve"> </w:t>
            </w:r>
            <w:r>
              <w:rPr>
                <w:rFonts w:ascii="Tahoma"/>
                <w:sz w:val="16"/>
              </w:rPr>
              <w:t>-</w:t>
            </w:r>
            <w:r>
              <w:rPr>
                <w:rFonts w:ascii="Tahoma"/>
                <w:spacing w:val="-4"/>
                <w:sz w:val="16"/>
              </w:rPr>
              <w:t xml:space="preserve"> </w:t>
            </w:r>
            <w:r>
              <w:rPr>
                <w:rFonts w:ascii="Tahoma"/>
                <w:sz w:val="16"/>
              </w:rPr>
              <w:t>September</w:t>
            </w:r>
            <w:r>
              <w:rPr>
                <w:rFonts w:ascii="Tahoma"/>
                <w:spacing w:val="-2"/>
                <w:sz w:val="16"/>
              </w:rPr>
              <w:t xml:space="preserve"> </w:t>
            </w:r>
            <w:r>
              <w:rPr>
                <w:rFonts w:ascii="Tahoma"/>
                <w:spacing w:val="-4"/>
                <w:sz w:val="16"/>
              </w:rPr>
              <w:t>2022</w:t>
            </w:r>
          </w:p>
        </w:tc>
        <w:tc>
          <w:tcPr>
            <w:tcW w:w="2343" w:type="dxa"/>
            <w:shd w:val="clear" w:color="auto" w:fill="D9D9D9"/>
          </w:tcPr>
          <w:p w14:paraId="3A5768FE" w14:textId="77777777" w:rsidR="008110AD" w:rsidRDefault="00FC126C">
            <w:pPr>
              <w:pStyle w:val="TableParagraph"/>
              <w:spacing w:line="186" w:lineRule="exact"/>
              <w:ind w:left="112"/>
              <w:rPr>
                <w:rFonts w:ascii="Tahoma"/>
                <w:sz w:val="16"/>
              </w:rPr>
            </w:pPr>
            <w:r>
              <w:rPr>
                <w:rFonts w:ascii="Tahoma"/>
                <w:sz w:val="16"/>
              </w:rPr>
              <w:t>February</w:t>
            </w:r>
            <w:r>
              <w:rPr>
                <w:rFonts w:ascii="Tahoma"/>
                <w:spacing w:val="-6"/>
                <w:sz w:val="16"/>
              </w:rPr>
              <w:t xml:space="preserve"> </w:t>
            </w:r>
            <w:r>
              <w:rPr>
                <w:rFonts w:ascii="Tahoma"/>
                <w:sz w:val="16"/>
              </w:rPr>
              <w:t>21,</w:t>
            </w:r>
            <w:r>
              <w:rPr>
                <w:rFonts w:ascii="Tahoma"/>
                <w:spacing w:val="-5"/>
                <w:sz w:val="16"/>
              </w:rPr>
              <w:t xml:space="preserve"> </w:t>
            </w:r>
            <w:r>
              <w:rPr>
                <w:rFonts w:ascii="Tahoma"/>
                <w:spacing w:val="-4"/>
                <w:sz w:val="16"/>
              </w:rPr>
              <w:t>2023</w:t>
            </w:r>
          </w:p>
        </w:tc>
      </w:tr>
      <w:tr w:rsidR="008110AD" w14:paraId="3A576903" w14:textId="77777777">
        <w:trPr>
          <w:trHeight w:val="254"/>
        </w:trPr>
        <w:tc>
          <w:tcPr>
            <w:tcW w:w="840" w:type="dxa"/>
            <w:shd w:val="clear" w:color="auto" w:fill="D9D9D9"/>
          </w:tcPr>
          <w:p w14:paraId="3A576900" w14:textId="77777777" w:rsidR="008110AD" w:rsidRDefault="00FC126C">
            <w:pPr>
              <w:pStyle w:val="TableParagraph"/>
              <w:spacing w:before="39"/>
              <w:ind w:left="94" w:right="84"/>
              <w:jc w:val="center"/>
              <w:rPr>
                <w:rFonts w:ascii="Tahoma"/>
                <w:sz w:val="16"/>
              </w:rPr>
            </w:pPr>
            <w:r>
              <w:rPr>
                <w:rFonts w:ascii="Tahoma"/>
                <w:sz w:val="16"/>
              </w:rPr>
              <w:t>Q4</w:t>
            </w:r>
            <w:r>
              <w:rPr>
                <w:rFonts w:ascii="Tahoma"/>
                <w:spacing w:val="-1"/>
                <w:sz w:val="16"/>
              </w:rPr>
              <w:t xml:space="preserve"> </w:t>
            </w:r>
            <w:r>
              <w:rPr>
                <w:rFonts w:ascii="Tahoma"/>
                <w:spacing w:val="-4"/>
                <w:sz w:val="16"/>
              </w:rPr>
              <w:t>2022</w:t>
            </w:r>
          </w:p>
        </w:tc>
        <w:tc>
          <w:tcPr>
            <w:tcW w:w="2093" w:type="dxa"/>
            <w:shd w:val="clear" w:color="auto" w:fill="D9D9D9"/>
          </w:tcPr>
          <w:p w14:paraId="3A576901" w14:textId="77777777" w:rsidR="008110AD" w:rsidRDefault="00FC126C">
            <w:pPr>
              <w:pStyle w:val="TableParagraph"/>
              <w:spacing w:line="187" w:lineRule="exact"/>
              <w:ind w:left="110" w:right="133"/>
              <w:jc w:val="center"/>
              <w:rPr>
                <w:rFonts w:ascii="Tahoma"/>
                <w:sz w:val="16"/>
              </w:rPr>
            </w:pPr>
            <w:r>
              <w:rPr>
                <w:rFonts w:ascii="Tahoma"/>
                <w:sz w:val="16"/>
              </w:rPr>
              <w:t>October</w:t>
            </w:r>
            <w:r>
              <w:rPr>
                <w:rFonts w:ascii="Tahoma"/>
                <w:spacing w:val="-7"/>
                <w:sz w:val="16"/>
              </w:rPr>
              <w:t xml:space="preserve"> </w:t>
            </w:r>
            <w:r>
              <w:rPr>
                <w:rFonts w:ascii="Tahoma"/>
                <w:sz w:val="16"/>
              </w:rPr>
              <w:t>-</w:t>
            </w:r>
            <w:r>
              <w:rPr>
                <w:rFonts w:ascii="Tahoma"/>
                <w:spacing w:val="-5"/>
                <w:sz w:val="16"/>
              </w:rPr>
              <w:t xml:space="preserve"> </w:t>
            </w:r>
            <w:r>
              <w:rPr>
                <w:rFonts w:ascii="Tahoma"/>
                <w:sz w:val="16"/>
              </w:rPr>
              <w:t>December</w:t>
            </w:r>
            <w:r>
              <w:rPr>
                <w:rFonts w:ascii="Tahoma"/>
                <w:spacing w:val="-4"/>
                <w:sz w:val="16"/>
              </w:rPr>
              <w:t xml:space="preserve"> 2022</w:t>
            </w:r>
          </w:p>
        </w:tc>
        <w:tc>
          <w:tcPr>
            <w:tcW w:w="2343" w:type="dxa"/>
            <w:shd w:val="clear" w:color="auto" w:fill="D9D9D9"/>
          </w:tcPr>
          <w:p w14:paraId="3A576902" w14:textId="77777777" w:rsidR="008110AD" w:rsidRDefault="00FC126C">
            <w:pPr>
              <w:pStyle w:val="TableParagraph"/>
              <w:spacing w:line="187" w:lineRule="exact"/>
              <w:ind w:left="112"/>
              <w:rPr>
                <w:rFonts w:ascii="Tahoma"/>
                <w:sz w:val="16"/>
              </w:rPr>
            </w:pPr>
            <w:r>
              <w:rPr>
                <w:rFonts w:ascii="Tahoma"/>
                <w:sz w:val="16"/>
              </w:rPr>
              <w:t>May</w:t>
            </w:r>
            <w:r>
              <w:rPr>
                <w:rFonts w:ascii="Tahoma"/>
                <w:spacing w:val="-2"/>
                <w:sz w:val="16"/>
              </w:rPr>
              <w:t xml:space="preserve"> </w:t>
            </w:r>
            <w:r>
              <w:rPr>
                <w:rFonts w:ascii="Tahoma"/>
                <w:sz w:val="16"/>
              </w:rPr>
              <w:t>20,</w:t>
            </w:r>
            <w:r>
              <w:rPr>
                <w:rFonts w:ascii="Tahoma"/>
                <w:spacing w:val="-1"/>
                <w:sz w:val="16"/>
              </w:rPr>
              <w:t xml:space="preserve"> </w:t>
            </w:r>
            <w:r>
              <w:rPr>
                <w:rFonts w:ascii="Tahoma"/>
                <w:spacing w:val="-4"/>
                <w:sz w:val="16"/>
              </w:rPr>
              <w:t>2023</w:t>
            </w:r>
          </w:p>
        </w:tc>
      </w:tr>
      <w:tr w:rsidR="008110AD" w14:paraId="3A576907" w14:textId="77777777">
        <w:trPr>
          <w:trHeight w:val="256"/>
        </w:trPr>
        <w:tc>
          <w:tcPr>
            <w:tcW w:w="840" w:type="dxa"/>
            <w:shd w:val="clear" w:color="auto" w:fill="D9D9D9"/>
          </w:tcPr>
          <w:p w14:paraId="3A576904" w14:textId="77777777" w:rsidR="008110AD" w:rsidRDefault="00FC126C">
            <w:pPr>
              <w:pStyle w:val="TableParagraph"/>
              <w:spacing w:before="39"/>
              <w:ind w:left="94" w:right="84"/>
              <w:jc w:val="center"/>
              <w:rPr>
                <w:rFonts w:ascii="Tahoma"/>
                <w:sz w:val="16"/>
              </w:rPr>
            </w:pPr>
            <w:r>
              <w:rPr>
                <w:rFonts w:ascii="Tahoma"/>
                <w:sz w:val="16"/>
              </w:rPr>
              <w:t>Q1</w:t>
            </w:r>
            <w:r>
              <w:rPr>
                <w:rFonts w:ascii="Tahoma"/>
                <w:spacing w:val="-1"/>
                <w:sz w:val="16"/>
              </w:rPr>
              <w:t xml:space="preserve"> </w:t>
            </w:r>
            <w:r>
              <w:rPr>
                <w:rFonts w:ascii="Tahoma"/>
                <w:spacing w:val="-4"/>
                <w:sz w:val="16"/>
              </w:rPr>
              <w:t>2023</w:t>
            </w:r>
          </w:p>
        </w:tc>
        <w:tc>
          <w:tcPr>
            <w:tcW w:w="2093" w:type="dxa"/>
            <w:shd w:val="clear" w:color="auto" w:fill="D9D9D9"/>
          </w:tcPr>
          <w:p w14:paraId="3A576905" w14:textId="77777777" w:rsidR="008110AD" w:rsidRDefault="00FC126C">
            <w:pPr>
              <w:pStyle w:val="TableParagraph"/>
              <w:spacing w:line="191" w:lineRule="exact"/>
              <w:ind w:left="103" w:right="133"/>
              <w:jc w:val="center"/>
              <w:rPr>
                <w:rFonts w:ascii="Tahoma"/>
                <w:sz w:val="16"/>
              </w:rPr>
            </w:pPr>
            <w:r>
              <w:rPr>
                <w:rFonts w:ascii="Tahoma"/>
                <w:sz w:val="16"/>
              </w:rPr>
              <w:t>January</w:t>
            </w:r>
            <w:r>
              <w:rPr>
                <w:rFonts w:ascii="Tahoma"/>
                <w:spacing w:val="-5"/>
                <w:sz w:val="16"/>
              </w:rPr>
              <w:t xml:space="preserve"> </w:t>
            </w:r>
            <w:r>
              <w:rPr>
                <w:rFonts w:ascii="Tahoma"/>
                <w:sz w:val="16"/>
              </w:rPr>
              <w:t>-</w:t>
            </w:r>
            <w:r>
              <w:rPr>
                <w:rFonts w:ascii="Tahoma"/>
                <w:spacing w:val="-3"/>
                <w:sz w:val="16"/>
              </w:rPr>
              <w:t xml:space="preserve"> </w:t>
            </w:r>
            <w:r>
              <w:rPr>
                <w:rFonts w:ascii="Tahoma"/>
                <w:sz w:val="16"/>
              </w:rPr>
              <w:t>March</w:t>
            </w:r>
            <w:r>
              <w:rPr>
                <w:rFonts w:ascii="Tahoma"/>
                <w:spacing w:val="-2"/>
                <w:sz w:val="16"/>
              </w:rPr>
              <w:t xml:space="preserve"> </w:t>
            </w:r>
            <w:r>
              <w:rPr>
                <w:rFonts w:ascii="Tahoma"/>
                <w:spacing w:val="-4"/>
                <w:sz w:val="16"/>
              </w:rPr>
              <w:t>2023</w:t>
            </w:r>
          </w:p>
        </w:tc>
        <w:tc>
          <w:tcPr>
            <w:tcW w:w="2343" w:type="dxa"/>
            <w:shd w:val="clear" w:color="auto" w:fill="D9D9D9"/>
          </w:tcPr>
          <w:p w14:paraId="3A576906" w14:textId="77777777" w:rsidR="008110AD" w:rsidRDefault="00FC126C">
            <w:pPr>
              <w:pStyle w:val="TableParagraph"/>
              <w:spacing w:line="191" w:lineRule="exact"/>
              <w:ind w:left="112"/>
              <w:rPr>
                <w:rFonts w:ascii="Tahoma"/>
                <w:sz w:val="16"/>
              </w:rPr>
            </w:pPr>
            <w:r>
              <w:rPr>
                <w:rFonts w:ascii="Tahoma"/>
                <w:sz w:val="16"/>
              </w:rPr>
              <w:t>August</w:t>
            </w:r>
            <w:r>
              <w:rPr>
                <w:rFonts w:ascii="Tahoma"/>
                <w:spacing w:val="-3"/>
                <w:sz w:val="16"/>
              </w:rPr>
              <w:t xml:space="preserve"> </w:t>
            </w:r>
            <w:r>
              <w:rPr>
                <w:rFonts w:ascii="Tahoma"/>
                <w:sz w:val="16"/>
              </w:rPr>
              <w:t>22,</w:t>
            </w:r>
            <w:r>
              <w:rPr>
                <w:rFonts w:ascii="Tahoma"/>
                <w:spacing w:val="-4"/>
                <w:sz w:val="16"/>
              </w:rPr>
              <w:t xml:space="preserve"> 2023</w:t>
            </w:r>
          </w:p>
        </w:tc>
      </w:tr>
    </w:tbl>
    <w:p w14:paraId="3A576908" w14:textId="77777777" w:rsidR="008110AD" w:rsidRDefault="008110AD">
      <w:pPr>
        <w:pStyle w:val="BodyText"/>
        <w:rPr>
          <w:b/>
        </w:rPr>
      </w:pPr>
    </w:p>
    <w:p w14:paraId="3A576909" w14:textId="77777777" w:rsidR="008110AD" w:rsidRDefault="008110AD">
      <w:pPr>
        <w:pStyle w:val="BodyText"/>
        <w:spacing w:before="11"/>
        <w:rPr>
          <w:b/>
          <w:sz w:val="18"/>
        </w:rPr>
      </w:pPr>
    </w:p>
    <w:p w14:paraId="3A57690A" w14:textId="77777777" w:rsidR="008110AD" w:rsidRDefault="00FC126C">
      <w:pPr>
        <w:ind w:left="660" w:right="553"/>
        <w:rPr>
          <w:b/>
          <w:sz w:val="20"/>
        </w:rPr>
      </w:pPr>
      <w:r>
        <w:rPr>
          <w:sz w:val="20"/>
        </w:rPr>
        <w:t>After PBM receives</w:t>
      </w:r>
      <w:r>
        <w:rPr>
          <w:spacing w:val="-1"/>
          <w:sz w:val="20"/>
        </w:rPr>
        <w:t xml:space="preserve"> </w:t>
      </w:r>
      <w:r>
        <w:rPr>
          <w:sz w:val="20"/>
        </w:rPr>
        <w:t>a company’s non-FAMP</w:t>
      </w:r>
      <w:r>
        <w:rPr>
          <w:spacing w:val="-1"/>
          <w:sz w:val="20"/>
        </w:rPr>
        <w:t xml:space="preserve"> </w:t>
      </w:r>
      <w:r>
        <w:rPr>
          <w:sz w:val="20"/>
        </w:rPr>
        <w:t>data, PBM will</w:t>
      </w:r>
      <w:r>
        <w:rPr>
          <w:spacing w:val="-1"/>
          <w:sz w:val="20"/>
        </w:rPr>
        <w:t xml:space="preserve"> </w:t>
      </w:r>
      <w:r>
        <w:rPr>
          <w:sz w:val="20"/>
        </w:rPr>
        <w:t>calculate the [Change in non-FAMP], [Additional Discount], and [2024 Federal Ceiling Price] for each covered drug item subject to the 2023 annual reporting requirements for 2024 FCPs. PBM will send you an Excel workbook (.</w:t>
      </w:r>
      <w:proofErr w:type="spellStart"/>
      <w:r>
        <w:rPr>
          <w:sz w:val="20"/>
        </w:rPr>
        <w:t>xls</w:t>
      </w:r>
      <w:proofErr w:type="spellEnd"/>
      <w:r>
        <w:rPr>
          <w:sz w:val="20"/>
        </w:rPr>
        <w:t>) via e-mail of your company’s calculated</w:t>
      </w:r>
      <w:r>
        <w:rPr>
          <w:spacing w:val="-1"/>
          <w:sz w:val="20"/>
        </w:rPr>
        <w:t xml:space="preserve"> </w:t>
      </w:r>
      <w:r>
        <w:rPr>
          <w:sz w:val="20"/>
        </w:rPr>
        <w:t>2024</w:t>
      </w:r>
      <w:r>
        <w:rPr>
          <w:spacing w:val="-1"/>
          <w:sz w:val="20"/>
        </w:rPr>
        <w:t xml:space="preserve"> </w:t>
      </w:r>
      <w:r>
        <w:rPr>
          <w:sz w:val="20"/>
        </w:rPr>
        <w:t>FCPs</w:t>
      </w:r>
      <w:r>
        <w:rPr>
          <w:spacing w:val="-4"/>
          <w:sz w:val="20"/>
        </w:rPr>
        <w:t xml:space="preserve"> </w:t>
      </w:r>
      <w:r>
        <w:rPr>
          <w:sz w:val="20"/>
        </w:rPr>
        <w:t>after</w:t>
      </w:r>
      <w:r>
        <w:rPr>
          <w:spacing w:val="-2"/>
          <w:sz w:val="20"/>
        </w:rPr>
        <w:t xml:space="preserve"> </w:t>
      </w:r>
      <w:r>
        <w:rPr>
          <w:sz w:val="20"/>
        </w:rPr>
        <w:t>the</w:t>
      </w:r>
      <w:r>
        <w:rPr>
          <w:spacing w:val="-1"/>
          <w:sz w:val="20"/>
        </w:rPr>
        <w:t xml:space="preserve"> </w:t>
      </w:r>
      <w:r>
        <w:rPr>
          <w:sz w:val="20"/>
        </w:rPr>
        <w:t>non-FAMP</w:t>
      </w:r>
      <w:r>
        <w:rPr>
          <w:spacing w:val="-4"/>
          <w:sz w:val="20"/>
        </w:rPr>
        <w:t xml:space="preserve"> </w:t>
      </w:r>
      <w:r>
        <w:rPr>
          <w:sz w:val="20"/>
        </w:rPr>
        <w:t>data</w:t>
      </w:r>
      <w:r>
        <w:rPr>
          <w:spacing w:val="-3"/>
          <w:sz w:val="20"/>
        </w:rPr>
        <w:t xml:space="preserve"> </w:t>
      </w:r>
      <w:r>
        <w:rPr>
          <w:sz w:val="20"/>
        </w:rPr>
        <w:t>has</w:t>
      </w:r>
      <w:r>
        <w:rPr>
          <w:spacing w:val="-4"/>
          <w:sz w:val="20"/>
        </w:rPr>
        <w:t xml:space="preserve"> </w:t>
      </w:r>
      <w:r>
        <w:rPr>
          <w:sz w:val="20"/>
        </w:rPr>
        <w:t>been</w:t>
      </w:r>
      <w:r>
        <w:rPr>
          <w:spacing w:val="-2"/>
          <w:sz w:val="20"/>
        </w:rPr>
        <w:t xml:space="preserve"> </w:t>
      </w:r>
      <w:r>
        <w:rPr>
          <w:sz w:val="20"/>
        </w:rPr>
        <w:t xml:space="preserve">calculated. </w:t>
      </w:r>
      <w:r>
        <w:rPr>
          <w:b/>
          <w:sz w:val="20"/>
        </w:rPr>
        <w:t>If</w:t>
      </w:r>
      <w:r>
        <w:rPr>
          <w:b/>
          <w:spacing w:val="-3"/>
          <w:sz w:val="20"/>
        </w:rPr>
        <w:t xml:space="preserve"> </w:t>
      </w:r>
      <w:r>
        <w:rPr>
          <w:b/>
          <w:sz w:val="20"/>
        </w:rPr>
        <w:t>your</w:t>
      </w:r>
      <w:r>
        <w:rPr>
          <w:b/>
          <w:spacing w:val="-3"/>
          <w:sz w:val="20"/>
        </w:rPr>
        <w:t xml:space="preserve"> </w:t>
      </w:r>
      <w:r>
        <w:rPr>
          <w:b/>
          <w:sz w:val="20"/>
        </w:rPr>
        <w:t>company</w:t>
      </w:r>
      <w:r>
        <w:rPr>
          <w:b/>
          <w:spacing w:val="-3"/>
          <w:sz w:val="20"/>
        </w:rPr>
        <w:t xml:space="preserve"> </w:t>
      </w:r>
      <w:r>
        <w:rPr>
          <w:b/>
          <w:sz w:val="20"/>
        </w:rPr>
        <w:t>does</w:t>
      </w:r>
      <w:r>
        <w:rPr>
          <w:b/>
          <w:spacing w:val="-4"/>
          <w:sz w:val="20"/>
        </w:rPr>
        <w:t xml:space="preserve"> </w:t>
      </w:r>
      <w:r>
        <w:rPr>
          <w:b/>
          <w:sz w:val="20"/>
        </w:rPr>
        <w:t>not</w:t>
      </w:r>
      <w:r>
        <w:rPr>
          <w:b/>
          <w:spacing w:val="-3"/>
          <w:sz w:val="20"/>
        </w:rPr>
        <w:t xml:space="preserve"> </w:t>
      </w:r>
      <w:r>
        <w:rPr>
          <w:b/>
          <w:sz w:val="20"/>
        </w:rPr>
        <w:t>agree</w:t>
      </w:r>
      <w:r>
        <w:rPr>
          <w:b/>
          <w:spacing w:val="-3"/>
          <w:sz w:val="20"/>
        </w:rPr>
        <w:t xml:space="preserve"> </w:t>
      </w:r>
      <w:r>
        <w:rPr>
          <w:b/>
          <w:sz w:val="20"/>
        </w:rPr>
        <w:t>with</w:t>
      </w:r>
      <w:r>
        <w:rPr>
          <w:b/>
          <w:spacing w:val="-4"/>
          <w:sz w:val="20"/>
        </w:rPr>
        <w:t xml:space="preserve"> </w:t>
      </w:r>
      <w:r>
        <w:rPr>
          <w:b/>
          <w:sz w:val="20"/>
        </w:rPr>
        <w:t>any of VA’s calculations of the FCPs, you must formally notify VA within two workdays after VA sends the email. If you submit any corrected annual non-FAMP reports, they will be reviewed by VA who will determine if the restatements can be provisionally approved by the Public Law Policy Group (PLPG).</w:t>
      </w:r>
    </w:p>
    <w:p w14:paraId="3A57690B" w14:textId="77777777" w:rsidR="008110AD" w:rsidRDefault="00FC126C">
      <w:pPr>
        <w:pStyle w:val="Heading2"/>
        <w:ind w:right="553"/>
      </w:pPr>
      <w:r>
        <w:t>These</w:t>
      </w:r>
      <w:r>
        <w:rPr>
          <w:spacing w:val="-1"/>
        </w:rPr>
        <w:t xml:space="preserve"> </w:t>
      </w:r>
      <w:r>
        <w:t>provisionally</w:t>
      </w:r>
      <w:r>
        <w:rPr>
          <w:spacing w:val="-3"/>
        </w:rPr>
        <w:t xml:space="preserve"> </w:t>
      </w:r>
      <w:r>
        <w:t>approved</w:t>
      </w:r>
      <w:r>
        <w:rPr>
          <w:spacing w:val="-3"/>
        </w:rPr>
        <w:t xml:space="preserve"> </w:t>
      </w:r>
      <w:proofErr w:type="spellStart"/>
      <w:r>
        <w:t>non_FAMP</w:t>
      </w:r>
      <w:proofErr w:type="spellEnd"/>
      <w:r>
        <w:rPr>
          <w:spacing w:val="-3"/>
        </w:rPr>
        <w:t xml:space="preserve"> </w:t>
      </w:r>
      <w:r>
        <w:t>restatements will</w:t>
      </w:r>
      <w:r>
        <w:rPr>
          <w:spacing w:val="-4"/>
        </w:rPr>
        <w:t xml:space="preserve"> </w:t>
      </w:r>
      <w:r>
        <w:t>be</w:t>
      </w:r>
      <w:r>
        <w:rPr>
          <w:spacing w:val="-3"/>
        </w:rPr>
        <w:t xml:space="preserve"> </w:t>
      </w:r>
      <w:r>
        <w:t>subject</w:t>
      </w:r>
      <w:r>
        <w:rPr>
          <w:spacing w:val="-2"/>
        </w:rPr>
        <w:t xml:space="preserve"> </w:t>
      </w:r>
      <w:r>
        <w:t>to</w:t>
      </w:r>
      <w:r>
        <w:rPr>
          <w:spacing w:val="-1"/>
        </w:rPr>
        <w:t xml:space="preserve"> </w:t>
      </w:r>
      <w:r>
        <w:t>an</w:t>
      </w:r>
      <w:r>
        <w:rPr>
          <w:spacing w:val="-3"/>
        </w:rPr>
        <w:t xml:space="preserve"> </w:t>
      </w:r>
      <w:r>
        <w:t>audit</w:t>
      </w:r>
      <w:r>
        <w:rPr>
          <w:spacing w:val="-1"/>
        </w:rPr>
        <w:t xml:space="preserve"> </w:t>
      </w:r>
      <w:r>
        <w:t>by</w:t>
      </w:r>
      <w:r>
        <w:rPr>
          <w:spacing w:val="-5"/>
        </w:rPr>
        <w:t xml:space="preserve"> </w:t>
      </w:r>
      <w:r>
        <w:t>the</w:t>
      </w:r>
      <w:r>
        <w:rPr>
          <w:spacing w:val="-3"/>
        </w:rPr>
        <w:t xml:space="preserve"> </w:t>
      </w:r>
      <w:r>
        <w:t>Office</w:t>
      </w:r>
      <w:r>
        <w:rPr>
          <w:spacing w:val="-3"/>
        </w:rPr>
        <w:t xml:space="preserve"> </w:t>
      </w:r>
      <w:r>
        <w:t>of Inspector General (OIG).</w:t>
      </w:r>
    </w:p>
    <w:p w14:paraId="3A57690C" w14:textId="77777777" w:rsidR="008110AD" w:rsidRDefault="008110AD">
      <w:pPr>
        <w:pStyle w:val="BodyText"/>
        <w:spacing w:before="9"/>
        <w:rPr>
          <w:b/>
          <w:sz w:val="19"/>
        </w:rPr>
      </w:pPr>
    </w:p>
    <w:p w14:paraId="3A57690D" w14:textId="77777777" w:rsidR="008110AD" w:rsidRDefault="00FC126C">
      <w:pPr>
        <w:pStyle w:val="BodyText"/>
        <w:ind w:left="660" w:right="311"/>
        <w:rPr>
          <w:b/>
        </w:rPr>
      </w:pPr>
      <w:r>
        <w:t xml:space="preserve">The quarterly non-FAMP report for the third quarter of 2023 consists of the same data as the “new non-FAMP” (07/01/2023 to 09/30/2023) reported on the 2023 annual calculation form, which is due by </w:t>
      </w:r>
      <w:r>
        <w:rPr>
          <w:b/>
        </w:rPr>
        <w:t xml:space="preserve">November 15, 2023. </w:t>
      </w:r>
      <w:r>
        <w:t>Consequently, it will not be necessary to submit the non-FAMP third quarter 2023 report separately. However, companies that do not meet the November 15, 2023, annual reporting deadline will be subject to penalties for late data</w:t>
      </w:r>
      <w:r>
        <w:rPr>
          <w:spacing w:val="-3"/>
        </w:rPr>
        <w:t xml:space="preserve"> </w:t>
      </w:r>
      <w:r>
        <w:t>reporting</w:t>
      </w:r>
      <w:r>
        <w:rPr>
          <w:spacing w:val="-2"/>
        </w:rPr>
        <w:t xml:space="preserve"> </w:t>
      </w:r>
      <w:r>
        <w:t>as</w:t>
      </w:r>
      <w:r>
        <w:rPr>
          <w:spacing w:val="-4"/>
        </w:rPr>
        <w:t xml:space="preserve"> </w:t>
      </w:r>
      <w:r>
        <w:t>described</w:t>
      </w:r>
      <w:r>
        <w:rPr>
          <w:spacing w:val="-4"/>
        </w:rPr>
        <w:t xml:space="preserve"> </w:t>
      </w:r>
      <w:r>
        <w:t>in</w:t>
      </w:r>
      <w:r>
        <w:rPr>
          <w:spacing w:val="-5"/>
        </w:rPr>
        <w:t xml:space="preserve"> </w:t>
      </w:r>
      <w:r>
        <w:t>the</w:t>
      </w:r>
      <w:r>
        <w:rPr>
          <w:spacing w:val="-3"/>
        </w:rPr>
        <w:t xml:space="preserve"> </w:t>
      </w:r>
      <w:r>
        <w:t>MA,</w:t>
      </w:r>
      <w:r>
        <w:rPr>
          <w:spacing w:val="-3"/>
        </w:rPr>
        <w:t xml:space="preserve"> </w:t>
      </w:r>
      <w:r>
        <w:t>paragraph</w:t>
      </w:r>
      <w:r>
        <w:rPr>
          <w:spacing w:val="-4"/>
        </w:rPr>
        <w:t xml:space="preserve"> </w:t>
      </w:r>
      <w:r>
        <w:t>(IV)</w:t>
      </w:r>
      <w:r>
        <w:rPr>
          <w:spacing w:val="-2"/>
        </w:rPr>
        <w:t xml:space="preserve"> </w:t>
      </w:r>
      <w:r>
        <w:t xml:space="preserve">(B). </w:t>
      </w:r>
      <w:r>
        <w:rPr>
          <w:b/>
        </w:rPr>
        <w:t>Please</w:t>
      </w:r>
      <w:r>
        <w:rPr>
          <w:b/>
          <w:spacing w:val="-3"/>
        </w:rPr>
        <w:t xml:space="preserve"> </w:t>
      </w:r>
      <w:r>
        <w:rPr>
          <w:b/>
        </w:rPr>
        <w:t>note</w:t>
      </w:r>
      <w:r>
        <w:rPr>
          <w:b/>
          <w:spacing w:val="-3"/>
        </w:rPr>
        <w:t xml:space="preserve"> </w:t>
      </w:r>
      <w:r>
        <w:rPr>
          <w:b/>
        </w:rPr>
        <w:t>that</w:t>
      </w:r>
      <w:r>
        <w:rPr>
          <w:b/>
          <w:spacing w:val="-3"/>
        </w:rPr>
        <w:t xml:space="preserve"> </w:t>
      </w:r>
      <w:r>
        <w:rPr>
          <w:b/>
        </w:rPr>
        <w:t>38</w:t>
      </w:r>
      <w:r>
        <w:rPr>
          <w:b/>
          <w:spacing w:val="-2"/>
        </w:rPr>
        <w:t xml:space="preserve"> </w:t>
      </w:r>
      <w:r>
        <w:rPr>
          <w:b/>
        </w:rPr>
        <w:t>U.S.C.</w:t>
      </w:r>
      <w:r>
        <w:rPr>
          <w:b/>
          <w:spacing w:val="-2"/>
        </w:rPr>
        <w:t xml:space="preserve"> </w:t>
      </w:r>
      <w:r>
        <w:rPr>
          <w:b/>
        </w:rPr>
        <w:t>8126</w:t>
      </w:r>
      <w:r>
        <w:rPr>
          <w:b/>
          <w:spacing w:val="-2"/>
        </w:rPr>
        <w:t xml:space="preserve"> </w:t>
      </w:r>
      <w:r>
        <w:rPr>
          <w:b/>
        </w:rPr>
        <w:t>(e)</w:t>
      </w:r>
      <w:r>
        <w:rPr>
          <w:b/>
          <w:spacing w:val="-2"/>
        </w:rPr>
        <w:t xml:space="preserve"> </w:t>
      </w:r>
      <w:r>
        <w:rPr>
          <w:b/>
        </w:rPr>
        <w:t>(2)</w:t>
      </w:r>
      <w:r>
        <w:rPr>
          <w:b/>
          <w:spacing w:val="-3"/>
        </w:rPr>
        <w:t xml:space="preserve"> </w:t>
      </w:r>
      <w:r>
        <w:rPr>
          <w:b/>
        </w:rPr>
        <w:t>and</w:t>
      </w:r>
      <w:r>
        <w:rPr>
          <w:b/>
          <w:spacing w:val="-4"/>
        </w:rPr>
        <w:t xml:space="preserve"> </w:t>
      </w:r>
      <w:r>
        <w:rPr>
          <w:b/>
        </w:rPr>
        <w:t>Sect.</w:t>
      </w:r>
      <w:r>
        <w:rPr>
          <w:b/>
          <w:spacing w:val="-5"/>
        </w:rPr>
        <w:t xml:space="preserve"> </w:t>
      </w:r>
      <w:r>
        <w:rPr>
          <w:b/>
        </w:rPr>
        <w:t>1927</w:t>
      </w:r>
    </w:p>
    <w:p w14:paraId="3A57690E" w14:textId="77777777" w:rsidR="008110AD" w:rsidRDefault="00FC126C">
      <w:pPr>
        <w:pStyle w:val="Heading2"/>
        <w:ind w:right="311"/>
      </w:pPr>
      <w:r>
        <w:t>(b) (3) of the Social Security Act (reflected in the MA) impose a civil money penalty on late reporting manufacturers in the amount of $10,000.00 for each day in which required information has not been provided.</w:t>
      </w:r>
      <w:r>
        <w:rPr>
          <w:spacing w:val="-2"/>
        </w:rPr>
        <w:t xml:space="preserve"> </w:t>
      </w:r>
      <w:r>
        <w:t>VA</w:t>
      </w:r>
      <w:r>
        <w:rPr>
          <w:spacing w:val="-2"/>
        </w:rPr>
        <w:t xml:space="preserve"> </w:t>
      </w:r>
      <w:r>
        <w:t>asks</w:t>
      </w:r>
      <w:r>
        <w:rPr>
          <w:spacing w:val="-3"/>
        </w:rPr>
        <w:t xml:space="preserve"> </w:t>
      </w:r>
      <w:r>
        <w:t>that</w:t>
      </w:r>
      <w:r>
        <w:rPr>
          <w:spacing w:val="-2"/>
        </w:rPr>
        <w:t xml:space="preserve"> </w:t>
      </w:r>
      <w:r>
        <w:t>you</w:t>
      </w:r>
      <w:r>
        <w:rPr>
          <w:spacing w:val="-3"/>
        </w:rPr>
        <w:t xml:space="preserve"> </w:t>
      </w:r>
      <w:r>
        <w:t>submit</w:t>
      </w:r>
      <w:r>
        <w:rPr>
          <w:spacing w:val="-2"/>
        </w:rPr>
        <w:t xml:space="preserve"> </w:t>
      </w:r>
      <w:r>
        <w:t>the</w:t>
      </w:r>
      <w:r>
        <w:rPr>
          <w:spacing w:val="-2"/>
        </w:rPr>
        <w:t xml:space="preserve"> </w:t>
      </w:r>
      <w:r>
        <w:t>required</w:t>
      </w:r>
      <w:r>
        <w:rPr>
          <w:spacing w:val="-2"/>
        </w:rPr>
        <w:t xml:space="preserve"> </w:t>
      </w:r>
      <w:r>
        <w:t>annual</w:t>
      </w:r>
      <w:r>
        <w:rPr>
          <w:spacing w:val="-3"/>
        </w:rPr>
        <w:t xml:space="preserve"> </w:t>
      </w:r>
      <w:r>
        <w:t>data</w:t>
      </w:r>
      <w:r>
        <w:rPr>
          <w:spacing w:val="-1"/>
        </w:rPr>
        <w:t xml:space="preserve"> </w:t>
      </w:r>
      <w:r>
        <w:t>as</w:t>
      </w:r>
      <w:r>
        <w:rPr>
          <w:spacing w:val="-3"/>
        </w:rPr>
        <w:t xml:space="preserve"> </w:t>
      </w:r>
      <w:r>
        <w:t>soon</w:t>
      </w:r>
      <w:r>
        <w:rPr>
          <w:spacing w:val="-5"/>
        </w:rPr>
        <w:t xml:space="preserve"> </w:t>
      </w:r>
      <w:r>
        <w:t>as</w:t>
      </w:r>
      <w:r>
        <w:rPr>
          <w:spacing w:val="-3"/>
        </w:rPr>
        <w:t xml:space="preserve"> </w:t>
      </w:r>
      <w:r>
        <w:t>possible</w:t>
      </w:r>
      <w:r>
        <w:rPr>
          <w:spacing w:val="-2"/>
        </w:rPr>
        <w:t xml:space="preserve"> </w:t>
      </w:r>
      <w:r>
        <w:t>after</w:t>
      </w:r>
      <w:r>
        <w:rPr>
          <w:spacing w:val="-2"/>
        </w:rPr>
        <w:t xml:space="preserve"> </w:t>
      </w:r>
      <w:r>
        <w:t>the</w:t>
      </w:r>
      <w:r>
        <w:rPr>
          <w:spacing w:val="-2"/>
        </w:rPr>
        <w:t xml:space="preserve"> </w:t>
      </w:r>
      <w:r>
        <w:t>CPI-U</w:t>
      </w:r>
      <w:r>
        <w:rPr>
          <w:spacing w:val="-2"/>
        </w:rPr>
        <w:t xml:space="preserve"> </w:t>
      </w:r>
      <w:r>
        <w:t>change</w:t>
      </w:r>
      <w:r>
        <w:rPr>
          <w:spacing w:val="-2"/>
        </w:rPr>
        <w:t xml:space="preserve"> </w:t>
      </w:r>
      <w:r>
        <w:t>is posted in October and you receive this e-mail.</w:t>
      </w:r>
    </w:p>
    <w:p w14:paraId="3A57690F" w14:textId="77777777" w:rsidR="008110AD" w:rsidRDefault="008110AD">
      <w:pPr>
        <w:pStyle w:val="BodyText"/>
        <w:spacing w:before="4"/>
        <w:rPr>
          <w:b/>
        </w:rPr>
      </w:pPr>
    </w:p>
    <w:p w14:paraId="3A576910" w14:textId="77777777" w:rsidR="008110AD" w:rsidRDefault="00FC126C">
      <w:pPr>
        <w:pStyle w:val="BodyText"/>
        <w:ind w:left="660" w:right="553"/>
      </w:pPr>
      <w:r>
        <w:t>Section 8126 (e) of the Law states that quarterly non-FAMP reports are due 30 days after the end of the quarter. These</w:t>
      </w:r>
      <w:r>
        <w:rPr>
          <w:spacing w:val="-3"/>
        </w:rPr>
        <w:t xml:space="preserve"> </w:t>
      </w:r>
      <w:r>
        <w:t>figures</w:t>
      </w:r>
      <w:r>
        <w:rPr>
          <w:spacing w:val="-4"/>
        </w:rPr>
        <w:t xml:space="preserve"> </w:t>
      </w:r>
      <w:r>
        <w:t>should</w:t>
      </w:r>
      <w:r>
        <w:rPr>
          <w:spacing w:val="-2"/>
        </w:rPr>
        <w:t xml:space="preserve"> </w:t>
      </w:r>
      <w:r>
        <w:t>be</w:t>
      </w:r>
      <w:r>
        <w:rPr>
          <w:spacing w:val="-3"/>
        </w:rPr>
        <w:t xml:space="preserve"> </w:t>
      </w:r>
      <w:r>
        <w:t>as</w:t>
      </w:r>
      <w:r>
        <w:rPr>
          <w:spacing w:val="-4"/>
        </w:rPr>
        <w:t xml:space="preserve"> </w:t>
      </w:r>
      <w:r>
        <w:t>accurate</w:t>
      </w:r>
      <w:r>
        <w:rPr>
          <w:spacing w:val="-3"/>
        </w:rPr>
        <w:t xml:space="preserve"> </w:t>
      </w:r>
      <w:r>
        <w:t>as possible</w:t>
      </w:r>
      <w:r>
        <w:rPr>
          <w:spacing w:val="-3"/>
        </w:rPr>
        <w:t xml:space="preserve"> </w:t>
      </w:r>
      <w:r>
        <w:t>since</w:t>
      </w:r>
      <w:r>
        <w:rPr>
          <w:spacing w:val="-2"/>
        </w:rPr>
        <w:t xml:space="preserve"> </w:t>
      </w:r>
      <w:r>
        <w:t>they</w:t>
      </w:r>
      <w:r>
        <w:rPr>
          <w:spacing w:val="-2"/>
        </w:rPr>
        <w:t xml:space="preserve"> </w:t>
      </w:r>
      <w:r>
        <w:t>serve</w:t>
      </w:r>
      <w:r>
        <w:rPr>
          <w:spacing w:val="-3"/>
        </w:rPr>
        <w:t xml:space="preserve"> </w:t>
      </w:r>
      <w:r>
        <w:t>as</w:t>
      </w:r>
      <w:r>
        <w:rPr>
          <w:spacing w:val="-4"/>
        </w:rPr>
        <w:t xml:space="preserve"> </w:t>
      </w:r>
      <w:r>
        <w:t>an</w:t>
      </w:r>
      <w:r>
        <w:rPr>
          <w:spacing w:val="-2"/>
        </w:rPr>
        <w:t xml:space="preserve"> </w:t>
      </w:r>
      <w:r>
        <w:t>indicator</w:t>
      </w:r>
      <w:r>
        <w:rPr>
          <w:spacing w:val="-3"/>
        </w:rPr>
        <w:t xml:space="preserve"> </w:t>
      </w:r>
      <w:r>
        <w:t>of</w:t>
      </w:r>
      <w:r>
        <w:rPr>
          <w:spacing w:val="-3"/>
        </w:rPr>
        <w:t xml:space="preserve"> </w:t>
      </w:r>
      <w:r>
        <w:t>pricing</w:t>
      </w:r>
      <w:r>
        <w:rPr>
          <w:spacing w:val="-2"/>
        </w:rPr>
        <w:t xml:space="preserve"> </w:t>
      </w:r>
      <w:r>
        <w:t>trends</w:t>
      </w:r>
      <w:r>
        <w:rPr>
          <w:spacing w:val="-4"/>
        </w:rPr>
        <w:t xml:space="preserve"> </w:t>
      </w:r>
      <w:r>
        <w:t>and</w:t>
      </w:r>
      <w:r>
        <w:rPr>
          <w:spacing w:val="-2"/>
        </w:rPr>
        <w:t xml:space="preserve"> </w:t>
      </w:r>
      <w:r>
        <w:t>will</w:t>
      </w:r>
      <w:r>
        <w:rPr>
          <w:spacing w:val="-4"/>
        </w:rPr>
        <w:t xml:space="preserve"> </w:t>
      </w:r>
      <w:r>
        <w:t>be</w:t>
      </w:r>
      <w:r>
        <w:rPr>
          <w:spacing w:val="-5"/>
        </w:rPr>
        <w:t xml:space="preserve"> </w:t>
      </w:r>
      <w:r>
        <w:t xml:space="preserve">used during OIG audits. Nevertheless, to assist companies in providing the most accurate quarterly non-FAMP calculations possible, PBM will not seek imposition of late penalties for unreported data until 45 days after the end of each quarter. </w:t>
      </w:r>
      <w:r>
        <w:rPr>
          <w:b/>
        </w:rPr>
        <w:t xml:space="preserve">The same 45-day forbearance applies to filing Temporary and Permanent New Drug non-FAMPs. </w:t>
      </w:r>
      <w:r>
        <w:t>Again, please note that each year the non-FAMP third quarter data is submitted as part of the Annual Report (which is due 45 days after the end of the third quarter).</w:t>
      </w:r>
    </w:p>
    <w:p w14:paraId="3A576911" w14:textId="77777777" w:rsidR="008110AD" w:rsidRDefault="008110AD">
      <w:pPr>
        <w:pStyle w:val="BodyText"/>
        <w:spacing w:before="11"/>
        <w:rPr>
          <w:sz w:val="19"/>
        </w:rPr>
      </w:pPr>
    </w:p>
    <w:p w14:paraId="3A576912" w14:textId="77777777" w:rsidR="008110AD" w:rsidRDefault="00FC126C">
      <w:pPr>
        <w:pStyle w:val="BodyText"/>
        <w:ind w:left="660" w:right="850"/>
      </w:pPr>
      <w:r>
        <w:t>If</w:t>
      </w:r>
      <w:r>
        <w:rPr>
          <w:spacing w:val="-3"/>
        </w:rPr>
        <w:t xml:space="preserve"> </w:t>
      </w:r>
      <w:r>
        <w:t>you</w:t>
      </w:r>
      <w:r>
        <w:rPr>
          <w:spacing w:val="-2"/>
        </w:rPr>
        <w:t xml:space="preserve"> </w:t>
      </w:r>
      <w:r>
        <w:t>have</w:t>
      </w:r>
      <w:r>
        <w:rPr>
          <w:spacing w:val="-5"/>
        </w:rPr>
        <w:t xml:space="preserve"> </w:t>
      </w:r>
      <w:r>
        <w:t>any</w:t>
      </w:r>
      <w:r>
        <w:rPr>
          <w:spacing w:val="-4"/>
        </w:rPr>
        <w:t xml:space="preserve"> </w:t>
      </w:r>
      <w:r>
        <w:t>questions</w:t>
      </w:r>
      <w:r>
        <w:rPr>
          <w:spacing w:val="-4"/>
        </w:rPr>
        <w:t xml:space="preserve"> </w:t>
      </w:r>
      <w:r>
        <w:t>about</w:t>
      </w:r>
      <w:r>
        <w:rPr>
          <w:spacing w:val="-4"/>
        </w:rPr>
        <w:t xml:space="preserve"> </w:t>
      </w:r>
      <w:r>
        <w:t>any</w:t>
      </w:r>
      <w:r>
        <w:rPr>
          <w:spacing w:val="-4"/>
        </w:rPr>
        <w:t xml:space="preserve"> </w:t>
      </w:r>
      <w:r>
        <w:t>of</w:t>
      </w:r>
      <w:r>
        <w:rPr>
          <w:spacing w:val="-3"/>
        </w:rPr>
        <w:t xml:space="preserve"> </w:t>
      </w:r>
      <w:r>
        <w:t>the</w:t>
      </w:r>
      <w:r>
        <w:rPr>
          <w:spacing w:val="-3"/>
        </w:rPr>
        <w:t xml:space="preserve"> </w:t>
      </w:r>
      <w:r>
        <w:t>above</w:t>
      </w:r>
      <w:r>
        <w:rPr>
          <w:spacing w:val="-3"/>
        </w:rPr>
        <w:t xml:space="preserve"> </w:t>
      </w:r>
      <w:r>
        <w:t>information,</w:t>
      </w:r>
      <w:r>
        <w:rPr>
          <w:spacing w:val="-3"/>
        </w:rPr>
        <w:t xml:space="preserve"> </w:t>
      </w:r>
      <w:r>
        <w:t>please</w:t>
      </w:r>
      <w:r>
        <w:rPr>
          <w:spacing w:val="-3"/>
        </w:rPr>
        <w:t xml:space="preserve"> </w:t>
      </w:r>
      <w:r>
        <w:t>call Cheryl</w:t>
      </w:r>
      <w:r>
        <w:rPr>
          <w:spacing w:val="-4"/>
        </w:rPr>
        <w:t xml:space="preserve"> </w:t>
      </w:r>
      <w:r>
        <w:t>Kohutynski</w:t>
      </w:r>
      <w:r>
        <w:rPr>
          <w:spacing w:val="-1"/>
        </w:rPr>
        <w:t xml:space="preserve"> </w:t>
      </w:r>
      <w:r>
        <w:t>or</w:t>
      </w:r>
      <w:r>
        <w:rPr>
          <w:spacing w:val="-2"/>
        </w:rPr>
        <w:t xml:space="preserve"> </w:t>
      </w:r>
      <w:r>
        <w:t>Dustin Ehster, at (708) 786-7985 or (708) 786-4387, respectively.</w:t>
      </w:r>
    </w:p>
    <w:p w14:paraId="3A576913" w14:textId="77777777" w:rsidR="008110AD" w:rsidRDefault="008110AD">
      <w:pPr>
        <w:pStyle w:val="BodyText"/>
        <w:spacing w:before="9"/>
        <w:rPr>
          <w:sz w:val="18"/>
        </w:rPr>
      </w:pPr>
    </w:p>
    <w:p w14:paraId="3A576914" w14:textId="77777777" w:rsidR="008110AD" w:rsidRDefault="00FC126C">
      <w:pPr>
        <w:pStyle w:val="BodyText"/>
        <w:spacing w:before="1"/>
        <w:ind w:left="660"/>
      </w:pPr>
      <w:r>
        <w:rPr>
          <w:noProof/>
        </w:rPr>
        <w:drawing>
          <wp:anchor distT="0" distB="0" distL="0" distR="0" simplePos="0" relativeHeight="15730176" behindDoc="0" locked="0" layoutInCell="1" allowOverlap="1" wp14:anchorId="3A576A32" wp14:editId="61949108">
            <wp:simplePos x="0" y="0"/>
            <wp:positionH relativeFrom="page">
              <wp:posOffset>906924</wp:posOffset>
            </wp:positionH>
            <wp:positionV relativeFrom="paragraph">
              <wp:posOffset>122775</wp:posOffset>
            </wp:positionV>
            <wp:extent cx="1101872" cy="579584"/>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101872" cy="579584"/>
                    </a:xfrm>
                    <a:prstGeom prst="rect">
                      <a:avLst/>
                    </a:prstGeom>
                  </pic:spPr>
                </pic:pic>
              </a:graphicData>
            </a:graphic>
          </wp:anchor>
        </w:drawing>
      </w:r>
      <w:r>
        <w:rPr>
          <w:spacing w:val="-2"/>
        </w:rPr>
        <w:t>Sincerely,</w:t>
      </w:r>
    </w:p>
    <w:p w14:paraId="3A576915" w14:textId="77777777" w:rsidR="008110AD" w:rsidRDefault="008110AD">
      <w:pPr>
        <w:pStyle w:val="BodyText"/>
        <w:rPr>
          <w:sz w:val="22"/>
        </w:rPr>
      </w:pPr>
    </w:p>
    <w:p w14:paraId="3A576916" w14:textId="77777777" w:rsidR="008110AD" w:rsidRDefault="008110AD">
      <w:pPr>
        <w:pStyle w:val="BodyText"/>
        <w:rPr>
          <w:sz w:val="22"/>
        </w:rPr>
      </w:pPr>
    </w:p>
    <w:p w14:paraId="3A576917" w14:textId="77777777" w:rsidR="008110AD" w:rsidRDefault="008110AD">
      <w:pPr>
        <w:pStyle w:val="BodyText"/>
        <w:rPr>
          <w:sz w:val="22"/>
        </w:rPr>
      </w:pPr>
    </w:p>
    <w:p w14:paraId="3A576918" w14:textId="77777777" w:rsidR="008110AD" w:rsidRDefault="00FC126C">
      <w:pPr>
        <w:pStyle w:val="BodyText"/>
        <w:ind w:left="660" w:right="7031"/>
      </w:pPr>
      <w:r>
        <w:t>Jennifer</w:t>
      </w:r>
      <w:r>
        <w:rPr>
          <w:spacing w:val="-13"/>
        </w:rPr>
        <w:t xml:space="preserve"> </w:t>
      </w:r>
      <w:r>
        <w:t>Martin,</w:t>
      </w:r>
      <w:r>
        <w:rPr>
          <w:spacing w:val="-12"/>
        </w:rPr>
        <w:t xml:space="preserve"> </w:t>
      </w:r>
      <w:r>
        <w:t>PharmD Deputy</w:t>
      </w:r>
      <w:r>
        <w:rPr>
          <w:spacing w:val="-4"/>
        </w:rPr>
        <w:t xml:space="preserve"> </w:t>
      </w:r>
      <w:r>
        <w:t>Chief</w:t>
      </w:r>
      <w:r>
        <w:rPr>
          <w:spacing w:val="-3"/>
        </w:rPr>
        <w:t xml:space="preserve"> </w:t>
      </w:r>
      <w:r>
        <w:rPr>
          <w:spacing w:val="-2"/>
        </w:rPr>
        <w:t>Consultant</w:t>
      </w:r>
    </w:p>
    <w:p w14:paraId="3A576919" w14:textId="77777777" w:rsidR="008110AD" w:rsidRDefault="00FC126C">
      <w:pPr>
        <w:pStyle w:val="BodyText"/>
        <w:ind w:left="660" w:right="5858"/>
      </w:pPr>
      <w:r>
        <w:rPr>
          <w:spacing w:val="-4"/>
        </w:rPr>
        <w:t>Pharmacy</w:t>
      </w:r>
      <w:r>
        <w:rPr>
          <w:spacing w:val="-9"/>
        </w:rPr>
        <w:t xml:space="preserve"> </w:t>
      </w:r>
      <w:r>
        <w:rPr>
          <w:spacing w:val="-4"/>
        </w:rPr>
        <w:t>Benefits</w:t>
      </w:r>
      <w:r>
        <w:rPr>
          <w:spacing w:val="-8"/>
        </w:rPr>
        <w:t xml:space="preserve"> </w:t>
      </w:r>
      <w:r>
        <w:rPr>
          <w:spacing w:val="-4"/>
        </w:rPr>
        <w:t>Management</w:t>
      </w:r>
      <w:r>
        <w:rPr>
          <w:spacing w:val="-10"/>
        </w:rPr>
        <w:t xml:space="preserve"> </w:t>
      </w:r>
      <w:r>
        <w:rPr>
          <w:spacing w:val="-4"/>
        </w:rPr>
        <w:t xml:space="preserve">Services </w:t>
      </w:r>
      <w:r>
        <w:t>VACO Pharmacy Service</w:t>
      </w:r>
    </w:p>
    <w:p w14:paraId="3A57691A" w14:textId="77777777" w:rsidR="008110AD" w:rsidRDefault="008110AD">
      <w:pPr>
        <w:sectPr w:rsidR="008110AD">
          <w:pgSz w:w="12240" w:h="15840"/>
          <w:pgMar w:top="1460" w:right="1220" w:bottom="1260" w:left="780" w:header="0" w:footer="1014" w:gutter="0"/>
          <w:cols w:space="720"/>
        </w:sectPr>
      </w:pPr>
    </w:p>
    <w:p w14:paraId="3A57691B" w14:textId="77777777" w:rsidR="008110AD" w:rsidRDefault="00FC126C">
      <w:pPr>
        <w:pStyle w:val="Heading1"/>
        <w:tabs>
          <w:tab w:val="left" w:pos="3502"/>
        </w:tabs>
        <w:spacing w:before="80"/>
        <w:ind w:left="660" w:firstLine="0"/>
      </w:pPr>
      <w:bookmarkStart w:id="7" w:name="_bookmark7"/>
      <w:bookmarkEnd w:id="7"/>
      <w:r>
        <w:rPr>
          <w:spacing w:val="-5"/>
        </w:rPr>
        <w:lastRenderedPageBreak/>
        <w:t>VI.</w:t>
      </w:r>
      <w:r>
        <w:tab/>
      </w:r>
      <w:r>
        <w:rPr>
          <w:spacing w:val="-2"/>
        </w:rPr>
        <w:t>ATTACHMENTS</w:t>
      </w:r>
    </w:p>
    <w:p w14:paraId="3A57691C" w14:textId="77777777" w:rsidR="008110AD" w:rsidRDefault="008110AD">
      <w:pPr>
        <w:pStyle w:val="BodyText"/>
        <w:spacing w:before="11"/>
        <w:rPr>
          <w:b/>
          <w:sz w:val="26"/>
        </w:rPr>
      </w:pPr>
    </w:p>
    <w:p w14:paraId="3A57691D" w14:textId="77777777" w:rsidR="008110AD" w:rsidRDefault="00FC126C">
      <w:pPr>
        <w:pStyle w:val="ListParagraph"/>
        <w:numPr>
          <w:ilvl w:val="0"/>
          <w:numId w:val="7"/>
        </w:numPr>
        <w:tabs>
          <w:tab w:val="left" w:pos="1380"/>
          <w:tab w:val="left" w:pos="1381"/>
          <w:tab w:val="left" w:pos="6421"/>
          <w:tab w:val="left" w:pos="7861"/>
        </w:tabs>
        <w:ind w:hanging="721"/>
        <w:jc w:val="left"/>
        <w:rPr>
          <w:b/>
          <w:sz w:val="20"/>
        </w:rPr>
      </w:pPr>
      <w:r>
        <w:rPr>
          <w:b/>
          <w:spacing w:val="-2"/>
          <w:sz w:val="20"/>
        </w:rPr>
        <w:t>METHODOLOGY</w:t>
      </w:r>
      <w:r>
        <w:rPr>
          <w:b/>
          <w:spacing w:val="4"/>
          <w:sz w:val="20"/>
        </w:rPr>
        <w:t xml:space="preserve"> </w:t>
      </w:r>
      <w:r>
        <w:rPr>
          <w:b/>
          <w:spacing w:val="-2"/>
          <w:sz w:val="20"/>
        </w:rPr>
        <w:t>CHANGE</w:t>
      </w:r>
      <w:r>
        <w:rPr>
          <w:b/>
          <w:spacing w:val="3"/>
          <w:sz w:val="20"/>
        </w:rPr>
        <w:t xml:space="preserve"> </w:t>
      </w:r>
      <w:r>
        <w:rPr>
          <w:b/>
          <w:spacing w:val="-2"/>
          <w:sz w:val="20"/>
        </w:rPr>
        <w:t>REQUEST</w:t>
      </w:r>
      <w:r>
        <w:rPr>
          <w:b/>
          <w:sz w:val="20"/>
        </w:rPr>
        <w:tab/>
        <w:t>DUE</w:t>
      </w:r>
      <w:r>
        <w:rPr>
          <w:b/>
          <w:spacing w:val="-8"/>
          <w:sz w:val="20"/>
        </w:rPr>
        <w:t xml:space="preserve"> </w:t>
      </w:r>
      <w:r>
        <w:rPr>
          <w:b/>
          <w:spacing w:val="-2"/>
          <w:sz w:val="20"/>
        </w:rPr>
        <w:t>DATE:</w:t>
      </w:r>
      <w:r>
        <w:rPr>
          <w:b/>
          <w:sz w:val="20"/>
        </w:rPr>
        <w:tab/>
      </w:r>
      <w:r>
        <w:rPr>
          <w:b/>
          <w:spacing w:val="-2"/>
          <w:sz w:val="20"/>
        </w:rPr>
        <w:t>10/29/2023</w:t>
      </w:r>
    </w:p>
    <w:p w14:paraId="3A57691E" w14:textId="77777777" w:rsidR="008110AD" w:rsidRDefault="008110AD">
      <w:pPr>
        <w:pStyle w:val="BodyText"/>
        <w:spacing w:before="5"/>
        <w:rPr>
          <w:b/>
          <w:sz w:val="19"/>
        </w:rPr>
      </w:pPr>
    </w:p>
    <w:p w14:paraId="3A57691F" w14:textId="77777777" w:rsidR="008110AD" w:rsidRDefault="00FC126C">
      <w:pPr>
        <w:pStyle w:val="BodyText"/>
        <w:ind w:left="660" w:right="207"/>
      </w:pPr>
      <w:r>
        <w:rPr>
          <w:b/>
        </w:rPr>
        <w:t xml:space="preserve">Purpose: </w:t>
      </w:r>
      <w:r>
        <w:t>Allows the company to request review and approval from VA of a change in their methodology used to calculate non-FAMP data for the 2023 annual reporting year, and to request approval of restated 3Q2022 (non- FAMP OLD) recalculated under the new methodology (for purposes of an apples-to-apples additional discount calculation).</w:t>
      </w:r>
      <w:r>
        <w:rPr>
          <w:spacing w:val="-2"/>
        </w:rPr>
        <w:t xml:space="preserve"> </w:t>
      </w:r>
      <w:r>
        <w:rPr>
          <w:u w:val="single"/>
        </w:rPr>
        <w:t>The</w:t>
      </w:r>
      <w:r>
        <w:rPr>
          <w:spacing w:val="-5"/>
          <w:u w:val="single"/>
        </w:rPr>
        <w:t xml:space="preserve"> </w:t>
      </w:r>
      <w:r>
        <w:rPr>
          <w:u w:val="single"/>
        </w:rPr>
        <w:t>VA</w:t>
      </w:r>
      <w:r>
        <w:rPr>
          <w:spacing w:val="-3"/>
          <w:u w:val="single"/>
        </w:rPr>
        <w:t xml:space="preserve"> </w:t>
      </w:r>
      <w:r>
        <w:rPr>
          <w:u w:val="single"/>
        </w:rPr>
        <w:t>Public</w:t>
      </w:r>
      <w:r>
        <w:rPr>
          <w:spacing w:val="-3"/>
          <w:u w:val="single"/>
        </w:rPr>
        <w:t xml:space="preserve"> </w:t>
      </w:r>
      <w:r>
        <w:rPr>
          <w:u w:val="single"/>
        </w:rPr>
        <w:t>Law</w:t>
      </w:r>
      <w:r>
        <w:rPr>
          <w:spacing w:val="-3"/>
          <w:u w:val="single"/>
        </w:rPr>
        <w:t xml:space="preserve"> </w:t>
      </w:r>
      <w:r>
        <w:rPr>
          <w:u w:val="single"/>
        </w:rPr>
        <w:t>Policy</w:t>
      </w:r>
      <w:r>
        <w:rPr>
          <w:spacing w:val="-2"/>
          <w:u w:val="single"/>
        </w:rPr>
        <w:t xml:space="preserve"> </w:t>
      </w:r>
      <w:r>
        <w:rPr>
          <w:u w:val="single"/>
        </w:rPr>
        <w:t>Group</w:t>
      </w:r>
      <w:r>
        <w:rPr>
          <w:spacing w:val="-4"/>
          <w:u w:val="single"/>
        </w:rPr>
        <w:t xml:space="preserve"> </w:t>
      </w:r>
      <w:r>
        <w:rPr>
          <w:u w:val="single"/>
        </w:rPr>
        <w:t>(PLPG) will</w:t>
      </w:r>
      <w:r>
        <w:rPr>
          <w:spacing w:val="-4"/>
          <w:u w:val="single"/>
        </w:rPr>
        <w:t xml:space="preserve"> </w:t>
      </w:r>
      <w:r>
        <w:rPr>
          <w:u w:val="single"/>
        </w:rPr>
        <w:t>review</w:t>
      </w:r>
      <w:r>
        <w:rPr>
          <w:spacing w:val="-3"/>
          <w:u w:val="single"/>
        </w:rPr>
        <w:t xml:space="preserve"> </w:t>
      </w:r>
      <w:r>
        <w:rPr>
          <w:u w:val="single"/>
        </w:rPr>
        <w:t>these</w:t>
      </w:r>
      <w:r>
        <w:rPr>
          <w:spacing w:val="-3"/>
          <w:u w:val="single"/>
        </w:rPr>
        <w:t xml:space="preserve"> </w:t>
      </w:r>
      <w:r>
        <w:rPr>
          <w:u w:val="single"/>
        </w:rPr>
        <w:t>requests</w:t>
      </w:r>
      <w:r>
        <w:rPr>
          <w:spacing w:val="-2"/>
          <w:u w:val="single"/>
        </w:rPr>
        <w:t xml:space="preserve"> </w:t>
      </w:r>
      <w:r>
        <w:rPr>
          <w:u w:val="single"/>
        </w:rPr>
        <w:t>and</w:t>
      </w:r>
      <w:r>
        <w:rPr>
          <w:spacing w:val="-2"/>
          <w:u w:val="single"/>
        </w:rPr>
        <w:t xml:space="preserve"> </w:t>
      </w:r>
      <w:r>
        <w:rPr>
          <w:u w:val="single"/>
        </w:rPr>
        <w:t>approve/disapprove</w:t>
      </w:r>
      <w:r>
        <w:rPr>
          <w:spacing w:val="-3"/>
          <w:u w:val="single"/>
        </w:rPr>
        <w:t xml:space="preserve"> </w:t>
      </w:r>
      <w:r>
        <w:rPr>
          <w:u w:val="single"/>
        </w:rPr>
        <w:t>and</w:t>
      </w:r>
      <w:r>
        <w:rPr>
          <w:spacing w:val="-2"/>
          <w:u w:val="single"/>
        </w:rPr>
        <w:t xml:space="preserve"> </w:t>
      </w:r>
      <w:proofErr w:type="gramStart"/>
      <w:r>
        <w:rPr>
          <w:u w:val="single"/>
        </w:rPr>
        <w:t>send</w:t>
      </w:r>
      <w:r>
        <w:rPr>
          <w:spacing w:val="-1"/>
          <w:u w:val="single"/>
        </w:rPr>
        <w:t xml:space="preserve"> </w:t>
      </w:r>
      <w:r>
        <w:rPr>
          <w:spacing w:val="-1"/>
        </w:rPr>
        <w:t xml:space="preserve"> </w:t>
      </w:r>
      <w:r>
        <w:rPr>
          <w:u w:val="single"/>
        </w:rPr>
        <w:t>notification</w:t>
      </w:r>
      <w:proofErr w:type="gramEnd"/>
      <w:r>
        <w:rPr>
          <w:u w:val="single"/>
        </w:rPr>
        <w:t xml:space="preserve"> to the company</w:t>
      </w:r>
      <w:r>
        <w:t>.</w:t>
      </w:r>
      <w:r>
        <w:rPr>
          <w:spacing w:val="40"/>
        </w:rPr>
        <w:t xml:space="preserve"> </w:t>
      </w:r>
      <w:r>
        <w:t>At this point, and to reduce e-mail traffic, a corrected workbook with revised data values will not be re-issued.</w:t>
      </w:r>
      <w:r>
        <w:rPr>
          <w:spacing w:val="-1"/>
        </w:rPr>
        <w:t xml:space="preserve"> </w:t>
      </w:r>
      <w:r>
        <w:t>The corrected values will be used in calculations and will reflect in the final FCP report to the company.</w:t>
      </w:r>
    </w:p>
    <w:p w14:paraId="3A576920" w14:textId="77777777" w:rsidR="008110AD" w:rsidRDefault="008110AD">
      <w:pPr>
        <w:pStyle w:val="BodyText"/>
        <w:spacing w:before="6"/>
      </w:pPr>
    </w:p>
    <w:p w14:paraId="3A576921" w14:textId="77777777" w:rsidR="008110AD" w:rsidRDefault="00FC126C">
      <w:pPr>
        <w:pStyle w:val="Heading2"/>
        <w:ind w:right="553"/>
      </w:pPr>
      <w:r>
        <w:t>NOTE:</w:t>
      </w:r>
      <w:r>
        <w:rPr>
          <w:spacing w:val="-3"/>
        </w:rPr>
        <w:t xml:space="preserve"> </w:t>
      </w:r>
      <w:r>
        <w:t>This</w:t>
      </w:r>
      <w:r>
        <w:rPr>
          <w:spacing w:val="-4"/>
        </w:rPr>
        <w:t xml:space="preserve"> </w:t>
      </w:r>
      <w:r>
        <w:t>format</w:t>
      </w:r>
      <w:r>
        <w:rPr>
          <w:spacing w:val="-3"/>
        </w:rPr>
        <w:t xml:space="preserve"> </w:t>
      </w:r>
      <w:r>
        <w:t>is</w:t>
      </w:r>
      <w:r>
        <w:rPr>
          <w:spacing w:val="-4"/>
        </w:rPr>
        <w:t xml:space="preserve"> </w:t>
      </w:r>
      <w:r>
        <w:t>to</w:t>
      </w:r>
      <w:r>
        <w:rPr>
          <w:spacing w:val="-2"/>
        </w:rPr>
        <w:t xml:space="preserve"> </w:t>
      </w:r>
      <w:r>
        <w:t>request non-FAMP</w:t>
      </w:r>
      <w:r>
        <w:rPr>
          <w:spacing w:val="-2"/>
        </w:rPr>
        <w:t xml:space="preserve"> </w:t>
      </w:r>
      <w:r>
        <w:t>methodology</w:t>
      </w:r>
      <w:r>
        <w:rPr>
          <w:spacing w:val="-2"/>
        </w:rPr>
        <w:t xml:space="preserve"> </w:t>
      </w:r>
      <w:r>
        <w:t>changes</w:t>
      </w:r>
      <w:r>
        <w:rPr>
          <w:spacing w:val="-4"/>
        </w:rPr>
        <w:t xml:space="preserve"> </w:t>
      </w:r>
      <w:r>
        <w:t>in</w:t>
      </w:r>
      <w:r>
        <w:rPr>
          <w:spacing w:val="-4"/>
        </w:rPr>
        <w:t xml:space="preserve"> </w:t>
      </w:r>
      <w:r>
        <w:t>advance</w:t>
      </w:r>
      <w:r>
        <w:rPr>
          <w:spacing w:val="-3"/>
        </w:rPr>
        <w:t xml:space="preserve"> </w:t>
      </w:r>
      <w:r>
        <w:t>of</w:t>
      </w:r>
      <w:r>
        <w:rPr>
          <w:spacing w:val="-3"/>
        </w:rPr>
        <w:t xml:space="preserve"> </w:t>
      </w:r>
      <w:r>
        <w:t>the</w:t>
      </w:r>
      <w:r>
        <w:rPr>
          <w:spacing w:val="-5"/>
        </w:rPr>
        <w:t xml:space="preserve"> </w:t>
      </w:r>
      <w:r>
        <w:t>due</w:t>
      </w:r>
      <w:r>
        <w:rPr>
          <w:spacing w:val="-3"/>
        </w:rPr>
        <w:t xml:space="preserve"> </w:t>
      </w:r>
      <w:r>
        <w:t>date</w:t>
      </w:r>
      <w:r>
        <w:rPr>
          <w:spacing w:val="-3"/>
        </w:rPr>
        <w:t xml:space="preserve"> </w:t>
      </w:r>
      <w:r>
        <w:t>(Oct 29, 2023). Instructions: Requesting Modifications to Existing Methodology Used to Calculate non-FAMP</w:t>
      </w:r>
    </w:p>
    <w:p w14:paraId="3A576922" w14:textId="77777777" w:rsidR="008110AD" w:rsidRDefault="008110AD">
      <w:pPr>
        <w:pStyle w:val="BodyText"/>
        <w:spacing w:before="6"/>
        <w:rPr>
          <w:b/>
          <w:sz w:val="19"/>
        </w:rPr>
      </w:pPr>
    </w:p>
    <w:p w14:paraId="3A576923" w14:textId="77777777" w:rsidR="008110AD" w:rsidRDefault="00FC126C">
      <w:pPr>
        <w:pStyle w:val="ListParagraph"/>
        <w:numPr>
          <w:ilvl w:val="1"/>
          <w:numId w:val="7"/>
        </w:numPr>
        <w:tabs>
          <w:tab w:val="left" w:pos="1380"/>
          <w:tab w:val="left" w:pos="1381"/>
        </w:tabs>
        <w:ind w:hanging="361"/>
        <w:rPr>
          <w:sz w:val="20"/>
        </w:rPr>
      </w:pPr>
      <w:r>
        <w:rPr>
          <w:sz w:val="20"/>
        </w:rPr>
        <w:t>Prepare</w:t>
      </w:r>
      <w:r>
        <w:rPr>
          <w:spacing w:val="-5"/>
          <w:sz w:val="20"/>
        </w:rPr>
        <w:t xml:space="preserve"> </w:t>
      </w:r>
      <w:r>
        <w:rPr>
          <w:sz w:val="20"/>
        </w:rPr>
        <w:t>a</w:t>
      </w:r>
      <w:r>
        <w:rPr>
          <w:spacing w:val="-4"/>
          <w:sz w:val="20"/>
        </w:rPr>
        <w:t xml:space="preserve"> </w:t>
      </w:r>
      <w:r>
        <w:rPr>
          <w:sz w:val="20"/>
        </w:rPr>
        <w:t>letter</w:t>
      </w:r>
      <w:r>
        <w:rPr>
          <w:spacing w:val="-3"/>
          <w:sz w:val="20"/>
        </w:rPr>
        <w:t xml:space="preserve"> </w:t>
      </w:r>
      <w:r>
        <w:rPr>
          <w:sz w:val="20"/>
        </w:rPr>
        <w:t>requesting</w:t>
      </w:r>
      <w:r>
        <w:rPr>
          <w:spacing w:val="-3"/>
          <w:sz w:val="20"/>
        </w:rPr>
        <w:t xml:space="preserve"> </w:t>
      </w:r>
      <w:r>
        <w:rPr>
          <w:sz w:val="20"/>
        </w:rPr>
        <w:t>approval</w:t>
      </w:r>
      <w:r>
        <w:rPr>
          <w:spacing w:val="-4"/>
          <w:sz w:val="20"/>
        </w:rPr>
        <w:t xml:space="preserve"> </w:t>
      </w:r>
      <w:r>
        <w:rPr>
          <w:sz w:val="20"/>
        </w:rPr>
        <w:t>for</w:t>
      </w:r>
      <w:r>
        <w:rPr>
          <w:spacing w:val="-4"/>
          <w:sz w:val="20"/>
        </w:rPr>
        <w:t xml:space="preserve"> </w:t>
      </w:r>
      <w:r>
        <w:rPr>
          <w:sz w:val="20"/>
        </w:rPr>
        <w:t>a</w:t>
      </w:r>
      <w:r>
        <w:rPr>
          <w:spacing w:val="-5"/>
          <w:sz w:val="20"/>
        </w:rPr>
        <w:t xml:space="preserve"> </w:t>
      </w:r>
      <w:r>
        <w:rPr>
          <w:sz w:val="20"/>
        </w:rPr>
        <w:t>change</w:t>
      </w:r>
      <w:r>
        <w:rPr>
          <w:spacing w:val="-4"/>
          <w:sz w:val="20"/>
        </w:rPr>
        <w:t xml:space="preserve"> </w:t>
      </w:r>
      <w:r>
        <w:rPr>
          <w:sz w:val="20"/>
        </w:rPr>
        <w:t>in</w:t>
      </w:r>
      <w:r>
        <w:rPr>
          <w:spacing w:val="-6"/>
          <w:sz w:val="20"/>
        </w:rPr>
        <w:t xml:space="preserve"> </w:t>
      </w:r>
      <w:r>
        <w:rPr>
          <w:sz w:val="20"/>
        </w:rPr>
        <w:t>calculation</w:t>
      </w:r>
      <w:r>
        <w:rPr>
          <w:spacing w:val="-1"/>
          <w:sz w:val="20"/>
        </w:rPr>
        <w:t xml:space="preserve"> </w:t>
      </w:r>
      <w:r>
        <w:rPr>
          <w:spacing w:val="-2"/>
          <w:sz w:val="20"/>
        </w:rPr>
        <w:t>methodology.</w:t>
      </w:r>
    </w:p>
    <w:p w14:paraId="3A576924" w14:textId="77777777" w:rsidR="008110AD" w:rsidRDefault="00FC126C">
      <w:pPr>
        <w:pStyle w:val="ListParagraph"/>
        <w:numPr>
          <w:ilvl w:val="1"/>
          <w:numId w:val="7"/>
        </w:numPr>
        <w:tabs>
          <w:tab w:val="left" w:pos="1380"/>
          <w:tab w:val="left" w:pos="1381"/>
        </w:tabs>
        <w:spacing w:before="3"/>
        <w:ind w:hanging="361"/>
        <w:rPr>
          <w:sz w:val="20"/>
        </w:rPr>
      </w:pPr>
      <w:r>
        <w:rPr>
          <w:sz w:val="20"/>
        </w:rPr>
        <w:t>Specify</w:t>
      </w:r>
      <w:r>
        <w:rPr>
          <w:spacing w:val="-4"/>
          <w:sz w:val="20"/>
        </w:rPr>
        <w:t xml:space="preserve"> </w:t>
      </w:r>
      <w:r>
        <w:rPr>
          <w:sz w:val="20"/>
        </w:rPr>
        <w:t>the</w:t>
      </w:r>
      <w:r>
        <w:rPr>
          <w:spacing w:val="-5"/>
          <w:sz w:val="20"/>
        </w:rPr>
        <w:t xml:space="preserve"> </w:t>
      </w:r>
      <w:r>
        <w:rPr>
          <w:sz w:val="20"/>
        </w:rPr>
        <w:t>reasons</w:t>
      </w:r>
      <w:r>
        <w:rPr>
          <w:spacing w:val="-6"/>
          <w:sz w:val="20"/>
        </w:rPr>
        <w:t xml:space="preserve"> </w:t>
      </w:r>
      <w:r>
        <w:rPr>
          <w:sz w:val="20"/>
        </w:rPr>
        <w:t>for</w:t>
      </w:r>
      <w:r>
        <w:rPr>
          <w:spacing w:val="-1"/>
          <w:sz w:val="20"/>
        </w:rPr>
        <w:t xml:space="preserve"> </w:t>
      </w:r>
      <w:r>
        <w:rPr>
          <w:sz w:val="20"/>
        </w:rPr>
        <w:t>the</w:t>
      </w:r>
      <w:r>
        <w:rPr>
          <w:spacing w:val="-7"/>
          <w:sz w:val="20"/>
        </w:rPr>
        <w:t xml:space="preserve"> </w:t>
      </w:r>
      <w:r>
        <w:rPr>
          <w:sz w:val="20"/>
        </w:rPr>
        <w:t>change</w:t>
      </w:r>
      <w:r>
        <w:rPr>
          <w:spacing w:val="-5"/>
          <w:sz w:val="20"/>
        </w:rPr>
        <w:t xml:space="preserve"> </w:t>
      </w:r>
      <w:r>
        <w:rPr>
          <w:sz w:val="20"/>
        </w:rPr>
        <w:t>in</w:t>
      </w:r>
      <w:r>
        <w:rPr>
          <w:spacing w:val="-4"/>
          <w:sz w:val="20"/>
        </w:rPr>
        <w:t xml:space="preserve"> </w:t>
      </w:r>
      <w:r>
        <w:rPr>
          <w:sz w:val="20"/>
        </w:rPr>
        <w:t>methodology</w:t>
      </w:r>
      <w:r>
        <w:rPr>
          <w:spacing w:val="-6"/>
          <w:sz w:val="20"/>
        </w:rPr>
        <w:t xml:space="preserve"> </w:t>
      </w:r>
      <w:r>
        <w:rPr>
          <w:sz w:val="20"/>
        </w:rPr>
        <w:t>and</w:t>
      </w:r>
      <w:r>
        <w:rPr>
          <w:spacing w:val="-5"/>
          <w:sz w:val="20"/>
        </w:rPr>
        <w:t xml:space="preserve"> </w:t>
      </w:r>
      <w:r>
        <w:rPr>
          <w:sz w:val="20"/>
        </w:rPr>
        <w:t>provide</w:t>
      </w:r>
      <w:r>
        <w:rPr>
          <w:spacing w:val="-5"/>
          <w:sz w:val="20"/>
        </w:rPr>
        <w:t xml:space="preserve"> </w:t>
      </w:r>
      <w:r>
        <w:rPr>
          <w:sz w:val="20"/>
        </w:rPr>
        <w:t>all</w:t>
      </w:r>
      <w:r>
        <w:rPr>
          <w:spacing w:val="-5"/>
          <w:sz w:val="20"/>
        </w:rPr>
        <w:t xml:space="preserve"> </w:t>
      </w:r>
      <w:r>
        <w:rPr>
          <w:sz w:val="20"/>
        </w:rPr>
        <w:t>supporting</w:t>
      </w:r>
      <w:r>
        <w:rPr>
          <w:spacing w:val="-11"/>
          <w:sz w:val="20"/>
        </w:rPr>
        <w:t xml:space="preserve"> </w:t>
      </w:r>
      <w:r>
        <w:rPr>
          <w:spacing w:val="-2"/>
          <w:sz w:val="20"/>
        </w:rPr>
        <w:t>documentation.</w:t>
      </w:r>
    </w:p>
    <w:p w14:paraId="3A576925" w14:textId="77777777" w:rsidR="008110AD" w:rsidRDefault="00FC126C">
      <w:pPr>
        <w:pStyle w:val="ListParagraph"/>
        <w:numPr>
          <w:ilvl w:val="1"/>
          <w:numId w:val="7"/>
        </w:numPr>
        <w:tabs>
          <w:tab w:val="left" w:pos="1380"/>
          <w:tab w:val="left" w:pos="1381"/>
        </w:tabs>
        <w:ind w:hanging="361"/>
        <w:rPr>
          <w:sz w:val="20"/>
        </w:rPr>
      </w:pPr>
      <w:r>
        <w:rPr>
          <w:sz w:val="20"/>
        </w:rPr>
        <w:t>In</w:t>
      </w:r>
      <w:r>
        <w:rPr>
          <w:spacing w:val="-4"/>
          <w:sz w:val="20"/>
        </w:rPr>
        <w:t xml:space="preserve"> </w:t>
      </w:r>
      <w:r>
        <w:rPr>
          <w:sz w:val="20"/>
        </w:rPr>
        <w:t>the</w:t>
      </w:r>
      <w:r>
        <w:rPr>
          <w:spacing w:val="-4"/>
          <w:sz w:val="20"/>
        </w:rPr>
        <w:t xml:space="preserve"> </w:t>
      </w:r>
      <w:r>
        <w:rPr>
          <w:sz w:val="20"/>
        </w:rPr>
        <w:t>workbook,</w:t>
      </w:r>
      <w:r>
        <w:rPr>
          <w:spacing w:val="-5"/>
          <w:sz w:val="20"/>
        </w:rPr>
        <w:t xml:space="preserve"> </w:t>
      </w:r>
      <w:r>
        <w:rPr>
          <w:sz w:val="20"/>
        </w:rPr>
        <w:t>identify</w:t>
      </w:r>
      <w:r>
        <w:rPr>
          <w:spacing w:val="-3"/>
          <w:sz w:val="20"/>
        </w:rPr>
        <w:t xml:space="preserve"> </w:t>
      </w:r>
      <w:r>
        <w:rPr>
          <w:sz w:val="20"/>
        </w:rPr>
        <w:t>the</w:t>
      </w:r>
      <w:r>
        <w:rPr>
          <w:spacing w:val="-6"/>
          <w:sz w:val="20"/>
        </w:rPr>
        <w:t xml:space="preserve"> </w:t>
      </w:r>
      <w:r>
        <w:rPr>
          <w:sz w:val="20"/>
        </w:rPr>
        <w:t>3Q2022</w:t>
      </w:r>
      <w:r>
        <w:rPr>
          <w:spacing w:val="-5"/>
          <w:sz w:val="20"/>
        </w:rPr>
        <w:t xml:space="preserve"> </w:t>
      </w:r>
      <w:r>
        <w:rPr>
          <w:sz w:val="20"/>
        </w:rPr>
        <w:t>values</w:t>
      </w:r>
      <w:r>
        <w:rPr>
          <w:spacing w:val="-6"/>
          <w:sz w:val="20"/>
        </w:rPr>
        <w:t xml:space="preserve"> </w:t>
      </w:r>
      <w:r>
        <w:rPr>
          <w:sz w:val="20"/>
        </w:rPr>
        <w:t>impacted</w:t>
      </w:r>
      <w:r>
        <w:rPr>
          <w:spacing w:val="-5"/>
          <w:sz w:val="20"/>
        </w:rPr>
        <w:t xml:space="preserve"> </w:t>
      </w:r>
      <w:r>
        <w:rPr>
          <w:sz w:val="20"/>
        </w:rPr>
        <w:t>by</w:t>
      </w:r>
      <w:r>
        <w:rPr>
          <w:spacing w:val="-3"/>
          <w:sz w:val="20"/>
        </w:rPr>
        <w:t xml:space="preserve"> </w:t>
      </w:r>
      <w:r>
        <w:rPr>
          <w:sz w:val="20"/>
        </w:rPr>
        <w:t>the</w:t>
      </w:r>
      <w:r>
        <w:rPr>
          <w:spacing w:val="-5"/>
          <w:sz w:val="20"/>
        </w:rPr>
        <w:t xml:space="preserve"> </w:t>
      </w:r>
      <w:r>
        <w:rPr>
          <w:sz w:val="20"/>
        </w:rPr>
        <w:t>methodology</w:t>
      </w:r>
      <w:r>
        <w:rPr>
          <w:spacing w:val="-8"/>
          <w:sz w:val="20"/>
        </w:rPr>
        <w:t xml:space="preserve"> </w:t>
      </w:r>
      <w:r>
        <w:rPr>
          <w:spacing w:val="-2"/>
          <w:sz w:val="20"/>
        </w:rPr>
        <w:t>change.</w:t>
      </w:r>
    </w:p>
    <w:p w14:paraId="3A576926" w14:textId="77777777" w:rsidR="008110AD" w:rsidRDefault="00FC126C">
      <w:pPr>
        <w:pStyle w:val="ListParagraph"/>
        <w:numPr>
          <w:ilvl w:val="1"/>
          <w:numId w:val="7"/>
        </w:numPr>
        <w:tabs>
          <w:tab w:val="left" w:pos="1380"/>
          <w:tab w:val="left" w:pos="1381"/>
        </w:tabs>
        <w:spacing w:before="1"/>
        <w:ind w:right="550"/>
        <w:rPr>
          <w:sz w:val="20"/>
        </w:rPr>
      </w:pPr>
      <w:r>
        <w:rPr>
          <w:sz w:val="20"/>
        </w:rPr>
        <w:t>Send</w:t>
      </w:r>
      <w:r>
        <w:rPr>
          <w:spacing w:val="-3"/>
          <w:sz w:val="20"/>
        </w:rPr>
        <w:t xml:space="preserve"> </w:t>
      </w:r>
      <w:r>
        <w:rPr>
          <w:sz w:val="20"/>
        </w:rPr>
        <w:t>original</w:t>
      </w:r>
      <w:r>
        <w:rPr>
          <w:spacing w:val="-4"/>
          <w:sz w:val="20"/>
        </w:rPr>
        <w:t xml:space="preserve"> </w:t>
      </w:r>
      <w:r>
        <w:rPr>
          <w:sz w:val="20"/>
        </w:rPr>
        <w:t>workbook</w:t>
      </w:r>
      <w:r>
        <w:rPr>
          <w:spacing w:val="-5"/>
          <w:sz w:val="20"/>
        </w:rPr>
        <w:t xml:space="preserve"> </w:t>
      </w:r>
      <w:r>
        <w:rPr>
          <w:sz w:val="20"/>
        </w:rPr>
        <w:t>via</w:t>
      </w:r>
      <w:r>
        <w:rPr>
          <w:spacing w:val="-4"/>
          <w:sz w:val="20"/>
        </w:rPr>
        <w:t xml:space="preserve"> </w:t>
      </w:r>
      <w:r>
        <w:rPr>
          <w:sz w:val="20"/>
        </w:rPr>
        <w:t>e-mail</w:t>
      </w:r>
      <w:r>
        <w:rPr>
          <w:spacing w:val="-4"/>
          <w:sz w:val="20"/>
        </w:rPr>
        <w:t xml:space="preserve"> </w:t>
      </w:r>
      <w:r>
        <w:rPr>
          <w:sz w:val="20"/>
        </w:rPr>
        <w:t>to</w:t>
      </w:r>
      <w:r>
        <w:rPr>
          <w:spacing w:val="-3"/>
          <w:sz w:val="20"/>
        </w:rPr>
        <w:t xml:space="preserve"> </w:t>
      </w:r>
      <w:hyperlink r:id="rId17">
        <w:r>
          <w:rPr>
            <w:color w:val="0000FF"/>
            <w:sz w:val="20"/>
            <w:u w:val="single" w:color="0000FF"/>
          </w:rPr>
          <w:t>AMMHIN.PL102585@va.gov</w:t>
        </w:r>
      </w:hyperlink>
      <w:r>
        <w:rPr>
          <w:color w:val="0000FF"/>
          <w:sz w:val="20"/>
        </w:rPr>
        <w:t xml:space="preserve"> </w:t>
      </w:r>
      <w:r>
        <w:rPr>
          <w:sz w:val="20"/>
        </w:rPr>
        <w:t>including</w:t>
      </w:r>
      <w:r>
        <w:rPr>
          <w:spacing w:val="-5"/>
          <w:sz w:val="20"/>
        </w:rPr>
        <w:t xml:space="preserve"> </w:t>
      </w:r>
      <w:r>
        <w:rPr>
          <w:sz w:val="20"/>
        </w:rPr>
        <w:t>option</w:t>
      </w:r>
      <w:r>
        <w:rPr>
          <w:spacing w:val="-5"/>
          <w:sz w:val="20"/>
        </w:rPr>
        <w:t xml:space="preserve"> </w:t>
      </w:r>
      <w:r>
        <w:rPr>
          <w:sz w:val="20"/>
        </w:rPr>
        <w:t>(a</w:t>
      </w:r>
      <w:proofErr w:type="gramStart"/>
      <w:r>
        <w:rPr>
          <w:sz w:val="20"/>
        </w:rPr>
        <w:t>),(</w:t>
      </w:r>
      <w:proofErr w:type="gramEnd"/>
      <w:r>
        <w:rPr>
          <w:sz w:val="20"/>
        </w:rPr>
        <w:t>b)</w:t>
      </w:r>
      <w:r>
        <w:rPr>
          <w:spacing w:val="-4"/>
          <w:sz w:val="20"/>
        </w:rPr>
        <w:t xml:space="preserve"> </w:t>
      </w:r>
      <w:r>
        <w:rPr>
          <w:sz w:val="20"/>
        </w:rPr>
        <w:t>or</w:t>
      </w:r>
      <w:r>
        <w:rPr>
          <w:spacing w:val="-4"/>
          <w:sz w:val="20"/>
        </w:rPr>
        <w:t xml:space="preserve"> </w:t>
      </w:r>
      <w:r>
        <w:rPr>
          <w:sz w:val="20"/>
        </w:rPr>
        <w:t>(c)-(see example e-mail below):</w:t>
      </w:r>
    </w:p>
    <w:p w14:paraId="3A576927" w14:textId="77777777" w:rsidR="008110AD" w:rsidRDefault="00FC126C">
      <w:pPr>
        <w:pStyle w:val="ListParagraph"/>
        <w:numPr>
          <w:ilvl w:val="2"/>
          <w:numId w:val="7"/>
        </w:numPr>
        <w:tabs>
          <w:tab w:val="left" w:pos="2100"/>
          <w:tab w:val="left" w:pos="2101"/>
        </w:tabs>
        <w:ind w:left="2100" w:right="1743"/>
        <w:rPr>
          <w:sz w:val="20"/>
        </w:rPr>
      </w:pPr>
      <w:r>
        <w:rPr>
          <w:sz w:val="20"/>
        </w:rPr>
        <w:t>For</w:t>
      </w:r>
      <w:r>
        <w:rPr>
          <w:spacing w:val="-1"/>
          <w:sz w:val="20"/>
        </w:rPr>
        <w:t xml:space="preserve"> </w:t>
      </w:r>
      <w:r>
        <w:rPr>
          <w:b/>
          <w:i/>
          <w:sz w:val="20"/>
          <w:u w:val="single"/>
        </w:rPr>
        <w:t>new</w:t>
      </w:r>
      <w:r>
        <w:rPr>
          <w:b/>
          <w:i/>
          <w:spacing w:val="-3"/>
          <w:sz w:val="20"/>
          <w:u w:val="single"/>
        </w:rPr>
        <w:t xml:space="preserve"> </w:t>
      </w:r>
      <w:r>
        <w:rPr>
          <w:b/>
          <w:i/>
          <w:sz w:val="20"/>
          <w:u w:val="single"/>
        </w:rPr>
        <w:t>requests</w:t>
      </w:r>
      <w:r>
        <w:rPr>
          <w:sz w:val="20"/>
        </w:rPr>
        <w:t>,</w:t>
      </w:r>
      <w:r>
        <w:rPr>
          <w:spacing w:val="-2"/>
          <w:sz w:val="20"/>
        </w:rPr>
        <w:t xml:space="preserve"> </w:t>
      </w:r>
      <w:r>
        <w:rPr>
          <w:sz w:val="20"/>
        </w:rPr>
        <w:t>keep</w:t>
      </w:r>
      <w:r>
        <w:rPr>
          <w:spacing w:val="-1"/>
          <w:sz w:val="20"/>
        </w:rPr>
        <w:t xml:space="preserve"> </w:t>
      </w:r>
      <w:r>
        <w:rPr>
          <w:sz w:val="20"/>
        </w:rPr>
        <w:t>line</w:t>
      </w:r>
      <w:r>
        <w:rPr>
          <w:spacing w:val="-2"/>
          <w:sz w:val="20"/>
        </w:rPr>
        <w:t xml:space="preserve"> </w:t>
      </w:r>
      <w:r>
        <w:rPr>
          <w:sz w:val="20"/>
        </w:rPr>
        <w:t>number</w:t>
      </w:r>
      <w:r>
        <w:rPr>
          <w:spacing w:val="-3"/>
          <w:sz w:val="20"/>
        </w:rPr>
        <w:t xml:space="preserve"> </w:t>
      </w:r>
      <w:r>
        <w:rPr>
          <w:sz w:val="20"/>
        </w:rPr>
        <w:t>1</w:t>
      </w:r>
      <w:r>
        <w:rPr>
          <w:spacing w:val="-1"/>
          <w:sz w:val="20"/>
        </w:rPr>
        <w:t xml:space="preserve"> </w:t>
      </w:r>
      <w:r>
        <w:rPr>
          <w:sz w:val="20"/>
        </w:rPr>
        <w:t>in</w:t>
      </w:r>
      <w:r>
        <w:rPr>
          <w:spacing w:val="-1"/>
          <w:sz w:val="20"/>
        </w:rPr>
        <w:t xml:space="preserve"> </w:t>
      </w:r>
      <w:r>
        <w:rPr>
          <w:sz w:val="20"/>
        </w:rPr>
        <w:t>the</w:t>
      </w:r>
      <w:r>
        <w:rPr>
          <w:spacing w:val="-4"/>
          <w:sz w:val="20"/>
        </w:rPr>
        <w:t xml:space="preserve"> </w:t>
      </w:r>
      <w:r>
        <w:rPr>
          <w:sz w:val="20"/>
        </w:rPr>
        <w:t>body</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e-mail</w:t>
      </w:r>
      <w:r>
        <w:rPr>
          <w:spacing w:val="-2"/>
          <w:sz w:val="20"/>
        </w:rPr>
        <w:t xml:space="preserve"> </w:t>
      </w:r>
      <w:r>
        <w:rPr>
          <w:sz w:val="20"/>
        </w:rPr>
        <w:t>and</w:t>
      </w:r>
      <w:r>
        <w:rPr>
          <w:spacing w:val="-1"/>
          <w:sz w:val="20"/>
        </w:rPr>
        <w:t xml:space="preserve"> </w:t>
      </w:r>
      <w:proofErr w:type="spellStart"/>
      <w:r>
        <w:rPr>
          <w:sz w:val="20"/>
        </w:rPr>
        <w:t>populatethe</w:t>
      </w:r>
      <w:proofErr w:type="spellEnd"/>
      <w:r>
        <w:rPr>
          <w:sz w:val="20"/>
        </w:rPr>
        <w:t xml:space="preserve"> </w:t>
      </w:r>
      <w:proofErr w:type="spellStart"/>
      <w:r>
        <w:rPr>
          <w:sz w:val="20"/>
        </w:rPr>
        <w:t>dispute_nfamp_old</w:t>
      </w:r>
      <w:proofErr w:type="spellEnd"/>
      <w:r>
        <w:rPr>
          <w:sz w:val="20"/>
        </w:rPr>
        <w:t xml:space="preserve"> with “Y” and provide the </w:t>
      </w:r>
      <w:proofErr w:type="spellStart"/>
      <w:r>
        <w:rPr>
          <w:sz w:val="20"/>
        </w:rPr>
        <w:t>rev_nfamp_old</w:t>
      </w:r>
      <w:proofErr w:type="spellEnd"/>
      <w:r>
        <w:rPr>
          <w:sz w:val="20"/>
        </w:rPr>
        <w:t xml:space="preserve"> </w:t>
      </w:r>
      <w:proofErr w:type="gramStart"/>
      <w:r>
        <w:rPr>
          <w:sz w:val="20"/>
        </w:rPr>
        <w:t>values</w:t>
      </w:r>
      <w:proofErr w:type="gramEnd"/>
    </w:p>
    <w:p w14:paraId="3A576928" w14:textId="77777777" w:rsidR="008110AD" w:rsidRDefault="00FC126C">
      <w:pPr>
        <w:pStyle w:val="ListParagraph"/>
        <w:numPr>
          <w:ilvl w:val="2"/>
          <w:numId w:val="7"/>
        </w:numPr>
        <w:tabs>
          <w:tab w:val="left" w:pos="2100"/>
          <w:tab w:val="left" w:pos="2101"/>
        </w:tabs>
        <w:ind w:left="2100" w:right="1438"/>
        <w:rPr>
          <w:sz w:val="20"/>
        </w:rPr>
      </w:pPr>
      <w:r>
        <w:rPr>
          <w:sz w:val="20"/>
        </w:rPr>
        <w:t>For</w:t>
      </w:r>
      <w:r>
        <w:rPr>
          <w:spacing w:val="-4"/>
          <w:sz w:val="20"/>
        </w:rPr>
        <w:t xml:space="preserve"> </w:t>
      </w:r>
      <w:r>
        <w:rPr>
          <w:b/>
          <w:i/>
          <w:sz w:val="20"/>
          <w:u w:val="single"/>
        </w:rPr>
        <w:t>pending</w:t>
      </w:r>
      <w:r>
        <w:rPr>
          <w:b/>
          <w:i/>
          <w:spacing w:val="-2"/>
          <w:sz w:val="20"/>
        </w:rPr>
        <w:t xml:space="preserve"> </w:t>
      </w:r>
      <w:r>
        <w:rPr>
          <w:sz w:val="20"/>
        </w:rPr>
        <w:t>requests,</w:t>
      </w:r>
      <w:r>
        <w:rPr>
          <w:spacing w:val="-4"/>
          <w:sz w:val="20"/>
        </w:rPr>
        <w:t xml:space="preserve"> </w:t>
      </w:r>
      <w:r>
        <w:rPr>
          <w:sz w:val="20"/>
        </w:rPr>
        <w:t>keep</w:t>
      </w:r>
      <w:r>
        <w:rPr>
          <w:spacing w:val="-2"/>
          <w:sz w:val="20"/>
        </w:rPr>
        <w:t xml:space="preserve"> </w:t>
      </w:r>
      <w:r>
        <w:rPr>
          <w:sz w:val="20"/>
        </w:rPr>
        <w:t>line</w:t>
      </w:r>
      <w:r>
        <w:rPr>
          <w:spacing w:val="-5"/>
          <w:sz w:val="20"/>
        </w:rPr>
        <w:t xml:space="preserve"> </w:t>
      </w:r>
      <w:r>
        <w:rPr>
          <w:sz w:val="20"/>
        </w:rPr>
        <w:t>number</w:t>
      </w:r>
      <w:r>
        <w:rPr>
          <w:spacing w:val="-3"/>
          <w:sz w:val="20"/>
        </w:rPr>
        <w:t xml:space="preserve"> </w:t>
      </w:r>
      <w:r>
        <w:rPr>
          <w:sz w:val="20"/>
        </w:rPr>
        <w:t>2</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body</w:t>
      </w:r>
      <w:r>
        <w:rPr>
          <w:spacing w:val="-11"/>
          <w:sz w:val="20"/>
        </w:rPr>
        <w:t xml:space="preserve"> </w:t>
      </w:r>
      <w:r>
        <w:rPr>
          <w:sz w:val="20"/>
        </w:rPr>
        <w:t>of</w:t>
      </w:r>
      <w:r>
        <w:rPr>
          <w:spacing w:val="-7"/>
          <w:sz w:val="20"/>
        </w:rPr>
        <w:t xml:space="preserve"> </w:t>
      </w:r>
      <w:r>
        <w:rPr>
          <w:sz w:val="20"/>
        </w:rPr>
        <w:t>the</w:t>
      </w:r>
      <w:r>
        <w:rPr>
          <w:spacing w:val="-7"/>
          <w:sz w:val="20"/>
        </w:rPr>
        <w:t xml:space="preserve"> </w:t>
      </w:r>
      <w:r>
        <w:rPr>
          <w:sz w:val="20"/>
        </w:rPr>
        <w:t>e-mail</w:t>
      </w:r>
      <w:r>
        <w:rPr>
          <w:spacing w:val="-5"/>
          <w:sz w:val="20"/>
        </w:rPr>
        <w:t xml:space="preserve"> </w:t>
      </w:r>
      <w:r>
        <w:rPr>
          <w:sz w:val="20"/>
        </w:rPr>
        <w:t>and</w:t>
      </w:r>
      <w:r>
        <w:rPr>
          <w:spacing w:val="-4"/>
          <w:sz w:val="20"/>
        </w:rPr>
        <w:t xml:space="preserve"> </w:t>
      </w:r>
      <w:r>
        <w:rPr>
          <w:sz w:val="20"/>
        </w:rPr>
        <w:t>populate</w:t>
      </w:r>
      <w:r>
        <w:rPr>
          <w:spacing w:val="-4"/>
          <w:sz w:val="20"/>
        </w:rPr>
        <w:t xml:space="preserve"> </w:t>
      </w:r>
      <w:r>
        <w:rPr>
          <w:sz w:val="20"/>
        </w:rPr>
        <w:t xml:space="preserve">the </w:t>
      </w:r>
      <w:proofErr w:type="spellStart"/>
      <w:r>
        <w:rPr>
          <w:sz w:val="20"/>
        </w:rPr>
        <w:t>dispute_nfamp_old</w:t>
      </w:r>
      <w:proofErr w:type="spellEnd"/>
      <w:r>
        <w:rPr>
          <w:sz w:val="20"/>
        </w:rPr>
        <w:t xml:space="preserve"> with “Y” and provide the </w:t>
      </w:r>
      <w:proofErr w:type="spellStart"/>
      <w:r>
        <w:rPr>
          <w:sz w:val="20"/>
        </w:rPr>
        <w:t>rev_nfamp_old</w:t>
      </w:r>
      <w:proofErr w:type="spellEnd"/>
      <w:r>
        <w:rPr>
          <w:sz w:val="20"/>
        </w:rPr>
        <w:t xml:space="preserve"> </w:t>
      </w:r>
      <w:proofErr w:type="gramStart"/>
      <w:r>
        <w:rPr>
          <w:sz w:val="20"/>
        </w:rPr>
        <w:t>values</w:t>
      </w:r>
      <w:proofErr w:type="gramEnd"/>
    </w:p>
    <w:p w14:paraId="3A576929" w14:textId="26A6BAB5" w:rsidR="008110AD" w:rsidRDefault="00FC126C">
      <w:pPr>
        <w:pStyle w:val="Heading2"/>
        <w:numPr>
          <w:ilvl w:val="2"/>
          <w:numId w:val="7"/>
        </w:numPr>
        <w:tabs>
          <w:tab w:val="left" w:pos="2150"/>
          <w:tab w:val="left" w:pos="2151"/>
        </w:tabs>
        <w:spacing w:before="2"/>
        <w:ind w:left="2100" w:right="311"/>
      </w:pPr>
      <w:r>
        <w:rPr>
          <w:b w:val="0"/>
        </w:rPr>
        <w:tab/>
      </w:r>
      <w:r>
        <w:t>If</w:t>
      </w:r>
      <w:r>
        <w:rPr>
          <w:spacing w:val="-1"/>
        </w:rPr>
        <w:t xml:space="preserve"> </w:t>
      </w:r>
      <w:r>
        <w:t>VA</w:t>
      </w:r>
      <w:r>
        <w:rPr>
          <w:spacing w:val="-1"/>
        </w:rPr>
        <w:t xml:space="preserve"> </w:t>
      </w:r>
      <w:r>
        <w:t>has</w:t>
      </w:r>
      <w:r>
        <w:rPr>
          <w:spacing w:val="-3"/>
        </w:rPr>
        <w:t xml:space="preserve"> </w:t>
      </w:r>
      <w:r>
        <w:t>already</w:t>
      </w:r>
      <w:r>
        <w:rPr>
          <w:spacing w:val="-2"/>
        </w:rPr>
        <w:t xml:space="preserve"> </w:t>
      </w:r>
      <w:r>
        <w:t>approved</w:t>
      </w:r>
      <w:r>
        <w:rPr>
          <w:spacing w:val="-2"/>
        </w:rPr>
        <w:t xml:space="preserve"> </w:t>
      </w:r>
      <w:r>
        <w:t>your</w:t>
      </w:r>
      <w:r>
        <w:rPr>
          <w:spacing w:val="-2"/>
        </w:rPr>
        <w:t xml:space="preserve"> </w:t>
      </w:r>
      <w:r>
        <w:t>company’s</w:t>
      </w:r>
      <w:r>
        <w:rPr>
          <w:spacing w:val="-3"/>
        </w:rPr>
        <w:t xml:space="preserve"> </w:t>
      </w:r>
      <w:r>
        <w:t>methodology</w:t>
      </w:r>
      <w:r>
        <w:rPr>
          <w:spacing w:val="-1"/>
        </w:rPr>
        <w:t xml:space="preserve"> </w:t>
      </w:r>
      <w:r>
        <w:t>change</w:t>
      </w:r>
      <w:r>
        <w:rPr>
          <w:spacing w:val="-2"/>
        </w:rPr>
        <w:t xml:space="preserve"> </w:t>
      </w:r>
      <w:r>
        <w:t>request</w:t>
      </w:r>
      <w:r>
        <w:rPr>
          <w:spacing w:val="-2"/>
        </w:rPr>
        <w:t xml:space="preserve"> </w:t>
      </w:r>
      <w:r>
        <w:t>but</w:t>
      </w:r>
      <w:r>
        <w:rPr>
          <w:spacing w:val="-2"/>
        </w:rPr>
        <w:t xml:space="preserve"> </w:t>
      </w:r>
      <w:r>
        <w:t>the</w:t>
      </w:r>
      <w:r>
        <w:rPr>
          <w:spacing w:val="-2"/>
        </w:rPr>
        <w:t xml:space="preserve"> </w:t>
      </w:r>
      <w:r>
        <w:t>values</w:t>
      </w:r>
      <w:r>
        <w:rPr>
          <w:spacing w:val="22"/>
        </w:rPr>
        <w:t xml:space="preserve"> </w:t>
      </w:r>
      <w:r>
        <w:t xml:space="preserve">in the annual workbook do not reflect the change, please send an e-mail to </w:t>
      </w:r>
      <w:hyperlink r:id="rId18">
        <w:r>
          <w:rPr>
            <w:color w:val="0000FF"/>
            <w:u w:val="single" w:color="0000FF"/>
          </w:rPr>
          <w:t>AMMHIN.PL102585@va.gov</w:t>
        </w:r>
      </w:hyperlink>
      <w:r>
        <w:t>;</w:t>
      </w:r>
      <w:r>
        <w:rPr>
          <w:spacing w:val="-5"/>
        </w:rPr>
        <w:t xml:space="preserve"> </w:t>
      </w:r>
      <w:r>
        <w:t>populate</w:t>
      </w:r>
      <w:r>
        <w:rPr>
          <w:spacing w:val="-5"/>
        </w:rPr>
        <w:t xml:space="preserve"> </w:t>
      </w:r>
      <w:r>
        <w:t>the</w:t>
      </w:r>
      <w:r>
        <w:rPr>
          <w:spacing w:val="-5"/>
        </w:rPr>
        <w:t xml:space="preserve"> </w:t>
      </w:r>
      <w:proofErr w:type="spellStart"/>
      <w:r>
        <w:t>dispute_nfamp_old</w:t>
      </w:r>
      <w:proofErr w:type="spellEnd"/>
      <w:r>
        <w:rPr>
          <w:spacing w:val="-6"/>
        </w:rPr>
        <w:t xml:space="preserve"> </w:t>
      </w:r>
      <w:r>
        <w:t>field</w:t>
      </w:r>
      <w:r>
        <w:rPr>
          <w:spacing w:val="-6"/>
        </w:rPr>
        <w:t xml:space="preserve"> </w:t>
      </w:r>
      <w:r>
        <w:t>with</w:t>
      </w:r>
      <w:r>
        <w:rPr>
          <w:spacing w:val="-6"/>
        </w:rPr>
        <w:t xml:space="preserve"> </w:t>
      </w:r>
      <w:r>
        <w:t>“Y”</w:t>
      </w:r>
      <w:r>
        <w:rPr>
          <w:spacing w:val="-5"/>
        </w:rPr>
        <w:t xml:space="preserve"> </w:t>
      </w:r>
      <w:r>
        <w:t>and</w:t>
      </w:r>
      <w:r>
        <w:rPr>
          <w:spacing w:val="-6"/>
        </w:rPr>
        <w:t xml:space="preserve"> </w:t>
      </w:r>
      <w:r>
        <w:t>populate the restated 3Q 2022 values in “</w:t>
      </w:r>
      <w:proofErr w:type="spellStart"/>
      <w:r>
        <w:t>rev_nfamp_old</w:t>
      </w:r>
      <w:proofErr w:type="spellEnd"/>
      <w:r>
        <w:t>” fields; include documented PLPG review and recommended approval and update the subject line with the FSS contract number and “Methodology Change Approved”</w:t>
      </w:r>
    </w:p>
    <w:p w14:paraId="3A57692A" w14:textId="1C16ACB9" w:rsidR="008110AD" w:rsidRDefault="00FC126C">
      <w:pPr>
        <w:pStyle w:val="ListParagraph"/>
        <w:numPr>
          <w:ilvl w:val="1"/>
          <w:numId w:val="7"/>
        </w:numPr>
        <w:tabs>
          <w:tab w:val="left" w:pos="1380"/>
          <w:tab w:val="left" w:pos="1381"/>
        </w:tabs>
        <w:spacing w:before="1"/>
        <w:ind w:right="537"/>
        <w:rPr>
          <w:sz w:val="20"/>
        </w:rPr>
      </w:pPr>
      <w:r>
        <w:rPr>
          <w:sz w:val="20"/>
        </w:rPr>
        <w:t>For</w:t>
      </w:r>
      <w:r>
        <w:rPr>
          <w:spacing w:val="-3"/>
          <w:sz w:val="20"/>
        </w:rPr>
        <w:t xml:space="preserve"> </w:t>
      </w:r>
      <w:r>
        <w:rPr>
          <w:sz w:val="20"/>
        </w:rPr>
        <w:t>options</w:t>
      </w:r>
      <w:r>
        <w:rPr>
          <w:spacing w:val="-4"/>
          <w:sz w:val="20"/>
        </w:rPr>
        <w:t xml:space="preserve"> </w:t>
      </w:r>
      <w:r>
        <w:rPr>
          <w:sz w:val="20"/>
        </w:rPr>
        <w:t>4(a)</w:t>
      </w:r>
      <w:r>
        <w:rPr>
          <w:spacing w:val="-2"/>
          <w:sz w:val="20"/>
        </w:rPr>
        <w:t xml:space="preserve"> </w:t>
      </w:r>
      <w:r>
        <w:rPr>
          <w:sz w:val="20"/>
        </w:rPr>
        <w:t>&amp;</w:t>
      </w:r>
      <w:r>
        <w:rPr>
          <w:spacing w:val="-5"/>
          <w:sz w:val="20"/>
        </w:rPr>
        <w:t xml:space="preserve"> </w:t>
      </w:r>
      <w:r>
        <w:rPr>
          <w:sz w:val="20"/>
        </w:rPr>
        <w:t>(b)</w:t>
      </w:r>
      <w:r>
        <w:rPr>
          <w:spacing w:val="-3"/>
          <w:sz w:val="20"/>
        </w:rPr>
        <w:t xml:space="preserve"> </w:t>
      </w:r>
      <w:r>
        <w:rPr>
          <w:sz w:val="20"/>
        </w:rPr>
        <w:t>above,</w:t>
      </w:r>
      <w:r>
        <w:rPr>
          <w:spacing w:val="-5"/>
          <w:sz w:val="20"/>
        </w:rPr>
        <w:t xml:space="preserve"> </w:t>
      </w:r>
      <w:r>
        <w:rPr>
          <w:sz w:val="20"/>
        </w:rPr>
        <w:t>subject</w:t>
      </w:r>
      <w:r>
        <w:rPr>
          <w:spacing w:val="-3"/>
          <w:sz w:val="20"/>
        </w:rPr>
        <w:t xml:space="preserve"> </w:t>
      </w:r>
      <w:r>
        <w:rPr>
          <w:sz w:val="20"/>
        </w:rPr>
        <w:t>line</w:t>
      </w:r>
      <w:r>
        <w:rPr>
          <w:spacing w:val="-3"/>
          <w:sz w:val="20"/>
        </w:rPr>
        <w:t xml:space="preserve"> </w:t>
      </w:r>
      <w:r>
        <w:rPr>
          <w:sz w:val="20"/>
        </w:rPr>
        <w:t>should</w:t>
      </w:r>
      <w:r>
        <w:rPr>
          <w:spacing w:val="-2"/>
          <w:sz w:val="20"/>
        </w:rPr>
        <w:t xml:space="preserve"> </w:t>
      </w:r>
      <w:r>
        <w:rPr>
          <w:sz w:val="20"/>
        </w:rPr>
        <w:t>include</w:t>
      </w:r>
      <w:r>
        <w:rPr>
          <w:spacing w:val="-3"/>
          <w:sz w:val="20"/>
        </w:rPr>
        <w:t xml:space="preserve"> </w:t>
      </w:r>
      <w:r>
        <w:rPr>
          <w:sz w:val="20"/>
        </w:rPr>
        <w:t>the</w:t>
      </w:r>
      <w:r>
        <w:rPr>
          <w:spacing w:val="-5"/>
          <w:sz w:val="20"/>
        </w:rPr>
        <w:t xml:space="preserve"> </w:t>
      </w:r>
      <w:r>
        <w:rPr>
          <w:sz w:val="20"/>
        </w:rPr>
        <w:t>full</w:t>
      </w:r>
      <w:r>
        <w:rPr>
          <w:spacing w:val="-4"/>
          <w:sz w:val="20"/>
        </w:rPr>
        <w:t xml:space="preserve"> </w:t>
      </w:r>
      <w:r>
        <w:rPr>
          <w:sz w:val="20"/>
        </w:rPr>
        <w:t>FSS</w:t>
      </w:r>
      <w:r>
        <w:rPr>
          <w:spacing w:val="-4"/>
          <w:sz w:val="20"/>
        </w:rPr>
        <w:t xml:space="preserve"> </w:t>
      </w:r>
      <w:r>
        <w:rPr>
          <w:sz w:val="20"/>
        </w:rPr>
        <w:t>contract</w:t>
      </w:r>
      <w:r>
        <w:rPr>
          <w:spacing w:val="-4"/>
          <w:sz w:val="20"/>
        </w:rPr>
        <w:t xml:space="preserve"> </w:t>
      </w:r>
      <w:r>
        <w:rPr>
          <w:sz w:val="20"/>
        </w:rPr>
        <w:t>number</w:t>
      </w:r>
      <w:r>
        <w:rPr>
          <w:spacing w:val="-2"/>
          <w:sz w:val="20"/>
        </w:rPr>
        <w:t xml:space="preserve"> </w:t>
      </w:r>
      <w:r>
        <w:rPr>
          <w:sz w:val="20"/>
        </w:rPr>
        <w:t>+</w:t>
      </w:r>
      <w:r>
        <w:rPr>
          <w:spacing w:val="-3"/>
          <w:sz w:val="20"/>
        </w:rPr>
        <w:t xml:space="preserve"> </w:t>
      </w:r>
      <w:r>
        <w:rPr>
          <w:sz w:val="20"/>
        </w:rPr>
        <w:t>manufacturer’s name, and the words: “METHODOLOGY CHANGE”</w:t>
      </w:r>
    </w:p>
    <w:p w14:paraId="3A57692B" w14:textId="1A35C1CB" w:rsidR="008110AD" w:rsidRDefault="00FC126C">
      <w:pPr>
        <w:pStyle w:val="ListParagraph"/>
        <w:numPr>
          <w:ilvl w:val="1"/>
          <w:numId w:val="7"/>
        </w:numPr>
        <w:tabs>
          <w:tab w:val="left" w:pos="1380"/>
          <w:tab w:val="left" w:pos="1381"/>
        </w:tabs>
        <w:ind w:right="492"/>
        <w:rPr>
          <w:sz w:val="20"/>
        </w:rPr>
      </w:pPr>
      <w:r>
        <w:rPr>
          <w:sz w:val="20"/>
        </w:rPr>
        <w:t>PLPG</w:t>
      </w:r>
      <w:r>
        <w:rPr>
          <w:spacing w:val="-2"/>
          <w:sz w:val="20"/>
        </w:rPr>
        <w:t xml:space="preserve"> </w:t>
      </w:r>
      <w:r>
        <w:rPr>
          <w:sz w:val="20"/>
        </w:rPr>
        <w:t>will</w:t>
      </w:r>
      <w:r>
        <w:rPr>
          <w:spacing w:val="-3"/>
          <w:sz w:val="20"/>
        </w:rPr>
        <w:t xml:space="preserve"> </w:t>
      </w:r>
      <w:r>
        <w:rPr>
          <w:sz w:val="20"/>
        </w:rPr>
        <w:t>review</w:t>
      </w:r>
      <w:r>
        <w:rPr>
          <w:spacing w:val="-2"/>
          <w:sz w:val="20"/>
        </w:rPr>
        <w:t xml:space="preserve"> </w:t>
      </w:r>
      <w:r>
        <w:rPr>
          <w:sz w:val="20"/>
        </w:rPr>
        <w:t>the</w:t>
      </w:r>
      <w:r>
        <w:rPr>
          <w:spacing w:val="-2"/>
          <w:sz w:val="20"/>
        </w:rPr>
        <w:t xml:space="preserve"> </w:t>
      </w:r>
      <w:r>
        <w:rPr>
          <w:sz w:val="20"/>
        </w:rPr>
        <w:t>request</w:t>
      </w:r>
      <w:r>
        <w:rPr>
          <w:spacing w:val="-3"/>
          <w:sz w:val="20"/>
        </w:rPr>
        <w:t xml:space="preserve"> </w:t>
      </w:r>
      <w:r>
        <w:rPr>
          <w:sz w:val="20"/>
        </w:rPr>
        <w:t>and</w:t>
      </w:r>
      <w:r>
        <w:rPr>
          <w:spacing w:val="-1"/>
          <w:sz w:val="20"/>
        </w:rPr>
        <w:t xml:space="preserve"> </w:t>
      </w:r>
      <w:r>
        <w:rPr>
          <w:sz w:val="20"/>
        </w:rPr>
        <w:t>any</w:t>
      </w:r>
      <w:r>
        <w:rPr>
          <w:spacing w:val="-1"/>
          <w:sz w:val="20"/>
        </w:rPr>
        <w:t xml:space="preserve"> </w:t>
      </w:r>
      <w:r>
        <w:rPr>
          <w:sz w:val="20"/>
        </w:rPr>
        <w:t>associated</w:t>
      </w:r>
      <w:r>
        <w:rPr>
          <w:spacing w:val="-1"/>
          <w:sz w:val="20"/>
        </w:rPr>
        <w:t xml:space="preserve"> </w:t>
      </w:r>
      <w:r>
        <w:rPr>
          <w:sz w:val="20"/>
        </w:rPr>
        <w:t>documentation</w:t>
      </w:r>
      <w:r>
        <w:rPr>
          <w:spacing w:val="-1"/>
          <w:sz w:val="20"/>
        </w:rPr>
        <w:t xml:space="preserve"> </w:t>
      </w:r>
      <w:r>
        <w:rPr>
          <w:sz w:val="20"/>
        </w:rPr>
        <w:t>prior submitting</w:t>
      </w:r>
      <w:r>
        <w:rPr>
          <w:spacing w:val="-1"/>
          <w:sz w:val="20"/>
        </w:rPr>
        <w:t xml:space="preserve"> </w:t>
      </w:r>
      <w:r>
        <w:rPr>
          <w:sz w:val="20"/>
        </w:rPr>
        <w:t>its</w:t>
      </w:r>
      <w:r>
        <w:rPr>
          <w:spacing w:val="-3"/>
          <w:sz w:val="20"/>
        </w:rPr>
        <w:t xml:space="preserve"> </w:t>
      </w:r>
      <w:r>
        <w:rPr>
          <w:sz w:val="20"/>
        </w:rPr>
        <w:t>recommendation</w:t>
      </w:r>
      <w:r>
        <w:rPr>
          <w:spacing w:val="-1"/>
          <w:sz w:val="20"/>
        </w:rPr>
        <w:t xml:space="preserve"> </w:t>
      </w:r>
      <w:r>
        <w:rPr>
          <w:sz w:val="20"/>
        </w:rPr>
        <w:t>to the VA. The 2022 3Q NFAMP Old must be restated with the new methodology to ensure an apples-to apples comparison for the purposes of the additional discount.</w:t>
      </w:r>
      <w:r>
        <w:rPr>
          <w:spacing w:val="40"/>
          <w:sz w:val="20"/>
        </w:rPr>
        <w:t xml:space="preserve"> </w:t>
      </w:r>
      <w:r>
        <w:rPr>
          <w:sz w:val="20"/>
        </w:rPr>
        <w:t>If PLPG recommends accepting the proposed</w:t>
      </w:r>
      <w:r>
        <w:rPr>
          <w:spacing w:val="-4"/>
          <w:sz w:val="20"/>
        </w:rPr>
        <w:t xml:space="preserve"> </w:t>
      </w:r>
      <w:r>
        <w:rPr>
          <w:sz w:val="20"/>
        </w:rPr>
        <w:t>methodology,</w:t>
      </w:r>
      <w:r>
        <w:rPr>
          <w:spacing w:val="-7"/>
          <w:sz w:val="20"/>
        </w:rPr>
        <w:t xml:space="preserve"> </w:t>
      </w:r>
      <w:r>
        <w:rPr>
          <w:sz w:val="20"/>
        </w:rPr>
        <w:t>PLPG</w:t>
      </w:r>
      <w:r>
        <w:rPr>
          <w:spacing w:val="-5"/>
          <w:sz w:val="20"/>
        </w:rPr>
        <w:t xml:space="preserve"> </w:t>
      </w:r>
      <w:r>
        <w:rPr>
          <w:sz w:val="20"/>
        </w:rPr>
        <w:t>will</w:t>
      </w:r>
      <w:r>
        <w:rPr>
          <w:spacing w:val="-8"/>
          <w:sz w:val="20"/>
        </w:rPr>
        <w:t xml:space="preserve"> </w:t>
      </w:r>
      <w:hyperlink r:id="rId19">
        <w:r>
          <w:rPr>
            <w:sz w:val="20"/>
            <w:u w:val="single"/>
          </w:rPr>
          <w:t>communicate</w:t>
        </w:r>
        <w:r>
          <w:rPr>
            <w:spacing w:val="-5"/>
            <w:sz w:val="20"/>
            <w:u w:val="single"/>
          </w:rPr>
          <w:t xml:space="preserve"> </w:t>
        </w:r>
        <w:r>
          <w:rPr>
            <w:sz w:val="20"/>
            <w:u w:val="single"/>
          </w:rPr>
          <w:t>its</w:t>
        </w:r>
        <w:r>
          <w:rPr>
            <w:spacing w:val="-6"/>
            <w:sz w:val="20"/>
            <w:u w:val="single"/>
          </w:rPr>
          <w:t xml:space="preserve"> </w:t>
        </w:r>
        <w:r>
          <w:rPr>
            <w:sz w:val="20"/>
            <w:u w:val="single"/>
          </w:rPr>
          <w:t>recommendation</w:t>
        </w:r>
        <w:r>
          <w:rPr>
            <w:spacing w:val="-4"/>
            <w:sz w:val="20"/>
            <w:u w:val="single"/>
          </w:rPr>
          <w:t xml:space="preserve"> </w:t>
        </w:r>
        <w:r>
          <w:rPr>
            <w:sz w:val="20"/>
            <w:u w:val="single"/>
          </w:rPr>
          <w:t>to</w:t>
        </w:r>
        <w:r>
          <w:rPr>
            <w:spacing w:val="-3"/>
            <w:sz w:val="20"/>
            <w:u w:val="single"/>
          </w:rPr>
          <w:t xml:space="preserve"> </w:t>
        </w:r>
        <w:r>
          <w:rPr>
            <w:color w:val="0000FF"/>
            <w:sz w:val="20"/>
            <w:u w:val="single" w:color="000000"/>
          </w:rPr>
          <w:t>AMMHIN.PL102585@va.gov</w:t>
        </w:r>
      </w:hyperlink>
      <w:r>
        <w:rPr>
          <w:color w:val="0000FF"/>
          <w:spacing w:val="-1"/>
          <w:sz w:val="20"/>
        </w:rPr>
        <w:t xml:space="preserve"> </w:t>
      </w:r>
      <w:r>
        <w:rPr>
          <w:sz w:val="20"/>
        </w:rPr>
        <w:t>. The VA will then notify the contractor of its decision.</w:t>
      </w:r>
    </w:p>
    <w:p w14:paraId="3A57692C" w14:textId="370AF12C" w:rsidR="008110AD" w:rsidRDefault="0077088E">
      <w:pPr>
        <w:pStyle w:val="ListParagraph"/>
        <w:numPr>
          <w:ilvl w:val="1"/>
          <w:numId w:val="7"/>
        </w:numPr>
        <w:tabs>
          <w:tab w:val="left" w:pos="1380"/>
          <w:tab w:val="left" w:pos="1381"/>
        </w:tabs>
        <w:spacing w:before="1" w:line="480" w:lineRule="auto"/>
        <w:ind w:left="660" w:right="402" w:firstLine="360"/>
        <w:rPr>
          <w:sz w:val="20"/>
        </w:rPr>
      </w:pPr>
      <w:r>
        <w:rPr>
          <w:noProof/>
        </w:rPr>
        <mc:AlternateContent>
          <mc:Choice Requires="wpg">
            <w:drawing>
              <wp:anchor distT="0" distB="0" distL="114300" distR="114300" simplePos="0" relativeHeight="15730688" behindDoc="0" locked="0" layoutInCell="1" allowOverlap="1" wp14:anchorId="3A576A36" wp14:editId="52B72D98">
                <wp:simplePos x="0" y="0"/>
                <wp:positionH relativeFrom="page">
                  <wp:posOffset>1609725</wp:posOffset>
                </wp:positionH>
                <wp:positionV relativeFrom="paragraph">
                  <wp:posOffset>391160</wp:posOffset>
                </wp:positionV>
                <wp:extent cx="4778375" cy="2459990"/>
                <wp:effectExtent l="0" t="0" r="0" b="0"/>
                <wp:wrapNone/>
                <wp:docPr id="6" name="docshapegroup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8375" cy="2459990"/>
                          <a:chOff x="2535" y="616"/>
                          <a:chExt cx="7525" cy="3874"/>
                        </a:xfrm>
                      </wpg:grpSpPr>
                      <pic:pic xmlns:pic="http://schemas.openxmlformats.org/drawingml/2006/picture">
                        <pic:nvPicPr>
                          <pic:cNvPr id="8" name="docshape6" descr="þÿ"/>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35" y="616"/>
                            <a:ext cx="7525" cy="3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7"/>
                        <wps:cNvSpPr txBox="1">
                          <a:spLocks noChangeArrowheads="1"/>
                        </wps:cNvSpPr>
                        <wps:spPr bwMode="auto">
                          <a:xfrm>
                            <a:off x="6001" y="4224"/>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6A42" w14:textId="77777777" w:rsidR="008110AD" w:rsidRDefault="00FC126C">
                              <w:pPr>
                                <w:spacing w:line="266" w:lineRule="exact"/>
                                <w:rPr>
                                  <w:sz w:val="24"/>
                                </w:rPr>
                              </w:pPr>
                              <w:r>
                                <w:rPr>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76A36" id="docshapegroup5" o:spid="_x0000_s1026" alt="&quot;&quot;" style="position:absolute;left:0;text-align:left;margin-left:126.75pt;margin-top:30.8pt;width:376.25pt;height:193.7pt;z-index:15730688;mso-position-horizontal-relative:page" coordorigin="2535,616" coordsize="7525,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alt="þÿ" style="position:absolute;left:2535;top:616;width:7525;height: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">
                  <v:imagedata r:id="rId21" o:title="þÿ"/>
                </v:shape>
                <v:shapetype id="_x0000_t202" coordsize="21600,21600" o:spt="202" path="m,l,21600r21600,l21600,xe">
                  <v:stroke joinstyle="miter"/>
                  <v:path gradientshapeok="t" o:connecttype="rect"/>
                </v:shapetype>
                <v:shape id="docshape7" o:spid="_x0000_s1028" type="#_x0000_t202" style="position:absolute;left:6001;top:4224;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576A42" w14:textId="77777777" w:rsidR="008110AD" w:rsidRDefault="00FC126C">
                        <w:pPr>
                          <w:spacing w:line="266" w:lineRule="exact"/>
                          <w:rPr>
                            <w:sz w:val="24"/>
                          </w:rPr>
                        </w:pPr>
                        <w:r>
                          <w:rPr>
                            <w:sz w:val="24"/>
                          </w:rPr>
                          <w:t>9</w:t>
                        </w:r>
                      </w:p>
                    </w:txbxContent>
                  </v:textbox>
                </v:shape>
                <w10:wrap anchorx="page"/>
              </v:group>
            </w:pict>
          </mc:Fallback>
        </mc:AlternateContent>
      </w:r>
      <w:r w:rsidR="00FC126C">
        <w:rPr>
          <w:sz w:val="20"/>
        </w:rPr>
        <w:t>Upon</w:t>
      </w:r>
      <w:r w:rsidR="00FC126C">
        <w:rPr>
          <w:spacing w:val="-3"/>
          <w:sz w:val="20"/>
        </w:rPr>
        <w:t xml:space="preserve"> </w:t>
      </w:r>
      <w:r w:rsidR="00FC126C">
        <w:rPr>
          <w:sz w:val="20"/>
        </w:rPr>
        <w:t>approval,</w:t>
      </w:r>
      <w:r w:rsidR="00FC126C">
        <w:rPr>
          <w:spacing w:val="-4"/>
          <w:sz w:val="20"/>
        </w:rPr>
        <w:t xml:space="preserve"> </w:t>
      </w:r>
      <w:r w:rsidR="00FC126C">
        <w:rPr>
          <w:sz w:val="20"/>
        </w:rPr>
        <w:t>PBM</w:t>
      </w:r>
      <w:r w:rsidR="00FC126C">
        <w:rPr>
          <w:spacing w:val="-4"/>
          <w:sz w:val="20"/>
        </w:rPr>
        <w:t xml:space="preserve"> </w:t>
      </w:r>
      <w:r w:rsidR="00FC126C">
        <w:rPr>
          <w:sz w:val="20"/>
        </w:rPr>
        <w:t>will</w:t>
      </w:r>
      <w:r w:rsidR="00FC126C">
        <w:rPr>
          <w:spacing w:val="-5"/>
          <w:sz w:val="20"/>
        </w:rPr>
        <w:t xml:space="preserve"> </w:t>
      </w:r>
      <w:r w:rsidR="00FC126C">
        <w:rPr>
          <w:sz w:val="20"/>
        </w:rPr>
        <w:t>use</w:t>
      </w:r>
      <w:r w:rsidR="00FC126C">
        <w:rPr>
          <w:spacing w:val="-1"/>
          <w:sz w:val="20"/>
        </w:rPr>
        <w:t xml:space="preserve"> </w:t>
      </w:r>
      <w:r w:rsidR="00FC126C">
        <w:rPr>
          <w:sz w:val="20"/>
        </w:rPr>
        <w:t>the</w:t>
      </w:r>
      <w:r w:rsidR="00FC126C">
        <w:rPr>
          <w:spacing w:val="-4"/>
          <w:sz w:val="20"/>
        </w:rPr>
        <w:t xml:space="preserve"> </w:t>
      </w:r>
      <w:r w:rsidR="00FC126C">
        <w:rPr>
          <w:sz w:val="20"/>
        </w:rPr>
        <w:t>updated</w:t>
      </w:r>
      <w:r w:rsidR="00FC126C">
        <w:rPr>
          <w:spacing w:val="-3"/>
          <w:sz w:val="20"/>
        </w:rPr>
        <w:t xml:space="preserve"> </w:t>
      </w:r>
      <w:r w:rsidR="00FC126C">
        <w:rPr>
          <w:sz w:val="20"/>
        </w:rPr>
        <w:t>methodology</w:t>
      </w:r>
      <w:r w:rsidR="00FC126C">
        <w:rPr>
          <w:spacing w:val="-3"/>
          <w:sz w:val="20"/>
        </w:rPr>
        <w:t xml:space="preserve"> </w:t>
      </w:r>
      <w:r w:rsidR="00FC126C">
        <w:rPr>
          <w:sz w:val="20"/>
        </w:rPr>
        <w:t>(revised</w:t>
      </w:r>
      <w:r w:rsidR="00FC126C">
        <w:rPr>
          <w:spacing w:val="-3"/>
          <w:sz w:val="20"/>
        </w:rPr>
        <w:t xml:space="preserve"> </w:t>
      </w:r>
      <w:r w:rsidR="00FC126C">
        <w:rPr>
          <w:sz w:val="20"/>
        </w:rPr>
        <w:t>3Q</w:t>
      </w:r>
      <w:r w:rsidR="00FC126C">
        <w:rPr>
          <w:spacing w:val="-4"/>
          <w:sz w:val="20"/>
        </w:rPr>
        <w:t xml:space="preserve"> </w:t>
      </w:r>
      <w:r w:rsidR="00FC126C">
        <w:rPr>
          <w:sz w:val="20"/>
        </w:rPr>
        <w:t>OLD</w:t>
      </w:r>
      <w:r w:rsidR="00FC126C">
        <w:rPr>
          <w:spacing w:val="-4"/>
          <w:sz w:val="20"/>
        </w:rPr>
        <w:t xml:space="preserve"> </w:t>
      </w:r>
      <w:r w:rsidR="00FC126C">
        <w:rPr>
          <w:sz w:val="20"/>
        </w:rPr>
        <w:t>values)</w:t>
      </w:r>
      <w:r w:rsidR="00FC126C">
        <w:rPr>
          <w:spacing w:val="-4"/>
          <w:sz w:val="20"/>
        </w:rPr>
        <w:t xml:space="preserve"> </w:t>
      </w:r>
      <w:r w:rsidR="00FC126C">
        <w:rPr>
          <w:sz w:val="20"/>
        </w:rPr>
        <w:t>to</w:t>
      </w:r>
      <w:r w:rsidR="00FC126C">
        <w:rPr>
          <w:spacing w:val="-3"/>
          <w:sz w:val="20"/>
        </w:rPr>
        <w:t xml:space="preserve"> </w:t>
      </w:r>
      <w:r w:rsidR="00FC126C">
        <w:rPr>
          <w:sz w:val="20"/>
        </w:rPr>
        <w:t>calculate 2024</w:t>
      </w:r>
      <w:r w:rsidR="00FC126C">
        <w:rPr>
          <w:spacing w:val="-5"/>
          <w:sz w:val="20"/>
        </w:rPr>
        <w:t xml:space="preserve"> </w:t>
      </w:r>
      <w:r w:rsidR="00FC126C">
        <w:rPr>
          <w:sz w:val="20"/>
        </w:rPr>
        <w:t xml:space="preserve">FCPs </w:t>
      </w:r>
      <w:r w:rsidR="00FC126C">
        <w:rPr>
          <w:spacing w:val="-2"/>
          <w:sz w:val="20"/>
        </w:rPr>
        <w:t>Example:</w:t>
      </w:r>
    </w:p>
    <w:p w14:paraId="3A57692D" w14:textId="77777777" w:rsidR="008110AD" w:rsidRDefault="008110AD">
      <w:pPr>
        <w:spacing w:line="480" w:lineRule="auto"/>
        <w:rPr>
          <w:sz w:val="20"/>
        </w:rPr>
        <w:sectPr w:rsidR="008110AD">
          <w:footerReference w:type="default" r:id="rId22"/>
          <w:pgSz w:w="12240" w:h="15840"/>
          <w:pgMar w:top="1680" w:right="1220" w:bottom="280" w:left="780" w:header="0" w:footer="0" w:gutter="0"/>
          <w:cols w:space="720"/>
        </w:sectPr>
      </w:pPr>
    </w:p>
    <w:p w14:paraId="3A57692E" w14:textId="77777777" w:rsidR="008110AD" w:rsidRDefault="00FC126C">
      <w:pPr>
        <w:pStyle w:val="Heading1"/>
        <w:numPr>
          <w:ilvl w:val="0"/>
          <w:numId w:val="7"/>
        </w:numPr>
        <w:tabs>
          <w:tab w:val="left" w:pos="1380"/>
          <w:tab w:val="left" w:pos="1381"/>
          <w:tab w:val="left" w:pos="6421"/>
          <w:tab w:val="left" w:pos="8581"/>
        </w:tabs>
        <w:spacing w:before="71"/>
        <w:ind w:hanging="721"/>
        <w:jc w:val="left"/>
      </w:pPr>
      <w:r>
        <w:rPr>
          <w:spacing w:val="-2"/>
        </w:rPr>
        <w:lastRenderedPageBreak/>
        <w:t>WORKBOOK</w:t>
      </w:r>
      <w:r>
        <w:rPr>
          <w:spacing w:val="6"/>
        </w:rPr>
        <w:t xml:space="preserve"> </w:t>
      </w:r>
      <w:r>
        <w:rPr>
          <w:spacing w:val="-2"/>
        </w:rPr>
        <w:t>VERIFICATION</w:t>
      </w:r>
      <w:r>
        <w:rPr>
          <w:spacing w:val="5"/>
        </w:rPr>
        <w:t xml:space="preserve"> </w:t>
      </w:r>
      <w:r>
        <w:rPr>
          <w:spacing w:val="-2"/>
        </w:rPr>
        <w:t>DISPUTES</w:t>
      </w:r>
      <w:r>
        <w:tab/>
        <w:t>RETURN</w:t>
      </w:r>
      <w:r>
        <w:rPr>
          <w:spacing w:val="-10"/>
        </w:rPr>
        <w:t xml:space="preserve"> </w:t>
      </w:r>
      <w:r>
        <w:rPr>
          <w:spacing w:val="-2"/>
        </w:rPr>
        <w:t>DATE:</w:t>
      </w:r>
      <w:r>
        <w:tab/>
      </w:r>
      <w:proofErr w:type="gramStart"/>
      <w:r>
        <w:rPr>
          <w:spacing w:val="-2"/>
        </w:rPr>
        <w:t>10/29/2023</w:t>
      </w:r>
      <w:proofErr w:type="gramEnd"/>
    </w:p>
    <w:p w14:paraId="3A57692F" w14:textId="77777777" w:rsidR="008110AD" w:rsidRDefault="008110AD">
      <w:pPr>
        <w:pStyle w:val="BodyText"/>
        <w:spacing w:before="5"/>
        <w:rPr>
          <w:b/>
          <w:sz w:val="19"/>
        </w:rPr>
      </w:pPr>
    </w:p>
    <w:p w14:paraId="3A576930" w14:textId="77777777" w:rsidR="008110AD" w:rsidRDefault="00FC126C">
      <w:pPr>
        <w:pStyle w:val="BodyText"/>
        <w:ind w:left="660" w:right="311"/>
      </w:pPr>
      <w:r>
        <w:rPr>
          <w:b/>
        </w:rPr>
        <w:t>Purpose:</w:t>
      </w:r>
      <w:r>
        <w:rPr>
          <w:b/>
          <w:spacing w:val="-1"/>
        </w:rPr>
        <w:t xml:space="preserve"> </w:t>
      </w:r>
      <w:r>
        <w:t>For</w:t>
      </w:r>
      <w:r>
        <w:rPr>
          <w:spacing w:val="-3"/>
        </w:rPr>
        <w:t xml:space="preserve"> </w:t>
      </w:r>
      <w:r>
        <w:t>the</w:t>
      </w:r>
      <w:r>
        <w:rPr>
          <w:spacing w:val="-3"/>
        </w:rPr>
        <w:t xml:space="preserve"> </w:t>
      </w:r>
      <w:r>
        <w:t>manufacturer</w:t>
      </w:r>
      <w:r>
        <w:rPr>
          <w:spacing w:val="-3"/>
        </w:rPr>
        <w:t xml:space="preserve"> </w:t>
      </w:r>
      <w:r>
        <w:t>to</w:t>
      </w:r>
      <w:r>
        <w:rPr>
          <w:spacing w:val="-2"/>
        </w:rPr>
        <w:t xml:space="preserve"> </w:t>
      </w:r>
      <w:r>
        <w:t>notify</w:t>
      </w:r>
      <w:r>
        <w:rPr>
          <w:spacing w:val="-2"/>
        </w:rPr>
        <w:t xml:space="preserve"> </w:t>
      </w:r>
      <w:r>
        <w:t>the</w:t>
      </w:r>
      <w:r>
        <w:rPr>
          <w:spacing w:val="-3"/>
        </w:rPr>
        <w:t xml:space="preserve"> </w:t>
      </w:r>
      <w:r>
        <w:t>VA</w:t>
      </w:r>
      <w:r>
        <w:rPr>
          <w:spacing w:val="-3"/>
        </w:rPr>
        <w:t xml:space="preserve"> </w:t>
      </w:r>
      <w:r>
        <w:t>of</w:t>
      </w:r>
      <w:r>
        <w:rPr>
          <w:spacing w:val="-3"/>
        </w:rPr>
        <w:t xml:space="preserve"> </w:t>
      </w:r>
      <w:r>
        <w:t>any</w:t>
      </w:r>
      <w:r>
        <w:rPr>
          <w:spacing w:val="-4"/>
        </w:rPr>
        <w:t xml:space="preserve"> </w:t>
      </w:r>
      <w:r>
        <w:t>disputes</w:t>
      </w:r>
      <w:r>
        <w:rPr>
          <w:spacing w:val="-4"/>
        </w:rPr>
        <w:t xml:space="preserve"> </w:t>
      </w:r>
      <w:r>
        <w:t>concerning</w:t>
      </w:r>
      <w:r>
        <w:rPr>
          <w:spacing w:val="-2"/>
        </w:rPr>
        <w:t xml:space="preserve"> </w:t>
      </w:r>
      <w:r>
        <w:t>the</w:t>
      </w:r>
      <w:r>
        <w:rPr>
          <w:spacing w:val="-3"/>
        </w:rPr>
        <w:t xml:space="preserve"> </w:t>
      </w:r>
      <w:r>
        <w:t>accuracy</w:t>
      </w:r>
      <w:r>
        <w:rPr>
          <w:spacing w:val="-4"/>
        </w:rPr>
        <w:t xml:space="preserve"> </w:t>
      </w:r>
      <w:r>
        <w:t>of</w:t>
      </w:r>
      <w:r>
        <w:rPr>
          <w:spacing w:val="-3"/>
        </w:rPr>
        <w:t xml:space="preserve"> </w:t>
      </w:r>
      <w:r>
        <w:t>the</w:t>
      </w:r>
      <w:r>
        <w:rPr>
          <w:spacing w:val="-3"/>
        </w:rPr>
        <w:t xml:space="preserve"> </w:t>
      </w:r>
      <w:r>
        <w:t>annual</w:t>
      </w:r>
      <w:r>
        <w:rPr>
          <w:spacing w:val="-3"/>
        </w:rPr>
        <w:t xml:space="preserve"> </w:t>
      </w:r>
      <w:r>
        <w:t xml:space="preserve">workbook contents provided for verification. Disputes can be a 3Q CY 2022 (non-FAMP OLD) dispute (unrelated to methodology change) </w:t>
      </w:r>
      <w:r>
        <w:rPr>
          <w:b/>
        </w:rPr>
        <w:t>and/or a potentially omitted covered item(s)</w:t>
      </w:r>
      <w:r>
        <w:t>.</w:t>
      </w:r>
    </w:p>
    <w:p w14:paraId="3A576931" w14:textId="77777777" w:rsidR="008110AD" w:rsidRDefault="008110AD">
      <w:pPr>
        <w:pStyle w:val="BodyText"/>
        <w:spacing w:before="6"/>
      </w:pPr>
    </w:p>
    <w:p w14:paraId="3A576932" w14:textId="77777777" w:rsidR="008110AD" w:rsidRDefault="00FC126C">
      <w:pPr>
        <w:pStyle w:val="Heading2"/>
        <w:spacing w:before="1"/>
        <w:ind w:right="553"/>
      </w:pPr>
      <w:r>
        <w:t>Instructions:</w:t>
      </w:r>
      <w:r>
        <w:rPr>
          <w:spacing w:val="-4"/>
        </w:rPr>
        <w:t xml:space="preserve"> </w:t>
      </w:r>
      <w:r>
        <w:t>How</w:t>
      </w:r>
      <w:r>
        <w:rPr>
          <w:spacing w:val="-4"/>
        </w:rPr>
        <w:t xml:space="preserve"> </w:t>
      </w:r>
      <w:r>
        <w:t>to</w:t>
      </w:r>
      <w:r>
        <w:rPr>
          <w:spacing w:val="-2"/>
        </w:rPr>
        <w:t xml:space="preserve"> </w:t>
      </w:r>
      <w:r>
        <w:t>submit</w:t>
      </w:r>
      <w:r>
        <w:rPr>
          <w:spacing w:val="-6"/>
        </w:rPr>
        <w:t xml:space="preserve"> </w:t>
      </w:r>
      <w:r>
        <w:t>3Q</w:t>
      </w:r>
      <w:r>
        <w:rPr>
          <w:spacing w:val="-3"/>
        </w:rPr>
        <w:t xml:space="preserve"> </w:t>
      </w:r>
      <w:r>
        <w:t>CY</w:t>
      </w:r>
      <w:r>
        <w:rPr>
          <w:spacing w:val="-2"/>
        </w:rPr>
        <w:t xml:space="preserve"> </w:t>
      </w:r>
      <w:r>
        <w:t>2022</w:t>
      </w:r>
      <w:r>
        <w:rPr>
          <w:spacing w:val="-2"/>
        </w:rPr>
        <w:t xml:space="preserve"> </w:t>
      </w:r>
      <w:r>
        <w:t>(non-FAMP</w:t>
      </w:r>
      <w:r>
        <w:rPr>
          <w:spacing w:val="-4"/>
        </w:rPr>
        <w:t xml:space="preserve"> </w:t>
      </w:r>
      <w:r>
        <w:t>Old)</w:t>
      </w:r>
      <w:r>
        <w:rPr>
          <w:spacing w:val="-2"/>
        </w:rPr>
        <w:t xml:space="preserve"> </w:t>
      </w:r>
      <w:r>
        <w:t>disputes</w:t>
      </w:r>
      <w:r>
        <w:rPr>
          <w:spacing w:val="-5"/>
        </w:rPr>
        <w:t xml:space="preserve"> </w:t>
      </w:r>
      <w:r>
        <w:t>unrelated</w:t>
      </w:r>
      <w:r>
        <w:rPr>
          <w:spacing w:val="-4"/>
        </w:rPr>
        <w:t xml:space="preserve"> </w:t>
      </w:r>
      <w:r>
        <w:t>to</w:t>
      </w:r>
      <w:r>
        <w:rPr>
          <w:spacing w:val="-3"/>
        </w:rPr>
        <w:t xml:space="preserve"> </w:t>
      </w:r>
      <w:r>
        <w:t>methodology</w:t>
      </w:r>
      <w:r>
        <w:rPr>
          <w:spacing w:val="-3"/>
        </w:rPr>
        <w:t xml:space="preserve"> </w:t>
      </w:r>
      <w:r>
        <w:t>changes and/or a potentially omitted covered item(s)</w:t>
      </w:r>
      <w:r>
        <w:rPr>
          <w:b w:val="0"/>
        </w:rPr>
        <w:t xml:space="preserve">. </w:t>
      </w:r>
      <w:r>
        <w:t>NOTE: Items introduced after 04/01/2023 may not be included</w:t>
      </w:r>
      <w:r>
        <w:rPr>
          <w:spacing w:val="-1"/>
        </w:rPr>
        <w:t xml:space="preserve"> </w:t>
      </w:r>
      <w:r>
        <w:t>in</w:t>
      </w:r>
      <w:r>
        <w:rPr>
          <w:spacing w:val="-1"/>
        </w:rPr>
        <w:t xml:space="preserve"> </w:t>
      </w:r>
      <w:r>
        <w:t>this</w:t>
      </w:r>
      <w:r>
        <w:rPr>
          <w:spacing w:val="-1"/>
        </w:rPr>
        <w:t xml:space="preserve"> </w:t>
      </w:r>
      <w:r>
        <w:t>year’s</w:t>
      </w:r>
      <w:r>
        <w:rPr>
          <w:spacing w:val="-1"/>
        </w:rPr>
        <w:t xml:space="preserve"> </w:t>
      </w:r>
      <w:r>
        <w:t>annual</w:t>
      </w:r>
      <w:r>
        <w:rPr>
          <w:spacing w:val="-1"/>
        </w:rPr>
        <w:t xml:space="preserve"> </w:t>
      </w:r>
      <w:r>
        <w:t>workbook</w:t>
      </w:r>
      <w:r>
        <w:rPr>
          <w:spacing w:val="-1"/>
        </w:rPr>
        <w:t xml:space="preserve"> </w:t>
      </w:r>
      <w:r>
        <w:t>for 2024</w:t>
      </w:r>
      <w:r>
        <w:rPr>
          <w:spacing w:val="-1"/>
        </w:rPr>
        <w:t xml:space="preserve"> </w:t>
      </w:r>
      <w:r>
        <w:t>FCP calculations</w:t>
      </w:r>
      <w:r>
        <w:rPr>
          <w:spacing w:val="-1"/>
        </w:rPr>
        <w:t xml:space="preserve"> </w:t>
      </w:r>
      <w:r>
        <w:t>(exceptions</w:t>
      </w:r>
      <w:r>
        <w:rPr>
          <w:spacing w:val="-1"/>
        </w:rPr>
        <w:t xml:space="preserve"> </w:t>
      </w:r>
      <w:r>
        <w:t>are covered drug NDC changes of existing item(s) and divested/acquired items).</w:t>
      </w:r>
    </w:p>
    <w:p w14:paraId="3A576933" w14:textId="77777777" w:rsidR="008110AD" w:rsidRDefault="008110AD">
      <w:pPr>
        <w:pStyle w:val="BodyText"/>
        <w:spacing w:before="11"/>
        <w:rPr>
          <w:b/>
          <w:sz w:val="19"/>
        </w:rPr>
      </w:pPr>
    </w:p>
    <w:p w14:paraId="3A576934" w14:textId="77777777" w:rsidR="008110AD" w:rsidRDefault="00FC126C">
      <w:pPr>
        <w:pStyle w:val="ListParagraph"/>
        <w:numPr>
          <w:ilvl w:val="1"/>
          <w:numId w:val="7"/>
        </w:numPr>
        <w:tabs>
          <w:tab w:val="left" w:pos="1380"/>
          <w:tab w:val="left" w:pos="1381"/>
        </w:tabs>
        <w:ind w:right="323"/>
        <w:rPr>
          <w:sz w:val="20"/>
        </w:rPr>
      </w:pPr>
      <w:r>
        <w:rPr>
          <w:sz w:val="20"/>
        </w:rPr>
        <w:t>Upon</w:t>
      </w:r>
      <w:r>
        <w:rPr>
          <w:spacing w:val="-2"/>
          <w:sz w:val="20"/>
        </w:rPr>
        <w:t xml:space="preserve"> </w:t>
      </w:r>
      <w:r>
        <w:rPr>
          <w:sz w:val="20"/>
        </w:rPr>
        <w:t>receipt</w:t>
      </w:r>
      <w:r>
        <w:rPr>
          <w:spacing w:val="-6"/>
          <w:sz w:val="20"/>
        </w:rPr>
        <w:t xml:space="preserve"> </w:t>
      </w:r>
      <w:r>
        <w:rPr>
          <w:sz w:val="20"/>
        </w:rPr>
        <w:t>of</w:t>
      </w:r>
      <w:r>
        <w:rPr>
          <w:spacing w:val="-5"/>
          <w:sz w:val="20"/>
        </w:rPr>
        <w:t xml:space="preserve"> </w:t>
      </w:r>
      <w:r>
        <w:rPr>
          <w:sz w:val="20"/>
        </w:rPr>
        <w:t>your</w:t>
      </w:r>
      <w:r>
        <w:rPr>
          <w:spacing w:val="-5"/>
          <w:sz w:val="20"/>
        </w:rPr>
        <w:t xml:space="preserve"> </w:t>
      </w:r>
      <w:r>
        <w:rPr>
          <w:sz w:val="20"/>
        </w:rPr>
        <w:t>company’s</w:t>
      </w:r>
      <w:r>
        <w:rPr>
          <w:spacing w:val="-4"/>
          <w:sz w:val="20"/>
        </w:rPr>
        <w:t xml:space="preserve"> </w:t>
      </w:r>
      <w:r>
        <w:rPr>
          <w:sz w:val="20"/>
        </w:rPr>
        <w:t>Excel</w:t>
      </w:r>
      <w:r>
        <w:rPr>
          <w:spacing w:val="-4"/>
          <w:sz w:val="20"/>
        </w:rPr>
        <w:t xml:space="preserve"> </w:t>
      </w:r>
      <w:r>
        <w:rPr>
          <w:sz w:val="20"/>
        </w:rPr>
        <w:t>workbook,</w:t>
      </w:r>
      <w:r>
        <w:rPr>
          <w:spacing w:val="-3"/>
          <w:sz w:val="20"/>
        </w:rPr>
        <w:t xml:space="preserve"> </w:t>
      </w:r>
      <w:r>
        <w:rPr>
          <w:sz w:val="20"/>
        </w:rPr>
        <w:t>review</w:t>
      </w:r>
      <w:r>
        <w:rPr>
          <w:spacing w:val="-3"/>
          <w:sz w:val="20"/>
        </w:rPr>
        <w:t xml:space="preserve"> </w:t>
      </w:r>
      <w:r>
        <w:rPr>
          <w:sz w:val="20"/>
        </w:rPr>
        <w:t>the</w:t>
      </w:r>
      <w:r>
        <w:rPr>
          <w:spacing w:val="-5"/>
          <w:sz w:val="20"/>
        </w:rPr>
        <w:t xml:space="preserve"> </w:t>
      </w:r>
      <w:r>
        <w:rPr>
          <w:sz w:val="20"/>
        </w:rPr>
        <w:t>covered</w:t>
      </w:r>
      <w:r>
        <w:rPr>
          <w:spacing w:val="-4"/>
          <w:sz w:val="20"/>
        </w:rPr>
        <w:t xml:space="preserve"> </w:t>
      </w:r>
      <w:r>
        <w:rPr>
          <w:sz w:val="20"/>
        </w:rPr>
        <w:t>items</w:t>
      </w:r>
      <w:r>
        <w:rPr>
          <w:spacing w:val="-4"/>
          <w:sz w:val="20"/>
        </w:rPr>
        <w:t xml:space="preserve"> </w:t>
      </w:r>
      <w:r>
        <w:rPr>
          <w:sz w:val="20"/>
        </w:rPr>
        <w:t>where</w:t>
      </w:r>
      <w:r>
        <w:rPr>
          <w:spacing w:val="-3"/>
          <w:sz w:val="20"/>
        </w:rPr>
        <w:t xml:space="preserve"> </w:t>
      </w:r>
      <w:r>
        <w:rPr>
          <w:sz w:val="20"/>
        </w:rPr>
        <w:t>potential</w:t>
      </w:r>
      <w:r>
        <w:rPr>
          <w:spacing w:val="-4"/>
          <w:sz w:val="20"/>
        </w:rPr>
        <w:t xml:space="preserve"> </w:t>
      </w:r>
      <w:r>
        <w:rPr>
          <w:sz w:val="20"/>
        </w:rPr>
        <w:t>disputes</w:t>
      </w:r>
      <w:r>
        <w:rPr>
          <w:spacing w:val="-4"/>
          <w:sz w:val="20"/>
        </w:rPr>
        <w:t xml:space="preserve"> </w:t>
      </w:r>
      <w:r>
        <w:rPr>
          <w:sz w:val="20"/>
        </w:rPr>
        <w:t>exist. Multiple disputes may exist in the Excel workbook.</w:t>
      </w:r>
    </w:p>
    <w:p w14:paraId="3A576935" w14:textId="77777777" w:rsidR="008110AD" w:rsidRDefault="008110AD">
      <w:pPr>
        <w:pStyle w:val="BodyText"/>
        <w:spacing w:before="6"/>
        <w:rPr>
          <w:sz w:val="19"/>
        </w:rPr>
      </w:pPr>
    </w:p>
    <w:p w14:paraId="3A576936" w14:textId="77777777" w:rsidR="008110AD" w:rsidRDefault="00FC126C">
      <w:pPr>
        <w:pStyle w:val="ListParagraph"/>
        <w:numPr>
          <w:ilvl w:val="1"/>
          <w:numId w:val="7"/>
        </w:numPr>
        <w:tabs>
          <w:tab w:val="left" w:pos="1380"/>
          <w:tab w:val="left" w:pos="1381"/>
        </w:tabs>
        <w:ind w:right="335"/>
        <w:rPr>
          <w:sz w:val="20"/>
        </w:rPr>
      </w:pPr>
      <w:r>
        <w:rPr>
          <w:b/>
          <w:sz w:val="20"/>
        </w:rPr>
        <w:t>To</w:t>
      </w:r>
      <w:r>
        <w:rPr>
          <w:b/>
          <w:spacing w:val="-2"/>
          <w:sz w:val="20"/>
        </w:rPr>
        <w:t xml:space="preserve"> </w:t>
      </w:r>
      <w:r>
        <w:rPr>
          <w:b/>
          <w:sz w:val="20"/>
        </w:rPr>
        <w:t>dispute</w:t>
      </w:r>
      <w:r>
        <w:rPr>
          <w:b/>
          <w:spacing w:val="-3"/>
          <w:sz w:val="20"/>
        </w:rPr>
        <w:t xml:space="preserve"> </w:t>
      </w:r>
      <w:r>
        <w:rPr>
          <w:b/>
          <w:sz w:val="20"/>
        </w:rPr>
        <w:t>the</w:t>
      </w:r>
      <w:r>
        <w:rPr>
          <w:b/>
          <w:spacing w:val="-3"/>
          <w:sz w:val="20"/>
        </w:rPr>
        <w:t xml:space="preserve"> </w:t>
      </w:r>
      <w:r>
        <w:rPr>
          <w:b/>
          <w:sz w:val="20"/>
        </w:rPr>
        <w:t>3Q</w:t>
      </w:r>
      <w:r>
        <w:rPr>
          <w:b/>
          <w:spacing w:val="-2"/>
          <w:sz w:val="20"/>
        </w:rPr>
        <w:t xml:space="preserve"> </w:t>
      </w:r>
      <w:r>
        <w:rPr>
          <w:b/>
          <w:sz w:val="20"/>
        </w:rPr>
        <w:t>CY 2022</w:t>
      </w:r>
      <w:r>
        <w:rPr>
          <w:b/>
          <w:spacing w:val="-4"/>
          <w:sz w:val="20"/>
        </w:rPr>
        <w:t xml:space="preserve"> </w:t>
      </w:r>
      <w:r>
        <w:rPr>
          <w:b/>
          <w:sz w:val="20"/>
        </w:rPr>
        <w:t>price:</w:t>
      </w:r>
      <w:r>
        <w:rPr>
          <w:b/>
          <w:spacing w:val="-2"/>
          <w:sz w:val="20"/>
        </w:rPr>
        <w:t xml:space="preserve"> </w:t>
      </w:r>
      <w:r>
        <w:rPr>
          <w:sz w:val="20"/>
        </w:rPr>
        <w:t>populate</w:t>
      </w:r>
      <w:r>
        <w:rPr>
          <w:spacing w:val="-1"/>
          <w:sz w:val="20"/>
        </w:rPr>
        <w:t xml:space="preserve"> </w:t>
      </w:r>
      <w:r>
        <w:rPr>
          <w:sz w:val="20"/>
        </w:rPr>
        <w:t>column</w:t>
      </w:r>
      <w:r>
        <w:rPr>
          <w:spacing w:val="-2"/>
          <w:sz w:val="20"/>
        </w:rPr>
        <w:t xml:space="preserve"> </w:t>
      </w:r>
      <w:r>
        <w:rPr>
          <w:sz w:val="20"/>
        </w:rPr>
        <w:t>U</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“Y”</w:t>
      </w:r>
      <w:r>
        <w:rPr>
          <w:spacing w:val="-2"/>
          <w:sz w:val="20"/>
        </w:rPr>
        <w:t xml:space="preserve"> </w:t>
      </w:r>
      <w:r>
        <w:rPr>
          <w:sz w:val="20"/>
        </w:rPr>
        <w:t>and</w:t>
      </w:r>
      <w:r>
        <w:rPr>
          <w:spacing w:val="-4"/>
          <w:sz w:val="20"/>
        </w:rPr>
        <w:t xml:space="preserve"> </w:t>
      </w:r>
      <w:r>
        <w:rPr>
          <w:sz w:val="20"/>
        </w:rPr>
        <w:t>input</w:t>
      </w:r>
      <w:r>
        <w:rPr>
          <w:spacing w:val="-4"/>
          <w:sz w:val="20"/>
        </w:rPr>
        <w:t xml:space="preserve"> </w:t>
      </w:r>
      <w:r>
        <w:rPr>
          <w:sz w:val="20"/>
        </w:rPr>
        <w:t>the</w:t>
      </w:r>
      <w:r>
        <w:rPr>
          <w:spacing w:val="-3"/>
          <w:sz w:val="20"/>
        </w:rPr>
        <w:t xml:space="preserve"> </w:t>
      </w:r>
      <w:r>
        <w:rPr>
          <w:sz w:val="20"/>
        </w:rPr>
        <w:t>revised</w:t>
      </w:r>
      <w:r>
        <w:rPr>
          <w:spacing w:val="-4"/>
          <w:sz w:val="20"/>
        </w:rPr>
        <w:t xml:space="preserve"> </w:t>
      </w:r>
      <w:r>
        <w:rPr>
          <w:sz w:val="20"/>
        </w:rPr>
        <w:t>3Q</w:t>
      </w:r>
      <w:r>
        <w:rPr>
          <w:spacing w:val="-1"/>
          <w:sz w:val="20"/>
        </w:rPr>
        <w:t xml:space="preserve"> </w:t>
      </w:r>
      <w:r>
        <w:rPr>
          <w:sz w:val="20"/>
        </w:rPr>
        <w:t>2022</w:t>
      </w:r>
      <w:r>
        <w:rPr>
          <w:spacing w:val="-1"/>
          <w:sz w:val="20"/>
        </w:rPr>
        <w:t xml:space="preserve"> </w:t>
      </w:r>
      <w:r>
        <w:rPr>
          <w:sz w:val="20"/>
        </w:rPr>
        <w:t>value</w:t>
      </w:r>
      <w:r>
        <w:rPr>
          <w:spacing w:val="-3"/>
          <w:sz w:val="20"/>
        </w:rPr>
        <w:t xml:space="preserve"> </w:t>
      </w:r>
      <w:r>
        <w:rPr>
          <w:sz w:val="20"/>
        </w:rPr>
        <w:t>in column</w:t>
      </w:r>
      <w:r>
        <w:rPr>
          <w:spacing w:val="-17"/>
          <w:sz w:val="20"/>
        </w:rPr>
        <w:t xml:space="preserve"> </w:t>
      </w:r>
      <w:r>
        <w:rPr>
          <w:sz w:val="20"/>
        </w:rPr>
        <w:t>V. Provide document(s) to support the disputed 3Q 2022 value(s).</w:t>
      </w:r>
    </w:p>
    <w:p w14:paraId="3A576937" w14:textId="77777777" w:rsidR="008110AD" w:rsidRDefault="008110AD">
      <w:pPr>
        <w:pStyle w:val="BodyText"/>
        <w:spacing w:before="1"/>
      </w:pPr>
    </w:p>
    <w:p w14:paraId="3A576938" w14:textId="77777777" w:rsidR="008110AD" w:rsidRDefault="00FC126C">
      <w:pPr>
        <w:pStyle w:val="ListParagraph"/>
        <w:numPr>
          <w:ilvl w:val="1"/>
          <w:numId w:val="7"/>
        </w:numPr>
        <w:tabs>
          <w:tab w:val="left" w:pos="1471"/>
          <w:tab w:val="left" w:pos="1472"/>
        </w:tabs>
        <w:ind w:left="1471" w:hanging="452"/>
        <w:rPr>
          <w:sz w:val="20"/>
        </w:rPr>
      </w:pPr>
      <w:r>
        <w:rPr>
          <w:sz w:val="20"/>
        </w:rPr>
        <w:t>Subject</w:t>
      </w:r>
      <w:r>
        <w:rPr>
          <w:spacing w:val="-5"/>
          <w:sz w:val="20"/>
        </w:rPr>
        <w:t xml:space="preserve"> </w:t>
      </w:r>
      <w:r>
        <w:rPr>
          <w:sz w:val="20"/>
        </w:rPr>
        <w:t>heading</w:t>
      </w:r>
      <w:r>
        <w:rPr>
          <w:spacing w:val="-6"/>
          <w:sz w:val="20"/>
        </w:rPr>
        <w:t xml:space="preserve"> </w:t>
      </w:r>
      <w:r>
        <w:rPr>
          <w:sz w:val="20"/>
        </w:rPr>
        <w:t>should</w:t>
      </w:r>
      <w:r>
        <w:rPr>
          <w:spacing w:val="-3"/>
          <w:sz w:val="20"/>
        </w:rPr>
        <w:t xml:space="preserve"> </w:t>
      </w:r>
      <w:r>
        <w:rPr>
          <w:sz w:val="20"/>
        </w:rPr>
        <w:t>include</w:t>
      </w:r>
      <w:r>
        <w:rPr>
          <w:spacing w:val="-5"/>
          <w:sz w:val="20"/>
        </w:rPr>
        <w:t xml:space="preserve"> </w:t>
      </w:r>
      <w:r>
        <w:rPr>
          <w:sz w:val="20"/>
        </w:rPr>
        <w:t>the</w:t>
      </w:r>
      <w:r>
        <w:rPr>
          <w:spacing w:val="-5"/>
          <w:sz w:val="20"/>
        </w:rPr>
        <w:t xml:space="preserve"> </w:t>
      </w:r>
      <w:r>
        <w:rPr>
          <w:sz w:val="20"/>
        </w:rPr>
        <w:t>full</w:t>
      </w:r>
      <w:r>
        <w:rPr>
          <w:spacing w:val="-5"/>
          <w:sz w:val="20"/>
        </w:rPr>
        <w:t xml:space="preserve"> </w:t>
      </w:r>
      <w:r>
        <w:rPr>
          <w:sz w:val="20"/>
        </w:rPr>
        <w:t>contract</w:t>
      </w:r>
      <w:r>
        <w:rPr>
          <w:spacing w:val="-6"/>
          <w:sz w:val="20"/>
        </w:rPr>
        <w:t xml:space="preserve"> </w:t>
      </w:r>
      <w:r>
        <w:rPr>
          <w:sz w:val="20"/>
        </w:rPr>
        <w:t>number</w:t>
      </w:r>
      <w:r>
        <w:rPr>
          <w:spacing w:val="-4"/>
          <w:sz w:val="20"/>
        </w:rPr>
        <w:t xml:space="preserve"> </w:t>
      </w:r>
      <w:r>
        <w:rPr>
          <w:sz w:val="20"/>
        </w:rPr>
        <w:t>and</w:t>
      </w:r>
      <w:r>
        <w:rPr>
          <w:spacing w:val="-5"/>
          <w:sz w:val="20"/>
        </w:rPr>
        <w:t xml:space="preserve"> </w:t>
      </w:r>
      <w:r>
        <w:rPr>
          <w:sz w:val="20"/>
        </w:rPr>
        <w:t>the</w:t>
      </w:r>
      <w:r>
        <w:rPr>
          <w:spacing w:val="2"/>
          <w:sz w:val="20"/>
        </w:rPr>
        <w:t xml:space="preserve"> </w:t>
      </w:r>
      <w:r>
        <w:rPr>
          <w:sz w:val="20"/>
        </w:rPr>
        <w:t>words</w:t>
      </w:r>
      <w:r>
        <w:rPr>
          <w:spacing w:val="-5"/>
          <w:sz w:val="20"/>
        </w:rPr>
        <w:t xml:space="preserve"> </w:t>
      </w:r>
      <w:r>
        <w:rPr>
          <w:sz w:val="20"/>
        </w:rPr>
        <w:t>“Dispute</w:t>
      </w:r>
      <w:r>
        <w:rPr>
          <w:spacing w:val="-12"/>
          <w:sz w:val="20"/>
        </w:rPr>
        <w:t xml:space="preserve"> </w:t>
      </w:r>
      <w:r>
        <w:rPr>
          <w:spacing w:val="-2"/>
          <w:sz w:val="20"/>
        </w:rPr>
        <w:t>Notification.”</w:t>
      </w:r>
    </w:p>
    <w:p w14:paraId="3A576939" w14:textId="77777777" w:rsidR="008110AD" w:rsidRDefault="00FC126C">
      <w:pPr>
        <w:pStyle w:val="BodyText"/>
        <w:spacing w:before="4"/>
        <w:rPr>
          <w:sz w:val="18"/>
        </w:rPr>
      </w:pPr>
      <w:r>
        <w:rPr>
          <w:noProof/>
        </w:rPr>
        <w:drawing>
          <wp:anchor distT="0" distB="0" distL="0" distR="0" simplePos="0" relativeHeight="6" behindDoc="0" locked="0" layoutInCell="1" allowOverlap="1" wp14:anchorId="3A576A37" wp14:editId="01342BA9">
            <wp:simplePos x="0" y="0"/>
            <wp:positionH relativeFrom="page">
              <wp:posOffset>915035</wp:posOffset>
            </wp:positionH>
            <wp:positionV relativeFrom="paragraph">
              <wp:posOffset>149509</wp:posOffset>
            </wp:positionV>
            <wp:extent cx="5733807" cy="1551051"/>
            <wp:effectExtent l="0" t="0" r="0" b="0"/>
            <wp:wrapTopAndBottom/>
            <wp:docPr id="5"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5733807" cy="1551051"/>
                    </a:xfrm>
                    <a:prstGeom prst="rect">
                      <a:avLst/>
                    </a:prstGeom>
                  </pic:spPr>
                </pic:pic>
              </a:graphicData>
            </a:graphic>
          </wp:anchor>
        </w:drawing>
      </w:r>
    </w:p>
    <w:p w14:paraId="3A57693A" w14:textId="77777777" w:rsidR="008110AD" w:rsidRDefault="008110AD">
      <w:pPr>
        <w:pStyle w:val="BodyText"/>
        <w:spacing w:before="2"/>
        <w:rPr>
          <w:sz w:val="18"/>
        </w:rPr>
      </w:pPr>
    </w:p>
    <w:p w14:paraId="3A57693B" w14:textId="77777777" w:rsidR="008110AD" w:rsidRDefault="00FC126C">
      <w:pPr>
        <w:pStyle w:val="ListParagraph"/>
        <w:numPr>
          <w:ilvl w:val="0"/>
          <w:numId w:val="6"/>
        </w:numPr>
        <w:tabs>
          <w:tab w:val="left" w:pos="1380"/>
          <w:tab w:val="left" w:pos="1381"/>
        </w:tabs>
        <w:spacing w:line="217" w:lineRule="exact"/>
        <w:ind w:hanging="361"/>
        <w:rPr>
          <w:sz w:val="18"/>
        </w:rPr>
      </w:pPr>
      <w:r>
        <w:rPr>
          <w:sz w:val="18"/>
        </w:rPr>
        <w:t>3Q</w:t>
      </w:r>
      <w:r>
        <w:rPr>
          <w:spacing w:val="-2"/>
          <w:sz w:val="18"/>
        </w:rPr>
        <w:t xml:space="preserve"> </w:t>
      </w:r>
      <w:r>
        <w:rPr>
          <w:sz w:val="18"/>
        </w:rPr>
        <w:t>2022 (</w:t>
      </w:r>
      <w:proofErr w:type="spellStart"/>
      <w:r>
        <w:rPr>
          <w:sz w:val="18"/>
        </w:rPr>
        <w:t>nfamp_old</w:t>
      </w:r>
      <w:proofErr w:type="spellEnd"/>
      <w:r>
        <w:rPr>
          <w:sz w:val="18"/>
        </w:rPr>
        <w:t>)</w:t>
      </w:r>
      <w:r>
        <w:rPr>
          <w:spacing w:val="-2"/>
          <w:sz w:val="18"/>
        </w:rPr>
        <w:t xml:space="preserve"> Dispute</w:t>
      </w:r>
    </w:p>
    <w:p w14:paraId="3A57693C" w14:textId="77777777" w:rsidR="008110AD" w:rsidRDefault="00FC126C">
      <w:pPr>
        <w:pStyle w:val="ListParagraph"/>
        <w:numPr>
          <w:ilvl w:val="0"/>
          <w:numId w:val="6"/>
        </w:numPr>
        <w:tabs>
          <w:tab w:val="left" w:pos="1380"/>
          <w:tab w:val="left" w:pos="1381"/>
        </w:tabs>
        <w:spacing w:line="217" w:lineRule="exact"/>
        <w:ind w:hanging="361"/>
        <w:rPr>
          <w:sz w:val="18"/>
        </w:rPr>
      </w:pPr>
      <w:r>
        <w:rPr>
          <w:sz w:val="18"/>
        </w:rPr>
        <w:t>Omitted</w:t>
      </w:r>
      <w:r>
        <w:rPr>
          <w:spacing w:val="-4"/>
          <w:sz w:val="18"/>
        </w:rPr>
        <w:t xml:space="preserve"> Item</w:t>
      </w:r>
    </w:p>
    <w:p w14:paraId="3A57693D" w14:textId="77777777" w:rsidR="008110AD" w:rsidRDefault="00FC126C">
      <w:pPr>
        <w:spacing w:before="1"/>
        <w:ind w:left="660"/>
        <w:rPr>
          <w:sz w:val="18"/>
        </w:rPr>
      </w:pPr>
      <w:r>
        <w:rPr>
          <w:sz w:val="18"/>
        </w:rPr>
        <w:t>As</w:t>
      </w:r>
      <w:r>
        <w:rPr>
          <w:spacing w:val="-3"/>
          <w:sz w:val="18"/>
        </w:rPr>
        <w:t xml:space="preserve"> </w:t>
      </w:r>
      <w:r>
        <w:rPr>
          <w:sz w:val="18"/>
        </w:rPr>
        <w:t>instructed</w:t>
      </w:r>
      <w:r>
        <w:rPr>
          <w:spacing w:val="-4"/>
          <w:sz w:val="18"/>
        </w:rPr>
        <w:t xml:space="preserve"> </w:t>
      </w:r>
      <w:r>
        <w:rPr>
          <w:sz w:val="18"/>
        </w:rPr>
        <w:t>in</w:t>
      </w:r>
      <w:r>
        <w:rPr>
          <w:spacing w:val="-1"/>
          <w:sz w:val="18"/>
        </w:rPr>
        <w:t xml:space="preserve"> </w:t>
      </w:r>
      <w:r>
        <w:rPr>
          <w:sz w:val="18"/>
        </w:rPr>
        <w:t>the</w:t>
      </w:r>
      <w:r>
        <w:rPr>
          <w:spacing w:val="-3"/>
          <w:sz w:val="18"/>
        </w:rPr>
        <w:t xml:space="preserve"> </w:t>
      </w:r>
      <w:r>
        <w:rPr>
          <w:sz w:val="18"/>
        </w:rPr>
        <w:t>DML,</w:t>
      </w:r>
      <w:r>
        <w:rPr>
          <w:spacing w:val="-4"/>
          <w:sz w:val="18"/>
        </w:rPr>
        <w:t xml:space="preserve"> </w:t>
      </w:r>
      <w:r>
        <w:rPr>
          <w:sz w:val="18"/>
        </w:rPr>
        <w:t>the</w:t>
      </w:r>
      <w:r>
        <w:rPr>
          <w:spacing w:val="-5"/>
          <w:sz w:val="18"/>
        </w:rPr>
        <w:t xml:space="preserve"> </w:t>
      </w:r>
      <w:r>
        <w:rPr>
          <w:sz w:val="18"/>
        </w:rPr>
        <w:t>original</w:t>
      </w:r>
      <w:r>
        <w:rPr>
          <w:spacing w:val="-2"/>
          <w:sz w:val="18"/>
        </w:rPr>
        <w:t xml:space="preserve"> </w:t>
      </w:r>
      <w:r>
        <w:rPr>
          <w:sz w:val="18"/>
        </w:rPr>
        <w:t>workbook</w:t>
      </w:r>
      <w:r>
        <w:rPr>
          <w:spacing w:val="-1"/>
          <w:sz w:val="18"/>
        </w:rPr>
        <w:t xml:space="preserve"> </w:t>
      </w:r>
      <w:r>
        <w:rPr>
          <w:sz w:val="18"/>
        </w:rPr>
        <w:t>and</w:t>
      </w:r>
      <w:r>
        <w:rPr>
          <w:spacing w:val="-1"/>
          <w:sz w:val="18"/>
        </w:rPr>
        <w:t xml:space="preserve"> </w:t>
      </w:r>
      <w:r>
        <w:rPr>
          <w:sz w:val="18"/>
        </w:rPr>
        <w:t>supporting</w:t>
      </w:r>
      <w:r>
        <w:rPr>
          <w:spacing w:val="-3"/>
          <w:sz w:val="18"/>
        </w:rPr>
        <w:t xml:space="preserve"> </w:t>
      </w:r>
      <w:r>
        <w:rPr>
          <w:sz w:val="18"/>
        </w:rPr>
        <w:t>documents</w:t>
      </w:r>
      <w:r>
        <w:rPr>
          <w:spacing w:val="-1"/>
          <w:sz w:val="18"/>
        </w:rPr>
        <w:t xml:space="preserve"> </w:t>
      </w:r>
      <w:r>
        <w:rPr>
          <w:sz w:val="18"/>
        </w:rPr>
        <w:t>have</w:t>
      </w:r>
      <w:r>
        <w:rPr>
          <w:spacing w:val="-5"/>
          <w:sz w:val="18"/>
        </w:rPr>
        <w:t xml:space="preserve"> </w:t>
      </w:r>
      <w:r>
        <w:rPr>
          <w:sz w:val="18"/>
        </w:rPr>
        <w:t>been</w:t>
      </w:r>
      <w:r>
        <w:rPr>
          <w:spacing w:val="-1"/>
          <w:sz w:val="18"/>
        </w:rPr>
        <w:t xml:space="preserve"> </w:t>
      </w:r>
      <w:r>
        <w:rPr>
          <w:sz w:val="18"/>
        </w:rPr>
        <w:t>submitted</w:t>
      </w:r>
      <w:r>
        <w:rPr>
          <w:spacing w:val="-4"/>
          <w:sz w:val="18"/>
        </w:rPr>
        <w:t xml:space="preserve"> </w:t>
      </w:r>
      <w:r>
        <w:rPr>
          <w:sz w:val="18"/>
        </w:rPr>
        <w:t>for</w:t>
      </w:r>
      <w:r>
        <w:rPr>
          <w:spacing w:val="-2"/>
          <w:sz w:val="18"/>
        </w:rPr>
        <w:t xml:space="preserve"> consideration.</w:t>
      </w:r>
    </w:p>
    <w:p w14:paraId="3A57693E" w14:textId="77777777" w:rsidR="008110AD" w:rsidRDefault="008110AD">
      <w:pPr>
        <w:pStyle w:val="BodyText"/>
        <w:spacing w:before="7"/>
        <w:rPr>
          <w:sz w:val="24"/>
        </w:rPr>
      </w:pPr>
    </w:p>
    <w:p w14:paraId="3A57693F" w14:textId="77777777" w:rsidR="008110AD" w:rsidRDefault="00FC126C">
      <w:pPr>
        <w:pStyle w:val="ListParagraph"/>
        <w:numPr>
          <w:ilvl w:val="1"/>
          <w:numId w:val="7"/>
        </w:numPr>
        <w:tabs>
          <w:tab w:val="left" w:pos="1380"/>
          <w:tab w:val="left" w:pos="1381"/>
        </w:tabs>
        <w:ind w:hanging="361"/>
        <w:rPr>
          <w:sz w:val="20"/>
        </w:rPr>
      </w:pPr>
      <w:r>
        <w:rPr>
          <w:b/>
          <w:sz w:val="20"/>
          <w:u w:val="single"/>
        </w:rPr>
        <w:t>To</w:t>
      </w:r>
      <w:r>
        <w:rPr>
          <w:b/>
          <w:spacing w:val="-8"/>
          <w:sz w:val="20"/>
          <w:u w:val="single"/>
        </w:rPr>
        <w:t xml:space="preserve"> </w:t>
      </w:r>
      <w:r>
        <w:rPr>
          <w:b/>
          <w:sz w:val="20"/>
          <w:u w:val="single"/>
        </w:rPr>
        <w:t>notify</w:t>
      </w:r>
      <w:r>
        <w:rPr>
          <w:b/>
          <w:spacing w:val="-4"/>
          <w:sz w:val="20"/>
          <w:u w:val="single"/>
        </w:rPr>
        <w:t xml:space="preserve"> </w:t>
      </w:r>
      <w:r>
        <w:rPr>
          <w:b/>
          <w:sz w:val="20"/>
          <w:u w:val="single"/>
        </w:rPr>
        <w:t>PBM</w:t>
      </w:r>
      <w:r>
        <w:rPr>
          <w:b/>
          <w:spacing w:val="-6"/>
          <w:sz w:val="20"/>
          <w:u w:val="single"/>
        </w:rPr>
        <w:t xml:space="preserve"> </w:t>
      </w:r>
      <w:r>
        <w:rPr>
          <w:b/>
          <w:sz w:val="20"/>
          <w:u w:val="single"/>
        </w:rPr>
        <w:t>of</w:t>
      </w:r>
      <w:r>
        <w:rPr>
          <w:b/>
          <w:spacing w:val="-5"/>
          <w:sz w:val="20"/>
          <w:u w:val="single"/>
        </w:rPr>
        <w:t xml:space="preserve"> </w:t>
      </w:r>
      <w:r>
        <w:rPr>
          <w:b/>
          <w:sz w:val="20"/>
          <w:u w:val="single"/>
        </w:rPr>
        <w:t>a</w:t>
      </w:r>
      <w:r>
        <w:rPr>
          <w:b/>
          <w:spacing w:val="-4"/>
          <w:sz w:val="20"/>
          <w:u w:val="single"/>
        </w:rPr>
        <w:t xml:space="preserve"> </w:t>
      </w:r>
      <w:r>
        <w:rPr>
          <w:b/>
          <w:sz w:val="20"/>
          <w:u w:val="single"/>
        </w:rPr>
        <w:t>potential</w:t>
      </w:r>
      <w:r>
        <w:rPr>
          <w:b/>
          <w:spacing w:val="-7"/>
          <w:sz w:val="20"/>
          <w:u w:val="single"/>
        </w:rPr>
        <w:t xml:space="preserve"> </w:t>
      </w:r>
      <w:r>
        <w:rPr>
          <w:b/>
          <w:sz w:val="20"/>
          <w:u w:val="single"/>
        </w:rPr>
        <w:t>omission:</w:t>
      </w:r>
      <w:r>
        <w:rPr>
          <w:b/>
          <w:sz w:val="20"/>
        </w:rPr>
        <w:t xml:space="preserve"> </w:t>
      </w:r>
      <w:r>
        <w:rPr>
          <w:sz w:val="20"/>
        </w:rPr>
        <w:t>Identify</w:t>
      </w:r>
      <w:r>
        <w:rPr>
          <w:spacing w:val="-6"/>
          <w:sz w:val="20"/>
        </w:rPr>
        <w:t xml:space="preserve"> </w:t>
      </w:r>
      <w:r>
        <w:rPr>
          <w:sz w:val="20"/>
        </w:rPr>
        <w:t>potential</w:t>
      </w:r>
      <w:r>
        <w:rPr>
          <w:spacing w:val="-3"/>
          <w:sz w:val="20"/>
        </w:rPr>
        <w:t xml:space="preserve"> </w:t>
      </w:r>
      <w:r>
        <w:rPr>
          <w:sz w:val="20"/>
        </w:rPr>
        <w:t>covered</w:t>
      </w:r>
      <w:r>
        <w:rPr>
          <w:spacing w:val="-4"/>
          <w:sz w:val="20"/>
        </w:rPr>
        <w:t xml:space="preserve"> </w:t>
      </w:r>
      <w:r>
        <w:rPr>
          <w:sz w:val="20"/>
        </w:rPr>
        <w:t>item(s)</w:t>
      </w:r>
      <w:r>
        <w:rPr>
          <w:spacing w:val="-5"/>
          <w:sz w:val="20"/>
        </w:rPr>
        <w:t xml:space="preserve"> </w:t>
      </w:r>
      <w:r>
        <w:rPr>
          <w:sz w:val="20"/>
        </w:rPr>
        <w:t>omitted</w:t>
      </w:r>
      <w:r>
        <w:rPr>
          <w:spacing w:val="-4"/>
          <w:sz w:val="20"/>
        </w:rPr>
        <w:t xml:space="preserve"> </w:t>
      </w:r>
      <w:r>
        <w:rPr>
          <w:sz w:val="20"/>
        </w:rPr>
        <w:t>from</w:t>
      </w:r>
      <w:r>
        <w:rPr>
          <w:spacing w:val="-17"/>
          <w:sz w:val="20"/>
        </w:rPr>
        <w:t xml:space="preserve"> </w:t>
      </w:r>
      <w:r>
        <w:rPr>
          <w:spacing w:val="-2"/>
          <w:sz w:val="20"/>
        </w:rPr>
        <w:t>workbook.</w:t>
      </w:r>
    </w:p>
    <w:p w14:paraId="3A576940" w14:textId="77777777" w:rsidR="008110AD" w:rsidRDefault="008110AD">
      <w:pPr>
        <w:pStyle w:val="BodyText"/>
        <w:rPr>
          <w:sz w:val="12"/>
        </w:rPr>
      </w:pPr>
    </w:p>
    <w:p w14:paraId="3A576941" w14:textId="77777777" w:rsidR="008110AD" w:rsidRDefault="00FC126C">
      <w:pPr>
        <w:pStyle w:val="ListParagraph"/>
        <w:numPr>
          <w:ilvl w:val="1"/>
          <w:numId w:val="7"/>
        </w:numPr>
        <w:tabs>
          <w:tab w:val="left" w:pos="1380"/>
          <w:tab w:val="left" w:pos="1381"/>
        </w:tabs>
        <w:spacing w:before="91"/>
        <w:ind w:hanging="361"/>
        <w:rPr>
          <w:sz w:val="20"/>
        </w:rPr>
      </w:pPr>
      <w:r>
        <w:rPr>
          <w:sz w:val="20"/>
        </w:rPr>
        <w:t>In</w:t>
      </w:r>
      <w:r>
        <w:rPr>
          <w:spacing w:val="-4"/>
          <w:sz w:val="20"/>
        </w:rPr>
        <w:t xml:space="preserve"> </w:t>
      </w:r>
      <w:r>
        <w:rPr>
          <w:sz w:val="20"/>
        </w:rPr>
        <w:t>the</w:t>
      </w:r>
      <w:r>
        <w:rPr>
          <w:spacing w:val="-3"/>
          <w:sz w:val="20"/>
        </w:rPr>
        <w:t xml:space="preserve"> </w:t>
      </w:r>
      <w:r>
        <w:rPr>
          <w:sz w:val="20"/>
        </w:rPr>
        <w:t>body</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e-mail,</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data</w:t>
      </w:r>
      <w:r>
        <w:rPr>
          <w:spacing w:val="-3"/>
          <w:sz w:val="20"/>
        </w:rPr>
        <w:t xml:space="preserve"> </w:t>
      </w:r>
      <w:r>
        <w:rPr>
          <w:sz w:val="20"/>
        </w:rPr>
        <w:t>for</w:t>
      </w:r>
      <w:r>
        <w:rPr>
          <w:spacing w:val="-4"/>
          <w:sz w:val="20"/>
        </w:rPr>
        <w:t xml:space="preserve"> </w:t>
      </w:r>
      <w:r>
        <w:rPr>
          <w:sz w:val="20"/>
        </w:rPr>
        <w:t>the</w:t>
      </w:r>
      <w:r>
        <w:rPr>
          <w:spacing w:val="-6"/>
          <w:sz w:val="20"/>
        </w:rPr>
        <w:t xml:space="preserve"> </w:t>
      </w:r>
      <w:r>
        <w:rPr>
          <w:sz w:val="20"/>
        </w:rPr>
        <w:t>following</w:t>
      </w:r>
      <w:r>
        <w:rPr>
          <w:spacing w:val="-4"/>
          <w:sz w:val="20"/>
        </w:rPr>
        <w:t xml:space="preserve"> </w:t>
      </w:r>
      <w:r>
        <w:rPr>
          <w:sz w:val="20"/>
        </w:rPr>
        <w:t>fields</w:t>
      </w:r>
      <w:r>
        <w:rPr>
          <w:spacing w:val="-5"/>
          <w:sz w:val="20"/>
        </w:rPr>
        <w:t xml:space="preserve"> </w:t>
      </w:r>
      <w:r>
        <w:rPr>
          <w:sz w:val="20"/>
        </w:rPr>
        <w:t>(see</w:t>
      </w:r>
      <w:r>
        <w:rPr>
          <w:spacing w:val="-4"/>
          <w:sz w:val="20"/>
        </w:rPr>
        <w:t xml:space="preserve"> </w:t>
      </w:r>
      <w:r>
        <w:rPr>
          <w:sz w:val="20"/>
        </w:rPr>
        <w:t>example</w:t>
      </w:r>
      <w:r>
        <w:rPr>
          <w:spacing w:val="-12"/>
          <w:sz w:val="20"/>
        </w:rPr>
        <w:t xml:space="preserve"> </w:t>
      </w:r>
      <w:r>
        <w:rPr>
          <w:spacing w:val="-2"/>
          <w:sz w:val="20"/>
        </w:rPr>
        <w:t>below):</w:t>
      </w:r>
    </w:p>
    <w:p w14:paraId="3A576942" w14:textId="77777777" w:rsidR="008110AD" w:rsidRDefault="00FC126C">
      <w:pPr>
        <w:pStyle w:val="ListParagraph"/>
        <w:numPr>
          <w:ilvl w:val="0"/>
          <w:numId w:val="5"/>
        </w:numPr>
        <w:tabs>
          <w:tab w:val="left" w:pos="1740"/>
          <w:tab w:val="left" w:pos="1741"/>
        </w:tabs>
        <w:ind w:hanging="361"/>
        <w:rPr>
          <w:sz w:val="20"/>
        </w:rPr>
      </w:pPr>
      <w:r>
        <w:rPr>
          <w:sz w:val="20"/>
        </w:rPr>
        <w:t>NDC_11,</w:t>
      </w:r>
      <w:r>
        <w:rPr>
          <w:spacing w:val="-4"/>
          <w:sz w:val="20"/>
        </w:rPr>
        <w:t xml:space="preserve"> </w:t>
      </w:r>
      <w:r>
        <w:rPr>
          <w:sz w:val="20"/>
        </w:rPr>
        <w:t>Date</w:t>
      </w:r>
      <w:r>
        <w:rPr>
          <w:spacing w:val="-4"/>
          <w:sz w:val="20"/>
        </w:rPr>
        <w:t xml:space="preserve"> </w:t>
      </w:r>
      <w:r>
        <w:rPr>
          <w:sz w:val="20"/>
        </w:rPr>
        <w:t>of</w:t>
      </w:r>
      <w:r>
        <w:rPr>
          <w:spacing w:val="-4"/>
          <w:sz w:val="20"/>
        </w:rPr>
        <w:t xml:space="preserve"> </w:t>
      </w:r>
      <w:r>
        <w:rPr>
          <w:sz w:val="20"/>
        </w:rPr>
        <w:t>Market</w:t>
      </w:r>
      <w:r>
        <w:rPr>
          <w:spacing w:val="-5"/>
          <w:sz w:val="20"/>
        </w:rPr>
        <w:t xml:space="preserve"> </w:t>
      </w:r>
      <w:r>
        <w:rPr>
          <w:sz w:val="20"/>
        </w:rPr>
        <w:t>Entry,</w:t>
      </w:r>
      <w:r>
        <w:rPr>
          <w:spacing w:val="-4"/>
          <w:sz w:val="20"/>
        </w:rPr>
        <w:t xml:space="preserve"> </w:t>
      </w:r>
      <w:r>
        <w:rPr>
          <w:sz w:val="20"/>
        </w:rPr>
        <w:t>Trade</w:t>
      </w:r>
      <w:r>
        <w:rPr>
          <w:spacing w:val="-5"/>
          <w:sz w:val="20"/>
        </w:rPr>
        <w:t xml:space="preserve"> </w:t>
      </w:r>
      <w:r>
        <w:rPr>
          <w:sz w:val="20"/>
        </w:rPr>
        <w:t>&amp;</w:t>
      </w:r>
      <w:r>
        <w:rPr>
          <w:spacing w:val="-3"/>
          <w:sz w:val="20"/>
        </w:rPr>
        <w:t xml:space="preserve"> </w:t>
      </w:r>
      <w:r>
        <w:rPr>
          <w:sz w:val="20"/>
        </w:rPr>
        <w:t>Generic</w:t>
      </w:r>
      <w:r>
        <w:rPr>
          <w:spacing w:val="-2"/>
          <w:sz w:val="20"/>
        </w:rPr>
        <w:t xml:space="preserve"> </w:t>
      </w:r>
      <w:r>
        <w:rPr>
          <w:spacing w:val="-4"/>
          <w:sz w:val="20"/>
        </w:rPr>
        <w:t>Name</w:t>
      </w:r>
    </w:p>
    <w:p w14:paraId="3A576943" w14:textId="77777777" w:rsidR="008110AD" w:rsidRDefault="00FC126C">
      <w:pPr>
        <w:pStyle w:val="ListParagraph"/>
        <w:numPr>
          <w:ilvl w:val="0"/>
          <w:numId w:val="5"/>
        </w:numPr>
        <w:tabs>
          <w:tab w:val="left" w:pos="1740"/>
          <w:tab w:val="left" w:pos="1741"/>
        </w:tabs>
        <w:spacing w:before="1"/>
        <w:ind w:hanging="361"/>
        <w:rPr>
          <w:sz w:val="20"/>
        </w:rPr>
      </w:pPr>
      <w:r>
        <w:rPr>
          <w:sz w:val="20"/>
        </w:rPr>
        <w:t>2023</w:t>
      </w:r>
      <w:r>
        <w:rPr>
          <w:spacing w:val="-4"/>
          <w:sz w:val="20"/>
        </w:rPr>
        <w:t xml:space="preserve"> </w:t>
      </w:r>
      <w:r>
        <w:rPr>
          <w:sz w:val="20"/>
        </w:rPr>
        <w:t>annual</w:t>
      </w:r>
      <w:r>
        <w:rPr>
          <w:spacing w:val="-6"/>
          <w:sz w:val="20"/>
        </w:rPr>
        <w:t xml:space="preserve"> </w:t>
      </w:r>
      <w:r>
        <w:rPr>
          <w:sz w:val="20"/>
        </w:rPr>
        <w:t>non-</w:t>
      </w:r>
      <w:r>
        <w:rPr>
          <w:sz w:val="20"/>
          <w:u w:val="single"/>
        </w:rPr>
        <w:t>FAMP</w:t>
      </w:r>
      <w:r>
        <w:rPr>
          <w:spacing w:val="-4"/>
          <w:sz w:val="20"/>
        </w:rPr>
        <w:t xml:space="preserve"> </w:t>
      </w:r>
      <w:r>
        <w:rPr>
          <w:sz w:val="20"/>
        </w:rPr>
        <w:t>value</w:t>
      </w:r>
      <w:r>
        <w:rPr>
          <w:spacing w:val="-4"/>
          <w:sz w:val="20"/>
        </w:rPr>
        <w:t xml:space="preserve"> </w:t>
      </w:r>
      <w:r>
        <w:rPr>
          <w:sz w:val="20"/>
        </w:rPr>
        <w:t>(10/01/2022</w:t>
      </w:r>
      <w:r>
        <w:rPr>
          <w:spacing w:val="-2"/>
          <w:sz w:val="20"/>
        </w:rPr>
        <w:t xml:space="preserve"> </w:t>
      </w:r>
      <w:r>
        <w:rPr>
          <w:sz w:val="20"/>
        </w:rPr>
        <w:t>to</w:t>
      </w:r>
      <w:r>
        <w:rPr>
          <w:spacing w:val="-4"/>
          <w:sz w:val="20"/>
        </w:rPr>
        <w:t xml:space="preserve"> </w:t>
      </w:r>
      <w:r>
        <w:rPr>
          <w:spacing w:val="-2"/>
          <w:sz w:val="20"/>
        </w:rPr>
        <w:t>9/30/2023)</w:t>
      </w:r>
    </w:p>
    <w:p w14:paraId="3A576944" w14:textId="77777777" w:rsidR="008110AD" w:rsidRDefault="00FC126C">
      <w:pPr>
        <w:pStyle w:val="ListParagraph"/>
        <w:numPr>
          <w:ilvl w:val="0"/>
          <w:numId w:val="5"/>
        </w:numPr>
        <w:tabs>
          <w:tab w:val="left" w:pos="1740"/>
          <w:tab w:val="left" w:pos="1741"/>
        </w:tabs>
        <w:spacing w:line="229" w:lineRule="exact"/>
        <w:ind w:hanging="361"/>
        <w:rPr>
          <w:sz w:val="20"/>
        </w:rPr>
      </w:pPr>
      <w:r>
        <w:rPr>
          <w:sz w:val="20"/>
        </w:rPr>
        <w:t>3Q</w:t>
      </w:r>
      <w:r>
        <w:rPr>
          <w:spacing w:val="-6"/>
          <w:sz w:val="20"/>
        </w:rPr>
        <w:t xml:space="preserve"> </w:t>
      </w:r>
      <w:r>
        <w:rPr>
          <w:sz w:val="20"/>
        </w:rPr>
        <w:t>Calendar</w:t>
      </w:r>
      <w:r>
        <w:rPr>
          <w:spacing w:val="-4"/>
          <w:sz w:val="20"/>
        </w:rPr>
        <w:t xml:space="preserve"> </w:t>
      </w:r>
      <w:r>
        <w:rPr>
          <w:sz w:val="20"/>
        </w:rPr>
        <w:t>Year</w:t>
      </w:r>
      <w:r>
        <w:rPr>
          <w:spacing w:val="-2"/>
          <w:sz w:val="20"/>
        </w:rPr>
        <w:t xml:space="preserve"> </w:t>
      </w:r>
      <w:r>
        <w:rPr>
          <w:sz w:val="20"/>
        </w:rPr>
        <w:t>2022</w:t>
      </w:r>
      <w:r>
        <w:rPr>
          <w:spacing w:val="-6"/>
          <w:sz w:val="20"/>
        </w:rPr>
        <w:t xml:space="preserve"> </w:t>
      </w:r>
      <w:r>
        <w:rPr>
          <w:sz w:val="20"/>
        </w:rPr>
        <w:t>(</w:t>
      </w:r>
      <w:r>
        <w:rPr>
          <w:sz w:val="20"/>
          <w:u w:val="single"/>
        </w:rPr>
        <w:t>non-FAMP</w:t>
      </w:r>
      <w:r>
        <w:rPr>
          <w:spacing w:val="-6"/>
          <w:sz w:val="20"/>
          <w:u w:val="single"/>
        </w:rPr>
        <w:t xml:space="preserve"> </w:t>
      </w:r>
      <w:r>
        <w:rPr>
          <w:sz w:val="20"/>
          <w:u w:val="single"/>
        </w:rPr>
        <w:t>OLD)</w:t>
      </w:r>
      <w:r>
        <w:rPr>
          <w:spacing w:val="-3"/>
          <w:sz w:val="20"/>
        </w:rPr>
        <w:t xml:space="preserve"> </w:t>
      </w:r>
      <w:r>
        <w:rPr>
          <w:sz w:val="20"/>
        </w:rPr>
        <w:t>value</w:t>
      </w:r>
      <w:r>
        <w:rPr>
          <w:spacing w:val="-5"/>
          <w:sz w:val="20"/>
        </w:rPr>
        <w:t xml:space="preserve"> </w:t>
      </w:r>
      <w:r>
        <w:rPr>
          <w:sz w:val="20"/>
        </w:rPr>
        <w:t>(07/01/2022</w:t>
      </w:r>
      <w:r>
        <w:rPr>
          <w:spacing w:val="-3"/>
          <w:sz w:val="20"/>
        </w:rPr>
        <w:t xml:space="preserve"> </w:t>
      </w:r>
      <w:r>
        <w:rPr>
          <w:sz w:val="20"/>
        </w:rPr>
        <w:t>to</w:t>
      </w:r>
      <w:r>
        <w:rPr>
          <w:spacing w:val="-4"/>
          <w:sz w:val="20"/>
        </w:rPr>
        <w:t xml:space="preserve"> </w:t>
      </w:r>
      <w:r>
        <w:rPr>
          <w:sz w:val="20"/>
        </w:rPr>
        <w:t>09/30/2022),</w:t>
      </w:r>
      <w:r>
        <w:rPr>
          <w:spacing w:val="-6"/>
          <w:sz w:val="20"/>
        </w:rPr>
        <w:t xml:space="preserve"> </w:t>
      </w:r>
      <w:r>
        <w:rPr>
          <w:sz w:val="20"/>
        </w:rPr>
        <w:t>if</w:t>
      </w:r>
      <w:r>
        <w:rPr>
          <w:spacing w:val="-12"/>
          <w:sz w:val="20"/>
        </w:rPr>
        <w:t xml:space="preserve"> </w:t>
      </w:r>
      <w:r>
        <w:rPr>
          <w:spacing w:val="-2"/>
          <w:sz w:val="20"/>
        </w:rPr>
        <w:t>applicable</w:t>
      </w:r>
    </w:p>
    <w:p w14:paraId="3A576945" w14:textId="77777777" w:rsidR="008110AD" w:rsidRDefault="00FC126C">
      <w:pPr>
        <w:pStyle w:val="ListParagraph"/>
        <w:numPr>
          <w:ilvl w:val="0"/>
          <w:numId w:val="5"/>
        </w:numPr>
        <w:tabs>
          <w:tab w:val="left" w:pos="1740"/>
          <w:tab w:val="left" w:pos="1741"/>
        </w:tabs>
        <w:spacing w:line="228" w:lineRule="exact"/>
        <w:ind w:hanging="361"/>
        <w:rPr>
          <w:sz w:val="20"/>
        </w:rPr>
      </w:pPr>
      <w:r>
        <w:rPr>
          <w:sz w:val="20"/>
        </w:rPr>
        <w:t>3Q</w:t>
      </w:r>
      <w:r>
        <w:rPr>
          <w:spacing w:val="-5"/>
          <w:sz w:val="20"/>
        </w:rPr>
        <w:t xml:space="preserve"> </w:t>
      </w:r>
      <w:r>
        <w:rPr>
          <w:sz w:val="20"/>
        </w:rPr>
        <w:t>Calendar</w:t>
      </w:r>
      <w:r>
        <w:rPr>
          <w:spacing w:val="-4"/>
          <w:sz w:val="20"/>
        </w:rPr>
        <w:t xml:space="preserve"> </w:t>
      </w:r>
      <w:r>
        <w:rPr>
          <w:sz w:val="20"/>
        </w:rPr>
        <w:t>Year</w:t>
      </w:r>
      <w:r>
        <w:rPr>
          <w:spacing w:val="-3"/>
          <w:sz w:val="20"/>
        </w:rPr>
        <w:t xml:space="preserve"> </w:t>
      </w:r>
      <w:r>
        <w:rPr>
          <w:sz w:val="20"/>
        </w:rPr>
        <w:t>2023</w:t>
      </w:r>
      <w:r>
        <w:rPr>
          <w:spacing w:val="-5"/>
          <w:sz w:val="20"/>
        </w:rPr>
        <w:t xml:space="preserve"> </w:t>
      </w:r>
      <w:r>
        <w:rPr>
          <w:sz w:val="20"/>
        </w:rPr>
        <w:t>(</w:t>
      </w:r>
      <w:r>
        <w:rPr>
          <w:sz w:val="20"/>
          <w:u w:val="single"/>
        </w:rPr>
        <w:t>non-FAMP</w:t>
      </w:r>
      <w:r>
        <w:rPr>
          <w:spacing w:val="-6"/>
          <w:sz w:val="20"/>
          <w:u w:val="single"/>
        </w:rPr>
        <w:t xml:space="preserve"> </w:t>
      </w:r>
      <w:r>
        <w:rPr>
          <w:sz w:val="20"/>
          <w:u w:val="single"/>
        </w:rPr>
        <w:t>NEW)</w:t>
      </w:r>
      <w:r>
        <w:rPr>
          <w:spacing w:val="-4"/>
          <w:sz w:val="20"/>
        </w:rPr>
        <w:t xml:space="preserve"> </w:t>
      </w:r>
      <w:r>
        <w:rPr>
          <w:sz w:val="20"/>
        </w:rPr>
        <w:t>value</w:t>
      </w:r>
      <w:r>
        <w:rPr>
          <w:spacing w:val="-5"/>
          <w:sz w:val="20"/>
        </w:rPr>
        <w:t xml:space="preserve"> </w:t>
      </w:r>
      <w:r>
        <w:rPr>
          <w:sz w:val="20"/>
        </w:rPr>
        <w:t>(07/01/2023</w:t>
      </w:r>
      <w:r>
        <w:rPr>
          <w:spacing w:val="-3"/>
          <w:sz w:val="20"/>
        </w:rPr>
        <w:t xml:space="preserve"> </w:t>
      </w:r>
      <w:r>
        <w:rPr>
          <w:sz w:val="20"/>
        </w:rPr>
        <w:t>to</w:t>
      </w:r>
      <w:r>
        <w:rPr>
          <w:spacing w:val="-4"/>
          <w:sz w:val="20"/>
        </w:rPr>
        <w:t xml:space="preserve"> </w:t>
      </w:r>
      <w:r>
        <w:rPr>
          <w:sz w:val="20"/>
        </w:rPr>
        <w:t>09/30/2023),</w:t>
      </w:r>
      <w:r>
        <w:rPr>
          <w:spacing w:val="-5"/>
          <w:sz w:val="20"/>
        </w:rPr>
        <w:t xml:space="preserve"> </w:t>
      </w:r>
      <w:r>
        <w:rPr>
          <w:sz w:val="20"/>
        </w:rPr>
        <w:t>if</w:t>
      </w:r>
      <w:r>
        <w:rPr>
          <w:spacing w:val="-10"/>
          <w:sz w:val="20"/>
        </w:rPr>
        <w:t xml:space="preserve"> </w:t>
      </w:r>
      <w:r>
        <w:rPr>
          <w:spacing w:val="-2"/>
          <w:sz w:val="20"/>
        </w:rPr>
        <w:t>applicable</w:t>
      </w:r>
    </w:p>
    <w:p w14:paraId="3A576946" w14:textId="77777777" w:rsidR="008110AD" w:rsidRDefault="00FC126C">
      <w:pPr>
        <w:pStyle w:val="ListParagraph"/>
        <w:numPr>
          <w:ilvl w:val="0"/>
          <w:numId w:val="5"/>
        </w:numPr>
        <w:tabs>
          <w:tab w:val="left" w:pos="1740"/>
          <w:tab w:val="left" w:pos="1741"/>
        </w:tabs>
        <w:spacing w:line="229" w:lineRule="exact"/>
        <w:ind w:hanging="361"/>
        <w:rPr>
          <w:sz w:val="20"/>
        </w:rPr>
      </w:pPr>
      <w:r>
        <w:rPr>
          <w:sz w:val="20"/>
        </w:rPr>
        <w:t>Indicate</w:t>
      </w:r>
      <w:r>
        <w:rPr>
          <w:spacing w:val="-3"/>
          <w:sz w:val="20"/>
        </w:rPr>
        <w:t xml:space="preserve"> </w:t>
      </w:r>
      <w:r>
        <w:rPr>
          <w:sz w:val="20"/>
        </w:rPr>
        <w:t>if</w:t>
      </w:r>
      <w:r>
        <w:rPr>
          <w:spacing w:val="-3"/>
          <w:sz w:val="20"/>
        </w:rPr>
        <w:t xml:space="preserve"> </w:t>
      </w:r>
      <w:r>
        <w:rPr>
          <w:sz w:val="20"/>
        </w:rPr>
        <w:t>omitted</w:t>
      </w:r>
      <w:r>
        <w:rPr>
          <w:spacing w:val="-2"/>
          <w:sz w:val="20"/>
        </w:rPr>
        <w:t xml:space="preserve"> </w:t>
      </w:r>
      <w:r>
        <w:rPr>
          <w:sz w:val="20"/>
        </w:rPr>
        <w:t>item</w:t>
      </w:r>
      <w:r>
        <w:rPr>
          <w:spacing w:val="-2"/>
          <w:sz w:val="20"/>
        </w:rPr>
        <w:t xml:space="preserve"> </w:t>
      </w:r>
      <w:r>
        <w:rPr>
          <w:sz w:val="20"/>
        </w:rPr>
        <w:t>is</w:t>
      </w:r>
      <w:r>
        <w:rPr>
          <w:spacing w:val="-4"/>
          <w:sz w:val="20"/>
        </w:rPr>
        <w:t xml:space="preserve"> </w:t>
      </w:r>
      <w:r>
        <w:rPr>
          <w:sz w:val="20"/>
        </w:rPr>
        <w:t>due</w:t>
      </w:r>
      <w:r>
        <w:rPr>
          <w:spacing w:val="-5"/>
          <w:sz w:val="20"/>
        </w:rPr>
        <w:t xml:space="preserve"> </w:t>
      </w:r>
      <w:r>
        <w:rPr>
          <w:sz w:val="20"/>
        </w:rPr>
        <w:t>to</w:t>
      </w:r>
      <w:r>
        <w:rPr>
          <w:spacing w:val="-2"/>
          <w:sz w:val="20"/>
        </w:rPr>
        <w:t xml:space="preserve"> </w:t>
      </w:r>
      <w:r>
        <w:rPr>
          <w:sz w:val="20"/>
        </w:rPr>
        <w:t>a</w:t>
      </w:r>
      <w:r>
        <w:rPr>
          <w:spacing w:val="-3"/>
          <w:sz w:val="20"/>
        </w:rPr>
        <w:t xml:space="preserve"> </w:t>
      </w:r>
      <w:r>
        <w:rPr>
          <w:sz w:val="20"/>
        </w:rPr>
        <w:t>change</w:t>
      </w:r>
      <w:r>
        <w:rPr>
          <w:spacing w:val="-2"/>
          <w:sz w:val="20"/>
        </w:rPr>
        <w:t xml:space="preserve"> </w:t>
      </w:r>
      <w:r>
        <w:rPr>
          <w:sz w:val="20"/>
        </w:rPr>
        <w:t>of</w:t>
      </w:r>
      <w:r>
        <w:rPr>
          <w:spacing w:val="-3"/>
          <w:sz w:val="20"/>
        </w:rPr>
        <w:t xml:space="preserve"> </w:t>
      </w:r>
      <w:r>
        <w:rPr>
          <w:sz w:val="20"/>
        </w:rPr>
        <w:t>NDC</w:t>
      </w:r>
      <w:r>
        <w:rPr>
          <w:spacing w:val="-5"/>
          <w:sz w:val="20"/>
        </w:rPr>
        <w:t xml:space="preserve"> </w:t>
      </w:r>
      <w:r>
        <w:rPr>
          <w:spacing w:val="-2"/>
          <w:sz w:val="20"/>
        </w:rPr>
        <w:t>(Yes/No/)</w:t>
      </w:r>
    </w:p>
    <w:p w14:paraId="3A576947" w14:textId="77777777" w:rsidR="008110AD" w:rsidRDefault="00FC126C">
      <w:pPr>
        <w:pStyle w:val="ListParagraph"/>
        <w:numPr>
          <w:ilvl w:val="1"/>
          <w:numId w:val="5"/>
        </w:numPr>
        <w:tabs>
          <w:tab w:val="left" w:pos="2101"/>
        </w:tabs>
        <w:spacing w:before="3"/>
        <w:ind w:hanging="361"/>
        <w:rPr>
          <w:sz w:val="20"/>
        </w:rPr>
      </w:pPr>
      <w:r>
        <w:rPr>
          <w:sz w:val="20"/>
        </w:rPr>
        <w:t>If</w:t>
      </w:r>
      <w:r>
        <w:rPr>
          <w:spacing w:val="-4"/>
          <w:sz w:val="20"/>
        </w:rPr>
        <w:t xml:space="preserve"> </w:t>
      </w:r>
      <w:r>
        <w:rPr>
          <w:sz w:val="20"/>
        </w:rPr>
        <w:t>“Y”,</w:t>
      </w:r>
      <w:r>
        <w:rPr>
          <w:spacing w:val="-4"/>
          <w:sz w:val="20"/>
        </w:rPr>
        <w:t xml:space="preserve"> </w:t>
      </w:r>
      <w:r>
        <w:rPr>
          <w:sz w:val="20"/>
        </w:rPr>
        <w:t>please</w:t>
      </w:r>
      <w:r>
        <w:rPr>
          <w:spacing w:val="-4"/>
          <w:sz w:val="20"/>
        </w:rPr>
        <w:t xml:space="preserve"> </w:t>
      </w:r>
      <w:r>
        <w:rPr>
          <w:sz w:val="20"/>
        </w:rPr>
        <w:t>update</w:t>
      </w:r>
      <w:r>
        <w:rPr>
          <w:spacing w:val="-1"/>
          <w:sz w:val="20"/>
        </w:rPr>
        <w:t xml:space="preserve"> </w:t>
      </w:r>
      <w:r>
        <w:rPr>
          <w:i/>
          <w:sz w:val="20"/>
        </w:rPr>
        <w:t>Date</w:t>
      </w:r>
      <w:r>
        <w:rPr>
          <w:i/>
          <w:spacing w:val="-4"/>
          <w:sz w:val="20"/>
        </w:rPr>
        <w:t xml:space="preserve"> </w:t>
      </w:r>
      <w:r>
        <w:rPr>
          <w:i/>
          <w:sz w:val="20"/>
        </w:rPr>
        <w:t>Market</w:t>
      </w:r>
      <w:r>
        <w:rPr>
          <w:i/>
          <w:spacing w:val="-4"/>
          <w:sz w:val="20"/>
        </w:rPr>
        <w:t xml:space="preserve"> </w:t>
      </w:r>
      <w:r>
        <w:rPr>
          <w:i/>
          <w:sz w:val="20"/>
        </w:rPr>
        <w:t>Entry</w:t>
      </w:r>
      <w:r>
        <w:rPr>
          <w:i/>
          <w:spacing w:val="-3"/>
          <w:sz w:val="20"/>
        </w:rPr>
        <w:t xml:space="preserve"> </w:t>
      </w:r>
      <w:r>
        <w:rPr>
          <w:sz w:val="20"/>
        </w:rPr>
        <w:t>column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date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New</w:t>
      </w:r>
      <w:r>
        <w:rPr>
          <w:spacing w:val="-10"/>
          <w:sz w:val="20"/>
        </w:rPr>
        <w:t xml:space="preserve"> </w:t>
      </w:r>
      <w:r>
        <w:rPr>
          <w:spacing w:val="-5"/>
          <w:sz w:val="20"/>
        </w:rPr>
        <w:t>NDC</w:t>
      </w:r>
    </w:p>
    <w:p w14:paraId="3A576948" w14:textId="77777777" w:rsidR="008110AD" w:rsidRDefault="008110AD">
      <w:pPr>
        <w:rPr>
          <w:sz w:val="20"/>
        </w:rPr>
        <w:sectPr w:rsidR="008110AD">
          <w:footerReference w:type="default" r:id="rId24"/>
          <w:pgSz w:w="12240" w:h="15840"/>
          <w:pgMar w:top="1300" w:right="1220" w:bottom="1260" w:left="780" w:header="0" w:footer="1065" w:gutter="0"/>
          <w:pgNumType w:start="10"/>
          <w:cols w:space="720"/>
        </w:sectPr>
      </w:pPr>
    </w:p>
    <w:p w14:paraId="3A576949" w14:textId="77777777" w:rsidR="008110AD" w:rsidRDefault="00FC126C">
      <w:pPr>
        <w:pStyle w:val="Heading2"/>
        <w:tabs>
          <w:tab w:val="left" w:pos="6421"/>
          <w:tab w:val="left" w:pos="8581"/>
        </w:tabs>
        <w:spacing w:before="79"/>
        <w:ind w:left="192"/>
      </w:pPr>
      <w:r>
        <w:lastRenderedPageBreak/>
        <w:t>B.</w:t>
      </w:r>
      <w:r>
        <w:rPr>
          <w:spacing w:val="29"/>
        </w:rPr>
        <w:t xml:space="preserve">  </w:t>
      </w:r>
      <w:r>
        <w:t>WORKBOOK</w:t>
      </w:r>
      <w:r>
        <w:rPr>
          <w:spacing w:val="-5"/>
        </w:rPr>
        <w:t xml:space="preserve"> </w:t>
      </w:r>
      <w:r>
        <w:t>VERIFICATION</w:t>
      </w:r>
      <w:r>
        <w:rPr>
          <w:spacing w:val="-8"/>
        </w:rPr>
        <w:t xml:space="preserve"> </w:t>
      </w:r>
      <w:r>
        <w:t>DISPUTES</w:t>
      </w:r>
      <w:r>
        <w:rPr>
          <w:spacing w:val="-8"/>
        </w:rPr>
        <w:t xml:space="preserve"> </w:t>
      </w:r>
      <w:r>
        <w:rPr>
          <w:spacing w:val="-2"/>
        </w:rPr>
        <w:t>(cont’d)</w:t>
      </w:r>
      <w:r>
        <w:tab/>
        <w:t>RETURN</w:t>
      </w:r>
      <w:r>
        <w:rPr>
          <w:spacing w:val="-8"/>
        </w:rPr>
        <w:t xml:space="preserve"> </w:t>
      </w:r>
      <w:r>
        <w:rPr>
          <w:spacing w:val="-2"/>
        </w:rPr>
        <w:t>DATE:</w:t>
      </w:r>
      <w:r>
        <w:tab/>
      </w:r>
      <w:r>
        <w:rPr>
          <w:spacing w:val="-2"/>
        </w:rPr>
        <w:t>10/29/2023</w:t>
      </w:r>
    </w:p>
    <w:p w14:paraId="3A57694A" w14:textId="77777777" w:rsidR="008110AD" w:rsidRDefault="008110AD">
      <w:pPr>
        <w:pStyle w:val="BodyText"/>
        <w:rPr>
          <w:b/>
          <w:sz w:val="22"/>
        </w:rPr>
      </w:pPr>
    </w:p>
    <w:p w14:paraId="3A57694B" w14:textId="77777777" w:rsidR="008110AD" w:rsidRDefault="008110AD">
      <w:pPr>
        <w:pStyle w:val="BodyText"/>
        <w:spacing w:before="3"/>
        <w:rPr>
          <w:b/>
          <w:sz w:val="17"/>
        </w:rPr>
      </w:pPr>
    </w:p>
    <w:p w14:paraId="3A57694C" w14:textId="77777777" w:rsidR="008110AD" w:rsidRDefault="00FC126C">
      <w:pPr>
        <w:ind w:left="660"/>
        <w:rPr>
          <w:b/>
          <w:sz w:val="20"/>
        </w:rPr>
      </w:pPr>
      <w:r>
        <w:rPr>
          <w:b/>
          <w:sz w:val="20"/>
        </w:rPr>
        <w:t>Dear</w:t>
      </w:r>
      <w:r>
        <w:rPr>
          <w:b/>
          <w:spacing w:val="-4"/>
          <w:sz w:val="20"/>
        </w:rPr>
        <w:t xml:space="preserve"> PBM:</w:t>
      </w:r>
    </w:p>
    <w:p w14:paraId="3A57694D" w14:textId="77777777" w:rsidR="008110AD" w:rsidRDefault="008110AD">
      <w:pPr>
        <w:pStyle w:val="BodyText"/>
        <w:spacing w:before="10"/>
        <w:rPr>
          <w:b/>
          <w:sz w:val="19"/>
        </w:rPr>
      </w:pPr>
    </w:p>
    <w:p w14:paraId="3A57694E" w14:textId="77777777" w:rsidR="008110AD" w:rsidRDefault="00FC126C">
      <w:pPr>
        <w:ind w:left="660" w:right="311"/>
        <w:rPr>
          <w:b/>
          <w:sz w:val="20"/>
        </w:rPr>
      </w:pPr>
      <w:r>
        <w:rPr>
          <w:b/>
          <w:sz w:val="20"/>
        </w:rPr>
        <w:t>FSS</w:t>
      </w:r>
      <w:r>
        <w:rPr>
          <w:b/>
          <w:spacing w:val="-4"/>
          <w:sz w:val="20"/>
        </w:rPr>
        <w:t xml:space="preserve"> </w:t>
      </w:r>
      <w:r>
        <w:rPr>
          <w:b/>
          <w:sz w:val="20"/>
        </w:rPr>
        <w:t>contract</w:t>
      </w:r>
      <w:r>
        <w:rPr>
          <w:b/>
          <w:spacing w:val="-3"/>
          <w:sz w:val="20"/>
        </w:rPr>
        <w:t xml:space="preserve"> </w:t>
      </w:r>
      <w:r>
        <w:rPr>
          <w:b/>
          <w:sz w:val="20"/>
        </w:rPr>
        <w:t>number</w:t>
      </w:r>
      <w:r>
        <w:rPr>
          <w:b/>
          <w:spacing w:val="-2"/>
          <w:sz w:val="20"/>
        </w:rPr>
        <w:t xml:space="preserve"> </w:t>
      </w:r>
      <w:r>
        <w:rPr>
          <w:b/>
          <w:i/>
          <w:sz w:val="20"/>
          <w:u w:val="single"/>
        </w:rPr>
        <w:t>[insert</w:t>
      </w:r>
      <w:r>
        <w:rPr>
          <w:b/>
          <w:i/>
          <w:spacing w:val="-3"/>
          <w:sz w:val="20"/>
          <w:u w:val="single"/>
        </w:rPr>
        <w:t xml:space="preserve"> </w:t>
      </w:r>
      <w:r>
        <w:rPr>
          <w:b/>
          <w:i/>
          <w:sz w:val="20"/>
          <w:u w:val="single"/>
        </w:rPr>
        <w:t>full</w:t>
      </w:r>
      <w:r>
        <w:rPr>
          <w:b/>
          <w:i/>
          <w:spacing w:val="-4"/>
          <w:sz w:val="20"/>
          <w:u w:val="single"/>
        </w:rPr>
        <w:t xml:space="preserve"> </w:t>
      </w:r>
      <w:r>
        <w:rPr>
          <w:b/>
          <w:i/>
          <w:sz w:val="20"/>
          <w:u w:val="single"/>
        </w:rPr>
        <w:t>or</w:t>
      </w:r>
      <w:r>
        <w:rPr>
          <w:b/>
          <w:i/>
          <w:spacing w:val="-4"/>
          <w:sz w:val="20"/>
          <w:u w:val="single"/>
        </w:rPr>
        <w:t xml:space="preserve"> </w:t>
      </w:r>
      <w:r>
        <w:rPr>
          <w:b/>
          <w:i/>
          <w:sz w:val="20"/>
          <w:u w:val="single"/>
        </w:rPr>
        <w:t>pending</w:t>
      </w:r>
      <w:r>
        <w:rPr>
          <w:b/>
          <w:i/>
          <w:spacing w:val="-3"/>
          <w:sz w:val="20"/>
          <w:u w:val="single"/>
        </w:rPr>
        <w:t xml:space="preserve"> </w:t>
      </w:r>
      <w:r>
        <w:rPr>
          <w:b/>
          <w:i/>
          <w:sz w:val="20"/>
          <w:u w:val="single"/>
        </w:rPr>
        <w:t>contract</w:t>
      </w:r>
      <w:r>
        <w:rPr>
          <w:b/>
          <w:i/>
          <w:spacing w:val="-3"/>
          <w:sz w:val="20"/>
          <w:u w:val="single"/>
        </w:rPr>
        <w:t xml:space="preserve"> </w:t>
      </w:r>
      <w:r>
        <w:rPr>
          <w:b/>
          <w:i/>
          <w:sz w:val="20"/>
          <w:u w:val="single"/>
        </w:rPr>
        <w:t>number</w:t>
      </w:r>
      <w:r>
        <w:rPr>
          <w:b/>
          <w:i/>
          <w:spacing w:val="-4"/>
          <w:sz w:val="20"/>
          <w:u w:val="single"/>
        </w:rPr>
        <w:t xml:space="preserve"> </w:t>
      </w:r>
      <w:r>
        <w:rPr>
          <w:b/>
          <w:i/>
          <w:sz w:val="20"/>
          <w:u w:val="single"/>
        </w:rPr>
        <w:t xml:space="preserve">here] </w:t>
      </w:r>
      <w:r>
        <w:rPr>
          <w:b/>
          <w:sz w:val="20"/>
        </w:rPr>
        <w:t>believes</w:t>
      </w:r>
      <w:r>
        <w:rPr>
          <w:b/>
          <w:spacing w:val="-4"/>
          <w:sz w:val="20"/>
        </w:rPr>
        <w:t xml:space="preserve"> </w:t>
      </w:r>
      <w:r>
        <w:rPr>
          <w:b/>
          <w:sz w:val="20"/>
        </w:rPr>
        <w:t>the</w:t>
      </w:r>
      <w:r>
        <w:rPr>
          <w:b/>
          <w:spacing w:val="-3"/>
          <w:sz w:val="20"/>
        </w:rPr>
        <w:t xml:space="preserve"> </w:t>
      </w:r>
      <w:r>
        <w:rPr>
          <w:b/>
          <w:sz w:val="20"/>
        </w:rPr>
        <w:t>item(s)</w:t>
      </w:r>
      <w:r>
        <w:rPr>
          <w:b/>
          <w:spacing w:val="-3"/>
          <w:sz w:val="20"/>
        </w:rPr>
        <w:t xml:space="preserve"> </w:t>
      </w:r>
      <w:r>
        <w:rPr>
          <w:b/>
          <w:sz w:val="20"/>
        </w:rPr>
        <w:t>listed</w:t>
      </w:r>
      <w:r>
        <w:rPr>
          <w:b/>
          <w:spacing w:val="-4"/>
          <w:sz w:val="20"/>
        </w:rPr>
        <w:t xml:space="preserve"> </w:t>
      </w:r>
      <w:r>
        <w:rPr>
          <w:b/>
          <w:sz w:val="20"/>
        </w:rPr>
        <w:t>below</w:t>
      </w:r>
      <w:r>
        <w:rPr>
          <w:b/>
          <w:spacing w:val="-3"/>
          <w:sz w:val="20"/>
        </w:rPr>
        <w:t xml:space="preserve"> </w:t>
      </w:r>
      <w:r>
        <w:rPr>
          <w:b/>
          <w:sz w:val="20"/>
        </w:rPr>
        <w:t>should have been included in this year's workbook for the following reason(s):</w:t>
      </w:r>
    </w:p>
    <w:p w14:paraId="3A57694F" w14:textId="77777777" w:rsidR="008110AD" w:rsidRDefault="008110AD">
      <w:pPr>
        <w:pStyle w:val="BodyText"/>
        <w:spacing w:before="10"/>
        <w:rPr>
          <w:b/>
        </w:rPr>
      </w:pPr>
    </w:p>
    <w:tbl>
      <w:tblPr>
        <w:tblW w:w="0" w:type="auto"/>
        <w:tblInd w:w="692" w:type="dxa"/>
        <w:tblBorders>
          <w:top w:val="thickThinMediumGap" w:sz="1" w:space="0" w:color="000000"/>
          <w:left w:val="thickThinMediumGap" w:sz="1" w:space="0" w:color="000000"/>
          <w:bottom w:val="thickThinMediumGap" w:sz="1" w:space="0" w:color="000000"/>
          <w:right w:val="thickThinMediumGap" w:sz="1" w:space="0" w:color="000000"/>
          <w:insideH w:val="thickThinMediumGap" w:sz="1" w:space="0" w:color="000000"/>
          <w:insideV w:val="thickThinMediumGap" w:sz="1" w:space="0" w:color="000000"/>
        </w:tblBorders>
        <w:tblLayout w:type="fixed"/>
        <w:tblCellMar>
          <w:left w:w="0" w:type="dxa"/>
          <w:right w:w="0" w:type="dxa"/>
        </w:tblCellMar>
        <w:tblLook w:val="01E0" w:firstRow="1" w:lastRow="1" w:firstColumn="1" w:lastColumn="1" w:noHBand="0" w:noVBand="0"/>
      </w:tblPr>
      <w:tblGrid>
        <w:gridCol w:w="1003"/>
        <w:gridCol w:w="945"/>
        <w:gridCol w:w="998"/>
        <w:gridCol w:w="757"/>
        <w:gridCol w:w="1005"/>
        <w:gridCol w:w="827"/>
        <w:gridCol w:w="827"/>
        <w:gridCol w:w="748"/>
        <w:gridCol w:w="2212"/>
      </w:tblGrid>
      <w:tr w:rsidR="008110AD" w14:paraId="3A576961" w14:textId="77777777">
        <w:trPr>
          <w:trHeight w:val="692"/>
        </w:trPr>
        <w:tc>
          <w:tcPr>
            <w:tcW w:w="1003" w:type="dxa"/>
            <w:tcBorders>
              <w:left w:val="single" w:sz="4" w:space="0" w:color="000000"/>
              <w:bottom w:val="single" w:sz="8" w:space="0" w:color="000000"/>
              <w:right w:val="single" w:sz="8" w:space="0" w:color="000000"/>
            </w:tcBorders>
          </w:tcPr>
          <w:p w14:paraId="3A576950" w14:textId="77777777" w:rsidR="008110AD" w:rsidRDefault="008110AD">
            <w:pPr>
              <w:pStyle w:val="TableParagraph"/>
              <w:spacing w:before="10"/>
              <w:ind w:left="0"/>
              <w:rPr>
                <w:b/>
                <w:sz w:val="16"/>
              </w:rPr>
            </w:pPr>
          </w:p>
          <w:p w14:paraId="3A576951" w14:textId="77777777" w:rsidR="008110AD" w:rsidRDefault="00FC126C">
            <w:pPr>
              <w:pStyle w:val="TableParagraph"/>
              <w:spacing w:before="1"/>
              <w:ind w:left="75" w:right="56"/>
              <w:jc w:val="center"/>
              <w:rPr>
                <w:rFonts w:ascii="Calibri"/>
                <w:b/>
                <w:sz w:val="15"/>
              </w:rPr>
            </w:pPr>
            <w:r>
              <w:rPr>
                <w:rFonts w:ascii="Calibri"/>
                <w:b/>
                <w:spacing w:val="-2"/>
                <w:sz w:val="15"/>
              </w:rPr>
              <w:t>NDC11</w:t>
            </w:r>
          </w:p>
        </w:tc>
        <w:tc>
          <w:tcPr>
            <w:tcW w:w="945" w:type="dxa"/>
            <w:tcBorders>
              <w:left w:val="single" w:sz="8" w:space="0" w:color="000000"/>
              <w:bottom w:val="single" w:sz="8" w:space="0" w:color="000000"/>
              <w:right w:val="single" w:sz="8" w:space="0" w:color="000000"/>
            </w:tcBorders>
          </w:tcPr>
          <w:p w14:paraId="3A576952" w14:textId="77777777" w:rsidR="008110AD" w:rsidRDefault="00FC126C">
            <w:pPr>
              <w:pStyle w:val="TableParagraph"/>
              <w:spacing w:before="96" w:line="261" w:lineRule="auto"/>
              <w:ind w:left="76" w:right="16" w:firstLine="177"/>
              <w:rPr>
                <w:rFonts w:ascii="Calibri"/>
                <w:b/>
                <w:sz w:val="15"/>
              </w:rPr>
            </w:pPr>
            <w:r>
              <w:rPr>
                <w:rFonts w:ascii="Calibri"/>
                <w:b/>
                <w:sz w:val="15"/>
              </w:rPr>
              <w:t>Date</w:t>
            </w:r>
            <w:r>
              <w:rPr>
                <w:rFonts w:ascii="Calibri"/>
                <w:b/>
                <w:spacing w:val="-7"/>
                <w:sz w:val="15"/>
              </w:rPr>
              <w:t xml:space="preserve"> </w:t>
            </w:r>
            <w:r>
              <w:rPr>
                <w:rFonts w:ascii="Calibri"/>
                <w:b/>
                <w:sz w:val="15"/>
              </w:rPr>
              <w:t>of</w:t>
            </w:r>
            <w:r>
              <w:rPr>
                <w:rFonts w:ascii="Calibri"/>
                <w:b/>
                <w:spacing w:val="40"/>
                <w:sz w:val="15"/>
              </w:rPr>
              <w:t xml:space="preserve"> </w:t>
            </w:r>
            <w:r>
              <w:rPr>
                <w:rFonts w:ascii="Calibri"/>
                <w:b/>
                <w:sz w:val="15"/>
              </w:rPr>
              <w:t>Market</w:t>
            </w:r>
            <w:r>
              <w:rPr>
                <w:rFonts w:ascii="Calibri"/>
                <w:b/>
                <w:spacing w:val="-9"/>
                <w:sz w:val="15"/>
              </w:rPr>
              <w:t xml:space="preserve"> </w:t>
            </w:r>
            <w:r>
              <w:rPr>
                <w:rFonts w:ascii="Calibri"/>
                <w:b/>
                <w:sz w:val="15"/>
              </w:rPr>
              <w:t>Entry</w:t>
            </w:r>
          </w:p>
        </w:tc>
        <w:tc>
          <w:tcPr>
            <w:tcW w:w="998" w:type="dxa"/>
            <w:tcBorders>
              <w:left w:val="single" w:sz="8" w:space="0" w:color="000000"/>
              <w:bottom w:val="single" w:sz="8" w:space="0" w:color="000000"/>
              <w:right w:val="single" w:sz="8" w:space="0" w:color="000000"/>
            </w:tcBorders>
          </w:tcPr>
          <w:p w14:paraId="3A576953" w14:textId="77777777" w:rsidR="008110AD" w:rsidRDefault="008110AD">
            <w:pPr>
              <w:pStyle w:val="TableParagraph"/>
              <w:spacing w:before="10"/>
              <w:ind w:left="0"/>
              <w:rPr>
                <w:b/>
                <w:sz w:val="16"/>
              </w:rPr>
            </w:pPr>
          </w:p>
          <w:p w14:paraId="3A576954" w14:textId="77777777" w:rsidR="008110AD" w:rsidRDefault="00FC126C">
            <w:pPr>
              <w:pStyle w:val="TableParagraph"/>
              <w:spacing w:before="1"/>
              <w:ind w:left="128"/>
              <w:rPr>
                <w:rFonts w:ascii="Calibri"/>
                <w:b/>
                <w:sz w:val="15"/>
              </w:rPr>
            </w:pPr>
            <w:r>
              <w:rPr>
                <w:rFonts w:ascii="Calibri"/>
                <w:b/>
                <w:sz w:val="15"/>
              </w:rPr>
              <w:t>Trade</w:t>
            </w:r>
            <w:r>
              <w:rPr>
                <w:rFonts w:ascii="Calibri"/>
                <w:b/>
                <w:spacing w:val="-7"/>
                <w:sz w:val="15"/>
              </w:rPr>
              <w:t xml:space="preserve"> </w:t>
            </w:r>
            <w:r>
              <w:rPr>
                <w:rFonts w:ascii="Calibri"/>
                <w:b/>
                <w:spacing w:val="-4"/>
                <w:sz w:val="15"/>
              </w:rPr>
              <w:t>Name</w:t>
            </w:r>
          </w:p>
        </w:tc>
        <w:tc>
          <w:tcPr>
            <w:tcW w:w="757" w:type="dxa"/>
            <w:tcBorders>
              <w:left w:val="single" w:sz="8" w:space="0" w:color="000000"/>
              <w:bottom w:val="single" w:sz="8" w:space="0" w:color="000000"/>
              <w:right w:val="single" w:sz="8" w:space="0" w:color="000000"/>
            </w:tcBorders>
          </w:tcPr>
          <w:p w14:paraId="3A576955" w14:textId="77777777" w:rsidR="008110AD" w:rsidRDefault="008110AD">
            <w:pPr>
              <w:pStyle w:val="TableParagraph"/>
              <w:spacing w:before="10"/>
              <w:ind w:left="0"/>
              <w:rPr>
                <w:b/>
                <w:sz w:val="16"/>
              </w:rPr>
            </w:pPr>
          </w:p>
          <w:p w14:paraId="3A576956" w14:textId="77777777" w:rsidR="008110AD" w:rsidRDefault="00FC126C">
            <w:pPr>
              <w:pStyle w:val="TableParagraph"/>
              <w:spacing w:before="1"/>
              <w:ind w:left="138"/>
              <w:rPr>
                <w:rFonts w:ascii="Calibri"/>
                <w:b/>
                <w:sz w:val="15"/>
              </w:rPr>
            </w:pPr>
            <w:r>
              <w:rPr>
                <w:rFonts w:ascii="Calibri"/>
                <w:b/>
                <w:spacing w:val="-2"/>
                <w:sz w:val="15"/>
              </w:rPr>
              <w:t>Generic</w:t>
            </w:r>
          </w:p>
        </w:tc>
        <w:tc>
          <w:tcPr>
            <w:tcW w:w="1005" w:type="dxa"/>
            <w:tcBorders>
              <w:left w:val="single" w:sz="8" w:space="0" w:color="000000"/>
              <w:bottom w:val="single" w:sz="8" w:space="0" w:color="000000"/>
              <w:right w:val="single" w:sz="8" w:space="0" w:color="000000"/>
            </w:tcBorders>
          </w:tcPr>
          <w:p w14:paraId="3A576957" w14:textId="77777777" w:rsidR="008110AD" w:rsidRDefault="00FC126C">
            <w:pPr>
              <w:pStyle w:val="TableParagraph"/>
              <w:spacing w:before="96" w:line="261" w:lineRule="auto"/>
              <w:ind w:left="336" w:right="171" w:hanging="298"/>
              <w:rPr>
                <w:rFonts w:ascii="Calibri"/>
                <w:b/>
                <w:sz w:val="15"/>
              </w:rPr>
            </w:pPr>
            <w:r>
              <w:rPr>
                <w:rFonts w:ascii="Calibri"/>
                <w:b/>
                <w:sz w:val="15"/>
              </w:rPr>
              <w:t>Annual</w:t>
            </w:r>
            <w:r>
              <w:rPr>
                <w:rFonts w:ascii="Calibri"/>
                <w:b/>
                <w:spacing w:val="-9"/>
                <w:sz w:val="15"/>
              </w:rPr>
              <w:t xml:space="preserve"> </w:t>
            </w:r>
            <w:r>
              <w:rPr>
                <w:rFonts w:ascii="Calibri"/>
                <w:b/>
                <w:sz w:val="15"/>
              </w:rPr>
              <w:t>non-</w:t>
            </w:r>
            <w:r>
              <w:rPr>
                <w:rFonts w:ascii="Calibri"/>
                <w:b/>
                <w:spacing w:val="40"/>
                <w:sz w:val="15"/>
              </w:rPr>
              <w:t xml:space="preserve"> </w:t>
            </w:r>
            <w:r>
              <w:rPr>
                <w:rFonts w:ascii="Calibri"/>
                <w:b/>
                <w:spacing w:val="-4"/>
                <w:sz w:val="15"/>
              </w:rPr>
              <w:t>FAMP</w:t>
            </w:r>
          </w:p>
          <w:p w14:paraId="3A576958" w14:textId="77777777" w:rsidR="008110AD" w:rsidRDefault="00FC126C">
            <w:pPr>
              <w:pStyle w:val="TableParagraph"/>
              <w:spacing w:line="177" w:lineRule="exact"/>
              <w:ind w:left="336"/>
              <w:rPr>
                <w:rFonts w:ascii="Calibri"/>
                <w:b/>
                <w:sz w:val="15"/>
              </w:rPr>
            </w:pPr>
            <w:r>
              <w:rPr>
                <w:rFonts w:ascii="Calibri"/>
                <w:b/>
                <w:spacing w:val="-2"/>
                <w:sz w:val="15"/>
              </w:rPr>
              <w:t>value</w:t>
            </w:r>
          </w:p>
        </w:tc>
        <w:tc>
          <w:tcPr>
            <w:tcW w:w="827" w:type="dxa"/>
            <w:tcBorders>
              <w:left w:val="single" w:sz="8" w:space="0" w:color="000000"/>
              <w:bottom w:val="single" w:sz="8" w:space="0" w:color="000000"/>
              <w:right w:val="single" w:sz="8" w:space="0" w:color="000000"/>
            </w:tcBorders>
          </w:tcPr>
          <w:p w14:paraId="3A576959" w14:textId="77777777" w:rsidR="008110AD" w:rsidRDefault="00FC126C">
            <w:pPr>
              <w:pStyle w:val="TableParagraph"/>
              <w:spacing w:before="94"/>
              <w:ind w:left="80" w:right="270"/>
              <w:rPr>
                <w:rFonts w:ascii="Calibri"/>
                <w:b/>
                <w:sz w:val="15"/>
              </w:rPr>
            </w:pPr>
            <w:r>
              <w:rPr>
                <w:rFonts w:ascii="Calibri"/>
                <w:b/>
                <w:spacing w:val="-8"/>
                <w:sz w:val="15"/>
              </w:rPr>
              <w:t>3Q</w:t>
            </w:r>
            <w:r>
              <w:rPr>
                <w:rFonts w:ascii="Calibri"/>
                <w:b/>
                <w:spacing w:val="-16"/>
                <w:sz w:val="15"/>
              </w:rPr>
              <w:t xml:space="preserve"> </w:t>
            </w:r>
            <w:r>
              <w:rPr>
                <w:rFonts w:ascii="Calibri"/>
                <w:b/>
                <w:spacing w:val="-8"/>
                <w:sz w:val="15"/>
              </w:rPr>
              <w:t>non-</w:t>
            </w:r>
            <w:r>
              <w:rPr>
                <w:rFonts w:ascii="Calibri"/>
                <w:b/>
                <w:spacing w:val="40"/>
                <w:sz w:val="15"/>
              </w:rPr>
              <w:t xml:space="preserve"> </w:t>
            </w:r>
            <w:r>
              <w:rPr>
                <w:rFonts w:ascii="Calibri"/>
                <w:b/>
                <w:spacing w:val="-4"/>
                <w:sz w:val="15"/>
              </w:rPr>
              <w:t>FAMP</w:t>
            </w:r>
          </w:p>
          <w:p w14:paraId="3A57695A" w14:textId="77777777" w:rsidR="008110AD" w:rsidRDefault="00FC126C">
            <w:pPr>
              <w:pStyle w:val="TableParagraph"/>
              <w:spacing w:before="18"/>
              <w:ind w:left="111"/>
              <w:rPr>
                <w:rFonts w:ascii="Calibri"/>
                <w:b/>
                <w:sz w:val="15"/>
              </w:rPr>
            </w:pPr>
            <w:r>
              <w:rPr>
                <w:rFonts w:ascii="Calibri"/>
                <w:b/>
                <w:spacing w:val="-2"/>
                <w:sz w:val="15"/>
              </w:rPr>
              <w:t>OLD</w:t>
            </w:r>
            <w:r>
              <w:rPr>
                <w:rFonts w:ascii="Calibri"/>
                <w:b/>
                <w:spacing w:val="-17"/>
                <w:sz w:val="15"/>
              </w:rPr>
              <w:t xml:space="preserve"> </w:t>
            </w:r>
            <w:r>
              <w:rPr>
                <w:rFonts w:ascii="Calibri"/>
                <w:b/>
                <w:spacing w:val="-2"/>
                <w:sz w:val="15"/>
              </w:rPr>
              <w:t>value</w:t>
            </w:r>
          </w:p>
        </w:tc>
        <w:tc>
          <w:tcPr>
            <w:tcW w:w="827" w:type="dxa"/>
            <w:tcBorders>
              <w:left w:val="single" w:sz="8" w:space="0" w:color="000000"/>
              <w:bottom w:val="single" w:sz="8" w:space="0" w:color="000000"/>
              <w:right w:val="single" w:sz="8" w:space="0" w:color="000000"/>
            </w:tcBorders>
          </w:tcPr>
          <w:p w14:paraId="3A57695B" w14:textId="77777777" w:rsidR="008110AD" w:rsidRDefault="00FC126C">
            <w:pPr>
              <w:pStyle w:val="TableParagraph"/>
              <w:spacing w:before="94"/>
              <w:ind w:left="81" w:right="269"/>
              <w:rPr>
                <w:rFonts w:ascii="Calibri"/>
                <w:b/>
                <w:sz w:val="15"/>
              </w:rPr>
            </w:pPr>
            <w:r>
              <w:rPr>
                <w:rFonts w:ascii="Calibri"/>
                <w:b/>
                <w:spacing w:val="-8"/>
                <w:sz w:val="15"/>
              </w:rPr>
              <w:t>3Q</w:t>
            </w:r>
            <w:r>
              <w:rPr>
                <w:rFonts w:ascii="Calibri"/>
                <w:b/>
                <w:spacing w:val="-16"/>
                <w:sz w:val="15"/>
              </w:rPr>
              <w:t xml:space="preserve"> </w:t>
            </w:r>
            <w:r>
              <w:rPr>
                <w:rFonts w:ascii="Calibri"/>
                <w:b/>
                <w:spacing w:val="-8"/>
                <w:sz w:val="15"/>
              </w:rPr>
              <w:t>non-</w:t>
            </w:r>
            <w:r>
              <w:rPr>
                <w:rFonts w:ascii="Calibri"/>
                <w:b/>
                <w:spacing w:val="40"/>
                <w:sz w:val="15"/>
              </w:rPr>
              <w:t xml:space="preserve"> </w:t>
            </w:r>
            <w:r>
              <w:rPr>
                <w:rFonts w:ascii="Calibri"/>
                <w:b/>
                <w:spacing w:val="-4"/>
                <w:sz w:val="15"/>
              </w:rPr>
              <w:t>FAMP</w:t>
            </w:r>
          </w:p>
          <w:p w14:paraId="3A57695C" w14:textId="77777777" w:rsidR="008110AD" w:rsidRDefault="00FC126C">
            <w:pPr>
              <w:pStyle w:val="TableParagraph"/>
              <w:spacing w:before="18"/>
              <w:ind w:left="91"/>
              <w:rPr>
                <w:rFonts w:ascii="Calibri"/>
                <w:b/>
                <w:sz w:val="15"/>
              </w:rPr>
            </w:pPr>
            <w:r>
              <w:rPr>
                <w:rFonts w:ascii="Calibri"/>
                <w:b/>
                <w:spacing w:val="-2"/>
                <w:sz w:val="15"/>
              </w:rPr>
              <w:t>New</w:t>
            </w:r>
            <w:r>
              <w:rPr>
                <w:rFonts w:ascii="Calibri"/>
                <w:b/>
                <w:spacing w:val="-5"/>
                <w:sz w:val="15"/>
              </w:rPr>
              <w:t xml:space="preserve"> </w:t>
            </w:r>
            <w:r>
              <w:rPr>
                <w:rFonts w:ascii="Calibri"/>
                <w:b/>
                <w:spacing w:val="-2"/>
                <w:sz w:val="15"/>
              </w:rPr>
              <w:t>value</w:t>
            </w:r>
          </w:p>
        </w:tc>
        <w:tc>
          <w:tcPr>
            <w:tcW w:w="748" w:type="dxa"/>
            <w:tcBorders>
              <w:left w:val="single" w:sz="8" w:space="0" w:color="000000"/>
              <w:bottom w:val="single" w:sz="8" w:space="0" w:color="000000"/>
              <w:right w:val="single" w:sz="8" w:space="0" w:color="000000"/>
            </w:tcBorders>
          </w:tcPr>
          <w:p w14:paraId="3A57695D" w14:textId="77777777" w:rsidR="008110AD" w:rsidRDefault="00FC126C">
            <w:pPr>
              <w:pStyle w:val="TableParagraph"/>
              <w:spacing w:line="179" w:lineRule="exact"/>
              <w:ind w:left="50"/>
              <w:jc w:val="center"/>
              <w:rPr>
                <w:rFonts w:ascii="Calibri"/>
                <w:b/>
                <w:sz w:val="15"/>
              </w:rPr>
            </w:pPr>
            <w:r>
              <w:rPr>
                <w:rFonts w:ascii="Calibri"/>
                <w:b/>
                <w:sz w:val="15"/>
              </w:rPr>
              <w:t>42-2A</w:t>
            </w:r>
            <w:r>
              <w:rPr>
                <w:rFonts w:ascii="Calibri"/>
                <w:b/>
                <w:spacing w:val="-5"/>
                <w:sz w:val="15"/>
              </w:rPr>
              <w:t xml:space="preserve"> NDC</w:t>
            </w:r>
          </w:p>
          <w:p w14:paraId="3A57695E" w14:textId="77777777" w:rsidR="008110AD" w:rsidRDefault="00FC126C">
            <w:pPr>
              <w:pStyle w:val="TableParagraph"/>
              <w:spacing w:before="16" w:line="261" w:lineRule="auto"/>
              <w:ind w:left="10"/>
              <w:jc w:val="center"/>
              <w:rPr>
                <w:rFonts w:ascii="Calibri"/>
                <w:b/>
                <w:sz w:val="15"/>
              </w:rPr>
            </w:pPr>
            <w:r>
              <w:rPr>
                <w:rFonts w:ascii="Calibri"/>
                <w:b/>
                <w:spacing w:val="-6"/>
                <w:sz w:val="15"/>
              </w:rPr>
              <w:t>Change</w:t>
            </w:r>
            <w:r>
              <w:rPr>
                <w:rFonts w:ascii="Calibri"/>
                <w:b/>
                <w:spacing w:val="40"/>
                <w:sz w:val="15"/>
              </w:rPr>
              <w:t xml:space="preserve"> </w:t>
            </w:r>
            <w:r>
              <w:rPr>
                <w:rFonts w:ascii="Calibri"/>
                <w:b/>
                <w:spacing w:val="-2"/>
                <w:sz w:val="15"/>
              </w:rPr>
              <w:t>(Y/N?)</w:t>
            </w:r>
          </w:p>
        </w:tc>
        <w:tc>
          <w:tcPr>
            <w:tcW w:w="2212" w:type="dxa"/>
            <w:tcBorders>
              <w:left w:val="single" w:sz="8" w:space="0" w:color="000000"/>
              <w:bottom w:val="single" w:sz="8" w:space="0" w:color="000000"/>
              <w:right w:val="thinThickMediumGap" w:sz="1" w:space="0" w:color="000000"/>
            </w:tcBorders>
          </w:tcPr>
          <w:p w14:paraId="3A57695F" w14:textId="77777777" w:rsidR="008110AD" w:rsidRDefault="008110AD">
            <w:pPr>
              <w:pStyle w:val="TableParagraph"/>
              <w:spacing w:before="10"/>
              <w:ind w:left="0"/>
              <w:rPr>
                <w:b/>
                <w:sz w:val="16"/>
              </w:rPr>
            </w:pPr>
          </w:p>
          <w:p w14:paraId="3A576960" w14:textId="77777777" w:rsidR="008110AD" w:rsidRDefault="00FC126C">
            <w:pPr>
              <w:pStyle w:val="TableParagraph"/>
              <w:spacing w:before="1"/>
              <w:ind w:left="881" w:right="833"/>
              <w:jc w:val="center"/>
              <w:rPr>
                <w:rFonts w:ascii="Calibri"/>
                <w:b/>
                <w:sz w:val="15"/>
              </w:rPr>
            </w:pPr>
            <w:r>
              <w:rPr>
                <w:rFonts w:ascii="Calibri"/>
                <w:b/>
                <w:spacing w:val="-2"/>
                <w:sz w:val="15"/>
              </w:rPr>
              <w:t>Reason</w:t>
            </w:r>
          </w:p>
        </w:tc>
      </w:tr>
      <w:tr w:rsidR="008110AD" w14:paraId="3A57696D" w14:textId="77777777">
        <w:trPr>
          <w:trHeight w:val="484"/>
        </w:trPr>
        <w:tc>
          <w:tcPr>
            <w:tcW w:w="1003" w:type="dxa"/>
            <w:tcBorders>
              <w:top w:val="single" w:sz="8" w:space="0" w:color="000000"/>
              <w:left w:val="single" w:sz="4" w:space="0" w:color="000000"/>
              <w:bottom w:val="single" w:sz="8" w:space="0" w:color="000000"/>
              <w:right w:val="single" w:sz="8" w:space="0" w:color="000000"/>
            </w:tcBorders>
          </w:tcPr>
          <w:p w14:paraId="3A576962" w14:textId="77777777" w:rsidR="008110AD" w:rsidRDefault="008110AD">
            <w:pPr>
              <w:pStyle w:val="TableParagraph"/>
              <w:spacing w:before="2"/>
              <w:ind w:left="0"/>
              <w:rPr>
                <w:b/>
                <w:sz w:val="13"/>
              </w:rPr>
            </w:pPr>
          </w:p>
          <w:p w14:paraId="3A576963" w14:textId="77777777" w:rsidR="008110AD" w:rsidRDefault="00FC126C">
            <w:pPr>
              <w:pStyle w:val="TableParagraph"/>
              <w:ind w:left="75" w:right="58"/>
              <w:jc w:val="center"/>
              <w:rPr>
                <w:rFonts w:ascii="Calibri"/>
                <w:b/>
                <w:sz w:val="15"/>
              </w:rPr>
            </w:pPr>
            <w:r>
              <w:rPr>
                <w:rFonts w:ascii="Calibri"/>
                <w:b/>
                <w:spacing w:val="-2"/>
                <w:sz w:val="15"/>
              </w:rPr>
              <w:t>00011222233</w:t>
            </w:r>
          </w:p>
        </w:tc>
        <w:tc>
          <w:tcPr>
            <w:tcW w:w="945" w:type="dxa"/>
            <w:tcBorders>
              <w:top w:val="single" w:sz="8" w:space="0" w:color="000000"/>
              <w:left w:val="single" w:sz="8" w:space="0" w:color="000000"/>
              <w:bottom w:val="single" w:sz="8" w:space="0" w:color="000000"/>
              <w:right w:val="single" w:sz="8" w:space="0" w:color="000000"/>
            </w:tcBorders>
          </w:tcPr>
          <w:p w14:paraId="3A576964" w14:textId="77777777" w:rsidR="008110AD" w:rsidRDefault="008110AD">
            <w:pPr>
              <w:pStyle w:val="TableParagraph"/>
              <w:spacing w:before="2"/>
              <w:ind w:left="0"/>
              <w:rPr>
                <w:b/>
                <w:sz w:val="13"/>
              </w:rPr>
            </w:pPr>
          </w:p>
          <w:p w14:paraId="3A576965" w14:textId="77777777" w:rsidR="008110AD" w:rsidRDefault="00FC126C">
            <w:pPr>
              <w:pStyle w:val="TableParagraph"/>
              <w:ind w:left="137" w:right="103"/>
              <w:jc w:val="center"/>
              <w:rPr>
                <w:rFonts w:ascii="Calibri"/>
                <w:b/>
                <w:sz w:val="15"/>
              </w:rPr>
            </w:pPr>
            <w:r>
              <w:rPr>
                <w:rFonts w:ascii="Calibri"/>
                <w:b/>
                <w:spacing w:val="-2"/>
                <w:sz w:val="15"/>
              </w:rPr>
              <w:t>3/18/2022</w:t>
            </w:r>
          </w:p>
        </w:tc>
        <w:tc>
          <w:tcPr>
            <w:tcW w:w="998" w:type="dxa"/>
            <w:tcBorders>
              <w:top w:val="single" w:sz="8" w:space="0" w:color="000000"/>
              <w:left w:val="single" w:sz="8" w:space="0" w:color="000000"/>
              <w:bottom w:val="single" w:sz="8" w:space="0" w:color="000000"/>
              <w:right w:val="single" w:sz="8" w:space="0" w:color="000000"/>
            </w:tcBorders>
          </w:tcPr>
          <w:p w14:paraId="3A576966" w14:textId="77777777" w:rsidR="008110AD" w:rsidRDefault="00FC126C">
            <w:pPr>
              <w:pStyle w:val="TableParagraph"/>
              <w:spacing w:before="56" w:line="261" w:lineRule="auto"/>
              <w:ind w:left="29" w:right="78"/>
              <w:rPr>
                <w:rFonts w:ascii="Calibri"/>
                <w:b/>
                <w:sz w:val="15"/>
              </w:rPr>
            </w:pPr>
            <w:r>
              <w:rPr>
                <w:rFonts w:ascii="Calibri"/>
                <w:b/>
                <w:sz w:val="15"/>
              </w:rPr>
              <w:t>DRUG</w:t>
            </w:r>
            <w:r>
              <w:rPr>
                <w:rFonts w:ascii="Calibri"/>
                <w:b/>
                <w:spacing w:val="-9"/>
                <w:sz w:val="15"/>
              </w:rPr>
              <w:t xml:space="preserve"> </w:t>
            </w:r>
            <w:r>
              <w:rPr>
                <w:rFonts w:ascii="Calibri"/>
                <w:b/>
                <w:sz w:val="15"/>
              </w:rPr>
              <w:t>BRAND</w:t>
            </w:r>
            <w:r>
              <w:rPr>
                <w:rFonts w:ascii="Calibri"/>
                <w:b/>
                <w:spacing w:val="40"/>
                <w:sz w:val="15"/>
              </w:rPr>
              <w:t xml:space="preserve"> </w:t>
            </w:r>
            <w:r>
              <w:rPr>
                <w:rFonts w:ascii="Calibri"/>
                <w:b/>
                <w:spacing w:val="-2"/>
                <w:sz w:val="15"/>
              </w:rPr>
              <w:t>CREAM</w:t>
            </w:r>
          </w:p>
        </w:tc>
        <w:tc>
          <w:tcPr>
            <w:tcW w:w="757" w:type="dxa"/>
            <w:tcBorders>
              <w:top w:val="single" w:sz="8" w:space="0" w:color="000000"/>
              <w:left w:val="single" w:sz="8" w:space="0" w:color="000000"/>
              <w:bottom w:val="single" w:sz="8" w:space="0" w:color="000000"/>
              <w:right w:val="single" w:sz="8" w:space="0" w:color="000000"/>
            </w:tcBorders>
          </w:tcPr>
          <w:p w14:paraId="3A576967" w14:textId="77777777" w:rsidR="008110AD" w:rsidRDefault="00FC126C">
            <w:pPr>
              <w:pStyle w:val="TableParagraph"/>
              <w:spacing w:before="56" w:line="261" w:lineRule="auto"/>
              <w:ind w:left="30" w:right="156"/>
              <w:rPr>
                <w:rFonts w:ascii="Calibri"/>
                <w:b/>
                <w:sz w:val="15"/>
              </w:rPr>
            </w:pPr>
            <w:r>
              <w:rPr>
                <w:rFonts w:ascii="Calibri"/>
                <w:b/>
                <w:spacing w:val="-2"/>
                <w:sz w:val="15"/>
              </w:rPr>
              <w:t>GENERIC</w:t>
            </w:r>
            <w:r>
              <w:rPr>
                <w:rFonts w:ascii="Calibri"/>
                <w:b/>
                <w:spacing w:val="40"/>
                <w:sz w:val="15"/>
              </w:rPr>
              <w:t xml:space="preserve"> </w:t>
            </w:r>
            <w:r>
              <w:rPr>
                <w:rFonts w:ascii="Calibri"/>
                <w:b/>
                <w:spacing w:val="-2"/>
                <w:sz w:val="15"/>
              </w:rPr>
              <w:t>CREAM</w:t>
            </w:r>
          </w:p>
        </w:tc>
        <w:tc>
          <w:tcPr>
            <w:tcW w:w="1005" w:type="dxa"/>
            <w:tcBorders>
              <w:top w:val="single" w:sz="8" w:space="0" w:color="000000"/>
              <w:left w:val="single" w:sz="8" w:space="0" w:color="000000"/>
              <w:bottom w:val="single" w:sz="8" w:space="0" w:color="000000"/>
              <w:right w:val="single" w:sz="8" w:space="0" w:color="000000"/>
            </w:tcBorders>
          </w:tcPr>
          <w:p w14:paraId="3A576968" w14:textId="77777777" w:rsidR="008110AD" w:rsidRDefault="008110AD">
            <w:pPr>
              <w:pStyle w:val="TableParagraph"/>
              <w:ind w:left="0"/>
              <w:rPr>
                <w:sz w:val="18"/>
              </w:rPr>
            </w:pPr>
          </w:p>
        </w:tc>
        <w:tc>
          <w:tcPr>
            <w:tcW w:w="827" w:type="dxa"/>
            <w:tcBorders>
              <w:top w:val="single" w:sz="8" w:space="0" w:color="000000"/>
              <w:left w:val="single" w:sz="8" w:space="0" w:color="000000"/>
              <w:bottom w:val="single" w:sz="8" w:space="0" w:color="000000"/>
              <w:right w:val="single" w:sz="8" w:space="0" w:color="000000"/>
            </w:tcBorders>
          </w:tcPr>
          <w:p w14:paraId="3A576969" w14:textId="77777777" w:rsidR="008110AD" w:rsidRDefault="008110AD">
            <w:pPr>
              <w:pStyle w:val="TableParagraph"/>
              <w:ind w:left="0"/>
              <w:rPr>
                <w:sz w:val="18"/>
              </w:rPr>
            </w:pPr>
          </w:p>
        </w:tc>
        <w:tc>
          <w:tcPr>
            <w:tcW w:w="827" w:type="dxa"/>
            <w:tcBorders>
              <w:top w:val="single" w:sz="8" w:space="0" w:color="000000"/>
              <w:left w:val="single" w:sz="8" w:space="0" w:color="000000"/>
              <w:bottom w:val="single" w:sz="8" w:space="0" w:color="000000"/>
              <w:right w:val="single" w:sz="8" w:space="0" w:color="000000"/>
            </w:tcBorders>
          </w:tcPr>
          <w:p w14:paraId="3A57696A" w14:textId="77777777" w:rsidR="008110AD" w:rsidRDefault="008110AD">
            <w:pPr>
              <w:pStyle w:val="TableParagraph"/>
              <w:ind w:left="0"/>
              <w:rPr>
                <w:sz w:val="18"/>
              </w:rPr>
            </w:pPr>
          </w:p>
        </w:tc>
        <w:tc>
          <w:tcPr>
            <w:tcW w:w="748" w:type="dxa"/>
            <w:tcBorders>
              <w:top w:val="single" w:sz="8" w:space="0" w:color="000000"/>
              <w:left w:val="single" w:sz="8" w:space="0" w:color="000000"/>
              <w:bottom w:val="single" w:sz="8" w:space="0" w:color="000000"/>
              <w:right w:val="single" w:sz="8" w:space="0" w:color="000000"/>
            </w:tcBorders>
          </w:tcPr>
          <w:p w14:paraId="3A57696B" w14:textId="77777777" w:rsidR="008110AD" w:rsidRDefault="008110AD">
            <w:pPr>
              <w:pStyle w:val="TableParagraph"/>
              <w:ind w:left="0"/>
              <w:rPr>
                <w:sz w:val="18"/>
              </w:rPr>
            </w:pPr>
          </w:p>
        </w:tc>
        <w:tc>
          <w:tcPr>
            <w:tcW w:w="2212" w:type="dxa"/>
            <w:tcBorders>
              <w:top w:val="single" w:sz="8" w:space="0" w:color="000000"/>
              <w:left w:val="single" w:sz="8" w:space="0" w:color="000000"/>
              <w:bottom w:val="single" w:sz="8" w:space="0" w:color="000000"/>
              <w:right w:val="thinThickMediumGap" w:sz="1" w:space="0" w:color="000000"/>
            </w:tcBorders>
          </w:tcPr>
          <w:p w14:paraId="3A57696C" w14:textId="77777777" w:rsidR="008110AD" w:rsidRDefault="008110AD">
            <w:pPr>
              <w:pStyle w:val="TableParagraph"/>
              <w:ind w:left="0"/>
              <w:rPr>
                <w:sz w:val="18"/>
              </w:rPr>
            </w:pPr>
          </w:p>
        </w:tc>
      </w:tr>
      <w:tr w:rsidR="008110AD" w14:paraId="3A576979" w14:textId="77777777">
        <w:trPr>
          <w:trHeight w:val="486"/>
        </w:trPr>
        <w:tc>
          <w:tcPr>
            <w:tcW w:w="1003" w:type="dxa"/>
            <w:tcBorders>
              <w:top w:val="single" w:sz="8" w:space="0" w:color="000000"/>
              <w:left w:val="single" w:sz="4" w:space="0" w:color="000000"/>
              <w:bottom w:val="single" w:sz="8" w:space="0" w:color="000000"/>
              <w:right w:val="single" w:sz="8" w:space="0" w:color="000000"/>
            </w:tcBorders>
          </w:tcPr>
          <w:p w14:paraId="3A57696E" w14:textId="77777777" w:rsidR="008110AD" w:rsidRDefault="008110AD">
            <w:pPr>
              <w:pStyle w:val="TableParagraph"/>
              <w:spacing w:before="5"/>
              <w:ind w:left="0"/>
              <w:rPr>
                <w:b/>
                <w:sz w:val="13"/>
              </w:rPr>
            </w:pPr>
          </w:p>
          <w:p w14:paraId="3A57696F" w14:textId="77777777" w:rsidR="008110AD" w:rsidRDefault="00FC126C">
            <w:pPr>
              <w:pStyle w:val="TableParagraph"/>
              <w:ind w:left="75" w:right="58"/>
              <w:jc w:val="center"/>
              <w:rPr>
                <w:rFonts w:ascii="Calibri"/>
                <w:b/>
                <w:sz w:val="15"/>
              </w:rPr>
            </w:pPr>
            <w:r>
              <w:rPr>
                <w:rFonts w:ascii="Calibri"/>
                <w:b/>
                <w:spacing w:val="-2"/>
                <w:sz w:val="15"/>
              </w:rPr>
              <w:t>11111222233</w:t>
            </w:r>
          </w:p>
        </w:tc>
        <w:tc>
          <w:tcPr>
            <w:tcW w:w="945" w:type="dxa"/>
            <w:tcBorders>
              <w:top w:val="single" w:sz="8" w:space="0" w:color="000000"/>
              <w:left w:val="single" w:sz="8" w:space="0" w:color="000000"/>
              <w:bottom w:val="single" w:sz="8" w:space="0" w:color="000000"/>
              <w:right w:val="single" w:sz="8" w:space="0" w:color="000000"/>
            </w:tcBorders>
          </w:tcPr>
          <w:p w14:paraId="3A576970" w14:textId="77777777" w:rsidR="008110AD" w:rsidRDefault="008110AD">
            <w:pPr>
              <w:pStyle w:val="TableParagraph"/>
              <w:spacing w:before="5"/>
              <w:ind w:left="0"/>
              <w:rPr>
                <w:b/>
                <w:sz w:val="13"/>
              </w:rPr>
            </w:pPr>
          </w:p>
          <w:p w14:paraId="3A576971" w14:textId="77777777" w:rsidR="008110AD" w:rsidRDefault="00FC126C">
            <w:pPr>
              <w:pStyle w:val="TableParagraph"/>
              <w:ind w:left="137" w:right="103"/>
              <w:jc w:val="center"/>
              <w:rPr>
                <w:rFonts w:ascii="Calibri"/>
                <w:b/>
                <w:sz w:val="15"/>
              </w:rPr>
            </w:pPr>
            <w:r>
              <w:rPr>
                <w:rFonts w:ascii="Calibri"/>
                <w:b/>
                <w:spacing w:val="-2"/>
                <w:sz w:val="15"/>
              </w:rPr>
              <w:t>3/28/2022</w:t>
            </w:r>
          </w:p>
        </w:tc>
        <w:tc>
          <w:tcPr>
            <w:tcW w:w="998" w:type="dxa"/>
            <w:tcBorders>
              <w:top w:val="single" w:sz="8" w:space="0" w:color="000000"/>
              <w:left w:val="single" w:sz="8" w:space="0" w:color="000000"/>
              <w:bottom w:val="single" w:sz="8" w:space="0" w:color="000000"/>
              <w:right w:val="single" w:sz="8" w:space="0" w:color="000000"/>
            </w:tcBorders>
          </w:tcPr>
          <w:p w14:paraId="3A576972" w14:textId="77777777" w:rsidR="008110AD" w:rsidRDefault="00FC126C">
            <w:pPr>
              <w:pStyle w:val="TableParagraph"/>
              <w:spacing w:before="59" w:line="261" w:lineRule="auto"/>
              <w:ind w:left="29" w:right="78"/>
              <w:rPr>
                <w:rFonts w:ascii="Calibri"/>
                <w:b/>
                <w:sz w:val="15"/>
              </w:rPr>
            </w:pPr>
            <w:r>
              <w:rPr>
                <w:rFonts w:ascii="Calibri"/>
                <w:b/>
                <w:sz w:val="15"/>
              </w:rPr>
              <w:t>DRUG</w:t>
            </w:r>
            <w:r>
              <w:rPr>
                <w:rFonts w:ascii="Calibri"/>
                <w:b/>
                <w:spacing w:val="-9"/>
                <w:sz w:val="15"/>
              </w:rPr>
              <w:t xml:space="preserve"> </w:t>
            </w:r>
            <w:r>
              <w:rPr>
                <w:rFonts w:ascii="Calibri"/>
                <w:b/>
                <w:sz w:val="15"/>
              </w:rPr>
              <w:t>BRAND</w:t>
            </w:r>
            <w:r>
              <w:rPr>
                <w:rFonts w:ascii="Calibri"/>
                <w:b/>
                <w:spacing w:val="40"/>
                <w:sz w:val="15"/>
              </w:rPr>
              <w:t xml:space="preserve"> </w:t>
            </w:r>
            <w:r>
              <w:rPr>
                <w:rFonts w:ascii="Calibri"/>
                <w:b/>
                <w:spacing w:val="-2"/>
                <w:sz w:val="15"/>
              </w:rPr>
              <w:t>BOTTLE</w:t>
            </w:r>
          </w:p>
        </w:tc>
        <w:tc>
          <w:tcPr>
            <w:tcW w:w="757" w:type="dxa"/>
            <w:tcBorders>
              <w:top w:val="single" w:sz="8" w:space="0" w:color="000000"/>
              <w:left w:val="single" w:sz="8" w:space="0" w:color="000000"/>
              <w:bottom w:val="single" w:sz="8" w:space="0" w:color="000000"/>
              <w:right w:val="single" w:sz="8" w:space="0" w:color="000000"/>
            </w:tcBorders>
          </w:tcPr>
          <w:p w14:paraId="3A576973" w14:textId="77777777" w:rsidR="008110AD" w:rsidRDefault="00FC126C">
            <w:pPr>
              <w:pStyle w:val="TableParagraph"/>
              <w:spacing w:before="59" w:line="261" w:lineRule="auto"/>
              <w:ind w:left="30" w:right="156"/>
              <w:rPr>
                <w:rFonts w:ascii="Calibri"/>
                <w:b/>
                <w:sz w:val="15"/>
              </w:rPr>
            </w:pPr>
            <w:r>
              <w:rPr>
                <w:rFonts w:ascii="Calibri"/>
                <w:b/>
                <w:spacing w:val="-2"/>
                <w:sz w:val="15"/>
              </w:rPr>
              <w:t>GENERIC</w:t>
            </w:r>
            <w:r>
              <w:rPr>
                <w:rFonts w:ascii="Calibri"/>
                <w:b/>
                <w:spacing w:val="40"/>
                <w:sz w:val="15"/>
              </w:rPr>
              <w:t xml:space="preserve"> </w:t>
            </w:r>
            <w:r>
              <w:rPr>
                <w:rFonts w:ascii="Calibri"/>
                <w:b/>
                <w:spacing w:val="-2"/>
                <w:sz w:val="15"/>
              </w:rPr>
              <w:t>BOTTLE</w:t>
            </w:r>
          </w:p>
        </w:tc>
        <w:tc>
          <w:tcPr>
            <w:tcW w:w="1005" w:type="dxa"/>
            <w:tcBorders>
              <w:top w:val="single" w:sz="8" w:space="0" w:color="000000"/>
              <w:left w:val="single" w:sz="8" w:space="0" w:color="000000"/>
              <w:bottom w:val="single" w:sz="8" w:space="0" w:color="000000"/>
              <w:right w:val="single" w:sz="8" w:space="0" w:color="000000"/>
            </w:tcBorders>
          </w:tcPr>
          <w:p w14:paraId="3A576974" w14:textId="77777777" w:rsidR="008110AD" w:rsidRDefault="008110AD">
            <w:pPr>
              <w:pStyle w:val="TableParagraph"/>
              <w:ind w:left="0"/>
              <w:rPr>
                <w:sz w:val="18"/>
              </w:rPr>
            </w:pPr>
          </w:p>
        </w:tc>
        <w:tc>
          <w:tcPr>
            <w:tcW w:w="827" w:type="dxa"/>
            <w:tcBorders>
              <w:top w:val="single" w:sz="8" w:space="0" w:color="000000"/>
              <w:left w:val="single" w:sz="8" w:space="0" w:color="000000"/>
              <w:bottom w:val="single" w:sz="8" w:space="0" w:color="000000"/>
              <w:right w:val="single" w:sz="8" w:space="0" w:color="000000"/>
            </w:tcBorders>
          </w:tcPr>
          <w:p w14:paraId="3A576975" w14:textId="77777777" w:rsidR="008110AD" w:rsidRDefault="008110AD">
            <w:pPr>
              <w:pStyle w:val="TableParagraph"/>
              <w:ind w:left="0"/>
              <w:rPr>
                <w:sz w:val="18"/>
              </w:rPr>
            </w:pPr>
          </w:p>
        </w:tc>
        <w:tc>
          <w:tcPr>
            <w:tcW w:w="827" w:type="dxa"/>
            <w:tcBorders>
              <w:top w:val="single" w:sz="8" w:space="0" w:color="000000"/>
              <w:left w:val="single" w:sz="8" w:space="0" w:color="000000"/>
              <w:bottom w:val="single" w:sz="8" w:space="0" w:color="000000"/>
              <w:right w:val="single" w:sz="8" w:space="0" w:color="000000"/>
            </w:tcBorders>
          </w:tcPr>
          <w:p w14:paraId="3A576976" w14:textId="77777777" w:rsidR="008110AD" w:rsidRDefault="008110AD">
            <w:pPr>
              <w:pStyle w:val="TableParagraph"/>
              <w:ind w:left="0"/>
              <w:rPr>
                <w:sz w:val="18"/>
              </w:rPr>
            </w:pPr>
          </w:p>
        </w:tc>
        <w:tc>
          <w:tcPr>
            <w:tcW w:w="748" w:type="dxa"/>
            <w:tcBorders>
              <w:top w:val="single" w:sz="8" w:space="0" w:color="000000"/>
              <w:left w:val="single" w:sz="8" w:space="0" w:color="000000"/>
              <w:bottom w:val="single" w:sz="8" w:space="0" w:color="000000"/>
              <w:right w:val="single" w:sz="8" w:space="0" w:color="000000"/>
            </w:tcBorders>
          </w:tcPr>
          <w:p w14:paraId="3A576977" w14:textId="77777777" w:rsidR="008110AD" w:rsidRDefault="008110AD">
            <w:pPr>
              <w:pStyle w:val="TableParagraph"/>
              <w:ind w:left="0"/>
              <w:rPr>
                <w:sz w:val="18"/>
              </w:rPr>
            </w:pPr>
          </w:p>
        </w:tc>
        <w:tc>
          <w:tcPr>
            <w:tcW w:w="2212" w:type="dxa"/>
            <w:tcBorders>
              <w:top w:val="single" w:sz="8" w:space="0" w:color="000000"/>
              <w:left w:val="single" w:sz="8" w:space="0" w:color="000000"/>
              <w:bottom w:val="single" w:sz="8" w:space="0" w:color="000000"/>
              <w:right w:val="thinThickMediumGap" w:sz="1" w:space="0" w:color="000000"/>
            </w:tcBorders>
          </w:tcPr>
          <w:p w14:paraId="3A576978" w14:textId="77777777" w:rsidR="008110AD" w:rsidRDefault="008110AD">
            <w:pPr>
              <w:pStyle w:val="TableParagraph"/>
              <w:ind w:left="0"/>
              <w:rPr>
                <w:sz w:val="18"/>
              </w:rPr>
            </w:pPr>
          </w:p>
        </w:tc>
      </w:tr>
      <w:tr w:rsidR="008110AD" w14:paraId="3A576983" w14:textId="77777777">
        <w:trPr>
          <w:trHeight w:val="486"/>
        </w:trPr>
        <w:tc>
          <w:tcPr>
            <w:tcW w:w="1003" w:type="dxa"/>
            <w:tcBorders>
              <w:top w:val="single" w:sz="8" w:space="0" w:color="000000"/>
              <w:left w:val="single" w:sz="4" w:space="0" w:color="000000"/>
              <w:bottom w:val="single" w:sz="8" w:space="0" w:color="000000"/>
              <w:right w:val="single" w:sz="8" w:space="0" w:color="000000"/>
            </w:tcBorders>
          </w:tcPr>
          <w:p w14:paraId="3A57697A" w14:textId="77777777" w:rsidR="008110AD" w:rsidRDefault="008110AD">
            <w:pPr>
              <w:pStyle w:val="TableParagraph"/>
              <w:ind w:left="0"/>
              <w:rPr>
                <w:sz w:val="18"/>
              </w:rPr>
            </w:pPr>
          </w:p>
        </w:tc>
        <w:tc>
          <w:tcPr>
            <w:tcW w:w="945" w:type="dxa"/>
            <w:tcBorders>
              <w:top w:val="single" w:sz="8" w:space="0" w:color="000000"/>
              <w:left w:val="single" w:sz="8" w:space="0" w:color="000000"/>
              <w:bottom w:val="single" w:sz="8" w:space="0" w:color="000000"/>
              <w:right w:val="single" w:sz="8" w:space="0" w:color="000000"/>
            </w:tcBorders>
          </w:tcPr>
          <w:p w14:paraId="3A57697B" w14:textId="77777777" w:rsidR="008110AD" w:rsidRDefault="008110AD">
            <w:pPr>
              <w:pStyle w:val="TableParagraph"/>
              <w:ind w:left="0"/>
              <w:rPr>
                <w:sz w:val="18"/>
              </w:rPr>
            </w:pPr>
          </w:p>
        </w:tc>
        <w:tc>
          <w:tcPr>
            <w:tcW w:w="998" w:type="dxa"/>
            <w:tcBorders>
              <w:top w:val="single" w:sz="8" w:space="0" w:color="000000"/>
              <w:left w:val="single" w:sz="8" w:space="0" w:color="000000"/>
              <w:bottom w:val="single" w:sz="8" w:space="0" w:color="000000"/>
              <w:right w:val="single" w:sz="8" w:space="0" w:color="000000"/>
            </w:tcBorders>
          </w:tcPr>
          <w:p w14:paraId="3A57697C" w14:textId="77777777" w:rsidR="008110AD" w:rsidRDefault="008110AD">
            <w:pPr>
              <w:pStyle w:val="TableParagraph"/>
              <w:ind w:left="0"/>
              <w:rPr>
                <w:sz w:val="18"/>
              </w:rPr>
            </w:pPr>
          </w:p>
        </w:tc>
        <w:tc>
          <w:tcPr>
            <w:tcW w:w="757" w:type="dxa"/>
            <w:tcBorders>
              <w:top w:val="single" w:sz="8" w:space="0" w:color="000000"/>
              <w:left w:val="single" w:sz="8" w:space="0" w:color="000000"/>
              <w:bottom w:val="single" w:sz="8" w:space="0" w:color="000000"/>
              <w:right w:val="single" w:sz="8" w:space="0" w:color="000000"/>
            </w:tcBorders>
          </w:tcPr>
          <w:p w14:paraId="3A57697D" w14:textId="77777777" w:rsidR="008110AD" w:rsidRDefault="008110AD">
            <w:pPr>
              <w:pStyle w:val="TableParagraph"/>
              <w:ind w:left="0"/>
              <w:rPr>
                <w:sz w:val="18"/>
              </w:rPr>
            </w:pPr>
          </w:p>
        </w:tc>
        <w:tc>
          <w:tcPr>
            <w:tcW w:w="1005" w:type="dxa"/>
            <w:tcBorders>
              <w:top w:val="single" w:sz="8" w:space="0" w:color="000000"/>
              <w:left w:val="single" w:sz="8" w:space="0" w:color="000000"/>
              <w:bottom w:val="single" w:sz="8" w:space="0" w:color="000000"/>
              <w:right w:val="single" w:sz="8" w:space="0" w:color="000000"/>
            </w:tcBorders>
          </w:tcPr>
          <w:p w14:paraId="3A57697E" w14:textId="77777777" w:rsidR="008110AD" w:rsidRDefault="008110AD">
            <w:pPr>
              <w:pStyle w:val="TableParagraph"/>
              <w:ind w:left="0"/>
              <w:rPr>
                <w:sz w:val="18"/>
              </w:rPr>
            </w:pPr>
          </w:p>
        </w:tc>
        <w:tc>
          <w:tcPr>
            <w:tcW w:w="827" w:type="dxa"/>
            <w:tcBorders>
              <w:top w:val="single" w:sz="8" w:space="0" w:color="000000"/>
              <w:left w:val="single" w:sz="8" w:space="0" w:color="000000"/>
              <w:bottom w:val="single" w:sz="8" w:space="0" w:color="000000"/>
              <w:right w:val="single" w:sz="8" w:space="0" w:color="000000"/>
            </w:tcBorders>
          </w:tcPr>
          <w:p w14:paraId="3A57697F" w14:textId="77777777" w:rsidR="008110AD" w:rsidRDefault="008110AD">
            <w:pPr>
              <w:pStyle w:val="TableParagraph"/>
              <w:ind w:left="0"/>
              <w:rPr>
                <w:sz w:val="18"/>
              </w:rPr>
            </w:pPr>
          </w:p>
        </w:tc>
        <w:tc>
          <w:tcPr>
            <w:tcW w:w="827" w:type="dxa"/>
            <w:tcBorders>
              <w:top w:val="single" w:sz="8" w:space="0" w:color="000000"/>
              <w:left w:val="single" w:sz="8" w:space="0" w:color="000000"/>
              <w:bottom w:val="single" w:sz="8" w:space="0" w:color="000000"/>
              <w:right w:val="single" w:sz="8" w:space="0" w:color="000000"/>
            </w:tcBorders>
          </w:tcPr>
          <w:p w14:paraId="3A576980" w14:textId="77777777" w:rsidR="008110AD" w:rsidRDefault="008110AD">
            <w:pPr>
              <w:pStyle w:val="TableParagraph"/>
              <w:ind w:left="0"/>
              <w:rPr>
                <w:sz w:val="18"/>
              </w:rPr>
            </w:pPr>
          </w:p>
        </w:tc>
        <w:tc>
          <w:tcPr>
            <w:tcW w:w="748" w:type="dxa"/>
            <w:tcBorders>
              <w:top w:val="single" w:sz="8" w:space="0" w:color="000000"/>
              <w:left w:val="single" w:sz="8" w:space="0" w:color="000000"/>
              <w:bottom w:val="single" w:sz="8" w:space="0" w:color="000000"/>
              <w:right w:val="single" w:sz="8" w:space="0" w:color="000000"/>
            </w:tcBorders>
          </w:tcPr>
          <w:p w14:paraId="3A576981" w14:textId="77777777" w:rsidR="008110AD" w:rsidRDefault="008110AD">
            <w:pPr>
              <w:pStyle w:val="TableParagraph"/>
              <w:ind w:left="0"/>
              <w:rPr>
                <w:sz w:val="18"/>
              </w:rPr>
            </w:pPr>
          </w:p>
        </w:tc>
        <w:tc>
          <w:tcPr>
            <w:tcW w:w="2212" w:type="dxa"/>
            <w:tcBorders>
              <w:top w:val="single" w:sz="8" w:space="0" w:color="000000"/>
              <w:left w:val="single" w:sz="8" w:space="0" w:color="000000"/>
              <w:bottom w:val="single" w:sz="8" w:space="0" w:color="000000"/>
              <w:right w:val="thinThickMediumGap" w:sz="1" w:space="0" w:color="000000"/>
            </w:tcBorders>
          </w:tcPr>
          <w:p w14:paraId="3A576982" w14:textId="77777777" w:rsidR="008110AD" w:rsidRDefault="008110AD">
            <w:pPr>
              <w:pStyle w:val="TableParagraph"/>
              <w:ind w:left="0"/>
              <w:rPr>
                <w:sz w:val="18"/>
              </w:rPr>
            </w:pPr>
          </w:p>
        </w:tc>
      </w:tr>
      <w:tr w:rsidR="008110AD" w14:paraId="3A57698D" w14:textId="77777777">
        <w:trPr>
          <w:trHeight w:val="476"/>
        </w:trPr>
        <w:tc>
          <w:tcPr>
            <w:tcW w:w="1003" w:type="dxa"/>
            <w:tcBorders>
              <w:top w:val="single" w:sz="8" w:space="0" w:color="000000"/>
              <w:left w:val="single" w:sz="4" w:space="0" w:color="000000"/>
              <w:bottom w:val="thinThickMediumGap" w:sz="1" w:space="0" w:color="000000"/>
              <w:right w:val="single" w:sz="8" w:space="0" w:color="000000"/>
            </w:tcBorders>
          </w:tcPr>
          <w:p w14:paraId="3A576984" w14:textId="77777777" w:rsidR="008110AD" w:rsidRDefault="008110AD">
            <w:pPr>
              <w:pStyle w:val="TableParagraph"/>
              <w:ind w:left="0"/>
              <w:rPr>
                <w:sz w:val="18"/>
              </w:rPr>
            </w:pPr>
          </w:p>
        </w:tc>
        <w:tc>
          <w:tcPr>
            <w:tcW w:w="945" w:type="dxa"/>
            <w:tcBorders>
              <w:top w:val="single" w:sz="8" w:space="0" w:color="000000"/>
              <w:left w:val="single" w:sz="8" w:space="0" w:color="000000"/>
              <w:bottom w:val="thinThickMediumGap" w:sz="1" w:space="0" w:color="000000"/>
              <w:right w:val="single" w:sz="8" w:space="0" w:color="000000"/>
            </w:tcBorders>
          </w:tcPr>
          <w:p w14:paraId="3A576985" w14:textId="77777777" w:rsidR="008110AD" w:rsidRDefault="008110AD">
            <w:pPr>
              <w:pStyle w:val="TableParagraph"/>
              <w:ind w:left="0"/>
              <w:rPr>
                <w:sz w:val="18"/>
              </w:rPr>
            </w:pPr>
          </w:p>
        </w:tc>
        <w:tc>
          <w:tcPr>
            <w:tcW w:w="998" w:type="dxa"/>
            <w:tcBorders>
              <w:top w:val="single" w:sz="8" w:space="0" w:color="000000"/>
              <w:left w:val="single" w:sz="8" w:space="0" w:color="000000"/>
              <w:bottom w:val="thinThickMediumGap" w:sz="1" w:space="0" w:color="000000"/>
              <w:right w:val="single" w:sz="8" w:space="0" w:color="000000"/>
            </w:tcBorders>
          </w:tcPr>
          <w:p w14:paraId="3A576986" w14:textId="77777777" w:rsidR="008110AD" w:rsidRDefault="008110AD">
            <w:pPr>
              <w:pStyle w:val="TableParagraph"/>
              <w:ind w:left="0"/>
              <w:rPr>
                <w:sz w:val="18"/>
              </w:rPr>
            </w:pPr>
          </w:p>
        </w:tc>
        <w:tc>
          <w:tcPr>
            <w:tcW w:w="757" w:type="dxa"/>
            <w:tcBorders>
              <w:top w:val="single" w:sz="8" w:space="0" w:color="000000"/>
              <w:left w:val="single" w:sz="8" w:space="0" w:color="000000"/>
              <w:bottom w:val="thinThickMediumGap" w:sz="1" w:space="0" w:color="000000"/>
              <w:right w:val="single" w:sz="8" w:space="0" w:color="000000"/>
            </w:tcBorders>
          </w:tcPr>
          <w:p w14:paraId="3A576987" w14:textId="77777777" w:rsidR="008110AD" w:rsidRDefault="008110AD">
            <w:pPr>
              <w:pStyle w:val="TableParagraph"/>
              <w:ind w:left="0"/>
              <w:rPr>
                <w:sz w:val="18"/>
              </w:rPr>
            </w:pPr>
          </w:p>
        </w:tc>
        <w:tc>
          <w:tcPr>
            <w:tcW w:w="1005" w:type="dxa"/>
            <w:tcBorders>
              <w:top w:val="single" w:sz="8" w:space="0" w:color="000000"/>
              <w:left w:val="single" w:sz="8" w:space="0" w:color="000000"/>
              <w:bottom w:val="thinThickMediumGap" w:sz="1" w:space="0" w:color="000000"/>
              <w:right w:val="single" w:sz="8" w:space="0" w:color="000000"/>
            </w:tcBorders>
          </w:tcPr>
          <w:p w14:paraId="3A576988" w14:textId="77777777" w:rsidR="008110AD" w:rsidRDefault="008110AD">
            <w:pPr>
              <w:pStyle w:val="TableParagraph"/>
              <w:ind w:left="0"/>
              <w:rPr>
                <w:sz w:val="18"/>
              </w:rPr>
            </w:pPr>
          </w:p>
        </w:tc>
        <w:tc>
          <w:tcPr>
            <w:tcW w:w="827" w:type="dxa"/>
            <w:tcBorders>
              <w:top w:val="single" w:sz="8" w:space="0" w:color="000000"/>
              <w:left w:val="single" w:sz="8" w:space="0" w:color="000000"/>
              <w:bottom w:val="thinThickMediumGap" w:sz="1" w:space="0" w:color="000000"/>
              <w:right w:val="single" w:sz="8" w:space="0" w:color="000000"/>
            </w:tcBorders>
          </w:tcPr>
          <w:p w14:paraId="3A576989" w14:textId="77777777" w:rsidR="008110AD" w:rsidRDefault="008110AD">
            <w:pPr>
              <w:pStyle w:val="TableParagraph"/>
              <w:ind w:left="0"/>
              <w:rPr>
                <w:sz w:val="18"/>
              </w:rPr>
            </w:pPr>
          </w:p>
        </w:tc>
        <w:tc>
          <w:tcPr>
            <w:tcW w:w="827" w:type="dxa"/>
            <w:tcBorders>
              <w:top w:val="single" w:sz="8" w:space="0" w:color="000000"/>
              <w:left w:val="single" w:sz="8" w:space="0" w:color="000000"/>
              <w:bottom w:val="thinThickMediumGap" w:sz="1" w:space="0" w:color="000000"/>
              <w:right w:val="single" w:sz="8" w:space="0" w:color="000000"/>
            </w:tcBorders>
          </w:tcPr>
          <w:p w14:paraId="3A57698A" w14:textId="77777777" w:rsidR="008110AD" w:rsidRDefault="008110AD">
            <w:pPr>
              <w:pStyle w:val="TableParagraph"/>
              <w:ind w:left="0"/>
              <w:rPr>
                <w:sz w:val="18"/>
              </w:rPr>
            </w:pPr>
          </w:p>
        </w:tc>
        <w:tc>
          <w:tcPr>
            <w:tcW w:w="748" w:type="dxa"/>
            <w:tcBorders>
              <w:top w:val="single" w:sz="8" w:space="0" w:color="000000"/>
              <w:left w:val="single" w:sz="8" w:space="0" w:color="000000"/>
              <w:bottom w:val="thinThickMediumGap" w:sz="1" w:space="0" w:color="000000"/>
              <w:right w:val="single" w:sz="8" w:space="0" w:color="000000"/>
            </w:tcBorders>
          </w:tcPr>
          <w:p w14:paraId="3A57698B" w14:textId="77777777" w:rsidR="008110AD" w:rsidRDefault="008110AD">
            <w:pPr>
              <w:pStyle w:val="TableParagraph"/>
              <w:ind w:left="0"/>
              <w:rPr>
                <w:sz w:val="18"/>
              </w:rPr>
            </w:pPr>
          </w:p>
        </w:tc>
        <w:tc>
          <w:tcPr>
            <w:tcW w:w="2212" w:type="dxa"/>
            <w:tcBorders>
              <w:top w:val="single" w:sz="8" w:space="0" w:color="000000"/>
              <w:left w:val="single" w:sz="8" w:space="0" w:color="000000"/>
              <w:bottom w:val="thinThickMediumGap" w:sz="1" w:space="0" w:color="000000"/>
              <w:right w:val="thinThickMediumGap" w:sz="1" w:space="0" w:color="000000"/>
            </w:tcBorders>
          </w:tcPr>
          <w:p w14:paraId="3A57698C" w14:textId="77777777" w:rsidR="008110AD" w:rsidRDefault="008110AD">
            <w:pPr>
              <w:pStyle w:val="TableParagraph"/>
              <w:ind w:left="0"/>
              <w:rPr>
                <w:sz w:val="18"/>
              </w:rPr>
            </w:pPr>
          </w:p>
        </w:tc>
      </w:tr>
    </w:tbl>
    <w:p w14:paraId="3A57698E" w14:textId="77777777" w:rsidR="008110AD" w:rsidRDefault="008110AD">
      <w:pPr>
        <w:pStyle w:val="BodyText"/>
        <w:rPr>
          <w:b/>
          <w:sz w:val="22"/>
        </w:rPr>
      </w:pPr>
    </w:p>
    <w:p w14:paraId="3A57698F" w14:textId="77777777" w:rsidR="008110AD" w:rsidRDefault="00FC126C">
      <w:pPr>
        <w:pStyle w:val="ListParagraph"/>
        <w:numPr>
          <w:ilvl w:val="1"/>
          <w:numId w:val="7"/>
        </w:numPr>
        <w:tabs>
          <w:tab w:val="left" w:pos="1380"/>
          <w:tab w:val="left" w:pos="1381"/>
        </w:tabs>
        <w:spacing w:before="187"/>
        <w:ind w:hanging="361"/>
        <w:rPr>
          <w:sz w:val="20"/>
        </w:rPr>
      </w:pPr>
      <w:r>
        <w:rPr>
          <w:sz w:val="20"/>
        </w:rPr>
        <w:t>Subject</w:t>
      </w:r>
      <w:r>
        <w:rPr>
          <w:spacing w:val="-5"/>
          <w:sz w:val="20"/>
        </w:rPr>
        <w:t xml:space="preserve"> </w:t>
      </w:r>
      <w:r>
        <w:rPr>
          <w:sz w:val="20"/>
        </w:rPr>
        <w:t>heading</w:t>
      </w:r>
      <w:r>
        <w:rPr>
          <w:spacing w:val="-6"/>
          <w:sz w:val="20"/>
        </w:rPr>
        <w:t xml:space="preserve"> </w:t>
      </w:r>
      <w:r>
        <w:rPr>
          <w:sz w:val="20"/>
        </w:rPr>
        <w:t>should</w:t>
      </w:r>
      <w:r>
        <w:rPr>
          <w:spacing w:val="-3"/>
          <w:sz w:val="20"/>
        </w:rPr>
        <w:t xml:space="preserve"> </w:t>
      </w:r>
      <w:r>
        <w:rPr>
          <w:sz w:val="20"/>
        </w:rPr>
        <w:t>include</w:t>
      </w:r>
      <w:r>
        <w:rPr>
          <w:spacing w:val="-5"/>
          <w:sz w:val="20"/>
        </w:rPr>
        <w:t xml:space="preserve"> </w:t>
      </w:r>
      <w:r>
        <w:rPr>
          <w:sz w:val="20"/>
        </w:rPr>
        <w:t>the</w:t>
      </w:r>
      <w:r>
        <w:rPr>
          <w:spacing w:val="-4"/>
          <w:sz w:val="20"/>
        </w:rPr>
        <w:t xml:space="preserve"> </w:t>
      </w:r>
      <w:r>
        <w:rPr>
          <w:sz w:val="20"/>
        </w:rPr>
        <w:t>full</w:t>
      </w:r>
      <w:r>
        <w:rPr>
          <w:spacing w:val="-1"/>
          <w:sz w:val="20"/>
        </w:rPr>
        <w:t xml:space="preserve"> </w:t>
      </w:r>
      <w:r>
        <w:rPr>
          <w:sz w:val="20"/>
        </w:rPr>
        <w:t>contract</w:t>
      </w:r>
      <w:r>
        <w:rPr>
          <w:spacing w:val="-6"/>
          <w:sz w:val="20"/>
        </w:rPr>
        <w:t xml:space="preserve"> </w:t>
      </w:r>
      <w:r>
        <w:rPr>
          <w:sz w:val="20"/>
        </w:rPr>
        <w:t>number</w:t>
      </w:r>
      <w:r>
        <w:rPr>
          <w:spacing w:val="-3"/>
          <w:sz w:val="20"/>
        </w:rPr>
        <w:t xml:space="preserve"> </w:t>
      </w:r>
      <w:r>
        <w:rPr>
          <w:sz w:val="20"/>
        </w:rPr>
        <w:t>and</w:t>
      </w:r>
      <w:r>
        <w:rPr>
          <w:spacing w:val="-6"/>
          <w:sz w:val="20"/>
        </w:rPr>
        <w:t xml:space="preserve"> </w:t>
      </w:r>
      <w:r>
        <w:rPr>
          <w:sz w:val="20"/>
        </w:rPr>
        <w:t>the</w:t>
      </w:r>
      <w:r>
        <w:rPr>
          <w:spacing w:val="-5"/>
          <w:sz w:val="20"/>
        </w:rPr>
        <w:t xml:space="preserve"> </w:t>
      </w:r>
      <w:r>
        <w:rPr>
          <w:sz w:val="20"/>
        </w:rPr>
        <w:t>words</w:t>
      </w:r>
      <w:r>
        <w:rPr>
          <w:spacing w:val="-5"/>
          <w:sz w:val="20"/>
        </w:rPr>
        <w:t xml:space="preserve"> </w:t>
      </w:r>
      <w:r>
        <w:rPr>
          <w:sz w:val="20"/>
        </w:rPr>
        <w:t>“Dispute</w:t>
      </w:r>
      <w:r>
        <w:rPr>
          <w:spacing w:val="-9"/>
          <w:sz w:val="20"/>
        </w:rPr>
        <w:t xml:space="preserve"> </w:t>
      </w:r>
      <w:proofErr w:type="gramStart"/>
      <w:r>
        <w:rPr>
          <w:spacing w:val="-2"/>
          <w:sz w:val="20"/>
        </w:rPr>
        <w:t>Notification</w:t>
      </w:r>
      <w:proofErr w:type="gramEnd"/>
      <w:r>
        <w:rPr>
          <w:spacing w:val="-2"/>
          <w:sz w:val="20"/>
        </w:rPr>
        <w:t>”</w:t>
      </w:r>
    </w:p>
    <w:p w14:paraId="3A576990" w14:textId="77777777" w:rsidR="008110AD" w:rsidRDefault="008110AD">
      <w:pPr>
        <w:pStyle w:val="BodyText"/>
        <w:spacing w:before="1"/>
      </w:pPr>
    </w:p>
    <w:p w14:paraId="3A576991" w14:textId="77777777" w:rsidR="008110AD" w:rsidRDefault="00FC126C">
      <w:pPr>
        <w:pStyle w:val="ListParagraph"/>
        <w:numPr>
          <w:ilvl w:val="1"/>
          <w:numId w:val="7"/>
        </w:numPr>
        <w:tabs>
          <w:tab w:val="left" w:pos="1380"/>
          <w:tab w:val="left" w:pos="1381"/>
        </w:tabs>
        <w:ind w:hanging="361"/>
        <w:rPr>
          <w:sz w:val="20"/>
        </w:rPr>
      </w:pPr>
      <w:r>
        <w:rPr>
          <w:sz w:val="20"/>
        </w:rPr>
        <w:t>The</w:t>
      </w:r>
      <w:r>
        <w:rPr>
          <w:spacing w:val="-7"/>
          <w:sz w:val="20"/>
        </w:rPr>
        <w:t xml:space="preserve"> </w:t>
      </w:r>
      <w:r>
        <w:rPr>
          <w:sz w:val="20"/>
        </w:rPr>
        <w:t>original</w:t>
      </w:r>
      <w:r>
        <w:rPr>
          <w:spacing w:val="-4"/>
          <w:sz w:val="20"/>
        </w:rPr>
        <w:t xml:space="preserve"> </w:t>
      </w:r>
      <w:r>
        <w:rPr>
          <w:sz w:val="20"/>
        </w:rPr>
        <w:t>Excel</w:t>
      </w:r>
      <w:r>
        <w:rPr>
          <w:spacing w:val="-5"/>
          <w:sz w:val="20"/>
        </w:rPr>
        <w:t xml:space="preserve"> </w:t>
      </w:r>
      <w:r>
        <w:rPr>
          <w:sz w:val="20"/>
        </w:rPr>
        <w:t>workbook</w:t>
      </w:r>
      <w:r>
        <w:rPr>
          <w:spacing w:val="-5"/>
          <w:sz w:val="20"/>
        </w:rPr>
        <w:t xml:space="preserve"> </w:t>
      </w:r>
      <w:r>
        <w:rPr>
          <w:sz w:val="20"/>
        </w:rPr>
        <w:t>received</w:t>
      </w:r>
      <w:r>
        <w:rPr>
          <w:spacing w:val="-4"/>
          <w:sz w:val="20"/>
        </w:rPr>
        <w:t xml:space="preserve"> </w:t>
      </w:r>
      <w:r>
        <w:rPr>
          <w:sz w:val="20"/>
        </w:rPr>
        <w:t>should</w:t>
      </w:r>
      <w:r>
        <w:rPr>
          <w:spacing w:val="-3"/>
          <w:sz w:val="20"/>
        </w:rPr>
        <w:t xml:space="preserve"> </w:t>
      </w:r>
      <w:r>
        <w:rPr>
          <w:sz w:val="20"/>
        </w:rPr>
        <w:t>be</w:t>
      </w:r>
      <w:r>
        <w:rPr>
          <w:spacing w:val="-6"/>
          <w:sz w:val="20"/>
        </w:rPr>
        <w:t xml:space="preserve"> </w:t>
      </w:r>
      <w:r>
        <w:rPr>
          <w:sz w:val="20"/>
        </w:rPr>
        <w:t>returned</w:t>
      </w:r>
      <w:r>
        <w:rPr>
          <w:spacing w:val="-3"/>
          <w:sz w:val="20"/>
        </w:rPr>
        <w:t xml:space="preserve"> </w:t>
      </w:r>
      <w:r>
        <w:rPr>
          <w:sz w:val="20"/>
        </w:rPr>
        <w:t>via</w:t>
      </w:r>
      <w:r>
        <w:rPr>
          <w:spacing w:val="-4"/>
          <w:sz w:val="20"/>
        </w:rPr>
        <w:t xml:space="preserve"> </w:t>
      </w:r>
      <w:r>
        <w:rPr>
          <w:sz w:val="20"/>
        </w:rPr>
        <w:t>e-mail</w:t>
      </w:r>
      <w:r>
        <w:rPr>
          <w:spacing w:val="-4"/>
          <w:sz w:val="20"/>
        </w:rPr>
        <w:t xml:space="preserve"> </w:t>
      </w:r>
      <w:r>
        <w:rPr>
          <w:sz w:val="20"/>
        </w:rPr>
        <w:t>to</w:t>
      </w:r>
      <w:r>
        <w:rPr>
          <w:spacing w:val="-18"/>
          <w:sz w:val="20"/>
        </w:rPr>
        <w:t xml:space="preserve"> </w:t>
      </w:r>
      <w:hyperlink r:id="rId25">
        <w:r>
          <w:rPr>
            <w:color w:val="0000FF"/>
            <w:spacing w:val="-2"/>
            <w:sz w:val="20"/>
            <w:u w:val="single" w:color="0000FF"/>
          </w:rPr>
          <w:t>AMMHIN.PL102585@va.gov</w:t>
        </w:r>
        <w:r>
          <w:rPr>
            <w:spacing w:val="-2"/>
            <w:sz w:val="20"/>
          </w:rPr>
          <w:t>.</w:t>
        </w:r>
      </w:hyperlink>
    </w:p>
    <w:p w14:paraId="3A576992" w14:textId="77777777" w:rsidR="008110AD" w:rsidRDefault="00FC126C">
      <w:pPr>
        <w:pStyle w:val="ListParagraph"/>
        <w:numPr>
          <w:ilvl w:val="1"/>
          <w:numId w:val="7"/>
        </w:numPr>
        <w:tabs>
          <w:tab w:val="left" w:pos="1380"/>
          <w:tab w:val="left" w:pos="1381"/>
        </w:tabs>
        <w:spacing w:before="140"/>
        <w:ind w:right="686"/>
        <w:rPr>
          <w:sz w:val="18"/>
        </w:rPr>
      </w:pPr>
      <w:r>
        <w:rPr>
          <w:sz w:val="20"/>
        </w:rPr>
        <w:t xml:space="preserve">PBM and FSS will work to resolve issues and </w:t>
      </w:r>
      <w:r>
        <w:rPr>
          <w:sz w:val="18"/>
        </w:rPr>
        <w:t>to reduce e-mail traffic, a corrected workbook will not be re- issued. Omitted item(s) will be included in the final FCP report to the company.</w:t>
      </w:r>
    </w:p>
    <w:p w14:paraId="3A576993" w14:textId="77777777" w:rsidR="008110AD" w:rsidRDefault="008110AD">
      <w:pPr>
        <w:pStyle w:val="BodyText"/>
      </w:pPr>
    </w:p>
    <w:p w14:paraId="3A576994" w14:textId="77777777" w:rsidR="008110AD" w:rsidRDefault="00FC126C">
      <w:pPr>
        <w:pStyle w:val="ListParagraph"/>
        <w:numPr>
          <w:ilvl w:val="1"/>
          <w:numId w:val="7"/>
        </w:numPr>
        <w:tabs>
          <w:tab w:val="left" w:pos="1380"/>
          <w:tab w:val="left" w:pos="1381"/>
        </w:tabs>
        <w:spacing w:before="1"/>
        <w:ind w:right="646"/>
        <w:rPr>
          <w:sz w:val="20"/>
        </w:rPr>
      </w:pPr>
      <w:r>
        <w:rPr>
          <w:sz w:val="20"/>
        </w:rPr>
        <w:t>PBM</w:t>
      </w:r>
      <w:r>
        <w:rPr>
          <w:spacing w:val="-3"/>
          <w:sz w:val="20"/>
        </w:rPr>
        <w:t xml:space="preserve"> </w:t>
      </w:r>
      <w:r>
        <w:rPr>
          <w:sz w:val="20"/>
        </w:rPr>
        <w:t>will</w:t>
      </w:r>
      <w:r>
        <w:rPr>
          <w:spacing w:val="-4"/>
          <w:sz w:val="20"/>
        </w:rPr>
        <w:t xml:space="preserve"> </w:t>
      </w:r>
      <w:r>
        <w:rPr>
          <w:sz w:val="20"/>
        </w:rPr>
        <w:t>only</w:t>
      </w:r>
      <w:r>
        <w:rPr>
          <w:spacing w:val="-2"/>
          <w:sz w:val="20"/>
        </w:rPr>
        <w:t xml:space="preserve"> </w:t>
      </w:r>
      <w:r>
        <w:rPr>
          <w:sz w:val="20"/>
        </w:rPr>
        <w:t>process</w:t>
      </w:r>
      <w:r>
        <w:rPr>
          <w:spacing w:val="-4"/>
          <w:sz w:val="20"/>
        </w:rPr>
        <w:t xml:space="preserve"> </w:t>
      </w:r>
      <w:r>
        <w:rPr>
          <w:sz w:val="20"/>
        </w:rPr>
        <w:t>the</w:t>
      </w:r>
      <w:r>
        <w:rPr>
          <w:spacing w:val="-3"/>
          <w:sz w:val="20"/>
        </w:rPr>
        <w:t xml:space="preserve"> </w:t>
      </w:r>
      <w:r>
        <w:rPr>
          <w:sz w:val="20"/>
        </w:rPr>
        <w:t>data after</w:t>
      </w:r>
      <w:r>
        <w:rPr>
          <w:spacing w:val="-2"/>
          <w:sz w:val="20"/>
        </w:rPr>
        <w:t xml:space="preserve"> </w:t>
      </w:r>
      <w:r>
        <w:rPr>
          <w:sz w:val="20"/>
        </w:rPr>
        <w:t>all</w:t>
      </w:r>
      <w:r>
        <w:rPr>
          <w:spacing w:val="-3"/>
          <w:sz w:val="20"/>
        </w:rPr>
        <w:t xml:space="preserve"> </w:t>
      </w:r>
      <w:r>
        <w:rPr>
          <w:sz w:val="20"/>
        </w:rPr>
        <w:t>disputes</w:t>
      </w:r>
      <w:r>
        <w:rPr>
          <w:spacing w:val="-4"/>
          <w:sz w:val="20"/>
        </w:rPr>
        <w:t xml:space="preserve"> </w:t>
      </w:r>
      <w:r>
        <w:rPr>
          <w:sz w:val="20"/>
        </w:rPr>
        <w:t>have</w:t>
      </w:r>
      <w:r>
        <w:rPr>
          <w:spacing w:val="-5"/>
          <w:sz w:val="20"/>
        </w:rPr>
        <w:t xml:space="preserve"> </w:t>
      </w:r>
      <w:r>
        <w:rPr>
          <w:sz w:val="20"/>
        </w:rPr>
        <w:t>been</w:t>
      </w:r>
      <w:r>
        <w:rPr>
          <w:spacing w:val="-2"/>
          <w:sz w:val="20"/>
        </w:rPr>
        <w:t xml:space="preserve"> </w:t>
      </w:r>
      <w:r>
        <w:rPr>
          <w:sz w:val="20"/>
        </w:rPr>
        <w:t>resolved.</w:t>
      </w:r>
      <w:r>
        <w:rPr>
          <w:spacing w:val="-3"/>
          <w:sz w:val="20"/>
        </w:rPr>
        <w:t xml:space="preserve"> </w:t>
      </w:r>
      <w:r>
        <w:rPr>
          <w:sz w:val="20"/>
        </w:rPr>
        <w:t>All</w:t>
      </w:r>
      <w:r>
        <w:rPr>
          <w:spacing w:val="-4"/>
          <w:sz w:val="20"/>
        </w:rPr>
        <w:t xml:space="preserve"> </w:t>
      </w:r>
      <w:r>
        <w:rPr>
          <w:sz w:val="20"/>
        </w:rPr>
        <w:t>corrected</w:t>
      </w:r>
      <w:r>
        <w:rPr>
          <w:spacing w:val="-4"/>
          <w:sz w:val="20"/>
        </w:rPr>
        <w:t xml:space="preserve"> </w:t>
      </w:r>
      <w:r>
        <w:rPr>
          <w:sz w:val="20"/>
        </w:rPr>
        <w:t>information</w:t>
      </w:r>
      <w:r>
        <w:rPr>
          <w:spacing w:val="-2"/>
          <w:sz w:val="20"/>
        </w:rPr>
        <w:t xml:space="preserve"> </w:t>
      </w:r>
      <w:r>
        <w:rPr>
          <w:sz w:val="20"/>
        </w:rPr>
        <w:t>will</w:t>
      </w:r>
      <w:r>
        <w:rPr>
          <w:spacing w:val="-4"/>
          <w:sz w:val="20"/>
        </w:rPr>
        <w:t xml:space="preserve"> </w:t>
      </w:r>
      <w:r>
        <w:rPr>
          <w:sz w:val="20"/>
        </w:rPr>
        <w:t>be included in the final 2024 FCP calculation workbook.</w:t>
      </w:r>
    </w:p>
    <w:p w14:paraId="3A576995" w14:textId="77777777" w:rsidR="008110AD" w:rsidRDefault="008110AD">
      <w:pPr>
        <w:pStyle w:val="BodyText"/>
        <w:spacing w:before="10"/>
        <w:rPr>
          <w:sz w:val="19"/>
        </w:rPr>
      </w:pPr>
    </w:p>
    <w:p w14:paraId="3A576996" w14:textId="77777777" w:rsidR="008110AD" w:rsidRDefault="00FC126C">
      <w:pPr>
        <w:pStyle w:val="ListParagraph"/>
        <w:numPr>
          <w:ilvl w:val="1"/>
          <w:numId w:val="7"/>
        </w:numPr>
        <w:tabs>
          <w:tab w:val="left" w:pos="1381"/>
        </w:tabs>
        <w:ind w:hanging="361"/>
        <w:rPr>
          <w:sz w:val="20"/>
        </w:rPr>
      </w:pPr>
      <w:r>
        <w:rPr>
          <w:sz w:val="20"/>
        </w:rPr>
        <w:t>Unresolved</w:t>
      </w:r>
      <w:r>
        <w:rPr>
          <w:spacing w:val="-6"/>
          <w:sz w:val="20"/>
        </w:rPr>
        <w:t xml:space="preserve"> </w:t>
      </w:r>
      <w:r>
        <w:rPr>
          <w:sz w:val="20"/>
        </w:rPr>
        <w:t>item(s)</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tagged</w:t>
      </w:r>
      <w:r>
        <w:rPr>
          <w:spacing w:val="-3"/>
          <w:sz w:val="20"/>
        </w:rPr>
        <w:t xml:space="preserve"> </w:t>
      </w:r>
      <w:r>
        <w:rPr>
          <w:sz w:val="20"/>
        </w:rPr>
        <w:t>for</w:t>
      </w:r>
      <w:r>
        <w:rPr>
          <w:spacing w:val="-4"/>
          <w:sz w:val="20"/>
        </w:rPr>
        <w:t xml:space="preserve"> </w:t>
      </w:r>
      <w:r>
        <w:rPr>
          <w:sz w:val="20"/>
        </w:rPr>
        <w:t>follow-up</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1Q</w:t>
      </w:r>
      <w:r>
        <w:rPr>
          <w:spacing w:val="-5"/>
          <w:sz w:val="20"/>
        </w:rPr>
        <w:t xml:space="preserve"> </w:t>
      </w:r>
      <w:r>
        <w:rPr>
          <w:sz w:val="20"/>
        </w:rPr>
        <w:t>2024</w:t>
      </w:r>
      <w:r>
        <w:rPr>
          <w:spacing w:val="-2"/>
          <w:sz w:val="20"/>
        </w:rPr>
        <w:t xml:space="preserve"> </w:t>
      </w:r>
      <w:r>
        <w:rPr>
          <w:sz w:val="20"/>
        </w:rPr>
        <w:t>CY,</w:t>
      </w:r>
      <w:r>
        <w:rPr>
          <w:spacing w:val="-4"/>
          <w:sz w:val="20"/>
        </w:rPr>
        <w:t xml:space="preserve"> </w:t>
      </w:r>
      <w:r>
        <w:rPr>
          <w:sz w:val="20"/>
        </w:rPr>
        <w:t>on</w:t>
      </w:r>
      <w:r>
        <w:rPr>
          <w:spacing w:val="-3"/>
          <w:sz w:val="20"/>
        </w:rPr>
        <w:t xml:space="preserve"> </w:t>
      </w:r>
      <w:r>
        <w:rPr>
          <w:sz w:val="20"/>
        </w:rPr>
        <w:t>a</w:t>
      </w:r>
      <w:r>
        <w:rPr>
          <w:spacing w:val="-2"/>
          <w:sz w:val="20"/>
        </w:rPr>
        <w:t xml:space="preserve"> </w:t>
      </w:r>
      <w:r>
        <w:rPr>
          <w:sz w:val="20"/>
        </w:rPr>
        <w:t>case-by-case</w:t>
      </w:r>
      <w:r>
        <w:rPr>
          <w:spacing w:val="-13"/>
          <w:sz w:val="20"/>
        </w:rPr>
        <w:t xml:space="preserve"> </w:t>
      </w:r>
      <w:r>
        <w:rPr>
          <w:spacing w:val="-2"/>
          <w:sz w:val="20"/>
        </w:rPr>
        <w:t>basis.</w:t>
      </w:r>
    </w:p>
    <w:p w14:paraId="3A576997" w14:textId="77777777" w:rsidR="008110AD" w:rsidRDefault="008110AD">
      <w:pPr>
        <w:rPr>
          <w:sz w:val="20"/>
        </w:rPr>
        <w:sectPr w:rsidR="008110AD">
          <w:pgSz w:w="12240" w:h="15840"/>
          <w:pgMar w:top="1220" w:right="1220" w:bottom="1260" w:left="780" w:header="0" w:footer="1065" w:gutter="0"/>
          <w:cols w:space="720"/>
        </w:sectPr>
      </w:pPr>
    </w:p>
    <w:p w14:paraId="3A576998" w14:textId="77777777" w:rsidR="008110AD" w:rsidRDefault="00FC126C">
      <w:pPr>
        <w:pStyle w:val="Heading1"/>
        <w:numPr>
          <w:ilvl w:val="0"/>
          <w:numId w:val="7"/>
        </w:numPr>
        <w:tabs>
          <w:tab w:val="left" w:pos="4023"/>
          <w:tab w:val="left" w:pos="4024"/>
        </w:tabs>
        <w:spacing w:before="73"/>
        <w:ind w:left="4023" w:hanging="3364"/>
        <w:jc w:val="left"/>
      </w:pPr>
      <w:bookmarkStart w:id="8" w:name="_bookmark8"/>
      <w:bookmarkEnd w:id="8"/>
      <w:r>
        <w:rPr>
          <w:spacing w:val="-2"/>
        </w:rPr>
        <w:lastRenderedPageBreak/>
        <w:t>COMPLIANCE</w:t>
      </w:r>
      <w:r>
        <w:rPr>
          <w:spacing w:val="6"/>
        </w:rPr>
        <w:t xml:space="preserve"> </w:t>
      </w:r>
      <w:r>
        <w:rPr>
          <w:spacing w:val="-2"/>
        </w:rPr>
        <w:t>REMINDERS</w:t>
      </w:r>
    </w:p>
    <w:p w14:paraId="3A576999" w14:textId="77777777" w:rsidR="008110AD" w:rsidRDefault="00FC126C">
      <w:pPr>
        <w:pStyle w:val="BodyText"/>
        <w:spacing w:before="75"/>
        <w:ind w:left="1380" w:right="311"/>
      </w:pPr>
      <w:r>
        <w:rPr>
          <w:b/>
        </w:rPr>
        <w:t xml:space="preserve">Rounding </w:t>
      </w:r>
      <w:r>
        <w:t>- Annual non-FAMP</w:t>
      </w:r>
      <w:r>
        <w:rPr>
          <w:spacing w:val="-1"/>
        </w:rPr>
        <w:t xml:space="preserve"> </w:t>
      </w:r>
      <w:r>
        <w:t>data includes</w:t>
      </w:r>
      <w:r>
        <w:rPr>
          <w:spacing w:val="-1"/>
        </w:rPr>
        <w:t xml:space="preserve"> </w:t>
      </w:r>
      <w:r>
        <w:t>sales</w:t>
      </w:r>
      <w:r>
        <w:rPr>
          <w:spacing w:val="-1"/>
        </w:rPr>
        <w:t xml:space="preserve"> </w:t>
      </w:r>
      <w:r>
        <w:t>from 10/01/2022 to</w:t>
      </w:r>
      <w:r>
        <w:rPr>
          <w:spacing w:val="-2"/>
        </w:rPr>
        <w:t xml:space="preserve"> </w:t>
      </w:r>
      <w:r>
        <w:t>09/30/2023 (“</w:t>
      </w:r>
      <w:proofErr w:type="spellStart"/>
      <w:r>
        <w:t>nfamp</w:t>
      </w:r>
      <w:proofErr w:type="spellEnd"/>
      <w:r>
        <w:t>” column “P” in Excel workbook) and 3Q non-FAMP NEW data includes sales from 07/01/2023 to 09/30/2023 (“</w:t>
      </w:r>
      <w:proofErr w:type="spellStart"/>
      <w:r>
        <w:t>nfamp_new</w:t>
      </w:r>
      <w:proofErr w:type="spellEnd"/>
      <w:r>
        <w:t>” column “Q” in Excel workbook) and must contain data (i.e., NULL or BLANK is not valid).</w:t>
      </w:r>
      <w:r>
        <w:rPr>
          <w:spacing w:val="-1"/>
        </w:rPr>
        <w:t xml:space="preserve"> </w:t>
      </w:r>
      <w:r>
        <w:rPr>
          <w:b/>
        </w:rPr>
        <w:t>Calculation</w:t>
      </w:r>
      <w:r>
        <w:rPr>
          <w:b/>
          <w:spacing w:val="-3"/>
        </w:rPr>
        <w:t xml:space="preserve"> </w:t>
      </w:r>
      <w:r>
        <w:rPr>
          <w:b/>
        </w:rPr>
        <w:t>is</w:t>
      </w:r>
      <w:r>
        <w:rPr>
          <w:b/>
          <w:spacing w:val="-3"/>
        </w:rPr>
        <w:t xml:space="preserve"> </w:t>
      </w:r>
      <w:r>
        <w:rPr>
          <w:b/>
        </w:rPr>
        <w:t>rounded</w:t>
      </w:r>
      <w:r>
        <w:rPr>
          <w:b/>
          <w:spacing w:val="-3"/>
        </w:rPr>
        <w:t xml:space="preserve"> </w:t>
      </w:r>
      <w:r>
        <w:rPr>
          <w:b/>
        </w:rPr>
        <w:t>to</w:t>
      </w:r>
      <w:r>
        <w:rPr>
          <w:b/>
          <w:spacing w:val="-1"/>
        </w:rPr>
        <w:t xml:space="preserve"> </w:t>
      </w:r>
      <w:r>
        <w:rPr>
          <w:b/>
        </w:rPr>
        <w:t>two</w:t>
      </w:r>
      <w:r>
        <w:rPr>
          <w:b/>
          <w:spacing w:val="-1"/>
        </w:rPr>
        <w:t xml:space="preserve"> </w:t>
      </w:r>
      <w:r>
        <w:rPr>
          <w:b/>
        </w:rPr>
        <w:t>decimal</w:t>
      </w:r>
      <w:r>
        <w:rPr>
          <w:b/>
          <w:spacing w:val="-3"/>
        </w:rPr>
        <w:t xml:space="preserve"> </w:t>
      </w:r>
      <w:r>
        <w:rPr>
          <w:b/>
        </w:rPr>
        <w:t>places</w:t>
      </w:r>
      <w:r>
        <w:t>;</w:t>
      </w:r>
      <w:r>
        <w:rPr>
          <w:spacing w:val="-2"/>
        </w:rPr>
        <w:t xml:space="preserve"> </w:t>
      </w:r>
      <w:r>
        <w:rPr>
          <w:b/>
        </w:rPr>
        <w:t>rounding</w:t>
      </w:r>
      <w:r>
        <w:rPr>
          <w:b/>
          <w:spacing w:val="-1"/>
        </w:rPr>
        <w:t xml:space="preserve"> </w:t>
      </w:r>
      <w:r>
        <w:rPr>
          <w:b/>
        </w:rPr>
        <w:t>up</w:t>
      </w:r>
      <w:r>
        <w:rPr>
          <w:b/>
          <w:spacing w:val="-3"/>
        </w:rPr>
        <w:t xml:space="preserve"> </w:t>
      </w:r>
      <w:r>
        <w:rPr>
          <w:b/>
        </w:rPr>
        <w:t>if</w:t>
      </w:r>
      <w:r>
        <w:rPr>
          <w:b/>
          <w:spacing w:val="-2"/>
        </w:rPr>
        <w:t xml:space="preserve"> </w:t>
      </w:r>
      <w:r>
        <w:rPr>
          <w:b/>
        </w:rPr>
        <w:t>3</w:t>
      </w:r>
      <w:r>
        <w:rPr>
          <w:b/>
          <w:vertAlign w:val="superscript"/>
        </w:rPr>
        <w:t>rd</w:t>
      </w:r>
      <w:r>
        <w:rPr>
          <w:b/>
          <w:spacing w:val="-2"/>
        </w:rPr>
        <w:t xml:space="preserve"> </w:t>
      </w:r>
      <w:r>
        <w:rPr>
          <w:b/>
        </w:rPr>
        <w:t>decimal</w:t>
      </w:r>
      <w:r>
        <w:rPr>
          <w:b/>
          <w:spacing w:val="-3"/>
        </w:rPr>
        <w:t xml:space="preserve"> </w:t>
      </w:r>
      <w:r>
        <w:rPr>
          <w:b/>
        </w:rPr>
        <w:t>is</w:t>
      </w:r>
      <w:r>
        <w:rPr>
          <w:b/>
          <w:spacing w:val="-3"/>
        </w:rPr>
        <w:t xml:space="preserve"> </w:t>
      </w:r>
      <w:r>
        <w:rPr>
          <w:b/>
        </w:rPr>
        <w:t xml:space="preserve">&gt;=5. </w:t>
      </w:r>
      <w:r>
        <w:t>If</w:t>
      </w:r>
      <w:r>
        <w:rPr>
          <w:spacing w:val="-2"/>
        </w:rPr>
        <w:t xml:space="preserve"> </w:t>
      </w:r>
      <w:r>
        <w:t>there</w:t>
      </w:r>
      <w:r>
        <w:rPr>
          <w:spacing w:val="-2"/>
        </w:rPr>
        <w:t xml:space="preserve"> </w:t>
      </w:r>
      <w:r>
        <w:t>are</w:t>
      </w:r>
      <w:r>
        <w:rPr>
          <w:spacing w:val="-4"/>
        </w:rPr>
        <w:t xml:space="preserve"> </w:t>
      </w:r>
      <w:r>
        <w:t>no reportable sales for the covered item(s), enter “0.00”; negative values should be reported as such.</w:t>
      </w:r>
    </w:p>
    <w:p w14:paraId="3A57699A" w14:textId="77777777" w:rsidR="008110AD" w:rsidRDefault="008110AD">
      <w:pPr>
        <w:pStyle w:val="BodyText"/>
        <w:spacing w:before="5"/>
      </w:pPr>
    </w:p>
    <w:p w14:paraId="3A57699B" w14:textId="77777777" w:rsidR="008110AD" w:rsidRDefault="00FC126C">
      <w:pPr>
        <w:tabs>
          <w:tab w:val="left" w:pos="4311"/>
        </w:tabs>
        <w:ind w:left="4311" w:right="3467" w:hanging="2931"/>
        <w:rPr>
          <w:i/>
          <w:sz w:val="20"/>
        </w:rPr>
      </w:pPr>
      <w:r>
        <w:rPr>
          <w:i/>
          <w:sz w:val="20"/>
        </w:rPr>
        <w:t>Rounding Examples:</w:t>
      </w:r>
      <w:r>
        <w:rPr>
          <w:i/>
          <w:sz w:val="20"/>
        </w:rPr>
        <w:tab/>
        <w:t>value</w:t>
      </w:r>
      <w:r>
        <w:rPr>
          <w:i/>
          <w:spacing w:val="-7"/>
          <w:sz w:val="20"/>
        </w:rPr>
        <w:t xml:space="preserve"> </w:t>
      </w:r>
      <w:r>
        <w:rPr>
          <w:i/>
          <w:sz w:val="20"/>
        </w:rPr>
        <w:t>of</w:t>
      </w:r>
      <w:r>
        <w:rPr>
          <w:i/>
          <w:spacing w:val="-6"/>
          <w:sz w:val="20"/>
        </w:rPr>
        <w:t xml:space="preserve"> </w:t>
      </w:r>
      <w:r>
        <w:rPr>
          <w:i/>
          <w:sz w:val="20"/>
          <w:u w:val="single"/>
        </w:rPr>
        <w:t>2.1462</w:t>
      </w:r>
      <w:r>
        <w:rPr>
          <w:i/>
          <w:spacing w:val="-5"/>
          <w:sz w:val="20"/>
        </w:rPr>
        <w:t xml:space="preserve"> </w:t>
      </w:r>
      <w:r>
        <w:rPr>
          <w:i/>
          <w:sz w:val="20"/>
        </w:rPr>
        <w:t>rounds</w:t>
      </w:r>
      <w:r>
        <w:rPr>
          <w:i/>
          <w:spacing w:val="-8"/>
          <w:sz w:val="20"/>
        </w:rPr>
        <w:t xml:space="preserve"> </w:t>
      </w:r>
      <w:r>
        <w:rPr>
          <w:i/>
          <w:sz w:val="20"/>
        </w:rPr>
        <w:t>to</w:t>
      </w:r>
      <w:r>
        <w:rPr>
          <w:i/>
          <w:spacing w:val="-5"/>
          <w:sz w:val="20"/>
        </w:rPr>
        <w:t xml:space="preserve"> </w:t>
      </w:r>
      <w:r>
        <w:rPr>
          <w:i/>
          <w:sz w:val="20"/>
          <w:u w:val="single"/>
        </w:rPr>
        <w:t>2.15</w:t>
      </w:r>
      <w:r>
        <w:rPr>
          <w:i/>
          <w:sz w:val="20"/>
        </w:rPr>
        <w:t xml:space="preserve"> value</w:t>
      </w:r>
      <w:r>
        <w:rPr>
          <w:i/>
          <w:spacing w:val="-5"/>
          <w:sz w:val="20"/>
        </w:rPr>
        <w:t xml:space="preserve"> </w:t>
      </w:r>
      <w:r>
        <w:rPr>
          <w:i/>
          <w:sz w:val="20"/>
        </w:rPr>
        <w:t>of</w:t>
      </w:r>
      <w:r>
        <w:rPr>
          <w:i/>
          <w:spacing w:val="-3"/>
          <w:sz w:val="20"/>
        </w:rPr>
        <w:t xml:space="preserve"> </w:t>
      </w:r>
      <w:r>
        <w:rPr>
          <w:i/>
          <w:sz w:val="20"/>
          <w:u w:val="single"/>
        </w:rPr>
        <w:t>2.14</w:t>
      </w:r>
      <w:r>
        <w:rPr>
          <w:b/>
          <w:i/>
          <w:sz w:val="24"/>
          <w:u w:val="single"/>
        </w:rPr>
        <w:t>4</w:t>
      </w:r>
      <w:r>
        <w:rPr>
          <w:i/>
          <w:sz w:val="20"/>
          <w:u w:val="single"/>
        </w:rPr>
        <w:t>9</w:t>
      </w:r>
      <w:r>
        <w:rPr>
          <w:i/>
          <w:spacing w:val="-3"/>
          <w:sz w:val="20"/>
        </w:rPr>
        <w:t xml:space="preserve"> </w:t>
      </w:r>
      <w:r>
        <w:rPr>
          <w:i/>
          <w:sz w:val="20"/>
        </w:rPr>
        <w:t>rounds</w:t>
      </w:r>
      <w:r>
        <w:rPr>
          <w:i/>
          <w:spacing w:val="-4"/>
          <w:sz w:val="20"/>
        </w:rPr>
        <w:t xml:space="preserve"> </w:t>
      </w:r>
      <w:r>
        <w:rPr>
          <w:i/>
          <w:sz w:val="20"/>
        </w:rPr>
        <w:t>to</w:t>
      </w:r>
      <w:r>
        <w:rPr>
          <w:i/>
          <w:spacing w:val="-13"/>
          <w:sz w:val="20"/>
        </w:rPr>
        <w:t xml:space="preserve"> </w:t>
      </w:r>
      <w:r>
        <w:rPr>
          <w:i/>
          <w:spacing w:val="-4"/>
          <w:sz w:val="20"/>
          <w:u w:val="single"/>
        </w:rPr>
        <w:t>2.14</w:t>
      </w:r>
    </w:p>
    <w:p w14:paraId="3A57699C" w14:textId="77777777" w:rsidR="008110AD" w:rsidRDefault="008110AD">
      <w:pPr>
        <w:pStyle w:val="BodyText"/>
        <w:rPr>
          <w:i/>
          <w:sz w:val="12"/>
        </w:rPr>
      </w:pPr>
    </w:p>
    <w:p w14:paraId="3A57699D" w14:textId="77777777" w:rsidR="008110AD" w:rsidRDefault="00FC126C">
      <w:pPr>
        <w:pStyle w:val="BodyText"/>
        <w:spacing w:before="91"/>
        <w:ind w:left="1380" w:right="150"/>
      </w:pPr>
      <w:r>
        <w:rPr>
          <w:b/>
        </w:rPr>
        <w:t xml:space="preserve">Discontinuations </w:t>
      </w:r>
      <w:r>
        <w:t>- Covered drug items that are contained in</w:t>
      </w:r>
      <w:r>
        <w:rPr>
          <w:spacing w:val="-1"/>
        </w:rPr>
        <w:t xml:space="preserve"> </w:t>
      </w:r>
      <w:r>
        <w:t>the annual workbook received from</w:t>
      </w:r>
      <w:r>
        <w:rPr>
          <w:spacing w:val="-1"/>
        </w:rPr>
        <w:t xml:space="preserve"> </w:t>
      </w:r>
      <w:r>
        <w:t>PBM but have</w:t>
      </w:r>
      <w:r>
        <w:rPr>
          <w:spacing w:val="-3"/>
        </w:rPr>
        <w:t xml:space="preserve"> </w:t>
      </w:r>
      <w:r>
        <w:t>a</w:t>
      </w:r>
      <w:r>
        <w:rPr>
          <w:spacing w:val="-3"/>
        </w:rPr>
        <w:t xml:space="preserve"> </w:t>
      </w:r>
      <w:r>
        <w:t>pending</w:t>
      </w:r>
      <w:r>
        <w:rPr>
          <w:spacing w:val="-2"/>
        </w:rPr>
        <w:t xml:space="preserve"> </w:t>
      </w:r>
      <w:r>
        <w:t>FSS</w:t>
      </w:r>
      <w:r>
        <w:rPr>
          <w:spacing w:val="-4"/>
        </w:rPr>
        <w:t xml:space="preserve"> </w:t>
      </w:r>
      <w:r>
        <w:t>discontinuation</w:t>
      </w:r>
      <w:r>
        <w:rPr>
          <w:spacing w:val="-2"/>
        </w:rPr>
        <w:t xml:space="preserve"> </w:t>
      </w:r>
      <w:r>
        <w:t>modification</w:t>
      </w:r>
      <w:r>
        <w:rPr>
          <w:spacing w:val="-2"/>
        </w:rPr>
        <w:t xml:space="preserve"> </w:t>
      </w:r>
      <w:r>
        <w:t>should</w:t>
      </w:r>
      <w:r>
        <w:rPr>
          <w:spacing w:val="-2"/>
        </w:rPr>
        <w:t xml:space="preserve"> </w:t>
      </w:r>
      <w:r>
        <w:t>still</w:t>
      </w:r>
      <w:r>
        <w:rPr>
          <w:spacing w:val="-4"/>
        </w:rPr>
        <w:t xml:space="preserve"> </w:t>
      </w:r>
      <w:r>
        <w:t>have</w:t>
      </w:r>
      <w:r>
        <w:rPr>
          <w:spacing w:val="-3"/>
        </w:rPr>
        <w:t xml:space="preserve"> </w:t>
      </w:r>
      <w:r>
        <w:t>a 2023</w:t>
      </w:r>
      <w:r>
        <w:rPr>
          <w:spacing w:val="-3"/>
        </w:rPr>
        <w:t xml:space="preserve"> </w:t>
      </w:r>
      <w:r>
        <w:t>annual</w:t>
      </w:r>
      <w:r>
        <w:rPr>
          <w:spacing w:val="-3"/>
        </w:rPr>
        <w:t xml:space="preserve"> </w:t>
      </w:r>
      <w:r>
        <w:t>non-FAMP</w:t>
      </w:r>
      <w:r>
        <w:rPr>
          <w:spacing w:val="-4"/>
        </w:rPr>
        <w:t xml:space="preserve"> </w:t>
      </w:r>
      <w:r>
        <w:t>report</w:t>
      </w:r>
      <w:r>
        <w:rPr>
          <w:spacing w:val="-4"/>
        </w:rPr>
        <w:t xml:space="preserve"> </w:t>
      </w:r>
      <w:r>
        <w:t>filed</w:t>
      </w:r>
      <w:r>
        <w:rPr>
          <w:spacing w:val="-2"/>
        </w:rPr>
        <w:t xml:space="preserve"> </w:t>
      </w:r>
      <w:r>
        <w:t>to calculate</w:t>
      </w:r>
      <w:r>
        <w:rPr>
          <w:spacing w:val="-2"/>
        </w:rPr>
        <w:t xml:space="preserve"> </w:t>
      </w:r>
      <w:r>
        <w:t>a</w:t>
      </w:r>
      <w:r>
        <w:rPr>
          <w:spacing w:val="-1"/>
        </w:rPr>
        <w:t xml:space="preserve"> </w:t>
      </w:r>
      <w:r>
        <w:t>2024</w:t>
      </w:r>
      <w:r>
        <w:rPr>
          <w:spacing w:val="-1"/>
        </w:rPr>
        <w:t xml:space="preserve"> </w:t>
      </w:r>
      <w:r>
        <w:t>FCP;</w:t>
      </w:r>
      <w:r>
        <w:rPr>
          <w:spacing w:val="-3"/>
        </w:rPr>
        <w:t xml:space="preserve"> </w:t>
      </w:r>
      <w:r>
        <w:t>there</w:t>
      </w:r>
      <w:r>
        <w:rPr>
          <w:spacing w:val="-2"/>
        </w:rPr>
        <w:t xml:space="preserve"> </w:t>
      </w:r>
      <w:r>
        <w:t>is</w:t>
      </w:r>
      <w:r>
        <w:rPr>
          <w:spacing w:val="-3"/>
        </w:rPr>
        <w:t xml:space="preserve"> </w:t>
      </w:r>
      <w:r>
        <w:t>no</w:t>
      </w:r>
      <w:r>
        <w:rPr>
          <w:spacing w:val="-1"/>
        </w:rPr>
        <w:t xml:space="preserve"> </w:t>
      </w:r>
      <w:r>
        <w:t>need</w:t>
      </w:r>
      <w:r>
        <w:rPr>
          <w:spacing w:val="-1"/>
        </w:rPr>
        <w:t xml:space="preserve"> </w:t>
      </w:r>
      <w:r>
        <w:t>for</w:t>
      </w:r>
      <w:r>
        <w:rPr>
          <w:spacing w:val="-4"/>
        </w:rPr>
        <w:t xml:space="preserve"> </w:t>
      </w:r>
      <w:r>
        <w:t>a</w:t>
      </w:r>
      <w:r>
        <w:rPr>
          <w:spacing w:val="-2"/>
        </w:rPr>
        <w:t xml:space="preserve"> </w:t>
      </w:r>
      <w:r>
        <w:t>price-changing</w:t>
      </w:r>
      <w:r>
        <w:rPr>
          <w:spacing w:val="-3"/>
        </w:rPr>
        <w:t xml:space="preserve"> </w:t>
      </w:r>
      <w:r>
        <w:t>FSS</w:t>
      </w:r>
      <w:r>
        <w:rPr>
          <w:spacing w:val="-3"/>
        </w:rPr>
        <w:t xml:space="preserve"> </w:t>
      </w:r>
      <w:r>
        <w:t>Request</w:t>
      </w:r>
      <w:r>
        <w:rPr>
          <w:spacing w:val="-3"/>
        </w:rPr>
        <w:t xml:space="preserve"> </w:t>
      </w:r>
      <w:r>
        <w:t>for</w:t>
      </w:r>
      <w:r>
        <w:rPr>
          <w:spacing w:val="-2"/>
        </w:rPr>
        <w:t xml:space="preserve"> </w:t>
      </w:r>
      <w:r>
        <w:t>Modification</w:t>
      </w:r>
      <w:r>
        <w:rPr>
          <w:spacing w:val="-3"/>
        </w:rPr>
        <w:t xml:space="preserve"> </w:t>
      </w:r>
      <w:r>
        <w:t>(RFM)</w:t>
      </w:r>
      <w:r>
        <w:rPr>
          <w:spacing w:val="-1"/>
        </w:rPr>
        <w:t xml:space="preserve"> </w:t>
      </w:r>
      <w:r>
        <w:t>for 2024, IF the stock of the discontinued drug at wholesalers is exhausted by about Dec. 1, 2023. (In such a case, a proper deletion FSS RFM would be filed before Jan. 1, 2023.) However, if sales of wholesaler stock will continue</w:t>
      </w:r>
      <w:r>
        <w:rPr>
          <w:spacing w:val="-2"/>
        </w:rPr>
        <w:t xml:space="preserve"> </w:t>
      </w:r>
      <w:r>
        <w:t>into 2024,</w:t>
      </w:r>
      <w:r>
        <w:rPr>
          <w:spacing w:val="-2"/>
        </w:rPr>
        <w:t xml:space="preserve"> </w:t>
      </w:r>
      <w:r>
        <w:t>the</w:t>
      </w:r>
      <w:r>
        <w:rPr>
          <w:spacing w:val="-2"/>
        </w:rPr>
        <w:t xml:space="preserve"> </w:t>
      </w:r>
      <w:r>
        <w:t>company</w:t>
      </w:r>
      <w:r>
        <w:rPr>
          <w:spacing w:val="-1"/>
        </w:rPr>
        <w:t xml:space="preserve"> </w:t>
      </w:r>
      <w:r>
        <w:t>must</w:t>
      </w:r>
      <w:r>
        <w:rPr>
          <w:spacing w:val="-3"/>
        </w:rPr>
        <w:t xml:space="preserve"> </w:t>
      </w:r>
      <w:r>
        <w:t>follow</w:t>
      </w:r>
      <w:r>
        <w:rPr>
          <w:spacing w:val="-2"/>
        </w:rPr>
        <w:t xml:space="preserve"> </w:t>
      </w:r>
      <w:r>
        <w:t>all</w:t>
      </w:r>
      <w:r>
        <w:rPr>
          <w:spacing w:val="-2"/>
        </w:rPr>
        <w:t xml:space="preserve"> </w:t>
      </w:r>
      <w:r>
        <w:t>the</w:t>
      </w:r>
      <w:r>
        <w:rPr>
          <w:spacing w:val="-2"/>
        </w:rPr>
        <w:t xml:space="preserve"> </w:t>
      </w:r>
      <w:r>
        <w:t>usual</w:t>
      </w:r>
      <w:r>
        <w:rPr>
          <w:spacing w:val="-2"/>
        </w:rPr>
        <w:t xml:space="preserve"> </w:t>
      </w:r>
      <w:r>
        <w:t>steps</w:t>
      </w:r>
      <w:r>
        <w:rPr>
          <w:spacing w:val="-3"/>
        </w:rPr>
        <w:t xml:space="preserve"> </w:t>
      </w:r>
      <w:r>
        <w:t>to</w:t>
      </w:r>
      <w:r>
        <w:rPr>
          <w:spacing w:val="-1"/>
        </w:rPr>
        <w:t xml:space="preserve"> </w:t>
      </w:r>
      <w:r>
        <w:t>have</w:t>
      </w:r>
      <w:r>
        <w:rPr>
          <w:spacing w:val="-2"/>
        </w:rPr>
        <w:t xml:space="preserve"> </w:t>
      </w:r>
      <w:r>
        <w:t>statutory</w:t>
      </w:r>
      <w:r>
        <w:rPr>
          <w:spacing w:val="-1"/>
        </w:rPr>
        <w:t xml:space="preserve"> </w:t>
      </w:r>
      <w:r>
        <w:t>pricing</w:t>
      </w:r>
      <w:r>
        <w:rPr>
          <w:spacing w:val="-1"/>
        </w:rPr>
        <w:t xml:space="preserve"> </w:t>
      </w:r>
      <w:r>
        <w:t>in</w:t>
      </w:r>
      <w:r>
        <w:rPr>
          <w:spacing w:val="-1"/>
        </w:rPr>
        <w:t xml:space="preserve"> </w:t>
      </w:r>
      <w:r>
        <w:t>place</w:t>
      </w:r>
      <w:r>
        <w:rPr>
          <w:spacing w:val="-2"/>
        </w:rPr>
        <w:t xml:space="preserve"> </w:t>
      </w:r>
      <w:r>
        <w:t>for 2024.</w:t>
      </w:r>
    </w:p>
    <w:p w14:paraId="3A57699E" w14:textId="77777777" w:rsidR="008110AD" w:rsidRDefault="008110AD">
      <w:pPr>
        <w:pStyle w:val="BodyText"/>
        <w:spacing w:before="10"/>
        <w:rPr>
          <w:sz w:val="19"/>
        </w:rPr>
      </w:pPr>
    </w:p>
    <w:p w14:paraId="3A57699F" w14:textId="77777777" w:rsidR="008110AD" w:rsidRDefault="00FC126C">
      <w:pPr>
        <w:pStyle w:val="BodyText"/>
        <w:ind w:left="1380" w:right="283"/>
      </w:pPr>
      <w:r>
        <w:rPr>
          <w:b/>
        </w:rPr>
        <w:t xml:space="preserve">Flu Vaccines </w:t>
      </w:r>
      <w:r>
        <w:t>- The VA has established specific guidelines for reporting the provisional and permanent FCP data for influenza vaccines that are excluded from the workbook. Companies are expected to comply with the reporting requirements of the October 19, 2001, DML for reporting provisional FCP data. For reporting</w:t>
      </w:r>
      <w:r>
        <w:rPr>
          <w:spacing w:val="-3"/>
        </w:rPr>
        <w:t xml:space="preserve"> </w:t>
      </w:r>
      <w:r>
        <w:t>permanent</w:t>
      </w:r>
      <w:r>
        <w:rPr>
          <w:spacing w:val="-5"/>
        </w:rPr>
        <w:t xml:space="preserve"> </w:t>
      </w:r>
      <w:r>
        <w:t>FCP</w:t>
      </w:r>
      <w:r>
        <w:rPr>
          <w:spacing w:val="-5"/>
        </w:rPr>
        <w:t xml:space="preserve"> </w:t>
      </w:r>
      <w:r>
        <w:t>data</w:t>
      </w:r>
      <w:r>
        <w:rPr>
          <w:spacing w:val="-4"/>
        </w:rPr>
        <w:t xml:space="preserve"> </w:t>
      </w:r>
      <w:r>
        <w:t>for</w:t>
      </w:r>
      <w:r>
        <w:rPr>
          <w:spacing w:val="-4"/>
        </w:rPr>
        <w:t xml:space="preserve"> </w:t>
      </w:r>
      <w:r>
        <w:t>influenza</w:t>
      </w:r>
      <w:r>
        <w:rPr>
          <w:spacing w:val="-6"/>
        </w:rPr>
        <w:t xml:space="preserve"> </w:t>
      </w:r>
      <w:r>
        <w:t>vaccines,</w:t>
      </w:r>
      <w:r>
        <w:rPr>
          <w:spacing w:val="-4"/>
        </w:rPr>
        <w:t xml:space="preserve"> </w:t>
      </w:r>
      <w:r>
        <w:t>companies</w:t>
      </w:r>
      <w:r>
        <w:rPr>
          <w:spacing w:val="-5"/>
        </w:rPr>
        <w:t xml:space="preserve"> </w:t>
      </w:r>
      <w:r>
        <w:t>are</w:t>
      </w:r>
      <w:r>
        <w:rPr>
          <w:spacing w:val="-4"/>
        </w:rPr>
        <w:t xml:space="preserve"> </w:t>
      </w:r>
      <w:r>
        <w:t>expected</w:t>
      </w:r>
      <w:r>
        <w:rPr>
          <w:spacing w:val="-3"/>
        </w:rPr>
        <w:t xml:space="preserve"> </w:t>
      </w:r>
      <w:r>
        <w:t>to</w:t>
      </w:r>
      <w:r>
        <w:rPr>
          <w:spacing w:val="-3"/>
        </w:rPr>
        <w:t xml:space="preserve"> </w:t>
      </w:r>
      <w:r>
        <w:t>comply</w:t>
      </w:r>
      <w:r>
        <w:rPr>
          <w:spacing w:val="-3"/>
        </w:rPr>
        <w:t xml:space="preserve"> </w:t>
      </w:r>
      <w:r>
        <w:t>with</w:t>
      </w:r>
      <w:r>
        <w:rPr>
          <w:spacing w:val="-4"/>
        </w:rPr>
        <w:t xml:space="preserve"> </w:t>
      </w:r>
      <w:r>
        <w:t>the</w:t>
      </w:r>
      <w:r>
        <w:rPr>
          <w:spacing w:val="-4"/>
        </w:rPr>
        <w:t xml:space="preserve"> </w:t>
      </w:r>
      <w:r>
        <w:t>reporting requirements outlined in the March 31, 2004, DML.</w:t>
      </w:r>
    </w:p>
    <w:p w14:paraId="3A5769A0" w14:textId="77777777" w:rsidR="008110AD" w:rsidRDefault="008110AD">
      <w:pPr>
        <w:pStyle w:val="BodyText"/>
        <w:spacing w:before="2"/>
      </w:pPr>
    </w:p>
    <w:p w14:paraId="3A5769A1" w14:textId="77777777" w:rsidR="008110AD" w:rsidRDefault="00FC126C">
      <w:pPr>
        <w:pStyle w:val="BodyText"/>
        <w:ind w:left="1380"/>
      </w:pPr>
      <w:r>
        <w:rPr>
          <w:b/>
        </w:rPr>
        <w:t xml:space="preserve">Eligibility </w:t>
      </w:r>
      <w:r>
        <w:t xml:space="preserve">- Annual non-FAMP data will not be required to be reported for a new covered drug that was introduced into the commercial market after April 1, </w:t>
      </w:r>
      <w:proofErr w:type="gramStart"/>
      <w:r>
        <w:t>2023</w:t>
      </w:r>
      <w:proofErr w:type="gramEnd"/>
      <w:r>
        <w:t xml:space="preserve"> and has not experienced at least one full calendar quarter</w:t>
      </w:r>
      <w:r>
        <w:rPr>
          <w:spacing w:val="-4"/>
        </w:rPr>
        <w:t xml:space="preserve"> </w:t>
      </w:r>
      <w:r>
        <w:t>of</w:t>
      </w:r>
      <w:r>
        <w:rPr>
          <w:spacing w:val="-2"/>
        </w:rPr>
        <w:t xml:space="preserve"> </w:t>
      </w:r>
      <w:r>
        <w:t>sales</w:t>
      </w:r>
      <w:r>
        <w:rPr>
          <w:spacing w:val="-3"/>
        </w:rPr>
        <w:t xml:space="preserve"> </w:t>
      </w:r>
      <w:r>
        <w:t>by</w:t>
      </w:r>
      <w:r>
        <w:rPr>
          <w:spacing w:val="-1"/>
        </w:rPr>
        <w:t xml:space="preserve"> </w:t>
      </w:r>
      <w:r>
        <w:t>September</w:t>
      </w:r>
      <w:r>
        <w:rPr>
          <w:spacing w:val="-4"/>
        </w:rPr>
        <w:t xml:space="preserve"> </w:t>
      </w:r>
      <w:r>
        <w:t>30, 2023.</w:t>
      </w:r>
      <w:r>
        <w:rPr>
          <w:spacing w:val="-4"/>
        </w:rPr>
        <w:t xml:space="preserve"> </w:t>
      </w:r>
      <w:r>
        <w:t>In</w:t>
      </w:r>
      <w:r>
        <w:rPr>
          <w:spacing w:val="-1"/>
        </w:rPr>
        <w:t xml:space="preserve"> </w:t>
      </w:r>
      <w:r>
        <w:t>addition,</w:t>
      </w:r>
      <w:r>
        <w:rPr>
          <w:spacing w:val="-4"/>
        </w:rPr>
        <w:t xml:space="preserve"> </w:t>
      </w:r>
      <w:r>
        <w:t>the</w:t>
      </w:r>
      <w:r>
        <w:rPr>
          <w:spacing w:val="-2"/>
        </w:rPr>
        <w:t xml:space="preserve"> </w:t>
      </w:r>
      <w:r>
        <w:t>item</w:t>
      </w:r>
      <w:r>
        <w:rPr>
          <w:spacing w:val="-4"/>
        </w:rPr>
        <w:t xml:space="preserve"> </w:t>
      </w:r>
      <w:r>
        <w:t>will</w:t>
      </w:r>
      <w:r>
        <w:rPr>
          <w:spacing w:val="-3"/>
        </w:rPr>
        <w:t xml:space="preserve"> </w:t>
      </w:r>
      <w:r>
        <w:t>not</w:t>
      </w:r>
      <w:r>
        <w:rPr>
          <w:spacing w:val="-3"/>
        </w:rPr>
        <w:t xml:space="preserve"> </w:t>
      </w:r>
      <w:r>
        <w:t>appear</w:t>
      </w:r>
      <w:r>
        <w:rPr>
          <w:spacing w:val="-2"/>
        </w:rPr>
        <w:t xml:space="preserve"> </w:t>
      </w:r>
      <w:r>
        <w:t>in</w:t>
      </w:r>
      <w:r>
        <w:rPr>
          <w:spacing w:val="-1"/>
        </w:rPr>
        <w:t xml:space="preserve"> </w:t>
      </w:r>
      <w:r>
        <w:t>the</w:t>
      </w:r>
      <w:r>
        <w:rPr>
          <w:spacing w:val="-2"/>
        </w:rPr>
        <w:t xml:space="preserve"> </w:t>
      </w:r>
      <w:r>
        <w:t>annual</w:t>
      </w:r>
      <w:r>
        <w:rPr>
          <w:spacing w:val="-4"/>
        </w:rPr>
        <w:t xml:space="preserve"> </w:t>
      </w:r>
      <w:r>
        <w:t>workbook</w:t>
      </w:r>
      <w:r>
        <w:rPr>
          <w:spacing w:val="-1"/>
        </w:rPr>
        <w:t xml:space="preserve"> </w:t>
      </w:r>
      <w:r>
        <w:t>for</w:t>
      </w:r>
      <w:r>
        <w:rPr>
          <w:spacing w:val="-2"/>
        </w:rPr>
        <w:t xml:space="preserve"> </w:t>
      </w:r>
      <w:r>
        <w:t>FCP calculations. (NDC changes are the exception to this rule).</w:t>
      </w:r>
    </w:p>
    <w:p w14:paraId="3A5769A2" w14:textId="77777777" w:rsidR="008110AD" w:rsidRDefault="008110AD">
      <w:pPr>
        <w:pStyle w:val="BodyText"/>
      </w:pPr>
    </w:p>
    <w:p w14:paraId="3A5769A3" w14:textId="77777777" w:rsidR="008110AD" w:rsidRDefault="00FC126C">
      <w:pPr>
        <w:pStyle w:val="BodyText"/>
        <w:ind w:left="1380" w:right="276"/>
      </w:pPr>
      <w:r>
        <w:rPr>
          <w:b/>
        </w:rPr>
        <w:t>Permanent</w:t>
      </w:r>
      <w:r>
        <w:rPr>
          <w:b/>
          <w:spacing w:val="-3"/>
        </w:rPr>
        <w:t xml:space="preserve"> </w:t>
      </w:r>
      <w:r>
        <w:rPr>
          <w:b/>
        </w:rPr>
        <w:t>FCP</w:t>
      </w:r>
      <w:r>
        <w:rPr>
          <w:b/>
          <w:spacing w:val="-3"/>
        </w:rPr>
        <w:t xml:space="preserve"> </w:t>
      </w:r>
      <w:r>
        <w:rPr>
          <w:b/>
        </w:rPr>
        <w:t xml:space="preserve">establishment </w:t>
      </w:r>
      <w:r>
        <w:t>-</w:t>
      </w:r>
      <w:r>
        <w:rPr>
          <w:spacing w:val="-3"/>
        </w:rPr>
        <w:t xml:space="preserve"> </w:t>
      </w:r>
      <w:r>
        <w:t>All</w:t>
      </w:r>
      <w:r>
        <w:rPr>
          <w:spacing w:val="-4"/>
        </w:rPr>
        <w:t xml:space="preserve"> </w:t>
      </w:r>
      <w:r>
        <w:t>new</w:t>
      </w:r>
      <w:r>
        <w:rPr>
          <w:spacing w:val="-3"/>
        </w:rPr>
        <w:t xml:space="preserve"> </w:t>
      </w:r>
      <w:r>
        <w:t>covered</w:t>
      </w:r>
      <w:r>
        <w:rPr>
          <w:spacing w:val="-3"/>
        </w:rPr>
        <w:t xml:space="preserve"> </w:t>
      </w:r>
      <w:r>
        <w:t>drugs</w:t>
      </w:r>
      <w:r>
        <w:rPr>
          <w:spacing w:val="-4"/>
        </w:rPr>
        <w:t xml:space="preserve"> </w:t>
      </w:r>
      <w:r>
        <w:t>that</w:t>
      </w:r>
      <w:r>
        <w:rPr>
          <w:spacing w:val="-4"/>
        </w:rPr>
        <w:t xml:space="preserve"> </w:t>
      </w:r>
      <w:r>
        <w:t>reach</w:t>
      </w:r>
      <w:r>
        <w:rPr>
          <w:spacing w:val="-3"/>
        </w:rPr>
        <w:t xml:space="preserve"> </w:t>
      </w:r>
      <w:r>
        <w:t>Permanent</w:t>
      </w:r>
      <w:r>
        <w:rPr>
          <w:spacing w:val="-4"/>
        </w:rPr>
        <w:t xml:space="preserve"> </w:t>
      </w:r>
      <w:r>
        <w:t>FCP</w:t>
      </w:r>
      <w:r>
        <w:rPr>
          <w:spacing w:val="-4"/>
        </w:rPr>
        <w:t xml:space="preserve"> </w:t>
      </w:r>
      <w:r>
        <w:t>stage</w:t>
      </w:r>
      <w:r>
        <w:rPr>
          <w:spacing w:val="-3"/>
        </w:rPr>
        <w:t xml:space="preserve"> </w:t>
      </w:r>
      <w:r>
        <w:t>after</w:t>
      </w:r>
      <w:r>
        <w:rPr>
          <w:spacing w:val="-3"/>
        </w:rPr>
        <w:t xml:space="preserve"> </w:t>
      </w:r>
      <w:r>
        <w:t>September 30, 2023 (that is, any product with a date of market entry after April 1, 2023) must be reported under separate e- mail from the 2023 annual report. These permanent FCPs will remain in effect for the 2023 calendar year and through the 2024 calendar year until the next annual filing due in November of 2024.</w:t>
      </w:r>
    </w:p>
    <w:p w14:paraId="3A5769A4" w14:textId="77777777" w:rsidR="008110AD" w:rsidRDefault="008110AD">
      <w:pPr>
        <w:pStyle w:val="BodyText"/>
      </w:pPr>
    </w:p>
    <w:p w14:paraId="3A5769A5" w14:textId="77777777" w:rsidR="008110AD" w:rsidRDefault="00FC126C">
      <w:pPr>
        <w:ind w:left="1378" w:right="311"/>
        <w:rPr>
          <w:sz w:val="20"/>
        </w:rPr>
      </w:pPr>
      <w:r>
        <w:rPr>
          <w:b/>
          <w:sz w:val="20"/>
        </w:rPr>
        <w:t>Dear</w:t>
      </w:r>
      <w:r>
        <w:rPr>
          <w:b/>
          <w:spacing w:val="-4"/>
          <w:sz w:val="20"/>
        </w:rPr>
        <w:t xml:space="preserve"> </w:t>
      </w:r>
      <w:r>
        <w:rPr>
          <w:b/>
          <w:sz w:val="20"/>
        </w:rPr>
        <w:t>Manufacturer</w:t>
      </w:r>
      <w:r>
        <w:rPr>
          <w:b/>
          <w:spacing w:val="-4"/>
          <w:sz w:val="20"/>
        </w:rPr>
        <w:t xml:space="preserve"> </w:t>
      </w:r>
      <w:r>
        <w:rPr>
          <w:b/>
          <w:sz w:val="20"/>
        </w:rPr>
        <w:t>Letters</w:t>
      </w:r>
      <w:r>
        <w:rPr>
          <w:b/>
          <w:spacing w:val="-5"/>
          <w:sz w:val="20"/>
        </w:rPr>
        <w:t xml:space="preserve"> </w:t>
      </w:r>
      <w:r>
        <w:rPr>
          <w:b/>
          <w:sz w:val="20"/>
        </w:rPr>
        <w:t xml:space="preserve">(DML) </w:t>
      </w:r>
      <w:r>
        <w:rPr>
          <w:sz w:val="20"/>
        </w:rPr>
        <w:t>-</w:t>
      </w:r>
      <w:r>
        <w:rPr>
          <w:spacing w:val="-3"/>
          <w:sz w:val="20"/>
        </w:rPr>
        <w:t xml:space="preserve"> </w:t>
      </w:r>
      <w:r>
        <w:rPr>
          <w:sz w:val="20"/>
        </w:rPr>
        <w:t>Library</w:t>
      </w:r>
      <w:r>
        <w:rPr>
          <w:spacing w:val="-3"/>
          <w:sz w:val="20"/>
        </w:rPr>
        <w:t xml:space="preserve"> </w:t>
      </w:r>
      <w:r>
        <w:rPr>
          <w:sz w:val="20"/>
        </w:rPr>
        <w:t>of</w:t>
      </w:r>
      <w:r>
        <w:rPr>
          <w:spacing w:val="-6"/>
          <w:sz w:val="20"/>
        </w:rPr>
        <w:t xml:space="preserve"> </w:t>
      </w:r>
      <w:r>
        <w:rPr>
          <w:sz w:val="20"/>
        </w:rPr>
        <w:t>all</w:t>
      </w:r>
      <w:r>
        <w:rPr>
          <w:spacing w:val="-4"/>
          <w:sz w:val="20"/>
        </w:rPr>
        <w:t xml:space="preserve"> </w:t>
      </w:r>
      <w:r>
        <w:rPr>
          <w:sz w:val="20"/>
        </w:rPr>
        <w:t>DMLs</w:t>
      </w:r>
      <w:r>
        <w:rPr>
          <w:spacing w:val="-5"/>
          <w:sz w:val="20"/>
        </w:rPr>
        <w:t xml:space="preserve"> </w:t>
      </w:r>
      <w:r>
        <w:rPr>
          <w:sz w:val="20"/>
        </w:rPr>
        <w:t>available</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following</w:t>
      </w:r>
      <w:r>
        <w:rPr>
          <w:spacing w:val="-3"/>
          <w:sz w:val="20"/>
        </w:rPr>
        <w:t xml:space="preserve"> </w:t>
      </w:r>
      <w:r>
        <w:rPr>
          <w:sz w:val="20"/>
        </w:rPr>
        <w:t xml:space="preserve">website: </w:t>
      </w:r>
      <w:hyperlink r:id="rId26">
        <w:r>
          <w:rPr>
            <w:color w:val="0000FF"/>
            <w:spacing w:val="-2"/>
            <w:sz w:val="20"/>
            <w:u w:val="single" w:color="0000FF"/>
          </w:rPr>
          <w:t>http://www.va.gov/oal/business/fss/publicLaw.asp</w:t>
        </w:r>
        <w:r>
          <w:rPr>
            <w:spacing w:val="-2"/>
            <w:sz w:val="20"/>
          </w:rPr>
          <w:t>.</w:t>
        </w:r>
      </w:hyperlink>
    </w:p>
    <w:p w14:paraId="3A5769A6" w14:textId="77777777" w:rsidR="008110AD" w:rsidRDefault="008110AD">
      <w:pPr>
        <w:pStyle w:val="BodyText"/>
        <w:rPr>
          <w:sz w:val="12"/>
        </w:rPr>
      </w:pPr>
    </w:p>
    <w:p w14:paraId="3A5769A7" w14:textId="77777777" w:rsidR="008110AD" w:rsidRDefault="00FC126C">
      <w:pPr>
        <w:pStyle w:val="BodyText"/>
        <w:spacing w:before="91"/>
        <w:ind w:left="1380" w:right="311"/>
      </w:pPr>
      <w:r>
        <w:rPr>
          <w:b/>
        </w:rPr>
        <w:t xml:space="preserve">NDC Changes - </w:t>
      </w:r>
      <w:r>
        <w:t>If a manufacturer of a covered drug changes their NDC, the new NDC number must be added to the contract at the time of launch at the same FCP and contract pricing as the original NDC. Further,</w:t>
      </w:r>
      <w:r>
        <w:rPr>
          <w:spacing w:val="-2"/>
        </w:rPr>
        <w:t xml:space="preserve"> </w:t>
      </w:r>
      <w:r>
        <w:t>both</w:t>
      </w:r>
      <w:r>
        <w:rPr>
          <w:spacing w:val="-1"/>
        </w:rPr>
        <w:t xml:space="preserve"> </w:t>
      </w:r>
      <w:r>
        <w:t>the</w:t>
      </w:r>
      <w:r>
        <w:rPr>
          <w:spacing w:val="-4"/>
        </w:rPr>
        <w:t xml:space="preserve"> </w:t>
      </w:r>
      <w:r>
        <w:t>old</w:t>
      </w:r>
      <w:r>
        <w:rPr>
          <w:spacing w:val="-1"/>
        </w:rPr>
        <w:t xml:space="preserve"> </w:t>
      </w:r>
      <w:r>
        <w:t>and</w:t>
      </w:r>
      <w:r>
        <w:rPr>
          <w:spacing w:val="-1"/>
        </w:rPr>
        <w:t xml:space="preserve"> </w:t>
      </w:r>
      <w:r>
        <w:t>new</w:t>
      </w:r>
      <w:r>
        <w:rPr>
          <w:spacing w:val="-4"/>
        </w:rPr>
        <w:t xml:space="preserve"> </w:t>
      </w:r>
      <w:r>
        <w:t>NDC</w:t>
      </w:r>
      <w:r>
        <w:rPr>
          <w:spacing w:val="-3"/>
        </w:rPr>
        <w:t xml:space="preserve"> </w:t>
      </w:r>
      <w:r>
        <w:t>must</w:t>
      </w:r>
      <w:r>
        <w:rPr>
          <w:spacing w:val="-3"/>
        </w:rPr>
        <w:t xml:space="preserve"> </w:t>
      </w:r>
      <w:r>
        <w:t>remain</w:t>
      </w:r>
      <w:r>
        <w:rPr>
          <w:spacing w:val="-1"/>
        </w:rPr>
        <w:t xml:space="preserve"> </w:t>
      </w:r>
      <w:r>
        <w:t>on</w:t>
      </w:r>
      <w:r>
        <w:rPr>
          <w:spacing w:val="-1"/>
        </w:rPr>
        <w:t xml:space="preserve"> </w:t>
      </w:r>
      <w:r>
        <w:t>contract</w:t>
      </w:r>
      <w:r>
        <w:rPr>
          <w:spacing w:val="-5"/>
        </w:rPr>
        <w:t xml:space="preserve"> </w:t>
      </w:r>
      <w:r>
        <w:t>until</w:t>
      </w:r>
      <w:r>
        <w:rPr>
          <w:spacing w:val="-3"/>
        </w:rPr>
        <w:t xml:space="preserve"> </w:t>
      </w:r>
      <w:r>
        <w:t>the</w:t>
      </w:r>
      <w:r>
        <w:rPr>
          <w:spacing w:val="-2"/>
        </w:rPr>
        <w:t xml:space="preserve"> </w:t>
      </w:r>
      <w:r>
        <w:t>old NDC</w:t>
      </w:r>
      <w:r>
        <w:rPr>
          <w:spacing w:val="-3"/>
        </w:rPr>
        <w:t xml:space="preserve"> </w:t>
      </w:r>
      <w:r>
        <w:t>is</w:t>
      </w:r>
      <w:r>
        <w:rPr>
          <w:spacing w:val="-3"/>
        </w:rPr>
        <w:t xml:space="preserve"> </w:t>
      </w:r>
      <w:r>
        <w:t>off</w:t>
      </w:r>
      <w:r>
        <w:rPr>
          <w:spacing w:val="-2"/>
        </w:rPr>
        <w:t xml:space="preserve"> </w:t>
      </w:r>
      <w:r>
        <w:t>the</w:t>
      </w:r>
      <w:r>
        <w:rPr>
          <w:spacing w:val="-2"/>
        </w:rPr>
        <w:t xml:space="preserve"> </w:t>
      </w:r>
      <w:r>
        <w:t>market</w:t>
      </w:r>
      <w:r>
        <w:rPr>
          <w:spacing w:val="-2"/>
        </w:rPr>
        <w:t xml:space="preserve"> </w:t>
      </w:r>
      <w:r>
        <w:t>and</w:t>
      </w:r>
      <w:r>
        <w:rPr>
          <w:spacing w:val="-3"/>
        </w:rPr>
        <w:t xml:space="preserve"> </w:t>
      </w:r>
      <w:r>
        <w:t>out</w:t>
      </w:r>
      <w:r>
        <w:rPr>
          <w:spacing w:val="-3"/>
        </w:rPr>
        <w:t xml:space="preserve"> </w:t>
      </w:r>
      <w:r>
        <w:t xml:space="preserve">of the supply chain. The non-FAMP sales data for both the “old” and “new” NDCs must be combined (or blended) when reporting. If new covered drug NDC(s) are not included in the initial workbook received from the Public Law Manager, or if there is a pending FSS NDC Change modification, please follow the directions under omitted items (page 11). The new NDC(s) will be included in the final 2024FCP </w:t>
      </w:r>
      <w:r>
        <w:rPr>
          <w:spacing w:val="-2"/>
        </w:rPr>
        <w:t>workbook.</w:t>
      </w:r>
    </w:p>
    <w:p w14:paraId="3A5769A8" w14:textId="77777777" w:rsidR="008110AD" w:rsidRDefault="008110AD">
      <w:pPr>
        <w:pStyle w:val="BodyText"/>
        <w:spacing w:before="2"/>
      </w:pPr>
    </w:p>
    <w:p w14:paraId="3A5769A9" w14:textId="77777777" w:rsidR="008110AD" w:rsidRDefault="00FC126C">
      <w:pPr>
        <w:pStyle w:val="BodyText"/>
        <w:ind w:left="1380" w:right="311"/>
      </w:pPr>
      <w:r>
        <w:rPr>
          <w:b/>
        </w:rPr>
        <w:t>Excel</w:t>
      </w:r>
      <w:r>
        <w:rPr>
          <w:b/>
          <w:spacing w:val="-3"/>
        </w:rPr>
        <w:t xml:space="preserve"> </w:t>
      </w:r>
      <w:r>
        <w:rPr>
          <w:b/>
        </w:rPr>
        <w:t xml:space="preserve">workbook </w:t>
      </w:r>
      <w:r>
        <w:t>–</w:t>
      </w:r>
      <w:r>
        <w:rPr>
          <w:spacing w:val="-2"/>
        </w:rPr>
        <w:t xml:space="preserve"> </w:t>
      </w:r>
      <w:r>
        <w:t>Several</w:t>
      </w:r>
      <w:r>
        <w:rPr>
          <w:spacing w:val="-4"/>
        </w:rPr>
        <w:t xml:space="preserve"> </w:t>
      </w:r>
      <w:r>
        <w:t>of</w:t>
      </w:r>
      <w:r>
        <w:rPr>
          <w:spacing w:val="-4"/>
        </w:rPr>
        <w:t xml:space="preserve"> </w:t>
      </w:r>
      <w:r>
        <w:t>the</w:t>
      </w:r>
      <w:r>
        <w:rPr>
          <w:spacing w:val="-3"/>
        </w:rPr>
        <w:t xml:space="preserve"> </w:t>
      </w:r>
      <w:r>
        <w:t>cells</w:t>
      </w:r>
      <w:r>
        <w:rPr>
          <w:spacing w:val="-3"/>
        </w:rPr>
        <w:t xml:space="preserve"> </w:t>
      </w:r>
      <w:r>
        <w:t>in</w:t>
      </w:r>
      <w:r>
        <w:rPr>
          <w:spacing w:val="-2"/>
        </w:rPr>
        <w:t xml:space="preserve"> </w:t>
      </w:r>
      <w:r>
        <w:t>PBM’s</w:t>
      </w:r>
      <w:r>
        <w:rPr>
          <w:spacing w:val="-3"/>
        </w:rPr>
        <w:t xml:space="preserve"> </w:t>
      </w:r>
      <w:r>
        <w:t>Excel</w:t>
      </w:r>
      <w:r>
        <w:rPr>
          <w:spacing w:val="-3"/>
        </w:rPr>
        <w:t xml:space="preserve"> </w:t>
      </w:r>
      <w:r>
        <w:t>workbooks</w:t>
      </w:r>
      <w:r>
        <w:rPr>
          <w:spacing w:val="-3"/>
        </w:rPr>
        <w:t xml:space="preserve"> </w:t>
      </w:r>
      <w:r>
        <w:t>are</w:t>
      </w:r>
      <w:r>
        <w:rPr>
          <w:spacing w:val="-3"/>
        </w:rPr>
        <w:t xml:space="preserve"> </w:t>
      </w:r>
      <w:r>
        <w:t>locked and</w:t>
      </w:r>
      <w:r>
        <w:rPr>
          <w:spacing w:val="-3"/>
        </w:rPr>
        <w:t xml:space="preserve"> </w:t>
      </w:r>
      <w:r>
        <w:t>read-only.</w:t>
      </w:r>
      <w:r>
        <w:rPr>
          <w:spacing w:val="-3"/>
        </w:rPr>
        <w:t xml:space="preserve"> </w:t>
      </w:r>
      <w:r>
        <w:t>A</w:t>
      </w:r>
      <w:r>
        <w:rPr>
          <w:spacing w:val="-3"/>
        </w:rPr>
        <w:t xml:space="preserve"> </w:t>
      </w:r>
      <w:r>
        <w:t>copy</w:t>
      </w:r>
      <w:r>
        <w:rPr>
          <w:spacing w:val="-2"/>
        </w:rPr>
        <w:t xml:space="preserve"> </w:t>
      </w:r>
      <w:r>
        <w:t>of</w:t>
      </w:r>
      <w:r>
        <w:rPr>
          <w:spacing w:val="-4"/>
        </w:rPr>
        <w:t xml:space="preserve"> </w:t>
      </w:r>
      <w:r>
        <w:t>an unlocked Excel workbook will be supplied to companies upon request if needed for data processing.</w:t>
      </w:r>
    </w:p>
    <w:p w14:paraId="3A5769AA" w14:textId="77777777" w:rsidR="008110AD" w:rsidRDefault="00FC126C">
      <w:pPr>
        <w:pStyle w:val="BodyText"/>
        <w:ind w:left="1380" w:right="311"/>
      </w:pPr>
      <w:r>
        <w:t>However,</w:t>
      </w:r>
      <w:r>
        <w:rPr>
          <w:spacing w:val="-3"/>
        </w:rPr>
        <w:t xml:space="preserve"> </w:t>
      </w:r>
      <w:r>
        <w:t>the</w:t>
      </w:r>
      <w:r>
        <w:rPr>
          <w:spacing w:val="-3"/>
        </w:rPr>
        <w:t xml:space="preserve"> </w:t>
      </w:r>
      <w:r>
        <w:t>final</w:t>
      </w:r>
      <w:r>
        <w:rPr>
          <w:spacing w:val="-3"/>
        </w:rPr>
        <w:t xml:space="preserve"> </w:t>
      </w:r>
      <w:r>
        <w:t>Excel</w:t>
      </w:r>
      <w:r>
        <w:rPr>
          <w:spacing w:val="-4"/>
        </w:rPr>
        <w:t xml:space="preserve"> </w:t>
      </w:r>
      <w:r>
        <w:t>workbook</w:t>
      </w:r>
      <w:r>
        <w:rPr>
          <w:spacing w:val="-2"/>
        </w:rPr>
        <w:t xml:space="preserve"> </w:t>
      </w:r>
      <w:r>
        <w:t>submitted</w:t>
      </w:r>
      <w:r>
        <w:rPr>
          <w:spacing w:val="-2"/>
        </w:rPr>
        <w:t xml:space="preserve"> </w:t>
      </w:r>
      <w:r>
        <w:t>to</w:t>
      </w:r>
      <w:r>
        <w:rPr>
          <w:spacing w:val="-5"/>
        </w:rPr>
        <w:t xml:space="preserve"> </w:t>
      </w:r>
      <w:r>
        <w:t>the</w:t>
      </w:r>
      <w:r>
        <w:rPr>
          <w:spacing w:val="-3"/>
        </w:rPr>
        <w:t xml:space="preserve"> </w:t>
      </w:r>
      <w:r>
        <w:t>Public</w:t>
      </w:r>
      <w:r>
        <w:rPr>
          <w:spacing w:val="-5"/>
        </w:rPr>
        <w:t xml:space="preserve"> </w:t>
      </w:r>
      <w:r>
        <w:t>Law</w:t>
      </w:r>
      <w:r>
        <w:rPr>
          <w:spacing w:val="-3"/>
        </w:rPr>
        <w:t xml:space="preserve"> </w:t>
      </w:r>
      <w:r>
        <w:t>Manager</w:t>
      </w:r>
      <w:r>
        <w:rPr>
          <w:spacing w:val="-2"/>
        </w:rPr>
        <w:t xml:space="preserve"> </w:t>
      </w:r>
      <w:r>
        <w:t>by</w:t>
      </w:r>
      <w:r>
        <w:rPr>
          <w:spacing w:val="-2"/>
        </w:rPr>
        <w:t xml:space="preserve"> </w:t>
      </w:r>
      <w:r>
        <w:t>companies</w:t>
      </w:r>
      <w:r>
        <w:rPr>
          <w:spacing w:val="-6"/>
        </w:rPr>
        <w:t xml:space="preserve"> </w:t>
      </w:r>
      <w:r>
        <w:t>must</w:t>
      </w:r>
      <w:r>
        <w:rPr>
          <w:spacing w:val="-4"/>
        </w:rPr>
        <w:t xml:space="preserve"> </w:t>
      </w:r>
      <w:r>
        <w:t>be</w:t>
      </w:r>
      <w:r>
        <w:rPr>
          <w:spacing w:val="-3"/>
        </w:rPr>
        <w:t xml:space="preserve"> </w:t>
      </w:r>
      <w:r>
        <w:t>the original locked Excel workbook received from PBM.</w:t>
      </w:r>
    </w:p>
    <w:p w14:paraId="3A5769AB" w14:textId="77777777" w:rsidR="008110AD" w:rsidRDefault="008110AD">
      <w:pPr>
        <w:pStyle w:val="BodyText"/>
      </w:pPr>
    </w:p>
    <w:p w14:paraId="3A5769AC" w14:textId="77777777" w:rsidR="008110AD" w:rsidRDefault="00FC126C">
      <w:pPr>
        <w:pStyle w:val="BodyText"/>
        <w:ind w:left="1380" w:right="468"/>
      </w:pPr>
      <w:r>
        <w:rPr>
          <w:b/>
        </w:rPr>
        <w:t>TRICARE (</w:t>
      </w:r>
      <w:proofErr w:type="spellStart"/>
      <w:r>
        <w:rPr>
          <w:b/>
        </w:rPr>
        <w:t>TRRx</w:t>
      </w:r>
      <w:proofErr w:type="spellEnd"/>
      <w:r>
        <w:rPr>
          <w:b/>
        </w:rPr>
        <w:t xml:space="preserve">) </w:t>
      </w:r>
      <w:r>
        <w:t>- VA has provided further guidance to manufacturers on how to treat sales which become</w:t>
      </w:r>
      <w:r>
        <w:rPr>
          <w:spacing w:val="-4"/>
        </w:rPr>
        <w:t xml:space="preserve"> </w:t>
      </w:r>
      <w:r>
        <w:t>the</w:t>
      </w:r>
      <w:r>
        <w:rPr>
          <w:spacing w:val="-6"/>
        </w:rPr>
        <w:t xml:space="preserve"> </w:t>
      </w:r>
      <w:r>
        <w:t>basis</w:t>
      </w:r>
      <w:r>
        <w:rPr>
          <w:spacing w:val="-5"/>
        </w:rPr>
        <w:t xml:space="preserve"> </w:t>
      </w:r>
      <w:r>
        <w:t>for</w:t>
      </w:r>
      <w:r>
        <w:rPr>
          <w:spacing w:val="-4"/>
        </w:rPr>
        <w:t xml:space="preserve"> </w:t>
      </w:r>
      <w:r>
        <w:t>TRICARE</w:t>
      </w:r>
      <w:r>
        <w:rPr>
          <w:spacing w:val="-4"/>
        </w:rPr>
        <w:t xml:space="preserve"> </w:t>
      </w:r>
      <w:r>
        <w:t>Retail</w:t>
      </w:r>
      <w:r>
        <w:rPr>
          <w:spacing w:val="-4"/>
        </w:rPr>
        <w:t xml:space="preserve"> </w:t>
      </w:r>
      <w:r>
        <w:t>Pharmacy</w:t>
      </w:r>
      <w:r>
        <w:rPr>
          <w:spacing w:val="-3"/>
        </w:rPr>
        <w:t xml:space="preserve"> </w:t>
      </w:r>
      <w:r>
        <w:t>Program</w:t>
      </w:r>
      <w:r>
        <w:rPr>
          <w:spacing w:val="-5"/>
        </w:rPr>
        <w:t xml:space="preserve"> </w:t>
      </w:r>
      <w:r>
        <w:t>(</w:t>
      </w:r>
      <w:proofErr w:type="spellStart"/>
      <w:r>
        <w:t>TRRx</w:t>
      </w:r>
      <w:proofErr w:type="spellEnd"/>
      <w:r>
        <w:t>)</w:t>
      </w:r>
      <w:r>
        <w:rPr>
          <w:spacing w:val="-4"/>
        </w:rPr>
        <w:t xml:space="preserve"> </w:t>
      </w:r>
      <w:r>
        <w:t>rebates</w:t>
      </w:r>
      <w:r>
        <w:rPr>
          <w:spacing w:val="-5"/>
        </w:rPr>
        <w:t xml:space="preserve"> </w:t>
      </w:r>
      <w:r>
        <w:t>(page</w:t>
      </w:r>
      <w:r>
        <w:rPr>
          <w:spacing w:val="-4"/>
        </w:rPr>
        <w:t xml:space="preserve"> </w:t>
      </w:r>
      <w:r>
        <w:t>8).</w:t>
      </w:r>
      <w:r>
        <w:rPr>
          <w:spacing w:val="-4"/>
        </w:rPr>
        <w:t xml:space="preserve"> </w:t>
      </w:r>
      <w:r>
        <w:t>Additional</w:t>
      </w:r>
      <w:r>
        <w:rPr>
          <w:spacing w:val="-4"/>
        </w:rPr>
        <w:t xml:space="preserve"> </w:t>
      </w:r>
      <w:r>
        <w:t xml:space="preserve">guidance can be found at: </w:t>
      </w:r>
      <w:hyperlink r:id="rId27">
        <w:r>
          <w:rPr>
            <w:color w:val="0000FF"/>
            <w:u w:val="single" w:color="0000FF"/>
          </w:rPr>
          <w:t>https://health.mil/About-MHS/Defense-Health-Agency/Operations/Pharmacy-</w:t>
        </w:r>
      </w:hyperlink>
      <w:r>
        <w:rPr>
          <w:color w:val="0000FF"/>
        </w:rPr>
        <w:t xml:space="preserve"> </w:t>
      </w:r>
      <w:hyperlink r:id="rId28">
        <w:r>
          <w:rPr>
            <w:color w:val="0000FF"/>
            <w:spacing w:val="-2"/>
            <w:u w:val="single" w:color="0000FF"/>
          </w:rPr>
          <w:t>Division/Information-for-Pharmaceutical-Manufacturers/Contact-the-TRICARE-Retail-Refund-Team</w:t>
        </w:r>
        <w:r>
          <w:rPr>
            <w:spacing w:val="-2"/>
          </w:rPr>
          <w:t>.</w:t>
        </w:r>
      </w:hyperlink>
    </w:p>
    <w:p w14:paraId="3A5769AD" w14:textId="77777777" w:rsidR="008110AD" w:rsidRDefault="008110AD">
      <w:pPr>
        <w:sectPr w:rsidR="008110AD">
          <w:pgSz w:w="12240" w:h="15840"/>
          <w:pgMar w:top="1480" w:right="1220" w:bottom="1260" w:left="780" w:header="0" w:footer="1065" w:gutter="0"/>
          <w:cols w:space="720"/>
        </w:sectPr>
      </w:pPr>
    </w:p>
    <w:p w14:paraId="3A5769AE" w14:textId="77777777" w:rsidR="008110AD" w:rsidRDefault="00FC126C">
      <w:pPr>
        <w:pStyle w:val="BodyText"/>
        <w:spacing w:before="79"/>
        <w:ind w:left="1380" w:right="311"/>
      </w:pPr>
      <w:r>
        <w:rPr>
          <w:b/>
        </w:rPr>
        <w:lastRenderedPageBreak/>
        <w:t>FSS</w:t>
      </w:r>
      <w:r>
        <w:rPr>
          <w:b/>
          <w:spacing w:val="-4"/>
        </w:rPr>
        <w:t xml:space="preserve"> </w:t>
      </w:r>
      <w:r>
        <w:rPr>
          <w:b/>
        </w:rPr>
        <w:t>Contract</w:t>
      </w:r>
      <w:r>
        <w:rPr>
          <w:b/>
          <w:spacing w:val="-2"/>
        </w:rPr>
        <w:t xml:space="preserve"> </w:t>
      </w:r>
      <w:r>
        <w:rPr>
          <w:b/>
        </w:rPr>
        <w:t>Number</w:t>
      </w:r>
      <w:r>
        <w:rPr>
          <w:b/>
          <w:spacing w:val="-3"/>
        </w:rPr>
        <w:t xml:space="preserve"> </w:t>
      </w:r>
      <w:r>
        <w:rPr>
          <w:b/>
        </w:rPr>
        <w:t xml:space="preserve">Changes </w:t>
      </w:r>
      <w:r>
        <w:t>-</w:t>
      </w:r>
      <w:r>
        <w:rPr>
          <w:spacing w:val="-2"/>
        </w:rPr>
        <w:t xml:space="preserve"> </w:t>
      </w:r>
      <w:r>
        <w:t>FSS</w:t>
      </w:r>
      <w:r>
        <w:rPr>
          <w:spacing w:val="-4"/>
        </w:rPr>
        <w:t xml:space="preserve"> </w:t>
      </w:r>
      <w:r>
        <w:t>contracts</w:t>
      </w:r>
      <w:r>
        <w:rPr>
          <w:spacing w:val="-4"/>
        </w:rPr>
        <w:t xml:space="preserve"> </w:t>
      </w:r>
      <w:r>
        <w:t>are</w:t>
      </w:r>
      <w:r>
        <w:rPr>
          <w:spacing w:val="-3"/>
        </w:rPr>
        <w:t xml:space="preserve"> </w:t>
      </w:r>
      <w:r>
        <w:t>awarded</w:t>
      </w:r>
      <w:r>
        <w:rPr>
          <w:spacing w:val="-2"/>
        </w:rPr>
        <w:t xml:space="preserve"> </w:t>
      </w:r>
      <w:r>
        <w:t>with</w:t>
      </w:r>
      <w:r>
        <w:rPr>
          <w:spacing w:val="-2"/>
        </w:rPr>
        <w:t xml:space="preserve"> </w:t>
      </w:r>
      <w:r>
        <w:t>a</w:t>
      </w:r>
      <w:r>
        <w:rPr>
          <w:spacing w:val="-3"/>
        </w:rPr>
        <w:t xml:space="preserve"> </w:t>
      </w:r>
      <w:r>
        <w:t>five-year</w:t>
      </w:r>
      <w:r>
        <w:rPr>
          <w:spacing w:val="-3"/>
        </w:rPr>
        <w:t xml:space="preserve"> </w:t>
      </w:r>
      <w:r>
        <w:t>duration</w:t>
      </w:r>
      <w:r>
        <w:rPr>
          <w:spacing w:val="-4"/>
        </w:rPr>
        <w:t xml:space="preserve"> </w:t>
      </w:r>
      <w:r>
        <w:t>period.</w:t>
      </w:r>
      <w:r>
        <w:rPr>
          <w:spacing w:val="-3"/>
        </w:rPr>
        <w:t xml:space="preserve"> </w:t>
      </w:r>
      <w:r>
        <w:t>Your</w:t>
      </w:r>
      <w:r>
        <w:rPr>
          <w:spacing w:val="-3"/>
        </w:rPr>
        <w:t xml:space="preserve"> </w:t>
      </w:r>
      <w:r>
        <w:t xml:space="preserve">FSS contract may be awarded a new contract number during Public Law season </w:t>
      </w:r>
      <w:r>
        <w:rPr>
          <w:b/>
          <w:u w:val="single"/>
        </w:rPr>
        <w:t>after</w:t>
      </w:r>
      <w:r>
        <w:rPr>
          <w:b/>
        </w:rPr>
        <w:t xml:space="preserve"> </w:t>
      </w:r>
      <w:r>
        <w:t>the locked spreadsheet has</w:t>
      </w:r>
      <w:r>
        <w:rPr>
          <w:spacing w:val="-1"/>
        </w:rPr>
        <w:t xml:space="preserve"> </w:t>
      </w:r>
      <w:r>
        <w:t>been submitted to your company.</w:t>
      </w:r>
      <w:r>
        <w:rPr>
          <w:spacing w:val="-2"/>
        </w:rPr>
        <w:t xml:space="preserve"> </w:t>
      </w:r>
      <w:r>
        <w:t>The newly</w:t>
      </w:r>
      <w:r>
        <w:rPr>
          <w:spacing w:val="-1"/>
        </w:rPr>
        <w:t xml:space="preserve"> </w:t>
      </w:r>
      <w:r>
        <w:t>awarded</w:t>
      </w:r>
      <w:r>
        <w:rPr>
          <w:spacing w:val="-1"/>
        </w:rPr>
        <w:t xml:space="preserve"> </w:t>
      </w:r>
      <w:r>
        <w:t>contract</w:t>
      </w:r>
      <w:r>
        <w:rPr>
          <w:spacing w:val="-1"/>
        </w:rPr>
        <w:t xml:space="preserve"> </w:t>
      </w:r>
      <w:r>
        <w:t>number will</w:t>
      </w:r>
      <w:r>
        <w:rPr>
          <w:spacing w:val="-1"/>
        </w:rPr>
        <w:t xml:space="preserve"> </w:t>
      </w:r>
      <w:r>
        <w:t>be</w:t>
      </w:r>
      <w:r>
        <w:rPr>
          <w:spacing w:val="-2"/>
        </w:rPr>
        <w:t xml:space="preserve"> </w:t>
      </w:r>
      <w:r>
        <w:t>used for the final 2024 FCP workbook.</w:t>
      </w:r>
    </w:p>
    <w:p w14:paraId="3A5769AF" w14:textId="77777777" w:rsidR="008110AD" w:rsidRDefault="008110AD">
      <w:pPr>
        <w:pStyle w:val="BodyText"/>
        <w:spacing w:before="3"/>
        <w:rPr>
          <w:sz w:val="28"/>
        </w:rPr>
      </w:pPr>
    </w:p>
    <w:p w14:paraId="3A5769B0" w14:textId="77777777" w:rsidR="008110AD" w:rsidRDefault="00FC126C">
      <w:pPr>
        <w:pStyle w:val="Heading1"/>
        <w:numPr>
          <w:ilvl w:val="0"/>
          <w:numId w:val="7"/>
        </w:numPr>
        <w:tabs>
          <w:tab w:val="left" w:pos="3456"/>
          <w:tab w:val="left" w:pos="3457"/>
        </w:tabs>
        <w:spacing w:before="1"/>
        <w:ind w:left="3457" w:hanging="2797"/>
        <w:jc w:val="left"/>
      </w:pPr>
      <w:r>
        <w:t>2024</w:t>
      </w:r>
      <w:r>
        <w:rPr>
          <w:spacing w:val="-6"/>
        </w:rPr>
        <w:t xml:space="preserve"> </w:t>
      </w:r>
      <w:r>
        <w:t>FCP</w:t>
      </w:r>
      <w:r>
        <w:rPr>
          <w:spacing w:val="-5"/>
        </w:rPr>
        <w:t xml:space="preserve"> </w:t>
      </w:r>
      <w:r>
        <w:t>DISPUTE</w:t>
      </w:r>
      <w:r>
        <w:rPr>
          <w:spacing w:val="-6"/>
        </w:rPr>
        <w:t xml:space="preserve"> </w:t>
      </w:r>
      <w:r>
        <w:rPr>
          <w:spacing w:val="-2"/>
        </w:rPr>
        <w:t>PROCESS</w:t>
      </w:r>
    </w:p>
    <w:p w14:paraId="3A5769B1" w14:textId="77777777" w:rsidR="008110AD" w:rsidRDefault="00FC126C">
      <w:pPr>
        <w:pStyle w:val="Heading2"/>
        <w:spacing w:before="79"/>
      </w:pPr>
      <w:r>
        <w:t>Instructions:</w:t>
      </w:r>
      <w:r>
        <w:rPr>
          <w:spacing w:val="-5"/>
        </w:rPr>
        <w:t xml:space="preserve"> </w:t>
      </w:r>
      <w:r>
        <w:t>How</w:t>
      </w:r>
      <w:r>
        <w:rPr>
          <w:spacing w:val="-5"/>
        </w:rPr>
        <w:t xml:space="preserve"> </w:t>
      </w:r>
      <w:r>
        <w:t>to</w:t>
      </w:r>
      <w:r>
        <w:rPr>
          <w:spacing w:val="-4"/>
        </w:rPr>
        <w:t xml:space="preserve"> </w:t>
      </w:r>
      <w:r>
        <w:t>Submit</w:t>
      </w:r>
      <w:r>
        <w:rPr>
          <w:spacing w:val="-6"/>
        </w:rPr>
        <w:t xml:space="preserve"> </w:t>
      </w:r>
      <w:r>
        <w:t>a</w:t>
      </w:r>
      <w:r>
        <w:rPr>
          <w:spacing w:val="-4"/>
        </w:rPr>
        <w:t xml:space="preserve"> </w:t>
      </w:r>
      <w:r>
        <w:t>Dispute</w:t>
      </w:r>
      <w:r>
        <w:rPr>
          <w:spacing w:val="-5"/>
        </w:rPr>
        <w:t xml:space="preserve"> </w:t>
      </w:r>
      <w:r>
        <w:t>of</w:t>
      </w:r>
      <w:r>
        <w:rPr>
          <w:spacing w:val="-5"/>
        </w:rPr>
        <w:t xml:space="preserve"> </w:t>
      </w:r>
      <w:r>
        <w:t>the 2024</w:t>
      </w:r>
      <w:r>
        <w:rPr>
          <w:spacing w:val="-3"/>
        </w:rPr>
        <w:t xml:space="preserve"> </w:t>
      </w:r>
      <w:r>
        <w:t>calculated</w:t>
      </w:r>
      <w:r>
        <w:rPr>
          <w:spacing w:val="-5"/>
        </w:rPr>
        <w:t xml:space="preserve"> </w:t>
      </w:r>
      <w:r>
        <w:t>FCPs</w:t>
      </w:r>
      <w:r>
        <w:rPr>
          <w:spacing w:val="-5"/>
        </w:rPr>
        <w:t xml:space="preserve"> </w:t>
      </w:r>
      <w:r>
        <w:t>for</w:t>
      </w:r>
      <w:r>
        <w:rPr>
          <w:spacing w:val="-5"/>
        </w:rPr>
        <w:t xml:space="preserve"> </w:t>
      </w:r>
      <w:r>
        <w:t>annual</w:t>
      </w:r>
      <w:r>
        <w:rPr>
          <w:spacing w:val="-6"/>
        </w:rPr>
        <w:t xml:space="preserve"> </w:t>
      </w:r>
      <w:r>
        <w:t>reporting</w:t>
      </w:r>
      <w:r>
        <w:rPr>
          <w:spacing w:val="-5"/>
        </w:rPr>
        <w:t xml:space="preserve"> </w:t>
      </w:r>
      <w:r>
        <w:t xml:space="preserve">year </w:t>
      </w:r>
      <w:r>
        <w:rPr>
          <w:spacing w:val="-4"/>
        </w:rPr>
        <w:t>2023</w:t>
      </w:r>
    </w:p>
    <w:p w14:paraId="3A5769B2" w14:textId="77777777" w:rsidR="008110AD" w:rsidRDefault="008110AD">
      <w:pPr>
        <w:pStyle w:val="BodyText"/>
        <w:spacing w:before="5"/>
        <w:rPr>
          <w:b/>
          <w:sz w:val="19"/>
        </w:rPr>
      </w:pPr>
    </w:p>
    <w:p w14:paraId="3A5769B3" w14:textId="77777777" w:rsidR="008110AD" w:rsidRDefault="00FC126C">
      <w:pPr>
        <w:pStyle w:val="BodyText"/>
        <w:ind w:left="660" w:right="150"/>
      </w:pPr>
      <w:r>
        <w:rPr>
          <w:b/>
        </w:rPr>
        <w:t xml:space="preserve">Purpose: </w:t>
      </w:r>
      <w:r>
        <w:t>Company is to use this format to dispute or resubmit data for 2024 FCP calculations that are the result of database and/or scrivener errors. If a company wishes to dispute an FCP because it believes the non-FAMP data it provided was in error, it should submit a self-disclosure under Attachment E rather than an FCP Dispute e-mail. If a company</w:t>
      </w:r>
      <w:r>
        <w:rPr>
          <w:spacing w:val="-2"/>
        </w:rPr>
        <w:t xml:space="preserve"> </w:t>
      </w:r>
      <w:r>
        <w:t>wishes</w:t>
      </w:r>
      <w:r>
        <w:rPr>
          <w:spacing w:val="-4"/>
        </w:rPr>
        <w:t xml:space="preserve"> </w:t>
      </w:r>
      <w:r>
        <w:t>to</w:t>
      </w:r>
      <w:r>
        <w:rPr>
          <w:spacing w:val="-2"/>
        </w:rPr>
        <w:t xml:space="preserve"> </w:t>
      </w:r>
      <w:r>
        <w:t>dispute</w:t>
      </w:r>
      <w:r>
        <w:rPr>
          <w:spacing w:val="-3"/>
        </w:rPr>
        <w:t xml:space="preserve"> </w:t>
      </w:r>
      <w:r>
        <w:t>an</w:t>
      </w:r>
      <w:r>
        <w:rPr>
          <w:spacing w:val="-4"/>
        </w:rPr>
        <w:t xml:space="preserve"> </w:t>
      </w:r>
      <w:r>
        <w:t>FCP</w:t>
      </w:r>
      <w:r>
        <w:rPr>
          <w:spacing w:val="-4"/>
        </w:rPr>
        <w:t xml:space="preserve"> </w:t>
      </w:r>
      <w:r>
        <w:t>that</w:t>
      </w:r>
      <w:r>
        <w:rPr>
          <w:spacing w:val="-3"/>
        </w:rPr>
        <w:t xml:space="preserve"> </w:t>
      </w:r>
      <w:r>
        <w:t>was</w:t>
      </w:r>
      <w:r>
        <w:rPr>
          <w:spacing w:val="-4"/>
        </w:rPr>
        <w:t xml:space="preserve"> </w:t>
      </w:r>
      <w:r>
        <w:t>calculated</w:t>
      </w:r>
      <w:r>
        <w:rPr>
          <w:spacing w:val="-2"/>
        </w:rPr>
        <w:t xml:space="preserve"> </w:t>
      </w:r>
      <w:r>
        <w:t>correctly,</w:t>
      </w:r>
      <w:r>
        <w:rPr>
          <w:spacing w:val="-3"/>
        </w:rPr>
        <w:t xml:space="preserve"> </w:t>
      </w:r>
      <w:r>
        <w:t>but</w:t>
      </w:r>
      <w:r>
        <w:rPr>
          <w:spacing w:val="-4"/>
        </w:rPr>
        <w:t xml:space="preserve"> </w:t>
      </w:r>
      <w:r>
        <w:t>it</w:t>
      </w:r>
      <w:r>
        <w:rPr>
          <w:spacing w:val="-3"/>
        </w:rPr>
        <w:t xml:space="preserve"> </w:t>
      </w:r>
      <w:r>
        <w:t>believes</w:t>
      </w:r>
      <w:r>
        <w:rPr>
          <w:spacing w:val="-4"/>
        </w:rPr>
        <w:t xml:space="preserve"> </w:t>
      </w:r>
      <w:r>
        <w:t>is</w:t>
      </w:r>
      <w:r>
        <w:rPr>
          <w:spacing w:val="-4"/>
        </w:rPr>
        <w:t xml:space="preserve"> </w:t>
      </w:r>
      <w:r>
        <w:t>unreasonably</w:t>
      </w:r>
      <w:r>
        <w:rPr>
          <w:spacing w:val="-2"/>
        </w:rPr>
        <w:t xml:space="preserve"> </w:t>
      </w:r>
      <w:r>
        <w:t>low,</w:t>
      </w:r>
      <w:r>
        <w:rPr>
          <w:spacing w:val="-3"/>
        </w:rPr>
        <w:t xml:space="preserve"> </w:t>
      </w:r>
      <w:r>
        <w:t>it</w:t>
      </w:r>
      <w:r>
        <w:rPr>
          <w:spacing w:val="-4"/>
        </w:rPr>
        <w:t xml:space="preserve"> </w:t>
      </w:r>
      <w:r>
        <w:t>should</w:t>
      </w:r>
      <w:r>
        <w:rPr>
          <w:spacing w:val="-2"/>
        </w:rPr>
        <w:t xml:space="preserve"> </w:t>
      </w:r>
      <w:r>
        <w:t xml:space="preserve">follow the guidance in the February 24, 1993 DML to submit an FCP increase appeal to the VA FCP Nominal Increase Board, via e-mail to </w:t>
      </w:r>
      <w:hyperlink r:id="rId29">
        <w:r>
          <w:rPr>
            <w:color w:val="0000FF"/>
            <w:u w:val="single" w:color="0000FF"/>
          </w:rPr>
          <w:t>AMMHIN.PL102585@va.gov</w:t>
        </w:r>
        <w:r>
          <w:t>.</w:t>
        </w:r>
      </w:hyperlink>
    </w:p>
    <w:p w14:paraId="3A5769B4" w14:textId="77777777" w:rsidR="008110AD" w:rsidRDefault="008110AD">
      <w:pPr>
        <w:pStyle w:val="BodyText"/>
        <w:spacing w:before="5"/>
        <w:rPr>
          <w:sz w:val="12"/>
        </w:rPr>
      </w:pPr>
    </w:p>
    <w:p w14:paraId="3A5769B5" w14:textId="77777777" w:rsidR="008110AD" w:rsidRDefault="00FC126C">
      <w:pPr>
        <w:pStyle w:val="ListParagraph"/>
        <w:numPr>
          <w:ilvl w:val="1"/>
          <w:numId w:val="7"/>
        </w:numPr>
        <w:tabs>
          <w:tab w:val="left" w:pos="1361"/>
          <w:tab w:val="left" w:pos="1362"/>
        </w:tabs>
        <w:spacing w:before="91"/>
        <w:ind w:left="1361" w:hanging="361"/>
        <w:rPr>
          <w:sz w:val="20"/>
        </w:rPr>
      </w:pPr>
      <w:r>
        <w:rPr>
          <w:sz w:val="20"/>
        </w:rPr>
        <w:t>In</w:t>
      </w:r>
      <w:r>
        <w:rPr>
          <w:spacing w:val="-5"/>
          <w:sz w:val="20"/>
        </w:rPr>
        <w:t xml:space="preserve"> </w:t>
      </w:r>
      <w:r>
        <w:rPr>
          <w:sz w:val="20"/>
        </w:rPr>
        <w:t>the</w:t>
      </w:r>
      <w:r>
        <w:rPr>
          <w:spacing w:val="-4"/>
          <w:sz w:val="20"/>
        </w:rPr>
        <w:t xml:space="preserve"> </w:t>
      </w:r>
      <w:r>
        <w:rPr>
          <w:sz w:val="20"/>
        </w:rPr>
        <w:t>report,</w:t>
      </w:r>
      <w:r>
        <w:rPr>
          <w:spacing w:val="-3"/>
          <w:sz w:val="20"/>
        </w:rPr>
        <w:t xml:space="preserve"> </w:t>
      </w:r>
      <w:r>
        <w:rPr>
          <w:sz w:val="20"/>
        </w:rPr>
        <w:t>identify</w:t>
      </w:r>
      <w:r>
        <w:rPr>
          <w:spacing w:val="1"/>
          <w:sz w:val="20"/>
        </w:rPr>
        <w:t xml:space="preserve"> </w:t>
      </w:r>
      <w:r>
        <w:rPr>
          <w:sz w:val="20"/>
        </w:rPr>
        <w:t>all</w:t>
      </w:r>
      <w:r>
        <w:rPr>
          <w:spacing w:val="-4"/>
          <w:sz w:val="20"/>
        </w:rPr>
        <w:t xml:space="preserve"> </w:t>
      </w:r>
      <w:r>
        <w:rPr>
          <w:sz w:val="20"/>
        </w:rPr>
        <w:t>covered</w:t>
      </w:r>
      <w:r>
        <w:rPr>
          <w:spacing w:val="-2"/>
          <w:sz w:val="20"/>
        </w:rPr>
        <w:t xml:space="preserve"> </w:t>
      </w:r>
      <w:r>
        <w:rPr>
          <w:sz w:val="20"/>
        </w:rPr>
        <w:t>items</w:t>
      </w:r>
      <w:r>
        <w:rPr>
          <w:spacing w:val="-5"/>
          <w:sz w:val="20"/>
        </w:rPr>
        <w:t xml:space="preserve"> </w:t>
      </w:r>
      <w:r>
        <w:rPr>
          <w:sz w:val="20"/>
        </w:rPr>
        <w:t>where</w:t>
      </w:r>
      <w:r>
        <w:rPr>
          <w:spacing w:val="-3"/>
          <w:sz w:val="20"/>
        </w:rPr>
        <w:t xml:space="preserve"> </w:t>
      </w:r>
      <w:r>
        <w:rPr>
          <w:sz w:val="20"/>
        </w:rPr>
        <w:t>the</w:t>
      </w:r>
      <w:r>
        <w:rPr>
          <w:spacing w:val="-1"/>
          <w:sz w:val="20"/>
        </w:rPr>
        <w:t xml:space="preserve"> </w:t>
      </w:r>
      <w:r>
        <w:rPr>
          <w:sz w:val="20"/>
        </w:rPr>
        <w:t>2024</w:t>
      </w:r>
      <w:r>
        <w:rPr>
          <w:spacing w:val="-4"/>
          <w:sz w:val="20"/>
        </w:rPr>
        <w:t xml:space="preserve"> </w:t>
      </w:r>
      <w:r>
        <w:rPr>
          <w:sz w:val="20"/>
        </w:rPr>
        <w:t>FCP</w:t>
      </w:r>
      <w:r>
        <w:rPr>
          <w:spacing w:val="-2"/>
          <w:sz w:val="20"/>
        </w:rPr>
        <w:t xml:space="preserve"> </w:t>
      </w:r>
      <w:r>
        <w:rPr>
          <w:sz w:val="20"/>
        </w:rPr>
        <w:t>is</w:t>
      </w:r>
      <w:r>
        <w:rPr>
          <w:spacing w:val="-5"/>
          <w:sz w:val="20"/>
        </w:rPr>
        <w:t xml:space="preserve"> </w:t>
      </w:r>
      <w:r>
        <w:rPr>
          <w:sz w:val="20"/>
        </w:rPr>
        <w:t>being</w:t>
      </w:r>
      <w:r>
        <w:rPr>
          <w:spacing w:val="-2"/>
          <w:sz w:val="20"/>
        </w:rPr>
        <w:t xml:space="preserve"> </w:t>
      </w:r>
      <w:r>
        <w:rPr>
          <w:sz w:val="20"/>
        </w:rPr>
        <w:t>disputed</w:t>
      </w:r>
      <w:r>
        <w:rPr>
          <w:spacing w:val="-3"/>
          <w:sz w:val="20"/>
        </w:rPr>
        <w:t xml:space="preserve"> </w:t>
      </w:r>
      <w:r>
        <w:rPr>
          <w:b/>
          <w:i/>
          <w:sz w:val="20"/>
          <w:u w:val="single"/>
        </w:rPr>
        <w:t>due</w:t>
      </w:r>
      <w:r>
        <w:rPr>
          <w:b/>
          <w:i/>
          <w:spacing w:val="-3"/>
          <w:sz w:val="20"/>
          <w:u w:val="single"/>
        </w:rPr>
        <w:t xml:space="preserve"> </w:t>
      </w:r>
      <w:r>
        <w:rPr>
          <w:b/>
          <w:i/>
          <w:sz w:val="20"/>
          <w:u w:val="single"/>
        </w:rPr>
        <w:t>to</w:t>
      </w:r>
      <w:r>
        <w:rPr>
          <w:b/>
          <w:i/>
          <w:spacing w:val="-3"/>
          <w:sz w:val="20"/>
          <w:u w:val="single"/>
        </w:rPr>
        <w:t xml:space="preserve"> </w:t>
      </w:r>
      <w:r>
        <w:rPr>
          <w:b/>
          <w:i/>
          <w:sz w:val="20"/>
          <w:u w:val="single"/>
        </w:rPr>
        <w:t>a</w:t>
      </w:r>
      <w:r>
        <w:rPr>
          <w:b/>
          <w:i/>
          <w:spacing w:val="-4"/>
          <w:sz w:val="20"/>
          <w:u w:val="single"/>
        </w:rPr>
        <w:t xml:space="preserve"> </w:t>
      </w:r>
      <w:r>
        <w:rPr>
          <w:b/>
          <w:i/>
          <w:sz w:val="20"/>
          <w:u w:val="single"/>
        </w:rPr>
        <w:t>data</w:t>
      </w:r>
      <w:r>
        <w:rPr>
          <w:b/>
          <w:i/>
          <w:spacing w:val="-3"/>
          <w:sz w:val="20"/>
          <w:u w:val="single"/>
        </w:rPr>
        <w:t xml:space="preserve"> </w:t>
      </w:r>
      <w:r>
        <w:rPr>
          <w:b/>
          <w:i/>
          <w:sz w:val="20"/>
          <w:u w:val="single"/>
        </w:rPr>
        <w:t>base</w:t>
      </w:r>
      <w:r>
        <w:rPr>
          <w:b/>
          <w:i/>
          <w:spacing w:val="-21"/>
          <w:sz w:val="20"/>
          <w:u w:val="single"/>
        </w:rPr>
        <w:t xml:space="preserve"> </w:t>
      </w:r>
      <w:r>
        <w:rPr>
          <w:b/>
          <w:i/>
          <w:spacing w:val="-2"/>
          <w:sz w:val="20"/>
          <w:u w:val="single"/>
        </w:rPr>
        <w:t>error</w:t>
      </w:r>
      <w:r>
        <w:rPr>
          <w:spacing w:val="-2"/>
          <w:sz w:val="20"/>
        </w:rPr>
        <w:t>.</w:t>
      </w:r>
    </w:p>
    <w:p w14:paraId="3A5769B6" w14:textId="77777777" w:rsidR="008110AD" w:rsidRDefault="008110AD">
      <w:pPr>
        <w:pStyle w:val="BodyText"/>
        <w:spacing w:before="9"/>
        <w:rPr>
          <w:sz w:val="11"/>
        </w:rPr>
      </w:pPr>
    </w:p>
    <w:p w14:paraId="3A5769B7" w14:textId="77777777" w:rsidR="008110AD" w:rsidRDefault="00FC126C">
      <w:pPr>
        <w:pStyle w:val="ListParagraph"/>
        <w:numPr>
          <w:ilvl w:val="1"/>
          <w:numId w:val="7"/>
        </w:numPr>
        <w:tabs>
          <w:tab w:val="left" w:pos="1380"/>
          <w:tab w:val="left" w:pos="1381"/>
        </w:tabs>
        <w:spacing w:before="91" w:line="229" w:lineRule="exact"/>
        <w:ind w:hanging="361"/>
        <w:rPr>
          <w:sz w:val="20"/>
        </w:rPr>
      </w:pPr>
      <w:r>
        <w:rPr>
          <w:sz w:val="20"/>
        </w:rPr>
        <w:t>In</w:t>
      </w:r>
      <w:r>
        <w:rPr>
          <w:spacing w:val="-3"/>
          <w:sz w:val="20"/>
        </w:rPr>
        <w:t xml:space="preserve"> </w:t>
      </w:r>
      <w:r>
        <w:rPr>
          <w:sz w:val="20"/>
        </w:rPr>
        <w:t>the</w:t>
      </w:r>
      <w:r>
        <w:rPr>
          <w:spacing w:val="-4"/>
          <w:sz w:val="20"/>
        </w:rPr>
        <w:t xml:space="preserve"> </w:t>
      </w:r>
      <w:r>
        <w:rPr>
          <w:sz w:val="20"/>
        </w:rPr>
        <w:t>body</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e-mail,</w:t>
      </w:r>
      <w:r>
        <w:rPr>
          <w:spacing w:val="-4"/>
          <w:sz w:val="20"/>
        </w:rPr>
        <w:t xml:space="preserve"> </w:t>
      </w:r>
      <w:r>
        <w:rPr>
          <w:sz w:val="20"/>
        </w:rPr>
        <w:t>provide</w:t>
      </w:r>
      <w:r>
        <w:rPr>
          <w:spacing w:val="-4"/>
          <w:sz w:val="20"/>
        </w:rPr>
        <w:t xml:space="preserve"> </w:t>
      </w:r>
      <w:r>
        <w:rPr>
          <w:sz w:val="20"/>
        </w:rPr>
        <w:t>the</w:t>
      </w:r>
      <w:r>
        <w:rPr>
          <w:spacing w:val="-4"/>
          <w:sz w:val="20"/>
        </w:rPr>
        <w:t xml:space="preserve"> </w:t>
      </w:r>
      <w:r>
        <w:rPr>
          <w:sz w:val="20"/>
        </w:rPr>
        <w:t>values</w:t>
      </w:r>
      <w:r>
        <w:rPr>
          <w:spacing w:val="-5"/>
          <w:sz w:val="20"/>
        </w:rPr>
        <w:t xml:space="preserve"> </w:t>
      </w:r>
      <w:r>
        <w:rPr>
          <w:sz w:val="20"/>
        </w:rPr>
        <w:t>for</w:t>
      </w:r>
      <w:r>
        <w:rPr>
          <w:spacing w:val="-3"/>
          <w:sz w:val="20"/>
        </w:rPr>
        <w:t xml:space="preserve"> </w:t>
      </w:r>
      <w:r>
        <w:rPr>
          <w:sz w:val="20"/>
        </w:rPr>
        <w:t>the</w:t>
      </w:r>
      <w:r>
        <w:rPr>
          <w:spacing w:val="-6"/>
          <w:sz w:val="20"/>
        </w:rPr>
        <w:t xml:space="preserve"> </w:t>
      </w:r>
      <w:r>
        <w:rPr>
          <w:sz w:val="20"/>
        </w:rPr>
        <w:t>following</w:t>
      </w:r>
      <w:r>
        <w:rPr>
          <w:spacing w:val="-8"/>
          <w:sz w:val="20"/>
        </w:rPr>
        <w:t xml:space="preserve"> </w:t>
      </w:r>
      <w:r>
        <w:rPr>
          <w:spacing w:val="-2"/>
          <w:sz w:val="20"/>
        </w:rPr>
        <w:t>fields:</w:t>
      </w:r>
    </w:p>
    <w:p w14:paraId="3A5769B8" w14:textId="77777777" w:rsidR="008110AD" w:rsidRDefault="00FC126C">
      <w:pPr>
        <w:pStyle w:val="ListParagraph"/>
        <w:numPr>
          <w:ilvl w:val="0"/>
          <w:numId w:val="4"/>
        </w:numPr>
        <w:tabs>
          <w:tab w:val="left" w:pos="1740"/>
          <w:tab w:val="left" w:pos="1741"/>
        </w:tabs>
        <w:spacing w:line="229" w:lineRule="exact"/>
        <w:ind w:hanging="361"/>
        <w:rPr>
          <w:sz w:val="20"/>
        </w:rPr>
      </w:pPr>
      <w:r>
        <w:rPr>
          <w:sz w:val="20"/>
        </w:rPr>
        <w:t>NDC_11</w:t>
      </w:r>
      <w:r>
        <w:rPr>
          <w:spacing w:val="-6"/>
          <w:sz w:val="20"/>
        </w:rPr>
        <w:t xml:space="preserve"> </w:t>
      </w:r>
      <w:r>
        <w:rPr>
          <w:sz w:val="20"/>
        </w:rPr>
        <w:t>and</w:t>
      </w:r>
      <w:r>
        <w:rPr>
          <w:spacing w:val="-6"/>
          <w:sz w:val="20"/>
        </w:rPr>
        <w:t xml:space="preserve"> </w:t>
      </w:r>
      <w:r>
        <w:rPr>
          <w:sz w:val="20"/>
        </w:rPr>
        <w:t>TRADE_NAM</w:t>
      </w:r>
      <w:r>
        <w:rPr>
          <w:spacing w:val="-1"/>
          <w:sz w:val="20"/>
        </w:rPr>
        <w:t xml:space="preserve"> </w:t>
      </w:r>
      <w:r>
        <w:rPr>
          <w:spacing w:val="-10"/>
          <w:sz w:val="20"/>
        </w:rPr>
        <w:t>E</w:t>
      </w:r>
    </w:p>
    <w:p w14:paraId="3A5769B9" w14:textId="77777777" w:rsidR="008110AD" w:rsidRDefault="00FC126C">
      <w:pPr>
        <w:pStyle w:val="ListParagraph"/>
        <w:numPr>
          <w:ilvl w:val="0"/>
          <w:numId w:val="4"/>
        </w:numPr>
        <w:tabs>
          <w:tab w:val="left" w:pos="1740"/>
          <w:tab w:val="left" w:pos="1741"/>
        </w:tabs>
        <w:spacing w:before="5"/>
        <w:ind w:hanging="361"/>
        <w:rPr>
          <w:sz w:val="20"/>
        </w:rPr>
      </w:pPr>
      <w:r>
        <w:rPr>
          <w:sz w:val="20"/>
        </w:rPr>
        <w:t>Calculated</w:t>
      </w:r>
      <w:r>
        <w:rPr>
          <w:spacing w:val="-5"/>
          <w:sz w:val="20"/>
        </w:rPr>
        <w:t xml:space="preserve"> </w:t>
      </w:r>
      <w:r>
        <w:rPr>
          <w:sz w:val="20"/>
        </w:rPr>
        <w:t>FCP</w:t>
      </w:r>
      <w:r>
        <w:rPr>
          <w:spacing w:val="-7"/>
          <w:sz w:val="20"/>
        </w:rPr>
        <w:t xml:space="preserve"> </w:t>
      </w:r>
      <w:r>
        <w:rPr>
          <w:sz w:val="20"/>
        </w:rPr>
        <w:t>and</w:t>
      </w:r>
      <w:r>
        <w:rPr>
          <w:spacing w:val="-4"/>
          <w:sz w:val="20"/>
        </w:rPr>
        <w:t xml:space="preserve"> </w:t>
      </w:r>
      <w:r>
        <w:rPr>
          <w:sz w:val="20"/>
        </w:rPr>
        <w:t>Revised</w:t>
      </w:r>
      <w:r>
        <w:rPr>
          <w:spacing w:val="1"/>
          <w:sz w:val="20"/>
        </w:rPr>
        <w:t xml:space="preserve"> </w:t>
      </w:r>
      <w:r>
        <w:rPr>
          <w:spacing w:val="-5"/>
          <w:sz w:val="20"/>
        </w:rPr>
        <w:t>FCP</w:t>
      </w:r>
    </w:p>
    <w:p w14:paraId="3A5769BA" w14:textId="77777777" w:rsidR="008110AD" w:rsidRDefault="00FC126C">
      <w:pPr>
        <w:pStyle w:val="ListParagraph"/>
        <w:numPr>
          <w:ilvl w:val="0"/>
          <w:numId w:val="4"/>
        </w:numPr>
        <w:tabs>
          <w:tab w:val="left" w:pos="1740"/>
          <w:tab w:val="left" w:pos="1741"/>
        </w:tabs>
        <w:ind w:hanging="361"/>
        <w:rPr>
          <w:sz w:val="20"/>
        </w:rPr>
      </w:pPr>
      <w:r>
        <w:rPr>
          <w:sz w:val="20"/>
        </w:rPr>
        <w:t>Revised</w:t>
      </w:r>
      <w:r>
        <w:rPr>
          <w:spacing w:val="-4"/>
          <w:sz w:val="20"/>
        </w:rPr>
        <w:t xml:space="preserve"> </w:t>
      </w:r>
      <w:r>
        <w:rPr>
          <w:sz w:val="20"/>
        </w:rPr>
        <w:t>2023</w:t>
      </w:r>
      <w:r>
        <w:rPr>
          <w:spacing w:val="-4"/>
          <w:sz w:val="20"/>
        </w:rPr>
        <w:t xml:space="preserve"> </w:t>
      </w:r>
      <w:r>
        <w:rPr>
          <w:sz w:val="20"/>
        </w:rPr>
        <w:t>non-FAMP</w:t>
      </w:r>
      <w:r>
        <w:rPr>
          <w:spacing w:val="-7"/>
          <w:sz w:val="20"/>
        </w:rPr>
        <w:t xml:space="preserve"> </w:t>
      </w:r>
      <w:r>
        <w:rPr>
          <w:sz w:val="20"/>
        </w:rPr>
        <w:t>value</w:t>
      </w:r>
      <w:r>
        <w:rPr>
          <w:spacing w:val="-5"/>
          <w:sz w:val="20"/>
        </w:rPr>
        <w:t xml:space="preserve"> </w:t>
      </w:r>
      <w:r>
        <w:rPr>
          <w:sz w:val="20"/>
        </w:rPr>
        <w:t>(10/01/2022</w:t>
      </w:r>
      <w:r>
        <w:rPr>
          <w:spacing w:val="-4"/>
          <w:sz w:val="20"/>
        </w:rPr>
        <w:t xml:space="preserve"> </w:t>
      </w:r>
      <w:r>
        <w:rPr>
          <w:sz w:val="20"/>
        </w:rPr>
        <w:t>to</w:t>
      </w:r>
      <w:r>
        <w:rPr>
          <w:spacing w:val="-5"/>
          <w:sz w:val="20"/>
        </w:rPr>
        <w:t xml:space="preserve"> </w:t>
      </w:r>
      <w:r>
        <w:rPr>
          <w:spacing w:val="-2"/>
          <w:sz w:val="20"/>
        </w:rPr>
        <w:t>09/30/2023)</w:t>
      </w:r>
    </w:p>
    <w:p w14:paraId="3A5769BB" w14:textId="77777777" w:rsidR="008110AD" w:rsidRDefault="00FC126C">
      <w:pPr>
        <w:pStyle w:val="ListParagraph"/>
        <w:numPr>
          <w:ilvl w:val="0"/>
          <w:numId w:val="4"/>
        </w:numPr>
        <w:tabs>
          <w:tab w:val="left" w:pos="1740"/>
          <w:tab w:val="left" w:pos="1741"/>
        </w:tabs>
        <w:spacing w:before="1"/>
        <w:ind w:hanging="361"/>
        <w:rPr>
          <w:sz w:val="20"/>
        </w:rPr>
      </w:pPr>
      <w:r>
        <w:rPr>
          <w:sz w:val="20"/>
        </w:rPr>
        <w:t>Revised</w:t>
      </w:r>
      <w:r>
        <w:rPr>
          <w:spacing w:val="-5"/>
          <w:sz w:val="20"/>
        </w:rPr>
        <w:t xml:space="preserve"> </w:t>
      </w:r>
      <w:r>
        <w:rPr>
          <w:sz w:val="20"/>
        </w:rPr>
        <w:t>3Q</w:t>
      </w:r>
      <w:r>
        <w:rPr>
          <w:spacing w:val="-5"/>
          <w:sz w:val="20"/>
        </w:rPr>
        <w:t xml:space="preserve"> </w:t>
      </w:r>
      <w:r>
        <w:rPr>
          <w:sz w:val="20"/>
        </w:rPr>
        <w:t>Calendar</w:t>
      </w:r>
      <w:r>
        <w:rPr>
          <w:spacing w:val="-4"/>
          <w:sz w:val="20"/>
        </w:rPr>
        <w:t xml:space="preserve"> </w:t>
      </w:r>
      <w:r>
        <w:rPr>
          <w:sz w:val="20"/>
        </w:rPr>
        <w:t>Year</w:t>
      </w:r>
      <w:r>
        <w:rPr>
          <w:spacing w:val="-3"/>
          <w:sz w:val="20"/>
        </w:rPr>
        <w:t xml:space="preserve"> </w:t>
      </w:r>
      <w:r>
        <w:rPr>
          <w:sz w:val="20"/>
        </w:rPr>
        <w:t>2023</w:t>
      </w:r>
      <w:r>
        <w:rPr>
          <w:spacing w:val="-3"/>
          <w:sz w:val="20"/>
        </w:rPr>
        <w:t xml:space="preserve"> </w:t>
      </w:r>
      <w:r>
        <w:rPr>
          <w:sz w:val="20"/>
        </w:rPr>
        <w:t>non-FAMP</w:t>
      </w:r>
      <w:r>
        <w:rPr>
          <w:spacing w:val="-6"/>
          <w:sz w:val="20"/>
        </w:rPr>
        <w:t xml:space="preserve"> </w:t>
      </w:r>
      <w:r>
        <w:rPr>
          <w:sz w:val="20"/>
        </w:rPr>
        <w:t>value</w:t>
      </w:r>
      <w:r>
        <w:rPr>
          <w:spacing w:val="-6"/>
          <w:sz w:val="20"/>
        </w:rPr>
        <w:t xml:space="preserve"> </w:t>
      </w:r>
      <w:r>
        <w:rPr>
          <w:sz w:val="20"/>
        </w:rPr>
        <w:t>(07/01/2023</w:t>
      </w:r>
      <w:r>
        <w:rPr>
          <w:spacing w:val="-3"/>
          <w:sz w:val="20"/>
        </w:rPr>
        <w:t xml:space="preserve"> </w:t>
      </w:r>
      <w:r>
        <w:rPr>
          <w:sz w:val="20"/>
        </w:rPr>
        <w:t>to</w:t>
      </w:r>
      <w:r>
        <w:rPr>
          <w:spacing w:val="-4"/>
          <w:sz w:val="20"/>
        </w:rPr>
        <w:t xml:space="preserve"> </w:t>
      </w:r>
      <w:r>
        <w:rPr>
          <w:spacing w:val="-2"/>
          <w:sz w:val="20"/>
        </w:rPr>
        <w:t>09/30/2023)</w:t>
      </w:r>
    </w:p>
    <w:p w14:paraId="3A5769BC" w14:textId="77777777" w:rsidR="008110AD" w:rsidRDefault="00FC126C">
      <w:pPr>
        <w:pStyle w:val="ListParagraph"/>
        <w:numPr>
          <w:ilvl w:val="0"/>
          <w:numId w:val="4"/>
        </w:numPr>
        <w:tabs>
          <w:tab w:val="left" w:pos="1740"/>
          <w:tab w:val="left" w:pos="1741"/>
        </w:tabs>
        <w:ind w:hanging="361"/>
        <w:rPr>
          <w:sz w:val="20"/>
        </w:rPr>
      </w:pPr>
      <w:r>
        <w:rPr>
          <w:sz w:val="20"/>
        </w:rPr>
        <w:t>Reason</w:t>
      </w:r>
      <w:r>
        <w:rPr>
          <w:spacing w:val="-4"/>
          <w:sz w:val="20"/>
        </w:rPr>
        <w:t xml:space="preserve"> </w:t>
      </w:r>
      <w:r>
        <w:rPr>
          <w:sz w:val="20"/>
        </w:rPr>
        <w:t>for</w:t>
      </w:r>
      <w:r>
        <w:rPr>
          <w:spacing w:val="-2"/>
          <w:sz w:val="20"/>
        </w:rPr>
        <w:t xml:space="preserve"> dispute</w:t>
      </w:r>
    </w:p>
    <w:p w14:paraId="3A5769BD" w14:textId="77777777" w:rsidR="008110AD" w:rsidRDefault="008110AD">
      <w:pPr>
        <w:pStyle w:val="BodyText"/>
        <w:spacing w:before="10"/>
        <w:rPr>
          <w:sz w:val="19"/>
        </w:rPr>
      </w:pPr>
    </w:p>
    <w:p w14:paraId="3A5769BE" w14:textId="77777777" w:rsidR="008110AD" w:rsidRDefault="00FC126C">
      <w:pPr>
        <w:pStyle w:val="ListParagraph"/>
        <w:numPr>
          <w:ilvl w:val="1"/>
          <w:numId w:val="7"/>
        </w:numPr>
        <w:tabs>
          <w:tab w:val="left" w:pos="1361"/>
          <w:tab w:val="left" w:pos="1362"/>
        </w:tabs>
        <w:ind w:left="1361" w:hanging="361"/>
        <w:rPr>
          <w:sz w:val="20"/>
        </w:rPr>
      </w:pPr>
      <w:r>
        <w:rPr>
          <w:sz w:val="20"/>
        </w:rPr>
        <w:t>Include</w:t>
      </w:r>
      <w:r>
        <w:rPr>
          <w:spacing w:val="-9"/>
          <w:sz w:val="20"/>
        </w:rPr>
        <w:t xml:space="preserve"> </w:t>
      </w:r>
      <w:r>
        <w:rPr>
          <w:sz w:val="20"/>
        </w:rPr>
        <w:t>all</w:t>
      </w:r>
      <w:r>
        <w:rPr>
          <w:spacing w:val="-10"/>
          <w:sz w:val="20"/>
        </w:rPr>
        <w:t xml:space="preserve"> </w:t>
      </w:r>
      <w:r>
        <w:rPr>
          <w:sz w:val="20"/>
        </w:rPr>
        <w:t>documentation</w:t>
      </w:r>
      <w:r>
        <w:rPr>
          <w:spacing w:val="-7"/>
          <w:sz w:val="20"/>
        </w:rPr>
        <w:t xml:space="preserve"> </w:t>
      </w:r>
      <w:r>
        <w:rPr>
          <w:sz w:val="20"/>
        </w:rPr>
        <w:t>that</w:t>
      </w:r>
      <w:r>
        <w:rPr>
          <w:spacing w:val="-7"/>
          <w:sz w:val="20"/>
        </w:rPr>
        <w:t xml:space="preserve"> </w:t>
      </w:r>
      <w:r>
        <w:rPr>
          <w:sz w:val="20"/>
        </w:rPr>
        <w:t>would</w:t>
      </w:r>
      <w:r>
        <w:rPr>
          <w:spacing w:val="-6"/>
          <w:sz w:val="20"/>
        </w:rPr>
        <w:t xml:space="preserve"> </w:t>
      </w:r>
      <w:r>
        <w:rPr>
          <w:sz w:val="20"/>
        </w:rPr>
        <w:t>support</w:t>
      </w:r>
      <w:r>
        <w:rPr>
          <w:spacing w:val="-9"/>
          <w:sz w:val="20"/>
        </w:rPr>
        <w:t xml:space="preserve"> </w:t>
      </w:r>
      <w:r>
        <w:rPr>
          <w:sz w:val="20"/>
        </w:rPr>
        <w:t>the</w:t>
      </w:r>
      <w:r>
        <w:rPr>
          <w:spacing w:val="-8"/>
          <w:sz w:val="20"/>
        </w:rPr>
        <w:t xml:space="preserve"> </w:t>
      </w:r>
      <w:r>
        <w:rPr>
          <w:sz w:val="20"/>
        </w:rPr>
        <w:t>dispute</w:t>
      </w:r>
      <w:r>
        <w:rPr>
          <w:spacing w:val="-9"/>
          <w:sz w:val="20"/>
        </w:rPr>
        <w:t xml:space="preserve"> </w:t>
      </w:r>
      <w:r>
        <w:rPr>
          <w:sz w:val="20"/>
        </w:rPr>
        <w:t>or</w:t>
      </w:r>
      <w:r>
        <w:rPr>
          <w:spacing w:val="-9"/>
          <w:sz w:val="20"/>
        </w:rPr>
        <w:t xml:space="preserve"> </w:t>
      </w:r>
      <w:r>
        <w:rPr>
          <w:sz w:val="20"/>
        </w:rPr>
        <w:t>resubmission,</w:t>
      </w:r>
      <w:r>
        <w:rPr>
          <w:spacing w:val="-5"/>
          <w:sz w:val="20"/>
        </w:rPr>
        <w:t xml:space="preserve"> </w:t>
      </w:r>
      <w:r>
        <w:rPr>
          <w:sz w:val="20"/>
        </w:rPr>
        <w:t>as</w:t>
      </w:r>
      <w:r>
        <w:rPr>
          <w:spacing w:val="-8"/>
          <w:sz w:val="20"/>
        </w:rPr>
        <w:t xml:space="preserve"> </w:t>
      </w:r>
      <w:r>
        <w:rPr>
          <w:spacing w:val="-2"/>
          <w:sz w:val="20"/>
        </w:rPr>
        <w:t>necessary.</w:t>
      </w:r>
    </w:p>
    <w:p w14:paraId="3A5769BF" w14:textId="77777777" w:rsidR="008110AD" w:rsidRDefault="008110AD">
      <w:pPr>
        <w:pStyle w:val="BodyText"/>
        <w:spacing w:before="1"/>
      </w:pPr>
    </w:p>
    <w:p w14:paraId="3A5769C0" w14:textId="77777777" w:rsidR="008110AD" w:rsidRDefault="00FC126C">
      <w:pPr>
        <w:pStyle w:val="ListParagraph"/>
        <w:numPr>
          <w:ilvl w:val="1"/>
          <w:numId w:val="7"/>
        </w:numPr>
        <w:tabs>
          <w:tab w:val="left" w:pos="1361"/>
          <w:tab w:val="left" w:pos="1362"/>
        </w:tabs>
        <w:ind w:left="1361" w:hanging="361"/>
        <w:rPr>
          <w:sz w:val="20"/>
        </w:rPr>
      </w:pPr>
      <w:r>
        <w:rPr>
          <w:sz w:val="20"/>
        </w:rPr>
        <w:t>Subject</w:t>
      </w:r>
      <w:r>
        <w:rPr>
          <w:spacing w:val="-9"/>
          <w:sz w:val="20"/>
        </w:rPr>
        <w:t xml:space="preserve"> </w:t>
      </w:r>
      <w:r>
        <w:rPr>
          <w:sz w:val="20"/>
        </w:rPr>
        <w:t>heading</w:t>
      </w:r>
      <w:r>
        <w:rPr>
          <w:spacing w:val="-7"/>
          <w:sz w:val="20"/>
        </w:rPr>
        <w:t xml:space="preserve"> </w:t>
      </w:r>
      <w:r>
        <w:rPr>
          <w:sz w:val="20"/>
        </w:rPr>
        <w:t>should</w:t>
      </w:r>
      <w:r>
        <w:rPr>
          <w:spacing w:val="-6"/>
          <w:sz w:val="20"/>
        </w:rPr>
        <w:t xml:space="preserve"> </w:t>
      </w:r>
      <w:r>
        <w:rPr>
          <w:sz w:val="20"/>
        </w:rPr>
        <w:t>include</w:t>
      </w:r>
      <w:r>
        <w:rPr>
          <w:spacing w:val="-9"/>
          <w:sz w:val="20"/>
        </w:rPr>
        <w:t xml:space="preserve"> </w:t>
      </w:r>
      <w:r>
        <w:rPr>
          <w:sz w:val="20"/>
        </w:rPr>
        <w:t>the</w:t>
      </w:r>
      <w:r>
        <w:rPr>
          <w:spacing w:val="-9"/>
          <w:sz w:val="20"/>
        </w:rPr>
        <w:t xml:space="preserve"> </w:t>
      </w:r>
      <w:r>
        <w:rPr>
          <w:sz w:val="20"/>
        </w:rPr>
        <w:t>full</w:t>
      </w:r>
      <w:r>
        <w:rPr>
          <w:spacing w:val="-10"/>
          <w:sz w:val="20"/>
        </w:rPr>
        <w:t xml:space="preserve"> </w:t>
      </w:r>
      <w:r>
        <w:rPr>
          <w:sz w:val="20"/>
        </w:rPr>
        <w:t>contract</w:t>
      </w:r>
      <w:r>
        <w:rPr>
          <w:spacing w:val="-8"/>
          <w:sz w:val="20"/>
        </w:rPr>
        <w:t xml:space="preserve"> </w:t>
      </w:r>
      <w:r>
        <w:rPr>
          <w:sz w:val="20"/>
        </w:rPr>
        <w:t>number</w:t>
      </w:r>
      <w:r>
        <w:rPr>
          <w:spacing w:val="-7"/>
          <w:sz w:val="20"/>
        </w:rPr>
        <w:t xml:space="preserve"> </w:t>
      </w:r>
      <w:r>
        <w:rPr>
          <w:sz w:val="20"/>
        </w:rPr>
        <w:t>and</w:t>
      </w:r>
      <w:r>
        <w:rPr>
          <w:spacing w:val="-6"/>
          <w:sz w:val="20"/>
        </w:rPr>
        <w:t xml:space="preserve"> </w:t>
      </w:r>
      <w:r>
        <w:rPr>
          <w:sz w:val="20"/>
        </w:rPr>
        <w:t>title</w:t>
      </w:r>
      <w:r>
        <w:rPr>
          <w:spacing w:val="-8"/>
          <w:sz w:val="20"/>
        </w:rPr>
        <w:t xml:space="preserve"> </w:t>
      </w:r>
      <w:r>
        <w:rPr>
          <w:sz w:val="20"/>
        </w:rPr>
        <w:t>“Dispute</w:t>
      </w:r>
      <w:r>
        <w:rPr>
          <w:spacing w:val="-7"/>
          <w:sz w:val="20"/>
        </w:rPr>
        <w:t xml:space="preserve"> </w:t>
      </w:r>
      <w:r>
        <w:rPr>
          <w:sz w:val="20"/>
        </w:rPr>
        <w:t>FCP</w:t>
      </w:r>
      <w:r>
        <w:rPr>
          <w:spacing w:val="-7"/>
          <w:sz w:val="20"/>
        </w:rPr>
        <w:t xml:space="preserve"> </w:t>
      </w:r>
      <w:r>
        <w:rPr>
          <w:spacing w:val="-2"/>
          <w:sz w:val="20"/>
        </w:rPr>
        <w:t>Report”.</w:t>
      </w:r>
    </w:p>
    <w:p w14:paraId="3A5769C1" w14:textId="77777777" w:rsidR="008110AD" w:rsidRDefault="008110AD">
      <w:pPr>
        <w:pStyle w:val="BodyText"/>
        <w:spacing w:before="1"/>
      </w:pPr>
    </w:p>
    <w:p w14:paraId="3A5769C2" w14:textId="77777777" w:rsidR="008110AD" w:rsidRDefault="00FC126C">
      <w:pPr>
        <w:ind w:left="1380" w:right="311"/>
        <w:rPr>
          <w:sz w:val="24"/>
        </w:rPr>
      </w:pPr>
      <w:r>
        <w:rPr>
          <w:b/>
          <w:sz w:val="20"/>
          <w:u w:val="single"/>
        </w:rPr>
        <w:t>NOTE:</w:t>
      </w:r>
      <w:r>
        <w:rPr>
          <w:b/>
          <w:spacing w:val="-4"/>
          <w:sz w:val="20"/>
          <w:u w:val="single"/>
        </w:rPr>
        <w:t xml:space="preserve"> </w:t>
      </w:r>
      <w:r>
        <w:rPr>
          <w:b/>
          <w:sz w:val="20"/>
          <w:u w:val="single"/>
        </w:rPr>
        <w:t>Resubmissions</w:t>
      </w:r>
      <w:r>
        <w:rPr>
          <w:b/>
          <w:spacing w:val="-5"/>
          <w:sz w:val="20"/>
          <w:u w:val="single"/>
        </w:rPr>
        <w:t xml:space="preserve"> </w:t>
      </w:r>
      <w:r>
        <w:rPr>
          <w:b/>
          <w:sz w:val="20"/>
          <w:u w:val="single"/>
        </w:rPr>
        <w:t>are</w:t>
      </w:r>
      <w:r>
        <w:rPr>
          <w:b/>
          <w:spacing w:val="-4"/>
          <w:sz w:val="20"/>
          <w:u w:val="single"/>
        </w:rPr>
        <w:t xml:space="preserve"> </w:t>
      </w:r>
      <w:r>
        <w:rPr>
          <w:b/>
          <w:sz w:val="20"/>
          <w:u w:val="single"/>
        </w:rPr>
        <w:t>limited</w:t>
      </w:r>
      <w:r>
        <w:rPr>
          <w:b/>
          <w:spacing w:val="-4"/>
          <w:sz w:val="20"/>
          <w:u w:val="single"/>
        </w:rPr>
        <w:t xml:space="preserve"> </w:t>
      </w:r>
      <w:r>
        <w:rPr>
          <w:b/>
          <w:sz w:val="20"/>
          <w:u w:val="single"/>
        </w:rPr>
        <w:t>to</w:t>
      </w:r>
      <w:r>
        <w:rPr>
          <w:b/>
          <w:spacing w:val="-3"/>
          <w:sz w:val="20"/>
          <w:u w:val="single"/>
        </w:rPr>
        <w:t xml:space="preserve"> </w:t>
      </w:r>
      <w:r>
        <w:rPr>
          <w:b/>
          <w:sz w:val="20"/>
          <w:u w:val="single"/>
        </w:rPr>
        <w:t>disputes</w:t>
      </w:r>
      <w:r>
        <w:rPr>
          <w:b/>
          <w:spacing w:val="-5"/>
          <w:sz w:val="20"/>
          <w:u w:val="single"/>
        </w:rPr>
        <w:t xml:space="preserve"> </w:t>
      </w:r>
      <w:r>
        <w:rPr>
          <w:b/>
          <w:sz w:val="20"/>
          <w:u w:val="single"/>
        </w:rPr>
        <w:t>resulting</w:t>
      </w:r>
      <w:r>
        <w:rPr>
          <w:b/>
          <w:spacing w:val="-4"/>
          <w:sz w:val="20"/>
          <w:u w:val="single"/>
        </w:rPr>
        <w:t xml:space="preserve"> </w:t>
      </w:r>
      <w:r>
        <w:rPr>
          <w:b/>
          <w:sz w:val="20"/>
          <w:u w:val="single"/>
        </w:rPr>
        <w:t>from</w:t>
      </w:r>
      <w:r>
        <w:rPr>
          <w:b/>
          <w:spacing w:val="-2"/>
          <w:sz w:val="20"/>
          <w:u w:val="single"/>
        </w:rPr>
        <w:t xml:space="preserve"> </w:t>
      </w:r>
      <w:r>
        <w:rPr>
          <w:b/>
          <w:sz w:val="20"/>
          <w:u w:val="single"/>
        </w:rPr>
        <w:t>database</w:t>
      </w:r>
      <w:r>
        <w:rPr>
          <w:b/>
          <w:spacing w:val="-4"/>
          <w:sz w:val="20"/>
          <w:u w:val="single"/>
        </w:rPr>
        <w:t xml:space="preserve"> </w:t>
      </w:r>
      <w:r>
        <w:rPr>
          <w:b/>
          <w:sz w:val="20"/>
          <w:u w:val="single"/>
        </w:rPr>
        <w:t>errors</w:t>
      </w:r>
      <w:r>
        <w:rPr>
          <w:b/>
          <w:spacing w:val="-5"/>
          <w:sz w:val="20"/>
          <w:u w:val="single"/>
        </w:rPr>
        <w:t xml:space="preserve"> </w:t>
      </w:r>
      <w:r>
        <w:rPr>
          <w:b/>
          <w:sz w:val="20"/>
          <w:u w:val="single"/>
        </w:rPr>
        <w:t>only</w:t>
      </w:r>
      <w:r>
        <w:rPr>
          <w:b/>
          <w:sz w:val="20"/>
        </w:rPr>
        <w:t xml:space="preserve"> </w:t>
      </w:r>
      <w:r>
        <w:rPr>
          <w:sz w:val="20"/>
        </w:rPr>
        <w:t>and</w:t>
      </w:r>
      <w:r>
        <w:rPr>
          <w:spacing w:val="-3"/>
          <w:sz w:val="20"/>
        </w:rPr>
        <w:t xml:space="preserve"> </w:t>
      </w:r>
      <w:r>
        <w:rPr>
          <w:sz w:val="20"/>
        </w:rPr>
        <w:t>reports</w:t>
      </w:r>
      <w:r>
        <w:rPr>
          <w:spacing w:val="-5"/>
          <w:sz w:val="20"/>
        </w:rPr>
        <w:t xml:space="preserve"> </w:t>
      </w:r>
      <w:r>
        <w:rPr>
          <w:sz w:val="20"/>
        </w:rPr>
        <w:t xml:space="preserve">should be submitted via e-mail to </w:t>
      </w:r>
      <w:hyperlink r:id="rId30">
        <w:r>
          <w:rPr>
            <w:color w:val="0000FF"/>
            <w:sz w:val="20"/>
            <w:u w:val="single" w:color="0000FF"/>
          </w:rPr>
          <w:t>nonfamp@va.gov</w:t>
        </w:r>
        <w:r>
          <w:rPr>
            <w:sz w:val="24"/>
          </w:rPr>
          <w:t>.</w:t>
        </w:r>
      </w:hyperlink>
    </w:p>
    <w:p w14:paraId="3A5769C3" w14:textId="77777777" w:rsidR="008110AD" w:rsidRDefault="008110AD">
      <w:pPr>
        <w:pStyle w:val="BodyText"/>
        <w:spacing w:before="11"/>
        <w:rPr>
          <w:sz w:val="11"/>
        </w:rPr>
      </w:pPr>
    </w:p>
    <w:p w14:paraId="3A5769C4" w14:textId="77777777" w:rsidR="008110AD" w:rsidRDefault="00FC126C">
      <w:pPr>
        <w:pStyle w:val="BodyText"/>
        <w:spacing w:before="91"/>
        <w:ind w:left="660"/>
      </w:pPr>
      <w:r>
        <w:rPr>
          <w:spacing w:val="-2"/>
        </w:rPr>
        <w:t>Example:</w:t>
      </w:r>
    </w:p>
    <w:p w14:paraId="3A5769C5" w14:textId="77777777" w:rsidR="008110AD" w:rsidRDefault="00FC126C">
      <w:pPr>
        <w:pStyle w:val="BodyText"/>
        <w:spacing w:before="4"/>
        <w:rPr>
          <w:sz w:val="18"/>
        </w:rPr>
      </w:pPr>
      <w:r>
        <w:rPr>
          <w:noProof/>
        </w:rPr>
        <w:drawing>
          <wp:anchor distT="0" distB="0" distL="0" distR="0" simplePos="0" relativeHeight="7" behindDoc="0" locked="0" layoutInCell="1" allowOverlap="1" wp14:anchorId="3A576A39" wp14:editId="497BA8DE">
            <wp:simplePos x="0" y="0"/>
            <wp:positionH relativeFrom="page">
              <wp:posOffset>1370964</wp:posOffset>
            </wp:positionH>
            <wp:positionV relativeFrom="paragraph">
              <wp:posOffset>149600</wp:posOffset>
            </wp:positionV>
            <wp:extent cx="4992217" cy="1782889"/>
            <wp:effectExtent l="0" t="0" r="0" b="0"/>
            <wp:wrapTopAndBottom/>
            <wp:docPr id="7"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4992217" cy="1782889"/>
                    </a:xfrm>
                    <a:prstGeom prst="rect">
                      <a:avLst/>
                    </a:prstGeom>
                  </pic:spPr>
                </pic:pic>
              </a:graphicData>
            </a:graphic>
          </wp:anchor>
        </w:drawing>
      </w:r>
    </w:p>
    <w:p w14:paraId="3A5769C6" w14:textId="77777777" w:rsidR="008110AD" w:rsidRDefault="008110AD">
      <w:pPr>
        <w:pStyle w:val="BodyText"/>
        <w:rPr>
          <w:sz w:val="22"/>
        </w:rPr>
      </w:pPr>
    </w:p>
    <w:p w14:paraId="3A5769C7" w14:textId="77777777" w:rsidR="008110AD" w:rsidRDefault="00FC126C">
      <w:pPr>
        <w:spacing w:before="139" w:line="228" w:lineRule="exact"/>
        <w:ind w:left="660"/>
        <w:rPr>
          <w:b/>
          <w:i/>
          <w:sz w:val="20"/>
        </w:rPr>
      </w:pPr>
      <w:r>
        <w:rPr>
          <w:b/>
          <w:i/>
          <w:sz w:val="20"/>
          <w:u w:val="single"/>
        </w:rPr>
        <w:t>Examples</w:t>
      </w:r>
      <w:r>
        <w:rPr>
          <w:b/>
          <w:i/>
          <w:spacing w:val="-7"/>
          <w:sz w:val="20"/>
          <w:u w:val="single"/>
        </w:rPr>
        <w:t xml:space="preserve"> </w:t>
      </w:r>
      <w:r>
        <w:rPr>
          <w:b/>
          <w:i/>
          <w:sz w:val="20"/>
          <w:u w:val="single"/>
        </w:rPr>
        <w:t>of</w:t>
      </w:r>
      <w:r>
        <w:rPr>
          <w:b/>
          <w:i/>
          <w:spacing w:val="-5"/>
          <w:sz w:val="20"/>
          <w:u w:val="single"/>
        </w:rPr>
        <w:t xml:space="preserve"> </w:t>
      </w:r>
      <w:r>
        <w:rPr>
          <w:b/>
          <w:i/>
          <w:sz w:val="20"/>
          <w:u w:val="single"/>
        </w:rPr>
        <w:t>database</w:t>
      </w:r>
      <w:r>
        <w:rPr>
          <w:b/>
          <w:i/>
          <w:spacing w:val="-5"/>
          <w:sz w:val="20"/>
          <w:u w:val="single"/>
        </w:rPr>
        <w:t xml:space="preserve"> </w:t>
      </w:r>
      <w:r>
        <w:rPr>
          <w:b/>
          <w:i/>
          <w:sz w:val="20"/>
          <w:u w:val="single"/>
        </w:rPr>
        <w:t>errors/reasons</w:t>
      </w:r>
      <w:r>
        <w:rPr>
          <w:b/>
          <w:i/>
          <w:spacing w:val="-7"/>
          <w:sz w:val="20"/>
          <w:u w:val="single"/>
        </w:rPr>
        <w:t xml:space="preserve"> </w:t>
      </w:r>
      <w:r>
        <w:rPr>
          <w:b/>
          <w:i/>
          <w:sz w:val="20"/>
          <w:u w:val="single"/>
        </w:rPr>
        <w:t>in</w:t>
      </w:r>
      <w:r>
        <w:rPr>
          <w:b/>
          <w:i/>
          <w:spacing w:val="-3"/>
          <w:sz w:val="20"/>
          <w:u w:val="single"/>
        </w:rPr>
        <w:t xml:space="preserve"> </w:t>
      </w:r>
      <w:r>
        <w:rPr>
          <w:b/>
          <w:i/>
          <w:sz w:val="20"/>
          <w:u w:val="single"/>
        </w:rPr>
        <w:t>which</w:t>
      </w:r>
      <w:r>
        <w:rPr>
          <w:b/>
          <w:i/>
          <w:spacing w:val="-6"/>
          <w:sz w:val="20"/>
          <w:u w:val="single"/>
        </w:rPr>
        <w:t xml:space="preserve"> </w:t>
      </w:r>
      <w:r>
        <w:rPr>
          <w:b/>
          <w:i/>
          <w:sz w:val="20"/>
          <w:u w:val="single"/>
        </w:rPr>
        <w:t>PBM</w:t>
      </w:r>
      <w:r>
        <w:rPr>
          <w:b/>
          <w:i/>
          <w:spacing w:val="-6"/>
          <w:sz w:val="20"/>
          <w:u w:val="single"/>
        </w:rPr>
        <w:t xml:space="preserve"> </w:t>
      </w:r>
      <w:r>
        <w:rPr>
          <w:b/>
          <w:i/>
          <w:sz w:val="20"/>
          <w:u w:val="single"/>
        </w:rPr>
        <w:t>can</w:t>
      </w:r>
      <w:r>
        <w:rPr>
          <w:b/>
          <w:i/>
          <w:spacing w:val="-6"/>
          <w:sz w:val="20"/>
          <w:u w:val="single"/>
        </w:rPr>
        <w:t xml:space="preserve"> </w:t>
      </w:r>
      <w:r>
        <w:rPr>
          <w:b/>
          <w:i/>
          <w:sz w:val="20"/>
          <w:u w:val="single"/>
        </w:rPr>
        <w:t>immediately</w:t>
      </w:r>
      <w:r>
        <w:rPr>
          <w:b/>
          <w:i/>
          <w:spacing w:val="-5"/>
          <w:sz w:val="20"/>
          <w:u w:val="single"/>
        </w:rPr>
        <w:t xml:space="preserve"> </w:t>
      </w:r>
      <w:r>
        <w:rPr>
          <w:b/>
          <w:i/>
          <w:spacing w:val="-2"/>
          <w:sz w:val="20"/>
          <w:u w:val="single"/>
        </w:rPr>
        <w:t>address:</w:t>
      </w:r>
    </w:p>
    <w:p w14:paraId="3A5769C8" w14:textId="77777777" w:rsidR="008110AD" w:rsidRDefault="00FC126C">
      <w:pPr>
        <w:pStyle w:val="ListParagraph"/>
        <w:numPr>
          <w:ilvl w:val="0"/>
          <w:numId w:val="3"/>
        </w:numPr>
        <w:tabs>
          <w:tab w:val="left" w:pos="1380"/>
          <w:tab w:val="left" w:pos="1381"/>
        </w:tabs>
        <w:spacing w:line="242" w:lineRule="exact"/>
        <w:ind w:left="1380" w:hanging="361"/>
        <w:rPr>
          <w:i/>
          <w:sz w:val="20"/>
        </w:rPr>
      </w:pPr>
      <w:r>
        <w:rPr>
          <w:i/>
          <w:sz w:val="20"/>
        </w:rPr>
        <w:t>Revised</w:t>
      </w:r>
      <w:r>
        <w:rPr>
          <w:i/>
          <w:spacing w:val="-4"/>
          <w:sz w:val="20"/>
        </w:rPr>
        <w:t xml:space="preserve"> </w:t>
      </w:r>
      <w:r>
        <w:rPr>
          <w:i/>
          <w:sz w:val="20"/>
        </w:rPr>
        <w:t>3Q</w:t>
      </w:r>
      <w:r>
        <w:rPr>
          <w:i/>
          <w:spacing w:val="-3"/>
          <w:sz w:val="20"/>
        </w:rPr>
        <w:t xml:space="preserve"> </w:t>
      </w:r>
      <w:r>
        <w:rPr>
          <w:i/>
          <w:sz w:val="20"/>
        </w:rPr>
        <w:t>2022</w:t>
      </w:r>
      <w:r>
        <w:rPr>
          <w:i/>
          <w:spacing w:val="-2"/>
          <w:sz w:val="20"/>
        </w:rPr>
        <w:t xml:space="preserve"> </w:t>
      </w:r>
      <w:r>
        <w:rPr>
          <w:i/>
          <w:sz w:val="20"/>
        </w:rPr>
        <w:t>value(s)</w:t>
      </w:r>
      <w:r>
        <w:rPr>
          <w:i/>
          <w:spacing w:val="-4"/>
          <w:sz w:val="20"/>
        </w:rPr>
        <w:t xml:space="preserve"> </w:t>
      </w:r>
      <w:r>
        <w:rPr>
          <w:i/>
          <w:sz w:val="20"/>
        </w:rPr>
        <w:t>approved,</w:t>
      </w:r>
      <w:r>
        <w:rPr>
          <w:i/>
          <w:spacing w:val="-5"/>
          <w:sz w:val="20"/>
        </w:rPr>
        <w:t xml:space="preserve"> </w:t>
      </w:r>
      <w:r>
        <w:rPr>
          <w:i/>
          <w:sz w:val="20"/>
        </w:rPr>
        <w:t>but</w:t>
      </w:r>
      <w:r>
        <w:rPr>
          <w:i/>
          <w:spacing w:val="-6"/>
          <w:sz w:val="20"/>
        </w:rPr>
        <w:t xml:space="preserve"> </w:t>
      </w:r>
      <w:r>
        <w:rPr>
          <w:i/>
          <w:sz w:val="20"/>
        </w:rPr>
        <w:t>not</w:t>
      </w:r>
      <w:r>
        <w:rPr>
          <w:i/>
          <w:spacing w:val="-5"/>
          <w:sz w:val="20"/>
        </w:rPr>
        <w:t xml:space="preserve"> </w:t>
      </w:r>
      <w:r>
        <w:rPr>
          <w:i/>
          <w:sz w:val="20"/>
        </w:rPr>
        <w:t>used</w:t>
      </w:r>
      <w:r>
        <w:rPr>
          <w:i/>
          <w:spacing w:val="-4"/>
          <w:sz w:val="20"/>
        </w:rPr>
        <w:t xml:space="preserve"> </w:t>
      </w:r>
      <w:r>
        <w:rPr>
          <w:i/>
          <w:sz w:val="20"/>
        </w:rPr>
        <w:t>for</w:t>
      </w:r>
      <w:r>
        <w:rPr>
          <w:i/>
          <w:spacing w:val="-5"/>
          <w:sz w:val="20"/>
        </w:rPr>
        <w:t xml:space="preserve"> </w:t>
      </w:r>
      <w:r>
        <w:rPr>
          <w:i/>
          <w:sz w:val="20"/>
        </w:rPr>
        <w:t>the</w:t>
      </w:r>
      <w:r>
        <w:rPr>
          <w:i/>
          <w:spacing w:val="-2"/>
          <w:sz w:val="20"/>
        </w:rPr>
        <w:t xml:space="preserve"> </w:t>
      </w:r>
      <w:r>
        <w:rPr>
          <w:i/>
          <w:sz w:val="20"/>
        </w:rPr>
        <w:t>2024</w:t>
      </w:r>
      <w:r>
        <w:rPr>
          <w:i/>
          <w:spacing w:val="-2"/>
          <w:sz w:val="20"/>
        </w:rPr>
        <w:t xml:space="preserve"> </w:t>
      </w:r>
      <w:r>
        <w:rPr>
          <w:i/>
          <w:sz w:val="20"/>
        </w:rPr>
        <w:t>FCP</w:t>
      </w:r>
      <w:r>
        <w:rPr>
          <w:i/>
          <w:spacing w:val="-10"/>
          <w:sz w:val="20"/>
        </w:rPr>
        <w:t xml:space="preserve"> </w:t>
      </w:r>
      <w:r>
        <w:rPr>
          <w:i/>
          <w:spacing w:val="-2"/>
          <w:sz w:val="20"/>
        </w:rPr>
        <w:t>calculations.</w:t>
      </w:r>
    </w:p>
    <w:p w14:paraId="3A5769C9" w14:textId="77777777" w:rsidR="008110AD" w:rsidRDefault="00FC126C">
      <w:pPr>
        <w:pStyle w:val="ListParagraph"/>
        <w:numPr>
          <w:ilvl w:val="0"/>
          <w:numId w:val="3"/>
        </w:numPr>
        <w:tabs>
          <w:tab w:val="left" w:pos="1380"/>
          <w:tab w:val="left" w:pos="1381"/>
        </w:tabs>
        <w:spacing w:line="244" w:lineRule="exact"/>
        <w:ind w:left="1380" w:hanging="361"/>
        <w:rPr>
          <w:i/>
          <w:sz w:val="20"/>
        </w:rPr>
      </w:pPr>
      <w:r>
        <w:rPr>
          <w:i/>
          <w:sz w:val="20"/>
        </w:rPr>
        <w:t>Revised</w:t>
      </w:r>
      <w:r>
        <w:rPr>
          <w:i/>
          <w:spacing w:val="-4"/>
          <w:sz w:val="20"/>
        </w:rPr>
        <w:t xml:space="preserve"> </w:t>
      </w:r>
      <w:r>
        <w:rPr>
          <w:i/>
          <w:sz w:val="20"/>
        </w:rPr>
        <w:t>3Q</w:t>
      </w:r>
      <w:r>
        <w:rPr>
          <w:i/>
          <w:spacing w:val="-4"/>
          <w:sz w:val="20"/>
        </w:rPr>
        <w:t xml:space="preserve"> </w:t>
      </w:r>
      <w:r>
        <w:rPr>
          <w:i/>
          <w:sz w:val="20"/>
        </w:rPr>
        <w:t>2022</w:t>
      </w:r>
      <w:r>
        <w:rPr>
          <w:i/>
          <w:spacing w:val="-2"/>
          <w:sz w:val="20"/>
        </w:rPr>
        <w:t xml:space="preserve"> </w:t>
      </w:r>
      <w:r>
        <w:rPr>
          <w:i/>
          <w:sz w:val="20"/>
        </w:rPr>
        <w:t>value(s)</w:t>
      </w:r>
      <w:r>
        <w:rPr>
          <w:i/>
          <w:spacing w:val="-5"/>
          <w:sz w:val="20"/>
        </w:rPr>
        <w:t xml:space="preserve"> </w:t>
      </w:r>
      <w:r>
        <w:rPr>
          <w:i/>
          <w:sz w:val="20"/>
        </w:rPr>
        <w:t>restated</w:t>
      </w:r>
      <w:r>
        <w:rPr>
          <w:i/>
          <w:spacing w:val="-3"/>
          <w:sz w:val="20"/>
        </w:rPr>
        <w:t xml:space="preserve"> </w:t>
      </w:r>
      <w:r>
        <w:rPr>
          <w:i/>
          <w:sz w:val="20"/>
        </w:rPr>
        <w:t>due</w:t>
      </w:r>
      <w:r>
        <w:rPr>
          <w:i/>
          <w:spacing w:val="-7"/>
          <w:sz w:val="20"/>
        </w:rPr>
        <w:t xml:space="preserve"> </w:t>
      </w:r>
      <w:r>
        <w:rPr>
          <w:i/>
          <w:sz w:val="20"/>
        </w:rPr>
        <w:t>to</w:t>
      </w:r>
      <w:r>
        <w:rPr>
          <w:i/>
          <w:spacing w:val="-3"/>
          <w:sz w:val="20"/>
        </w:rPr>
        <w:t xml:space="preserve"> </w:t>
      </w:r>
      <w:r>
        <w:rPr>
          <w:i/>
          <w:sz w:val="20"/>
        </w:rPr>
        <w:t>an</w:t>
      </w:r>
      <w:r>
        <w:rPr>
          <w:i/>
          <w:spacing w:val="-4"/>
          <w:sz w:val="20"/>
        </w:rPr>
        <w:t xml:space="preserve"> </w:t>
      </w:r>
      <w:r>
        <w:rPr>
          <w:i/>
          <w:sz w:val="20"/>
        </w:rPr>
        <w:t>approved</w:t>
      </w:r>
      <w:r>
        <w:rPr>
          <w:i/>
          <w:spacing w:val="-3"/>
          <w:sz w:val="20"/>
        </w:rPr>
        <w:t xml:space="preserve"> </w:t>
      </w:r>
      <w:r>
        <w:rPr>
          <w:i/>
          <w:sz w:val="20"/>
        </w:rPr>
        <w:t>change</w:t>
      </w:r>
      <w:r>
        <w:rPr>
          <w:i/>
          <w:spacing w:val="-5"/>
          <w:sz w:val="20"/>
        </w:rPr>
        <w:t xml:space="preserve"> </w:t>
      </w:r>
      <w:r>
        <w:rPr>
          <w:i/>
          <w:sz w:val="20"/>
        </w:rPr>
        <w:t>in</w:t>
      </w:r>
      <w:r>
        <w:rPr>
          <w:i/>
          <w:spacing w:val="-3"/>
          <w:sz w:val="20"/>
        </w:rPr>
        <w:t xml:space="preserve"> </w:t>
      </w:r>
      <w:r>
        <w:rPr>
          <w:i/>
          <w:sz w:val="20"/>
        </w:rPr>
        <w:t>the</w:t>
      </w:r>
      <w:r>
        <w:rPr>
          <w:i/>
          <w:spacing w:val="-7"/>
          <w:sz w:val="20"/>
        </w:rPr>
        <w:t xml:space="preserve"> </w:t>
      </w:r>
      <w:r>
        <w:rPr>
          <w:i/>
          <w:sz w:val="20"/>
        </w:rPr>
        <w:t>non-FAMP</w:t>
      </w:r>
      <w:r>
        <w:rPr>
          <w:i/>
          <w:spacing w:val="-4"/>
          <w:sz w:val="20"/>
        </w:rPr>
        <w:t xml:space="preserve"> </w:t>
      </w:r>
      <w:r>
        <w:rPr>
          <w:i/>
          <w:sz w:val="20"/>
        </w:rPr>
        <w:t>calculation</w:t>
      </w:r>
      <w:r>
        <w:rPr>
          <w:i/>
          <w:spacing w:val="-2"/>
          <w:sz w:val="20"/>
        </w:rPr>
        <w:t xml:space="preserve"> methodology.</w:t>
      </w:r>
    </w:p>
    <w:p w14:paraId="3A5769CA" w14:textId="77777777" w:rsidR="008110AD" w:rsidRDefault="00FC126C">
      <w:pPr>
        <w:pStyle w:val="ListParagraph"/>
        <w:numPr>
          <w:ilvl w:val="0"/>
          <w:numId w:val="3"/>
        </w:numPr>
        <w:tabs>
          <w:tab w:val="left" w:pos="1380"/>
          <w:tab w:val="left" w:pos="1381"/>
        </w:tabs>
        <w:spacing w:before="5"/>
        <w:ind w:right="2111" w:firstLine="360"/>
        <w:rPr>
          <w:i/>
          <w:sz w:val="20"/>
        </w:rPr>
      </w:pPr>
      <w:r>
        <w:rPr>
          <w:i/>
          <w:sz w:val="20"/>
        </w:rPr>
        <w:t>Omitted</w:t>
      </w:r>
      <w:r>
        <w:rPr>
          <w:i/>
          <w:spacing w:val="-3"/>
          <w:sz w:val="20"/>
        </w:rPr>
        <w:t xml:space="preserve"> </w:t>
      </w:r>
      <w:r>
        <w:rPr>
          <w:i/>
          <w:sz w:val="20"/>
        </w:rPr>
        <w:t>item(s)</w:t>
      </w:r>
      <w:r>
        <w:rPr>
          <w:i/>
          <w:spacing w:val="-4"/>
          <w:sz w:val="20"/>
        </w:rPr>
        <w:t xml:space="preserve"> </w:t>
      </w:r>
      <w:r>
        <w:rPr>
          <w:i/>
          <w:sz w:val="20"/>
        </w:rPr>
        <w:t>had</w:t>
      </w:r>
      <w:r>
        <w:rPr>
          <w:i/>
          <w:spacing w:val="-3"/>
          <w:sz w:val="20"/>
        </w:rPr>
        <w:t xml:space="preserve"> </w:t>
      </w:r>
      <w:r>
        <w:rPr>
          <w:i/>
          <w:sz w:val="20"/>
        </w:rPr>
        <w:t>incorrect</w:t>
      </w:r>
      <w:r>
        <w:rPr>
          <w:i/>
          <w:spacing w:val="-5"/>
          <w:sz w:val="20"/>
        </w:rPr>
        <w:t xml:space="preserve"> </w:t>
      </w:r>
      <w:r>
        <w:rPr>
          <w:i/>
          <w:sz w:val="20"/>
        </w:rPr>
        <w:t>3Q</w:t>
      </w:r>
      <w:r>
        <w:rPr>
          <w:i/>
          <w:spacing w:val="-1"/>
          <w:sz w:val="20"/>
        </w:rPr>
        <w:t xml:space="preserve"> </w:t>
      </w:r>
      <w:r>
        <w:rPr>
          <w:i/>
          <w:sz w:val="20"/>
        </w:rPr>
        <w:t>2022</w:t>
      </w:r>
      <w:r>
        <w:rPr>
          <w:i/>
          <w:spacing w:val="-2"/>
          <w:sz w:val="20"/>
        </w:rPr>
        <w:t xml:space="preserve"> </w:t>
      </w:r>
      <w:r>
        <w:rPr>
          <w:i/>
          <w:sz w:val="20"/>
        </w:rPr>
        <w:t>value</w:t>
      </w:r>
      <w:r>
        <w:rPr>
          <w:i/>
          <w:spacing w:val="-5"/>
          <w:sz w:val="20"/>
        </w:rPr>
        <w:t xml:space="preserve"> </w:t>
      </w:r>
      <w:r>
        <w:rPr>
          <w:i/>
          <w:sz w:val="20"/>
        </w:rPr>
        <w:t>applied</w:t>
      </w:r>
      <w:r>
        <w:rPr>
          <w:i/>
          <w:spacing w:val="-3"/>
          <w:sz w:val="20"/>
        </w:rPr>
        <w:t xml:space="preserve"> </w:t>
      </w:r>
      <w:r>
        <w:rPr>
          <w:i/>
          <w:sz w:val="20"/>
        </w:rPr>
        <w:t>for</w:t>
      </w:r>
      <w:r>
        <w:rPr>
          <w:i/>
          <w:spacing w:val="-5"/>
          <w:sz w:val="20"/>
        </w:rPr>
        <w:t xml:space="preserve"> </w:t>
      </w:r>
      <w:r>
        <w:rPr>
          <w:i/>
          <w:sz w:val="20"/>
        </w:rPr>
        <w:t>the</w:t>
      </w:r>
      <w:r>
        <w:rPr>
          <w:i/>
          <w:spacing w:val="-4"/>
          <w:sz w:val="20"/>
        </w:rPr>
        <w:t xml:space="preserve"> </w:t>
      </w:r>
      <w:r>
        <w:rPr>
          <w:i/>
          <w:sz w:val="20"/>
        </w:rPr>
        <w:t>2024</w:t>
      </w:r>
      <w:r>
        <w:rPr>
          <w:i/>
          <w:spacing w:val="-5"/>
          <w:sz w:val="20"/>
        </w:rPr>
        <w:t xml:space="preserve"> </w:t>
      </w:r>
      <w:r>
        <w:rPr>
          <w:i/>
          <w:sz w:val="20"/>
        </w:rPr>
        <w:t>FCP</w:t>
      </w:r>
      <w:r>
        <w:rPr>
          <w:i/>
          <w:spacing w:val="-4"/>
          <w:sz w:val="20"/>
        </w:rPr>
        <w:t xml:space="preserve"> </w:t>
      </w:r>
      <w:r>
        <w:rPr>
          <w:i/>
          <w:sz w:val="20"/>
        </w:rPr>
        <w:t>calculations Scrivener’s errors during entry (e.g., 3Q values were entered into the annual fields)</w:t>
      </w:r>
    </w:p>
    <w:p w14:paraId="3A5769CB" w14:textId="77777777" w:rsidR="008110AD" w:rsidRDefault="008110AD">
      <w:pPr>
        <w:pStyle w:val="BodyText"/>
        <w:spacing w:before="3"/>
        <w:rPr>
          <w:i/>
        </w:rPr>
      </w:pPr>
    </w:p>
    <w:p w14:paraId="3A5769CC" w14:textId="77777777" w:rsidR="008110AD" w:rsidRDefault="00FC126C">
      <w:pPr>
        <w:ind w:left="660" w:right="311"/>
        <w:rPr>
          <w:b/>
          <w:sz w:val="20"/>
        </w:rPr>
      </w:pPr>
      <w:r>
        <w:rPr>
          <w:b/>
          <w:sz w:val="20"/>
        </w:rPr>
        <w:t>NOTE:</w:t>
      </w:r>
      <w:r>
        <w:rPr>
          <w:b/>
          <w:spacing w:val="-4"/>
          <w:sz w:val="20"/>
        </w:rPr>
        <w:t xml:space="preserve"> </w:t>
      </w:r>
      <w:r>
        <w:rPr>
          <w:b/>
          <w:sz w:val="20"/>
        </w:rPr>
        <w:t>Due</w:t>
      </w:r>
      <w:r>
        <w:rPr>
          <w:b/>
          <w:spacing w:val="-4"/>
          <w:sz w:val="20"/>
        </w:rPr>
        <w:t xml:space="preserve"> </w:t>
      </w:r>
      <w:r>
        <w:rPr>
          <w:b/>
          <w:sz w:val="20"/>
        </w:rPr>
        <w:t>to</w:t>
      </w:r>
      <w:r>
        <w:rPr>
          <w:b/>
          <w:spacing w:val="-3"/>
          <w:sz w:val="20"/>
        </w:rPr>
        <w:t xml:space="preserve"> </w:t>
      </w:r>
      <w:r>
        <w:rPr>
          <w:b/>
          <w:sz w:val="20"/>
        </w:rPr>
        <w:t>the</w:t>
      </w:r>
      <w:r>
        <w:rPr>
          <w:b/>
          <w:spacing w:val="-4"/>
          <w:sz w:val="20"/>
        </w:rPr>
        <w:t xml:space="preserve"> </w:t>
      </w:r>
      <w:r>
        <w:rPr>
          <w:b/>
          <w:sz w:val="20"/>
        </w:rPr>
        <w:t>time</w:t>
      </w:r>
      <w:r>
        <w:rPr>
          <w:b/>
          <w:spacing w:val="-4"/>
          <w:sz w:val="20"/>
        </w:rPr>
        <w:t xml:space="preserve"> </w:t>
      </w:r>
      <w:r>
        <w:rPr>
          <w:b/>
          <w:sz w:val="20"/>
        </w:rPr>
        <w:t>constraints</w:t>
      </w:r>
      <w:r>
        <w:rPr>
          <w:b/>
          <w:spacing w:val="-5"/>
          <w:sz w:val="20"/>
        </w:rPr>
        <w:t xml:space="preserve"> </w:t>
      </w:r>
      <w:r>
        <w:rPr>
          <w:b/>
          <w:sz w:val="20"/>
        </w:rPr>
        <w:t>and</w:t>
      </w:r>
      <w:r>
        <w:rPr>
          <w:b/>
          <w:spacing w:val="-5"/>
          <w:sz w:val="20"/>
        </w:rPr>
        <w:t xml:space="preserve"> </w:t>
      </w:r>
      <w:r>
        <w:rPr>
          <w:b/>
          <w:sz w:val="20"/>
        </w:rPr>
        <w:t>review</w:t>
      </w:r>
      <w:r>
        <w:rPr>
          <w:b/>
          <w:spacing w:val="-4"/>
          <w:sz w:val="20"/>
        </w:rPr>
        <w:t xml:space="preserve"> </w:t>
      </w:r>
      <w:r>
        <w:rPr>
          <w:b/>
          <w:sz w:val="20"/>
        </w:rPr>
        <w:t>processes</w:t>
      </w:r>
      <w:r>
        <w:rPr>
          <w:b/>
          <w:spacing w:val="-2"/>
          <w:sz w:val="20"/>
        </w:rPr>
        <w:t xml:space="preserve"> </w:t>
      </w:r>
      <w:r>
        <w:rPr>
          <w:b/>
          <w:sz w:val="20"/>
        </w:rPr>
        <w:t>involved, 2024</w:t>
      </w:r>
      <w:r>
        <w:rPr>
          <w:b/>
          <w:spacing w:val="-2"/>
          <w:sz w:val="20"/>
        </w:rPr>
        <w:t xml:space="preserve"> </w:t>
      </w:r>
      <w:r>
        <w:rPr>
          <w:b/>
          <w:sz w:val="20"/>
        </w:rPr>
        <w:t>calculated</w:t>
      </w:r>
      <w:r>
        <w:rPr>
          <w:b/>
          <w:spacing w:val="-4"/>
          <w:sz w:val="20"/>
        </w:rPr>
        <w:t xml:space="preserve"> </w:t>
      </w:r>
      <w:r>
        <w:rPr>
          <w:b/>
          <w:sz w:val="20"/>
        </w:rPr>
        <w:t>FCPs</w:t>
      </w:r>
      <w:r>
        <w:rPr>
          <w:b/>
          <w:spacing w:val="-5"/>
          <w:sz w:val="20"/>
        </w:rPr>
        <w:t xml:space="preserve"> </w:t>
      </w:r>
      <w:r>
        <w:rPr>
          <w:b/>
          <w:sz w:val="20"/>
        </w:rPr>
        <w:t>unrelated</w:t>
      </w:r>
      <w:r>
        <w:rPr>
          <w:b/>
          <w:spacing w:val="-4"/>
          <w:sz w:val="20"/>
        </w:rPr>
        <w:t xml:space="preserve"> </w:t>
      </w:r>
      <w:r>
        <w:rPr>
          <w:b/>
          <w:sz w:val="20"/>
        </w:rPr>
        <w:t>to database errors may be delayed.</w:t>
      </w:r>
    </w:p>
    <w:p w14:paraId="3A5769CD" w14:textId="77777777" w:rsidR="008110AD" w:rsidRDefault="008110AD">
      <w:pPr>
        <w:rPr>
          <w:sz w:val="20"/>
        </w:rPr>
        <w:sectPr w:rsidR="008110AD">
          <w:pgSz w:w="12240" w:h="15840"/>
          <w:pgMar w:top="1220" w:right="1220" w:bottom="1260" w:left="780" w:header="0" w:footer="1065" w:gutter="0"/>
          <w:cols w:space="720"/>
        </w:sectPr>
      </w:pPr>
    </w:p>
    <w:p w14:paraId="3A5769CE" w14:textId="77777777" w:rsidR="008110AD" w:rsidRDefault="00FC126C">
      <w:pPr>
        <w:pStyle w:val="Heading1"/>
        <w:numPr>
          <w:ilvl w:val="0"/>
          <w:numId w:val="7"/>
        </w:numPr>
        <w:tabs>
          <w:tab w:val="left" w:pos="1380"/>
          <w:tab w:val="left" w:pos="1381"/>
        </w:tabs>
        <w:spacing w:before="69"/>
        <w:ind w:hanging="721"/>
        <w:jc w:val="left"/>
      </w:pPr>
      <w:bookmarkStart w:id="9" w:name="_bookmark9"/>
      <w:bookmarkEnd w:id="9"/>
      <w:r>
        <w:rPr>
          <w:spacing w:val="-2"/>
        </w:rPr>
        <w:lastRenderedPageBreak/>
        <w:t>SELF-DISCLOSURE</w:t>
      </w:r>
    </w:p>
    <w:p w14:paraId="3A5769CF" w14:textId="77777777" w:rsidR="008110AD" w:rsidRDefault="00FC126C">
      <w:pPr>
        <w:pStyle w:val="Heading2"/>
        <w:spacing w:before="82"/>
        <w:ind w:right="311"/>
      </w:pPr>
      <w:r>
        <w:t>Instructions:</w:t>
      </w:r>
      <w:r>
        <w:rPr>
          <w:spacing w:val="-3"/>
        </w:rPr>
        <w:t xml:space="preserve"> </w:t>
      </w:r>
      <w:r>
        <w:t>How</w:t>
      </w:r>
      <w:r>
        <w:rPr>
          <w:spacing w:val="-3"/>
        </w:rPr>
        <w:t xml:space="preserve"> </w:t>
      </w:r>
      <w:r>
        <w:t>to</w:t>
      </w:r>
      <w:r>
        <w:rPr>
          <w:spacing w:val="-2"/>
        </w:rPr>
        <w:t xml:space="preserve"> </w:t>
      </w:r>
      <w:r>
        <w:t>Submit</w:t>
      </w:r>
      <w:r>
        <w:rPr>
          <w:spacing w:val="-5"/>
        </w:rPr>
        <w:t xml:space="preserve"> </w:t>
      </w:r>
      <w:r>
        <w:t>a</w:t>
      </w:r>
      <w:r>
        <w:rPr>
          <w:spacing w:val="-2"/>
        </w:rPr>
        <w:t xml:space="preserve"> </w:t>
      </w:r>
      <w:r>
        <w:t>Self-disclosure</w:t>
      </w:r>
      <w:r>
        <w:rPr>
          <w:spacing w:val="-3"/>
        </w:rPr>
        <w:t xml:space="preserve"> </w:t>
      </w:r>
      <w:r>
        <w:t>for</w:t>
      </w:r>
      <w:r>
        <w:rPr>
          <w:spacing w:val="-3"/>
        </w:rPr>
        <w:t xml:space="preserve"> </w:t>
      </w:r>
      <w:r>
        <w:t>Federal</w:t>
      </w:r>
      <w:r>
        <w:rPr>
          <w:spacing w:val="-4"/>
        </w:rPr>
        <w:t xml:space="preserve"> </w:t>
      </w:r>
      <w:r>
        <w:t>Supply</w:t>
      </w:r>
      <w:r>
        <w:rPr>
          <w:spacing w:val="-3"/>
        </w:rPr>
        <w:t xml:space="preserve"> </w:t>
      </w:r>
      <w:r>
        <w:t>Schedule</w:t>
      </w:r>
      <w:r>
        <w:rPr>
          <w:spacing w:val="-3"/>
        </w:rPr>
        <w:t xml:space="preserve"> </w:t>
      </w:r>
      <w:r>
        <w:t>(FSS)</w:t>
      </w:r>
      <w:r>
        <w:rPr>
          <w:spacing w:val="-3"/>
        </w:rPr>
        <w:t xml:space="preserve"> </w:t>
      </w:r>
      <w:r>
        <w:t>Public</w:t>
      </w:r>
      <w:r>
        <w:rPr>
          <w:spacing w:val="-3"/>
        </w:rPr>
        <w:t xml:space="preserve"> </w:t>
      </w:r>
      <w:r>
        <w:t>Law</w:t>
      </w:r>
      <w:r>
        <w:rPr>
          <w:spacing w:val="-3"/>
        </w:rPr>
        <w:t xml:space="preserve"> </w:t>
      </w:r>
      <w:r>
        <w:t>Non- Compliance or Pricing Errors</w:t>
      </w:r>
    </w:p>
    <w:p w14:paraId="3A5769D0" w14:textId="77777777" w:rsidR="008110AD" w:rsidRDefault="008110AD">
      <w:pPr>
        <w:pStyle w:val="BodyText"/>
        <w:spacing w:before="11"/>
        <w:rPr>
          <w:b/>
          <w:sz w:val="19"/>
        </w:rPr>
      </w:pPr>
    </w:p>
    <w:p w14:paraId="3A5769D1" w14:textId="77777777" w:rsidR="008110AD" w:rsidRDefault="00FC126C">
      <w:pPr>
        <w:pStyle w:val="BodyText"/>
        <w:ind w:left="660" w:right="207"/>
      </w:pPr>
      <w:r>
        <w:rPr>
          <w:b/>
        </w:rPr>
        <w:t xml:space="preserve">Purpose: </w:t>
      </w:r>
      <w:r>
        <w:t>Provides the manufacturer with a process for making a self-disclosure of any Public Law non-compliance or</w:t>
      </w:r>
      <w:r>
        <w:rPr>
          <w:spacing w:val="-2"/>
        </w:rPr>
        <w:t xml:space="preserve"> </w:t>
      </w:r>
      <w:r>
        <w:t>pricing</w:t>
      </w:r>
      <w:r>
        <w:rPr>
          <w:spacing w:val="-1"/>
        </w:rPr>
        <w:t xml:space="preserve"> </w:t>
      </w:r>
      <w:r>
        <w:t>errors</w:t>
      </w:r>
      <w:r>
        <w:rPr>
          <w:spacing w:val="-3"/>
        </w:rPr>
        <w:t xml:space="preserve"> </w:t>
      </w:r>
      <w:r>
        <w:t>that</w:t>
      </w:r>
      <w:r>
        <w:rPr>
          <w:spacing w:val="-2"/>
        </w:rPr>
        <w:t xml:space="preserve"> </w:t>
      </w:r>
      <w:r>
        <w:t>occurred</w:t>
      </w:r>
      <w:r>
        <w:rPr>
          <w:spacing w:val="-5"/>
        </w:rPr>
        <w:t xml:space="preserve"> </w:t>
      </w:r>
      <w:r>
        <w:t>during</w:t>
      </w:r>
      <w:r>
        <w:rPr>
          <w:spacing w:val="-3"/>
        </w:rPr>
        <w:t xml:space="preserve"> </w:t>
      </w:r>
      <w:r>
        <w:t>any</w:t>
      </w:r>
      <w:r>
        <w:rPr>
          <w:spacing w:val="-3"/>
        </w:rPr>
        <w:t xml:space="preserve"> </w:t>
      </w:r>
      <w:r>
        <w:t>period</w:t>
      </w:r>
      <w:r>
        <w:rPr>
          <w:spacing w:val="-1"/>
        </w:rPr>
        <w:t xml:space="preserve"> </w:t>
      </w:r>
      <w:r>
        <w:t>the</w:t>
      </w:r>
      <w:r>
        <w:rPr>
          <w:spacing w:val="-2"/>
        </w:rPr>
        <w:t xml:space="preserve"> </w:t>
      </w:r>
      <w:r>
        <w:t>manufacturer</w:t>
      </w:r>
      <w:r>
        <w:rPr>
          <w:spacing w:val="-1"/>
        </w:rPr>
        <w:t xml:space="preserve"> </w:t>
      </w:r>
      <w:r>
        <w:t>was</w:t>
      </w:r>
      <w:r>
        <w:rPr>
          <w:spacing w:val="-3"/>
        </w:rPr>
        <w:t xml:space="preserve"> </w:t>
      </w:r>
      <w:r>
        <w:t>subject</w:t>
      </w:r>
      <w:r>
        <w:rPr>
          <w:spacing w:val="-2"/>
        </w:rPr>
        <w:t xml:space="preserve"> </w:t>
      </w:r>
      <w:r>
        <w:t>to</w:t>
      </w:r>
      <w:r>
        <w:rPr>
          <w:spacing w:val="-1"/>
        </w:rPr>
        <w:t xml:space="preserve"> </w:t>
      </w:r>
      <w:r>
        <w:t>the</w:t>
      </w:r>
      <w:r>
        <w:rPr>
          <w:spacing w:val="-2"/>
        </w:rPr>
        <w:t xml:space="preserve"> </w:t>
      </w:r>
      <w:r>
        <w:t>Public</w:t>
      </w:r>
      <w:r>
        <w:rPr>
          <w:spacing w:val="-2"/>
        </w:rPr>
        <w:t xml:space="preserve"> </w:t>
      </w:r>
      <w:r>
        <w:t>Law</w:t>
      </w:r>
      <w:r>
        <w:rPr>
          <w:spacing w:val="-2"/>
        </w:rPr>
        <w:t xml:space="preserve"> </w:t>
      </w:r>
      <w:r>
        <w:t>(manufacturing</w:t>
      </w:r>
      <w:r>
        <w:rPr>
          <w:spacing w:val="-1"/>
        </w:rPr>
        <w:t xml:space="preserve"> </w:t>
      </w:r>
      <w:r>
        <w:t>and selling</w:t>
      </w:r>
      <w:r>
        <w:rPr>
          <w:spacing w:val="-2"/>
        </w:rPr>
        <w:t xml:space="preserve"> </w:t>
      </w:r>
      <w:r>
        <w:t>covered</w:t>
      </w:r>
      <w:r>
        <w:rPr>
          <w:spacing w:val="-4"/>
        </w:rPr>
        <w:t xml:space="preserve"> </w:t>
      </w:r>
      <w:r>
        <w:t>drug</w:t>
      </w:r>
      <w:r>
        <w:rPr>
          <w:spacing w:val="-2"/>
        </w:rPr>
        <w:t xml:space="preserve"> </w:t>
      </w:r>
      <w:r>
        <w:t>products). The</w:t>
      </w:r>
      <w:r>
        <w:rPr>
          <w:spacing w:val="-2"/>
        </w:rPr>
        <w:t xml:space="preserve"> </w:t>
      </w:r>
      <w:hyperlink r:id="rId32">
        <w:r>
          <w:rPr>
            <w:color w:val="0000FF"/>
            <w:u w:val="single" w:color="0000FF"/>
          </w:rPr>
          <w:t>AMMHIN.PL102585@va.gov</w:t>
        </w:r>
      </w:hyperlink>
      <w:r>
        <w:rPr>
          <w:color w:val="0000FF"/>
          <w:spacing w:val="-1"/>
        </w:rPr>
        <w:t xml:space="preserve"> </w:t>
      </w:r>
      <w:r>
        <w:t>mailbox</w:t>
      </w:r>
      <w:r>
        <w:rPr>
          <w:spacing w:val="-2"/>
        </w:rPr>
        <w:t xml:space="preserve"> </w:t>
      </w:r>
      <w:r>
        <w:t>will</w:t>
      </w:r>
      <w:r>
        <w:rPr>
          <w:spacing w:val="-4"/>
        </w:rPr>
        <w:t xml:space="preserve"> </w:t>
      </w:r>
      <w:r>
        <w:t>rout</w:t>
      </w:r>
      <w:r>
        <w:rPr>
          <w:spacing w:val="-4"/>
        </w:rPr>
        <w:t xml:space="preserve"> </w:t>
      </w:r>
      <w:r>
        <w:t>self-disclosures</w:t>
      </w:r>
      <w:r>
        <w:rPr>
          <w:spacing w:val="-4"/>
        </w:rPr>
        <w:t xml:space="preserve"> </w:t>
      </w:r>
      <w:r>
        <w:t>to</w:t>
      </w:r>
      <w:r>
        <w:rPr>
          <w:spacing w:val="-2"/>
        </w:rPr>
        <w:t xml:space="preserve"> </w:t>
      </w:r>
      <w:r>
        <w:t>the</w:t>
      </w:r>
      <w:r>
        <w:rPr>
          <w:spacing w:val="-3"/>
        </w:rPr>
        <w:t xml:space="preserve"> </w:t>
      </w:r>
      <w:r>
        <w:t>OIG</w:t>
      </w:r>
      <w:r>
        <w:rPr>
          <w:spacing w:val="-3"/>
        </w:rPr>
        <w:t xml:space="preserve"> </w:t>
      </w:r>
      <w:r>
        <w:t>and the VA Office of General Counsel (OGC) for an audit.</w:t>
      </w:r>
    </w:p>
    <w:p w14:paraId="3A5769D2" w14:textId="77777777" w:rsidR="008110AD" w:rsidRDefault="008110AD">
      <w:pPr>
        <w:pStyle w:val="BodyText"/>
        <w:spacing w:before="11"/>
        <w:rPr>
          <w:sz w:val="19"/>
        </w:rPr>
      </w:pPr>
    </w:p>
    <w:p w14:paraId="3A5769D3" w14:textId="77777777" w:rsidR="008110AD" w:rsidRDefault="00FC126C">
      <w:pPr>
        <w:ind w:left="660"/>
        <w:rPr>
          <w:sz w:val="20"/>
        </w:rPr>
      </w:pPr>
      <w:r>
        <w:rPr>
          <w:sz w:val="20"/>
        </w:rPr>
        <w:t>Examples</w:t>
      </w:r>
      <w:r>
        <w:rPr>
          <w:spacing w:val="-5"/>
          <w:sz w:val="20"/>
        </w:rPr>
        <w:t xml:space="preserve"> </w:t>
      </w:r>
      <w:r>
        <w:rPr>
          <w:sz w:val="20"/>
        </w:rPr>
        <w:t>of</w:t>
      </w:r>
      <w:r>
        <w:rPr>
          <w:spacing w:val="-5"/>
          <w:sz w:val="20"/>
        </w:rPr>
        <w:t xml:space="preserve"> </w:t>
      </w:r>
      <w:r>
        <w:rPr>
          <w:sz w:val="20"/>
        </w:rPr>
        <w:t>non-compliance</w:t>
      </w:r>
      <w:r>
        <w:rPr>
          <w:spacing w:val="-8"/>
          <w:sz w:val="20"/>
        </w:rPr>
        <w:t xml:space="preserve"> </w:t>
      </w:r>
      <w:r>
        <w:rPr>
          <w:sz w:val="20"/>
        </w:rPr>
        <w:t>or</w:t>
      </w:r>
      <w:r>
        <w:rPr>
          <w:spacing w:val="-4"/>
          <w:sz w:val="20"/>
        </w:rPr>
        <w:t xml:space="preserve"> </w:t>
      </w:r>
      <w:r>
        <w:rPr>
          <w:sz w:val="20"/>
        </w:rPr>
        <w:t>pricing</w:t>
      </w:r>
      <w:r>
        <w:rPr>
          <w:spacing w:val="-3"/>
          <w:sz w:val="20"/>
        </w:rPr>
        <w:t xml:space="preserve"> </w:t>
      </w:r>
      <w:r>
        <w:rPr>
          <w:sz w:val="20"/>
        </w:rPr>
        <w:t>errors</w:t>
      </w:r>
      <w:r>
        <w:rPr>
          <w:spacing w:val="-5"/>
          <w:sz w:val="20"/>
        </w:rPr>
        <w:t xml:space="preserve"> </w:t>
      </w:r>
      <w:r>
        <w:rPr>
          <w:sz w:val="20"/>
        </w:rPr>
        <w:t>requiring</w:t>
      </w:r>
      <w:r>
        <w:rPr>
          <w:spacing w:val="-5"/>
          <w:sz w:val="20"/>
        </w:rPr>
        <w:t xml:space="preserve"> </w:t>
      </w:r>
      <w:r>
        <w:rPr>
          <w:sz w:val="20"/>
        </w:rPr>
        <w:t>disclosure</w:t>
      </w:r>
      <w:r>
        <w:rPr>
          <w:spacing w:val="-4"/>
          <w:sz w:val="20"/>
        </w:rPr>
        <w:t xml:space="preserve"> </w:t>
      </w:r>
      <w:r>
        <w:rPr>
          <w:sz w:val="20"/>
        </w:rPr>
        <w:t>include</w:t>
      </w:r>
      <w:r>
        <w:rPr>
          <w:spacing w:val="-6"/>
          <w:sz w:val="20"/>
        </w:rPr>
        <w:t xml:space="preserve"> </w:t>
      </w:r>
      <w:r>
        <w:rPr>
          <w:sz w:val="20"/>
        </w:rPr>
        <w:t>(</w:t>
      </w:r>
      <w:r>
        <w:rPr>
          <w:i/>
          <w:sz w:val="20"/>
          <w:u w:val="single"/>
        </w:rPr>
        <w:t>but</w:t>
      </w:r>
      <w:r>
        <w:rPr>
          <w:i/>
          <w:spacing w:val="-7"/>
          <w:sz w:val="20"/>
          <w:u w:val="single"/>
        </w:rPr>
        <w:t xml:space="preserve"> </w:t>
      </w:r>
      <w:r>
        <w:rPr>
          <w:i/>
          <w:sz w:val="20"/>
          <w:u w:val="single"/>
        </w:rPr>
        <w:t>are</w:t>
      </w:r>
      <w:r>
        <w:rPr>
          <w:i/>
          <w:spacing w:val="-4"/>
          <w:sz w:val="20"/>
          <w:u w:val="single"/>
        </w:rPr>
        <w:t xml:space="preserve"> </w:t>
      </w:r>
      <w:r>
        <w:rPr>
          <w:i/>
          <w:sz w:val="20"/>
          <w:u w:val="single"/>
        </w:rPr>
        <w:t>not</w:t>
      </w:r>
      <w:r>
        <w:rPr>
          <w:i/>
          <w:spacing w:val="-5"/>
          <w:sz w:val="20"/>
          <w:u w:val="single"/>
        </w:rPr>
        <w:t xml:space="preserve"> </w:t>
      </w:r>
      <w:r>
        <w:rPr>
          <w:i/>
          <w:sz w:val="20"/>
          <w:u w:val="single"/>
        </w:rPr>
        <w:t>limited</w:t>
      </w:r>
      <w:r>
        <w:rPr>
          <w:i/>
          <w:spacing w:val="-3"/>
          <w:sz w:val="20"/>
          <w:u w:val="single"/>
        </w:rPr>
        <w:t xml:space="preserve"> </w:t>
      </w:r>
      <w:r>
        <w:rPr>
          <w:i/>
          <w:spacing w:val="-4"/>
          <w:sz w:val="20"/>
          <w:u w:val="single"/>
        </w:rPr>
        <w:t>to</w:t>
      </w:r>
      <w:r>
        <w:rPr>
          <w:spacing w:val="-4"/>
          <w:sz w:val="20"/>
        </w:rPr>
        <w:t>):</w:t>
      </w:r>
    </w:p>
    <w:p w14:paraId="3A5769D4" w14:textId="77777777" w:rsidR="008110AD" w:rsidRDefault="008110AD">
      <w:pPr>
        <w:pStyle w:val="BodyText"/>
        <w:spacing w:before="7"/>
        <w:rPr>
          <w:sz w:val="19"/>
        </w:rPr>
      </w:pPr>
    </w:p>
    <w:p w14:paraId="3A5769D5" w14:textId="77777777" w:rsidR="008110AD" w:rsidRDefault="00FC126C">
      <w:pPr>
        <w:pStyle w:val="ListParagraph"/>
        <w:numPr>
          <w:ilvl w:val="0"/>
          <w:numId w:val="2"/>
        </w:numPr>
        <w:tabs>
          <w:tab w:val="left" w:pos="1380"/>
          <w:tab w:val="left" w:pos="1381"/>
        </w:tabs>
        <w:spacing w:before="1"/>
        <w:ind w:hanging="361"/>
        <w:rPr>
          <w:sz w:val="20"/>
        </w:rPr>
      </w:pPr>
      <w:r>
        <w:rPr>
          <w:sz w:val="20"/>
        </w:rPr>
        <w:t>Failure</w:t>
      </w:r>
      <w:r>
        <w:rPr>
          <w:spacing w:val="-5"/>
          <w:sz w:val="20"/>
        </w:rPr>
        <w:t xml:space="preserve"> </w:t>
      </w:r>
      <w:r>
        <w:rPr>
          <w:sz w:val="20"/>
        </w:rPr>
        <w:t>to</w:t>
      </w:r>
      <w:r>
        <w:rPr>
          <w:spacing w:val="-3"/>
          <w:sz w:val="20"/>
        </w:rPr>
        <w:t xml:space="preserve"> </w:t>
      </w:r>
      <w:r>
        <w:rPr>
          <w:sz w:val="20"/>
        </w:rPr>
        <w:t>obtain</w:t>
      </w:r>
      <w:r>
        <w:rPr>
          <w:spacing w:val="-3"/>
          <w:sz w:val="20"/>
        </w:rPr>
        <w:t xml:space="preserve"> </w:t>
      </w:r>
      <w:r>
        <w:rPr>
          <w:sz w:val="20"/>
        </w:rPr>
        <w:t>an</w:t>
      </w:r>
      <w:r>
        <w:rPr>
          <w:spacing w:val="-3"/>
          <w:sz w:val="20"/>
        </w:rPr>
        <w:t xml:space="preserve"> </w:t>
      </w:r>
      <w:r>
        <w:rPr>
          <w:sz w:val="20"/>
        </w:rPr>
        <w:t>FSS</w:t>
      </w:r>
      <w:r>
        <w:rPr>
          <w:spacing w:val="-5"/>
          <w:sz w:val="20"/>
        </w:rPr>
        <w:t xml:space="preserve"> </w:t>
      </w:r>
      <w:r>
        <w:rPr>
          <w:sz w:val="20"/>
        </w:rPr>
        <w:t>contract</w:t>
      </w:r>
      <w:r>
        <w:rPr>
          <w:spacing w:val="-5"/>
          <w:sz w:val="20"/>
        </w:rPr>
        <w:t xml:space="preserve"> </w:t>
      </w:r>
      <w:r>
        <w:rPr>
          <w:sz w:val="20"/>
        </w:rPr>
        <w:t>and</w:t>
      </w:r>
      <w:r>
        <w:rPr>
          <w:spacing w:val="-3"/>
          <w:sz w:val="20"/>
        </w:rPr>
        <w:t xml:space="preserve"> </w:t>
      </w:r>
      <w:r>
        <w:rPr>
          <w:sz w:val="20"/>
        </w:rPr>
        <w:t>sign</w:t>
      </w:r>
      <w:r>
        <w:rPr>
          <w:spacing w:val="-3"/>
          <w:sz w:val="20"/>
        </w:rPr>
        <w:t xml:space="preserve"> </w:t>
      </w:r>
      <w:r>
        <w:rPr>
          <w:sz w:val="20"/>
        </w:rPr>
        <w:t>a</w:t>
      </w:r>
      <w:r>
        <w:rPr>
          <w:spacing w:val="-4"/>
          <w:sz w:val="20"/>
        </w:rPr>
        <w:t xml:space="preserve"> </w:t>
      </w:r>
      <w:r>
        <w:rPr>
          <w:sz w:val="20"/>
        </w:rPr>
        <w:t>Master</w:t>
      </w:r>
      <w:r>
        <w:rPr>
          <w:spacing w:val="-3"/>
          <w:sz w:val="20"/>
        </w:rPr>
        <w:t xml:space="preserve"> </w:t>
      </w:r>
      <w:r>
        <w:rPr>
          <w:sz w:val="20"/>
        </w:rPr>
        <w:t>Agreement</w:t>
      </w:r>
      <w:r>
        <w:rPr>
          <w:spacing w:val="-5"/>
          <w:sz w:val="20"/>
        </w:rPr>
        <w:t xml:space="preserve"> </w:t>
      </w:r>
      <w:r>
        <w:rPr>
          <w:sz w:val="20"/>
        </w:rPr>
        <w:t>in</w:t>
      </w:r>
      <w:r>
        <w:rPr>
          <w:spacing w:val="-3"/>
          <w:sz w:val="20"/>
        </w:rPr>
        <w:t xml:space="preserve"> </w:t>
      </w:r>
      <w:r>
        <w:rPr>
          <w:sz w:val="20"/>
        </w:rPr>
        <w:t>a</w:t>
      </w:r>
      <w:r>
        <w:rPr>
          <w:spacing w:val="-4"/>
          <w:sz w:val="20"/>
        </w:rPr>
        <w:t xml:space="preserve"> </w:t>
      </w:r>
      <w:r>
        <w:rPr>
          <w:sz w:val="20"/>
        </w:rPr>
        <w:t>timely</w:t>
      </w:r>
      <w:r>
        <w:rPr>
          <w:spacing w:val="-1"/>
          <w:sz w:val="20"/>
        </w:rPr>
        <w:t xml:space="preserve"> </w:t>
      </w:r>
      <w:r>
        <w:rPr>
          <w:spacing w:val="-2"/>
          <w:sz w:val="20"/>
        </w:rPr>
        <w:t>manner.</w:t>
      </w:r>
    </w:p>
    <w:p w14:paraId="3A5769D6" w14:textId="77777777" w:rsidR="008110AD" w:rsidRDefault="00FC126C">
      <w:pPr>
        <w:pStyle w:val="ListParagraph"/>
        <w:numPr>
          <w:ilvl w:val="0"/>
          <w:numId w:val="2"/>
        </w:numPr>
        <w:tabs>
          <w:tab w:val="left" w:pos="1380"/>
          <w:tab w:val="left" w:pos="1381"/>
        </w:tabs>
        <w:spacing w:line="245" w:lineRule="exact"/>
        <w:ind w:hanging="361"/>
        <w:rPr>
          <w:sz w:val="20"/>
        </w:rPr>
      </w:pPr>
      <w:r>
        <w:rPr>
          <w:sz w:val="20"/>
        </w:rPr>
        <w:t>Failure</w:t>
      </w:r>
      <w:r>
        <w:rPr>
          <w:spacing w:val="-6"/>
          <w:sz w:val="20"/>
        </w:rPr>
        <w:t xml:space="preserve"> </w:t>
      </w:r>
      <w:r>
        <w:rPr>
          <w:sz w:val="20"/>
        </w:rPr>
        <w:t>to</w:t>
      </w:r>
      <w:r>
        <w:rPr>
          <w:spacing w:val="-3"/>
          <w:sz w:val="20"/>
        </w:rPr>
        <w:t xml:space="preserve"> </w:t>
      </w:r>
      <w:r>
        <w:rPr>
          <w:sz w:val="20"/>
        </w:rPr>
        <w:t>submit</w:t>
      </w:r>
      <w:r>
        <w:rPr>
          <w:spacing w:val="-2"/>
          <w:sz w:val="20"/>
        </w:rPr>
        <w:t xml:space="preserve"> </w:t>
      </w:r>
      <w:r>
        <w:rPr>
          <w:sz w:val="20"/>
        </w:rPr>
        <w:t>non-FAMP</w:t>
      </w:r>
      <w:r>
        <w:rPr>
          <w:spacing w:val="-3"/>
          <w:sz w:val="20"/>
        </w:rPr>
        <w:t xml:space="preserve"> </w:t>
      </w:r>
      <w:r>
        <w:rPr>
          <w:sz w:val="20"/>
        </w:rPr>
        <w:t>data</w:t>
      </w:r>
      <w:r>
        <w:rPr>
          <w:spacing w:val="-4"/>
          <w:sz w:val="20"/>
        </w:rPr>
        <w:t xml:space="preserve"> </w:t>
      </w:r>
      <w:r>
        <w:rPr>
          <w:sz w:val="20"/>
        </w:rPr>
        <w:t>and</w:t>
      </w:r>
      <w:r>
        <w:rPr>
          <w:spacing w:val="-3"/>
          <w:sz w:val="20"/>
        </w:rPr>
        <w:t xml:space="preserve"> </w:t>
      </w:r>
      <w:r>
        <w:rPr>
          <w:sz w:val="20"/>
        </w:rPr>
        <w:t>add</w:t>
      </w:r>
      <w:r>
        <w:rPr>
          <w:spacing w:val="-3"/>
          <w:sz w:val="20"/>
        </w:rPr>
        <w:t xml:space="preserve"> </w:t>
      </w:r>
      <w:r>
        <w:rPr>
          <w:sz w:val="20"/>
        </w:rPr>
        <w:t>a</w:t>
      </w:r>
      <w:r>
        <w:rPr>
          <w:spacing w:val="-6"/>
          <w:sz w:val="20"/>
        </w:rPr>
        <w:t xml:space="preserve"> </w:t>
      </w:r>
      <w:r>
        <w:rPr>
          <w:sz w:val="20"/>
        </w:rPr>
        <w:t>new</w:t>
      </w:r>
      <w:r>
        <w:rPr>
          <w:spacing w:val="-3"/>
          <w:sz w:val="20"/>
        </w:rPr>
        <w:t xml:space="preserve"> </w:t>
      </w:r>
      <w:r>
        <w:rPr>
          <w:sz w:val="20"/>
        </w:rPr>
        <w:t>covered</w:t>
      </w:r>
      <w:r>
        <w:rPr>
          <w:spacing w:val="-3"/>
          <w:sz w:val="20"/>
        </w:rPr>
        <w:t xml:space="preserve"> </w:t>
      </w:r>
      <w:r>
        <w:rPr>
          <w:sz w:val="20"/>
        </w:rPr>
        <w:t>drug</w:t>
      </w:r>
      <w:r>
        <w:rPr>
          <w:spacing w:val="-3"/>
          <w:sz w:val="20"/>
        </w:rPr>
        <w:t xml:space="preserve"> </w:t>
      </w:r>
      <w:r>
        <w:rPr>
          <w:sz w:val="20"/>
        </w:rPr>
        <w:t>to</w:t>
      </w:r>
      <w:r>
        <w:rPr>
          <w:spacing w:val="-3"/>
          <w:sz w:val="20"/>
        </w:rPr>
        <w:t xml:space="preserve"> </w:t>
      </w:r>
      <w:r>
        <w:rPr>
          <w:sz w:val="20"/>
        </w:rPr>
        <w:t>an</w:t>
      </w:r>
      <w:r>
        <w:rPr>
          <w:spacing w:val="-3"/>
          <w:sz w:val="20"/>
        </w:rPr>
        <w:t xml:space="preserve"> </w:t>
      </w:r>
      <w:r>
        <w:rPr>
          <w:sz w:val="20"/>
        </w:rPr>
        <w:t>FSS</w:t>
      </w:r>
      <w:r>
        <w:rPr>
          <w:spacing w:val="-4"/>
          <w:sz w:val="20"/>
        </w:rPr>
        <w:t xml:space="preserve"> </w:t>
      </w:r>
      <w:r>
        <w:rPr>
          <w:sz w:val="20"/>
        </w:rPr>
        <w:t>contract</w:t>
      </w:r>
      <w:r>
        <w:rPr>
          <w:spacing w:val="-5"/>
          <w:sz w:val="20"/>
        </w:rPr>
        <w:t xml:space="preserve"> </w:t>
      </w:r>
      <w:r>
        <w:rPr>
          <w:sz w:val="20"/>
        </w:rPr>
        <w:t>in</w:t>
      </w:r>
      <w:r>
        <w:rPr>
          <w:spacing w:val="-3"/>
          <w:sz w:val="20"/>
        </w:rPr>
        <w:t xml:space="preserve"> </w:t>
      </w:r>
      <w:r>
        <w:rPr>
          <w:sz w:val="20"/>
        </w:rPr>
        <w:t>a</w:t>
      </w:r>
      <w:r>
        <w:rPr>
          <w:spacing w:val="-4"/>
          <w:sz w:val="20"/>
        </w:rPr>
        <w:t xml:space="preserve"> </w:t>
      </w:r>
      <w:r>
        <w:rPr>
          <w:sz w:val="20"/>
        </w:rPr>
        <w:t>timely</w:t>
      </w:r>
      <w:r>
        <w:rPr>
          <w:spacing w:val="-12"/>
          <w:sz w:val="20"/>
        </w:rPr>
        <w:t xml:space="preserve"> </w:t>
      </w:r>
      <w:r>
        <w:rPr>
          <w:spacing w:val="-2"/>
          <w:sz w:val="20"/>
        </w:rPr>
        <w:t>manner.</w:t>
      </w:r>
    </w:p>
    <w:p w14:paraId="3A5769D7" w14:textId="77777777" w:rsidR="008110AD" w:rsidRDefault="00FC126C">
      <w:pPr>
        <w:pStyle w:val="ListParagraph"/>
        <w:numPr>
          <w:ilvl w:val="0"/>
          <w:numId w:val="2"/>
        </w:numPr>
        <w:tabs>
          <w:tab w:val="left" w:pos="1380"/>
          <w:tab w:val="left" w:pos="1381"/>
        </w:tabs>
        <w:ind w:hanging="361"/>
        <w:rPr>
          <w:sz w:val="20"/>
        </w:rPr>
      </w:pPr>
      <w:r>
        <w:rPr>
          <w:sz w:val="20"/>
        </w:rPr>
        <w:t>Errors</w:t>
      </w:r>
      <w:r>
        <w:rPr>
          <w:spacing w:val="-13"/>
          <w:sz w:val="20"/>
        </w:rPr>
        <w:t xml:space="preserve"> </w:t>
      </w:r>
      <w:r>
        <w:rPr>
          <w:sz w:val="20"/>
        </w:rPr>
        <w:t>in</w:t>
      </w:r>
      <w:r>
        <w:rPr>
          <w:spacing w:val="-11"/>
          <w:sz w:val="20"/>
        </w:rPr>
        <w:t xml:space="preserve"> </w:t>
      </w:r>
      <w:r>
        <w:rPr>
          <w:sz w:val="20"/>
        </w:rPr>
        <w:t>calculating</w:t>
      </w:r>
      <w:r>
        <w:rPr>
          <w:spacing w:val="-12"/>
          <w:sz w:val="20"/>
        </w:rPr>
        <w:t xml:space="preserve"> </w:t>
      </w:r>
      <w:r>
        <w:rPr>
          <w:sz w:val="20"/>
        </w:rPr>
        <w:t>non-</w:t>
      </w:r>
      <w:proofErr w:type="gramStart"/>
      <w:r>
        <w:rPr>
          <w:spacing w:val="-2"/>
          <w:sz w:val="20"/>
        </w:rPr>
        <w:t>FAMPs</w:t>
      </w:r>
      <w:proofErr w:type="gramEnd"/>
    </w:p>
    <w:p w14:paraId="3A5769D8" w14:textId="77777777" w:rsidR="008110AD" w:rsidRDefault="00FC126C">
      <w:pPr>
        <w:pStyle w:val="ListParagraph"/>
        <w:numPr>
          <w:ilvl w:val="0"/>
          <w:numId w:val="2"/>
        </w:numPr>
        <w:tabs>
          <w:tab w:val="left" w:pos="1380"/>
          <w:tab w:val="left" w:pos="1381"/>
        </w:tabs>
        <w:spacing w:before="4"/>
        <w:ind w:hanging="359"/>
        <w:rPr>
          <w:sz w:val="20"/>
        </w:rPr>
      </w:pPr>
      <w:r>
        <w:rPr>
          <w:sz w:val="20"/>
        </w:rPr>
        <w:t>Misclassifying</w:t>
      </w:r>
      <w:r>
        <w:rPr>
          <w:spacing w:val="-4"/>
          <w:sz w:val="20"/>
        </w:rPr>
        <w:t xml:space="preserve"> </w:t>
      </w:r>
      <w:r>
        <w:rPr>
          <w:sz w:val="20"/>
        </w:rPr>
        <w:t>covered</w:t>
      </w:r>
      <w:r>
        <w:rPr>
          <w:spacing w:val="-4"/>
          <w:sz w:val="20"/>
        </w:rPr>
        <w:t xml:space="preserve"> </w:t>
      </w:r>
      <w:r>
        <w:rPr>
          <w:sz w:val="20"/>
        </w:rPr>
        <w:t>drugs</w:t>
      </w:r>
      <w:r>
        <w:rPr>
          <w:spacing w:val="-7"/>
          <w:sz w:val="20"/>
        </w:rPr>
        <w:t xml:space="preserve"> </w:t>
      </w:r>
      <w:r>
        <w:rPr>
          <w:sz w:val="20"/>
        </w:rPr>
        <w:t>as</w:t>
      </w:r>
      <w:r>
        <w:rPr>
          <w:spacing w:val="-6"/>
          <w:sz w:val="20"/>
        </w:rPr>
        <w:t xml:space="preserve"> </w:t>
      </w:r>
      <w:r>
        <w:rPr>
          <w:sz w:val="20"/>
        </w:rPr>
        <w:t>non-covered</w:t>
      </w:r>
      <w:r>
        <w:rPr>
          <w:spacing w:val="-6"/>
          <w:sz w:val="20"/>
        </w:rPr>
        <w:t xml:space="preserve"> </w:t>
      </w:r>
      <w:r>
        <w:rPr>
          <w:spacing w:val="-4"/>
          <w:sz w:val="20"/>
        </w:rPr>
        <w:t>drugs</w:t>
      </w:r>
    </w:p>
    <w:p w14:paraId="3A5769D9" w14:textId="77777777" w:rsidR="008110AD" w:rsidRDefault="00FC126C">
      <w:pPr>
        <w:pStyle w:val="ListParagraph"/>
        <w:numPr>
          <w:ilvl w:val="0"/>
          <w:numId w:val="2"/>
        </w:numPr>
        <w:tabs>
          <w:tab w:val="left" w:pos="1380"/>
          <w:tab w:val="left" w:pos="1381"/>
        </w:tabs>
        <w:spacing w:before="5"/>
        <w:ind w:hanging="359"/>
        <w:rPr>
          <w:sz w:val="20"/>
        </w:rPr>
      </w:pPr>
      <w:r>
        <w:rPr>
          <w:sz w:val="20"/>
        </w:rPr>
        <w:t>Deleting</w:t>
      </w:r>
      <w:r>
        <w:rPr>
          <w:spacing w:val="-4"/>
          <w:sz w:val="20"/>
        </w:rPr>
        <w:t xml:space="preserve"> </w:t>
      </w:r>
      <w:r>
        <w:rPr>
          <w:sz w:val="20"/>
        </w:rPr>
        <w:t>covered</w:t>
      </w:r>
      <w:r>
        <w:rPr>
          <w:spacing w:val="-6"/>
          <w:sz w:val="20"/>
        </w:rPr>
        <w:t xml:space="preserve"> </w:t>
      </w:r>
      <w:r>
        <w:rPr>
          <w:sz w:val="20"/>
        </w:rPr>
        <w:t>drugs</w:t>
      </w:r>
      <w:r>
        <w:rPr>
          <w:spacing w:val="-5"/>
          <w:sz w:val="20"/>
        </w:rPr>
        <w:t xml:space="preserve"> </w:t>
      </w:r>
      <w:r>
        <w:rPr>
          <w:sz w:val="20"/>
        </w:rPr>
        <w:t>from</w:t>
      </w:r>
      <w:r>
        <w:rPr>
          <w:spacing w:val="-4"/>
          <w:sz w:val="20"/>
        </w:rPr>
        <w:t xml:space="preserve"> </w:t>
      </w:r>
      <w:r>
        <w:rPr>
          <w:sz w:val="20"/>
        </w:rPr>
        <w:t>an</w:t>
      </w:r>
      <w:r>
        <w:rPr>
          <w:spacing w:val="-4"/>
          <w:sz w:val="20"/>
        </w:rPr>
        <w:t xml:space="preserve"> </w:t>
      </w:r>
      <w:r>
        <w:rPr>
          <w:sz w:val="20"/>
        </w:rPr>
        <w:t>FSS</w:t>
      </w:r>
      <w:r>
        <w:rPr>
          <w:spacing w:val="-5"/>
          <w:sz w:val="20"/>
        </w:rPr>
        <w:t xml:space="preserve"> </w:t>
      </w:r>
      <w:r>
        <w:rPr>
          <w:sz w:val="20"/>
        </w:rPr>
        <w:t>contract</w:t>
      </w:r>
      <w:r>
        <w:rPr>
          <w:spacing w:val="-6"/>
          <w:sz w:val="20"/>
        </w:rPr>
        <w:t xml:space="preserve"> </w:t>
      </w:r>
      <w:r>
        <w:rPr>
          <w:spacing w:val="-2"/>
          <w:sz w:val="20"/>
        </w:rPr>
        <w:t>prematurely</w:t>
      </w:r>
    </w:p>
    <w:p w14:paraId="3A5769DA" w14:textId="77777777" w:rsidR="008110AD" w:rsidRDefault="00FC126C">
      <w:pPr>
        <w:pStyle w:val="ListParagraph"/>
        <w:numPr>
          <w:ilvl w:val="0"/>
          <w:numId w:val="2"/>
        </w:numPr>
        <w:tabs>
          <w:tab w:val="left" w:pos="1380"/>
          <w:tab w:val="left" w:pos="1381"/>
        </w:tabs>
        <w:spacing w:before="5"/>
        <w:ind w:hanging="359"/>
        <w:rPr>
          <w:sz w:val="20"/>
        </w:rPr>
      </w:pPr>
      <w:r>
        <w:rPr>
          <w:sz w:val="20"/>
        </w:rPr>
        <w:t>Price</w:t>
      </w:r>
      <w:r>
        <w:rPr>
          <w:spacing w:val="-5"/>
          <w:sz w:val="20"/>
        </w:rPr>
        <w:t xml:space="preserve"> </w:t>
      </w:r>
      <w:r>
        <w:rPr>
          <w:sz w:val="20"/>
        </w:rPr>
        <w:t>Reductions</w:t>
      </w:r>
      <w:r>
        <w:rPr>
          <w:spacing w:val="-6"/>
          <w:sz w:val="20"/>
        </w:rPr>
        <w:t xml:space="preserve"> </w:t>
      </w:r>
      <w:r>
        <w:rPr>
          <w:sz w:val="20"/>
        </w:rPr>
        <w:t>Clause</w:t>
      </w:r>
      <w:r>
        <w:rPr>
          <w:spacing w:val="-4"/>
          <w:sz w:val="20"/>
        </w:rPr>
        <w:t xml:space="preserve"> </w:t>
      </w:r>
      <w:r>
        <w:rPr>
          <w:sz w:val="20"/>
        </w:rPr>
        <w:t>Violations</w:t>
      </w:r>
      <w:r>
        <w:rPr>
          <w:spacing w:val="-6"/>
          <w:sz w:val="20"/>
        </w:rPr>
        <w:t xml:space="preserve"> </w:t>
      </w:r>
      <w:r>
        <w:rPr>
          <w:sz w:val="20"/>
        </w:rPr>
        <w:t>that</w:t>
      </w:r>
      <w:r>
        <w:rPr>
          <w:spacing w:val="-1"/>
          <w:sz w:val="20"/>
        </w:rPr>
        <w:t xml:space="preserve"> </w:t>
      </w:r>
      <w:r>
        <w:rPr>
          <w:sz w:val="20"/>
        </w:rPr>
        <w:t>impacted</w:t>
      </w:r>
      <w:r>
        <w:rPr>
          <w:spacing w:val="-4"/>
          <w:sz w:val="20"/>
        </w:rPr>
        <w:t xml:space="preserve"> </w:t>
      </w:r>
      <w:r>
        <w:rPr>
          <w:sz w:val="20"/>
        </w:rPr>
        <w:t>the</w:t>
      </w:r>
      <w:r>
        <w:rPr>
          <w:spacing w:val="-4"/>
          <w:sz w:val="20"/>
        </w:rPr>
        <w:t xml:space="preserve"> FCPs</w:t>
      </w:r>
    </w:p>
    <w:p w14:paraId="3A5769DB" w14:textId="77777777" w:rsidR="008110AD" w:rsidRDefault="00FC126C">
      <w:pPr>
        <w:pStyle w:val="ListParagraph"/>
        <w:numPr>
          <w:ilvl w:val="0"/>
          <w:numId w:val="2"/>
        </w:numPr>
        <w:tabs>
          <w:tab w:val="left" w:pos="1380"/>
          <w:tab w:val="left" w:pos="1381"/>
        </w:tabs>
        <w:spacing w:before="4"/>
        <w:ind w:hanging="359"/>
        <w:rPr>
          <w:sz w:val="20"/>
        </w:rPr>
      </w:pPr>
      <w:r>
        <w:rPr>
          <w:sz w:val="20"/>
        </w:rPr>
        <w:t>Incorrect</w:t>
      </w:r>
      <w:r>
        <w:rPr>
          <w:spacing w:val="-9"/>
          <w:sz w:val="20"/>
        </w:rPr>
        <w:t xml:space="preserve"> </w:t>
      </w:r>
      <w:r>
        <w:rPr>
          <w:sz w:val="20"/>
        </w:rPr>
        <w:t>treatment</w:t>
      </w:r>
      <w:r>
        <w:rPr>
          <w:spacing w:val="-8"/>
          <w:sz w:val="20"/>
        </w:rPr>
        <w:t xml:space="preserve"> </w:t>
      </w:r>
      <w:r>
        <w:rPr>
          <w:spacing w:val="-5"/>
          <w:sz w:val="20"/>
        </w:rPr>
        <w:t>of:</w:t>
      </w:r>
    </w:p>
    <w:p w14:paraId="3A5769DC" w14:textId="77777777" w:rsidR="008110AD" w:rsidRDefault="00FC126C">
      <w:pPr>
        <w:pStyle w:val="ListParagraph"/>
        <w:numPr>
          <w:ilvl w:val="1"/>
          <w:numId w:val="2"/>
        </w:numPr>
        <w:tabs>
          <w:tab w:val="left" w:pos="2606"/>
          <w:tab w:val="left" w:pos="2607"/>
        </w:tabs>
        <w:spacing w:before="19"/>
        <w:rPr>
          <w:sz w:val="20"/>
        </w:rPr>
      </w:pPr>
      <w:r>
        <w:rPr>
          <w:sz w:val="20"/>
        </w:rPr>
        <w:t>NDC</w:t>
      </w:r>
      <w:r>
        <w:rPr>
          <w:spacing w:val="-5"/>
          <w:sz w:val="20"/>
        </w:rPr>
        <w:t xml:space="preserve"> </w:t>
      </w:r>
      <w:r>
        <w:rPr>
          <w:sz w:val="20"/>
        </w:rPr>
        <w:t>number</w:t>
      </w:r>
      <w:r>
        <w:rPr>
          <w:spacing w:val="-3"/>
          <w:sz w:val="20"/>
        </w:rPr>
        <w:t xml:space="preserve"> </w:t>
      </w:r>
      <w:r>
        <w:rPr>
          <w:spacing w:val="-2"/>
          <w:sz w:val="20"/>
        </w:rPr>
        <w:t>changes</w:t>
      </w:r>
    </w:p>
    <w:p w14:paraId="3A5769DD" w14:textId="77777777" w:rsidR="008110AD" w:rsidRDefault="00FC126C">
      <w:pPr>
        <w:pStyle w:val="ListParagraph"/>
        <w:numPr>
          <w:ilvl w:val="1"/>
          <w:numId w:val="2"/>
        </w:numPr>
        <w:tabs>
          <w:tab w:val="left" w:pos="2606"/>
          <w:tab w:val="left" w:pos="2607"/>
        </w:tabs>
        <w:spacing w:before="20"/>
        <w:rPr>
          <w:sz w:val="20"/>
        </w:rPr>
      </w:pPr>
      <w:r>
        <w:rPr>
          <w:sz w:val="20"/>
        </w:rPr>
        <w:t>New</w:t>
      </w:r>
      <w:r>
        <w:rPr>
          <w:spacing w:val="-5"/>
          <w:sz w:val="20"/>
        </w:rPr>
        <w:t xml:space="preserve"> </w:t>
      </w:r>
      <w:r>
        <w:rPr>
          <w:sz w:val="20"/>
        </w:rPr>
        <w:t>Package</w:t>
      </w:r>
      <w:r>
        <w:rPr>
          <w:spacing w:val="-4"/>
          <w:sz w:val="20"/>
        </w:rPr>
        <w:t xml:space="preserve"> </w:t>
      </w:r>
      <w:r>
        <w:rPr>
          <w:spacing w:val="-2"/>
          <w:sz w:val="20"/>
        </w:rPr>
        <w:t>Sizes</w:t>
      </w:r>
    </w:p>
    <w:p w14:paraId="3A5769DE" w14:textId="77777777" w:rsidR="008110AD" w:rsidRDefault="00FC126C">
      <w:pPr>
        <w:pStyle w:val="ListParagraph"/>
        <w:numPr>
          <w:ilvl w:val="1"/>
          <w:numId w:val="2"/>
        </w:numPr>
        <w:tabs>
          <w:tab w:val="left" w:pos="2556"/>
          <w:tab w:val="left" w:pos="2557"/>
        </w:tabs>
        <w:spacing w:before="7"/>
        <w:ind w:left="2556" w:hanging="361"/>
        <w:rPr>
          <w:sz w:val="20"/>
        </w:rPr>
      </w:pPr>
      <w:r>
        <w:rPr>
          <w:sz w:val="20"/>
        </w:rPr>
        <w:t>Transferred</w:t>
      </w:r>
      <w:r>
        <w:rPr>
          <w:spacing w:val="-10"/>
          <w:sz w:val="20"/>
        </w:rPr>
        <w:t xml:space="preserve"> </w:t>
      </w:r>
      <w:r>
        <w:rPr>
          <w:spacing w:val="-2"/>
          <w:sz w:val="20"/>
        </w:rPr>
        <w:t>Drugs</w:t>
      </w:r>
    </w:p>
    <w:p w14:paraId="3A5769DF" w14:textId="77777777" w:rsidR="008110AD" w:rsidRDefault="008110AD">
      <w:pPr>
        <w:pStyle w:val="BodyText"/>
        <w:spacing w:before="1"/>
      </w:pPr>
    </w:p>
    <w:p w14:paraId="3A5769E0" w14:textId="77777777" w:rsidR="008110AD" w:rsidRDefault="00FC126C">
      <w:pPr>
        <w:pStyle w:val="BodyText"/>
        <w:ind w:left="732"/>
      </w:pPr>
      <w:r>
        <w:t>To</w:t>
      </w:r>
      <w:r>
        <w:rPr>
          <w:spacing w:val="-4"/>
        </w:rPr>
        <w:t xml:space="preserve"> </w:t>
      </w:r>
      <w:r>
        <w:t>make</w:t>
      </w:r>
      <w:r>
        <w:rPr>
          <w:spacing w:val="-5"/>
        </w:rPr>
        <w:t xml:space="preserve"> </w:t>
      </w:r>
      <w:r>
        <w:t>a</w:t>
      </w:r>
      <w:r>
        <w:rPr>
          <w:spacing w:val="-4"/>
        </w:rPr>
        <w:t xml:space="preserve"> </w:t>
      </w:r>
      <w:r>
        <w:t>self-disclosure,</w:t>
      </w:r>
      <w:r>
        <w:rPr>
          <w:spacing w:val="-4"/>
        </w:rPr>
        <w:t xml:space="preserve"> </w:t>
      </w:r>
      <w:r>
        <w:t>a</w:t>
      </w:r>
      <w:r>
        <w:rPr>
          <w:spacing w:val="-5"/>
        </w:rPr>
        <w:t xml:space="preserve"> </w:t>
      </w:r>
      <w:r>
        <w:t>manufacturer</w:t>
      </w:r>
      <w:r>
        <w:rPr>
          <w:spacing w:val="-4"/>
        </w:rPr>
        <w:t xml:space="preserve"> </w:t>
      </w:r>
      <w:r>
        <w:t>should</w:t>
      </w:r>
      <w:r>
        <w:rPr>
          <w:spacing w:val="-4"/>
        </w:rPr>
        <w:t xml:space="preserve"> </w:t>
      </w:r>
      <w:r>
        <w:t>do</w:t>
      </w:r>
      <w:r>
        <w:rPr>
          <w:spacing w:val="-1"/>
        </w:rPr>
        <w:t xml:space="preserve"> </w:t>
      </w:r>
      <w:r>
        <w:t>the</w:t>
      </w:r>
      <w:r>
        <w:rPr>
          <w:spacing w:val="-4"/>
        </w:rPr>
        <w:t xml:space="preserve"> </w:t>
      </w:r>
      <w:r>
        <w:rPr>
          <w:spacing w:val="-2"/>
        </w:rPr>
        <w:t>following:</w:t>
      </w:r>
    </w:p>
    <w:p w14:paraId="3A5769E1" w14:textId="77777777" w:rsidR="008110AD" w:rsidRDefault="008110AD">
      <w:pPr>
        <w:pStyle w:val="BodyText"/>
        <w:spacing w:before="7"/>
        <w:rPr>
          <w:sz w:val="18"/>
        </w:rPr>
      </w:pPr>
    </w:p>
    <w:p w14:paraId="3A5769E2" w14:textId="77777777" w:rsidR="008110AD" w:rsidRDefault="00FC126C">
      <w:pPr>
        <w:pStyle w:val="BodyText"/>
        <w:spacing w:before="1"/>
        <w:ind w:left="641" w:right="276"/>
      </w:pPr>
      <w:r>
        <w:t xml:space="preserve">Prepare a </w:t>
      </w:r>
      <w:r>
        <w:rPr>
          <w:b/>
          <w:i/>
          <w:u w:val="single"/>
        </w:rPr>
        <w:t>letter</w:t>
      </w:r>
      <w:r>
        <w:rPr>
          <w:b/>
          <w:i/>
        </w:rPr>
        <w:t xml:space="preserve"> </w:t>
      </w:r>
      <w:r>
        <w:t>that states the non-compliance error, what caused the error, what covered drug item(s) (including NDC</w:t>
      </w:r>
      <w:r>
        <w:rPr>
          <w:spacing w:val="-4"/>
        </w:rPr>
        <w:t xml:space="preserve"> </w:t>
      </w:r>
      <w:r>
        <w:t>#s)</w:t>
      </w:r>
      <w:r>
        <w:rPr>
          <w:spacing w:val="-2"/>
        </w:rPr>
        <w:t xml:space="preserve"> </w:t>
      </w:r>
      <w:r>
        <w:t>were</w:t>
      </w:r>
      <w:r>
        <w:rPr>
          <w:spacing w:val="-3"/>
        </w:rPr>
        <w:t xml:space="preserve"> </w:t>
      </w:r>
      <w:r>
        <w:t>affected</w:t>
      </w:r>
      <w:r>
        <w:rPr>
          <w:spacing w:val="-2"/>
        </w:rPr>
        <w:t xml:space="preserve"> </w:t>
      </w:r>
      <w:r>
        <w:t>by</w:t>
      </w:r>
      <w:r>
        <w:rPr>
          <w:spacing w:val="-2"/>
        </w:rPr>
        <w:t xml:space="preserve"> </w:t>
      </w:r>
      <w:r>
        <w:t>the</w:t>
      </w:r>
      <w:r>
        <w:rPr>
          <w:spacing w:val="-5"/>
        </w:rPr>
        <w:t xml:space="preserve"> </w:t>
      </w:r>
      <w:r>
        <w:t>error, specific</w:t>
      </w:r>
      <w:r>
        <w:rPr>
          <w:spacing w:val="-5"/>
        </w:rPr>
        <w:t xml:space="preserve"> </w:t>
      </w:r>
      <w:r>
        <w:t>date</w:t>
      </w:r>
      <w:r>
        <w:rPr>
          <w:spacing w:val="-3"/>
        </w:rPr>
        <w:t xml:space="preserve"> </w:t>
      </w:r>
      <w:r>
        <w:t>ranges</w:t>
      </w:r>
      <w:r>
        <w:rPr>
          <w:spacing w:val="-4"/>
        </w:rPr>
        <w:t xml:space="preserve"> </w:t>
      </w:r>
      <w:r>
        <w:t>when the</w:t>
      </w:r>
      <w:r>
        <w:rPr>
          <w:spacing w:val="-3"/>
        </w:rPr>
        <w:t xml:space="preserve"> </w:t>
      </w:r>
      <w:r>
        <w:t>error(s)</w:t>
      </w:r>
      <w:r>
        <w:rPr>
          <w:spacing w:val="-2"/>
        </w:rPr>
        <w:t xml:space="preserve"> </w:t>
      </w:r>
      <w:r>
        <w:t>occurred,</w:t>
      </w:r>
      <w:r>
        <w:rPr>
          <w:spacing w:val="-3"/>
        </w:rPr>
        <w:t xml:space="preserve"> </w:t>
      </w:r>
      <w:r>
        <w:t>and</w:t>
      </w:r>
      <w:r>
        <w:rPr>
          <w:spacing w:val="-2"/>
        </w:rPr>
        <w:t xml:space="preserve"> </w:t>
      </w:r>
      <w:r>
        <w:t>what</w:t>
      </w:r>
      <w:r>
        <w:rPr>
          <w:spacing w:val="-3"/>
        </w:rPr>
        <w:t xml:space="preserve"> </w:t>
      </w:r>
      <w:r>
        <w:t>remedial</w:t>
      </w:r>
      <w:r>
        <w:rPr>
          <w:spacing w:val="-3"/>
        </w:rPr>
        <w:t xml:space="preserve"> </w:t>
      </w:r>
      <w:r>
        <w:t>action</w:t>
      </w:r>
      <w:r>
        <w:rPr>
          <w:spacing w:val="-4"/>
        </w:rPr>
        <w:t xml:space="preserve"> </w:t>
      </w:r>
      <w:r>
        <w:t>the manufacturer is proposing or has taken.</w:t>
      </w:r>
    </w:p>
    <w:p w14:paraId="3A5769E3" w14:textId="77777777" w:rsidR="008110AD" w:rsidRDefault="008110AD">
      <w:pPr>
        <w:pStyle w:val="BodyText"/>
        <w:spacing w:before="4"/>
        <w:rPr>
          <w:sz w:val="21"/>
        </w:rPr>
      </w:pPr>
    </w:p>
    <w:p w14:paraId="3A5769E4" w14:textId="77777777" w:rsidR="008110AD" w:rsidRDefault="00FC126C">
      <w:pPr>
        <w:pStyle w:val="ListParagraph"/>
        <w:numPr>
          <w:ilvl w:val="1"/>
          <w:numId w:val="7"/>
        </w:numPr>
        <w:tabs>
          <w:tab w:val="left" w:pos="1361"/>
          <w:tab w:val="left" w:pos="1362"/>
        </w:tabs>
        <w:ind w:left="1361" w:hanging="361"/>
        <w:rPr>
          <w:sz w:val="20"/>
        </w:rPr>
      </w:pPr>
      <w:r>
        <w:rPr>
          <w:sz w:val="20"/>
        </w:rPr>
        <w:t>Provide</w:t>
      </w:r>
      <w:r>
        <w:rPr>
          <w:spacing w:val="-4"/>
          <w:sz w:val="20"/>
        </w:rPr>
        <w:t xml:space="preserve"> </w:t>
      </w:r>
      <w:r>
        <w:rPr>
          <w:sz w:val="20"/>
        </w:rPr>
        <w:t>the</w:t>
      </w:r>
      <w:r>
        <w:rPr>
          <w:spacing w:val="-6"/>
          <w:sz w:val="20"/>
        </w:rPr>
        <w:t xml:space="preserve"> </w:t>
      </w:r>
      <w:r>
        <w:rPr>
          <w:sz w:val="20"/>
        </w:rPr>
        <w:t>first</w:t>
      </w:r>
      <w:r>
        <w:rPr>
          <w:spacing w:val="-5"/>
          <w:sz w:val="20"/>
        </w:rPr>
        <w:t xml:space="preserve"> </w:t>
      </w:r>
      <w:r>
        <w:rPr>
          <w:sz w:val="20"/>
        </w:rPr>
        <w:t>commercial</w:t>
      </w:r>
      <w:r>
        <w:rPr>
          <w:spacing w:val="-3"/>
          <w:sz w:val="20"/>
        </w:rPr>
        <w:t xml:space="preserve"> </w:t>
      </w:r>
      <w:r>
        <w:rPr>
          <w:sz w:val="20"/>
        </w:rPr>
        <w:t>sale</w:t>
      </w:r>
      <w:r>
        <w:rPr>
          <w:spacing w:val="-4"/>
          <w:sz w:val="20"/>
        </w:rPr>
        <w:t xml:space="preserve"> </w:t>
      </w:r>
      <w:r>
        <w:rPr>
          <w:sz w:val="20"/>
        </w:rPr>
        <w:t>dates</w:t>
      </w:r>
      <w:r>
        <w:rPr>
          <w:spacing w:val="-5"/>
          <w:sz w:val="20"/>
        </w:rPr>
        <w:t xml:space="preserve"> </w:t>
      </w:r>
      <w:r>
        <w:rPr>
          <w:sz w:val="20"/>
        </w:rPr>
        <w:t>of</w:t>
      </w:r>
      <w:r>
        <w:rPr>
          <w:spacing w:val="-4"/>
          <w:sz w:val="20"/>
        </w:rPr>
        <w:t xml:space="preserve"> </w:t>
      </w:r>
      <w:r>
        <w:rPr>
          <w:sz w:val="20"/>
        </w:rPr>
        <w:t>all</w:t>
      </w:r>
      <w:r>
        <w:rPr>
          <w:spacing w:val="-3"/>
          <w:sz w:val="20"/>
        </w:rPr>
        <w:t xml:space="preserve"> </w:t>
      </w:r>
      <w:r>
        <w:rPr>
          <w:sz w:val="20"/>
        </w:rPr>
        <w:t>NDCs</w:t>
      </w:r>
      <w:r>
        <w:rPr>
          <w:spacing w:val="-5"/>
          <w:sz w:val="20"/>
        </w:rPr>
        <w:t xml:space="preserve"> </w:t>
      </w:r>
      <w:r>
        <w:rPr>
          <w:sz w:val="20"/>
        </w:rPr>
        <w:t>involved,</w:t>
      </w:r>
      <w:r>
        <w:rPr>
          <w:spacing w:val="-3"/>
          <w:sz w:val="20"/>
        </w:rPr>
        <w:t xml:space="preserve"> </w:t>
      </w:r>
      <w:r>
        <w:rPr>
          <w:sz w:val="20"/>
        </w:rPr>
        <w:t>for</w:t>
      </w:r>
      <w:r>
        <w:rPr>
          <w:spacing w:val="-6"/>
          <w:sz w:val="20"/>
        </w:rPr>
        <w:t xml:space="preserve"> </w:t>
      </w:r>
      <w:r>
        <w:rPr>
          <w:sz w:val="20"/>
        </w:rPr>
        <w:t>all</w:t>
      </w:r>
      <w:r>
        <w:rPr>
          <w:spacing w:val="-3"/>
          <w:sz w:val="20"/>
        </w:rPr>
        <w:t xml:space="preserve"> </w:t>
      </w:r>
      <w:r>
        <w:rPr>
          <w:sz w:val="20"/>
        </w:rPr>
        <w:t>self-disclosure</w:t>
      </w:r>
      <w:r>
        <w:rPr>
          <w:spacing w:val="-4"/>
          <w:sz w:val="20"/>
        </w:rPr>
        <w:t xml:space="preserve"> </w:t>
      </w:r>
      <w:r>
        <w:rPr>
          <w:spacing w:val="-2"/>
          <w:sz w:val="20"/>
        </w:rPr>
        <w:t>issues.</w:t>
      </w:r>
    </w:p>
    <w:p w14:paraId="3A5769E5" w14:textId="77777777" w:rsidR="008110AD" w:rsidRDefault="00FC126C">
      <w:pPr>
        <w:pStyle w:val="ListParagraph"/>
        <w:numPr>
          <w:ilvl w:val="1"/>
          <w:numId w:val="7"/>
        </w:numPr>
        <w:tabs>
          <w:tab w:val="left" w:pos="1361"/>
          <w:tab w:val="left" w:pos="1362"/>
        </w:tabs>
        <w:spacing w:before="17"/>
        <w:ind w:left="1361" w:right="830"/>
        <w:rPr>
          <w:sz w:val="20"/>
        </w:rPr>
      </w:pPr>
      <w:r>
        <w:rPr>
          <w:sz w:val="20"/>
        </w:rPr>
        <w:t>Estimated</w:t>
      </w:r>
      <w:r>
        <w:rPr>
          <w:spacing w:val="-2"/>
          <w:sz w:val="20"/>
        </w:rPr>
        <w:t xml:space="preserve"> </w:t>
      </w:r>
      <w:r>
        <w:rPr>
          <w:sz w:val="20"/>
        </w:rPr>
        <w:t>overcharges</w:t>
      </w:r>
      <w:r>
        <w:rPr>
          <w:spacing w:val="-4"/>
          <w:sz w:val="20"/>
        </w:rPr>
        <w:t xml:space="preserve"> </w:t>
      </w:r>
      <w:r>
        <w:rPr>
          <w:sz w:val="20"/>
        </w:rPr>
        <w:t>owed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Government,</w:t>
      </w:r>
      <w:r>
        <w:rPr>
          <w:spacing w:val="-5"/>
          <w:sz w:val="20"/>
        </w:rPr>
        <w:t xml:space="preserve"> </w:t>
      </w:r>
      <w:r>
        <w:rPr>
          <w:sz w:val="20"/>
        </w:rPr>
        <w:t>if</w:t>
      </w:r>
      <w:r>
        <w:rPr>
          <w:spacing w:val="-3"/>
          <w:sz w:val="20"/>
        </w:rPr>
        <w:t xml:space="preserve"> </w:t>
      </w:r>
      <w:r>
        <w:rPr>
          <w:sz w:val="20"/>
        </w:rPr>
        <w:t>known.</w:t>
      </w:r>
      <w:r>
        <w:rPr>
          <w:spacing w:val="40"/>
          <w:sz w:val="20"/>
        </w:rPr>
        <w:t xml:space="preserve"> </w:t>
      </w:r>
      <w:r>
        <w:rPr>
          <w:sz w:val="20"/>
        </w:rPr>
        <w:t>If</w:t>
      </w:r>
      <w:r>
        <w:rPr>
          <w:spacing w:val="-3"/>
          <w:sz w:val="20"/>
        </w:rPr>
        <w:t xml:space="preserve"> </w:t>
      </w:r>
      <w:r>
        <w:rPr>
          <w:sz w:val="20"/>
        </w:rPr>
        <w:t>not</w:t>
      </w:r>
      <w:r>
        <w:rPr>
          <w:spacing w:val="-6"/>
          <w:sz w:val="20"/>
        </w:rPr>
        <w:t xml:space="preserve"> </w:t>
      </w:r>
      <w:r>
        <w:rPr>
          <w:sz w:val="20"/>
        </w:rPr>
        <w:t>known,</w:t>
      </w:r>
      <w:r>
        <w:rPr>
          <w:spacing w:val="-3"/>
          <w:sz w:val="20"/>
        </w:rPr>
        <w:t xml:space="preserve"> </w:t>
      </w:r>
      <w:r>
        <w:rPr>
          <w:sz w:val="20"/>
        </w:rPr>
        <w:t>please</w:t>
      </w:r>
      <w:r>
        <w:rPr>
          <w:spacing w:val="-3"/>
          <w:sz w:val="20"/>
        </w:rPr>
        <w:t xml:space="preserve"> </w:t>
      </w:r>
      <w:r>
        <w:rPr>
          <w:sz w:val="20"/>
        </w:rPr>
        <w:t>state</w:t>
      </w:r>
      <w:r>
        <w:rPr>
          <w:spacing w:val="-3"/>
          <w:sz w:val="20"/>
        </w:rPr>
        <w:t xml:space="preserve"> </w:t>
      </w:r>
      <w:r>
        <w:rPr>
          <w:sz w:val="20"/>
        </w:rPr>
        <w:t>this</w:t>
      </w:r>
      <w:r>
        <w:rPr>
          <w:spacing w:val="-4"/>
          <w:sz w:val="20"/>
        </w:rPr>
        <w:t xml:space="preserve"> </w:t>
      </w:r>
      <w:r>
        <w:rPr>
          <w:sz w:val="20"/>
        </w:rPr>
        <w:t>fact</w:t>
      </w:r>
      <w:r>
        <w:rPr>
          <w:spacing w:val="-4"/>
          <w:sz w:val="20"/>
        </w:rPr>
        <w:t xml:space="preserve"> </w:t>
      </w:r>
      <w:r>
        <w:rPr>
          <w:sz w:val="20"/>
        </w:rPr>
        <w:t>in</w:t>
      </w:r>
      <w:r>
        <w:rPr>
          <w:spacing w:val="-2"/>
          <w:sz w:val="20"/>
        </w:rPr>
        <w:t xml:space="preserve"> </w:t>
      </w:r>
      <w:r>
        <w:rPr>
          <w:sz w:val="20"/>
        </w:rPr>
        <w:t>the disclosure letter and explain why an estimated overcharges amount cannot be provided.</w:t>
      </w:r>
    </w:p>
    <w:p w14:paraId="3A5769E6" w14:textId="77777777" w:rsidR="008110AD" w:rsidRDefault="00FC126C">
      <w:pPr>
        <w:pStyle w:val="ListParagraph"/>
        <w:numPr>
          <w:ilvl w:val="1"/>
          <w:numId w:val="7"/>
        </w:numPr>
        <w:tabs>
          <w:tab w:val="left" w:pos="1361"/>
          <w:tab w:val="left" w:pos="1362"/>
        </w:tabs>
        <w:spacing w:before="18"/>
        <w:ind w:left="1361" w:right="319"/>
        <w:rPr>
          <w:sz w:val="20"/>
        </w:rPr>
      </w:pPr>
      <w:r>
        <w:rPr>
          <w:sz w:val="20"/>
        </w:rPr>
        <w:t>For transferred drug treatment errors, provide the date that the transferee obtained full legal rights and responsibilities for the products, the transferee’s first commercial sale dates, explanation of the treatment of</w:t>
      </w:r>
      <w:r>
        <w:rPr>
          <w:spacing w:val="-4"/>
          <w:sz w:val="20"/>
        </w:rPr>
        <w:t xml:space="preserve"> </w:t>
      </w:r>
      <w:r>
        <w:rPr>
          <w:sz w:val="20"/>
        </w:rPr>
        <w:t>the</w:t>
      </w:r>
      <w:r>
        <w:rPr>
          <w:spacing w:val="-4"/>
          <w:sz w:val="20"/>
        </w:rPr>
        <w:t xml:space="preserve"> </w:t>
      </w:r>
      <w:r>
        <w:rPr>
          <w:sz w:val="20"/>
        </w:rPr>
        <w:t>transferor’s</w:t>
      </w:r>
      <w:r>
        <w:rPr>
          <w:spacing w:val="-5"/>
          <w:sz w:val="20"/>
        </w:rPr>
        <w:t xml:space="preserve"> </w:t>
      </w:r>
      <w:r>
        <w:rPr>
          <w:sz w:val="20"/>
        </w:rPr>
        <w:t>remaining</w:t>
      </w:r>
      <w:r>
        <w:rPr>
          <w:spacing w:val="-3"/>
          <w:sz w:val="20"/>
        </w:rPr>
        <w:t xml:space="preserve"> </w:t>
      </w:r>
      <w:r>
        <w:rPr>
          <w:sz w:val="20"/>
        </w:rPr>
        <w:t>inventory,</w:t>
      </w:r>
      <w:r>
        <w:rPr>
          <w:spacing w:val="-4"/>
          <w:sz w:val="20"/>
        </w:rPr>
        <w:t xml:space="preserve"> </w:t>
      </w:r>
      <w:r>
        <w:rPr>
          <w:sz w:val="20"/>
        </w:rPr>
        <w:t>and</w:t>
      </w:r>
      <w:r>
        <w:rPr>
          <w:spacing w:val="-3"/>
          <w:sz w:val="20"/>
        </w:rPr>
        <w:t xml:space="preserve"> </w:t>
      </w:r>
      <w:r>
        <w:rPr>
          <w:sz w:val="20"/>
        </w:rPr>
        <w:t>details of</w:t>
      </w:r>
      <w:r>
        <w:rPr>
          <w:spacing w:val="-4"/>
          <w:sz w:val="20"/>
        </w:rPr>
        <w:t xml:space="preserve"> </w:t>
      </w:r>
      <w:r>
        <w:rPr>
          <w:sz w:val="20"/>
        </w:rPr>
        <w:t>any</w:t>
      </w:r>
      <w:r>
        <w:rPr>
          <w:spacing w:val="-3"/>
          <w:sz w:val="20"/>
        </w:rPr>
        <w:t xml:space="preserve"> </w:t>
      </w:r>
      <w:r>
        <w:rPr>
          <w:sz w:val="20"/>
        </w:rPr>
        <w:t>interim</w:t>
      </w:r>
      <w:r>
        <w:rPr>
          <w:spacing w:val="-4"/>
          <w:sz w:val="20"/>
        </w:rPr>
        <w:t xml:space="preserve"> </w:t>
      </w:r>
      <w:r>
        <w:rPr>
          <w:sz w:val="20"/>
        </w:rPr>
        <w:t>arrangements</w:t>
      </w:r>
      <w:r>
        <w:rPr>
          <w:spacing w:val="-5"/>
          <w:sz w:val="20"/>
        </w:rPr>
        <w:t xml:space="preserve"> </w:t>
      </w:r>
      <w:r>
        <w:rPr>
          <w:sz w:val="20"/>
        </w:rPr>
        <w:t>between</w:t>
      </w:r>
      <w:r>
        <w:rPr>
          <w:spacing w:val="-3"/>
          <w:sz w:val="20"/>
        </w:rPr>
        <w:t xml:space="preserve"> </w:t>
      </w:r>
      <w:r>
        <w:rPr>
          <w:sz w:val="20"/>
        </w:rPr>
        <w:t>the</w:t>
      </w:r>
      <w:r>
        <w:rPr>
          <w:spacing w:val="-4"/>
          <w:sz w:val="20"/>
        </w:rPr>
        <w:t xml:space="preserve"> </w:t>
      </w:r>
      <w:r>
        <w:rPr>
          <w:sz w:val="20"/>
        </w:rPr>
        <w:t>transferor</w:t>
      </w:r>
      <w:r>
        <w:rPr>
          <w:spacing w:val="-4"/>
          <w:sz w:val="20"/>
        </w:rPr>
        <w:t xml:space="preserve"> </w:t>
      </w:r>
      <w:r>
        <w:rPr>
          <w:sz w:val="20"/>
        </w:rPr>
        <w:t>and transferee regarding sales of the products and sales reporting responsibilities to the VA for IFF purposes.</w:t>
      </w:r>
    </w:p>
    <w:p w14:paraId="3A5769E7" w14:textId="77777777" w:rsidR="008110AD" w:rsidRDefault="00FC126C">
      <w:pPr>
        <w:pStyle w:val="ListParagraph"/>
        <w:numPr>
          <w:ilvl w:val="1"/>
          <w:numId w:val="7"/>
        </w:numPr>
        <w:tabs>
          <w:tab w:val="left" w:pos="1361"/>
          <w:tab w:val="left" w:pos="1362"/>
        </w:tabs>
        <w:spacing w:before="16"/>
        <w:ind w:left="1361" w:right="336"/>
        <w:rPr>
          <w:sz w:val="20"/>
        </w:rPr>
      </w:pPr>
      <w:r>
        <w:rPr>
          <w:sz w:val="20"/>
        </w:rPr>
        <w:t>For</w:t>
      </w:r>
      <w:r>
        <w:rPr>
          <w:spacing w:val="-3"/>
          <w:sz w:val="20"/>
        </w:rPr>
        <w:t xml:space="preserve"> </w:t>
      </w:r>
      <w:r>
        <w:rPr>
          <w:sz w:val="20"/>
        </w:rPr>
        <w:t>new</w:t>
      </w:r>
      <w:r>
        <w:rPr>
          <w:spacing w:val="-3"/>
          <w:sz w:val="20"/>
        </w:rPr>
        <w:t xml:space="preserve"> </w:t>
      </w:r>
      <w:r>
        <w:rPr>
          <w:sz w:val="20"/>
        </w:rPr>
        <w:t>package</w:t>
      </w:r>
      <w:r>
        <w:rPr>
          <w:spacing w:val="-3"/>
          <w:sz w:val="20"/>
        </w:rPr>
        <w:t xml:space="preserve"> </w:t>
      </w:r>
      <w:r>
        <w:rPr>
          <w:sz w:val="20"/>
        </w:rPr>
        <w:t>size</w:t>
      </w:r>
      <w:r>
        <w:rPr>
          <w:spacing w:val="-3"/>
          <w:sz w:val="20"/>
        </w:rPr>
        <w:t xml:space="preserve"> </w:t>
      </w:r>
      <w:r>
        <w:rPr>
          <w:sz w:val="20"/>
        </w:rPr>
        <w:t>errors,</w:t>
      </w:r>
      <w:r>
        <w:rPr>
          <w:spacing w:val="-3"/>
          <w:sz w:val="20"/>
        </w:rPr>
        <w:t xml:space="preserve"> </w:t>
      </w:r>
      <w:r>
        <w:rPr>
          <w:sz w:val="20"/>
        </w:rPr>
        <w:t>please</w:t>
      </w:r>
      <w:r>
        <w:rPr>
          <w:spacing w:val="-3"/>
          <w:sz w:val="20"/>
        </w:rPr>
        <w:t xml:space="preserve"> </w:t>
      </w:r>
      <w:r>
        <w:rPr>
          <w:sz w:val="20"/>
        </w:rPr>
        <w:t>provide</w:t>
      </w:r>
      <w:r>
        <w:rPr>
          <w:spacing w:val="-3"/>
          <w:sz w:val="20"/>
        </w:rPr>
        <w:t xml:space="preserve"> </w:t>
      </w:r>
      <w:r>
        <w:rPr>
          <w:sz w:val="20"/>
        </w:rPr>
        <w:t>the</w:t>
      </w:r>
      <w:r>
        <w:rPr>
          <w:spacing w:val="-5"/>
          <w:sz w:val="20"/>
        </w:rPr>
        <w:t xml:space="preserve"> </w:t>
      </w:r>
      <w:r>
        <w:rPr>
          <w:sz w:val="20"/>
        </w:rPr>
        <w:t>NDC</w:t>
      </w:r>
      <w:r>
        <w:rPr>
          <w:spacing w:val="-4"/>
          <w:sz w:val="20"/>
        </w:rPr>
        <w:t xml:space="preserve"> </w:t>
      </w:r>
      <w:r>
        <w:rPr>
          <w:sz w:val="20"/>
        </w:rPr>
        <w:t>number</w:t>
      </w:r>
      <w:r>
        <w:rPr>
          <w:spacing w:val="-3"/>
          <w:sz w:val="20"/>
        </w:rPr>
        <w:t xml:space="preserve"> </w:t>
      </w:r>
      <w:r>
        <w:rPr>
          <w:sz w:val="20"/>
        </w:rPr>
        <w:t>used</w:t>
      </w:r>
      <w:r>
        <w:rPr>
          <w:spacing w:val="-2"/>
          <w:sz w:val="20"/>
        </w:rPr>
        <w:t xml:space="preserve"> </w:t>
      </w:r>
      <w:r>
        <w:rPr>
          <w:sz w:val="20"/>
        </w:rPr>
        <w:t>as</w:t>
      </w:r>
      <w:r>
        <w:rPr>
          <w:spacing w:val="-4"/>
          <w:sz w:val="20"/>
        </w:rPr>
        <w:t xml:space="preserve"> </w:t>
      </w:r>
      <w:r>
        <w:rPr>
          <w:sz w:val="20"/>
        </w:rPr>
        <w:t>the</w:t>
      </w:r>
      <w:r>
        <w:rPr>
          <w:spacing w:val="-3"/>
          <w:sz w:val="20"/>
        </w:rPr>
        <w:t xml:space="preserve"> </w:t>
      </w:r>
      <w:r>
        <w:rPr>
          <w:sz w:val="20"/>
        </w:rPr>
        <w:t>closest</w:t>
      </w:r>
      <w:r>
        <w:rPr>
          <w:spacing w:val="-4"/>
          <w:sz w:val="20"/>
        </w:rPr>
        <w:t xml:space="preserve"> </w:t>
      </w:r>
      <w:r>
        <w:rPr>
          <w:sz w:val="20"/>
        </w:rPr>
        <w:t>package</w:t>
      </w:r>
      <w:r>
        <w:rPr>
          <w:spacing w:val="-3"/>
          <w:sz w:val="20"/>
        </w:rPr>
        <w:t xml:space="preserve"> </w:t>
      </w:r>
      <w:r>
        <w:rPr>
          <w:sz w:val="20"/>
        </w:rPr>
        <w:t>size and</w:t>
      </w:r>
      <w:r>
        <w:rPr>
          <w:spacing w:val="-2"/>
          <w:sz w:val="20"/>
        </w:rPr>
        <w:t xml:space="preserve"> </w:t>
      </w:r>
      <w:r>
        <w:rPr>
          <w:sz w:val="20"/>
        </w:rPr>
        <w:t>the</w:t>
      </w:r>
      <w:r>
        <w:rPr>
          <w:spacing w:val="-5"/>
          <w:sz w:val="20"/>
        </w:rPr>
        <w:t xml:space="preserve"> </w:t>
      </w:r>
      <w:r>
        <w:rPr>
          <w:sz w:val="20"/>
        </w:rPr>
        <w:t>pro- rated calculations.</w:t>
      </w:r>
    </w:p>
    <w:p w14:paraId="3A5769E8" w14:textId="77777777" w:rsidR="008110AD" w:rsidRDefault="00FC126C">
      <w:pPr>
        <w:pStyle w:val="ListParagraph"/>
        <w:numPr>
          <w:ilvl w:val="1"/>
          <w:numId w:val="7"/>
        </w:numPr>
        <w:tabs>
          <w:tab w:val="left" w:pos="1361"/>
          <w:tab w:val="left" w:pos="1362"/>
        </w:tabs>
        <w:ind w:left="1361" w:right="481"/>
        <w:rPr>
          <w:sz w:val="20"/>
        </w:rPr>
      </w:pPr>
      <w:r>
        <w:rPr>
          <w:sz w:val="20"/>
        </w:rPr>
        <w:t>Provide</w:t>
      </w:r>
      <w:r>
        <w:rPr>
          <w:spacing w:val="-4"/>
          <w:sz w:val="20"/>
        </w:rPr>
        <w:t xml:space="preserve"> </w:t>
      </w:r>
      <w:r>
        <w:rPr>
          <w:sz w:val="20"/>
        </w:rPr>
        <w:t>supporting</w:t>
      </w:r>
      <w:r>
        <w:rPr>
          <w:spacing w:val="-5"/>
          <w:sz w:val="20"/>
        </w:rPr>
        <w:t xml:space="preserve"> </w:t>
      </w:r>
      <w:r>
        <w:rPr>
          <w:sz w:val="20"/>
        </w:rPr>
        <w:t>documentation</w:t>
      </w:r>
      <w:r>
        <w:rPr>
          <w:spacing w:val="-3"/>
          <w:sz w:val="20"/>
        </w:rPr>
        <w:t xml:space="preserve"> </w:t>
      </w:r>
      <w:r>
        <w:rPr>
          <w:sz w:val="20"/>
        </w:rPr>
        <w:t>for</w:t>
      </w:r>
      <w:r>
        <w:rPr>
          <w:spacing w:val="-6"/>
          <w:sz w:val="20"/>
        </w:rPr>
        <w:t xml:space="preserve"> </w:t>
      </w:r>
      <w:r>
        <w:rPr>
          <w:sz w:val="20"/>
        </w:rPr>
        <w:t>the</w:t>
      </w:r>
      <w:r>
        <w:rPr>
          <w:spacing w:val="-1"/>
          <w:sz w:val="20"/>
        </w:rPr>
        <w:t xml:space="preserve"> </w:t>
      </w:r>
      <w:r>
        <w:rPr>
          <w:sz w:val="20"/>
        </w:rPr>
        <w:t>disclosure</w:t>
      </w:r>
      <w:r>
        <w:rPr>
          <w:spacing w:val="-3"/>
          <w:sz w:val="20"/>
        </w:rPr>
        <w:t xml:space="preserve"> </w:t>
      </w:r>
      <w:r>
        <w:rPr>
          <w:sz w:val="20"/>
        </w:rPr>
        <w:t>including</w:t>
      </w:r>
      <w:r>
        <w:rPr>
          <w:spacing w:val="-3"/>
          <w:sz w:val="20"/>
        </w:rPr>
        <w:t xml:space="preserve"> </w:t>
      </w:r>
      <w:r>
        <w:rPr>
          <w:sz w:val="20"/>
        </w:rPr>
        <w:t>the</w:t>
      </w:r>
      <w:r>
        <w:rPr>
          <w:spacing w:val="-4"/>
          <w:sz w:val="20"/>
        </w:rPr>
        <w:t xml:space="preserve"> </w:t>
      </w:r>
      <w:r>
        <w:rPr>
          <w:sz w:val="20"/>
        </w:rPr>
        <w:t>original</w:t>
      </w:r>
      <w:r>
        <w:rPr>
          <w:spacing w:val="-4"/>
          <w:sz w:val="20"/>
        </w:rPr>
        <w:t xml:space="preserve"> </w:t>
      </w:r>
      <w:r>
        <w:rPr>
          <w:sz w:val="20"/>
        </w:rPr>
        <w:t>and</w:t>
      </w:r>
      <w:r>
        <w:rPr>
          <w:spacing w:val="-5"/>
          <w:sz w:val="20"/>
        </w:rPr>
        <w:t xml:space="preserve"> </w:t>
      </w:r>
      <w:r>
        <w:rPr>
          <w:sz w:val="20"/>
        </w:rPr>
        <w:t>restated</w:t>
      </w:r>
      <w:r>
        <w:rPr>
          <w:spacing w:val="-3"/>
          <w:sz w:val="20"/>
        </w:rPr>
        <w:t xml:space="preserve"> </w:t>
      </w:r>
      <w:r>
        <w:rPr>
          <w:sz w:val="20"/>
        </w:rPr>
        <w:t>non-FAMPS</w:t>
      </w:r>
      <w:r>
        <w:rPr>
          <w:spacing w:val="-5"/>
          <w:sz w:val="20"/>
        </w:rPr>
        <w:t xml:space="preserve"> </w:t>
      </w:r>
      <w:r>
        <w:rPr>
          <w:sz w:val="20"/>
        </w:rPr>
        <w:t>and related FCPs and the detailed non-FAMP methodology used in the calculations.</w:t>
      </w:r>
    </w:p>
    <w:p w14:paraId="3A5769E9" w14:textId="77777777" w:rsidR="008110AD" w:rsidRDefault="00FC126C">
      <w:pPr>
        <w:pStyle w:val="ListParagraph"/>
        <w:numPr>
          <w:ilvl w:val="1"/>
          <w:numId w:val="7"/>
        </w:numPr>
        <w:tabs>
          <w:tab w:val="left" w:pos="1361"/>
          <w:tab w:val="left" w:pos="1362"/>
        </w:tabs>
        <w:spacing w:line="228" w:lineRule="exact"/>
        <w:ind w:left="1361" w:hanging="361"/>
        <w:rPr>
          <w:sz w:val="20"/>
        </w:rPr>
      </w:pPr>
      <w:r>
        <w:rPr>
          <w:sz w:val="20"/>
        </w:rPr>
        <w:t>Provide</w:t>
      </w:r>
      <w:r>
        <w:rPr>
          <w:spacing w:val="-3"/>
          <w:sz w:val="20"/>
        </w:rPr>
        <w:t xml:space="preserve"> </w:t>
      </w:r>
      <w:r>
        <w:rPr>
          <w:sz w:val="20"/>
        </w:rPr>
        <w:t>the</w:t>
      </w:r>
      <w:r>
        <w:rPr>
          <w:spacing w:val="-5"/>
          <w:sz w:val="20"/>
        </w:rPr>
        <w:t xml:space="preserve"> </w:t>
      </w:r>
      <w:r>
        <w:rPr>
          <w:sz w:val="20"/>
        </w:rPr>
        <w:t>point</w:t>
      </w:r>
      <w:r>
        <w:rPr>
          <w:spacing w:val="-3"/>
          <w:sz w:val="20"/>
        </w:rPr>
        <w:t xml:space="preserve"> </w:t>
      </w:r>
      <w:r>
        <w:rPr>
          <w:sz w:val="20"/>
        </w:rPr>
        <w:t>of</w:t>
      </w:r>
      <w:r>
        <w:rPr>
          <w:spacing w:val="-3"/>
          <w:sz w:val="20"/>
        </w:rPr>
        <w:t xml:space="preserve"> </w:t>
      </w:r>
      <w:r>
        <w:rPr>
          <w:sz w:val="20"/>
        </w:rPr>
        <w:t>contact(s)</w:t>
      </w:r>
      <w:r>
        <w:rPr>
          <w:spacing w:val="-3"/>
          <w:sz w:val="20"/>
        </w:rPr>
        <w:t xml:space="preserve"> </w:t>
      </w:r>
      <w:r>
        <w:rPr>
          <w:sz w:val="20"/>
        </w:rPr>
        <w:t>for</w:t>
      </w:r>
      <w:r>
        <w:rPr>
          <w:spacing w:val="-3"/>
          <w:sz w:val="20"/>
        </w:rPr>
        <w:t xml:space="preserve"> </w:t>
      </w:r>
      <w:r>
        <w:rPr>
          <w:sz w:val="20"/>
        </w:rPr>
        <w:t>OIG</w:t>
      </w:r>
      <w:r>
        <w:rPr>
          <w:spacing w:val="-2"/>
          <w:sz w:val="20"/>
        </w:rPr>
        <w:t xml:space="preserve"> </w:t>
      </w:r>
      <w:r>
        <w:rPr>
          <w:sz w:val="20"/>
        </w:rPr>
        <w:t>to</w:t>
      </w:r>
      <w:r>
        <w:rPr>
          <w:spacing w:val="-5"/>
          <w:sz w:val="20"/>
        </w:rPr>
        <w:t xml:space="preserve"> </w:t>
      </w:r>
      <w:r>
        <w:rPr>
          <w:sz w:val="20"/>
        </w:rPr>
        <w:t>contact</w:t>
      </w:r>
      <w:r>
        <w:rPr>
          <w:spacing w:val="-3"/>
          <w:sz w:val="20"/>
        </w:rPr>
        <w:t xml:space="preserve"> </w:t>
      </w:r>
      <w:r>
        <w:rPr>
          <w:sz w:val="20"/>
        </w:rPr>
        <w:t>if</w:t>
      </w:r>
      <w:r>
        <w:rPr>
          <w:spacing w:val="-1"/>
          <w:sz w:val="20"/>
        </w:rPr>
        <w:t xml:space="preserve"> </w:t>
      </w:r>
      <w:r>
        <w:rPr>
          <w:sz w:val="20"/>
        </w:rPr>
        <w:t>an</w:t>
      </w:r>
      <w:r>
        <w:rPr>
          <w:spacing w:val="-2"/>
          <w:sz w:val="20"/>
        </w:rPr>
        <w:t xml:space="preserve"> </w:t>
      </w:r>
      <w:r>
        <w:rPr>
          <w:sz w:val="20"/>
        </w:rPr>
        <w:t>audit</w:t>
      </w:r>
      <w:r>
        <w:rPr>
          <w:spacing w:val="-3"/>
          <w:sz w:val="20"/>
        </w:rPr>
        <w:t xml:space="preserve"> </w:t>
      </w:r>
      <w:r>
        <w:rPr>
          <w:sz w:val="20"/>
        </w:rPr>
        <w:t>is</w:t>
      </w:r>
      <w:r>
        <w:rPr>
          <w:spacing w:val="-3"/>
          <w:sz w:val="20"/>
        </w:rPr>
        <w:t xml:space="preserve"> </w:t>
      </w:r>
      <w:r>
        <w:rPr>
          <w:spacing w:val="-2"/>
          <w:sz w:val="20"/>
        </w:rPr>
        <w:t>needed.</w:t>
      </w:r>
    </w:p>
    <w:p w14:paraId="3A5769EA" w14:textId="77777777" w:rsidR="008110AD" w:rsidRDefault="00FC126C">
      <w:pPr>
        <w:pStyle w:val="ListParagraph"/>
        <w:numPr>
          <w:ilvl w:val="1"/>
          <w:numId w:val="7"/>
        </w:numPr>
        <w:tabs>
          <w:tab w:val="left" w:pos="1361"/>
          <w:tab w:val="left" w:pos="1362"/>
        </w:tabs>
        <w:ind w:left="1361" w:hanging="361"/>
        <w:rPr>
          <w:sz w:val="20"/>
        </w:rPr>
      </w:pPr>
      <w:r>
        <w:rPr>
          <w:sz w:val="20"/>
        </w:rPr>
        <w:t>Send</w:t>
      </w:r>
      <w:r>
        <w:rPr>
          <w:spacing w:val="-5"/>
          <w:sz w:val="20"/>
        </w:rPr>
        <w:t xml:space="preserve"> </w:t>
      </w:r>
      <w:r>
        <w:rPr>
          <w:sz w:val="20"/>
        </w:rPr>
        <w:t>the</w:t>
      </w:r>
      <w:r>
        <w:rPr>
          <w:spacing w:val="-5"/>
          <w:sz w:val="20"/>
        </w:rPr>
        <w:t xml:space="preserve"> </w:t>
      </w:r>
      <w:r>
        <w:rPr>
          <w:sz w:val="20"/>
        </w:rPr>
        <w:t>disclosure</w:t>
      </w:r>
      <w:r>
        <w:rPr>
          <w:spacing w:val="-6"/>
          <w:sz w:val="20"/>
        </w:rPr>
        <w:t xml:space="preserve"> </w:t>
      </w:r>
      <w:r>
        <w:rPr>
          <w:sz w:val="20"/>
        </w:rPr>
        <w:t>letter</w:t>
      </w:r>
      <w:r>
        <w:rPr>
          <w:spacing w:val="-4"/>
          <w:sz w:val="20"/>
        </w:rPr>
        <w:t xml:space="preserve"> </w:t>
      </w:r>
      <w:r>
        <w:rPr>
          <w:sz w:val="20"/>
        </w:rPr>
        <w:t>via</w:t>
      </w:r>
      <w:r>
        <w:rPr>
          <w:spacing w:val="-6"/>
          <w:sz w:val="20"/>
        </w:rPr>
        <w:t xml:space="preserve"> </w:t>
      </w:r>
      <w:r>
        <w:rPr>
          <w:sz w:val="20"/>
        </w:rPr>
        <w:t>e-mail</w:t>
      </w:r>
      <w:r>
        <w:rPr>
          <w:spacing w:val="-5"/>
          <w:sz w:val="20"/>
        </w:rPr>
        <w:t xml:space="preserve"> </w:t>
      </w:r>
      <w:r>
        <w:rPr>
          <w:sz w:val="20"/>
        </w:rPr>
        <w:t>notification</w:t>
      </w:r>
      <w:r>
        <w:rPr>
          <w:spacing w:val="-5"/>
          <w:sz w:val="20"/>
        </w:rPr>
        <w:t xml:space="preserve"> </w:t>
      </w:r>
      <w:r>
        <w:rPr>
          <w:sz w:val="20"/>
        </w:rPr>
        <w:t>to</w:t>
      </w:r>
      <w:r>
        <w:rPr>
          <w:spacing w:val="-4"/>
          <w:sz w:val="20"/>
        </w:rPr>
        <w:t xml:space="preserve"> </w:t>
      </w:r>
      <w:hyperlink r:id="rId33">
        <w:r>
          <w:rPr>
            <w:color w:val="0000FF"/>
            <w:sz w:val="20"/>
            <w:u w:val="single" w:color="0000FF"/>
          </w:rPr>
          <w:t>AMMHIN.PL102585@va.gov</w:t>
        </w:r>
        <w:r>
          <w:rPr>
            <w:color w:val="0000FF"/>
            <w:spacing w:val="-4"/>
            <w:sz w:val="20"/>
          </w:rPr>
          <w:t xml:space="preserve"> </w:t>
        </w:r>
        <w:r>
          <w:rPr>
            <w:spacing w:val="-10"/>
            <w:sz w:val="20"/>
          </w:rPr>
          <w:t>.</w:t>
        </w:r>
      </w:hyperlink>
    </w:p>
    <w:p w14:paraId="3A5769EB" w14:textId="77777777" w:rsidR="008110AD" w:rsidRDefault="00FC126C">
      <w:pPr>
        <w:pStyle w:val="ListParagraph"/>
        <w:numPr>
          <w:ilvl w:val="1"/>
          <w:numId w:val="7"/>
        </w:numPr>
        <w:tabs>
          <w:tab w:val="left" w:pos="1361"/>
          <w:tab w:val="left" w:pos="1362"/>
        </w:tabs>
        <w:ind w:left="1361" w:right="1392"/>
        <w:rPr>
          <w:sz w:val="20"/>
        </w:rPr>
      </w:pPr>
      <w:r>
        <w:rPr>
          <w:sz w:val="20"/>
        </w:rPr>
        <w:t>The</w:t>
      </w:r>
      <w:r>
        <w:rPr>
          <w:spacing w:val="-4"/>
          <w:sz w:val="20"/>
        </w:rPr>
        <w:t xml:space="preserve"> </w:t>
      </w:r>
      <w:r>
        <w:rPr>
          <w:sz w:val="20"/>
        </w:rPr>
        <w:t>email</w:t>
      </w:r>
      <w:r>
        <w:rPr>
          <w:spacing w:val="-4"/>
          <w:sz w:val="20"/>
        </w:rPr>
        <w:t xml:space="preserve"> </w:t>
      </w:r>
      <w:r>
        <w:rPr>
          <w:sz w:val="20"/>
        </w:rPr>
        <w:t>Subject</w:t>
      </w:r>
      <w:r>
        <w:rPr>
          <w:spacing w:val="-4"/>
          <w:sz w:val="20"/>
        </w:rPr>
        <w:t xml:space="preserve"> </w:t>
      </w:r>
      <w:r>
        <w:rPr>
          <w:sz w:val="20"/>
        </w:rPr>
        <w:t>should</w:t>
      </w:r>
      <w:r>
        <w:rPr>
          <w:spacing w:val="-2"/>
          <w:sz w:val="20"/>
        </w:rPr>
        <w:t xml:space="preserve"> </w:t>
      </w:r>
      <w:r>
        <w:rPr>
          <w:sz w:val="20"/>
        </w:rPr>
        <w:t>include</w:t>
      </w:r>
      <w:r>
        <w:rPr>
          <w:spacing w:val="-8"/>
          <w:sz w:val="20"/>
        </w:rPr>
        <w:t xml:space="preserve"> </w:t>
      </w:r>
      <w:r>
        <w:rPr>
          <w:sz w:val="20"/>
        </w:rPr>
        <w:t>the</w:t>
      </w:r>
      <w:r>
        <w:rPr>
          <w:spacing w:val="-8"/>
          <w:sz w:val="20"/>
        </w:rPr>
        <w:t xml:space="preserve"> </w:t>
      </w:r>
      <w:r>
        <w:rPr>
          <w:sz w:val="20"/>
        </w:rPr>
        <w:t>full</w:t>
      </w:r>
      <w:r>
        <w:rPr>
          <w:spacing w:val="-7"/>
          <w:sz w:val="20"/>
        </w:rPr>
        <w:t xml:space="preserve"> </w:t>
      </w:r>
      <w:r>
        <w:rPr>
          <w:sz w:val="20"/>
        </w:rPr>
        <w:t>FSS</w:t>
      </w:r>
      <w:r>
        <w:rPr>
          <w:spacing w:val="-9"/>
          <w:sz w:val="20"/>
        </w:rPr>
        <w:t xml:space="preserve"> </w:t>
      </w:r>
      <w:r>
        <w:rPr>
          <w:sz w:val="20"/>
        </w:rPr>
        <w:t>contract</w:t>
      </w:r>
      <w:r>
        <w:rPr>
          <w:spacing w:val="-6"/>
          <w:sz w:val="20"/>
        </w:rPr>
        <w:t xml:space="preserve"> </w:t>
      </w:r>
      <w:r>
        <w:rPr>
          <w:sz w:val="20"/>
        </w:rPr>
        <w:t>number,</w:t>
      </w:r>
      <w:r>
        <w:rPr>
          <w:spacing w:val="-5"/>
          <w:sz w:val="20"/>
        </w:rPr>
        <w:t xml:space="preserve"> </w:t>
      </w:r>
      <w:r>
        <w:rPr>
          <w:sz w:val="20"/>
        </w:rPr>
        <w:t>manufacturer’s</w:t>
      </w:r>
      <w:r>
        <w:rPr>
          <w:spacing w:val="-5"/>
          <w:sz w:val="20"/>
        </w:rPr>
        <w:t xml:space="preserve"> </w:t>
      </w:r>
      <w:r>
        <w:rPr>
          <w:sz w:val="20"/>
        </w:rPr>
        <w:t>name,</w:t>
      </w:r>
      <w:r>
        <w:rPr>
          <w:spacing w:val="-7"/>
          <w:sz w:val="20"/>
        </w:rPr>
        <w:t xml:space="preserve"> </w:t>
      </w:r>
      <w:r>
        <w:rPr>
          <w:sz w:val="20"/>
        </w:rPr>
        <w:t>and</w:t>
      </w:r>
      <w:r>
        <w:rPr>
          <w:spacing w:val="-8"/>
          <w:sz w:val="20"/>
        </w:rPr>
        <w:t xml:space="preserve"> </w:t>
      </w:r>
      <w:r>
        <w:rPr>
          <w:sz w:val="20"/>
        </w:rPr>
        <w:t>the words: “Self- Disclosure”.</w:t>
      </w:r>
    </w:p>
    <w:p w14:paraId="3A5769EC" w14:textId="77777777" w:rsidR="008110AD" w:rsidRDefault="00FC126C">
      <w:pPr>
        <w:pStyle w:val="BodyText"/>
        <w:spacing w:before="1"/>
        <w:ind w:left="1092"/>
      </w:pPr>
      <w:r>
        <w:rPr>
          <w:noProof/>
        </w:rPr>
        <w:drawing>
          <wp:anchor distT="0" distB="0" distL="0" distR="0" simplePos="0" relativeHeight="8" behindDoc="0" locked="0" layoutInCell="1" allowOverlap="1" wp14:anchorId="3A576A3B" wp14:editId="37266C57">
            <wp:simplePos x="0" y="0"/>
            <wp:positionH relativeFrom="page">
              <wp:posOffset>1266825</wp:posOffset>
            </wp:positionH>
            <wp:positionV relativeFrom="paragraph">
              <wp:posOffset>151679</wp:posOffset>
            </wp:positionV>
            <wp:extent cx="5213975" cy="1624012"/>
            <wp:effectExtent l="0" t="0" r="0" b="0"/>
            <wp:wrapTopAndBottom/>
            <wp:docPr id="9"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5213975" cy="1624012"/>
                    </a:xfrm>
                    <a:prstGeom prst="rect">
                      <a:avLst/>
                    </a:prstGeom>
                  </pic:spPr>
                </pic:pic>
              </a:graphicData>
            </a:graphic>
          </wp:anchor>
        </w:drawing>
      </w:r>
      <w:r>
        <w:rPr>
          <w:spacing w:val="-2"/>
        </w:rPr>
        <w:t>Example:</w:t>
      </w:r>
    </w:p>
    <w:p w14:paraId="3A5769ED" w14:textId="77777777" w:rsidR="008110AD" w:rsidRDefault="008110AD">
      <w:pPr>
        <w:sectPr w:rsidR="008110AD">
          <w:pgSz w:w="12240" w:h="15840"/>
          <w:pgMar w:top="1460" w:right="1220" w:bottom="1260" w:left="780" w:header="0" w:footer="1065" w:gutter="0"/>
          <w:cols w:space="720"/>
        </w:sectPr>
      </w:pPr>
    </w:p>
    <w:p w14:paraId="3A5769EE" w14:textId="77777777" w:rsidR="008110AD" w:rsidRDefault="00FC126C">
      <w:pPr>
        <w:pStyle w:val="Heading1"/>
        <w:numPr>
          <w:ilvl w:val="0"/>
          <w:numId w:val="7"/>
        </w:numPr>
        <w:tabs>
          <w:tab w:val="left" w:pos="553"/>
        </w:tabs>
        <w:spacing w:before="69"/>
        <w:ind w:left="552" w:hanging="361"/>
        <w:jc w:val="left"/>
      </w:pPr>
      <w:bookmarkStart w:id="10" w:name="_TOC_250000"/>
      <w:r>
        <w:lastRenderedPageBreak/>
        <w:t>APPEAL</w:t>
      </w:r>
      <w:r>
        <w:rPr>
          <w:spacing w:val="-5"/>
        </w:rPr>
        <w:t xml:space="preserve"> </w:t>
      </w:r>
      <w:r>
        <w:t>TO</w:t>
      </w:r>
      <w:r>
        <w:rPr>
          <w:spacing w:val="-5"/>
        </w:rPr>
        <w:t xml:space="preserve"> </w:t>
      </w:r>
      <w:r>
        <w:t>THE</w:t>
      </w:r>
      <w:r>
        <w:rPr>
          <w:spacing w:val="-7"/>
        </w:rPr>
        <w:t xml:space="preserve"> </w:t>
      </w:r>
      <w:r>
        <w:t>NOMINAL</w:t>
      </w:r>
      <w:r>
        <w:rPr>
          <w:spacing w:val="-7"/>
        </w:rPr>
        <w:t xml:space="preserve"> </w:t>
      </w:r>
      <w:r>
        <w:t>INCREASE</w:t>
      </w:r>
      <w:r>
        <w:rPr>
          <w:spacing w:val="-6"/>
        </w:rPr>
        <w:t xml:space="preserve"> </w:t>
      </w:r>
      <w:bookmarkEnd w:id="10"/>
      <w:r>
        <w:rPr>
          <w:spacing w:val="-2"/>
        </w:rPr>
        <w:t>BOARD</w:t>
      </w:r>
    </w:p>
    <w:p w14:paraId="3A5769EF" w14:textId="77777777" w:rsidR="008110AD" w:rsidRDefault="008110AD">
      <w:pPr>
        <w:pStyle w:val="BodyText"/>
        <w:spacing w:before="3"/>
        <w:rPr>
          <w:b/>
          <w:sz w:val="24"/>
        </w:rPr>
      </w:pPr>
    </w:p>
    <w:p w14:paraId="3A5769F0" w14:textId="77777777" w:rsidR="008110AD" w:rsidRDefault="00FC126C">
      <w:pPr>
        <w:pStyle w:val="Heading2"/>
        <w:ind w:left="100"/>
      </w:pPr>
      <w:r>
        <w:t>Instructions:</w:t>
      </w:r>
      <w:r>
        <w:rPr>
          <w:spacing w:val="41"/>
        </w:rPr>
        <w:t xml:space="preserve"> </w:t>
      </w:r>
      <w:r>
        <w:t>How</w:t>
      </w:r>
      <w:r>
        <w:rPr>
          <w:spacing w:val="-4"/>
        </w:rPr>
        <w:t xml:space="preserve"> </w:t>
      </w:r>
      <w:r>
        <w:t>to</w:t>
      </w:r>
      <w:r>
        <w:rPr>
          <w:spacing w:val="-4"/>
        </w:rPr>
        <w:t xml:space="preserve"> </w:t>
      </w:r>
      <w:r>
        <w:t>Submit</w:t>
      </w:r>
      <w:r>
        <w:rPr>
          <w:spacing w:val="-4"/>
        </w:rPr>
        <w:t xml:space="preserve"> </w:t>
      </w:r>
      <w:r>
        <w:t>a</w:t>
      </w:r>
      <w:r>
        <w:rPr>
          <w:spacing w:val="-4"/>
        </w:rPr>
        <w:t xml:space="preserve"> </w:t>
      </w:r>
      <w:r>
        <w:t>request</w:t>
      </w:r>
      <w:r>
        <w:rPr>
          <w:spacing w:val="-5"/>
        </w:rPr>
        <w:t xml:space="preserve"> </w:t>
      </w:r>
      <w:r>
        <w:t>to</w:t>
      </w:r>
      <w:r>
        <w:rPr>
          <w:spacing w:val="-3"/>
        </w:rPr>
        <w:t xml:space="preserve"> </w:t>
      </w:r>
      <w:r>
        <w:t>the</w:t>
      </w:r>
      <w:r>
        <w:rPr>
          <w:spacing w:val="-5"/>
        </w:rPr>
        <w:t xml:space="preserve"> </w:t>
      </w:r>
      <w:r>
        <w:t>Nominal</w:t>
      </w:r>
      <w:r>
        <w:rPr>
          <w:spacing w:val="-5"/>
        </w:rPr>
        <w:t xml:space="preserve"> </w:t>
      </w:r>
      <w:r>
        <w:t>Increase</w:t>
      </w:r>
      <w:r>
        <w:rPr>
          <w:spacing w:val="-5"/>
        </w:rPr>
        <w:t xml:space="preserve"> </w:t>
      </w:r>
      <w:r>
        <w:t>Board</w:t>
      </w:r>
      <w:r>
        <w:rPr>
          <w:spacing w:val="-4"/>
        </w:rPr>
        <w:t xml:space="preserve"> </w:t>
      </w:r>
      <w:r>
        <w:t>for</w:t>
      </w:r>
      <w:r>
        <w:rPr>
          <w:spacing w:val="-5"/>
        </w:rPr>
        <w:t xml:space="preserve"> </w:t>
      </w:r>
      <w:r>
        <w:t>FCP</w:t>
      </w:r>
      <w:r>
        <w:rPr>
          <w:spacing w:val="-4"/>
        </w:rPr>
        <w:t xml:space="preserve"> </w:t>
      </w:r>
      <w:r>
        <w:rPr>
          <w:spacing w:val="-2"/>
        </w:rPr>
        <w:t>increases</w:t>
      </w:r>
    </w:p>
    <w:p w14:paraId="3A5769F1" w14:textId="77777777" w:rsidR="008110AD" w:rsidRDefault="008110AD">
      <w:pPr>
        <w:pStyle w:val="BodyText"/>
        <w:rPr>
          <w:b/>
          <w:sz w:val="27"/>
        </w:rPr>
      </w:pPr>
    </w:p>
    <w:p w14:paraId="3A5769F2" w14:textId="77777777" w:rsidR="008110AD" w:rsidRDefault="00FC126C">
      <w:pPr>
        <w:pStyle w:val="BodyText"/>
        <w:ind w:left="100" w:right="311"/>
      </w:pPr>
      <w:r>
        <w:rPr>
          <w:b/>
        </w:rPr>
        <w:t>Purpose:</w:t>
      </w:r>
      <w:r>
        <w:rPr>
          <w:b/>
          <w:spacing w:val="40"/>
        </w:rPr>
        <w:t xml:space="preserve"> </w:t>
      </w:r>
      <w:r>
        <w:t xml:space="preserve">Provides the manufacturer with a process for making an appeal to the Nominal Increase Board to increase the FCP if it is determined that selling at that price would cause the manufacturer to lose money in its overall business. The </w:t>
      </w:r>
      <w:hyperlink r:id="rId35">
        <w:r>
          <w:rPr>
            <w:color w:val="0000FF"/>
            <w:u w:val="single" w:color="0000FF"/>
          </w:rPr>
          <w:t>AMMHIN.PL102585@va.gov</w:t>
        </w:r>
      </w:hyperlink>
      <w:r>
        <w:rPr>
          <w:color w:val="0000FF"/>
        </w:rPr>
        <w:t xml:space="preserve"> </w:t>
      </w:r>
      <w:r>
        <w:t>mailbox</w:t>
      </w:r>
      <w:r>
        <w:rPr>
          <w:spacing w:val="-4"/>
        </w:rPr>
        <w:t xml:space="preserve"> </w:t>
      </w:r>
      <w:r>
        <w:t>will</w:t>
      </w:r>
      <w:r>
        <w:rPr>
          <w:spacing w:val="-4"/>
        </w:rPr>
        <w:t xml:space="preserve"> </w:t>
      </w:r>
      <w:r>
        <w:t>route</w:t>
      </w:r>
      <w:r>
        <w:rPr>
          <w:spacing w:val="-3"/>
        </w:rPr>
        <w:t xml:space="preserve"> </w:t>
      </w:r>
      <w:r>
        <w:t>appeal</w:t>
      </w:r>
      <w:r>
        <w:rPr>
          <w:spacing w:val="-4"/>
        </w:rPr>
        <w:t xml:space="preserve"> </w:t>
      </w:r>
      <w:r>
        <w:t>to</w:t>
      </w:r>
      <w:r>
        <w:rPr>
          <w:spacing w:val="-4"/>
        </w:rPr>
        <w:t xml:space="preserve"> </w:t>
      </w:r>
      <w:r>
        <w:t>the</w:t>
      </w:r>
      <w:r>
        <w:rPr>
          <w:spacing w:val="-2"/>
        </w:rPr>
        <w:t xml:space="preserve"> </w:t>
      </w:r>
      <w:r>
        <w:t>appropriate</w:t>
      </w:r>
      <w:r>
        <w:rPr>
          <w:spacing w:val="-3"/>
        </w:rPr>
        <w:t xml:space="preserve"> </w:t>
      </w:r>
      <w:r>
        <w:t>VA</w:t>
      </w:r>
      <w:r>
        <w:rPr>
          <w:spacing w:val="-3"/>
        </w:rPr>
        <w:t xml:space="preserve"> </w:t>
      </w:r>
      <w:r>
        <w:t>representative</w:t>
      </w:r>
      <w:r>
        <w:rPr>
          <w:spacing w:val="-1"/>
        </w:rPr>
        <w:t xml:space="preserve"> </w:t>
      </w:r>
      <w:r>
        <w:t>who</w:t>
      </w:r>
      <w:r>
        <w:rPr>
          <w:spacing w:val="-2"/>
        </w:rPr>
        <w:t xml:space="preserve"> </w:t>
      </w:r>
      <w:r>
        <w:t>will</w:t>
      </w:r>
      <w:r>
        <w:rPr>
          <w:spacing w:val="-4"/>
        </w:rPr>
        <w:t xml:space="preserve"> </w:t>
      </w:r>
      <w:r>
        <w:t>review</w:t>
      </w:r>
      <w:r>
        <w:rPr>
          <w:spacing w:val="-3"/>
        </w:rPr>
        <w:t xml:space="preserve"> </w:t>
      </w:r>
      <w:r>
        <w:t>the</w:t>
      </w:r>
      <w:r>
        <w:rPr>
          <w:spacing w:val="-3"/>
        </w:rPr>
        <w:t xml:space="preserve"> </w:t>
      </w:r>
      <w:r>
        <w:t>appeal and make its recommendation to the Nominal Increase Board.</w:t>
      </w:r>
    </w:p>
    <w:p w14:paraId="3A5769F3" w14:textId="77777777" w:rsidR="008110AD" w:rsidRDefault="008110AD">
      <w:pPr>
        <w:pStyle w:val="BodyText"/>
        <w:spacing w:before="9"/>
        <w:rPr>
          <w:sz w:val="26"/>
        </w:rPr>
      </w:pPr>
    </w:p>
    <w:p w14:paraId="3A5769F4" w14:textId="77777777" w:rsidR="008110AD" w:rsidRDefault="00FC126C">
      <w:pPr>
        <w:pStyle w:val="BodyText"/>
        <w:spacing w:before="1"/>
        <w:ind w:left="100"/>
      </w:pPr>
      <w:r>
        <w:rPr>
          <w:b/>
        </w:rPr>
        <w:t>Guidance</w:t>
      </w:r>
      <w:r>
        <w:t>:</w:t>
      </w:r>
      <w:r>
        <w:rPr>
          <w:spacing w:val="42"/>
        </w:rPr>
        <w:t xml:space="preserve"> </w:t>
      </w:r>
      <w:r>
        <w:t>December</w:t>
      </w:r>
      <w:r>
        <w:rPr>
          <w:spacing w:val="-3"/>
        </w:rPr>
        <w:t xml:space="preserve"> </w:t>
      </w:r>
      <w:r>
        <w:t>30,</w:t>
      </w:r>
      <w:r>
        <w:rPr>
          <w:spacing w:val="-6"/>
        </w:rPr>
        <w:t xml:space="preserve"> </w:t>
      </w:r>
      <w:r>
        <w:t>1992,</w:t>
      </w:r>
      <w:r>
        <w:rPr>
          <w:spacing w:val="-3"/>
        </w:rPr>
        <w:t xml:space="preserve"> </w:t>
      </w:r>
      <w:r>
        <w:t>February</w:t>
      </w:r>
      <w:r>
        <w:rPr>
          <w:spacing w:val="-3"/>
        </w:rPr>
        <w:t xml:space="preserve"> </w:t>
      </w:r>
      <w:r>
        <w:t>24,</w:t>
      </w:r>
      <w:r>
        <w:rPr>
          <w:spacing w:val="-4"/>
        </w:rPr>
        <w:t xml:space="preserve"> </w:t>
      </w:r>
      <w:r>
        <w:t>1993,</w:t>
      </w:r>
      <w:r>
        <w:rPr>
          <w:spacing w:val="-6"/>
        </w:rPr>
        <w:t xml:space="preserve"> </w:t>
      </w:r>
      <w:r>
        <w:t>&amp;</w:t>
      </w:r>
      <w:r>
        <w:rPr>
          <w:spacing w:val="-3"/>
        </w:rPr>
        <w:t xml:space="preserve"> </w:t>
      </w:r>
      <w:r>
        <w:t>July</w:t>
      </w:r>
      <w:r>
        <w:rPr>
          <w:spacing w:val="-6"/>
        </w:rPr>
        <w:t xml:space="preserve"> </w:t>
      </w:r>
      <w:r>
        <w:t>15,</w:t>
      </w:r>
      <w:r>
        <w:rPr>
          <w:spacing w:val="-4"/>
        </w:rPr>
        <w:t xml:space="preserve"> </w:t>
      </w:r>
      <w:proofErr w:type="gramStart"/>
      <w:r>
        <w:t>1993</w:t>
      </w:r>
      <w:proofErr w:type="gramEnd"/>
      <w:r>
        <w:rPr>
          <w:spacing w:val="-3"/>
        </w:rPr>
        <w:t xml:space="preserve"> </w:t>
      </w:r>
      <w:r>
        <w:t>Dear</w:t>
      </w:r>
      <w:r>
        <w:rPr>
          <w:spacing w:val="-4"/>
        </w:rPr>
        <w:t xml:space="preserve"> </w:t>
      </w:r>
      <w:r>
        <w:t>Manufacturer</w:t>
      </w:r>
      <w:r>
        <w:rPr>
          <w:spacing w:val="-3"/>
        </w:rPr>
        <w:t xml:space="preserve"> </w:t>
      </w:r>
      <w:r>
        <w:rPr>
          <w:spacing w:val="-2"/>
        </w:rPr>
        <w:t>Letters</w:t>
      </w:r>
    </w:p>
    <w:p w14:paraId="3A5769F5" w14:textId="77777777" w:rsidR="008110AD" w:rsidRDefault="008110AD">
      <w:pPr>
        <w:pStyle w:val="BodyText"/>
        <w:spacing w:before="3"/>
      </w:pPr>
    </w:p>
    <w:p w14:paraId="3A5769F6" w14:textId="77777777" w:rsidR="008110AD" w:rsidRDefault="00FC126C">
      <w:pPr>
        <w:pStyle w:val="Heading2"/>
        <w:spacing w:before="1"/>
        <w:ind w:left="100" w:right="469"/>
      </w:pPr>
      <w:r>
        <w:t>Before</w:t>
      </w:r>
      <w:r>
        <w:rPr>
          <w:spacing w:val="-3"/>
        </w:rPr>
        <w:t xml:space="preserve"> </w:t>
      </w:r>
      <w:r>
        <w:t>submitting</w:t>
      </w:r>
      <w:r>
        <w:rPr>
          <w:spacing w:val="-3"/>
        </w:rPr>
        <w:t xml:space="preserve"> </w:t>
      </w:r>
      <w:r>
        <w:t>an</w:t>
      </w:r>
      <w:r>
        <w:rPr>
          <w:spacing w:val="-4"/>
        </w:rPr>
        <w:t xml:space="preserve"> </w:t>
      </w:r>
      <w:r>
        <w:t>appeal</w:t>
      </w:r>
      <w:r>
        <w:rPr>
          <w:spacing w:val="-4"/>
        </w:rPr>
        <w:t xml:space="preserve"> </w:t>
      </w:r>
      <w:r>
        <w:t>to</w:t>
      </w:r>
      <w:r>
        <w:rPr>
          <w:spacing w:val="-2"/>
        </w:rPr>
        <w:t xml:space="preserve"> </w:t>
      </w:r>
      <w:r>
        <w:t>the</w:t>
      </w:r>
      <w:r>
        <w:rPr>
          <w:spacing w:val="-3"/>
        </w:rPr>
        <w:t xml:space="preserve"> </w:t>
      </w:r>
      <w:r>
        <w:t>Nominal</w:t>
      </w:r>
      <w:r>
        <w:rPr>
          <w:spacing w:val="-4"/>
        </w:rPr>
        <w:t xml:space="preserve"> </w:t>
      </w:r>
      <w:r>
        <w:t>Increase</w:t>
      </w:r>
      <w:r>
        <w:rPr>
          <w:spacing w:val="-3"/>
        </w:rPr>
        <w:t xml:space="preserve"> </w:t>
      </w:r>
      <w:r>
        <w:t>Board,</w:t>
      </w:r>
      <w:r>
        <w:rPr>
          <w:spacing w:val="-3"/>
        </w:rPr>
        <w:t xml:space="preserve"> </w:t>
      </w:r>
      <w:r>
        <w:t>the</w:t>
      </w:r>
      <w:r>
        <w:rPr>
          <w:spacing w:val="-3"/>
        </w:rPr>
        <w:t xml:space="preserve"> </w:t>
      </w:r>
      <w:r>
        <w:t>manufacturer</w:t>
      </w:r>
      <w:r>
        <w:rPr>
          <w:spacing w:val="-3"/>
        </w:rPr>
        <w:t xml:space="preserve"> </w:t>
      </w:r>
      <w:r>
        <w:t>should</w:t>
      </w:r>
      <w:r>
        <w:rPr>
          <w:spacing w:val="-4"/>
        </w:rPr>
        <w:t xml:space="preserve"> </w:t>
      </w:r>
      <w:r>
        <w:t>first</w:t>
      </w:r>
      <w:r>
        <w:rPr>
          <w:spacing w:val="-3"/>
        </w:rPr>
        <w:t xml:space="preserve"> </w:t>
      </w:r>
      <w:r>
        <w:t>consider</w:t>
      </w:r>
      <w:r>
        <w:rPr>
          <w:spacing w:val="-3"/>
        </w:rPr>
        <w:t xml:space="preserve"> </w:t>
      </w:r>
      <w:r>
        <w:t>if</w:t>
      </w:r>
      <w:r>
        <w:rPr>
          <w:spacing w:val="-3"/>
        </w:rPr>
        <w:t xml:space="preserve"> </w:t>
      </w:r>
      <w:r>
        <w:t>a</w:t>
      </w:r>
      <w:r>
        <w:rPr>
          <w:spacing w:val="-2"/>
        </w:rPr>
        <w:t xml:space="preserve"> </w:t>
      </w:r>
      <w:r>
        <w:t>change</w:t>
      </w:r>
      <w:r>
        <w:rPr>
          <w:spacing w:val="-3"/>
        </w:rPr>
        <w:t xml:space="preserve"> </w:t>
      </w:r>
      <w:r>
        <w:t>in non-FAMP methodology (for example, smoothing the 3Q NFAMPs) eliminates the financial problem.</w:t>
      </w:r>
    </w:p>
    <w:p w14:paraId="3A5769F7" w14:textId="77777777" w:rsidR="008110AD" w:rsidRDefault="008110AD">
      <w:pPr>
        <w:pStyle w:val="BodyText"/>
        <w:spacing w:before="1"/>
        <w:rPr>
          <w:b/>
        </w:rPr>
      </w:pPr>
    </w:p>
    <w:p w14:paraId="3A5769F8" w14:textId="77777777" w:rsidR="008110AD" w:rsidRDefault="00FC126C">
      <w:pPr>
        <w:ind w:left="100" w:right="311"/>
        <w:rPr>
          <w:b/>
          <w:sz w:val="20"/>
        </w:rPr>
      </w:pPr>
      <w:r>
        <w:rPr>
          <w:b/>
          <w:sz w:val="20"/>
        </w:rPr>
        <w:t>To</w:t>
      </w:r>
      <w:r>
        <w:rPr>
          <w:b/>
          <w:spacing w:val="-2"/>
          <w:sz w:val="20"/>
        </w:rPr>
        <w:t xml:space="preserve"> </w:t>
      </w:r>
      <w:r>
        <w:rPr>
          <w:b/>
          <w:sz w:val="20"/>
        </w:rPr>
        <w:t>submit</w:t>
      </w:r>
      <w:r>
        <w:rPr>
          <w:b/>
          <w:spacing w:val="-3"/>
          <w:sz w:val="20"/>
        </w:rPr>
        <w:t xml:space="preserve"> </w:t>
      </w:r>
      <w:r>
        <w:rPr>
          <w:b/>
          <w:sz w:val="20"/>
        </w:rPr>
        <w:t>an</w:t>
      </w:r>
      <w:r>
        <w:rPr>
          <w:b/>
          <w:spacing w:val="-4"/>
          <w:sz w:val="20"/>
        </w:rPr>
        <w:t xml:space="preserve"> </w:t>
      </w:r>
      <w:r>
        <w:rPr>
          <w:b/>
          <w:sz w:val="20"/>
        </w:rPr>
        <w:t>appeal</w:t>
      </w:r>
      <w:r>
        <w:rPr>
          <w:b/>
          <w:spacing w:val="-1"/>
          <w:sz w:val="20"/>
        </w:rPr>
        <w:t xml:space="preserve"> </w:t>
      </w:r>
      <w:r>
        <w:rPr>
          <w:b/>
          <w:sz w:val="20"/>
        </w:rPr>
        <w:t>letter</w:t>
      </w:r>
      <w:r>
        <w:rPr>
          <w:b/>
          <w:spacing w:val="-2"/>
          <w:sz w:val="20"/>
        </w:rPr>
        <w:t xml:space="preserve"> </w:t>
      </w:r>
      <w:r>
        <w:rPr>
          <w:b/>
          <w:sz w:val="20"/>
        </w:rPr>
        <w:t>to</w:t>
      </w:r>
      <w:r>
        <w:rPr>
          <w:b/>
          <w:spacing w:val="-2"/>
          <w:sz w:val="20"/>
        </w:rPr>
        <w:t xml:space="preserve"> </w:t>
      </w:r>
      <w:r>
        <w:rPr>
          <w:b/>
          <w:sz w:val="20"/>
        </w:rPr>
        <w:t>the</w:t>
      </w:r>
      <w:r>
        <w:rPr>
          <w:b/>
          <w:spacing w:val="-3"/>
          <w:sz w:val="20"/>
        </w:rPr>
        <w:t xml:space="preserve"> </w:t>
      </w:r>
      <w:r>
        <w:rPr>
          <w:b/>
          <w:sz w:val="20"/>
        </w:rPr>
        <w:t>Nominal</w:t>
      </w:r>
      <w:r>
        <w:rPr>
          <w:b/>
          <w:spacing w:val="-4"/>
          <w:sz w:val="20"/>
        </w:rPr>
        <w:t xml:space="preserve"> </w:t>
      </w:r>
      <w:r>
        <w:rPr>
          <w:b/>
          <w:sz w:val="20"/>
        </w:rPr>
        <w:t>Increase</w:t>
      </w:r>
      <w:r>
        <w:rPr>
          <w:b/>
          <w:spacing w:val="-3"/>
          <w:sz w:val="20"/>
        </w:rPr>
        <w:t xml:space="preserve"> </w:t>
      </w:r>
      <w:r>
        <w:rPr>
          <w:b/>
          <w:sz w:val="20"/>
        </w:rPr>
        <w:t xml:space="preserve">Board, </w:t>
      </w:r>
      <w:proofErr w:type="gramStart"/>
      <w:r>
        <w:rPr>
          <w:b/>
          <w:i/>
          <w:sz w:val="20"/>
          <w:u w:val="single"/>
        </w:rPr>
        <w:t>all</w:t>
      </w:r>
      <w:r>
        <w:rPr>
          <w:b/>
          <w:i/>
          <w:spacing w:val="-3"/>
          <w:sz w:val="20"/>
        </w:rPr>
        <w:t xml:space="preserve"> </w:t>
      </w:r>
      <w:r>
        <w:rPr>
          <w:b/>
          <w:sz w:val="20"/>
        </w:rPr>
        <w:t>of</w:t>
      </w:r>
      <w:proofErr w:type="gramEnd"/>
      <w:r>
        <w:rPr>
          <w:b/>
          <w:spacing w:val="-3"/>
          <w:sz w:val="20"/>
        </w:rPr>
        <w:t xml:space="preserve"> </w:t>
      </w:r>
      <w:r>
        <w:rPr>
          <w:b/>
          <w:sz w:val="20"/>
        </w:rPr>
        <w:t>the</w:t>
      </w:r>
      <w:r>
        <w:rPr>
          <w:b/>
          <w:spacing w:val="-3"/>
          <w:sz w:val="20"/>
        </w:rPr>
        <w:t xml:space="preserve"> </w:t>
      </w:r>
      <w:r>
        <w:rPr>
          <w:b/>
          <w:sz w:val="20"/>
        </w:rPr>
        <w:t>following</w:t>
      </w:r>
      <w:r>
        <w:rPr>
          <w:b/>
          <w:spacing w:val="-3"/>
          <w:sz w:val="20"/>
        </w:rPr>
        <w:t xml:space="preserve"> </w:t>
      </w:r>
      <w:r>
        <w:rPr>
          <w:b/>
          <w:sz w:val="20"/>
        </w:rPr>
        <w:t>information</w:t>
      </w:r>
      <w:r>
        <w:rPr>
          <w:b/>
          <w:spacing w:val="-4"/>
          <w:sz w:val="20"/>
        </w:rPr>
        <w:t xml:space="preserve"> </w:t>
      </w:r>
      <w:r>
        <w:rPr>
          <w:b/>
          <w:sz w:val="20"/>
        </w:rPr>
        <w:t>must</w:t>
      </w:r>
      <w:r>
        <w:rPr>
          <w:b/>
          <w:spacing w:val="-3"/>
          <w:sz w:val="20"/>
        </w:rPr>
        <w:t xml:space="preserve"> </w:t>
      </w:r>
      <w:r>
        <w:rPr>
          <w:b/>
          <w:sz w:val="20"/>
        </w:rPr>
        <w:t>be</w:t>
      </w:r>
      <w:r>
        <w:rPr>
          <w:b/>
          <w:spacing w:val="-3"/>
          <w:sz w:val="20"/>
        </w:rPr>
        <w:t xml:space="preserve"> </w:t>
      </w:r>
      <w:r>
        <w:rPr>
          <w:b/>
          <w:sz w:val="20"/>
        </w:rPr>
        <w:t>sent</w:t>
      </w:r>
      <w:r>
        <w:rPr>
          <w:b/>
          <w:spacing w:val="-3"/>
          <w:sz w:val="20"/>
        </w:rPr>
        <w:t xml:space="preserve"> </w:t>
      </w:r>
      <w:r>
        <w:rPr>
          <w:b/>
          <w:sz w:val="20"/>
        </w:rPr>
        <w:t>to</w:t>
      </w:r>
      <w:r>
        <w:rPr>
          <w:b/>
          <w:spacing w:val="-2"/>
          <w:sz w:val="20"/>
        </w:rPr>
        <w:t xml:space="preserve"> </w:t>
      </w:r>
      <w:r>
        <w:rPr>
          <w:b/>
          <w:sz w:val="20"/>
        </w:rPr>
        <w:t xml:space="preserve">the </w:t>
      </w:r>
      <w:hyperlink r:id="rId36">
        <w:r>
          <w:rPr>
            <w:b/>
            <w:color w:val="0000FF"/>
            <w:sz w:val="20"/>
            <w:u w:val="single" w:color="0000FF"/>
          </w:rPr>
          <w:t>AMMHIN.PL102585@va.gov</w:t>
        </w:r>
      </w:hyperlink>
      <w:r>
        <w:rPr>
          <w:b/>
          <w:color w:val="0000FF"/>
          <w:sz w:val="20"/>
        </w:rPr>
        <w:t xml:space="preserve"> </w:t>
      </w:r>
      <w:r>
        <w:rPr>
          <w:b/>
          <w:sz w:val="20"/>
        </w:rPr>
        <w:t>mailbox:</w:t>
      </w:r>
    </w:p>
    <w:p w14:paraId="3A5769F9" w14:textId="77777777" w:rsidR="008110AD" w:rsidRDefault="008110AD">
      <w:pPr>
        <w:pStyle w:val="BodyText"/>
        <w:rPr>
          <w:b/>
          <w:sz w:val="12"/>
        </w:rPr>
      </w:pPr>
    </w:p>
    <w:p w14:paraId="3A5769FA" w14:textId="77777777" w:rsidR="008110AD" w:rsidRDefault="00FC126C">
      <w:pPr>
        <w:pStyle w:val="ListParagraph"/>
        <w:numPr>
          <w:ilvl w:val="1"/>
          <w:numId w:val="7"/>
        </w:numPr>
        <w:tabs>
          <w:tab w:val="left" w:pos="642"/>
        </w:tabs>
        <w:spacing w:before="91"/>
        <w:ind w:left="641" w:hanging="290"/>
        <w:rPr>
          <w:sz w:val="20"/>
        </w:rPr>
      </w:pPr>
      <w:r>
        <w:rPr>
          <w:sz w:val="20"/>
        </w:rPr>
        <w:t>The</w:t>
      </w:r>
      <w:r>
        <w:rPr>
          <w:spacing w:val="-5"/>
          <w:sz w:val="20"/>
        </w:rPr>
        <w:t xml:space="preserve"> </w:t>
      </w:r>
      <w:r>
        <w:rPr>
          <w:sz w:val="20"/>
        </w:rPr>
        <w:t>formal</w:t>
      </w:r>
      <w:r>
        <w:rPr>
          <w:spacing w:val="-5"/>
          <w:sz w:val="20"/>
        </w:rPr>
        <w:t xml:space="preserve"> </w:t>
      </w:r>
      <w:r>
        <w:rPr>
          <w:sz w:val="20"/>
        </w:rPr>
        <w:t>nominal</w:t>
      </w:r>
      <w:r>
        <w:rPr>
          <w:spacing w:val="-5"/>
          <w:sz w:val="20"/>
        </w:rPr>
        <w:t xml:space="preserve"> </w:t>
      </w:r>
      <w:r>
        <w:rPr>
          <w:sz w:val="20"/>
        </w:rPr>
        <w:t>increase</w:t>
      </w:r>
      <w:r>
        <w:rPr>
          <w:spacing w:val="-7"/>
          <w:sz w:val="20"/>
        </w:rPr>
        <w:t xml:space="preserve"> </w:t>
      </w:r>
      <w:r>
        <w:rPr>
          <w:sz w:val="20"/>
        </w:rPr>
        <w:t>materials</w:t>
      </w:r>
      <w:r>
        <w:rPr>
          <w:spacing w:val="-5"/>
          <w:sz w:val="20"/>
        </w:rPr>
        <w:t xml:space="preserve"> </w:t>
      </w:r>
      <w:r>
        <w:rPr>
          <w:sz w:val="20"/>
        </w:rPr>
        <w:t>that</w:t>
      </w:r>
      <w:r>
        <w:rPr>
          <w:spacing w:val="-5"/>
          <w:sz w:val="20"/>
        </w:rPr>
        <w:t xml:space="preserve"> </w:t>
      </w:r>
      <w:r>
        <w:rPr>
          <w:sz w:val="20"/>
        </w:rPr>
        <w:t>are</w:t>
      </w:r>
      <w:r>
        <w:rPr>
          <w:spacing w:val="-5"/>
          <w:sz w:val="20"/>
        </w:rPr>
        <w:t xml:space="preserve"> </w:t>
      </w:r>
      <w:r>
        <w:rPr>
          <w:sz w:val="20"/>
        </w:rPr>
        <w:t>outlined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1993</w:t>
      </w:r>
      <w:r>
        <w:rPr>
          <w:spacing w:val="-3"/>
          <w:sz w:val="20"/>
        </w:rPr>
        <w:t xml:space="preserve"> </w:t>
      </w:r>
      <w:r>
        <w:rPr>
          <w:sz w:val="20"/>
        </w:rPr>
        <w:t>Dear</w:t>
      </w:r>
      <w:r>
        <w:rPr>
          <w:spacing w:val="-5"/>
          <w:sz w:val="20"/>
        </w:rPr>
        <w:t xml:space="preserve"> </w:t>
      </w:r>
      <w:r>
        <w:rPr>
          <w:sz w:val="20"/>
        </w:rPr>
        <w:t>Manufacturer</w:t>
      </w:r>
      <w:r>
        <w:rPr>
          <w:spacing w:val="-4"/>
          <w:sz w:val="20"/>
        </w:rPr>
        <w:t xml:space="preserve"> </w:t>
      </w:r>
      <w:r>
        <w:rPr>
          <w:sz w:val="20"/>
        </w:rPr>
        <w:t>Letter</w:t>
      </w:r>
      <w:r>
        <w:rPr>
          <w:spacing w:val="-4"/>
          <w:sz w:val="20"/>
        </w:rPr>
        <w:t xml:space="preserve"> </w:t>
      </w:r>
      <w:r>
        <w:rPr>
          <w:sz w:val="20"/>
        </w:rPr>
        <w:t>(DML).</w:t>
      </w:r>
      <w:r>
        <w:rPr>
          <w:spacing w:val="53"/>
          <w:sz w:val="20"/>
        </w:rPr>
        <w:t xml:space="preserve"> </w:t>
      </w:r>
      <w:r>
        <w:rPr>
          <w:sz w:val="20"/>
        </w:rPr>
        <w:t>This</w:t>
      </w:r>
      <w:r>
        <w:rPr>
          <w:spacing w:val="-6"/>
          <w:sz w:val="20"/>
        </w:rPr>
        <w:t xml:space="preserve"> </w:t>
      </w:r>
      <w:r>
        <w:rPr>
          <w:spacing w:val="-2"/>
          <w:sz w:val="20"/>
        </w:rPr>
        <w:t>includes:</w:t>
      </w:r>
    </w:p>
    <w:p w14:paraId="3A5769FB" w14:textId="77777777" w:rsidR="008110AD" w:rsidRDefault="00FC126C">
      <w:pPr>
        <w:pStyle w:val="ListParagraph"/>
        <w:numPr>
          <w:ilvl w:val="2"/>
          <w:numId w:val="7"/>
        </w:numPr>
        <w:tabs>
          <w:tab w:val="left" w:pos="1541"/>
          <w:tab w:val="left" w:pos="1542"/>
        </w:tabs>
        <w:ind w:hanging="361"/>
        <w:rPr>
          <w:sz w:val="20"/>
        </w:rPr>
      </w:pPr>
      <w:r>
        <w:rPr>
          <w:sz w:val="20"/>
        </w:rPr>
        <w:t>The</w:t>
      </w:r>
      <w:r>
        <w:rPr>
          <w:spacing w:val="-4"/>
          <w:sz w:val="20"/>
        </w:rPr>
        <w:t xml:space="preserve"> </w:t>
      </w:r>
      <w:r>
        <w:rPr>
          <w:sz w:val="20"/>
        </w:rPr>
        <w:t>certification</w:t>
      </w:r>
      <w:r>
        <w:rPr>
          <w:spacing w:val="-3"/>
          <w:sz w:val="20"/>
        </w:rPr>
        <w:t xml:space="preserve"> </w:t>
      </w:r>
      <w:r>
        <w:rPr>
          <w:sz w:val="20"/>
        </w:rPr>
        <w:t>signed</w:t>
      </w:r>
      <w:r>
        <w:rPr>
          <w:spacing w:val="-2"/>
          <w:sz w:val="20"/>
        </w:rPr>
        <w:t xml:space="preserve"> </w:t>
      </w:r>
      <w:r>
        <w:rPr>
          <w:sz w:val="20"/>
        </w:rPr>
        <w:t>by</w:t>
      </w:r>
      <w:r>
        <w:rPr>
          <w:spacing w:val="-5"/>
          <w:sz w:val="20"/>
        </w:rPr>
        <w:t xml:space="preserve"> </w:t>
      </w:r>
      <w:r>
        <w:rPr>
          <w:sz w:val="20"/>
        </w:rPr>
        <w:t>the</w:t>
      </w:r>
      <w:r>
        <w:rPr>
          <w:spacing w:val="-5"/>
          <w:sz w:val="20"/>
        </w:rPr>
        <w:t xml:space="preserve"> </w:t>
      </w:r>
      <w:r>
        <w:rPr>
          <w:sz w:val="20"/>
        </w:rPr>
        <w:t>president</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company</w:t>
      </w:r>
      <w:r>
        <w:rPr>
          <w:spacing w:val="-5"/>
          <w:sz w:val="20"/>
        </w:rPr>
        <w:t xml:space="preserve"> </w:t>
      </w:r>
      <w:r>
        <w:rPr>
          <w:sz w:val="20"/>
        </w:rPr>
        <w:t>found</w:t>
      </w:r>
      <w:r>
        <w:rPr>
          <w:spacing w:val="-2"/>
          <w:sz w:val="20"/>
        </w:rPr>
        <w:t xml:space="preserve"> </w:t>
      </w:r>
      <w:r>
        <w:rPr>
          <w:sz w:val="20"/>
        </w:rPr>
        <w:t>on</w:t>
      </w:r>
      <w:r>
        <w:rPr>
          <w:spacing w:val="-5"/>
          <w:sz w:val="20"/>
        </w:rPr>
        <w:t xml:space="preserve"> </w:t>
      </w:r>
      <w:r>
        <w:rPr>
          <w:sz w:val="20"/>
        </w:rPr>
        <w:t>page</w:t>
      </w:r>
      <w:r>
        <w:rPr>
          <w:spacing w:val="-5"/>
          <w:sz w:val="20"/>
        </w:rPr>
        <w:t xml:space="preserve"> </w:t>
      </w:r>
      <w:r>
        <w:rPr>
          <w:sz w:val="20"/>
        </w:rPr>
        <w:t>3</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pacing w:val="-4"/>
          <w:sz w:val="20"/>
        </w:rPr>
        <w:t>DML.</w:t>
      </w:r>
    </w:p>
    <w:p w14:paraId="3A5769FC" w14:textId="77777777" w:rsidR="008110AD" w:rsidRDefault="00FC126C">
      <w:pPr>
        <w:pStyle w:val="ListParagraph"/>
        <w:numPr>
          <w:ilvl w:val="2"/>
          <w:numId w:val="7"/>
        </w:numPr>
        <w:tabs>
          <w:tab w:val="left" w:pos="1541"/>
          <w:tab w:val="left" w:pos="1542"/>
        </w:tabs>
        <w:ind w:hanging="361"/>
        <w:rPr>
          <w:sz w:val="20"/>
        </w:rPr>
      </w:pPr>
      <w:r>
        <w:rPr>
          <w:sz w:val="20"/>
        </w:rPr>
        <w:t>Justification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increase</w:t>
      </w:r>
      <w:r>
        <w:rPr>
          <w:spacing w:val="-5"/>
          <w:sz w:val="20"/>
        </w:rPr>
        <w:t xml:space="preserve"> </w:t>
      </w:r>
      <w:r>
        <w:rPr>
          <w:sz w:val="20"/>
        </w:rPr>
        <w:t>for</w:t>
      </w:r>
      <w:r>
        <w:rPr>
          <w:spacing w:val="-5"/>
          <w:sz w:val="20"/>
        </w:rPr>
        <w:t xml:space="preserve"> </w:t>
      </w:r>
      <w:r>
        <w:rPr>
          <w:sz w:val="20"/>
        </w:rPr>
        <w:t>each</w:t>
      </w:r>
      <w:r>
        <w:rPr>
          <w:spacing w:val="-4"/>
          <w:sz w:val="20"/>
        </w:rPr>
        <w:t xml:space="preserve"> </w:t>
      </w:r>
      <w:r>
        <w:rPr>
          <w:sz w:val="20"/>
        </w:rPr>
        <w:t>NDC</w:t>
      </w:r>
      <w:r>
        <w:rPr>
          <w:spacing w:val="-6"/>
          <w:sz w:val="20"/>
        </w:rPr>
        <w:t xml:space="preserve"> </w:t>
      </w:r>
      <w:r>
        <w:rPr>
          <w:spacing w:val="-4"/>
          <w:sz w:val="20"/>
        </w:rPr>
        <w:t>item</w:t>
      </w:r>
    </w:p>
    <w:p w14:paraId="3A5769FD" w14:textId="77777777" w:rsidR="008110AD" w:rsidRDefault="00FC126C">
      <w:pPr>
        <w:pStyle w:val="ListParagraph"/>
        <w:numPr>
          <w:ilvl w:val="2"/>
          <w:numId w:val="7"/>
        </w:numPr>
        <w:tabs>
          <w:tab w:val="left" w:pos="1541"/>
          <w:tab w:val="left" w:pos="1542"/>
        </w:tabs>
        <w:spacing w:before="1"/>
        <w:ind w:hanging="361"/>
        <w:rPr>
          <w:sz w:val="20"/>
        </w:rPr>
      </w:pPr>
      <w:r>
        <w:rPr>
          <w:sz w:val="20"/>
        </w:rPr>
        <w:t>Financial</w:t>
      </w:r>
      <w:r>
        <w:rPr>
          <w:spacing w:val="-6"/>
          <w:sz w:val="20"/>
        </w:rPr>
        <w:t xml:space="preserve"> </w:t>
      </w:r>
      <w:r>
        <w:rPr>
          <w:sz w:val="20"/>
        </w:rPr>
        <w:t>problem</w:t>
      </w:r>
      <w:r>
        <w:rPr>
          <w:spacing w:val="-4"/>
          <w:sz w:val="20"/>
        </w:rPr>
        <w:t xml:space="preserve"> </w:t>
      </w:r>
      <w:r>
        <w:rPr>
          <w:sz w:val="20"/>
        </w:rPr>
        <w:t>that</w:t>
      </w:r>
      <w:r>
        <w:rPr>
          <w:spacing w:val="-6"/>
          <w:sz w:val="20"/>
        </w:rPr>
        <w:t xml:space="preserve"> </w:t>
      </w:r>
      <w:r>
        <w:rPr>
          <w:sz w:val="20"/>
        </w:rPr>
        <w:t>allegedly</w:t>
      </w:r>
      <w:r>
        <w:rPr>
          <w:spacing w:val="-4"/>
          <w:sz w:val="20"/>
        </w:rPr>
        <w:t xml:space="preserve"> </w:t>
      </w:r>
      <w:r>
        <w:rPr>
          <w:sz w:val="20"/>
        </w:rPr>
        <w:t>exists</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statutorily</w:t>
      </w:r>
      <w:r>
        <w:rPr>
          <w:spacing w:val="-5"/>
          <w:sz w:val="20"/>
        </w:rPr>
        <w:t xml:space="preserve"> </w:t>
      </w:r>
      <w:r>
        <w:rPr>
          <w:sz w:val="20"/>
        </w:rPr>
        <w:t>calculated</w:t>
      </w:r>
      <w:r>
        <w:rPr>
          <w:spacing w:val="-5"/>
          <w:sz w:val="20"/>
        </w:rPr>
        <w:t xml:space="preserve"> FCP</w:t>
      </w:r>
    </w:p>
    <w:p w14:paraId="3A5769FE" w14:textId="77777777" w:rsidR="008110AD" w:rsidRDefault="00FC126C">
      <w:pPr>
        <w:pStyle w:val="ListParagraph"/>
        <w:numPr>
          <w:ilvl w:val="2"/>
          <w:numId w:val="7"/>
        </w:numPr>
        <w:tabs>
          <w:tab w:val="left" w:pos="1541"/>
          <w:tab w:val="left" w:pos="1542"/>
        </w:tabs>
        <w:ind w:right="473"/>
        <w:rPr>
          <w:sz w:val="20"/>
        </w:rPr>
      </w:pPr>
      <w:r>
        <w:rPr>
          <w:sz w:val="20"/>
        </w:rPr>
        <w:t>Explanation</w:t>
      </w:r>
      <w:r>
        <w:rPr>
          <w:spacing w:val="-3"/>
          <w:sz w:val="20"/>
        </w:rPr>
        <w:t xml:space="preserve"> </w:t>
      </w:r>
      <w:r>
        <w:rPr>
          <w:sz w:val="20"/>
        </w:rPr>
        <w:t>of</w:t>
      </w:r>
      <w:r>
        <w:rPr>
          <w:spacing w:val="-4"/>
          <w:sz w:val="20"/>
        </w:rPr>
        <w:t xml:space="preserve"> </w:t>
      </w:r>
      <w:r>
        <w:rPr>
          <w:sz w:val="20"/>
        </w:rPr>
        <w:t>how</w:t>
      </w:r>
      <w:r>
        <w:rPr>
          <w:spacing w:val="-2"/>
          <w:sz w:val="20"/>
        </w:rPr>
        <w:t xml:space="preserve"> </w:t>
      </w:r>
      <w:r>
        <w:rPr>
          <w:sz w:val="20"/>
        </w:rPr>
        <w:t>it</w:t>
      </w:r>
      <w:r>
        <w:rPr>
          <w:spacing w:val="-3"/>
          <w:sz w:val="20"/>
        </w:rPr>
        <w:t xml:space="preserve"> </w:t>
      </w:r>
      <w:r>
        <w:rPr>
          <w:sz w:val="20"/>
        </w:rPr>
        <w:t>would</w:t>
      </w:r>
      <w:r>
        <w:rPr>
          <w:spacing w:val="-4"/>
          <w:sz w:val="20"/>
        </w:rPr>
        <w:t xml:space="preserve"> </w:t>
      </w:r>
      <w:r>
        <w:rPr>
          <w:sz w:val="20"/>
        </w:rPr>
        <w:t>be</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best</w:t>
      </w:r>
      <w:r>
        <w:rPr>
          <w:spacing w:val="-3"/>
          <w:sz w:val="20"/>
        </w:rPr>
        <w:t xml:space="preserve"> </w:t>
      </w:r>
      <w:r>
        <w:rPr>
          <w:sz w:val="20"/>
        </w:rPr>
        <w:t>interests</w:t>
      </w:r>
      <w:r>
        <w:rPr>
          <w:spacing w:val="-3"/>
          <w:sz w:val="20"/>
        </w:rPr>
        <w:t xml:space="preserve"> </w:t>
      </w:r>
      <w:r>
        <w:rPr>
          <w:sz w:val="20"/>
        </w:rPr>
        <w:t>of</w:t>
      </w:r>
      <w:r>
        <w:rPr>
          <w:spacing w:val="-2"/>
          <w:sz w:val="20"/>
        </w:rPr>
        <w:t xml:space="preserve"> </w:t>
      </w:r>
      <w:r>
        <w:rPr>
          <w:sz w:val="20"/>
        </w:rPr>
        <w:t>VA</w:t>
      </w:r>
      <w:r>
        <w:rPr>
          <w:spacing w:val="-2"/>
          <w:sz w:val="20"/>
        </w:rPr>
        <w:t xml:space="preserve"> </w:t>
      </w:r>
      <w:r>
        <w:rPr>
          <w:sz w:val="20"/>
        </w:rPr>
        <w:t>or</w:t>
      </w:r>
      <w:r>
        <w:rPr>
          <w:spacing w:val="-4"/>
          <w:sz w:val="20"/>
        </w:rPr>
        <w:t xml:space="preserve"> </w:t>
      </w:r>
      <w:r>
        <w:rPr>
          <w:sz w:val="20"/>
        </w:rPr>
        <w:t>another</w:t>
      </w:r>
      <w:r>
        <w:rPr>
          <w:spacing w:val="-1"/>
          <w:sz w:val="20"/>
        </w:rPr>
        <w:t xml:space="preserve"> </w:t>
      </w:r>
      <w:r>
        <w:rPr>
          <w:sz w:val="20"/>
        </w:rPr>
        <w:t>Federal</w:t>
      </w:r>
      <w:r>
        <w:rPr>
          <w:spacing w:val="-2"/>
          <w:sz w:val="20"/>
        </w:rPr>
        <w:t xml:space="preserve"> </w:t>
      </w:r>
      <w:r>
        <w:rPr>
          <w:sz w:val="20"/>
        </w:rPr>
        <w:t>agency</w:t>
      </w:r>
      <w:r>
        <w:rPr>
          <w:spacing w:val="-1"/>
          <w:sz w:val="20"/>
        </w:rPr>
        <w:t xml:space="preserve"> </w:t>
      </w:r>
      <w:r>
        <w:rPr>
          <w:sz w:val="20"/>
        </w:rPr>
        <w:t>to</w:t>
      </w:r>
      <w:r>
        <w:rPr>
          <w:spacing w:val="-4"/>
          <w:sz w:val="20"/>
        </w:rPr>
        <w:t xml:space="preserve"> </w:t>
      </w:r>
      <w:r>
        <w:rPr>
          <w:sz w:val="20"/>
        </w:rPr>
        <w:t>pay</w:t>
      </w:r>
      <w:r>
        <w:rPr>
          <w:spacing w:val="-1"/>
          <w:sz w:val="20"/>
        </w:rPr>
        <w:t xml:space="preserve"> </w:t>
      </w:r>
      <w:r>
        <w:rPr>
          <w:sz w:val="20"/>
        </w:rPr>
        <w:t>more</w:t>
      </w:r>
      <w:r>
        <w:rPr>
          <w:spacing w:val="-4"/>
          <w:sz w:val="20"/>
        </w:rPr>
        <w:t xml:space="preserve"> </w:t>
      </w:r>
      <w:r>
        <w:rPr>
          <w:sz w:val="20"/>
        </w:rPr>
        <w:t>for</w:t>
      </w:r>
      <w:r>
        <w:rPr>
          <w:spacing w:val="-2"/>
          <w:sz w:val="20"/>
        </w:rPr>
        <w:t xml:space="preserve"> </w:t>
      </w:r>
      <w:r>
        <w:rPr>
          <w:sz w:val="20"/>
        </w:rPr>
        <w:t xml:space="preserve">a covered drug product than the statutory formula </w:t>
      </w:r>
      <w:proofErr w:type="gramStart"/>
      <w:r>
        <w:rPr>
          <w:sz w:val="20"/>
        </w:rPr>
        <w:t>specifies</w:t>
      </w:r>
      <w:proofErr w:type="gramEnd"/>
    </w:p>
    <w:p w14:paraId="3A5769FF" w14:textId="77777777" w:rsidR="008110AD" w:rsidRDefault="00FC126C">
      <w:pPr>
        <w:pStyle w:val="ListParagraph"/>
        <w:numPr>
          <w:ilvl w:val="1"/>
          <w:numId w:val="7"/>
        </w:numPr>
        <w:tabs>
          <w:tab w:val="left" w:pos="642"/>
        </w:tabs>
        <w:spacing w:line="228" w:lineRule="exact"/>
        <w:ind w:left="641" w:hanging="290"/>
        <w:rPr>
          <w:sz w:val="20"/>
        </w:rPr>
      </w:pPr>
      <w:r>
        <w:rPr>
          <w:sz w:val="20"/>
        </w:rPr>
        <w:t>The</w:t>
      </w:r>
      <w:r>
        <w:rPr>
          <w:spacing w:val="-5"/>
          <w:sz w:val="20"/>
        </w:rPr>
        <w:t xml:space="preserve"> </w:t>
      </w:r>
      <w:r>
        <w:rPr>
          <w:sz w:val="20"/>
        </w:rPr>
        <w:t>total</w:t>
      </w:r>
      <w:r>
        <w:rPr>
          <w:spacing w:val="-4"/>
          <w:sz w:val="20"/>
        </w:rPr>
        <w:t xml:space="preserve"> </w:t>
      </w:r>
      <w:r>
        <w:rPr>
          <w:sz w:val="20"/>
        </w:rPr>
        <w:t>overall</w:t>
      </w:r>
      <w:r>
        <w:rPr>
          <w:spacing w:val="-5"/>
          <w:sz w:val="20"/>
        </w:rPr>
        <w:t xml:space="preserve"> </w:t>
      </w:r>
      <w:r>
        <w:rPr>
          <w:sz w:val="20"/>
        </w:rPr>
        <w:t>volume</w:t>
      </w:r>
      <w:r>
        <w:rPr>
          <w:spacing w:val="-6"/>
          <w:sz w:val="20"/>
        </w:rPr>
        <w:t xml:space="preserve"> </w:t>
      </w:r>
      <w:r>
        <w:rPr>
          <w:sz w:val="20"/>
        </w:rPr>
        <w:t>of</w:t>
      </w:r>
      <w:r>
        <w:rPr>
          <w:spacing w:val="-5"/>
          <w:sz w:val="20"/>
        </w:rPr>
        <w:t xml:space="preserve"> </w:t>
      </w:r>
      <w:r>
        <w:rPr>
          <w:sz w:val="20"/>
        </w:rPr>
        <w:t>commercial</w:t>
      </w:r>
      <w:r>
        <w:rPr>
          <w:spacing w:val="-4"/>
          <w:sz w:val="20"/>
        </w:rPr>
        <w:t xml:space="preserve"> </w:t>
      </w:r>
      <w:r>
        <w:rPr>
          <w:sz w:val="20"/>
        </w:rPr>
        <w:t>sales</w:t>
      </w:r>
      <w:r>
        <w:rPr>
          <w:spacing w:val="-6"/>
          <w:sz w:val="20"/>
        </w:rPr>
        <w:t xml:space="preserve"> </w:t>
      </w:r>
      <w:r>
        <w:rPr>
          <w:sz w:val="20"/>
        </w:rPr>
        <w:t>for</w:t>
      </w:r>
      <w:r>
        <w:rPr>
          <w:spacing w:val="-4"/>
          <w:sz w:val="20"/>
        </w:rPr>
        <w:t xml:space="preserve"> </w:t>
      </w:r>
      <w:r>
        <w:rPr>
          <w:sz w:val="20"/>
        </w:rPr>
        <w:t>all</w:t>
      </w:r>
      <w:r>
        <w:rPr>
          <w:spacing w:val="-5"/>
          <w:sz w:val="20"/>
        </w:rPr>
        <w:t xml:space="preserve"> </w:t>
      </w:r>
      <w:r>
        <w:rPr>
          <w:sz w:val="20"/>
        </w:rPr>
        <w:t>products</w:t>
      </w:r>
      <w:r>
        <w:rPr>
          <w:spacing w:val="-5"/>
          <w:sz w:val="20"/>
        </w:rPr>
        <w:t xml:space="preserve"> </w:t>
      </w:r>
      <w:r>
        <w:rPr>
          <w:spacing w:val="-2"/>
          <w:sz w:val="20"/>
        </w:rPr>
        <w:t>marketed.</w:t>
      </w:r>
    </w:p>
    <w:p w14:paraId="3A576A00" w14:textId="77777777" w:rsidR="008110AD" w:rsidRDefault="00FC126C">
      <w:pPr>
        <w:pStyle w:val="ListParagraph"/>
        <w:numPr>
          <w:ilvl w:val="1"/>
          <w:numId w:val="7"/>
        </w:numPr>
        <w:tabs>
          <w:tab w:val="left" w:pos="642"/>
        </w:tabs>
        <w:spacing w:before="1"/>
        <w:ind w:left="641" w:hanging="290"/>
        <w:rPr>
          <w:sz w:val="20"/>
        </w:rPr>
      </w:pPr>
      <w:r>
        <w:rPr>
          <w:sz w:val="20"/>
        </w:rPr>
        <w:t>The</w:t>
      </w:r>
      <w:r>
        <w:rPr>
          <w:spacing w:val="-4"/>
          <w:sz w:val="20"/>
        </w:rPr>
        <w:t xml:space="preserve"> </w:t>
      </w:r>
      <w:r>
        <w:rPr>
          <w:sz w:val="20"/>
        </w:rPr>
        <w:t>sales</w:t>
      </w:r>
      <w:r>
        <w:rPr>
          <w:spacing w:val="-5"/>
          <w:sz w:val="20"/>
        </w:rPr>
        <w:t xml:space="preserve"> </w:t>
      </w:r>
      <w:r>
        <w:rPr>
          <w:sz w:val="20"/>
        </w:rPr>
        <w:t>percentage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NDCs</w:t>
      </w:r>
      <w:r>
        <w:rPr>
          <w:spacing w:val="-5"/>
          <w:sz w:val="20"/>
        </w:rPr>
        <w:t xml:space="preserve"> </w:t>
      </w:r>
      <w:r>
        <w:rPr>
          <w:sz w:val="20"/>
        </w:rPr>
        <w:t>that</w:t>
      </w:r>
      <w:r>
        <w:rPr>
          <w:spacing w:val="-4"/>
          <w:sz w:val="20"/>
        </w:rPr>
        <w:t xml:space="preserve"> </w:t>
      </w:r>
      <w:r>
        <w:rPr>
          <w:sz w:val="20"/>
        </w:rPr>
        <w:t>relief</w:t>
      </w:r>
      <w:r>
        <w:rPr>
          <w:spacing w:val="-3"/>
          <w:sz w:val="20"/>
        </w:rPr>
        <w:t xml:space="preserve"> </w:t>
      </w:r>
      <w:r>
        <w:rPr>
          <w:sz w:val="20"/>
        </w:rPr>
        <w:t>is</w:t>
      </w:r>
      <w:r>
        <w:rPr>
          <w:spacing w:val="-5"/>
          <w:sz w:val="20"/>
        </w:rPr>
        <w:t xml:space="preserve"> </w:t>
      </w:r>
      <w:r>
        <w:rPr>
          <w:sz w:val="20"/>
        </w:rPr>
        <w:t>being</w:t>
      </w:r>
      <w:r>
        <w:rPr>
          <w:spacing w:val="-3"/>
          <w:sz w:val="20"/>
        </w:rPr>
        <w:t xml:space="preserve"> </w:t>
      </w:r>
      <w:r>
        <w:rPr>
          <w:sz w:val="20"/>
        </w:rPr>
        <w:t>requested</w:t>
      </w:r>
      <w:r>
        <w:rPr>
          <w:spacing w:val="-3"/>
          <w:sz w:val="20"/>
        </w:rPr>
        <w:t xml:space="preserve"> </w:t>
      </w:r>
      <w:r>
        <w:rPr>
          <w:sz w:val="20"/>
        </w:rPr>
        <w:t>to</w:t>
      </w:r>
      <w:r>
        <w:rPr>
          <w:spacing w:val="-3"/>
          <w:sz w:val="20"/>
        </w:rPr>
        <w:t xml:space="preserve"> </w:t>
      </w:r>
      <w:r>
        <w:rPr>
          <w:sz w:val="20"/>
        </w:rPr>
        <w:t>overall</w:t>
      </w:r>
      <w:r>
        <w:rPr>
          <w:spacing w:val="-4"/>
          <w:sz w:val="20"/>
        </w:rPr>
        <w:t xml:space="preserve"> </w:t>
      </w:r>
      <w:r>
        <w:rPr>
          <w:sz w:val="20"/>
        </w:rPr>
        <w:t>sales</w:t>
      </w:r>
      <w:r>
        <w:rPr>
          <w:spacing w:val="-5"/>
          <w:sz w:val="20"/>
        </w:rPr>
        <w:t xml:space="preserve"> </w:t>
      </w:r>
      <w:r>
        <w:rPr>
          <w:sz w:val="20"/>
        </w:rPr>
        <w:t>of</w:t>
      </w:r>
      <w:r>
        <w:rPr>
          <w:spacing w:val="-4"/>
          <w:sz w:val="20"/>
        </w:rPr>
        <w:t xml:space="preserve"> </w:t>
      </w:r>
      <w:r>
        <w:rPr>
          <w:sz w:val="20"/>
        </w:rPr>
        <w:t>all</w:t>
      </w:r>
      <w:r>
        <w:rPr>
          <w:spacing w:val="-4"/>
          <w:sz w:val="20"/>
        </w:rPr>
        <w:t xml:space="preserve"> </w:t>
      </w:r>
      <w:r>
        <w:rPr>
          <w:sz w:val="20"/>
        </w:rPr>
        <w:t>products</w:t>
      </w:r>
      <w:r>
        <w:rPr>
          <w:spacing w:val="-4"/>
          <w:sz w:val="20"/>
        </w:rPr>
        <w:t xml:space="preserve"> </w:t>
      </w:r>
      <w:r>
        <w:rPr>
          <w:spacing w:val="-2"/>
          <w:sz w:val="20"/>
        </w:rPr>
        <w:t>marketed.</w:t>
      </w:r>
    </w:p>
    <w:p w14:paraId="3A576A01" w14:textId="77777777" w:rsidR="008110AD" w:rsidRDefault="00FC126C">
      <w:pPr>
        <w:pStyle w:val="ListParagraph"/>
        <w:numPr>
          <w:ilvl w:val="1"/>
          <w:numId w:val="7"/>
        </w:numPr>
        <w:tabs>
          <w:tab w:val="left" w:pos="642"/>
        </w:tabs>
        <w:spacing w:before="1"/>
        <w:ind w:left="641" w:hanging="290"/>
        <w:rPr>
          <w:sz w:val="20"/>
        </w:rPr>
      </w:pPr>
      <w:r>
        <w:rPr>
          <w:sz w:val="20"/>
        </w:rPr>
        <w:t>The</w:t>
      </w:r>
      <w:r>
        <w:rPr>
          <w:spacing w:val="-5"/>
          <w:sz w:val="20"/>
        </w:rPr>
        <w:t xml:space="preserve"> </w:t>
      </w:r>
      <w:r>
        <w:rPr>
          <w:sz w:val="20"/>
        </w:rPr>
        <w:t>sales</w:t>
      </w:r>
      <w:r>
        <w:rPr>
          <w:spacing w:val="-5"/>
          <w:sz w:val="20"/>
        </w:rPr>
        <w:t xml:space="preserve"> </w:t>
      </w:r>
      <w:r>
        <w:rPr>
          <w:sz w:val="20"/>
        </w:rPr>
        <w:t>percentage</w:t>
      </w:r>
      <w:r>
        <w:rPr>
          <w:spacing w:val="-4"/>
          <w:sz w:val="20"/>
        </w:rPr>
        <w:t xml:space="preserve"> </w:t>
      </w:r>
      <w:r>
        <w:rPr>
          <w:sz w:val="20"/>
        </w:rPr>
        <w:t>of</w:t>
      </w:r>
      <w:r>
        <w:rPr>
          <w:spacing w:val="-4"/>
          <w:sz w:val="20"/>
        </w:rPr>
        <w:t xml:space="preserve"> </w:t>
      </w:r>
      <w:r>
        <w:rPr>
          <w:sz w:val="20"/>
        </w:rPr>
        <w:t>total</w:t>
      </w:r>
      <w:r>
        <w:rPr>
          <w:spacing w:val="-6"/>
          <w:sz w:val="20"/>
        </w:rPr>
        <w:t xml:space="preserve"> </w:t>
      </w:r>
      <w:r>
        <w:rPr>
          <w:sz w:val="20"/>
        </w:rPr>
        <w:t>Government sales</w:t>
      </w:r>
      <w:r>
        <w:rPr>
          <w:spacing w:val="-5"/>
          <w:sz w:val="20"/>
        </w:rPr>
        <w:t xml:space="preserve"> </w:t>
      </w:r>
      <w:r>
        <w:rPr>
          <w:sz w:val="20"/>
        </w:rPr>
        <w:t>to</w:t>
      </w:r>
      <w:r>
        <w:rPr>
          <w:spacing w:val="-3"/>
          <w:sz w:val="20"/>
        </w:rPr>
        <w:t xml:space="preserve"> </w:t>
      </w:r>
      <w:r>
        <w:rPr>
          <w:sz w:val="20"/>
        </w:rPr>
        <w:t>total</w:t>
      </w:r>
      <w:r>
        <w:rPr>
          <w:spacing w:val="-4"/>
          <w:sz w:val="20"/>
        </w:rPr>
        <w:t xml:space="preserve"> </w:t>
      </w:r>
      <w:r>
        <w:rPr>
          <w:sz w:val="20"/>
        </w:rPr>
        <w:t>sales</w:t>
      </w:r>
      <w:r>
        <w:rPr>
          <w:spacing w:val="-5"/>
          <w:sz w:val="20"/>
        </w:rPr>
        <w:t xml:space="preserve"> </w:t>
      </w:r>
      <w:r>
        <w:rPr>
          <w:spacing w:val="-2"/>
          <w:sz w:val="20"/>
        </w:rPr>
        <w:t>volume.</w:t>
      </w:r>
    </w:p>
    <w:p w14:paraId="3A576A02" w14:textId="77777777" w:rsidR="008110AD" w:rsidRDefault="00FC126C">
      <w:pPr>
        <w:pStyle w:val="ListParagraph"/>
        <w:numPr>
          <w:ilvl w:val="1"/>
          <w:numId w:val="7"/>
        </w:numPr>
        <w:tabs>
          <w:tab w:val="left" w:pos="642"/>
        </w:tabs>
        <w:ind w:left="641" w:hanging="290"/>
        <w:rPr>
          <w:sz w:val="20"/>
        </w:rPr>
      </w:pPr>
      <w:r>
        <w:rPr>
          <w:sz w:val="20"/>
        </w:rPr>
        <w:t>The</w:t>
      </w:r>
      <w:r>
        <w:rPr>
          <w:spacing w:val="-3"/>
          <w:sz w:val="20"/>
        </w:rPr>
        <w:t xml:space="preserve"> </w:t>
      </w:r>
      <w:r>
        <w:rPr>
          <w:sz w:val="20"/>
        </w:rPr>
        <w:t>Cost</w:t>
      </w:r>
      <w:r>
        <w:rPr>
          <w:spacing w:val="-4"/>
          <w:sz w:val="20"/>
        </w:rPr>
        <w:t xml:space="preserve"> </w:t>
      </w:r>
      <w:r>
        <w:rPr>
          <w:sz w:val="20"/>
        </w:rPr>
        <w:t>of</w:t>
      </w:r>
      <w:r>
        <w:rPr>
          <w:spacing w:val="-3"/>
          <w:sz w:val="20"/>
        </w:rPr>
        <w:t xml:space="preserve"> </w:t>
      </w:r>
      <w:r>
        <w:rPr>
          <w:sz w:val="20"/>
        </w:rPr>
        <w:t>Goods</w:t>
      </w:r>
      <w:r>
        <w:rPr>
          <w:spacing w:val="-4"/>
          <w:sz w:val="20"/>
        </w:rPr>
        <w:t xml:space="preserve"> </w:t>
      </w:r>
      <w:r>
        <w:rPr>
          <w:sz w:val="20"/>
        </w:rPr>
        <w:t>Sold</w:t>
      </w:r>
      <w:r>
        <w:rPr>
          <w:spacing w:val="-5"/>
          <w:sz w:val="20"/>
        </w:rPr>
        <w:t xml:space="preserve"> </w:t>
      </w:r>
      <w:r>
        <w:rPr>
          <w:sz w:val="20"/>
        </w:rPr>
        <w:t>per</w:t>
      </w:r>
      <w:r>
        <w:rPr>
          <w:spacing w:val="-4"/>
          <w:sz w:val="20"/>
        </w:rPr>
        <w:t xml:space="preserve"> </w:t>
      </w:r>
      <w:r>
        <w:rPr>
          <w:sz w:val="20"/>
        </w:rPr>
        <w:t>unit</w:t>
      </w:r>
      <w:r>
        <w:rPr>
          <w:spacing w:val="-3"/>
          <w:sz w:val="20"/>
        </w:rPr>
        <w:t xml:space="preserve"> </w:t>
      </w:r>
      <w:r>
        <w:rPr>
          <w:sz w:val="20"/>
        </w:rPr>
        <w:t>for</w:t>
      </w:r>
      <w:r>
        <w:rPr>
          <w:spacing w:val="-3"/>
          <w:sz w:val="20"/>
        </w:rPr>
        <w:t xml:space="preserve"> </w:t>
      </w:r>
      <w:r>
        <w:rPr>
          <w:sz w:val="20"/>
        </w:rPr>
        <w:t>each</w:t>
      </w:r>
      <w:r>
        <w:rPr>
          <w:spacing w:val="-2"/>
          <w:sz w:val="20"/>
        </w:rPr>
        <w:t xml:space="preserve"> </w:t>
      </w:r>
      <w:r>
        <w:rPr>
          <w:sz w:val="20"/>
        </w:rPr>
        <w:t>NDC</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format</w:t>
      </w:r>
      <w:r>
        <w:rPr>
          <w:spacing w:val="-4"/>
          <w:sz w:val="20"/>
        </w:rPr>
        <w:t xml:space="preserve"> </w:t>
      </w:r>
      <w:r>
        <w:rPr>
          <w:sz w:val="20"/>
        </w:rPr>
        <w:t>shown</w:t>
      </w:r>
      <w:r>
        <w:rPr>
          <w:spacing w:val="-2"/>
          <w:sz w:val="20"/>
        </w:rPr>
        <w:t xml:space="preserve"> below:</w:t>
      </w:r>
    </w:p>
    <w:p w14:paraId="3A576A03" w14:textId="77777777" w:rsidR="008110AD" w:rsidRDefault="00FC126C">
      <w:pPr>
        <w:pStyle w:val="ListParagraph"/>
        <w:numPr>
          <w:ilvl w:val="2"/>
          <w:numId w:val="7"/>
        </w:numPr>
        <w:tabs>
          <w:tab w:val="left" w:pos="1541"/>
          <w:tab w:val="left" w:pos="1542"/>
        </w:tabs>
        <w:ind w:hanging="361"/>
        <w:rPr>
          <w:sz w:val="20"/>
        </w:rPr>
      </w:pPr>
      <w:r>
        <w:rPr>
          <w:sz w:val="20"/>
        </w:rPr>
        <w:t>Direct</w:t>
      </w:r>
      <w:r>
        <w:rPr>
          <w:spacing w:val="-6"/>
          <w:sz w:val="20"/>
        </w:rPr>
        <w:t xml:space="preserve"> </w:t>
      </w:r>
      <w:r>
        <w:rPr>
          <w:spacing w:val="-2"/>
          <w:sz w:val="20"/>
        </w:rPr>
        <w:t>Materials</w:t>
      </w:r>
    </w:p>
    <w:p w14:paraId="3A576A04" w14:textId="77777777" w:rsidR="008110AD" w:rsidRDefault="00FC126C">
      <w:pPr>
        <w:pStyle w:val="ListParagraph"/>
        <w:numPr>
          <w:ilvl w:val="2"/>
          <w:numId w:val="7"/>
        </w:numPr>
        <w:tabs>
          <w:tab w:val="left" w:pos="1541"/>
          <w:tab w:val="left" w:pos="1542"/>
        </w:tabs>
        <w:spacing w:before="1" w:line="229" w:lineRule="exact"/>
        <w:ind w:hanging="361"/>
        <w:rPr>
          <w:sz w:val="20"/>
        </w:rPr>
      </w:pPr>
      <w:r>
        <w:rPr>
          <w:sz w:val="20"/>
        </w:rPr>
        <w:t>Direct</w:t>
      </w:r>
      <w:r>
        <w:rPr>
          <w:spacing w:val="-6"/>
          <w:sz w:val="20"/>
        </w:rPr>
        <w:t xml:space="preserve"> </w:t>
      </w:r>
      <w:r>
        <w:rPr>
          <w:spacing w:val="-2"/>
          <w:sz w:val="20"/>
        </w:rPr>
        <w:t>Labor</w:t>
      </w:r>
    </w:p>
    <w:p w14:paraId="3A576A05" w14:textId="77777777" w:rsidR="008110AD" w:rsidRDefault="00FC126C">
      <w:pPr>
        <w:pStyle w:val="ListParagraph"/>
        <w:numPr>
          <w:ilvl w:val="2"/>
          <w:numId w:val="7"/>
        </w:numPr>
        <w:tabs>
          <w:tab w:val="left" w:pos="1541"/>
          <w:tab w:val="left" w:pos="1542"/>
        </w:tabs>
        <w:spacing w:line="229" w:lineRule="exact"/>
        <w:ind w:hanging="361"/>
        <w:rPr>
          <w:sz w:val="20"/>
        </w:rPr>
      </w:pPr>
      <w:r>
        <w:rPr>
          <w:sz w:val="20"/>
        </w:rPr>
        <w:t>Fixed</w:t>
      </w:r>
      <w:r>
        <w:rPr>
          <w:spacing w:val="-5"/>
          <w:sz w:val="20"/>
        </w:rPr>
        <w:t xml:space="preserve"> </w:t>
      </w:r>
      <w:r>
        <w:rPr>
          <w:sz w:val="20"/>
        </w:rPr>
        <w:t>Overhead</w:t>
      </w:r>
      <w:r>
        <w:rPr>
          <w:spacing w:val="-6"/>
          <w:sz w:val="20"/>
        </w:rPr>
        <w:t xml:space="preserve"> </w:t>
      </w:r>
      <w:r>
        <w:rPr>
          <w:sz w:val="20"/>
        </w:rPr>
        <w:t>(specific</w:t>
      </w:r>
      <w:r>
        <w:rPr>
          <w:spacing w:val="-6"/>
          <w:sz w:val="20"/>
        </w:rPr>
        <w:t xml:space="preserve"> </w:t>
      </w:r>
      <w:r>
        <w:rPr>
          <w:sz w:val="20"/>
        </w:rPr>
        <w:t>overhead</w:t>
      </w:r>
      <w:r>
        <w:rPr>
          <w:spacing w:val="-4"/>
          <w:sz w:val="20"/>
        </w:rPr>
        <w:t xml:space="preserve"> </w:t>
      </w:r>
      <w:r>
        <w:rPr>
          <w:sz w:val="20"/>
        </w:rPr>
        <w:t>costs</w:t>
      </w:r>
      <w:r>
        <w:rPr>
          <w:spacing w:val="-6"/>
          <w:sz w:val="20"/>
        </w:rPr>
        <w:t xml:space="preserve"> </w:t>
      </w:r>
      <w:r>
        <w:rPr>
          <w:sz w:val="20"/>
        </w:rPr>
        <w:t>must</w:t>
      </w:r>
      <w:r>
        <w:rPr>
          <w:spacing w:val="-6"/>
          <w:sz w:val="20"/>
        </w:rPr>
        <w:t xml:space="preserve"> </w:t>
      </w:r>
      <w:r>
        <w:rPr>
          <w:sz w:val="20"/>
        </w:rPr>
        <w:t>be</w:t>
      </w:r>
      <w:r>
        <w:rPr>
          <w:spacing w:val="-6"/>
          <w:sz w:val="20"/>
        </w:rPr>
        <w:t xml:space="preserve"> </w:t>
      </w:r>
      <w:r>
        <w:rPr>
          <w:sz w:val="20"/>
        </w:rPr>
        <w:t>defined</w:t>
      </w:r>
      <w:r>
        <w:rPr>
          <w:spacing w:val="-4"/>
          <w:sz w:val="20"/>
        </w:rPr>
        <w:t xml:space="preserve"> </w:t>
      </w:r>
      <w:r>
        <w:rPr>
          <w:sz w:val="20"/>
        </w:rPr>
        <w:t>and</w:t>
      </w:r>
      <w:r>
        <w:rPr>
          <w:spacing w:val="-5"/>
          <w:sz w:val="20"/>
        </w:rPr>
        <w:t xml:space="preserve"> </w:t>
      </w:r>
      <w:r>
        <w:rPr>
          <w:spacing w:val="-2"/>
          <w:sz w:val="20"/>
        </w:rPr>
        <w:t>itemized)</w:t>
      </w:r>
    </w:p>
    <w:p w14:paraId="3A576A06" w14:textId="77777777" w:rsidR="008110AD" w:rsidRDefault="00FC126C">
      <w:pPr>
        <w:pStyle w:val="ListParagraph"/>
        <w:numPr>
          <w:ilvl w:val="2"/>
          <w:numId w:val="7"/>
        </w:numPr>
        <w:tabs>
          <w:tab w:val="left" w:pos="1541"/>
          <w:tab w:val="left" w:pos="1542"/>
        </w:tabs>
        <w:ind w:hanging="361"/>
        <w:rPr>
          <w:sz w:val="20"/>
        </w:rPr>
      </w:pPr>
      <w:r>
        <w:rPr>
          <w:sz w:val="20"/>
        </w:rPr>
        <w:t>Variable</w:t>
      </w:r>
      <w:r>
        <w:rPr>
          <w:spacing w:val="-4"/>
          <w:sz w:val="20"/>
        </w:rPr>
        <w:t xml:space="preserve"> </w:t>
      </w:r>
      <w:r>
        <w:rPr>
          <w:sz w:val="20"/>
        </w:rPr>
        <w:t>Overhead</w:t>
      </w:r>
      <w:r>
        <w:rPr>
          <w:spacing w:val="-5"/>
          <w:sz w:val="20"/>
        </w:rPr>
        <w:t xml:space="preserve"> </w:t>
      </w:r>
      <w:r>
        <w:rPr>
          <w:sz w:val="20"/>
        </w:rPr>
        <w:t>(specific</w:t>
      </w:r>
      <w:r>
        <w:rPr>
          <w:spacing w:val="-4"/>
          <w:sz w:val="20"/>
        </w:rPr>
        <w:t xml:space="preserve"> </w:t>
      </w:r>
      <w:r>
        <w:rPr>
          <w:sz w:val="20"/>
        </w:rPr>
        <w:t>overhead</w:t>
      </w:r>
      <w:r>
        <w:rPr>
          <w:spacing w:val="-3"/>
          <w:sz w:val="20"/>
        </w:rPr>
        <w:t xml:space="preserve"> </w:t>
      </w:r>
      <w:r>
        <w:rPr>
          <w:sz w:val="20"/>
        </w:rPr>
        <w:t>costs</w:t>
      </w:r>
      <w:r>
        <w:rPr>
          <w:spacing w:val="-5"/>
          <w:sz w:val="20"/>
        </w:rPr>
        <w:t xml:space="preserve"> </w:t>
      </w:r>
      <w:r>
        <w:rPr>
          <w:sz w:val="20"/>
        </w:rPr>
        <w:t>must</w:t>
      </w:r>
      <w:r>
        <w:rPr>
          <w:spacing w:val="-5"/>
          <w:sz w:val="20"/>
        </w:rPr>
        <w:t xml:space="preserve"> </w:t>
      </w:r>
      <w:r>
        <w:rPr>
          <w:sz w:val="20"/>
        </w:rPr>
        <w:t>be</w:t>
      </w:r>
      <w:r>
        <w:rPr>
          <w:spacing w:val="-4"/>
          <w:sz w:val="20"/>
        </w:rPr>
        <w:t xml:space="preserve"> </w:t>
      </w:r>
      <w:r>
        <w:rPr>
          <w:sz w:val="20"/>
        </w:rPr>
        <w:t>defined</w:t>
      </w:r>
      <w:r>
        <w:rPr>
          <w:spacing w:val="-5"/>
          <w:sz w:val="20"/>
        </w:rPr>
        <w:t xml:space="preserve"> </w:t>
      </w:r>
      <w:r>
        <w:rPr>
          <w:sz w:val="20"/>
        </w:rPr>
        <w:t>and</w:t>
      </w:r>
      <w:r>
        <w:rPr>
          <w:spacing w:val="-3"/>
          <w:sz w:val="20"/>
        </w:rPr>
        <w:t xml:space="preserve"> </w:t>
      </w:r>
      <w:r>
        <w:rPr>
          <w:spacing w:val="-2"/>
          <w:sz w:val="20"/>
        </w:rPr>
        <w:t>itemized)</w:t>
      </w:r>
    </w:p>
    <w:p w14:paraId="3A576A07" w14:textId="77777777" w:rsidR="008110AD" w:rsidRDefault="00FC126C">
      <w:pPr>
        <w:pStyle w:val="ListParagraph"/>
        <w:numPr>
          <w:ilvl w:val="2"/>
          <w:numId w:val="7"/>
        </w:numPr>
        <w:tabs>
          <w:tab w:val="left" w:pos="1541"/>
          <w:tab w:val="left" w:pos="1542"/>
        </w:tabs>
        <w:spacing w:before="1"/>
        <w:ind w:hanging="361"/>
        <w:rPr>
          <w:sz w:val="20"/>
        </w:rPr>
      </w:pPr>
      <w:r>
        <w:rPr>
          <w:sz w:val="20"/>
        </w:rPr>
        <w:t>Other</w:t>
      </w:r>
      <w:r>
        <w:rPr>
          <w:spacing w:val="-3"/>
          <w:sz w:val="20"/>
        </w:rPr>
        <w:t xml:space="preserve"> </w:t>
      </w:r>
      <w:r>
        <w:rPr>
          <w:sz w:val="20"/>
        </w:rPr>
        <w:t>Costs</w:t>
      </w:r>
      <w:r>
        <w:rPr>
          <w:spacing w:val="-5"/>
          <w:sz w:val="20"/>
        </w:rPr>
        <w:t xml:space="preserve"> </w:t>
      </w:r>
      <w:r>
        <w:rPr>
          <w:sz w:val="20"/>
        </w:rPr>
        <w:t>(each</w:t>
      </w:r>
      <w:r>
        <w:rPr>
          <w:spacing w:val="-2"/>
          <w:sz w:val="20"/>
        </w:rPr>
        <w:t xml:space="preserve"> </w:t>
      </w:r>
      <w:r>
        <w:rPr>
          <w:sz w:val="20"/>
        </w:rPr>
        <w:t>type</w:t>
      </w:r>
      <w:r>
        <w:rPr>
          <w:spacing w:val="-4"/>
          <w:sz w:val="20"/>
        </w:rPr>
        <w:t xml:space="preserve"> </w:t>
      </w:r>
      <w:r>
        <w:rPr>
          <w:sz w:val="20"/>
        </w:rPr>
        <w:t>of</w:t>
      </w:r>
      <w:r>
        <w:rPr>
          <w:spacing w:val="-5"/>
          <w:sz w:val="20"/>
        </w:rPr>
        <w:t xml:space="preserve"> </w:t>
      </w:r>
      <w:r>
        <w:rPr>
          <w:sz w:val="20"/>
        </w:rPr>
        <w:t>other</w:t>
      </w:r>
      <w:r>
        <w:rPr>
          <w:spacing w:val="-4"/>
          <w:sz w:val="20"/>
        </w:rPr>
        <w:t xml:space="preserve"> </w:t>
      </w:r>
      <w:r>
        <w:rPr>
          <w:sz w:val="20"/>
        </w:rPr>
        <w:t>cost</w:t>
      </w:r>
      <w:r>
        <w:rPr>
          <w:spacing w:val="-4"/>
          <w:sz w:val="20"/>
        </w:rPr>
        <w:t xml:space="preserve"> </w:t>
      </w:r>
      <w:r>
        <w:rPr>
          <w:sz w:val="20"/>
        </w:rPr>
        <w:t>must</w:t>
      </w:r>
      <w:r>
        <w:rPr>
          <w:spacing w:val="-5"/>
          <w:sz w:val="20"/>
        </w:rPr>
        <w:t xml:space="preserve"> </w:t>
      </w:r>
      <w:r>
        <w:rPr>
          <w:sz w:val="20"/>
        </w:rPr>
        <w:t>be</w:t>
      </w:r>
      <w:r>
        <w:rPr>
          <w:spacing w:val="-4"/>
          <w:sz w:val="20"/>
        </w:rPr>
        <w:t xml:space="preserve"> </w:t>
      </w:r>
      <w:r>
        <w:rPr>
          <w:sz w:val="20"/>
        </w:rPr>
        <w:t>defined</w:t>
      </w:r>
      <w:r>
        <w:rPr>
          <w:spacing w:val="-2"/>
          <w:sz w:val="20"/>
        </w:rPr>
        <w:t xml:space="preserve"> </w:t>
      </w:r>
      <w:r>
        <w:rPr>
          <w:sz w:val="20"/>
        </w:rPr>
        <w:t>and</w:t>
      </w:r>
      <w:r>
        <w:rPr>
          <w:spacing w:val="-3"/>
          <w:sz w:val="20"/>
        </w:rPr>
        <w:t xml:space="preserve"> </w:t>
      </w:r>
      <w:r>
        <w:rPr>
          <w:spacing w:val="-2"/>
          <w:sz w:val="20"/>
        </w:rPr>
        <w:t>itemized)</w:t>
      </w:r>
    </w:p>
    <w:p w14:paraId="3A576A08" w14:textId="77777777" w:rsidR="008110AD" w:rsidRDefault="008110AD">
      <w:pPr>
        <w:pStyle w:val="BodyText"/>
        <w:spacing w:before="9"/>
        <w:rPr>
          <w:sz w:val="15"/>
        </w:rPr>
      </w:pPr>
    </w:p>
    <w:p w14:paraId="3A576A09" w14:textId="77777777" w:rsidR="008110AD" w:rsidRDefault="00FC126C">
      <w:pPr>
        <w:tabs>
          <w:tab w:val="left" w:pos="6400"/>
          <w:tab w:val="left" w:pos="7452"/>
        </w:tabs>
        <w:spacing w:before="68"/>
        <w:ind w:left="5348"/>
        <w:rPr>
          <w:rFonts w:ascii="Calibri"/>
          <w:b/>
          <w:sz w:val="16"/>
        </w:rPr>
      </w:pPr>
      <w:r>
        <w:rPr>
          <w:rFonts w:ascii="Calibri"/>
          <w:b/>
          <w:sz w:val="16"/>
          <w:u w:val="single"/>
        </w:rPr>
        <w:t>NDC</w:t>
      </w:r>
      <w:r>
        <w:rPr>
          <w:rFonts w:ascii="Calibri"/>
          <w:b/>
          <w:spacing w:val="20"/>
          <w:sz w:val="16"/>
          <w:u w:val="single"/>
        </w:rPr>
        <w:t xml:space="preserve"> </w:t>
      </w:r>
      <w:r>
        <w:rPr>
          <w:rFonts w:ascii="Calibri"/>
          <w:b/>
          <w:spacing w:val="-10"/>
          <w:sz w:val="16"/>
          <w:u w:val="single"/>
        </w:rPr>
        <w:t>#</w:t>
      </w:r>
      <w:r>
        <w:rPr>
          <w:rFonts w:ascii="Calibri"/>
          <w:b/>
          <w:sz w:val="16"/>
        </w:rPr>
        <w:tab/>
      </w:r>
      <w:r>
        <w:rPr>
          <w:rFonts w:ascii="Calibri"/>
          <w:b/>
          <w:sz w:val="16"/>
          <w:u w:val="single"/>
        </w:rPr>
        <w:t>NDC</w:t>
      </w:r>
      <w:r>
        <w:rPr>
          <w:rFonts w:ascii="Calibri"/>
          <w:b/>
          <w:spacing w:val="20"/>
          <w:sz w:val="16"/>
          <w:u w:val="single"/>
        </w:rPr>
        <w:t xml:space="preserve"> </w:t>
      </w:r>
      <w:r>
        <w:rPr>
          <w:rFonts w:ascii="Calibri"/>
          <w:b/>
          <w:spacing w:val="-10"/>
          <w:sz w:val="16"/>
          <w:u w:val="single"/>
        </w:rPr>
        <w:t>#</w:t>
      </w:r>
      <w:r>
        <w:rPr>
          <w:rFonts w:ascii="Calibri"/>
          <w:b/>
          <w:sz w:val="16"/>
        </w:rPr>
        <w:tab/>
      </w:r>
      <w:r>
        <w:rPr>
          <w:rFonts w:ascii="Calibri"/>
          <w:b/>
          <w:sz w:val="16"/>
          <w:u w:val="single"/>
        </w:rPr>
        <w:t>NDC</w:t>
      </w:r>
      <w:r>
        <w:rPr>
          <w:rFonts w:ascii="Calibri"/>
          <w:b/>
          <w:spacing w:val="20"/>
          <w:sz w:val="16"/>
          <w:u w:val="single"/>
        </w:rPr>
        <w:t xml:space="preserve"> </w:t>
      </w:r>
      <w:r>
        <w:rPr>
          <w:rFonts w:ascii="Calibri"/>
          <w:b/>
          <w:spacing w:val="-12"/>
          <w:sz w:val="16"/>
          <w:u w:val="single"/>
        </w:rPr>
        <w:t>#</w:t>
      </w:r>
    </w:p>
    <w:p w14:paraId="3A576A0A" w14:textId="77777777" w:rsidR="008110AD" w:rsidRDefault="00FC126C">
      <w:pPr>
        <w:tabs>
          <w:tab w:val="left" w:pos="5040"/>
          <w:tab w:val="left" w:pos="8229"/>
        </w:tabs>
        <w:spacing w:before="16" w:line="261" w:lineRule="auto"/>
        <w:ind w:left="2532" w:right="2008" w:firstLine="2561"/>
        <w:rPr>
          <w:rFonts w:ascii="Calibri"/>
          <w:b/>
          <w:sz w:val="16"/>
        </w:rPr>
      </w:pPr>
      <w:r>
        <w:rPr>
          <w:rFonts w:ascii="Calibri"/>
          <w:b/>
          <w:sz w:val="16"/>
          <w:u w:val="single"/>
        </w:rPr>
        <w:t>Product</w:t>
      </w:r>
      <w:r>
        <w:rPr>
          <w:rFonts w:ascii="Calibri"/>
          <w:b/>
          <w:spacing w:val="-6"/>
          <w:sz w:val="16"/>
          <w:u w:val="single"/>
        </w:rPr>
        <w:t xml:space="preserve"> </w:t>
      </w:r>
      <w:r>
        <w:rPr>
          <w:rFonts w:ascii="Calibri"/>
          <w:b/>
          <w:sz w:val="16"/>
          <w:u w:val="single"/>
        </w:rPr>
        <w:t>Name</w:t>
      </w:r>
      <w:r>
        <w:rPr>
          <w:rFonts w:ascii="Calibri"/>
          <w:b/>
          <w:spacing w:val="80"/>
          <w:sz w:val="16"/>
        </w:rPr>
        <w:t xml:space="preserve"> </w:t>
      </w:r>
      <w:r>
        <w:rPr>
          <w:rFonts w:ascii="Calibri"/>
          <w:b/>
          <w:sz w:val="16"/>
          <w:u w:val="single"/>
        </w:rPr>
        <w:t>Product</w:t>
      </w:r>
      <w:r>
        <w:rPr>
          <w:rFonts w:ascii="Calibri"/>
          <w:b/>
          <w:spacing w:val="-6"/>
          <w:sz w:val="16"/>
          <w:u w:val="single"/>
        </w:rPr>
        <w:t xml:space="preserve"> </w:t>
      </w:r>
      <w:r>
        <w:rPr>
          <w:rFonts w:ascii="Calibri"/>
          <w:b/>
          <w:sz w:val="16"/>
          <w:u w:val="single"/>
        </w:rPr>
        <w:t>Name</w:t>
      </w:r>
      <w:r>
        <w:rPr>
          <w:rFonts w:ascii="Calibri"/>
          <w:b/>
          <w:spacing w:val="80"/>
          <w:sz w:val="16"/>
        </w:rPr>
        <w:t xml:space="preserve"> </w:t>
      </w:r>
      <w:r>
        <w:rPr>
          <w:rFonts w:ascii="Calibri"/>
          <w:b/>
          <w:sz w:val="16"/>
          <w:u w:val="single"/>
        </w:rPr>
        <w:t>Product</w:t>
      </w:r>
      <w:r>
        <w:rPr>
          <w:rFonts w:ascii="Calibri"/>
          <w:b/>
          <w:spacing w:val="-6"/>
          <w:sz w:val="16"/>
          <w:u w:val="single"/>
        </w:rPr>
        <w:t xml:space="preserve"> </w:t>
      </w:r>
      <w:r>
        <w:rPr>
          <w:rFonts w:ascii="Calibri"/>
          <w:b/>
          <w:sz w:val="16"/>
          <w:u w:val="single"/>
        </w:rPr>
        <w:t>Name</w:t>
      </w:r>
      <w:r>
        <w:rPr>
          <w:rFonts w:ascii="Calibri"/>
          <w:b/>
          <w:spacing w:val="40"/>
          <w:sz w:val="16"/>
        </w:rPr>
        <w:t xml:space="preserve"> </w:t>
      </w:r>
      <w:r>
        <w:rPr>
          <w:rFonts w:ascii="Calibri"/>
          <w:b/>
          <w:sz w:val="16"/>
        </w:rPr>
        <w:t>2022 FCP Currently in Place</w:t>
      </w:r>
      <w:r>
        <w:rPr>
          <w:rFonts w:ascii="Calibri"/>
          <w:b/>
          <w:sz w:val="16"/>
        </w:rPr>
        <w:tab/>
      </w:r>
      <w:r>
        <w:rPr>
          <w:rFonts w:ascii="Calibri"/>
          <w:b/>
          <w:sz w:val="16"/>
          <w:u w:val="single"/>
        </w:rPr>
        <w:tab/>
      </w:r>
    </w:p>
    <w:p w14:paraId="3A576A0B" w14:textId="77777777" w:rsidR="008110AD" w:rsidRDefault="00FC126C">
      <w:pPr>
        <w:spacing w:before="117"/>
        <w:ind w:left="2160"/>
        <w:rPr>
          <w:rFonts w:ascii="Calibri"/>
          <w:b/>
          <w:sz w:val="16"/>
        </w:rPr>
      </w:pPr>
      <w:r w:rsidRPr="00FC126C">
        <w:rPr>
          <w:rFonts w:ascii="Calibri"/>
          <w:color w:val="C00000"/>
          <w:sz w:val="16"/>
        </w:rPr>
        <w:t>Less:</w:t>
      </w:r>
      <w:r>
        <w:rPr>
          <w:rFonts w:ascii="Calibri"/>
          <w:color w:val="FF0000"/>
          <w:spacing w:val="13"/>
          <w:sz w:val="16"/>
        </w:rPr>
        <w:t xml:space="preserve"> </w:t>
      </w:r>
      <w:r>
        <w:rPr>
          <w:rFonts w:ascii="Calibri"/>
          <w:b/>
          <w:sz w:val="16"/>
        </w:rPr>
        <w:t>Cost</w:t>
      </w:r>
      <w:r>
        <w:rPr>
          <w:rFonts w:ascii="Calibri"/>
          <w:b/>
          <w:spacing w:val="-8"/>
          <w:sz w:val="16"/>
        </w:rPr>
        <w:t xml:space="preserve"> </w:t>
      </w:r>
      <w:r>
        <w:rPr>
          <w:rFonts w:ascii="Calibri"/>
          <w:b/>
          <w:sz w:val="16"/>
        </w:rPr>
        <w:t>of</w:t>
      </w:r>
      <w:r>
        <w:rPr>
          <w:rFonts w:ascii="Calibri"/>
          <w:b/>
          <w:spacing w:val="-4"/>
          <w:sz w:val="16"/>
        </w:rPr>
        <w:t xml:space="preserve"> </w:t>
      </w:r>
      <w:r>
        <w:rPr>
          <w:rFonts w:ascii="Calibri"/>
          <w:b/>
          <w:sz w:val="16"/>
        </w:rPr>
        <w:t>Goods</w:t>
      </w:r>
      <w:r>
        <w:rPr>
          <w:rFonts w:ascii="Calibri"/>
          <w:b/>
          <w:spacing w:val="-6"/>
          <w:sz w:val="16"/>
        </w:rPr>
        <w:t xml:space="preserve"> </w:t>
      </w:r>
      <w:r>
        <w:rPr>
          <w:rFonts w:ascii="Calibri"/>
          <w:b/>
          <w:sz w:val="16"/>
        </w:rPr>
        <w:t>Sold</w:t>
      </w:r>
      <w:r>
        <w:rPr>
          <w:rFonts w:ascii="Calibri"/>
          <w:b/>
          <w:spacing w:val="-8"/>
          <w:sz w:val="16"/>
        </w:rPr>
        <w:t xml:space="preserve"> </w:t>
      </w:r>
      <w:r>
        <w:rPr>
          <w:rFonts w:ascii="Calibri"/>
          <w:b/>
          <w:sz w:val="16"/>
        </w:rPr>
        <w:t>-</w:t>
      </w:r>
      <w:r>
        <w:rPr>
          <w:rFonts w:ascii="Calibri"/>
          <w:b/>
          <w:spacing w:val="-3"/>
          <w:sz w:val="16"/>
        </w:rPr>
        <w:t xml:space="preserve"> </w:t>
      </w:r>
      <w:r>
        <w:rPr>
          <w:rFonts w:ascii="Calibri"/>
          <w:b/>
          <w:sz w:val="16"/>
        </w:rPr>
        <w:t>Per</w:t>
      </w:r>
      <w:r>
        <w:rPr>
          <w:rFonts w:ascii="Calibri"/>
          <w:b/>
          <w:spacing w:val="-9"/>
          <w:sz w:val="16"/>
        </w:rPr>
        <w:t xml:space="preserve"> </w:t>
      </w:r>
      <w:r>
        <w:rPr>
          <w:rFonts w:ascii="Calibri"/>
          <w:b/>
          <w:spacing w:val="-4"/>
          <w:sz w:val="16"/>
        </w:rPr>
        <w:t>Unit</w:t>
      </w:r>
    </w:p>
    <w:p w14:paraId="3A576A0C" w14:textId="77777777" w:rsidR="008110AD" w:rsidRDefault="00FC126C">
      <w:pPr>
        <w:spacing w:before="17" w:line="261" w:lineRule="auto"/>
        <w:ind w:left="3977" w:right="5218" w:hanging="32"/>
        <w:jc w:val="right"/>
        <w:rPr>
          <w:rFonts w:ascii="Calibri"/>
          <w:sz w:val="16"/>
        </w:rPr>
      </w:pPr>
      <w:r>
        <w:rPr>
          <w:rFonts w:ascii="Calibri"/>
          <w:sz w:val="16"/>
        </w:rPr>
        <w:t>Direct</w:t>
      </w:r>
      <w:r>
        <w:rPr>
          <w:rFonts w:ascii="Calibri"/>
          <w:spacing w:val="-10"/>
          <w:sz w:val="16"/>
        </w:rPr>
        <w:t xml:space="preserve"> </w:t>
      </w:r>
      <w:r>
        <w:rPr>
          <w:rFonts w:ascii="Calibri"/>
          <w:sz w:val="16"/>
        </w:rPr>
        <w:t>Materials</w:t>
      </w:r>
      <w:r>
        <w:rPr>
          <w:rFonts w:ascii="Calibri"/>
          <w:spacing w:val="40"/>
          <w:sz w:val="16"/>
        </w:rPr>
        <w:t xml:space="preserve"> </w:t>
      </w:r>
      <w:r>
        <w:rPr>
          <w:rFonts w:ascii="Calibri"/>
          <w:sz w:val="16"/>
        </w:rPr>
        <w:t>Direct</w:t>
      </w:r>
      <w:r>
        <w:rPr>
          <w:rFonts w:ascii="Calibri"/>
          <w:spacing w:val="-10"/>
          <w:sz w:val="16"/>
        </w:rPr>
        <w:t xml:space="preserve"> </w:t>
      </w:r>
      <w:r>
        <w:rPr>
          <w:rFonts w:ascii="Calibri"/>
          <w:sz w:val="16"/>
        </w:rPr>
        <w:t>Labor</w:t>
      </w:r>
      <w:r>
        <w:rPr>
          <w:rFonts w:ascii="Calibri"/>
          <w:spacing w:val="40"/>
          <w:sz w:val="16"/>
        </w:rPr>
        <w:t xml:space="preserve"> </w:t>
      </w:r>
      <w:r>
        <w:rPr>
          <w:rFonts w:ascii="Calibri"/>
          <w:sz w:val="16"/>
        </w:rPr>
        <w:t>Fixed</w:t>
      </w:r>
      <w:r>
        <w:rPr>
          <w:rFonts w:ascii="Calibri"/>
          <w:spacing w:val="7"/>
          <w:sz w:val="16"/>
        </w:rPr>
        <w:t xml:space="preserve"> </w:t>
      </w:r>
      <w:r>
        <w:rPr>
          <w:rFonts w:ascii="Calibri"/>
          <w:spacing w:val="-2"/>
          <w:sz w:val="16"/>
        </w:rPr>
        <w:t>Overhead</w:t>
      </w:r>
    </w:p>
    <w:p w14:paraId="3A576A0D" w14:textId="77777777" w:rsidR="008110AD" w:rsidRDefault="00FC126C">
      <w:pPr>
        <w:spacing w:line="194" w:lineRule="exact"/>
        <w:ind w:right="5223"/>
        <w:jc w:val="right"/>
        <w:rPr>
          <w:rFonts w:ascii="Calibri"/>
          <w:sz w:val="16"/>
        </w:rPr>
      </w:pPr>
      <w:r>
        <w:rPr>
          <w:rFonts w:ascii="Calibri"/>
          <w:sz w:val="16"/>
        </w:rPr>
        <w:t xml:space="preserve">Variable </w:t>
      </w:r>
      <w:r>
        <w:rPr>
          <w:rFonts w:ascii="Calibri"/>
          <w:spacing w:val="-2"/>
          <w:sz w:val="16"/>
        </w:rPr>
        <w:t>Overhead</w:t>
      </w:r>
    </w:p>
    <w:p w14:paraId="3A576A0E" w14:textId="77777777" w:rsidR="008110AD" w:rsidRDefault="008110AD">
      <w:pPr>
        <w:pStyle w:val="BodyText"/>
        <w:spacing w:before="10"/>
        <w:rPr>
          <w:rFonts w:ascii="Calibri"/>
          <w:sz w:val="17"/>
        </w:rPr>
      </w:pPr>
    </w:p>
    <w:tbl>
      <w:tblPr>
        <w:tblW w:w="0" w:type="auto"/>
        <w:tblInd w:w="2489" w:type="dxa"/>
        <w:tblLayout w:type="fixed"/>
        <w:tblCellMar>
          <w:left w:w="0" w:type="dxa"/>
          <w:right w:w="0" w:type="dxa"/>
        </w:tblCellMar>
        <w:tblLook w:val="01E0" w:firstRow="1" w:lastRow="1" w:firstColumn="1" w:lastColumn="1" w:noHBand="0" w:noVBand="0"/>
      </w:tblPr>
      <w:tblGrid>
        <w:gridCol w:w="2559"/>
        <w:gridCol w:w="1320"/>
        <w:gridCol w:w="1058"/>
        <w:gridCol w:w="779"/>
      </w:tblGrid>
      <w:tr w:rsidR="008110AD" w14:paraId="3A576A13" w14:textId="77777777">
        <w:trPr>
          <w:trHeight w:val="192"/>
        </w:trPr>
        <w:tc>
          <w:tcPr>
            <w:tcW w:w="2559" w:type="dxa"/>
          </w:tcPr>
          <w:p w14:paraId="3A576A0F" w14:textId="77777777" w:rsidR="008110AD" w:rsidRDefault="00FC126C">
            <w:pPr>
              <w:pStyle w:val="TableParagraph"/>
              <w:spacing w:before="4" w:line="168" w:lineRule="exact"/>
              <w:ind w:left="50"/>
              <w:rPr>
                <w:rFonts w:ascii="Calibri"/>
                <w:b/>
                <w:sz w:val="16"/>
              </w:rPr>
            </w:pPr>
            <w:r>
              <w:rPr>
                <w:rFonts w:ascii="Calibri"/>
                <w:b/>
                <w:spacing w:val="-2"/>
                <w:sz w:val="16"/>
              </w:rPr>
              <w:t>Total</w:t>
            </w:r>
            <w:r>
              <w:rPr>
                <w:rFonts w:ascii="Calibri"/>
                <w:b/>
                <w:spacing w:val="-1"/>
                <w:sz w:val="16"/>
              </w:rPr>
              <w:t xml:space="preserve"> </w:t>
            </w:r>
            <w:r>
              <w:rPr>
                <w:rFonts w:ascii="Calibri"/>
                <w:b/>
                <w:spacing w:val="-2"/>
                <w:sz w:val="16"/>
              </w:rPr>
              <w:t>Cost</w:t>
            </w:r>
            <w:r>
              <w:rPr>
                <w:rFonts w:ascii="Calibri"/>
                <w:b/>
                <w:spacing w:val="-6"/>
                <w:sz w:val="16"/>
              </w:rPr>
              <w:t xml:space="preserve"> </w:t>
            </w:r>
            <w:r>
              <w:rPr>
                <w:rFonts w:ascii="Calibri"/>
                <w:b/>
                <w:spacing w:val="-2"/>
                <w:sz w:val="16"/>
              </w:rPr>
              <w:t>of</w:t>
            </w:r>
            <w:r>
              <w:rPr>
                <w:rFonts w:ascii="Calibri"/>
                <w:b/>
                <w:spacing w:val="-1"/>
                <w:sz w:val="16"/>
              </w:rPr>
              <w:t xml:space="preserve"> </w:t>
            </w:r>
            <w:r>
              <w:rPr>
                <w:rFonts w:ascii="Calibri"/>
                <w:b/>
                <w:spacing w:val="-2"/>
                <w:sz w:val="16"/>
              </w:rPr>
              <w:t>Goods</w:t>
            </w:r>
            <w:r>
              <w:rPr>
                <w:rFonts w:ascii="Calibri"/>
                <w:b/>
                <w:spacing w:val="-3"/>
                <w:sz w:val="16"/>
              </w:rPr>
              <w:t xml:space="preserve"> </w:t>
            </w:r>
            <w:r>
              <w:rPr>
                <w:rFonts w:ascii="Calibri"/>
                <w:b/>
                <w:spacing w:val="-4"/>
                <w:sz w:val="16"/>
              </w:rPr>
              <w:t>Sold</w:t>
            </w:r>
          </w:p>
        </w:tc>
        <w:tc>
          <w:tcPr>
            <w:tcW w:w="1320" w:type="dxa"/>
            <w:tcBorders>
              <w:top w:val="single" w:sz="6" w:space="0" w:color="000000"/>
              <w:bottom w:val="double" w:sz="6" w:space="0" w:color="000000"/>
            </w:tcBorders>
          </w:tcPr>
          <w:p w14:paraId="3A576A10" w14:textId="77777777" w:rsidR="008110AD" w:rsidRDefault="00FC126C">
            <w:pPr>
              <w:pStyle w:val="TableParagraph"/>
              <w:spacing w:before="4" w:line="168" w:lineRule="exact"/>
              <w:ind w:left="0" w:right="356"/>
              <w:jc w:val="right"/>
              <w:rPr>
                <w:rFonts w:ascii="Calibri"/>
                <w:sz w:val="16"/>
              </w:rPr>
            </w:pPr>
            <w:r>
              <w:rPr>
                <w:rFonts w:ascii="Calibri"/>
                <w:spacing w:val="-2"/>
                <w:sz w:val="16"/>
              </w:rPr>
              <w:t>$0.00</w:t>
            </w:r>
          </w:p>
        </w:tc>
        <w:tc>
          <w:tcPr>
            <w:tcW w:w="1058" w:type="dxa"/>
            <w:tcBorders>
              <w:top w:val="single" w:sz="6" w:space="0" w:color="000000"/>
              <w:bottom w:val="double" w:sz="6" w:space="0" w:color="000000"/>
            </w:tcBorders>
          </w:tcPr>
          <w:p w14:paraId="3A576A11" w14:textId="77777777" w:rsidR="008110AD" w:rsidRDefault="00FC126C">
            <w:pPr>
              <w:pStyle w:val="TableParagraph"/>
              <w:spacing w:before="4" w:line="168" w:lineRule="exact"/>
              <w:ind w:left="0" w:right="351"/>
              <w:jc w:val="right"/>
              <w:rPr>
                <w:rFonts w:ascii="Calibri"/>
                <w:sz w:val="16"/>
              </w:rPr>
            </w:pPr>
            <w:r>
              <w:rPr>
                <w:rFonts w:ascii="Calibri"/>
                <w:spacing w:val="-2"/>
                <w:sz w:val="16"/>
              </w:rPr>
              <w:t>$0.00</w:t>
            </w:r>
          </w:p>
        </w:tc>
        <w:tc>
          <w:tcPr>
            <w:tcW w:w="779" w:type="dxa"/>
            <w:tcBorders>
              <w:top w:val="single" w:sz="6" w:space="0" w:color="000000"/>
              <w:bottom w:val="double" w:sz="6" w:space="0" w:color="000000"/>
            </w:tcBorders>
          </w:tcPr>
          <w:p w14:paraId="3A576A12" w14:textId="77777777" w:rsidR="008110AD" w:rsidRDefault="00FC126C">
            <w:pPr>
              <w:pStyle w:val="TableParagraph"/>
              <w:spacing w:before="4" w:line="168" w:lineRule="exact"/>
              <w:ind w:left="0" w:right="78"/>
              <w:jc w:val="right"/>
              <w:rPr>
                <w:rFonts w:ascii="Calibri"/>
                <w:sz w:val="16"/>
              </w:rPr>
            </w:pPr>
            <w:r>
              <w:rPr>
                <w:rFonts w:ascii="Calibri"/>
                <w:spacing w:val="-2"/>
                <w:sz w:val="16"/>
              </w:rPr>
              <w:t>$0.00</w:t>
            </w:r>
          </w:p>
        </w:tc>
      </w:tr>
      <w:tr w:rsidR="008110AD" w14:paraId="3A576A18" w14:textId="77777777">
        <w:trPr>
          <w:trHeight w:val="363"/>
        </w:trPr>
        <w:tc>
          <w:tcPr>
            <w:tcW w:w="2559" w:type="dxa"/>
          </w:tcPr>
          <w:p w14:paraId="3A576A14" w14:textId="77777777" w:rsidR="008110AD" w:rsidRDefault="00FC126C">
            <w:pPr>
              <w:pStyle w:val="TableParagraph"/>
              <w:spacing w:before="85"/>
              <w:ind w:left="50" w:right="-44"/>
              <w:rPr>
                <w:rFonts w:ascii="Calibri"/>
                <w:b/>
                <w:sz w:val="16"/>
              </w:rPr>
            </w:pPr>
            <w:r>
              <w:rPr>
                <w:rFonts w:ascii="Calibri"/>
                <w:b/>
                <w:sz w:val="16"/>
              </w:rPr>
              <w:t>Other</w:t>
            </w:r>
            <w:r>
              <w:rPr>
                <w:rFonts w:ascii="Calibri"/>
                <w:b/>
                <w:spacing w:val="-10"/>
                <w:sz w:val="16"/>
              </w:rPr>
              <w:t xml:space="preserve"> </w:t>
            </w:r>
            <w:r>
              <w:rPr>
                <w:rFonts w:ascii="Calibri"/>
                <w:b/>
                <w:sz w:val="16"/>
              </w:rPr>
              <w:t>Costs</w:t>
            </w:r>
            <w:r>
              <w:rPr>
                <w:rFonts w:ascii="Calibri"/>
                <w:b/>
                <w:spacing w:val="-9"/>
                <w:sz w:val="16"/>
              </w:rPr>
              <w:t xml:space="preserve"> </w:t>
            </w:r>
            <w:r>
              <w:rPr>
                <w:rFonts w:ascii="Calibri"/>
                <w:b/>
                <w:sz w:val="16"/>
              </w:rPr>
              <w:t>--</w:t>
            </w:r>
            <w:r>
              <w:rPr>
                <w:rFonts w:ascii="Calibri"/>
                <w:b/>
                <w:spacing w:val="-9"/>
                <w:sz w:val="16"/>
              </w:rPr>
              <w:t xml:space="preserve"> </w:t>
            </w:r>
            <w:r>
              <w:rPr>
                <w:rFonts w:ascii="Calibri"/>
                <w:b/>
                <w:sz w:val="16"/>
              </w:rPr>
              <w:t>Please</w:t>
            </w:r>
            <w:r>
              <w:rPr>
                <w:rFonts w:ascii="Calibri"/>
                <w:b/>
                <w:spacing w:val="-9"/>
                <w:sz w:val="16"/>
              </w:rPr>
              <w:t xml:space="preserve"> </w:t>
            </w:r>
            <w:r>
              <w:rPr>
                <w:rFonts w:ascii="Calibri"/>
                <w:b/>
                <w:sz w:val="16"/>
              </w:rPr>
              <w:t>Detail</w:t>
            </w:r>
            <w:r>
              <w:rPr>
                <w:rFonts w:ascii="Calibri"/>
                <w:b/>
                <w:spacing w:val="-9"/>
                <w:sz w:val="16"/>
              </w:rPr>
              <w:t xml:space="preserve"> </w:t>
            </w:r>
            <w:r>
              <w:rPr>
                <w:rFonts w:ascii="Calibri"/>
                <w:b/>
                <w:sz w:val="16"/>
              </w:rPr>
              <w:t>and</w:t>
            </w:r>
            <w:r>
              <w:rPr>
                <w:rFonts w:ascii="Calibri"/>
                <w:b/>
                <w:spacing w:val="-9"/>
                <w:sz w:val="16"/>
              </w:rPr>
              <w:t xml:space="preserve"> </w:t>
            </w:r>
            <w:r>
              <w:rPr>
                <w:rFonts w:ascii="Calibri"/>
                <w:b/>
                <w:spacing w:val="-2"/>
                <w:sz w:val="16"/>
              </w:rPr>
              <w:t>Define</w:t>
            </w:r>
          </w:p>
        </w:tc>
        <w:tc>
          <w:tcPr>
            <w:tcW w:w="1320" w:type="dxa"/>
            <w:tcBorders>
              <w:top w:val="double" w:sz="6" w:space="0" w:color="000000"/>
              <w:bottom w:val="single" w:sz="6" w:space="0" w:color="000000"/>
            </w:tcBorders>
          </w:tcPr>
          <w:p w14:paraId="3A576A15" w14:textId="77777777" w:rsidR="008110AD" w:rsidRDefault="008110AD">
            <w:pPr>
              <w:pStyle w:val="TableParagraph"/>
              <w:ind w:left="0"/>
              <w:rPr>
                <w:sz w:val="18"/>
              </w:rPr>
            </w:pPr>
          </w:p>
        </w:tc>
        <w:tc>
          <w:tcPr>
            <w:tcW w:w="1058" w:type="dxa"/>
            <w:tcBorders>
              <w:top w:val="double" w:sz="6" w:space="0" w:color="000000"/>
              <w:bottom w:val="single" w:sz="6" w:space="0" w:color="000000"/>
            </w:tcBorders>
          </w:tcPr>
          <w:p w14:paraId="3A576A16" w14:textId="77777777" w:rsidR="008110AD" w:rsidRDefault="008110AD">
            <w:pPr>
              <w:pStyle w:val="TableParagraph"/>
              <w:ind w:left="0"/>
              <w:rPr>
                <w:sz w:val="18"/>
              </w:rPr>
            </w:pPr>
          </w:p>
        </w:tc>
        <w:tc>
          <w:tcPr>
            <w:tcW w:w="779" w:type="dxa"/>
            <w:tcBorders>
              <w:top w:val="double" w:sz="6" w:space="0" w:color="000000"/>
              <w:bottom w:val="single" w:sz="6" w:space="0" w:color="000000"/>
            </w:tcBorders>
          </w:tcPr>
          <w:p w14:paraId="3A576A17" w14:textId="77777777" w:rsidR="008110AD" w:rsidRDefault="008110AD">
            <w:pPr>
              <w:pStyle w:val="TableParagraph"/>
              <w:ind w:left="0"/>
              <w:rPr>
                <w:sz w:val="18"/>
              </w:rPr>
            </w:pPr>
          </w:p>
        </w:tc>
      </w:tr>
      <w:tr w:rsidR="008110AD" w14:paraId="3A576A1D" w14:textId="77777777">
        <w:trPr>
          <w:trHeight w:val="193"/>
        </w:trPr>
        <w:tc>
          <w:tcPr>
            <w:tcW w:w="2559" w:type="dxa"/>
          </w:tcPr>
          <w:p w14:paraId="3A576A19" w14:textId="77777777" w:rsidR="008110AD" w:rsidRDefault="00FC126C">
            <w:pPr>
              <w:pStyle w:val="TableParagraph"/>
              <w:spacing w:before="5" w:line="168" w:lineRule="exact"/>
              <w:ind w:left="50"/>
              <w:rPr>
                <w:rFonts w:ascii="Calibri"/>
                <w:b/>
                <w:sz w:val="16"/>
              </w:rPr>
            </w:pPr>
            <w:r>
              <w:rPr>
                <w:rFonts w:ascii="Calibri"/>
                <w:b/>
                <w:spacing w:val="-2"/>
                <w:sz w:val="16"/>
              </w:rPr>
              <w:t>Total</w:t>
            </w:r>
            <w:r>
              <w:rPr>
                <w:rFonts w:ascii="Calibri"/>
                <w:b/>
                <w:spacing w:val="-6"/>
                <w:sz w:val="16"/>
              </w:rPr>
              <w:t xml:space="preserve"> </w:t>
            </w:r>
            <w:r>
              <w:rPr>
                <w:rFonts w:ascii="Calibri"/>
                <w:b/>
                <w:spacing w:val="-2"/>
                <w:sz w:val="16"/>
              </w:rPr>
              <w:t>Other</w:t>
            </w:r>
            <w:r>
              <w:rPr>
                <w:rFonts w:ascii="Calibri"/>
                <w:b/>
                <w:spacing w:val="-8"/>
                <w:sz w:val="16"/>
              </w:rPr>
              <w:t xml:space="preserve"> </w:t>
            </w:r>
            <w:r>
              <w:rPr>
                <w:rFonts w:ascii="Calibri"/>
                <w:b/>
                <w:spacing w:val="-2"/>
                <w:sz w:val="16"/>
              </w:rPr>
              <w:t>Costs</w:t>
            </w:r>
          </w:p>
        </w:tc>
        <w:tc>
          <w:tcPr>
            <w:tcW w:w="1320" w:type="dxa"/>
            <w:tcBorders>
              <w:top w:val="single" w:sz="6" w:space="0" w:color="000000"/>
              <w:bottom w:val="double" w:sz="6" w:space="0" w:color="000000"/>
            </w:tcBorders>
          </w:tcPr>
          <w:p w14:paraId="3A576A1A" w14:textId="77777777" w:rsidR="008110AD" w:rsidRDefault="00FC126C">
            <w:pPr>
              <w:pStyle w:val="TableParagraph"/>
              <w:spacing w:before="5" w:line="168" w:lineRule="exact"/>
              <w:ind w:left="0" w:right="356"/>
              <w:jc w:val="right"/>
              <w:rPr>
                <w:rFonts w:ascii="Calibri"/>
                <w:sz w:val="16"/>
              </w:rPr>
            </w:pPr>
            <w:r>
              <w:rPr>
                <w:rFonts w:ascii="Calibri"/>
                <w:spacing w:val="-2"/>
                <w:sz w:val="16"/>
              </w:rPr>
              <w:t>$0.00</w:t>
            </w:r>
          </w:p>
        </w:tc>
        <w:tc>
          <w:tcPr>
            <w:tcW w:w="1058" w:type="dxa"/>
            <w:tcBorders>
              <w:top w:val="single" w:sz="6" w:space="0" w:color="000000"/>
              <w:bottom w:val="double" w:sz="6" w:space="0" w:color="000000"/>
            </w:tcBorders>
          </w:tcPr>
          <w:p w14:paraId="3A576A1B" w14:textId="77777777" w:rsidR="008110AD" w:rsidRDefault="00FC126C">
            <w:pPr>
              <w:pStyle w:val="TableParagraph"/>
              <w:spacing w:before="5" w:line="168" w:lineRule="exact"/>
              <w:ind w:left="0" w:right="351"/>
              <w:jc w:val="right"/>
              <w:rPr>
                <w:rFonts w:ascii="Calibri"/>
                <w:sz w:val="16"/>
              </w:rPr>
            </w:pPr>
            <w:r>
              <w:rPr>
                <w:rFonts w:ascii="Calibri"/>
                <w:spacing w:val="-2"/>
                <w:sz w:val="16"/>
              </w:rPr>
              <w:t>$0.00</w:t>
            </w:r>
          </w:p>
        </w:tc>
        <w:tc>
          <w:tcPr>
            <w:tcW w:w="779" w:type="dxa"/>
            <w:tcBorders>
              <w:top w:val="single" w:sz="6" w:space="0" w:color="000000"/>
              <w:bottom w:val="double" w:sz="6" w:space="0" w:color="000000"/>
            </w:tcBorders>
          </w:tcPr>
          <w:p w14:paraId="3A576A1C" w14:textId="77777777" w:rsidR="008110AD" w:rsidRDefault="00FC126C">
            <w:pPr>
              <w:pStyle w:val="TableParagraph"/>
              <w:spacing w:before="5" w:line="168" w:lineRule="exact"/>
              <w:ind w:left="0" w:right="78"/>
              <w:jc w:val="right"/>
              <w:rPr>
                <w:rFonts w:ascii="Calibri"/>
                <w:sz w:val="16"/>
              </w:rPr>
            </w:pPr>
            <w:r>
              <w:rPr>
                <w:rFonts w:ascii="Calibri"/>
                <w:spacing w:val="-2"/>
                <w:sz w:val="16"/>
              </w:rPr>
              <w:t>$0.00</w:t>
            </w:r>
          </w:p>
        </w:tc>
      </w:tr>
      <w:tr w:rsidR="008110AD" w14:paraId="3A576A22" w14:textId="77777777">
        <w:trPr>
          <w:trHeight w:val="65"/>
        </w:trPr>
        <w:tc>
          <w:tcPr>
            <w:tcW w:w="2559" w:type="dxa"/>
          </w:tcPr>
          <w:p w14:paraId="3A576A1E" w14:textId="77777777" w:rsidR="008110AD" w:rsidRDefault="008110AD">
            <w:pPr>
              <w:pStyle w:val="TableParagraph"/>
              <w:ind w:left="0"/>
              <w:rPr>
                <w:sz w:val="2"/>
              </w:rPr>
            </w:pPr>
          </w:p>
        </w:tc>
        <w:tc>
          <w:tcPr>
            <w:tcW w:w="1320" w:type="dxa"/>
            <w:tcBorders>
              <w:top w:val="double" w:sz="6" w:space="0" w:color="000000"/>
              <w:bottom w:val="single" w:sz="6" w:space="0" w:color="000000"/>
            </w:tcBorders>
          </w:tcPr>
          <w:p w14:paraId="3A576A1F" w14:textId="77777777" w:rsidR="008110AD" w:rsidRDefault="008110AD">
            <w:pPr>
              <w:pStyle w:val="TableParagraph"/>
              <w:ind w:left="0"/>
              <w:rPr>
                <w:sz w:val="2"/>
              </w:rPr>
            </w:pPr>
          </w:p>
        </w:tc>
        <w:tc>
          <w:tcPr>
            <w:tcW w:w="1058" w:type="dxa"/>
            <w:tcBorders>
              <w:top w:val="double" w:sz="6" w:space="0" w:color="000000"/>
              <w:bottom w:val="single" w:sz="6" w:space="0" w:color="000000"/>
            </w:tcBorders>
          </w:tcPr>
          <w:p w14:paraId="3A576A20" w14:textId="77777777" w:rsidR="008110AD" w:rsidRDefault="008110AD">
            <w:pPr>
              <w:pStyle w:val="TableParagraph"/>
              <w:ind w:left="0"/>
              <w:rPr>
                <w:sz w:val="2"/>
              </w:rPr>
            </w:pPr>
          </w:p>
        </w:tc>
        <w:tc>
          <w:tcPr>
            <w:tcW w:w="779" w:type="dxa"/>
            <w:tcBorders>
              <w:top w:val="double" w:sz="6" w:space="0" w:color="000000"/>
              <w:bottom w:val="single" w:sz="6" w:space="0" w:color="000000"/>
            </w:tcBorders>
          </w:tcPr>
          <w:p w14:paraId="3A576A21" w14:textId="77777777" w:rsidR="008110AD" w:rsidRDefault="008110AD">
            <w:pPr>
              <w:pStyle w:val="TableParagraph"/>
              <w:ind w:left="0"/>
              <w:rPr>
                <w:sz w:val="2"/>
              </w:rPr>
            </w:pPr>
          </w:p>
        </w:tc>
      </w:tr>
      <w:tr w:rsidR="008110AD" w14:paraId="3A576A27" w14:textId="77777777">
        <w:trPr>
          <w:trHeight w:val="193"/>
        </w:trPr>
        <w:tc>
          <w:tcPr>
            <w:tcW w:w="2559" w:type="dxa"/>
          </w:tcPr>
          <w:p w14:paraId="3A576A23" w14:textId="77777777" w:rsidR="008110AD" w:rsidRDefault="00FC126C">
            <w:pPr>
              <w:pStyle w:val="TableParagraph"/>
              <w:spacing w:line="173" w:lineRule="exact"/>
              <w:ind w:left="50"/>
              <w:rPr>
                <w:rFonts w:ascii="Calibri"/>
                <w:b/>
                <w:sz w:val="16"/>
              </w:rPr>
            </w:pPr>
            <w:r>
              <w:rPr>
                <w:rFonts w:ascii="Calibri"/>
                <w:b/>
                <w:spacing w:val="-2"/>
                <w:sz w:val="16"/>
              </w:rPr>
              <w:t>Net Profit/</w:t>
            </w:r>
            <w:r w:rsidRPr="00FC126C">
              <w:rPr>
                <w:rFonts w:ascii="Calibri"/>
                <w:b/>
                <w:color w:val="C00000"/>
                <w:spacing w:val="-2"/>
                <w:sz w:val="16"/>
              </w:rPr>
              <w:t>Loss</w:t>
            </w:r>
            <w:r>
              <w:rPr>
                <w:rFonts w:ascii="Calibri"/>
                <w:b/>
                <w:color w:val="FF0000"/>
                <w:spacing w:val="2"/>
                <w:sz w:val="16"/>
              </w:rPr>
              <w:t xml:space="preserve"> </w:t>
            </w:r>
            <w:r>
              <w:rPr>
                <w:rFonts w:ascii="Calibri"/>
                <w:b/>
                <w:spacing w:val="-2"/>
                <w:sz w:val="16"/>
              </w:rPr>
              <w:t xml:space="preserve">Per </w:t>
            </w:r>
            <w:r>
              <w:rPr>
                <w:rFonts w:ascii="Calibri"/>
                <w:b/>
                <w:spacing w:val="-4"/>
                <w:sz w:val="16"/>
              </w:rPr>
              <w:t>Unit</w:t>
            </w:r>
          </w:p>
        </w:tc>
        <w:tc>
          <w:tcPr>
            <w:tcW w:w="1320" w:type="dxa"/>
            <w:tcBorders>
              <w:top w:val="single" w:sz="6" w:space="0" w:color="000000"/>
              <w:bottom w:val="double" w:sz="6" w:space="0" w:color="000000"/>
            </w:tcBorders>
          </w:tcPr>
          <w:p w14:paraId="3A576A24" w14:textId="77777777" w:rsidR="008110AD" w:rsidRDefault="00FC126C">
            <w:pPr>
              <w:pStyle w:val="TableParagraph"/>
              <w:spacing w:before="5" w:line="168" w:lineRule="exact"/>
              <w:ind w:left="0" w:right="356"/>
              <w:jc w:val="right"/>
              <w:rPr>
                <w:rFonts w:ascii="Calibri"/>
                <w:sz w:val="16"/>
              </w:rPr>
            </w:pPr>
            <w:r>
              <w:rPr>
                <w:rFonts w:ascii="Calibri"/>
                <w:spacing w:val="-2"/>
                <w:sz w:val="16"/>
              </w:rPr>
              <w:t>$0.00</w:t>
            </w:r>
          </w:p>
        </w:tc>
        <w:tc>
          <w:tcPr>
            <w:tcW w:w="1058" w:type="dxa"/>
            <w:tcBorders>
              <w:top w:val="single" w:sz="6" w:space="0" w:color="000000"/>
              <w:bottom w:val="double" w:sz="6" w:space="0" w:color="000000"/>
            </w:tcBorders>
          </w:tcPr>
          <w:p w14:paraId="3A576A25" w14:textId="77777777" w:rsidR="008110AD" w:rsidRDefault="00FC126C">
            <w:pPr>
              <w:pStyle w:val="TableParagraph"/>
              <w:spacing w:before="5" w:line="168" w:lineRule="exact"/>
              <w:ind w:left="0" w:right="351"/>
              <w:jc w:val="right"/>
              <w:rPr>
                <w:rFonts w:ascii="Calibri"/>
                <w:sz w:val="16"/>
              </w:rPr>
            </w:pPr>
            <w:r>
              <w:rPr>
                <w:rFonts w:ascii="Calibri"/>
                <w:spacing w:val="-2"/>
                <w:sz w:val="16"/>
              </w:rPr>
              <w:t>$0.00</w:t>
            </w:r>
          </w:p>
        </w:tc>
        <w:tc>
          <w:tcPr>
            <w:tcW w:w="779" w:type="dxa"/>
            <w:tcBorders>
              <w:top w:val="single" w:sz="6" w:space="0" w:color="000000"/>
              <w:bottom w:val="double" w:sz="6" w:space="0" w:color="000000"/>
            </w:tcBorders>
          </w:tcPr>
          <w:p w14:paraId="3A576A26" w14:textId="77777777" w:rsidR="008110AD" w:rsidRDefault="00FC126C">
            <w:pPr>
              <w:pStyle w:val="TableParagraph"/>
              <w:spacing w:before="5" w:line="168" w:lineRule="exact"/>
              <w:ind w:left="0" w:right="78"/>
              <w:jc w:val="right"/>
              <w:rPr>
                <w:rFonts w:ascii="Calibri"/>
                <w:sz w:val="16"/>
              </w:rPr>
            </w:pPr>
            <w:r>
              <w:rPr>
                <w:rFonts w:ascii="Calibri"/>
                <w:spacing w:val="-2"/>
                <w:sz w:val="16"/>
              </w:rPr>
              <w:t>$0.00</w:t>
            </w:r>
          </w:p>
        </w:tc>
      </w:tr>
    </w:tbl>
    <w:p w14:paraId="3A576A28" w14:textId="77777777" w:rsidR="008110AD" w:rsidRDefault="008110AD">
      <w:pPr>
        <w:pStyle w:val="BodyText"/>
        <w:rPr>
          <w:rFonts w:ascii="Calibri"/>
          <w:sz w:val="16"/>
        </w:rPr>
      </w:pPr>
    </w:p>
    <w:p w14:paraId="3A576A29" w14:textId="77777777" w:rsidR="008110AD" w:rsidRDefault="00FC126C">
      <w:pPr>
        <w:pStyle w:val="ListParagraph"/>
        <w:numPr>
          <w:ilvl w:val="1"/>
          <w:numId w:val="7"/>
        </w:numPr>
        <w:tabs>
          <w:tab w:val="left" w:pos="821"/>
          <w:tab w:val="left" w:pos="822"/>
        </w:tabs>
        <w:spacing w:before="121"/>
        <w:ind w:left="821" w:hanging="450"/>
        <w:rPr>
          <w:sz w:val="20"/>
        </w:rPr>
      </w:pPr>
      <w:r>
        <w:rPr>
          <w:sz w:val="20"/>
        </w:rPr>
        <w:t>Provide</w:t>
      </w:r>
      <w:r>
        <w:rPr>
          <w:spacing w:val="-5"/>
          <w:sz w:val="20"/>
        </w:rPr>
        <w:t xml:space="preserve"> </w:t>
      </w:r>
      <w:r>
        <w:rPr>
          <w:sz w:val="20"/>
        </w:rPr>
        <w:t>the</w:t>
      </w:r>
      <w:r>
        <w:rPr>
          <w:spacing w:val="-7"/>
          <w:sz w:val="20"/>
        </w:rPr>
        <w:t xml:space="preserve"> </w:t>
      </w:r>
      <w:r>
        <w:rPr>
          <w:sz w:val="20"/>
        </w:rPr>
        <w:t>point</w:t>
      </w:r>
      <w:r>
        <w:rPr>
          <w:spacing w:val="-5"/>
          <w:sz w:val="20"/>
        </w:rPr>
        <w:t xml:space="preserve"> </w:t>
      </w:r>
      <w:r>
        <w:rPr>
          <w:sz w:val="20"/>
        </w:rPr>
        <w:t>of</w:t>
      </w:r>
      <w:r>
        <w:rPr>
          <w:spacing w:val="-5"/>
          <w:sz w:val="20"/>
        </w:rPr>
        <w:t xml:space="preserve"> </w:t>
      </w:r>
      <w:r>
        <w:rPr>
          <w:sz w:val="20"/>
        </w:rPr>
        <w:t>contact(s)</w:t>
      </w:r>
      <w:r>
        <w:rPr>
          <w:spacing w:val="-1"/>
          <w:sz w:val="20"/>
        </w:rPr>
        <w:t xml:space="preserve"> </w:t>
      </w:r>
      <w:r>
        <w:rPr>
          <w:sz w:val="20"/>
        </w:rPr>
        <w:t>for</w:t>
      </w:r>
      <w:r>
        <w:rPr>
          <w:spacing w:val="-3"/>
          <w:sz w:val="20"/>
        </w:rPr>
        <w:t xml:space="preserve"> </w:t>
      </w:r>
      <w:r>
        <w:rPr>
          <w:sz w:val="20"/>
        </w:rPr>
        <w:t>Nominal</w:t>
      </w:r>
      <w:r>
        <w:rPr>
          <w:spacing w:val="-5"/>
          <w:sz w:val="20"/>
        </w:rPr>
        <w:t xml:space="preserve"> </w:t>
      </w:r>
      <w:r>
        <w:rPr>
          <w:sz w:val="20"/>
        </w:rPr>
        <w:t>Increase</w:t>
      </w:r>
      <w:r>
        <w:rPr>
          <w:spacing w:val="-5"/>
          <w:sz w:val="20"/>
        </w:rPr>
        <w:t xml:space="preserve"> </w:t>
      </w:r>
      <w:r>
        <w:rPr>
          <w:sz w:val="20"/>
        </w:rPr>
        <w:t>Board</w:t>
      </w:r>
      <w:r>
        <w:rPr>
          <w:spacing w:val="-1"/>
          <w:sz w:val="20"/>
        </w:rPr>
        <w:t xml:space="preserve"> </w:t>
      </w:r>
      <w:r>
        <w:rPr>
          <w:sz w:val="20"/>
        </w:rPr>
        <w:t>for</w:t>
      </w:r>
      <w:r>
        <w:rPr>
          <w:spacing w:val="-4"/>
          <w:sz w:val="20"/>
        </w:rPr>
        <w:t xml:space="preserve"> </w:t>
      </w:r>
      <w:r>
        <w:rPr>
          <w:sz w:val="20"/>
        </w:rPr>
        <w:t>follow-up</w:t>
      </w:r>
      <w:r>
        <w:rPr>
          <w:spacing w:val="-6"/>
          <w:sz w:val="20"/>
        </w:rPr>
        <w:t xml:space="preserve"> </w:t>
      </w:r>
      <w:r>
        <w:rPr>
          <w:spacing w:val="-2"/>
          <w:sz w:val="20"/>
        </w:rPr>
        <w:t>questions.</w:t>
      </w:r>
    </w:p>
    <w:p w14:paraId="3A576A2A" w14:textId="77777777" w:rsidR="008110AD" w:rsidRDefault="00FC126C">
      <w:pPr>
        <w:pStyle w:val="ListParagraph"/>
        <w:numPr>
          <w:ilvl w:val="1"/>
          <w:numId w:val="7"/>
        </w:numPr>
        <w:tabs>
          <w:tab w:val="left" w:pos="821"/>
          <w:tab w:val="left" w:pos="822"/>
        </w:tabs>
        <w:spacing w:before="3"/>
        <w:ind w:left="821" w:hanging="450"/>
        <w:rPr>
          <w:sz w:val="20"/>
        </w:rPr>
      </w:pPr>
      <w:r>
        <w:rPr>
          <w:sz w:val="20"/>
        </w:rPr>
        <w:t>Email</w:t>
      </w:r>
      <w:r>
        <w:rPr>
          <w:spacing w:val="-7"/>
          <w:sz w:val="20"/>
        </w:rPr>
        <w:t xml:space="preserve"> </w:t>
      </w:r>
      <w:r>
        <w:rPr>
          <w:sz w:val="20"/>
        </w:rPr>
        <w:t>the</w:t>
      </w:r>
      <w:r>
        <w:rPr>
          <w:spacing w:val="-6"/>
          <w:sz w:val="20"/>
        </w:rPr>
        <w:t xml:space="preserve"> </w:t>
      </w:r>
      <w:r>
        <w:rPr>
          <w:sz w:val="20"/>
        </w:rPr>
        <w:t>appeal</w:t>
      </w:r>
      <w:r>
        <w:rPr>
          <w:spacing w:val="-7"/>
          <w:sz w:val="20"/>
        </w:rPr>
        <w:t xml:space="preserve"> </w:t>
      </w:r>
      <w:r>
        <w:rPr>
          <w:sz w:val="20"/>
        </w:rPr>
        <w:t>letter</w:t>
      </w:r>
      <w:r>
        <w:rPr>
          <w:spacing w:val="-6"/>
          <w:sz w:val="20"/>
        </w:rPr>
        <w:t xml:space="preserve"> </w:t>
      </w:r>
      <w:r>
        <w:rPr>
          <w:sz w:val="20"/>
        </w:rPr>
        <w:t>to</w:t>
      </w:r>
      <w:r>
        <w:rPr>
          <w:spacing w:val="-5"/>
          <w:sz w:val="20"/>
        </w:rPr>
        <w:t xml:space="preserve"> </w:t>
      </w:r>
      <w:r>
        <w:rPr>
          <w:sz w:val="20"/>
        </w:rPr>
        <w:t>the</w:t>
      </w:r>
      <w:r>
        <w:rPr>
          <w:spacing w:val="-5"/>
          <w:sz w:val="20"/>
        </w:rPr>
        <w:t xml:space="preserve"> </w:t>
      </w:r>
      <w:hyperlink r:id="rId37">
        <w:r>
          <w:rPr>
            <w:color w:val="0000FF"/>
            <w:sz w:val="20"/>
            <w:u w:val="single" w:color="0000FF"/>
          </w:rPr>
          <w:t>AMMHIN.PL102585@va.gov</w:t>
        </w:r>
      </w:hyperlink>
      <w:r>
        <w:rPr>
          <w:color w:val="0000FF"/>
          <w:spacing w:val="-3"/>
          <w:sz w:val="20"/>
        </w:rPr>
        <w:t xml:space="preserve"> </w:t>
      </w:r>
      <w:proofErr w:type="gramStart"/>
      <w:r>
        <w:rPr>
          <w:spacing w:val="-2"/>
          <w:sz w:val="20"/>
        </w:rPr>
        <w:t>mailbox</w:t>
      </w:r>
      <w:proofErr w:type="gramEnd"/>
    </w:p>
    <w:p w14:paraId="3A576A2B" w14:textId="77777777" w:rsidR="008110AD" w:rsidRDefault="00FC126C">
      <w:pPr>
        <w:pStyle w:val="ListParagraph"/>
        <w:numPr>
          <w:ilvl w:val="1"/>
          <w:numId w:val="7"/>
        </w:numPr>
        <w:tabs>
          <w:tab w:val="left" w:pos="821"/>
          <w:tab w:val="left" w:pos="822"/>
        </w:tabs>
        <w:ind w:left="372" w:right="126" w:firstLine="0"/>
        <w:rPr>
          <w:sz w:val="20"/>
        </w:rPr>
      </w:pPr>
      <w:r>
        <w:rPr>
          <w:sz w:val="20"/>
        </w:rPr>
        <w:t>The</w:t>
      </w:r>
      <w:r>
        <w:rPr>
          <w:spacing w:val="-3"/>
          <w:sz w:val="20"/>
        </w:rPr>
        <w:t xml:space="preserve"> </w:t>
      </w:r>
      <w:r>
        <w:rPr>
          <w:sz w:val="20"/>
        </w:rPr>
        <w:t>email</w:t>
      </w:r>
      <w:r>
        <w:rPr>
          <w:spacing w:val="-3"/>
          <w:sz w:val="20"/>
        </w:rPr>
        <w:t xml:space="preserve"> </w:t>
      </w:r>
      <w:r>
        <w:rPr>
          <w:sz w:val="20"/>
        </w:rPr>
        <w:t>Subject</w:t>
      </w:r>
      <w:r>
        <w:rPr>
          <w:spacing w:val="-1"/>
          <w:sz w:val="20"/>
        </w:rPr>
        <w:t xml:space="preserve"> </w:t>
      </w:r>
      <w:r>
        <w:rPr>
          <w:sz w:val="20"/>
        </w:rPr>
        <w:t>should</w:t>
      </w:r>
      <w:r>
        <w:rPr>
          <w:spacing w:val="-3"/>
          <w:sz w:val="20"/>
        </w:rPr>
        <w:t xml:space="preserve"> </w:t>
      </w:r>
      <w:r>
        <w:rPr>
          <w:sz w:val="20"/>
        </w:rPr>
        <w:t>include</w:t>
      </w:r>
      <w:r>
        <w:rPr>
          <w:spacing w:val="-7"/>
          <w:sz w:val="20"/>
        </w:rPr>
        <w:t xml:space="preserve"> </w:t>
      </w:r>
      <w:r>
        <w:rPr>
          <w:sz w:val="20"/>
        </w:rPr>
        <w:t>the</w:t>
      </w:r>
      <w:r>
        <w:rPr>
          <w:spacing w:val="-7"/>
          <w:sz w:val="20"/>
        </w:rPr>
        <w:t xml:space="preserve"> </w:t>
      </w:r>
      <w:r>
        <w:rPr>
          <w:sz w:val="20"/>
        </w:rPr>
        <w:t>full</w:t>
      </w:r>
      <w:r>
        <w:rPr>
          <w:spacing w:val="-6"/>
          <w:sz w:val="20"/>
        </w:rPr>
        <w:t xml:space="preserve"> </w:t>
      </w:r>
      <w:r>
        <w:rPr>
          <w:sz w:val="20"/>
        </w:rPr>
        <w:t>FSS</w:t>
      </w:r>
      <w:r>
        <w:rPr>
          <w:spacing w:val="-8"/>
          <w:sz w:val="20"/>
        </w:rPr>
        <w:t xml:space="preserve"> </w:t>
      </w:r>
      <w:r>
        <w:rPr>
          <w:sz w:val="20"/>
        </w:rPr>
        <w:t>contract</w:t>
      </w:r>
      <w:r>
        <w:rPr>
          <w:spacing w:val="-4"/>
          <w:sz w:val="20"/>
        </w:rPr>
        <w:t xml:space="preserve"> </w:t>
      </w:r>
      <w:r>
        <w:rPr>
          <w:sz w:val="20"/>
        </w:rPr>
        <w:t>number,</w:t>
      </w:r>
      <w:r>
        <w:rPr>
          <w:spacing w:val="-4"/>
          <w:sz w:val="20"/>
        </w:rPr>
        <w:t xml:space="preserve"> </w:t>
      </w:r>
      <w:r>
        <w:rPr>
          <w:sz w:val="20"/>
        </w:rPr>
        <w:t>manufacturer’s</w:t>
      </w:r>
      <w:r>
        <w:rPr>
          <w:spacing w:val="-5"/>
          <w:sz w:val="20"/>
        </w:rPr>
        <w:t xml:space="preserve"> </w:t>
      </w:r>
      <w:r>
        <w:rPr>
          <w:sz w:val="20"/>
        </w:rPr>
        <w:t>name,</w:t>
      </w:r>
      <w:r>
        <w:rPr>
          <w:spacing w:val="-6"/>
          <w:sz w:val="20"/>
        </w:rPr>
        <w:t xml:space="preserve"> </w:t>
      </w:r>
      <w:r>
        <w:rPr>
          <w:sz w:val="20"/>
        </w:rPr>
        <w:t>and</w:t>
      </w:r>
      <w:r>
        <w:rPr>
          <w:spacing w:val="-7"/>
          <w:sz w:val="20"/>
        </w:rPr>
        <w:t xml:space="preserve"> </w:t>
      </w:r>
      <w:r>
        <w:rPr>
          <w:sz w:val="20"/>
        </w:rPr>
        <w:t>the</w:t>
      </w:r>
      <w:r>
        <w:rPr>
          <w:spacing w:val="-5"/>
          <w:sz w:val="20"/>
        </w:rPr>
        <w:t xml:space="preserve"> </w:t>
      </w:r>
      <w:r>
        <w:rPr>
          <w:sz w:val="20"/>
        </w:rPr>
        <w:t>words:</w:t>
      </w:r>
      <w:r>
        <w:rPr>
          <w:spacing w:val="-5"/>
          <w:sz w:val="20"/>
        </w:rPr>
        <w:t xml:space="preserve"> </w:t>
      </w:r>
      <w:r>
        <w:rPr>
          <w:sz w:val="20"/>
        </w:rPr>
        <w:t>“Appeal</w:t>
      </w:r>
      <w:r>
        <w:rPr>
          <w:spacing w:val="-4"/>
          <w:sz w:val="20"/>
        </w:rPr>
        <w:t xml:space="preserve"> </w:t>
      </w:r>
      <w:r>
        <w:rPr>
          <w:sz w:val="20"/>
        </w:rPr>
        <w:t>to</w:t>
      </w:r>
      <w:r>
        <w:rPr>
          <w:spacing w:val="-2"/>
          <w:sz w:val="20"/>
        </w:rPr>
        <w:t xml:space="preserve"> </w:t>
      </w:r>
      <w:r>
        <w:rPr>
          <w:sz w:val="20"/>
        </w:rPr>
        <w:t>the Nominal Increase Board”.</w:t>
      </w:r>
    </w:p>
    <w:p w14:paraId="3A576A2C" w14:textId="77777777" w:rsidR="008110AD" w:rsidRDefault="00FC126C">
      <w:pPr>
        <w:pStyle w:val="ListParagraph"/>
        <w:numPr>
          <w:ilvl w:val="1"/>
          <w:numId w:val="7"/>
        </w:numPr>
        <w:tabs>
          <w:tab w:val="left" w:pos="821"/>
          <w:tab w:val="left" w:pos="822"/>
        </w:tabs>
        <w:spacing w:before="1"/>
        <w:ind w:left="821" w:hanging="450"/>
        <w:rPr>
          <w:sz w:val="20"/>
        </w:rPr>
      </w:pPr>
      <w:r>
        <w:rPr>
          <w:sz w:val="20"/>
        </w:rPr>
        <w:t>Deadline</w:t>
      </w:r>
      <w:r>
        <w:rPr>
          <w:spacing w:val="-5"/>
          <w:sz w:val="20"/>
        </w:rPr>
        <w:t xml:space="preserve"> </w:t>
      </w:r>
      <w:r>
        <w:rPr>
          <w:sz w:val="20"/>
        </w:rPr>
        <w:t>for</w:t>
      </w:r>
      <w:r>
        <w:rPr>
          <w:spacing w:val="-5"/>
          <w:sz w:val="20"/>
        </w:rPr>
        <w:t xml:space="preserve"> </w:t>
      </w:r>
      <w:r>
        <w:rPr>
          <w:sz w:val="20"/>
        </w:rPr>
        <w:t>submissions</w:t>
      </w:r>
      <w:r>
        <w:rPr>
          <w:spacing w:val="-5"/>
          <w:sz w:val="20"/>
        </w:rPr>
        <w:t xml:space="preserve"> </w:t>
      </w:r>
      <w:r>
        <w:rPr>
          <w:sz w:val="20"/>
        </w:rPr>
        <w:t>each</w:t>
      </w:r>
      <w:r>
        <w:rPr>
          <w:spacing w:val="-4"/>
          <w:sz w:val="20"/>
        </w:rPr>
        <w:t xml:space="preserve"> </w:t>
      </w:r>
      <w:r>
        <w:rPr>
          <w:sz w:val="20"/>
        </w:rPr>
        <w:t>year</w:t>
      </w:r>
      <w:r>
        <w:rPr>
          <w:spacing w:val="-4"/>
          <w:sz w:val="20"/>
        </w:rPr>
        <w:t xml:space="preserve"> </w:t>
      </w:r>
      <w:r>
        <w:rPr>
          <w:sz w:val="20"/>
        </w:rPr>
        <w:t>is</w:t>
      </w:r>
      <w:r>
        <w:rPr>
          <w:spacing w:val="-6"/>
          <w:sz w:val="20"/>
        </w:rPr>
        <w:t xml:space="preserve"> </w:t>
      </w:r>
      <w:r>
        <w:rPr>
          <w:sz w:val="20"/>
        </w:rPr>
        <w:t>September</w:t>
      </w:r>
      <w:r>
        <w:rPr>
          <w:spacing w:val="-2"/>
          <w:sz w:val="20"/>
        </w:rPr>
        <w:t xml:space="preserve"> </w:t>
      </w:r>
      <w:r>
        <w:rPr>
          <w:spacing w:val="-4"/>
          <w:sz w:val="20"/>
        </w:rPr>
        <w:t>1</w:t>
      </w:r>
      <w:r>
        <w:rPr>
          <w:spacing w:val="-4"/>
          <w:sz w:val="20"/>
          <w:vertAlign w:val="superscript"/>
        </w:rPr>
        <w:t>st</w:t>
      </w:r>
      <w:r>
        <w:rPr>
          <w:spacing w:val="-4"/>
          <w:sz w:val="20"/>
        </w:rPr>
        <w:t>.</w:t>
      </w:r>
    </w:p>
    <w:sectPr w:rsidR="008110AD">
      <w:pgSz w:w="12240" w:h="15840"/>
      <w:pgMar w:top="1460" w:right="1220" w:bottom="1260" w:left="78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6A44" w14:textId="77777777" w:rsidR="00E9205F" w:rsidRDefault="00FC126C">
      <w:r>
        <w:separator/>
      </w:r>
    </w:p>
  </w:endnote>
  <w:endnote w:type="continuationSeparator" w:id="0">
    <w:p w14:paraId="3A576A46" w14:textId="77777777" w:rsidR="00E9205F" w:rsidRDefault="00FC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6A3D" w14:textId="50145E29" w:rsidR="008110AD" w:rsidRDefault="0077088E">
    <w:pPr>
      <w:pStyle w:val="BodyText"/>
      <w:spacing w:line="14" w:lineRule="auto"/>
    </w:pPr>
    <w:r>
      <w:rPr>
        <w:noProof/>
      </w:rPr>
      <mc:AlternateContent>
        <mc:Choice Requires="wps">
          <w:drawing>
            <wp:anchor distT="0" distB="0" distL="114300" distR="114300" simplePos="0" relativeHeight="487015424" behindDoc="1" locked="0" layoutInCell="1" allowOverlap="1" wp14:anchorId="3A576A40" wp14:editId="1EAD7056">
              <wp:simplePos x="0" y="0"/>
              <wp:positionH relativeFrom="page">
                <wp:posOffset>3772535</wp:posOffset>
              </wp:positionH>
              <wp:positionV relativeFrom="page">
                <wp:posOffset>9242425</wp:posOffset>
              </wp:positionV>
              <wp:extent cx="165100" cy="194310"/>
              <wp:effectExtent l="0" t="0" r="0" b="0"/>
              <wp:wrapNone/>
              <wp:docPr id="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6A43" w14:textId="77777777" w:rsidR="008110AD" w:rsidRDefault="00FC126C">
                          <w:pPr>
                            <w:spacing w:before="10"/>
                            <w:ind w:left="60"/>
                            <w:rPr>
                              <w:sz w:val="24"/>
                            </w:rPr>
                          </w:pPr>
                          <w:r>
                            <w:rPr>
                              <w:sz w:val="24"/>
                            </w:rPr>
                            <w:fldChar w:fldCharType="begin"/>
                          </w:r>
                          <w:r>
                            <w:rPr>
                              <w:sz w:val="24"/>
                            </w:rPr>
                            <w:instrText xml:space="preserve"> PAGE </w:instrText>
                          </w:r>
                          <w:r>
                            <w:rPr>
                              <w:sz w:val="24"/>
                            </w:rPr>
                            <w:fldChar w:fldCharType="separate"/>
                          </w:r>
                          <w:r>
                            <w:rPr>
                              <w:sz w:val="24"/>
                            </w:rPr>
                            <w:t>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6A40" id="_x0000_t202" coordsize="21600,21600" o:spt="202" path="m,l,21600r21600,l21600,xe">
              <v:stroke joinstyle="miter"/>
              <v:path gradientshapeok="t" o:connecttype="rect"/>
            </v:shapetype>
            <v:shape id="docshape1" o:spid="_x0000_s1029" type="#_x0000_t202" alt="&quot;&quot;" style="position:absolute;margin-left:297.05pt;margin-top:727.75pt;width:13pt;height:15.3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" filled="f" stroked="f">
              <v:textbox inset="0,0,0,0">
                <w:txbxContent>
                  <w:p w14:paraId="3A576A43" w14:textId="77777777" w:rsidR="008110AD" w:rsidRDefault="00FC126C">
                    <w:pPr>
                      <w:spacing w:before="10"/>
                      <w:ind w:left="60"/>
                      <w:rPr>
                        <w:sz w:val="24"/>
                      </w:rPr>
                    </w:pPr>
                    <w:r>
                      <w:rPr>
                        <w:sz w:val="24"/>
                      </w:rPr>
                      <w:fldChar w:fldCharType="begin"/>
                    </w:r>
                    <w:r>
                      <w:rPr>
                        <w:sz w:val="24"/>
                      </w:rPr>
                      <w:instrText xml:space="preserve"> PAGE </w:instrText>
                    </w:r>
                    <w:r>
                      <w:rPr>
                        <w:sz w:val="24"/>
                      </w:rPr>
                      <w:fldChar w:fldCharType="separate"/>
                    </w:r>
                    <w:r>
                      <w:rPr>
                        <w:sz w:val="24"/>
                      </w:rPr>
                      <w:t>3</w:t>
                    </w:r>
                    <w:r>
                      <w:rPr>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6A3E" w14:textId="77777777" w:rsidR="008110AD" w:rsidRDefault="008110A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6A3F" w14:textId="2193B549" w:rsidR="008110AD" w:rsidRDefault="0077088E">
    <w:pPr>
      <w:pStyle w:val="BodyText"/>
      <w:spacing w:line="14" w:lineRule="auto"/>
    </w:pPr>
    <w:r>
      <w:rPr>
        <w:noProof/>
      </w:rPr>
      <mc:AlternateContent>
        <mc:Choice Requires="wps">
          <w:drawing>
            <wp:anchor distT="0" distB="0" distL="114300" distR="114300" simplePos="0" relativeHeight="487015936" behindDoc="1" locked="0" layoutInCell="1" allowOverlap="1" wp14:anchorId="3A576A41" wp14:editId="585CF51D">
              <wp:simplePos x="0" y="0"/>
              <wp:positionH relativeFrom="page">
                <wp:posOffset>3772535</wp:posOffset>
              </wp:positionH>
              <wp:positionV relativeFrom="page">
                <wp:posOffset>9242425</wp:posOffset>
              </wp:positionV>
              <wp:extent cx="241300" cy="194310"/>
              <wp:effectExtent l="0" t="0" r="0" b="0"/>
              <wp:wrapNone/>
              <wp:docPr id="2"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6A44" w14:textId="77777777" w:rsidR="008110AD" w:rsidRDefault="00FC126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6A41" id="_x0000_t202" coordsize="21600,21600" o:spt="202" path="m,l,21600r21600,l21600,xe">
              <v:stroke joinstyle="miter"/>
              <v:path gradientshapeok="t" o:connecttype="rect"/>
            </v:shapetype>
            <v:shape id="docshape8" o:spid="_x0000_s1030" type="#_x0000_t202" alt="&quot;&quot;" style="position:absolute;margin-left:297.05pt;margin-top:727.75pt;width:19pt;height:15.3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" filled="f" stroked="f">
              <v:textbox inset="0,0,0,0">
                <w:txbxContent>
                  <w:p w14:paraId="3A576A44" w14:textId="77777777" w:rsidR="008110AD" w:rsidRDefault="00FC126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6A40" w14:textId="77777777" w:rsidR="00E9205F" w:rsidRDefault="00FC126C">
      <w:r>
        <w:separator/>
      </w:r>
    </w:p>
  </w:footnote>
  <w:footnote w:type="continuationSeparator" w:id="0">
    <w:p w14:paraId="3A576A42" w14:textId="77777777" w:rsidR="00E9205F" w:rsidRDefault="00FC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6449"/>
    <w:multiLevelType w:val="hybridMultilevel"/>
    <w:tmpl w:val="227A2EAE"/>
    <w:lvl w:ilvl="0" w:tplc="30905A4C">
      <w:start w:val="1"/>
      <w:numFmt w:val="upperRoman"/>
      <w:lvlText w:val="%1."/>
      <w:lvlJc w:val="left"/>
      <w:pPr>
        <w:ind w:left="1632" w:hanging="612"/>
        <w:jc w:val="left"/>
      </w:pPr>
      <w:rPr>
        <w:rFonts w:ascii="Times New Roman" w:eastAsia="Times New Roman" w:hAnsi="Times New Roman" w:cs="Times New Roman" w:hint="default"/>
        <w:b w:val="0"/>
        <w:bCs w:val="0"/>
        <w:i w:val="0"/>
        <w:iCs w:val="0"/>
        <w:w w:val="99"/>
        <w:sz w:val="20"/>
        <w:szCs w:val="20"/>
        <w:lang w:val="en-US" w:eastAsia="en-US" w:bidi="ar-SA"/>
      </w:rPr>
    </w:lvl>
    <w:lvl w:ilvl="1" w:tplc="9634F3FE">
      <w:start w:val="1"/>
      <w:numFmt w:val="lowerLetter"/>
      <w:lvlText w:val="%2."/>
      <w:lvlJc w:val="left"/>
      <w:pPr>
        <w:ind w:left="2100" w:hanging="360"/>
        <w:jc w:val="left"/>
      </w:pPr>
      <w:rPr>
        <w:rFonts w:ascii="Times New Roman" w:eastAsia="Times New Roman" w:hAnsi="Times New Roman" w:cs="Times New Roman" w:hint="default"/>
        <w:b w:val="0"/>
        <w:bCs w:val="0"/>
        <w:i w:val="0"/>
        <w:iCs w:val="0"/>
        <w:w w:val="99"/>
        <w:sz w:val="20"/>
        <w:szCs w:val="20"/>
        <w:lang w:val="en-US" w:eastAsia="en-US" w:bidi="ar-SA"/>
      </w:rPr>
    </w:lvl>
    <w:lvl w:ilvl="2" w:tplc="E2F2F846">
      <w:numFmt w:val="bullet"/>
      <w:lvlText w:val="•"/>
      <w:lvlJc w:val="left"/>
      <w:pPr>
        <w:ind w:left="3004" w:hanging="360"/>
      </w:pPr>
      <w:rPr>
        <w:rFonts w:hint="default"/>
        <w:lang w:val="en-US" w:eastAsia="en-US" w:bidi="ar-SA"/>
      </w:rPr>
    </w:lvl>
    <w:lvl w:ilvl="3" w:tplc="542A32BE">
      <w:numFmt w:val="bullet"/>
      <w:lvlText w:val="•"/>
      <w:lvlJc w:val="left"/>
      <w:pPr>
        <w:ind w:left="3908" w:hanging="360"/>
      </w:pPr>
      <w:rPr>
        <w:rFonts w:hint="default"/>
        <w:lang w:val="en-US" w:eastAsia="en-US" w:bidi="ar-SA"/>
      </w:rPr>
    </w:lvl>
    <w:lvl w:ilvl="4" w:tplc="1EF28540">
      <w:numFmt w:val="bullet"/>
      <w:lvlText w:val="•"/>
      <w:lvlJc w:val="left"/>
      <w:pPr>
        <w:ind w:left="4813" w:hanging="360"/>
      </w:pPr>
      <w:rPr>
        <w:rFonts w:hint="default"/>
        <w:lang w:val="en-US" w:eastAsia="en-US" w:bidi="ar-SA"/>
      </w:rPr>
    </w:lvl>
    <w:lvl w:ilvl="5" w:tplc="65B40042">
      <w:numFmt w:val="bullet"/>
      <w:lvlText w:val="•"/>
      <w:lvlJc w:val="left"/>
      <w:pPr>
        <w:ind w:left="5717" w:hanging="360"/>
      </w:pPr>
      <w:rPr>
        <w:rFonts w:hint="default"/>
        <w:lang w:val="en-US" w:eastAsia="en-US" w:bidi="ar-SA"/>
      </w:rPr>
    </w:lvl>
    <w:lvl w:ilvl="6" w:tplc="410CF304">
      <w:numFmt w:val="bullet"/>
      <w:lvlText w:val="•"/>
      <w:lvlJc w:val="left"/>
      <w:pPr>
        <w:ind w:left="6622" w:hanging="360"/>
      </w:pPr>
      <w:rPr>
        <w:rFonts w:hint="default"/>
        <w:lang w:val="en-US" w:eastAsia="en-US" w:bidi="ar-SA"/>
      </w:rPr>
    </w:lvl>
    <w:lvl w:ilvl="7" w:tplc="7DA0D8EE">
      <w:numFmt w:val="bullet"/>
      <w:lvlText w:val="•"/>
      <w:lvlJc w:val="left"/>
      <w:pPr>
        <w:ind w:left="7526" w:hanging="360"/>
      </w:pPr>
      <w:rPr>
        <w:rFonts w:hint="default"/>
        <w:lang w:val="en-US" w:eastAsia="en-US" w:bidi="ar-SA"/>
      </w:rPr>
    </w:lvl>
    <w:lvl w:ilvl="8" w:tplc="DEBEBB0A">
      <w:numFmt w:val="bullet"/>
      <w:lvlText w:val="•"/>
      <w:lvlJc w:val="left"/>
      <w:pPr>
        <w:ind w:left="8431" w:hanging="360"/>
      </w:pPr>
      <w:rPr>
        <w:rFonts w:hint="default"/>
        <w:lang w:val="en-US" w:eastAsia="en-US" w:bidi="ar-SA"/>
      </w:rPr>
    </w:lvl>
  </w:abstractNum>
  <w:abstractNum w:abstractNumId="1" w15:restartNumberingAfterBreak="0">
    <w:nsid w:val="113C548B"/>
    <w:multiLevelType w:val="hybridMultilevel"/>
    <w:tmpl w:val="5D089314"/>
    <w:lvl w:ilvl="0" w:tplc="E39EE224">
      <w:start w:val="1"/>
      <w:numFmt w:val="upperLetter"/>
      <w:lvlText w:val="%1."/>
      <w:lvlJc w:val="left"/>
      <w:pPr>
        <w:ind w:left="2299" w:hanging="562"/>
        <w:jc w:val="left"/>
      </w:pPr>
      <w:rPr>
        <w:rFonts w:ascii="Times New Roman" w:eastAsia="Times New Roman" w:hAnsi="Times New Roman" w:cs="Times New Roman" w:hint="default"/>
        <w:b w:val="0"/>
        <w:bCs w:val="0"/>
        <w:i w:val="0"/>
        <w:iCs w:val="0"/>
        <w:w w:val="99"/>
        <w:sz w:val="20"/>
        <w:szCs w:val="20"/>
        <w:lang w:val="en-US" w:eastAsia="en-US" w:bidi="ar-SA"/>
      </w:rPr>
    </w:lvl>
    <w:lvl w:ilvl="1" w:tplc="1D744A6C">
      <w:numFmt w:val="bullet"/>
      <w:lvlText w:val="•"/>
      <w:lvlJc w:val="left"/>
      <w:pPr>
        <w:ind w:left="3094" w:hanging="562"/>
      </w:pPr>
      <w:rPr>
        <w:rFonts w:hint="default"/>
        <w:lang w:val="en-US" w:eastAsia="en-US" w:bidi="ar-SA"/>
      </w:rPr>
    </w:lvl>
    <w:lvl w:ilvl="2" w:tplc="60704494">
      <w:numFmt w:val="bullet"/>
      <w:lvlText w:val="•"/>
      <w:lvlJc w:val="left"/>
      <w:pPr>
        <w:ind w:left="3888" w:hanging="562"/>
      </w:pPr>
      <w:rPr>
        <w:rFonts w:hint="default"/>
        <w:lang w:val="en-US" w:eastAsia="en-US" w:bidi="ar-SA"/>
      </w:rPr>
    </w:lvl>
    <w:lvl w:ilvl="3" w:tplc="30CEC2FC">
      <w:numFmt w:val="bullet"/>
      <w:lvlText w:val="•"/>
      <w:lvlJc w:val="left"/>
      <w:pPr>
        <w:ind w:left="4682" w:hanging="562"/>
      </w:pPr>
      <w:rPr>
        <w:rFonts w:hint="default"/>
        <w:lang w:val="en-US" w:eastAsia="en-US" w:bidi="ar-SA"/>
      </w:rPr>
    </w:lvl>
    <w:lvl w:ilvl="4" w:tplc="D0DACA62">
      <w:numFmt w:val="bullet"/>
      <w:lvlText w:val="•"/>
      <w:lvlJc w:val="left"/>
      <w:pPr>
        <w:ind w:left="5476" w:hanging="562"/>
      </w:pPr>
      <w:rPr>
        <w:rFonts w:hint="default"/>
        <w:lang w:val="en-US" w:eastAsia="en-US" w:bidi="ar-SA"/>
      </w:rPr>
    </w:lvl>
    <w:lvl w:ilvl="5" w:tplc="C32E6988">
      <w:numFmt w:val="bullet"/>
      <w:lvlText w:val="•"/>
      <w:lvlJc w:val="left"/>
      <w:pPr>
        <w:ind w:left="6270" w:hanging="562"/>
      </w:pPr>
      <w:rPr>
        <w:rFonts w:hint="default"/>
        <w:lang w:val="en-US" w:eastAsia="en-US" w:bidi="ar-SA"/>
      </w:rPr>
    </w:lvl>
    <w:lvl w:ilvl="6" w:tplc="DE285D54">
      <w:numFmt w:val="bullet"/>
      <w:lvlText w:val="•"/>
      <w:lvlJc w:val="left"/>
      <w:pPr>
        <w:ind w:left="7064" w:hanging="562"/>
      </w:pPr>
      <w:rPr>
        <w:rFonts w:hint="default"/>
        <w:lang w:val="en-US" w:eastAsia="en-US" w:bidi="ar-SA"/>
      </w:rPr>
    </w:lvl>
    <w:lvl w:ilvl="7" w:tplc="B70E384A">
      <w:numFmt w:val="bullet"/>
      <w:lvlText w:val="•"/>
      <w:lvlJc w:val="left"/>
      <w:pPr>
        <w:ind w:left="7858" w:hanging="562"/>
      </w:pPr>
      <w:rPr>
        <w:rFonts w:hint="default"/>
        <w:lang w:val="en-US" w:eastAsia="en-US" w:bidi="ar-SA"/>
      </w:rPr>
    </w:lvl>
    <w:lvl w:ilvl="8" w:tplc="FB5ECF10">
      <w:numFmt w:val="bullet"/>
      <w:lvlText w:val="•"/>
      <w:lvlJc w:val="left"/>
      <w:pPr>
        <w:ind w:left="8652" w:hanging="562"/>
      </w:pPr>
      <w:rPr>
        <w:rFonts w:hint="default"/>
        <w:lang w:val="en-US" w:eastAsia="en-US" w:bidi="ar-SA"/>
      </w:rPr>
    </w:lvl>
  </w:abstractNum>
  <w:abstractNum w:abstractNumId="2" w15:restartNumberingAfterBreak="0">
    <w:nsid w:val="1E670F37"/>
    <w:multiLevelType w:val="hybridMultilevel"/>
    <w:tmpl w:val="E2FA2650"/>
    <w:lvl w:ilvl="0" w:tplc="32DEC890">
      <w:numFmt w:val="bullet"/>
      <w:lvlText w:val=""/>
      <w:lvlJc w:val="left"/>
      <w:pPr>
        <w:ind w:left="1380" w:hanging="360"/>
      </w:pPr>
      <w:rPr>
        <w:rFonts w:ascii="Symbol" w:eastAsia="Symbol" w:hAnsi="Symbol" w:cs="Symbol" w:hint="default"/>
        <w:b w:val="0"/>
        <w:bCs w:val="0"/>
        <w:i w:val="0"/>
        <w:iCs w:val="0"/>
        <w:w w:val="100"/>
        <w:sz w:val="18"/>
        <w:szCs w:val="18"/>
        <w:lang w:val="en-US" w:eastAsia="en-US" w:bidi="ar-SA"/>
      </w:rPr>
    </w:lvl>
    <w:lvl w:ilvl="1" w:tplc="E766C1E4">
      <w:numFmt w:val="bullet"/>
      <w:lvlText w:val="•"/>
      <w:lvlJc w:val="left"/>
      <w:pPr>
        <w:ind w:left="2266" w:hanging="360"/>
      </w:pPr>
      <w:rPr>
        <w:rFonts w:hint="default"/>
        <w:lang w:val="en-US" w:eastAsia="en-US" w:bidi="ar-SA"/>
      </w:rPr>
    </w:lvl>
    <w:lvl w:ilvl="2" w:tplc="BE02DEAA">
      <w:numFmt w:val="bullet"/>
      <w:lvlText w:val="•"/>
      <w:lvlJc w:val="left"/>
      <w:pPr>
        <w:ind w:left="3152" w:hanging="360"/>
      </w:pPr>
      <w:rPr>
        <w:rFonts w:hint="default"/>
        <w:lang w:val="en-US" w:eastAsia="en-US" w:bidi="ar-SA"/>
      </w:rPr>
    </w:lvl>
    <w:lvl w:ilvl="3" w:tplc="A7D05074">
      <w:numFmt w:val="bullet"/>
      <w:lvlText w:val="•"/>
      <w:lvlJc w:val="left"/>
      <w:pPr>
        <w:ind w:left="4038" w:hanging="360"/>
      </w:pPr>
      <w:rPr>
        <w:rFonts w:hint="default"/>
        <w:lang w:val="en-US" w:eastAsia="en-US" w:bidi="ar-SA"/>
      </w:rPr>
    </w:lvl>
    <w:lvl w:ilvl="4" w:tplc="00423A6A">
      <w:numFmt w:val="bullet"/>
      <w:lvlText w:val="•"/>
      <w:lvlJc w:val="left"/>
      <w:pPr>
        <w:ind w:left="4924" w:hanging="360"/>
      </w:pPr>
      <w:rPr>
        <w:rFonts w:hint="default"/>
        <w:lang w:val="en-US" w:eastAsia="en-US" w:bidi="ar-SA"/>
      </w:rPr>
    </w:lvl>
    <w:lvl w:ilvl="5" w:tplc="6018D654">
      <w:numFmt w:val="bullet"/>
      <w:lvlText w:val="•"/>
      <w:lvlJc w:val="left"/>
      <w:pPr>
        <w:ind w:left="5810" w:hanging="360"/>
      </w:pPr>
      <w:rPr>
        <w:rFonts w:hint="default"/>
        <w:lang w:val="en-US" w:eastAsia="en-US" w:bidi="ar-SA"/>
      </w:rPr>
    </w:lvl>
    <w:lvl w:ilvl="6" w:tplc="E9D67BB8">
      <w:numFmt w:val="bullet"/>
      <w:lvlText w:val="•"/>
      <w:lvlJc w:val="left"/>
      <w:pPr>
        <w:ind w:left="6696" w:hanging="360"/>
      </w:pPr>
      <w:rPr>
        <w:rFonts w:hint="default"/>
        <w:lang w:val="en-US" w:eastAsia="en-US" w:bidi="ar-SA"/>
      </w:rPr>
    </w:lvl>
    <w:lvl w:ilvl="7" w:tplc="DEF4F654">
      <w:numFmt w:val="bullet"/>
      <w:lvlText w:val="•"/>
      <w:lvlJc w:val="left"/>
      <w:pPr>
        <w:ind w:left="7582" w:hanging="360"/>
      </w:pPr>
      <w:rPr>
        <w:rFonts w:hint="default"/>
        <w:lang w:val="en-US" w:eastAsia="en-US" w:bidi="ar-SA"/>
      </w:rPr>
    </w:lvl>
    <w:lvl w:ilvl="8" w:tplc="8C008890">
      <w:numFmt w:val="bullet"/>
      <w:lvlText w:val="•"/>
      <w:lvlJc w:val="left"/>
      <w:pPr>
        <w:ind w:left="8468" w:hanging="360"/>
      </w:pPr>
      <w:rPr>
        <w:rFonts w:hint="default"/>
        <w:lang w:val="en-US" w:eastAsia="en-US" w:bidi="ar-SA"/>
      </w:rPr>
    </w:lvl>
  </w:abstractNum>
  <w:abstractNum w:abstractNumId="3" w15:restartNumberingAfterBreak="0">
    <w:nsid w:val="2AB512C0"/>
    <w:multiLevelType w:val="hybridMultilevel"/>
    <w:tmpl w:val="29B8DA5A"/>
    <w:lvl w:ilvl="0" w:tplc="2D78BE24">
      <w:numFmt w:val="bullet"/>
      <w:lvlText w:val=""/>
      <w:lvlJc w:val="left"/>
      <w:pPr>
        <w:ind w:left="660" w:hanging="360"/>
      </w:pPr>
      <w:rPr>
        <w:rFonts w:ascii="Symbol" w:eastAsia="Symbol" w:hAnsi="Symbol" w:cs="Symbol" w:hint="default"/>
        <w:b w:val="0"/>
        <w:bCs w:val="0"/>
        <w:i w:val="0"/>
        <w:iCs w:val="0"/>
        <w:w w:val="97"/>
        <w:sz w:val="20"/>
        <w:szCs w:val="20"/>
        <w:lang w:val="en-US" w:eastAsia="en-US" w:bidi="ar-SA"/>
      </w:rPr>
    </w:lvl>
    <w:lvl w:ilvl="1" w:tplc="F7422196">
      <w:numFmt w:val="bullet"/>
      <w:lvlText w:val="•"/>
      <w:lvlJc w:val="left"/>
      <w:pPr>
        <w:ind w:left="1618" w:hanging="360"/>
      </w:pPr>
      <w:rPr>
        <w:rFonts w:hint="default"/>
        <w:lang w:val="en-US" w:eastAsia="en-US" w:bidi="ar-SA"/>
      </w:rPr>
    </w:lvl>
    <w:lvl w:ilvl="2" w:tplc="D3F89368">
      <w:numFmt w:val="bullet"/>
      <w:lvlText w:val="•"/>
      <w:lvlJc w:val="left"/>
      <w:pPr>
        <w:ind w:left="2576" w:hanging="360"/>
      </w:pPr>
      <w:rPr>
        <w:rFonts w:hint="default"/>
        <w:lang w:val="en-US" w:eastAsia="en-US" w:bidi="ar-SA"/>
      </w:rPr>
    </w:lvl>
    <w:lvl w:ilvl="3" w:tplc="626C4A8C">
      <w:numFmt w:val="bullet"/>
      <w:lvlText w:val="•"/>
      <w:lvlJc w:val="left"/>
      <w:pPr>
        <w:ind w:left="3534" w:hanging="360"/>
      </w:pPr>
      <w:rPr>
        <w:rFonts w:hint="default"/>
        <w:lang w:val="en-US" w:eastAsia="en-US" w:bidi="ar-SA"/>
      </w:rPr>
    </w:lvl>
    <w:lvl w:ilvl="4" w:tplc="720A6800">
      <w:numFmt w:val="bullet"/>
      <w:lvlText w:val="•"/>
      <w:lvlJc w:val="left"/>
      <w:pPr>
        <w:ind w:left="4492" w:hanging="360"/>
      </w:pPr>
      <w:rPr>
        <w:rFonts w:hint="default"/>
        <w:lang w:val="en-US" w:eastAsia="en-US" w:bidi="ar-SA"/>
      </w:rPr>
    </w:lvl>
    <w:lvl w:ilvl="5" w:tplc="6784C206">
      <w:numFmt w:val="bullet"/>
      <w:lvlText w:val="•"/>
      <w:lvlJc w:val="left"/>
      <w:pPr>
        <w:ind w:left="5450" w:hanging="360"/>
      </w:pPr>
      <w:rPr>
        <w:rFonts w:hint="default"/>
        <w:lang w:val="en-US" w:eastAsia="en-US" w:bidi="ar-SA"/>
      </w:rPr>
    </w:lvl>
    <w:lvl w:ilvl="6" w:tplc="F6ACEF02">
      <w:numFmt w:val="bullet"/>
      <w:lvlText w:val="•"/>
      <w:lvlJc w:val="left"/>
      <w:pPr>
        <w:ind w:left="6408" w:hanging="360"/>
      </w:pPr>
      <w:rPr>
        <w:rFonts w:hint="default"/>
        <w:lang w:val="en-US" w:eastAsia="en-US" w:bidi="ar-SA"/>
      </w:rPr>
    </w:lvl>
    <w:lvl w:ilvl="7" w:tplc="B1686332">
      <w:numFmt w:val="bullet"/>
      <w:lvlText w:val="•"/>
      <w:lvlJc w:val="left"/>
      <w:pPr>
        <w:ind w:left="7366" w:hanging="360"/>
      </w:pPr>
      <w:rPr>
        <w:rFonts w:hint="default"/>
        <w:lang w:val="en-US" w:eastAsia="en-US" w:bidi="ar-SA"/>
      </w:rPr>
    </w:lvl>
    <w:lvl w:ilvl="8" w:tplc="EA80B512">
      <w:numFmt w:val="bullet"/>
      <w:lvlText w:val="•"/>
      <w:lvlJc w:val="left"/>
      <w:pPr>
        <w:ind w:left="8324" w:hanging="360"/>
      </w:pPr>
      <w:rPr>
        <w:rFonts w:hint="default"/>
        <w:lang w:val="en-US" w:eastAsia="en-US" w:bidi="ar-SA"/>
      </w:rPr>
    </w:lvl>
  </w:abstractNum>
  <w:abstractNum w:abstractNumId="4" w15:restartNumberingAfterBreak="0">
    <w:nsid w:val="3EE76992"/>
    <w:multiLevelType w:val="hybridMultilevel"/>
    <w:tmpl w:val="B498C7A8"/>
    <w:lvl w:ilvl="0" w:tplc="332ECC8E">
      <w:numFmt w:val="bullet"/>
      <w:lvlText w:val=""/>
      <w:lvlJc w:val="left"/>
      <w:pPr>
        <w:ind w:left="1380" w:hanging="360"/>
      </w:pPr>
      <w:rPr>
        <w:rFonts w:ascii="Symbol" w:eastAsia="Symbol" w:hAnsi="Symbol" w:cs="Symbol" w:hint="default"/>
        <w:b w:val="0"/>
        <w:bCs w:val="0"/>
        <w:i w:val="0"/>
        <w:iCs w:val="0"/>
        <w:w w:val="97"/>
        <w:sz w:val="20"/>
        <w:szCs w:val="20"/>
        <w:lang w:val="en-US" w:eastAsia="en-US" w:bidi="ar-SA"/>
      </w:rPr>
    </w:lvl>
    <w:lvl w:ilvl="1" w:tplc="FF6800F6">
      <w:numFmt w:val="bullet"/>
      <w:lvlText w:val="•"/>
      <w:lvlJc w:val="left"/>
      <w:pPr>
        <w:ind w:left="2606" w:hanging="411"/>
      </w:pPr>
      <w:rPr>
        <w:rFonts w:ascii="Times New Roman" w:eastAsia="Times New Roman" w:hAnsi="Times New Roman" w:cs="Times New Roman" w:hint="default"/>
        <w:b w:val="0"/>
        <w:bCs w:val="0"/>
        <w:i w:val="0"/>
        <w:iCs w:val="0"/>
        <w:w w:val="99"/>
        <w:sz w:val="20"/>
        <w:szCs w:val="20"/>
        <w:lang w:val="en-US" w:eastAsia="en-US" w:bidi="ar-SA"/>
      </w:rPr>
    </w:lvl>
    <w:lvl w:ilvl="2" w:tplc="5FA0D8C6">
      <w:numFmt w:val="bullet"/>
      <w:lvlText w:val="•"/>
      <w:lvlJc w:val="left"/>
      <w:pPr>
        <w:ind w:left="3448" w:hanging="411"/>
      </w:pPr>
      <w:rPr>
        <w:rFonts w:hint="default"/>
        <w:lang w:val="en-US" w:eastAsia="en-US" w:bidi="ar-SA"/>
      </w:rPr>
    </w:lvl>
    <w:lvl w:ilvl="3" w:tplc="CE506BA0">
      <w:numFmt w:val="bullet"/>
      <w:lvlText w:val="•"/>
      <w:lvlJc w:val="left"/>
      <w:pPr>
        <w:ind w:left="4297" w:hanging="411"/>
      </w:pPr>
      <w:rPr>
        <w:rFonts w:hint="default"/>
        <w:lang w:val="en-US" w:eastAsia="en-US" w:bidi="ar-SA"/>
      </w:rPr>
    </w:lvl>
    <w:lvl w:ilvl="4" w:tplc="3552EA12">
      <w:numFmt w:val="bullet"/>
      <w:lvlText w:val="•"/>
      <w:lvlJc w:val="left"/>
      <w:pPr>
        <w:ind w:left="5146" w:hanging="411"/>
      </w:pPr>
      <w:rPr>
        <w:rFonts w:hint="default"/>
        <w:lang w:val="en-US" w:eastAsia="en-US" w:bidi="ar-SA"/>
      </w:rPr>
    </w:lvl>
    <w:lvl w:ilvl="5" w:tplc="7932F0F6">
      <w:numFmt w:val="bullet"/>
      <w:lvlText w:val="•"/>
      <w:lvlJc w:val="left"/>
      <w:pPr>
        <w:ind w:left="5995" w:hanging="411"/>
      </w:pPr>
      <w:rPr>
        <w:rFonts w:hint="default"/>
        <w:lang w:val="en-US" w:eastAsia="en-US" w:bidi="ar-SA"/>
      </w:rPr>
    </w:lvl>
    <w:lvl w:ilvl="6" w:tplc="C128B762">
      <w:numFmt w:val="bullet"/>
      <w:lvlText w:val="•"/>
      <w:lvlJc w:val="left"/>
      <w:pPr>
        <w:ind w:left="6844" w:hanging="411"/>
      </w:pPr>
      <w:rPr>
        <w:rFonts w:hint="default"/>
        <w:lang w:val="en-US" w:eastAsia="en-US" w:bidi="ar-SA"/>
      </w:rPr>
    </w:lvl>
    <w:lvl w:ilvl="7" w:tplc="B7EAFE8E">
      <w:numFmt w:val="bullet"/>
      <w:lvlText w:val="•"/>
      <w:lvlJc w:val="left"/>
      <w:pPr>
        <w:ind w:left="7693" w:hanging="411"/>
      </w:pPr>
      <w:rPr>
        <w:rFonts w:hint="default"/>
        <w:lang w:val="en-US" w:eastAsia="en-US" w:bidi="ar-SA"/>
      </w:rPr>
    </w:lvl>
    <w:lvl w:ilvl="8" w:tplc="177C6F2E">
      <w:numFmt w:val="bullet"/>
      <w:lvlText w:val="•"/>
      <w:lvlJc w:val="left"/>
      <w:pPr>
        <w:ind w:left="8542" w:hanging="411"/>
      </w:pPr>
      <w:rPr>
        <w:rFonts w:hint="default"/>
        <w:lang w:val="en-US" w:eastAsia="en-US" w:bidi="ar-SA"/>
      </w:rPr>
    </w:lvl>
  </w:abstractNum>
  <w:abstractNum w:abstractNumId="5" w15:restartNumberingAfterBreak="0">
    <w:nsid w:val="463510ED"/>
    <w:multiLevelType w:val="hybridMultilevel"/>
    <w:tmpl w:val="EA64A5BA"/>
    <w:lvl w:ilvl="0" w:tplc="3E2A5C34">
      <w:start w:val="1"/>
      <w:numFmt w:val="upperRoman"/>
      <w:lvlText w:val="%1."/>
      <w:lvlJc w:val="left"/>
      <w:pPr>
        <w:ind w:left="3634" w:hanging="2814"/>
        <w:jc w:val="right"/>
      </w:pPr>
      <w:rPr>
        <w:rFonts w:ascii="Times New Roman" w:eastAsia="Times New Roman" w:hAnsi="Times New Roman" w:cs="Times New Roman" w:hint="default"/>
        <w:b/>
        <w:bCs/>
        <w:i w:val="0"/>
        <w:iCs w:val="0"/>
        <w:spacing w:val="-1"/>
        <w:w w:val="96"/>
        <w:sz w:val="20"/>
        <w:szCs w:val="20"/>
        <w:lang w:val="en-US" w:eastAsia="en-US" w:bidi="ar-SA"/>
      </w:rPr>
    </w:lvl>
    <w:lvl w:ilvl="1" w:tplc="B6987CFA">
      <w:start w:val="1"/>
      <w:numFmt w:val="lowerLetter"/>
      <w:lvlText w:val="%2."/>
      <w:lvlJc w:val="left"/>
      <w:pPr>
        <w:ind w:left="2100" w:hanging="720"/>
        <w:jc w:val="left"/>
      </w:pPr>
      <w:rPr>
        <w:rFonts w:ascii="Times New Roman" w:eastAsia="Times New Roman" w:hAnsi="Times New Roman" w:cs="Times New Roman" w:hint="default"/>
        <w:b/>
        <w:bCs/>
        <w:i w:val="0"/>
        <w:iCs w:val="0"/>
        <w:spacing w:val="0"/>
        <w:w w:val="99"/>
        <w:sz w:val="20"/>
        <w:szCs w:val="20"/>
        <w:lang w:val="en-US" w:eastAsia="en-US" w:bidi="ar-SA"/>
      </w:rPr>
    </w:lvl>
    <w:lvl w:ilvl="2" w:tplc="E432DA92">
      <w:numFmt w:val="bullet"/>
      <w:lvlText w:val="•"/>
      <w:lvlJc w:val="left"/>
      <w:pPr>
        <w:ind w:left="4960" w:hanging="720"/>
      </w:pPr>
      <w:rPr>
        <w:rFonts w:hint="default"/>
        <w:lang w:val="en-US" w:eastAsia="en-US" w:bidi="ar-SA"/>
      </w:rPr>
    </w:lvl>
    <w:lvl w:ilvl="3" w:tplc="93CEB17E">
      <w:numFmt w:val="bullet"/>
      <w:lvlText w:val="•"/>
      <w:lvlJc w:val="left"/>
      <w:pPr>
        <w:ind w:left="5620" w:hanging="720"/>
      </w:pPr>
      <w:rPr>
        <w:rFonts w:hint="default"/>
        <w:lang w:val="en-US" w:eastAsia="en-US" w:bidi="ar-SA"/>
      </w:rPr>
    </w:lvl>
    <w:lvl w:ilvl="4" w:tplc="B70AA8EA">
      <w:numFmt w:val="bullet"/>
      <w:lvlText w:val="•"/>
      <w:lvlJc w:val="left"/>
      <w:pPr>
        <w:ind w:left="6280" w:hanging="720"/>
      </w:pPr>
      <w:rPr>
        <w:rFonts w:hint="default"/>
        <w:lang w:val="en-US" w:eastAsia="en-US" w:bidi="ar-SA"/>
      </w:rPr>
    </w:lvl>
    <w:lvl w:ilvl="5" w:tplc="8800CBE6">
      <w:numFmt w:val="bullet"/>
      <w:lvlText w:val="•"/>
      <w:lvlJc w:val="left"/>
      <w:pPr>
        <w:ind w:left="6940" w:hanging="720"/>
      </w:pPr>
      <w:rPr>
        <w:rFonts w:hint="default"/>
        <w:lang w:val="en-US" w:eastAsia="en-US" w:bidi="ar-SA"/>
      </w:rPr>
    </w:lvl>
    <w:lvl w:ilvl="6" w:tplc="F3A49A20">
      <w:numFmt w:val="bullet"/>
      <w:lvlText w:val="•"/>
      <w:lvlJc w:val="left"/>
      <w:pPr>
        <w:ind w:left="7600" w:hanging="720"/>
      </w:pPr>
      <w:rPr>
        <w:rFonts w:hint="default"/>
        <w:lang w:val="en-US" w:eastAsia="en-US" w:bidi="ar-SA"/>
      </w:rPr>
    </w:lvl>
    <w:lvl w:ilvl="7" w:tplc="5F0A6020">
      <w:numFmt w:val="bullet"/>
      <w:lvlText w:val="•"/>
      <w:lvlJc w:val="left"/>
      <w:pPr>
        <w:ind w:left="8260" w:hanging="720"/>
      </w:pPr>
      <w:rPr>
        <w:rFonts w:hint="default"/>
        <w:lang w:val="en-US" w:eastAsia="en-US" w:bidi="ar-SA"/>
      </w:rPr>
    </w:lvl>
    <w:lvl w:ilvl="8" w:tplc="17D0FA3E">
      <w:numFmt w:val="bullet"/>
      <w:lvlText w:val="•"/>
      <w:lvlJc w:val="left"/>
      <w:pPr>
        <w:ind w:left="8920" w:hanging="720"/>
      </w:pPr>
      <w:rPr>
        <w:rFonts w:hint="default"/>
        <w:lang w:val="en-US" w:eastAsia="en-US" w:bidi="ar-SA"/>
      </w:rPr>
    </w:lvl>
  </w:abstractNum>
  <w:abstractNum w:abstractNumId="6" w15:restartNumberingAfterBreak="0">
    <w:nsid w:val="53425F2C"/>
    <w:multiLevelType w:val="hybridMultilevel"/>
    <w:tmpl w:val="EDC099F4"/>
    <w:lvl w:ilvl="0" w:tplc="D45C7600">
      <w:numFmt w:val="bullet"/>
      <w:lvlText w:val=""/>
      <w:lvlJc w:val="left"/>
      <w:pPr>
        <w:ind w:left="1020" w:hanging="360"/>
      </w:pPr>
      <w:rPr>
        <w:rFonts w:ascii="Symbol" w:eastAsia="Symbol" w:hAnsi="Symbol" w:cs="Symbol" w:hint="default"/>
        <w:b w:val="0"/>
        <w:bCs w:val="0"/>
        <w:i w:val="0"/>
        <w:iCs w:val="0"/>
        <w:w w:val="97"/>
        <w:sz w:val="20"/>
        <w:szCs w:val="20"/>
        <w:lang w:val="en-US" w:eastAsia="en-US" w:bidi="ar-SA"/>
      </w:rPr>
    </w:lvl>
    <w:lvl w:ilvl="1" w:tplc="58D44DD2">
      <w:numFmt w:val="bullet"/>
      <w:lvlText w:val="•"/>
      <w:lvlJc w:val="left"/>
      <w:pPr>
        <w:ind w:left="1942" w:hanging="360"/>
      </w:pPr>
      <w:rPr>
        <w:rFonts w:hint="default"/>
        <w:lang w:val="en-US" w:eastAsia="en-US" w:bidi="ar-SA"/>
      </w:rPr>
    </w:lvl>
    <w:lvl w:ilvl="2" w:tplc="06A42112">
      <w:numFmt w:val="bullet"/>
      <w:lvlText w:val="•"/>
      <w:lvlJc w:val="left"/>
      <w:pPr>
        <w:ind w:left="2864" w:hanging="360"/>
      </w:pPr>
      <w:rPr>
        <w:rFonts w:hint="default"/>
        <w:lang w:val="en-US" w:eastAsia="en-US" w:bidi="ar-SA"/>
      </w:rPr>
    </w:lvl>
    <w:lvl w:ilvl="3" w:tplc="0040E598">
      <w:numFmt w:val="bullet"/>
      <w:lvlText w:val="•"/>
      <w:lvlJc w:val="left"/>
      <w:pPr>
        <w:ind w:left="3786" w:hanging="360"/>
      </w:pPr>
      <w:rPr>
        <w:rFonts w:hint="default"/>
        <w:lang w:val="en-US" w:eastAsia="en-US" w:bidi="ar-SA"/>
      </w:rPr>
    </w:lvl>
    <w:lvl w:ilvl="4" w:tplc="87DEC5CC">
      <w:numFmt w:val="bullet"/>
      <w:lvlText w:val="•"/>
      <w:lvlJc w:val="left"/>
      <w:pPr>
        <w:ind w:left="4708" w:hanging="360"/>
      </w:pPr>
      <w:rPr>
        <w:rFonts w:hint="default"/>
        <w:lang w:val="en-US" w:eastAsia="en-US" w:bidi="ar-SA"/>
      </w:rPr>
    </w:lvl>
    <w:lvl w:ilvl="5" w:tplc="CBE47246">
      <w:numFmt w:val="bullet"/>
      <w:lvlText w:val="•"/>
      <w:lvlJc w:val="left"/>
      <w:pPr>
        <w:ind w:left="5630" w:hanging="360"/>
      </w:pPr>
      <w:rPr>
        <w:rFonts w:hint="default"/>
        <w:lang w:val="en-US" w:eastAsia="en-US" w:bidi="ar-SA"/>
      </w:rPr>
    </w:lvl>
    <w:lvl w:ilvl="6" w:tplc="7D70B1CC">
      <w:numFmt w:val="bullet"/>
      <w:lvlText w:val="•"/>
      <w:lvlJc w:val="left"/>
      <w:pPr>
        <w:ind w:left="6552" w:hanging="360"/>
      </w:pPr>
      <w:rPr>
        <w:rFonts w:hint="default"/>
        <w:lang w:val="en-US" w:eastAsia="en-US" w:bidi="ar-SA"/>
      </w:rPr>
    </w:lvl>
    <w:lvl w:ilvl="7" w:tplc="4F1691B4">
      <w:numFmt w:val="bullet"/>
      <w:lvlText w:val="•"/>
      <w:lvlJc w:val="left"/>
      <w:pPr>
        <w:ind w:left="7474" w:hanging="360"/>
      </w:pPr>
      <w:rPr>
        <w:rFonts w:hint="default"/>
        <w:lang w:val="en-US" w:eastAsia="en-US" w:bidi="ar-SA"/>
      </w:rPr>
    </w:lvl>
    <w:lvl w:ilvl="8" w:tplc="3AF2B568">
      <w:numFmt w:val="bullet"/>
      <w:lvlText w:val="•"/>
      <w:lvlJc w:val="left"/>
      <w:pPr>
        <w:ind w:left="8396" w:hanging="360"/>
      </w:pPr>
      <w:rPr>
        <w:rFonts w:hint="default"/>
        <w:lang w:val="en-US" w:eastAsia="en-US" w:bidi="ar-SA"/>
      </w:rPr>
    </w:lvl>
  </w:abstractNum>
  <w:abstractNum w:abstractNumId="7" w15:restartNumberingAfterBreak="0">
    <w:nsid w:val="5CC717FC"/>
    <w:multiLevelType w:val="hybridMultilevel"/>
    <w:tmpl w:val="BA0627C4"/>
    <w:lvl w:ilvl="0" w:tplc="FA540E44">
      <w:numFmt w:val="bullet"/>
      <w:lvlText w:val=""/>
      <w:lvlJc w:val="left"/>
      <w:pPr>
        <w:ind w:left="1740" w:hanging="360"/>
      </w:pPr>
      <w:rPr>
        <w:rFonts w:ascii="Wingdings" w:eastAsia="Wingdings" w:hAnsi="Wingdings" w:cs="Wingdings" w:hint="default"/>
        <w:b w:val="0"/>
        <w:bCs w:val="0"/>
        <w:i w:val="0"/>
        <w:iCs w:val="0"/>
        <w:w w:val="98"/>
        <w:sz w:val="20"/>
        <w:szCs w:val="20"/>
        <w:lang w:val="en-US" w:eastAsia="en-US" w:bidi="ar-SA"/>
      </w:rPr>
    </w:lvl>
    <w:lvl w:ilvl="1" w:tplc="AD7046AA">
      <w:numFmt w:val="bullet"/>
      <w:lvlText w:val="o"/>
      <w:lvlJc w:val="left"/>
      <w:pPr>
        <w:ind w:left="2100" w:hanging="360"/>
      </w:pPr>
      <w:rPr>
        <w:rFonts w:ascii="Courier New" w:eastAsia="Courier New" w:hAnsi="Courier New" w:cs="Courier New" w:hint="default"/>
        <w:b w:val="0"/>
        <w:bCs w:val="0"/>
        <w:i w:val="0"/>
        <w:iCs w:val="0"/>
        <w:w w:val="99"/>
        <w:sz w:val="20"/>
        <w:szCs w:val="20"/>
        <w:lang w:val="en-US" w:eastAsia="en-US" w:bidi="ar-SA"/>
      </w:rPr>
    </w:lvl>
    <w:lvl w:ilvl="2" w:tplc="5B10D3FE">
      <w:numFmt w:val="bullet"/>
      <w:lvlText w:val="•"/>
      <w:lvlJc w:val="left"/>
      <w:pPr>
        <w:ind w:left="3004" w:hanging="360"/>
      </w:pPr>
      <w:rPr>
        <w:rFonts w:hint="default"/>
        <w:lang w:val="en-US" w:eastAsia="en-US" w:bidi="ar-SA"/>
      </w:rPr>
    </w:lvl>
    <w:lvl w:ilvl="3" w:tplc="396EB348">
      <w:numFmt w:val="bullet"/>
      <w:lvlText w:val="•"/>
      <w:lvlJc w:val="left"/>
      <w:pPr>
        <w:ind w:left="3908" w:hanging="360"/>
      </w:pPr>
      <w:rPr>
        <w:rFonts w:hint="default"/>
        <w:lang w:val="en-US" w:eastAsia="en-US" w:bidi="ar-SA"/>
      </w:rPr>
    </w:lvl>
    <w:lvl w:ilvl="4" w:tplc="473AD7A4">
      <w:numFmt w:val="bullet"/>
      <w:lvlText w:val="•"/>
      <w:lvlJc w:val="left"/>
      <w:pPr>
        <w:ind w:left="4813" w:hanging="360"/>
      </w:pPr>
      <w:rPr>
        <w:rFonts w:hint="default"/>
        <w:lang w:val="en-US" w:eastAsia="en-US" w:bidi="ar-SA"/>
      </w:rPr>
    </w:lvl>
    <w:lvl w:ilvl="5" w:tplc="5D24A990">
      <w:numFmt w:val="bullet"/>
      <w:lvlText w:val="•"/>
      <w:lvlJc w:val="left"/>
      <w:pPr>
        <w:ind w:left="5717" w:hanging="360"/>
      </w:pPr>
      <w:rPr>
        <w:rFonts w:hint="default"/>
        <w:lang w:val="en-US" w:eastAsia="en-US" w:bidi="ar-SA"/>
      </w:rPr>
    </w:lvl>
    <w:lvl w:ilvl="6" w:tplc="76CCEE84">
      <w:numFmt w:val="bullet"/>
      <w:lvlText w:val="•"/>
      <w:lvlJc w:val="left"/>
      <w:pPr>
        <w:ind w:left="6622" w:hanging="360"/>
      </w:pPr>
      <w:rPr>
        <w:rFonts w:hint="default"/>
        <w:lang w:val="en-US" w:eastAsia="en-US" w:bidi="ar-SA"/>
      </w:rPr>
    </w:lvl>
    <w:lvl w:ilvl="7" w:tplc="F5DA70B4">
      <w:numFmt w:val="bullet"/>
      <w:lvlText w:val="•"/>
      <w:lvlJc w:val="left"/>
      <w:pPr>
        <w:ind w:left="7526" w:hanging="360"/>
      </w:pPr>
      <w:rPr>
        <w:rFonts w:hint="default"/>
        <w:lang w:val="en-US" w:eastAsia="en-US" w:bidi="ar-SA"/>
      </w:rPr>
    </w:lvl>
    <w:lvl w:ilvl="8" w:tplc="0D62A94C">
      <w:numFmt w:val="bullet"/>
      <w:lvlText w:val="•"/>
      <w:lvlJc w:val="left"/>
      <w:pPr>
        <w:ind w:left="8431" w:hanging="360"/>
      </w:pPr>
      <w:rPr>
        <w:rFonts w:hint="default"/>
        <w:lang w:val="en-US" w:eastAsia="en-US" w:bidi="ar-SA"/>
      </w:rPr>
    </w:lvl>
  </w:abstractNum>
  <w:abstractNum w:abstractNumId="8" w15:restartNumberingAfterBreak="0">
    <w:nsid w:val="5FAE7228"/>
    <w:multiLevelType w:val="hybridMultilevel"/>
    <w:tmpl w:val="6E04E924"/>
    <w:lvl w:ilvl="0" w:tplc="A6883DDC">
      <w:numFmt w:val="bullet"/>
      <w:lvlText w:val=""/>
      <w:lvlJc w:val="left"/>
      <w:pPr>
        <w:ind w:left="1740" w:hanging="360"/>
      </w:pPr>
      <w:rPr>
        <w:rFonts w:ascii="Wingdings" w:eastAsia="Wingdings" w:hAnsi="Wingdings" w:cs="Wingdings" w:hint="default"/>
        <w:b w:val="0"/>
        <w:bCs w:val="0"/>
        <w:i w:val="0"/>
        <w:iCs w:val="0"/>
        <w:w w:val="98"/>
        <w:sz w:val="20"/>
        <w:szCs w:val="20"/>
        <w:lang w:val="en-US" w:eastAsia="en-US" w:bidi="ar-SA"/>
      </w:rPr>
    </w:lvl>
    <w:lvl w:ilvl="1" w:tplc="8F76031A">
      <w:numFmt w:val="bullet"/>
      <w:lvlText w:val="•"/>
      <w:lvlJc w:val="left"/>
      <w:pPr>
        <w:ind w:left="2590" w:hanging="360"/>
      </w:pPr>
      <w:rPr>
        <w:rFonts w:hint="default"/>
        <w:lang w:val="en-US" w:eastAsia="en-US" w:bidi="ar-SA"/>
      </w:rPr>
    </w:lvl>
    <w:lvl w:ilvl="2" w:tplc="40288E72">
      <w:numFmt w:val="bullet"/>
      <w:lvlText w:val="•"/>
      <w:lvlJc w:val="left"/>
      <w:pPr>
        <w:ind w:left="3440" w:hanging="360"/>
      </w:pPr>
      <w:rPr>
        <w:rFonts w:hint="default"/>
        <w:lang w:val="en-US" w:eastAsia="en-US" w:bidi="ar-SA"/>
      </w:rPr>
    </w:lvl>
    <w:lvl w:ilvl="3" w:tplc="3F5C245C">
      <w:numFmt w:val="bullet"/>
      <w:lvlText w:val="•"/>
      <w:lvlJc w:val="left"/>
      <w:pPr>
        <w:ind w:left="4290" w:hanging="360"/>
      </w:pPr>
      <w:rPr>
        <w:rFonts w:hint="default"/>
        <w:lang w:val="en-US" w:eastAsia="en-US" w:bidi="ar-SA"/>
      </w:rPr>
    </w:lvl>
    <w:lvl w:ilvl="4" w:tplc="333E1F8A">
      <w:numFmt w:val="bullet"/>
      <w:lvlText w:val="•"/>
      <w:lvlJc w:val="left"/>
      <w:pPr>
        <w:ind w:left="5140" w:hanging="360"/>
      </w:pPr>
      <w:rPr>
        <w:rFonts w:hint="default"/>
        <w:lang w:val="en-US" w:eastAsia="en-US" w:bidi="ar-SA"/>
      </w:rPr>
    </w:lvl>
    <w:lvl w:ilvl="5" w:tplc="768C4348">
      <w:numFmt w:val="bullet"/>
      <w:lvlText w:val="•"/>
      <w:lvlJc w:val="left"/>
      <w:pPr>
        <w:ind w:left="5990" w:hanging="360"/>
      </w:pPr>
      <w:rPr>
        <w:rFonts w:hint="default"/>
        <w:lang w:val="en-US" w:eastAsia="en-US" w:bidi="ar-SA"/>
      </w:rPr>
    </w:lvl>
    <w:lvl w:ilvl="6" w:tplc="7484626A">
      <w:numFmt w:val="bullet"/>
      <w:lvlText w:val="•"/>
      <w:lvlJc w:val="left"/>
      <w:pPr>
        <w:ind w:left="6840" w:hanging="360"/>
      </w:pPr>
      <w:rPr>
        <w:rFonts w:hint="default"/>
        <w:lang w:val="en-US" w:eastAsia="en-US" w:bidi="ar-SA"/>
      </w:rPr>
    </w:lvl>
    <w:lvl w:ilvl="7" w:tplc="174E5290">
      <w:numFmt w:val="bullet"/>
      <w:lvlText w:val="•"/>
      <w:lvlJc w:val="left"/>
      <w:pPr>
        <w:ind w:left="7690" w:hanging="360"/>
      </w:pPr>
      <w:rPr>
        <w:rFonts w:hint="default"/>
        <w:lang w:val="en-US" w:eastAsia="en-US" w:bidi="ar-SA"/>
      </w:rPr>
    </w:lvl>
    <w:lvl w:ilvl="8" w:tplc="C4465CDC">
      <w:numFmt w:val="bullet"/>
      <w:lvlText w:val="•"/>
      <w:lvlJc w:val="left"/>
      <w:pPr>
        <w:ind w:left="8540" w:hanging="360"/>
      </w:pPr>
      <w:rPr>
        <w:rFonts w:hint="default"/>
        <w:lang w:val="en-US" w:eastAsia="en-US" w:bidi="ar-SA"/>
      </w:rPr>
    </w:lvl>
  </w:abstractNum>
  <w:abstractNum w:abstractNumId="9" w15:restartNumberingAfterBreak="0">
    <w:nsid w:val="6AF21C05"/>
    <w:multiLevelType w:val="hybridMultilevel"/>
    <w:tmpl w:val="4D6231DE"/>
    <w:lvl w:ilvl="0" w:tplc="98EC2742">
      <w:start w:val="1"/>
      <w:numFmt w:val="upperLetter"/>
      <w:lvlText w:val="%1."/>
      <w:lvlJc w:val="left"/>
      <w:pPr>
        <w:ind w:left="1380" w:hanging="720"/>
        <w:jc w:val="right"/>
      </w:pPr>
      <w:rPr>
        <w:rFonts w:ascii="Times New Roman" w:eastAsia="Times New Roman" w:hAnsi="Times New Roman" w:cs="Times New Roman" w:hint="default"/>
        <w:b/>
        <w:bCs/>
        <w:i w:val="0"/>
        <w:iCs w:val="0"/>
        <w:spacing w:val="0"/>
        <w:w w:val="96"/>
        <w:sz w:val="20"/>
        <w:szCs w:val="20"/>
        <w:lang w:val="en-US" w:eastAsia="en-US" w:bidi="ar-SA"/>
      </w:rPr>
    </w:lvl>
    <w:lvl w:ilvl="1" w:tplc="5590F9A4">
      <w:start w:val="1"/>
      <w:numFmt w:val="decimal"/>
      <w:lvlText w:val="%2."/>
      <w:lvlJc w:val="left"/>
      <w:pPr>
        <w:ind w:left="1380" w:hanging="360"/>
        <w:jc w:val="left"/>
      </w:pPr>
      <w:rPr>
        <w:rFonts w:ascii="Times New Roman" w:eastAsia="Times New Roman" w:hAnsi="Times New Roman" w:cs="Times New Roman" w:hint="default"/>
        <w:b w:val="0"/>
        <w:bCs w:val="0"/>
        <w:i w:val="0"/>
        <w:iCs w:val="0"/>
        <w:spacing w:val="0"/>
        <w:w w:val="96"/>
        <w:sz w:val="20"/>
        <w:szCs w:val="20"/>
        <w:lang w:val="en-US" w:eastAsia="en-US" w:bidi="ar-SA"/>
      </w:rPr>
    </w:lvl>
    <w:lvl w:ilvl="2" w:tplc="B1FA33B2">
      <w:start w:val="1"/>
      <w:numFmt w:val="lowerLetter"/>
      <w:lvlText w:val="%3."/>
      <w:lvlJc w:val="left"/>
      <w:pPr>
        <w:ind w:left="1541" w:hanging="360"/>
        <w:jc w:val="left"/>
      </w:pPr>
      <w:rPr>
        <w:rFonts w:hint="default"/>
        <w:w w:val="99"/>
        <w:lang w:val="en-US" w:eastAsia="en-US" w:bidi="ar-SA"/>
      </w:rPr>
    </w:lvl>
    <w:lvl w:ilvl="3" w:tplc="82AA3BBE">
      <w:numFmt w:val="bullet"/>
      <w:lvlText w:val="•"/>
      <w:lvlJc w:val="left"/>
      <w:pPr>
        <w:ind w:left="1540" w:hanging="360"/>
      </w:pPr>
      <w:rPr>
        <w:rFonts w:hint="default"/>
        <w:lang w:val="en-US" w:eastAsia="en-US" w:bidi="ar-SA"/>
      </w:rPr>
    </w:lvl>
    <w:lvl w:ilvl="4" w:tplc="3CB8A97A">
      <w:numFmt w:val="bullet"/>
      <w:lvlText w:val="•"/>
      <w:lvlJc w:val="left"/>
      <w:pPr>
        <w:ind w:left="2100" w:hanging="360"/>
      </w:pPr>
      <w:rPr>
        <w:rFonts w:hint="default"/>
        <w:lang w:val="en-US" w:eastAsia="en-US" w:bidi="ar-SA"/>
      </w:rPr>
    </w:lvl>
    <w:lvl w:ilvl="5" w:tplc="457C1502">
      <w:numFmt w:val="bullet"/>
      <w:lvlText w:val="•"/>
      <w:lvlJc w:val="left"/>
      <w:pPr>
        <w:ind w:left="3456" w:hanging="360"/>
      </w:pPr>
      <w:rPr>
        <w:rFonts w:hint="default"/>
        <w:lang w:val="en-US" w:eastAsia="en-US" w:bidi="ar-SA"/>
      </w:rPr>
    </w:lvl>
    <w:lvl w:ilvl="6" w:tplc="4B601F44">
      <w:numFmt w:val="bullet"/>
      <w:lvlText w:val="•"/>
      <w:lvlJc w:val="left"/>
      <w:pPr>
        <w:ind w:left="4813" w:hanging="360"/>
      </w:pPr>
      <w:rPr>
        <w:rFonts w:hint="default"/>
        <w:lang w:val="en-US" w:eastAsia="en-US" w:bidi="ar-SA"/>
      </w:rPr>
    </w:lvl>
    <w:lvl w:ilvl="7" w:tplc="DB586B4C">
      <w:numFmt w:val="bullet"/>
      <w:lvlText w:val="•"/>
      <w:lvlJc w:val="left"/>
      <w:pPr>
        <w:ind w:left="6170" w:hanging="360"/>
      </w:pPr>
      <w:rPr>
        <w:rFonts w:hint="default"/>
        <w:lang w:val="en-US" w:eastAsia="en-US" w:bidi="ar-SA"/>
      </w:rPr>
    </w:lvl>
    <w:lvl w:ilvl="8" w:tplc="B5760696">
      <w:numFmt w:val="bullet"/>
      <w:lvlText w:val="•"/>
      <w:lvlJc w:val="left"/>
      <w:pPr>
        <w:ind w:left="7526" w:hanging="360"/>
      </w:pPr>
      <w:rPr>
        <w:rFonts w:hint="default"/>
        <w:lang w:val="en-US" w:eastAsia="en-US" w:bidi="ar-SA"/>
      </w:rPr>
    </w:lvl>
  </w:abstractNum>
  <w:num w:numId="1" w16cid:durableId="76101611">
    <w:abstractNumId w:val="5"/>
  </w:num>
  <w:num w:numId="2" w16cid:durableId="1875384293">
    <w:abstractNumId w:val="4"/>
  </w:num>
  <w:num w:numId="3" w16cid:durableId="156237950">
    <w:abstractNumId w:val="3"/>
  </w:num>
  <w:num w:numId="4" w16cid:durableId="165368392">
    <w:abstractNumId w:val="8"/>
  </w:num>
  <w:num w:numId="5" w16cid:durableId="1104886150">
    <w:abstractNumId w:val="7"/>
  </w:num>
  <w:num w:numId="6" w16cid:durableId="1676151070">
    <w:abstractNumId w:val="2"/>
  </w:num>
  <w:num w:numId="7" w16cid:durableId="1872374772">
    <w:abstractNumId w:val="9"/>
  </w:num>
  <w:num w:numId="8" w16cid:durableId="934749410">
    <w:abstractNumId w:val="6"/>
  </w:num>
  <w:num w:numId="9" w16cid:durableId="481703646">
    <w:abstractNumId w:val="1"/>
  </w:num>
  <w:num w:numId="10" w16cid:durableId="180361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AD"/>
    <w:rsid w:val="0013445A"/>
    <w:rsid w:val="00234575"/>
    <w:rsid w:val="002D5097"/>
    <w:rsid w:val="004711AA"/>
    <w:rsid w:val="005B319F"/>
    <w:rsid w:val="0077088E"/>
    <w:rsid w:val="008110AD"/>
    <w:rsid w:val="00943434"/>
    <w:rsid w:val="00D34F0E"/>
    <w:rsid w:val="00E62D9A"/>
    <w:rsid w:val="00E9205F"/>
    <w:rsid w:val="00E97877"/>
    <w:rsid w:val="00FC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767CB"/>
  <w15:docId w15:val="{09B21F4A-872A-474A-8E5D-F3096B3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0"/>
      <w:ind w:left="1380" w:hanging="721"/>
      <w:outlineLvl w:val="0"/>
    </w:pPr>
    <w:rPr>
      <w:b/>
      <w:bCs/>
      <w:sz w:val="20"/>
      <w:szCs w:val="20"/>
    </w:rPr>
  </w:style>
  <w:style w:type="paragraph" w:styleId="Heading2">
    <w:name w:val="heading 2"/>
    <w:basedOn w:val="Normal"/>
    <w:uiPriority w:val="9"/>
    <w:unhideWhenUsed/>
    <w:qFormat/>
    <w:pPr>
      <w:ind w:left="6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1632" w:hanging="615"/>
    </w:pPr>
    <w:rPr>
      <w:sz w:val="20"/>
      <w:szCs w:val="20"/>
    </w:rPr>
  </w:style>
  <w:style w:type="paragraph" w:styleId="TOC2">
    <w:name w:val="toc 2"/>
    <w:basedOn w:val="Normal"/>
    <w:uiPriority w:val="1"/>
    <w:qFormat/>
    <w:pPr>
      <w:spacing w:before="231"/>
      <w:ind w:left="2299" w:hanging="562"/>
    </w:pPr>
    <w:rPr>
      <w:sz w:val="20"/>
      <w:szCs w:val="20"/>
    </w:rPr>
  </w:style>
  <w:style w:type="paragraph" w:styleId="TOC3">
    <w:name w:val="toc 3"/>
    <w:basedOn w:val="Normal"/>
    <w:uiPriority w:val="1"/>
    <w:qFormat/>
    <w:pPr>
      <w:spacing w:before="231"/>
      <w:ind w:left="2098" w:hanging="358"/>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2539" w:right="2098"/>
      <w:jc w:val="center"/>
    </w:pPr>
    <w:rPr>
      <w:b/>
      <w:bCs/>
      <w:sz w:val="36"/>
      <w:szCs w:val="36"/>
    </w:rPr>
  </w:style>
  <w:style w:type="paragraph" w:styleId="ListParagraph">
    <w:name w:val="List Paragraph"/>
    <w:basedOn w:val="Normal"/>
    <w:uiPriority w:val="1"/>
    <w:qFormat/>
    <w:pPr>
      <w:ind w:left="1380" w:hanging="361"/>
    </w:p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MMHIN.PL102585@va.gov" TargetMode="External"/><Relationship Id="rId18" Type="http://schemas.openxmlformats.org/officeDocument/2006/relationships/hyperlink" Target="mailto:AMMHIN.PL102585@va.gov" TargetMode="External"/><Relationship Id="rId26" Type="http://schemas.openxmlformats.org/officeDocument/2006/relationships/hyperlink" Target="http://www.va.gov/oal/business/fss/publicLaw.asp" TargetMode="External"/><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AMMHIN.PL102585@va.gov" TargetMode="External"/><Relationship Id="rId17" Type="http://schemas.openxmlformats.org/officeDocument/2006/relationships/hyperlink" Target="mailto:AMMHIN.PL102585@va.gov" TargetMode="External"/><Relationship Id="rId25" Type="http://schemas.openxmlformats.org/officeDocument/2006/relationships/hyperlink" Target="mailto:AMMHIN.PL102585@va.gov" TargetMode="External"/><Relationship Id="rId33" Type="http://schemas.openxmlformats.org/officeDocument/2006/relationships/hyperlink" Target="mailto:AMMHIN.PL102585@v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yperlink" Target="mailto:AMMHIN.PL102585@v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MHIN.PL102585@va.gov" TargetMode="External"/><Relationship Id="rId24" Type="http://schemas.openxmlformats.org/officeDocument/2006/relationships/footer" Target="footer3.xml"/><Relationship Id="rId32" Type="http://schemas.openxmlformats.org/officeDocument/2006/relationships/hyperlink" Target="mailto:AMMHIN.PL102585@va.gov" TargetMode="External"/><Relationship Id="rId37" Type="http://schemas.openxmlformats.org/officeDocument/2006/relationships/hyperlink" Target="mailto:AMMHIN.PL102585@va.gov" TargetMode="External"/><Relationship Id="rId5" Type="http://schemas.openxmlformats.org/officeDocument/2006/relationships/footnotes" Target="footnotes.xml"/><Relationship Id="rId15" Type="http://schemas.openxmlformats.org/officeDocument/2006/relationships/hyperlink" Target="mailto:AMMHIN.PL102585@va.gov" TargetMode="External"/><Relationship Id="rId23" Type="http://schemas.openxmlformats.org/officeDocument/2006/relationships/image" Target="media/image5.png"/><Relationship Id="rId28" Type="http://schemas.openxmlformats.org/officeDocument/2006/relationships/hyperlink" Target="https://health.mil/About-MHS/Defense-Health-Agency/Operations/Pharmacy-Division/Information-for-Pharmaceutical-Manufacturers/Contact-the-TRICARE-Retail-Refund-Team" TargetMode="External"/><Relationship Id="rId36" Type="http://schemas.openxmlformats.org/officeDocument/2006/relationships/hyperlink" Target="mailto:AMMHIN.PL102585@va.gov" TargetMode="External"/><Relationship Id="rId10" Type="http://schemas.openxmlformats.org/officeDocument/2006/relationships/hyperlink" Target="http://www.va.gov/oal/business/fss/publicLaw.asp" TargetMode="External"/><Relationship Id="rId19" Type="http://schemas.openxmlformats.org/officeDocument/2006/relationships/hyperlink" Target="mailto:communicate%20its%20recommendation%20to%20AMMHIN.PL102585@va.gov"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MHIN.PL102585@va.gov" TargetMode="External"/><Relationship Id="rId22" Type="http://schemas.openxmlformats.org/officeDocument/2006/relationships/footer" Target="footer2.xml"/><Relationship Id="rId27" Type="http://schemas.openxmlformats.org/officeDocument/2006/relationships/hyperlink" Target="https://health.mil/About-MHS/Defense-Health-Agency/Operations/Pharmacy-Division/Information-for-Pharmaceutical-Manufacturers/Contact-the-TRICARE-Retail-Refund-Team" TargetMode="External"/><Relationship Id="rId30" Type="http://schemas.openxmlformats.org/officeDocument/2006/relationships/hyperlink" Target="mailto:nonfamp@va.gov" TargetMode="External"/><Relationship Id="rId35" Type="http://schemas.openxmlformats.org/officeDocument/2006/relationships/hyperlink" Target="mailto:AMMHIN.PL102585@va.gov" TargetMode="External"/><Relationship Id="rId8" Type="http://schemas.openxmlformats.org/officeDocument/2006/relationships/hyperlink" Target="http://www.va.gov/oal/business/fss/publicLaw.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15</Pages>
  <Words>6563</Words>
  <Characters>35966</Characters>
  <Application>Microsoft Office Word</Application>
  <DocSecurity>0</DocSecurity>
  <Lines>836</Lines>
  <Paragraphs>257</Paragraphs>
  <ScaleCrop>false</ScaleCrop>
  <HeadingPairs>
    <vt:vector size="2" baseType="variant">
      <vt:variant>
        <vt:lpstr>Title</vt:lpstr>
      </vt:variant>
      <vt:variant>
        <vt:i4>1</vt:i4>
      </vt:variant>
    </vt:vector>
  </HeadingPairs>
  <TitlesOfParts>
    <vt:vector size="1" baseType="lpstr">
      <vt:lpstr>Pharmacy Benefits Management Dear Manufacturer Letter</vt:lpstr>
    </vt:vector>
  </TitlesOfParts>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Benefits Management Dear Manufacturer Letter</dc:title>
  <dc:creator>Flynn, Casey E</dc:creator>
  <cp:lastModifiedBy>Flynn, Casey E</cp:lastModifiedBy>
  <cp:revision>12</cp:revision>
  <dcterms:created xsi:type="dcterms:W3CDTF">2023-10-18T19:37:00Z</dcterms:created>
  <dcterms:modified xsi:type="dcterms:W3CDTF">2023-10-19T17:47:00Z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LastSaved">
    <vt:filetime>2023-10-18T00:00:00Z</vt:filetime>
  </property>
</Properties>
</file>