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5CD3B" w14:textId="77777777" w:rsidR="00CD1C66" w:rsidRDefault="00CD1C66">
      <w:pPr>
        <w:pStyle w:val="majorheading"/>
        <w:jc w:val="center"/>
        <w:rPr>
          <w:rFonts w:ascii="Century Schoolbook" w:hAnsi="Century Schoolbook"/>
          <w:b/>
          <w:bCs/>
          <w:sz w:val="28"/>
        </w:rPr>
      </w:pPr>
      <w:r>
        <w:rPr>
          <w:rFonts w:ascii="Century Schoolbook" w:hAnsi="Century Schoolbook"/>
          <w:b/>
          <w:bCs/>
          <w:sz w:val="28"/>
        </w:rPr>
        <w:t>PIMS V. 5.3 ADT Module User Manual</w:t>
      </w:r>
    </w:p>
    <w:p w14:paraId="6F9F4ACA" w14:textId="77777777" w:rsidR="00CD1C66" w:rsidRDefault="00CD1C66">
      <w:pPr>
        <w:jc w:val="center"/>
        <w:rPr>
          <w:rFonts w:ascii="Century Schoolbook" w:hAnsi="Century Schoolbook"/>
          <w:b/>
          <w:bCs/>
          <w:sz w:val="28"/>
        </w:rPr>
      </w:pPr>
      <w:r>
        <w:rPr>
          <w:rFonts w:ascii="Century Schoolbook" w:hAnsi="Century Schoolbook"/>
          <w:b/>
          <w:bCs/>
          <w:sz w:val="28"/>
        </w:rPr>
        <w:t>MAS Code Sheet Manager Menu</w:t>
      </w:r>
    </w:p>
    <w:p w14:paraId="4D05190C" w14:textId="77777777" w:rsidR="00CD1C66" w:rsidRDefault="00CD1C66">
      <w:pPr>
        <w:rPr>
          <w:rFonts w:ascii="Century Schoolbook" w:hAnsi="Century Schoolbook"/>
          <w:b/>
        </w:rPr>
      </w:pPr>
    </w:p>
    <w:p w14:paraId="579ED054" w14:textId="77777777" w:rsidR="00CD1C66" w:rsidRDefault="00CD1C66">
      <w:pPr>
        <w:rPr>
          <w:rFonts w:ascii="Century Schoolbook" w:hAnsi="Century Schoolbook"/>
          <w:b/>
        </w:rPr>
      </w:pPr>
    </w:p>
    <w:p w14:paraId="02AB00BC" w14:textId="77777777" w:rsidR="00CD1C66" w:rsidRDefault="00CD1C66">
      <w:pPr>
        <w:rPr>
          <w:rFonts w:ascii="Century Schoolbook" w:hAnsi="Century Schoolbook"/>
        </w:rPr>
      </w:pPr>
      <w:r>
        <w:rPr>
          <w:rFonts w:ascii="Century Schoolbook" w:hAnsi="Century Schoolbook"/>
        </w:rPr>
        <w:t>MAS Code Sheet User Menu</w:t>
      </w:r>
    </w:p>
    <w:p w14:paraId="7547D415" w14:textId="77777777" w:rsidR="00CD1C66" w:rsidRDefault="00CD1C66">
      <w:pPr>
        <w:ind w:left="180"/>
        <w:rPr>
          <w:rFonts w:ascii="Century Schoolbook" w:hAnsi="Century Schoolbook"/>
        </w:rPr>
      </w:pPr>
      <w:r>
        <w:rPr>
          <w:rFonts w:ascii="Century Schoolbook" w:hAnsi="Century Schoolbook"/>
        </w:rPr>
        <w:t>Generate a Code Sheet</w:t>
      </w:r>
    </w:p>
    <w:p w14:paraId="5FA014C7" w14:textId="77777777" w:rsidR="00CD1C66" w:rsidRDefault="00CD1C66">
      <w:pPr>
        <w:ind w:left="180"/>
        <w:rPr>
          <w:rFonts w:ascii="Century Schoolbook" w:hAnsi="Century Schoolbook"/>
        </w:rPr>
      </w:pPr>
      <w:r>
        <w:rPr>
          <w:rFonts w:ascii="Century Schoolbook" w:hAnsi="Century Schoolbook"/>
        </w:rPr>
        <w:t>Create a Code Sheet</w:t>
      </w:r>
    </w:p>
    <w:p w14:paraId="1B49FD79" w14:textId="77777777" w:rsidR="00CD1C66" w:rsidRDefault="00CD1C66">
      <w:pPr>
        <w:ind w:left="180"/>
        <w:rPr>
          <w:rFonts w:ascii="Century Schoolbook" w:hAnsi="Century Schoolbook"/>
        </w:rPr>
      </w:pPr>
      <w:r>
        <w:rPr>
          <w:rFonts w:ascii="Century Schoolbook" w:hAnsi="Century Schoolbook"/>
        </w:rPr>
        <w:t>Keypunch a Code Sheet</w:t>
      </w:r>
    </w:p>
    <w:p w14:paraId="008DC302" w14:textId="77777777" w:rsidR="00CD1C66" w:rsidRDefault="00CD1C66">
      <w:pPr>
        <w:ind w:left="180"/>
        <w:rPr>
          <w:rFonts w:ascii="Century Schoolbook" w:hAnsi="Century Schoolbook"/>
        </w:rPr>
      </w:pPr>
      <w:r>
        <w:rPr>
          <w:rFonts w:ascii="Century Schoolbook" w:hAnsi="Century Schoolbook"/>
        </w:rPr>
        <w:t>Code Sheet Edit</w:t>
      </w:r>
    </w:p>
    <w:p w14:paraId="597ED21B" w14:textId="77777777" w:rsidR="00CD1C66" w:rsidRDefault="00CD1C66">
      <w:pPr>
        <w:ind w:left="180"/>
        <w:rPr>
          <w:rFonts w:ascii="Century Schoolbook" w:hAnsi="Century Schoolbook"/>
        </w:rPr>
      </w:pPr>
      <w:r>
        <w:rPr>
          <w:rFonts w:ascii="Century Schoolbook" w:hAnsi="Century Schoolbook"/>
        </w:rPr>
        <w:t>Review a Code Sheet</w:t>
      </w:r>
    </w:p>
    <w:p w14:paraId="714F405B" w14:textId="77777777" w:rsidR="00CD1C66" w:rsidRDefault="00CD1C66">
      <w:pPr>
        <w:ind w:left="180"/>
        <w:rPr>
          <w:rFonts w:ascii="Century Schoolbook" w:hAnsi="Century Schoolbook"/>
        </w:rPr>
      </w:pPr>
      <w:r>
        <w:rPr>
          <w:rFonts w:ascii="Century Schoolbook" w:hAnsi="Century Schoolbook"/>
        </w:rPr>
        <w:t>Delete a Code Sheet</w:t>
      </w:r>
    </w:p>
    <w:p w14:paraId="0864D39B" w14:textId="77777777" w:rsidR="00CD1C66" w:rsidRDefault="00CD1C66">
      <w:pPr>
        <w:ind w:left="180" w:right="-360"/>
        <w:rPr>
          <w:rFonts w:ascii="Century Schoolbook" w:hAnsi="Century Schoolbook"/>
        </w:rPr>
      </w:pPr>
      <w:r>
        <w:rPr>
          <w:rFonts w:ascii="Century Schoolbook" w:hAnsi="Century Schoolbook"/>
        </w:rPr>
        <w:t>Print a Code Sheet</w:t>
      </w:r>
    </w:p>
    <w:p w14:paraId="1F168E31" w14:textId="77777777" w:rsidR="00CD1C66" w:rsidRDefault="00CD1C66">
      <w:pPr>
        <w:rPr>
          <w:rFonts w:ascii="Century Schoolbook" w:hAnsi="Century Schoolbook"/>
        </w:rPr>
      </w:pPr>
      <w:r>
        <w:rPr>
          <w:rFonts w:ascii="Century Schoolbook" w:hAnsi="Century Schoolbook"/>
        </w:rPr>
        <w:t>MAS Code Sheet Batch Menu</w:t>
      </w:r>
    </w:p>
    <w:p w14:paraId="3F59C013" w14:textId="77777777" w:rsidR="00CD1C66" w:rsidRDefault="00CD1C66">
      <w:pPr>
        <w:ind w:left="180"/>
        <w:rPr>
          <w:rFonts w:ascii="Century Schoolbook" w:hAnsi="Century Schoolbook"/>
        </w:rPr>
      </w:pPr>
      <w:r>
        <w:rPr>
          <w:rFonts w:ascii="Century Schoolbook" w:hAnsi="Century Schoolbook"/>
        </w:rPr>
        <w:t>Code Sheets Ready for Batching</w:t>
      </w:r>
    </w:p>
    <w:p w14:paraId="712A5D4F" w14:textId="77777777" w:rsidR="00CD1C66" w:rsidRDefault="00CD1C66">
      <w:pPr>
        <w:ind w:left="180"/>
        <w:rPr>
          <w:rFonts w:ascii="Century Schoolbook" w:hAnsi="Century Schoolbook"/>
        </w:rPr>
      </w:pPr>
      <w:r>
        <w:rPr>
          <w:rFonts w:ascii="Century Schoolbook" w:hAnsi="Century Schoolbook"/>
        </w:rPr>
        <w:t>Batch Code Sheets</w:t>
      </w:r>
    </w:p>
    <w:p w14:paraId="014A99B0" w14:textId="77777777" w:rsidR="00CD1C66" w:rsidRDefault="00CD1C66">
      <w:pPr>
        <w:ind w:left="180"/>
        <w:rPr>
          <w:rFonts w:ascii="Century Schoolbook" w:hAnsi="Century Schoolbook"/>
        </w:rPr>
      </w:pPr>
      <w:r>
        <w:rPr>
          <w:rFonts w:ascii="Century Schoolbook" w:hAnsi="Century Schoolbook"/>
        </w:rPr>
        <w:t>Batch Edit</w:t>
      </w:r>
    </w:p>
    <w:p w14:paraId="25F69D53" w14:textId="77777777" w:rsidR="00CD1C66" w:rsidRDefault="00CD1C66">
      <w:pPr>
        <w:ind w:left="180"/>
        <w:rPr>
          <w:rFonts w:ascii="Century Schoolbook" w:hAnsi="Century Schoolbook"/>
        </w:rPr>
      </w:pPr>
      <w:r>
        <w:rPr>
          <w:rFonts w:ascii="Century Schoolbook" w:hAnsi="Century Schoolbook"/>
        </w:rPr>
        <w:t>Mark Code Sheets for Rebatching</w:t>
      </w:r>
    </w:p>
    <w:p w14:paraId="00FE4F53" w14:textId="77777777" w:rsidR="00CD1C66" w:rsidRDefault="00CD1C66">
      <w:pPr>
        <w:rPr>
          <w:rFonts w:ascii="Century Schoolbook" w:hAnsi="Century Schoolbook"/>
        </w:rPr>
      </w:pPr>
      <w:r>
        <w:rPr>
          <w:rFonts w:ascii="Century Schoolbook" w:hAnsi="Century Schoolbook"/>
        </w:rPr>
        <w:t>MAS Code Sheet Transmission Menu</w:t>
      </w:r>
    </w:p>
    <w:p w14:paraId="3735DDC9" w14:textId="77777777" w:rsidR="00CD1C66" w:rsidRDefault="00CD1C66">
      <w:pPr>
        <w:ind w:left="180"/>
        <w:rPr>
          <w:rFonts w:ascii="Century Schoolbook" w:hAnsi="Century Schoolbook"/>
        </w:rPr>
      </w:pPr>
      <w:r>
        <w:rPr>
          <w:rFonts w:ascii="Century Schoolbook" w:hAnsi="Century Schoolbook"/>
        </w:rPr>
        <w:t>Batches Waiting to be Transmitted</w:t>
      </w:r>
    </w:p>
    <w:p w14:paraId="288A33D0" w14:textId="77777777" w:rsidR="00CD1C66" w:rsidRDefault="00CD1C66">
      <w:pPr>
        <w:ind w:left="180"/>
        <w:rPr>
          <w:rFonts w:ascii="Century Schoolbook" w:hAnsi="Century Schoolbook"/>
        </w:rPr>
      </w:pPr>
      <w:r>
        <w:rPr>
          <w:rFonts w:ascii="Century Schoolbook" w:hAnsi="Century Schoolbook"/>
        </w:rPr>
        <w:t>Transmit Code Sheets</w:t>
      </w:r>
    </w:p>
    <w:p w14:paraId="58F27A58" w14:textId="77777777" w:rsidR="00CD1C66" w:rsidRDefault="00CD1C66">
      <w:pPr>
        <w:ind w:left="180"/>
        <w:rPr>
          <w:rFonts w:ascii="Century Schoolbook" w:hAnsi="Century Schoolbook"/>
        </w:rPr>
      </w:pPr>
      <w:r>
        <w:rPr>
          <w:rFonts w:ascii="Century Schoolbook" w:hAnsi="Century Schoolbook"/>
        </w:rPr>
        <w:t>Mark Batch for Retransmission</w:t>
      </w:r>
    </w:p>
    <w:p w14:paraId="694C5C41" w14:textId="77777777" w:rsidR="00CD1C66" w:rsidRDefault="00CD1C66">
      <w:pPr>
        <w:ind w:left="180"/>
        <w:rPr>
          <w:rFonts w:ascii="Century Schoolbook" w:hAnsi="Century Schoolbook"/>
        </w:rPr>
      </w:pPr>
      <w:r>
        <w:rPr>
          <w:rFonts w:ascii="Century Schoolbook" w:hAnsi="Century Schoolbook"/>
        </w:rPr>
        <w:t>Status of all Batches</w:t>
      </w:r>
    </w:p>
    <w:p w14:paraId="317C2519" w14:textId="77777777" w:rsidR="00CD1C66" w:rsidRDefault="00CD1C66">
      <w:pPr>
        <w:rPr>
          <w:rFonts w:ascii="Century Schoolbook" w:hAnsi="Century Schoolbook"/>
        </w:rPr>
      </w:pPr>
      <w:r>
        <w:rPr>
          <w:rFonts w:ascii="Century Schoolbook" w:hAnsi="Century Schoolbook"/>
        </w:rPr>
        <w:t>Purge Transmission Records/Code Sheets</w:t>
      </w:r>
    </w:p>
    <w:p w14:paraId="02A7F0C0" w14:textId="77777777" w:rsidR="00CD1C66" w:rsidRDefault="00CD1C66">
      <w:pPr>
        <w:rPr>
          <w:rFonts w:ascii="Century Schoolbook" w:hAnsi="Century Schoolbook"/>
        </w:rPr>
      </w:pPr>
    </w:p>
    <w:p w14:paraId="7FCB9FDB" w14:textId="77777777" w:rsidR="00CD1C66" w:rsidRDefault="00CD1C66">
      <w:pPr>
        <w:rPr>
          <w:rFonts w:ascii="Century Schoolbook" w:hAnsi="Century Schoolbook"/>
        </w:rPr>
      </w:pPr>
    </w:p>
    <w:p w14:paraId="41C097E9" w14:textId="77777777" w:rsidR="00CD1C66" w:rsidRDefault="00CD1C66">
      <w:pPr>
        <w:rPr>
          <w:rFonts w:ascii="Century Schoolbook" w:hAnsi="Century Schoolbook"/>
          <w:b/>
          <w:bCs/>
        </w:rPr>
      </w:pPr>
      <w:r>
        <w:rPr>
          <w:rFonts w:ascii="Century Schoolbook" w:hAnsi="Century Schoolbook"/>
          <w:b/>
          <w:bCs/>
        </w:rPr>
        <w:t>PLEASE NOTE</w:t>
      </w:r>
    </w:p>
    <w:p w14:paraId="1490A016" w14:textId="77777777" w:rsidR="00CD1C66" w:rsidRDefault="00CD1C66">
      <w:pPr>
        <w:rPr>
          <w:rFonts w:ascii="Century Schoolbook" w:hAnsi="Century Schoolbook"/>
          <w:b/>
          <w:bCs/>
        </w:rPr>
      </w:pPr>
      <w:r>
        <w:rPr>
          <w:rFonts w:ascii="Century Schoolbook" w:hAnsi="Century Schoolbook"/>
          <w:b/>
          <w:bCs/>
        </w:rPr>
        <w:t>Other than the Generate a Code Sheet and Print a Code Sheet options, documentation for the MAS Code Sheet Manager Menu is not provided in the PIMS manual.  For assistance, refer to the Generic Code Sheet User Manual.</w:t>
      </w:r>
    </w:p>
    <w:p w14:paraId="0B5A28B0" w14:textId="77777777" w:rsidR="00CD1C66" w:rsidRDefault="00CD1C66">
      <w:pPr>
        <w:rPr>
          <w:rFonts w:ascii="Century Schoolbook" w:hAnsi="Century Schoolbook"/>
          <w:b/>
        </w:rPr>
      </w:pPr>
      <w:r>
        <w:rPr>
          <w:rFonts w:ascii="Century Schoolbook" w:hAnsi="Century Schoolbook"/>
          <w:b/>
        </w:rPr>
        <w:br w:type="page"/>
      </w:r>
      <w:r>
        <w:rPr>
          <w:rFonts w:ascii="Century Schoolbook" w:hAnsi="Century Schoolbook"/>
          <w:b/>
        </w:rPr>
        <w:lastRenderedPageBreak/>
        <w:t>Overview</w:t>
      </w:r>
    </w:p>
    <w:p w14:paraId="1CD7A05C" w14:textId="77777777" w:rsidR="00CD1C66" w:rsidRDefault="00CD1C66">
      <w:pPr>
        <w:rPr>
          <w:rFonts w:ascii="Century Schoolbook" w:hAnsi="Century Schoolbook"/>
          <w:b/>
        </w:rPr>
      </w:pPr>
    </w:p>
    <w:p w14:paraId="172FBAA6" w14:textId="77777777" w:rsidR="00CD1C66" w:rsidRDefault="00CD1C66">
      <w:pPr>
        <w:rPr>
          <w:rFonts w:ascii="Century Schoolbook" w:hAnsi="Century Schoolbook"/>
          <w:b/>
        </w:rPr>
      </w:pPr>
    </w:p>
    <w:p w14:paraId="1D1821E3" w14:textId="77777777" w:rsidR="00CD1C66" w:rsidRDefault="00CD1C66">
      <w:pPr>
        <w:rPr>
          <w:rFonts w:ascii="Century Schoolbook" w:hAnsi="Century Schoolbook"/>
        </w:rPr>
      </w:pPr>
      <w:r>
        <w:rPr>
          <w:rFonts w:ascii="Century Schoolbook" w:hAnsi="Century Schoolbook"/>
        </w:rPr>
        <w:t>MAS CODE SHEET USER MENU</w:t>
      </w:r>
    </w:p>
    <w:p w14:paraId="41D8C20E" w14:textId="77777777" w:rsidR="00CD1C66" w:rsidRDefault="00CD1C66">
      <w:pPr>
        <w:ind w:left="180"/>
        <w:rPr>
          <w:rFonts w:ascii="Century Schoolbook" w:hAnsi="Century Schoolbook"/>
        </w:rPr>
      </w:pPr>
    </w:p>
    <w:p w14:paraId="33995C97" w14:textId="77777777" w:rsidR="00CD1C66" w:rsidRDefault="00CD1C66">
      <w:pPr>
        <w:ind w:left="180"/>
        <w:rPr>
          <w:rFonts w:ascii="Century Schoolbook" w:hAnsi="Century Schoolbook"/>
        </w:rPr>
      </w:pPr>
      <w:r>
        <w:rPr>
          <w:rFonts w:ascii="Century Schoolbook" w:hAnsi="Century Schoolbook"/>
        </w:rPr>
        <w:t>GENERATE A CODE SHEET</w:t>
      </w:r>
    </w:p>
    <w:p w14:paraId="1D81EDF7" w14:textId="77777777" w:rsidR="00CD1C66" w:rsidRDefault="00CD1C66">
      <w:pPr>
        <w:tabs>
          <w:tab w:val="left" w:pos="360"/>
        </w:tabs>
        <w:ind w:left="180"/>
        <w:rPr>
          <w:rFonts w:ascii="Century Schoolbook" w:hAnsi="Century Schoolbook"/>
        </w:rPr>
      </w:pPr>
      <w:r>
        <w:rPr>
          <w:rFonts w:ascii="Century Schoolbook" w:hAnsi="Century Schoolbook"/>
        </w:rPr>
        <w:t>This option is used to generate AMIS segments 223 (prior to FY 95), 334-341, 345-346, and 401-420.</w:t>
      </w:r>
    </w:p>
    <w:p w14:paraId="1C92DFCB" w14:textId="77777777" w:rsidR="00CD1C66" w:rsidRDefault="00CD1C66">
      <w:pPr>
        <w:ind w:left="180"/>
        <w:rPr>
          <w:rFonts w:ascii="Century Schoolbook" w:hAnsi="Century Schoolbook"/>
        </w:rPr>
      </w:pPr>
    </w:p>
    <w:p w14:paraId="49A03807" w14:textId="77777777" w:rsidR="00CD1C66" w:rsidRDefault="00CD1C66">
      <w:pPr>
        <w:ind w:left="180" w:right="-360"/>
        <w:rPr>
          <w:rFonts w:ascii="Century Schoolbook" w:hAnsi="Century Schoolbook"/>
        </w:rPr>
      </w:pPr>
      <w:r>
        <w:rPr>
          <w:rFonts w:ascii="Century Schoolbook" w:hAnsi="Century Schoolbook"/>
        </w:rPr>
        <w:t>PRINT A CODE SHEET</w:t>
      </w:r>
    </w:p>
    <w:p w14:paraId="229230BF" w14:textId="77777777" w:rsidR="00CD1C66" w:rsidRDefault="00CD1C66">
      <w:pPr>
        <w:ind w:left="180" w:right="-360"/>
        <w:rPr>
          <w:rFonts w:ascii="Century Schoolbook" w:hAnsi="Century Schoolbook"/>
        </w:rPr>
      </w:pPr>
      <w:r>
        <w:rPr>
          <w:rFonts w:ascii="Century Schoolbook" w:hAnsi="Century Schoolbook"/>
        </w:rPr>
        <w:t>This option allows the printing of AMIS segments 167, 223, 290, 334-341, 345-346, and 401-420.</w:t>
      </w:r>
    </w:p>
    <w:p w14:paraId="5D64DECF" w14:textId="77777777" w:rsidR="00CD1C66" w:rsidRDefault="00CD1C66">
      <w:pPr>
        <w:rPr>
          <w:rFonts w:ascii="Century Schoolbook" w:hAnsi="Century Schoolbook"/>
          <w:b/>
        </w:rPr>
      </w:pPr>
      <w:r>
        <w:br w:type="page"/>
      </w:r>
      <w:r>
        <w:rPr>
          <w:rFonts w:ascii="Century Schoolbook" w:hAnsi="Century Schoolbook"/>
          <w:b/>
        </w:rPr>
        <w:lastRenderedPageBreak/>
        <w:t>MAS Code Sheet User Menu</w:t>
      </w:r>
    </w:p>
    <w:p w14:paraId="01C499B9" w14:textId="77777777" w:rsidR="00CD1C66" w:rsidRDefault="00CD1C66">
      <w:pPr>
        <w:rPr>
          <w:rFonts w:ascii="Century Schoolbook" w:hAnsi="Century Schoolbook"/>
          <w:b/>
        </w:rPr>
      </w:pPr>
      <w:r>
        <w:rPr>
          <w:rFonts w:ascii="Century Schoolbook" w:hAnsi="Century Schoolbook"/>
          <w:b/>
        </w:rPr>
        <w:t>Generate a Code Sheet</w:t>
      </w:r>
    </w:p>
    <w:p w14:paraId="6E49FE9C" w14:textId="77777777" w:rsidR="00CD1C66" w:rsidRDefault="00CD1C66">
      <w:pPr>
        <w:rPr>
          <w:rFonts w:ascii="Century Schoolbook" w:hAnsi="Century Schoolbook"/>
          <w:b/>
        </w:rPr>
      </w:pPr>
    </w:p>
    <w:p w14:paraId="27B98D8D" w14:textId="77777777" w:rsidR="00CD1C66" w:rsidRDefault="00CD1C66">
      <w:pPr>
        <w:rPr>
          <w:rFonts w:ascii="Century Schoolbook" w:hAnsi="Century Schoolbook"/>
          <w:b/>
        </w:rPr>
      </w:pPr>
    </w:p>
    <w:p w14:paraId="147833C4" w14:textId="77777777" w:rsidR="00CD1C66" w:rsidRDefault="00CD1C66">
      <w:pPr>
        <w:tabs>
          <w:tab w:val="left" w:pos="2340"/>
        </w:tabs>
        <w:rPr>
          <w:rFonts w:ascii="Century Schoolbook" w:hAnsi="Century Schoolbook"/>
        </w:rPr>
      </w:pPr>
      <w:r>
        <w:rPr>
          <w:rFonts w:ascii="Century Schoolbook" w:hAnsi="Century Schoolbook"/>
        </w:rPr>
        <w:t>The Generate a Code Sheet option is used to generate AMIS segments 334-341, 345-346, and 401-420.  AMIS (Automated Management Information System) is a general system of computer programs used to process management reports.  For AMIS code sheets generated after installation of the MAS v5.2 software, the AMIS 419 code sheet will not be created.</w:t>
      </w:r>
    </w:p>
    <w:p w14:paraId="62669C00" w14:textId="77777777" w:rsidR="00CD1C66" w:rsidRDefault="00CD1C66">
      <w:pPr>
        <w:rPr>
          <w:rFonts w:ascii="Century Schoolbook" w:hAnsi="Century Schoolbook"/>
        </w:rPr>
      </w:pPr>
    </w:p>
    <w:p w14:paraId="157B95E0" w14:textId="77777777" w:rsidR="00CD1C66" w:rsidRDefault="00CD1C66">
      <w:pPr>
        <w:rPr>
          <w:rFonts w:ascii="Century Schoolbook" w:hAnsi="Century Schoolbook"/>
        </w:rPr>
      </w:pPr>
      <w:r>
        <w:rPr>
          <w:rFonts w:ascii="Century Schoolbook" w:hAnsi="Century Schoolbook"/>
        </w:rPr>
        <w:t>When a range of AMIS segments is chosen, the entire range will be generated.  You cannot generate individual segments within the range.  If the AMIS segments for the month/year you choose are not in balance, the following message will be displayed and you will not be allowed to proceed:  "AMIS {selected segment #s} code sheets can not be generated for this month/year until the following segments are balanced:  {out of balance segment #s}".</w:t>
      </w:r>
    </w:p>
    <w:p w14:paraId="41317F1A" w14:textId="77777777" w:rsidR="00CD1C66" w:rsidRDefault="00CD1C66">
      <w:pPr>
        <w:rPr>
          <w:rFonts w:ascii="Century Schoolbook" w:hAnsi="Century Schoolbook"/>
        </w:rPr>
      </w:pPr>
    </w:p>
    <w:p w14:paraId="22E5E249" w14:textId="77777777" w:rsidR="00CD1C66" w:rsidRDefault="00CD1C66">
      <w:pPr>
        <w:rPr>
          <w:rFonts w:ascii="Century Schoolbook" w:hAnsi="Century Schoolbook"/>
        </w:rPr>
      </w:pPr>
      <w:r>
        <w:rPr>
          <w:rFonts w:ascii="Century Schoolbook" w:hAnsi="Century Schoolbook"/>
        </w:rPr>
        <w:t>Once the AMIS segment(s) and month/year are selected, the system will automatically stuff the appropriate data into the fields and mark the code sheet(s) for batching.  A display of how the transmitted code sheet will look is provided.</w:t>
      </w:r>
    </w:p>
    <w:p w14:paraId="6826DC30" w14:textId="77777777" w:rsidR="00CD1C66" w:rsidRDefault="00CD1C66">
      <w:pPr>
        <w:rPr>
          <w:rFonts w:ascii="Century Schoolbook" w:hAnsi="Century Schoolbook"/>
        </w:rPr>
      </w:pPr>
    </w:p>
    <w:p w14:paraId="35DA1D31" w14:textId="77777777" w:rsidR="00CD1C66" w:rsidRDefault="00CD1C66">
      <w:pPr>
        <w:rPr>
          <w:rFonts w:ascii="Century Schoolbook" w:hAnsi="Century Schoolbook"/>
        </w:rPr>
      </w:pPr>
      <w:r>
        <w:rPr>
          <w:rFonts w:ascii="Century Schoolbook" w:hAnsi="Century Schoolbook"/>
        </w:rPr>
        <w:t>An ID# will automatically be assigned by the system in the syntax:  code sheet number-fiscal year.</w:t>
      </w:r>
    </w:p>
    <w:p w14:paraId="0B9EAF08" w14:textId="77777777" w:rsidR="00CD1C66" w:rsidRDefault="00CD1C66">
      <w:pPr>
        <w:rPr>
          <w:rFonts w:ascii="Century Schoolbook" w:hAnsi="Century Schoolbook"/>
        </w:rPr>
      </w:pPr>
    </w:p>
    <w:p w14:paraId="61AD6B4B" w14:textId="77777777" w:rsidR="00CD1C66" w:rsidRDefault="00CD1C66">
      <w:pPr>
        <w:rPr>
          <w:rFonts w:ascii="Century Schoolbook" w:hAnsi="Century Schoolbook"/>
        </w:rPr>
      </w:pPr>
      <w:r>
        <w:rPr>
          <w:rFonts w:ascii="Century Schoolbook" w:hAnsi="Century Schoolbook"/>
        </w:rPr>
        <w:t>If you are at a multidivisional facility and select other than a 300 segment, you will be prompted for the division.  If a 300 segment is selected, the system assumes all divisions.</w:t>
      </w:r>
    </w:p>
    <w:p w14:paraId="54FA0E96" w14:textId="77777777" w:rsidR="00CD1C66" w:rsidRDefault="00CD1C66">
      <w:pPr>
        <w:tabs>
          <w:tab w:val="left" w:pos="2340"/>
        </w:tabs>
        <w:rPr>
          <w:rFonts w:ascii="Century Schoolbook" w:hAnsi="Century Schoolbook"/>
          <w:b/>
        </w:rPr>
      </w:pPr>
    </w:p>
    <w:p w14:paraId="180E7161" w14:textId="77777777" w:rsidR="00CD1C66" w:rsidRDefault="00CD1C66">
      <w:pPr>
        <w:rPr>
          <w:rFonts w:ascii="Century Schoolbook" w:hAnsi="Century Schoolbook"/>
          <w:b/>
        </w:rPr>
      </w:pPr>
      <w:r>
        <w:rPr>
          <w:rFonts w:ascii="Courier New" w:hAnsi="Courier New"/>
        </w:rPr>
        <w:br w:type="page"/>
      </w:r>
      <w:r>
        <w:rPr>
          <w:rFonts w:ascii="Century Schoolbook" w:hAnsi="Century Schoolbook"/>
          <w:b/>
        </w:rPr>
        <w:lastRenderedPageBreak/>
        <w:t>MAS Code Sheet User Menu</w:t>
      </w:r>
    </w:p>
    <w:p w14:paraId="7D204464" w14:textId="77777777" w:rsidR="00CD1C66" w:rsidRDefault="00CD1C66">
      <w:pPr>
        <w:rPr>
          <w:rFonts w:ascii="Century Schoolbook" w:hAnsi="Century Schoolbook"/>
          <w:b/>
        </w:rPr>
      </w:pPr>
      <w:r>
        <w:rPr>
          <w:rFonts w:ascii="Century Schoolbook" w:hAnsi="Century Schoolbook"/>
          <w:b/>
        </w:rPr>
        <w:t>Print a Code Sheet</w:t>
      </w:r>
    </w:p>
    <w:p w14:paraId="59ECAC55" w14:textId="77777777" w:rsidR="00CD1C66" w:rsidRDefault="00CD1C66">
      <w:pPr>
        <w:rPr>
          <w:rFonts w:ascii="Century Schoolbook" w:hAnsi="Century Schoolbook"/>
          <w:b/>
        </w:rPr>
      </w:pPr>
    </w:p>
    <w:p w14:paraId="679C2A65" w14:textId="77777777" w:rsidR="00CD1C66" w:rsidRDefault="00CD1C66">
      <w:pPr>
        <w:rPr>
          <w:rFonts w:ascii="Century Schoolbook" w:hAnsi="Century Schoolbook"/>
          <w:b/>
        </w:rPr>
      </w:pPr>
    </w:p>
    <w:p w14:paraId="6D1345A5" w14:textId="77777777" w:rsidR="00CD1C66" w:rsidRDefault="00CD1C66">
      <w:pPr>
        <w:tabs>
          <w:tab w:val="left" w:pos="2340"/>
        </w:tabs>
        <w:rPr>
          <w:rFonts w:ascii="Century Schoolbook" w:hAnsi="Century Schoolbook"/>
        </w:rPr>
      </w:pPr>
      <w:r>
        <w:rPr>
          <w:rFonts w:ascii="Century Schoolbook" w:hAnsi="Century Schoolbook"/>
        </w:rPr>
        <w:t>The Print a Code Sheet option allows printing of the 167, 290, 334-341, 345-346, and the 401-420 AMIS segments.  AMIS (Automated Management Information System) is a general system of computer programs used to process management reports.</w:t>
      </w:r>
    </w:p>
    <w:p w14:paraId="1763CCCC" w14:textId="77777777" w:rsidR="00CD1C66" w:rsidRDefault="00CD1C66">
      <w:pPr>
        <w:rPr>
          <w:rFonts w:ascii="Century Schoolbook" w:hAnsi="Century Schoolbook"/>
        </w:rPr>
      </w:pPr>
    </w:p>
    <w:p w14:paraId="6AB45957" w14:textId="77777777" w:rsidR="00CD1C66" w:rsidRDefault="00CD1C66">
      <w:pPr>
        <w:rPr>
          <w:rFonts w:ascii="Century Schoolbook" w:hAnsi="Century Schoolbook"/>
        </w:rPr>
      </w:pPr>
      <w:r>
        <w:rPr>
          <w:rFonts w:ascii="Century Schoolbook" w:hAnsi="Century Schoolbook"/>
        </w:rPr>
        <w:t>Following is a brief description of the type of activity reported by each segment.</w:t>
      </w:r>
    </w:p>
    <w:p w14:paraId="23D45764" w14:textId="77777777" w:rsidR="00CD1C66" w:rsidRDefault="00CD1C66">
      <w:pPr>
        <w:rPr>
          <w:rFonts w:ascii="Century Schoolbook" w:hAnsi="Century Schoolbook"/>
        </w:rPr>
      </w:pPr>
    </w:p>
    <w:p w14:paraId="242969AD" w14:textId="77777777" w:rsidR="00CD1C66" w:rsidRDefault="00CD1C66">
      <w:pPr>
        <w:tabs>
          <w:tab w:val="left" w:pos="1440"/>
        </w:tabs>
        <w:rPr>
          <w:rFonts w:ascii="Century Schoolbook" w:hAnsi="Century Schoolbook"/>
        </w:rPr>
      </w:pPr>
      <w:r>
        <w:rPr>
          <w:rFonts w:ascii="Century Schoolbook" w:hAnsi="Century Schoolbook"/>
        </w:rPr>
        <w:t>167</w:t>
      </w:r>
      <w:r>
        <w:rPr>
          <w:rFonts w:ascii="Century Schoolbook" w:hAnsi="Century Schoolbook"/>
        </w:rPr>
        <w:tab/>
        <w:t>mental health clinic</w:t>
      </w:r>
    </w:p>
    <w:p w14:paraId="63C7DD39" w14:textId="77777777" w:rsidR="00CD1C66" w:rsidRDefault="00CD1C66">
      <w:pPr>
        <w:tabs>
          <w:tab w:val="left" w:pos="1440"/>
        </w:tabs>
        <w:rPr>
          <w:rFonts w:ascii="Century Schoolbook" w:hAnsi="Century Schoolbook"/>
        </w:rPr>
      </w:pPr>
      <w:r>
        <w:rPr>
          <w:rFonts w:ascii="Century Schoolbook" w:hAnsi="Century Schoolbook"/>
        </w:rPr>
        <w:t>290</w:t>
      </w:r>
      <w:r>
        <w:rPr>
          <w:rFonts w:ascii="Century Schoolbook" w:hAnsi="Century Schoolbook"/>
        </w:rPr>
        <w:tab/>
        <w:t>compensation and pension examinations</w:t>
      </w:r>
    </w:p>
    <w:p w14:paraId="057EC993" w14:textId="77777777" w:rsidR="00CD1C66" w:rsidRDefault="00CD1C66">
      <w:pPr>
        <w:tabs>
          <w:tab w:val="left" w:pos="1440"/>
        </w:tabs>
        <w:rPr>
          <w:rFonts w:ascii="Century Schoolbook" w:hAnsi="Century Schoolbook"/>
        </w:rPr>
      </w:pPr>
      <w:r>
        <w:rPr>
          <w:rFonts w:ascii="Century Schoolbook" w:hAnsi="Century Schoolbook"/>
        </w:rPr>
        <w:t>334-341</w:t>
      </w:r>
      <w:r>
        <w:rPr>
          <w:rFonts w:ascii="Century Schoolbook" w:hAnsi="Century Schoolbook"/>
        </w:rPr>
        <w:tab/>
        <w:t>admission/discharge/transfer for each inpatient service</w:t>
      </w:r>
    </w:p>
    <w:p w14:paraId="6C07B529" w14:textId="77777777" w:rsidR="00CD1C66" w:rsidRDefault="00CD1C66">
      <w:pPr>
        <w:tabs>
          <w:tab w:val="left" w:pos="1440"/>
        </w:tabs>
        <w:rPr>
          <w:rFonts w:ascii="Century Schoolbook" w:hAnsi="Century Schoolbook"/>
        </w:rPr>
      </w:pPr>
      <w:r>
        <w:rPr>
          <w:rFonts w:ascii="Century Schoolbook" w:hAnsi="Century Schoolbook"/>
        </w:rPr>
        <w:t>345-346</w:t>
      </w:r>
      <w:r>
        <w:rPr>
          <w:rFonts w:ascii="Century Schoolbook" w:hAnsi="Century Schoolbook"/>
        </w:rPr>
        <w:tab/>
        <w:t>VA nursing home and domiciliary units</w:t>
      </w:r>
    </w:p>
    <w:p w14:paraId="7EBDDEE6" w14:textId="77777777" w:rsidR="00CD1C66" w:rsidRDefault="00CD1C66">
      <w:pPr>
        <w:tabs>
          <w:tab w:val="left" w:pos="1440"/>
        </w:tabs>
        <w:rPr>
          <w:rFonts w:ascii="Century Schoolbook" w:hAnsi="Century Schoolbook"/>
        </w:rPr>
      </w:pPr>
      <w:r>
        <w:rPr>
          <w:rFonts w:ascii="Century Schoolbook" w:hAnsi="Century Schoolbook"/>
        </w:rPr>
        <w:t>401-420</w:t>
      </w:r>
      <w:r>
        <w:rPr>
          <w:rFonts w:ascii="Century Schoolbook" w:hAnsi="Century Schoolbook"/>
        </w:rPr>
        <w:tab/>
        <w:t xml:space="preserve">applications for care (registrations) by veteran category and </w:t>
      </w:r>
    </w:p>
    <w:p w14:paraId="551D2B3E" w14:textId="77777777" w:rsidR="00CD1C66" w:rsidRDefault="00CD1C66">
      <w:pPr>
        <w:tabs>
          <w:tab w:val="left" w:pos="1440"/>
        </w:tabs>
        <w:rPr>
          <w:rFonts w:ascii="Century Schoolbook" w:hAnsi="Century Schoolbook"/>
        </w:rPr>
      </w:pPr>
      <w:r>
        <w:rPr>
          <w:rFonts w:ascii="Century Schoolbook" w:hAnsi="Century Schoolbook"/>
        </w:rPr>
        <w:tab/>
        <w:t>dispositioning group</w:t>
      </w:r>
    </w:p>
    <w:p w14:paraId="5B10D5F1" w14:textId="77777777" w:rsidR="00CD1C66" w:rsidRDefault="00CD1C66">
      <w:pPr>
        <w:rPr>
          <w:rFonts w:ascii="Century Schoolbook" w:hAnsi="Century Schoolbook"/>
        </w:rPr>
      </w:pPr>
    </w:p>
    <w:p w14:paraId="2FEC7863" w14:textId="77777777" w:rsidR="00CD1C66" w:rsidRDefault="00CD1C66">
      <w:pPr>
        <w:rPr>
          <w:rFonts w:ascii="Century Schoolbook" w:hAnsi="Century Schoolbook"/>
        </w:rPr>
      </w:pPr>
      <w:r>
        <w:rPr>
          <w:rFonts w:ascii="Century Schoolbook" w:hAnsi="Century Schoolbook"/>
        </w:rPr>
        <w:t>You will be prompted for the ID# of the MAS code sheet you wish to print.  You may enter double question marks (??) for a list.  This list provides the following information, if applicable:  ID#, AMIS segment #, date the code sheet was created, and the AMIS month/year for each code sheet.</w:t>
      </w:r>
    </w:p>
    <w:p w14:paraId="1DD32EC8" w14:textId="77777777" w:rsidR="00CD1C66" w:rsidRDefault="00CD1C66">
      <w:pPr>
        <w:rPr>
          <w:rFonts w:ascii="Century Schoolbook" w:hAnsi="Century Schoolbook"/>
        </w:rPr>
      </w:pPr>
    </w:p>
    <w:p w14:paraId="49B666B4" w14:textId="77777777" w:rsidR="00CD1C66" w:rsidRDefault="00CD1C66">
      <w:pPr>
        <w:rPr>
          <w:rFonts w:ascii="Century Schoolbook" w:hAnsi="Century Schoolbook"/>
        </w:rPr>
      </w:pPr>
      <w:r>
        <w:rPr>
          <w:rFonts w:ascii="Century Schoolbook" w:hAnsi="Century Schoolbook"/>
        </w:rPr>
        <w:t>The selected segment will print in the transmission format followed by a list of each field for that segment.  However, if the selected code sheet was "keypunched" (entered through the Keypunch a Code Sheet option), it will be shown in the keypunched format only.</w:t>
      </w:r>
    </w:p>
    <w:sectPr w:rsidR="00CD1C66">
      <w:headerReference w:type="even" r:id="rId7"/>
      <w:footerReference w:type="even" r:id="rId8"/>
      <w:headerReference w:type="first" r:id="rId9"/>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8B947" w14:textId="77777777" w:rsidR="00BA365B" w:rsidRDefault="00BA365B">
      <w:r>
        <w:separator/>
      </w:r>
    </w:p>
  </w:endnote>
  <w:endnote w:type="continuationSeparator" w:id="0">
    <w:p w14:paraId="522E3D0A" w14:textId="77777777" w:rsidR="00BA365B" w:rsidRDefault="00BA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iego1-Light">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3246A" w14:textId="77777777" w:rsidR="00CD1C66" w:rsidRDefault="00CD1C66">
    <w:pPr>
      <w:pStyle w:val="Footer"/>
      <w:tabs>
        <w:tab w:val="clear" w:pos="4320"/>
        <w:tab w:val="clear" w:pos="8640"/>
        <w:tab w:val="left" w:pos="2520"/>
        <w:tab w:val="left" w:pos="6120"/>
        <w:tab w:val="right" w:pos="9270"/>
      </w:tabs>
      <w:rPr>
        <w:rFonts w:ascii="Century Schoolbook" w:hAnsi="Century Schoolbook"/>
        <w:sz w:val="20"/>
      </w:rPr>
    </w:pPr>
    <w:r>
      <w:rPr>
        <w:rFonts w:ascii="Century Schoolbook" w:hAnsi="Century Schoolbook"/>
        <w:sz w:val="20"/>
      </w:rPr>
      <w:t>6-</w:t>
    </w:r>
    <w:r>
      <w:rPr>
        <w:rStyle w:val="PageNumber"/>
        <w:rFonts w:ascii="Century Schoolbook" w:hAnsi="Century Schoolbook"/>
        <w:sz w:val="20"/>
      </w:rPr>
      <w:fldChar w:fldCharType="begin"/>
    </w:r>
    <w:r>
      <w:rPr>
        <w:rStyle w:val="PageNumber"/>
        <w:rFonts w:ascii="Century Schoolbook" w:hAnsi="Century Schoolbook"/>
        <w:sz w:val="20"/>
      </w:rPr>
      <w:instrText xml:space="preserve"> PAGE </w:instrText>
    </w:r>
    <w:r>
      <w:rPr>
        <w:rStyle w:val="PageNumber"/>
        <w:rFonts w:ascii="Century Schoolbook" w:hAnsi="Century Schoolbook"/>
        <w:sz w:val="20"/>
      </w:rPr>
      <w:fldChar w:fldCharType="separate"/>
    </w:r>
    <w:r>
      <w:rPr>
        <w:rStyle w:val="PageNumber"/>
        <w:rFonts w:ascii="Century Schoolbook" w:hAnsi="Century Schoolbook"/>
        <w:noProof/>
        <w:sz w:val="20"/>
      </w:rPr>
      <w:t>2</w:t>
    </w:r>
    <w:r>
      <w:rPr>
        <w:rStyle w:val="PageNumber"/>
        <w:rFonts w:ascii="Century Schoolbook" w:hAnsi="Century Schoolbook"/>
        <w:sz w:val="20"/>
      </w:rPr>
      <w:fldChar w:fldCharType="end"/>
    </w:r>
    <w:r>
      <w:rPr>
        <w:rFonts w:ascii="Century Schoolbook" w:hAnsi="Century Schoolbook"/>
        <w:sz w:val="20"/>
      </w:rPr>
      <w:tab/>
      <w:t>PIMS V. 5.3 User Manual</w:t>
    </w:r>
    <w:r>
      <w:rPr>
        <w:rFonts w:ascii="Century Schoolbook" w:hAnsi="Century Schoolbook"/>
        <w:sz w:val="20"/>
      </w:rPr>
      <w:tab/>
      <w:t>ADT Module</w:t>
    </w:r>
    <w:r>
      <w:rPr>
        <w:rFonts w:ascii="Century Schoolbook" w:hAnsi="Century Schoolbook"/>
        <w:sz w:val="20"/>
      </w:rPr>
      <w:tab/>
      <w:t>July 1998</w:t>
    </w:r>
  </w:p>
  <w:p w14:paraId="6A48E89F" w14:textId="77777777" w:rsidR="00CD1C66" w:rsidRDefault="00CD1C66">
    <w:pPr>
      <w:pStyle w:val="Footer"/>
      <w:tabs>
        <w:tab w:val="clear" w:pos="4320"/>
        <w:tab w:val="clear" w:pos="8640"/>
        <w:tab w:val="left" w:pos="2520"/>
        <w:tab w:val="left" w:pos="6120"/>
        <w:tab w:val="right" w:pos="9270"/>
      </w:tabs>
      <w:rPr>
        <w:rFonts w:ascii="Century Schoolbook" w:hAnsi="Century Schoolbook"/>
        <w:sz w:val="20"/>
      </w:rPr>
    </w:pPr>
    <w:r>
      <w:rPr>
        <w:rFonts w:ascii="Century Schoolbook" w:hAnsi="Century Schoolbook"/>
        <w:sz w:val="20"/>
      </w:rPr>
      <w:tab/>
      <w:t>DG*5.3*151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AC9EA" w14:textId="77777777" w:rsidR="00CD1C66" w:rsidRDefault="00CD1C66">
    <w:pPr>
      <w:pStyle w:val="Footer"/>
      <w:tabs>
        <w:tab w:val="clear" w:pos="4320"/>
        <w:tab w:val="clear" w:pos="8640"/>
        <w:tab w:val="left" w:pos="2520"/>
        <w:tab w:val="left" w:pos="6120"/>
        <w:tab w:val="right" w:pos="9270"/>
      </w:tabs>
      <w:rPr>
        <w:rStyle w:val="PageNumber"/>
        <w:rFonts w:ascii="Century Schoolbook" w:hAnsi="Century Schoolbook"/>
        <w:sz w:val="20"/>
      </w:rPr>
    </w:pPr>
    <w:r>
      <w:rPr>
        <w:rFonts w:ascii="Century Schoolbook" w:hAnsi="Century Schoolbook"/>
        <w:sz w:val="20"/>
      </w:rPr>
      <w:t>July 1998</w:t>
    </w:r>
    <w:r>
      <w:rPr>
        <w:rFonts w:ascii="Century Schoolbook" w:hAnsi="Century Schoolbook"/>
        <w:sz w:val="20"/>
      </w:rPr>
      <w:tab/>
      <w:t>PIMS V. 5.3 User Manual</w:t>
    </w:r>
    <w:r>
      <w:rPr>
        <w:rFonts w:ascii="Century Schoolbook" w:hAnsi="Century Schoolbook"/>
        <w:sz w:val="20"/>
      </w:rPr>
      <w:tab/>
      <w:t>ADT Module</w:t>
    </w:r>
    <w:r>
      <w:rPr>
        <w:rFonts w:ascii="Century Schoolbook" w:hAnsi="Century Schoolbook"/>
        <w:sz w:val="20"/>
      </w:rPr>
      <w:tab/>
      <w:t>6-</w:t>
    </w:r>
    <w:r>
      <w:rPr>
        <w:rStyle w:val="PageNumber"/>
        <w:rFonts w:ascii="Century Schoolbook" w:hAnsi="Century Schoolbook"/>
        <w:sz w:val="20"/>
      </w:rPr>
      <w:fldChar w:fldCharType="begin"/>
    </w:r>
    <w:r>
      <w:rPr>
        <w:rStyle w:val="PageNumber"/>
        <w:rFonts w:ascii="Century Schoolbook" w:hAnsi="Century Schoolbook"/>
        <w:sz w:val="20"/>
      </w:rPr>
      <w:instrText xml:space="preserve"> PAGE </w:instrText>
    </w:r>
    <w:r>
      <w:rPr>
        <w:rStyle w:val="PageNumber"/>
        <w:rFonts w:ascii="Century Schoolbook" w:hAnsi="Century Schoolbook"/>
        <w:sz w:val="20"/>
      </w:rPr>
      <w:fldChar w:fldCharType="separate"/>
    </w:r>
    <w:r>
      <w:rPr>
        <w:rStyle w:val="PageNumber"/>
        <w:rFonts w:ascii="Century Schoolbook" w:hAnsi="Century Schoolbook"/>
        <w:noProof/>
        <w:sz w:val="20"/>
      </w:rPr>
      <w:t>1</w:t>
    </w:r>
    <w:r>
      <w:rPr>
        <w:rStyle w:val="PageNumber"/>
        <w:rFonts w:ascii="Century Schoolbook" w:hAnsi="Century Schoolbook"/>
        <w:sz w:val="20"/>
      </w:rPr>
      <w:fldChar w:fldCharType="end"/>
    </w:r>
  </w:p>
  <w:p w14:paraId="12B0E117" w14:textId="77777777" w:rsidR="00CD1C66" w:rsidRDefault="00CD1C66">
    <w:pPr>
      <w:pStyle w:val="Footer"/>
      <w:tabs>
        <w:tab w:val="clear" w:pos="4320"/>
        <w:tab w:val="clear" w:pos="8640"/>
        <w:tab w:val="left" w:pos="2520"/>
        <w:tab w:val="left" w:pos="6120"/>
        <w:tab w:val="right" w:pos="9270"/>
      </w:tabs>
      <w:rPr>
        <w:rFonts w:ascii="Century Schoolbook" w:hAnsi="Century Schoolbook"/>
        <w:sz w:val="20"/>
      </w:rPr>
    </w:pPr>
    <w:r>
      <w:rPr>
        <w:rStyle w:val="PageNumber"/>
        <w:rFonts w:ascii="Century Schoolbook" w:hAnsi="Century Schoolbook"/>
        <w:sz w:val="20"/>
      </w:rPr>
      <w:tab/>
      <w:t>DG*5.3*151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E4FD0" w14:textId="77777777" w:rsidR="00BA365B" w:rsidRDefault="00BA365B">
      <w:r>
        <w:separator/>
      </w:r>
    </w:p>
  </w:footnote>
  <w:footnote w:type="continuationSeparator" w:id="0">
    <w:p w14:paraId="79BE64AB" w14:textId="77777777" w:rsidR="00BA365B" w:rsidRDefault="00BA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28875" w14:textId="77777777" w:rsidR="00CD1C66" w:rsidRDefault="00CD1C66">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DC54" w14:textId="77777777" w:rsidR="00CD1C66" w:rsidRDefault="00CD1C66">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mirrorMargins/>
  <w:hideSpelling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FE"/>
    <w:rsid w:val="001F2DFE"/>
    <w:rsid w:val="003C1EEA"/>
    <w:rsid w:val="005B2DD3"/>
    <w:rsid w:val="008C700C"/>
    <w:rsid w:val="00942073"/>
    <w:rsid w:val="00A50B77"/>
    <w:rsid w:val="00BA365B"/>
    <w:rsid w:val="00CD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2B23E"/>
  <w15:chartTrackingRefBased/>
  <w15:docId w15:val="{94EBE8FD-9CBC-4B68-BC23-DB10A9B4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360"/>
      <w:outlineLvl w:val="2"/>
    </w:pPr>
    <w:rPr>
      <w:rFonts w:ascii="Times" w:hAnsi="Times"/>
      <w:b/>
    </w:rPr>
  </w:style>
  <w:style w:type="paragraph" w:styleId="Heading4">
    <w:name w:val="heading 4"/>
    <w:basedOn w:val="Normal"/>
    <w:next w:val="NormalIndent"/>
    <w:qFormat/>
    <w:pPr>
      <w:ind w:left="360"/>
      <w:outlineLvl w:val="3"/>
    </w:pPr>
    <w:rPr>
      <w:rFonts w:ascii="Times" w:hAnsi="Times"/>
      <w:u w:val="single"/>
    </w:rPr>
  </w:style>
  <w:style w:type="paragraph" w:styleId="Heading5">
    <w:name w:val="heading 5"/>
    <w:basedOn w:val="Normal"/>
    <w:next w:val="NormalIndent"/>
    <w:qFormat/>
    <w:pPr>
      <w:ind w:left="720"/>
      <w:outlineLvl w:val="4"/>
    </w:pPr>
    <w:rPr>
      <w:rFonts w:ascii="Times" w:hAnsi="Times"/>
      <w:b/>
      <w:sz w:val="20"/>
    </w:rPr>
  </w:style>
  <w:style w:type="paragraph" w:styleId="Heading6">
    <w:name w:val="heading 6"/>
    <w:basedOn w:val="Normal"/>
    <w:next w:val="NormalIndent"/>
    <w:qFormat/>
    <w:pPr>
      <w:ind w:left="720"/>
      <w:outlineLvl w:val="5"/>
    </w:pPr>
    <w:rPr>
      <w:rFonts w:ascii="Times" w:hAnsi="Times"/>
      <w:sz w:val="20"/>
      <w:u w:val="single"/>
    </w:rPr>
  </w:style>
  <w:style w:type="paragraph" w:styleId="Heading7">
    <w:name w:val="heading 7"/>
    <w:basedOn w:val="Normal"/>
    <w:next w:val="NormalIndent"/>
    <w:qFormat/>
    <w:pPr>
      <w:ind w:left="720"/>
      <w:outlineLvl w:val="6"/>
    </w:pPr>
    <w:rPr>
      <w:rFonts w:ascii="Times" w:hAnsi="Times"/>
      <w:i/>
      <w:sz w:val="20"/>
    </w:rPr>
  </w:style>
  <w:style w:type="paragraph" w:styleId="Heading8">
    <w:name w:val="heading 8"/>
    <w:basedOn w:val="Normal"/>
    <w:next w:val="NormalIndent"/>
    <w:qFormat/>
    <w:pPr>
      <w:ind w:left="720"/>
      <w:outlineLvl w:val="7"/>
    </w:pPr>
    <w:rPr>
      <w:rFonts w:ascii="Times" w:hAnsi="Times"/>
      <w:i/>
      <w:sz w:val="20"/>
    </w:rPr>
  </w:style>
  <w:style w:type="paragraph" w:styleId="Heading9">
    <w:name w:val="heading 9"/>
    <w:basedOn w:val="Normal"/>
    <w:next w:val="NormalIndent"/>
    <w:qFormat/>
    <w:pPr>
      <w:ind w:left="720"/>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720" w:right="720"/>
    </w:pPr>
  </w:style>
  <w:style w:type="paragraph" w:styleId="TOC2">
    <w:name w:val="toc 2"/>
    <w:basedOn w:val="Normal"/>
    <w:next w:val="Normal"/>
    <w:semiHidden/>
    <w:pPr>
      <w:tabs>
        <w:tab w:val="left" w:leader="dot" w:pos="8280"/>
        <w:tab w:val="right" w:pos="8640"/>
      </w:tabs>
      <w:ind w:left="360" w:right="720"/>
    </w:p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pPr>
      <w:tabs>
        <w:tab w:val="right" w:leader="dot" w:pos="9360"/>
      </w:tabs>
    </w:pPr>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pctext">
    <w:name w:val="pc text"/>
    <w:basedOn w:val="Normal"/>
    <w:pPr>
      <w:tabs>
        <w:tab w:val="left" w:pos="900"/>
        <w:tab w:val="left" w:pos="4860"/>
        <w:tab w:val="right" w:pos="9180"/>
      </w:tabs>
    </w:pPr>
    <w:rPr>
      <w:rFonts w:ascii="NewCenturySchlbk" w:hAnsi="NewCenturySchlbk"/>
    </w:rPr>
  </w:style>
  <w:style w:type="paragraph" w:customStyle="1" w:styleId="inscover">
    <w:name w:val="inscover"/>
    <w:basedOn w:val="Normal"/>
    <w:rPr>
      <w:rFonts w:ascii="Diego1-Light" w:hAnsi="Diego1-Light"/>
      <w:b/>
    </w:rPr>
  </w:style>
  <w:style w:type="paragraph" w:customStyle="1" w:styleId="INTRO2">
    <w:name w:val="INTRO2"/>
    <w:basedOn w:val="Normal"/>
    <w:pPr>
      <w:ind w:left="1980"/>
    </w:pPr>
    <w:rPr>
      <w:rFonts w:ascii="Courier New" w:hAnsi="Courier New"/>
    </w:rPr>
  </w:style>
  <w:style w:type="paragraph" w:customStyle="1" w:styleId="PCNARR">
    <w:name w:val="PCNARR"/>
    <w:basedOn w:val="Normal"/>
    <w:pPr>
      <w:ind w:left="900"/>
    </w:pPr>
    <w:rPr>
      <w:rFonts w:ascii="Courier New" w:hAnsi="Courier New"/>
    </w:rPr>
  </w:style>
  <w:style w:type="paragraph" w:customStyle="1" w:styleId="COUR12">
    <w:name w:val="COUR12"/>
    <w:basedOn w:val="Normal"/>
    <w:rPr>
      <w:rFonts w:ascii="Courier New" w:hAnsi="Courier New"/>
    </w:rPr>
  </w:style>
  <w:style w:type="paragraph" w:customStyle="1" w:styleId="intro2ndpg">
    <w:name w:val="intro2ndpg"/>
    <w:basedOn w:val="Normal"/>
    <w:pPr>
      <w:ind w:left="1980" w:hanging="1980"/>
    </w:pPr>
    <w:rPr>
      <w:rFonts w:ascii="Courier New" w:hAnsi="Courier New"/>
    </w:rPr>
  </w:style>
  <w:style w:type="paragraph" w:customStyle="1" w:styleId="INTRO1">
    <w:name w:val="INTRO1"/>
    <w:basedOn w:val="Normal"/>
    <w:pPr>
      <w:ind w:left="1980" w:hanging="1980"/>
    </w:pPr>
    <w:rPr>
      <w:rFonts w:ascii="Courier New" w:hAnsi="Courier New"/>
    </w:rPr>
  </w:style>
  <w:style w:type="paragraph" w:customStyle="1" w:styleId="chrthd">
    <w:name w:val="chrthd"/>
    <w:basedOn w:val="Normal"/>
    <w:pPr>
      <w:tabs>
        <w:tab w:val="left" w:pos="900"/>
        <w:tab w:val="left" w:pos="5040"/>
        <w:tab w:val="right" w:pos="9360"/>
      </w:tabs>
    </w:pPr>
    <w:rPr>
      <w:rFonts w:ascii="Courier New" w:hAnsi="Courier New"/>
    </w:rPr>
  </w:style>
  <w:style w:type="paragraph" w:customStyle="1" w:styleId="CHART">
    <w:name w:val="CHART"/>
    <w:basedOn w:val="Normal"/>
    <w:pPr>
      <w:tabs>
        <w:tab w:val="right" w:pos="360"/>
        <w:tab w:val="left" w:pos="900"/>
        <w:tab w:val="left" w:pos="5040"/>
        <w:tab w:val="right" w:pos="9180"/>
      </w:tabs>
    </w:pPr>
    <w:rPr>
      <w:rFonts w:ascii="Courier New" w:hAnsi="Courier New"/>
    </w:rPr>
  </w:style>
  <w:style w:type="paragraph" w:customStyle="1" w:styleId="PCNARW">
    <w:name w:val="PCNARW/#"/>
    <w:basedOn w:val="CHART"/>
    <w:pPr>
      <w:ind w:left="900" w:hanging="900"/>
    </w:pPr>
  </w:style>
  <w:style w:type="paragraph" w:customStyle="1" w:styleId="pcnarrative">
    <w:name w:val="pcnarrative"/>
    <w:basedOn w:val="Normal"/>
    <w:pPr>
      <w:ind w:left="900" w:right="180"/>
    </w:pPr>
    <w:rPr>
      <w:rFonts w:ascii="Century Schoolbook" w:hAnsi="Century Schoolbook"/>
      <w:sz w:val="20"/>
    </w:rPr>
  </w:style>
  <w:style w:type="paragraph" w:customStyle="1" w:styleId="intro2ndpage">
    <w:name w:val="intro2ndpage"/>
    <w:basedOn w:val="INTRO1"/>
    <w:pPr>
      <w:ind w:left="2340" w:hanging="2340"/>
    </w:pPr>
    <w:rPr>
      <w:rFonts w:ascii="Century Schoolbook" w:hAnsi="Century Schoolbook"/>
    </w:rPr>
  </w:style>
  <w:style w:type="paragraph" w:customStyle="1" w:styleId="CS12">
    <w:name w:val="CS12"/>
    <w:basedOn w:val="Normal"/>
    <w:rPr>
      <w:rFonts w:ascii="Century Schoolbook" w:hAnsi="Century Schoolbook"/>
    </w:rPr>
  </w:style>
  <w:style w:type="paragraph" w:customStyle="1" w:styleId="Description">
    <w:name w:val="Description"/>
    <w:basedOn w:val="Normal"/>
    <w:pPr>
      <w:keepNext/>
      <w:keepLines/>
      <w:ind w:left="2160" w:right="720"/>
    </w:pPr>
    <w:rPr>
      <w:rFonts w:ascii="Times" w:hAnsi="Times"/>
      <w:sz w:val="20"/>
    </w:rPr>
  </w:style>
  <w:style w:type="paragraph" w:customStyle="1" w:styleId="optionintroduction">
    <w:name w:val="option introduction"/>
    <w:basedOn w:val="Normal"/>
    <w:pPr>
      <w:ind w:left="2340"/>
    </w:pPr>
    <w:rPr>
      <w:rFonts w:ascii="Century Schoolbook" w:hAnsi="Century Schoolbook"/>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paragraph" w:customStyle="1" w:styleId="10ptnewcourier">
    <w:name w:val="10pt new courier"/>
    <w:rPr>
      <w:rFonts w:ascii="Courier New" w:hAnsi="Courier New"/>
    </w:rPr>
  </w:style>
  <w:style w:type="paragraph" w:customStyle="1" w:styleId="processchart">
    <w:name w:val="process chart"/>
    <w:pPr>
      <w:tabs>
        <w:tab w:val="right" w:pos="288"/>
        <w:tab w:val="left" w:pos="900"/>
        <w:tab w:val="left" w:pos="5040"/>
        <w:tab w:val="right" w:pos="9202"/>
        <w:tab w:val="right" w:pos="9288"/>
      </w:tabs>
    </w:pPr>
    <w:rPr>
      <w:rFonts w:ascii="Century Schoolbook" w:hAnsi="Century Schoolbook"/>
    </w:rPr>
  </w:style>
  <w:style w:type="paragraph" w:customStyle="1" w:styleId="DATASUP">
    <w:name w:val="DATASUP"/>
    <w:basedOn w:val="Normal"/>
    <w:pPr>
      <w:tabs>
        <w:tab w:val="left" w:pos="180"/>
        <w:tab w:val="left" w:pos="1440"/>
      </w:tabs>
      <w:ind w:left="4320" w:hanging="4320"/>
    </w:pPr>
    <w:rPr>
      <w:rFonts w:ascii="Century Schoolbook" w:hAnsi="Century Schoolbook"/>
      <w:noProof/>
      <w:sz w:val="20"/>
    </w:rPr>
  </w:style>
  <w:style w:type="paragraph" w:customStyle="1" w:styleId="footerappendix">
    <w:name w:val="footer appendix"/>
    <w:basedOn w:val="Footer"/>
    <w:pPr>
      <w:tabs>
        <w:tab w:val="clear" w:pos="4320"/>
        <w:tab w:val="clear" w:pos="8640"/>
        <w:tab w:val="center" w:pos="3600"/>
        <w:tab w:val="center" w:pos="6480"/>
        <w:tab w:val="right" w:pos="9360"/>
      </w:tabs>
    </w:pPr>
    <w:rPr>
      <w:rFonts w:ascii="Century Schoolbook" w:hAnsi="Century Schoolbook"/>
      <w:noProof/>
      <w:sz w:val="20"/>
    </w:rPr>
  </w:style>
  <w:style w:type="paragraph" w:customStyle="1" w:styleId="courier">
    <w:name w:val="courier"/>
    <w:basedOn w:val="Normal"/>
    <w:rPr>
      <w:rFonts w:ascii="Century Schoolbook" w:hAnsi="Century Schoolbook"/>
      <w:noProof/>
    </w:rPr>
  </w:style>
  <w:style w:type="paragraph" w:customStyle="1" w:styleId="titlepg">
    <w:name w:val="titlepg"/>
    <w:basedOn w:val="Normal"/>
    <w:pPr>
      <w:jc w:val="center"/>
    </w:pPr>
    <w:rPr>
      <w:rFonts w:ascii="Helvetica" w:hAnsi="Helvetica"/>
      <w:noProof/>
    </w:rPr>
  </w:style>
  <w:style w:type="paragraph" w:customStyle="1" w:styleId="FIELDS">
    <w:name w:val="FIELDS"/>
    <w:basedOn w:val="Normal"/>
    <w:pPr>
      <w:tabs>
        <w:tab w:val="right" w:pos="360"/>
        <w:tab w:val="left" w:pos="1080"/>
        <w:tab w:val="left" w:pos="3600"/>
      </w:tabs>
      <w:ind w:left="3600" w:hanging="3600"/>
    </w:pPr>
    <w:rPr>
      <w:rFonts w:ascii="Century Schoolbook" w:hAnsi="Century Schoolbook"/>
      <w:noProof/>
    </w:rPr>
  </w:style>
  <w:style w:type="paragraph" w:customStyle="1" w:styleId="PCHART">
    <w:name w:val="PCHART"/>
    <w:basedOn w:val="Normal"/>
    <w:pPr>
      <w:tabs>
        <w:tab w:val="right" w:pos="270"/>
        <w:tab w:val="left" w:pos="900"/>
        <w:tab w:val="left" w:pos="5040"/>
        <w:tab w:val="right" w:pos="9180"/>
      </w:tabs>
    </w:pPr>
    <w:rPr>
      <w:rFonts w:ascii="Century Schoolbook" w:hAnsi="Century Schoolbook"/>
      <w:noProof/>
      <w:sz w:val="20"/>
    </w:rPr>
  </w:style>
  <w:style w:type="paragraph" w:customStyle="1" w:styleId="charttext">
    <w:name w:val="charttext"/>
    <w:basedOn w:val="PCHART"/>
    <w:pPr>
      <w:tabs>
        <w:tab w:val="clear" w:pos="270"/>
        <w:tab w:val="clear" w:pos="900"/>
        <w:tab w:val="clear" w:pos="9180"/>
      </w:tabs>
      <w:ind w:left="900" w:right="180"/>
    </w:pPr>
  </w:style>
  <w:style w:type="paragraph" w:customStyle="1" w:styleId="example">
    <w:name w:val="example"/>
    <w:basedOn w:val="Normal"/>
    <w:rPr>
      <w:rFonts w:ascii="Courier New" w:hAnsi="Courier New"/>
      <w:noProof/>
      <w:sz w:val="20"/>
    </w:rPr>
  </w:style>
  <w:style w:type="paragraph" w:customStyle="1" w:styleId="intscreen">
    <w:name w:val="intscreen"/>
    <w:basedOn w:val="Normal"/>
    <w:pPr>
      <w:ind w:left="2340" w:hanging="2340"/>
    </w:pPr>
    <w:rPr>
      <w:rFonts w:ascii="Century Schoolbook" w:hAnsi="Century Schoolbook"/>
      <w:noProof/>
    </w:rPr>
  </w:style>
  <w:style w:type="paragraph" w:customStyle="1" w:styleId="inout">
    <w:name w:val="in/out"/>
    <w:basedOn w:val="Normal"/>
    <w:pPr>
      <w:tabs>
        <w:tab w:val="left" w:pos="900"/>
        <w:tab w:val="left" w:pos="2160"/>
        <w:tab w:val="left" w:pos="5400"/>
        <w:tab w:val="right" w:pos="9180"/>
      </w:tabs>
      <w:ind w:left="900"/>
    </w:pPr>
    <w:rPr>
      <w:rFonts w:ascii="Century Schoolbook" w:hAnsi="Century Schoolbook"/>
      <w:noProof/>
    </w:rPr>
  </w:style>
  <w:style w:type="paragraph" w:customStyle="1" w:styleId="parameters">
    <w:name w:val="parameters"/>
    <w:basedOn w:val="Normal"/>
    <w:pPr>
      <w:tabs>
        <w:tab w:val="left" w:pos="4320"/>
      </w:tabs>
      <w:ind w:left="4320" w:hanging="4320"/>
    </w:pPr>
    <w:rPr>
      <w:rFonts w:ascii="Century Schoolbook" w:hAnsi="Century Schoolbook"/>
      <w:noProof/>
    </w:rPr>
  </w:style>
  <w:style w:type="paragraph" w:customStyle="1" w:styleId="whosresp">
    <w:name w:val="whosresp"/>
    <w:basedOn w:val="Normal"/>
    <w:pPr>
      <w:tabs>
        <w:tab w:val="left" w:pos="5040"/>
      </w:tabs>
    </w:pPr>
    <w:rPr>
      <w:rFonts w:ascii="Century Schoolbook" w:hAnsi="Century Schoolbook"/>
      <w:noProof/>
    </w:rPr>
  </w:style>
  <w:style w:type="paragraph" w:customStyle="1" w:styleId="inscov">
    <w:name w:val="inscov"/>
    <w:basedOn w:val="Normal"/>
    <w:rPr>
      <w:rFonts w:ascii="Arial" w:hAnsi="Arial"/>
      <w:noProof/>
    </w:rPr>
  </w:style>
  <w:style w:type="paragraph" w:customStyle="1" w:styleId="charthdr">
    <w:name w:val="charthdr"/>
    <w:basedOn w:val="Normal"/>
    <w:pPr>
      <w:tabs>
        <w:tab w:val="left" w:pos="900"/>
        <w:tab w:val="left" w:pos="5040"/>
        <w:tab w:val="right" w:pos="9260"/>
      </w:tabs>
    </w:pPr>
    <w:rPr>
      <w:rFonts w:ascii="Century Schoolbook" w:hAnsi="Century Schoolbook"/>
      <w:noProof/>
      <w:sz w:val="20"/>
    </w:rPr>
  </w:style>
  <w:style w:type="paragraph" w:customStyle="1" w:styleId="inscov2">
    <w:name w:val="inscov2"/>
    <w:basedOn w:val="inscov"/>
  </w:style>
  <w:style w:type="paragraph" w:customStyle="1" w:styleId="inscov1">
    <w:name w:val="inscov1"/>
    <w:basedOn w:val="inscov"/>
    <w:pPr>
      <w:pBdr>
        <w:bottom w:val="single" w:sz="12" w:space="1" w:color="auto"/>
      </w:pBdr>
    </w:pPr>
    <w:rPr>
      <w:caps/>
      <w:sz w:val="48"/>
    </w:rPr>
  </w:style>
  <w:style w:type="paragraph" w:customStyle="1" w:styleId="10ptcenturyschoolbook">
    <w:name w:val="10pt century schoolbook"/>
    <w:basedOn w:val="Normal"/>
    <w:rPr>
      <w:rFonts w:ascii="Century Schoolbook" w:hAnsi="Century Schoolbook"/>
      <w:sz w:val="20"/>
    </w:rPr>
  </w:style>
  <w:style w:type="paragraph" w:customStyle="1" w:styleId="Item">
    <w:name w:val="Item"/>
    <w:basedOn w:val="Normal"/>
    <w:pPr>
      <w:tabs>
        <w:tab w:val="left" w:pos="900"/>
        <w:tab w:val="left" w:pos="8460"/>
      </w:tabs>
      <w:ind w:left="900" w:right="-720"/>
    </w:pPr>
    <w:rPr>
      <w:rFonts w:ascii="Courier New" w:hAnsi="Courier New"/>
      <w:sz w:val="18"/>
    </w:rPr>
  </w:style>
  <w:style w:type="paragraph" w:customStyle="1" w:styleId="INITS">
    <w:name w:val="INITS"/>
    <w:basedOn w:val="Normal"/>
    <w:rPr>
      <w:rFonts w:ascii="Courier New" w:hAnsi="Courier New"/>
      <w:sz w:val="16"/>
    </w:rPr>
  </w:style>
  <w:style w:type="paragraph" w:customStyle="1" w:styleId="PARA1">
    <w:name w:val="PARA1"/>
    <w:basedOn w:val="Normal"/>
    <w:pPr>
      <w:ind w:left="2880"/>
    </w:pPr>
    <w:rPr>
      <w:rFonts w:ascii="Courier" w:hAnsi="Courier"/>
      <w:sz w:val="20"/>
    </w:rPr>
  </w:style>
  <w:style w:type="paragraph" w:customStyle="1" w:styleId="PARA2">
    <w:name w:val="PARA2"/>
    <w:basedOn w:val="Normal"/>
    <w:pPr>
      <w:ind w:left="3600"/>
    </w:pPr>
    <w:rPr>
      <w:rFonts w:ascii="Courier" w:hAnsi="Courier"/>
      <w:sz w:val="20"/>
    </w:rPr>
  </w:style>
  <w:style w:type="paragraph" w:customStyle="1" w:styleId="PARA">
    <w:name w:val="PARA"/>
    <w:basedOn w:val="PARA1"/>
    <w:pPr>
      <w:ind w:left="2160"/>
    </w:pPr>
  </w:style>
  <w:style w:type="paragraph" w:customStyle="1" w:styleId="FieldLabel">
    <w:name w:val="Field Label"/>
    <w:basedOn w:val="Normal"/>
    <w:pPr>
      <w:keepNext/>
      <w:ind w:left="1080" w:hanging="360"/>
    </w:pPr>
    <w:rPr>
      <w:rFonts w:ascii="NewCenturySchlbk" w:hAnsi="NewCenturySchlbk"/>
      <w:sz w:val="22"/>
    </w:rPr>
  </w:style>
  <w:style w:type="paragraph" w:customStyle="1" w:styleId="PageNumber1">
    <w:name w:val="Page Number1"/>
    <w:basedOn w:val="Normal"/>
    <w:next w:val="Normal"/>
  </w:style>
  <w:style w:type="paragraph" w:customStyle="1" w:styleId="FEEMANUAL">
    <w:name w:val="FEE MANUAL"/>
    <w:basedOn w:val="Normal"/>
    <w:rPr>
      <w:rFonts w:ascii="Courier" w:hAnsi="Courier"/>
    </w:rPr>
  </w:style>
  <w:style w:type="paragraph" w:customStyle="1" w:styleId="introcont">
    <w:name w:val="introcont"/>
    <w:basedOn w:val="Normal"/>
    <w:pPr>
      <w:ind w:left="2340" w:hanging="2340"/>
    </w:pPr>
    <w:rPr>
      <w:rFonts w:ascii="Century Schoolbook" w:hAnsi="Century Schoolbook"/>
    </w:rPr>
  </w:style>
  <w:style w:type="paragraph" w:customStyle="1" w:styleId="intro">
    <w:name w:val="intro"/>
    <w:basedOn w:val="Normal"/>
    <w:pPr>
      <w:ind w:left="2340" w:hanging="2340"/>
    </w:pPr>
    <w:rPr>
      <w:rFonts w:ascii="Century Schoolbook" w:hAnsi="Century Schoolbook"/>
    </w:rPr>
  </w:style>
  <w:style w:type="paragraph" w:customStyle="1" w:styleId="ex">
    <w:name w:val="ex"/>
    <w:basedOn w:val="intro"/>
    <w:rPr>
      <w:rFonts w:ascii="Courier New" w:hAnsi="Courier New"/>
      <w:sz w:val="20"/>
    </w:rPr>
  </w:style>
  <w:style w:type="paragraph" w:customStyle="1" w:styleId="Normal2">
    <w:name w:val="Normal 2"/>
    <w:basedOn w:val="Normal"/>
    <w:pPr>
      <w:ind w:left="360"/>
    </w:pPr>
    <w:rPr>
      <w:rFonts w:ascii="Times" w:hAnsi="Times"/>
    </w:rPr>
  </w:style>
  <w:style w:type="paragraph" w:customStyle="1" w:styleId="Normal1">
    <w:name w:val="Normal 1"/>
    <w:basedOn w:val="Normal"/>
    <w:rPr>
      <w:rFonts w:ascii="Times" w:hAnsi="Times"/>
    </w:rPr>
  </w:style>
  <w:style w:type="paragraph" w:customStyle="1" w:styleId="Normal3">
    <w:name w:val="Normal 3"/>
    <w:basedOn w:val="Normal"/>
    <w:pPr>
      <w:ind w:left="720"/>
    </w:pPr>
    <w:rPr>
      <w:rFonts w:ascii="Times" w:hAnsi="Times"/>
    </w:rPr>
  </w:style>
  <w:style w:type="paragraph" w:customStyle="1" w:styleId="Normal4">
    <w:name w:val="Normal 4"/>
    <w:basedOn w:val="Normal"/>
    <w:pPr>
      <w:ind w:left="1080"/>
    </w:pPr>
    <w:rPr>
      <w:rFonts w:ascii="Times" w:hAnsi="Times"/>
    </w:rPr>
  </w:style>
  <w:style w:type="paragraph" w:customStyle="1" w:styleId="10poinrcourier">
    <w:name w:val="10 poinr courier"/>
    <w:basedOn w:val="Normal"/>
    <w:next w:val="Normal"/>
  </w:style>
  <w:style w:type="paragraph" w:customStyle="1" w:styleId="10ptnewcourier0">
    <w:name w:val="10 pt new courier"/>
    <w:basedOn w:val="Normal"/>
    <w:rPr>
      <w:rFonts w:ascii="Courier New" w:hAnsi="Courier New"/>
      <w:sz w:val="20"/>
    </w:rPr>
  </w:style>
  <w:style w:type="paragraph" w:customStyle="1" w:styleId="optionintro">
    <w:name w:val="option intro"/>
    <w:basedOn w:val="Normal"/>
    <w:pPr>
      <w:ind w:left="2347"/>
    </w:pPr>
    <w:rPr>
      <w:rFonts w:ascii="Century Schoolbook" w:hAnsi="Century Schoolbook"/>
    </w:rPr>
  </w:style>
  <w:style w:type="paragraph" w:customStyle="1" w:styleId="quikref">
    <w:name w:val="quikref"/>
    <w:basedOn w:val="Normal"/>
    <w:rPr>
      <w:rFonts w:ascii="Century Schoolbook" w:hAnsi="Century Schoolbook"/>
      <w:sz w:val="20"/>
    </w:rPr>
  </w:style>
  <w:style w:type="paragraph" w:customStyle="1" w:styleId="oddfooter">
    <w:name w:val="odd footer"/>
    <w:basedOn w:val="Footer"/>
    <w:pPr>
      <w:tabs>
        <w:tab w:val="clear" w:pos="8640"/>
        <w:tab w:val="right" w:pos="9360"/>
      </w:tabs>
    </w:pPr>
    <w:rPr>
      <w:rFonts w:ascii="Century Schoolbook" w:hAnsi="Century Schoolbook"/>
      <w:sz w:val="20"/>
    </w:rPr>
  </w:style>
  <w:style w:type="paragraph" w:customStyle="1" w:styleId="evenfooter">
    <w:name w:val="even footer"/>
    <w:basedOn w:val="Footer"/>
    <w:pPr>
      <w:tabs>
        <w:tab w:val="clear" w:pos="8640"/>
        <w:tab w:val="right" w:pos="9360"/>
      </w:tabs>
    </w:pPr>
    <w:rPr>
      <w:rFonts w:ascii="Century Schoolbook" w:hAnsi="Century Schoolbook"/>
      <w:sz w:val="20"/>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ADT OUTPUTS MENU</vt:lpstr>
    </vt:vector>
  </TitlesOfParts>
  <Company>Albany IRM Field Office</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OUTPUTS MENU</dc:title>
  <dc:subject/>
  <dc:creator/>
  <cp:keywords/>
  <dc:description/>
  <cp:lastModifiedBy>Dept of Veterans Affairs</cp:lastModifiedBy>
  <cp:revision>4</cp:revision>
  <cp:lastPrinted>1999-10-27T13:31:00Z</cp:lastPrinted>
  <dcterms:created xsi:type="dcterms:W3CDTF">2020-09-22T18:51:00Z</dcterms:created>
  <dcterms:modified xsi:type="dcterms:W3CDTF">2021-07-22T16:11:00Z</dcterms:modified>
</cp:coreProperties>
</file>