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F2CB" w14:textId="77777777" w:rsidR="004975E2" w:rsidRPr="00C34B8D" w:rsidRDefault="004975E2" w:rsidP="00C34B8D">
      <w:pPr>
        <w:pStyle w:val="BodyText"/>
        <w:spacing w:before="360"/>
        <w:jc w:val="center"/>
        <w:rPr>
          <w:rFonts w:ascii="Arial" w:hAnsi="Arial" w:cs="Arial"/>
          <w:b/>
          <w:sz w:val="36"/>
          <w:szCs w:val="36"/>
        </w:rPr>
      </w:pPr>
      <w:bookmarkStart w:id="0" w:name="_Toc205632711"/>
      <w:r w:rsidRPr="00C34B8D">
        <w:rPr>
          <w:rFonts w:ascii="Arial" w:hAnsi="Arial" w:cs="Arial"/>
          <w:b/>
          <w:sz w:val="36"/>
          <w:szCs w:val="36"/>
        </w:rPr>
        <w:t>Suicide High Risk Patient Enhancements (SHRPE)</w:t>
      </w:r>
    </w:p>
    <w:p w14:paraId="7116F2CC" w14:textId="4D268E61" w:rsidR="00D114D1" w:rsidRPr="00C34B8D" w:rsidRDefault="00D114D1" w:rsidP="00C34B8D">
      <w:pPr>
        <w:pStyle w:val="BodyText"/>
        <w:spacing w:before="360"/>
        <w:jc w:val="center"/>
        <w:rPr>
          <w:rFonts w:ascii="Arial" w:hAnsi="Arial" w:cs="Arial"/>
          <w:b/>
          <w:sz w:val="36"/>
          <w:szCs w:val="36"/>
        </w:rPr>
      </w:pPr>
      <w:r w:rsidRPr="00C34B8D">
        <w:rPr>
          <w:rFonts w:ascii="Arial" w:hAnsi="Arial" w:cs="Arial"/>
          <w:b/>
          <w:sz w:val="36"/>
          <w:szCs w:val="36"/>
        </w:rPr>
        <w:t xml:space="preserve">Other Than Honorable </w:t>
      </w:r>
      <w:r w:rsidR="00D96EDC">
        <w:rPr>
          <w:rFonts w:ascii="Arial" w:hAnsi="Arial" w:cs="Arial"/>
          <w:b/>
          <w:sz w:val="36"/>
          <w:szCs w:val="36"/>
        </w:rPr>
        <w:t>Extended</w:t>
      </w:r>
      <w:r w:rsidRPr="00C34B8D">
        <w:rPr>
          <w:rFonts w:ascii="Arial" w:hAnsi="Arial" w:cs="Arial"/>
          <w:b/>
          <w:sz w:val="36"/>
          <w:szCs w:val="36"/>
        </w:rPr>
        <w:t xml:space="preserve"> Eligibility Enhancements</w:t>
      </w:r>
    </w:p>
    <w:p w14:paraId="7116F2CD" w14:textId="45EA101B" w:rsidR="00E95E1D" w:rsidRPr="00C34B8D" w:rsidRDefault="00E34EDE" w:rsidP="003D41F9">
      <w:pPr>
        <w:pStyle w:val="BodyText"/>
        <w:spacing w:before="360"/>
        <w:jc w:val="center"/>
        <w:rPr>
          <w:rFonts w:ascii="Arial" w:hAnsi="Arial" w:cs="Arial"/>
          <w:b/>
          <w:sz w:val="36"/>
          <w:szCs w:val="36"/>
        </w:rPr>
      </w:pPr>
      <w:r>
        <w:rPr>
          <w:rFonts w:ascii="Arial" w:hAnsi="Arial" w:cs="Arial"/>
          <w:b/>
          <w:sz w:val="36"/>
          <w:szCs w:val="36"/>
        </w:rPr>
        <w:t>DG*5.3*977</w:t>
      </w:r>
    </w:p>
    <w:p w14:paraId="7116F2CE" w14:textId="77777777" w:rsidR="00DF41CE" w:rsidRPr="00C34B8D" w:rsidRDefault="004975E2" w:rsidP="00C34B8D">
      <w:pPr>
        <w:pStyle w:val="Title"/>
        <w:spacing w:before="360"/>
        <w:rPr>
          <w:szCs w:val="36"/>
        </w:rPr>
      </w:pPr>
      <w:r w:rsidRPr="00C34B8D">
        <w:rPr>
          <w:szCs w:val="36"/>
        </w:rPr>
        <w:t>R</w:t>
      </w:r>
      <w:r w:rsidR="00DF41CE" w:rsidRPr="00C34B8D">
        <w:rPr>
          <w:szCs w:val="36"/>
        </w:rPr>
        <w:t>elease Notes</w:t>
      </w:r>
    </w:p>
    <w:p w14:paraId="7116F2CF" w14:textId="77777777" w:rsidR="00090C50" w:rsidRDefault="00DF41CE" w:rsidP="00C34B8D">
      <w:pPr>
        <w:pStyle w:val="Title"/>
        <w:spacing w:before="960" w:after="960"/>
      </w:pPr>
      <w:r>
        <w:rPr>
          <w:noProof/>
        </w:rPr>
        <w:drawing>
          <wp:inline distT="0" distB="0" distL="0" distR="0" wp14:anchorId="7116F314" wp14:editId="7116F315">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116F2D0" w14:textId="4B8E3074" w:rsidR="00DF41CE" w:rsidRPr="00B7243C" w:rsidRDefault="00577315" w:rsidP="00C34B8D">
      <w:pPr>
        <w:pStyle w:val="Title2"/>
        <w:spacing w:before="360"/>
      </w:pPr>
      <w:r>
        <w:t>May</w:t>
      </w:r>
      <w:r w:rsidR="00C82050">
        <w:t xml:space="preserve"> </w:t>
      </w:r>
      <w:r w:rsidR="00090C50" w:rsidRPr="00090C50">
        <w:t>20</w:t>
      </w:r>
      <w:r w:rsidR="00C82050">
        <w:t>20</w:t>
      </w:r>
    </w:p>
    <w:p w14:paraId="7116F2D1" w14:textId="77777777" w:rsidR="00DF41CE" w:rsidRDefault="00DF41CE" w:rsidP="00C34B8D">
      <w:pPr>
        <w:pStyle w:val="Title2"/>
        <w:spacing w:before="360"/>
      </w:pPr>
      <w:r>
        <w:t>Department of Veterans Affairs</w:t>
      </w:r>
    </w:p>
    <w:p w14:paraId="7116F2D2" w14:textId="77777777" w:rsidR="000315D0" w:rsidRDefault="00DF41CE" w:rsidP="00844AF7">
      <w:pPr>
        <w:pStyle w:val="Title2"/>
        <w:spacing w:before="360"/>
        <w:sectPr w:rsidR="000315D0" w:rsidSect="00FA1BF4">
          <w:pgSz w:w="12240" w:h="15840" w:code="1"/>
          <w:pgMar w:top="1440" w:right="1440" w:bottom="1440" w:left="1440" w:header="720" w:footer="720" w:gutter="0"/>
          <w:pgNumType w:fmt="lowerRoman" w:start="1"/>
          <w:cols w:space="720"/>
          <w:vAlign w:val="center"/>
          <w:docGrid w:linePitch="360"/>
        </w:sectPr>
      </w:pPr>
      <w:r>
        <w:t>Office of</w:t>
      </w:r>
      <w:r w:rsidR="004975E2">
        <w:t xml:space="preserve"> Information and Technology (OI</w:t>
      </w:r>
      <w:r>
        <w:t>T)</w:t>
      </w:r>
    </w:p>
    <w:p w14:paraId="7116F2D3" w14:textId="77777777" w:rsidR="004F3A80" w:rsidRDefault="004F3A80" w:rsidP="00647B03">
      <w:pPr>
        <w:pStyle w:val="Title2"/>
      </w:pPr>
      <w:r>
        <w:lastRenderedPageBreak/>
        <w:t>Table of Contents</w:t>
      </w:r>
    </w:p>
    <w:p w14:paraId="555D45E7" w14:textId="151C61B9" w:rsidR="00FD6A3B"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39573294" w:history="1">
        <w:r w:rsidR="00FD6A3B" w:rsidRPr="00F67B14">
          <w:rPr>
            <w:rStyle w:val="Hyperlink"/>
            <w:noProof/>
          </w:rPr>
          <w:t>1.</w:t>
        </w:r>
        <w:r w:rsidR="00FD6A3B">
          <w:rPr>
            <w:rFonts w:asciiTheme="minorHAnsi" w:eastAsiaTheme="minorEastAsia" w:hAnsiTheme="minorHAnsi" w:cstheme="minorBidi"/>
            <w:b w:val="0"/>
            <w:noProof/>
            <w:color w:val="auto"/>
            <w:sz w:val="22"/>
            <w:szCs w:val="22"/>
          </w:rPr>
          <w:tab/>
        </w:r>
        <w:r w:rsidR="00FD6A3B" w:rsidRPr="00F67B14">
          <w:rPr>
            <w:rStyle w:val="Hyperlink"/>
            <w:noProof/>
          </w:rPr>
          <w:t>Introduction</w:t>
        </w:r>
        <w:r w:rsidR="00FD6A3B">
          <w:rPr>
            <w:noProof/>
            <w:webHidden/>
          </w:rPr>
          <w:tab/>
        </w:r>
        <w:r w:rsidR="00FD6A3B">
          <w:rPr>
            <w:noProof/>
            <w:webHidden/>
          </w:rPr>
          <w:fldChar w:fldCharType="begin"/>
        </w:r>
        <w:r w:rsidR="00FD6A3B">
          <w:rPr>
            <w:noProof/>
            <w:webHidden/>
          </w:rPr>
          <w:instrText xml:space="preserve"> PAGEREF _Toc39573294 \h </w:instrText>
        </w:r>
        <w:r w:rsidR="00FD6A3B">
          <w:rPr>
            <w:noProof/>
            <w:webHidden/>
          </w:rPr>
        </w:r>
        <w:r w:rsidR="00FD6A3B">
          <w:rPr>
            <w:noProof/>
            <w:webHidden/>
          </w:rPr>
          <w:fldChar w:fldCharType="separate"/>
        </w:r>
        <w:r w:rsidR="00FD6A3B">
          <w:rPr>
            <w:noProof/>
            <w:webHidden/>
          </w:rPr>
          <w:t>1</w:t>
        </w:r>
        <w:r w:rsidR="00FD6A3B">
          <w:rPr>
            <w:noProof/>
            <w:webHidden/>
          </w:rPr>
          <w:fldChar w:fldCharType="end"/>
        </w:r>
      </w:hyperlink>
    </w:p>
    <w:p w14:paraId="764F8E13" w14:textId="55763BD3" w:rsidR="00FD6A3B" w:rsidRDefault="00EB465A">
      <w:pPr>
        <w:pStyle w:val="TOC1"/>
        <w:rPr>
          <w:rFonts w:asciiTheme="minorHAnsi" w:eastAsiaTheme="minorEastAsia" w:hAnsiTheme="minorHAnsi" w:cstheme="minorBidi"/>
          <w:b w:val="0"/>
          <w:noProof/>
          <w:color w:val="auto"/>
          <w:sz w:val="22"/>
          <w:szCs w:val="22"/>
        </w:rPr>
      </w:pPr>
      <w:hyperlink w:anchor="_Toc39573295" w:history="1">
        <w:r w:rsidR="00FD6A3B" w:rsidRPr="00F67B14">
          <w:rPr>
            <w:rStyle w:val="Hyperlink"/>
            <w:noProof/>
          </w:rPr>
          <w:t>2.</w:t>
        </w:r>
        <w:r w:rsidR="00FD6A3B">
          <w:rPr>
            <w:rFonts w:asciiTheme="minorHAnsi" w:eastAsiaTheme="minorEastAsia" w:hAnsiTheme="minorHAnsi" w:cstheme="minorBidi"/>
            <w:b w:val="0"/>
            <w:noProof/>
            <w:color w:val="auto"/>
            <w:sz w:val="22"/>
            <w:szCs w:val="22"/>
          </w:rPr>
          <w:tab/>
        </w:r>
        <w:r w:rsidR="00FD6A3B" w:rsidRPr="00F67B14">
          <w:rPr>
            <w:rStyle w:val="Hyperlink"/>
            <w:noProof/>
          </w:rPr>
          <w:t>Purpose</w:t>
        </w:r>
        <w:r w:rsidR="00FD6A3B">
          <w:rPr>
            <w:noProof/>
            <w:webHidden/>
          </w:rPr>
          <w:tab/>
        </w:r>
        <w:r w:rsidR="00FD6A3B">
          <w:rPr>
            <w:noProof/>
            <w:webHidden/>
          </w:rPr>
          <w:fldChar w:fldCharType="begin"/>
        </w:r>
        <w:r w:rsidR="00FD6A3B">
          <w:rPr>
            <w:noProof/>
            <w:webHidden/>
          </w:rPr>
          <w:instrText xml:space="preserve"> PAGEREF _Toc39573295 \h </w:instrText>
        </w:r>
        <w:r w:rsidR="00FD6A3B">
          <w:rPr>
            <w:noProof/>
            <w:webHidden/>
          </w:rPr>
        </w:r>
        <w:r w:rsidR="00FD6A3B">
          <w:rPr>
            <w:noProof/>
            <w:webHidden/>
          </w:rPr>
          <w:fldChar w:fldCharType="separate"/>
        </w:r>
        <w:r w:rsidR="00FD6A3B">
          <w:rPr>
            <w:noProof/>
            <w:webHidden/>
          </w:rPr>
          <w:t>2</w:t>
        </w:r>
        <w:r w:rsidR="00FD6A3B">
          <w:rPr>
            <w:noProof/>
            <w:webHidden/>
          </w:rPr>
          <w:fldChar w:fldCharType="end"/>
        </w:r>
      </w:hyperlink>
    </w:p>
    <w:p w14:paraId="650A62F7" w14:textId="444C55DA" w:rsidR="00FD6A3B" w:rsidRDefault="00EB465A">
      <w:pPr>
        <w:pStyle w:val="TOC1"/>
        <w:rPr>
          <w:rFonts w:asciiTheme="minorHAnsi" w:eastAsiaTheme="minorEastAsia" w:hAnsiTheme="minorHAnsi" w:cstheme="minorBidi"/>
          <w:b w:val="0"/>
          <w:noProof/>
          <w:color w:val="auto"/>
          <w:sz w:val="22"/>
          <w:szCs w:val="22"/>
        </w:rPr>
      </w:pPr>
      <w:hyperlink w:anchor="_Toc39573296" w:history="1">
        <w:r w:rsidR="00FD6A3B" w:rsidRPr="00F67B14">
          <w:rPr>
            <w:rStyle w:val="Hyperlink"/>
            <w:noProof/>
          </w:rPr>
          <w:t>3.</w:t>
        </w:r>
        <w:r w:rsidR="00FD6A3B">
          <w:rPr>
            <w:rFonts w:asciiTheme="minorHAnsi" w:eastAsiaTheme="minorEastAsia" w:hAnsiTheme="minorHAnsi" w:cstheme="minorBidi"/>
            <w:b w:val="0"/>
            <w:noProof/>
            <w:color w:val="auto"/>
            <w:sz w:val="22"/>
            <w:szCs w:val="22"/>
          </w:rPr>
          <w:tab/>
        </w:r>
        <w:r w:rsidR="00FD6A3B" w:rsidRPr="00F67B14">
          <w:rPr>
            <w:rStyle w:val="Hyperlink"/>
            <w:noProof/>
          </w:rPr>
          <w:t>Audience</w:t>
        </w:r>
        <w:r w:rsidR="00FD6A3B">
          <w:rPr>
            <w:noProof/>
            <w:webHidden/>
          </w:rPr>
          <w:tab/>
        </w:r>
        <w:r w:rsidR="00FD6A3B">
          <w:rPr>
            <w:noProof/>
            <w:webHidden/>
          </w:rPr>
          <w:fldChar w:fldCharType="begin"/>
        </w:r>
        <w:r w:rsidR="00FD6A3B">
          <w:rPr>
            <w:noProof/>
            <w:webHidden/>
          </w:rPr>
          <w:instrText xml:space="preserve"> PAGEREF _Toc39573296 \h </w:instrText>
        </w:r>
        <w:r w:rsidR="00FD6A3B">
          <w:rPr>
            <w:noProof/>
            <w:webHidden/>
          </w:rPr>
        </w:r>
        <w:r w:rsidR="00FD6A3B">
          <w:rPr>
            <w:noProof/>
            <w:webHidden/>
          </w:rPr>
          <w:fldChar w:fldCharType="separate"/>
        </w:r>
        <w:r w:rsidR="00FD6A3B">
          <w:rPr>
            <w:noProof/>
            <w:webHidden/>
          </w:rPr>
          <w:t>2</w:t>
        </w:r>
        <w:r w:rsidR="00FD6A3B">
          <w:rPr>
            <w:noProof/>
            <w:webHidden/>
          </w:rPr>
          <w:fldChar w:fldCharType="end"/>
        </w:r>
      </w:hyperlink>
    </w:p>
    <w:p w14:paraId="5A838581" w14:textId="0012F940" w:rsidR="00FD6A3B" w:rsidRDefault="00EB465A">
      <w:pPr>
        <w:pStyle w:val="TOC1"/>
        <w:rPr>
          <w:rFonts w:asciiTheme="minorHAnsi" w:eastAsiaTheme="minorEastAsia" w:hAnsiTheme="minorHAnsi" w:cstheme="minorBidi"/>
          <w:b w:val="0"/>
          <w:noProof/>
          <w:color w:val="auto"/>
          <w:sz w:val="22"/>
          <w:szCs w:val="22"/>
        </w:rPr>
      </w:pPr>
      <w:hyperlink w:anchor="_Toc39573297" w:history="1">
        <w:r w:rsidR="00FD6A3B" w:rsidRPr="00F67B14">
          <w:rPr>
            <w:rStyle w:val="Hyperlink"/>
            <w:noProof/>
          </w:rPr>
          <w:t>4.</w:t>
        </w:r>
        <w:r w:rsidR="00FD6A3B">
          <w:rPr>
            <w:rFonts w:asciiTheme="minorHAnsi" w:eastAsiaTheme="minorEastAsia" w:hAnsiTheme="minorHAnsi" w:cstheme="minorBidi"/>
            <w:b w:val="0"/>
            <w:noProof/>
            <w:color w:val="auto"/>
            <w:sz w:val="22"/>
            <w:szCs w:val="22"/>
          </w:rPr>
          <w:tab/>
        </w:r>
        <w:r w:rsidR="00FD6A3B" w:rsidRPr="00F67B14">
          <w:rPr>
            <w:rStyle w:val="Hyperlink"/>
            <w:noProof/>
          </w:rPr>
          <w:t>This Release</w:t>
        </w:r>
        <w:r w:rsidR="00FD6A3B">
          <w:rPr>
            <w:noProof/>
            <w:webHidden/>
          </w:rPr>
          <w:tab/>
        </w:r>
        <w:r w:rsidR="00FD6A3B">
          <w:rPr>
            <w:noProof/>
            <w:webHidden/>
          </w:rPr>
          <w:fldChar w:fldCharType="begin"/>
        </w:r>
        <w:r w:rsidR="00FD6A3B">
          <w:rPr>
            <w:noProof/>
            <w:webHidden/>
          </w:rPr>
          <w:instrText xml:space="preserve"> PAGEREF _Toc39573297 \h </w:instrText>
        </w:r>
        <w:r w:rsidR="00FD6A3B">
          <w:rPr>
            <w:noProof/>
            <w:webHidden/>
          </w:rPr>
        </w:r>
        <w:r w:rsidR="00FD6A3B">
          <w:rPr>
            <w:noProof/>
            <w:webHidden/>
          </w:rPr>
          <w:fldChar w:fldCharType="separate"/>
        </w:r>
        <w:r w:rsidR="00FD6A3B">
          <w:rPr>
            <w:noProof/>
            <w:webHidden/>
          </w:rPr>
          <w:t>2</w:t>
        </w:r>
        <w:r w:rsidR="00FD6A3B">
          <w:rPr>
            <w:noProof/>
            <w:webHidden/>
          </w:rPr>
          <w:fldChar w:fldCharType="end"/>
        </w:r>
      </w:hyperlink>
    </w:p>
    <w:p w14:paraId="02A595A9" w14:textId="3A1471FB" w:rsidR="00FD6A3B" w:rsidRDefault="00EB465A">
      <w:pPr>
        <w:pStyle w:val="TOC2"/>
        <w:rPr>
          <w:rFonts w:asciiTheme="minorHAnsi" w:eastAsiaTheme="minorEastAsia" w:hAnsiTheme="minorHAnsi" w:cstheme="minorBidi"/>
          <w:b w:val="0"/>
          <w:noProof/>
          <w:color w:val="auto"/>
          <w:sz w:val="22"/>
          <w:szCs w:val="22"/>
        </w:rPr>
      </w:pPr>
      <w:hyperlink w:anchor="_Toc39573298" w:history="1">
        <w:r w:rsidR="00FD6A3B" w:rsidRPr="00F67B14">
          <w:rPr>
            <w:rStyle w:val="Hyperlink"/>
            <w:noProof/>
          </w:rPr>
          <w:t>4.1.</w:t>
        </w:r>
        <w:r w:rsidR="00FD6A3B">
          <w:rPr>
            <w:rFonts w:asciiTheme="minorHAnsi" w:eastAsiaTheme="minorEastAsia" w:hAnsiTheme="minorHAnsi" w:cstheme="minorBidi"/>
            <w:b w:val="0"/>
            <w:noProof/>
            <w:color w:val="auto"/>
            <w:sz w:val="22"/>
            <w:szCs w:val="22"/>
          </w:rPr>
          <w:tab/>
        </w:r>
        <w:r w:rsidR="00FD6A3B" w:rsidRPr="00F67B14">
          <w:rPr>
            <w:rStyle w:val="Hyperlink"/>
            <w:noProof/>
          </w:rPr>
          <w:t>New Features and Functions Added</w:t>
        </w:r>
        <w:r w:rsidR="00FD6A3B">
          <w:rPr>
            <w:noProof/>
            <w:webHidden/>
          </w:rPr>
          <w:tab/>
        </w:r>
        <w:r w:rsidR="00FD6A3B">
          <w:rPr>
            <w:noProof/>
            <w:webHidden/>
          </w:rPr>
          <w:fldChar w:fldCharType="begin"/>
        </w:r>
        <w:r w:rsidR="00FD6A3B">
          <w:rPr>
            <w:noProof/>
            <w:webHidden/>
          </w:rPr>
          <w:instrText xml:space="preserve"> PAGEREF _Toc39573298 \h </w:instrText>
        </w:r>
        <w:r w:rsidR="00FD6A3B">
          <w:rPr>
            <w:noProof/>
            <w:webHidden/>
          </w:rPr>
        </w:r>
        <w:r w:rsidR="00FD6A3B">
          <w:rPr>
            <w:noProof/>
            <w:webHidden/>
          </w:rPr>
          <w:fldChar w:fldCharType="separate"/>
        </w:r>
        <w:r w:rsidR="00FD6A3B">
          <w:rPr>
            <w:noProof/>
            <w:webHidden/>
          </w:rPr>
          <w:t>2</w:t>
        </w:r>
        <w:r w:rsidR="00FD6A3B">
          <w:rPr>
            <w:noProof/>
            <w:webHidden/>
          </w:rPr>
          <w:fldChar w:fldCharType="end"/>
        </w:r>
      </w:hyperlink>
    </w:p>
    <w:p w14:paraId="256B282C" w14:textId="31D881E8" w:rsidR="00FD6A3B" w:rsidRDefault="00EB465A">
      <w:pPr>
        <w:pStyle w:val="TOC3"/>
        <w:rPr>
          <w:rFonts w:asciiTheme="minorHAnsi" w:eastAsiaTheme="minorEastAsia" w:hAnsiTheme="minorHAnsi" w:cstheme="minorBidi"/>
          <w:noProof/>
          <w:color w:val="auto"/>
          <w:sz w:val="22"/>
          <w:szCs w:val="22"/>
        </w:rPr>
      </w:pPr>
      <w:hyperlink w:anchor="_Toc39573299" w:history="1">
        <w:r w:rsidR="00FD6A3B" w:rsidRPr="00F67B14">
          <w:rPr>
            <w:rStyle w:val="Hyperlink"/>
            <w:noProof/>
          </w:rPr>
          <w:t>4.1.1.</w:t>
        </w:r>
        <w:r w:rsidR="00FD6A3B">
          <w:rPr>
            <w:rFonts w:asciiTheme="minorHAnsi" w:eastAsiaTheme="minorEastAsia" w:hAnsiTheme="minorHAnsi" w:cstheme="minorBidi"/>
            <w:noProof/>
            <w:color w:val="auto"/>
            <w:sz w:val="22"/>
            <w:szCs w:val="22"/>
          </w:rPr>
          <w:tab/>
        </w:r>
        <w:r w:rsidR="00FD6A3B" w:rsidRPr="00F67B14">
          <w:rPr>
            <w:rStyle w:val="Hyperlink"/>
            <w:noProof/>
          </w:rPr>
          <w:t>Registration Screen 7 - EXPANDED MH CARE TYPE</w:t>
        </w:r>
        <w:r w:rsidR="00FD6A3B">
          <w:rPr>
            <w:noProof/>
            <w:webHidden/>
          </w:rPr>
          <w:tab/>
        </w:r>
        <w:r w:rsidR="00FD6A3B">
          <w:rPr>
            <w:noProof/>
            <w:webHidden/>
          </w:rPr>
          <w:fldChar w:fldCharType="begin"/>
        </w:r>
        <w:r w:rsidR="00FD6A3B">
          <w:rPr>
            <w:noProof/>
            <w:webHidden/>
          </w:rPr>
          <w:instrText xml:space="preserve"> PAGEREF _Toc39573299 \h </w:instrText>
        </w:r>
        <w:r w:rsidR="00FD6A3B">
          <w:rPr>
            <w:noProof/>
            <w:webHidden/>
          </w:rPr>
        </w:r>
        <w:r w:rsidR="00FD6A3B">
          <w:rPr>
            <w:noProof/>
            <w:webHidden/>
          </w:rPr>
          <w:fldChar w:fldCharType="separate"/>
        </w:r>
        <w:r w:rsidR="00FD6A3B">
          <w:rPr>
            <w:noProof/>
            <w:webHidden/>
          </w:rPr>
          <w:t>2</w:t>
        </w:r>
        <w:r w:rsidR="00FD6A3B">
          <w:rPr>
            <w:noProof/>
            <w:webHidden/>
          </w:rPr>
          <w:fldChar w:fldCharType="end"/>
        </w:r>
      </w:hyperlink>
    </w:p>
    <w:p w14:paraId="1AF0E72C" w14:textId="5D83AFFB" w:rsidR="00FD6A3B" w:rsidRDefault="00EB465A">
      <w:pPr>
        <w:pStyle w:val="TOC3"/>
        <w:rPr>
          <w:rFonts w:asciiTheme="minorHAnsi" w:eastAsiaTheme="minorEastAsia" w:hAnsiTheme="minorHAnsi" w:cstheme="minorBidi"/>
          <w:noProof/>
          <w:color w:val="auto"/>
          <w:sz w:val="22"/>
          <w:szCs w:val="22"/>
        </w:rPr>
      </w:pPr>
      <w:hyperlink w:anchor="_Toc39573300" w:history="1">
        <w:r w:rsidR="00FD6A3B" w:rsidRPr="00F67B14">
          <w:rPr>
            <w:rStyle w:val="Hyperlink"/>
            <w:noProof/>
          </w:rPr>
          <w:t>4.1.2.</w:t>
        </w:r>
        <w:r w:rsidR="00FD6A3B">
          <w:rPr>
            <w:rFonts w:asciiTheme="minorHAnsi" w:eastAsiaTheme="minorEastAsia" w:hAnsiTheme="minorHAnsi" w:cstheme="minorBidi"/>
            <w:noProof/>
            <w:color w:val="auto"/>
            <w:sz w:val="22"/>
            <w:szCs w:val="22"/>
          </w:rPr>
          <w:tab/>
        </w:r>
        <w:r w:rsidR="00FD6A3B" w:rsidRPr="00F67B14">
          <w:rPr>
            <w:rStyle w:val="Hyperlink"/>
            <w:noProof/>
          </w:rPr>
          <w:t>Registration Screen 7 - PRESUMPTIVE PSYCHOSIS Indicator</w:t>
        </w:r>
        <w:r w:rsidR="00FD6A3B">
          <w:rPr>
            <w:noProof/>
            <w:webHidden/>
          </w:rPr>
          <w:tab/>
        </w:r>
        <w:r w:rsidR="00FD6A3B">
          <w:rPr>
            <w:noProof/>
            <w:webHidden/>
          </w:rPr>
          <w:fldChar w:fldCharType="begin"/>
        </w:r>
        <w:r w:rsidR="00FD6A3B">
          <w:rPr>
            <w:noProof/>
            <w:webHidden/>
          </w:rPr>
          <w:instrText xml:space="preserve"> PAGEREF _Toc39573300 \h </w:instrText>
        </w:r>
        <w:r w:rsidR="00FD6A3B">
          <w:rPr>
            <w:noProof/>
            <w:webHidden/>
          </w:rPr>
        </w:r>
        <w:r w:rsidR="00FD6A3B">
          <w:rPr>
            <w:noProof/>
            <w:webHidden/>
          </w:rPr>
          <w:fldChar w:fldCharType="separate"/>
        </w:r>
        <w:r w:rsidR="00FD6A3B">
          <w:rPr>
            <w:noProof/>
            <w:webHidden/>
          </w:rPr>
          <w:t>2</w:t>
        </w:r>
        <w:r w:rsidR="00FD6A3B">
          <w:rPr>
            <w:noProof/>
            <w:webHidden/>
          </w:rPr>
          <w:fldChar w:fldCharType="end"/>
        </w:r>
      </w:hyperlink>
    </w:p>
    <w:p w14:paraId="26E13C88" w14:textId="60F99E50" w:rsidR="00FD6A3B" w:rsidRDefault="00EB465A">
      <w:pPr>
        <w:pStyle w:val="TOC3"/>
        <w:rPr>
          <w:rFonts w:asciiTheme="minorHAnsi" w:eastAsiaTheme="minorEastAsia" w:hAnsiTheme="minorHAnsi" w:cstheme="minorBidi"/>
          <w:noProof/>
          <w:color w:val="auto"/>
          <w:sz w:val="22"/>
          <w:szCs w:val="22"/>
        </w:rPr>
      </w:pPr>
      <w:hyperlink w:anchor="_Toc39573301" w:history="1">
        <w:r w:rsidR="00FD6A3B" w:rsidRPr="00F67B14">
          <w:rPr>
            <w:rStyle w:val="Hyperlink"/>
            <w:noProof/>
          </w:rPr>
          <w:t>4.1.3.</w:t>
        </w:r>
        <w:r w:rsidR="00FD6A3B">
          <w:rPr>
            <w:rFonts w:asciiTheme="minorHAnsi" w:eastAsiaTheme="minorEastAsia" w:hAnsiTheme="minorHAnsi" w:cstheme="minorBidi"/>
            <w:noProof/>
            <w:color w:val="auto"/>
            <w:sz w:val="22"/>
            <w:szCs w:val="22"/>
          </w:rPr>
          <w:tab/>
        </w:r>
        <w:r w:rsidR="00FD6A3B" w:rsidRPr="00F67B14">
          <w:rPr>
            <w:rStyle w:val="Hyperlink"/>
            <w:noProof/>
          </w:rPr>
          <w:t>PRESUMPTIVE PSYCHOSIS CATEGORY - Five New Reports</w:t>
        </w:r>
        <w:r w:rsidR="00FD6A3B">
          <w:rPr>
            <w:noProof/>
            <w:webHidden/>
          </w:rPr>
          <w:tab/>
        </w:r>
        <w:r w:rsidR="00FD6A3B">
          <w:rPr>
            <w:noProof/>
            <w:webHidden/>
          </w:rPr>
          <w:fldChar w:fldCharType="begin"/>
        </w:r>
        <w:r w:rsidR="00FD6A3B">
          <w:rPr>
            <w:noProof/>
            <w:webHidden/>
          </w:rPr>
          <w:instrText xml:space="preserve"> PAGEREF _Toc39573301 \h </w:instrText>
        </w:r>
        <w:r w:rsidR="00FD6A3B">
          <w:rPr>
            <w:noProof/>
            <w:webHidden/>
          </w:rPr>
        </w:r>
        <w:r w:rsidR="00FD6A3B">
          <w:rPr>
            <w:noProof/>
            <w:webHidden/>
          </w:rPr>
          <w:fldChar w:fldCharType="separate"/>
        </w:r>
        <w:r w:rsidR="00FD6A3B">
          <w:rPr>
            <w:noProof/>
            <w:webHidden/>
          </w:rPr>
          <w:t>3</w:t>
        </w:r>
        <w:r w:rsidR="00FD6A3B">
          <w:rPr>
            <w:noProof/>
            <w:webHidden/>
          </w:rPr>
          <w:fldChar w:fldCharType="end"/>
        </w:r>
      </w:hyperlink>
    </w:p>
    <w:p w14:paraId="29DBF411" w14:textId="5B67087D" w:rsidR="00FD6A3B" w:rsidRDefault="00EB465A">
      <w:pPr>
        <w:pStyle w:val="TOC3"/>
        <w:rPr>
          <w:rFonts w:asciiTheme="minorHAnsi" w:eastAsiaTheme="minorEastAsia" w:hAnsiTheme="minorHAnsi" w:cstheme="minorBidi"/>
          <w:noProof/>
          <w:color w:val="auto"/>
          <w:sz w:val="22"/>
          <w:szCs w:val="22"/>
        </w:rPr>
      </w:pPr>
      <w:hyperlink w:anchor="_Toc39573302" w:history="1">
        <w:r w:rsidR="00FD6A3B" w:rsidRPr="00F67B14">
          <w:rPr>
            <w:rStyle w:val="Hyperlink"/>
            <w:noProof/>
          </w:rPr>
          <w:t>4.1.4.</w:t>
        </w:r>
        <w:r w:rsidR="00FD6A3B">
          <w:rPr>
            <w:rFonts w:asciiTheme="minorHAnsi" w:eastAsiaTheme="minorEastAsia" w:hAnsiTheme="minorHAnsi" w:cstheme="minorBidi"/>
            <w:noProof/>
            <w:color w:val="auto"/>
            <w:sz w:val="22"/>
            <w:szCs w:val="22"/>
          </w:rPr>
          <w:tab/>
        </w:r>
        <w:r w:rsidR="00FD6A3B" w:rsidRPr="00F67B14">
          <w:rPr>
            <w:rStyle w:val="Hyperlink"/>
            <w:noProof/>
          </w:rPr>
          <w:t>OTH-EXT - EXTENDED MH OTH - CPRS OTH Button</w:t>
        </w:r>
        <w:r w:rsidR="00FD6A3B">
          <w:rPr>
            <w:noProof/>
            <w:webHidden/>
          </w:rPr>
          <w:tab/>
        </w:r>
        <w:r w:rsidR="00FD6A3B">
          <w:rPr>
            <w:noProof/>
            <w:webHidden/>
          </w:rPr>
          <w:fldChar w:fldCharType="begin"/>
        </w:r>
        <w:r w:rsidR="00FD6A3B">
          <w:rPr>
            <w:noProof/>
            <w:webHidden/>
          </w:rPr>
          <w:instrText xml:space="preserve"> PAGEREF _Toc39573302 \h </w:instrText>
        </w:r>
        <w:r w:rsidR="00FD6A3B">
          <w:rPr>
            <w:noProof/>
            <w:webHidden/>
          </w:rPr>
        </w:r>
        <w:r w:rsidR="00FD6A3B">
          <w:rPr>
            <w:noProof/>
            <w:webHidden/>
          </w:rPr>
          <w:fldChar w:fldCharType="separate"/>
        </w:r>
        <w:r w:rsidR="00FD6A3B">
          <w:rPr>
            <w:noProof/>
            <w:webHidden/>
          </w:rPr>
          <w:t>4</w:t>
        </w:r>
        <w:r w:rsidR="00FD6A3B">
          <w:rPr>
            <w:noProof/>
            <w:webHidden/>
          </w:rPr>
          <w:fldChar w:fldCharType="end"/>
        </w:r>
      </w:hyperlink>
    </w:p>
    <w:p w14:paraId="762EEEAA" w14:textId="363AB729" w:rsidR="00FD6A3B" w:rsidRDefault="00EB465A">
      <w:pPr>
        <w:pStyle w:val="TOC3"/>
        <w:rPr>
          <w:rFonts w:asciiTheme="minorHAnsi" w:eastAsiaTheme="minorEastAsia" w:hAnsiTheme="minorHAnsi" w:cstheme="minorBidi"/>
          <w:noProof/>
          <w:color w:val="auto"/>
          <w:sz w:val="22"/>
          <w:szCs w:val="22"/>
        </w:rPr>
      </w:pPr>
      <w:hyperlink w:anchor="_Toc39573303" w:history="1">
        <w:r w:rsidR="00FD6A3B" w:rsidRPr="00F67B14">
          <w:rPr>
            <w:rStyle w:val="Hyperlink"/>
            <w:noProof/>
          </w:rPr>
          <w:t>4.1.5.</w:t>
        </w:r>
        <w:r w:rsidR="00FD6A3B">
          <w:rPr>
            <w:rFonts w:asciiTheme="minorHAnsi" w:eastAsiaTheme="minorEastAsia" w:hAnsiTheme="minorHAnsi" w:cstheme="minorBidi"/>
            <w:noProof/>
            <w:color w:val="auto"/>
            <w:sz w:val="22"/>
            <w:szCs w:val="22"/>
          </w:rPr>
          <w:tab/>
        </w:r>
        <w:r w:rsidR="00FD6A3B" w:rsidRPr="00F67B14">
          <w:rPr>
            <w:rStyle w:val="Hyperlink"/>
            <w:noProof/>
          </w:rPr>
          <w:t>OTH-EXT – MST Related Functionality</w:t>
        </w:r>
        <w:r w:rsidR="00FD6A3B">
          <w:rPr>
            <w:noProof/>
            <w:webHidden/>
          </w:rPr>
          <w:tab/>
        </w:r>
        <w:r w:rsidR="00FD6A3B">
          <w:rPr>
            <w:noProof/>
            <w:webHidden/>
          </w:rPr>
          <w:fldChar w:fldCharType="begin"/>
        </w:r>
        <w:r w:rsidR="00FD6A3B">
          <w:rPr>
            <w:noProof/>
            <w:webHidden/>
          </w:rPr>
          <w:instrText xml:space="preserve"> PAGEREF _Toc39573303 \h </w:instrText>
        </w:r>
        <w:r w:rsidR="00FD6A3B">
          <w:rPr>
            <w:noProof/>
            <w:webHidden/>
          </w:rPr>
        </w:r>
        <w:r w:rsidR="00FD6A3B">
          <w:rPr>
            <w:noProof/>
            <w:webHidden/>
          </w:rPr>
          <w:fldChar w:fldCharType="separate"/>
        </w:r>
        <w:r w:rsidR="00FD6A3B">
          <w:rPr>
            <w:noProof/>
            <w:webHidden/>
          </w:rPr>
          <w:t>4</w:t>
        </w:r>
        <w:r w:rsidR="00FD6A3B">
          <w:rPr>
            <w:noProof/>
            <w:webHidden/>
          </w:rPr>
          <w:fldChar w:fldCharType="end"/>
        </w:r>
      </w:hyperlink>
    </w:p>
    <w:p w14:paraId="0186DC55" w14:textId="56DF3C42" w:rsidR="00FD6A3B" w:rsidRDefault="00EB465A">
      <w:pPr>
        <w:pStyle w:val="TOC3"/>
        <w:rPr>
          <w:rFonts w:asciiTheme="minorHAnsi" w:eastAsiaTheme="minorEastAsia" w:hAnsiTheme="minorHAnsi" w:cstheme="minorBidi"/>
          <w:noProof/>
          <w:color w:val="auto"/>
          <w:sz w:val="22"/>
          <w:szCs w:val="22"/>
        </w:rPr>
      </w:pPr>
      <w:hyperlink w:anchor="_Toc39573304" w:history="1">
        <w:r w:rsidR="00FD6A3B" w:rsidRPr="00F67B14">
          <w:rPr>
            <w:rStyle w:val="Hyperlink"/>
            <w:noProof/>
          </w:rPr>
          <w:t>4.1.6.</w:t>
        </w:r>
        <w:r w:rsidR="00FD6A3B">
          <w:rPr>
            <w:rFonts w:asciiTheme="minorHAnsi" w:eastAsiaTheme="minorEastAsia" w:hAnsiTheme="minorHAnsi" w:cstheme="minorBidi"/>
            <w:noProof/>
            <w:color w:val="auto"/>
            <w:sz w:val="22"/>
            <w:szCs w:val="22"/>
          </w:rPr>
          <w:tab/>
        </w:r>
        <w:r w:rsidR="00FD6A3B" w:rsidRPr="00F67B14">
          <w:rPr>
            <w:rStyle w:val="Hyperlink"/>
            <w:noProof/>
          </w:rPr>
          <w:t>Back out of the Expanded MH Care Type Field</w:t>
        </w:r>
        <w:r w:rsidR="00FD6A3B">
          <w:rPr>
            <w:noProof/>
            <w:webHidden/>
          </w:rPr>
          <w:tab/>
        </w:r>
        <w:r w:rsidR="00FD6A3B">
          <w:rPr>
            <w:noProof/>
            <w:webHidden/>
          </w:rPr>
          <w:fldChar w:fldCharType="begin"/>
        </w:r>
        <w:r w:rsidR="00FD6A3B">
          <w:rPr>
            <w:noProof/>
            <w:webHidden/>
          </w:rPr>
          <w:instrText xml:space="preserve"> PAGEREF _Toc39573304 \h </w:instrText>
        </w:r>
        <w:r w:rsidR="00FD6A3B">
          <w:rPr>
            <w:noProof/>
            <w:webHidden/>
          </w:rPr>
        </w:r>
        <w:r w:rsidR="00FD6A3B">
          <w:rPr>
            <w:noProof/>
            <w:webHidden/>
          </w:rPr>
          <w:fldChar w:fldCharType="separate"/>
        </w:r>
        <w:r w:rsidR="00FD6A3B">
          <w:rPr>
            <w:noProof/>
            <w:webHidden/>
          </w:rPr>
          <w:t>4</w:t>
        </w:r>
        <w:r w:rsidR="00FD6A3B">
          <w:rPr>
            <w:noProof/>
            <w:webHidden/>
          </w:rPr>
          <w:fldChar w:fldCharType="end"/>
        </w:r>
      </w:hyperlink>
    </w:p>
    <w:p w14:paraId="2DBF6400" w14:textId="5CA7033C" w:rsidR="00FD6A3B" w:rsidRDefault="00EB465A">
      <w:pPr>
        <w:pStyle w:val="TOC3"/>
        <w:rPr>
          <w:rFonts w:asciiTheme="minorHAnsi" w:eastAsiaTheme="minorEastAsia" w:hAnsiTheme="minorHAnsi" w:cstheme="minorBidi"/>
          <w:noProof/>
          <w:color w:val="auto"/>
          <w:sz w:val="22"/>
          <w:szCs w:val="22"/>
        </w:rPr>
      </w:pPr>
      <w:hyperlink w:anchor="_Toc39573305" w:history="1">
        <w:r w:rsidR="00FD6A3B" w:rsidRPr="00F67B14">
          <w:rPr>
            <w:rStyle w:val="Hyperlink"/>
            <w:noProof/>
          </w:rPr>
          <w:t>4.1.7.</w:t>
        </w:r>
        <w:r w:rsidR="00FD6A3B">
          <w:rPr>
            <w:rFonts w:asciiTheme="minorHAnsi" w:eastAsiaTheme="minorEastAsia" w:hAnsiTheme="minorHAnsi" w:cstheme="minorBidi"/>
            <w:noProof/>
            <w:color w:val="auto"/>
            <w:sz w:val="22"/>
            <w:szCs w:val="22"/>
          </w:rPr>
          <w:tab/>
        </w:r>
        <w:r w:rsidR="00FD6A3B" w:rsidRPr="00F67B14">
          <w:rPr>
            <w:rStyle w:val="Hyperlink"/>
            <w:noProof/>
          </w:rPr>
          <w:t>OTH Reports</w:t>
        </w:r>
        <w:r w:rsidR="00FD6A3B">
          <w:rPr>
            <w:noProof/>
            <w:webHidden/>
          </w:rPr>
          <w:tab/>
        </w:r>
        <w:r w:rsidR="00FD6A3B">
          <w:rPr>
            <w:noProof/>
            <w:webHidden/>
          </w:rPr>
          <w:fldChar w:fldCharType="begin"/>
        </w:r>
        <w:r w:rsidR="00FD6A3B">
          <w:rPr>
            <w:noProof/>
            <w:webHidden/>
          </w:rPr>
          <w:instrText xml:space="preserve"> PAGEREF _Toc39573305 \h </w:instrText>
        </w:r>
        <w:r w:rsidR="00FD6A3B">
          <w:rPr>
            <w:noProof/>
            <w:webHidden/>
          </w:rPr>
        </w:r>
        <w:r w:rsidR="00FD6A3B">
          <w:rPr>
            <w:noProof/>
            <w:webHidden/>
          </w:rPr>
          <w:fldChar w:fldCharType="separate"/>
        </w:r>
        <w:r w:rsidR="00FD6A3B">
          <w:rPr>
            <w:noProof/>
            <w:webHidden/>
          </w:rPr>
          <w:t>4</w:t>
        </w:r>
        <w:r w:rsidR="00FD6A3B">
          <w:rPr>
            <w:noProof/>
            <w:webHidden/>
          </w:rPr>
          <w:fldChar w:fldCharType="end"/>
        </w:r>
      </w:hyperlink>
    </w:p>
    <w:p w14:paraId="226C138B" w14:textId="3F0AF8E1" w:rsidR="00FD6A3B" w:rsidRDefault="00EB465A">
      <w:pPr>
        <w:pStyle w:val="TOC2"/>
        <w:rPr>
          <w:rFonts w:asciiTheme="minorHAnsi" w:eastAsiaTheme="minorEastAsia" w:hAnsiTheme="minorHAnsi" w:cstheme="minorBidi"/>
          <w:b w:val="0"/>
          <w:noProof/>
          <w:color w:val="auto"/>
          <w:sz w:val="22"/>
          <w:szCs w:val="22"/>
        </w:rPr>
      </w:pPr>
      <w:hyperlink w:anchor="_Toc39573306" w:history="1">
        <w:r w:rsidR="00FD6A3B" w:rsidRPr="00F67B14">
          <w:rPr>
            <w:rStyle w:val="Hyperlink"/>
            <w:noProof/>
          </w:rPr>
          <w:t>4.2.</w:t>
        </w:r>
        <w:r w:rsidR="00FD6A3B">
          <w:rPr>
            <w:rFonts w:asciiTheme="minorHAnsi" w:eastAsiaTheme="minorEastAsia" w:hAnsiTheme="minorHAnsi" w:cstheme="minorBidi"/>
            <w:b w:val="0"/>
            <w:noProof/>
            <w:color w:val="auto"/>
            <w:sz w:val="22"/>
            <w:szCs w:val="22"/>
          </w:rPr>
          <w:tab/>
        </w:r>
        <w:r w:rsidR="00FD6A3B" w:rsidRPr="00F67B14">
          <w:rPr>
            <w:rStyle w:val="Hyperlink"/>
            <w:noProof/>
          </w:rPr>
          <w:t>Other Than Honorable MH Status Report - Enhancements and Modifications to Existing</w:t>
        </w:r>
        <w:r w:rsidR="00FD6A3B">
          <w:rPr>
            <w:noProof/>
            <w:webHidden/>
          </w:rPr>
          <w:tab/>
        </w:r>
        <w:r w:rsidR="00FD6A3B">
          <w:rPr>
            <w:noProof/>
            <w:webHidden/>
          </w:rPr>
          <w:fldChar w:fldCharType="begin"/>
        </w:r>
        <w:r w:rsidR="00FD6A3B">
          <w:rPr>
            <w:noProof/>
            <w:webHidden/>
          </w:rPr>
          <w:instrText xml:space="preserve"> PAGEREF _Toc39573306 \h </w:instrText>
        </w:r>
        <w:r w:rsidR="00FD6A3B">
          <w:rPr>
            <w:noProof/>
            <w:webHidden/>
          </w:rPr>
        </w:r>
        <w:r w:rsidR="00FD6A3B">
          <w:rPr>
            <w:noProof/>
            <w:webHidden/>
          </w:rPr>
          <w:fldChar w:fldCharType="separate"/>
        </w:r>
        <w:r w:rsidR="00FD6A3B">
          <w:rPr>
            <w:noProof/>
            <w:webHidden/>
          </w:rPr>
          <w:t>5</w:t>
        </w:r>
        <w:r w:rsidR="00FD6A3B">
          <w:rPr>
            <w:noProof/>
            <w:webHidden/>
          </w:rPr>
          <w:fldChar w:fldCharType="end"/>
        </w:r>
      </w:hyperlink>
    </w:p>
    <w:p w14:paraId="27367BAD" w14:textId="57900722" w:rsidR="00FD6A3B" w:rsidRDefault="00EB465A">
      <w:pPr>
        <w:pStyle w:val="TOC3"/>
        <w:rPr>
          <w:rFonts w:asciiTheme="minorHAnsi" w:eastAsiaTheme="minorEastAsia" w:hAnsiTheme="minorHAnsi" w:cstheme="minorBidi"/>
          <w:noProof/>
          <w:color w:val="auto"/>
          <w:sz w:val="22"/>
          <w:szCs w:val="22"/>
        </w:rPr>
      </w:pPr>
      <w:hyperlink w:anchor="_Toc39573307" w:history="1">
        <w:r w:rsidR="00FD6A3B" w:rsidRPr="00F67B14">
          <w:rPr>
            <w:rStyle w:val="Hyperlink"/>
            <w:noProof/>
          </w:rPr>
          <w:t>4.2.1.</w:t>
        </w:r>
        <w:r w:rsidR="00FD6A3B">
          <w:rPr>
            <w:rFonts w:asciiTheme="minorHAnsi" w:eastAsiaTheme="minorEastAsia" w:hAnsiTheme="minorHAnsi" w:cstheme="minorBidi"/>
            <w:noProof/>
            <w:color w:val="auto"/>
            <w:sz w:val="22"/>
            <w:szCs w:val="22"/>
          </w:rPr>
          <w:tab/>
        </w:r>
        <w:r w:rsidR="00FD6A3B" w:rsidRPr="00F67B14">
          <w:rPr>
            <w:rStyle w:val="Hyperlink"/>
            <w:noProof/>
          </w:rPr>
          <w:t>Changes to Data Dictionaries</w:t>
        </w:r>
        <w:r w:rsidR="00FD6A3B">
          <w:rPr>
            <w:noProof/>
            <w:webHidden/>
          </w:rPr>
          <w:tab/>
        </w:r>
        <w:r w:rsidR="00FD6A3B">
          <w:rPr>
            <w:noProof/>
            <w:webHidden/>
          </w:rPr>
          <w:fldChar w:fldCharType="begin"/>
        </w:r>
        <w:r w:rsidR="00FD6A3B">
          <w:rPr>
            <w:noProof/>
            <w:webHidden/>
          </w:rPr>
          <w:instrText xml:space="preserve"> PAGEREF _Toc39573307 \h </w:instrText>
        </w:r>
        <w:r w:rsidR="00FD6A3B">
          <w:rPr>
            <w:noProof/>
            <w:webHidden/>
          </w:rPr>
        </w:r>
        <w:r w:rsidR="00FD6A3B">
          <w:rPr>
            <w:noProof/>
            <w:webHidden/>
          </w:rPr>
          <w:fldChar w:fldCharType="separate"/>
        </w:r>
        <w:r w:rsidR="00FD6A3B">
          <w:rPr>
            <w:noProof/>
            <w:webHidden/>
          </w:rPr>
          <w:t>5</w:t>
        </w:r>
        <w:r w:rsidR="00FD6A3B">
          <w:rPr>
            <w:noProof/>
            <w:webHidden/>
          </w:rPr>
          <w:fldChar w:fldCharType="end"/>
        </w:r>
      </w:hyperlink>
    </w:p>
    <w:p w14:paraId="70335235" w14:textId="0D0B47BC" w:rsidR="00FD6A3B" w:rsidRDefault="00EB465A">
      <w:pPr>
        <w:pStyle w:val="TOC3"/>
        <w:rPr>
          <w:rFonts w:asciiTheme="minorHAnsi" w:eastAsiaTheme="minorEastAsia" w:hAnsiTheme="minorHAnsi" w:cstheme="minorBidi"/>
          <w:noProof/>
          <w:color w:val="auto"/>
          <w:sz w:val="22"/>
          <w:szCs w:val="22"/>
        </w:rPr>
      </w:pPr>
      <w:hyperlink w:anchor="_Toc39573308" w:history="1">
        <w:r w:rsidR="00FD6A3B" w:rsidRPr="00F67B14">
          <w:rPr>
            <w:rStyle w:val="Hyperlink"/>
            <w:noProof/>
          </w:rPr>
          <w:t>4.2.2.</w:t>
        </w:r>
        <w:r w:rsidR="00FD6A3B">
          <w:rPr>
            <w:rFonts w:asciiTheme="minorHAnsi" w:eastAsiaTheme="minorEastAsia" w:hAnsiTheme="minorHAnsi" w:cstheme="minorBidi"/>
            <w:noProof/>
            <w:color w:val="auto"/>
            <w:sz w:val="22"/>
            <w:szCs w:val="22"/>
          </w:rPr>
          <w:tab/>
        </w:r>
        <w:r w:rsidR="00FD6A3B" w:rsidRPr="00F67B14">
          <w:rPr>
            <w:rStyle w:val="Hyperlink"/>
            <w:noProof/>
          </w:rPr>
          <w:t>Input Template Changed</w:t>
        </w:r>
        <w:r w:rsidR="00FD6A3B">
          <w:rPr>
            <w:noProof/>
            <w:webHidden/>
          </w:rPr>
          <w:tab/>
        </w:r>
        <w:r w:rsidR="00FD6A3B">
          <w:rPr>
            <w:noProof/>
            <w:webHidden/>
          </w:rPr>
          <w:fldChar w:fldCharType="begin"/>
        </w:r>
        <w:r w:rsidR="00FD6A3B">
          <w:rPr>
            <w:noProof/>
            <w:webHidden/>
          </w:rPr>
          <w:instrText xml:space="preserve"> PAGEREF _Toc39573308 \h </w:instrText>
        </w:r>
        <w:r w:rsidR="00FD6A3B">
          <w:rPr>
            <w:noProof/>
            <w:webHidden/>
          </w:rPr>
        </w:r>
        <w:r w:rsidR="00FD6A3B">
          <w:rPr>
            <w:noProof/>
            <w:webHidden/>
          </w:rPr>
          <w:fldChar w:fldCharType="separate"/>
        </w:r>
        <w:r w:rsidR="00FD6A3B">
          <w:rPr>
            <w:noProof/>
            <w:webHidden/>
          </w:rPr>
          <w:t>5</w:t>
        </w:r>
        <w:r w:rsidR="00FD6A3B">
          <w:rPr>
            <w:noProof/>
            <w:webHidden/>
          </w:rPr>
          <w:fldChar w:fldCharType="end"/>
        </w:r>
      </w:hyperlink>
    </w:p>
    <w:p w14:paraId="7BE59FD8" w14:textId="65149136" w:rsidR="00FD6A3B" w:rsidRDefault="00EB465A">
      <w:pPr>
        <w:pStyle w:val="TOC3"/>
        <w:rPr>
          <w:rFonts w:asciiTheme="minorHAnsi" w:eastAsiaTheme="minorEastAsia" w:hAnsiTheme="minorHAnsi" w:cstheme="minorBidi"/>
          <w:noProof/>
          <w:color w:val="auto"/>
          <w:sz w:val="22"/>
          <w:szCs w:val="22"/>
        </w:rPr>
      </w:pPr>
      <w:hyperlink w:anchor="_Toc39573309" w:history="1">
        <w:r w:rsidR="00FD6A3B" w:rsidRPr="00F67B14">
          <w:rPr>
            <w:rStyle w:val="Hyperlink"/>
            <w:noProof/>
          </w:rPr>
          <w:t>4.2.3.</w:t>
        </w:r>
        <w:r w:rsidR="00FD6A3B">
          <w:rPr>
            <w:rFonts w:asciiTheme="minorHAnsi" w:eastAsiaTheme="minorEastAsia" w:hAnsiTheme="minorHAnsi" w:cstheme="minorBidi"/>
            <w:noProof/>
            <w:color w:val="auto"/>
            <w:sz w:val="22"/>
            <w:szCs w:val="22"/>
          </w:rPr>
          <w:tab/>
        </w:r>
        <w:r w:rsidR="00FD6A3B" w:rsidRPr="00F67B14">
          <w:rPr>
            <w:rStyle w:val="Hyperlink"/>
            <w:noProof/>
          </w:rPr>
          <w:t>Indices New or Changed</w:t>
        </w:r>
        <w:r w:rsidR="00FD6A3B">
          <w:rPr>
            <w:noProof/>
            <w:webHidden/>
          </w:rPr>
          <w:tab/>
        </w:r>
        <w:r w:rsidR="00FD6A3B">
          <w:rPr>
            <w:noProof/>
            <w:webHidden/>
          </w:rPr>
          <w:fldChar w:fldCharType="begin"/>
        </w:r>
        <w:r w:rsidR="00FD6A3B">
          <w:rPr>
            <w:noProof/>
            <w:webHidden/>
          </w:rPr>
          <w:instrText xml:space="preserve"> PAGEREF _Toc39573309 \h </w:instrText>
        </w:r>
        <w:r w:rsidR="00FD6A3B">
          <w:rPr>
            <w:noProof/>
            <w:webHidden/>
          </w:rPr>
        </w:r>
        <w:r w:rsidR="00FD6A3B">
          <w:rPr>
            <w:noProof/>
            <w:webHidden/>
          </w:rPr>
          <w:fldChar w:fldCharType="separate"/>
        </w:r>
        <w:r w:rsidR="00FD6A3B">
          <w:rPr>
            <w:noProof/>
            <w:webHidden/>
          </w:rPr>
          <w:t>5</w:t>
        </w:r>
        <w:r w:rsidR="00FD6A3B">
          <w:rPr>
            <w:noProof/>
            <w:webHidden/>
          </w:rPr>
          <w:fldChar w:fldCharType="end"/>
        </w:r>
      </w:hyperlink>
    </w:p>
    <w:p w14:paraId="333208F2" w14:textId="79E39FCC" w:rsidR="00FD6A3B" w:rsidRDefault="00EB465A">
      <w:pPr>
        <w:pStyle w:val="TOC2"/>
        <w:rPr>
          <w:rFonts w:asciiTheme="minorHAnsi" w:eastAsiaTheme="minorEastAsia" w:hAnsiTheme="minorHAnsi" w:cstheme="minorBidi"/>
          <w:b w:val="0"/>
          <w:noProof/>
          <w:color w:val="auto"/>
          <w:sz w:val="22"/>
          <w:szCs w:val="22"/>
        </w:rPr>
      </w:pPr>
      <w:hyperlink w:anchor="_Toc39573310" w:history="1">
        <w:r w:rsidR="00FD6A3B" w:rsidRPr="00F67B14">
          <w:rPr>
            <w:rStyle w:val="Hyperlink"/>
            <w:noProof/>
          </w:rPr>
          <w:t>4.3.</w:t>
        </w:r>
        <w:r w:rsidR="00FD6A3B">
          <w:rPr>
            <w:rFonts w:asciiTheme="minorHAnsi" w:eastAsiaTheme="minorEastAsia" w:hAnsiTheme="minorHAnsi" w:cstheme="minorBidi"/>
            <w:b w:val="0"/>
            <w:noProof/>
            <w:color w:val="auto"/>
            <w:sz w:val="22"/>
            <w:szCs w:val="22"/>
          </w:rPr>
          <w:tab/>
        </w:r>
        <w:r w:rsidR="00FD6A3B" w:rsidRPr="00F67B14">
          <w:rPr>
            <w:rStyle w:val="Hyperlink"/>
            <w:noProof/>
          </w:rPr>
          <w:t>Known Issues</w:t>
        </w:r>
        <w:r w:rsidR="00FD6A3B">
          <w:rPr>
            <w:noProof/>
            <w:webHidden/>
          </w:rPr>
          <w:tab/>
        </w:r>
        <w:r w:rsidR="00FD6A3B">
          <w:rPr>
            <w:noProof/>
            <w:webHidden/>
          </w:rPr>
          <w:fldChar w:fldCharType="begin"/>
        </w:r>
        <w:r w:rsidR="00FD6A3B">
          <w:rPr>
            <w:noProof/>
            <w:webHidden/>
          </w:rPr>
          <w:instrText xml:space="preserve"> PAGEREF _Toc39573310 \h </w:instrText>
        </w:r>
        <w:r w:rsidR="00FD6A3B">
          <w:rPr>
            <w:noProof/>
            <w:webHidden/>
          </w:rPr>
        </w:r>
        <w:r w:rsidR="00FD6A3B">
          <w:rPr>
            <w:noProof/>
            <w:webHidden/>
          </w:rPr>
          <w:fldChar w:fldCharType="separate"/>
        </w:r>
        <w:r w:rsidR="00FD6A3B">
          <w:rPr>
            <w:noProof/>
            <w:webHidden/>
          </w:rPr>
          <w:t>6</w:t>
        </w:r>
        <w:r w:rsidR="00FD6A3B">
          <w:rPr>
            <w:noProof/>
            <w:webHidden/>
          </w:rPr>
          <w:fldChar w:fldCharType="end"/>
        </w:r>
      </w:hyperlink>
    </w:p>
    <w:p w14:paraId="218DFFE9" w14:textId="5F3F37F8" w:rsidR="00FD6A3B" w:rsidRDefault="00EB465A">
      <w:pPr>
        <w:pStyle w:val="TOC1"/>
        <w:rPr>
          <w:rFonts w:asciiTheme="minorHAnsi" w:eastAsiaTheme="minorEastAsia" w:hAnsiTheme="minorHAnsi" w:cstheme="minorBidi"/>
          <w:b w:val="0"/>
          <w:noProof/>
          <w:color w:val="auto"/>
          <w:sz w:val="22"/>
          <w:szCs w:val="22"/>
        </w:rPr>
      </w:pPr>
      <w:hyperlink w:anchor="_Toc39573311" w:history="1">
        <w:r w:rsidR="00FD6A3B" w:rsidRPr="00F67B14">
          <w:rPr>
            <w:rStyle w:val="Hyperlink"/>
            <w:noProof/>
          </w:rPr>
          <w:t>5.</w:t>
        </w:r>
        <w:r w:rsidR="00FD6A3B">
          <w:rPr>
            <w:rFonts w:asciiTheme="minorHAnsi" w:eastAsiaTheme="minorEastAsia" w:hAnsiTheme="minorHAnsi" w:cstheme="minorBidi"/>
            <w:b w:val="0"/>
            <w:noProof/>
            <w:color w:val="auto"/>
            <w:sz w:val="22"/>
            <w:szCs w:val="22"/>
          </w:rPr>
          <w:tab/>
        </w:r>
        <w:r w:rsidR="00FD6A3B" w:rsidRPr="00F67B14">
          <w:rPr>
            <w:rStyle w:val="Hyperlink"/>
            <w:noProof/>
          </w:rPr>
          <w:t>Product Documentation</w:t>
        </w:r>
        <w:r w:rsidR="00FD6A3B">
          <w:rPr>
            <w:noProof/>
            <w:webHidden/>
          </w:rPr>
          <w:tab/>
        </w:r>
        <w:r w:rsidR="00FD6A3B">
          <w:rPr>
            <w:noProof/>
            <w:webHidden/>
          </w:rPr>
          <w:fldChar w:fldCharType="begin"/>
        </w:r>
        <w:r w:rsidR="00FD6A3B">
          <w:rPr>
            <w:noProof/>
            <w:webHidden/>
          </w:rPr>
          <w:instrText xml:space="preserve"> PAGEREF _Toc39573311 \h </w:instrText>
        </w:r>
        <w:r w:rsidR="00FD6A3B">
          <w:rPr>
            <w:noProof/>
            <w:webHidden/>
          </w:rPr>
        </w:r>
        <w:r w:rsidR="00FD6A3B">
          <w:rPr>
            <w:noProof/>
            <w:webHidden/>
          </w:rPr>
          <w:fldChar w:fldCharType="separate"/>
        </w:r>
        <w:r w:rsidR="00FD6A3B">
          <w:rPr>
            <w:noProof/>
            <w:webHidden/>
          </w:rPr>
          <w:t>6</w:t>
        </w:r>
        <w:r w:rsidR="00FD6A3B">
          <w:rPr>
            <w:noProof/>
            <w:webHidden/>
          </w:rPr>
          <w:fldChar w:fldCharType="end"/>
        </w:r>
      </w:hyperlink>
    </w:p>
    <w:p w14:paraId="7116F2E2" w14:textId="1FCEA359" w:rsidR="000315D0" w:rsidRDefault="00824E4A" w:rsidP="000315D0">
      <w:pPr>
        <w:pStyle w:val="BodyText"/>
      </w:pPr>
      <w:r>
        <w:fldChar w:fldCharType="end"/>
      </w:r>
    </w:p>
    <w:p w14:paraId="7D2344E8" w14:textId="77777777" w:rsidR="00A60558" w:rsidRDefault="00A60558">
      <w:pPr>
        <w:spacing w:before="0" w:after="0"/>
      </w:pPr>
      <w:r>
        <w:br w:type="page"/>
      </w:r>
    </w:p>
    <w:p w14:paraId="4D177F60" w14:textId="77777777" w:rsidR="00A60558" w:rsidRPr="006C11AA" w:rsidRDefault="00A60558" w:rsidP="00A60558">
      <w:pPr>
        <w:spacing w:before="0" w:after="360"/>
        <w:jc w:val="center"/>
        <w:rPr>
          <w:rFonts w:ascii="Arial" w:hAnsi="Arial" w:cs="Arial"/>
          <w:b/>
          <w:bCs/>
          <w:color w:val="auto"/>
          <w:sz w:val="28"/>
          <w:szCs w:val="28"/>
        </w:rPr>
      </w:pPr>
      <w:r w:rsidRPr="006C11AA">
        <w:rPr>
          <w:rFonts w:ascii="Arial" w:hAnsi="Arial" w:cs="Arial"/>
          <w:b/>
          <w:bCs/>
          <w:color w:val="auto"/>
          <w:sz w:val="28"/>
          <w:szCs w:val="28"/>
        </w:rPr>
        <w:lastRenderedPageBreak/>
        <w:t>Revision History</w:t>
      </w:r>
    </w:p>
    <w:tbl>
      <w:tblPr>
        <w:tblW w:w="46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ing date of changes, version, description of changes, and author of changes."/>
      </w:tblPr>
      <w:tblGrid>
        <w:gridCol w:w="1550"/>
        <w:gridCol w:w="1146"/>
        <w:gridCol w:w="3780"/>
        <w:gridCol w:w="2249"/>
      </w:tblGrid>
      <w:tr w:rsidR="00A60558" w:rsidRPr="0024569E" w14:paraId="643A7290" w14:textId="77777777" w:rsidTr="00B05C5D">
        <w:trPr>
          <w:cantSplit/>
          <w:tblHeader/>
        </w:trPr>
        <w:tc>
          <w:tcPr>
            <w:tcW w:w="888" w:type="pct"/>
            <w:shd w:val="clear" w:color="auto" w:fill="F2F2F2"/>
          </w:tcPr>
          <w:p w14:paraId="197E72E6" w14:textId="77777777" w:rsidR="00A60558" w:rsidRPr="0024569E" w:rsidRDefault="00A60558" w:rsidP="00B05C5D">
            <w:pPr>
              <w:spacing w:before="60" w:after="60"/>
              <w:rPr>
                <w:rFonts w:ascii="Arial" w:hAnsi="Arial" w:cs="Arial"/>
                <w:b/>
                <w:color w:val="auto"/>
                <w:sz w:val="22"/>
                <w:szCs w:val="22"/>
              </w:rPr>
            </w:pPr>
            <w:bookmarkStart w:id="1" w:name="ColumnTitle_01"/>
            <w:bookmarkEnd w:id="1"/>
            <w:r w:rsidRPr="0024569E">
              <w:rPr>
                <w:rFonts w:ascii="Arial" w:hAnsi="Arial" w:cs="Arial"/>
                <w:b/>
                <w:color w:val="auto"/>
                <w:sz w:val="22"/>
                <w:szCs w:val="22"/>
              </w:rPr>
              <w:t>Date</w:t>
            </w:r>
          </w:p>
        </w:tc>
        <w:tc>
          <w:tcPr>
            <w:tcW w:w="657" w:type="pct"/>
            <w:shd w:val="clear" w:color="auto" w:fill="F2F2F2"/>
          </w:tcPr>
          <w:p w14:paraId="230AA00C" w14:textId="77777777" w:rsidR="00A60558" w:rsidRPr="0024569E" w:rsidRDefault="00A60558" w:rsidP="00B05C5D">
            <w:pPr>
              <w:spacing w:before="60" w:after="60"/>
              <w:rPr>
                <w:rFonts w:ascii="Arial" w:hAnsi="Arial" w:cs="Arial"/>
                <w:b/>
                <w:color w:val="auto"/>
                <w:sz w:val="22"/>
                <w:szCs w:val="22"/>
              </w:rPr>
            </w:pPr>
            <w:r w:rsidRPr="0024569E">
              <w:rPr>
                <w:rFonts w:ascii="Arial" w:hAnsi="Arial" w:cs="Arial"/>
                <w:b/>
                <w:color w:val="auto"/>
                <w:sz w:val="22"/>
                <w:szCs w:val="22"/>
              </w:rPr>
              <w:t>Version</w:t>
            </w:r>
          </w:p>
        </w:tc>
        <w:tc>
          <w:tcPr>
            <w:tcW w:w="2166" w:type="pct"/>
            <w:shd w:val="clear" w:color="auto" w:fill="F2F2F2"/>
          </w:tcPr>
          <w:p w14:paraId="69AAB291" w14:textId="77777777" w:rsidR="00A60558" w:rsidRPr="0024569E" w:rsidRDefault="00A60558" w:rsidP="00B05C5D">
            <w:pPr>
              <w:spacing w:before="60" w:after="60"/>
              <w:rPr>
                <w:rFonts w:ascii="Arial" w:hAnsi="Arial" w:cs="Arial"/>
                <w:b/>
                <w:color w:val="auto"/>
                <w:sz w:val="22"/>
                <w:szCs w:val="22"/>
              </w:rPr>
            </w:pPr>
            <w:r w:rsidRPr="0024569E">
              <w:rPr>
                <w:rFonts w:ascii="Arial" w:hAnsi="Arial" w:cs="Arial"/>
                <w:b/>
                <w:color w:val="auto"/>
                <w:sz w:val="22"/>
                <w:szCs w:val="22"/>
              </w:rPr>
              <w:t>Description</w:t>
            </w:r>
          </w:p>
        </w:tc>
        <w:tc>
          <w:tcPr>
            <w:tcW w:w="1289" w:type="pct"/>
            <w:shd w:val="clear" w:color="auto" w:fill="F2F2F2"/>
          </w:tcPr>
          <w:p w14:paraId="54914615" w14:textId="77777777" w:rsidR="00A60558" w:rsidRPr="0024569E" w:rsidRDefault="00A60558" w:rsidP="00B05C5D">
            <w:pPr>
              <w:spacing w:before="60" w:after="60"/>
              <w:rPr>
                <w:rFonts w:ascii="Arial" w:hAnsi="Arial" w:cs="Arial"/>
                <w:b/>
                <w:color w:val="auto"/>
                <w:sz w:val="22"/>
                <w:szCs w:val="22"/>
              </w:rPr>
            </w:pPr>
            <w:r w:rsidRPr="0024569E">
              <w:rPr>
                <w:rFonts w:ascii="Arial" w:hAnsi="Arial" w:cs="Arial"/>
                <w:b/>
                <w:color w:val="auto"/>
                <w:sz w:val="22"/>
                <w:szCs w:val="22"/>
              </w:rPr>
              <w:t>Author</w:t>
            </w:r>
          </w:p>
        </w:tc>
      </w:tr>
      <w:tr w:rsidR="00467F99" w14:paraId="1C885456" w14:textId="77777777" w:rsidTr="008A0F94">
        <w:trPr>
          <w:cantSplit/>
          <w:trHeight w:val="287"/>
        </w:trPr>
        <w:tc>
          <w:tcPr>
            <w:tcW w:w="888" w:type="pct"/>
          </w:tcPr>
          <w:p w14:paraId="1FD7466D" w14:textId="6EFEA072" w:rsidR="00467F99" w:rsidRDefault="00467F99" w:rsidP="00467F99">
            <w:pPr>
              <w:spacing w:before="60" w:after="60"/>
              <w:rPr>
                <w:rFonts w:ascii="Arial" w:hAnsi="Arial" w:cs="Arial"/>
                <w:color w:val="auto"/>
                <w:sz w:val="22"/>
                <w:szCs w:val="22"/>
              </w:rPr>
            </w:pPr>
            <w:r>
              <w:rPr>
                <w:rFonts w:ascii="Arial" w:hAnsi="Arial" w:cs="Arial"/>
                <w:color w:val="auto"/>
                <w:sz w:val="22"/>
                <w:szCs w:val="22"/>
              </w:rPr>
              <w:t>05/04/2020</w:t>
            </w:r>
          </w:p>
        </w:tc>
        <w:tc>
          <w:tcPr>
            <w:tcW w:w="657" w:type="pct"/>
          </w:tcPr>
          <w:p w14:paraId="20B5761A" w14:textId="7D85BFCF" w:rsidR="00467F99" w:rsidRDefault="00467F99" w:rsidP="00467F99">
            <w:pPr>
              <w:spacing w:before="60" w:after="60"/>
              <w:rPr>
                <w:rFonts w:ascii="Arial" w:hAnsi="Arial" w:cs="Arial"/>
                <w:color w:val="auto"/>
                <w:sz w:val="22"/>
                <w:szCs w:val="22"/>
              </w:rPr>
            </w:pPr>
            <w:r>
              <w:rPr>
                <w:rFonts w:ascii="Arial" w:hAnsi="Arial" w:cs="Arial"/>
                <w:color w:val="auto"/>
                <w:sz w:val="22"/>
                <w:szCs w:val="22"/>
              </w:rPr>
              <w:t>8.0</w:t>
            </w:r>
          </w:p>
        </w:tc>
        <w:tc>
          <w:tcPr>
            <w:tcW w:w="2166" w:type="pct"/>
          </w:tcPr>
          <w:p w14:paraId="6C808741" w14:textId="330E00E0" w:rsidR="00467F99" w:rsidRDefault="00467F99" w:rsidP="00467F99">
            <w:pPr>
              <w:spacing w:before="60" w:after="60"/>
              <w:rPr>
                <w:rFonts w:ascii="Arial" w:hAnsi="Arial" w:cs="Arial"/>
                <w:color w:val="auto"/>
                <w:sz w:val="22"/>
                <w:szCs w:val="22"/>
              </w:rPr>
            </w:pPr>
            <w:r>
              <w:rPr>
                <w:rFonts w:ascii="Arial" w:hAnsi="Arial" w:cs="Arial"/>
                <w:color w:val="auto"/>
                <w:sz w:val="22"/>
                <w:szCs w:val="22"/>
              </w:rPr>
              <w:t>Updated based HPS review feedback.</w:t>
            </w:r>
          </w:p>
        </w:tc>
        <w:tc>
          <w:tcPr>
            <w:tcW w:w="1289" w:type="pct"/>
          </w:tcPr>
          <w:p w14:paraId="19D1B137" w14:textId="5DF574CD" w:rsidR="00467F99" w:rsidRDefault="00467F99" w:rsidP="00467F99">
            <w:pPr>
              <w:spacing w:before="60" w:after="60"/>
              <w:rPr>
                <w:rFonts w:ascii="Arial" w:hAnsi="Arial" w:cs="Arial"/>
                <w:color w:val="auto"/>
                <w:sz w:val="22"/>
                <w:szCs w:val="22"/>
              </w:rPr>
            </w:pPr>
            <w:r w:rsidRPr="001F43A0">
              <w:rPr>
                <w:sz w:val="20"/>
                <w:highlight w:val="yellow"/>
              </w:rPr>
              <w:t>REDACTED</w:t>
            </w:r>
          </w:p>
        </w:tc>
      </w:tr>
      <w:tr w:rsidR="00467F99" w14:paraId="33DB93AA" w14:textId="77777777" w:rsidTr="00B118E8">
        <w:trPr>
          <w:cantSplit/>
          <w:trHeight w:val="287"/>
        </w:trPr>
        <w:tc>
          <w:tcPr>
            <w:tcW w:w="888" w:type="pct"/>
          </w:tcPr>
          <w:p w14:paraId="4293635C" w14:textId="1D9B84DB" w:rsidR="00467F99" w:rsidRDefault="00467F99" w:rsidP="00467F99">
            <w:pPr>
              <w:spacing w:before="60" w:after="60"/>
              <w:rPr>
                <w:rFonts w:ascii="Arial" w:hAnsi="Arial" w:cs="Arial"/>
                <w:color w:val="auto"/>
                <w:sz w:val="22"/>
                <w:szCs w:val="22"/>
              </w:rPr>
            </w:pPr>
            <w:r>
              <w:rPr>
                <w:rFonts w:ascii="Arial" w:hAnsi="Arial" w:cs="Arial"/>
                <w:color w:val="auto"/>
                <w:sz w:val="22"/>
                <w:szCs w:val="22"/>
              </w:rPr>
              <w:t>04/16/2020</w:t>
            </w:r>
          </w:p>
        </w:tc>
        <w:tc>
          <w:tcPr>
            <w:tcW w:w="657" w:type="pct"/>
          </w:tcPr>
          <w:p w14:paraId="2B579910" w14:textId="603F3D79" w:rsidR="00467F99" w:rsidRDefault="00467F99" w:rsidP="00467F99">
            <w:pPr>
              <w:spacing w:before="60" w:after="60"/>
              <w:rPr>
                <w:rFonts w:ascii="Arial" w:hAnsi="Arial" w:cs="Arial"/>
                <w:color w:val="auto"/>
                <w:sz w:val="22"/>
                <w:szCs w:val="22"/>
              </w:rPr>
            </w:pPr>
            <w:r>
              <w:rPr>
                <w:rFonts w:ascii="Arial" w:hAnsi="Arial" w:cs="Arial"/>
                <w:color w:val="auto"/>
                <w:sz w:val="22"/>
                <w:szCs w:val="22"/>
              </w:rPr>
              <w:t>7.0</w:t>
            </w:r>
          </w:p>
        </w:tc>
        <w:tc>
          <w:tcPr>
            <w:tcW w:w="2166" w:type="pct"/>
          </w:tcPr>
          <w:p w14:paraId="5A97D014" w14:textId="24DEF240" w:rsidR="00467F99" w:rsidRDefault="00467F99" w:rsidP="00467F99">
            <w:pPr>
              <w:spacing w:before="60" w:after="60"/>
              <w:rPr>
                <w:rFonts w:ascii="Arial" w:hAnsi="Arial" w:cs="Arial"/>
                <w:color w:val="auto"/>
                <w:sz w:val="22"/>
                <w:szCs w:val="22"/>
              </w:rPr>
            </w:pPr>
            <w:r>
              <w:rPr>
                <w:rFonts w:ascii="Arial" w:hAnsi="Arial" w:cs="Arial"/>
                <w:color w:val="auto"/>
                <w:sz w:val="22"/>
                <w:szCs w:val="22"/>
              </w:rPr>
              <w:t>Updated to April 2020 for HPS and VA SQA review. Changed DG977 patch number from v44 to v45.</w:t>
            </w:r>
          </w:p>
        </w:tc>
        <w:tc>
          <w:tcPr>
            <w:tcW w:w="1289" w:type="pct"/>
          </w:tcPr>
          <w:p w14:paraId="0D16843B" w14:textId="7D78A440" w:rsidR="00467F99" w:rsidRDefault="00467F99" w:rsidP="00467F99">
            <w:pPr>
              <w:spacing w:before="60" w:after="60"/>
              <w:rPr>
                <w:rFonts w:ascii="Arial" w:hAnsi="Arial" w:cs="Arial"/>
                <w:color w:val="auto"/>
                <w:sz w:val="22"/>
                <w:szCs w:val="22"/>
              </w:rPr>
            </w:pPr>
            <w:r w:rsidRPr="001F43A0">
              <w:rPr>
                <w:sz w:val="20"/>
                <w:highlight w:val="yellow"/>
              </w:rPr>
              <w:t>REDACTED</w:t>
            </w:r>
          </w:p>
        </w:tc>
      </w:tr>
      <w:tr w:rsidR="00467F99" w14:paraId="0CB10379" w14:textId="77777777" w:rsidTr="00B118E8">
        <w:trPr>
          <w:cantSplit/>
          <w:trHeight w:val="287"/>
        </w:trPr>
        <w:tc>
          <w:tcPr>
            <w:tcW w:w="888" w:type="pct"/>
          </w:tcPr>
          <w:p w14:paraId="1427E656" w14:textId="0C1FF913" w:rsidR="00467F99" w:rsidRDefault="00467F99" w:rsidP="00467F99">
            <w:pPr>
              <w:spacing w:before="60" w:after="60"/>
              <w:rPr>
                <w:rFonts w:ascii="Arial" w:hAnsi="Arial" w:cs="Arial"/>
                <w:color w:val="auto"/>
                <w:sz w:val="22"/>
                <w:szCs w:val="22"/>
              </w:rPr>
            </w:pPr>
            <w:r>
              <w:rPr>
                <w:rFonts w:ascii="Arial" w:hAnsi="Arial" w:cs="Arial"/>
                <w:color w:val="auto"/>
                <w:sz w:val="22"/>
                <w:szCs w:val="22"/>
              </w:rPr>
              <w:t>03/26/2020</w:t>
            </w:r>
          </w:p>
        </w:tc>
        <w:tc>
          <w:tcPr>
            <w:tcW w:w="657" w:type="pct"/>
          </w:tcPr>
          <w:p w14:paraId="59BC3C78" w14:textId="23706F52" w:rsidR="00467F99" w:rsidRDefault="00467F99" w:rsidP="00467F99">
            <w:pPr>
              <w:spacing w:before="60" w:after="60"/>
              <w:rPr>
                <w:rFonts w:ascii="Arial" w:hAnsi="Arial" w:cs="Arial"/>
                <w:color w:val="auto"/>
                <w:sz w:val="22"/>
                <w:szCs w:val="22"/>
              </w:rPr>
            </w:pPr>
            <w:r>
              <w:rPr>
                <w:rFonts w:ascii="Arial" w:hAnsi="Arial" w:cs="Arial"/>
                <w:color w:val="auto"/>
                <w:sz w:val="22"/>
                <w:szCs w:val="22"/>
              </w:rPr>
              <w:t>6.0</w:t>
            </w:r>
          </w:p>
        </w:tc>
        <w:tc>
          <w:tcPr>
            <w:tcW w:w="2166" w:type="pct"/>
          </w:tcPr>
          <w:p w14:paraId="2568AF85" w14:textId="7777E2C7" w:rsidR="00467F99" w:rsidRDefault="00467F99" w:rsidP="00467F99">
            <w:pPr>
              <w:spacing w:before="60" w:after="60"/>
              <w:rPr>
                <w:rFonts w:ascii="Arial" w:hAnsi="Arial" w:cs="Arial"/>
                <w:color w:val="auto"/>
                <w:sz w:val="22"/>
                <w:szCs w:val="22"/>
              </w:rPr>
            </w:pPr>
            <w:r>
              <w:rPr>
                <w:rFonts w:ascii="Arial" w:hAnsi="Arial" w:cs="Arial"/>
                <w:color w:val="auto"/>
                <w:sz w:val="22"/>
                <w:szCs w:val="22"/>
              </w:rPr>
              <w:t xml:space="preserve">Added access notes to Section </w:t>
            </w:r>
            <w:r w:rsidRPr="00EA6826">
              <w:rPr>
                <w:rFonts w:ascii="Arial" w:hAnsi="Arial" w:cs="Arial"/>
                <w:color w:val="auto"/>
                <w:sz w:val="22"/>
                <w:szCs w:val="22"/>
              </w:rPr>
              <w:t>4.1.3.</w:t>
            </w:r>
          </w:p>
        </w:tc>
        <w:tc>
          <w:tcPr>
            <w:tcW w:w="1289" w:type="pct"/>
          </w:tcPr>
          <w:p w14:paraId="3C2258AF" w14:textId="3FA35AC7" w:rsidR="00467F99" w:rsidRDefault="00467F99" w:rsidP="00467F99">
            <w:pPr>
              <w:spacing w:before="60" w:after="60"/>
              <w:rPr>
                <w:rFonts w:ascii="Arial" w:hAnsi="Arial" w:cs="Arial"/>
                <w:color w:val="auto"/>
                <w:sz w:val="22"/>
                <w:szCs w:val="22"/>
              </w:rPr>
            </w:pPr>
            <w:r w:rsidRPr="001F43A0">
              <w:rPr>
                <w:sz w:val="20"/>
                <w:highlight w:val="yellow"/>
              </w:rPr>
              <w:t>REDACTED</w:t>
            </w:r>
          </w:p>
        </w:tc>
      </w:tr>
      <w:tr w:rsidR="00467F99" w14:paraId="5FA63992" w14:textId="77777777" w:rsidTr="00B239C0">
        <w:trPr>
          <w:cantSplit/>
          <w:trHeight w:val="287"/>
        </w:trPr>
        <w:tc>
          <w:tcPr>
            <w:tcW w:w="888" w:type="pct"/>
          </w:tcPr>
          <w:p w14:paraId="0C8357B2" w14:textId="42B53C77" w:rsidR="00467F99" w:rsidRDefault="00467F99" w:rsidP="00467F99">
            <w:pPr>
              <w:spacing w:before="60" w:after="60"/>
              <w:rPr>
                <w:rFonts w:ascii="Arial" w:hAnsi="Arial" w:cs="Arial"/>
                <w:color w:val="auto"/>
                <w:sz w:val="22"/>
                <w:szCs w:val="22"/>
              </w:rPr>
            </w:pPr>
            <w:r>
              <w:rPr>
                <w:rFonts w:ascii="Arial" w:hAnsi="Arial" w:cs="Arial"/>
                <w:color w:val="auto"/>
                <w:sz w:val="22"/>
                <w:szCs w:val="22"/>
              </w:rPr>
              <w:t>03/16/2020</w:t>
            </w:r>
          </w:p>
        </w:tc>
        <w:tc>
          <w:tcPr>
            <w:tcW w:w="657" w:type="pct"/>
          </w:tcPr>
          <w:p w14:paraId="25C7F78C" w14:textId="758AAA6A" w:rsidR="00467F99" w:rsidRDefault="00467F99" w:rsidP="00467F99">
            <w:pPr>
              <w:spacing w:before="60" w:after="60"/>
              <w:rPr>
                <w:rFonts w:ascii="Arial" w:hAnsi="Arial" w:cs="Arial"/>
                <w:color w:val="auto"/>
                <w:sz w:val="22"/>
                <w:szCs w:val="22"/>
              </w:rPr>
            </w:pPr>
            <w:r>
              <w:rPr>
                <w:rFonts w:ascii="Arial" w:hAnsi="Arial" w:cs="Arial"/>
                <w:color w:val="auto"/>
                <w:sz w:val="22"/>
                <w:szCs w:val="22"/>
              </w:rPr>
              <w:t>5.0</w:t>
            </w:r>
          </w:p>
        </w:tc>
        <w:tc>
          <w:tcPr>
            <w:tcW w:w="2166" w:type="pct"/>
          </w:tcPr>
          <w:p w14:paraId="03706BF6" w14:textId="2ABE22C2" w:rsidR="00467F99" w:rsidRDefault="00467F99" w:rsidP="00467F99">
            <w:pPr>
              <w:spacing w:before="60" w:after="60"/>
              <w:rPr>
                <w:rFonts w:ascii="Arial" w:hAnsi="Arial" w:cs="Arial"/>
                <w:color w:val="auto"/>
                <w:sz w:val="22"/>
                <w:szCs w:val="22"/>
              </w:rPr>
            </w:pPr>
            <w:r>
              <w:rPr>
                <w:rFonts w:ascii="Arial" w:hAnsi="Arial" w:cs="Arial"/>
                <w:color w:val="auto"/>
                <w:sz w:val="22"/>
                <w:szCs w:val="22"/>
              </w:rPr>
              <w:t>Updated patch version number to v44.</w:t>
            </w:r>
          </w:p>
        </w:tc>
        <w:tc>
          <w:tcPr>
            <w:tcW w:w="1289" w:type="pct"/>
          </w:tcPr>
          <w:p w14:paraId="0AEA7564" w14:textId="07521E91" w:rsidR="00467F99" w:rsidRDefault="00467F99" w:rsidP="00467F99">
            <w:pPr>
              <w:spacing w:before="60" w:after="60"/>
              <w:rPr>
                <w:rFonts w:ascii="Arial" w:hAnsi="Arial" w:cs="Arial"/>
                <w:color w:val="auto"/>
                <w:sz w:val="22"/>
                <w:szCs w:val="22"/>
              </w:rPr>
            </w:pPr>
            <w:r w:rsidRPr="001F43A0">
              <w:rPr>
                <w:sz w:val="20"/>
                <w:highlight w:val="yellow"/>
              </w:rPr>
              <w:t>REDACTED</w:t>
            </w:r>
          </w:p>
        </w:tc>
      </w:tr>
      <w:tr w:rsidR="00467F99" w14:paraId="6A8C2972" w14:textId="77777777" w:rsidTr="003B45F9">
        <w:trPr>
          <w:cantSplit/>
          <w:trHeight w:val="287"/>
        </w:trPr>
        <w:tc>
          <w:tcPr>
            <w:tcW w:w="888" w:type="pct"/>
          </w:tcPr>
          <w:p w14:paraId="52E5EAC1" w14:textId="202D6A01" w:rsidR="00467F99" w:rsidRDefault="00467F99" w:rsidP="00467F99">
            <w:pPr>
              <w:spacing w:before="60" w:after="60"/>
              <w:rPr>
                <w:rFonts w:ascii="Arial" w:hAnsi="Arial" w:cs="Arial"/>
                <w:color w:val="auto"/>
                <w:sz w:val="22"/>
                <w:szCs w:val="22"/>
              </w:rPr>
            </w:pPr>
            <w:r>
              <w:rPr>
                <w:rFonts w:ascii="Arial" w:hAnsi="Arial" w:cs="Arial"/>
                <w:color w:val="auto"/>
                <w:sz w:val="22"/>
                <w:szCs w:val="22"/>
              </w:rPr>
              <w:t>10/03/2019</w:t>
            </w:r>
          </w:p>
        </w:tc>
        <w:tc>
          <w:tcPr>
            <w:tcW w:w="657" w:type="pct"/>
          </w:tcPr>
          <w:p w14:paraId="596BCA33" w14:textId="3CDA8085" w:rsidR="00467F99" w:rsidRDefault="00467F99" w:rsidP="00467F99">
            <w:pPr>
              <w:spacing w:before="60" w:after="60"/>
              <w:rPr>
                <w:rFonts w:ascii="Arial" w:hAnsi="Arial" w:cs="Arial"/>
                <w:color w:val="auto"/>
                <w:sz w:val="22"/>
                <w:szCs w:val="22"/>
              </w:rPr>
            </w:pPr>
            <w:r>
              <w:rPr>
                <w:rFonts w:ascii="Arial" w:hAnsi="Arial" w:cs="Arial"/>
                <w:color w:val="auto"/>
                <w:sz w:val="22"/>
                <w:szCs w:val="22"/>
              </w:rPr>
              <w:t>4.0</w:t>
            </w:r>
          </w:p>
        </w:tc>
        <w:tc>
          <w:tcPr>
            <w:tcW w:w="2166" w:type="pct"/>
          </w:tcPr>
          <w:p w14:paraId="1738E96F" w14:textId="5B484304" w:rsidR="00467F99" w:rsidRDefault="00467F99" w:rsidP="00467F99">
            <w:pPr>
              <w:spacing w:before="60" w:after="60"/>
              <w:rPr>
                <w:rFonts w:ascii="Arial" w:hAnsi="Arial" w:cs="Arial"/>
                <w:color w:val="auto"/>
                <w:sz w:val="22"/>
                <w:szCs w:val="22"/>
              </w:rPr>
            </w:pPr>
            <w:r>
              <w:rPr>
                <w:rFonts w:ascii="Arial" w:hAnsi="Arial" w:cs="Arial"/>
                <w:color w:val="auto"/>
                <w:sz w:val="22"/>
                <w:szCs w:val="22"/>
              </w:rPr>
              <w:t>Updated patch version number to v33.</w:t>
            </w:r>
          </w:p>
        </w:tc>
        <w:tc>
          <w:tcPr>
            <w:tcW w:w="1289" w:type="pct"/>
          </w:tcPr>
          <w:p w14:paraId="7D60182B" w14:textId="5756CD82" w:rsidR="00467F99" w:rsidRDefault="00467F99" w:rsidP="00467F99">
            <w:pPr>
              <w:spacing w:before="60" w:after="60"/>
              <w:rPr>
                <w:rFonts w:ascii="Arial" w:hAnsi="Arial" w:cs="Arial"/>
                <w:color w:val="auto"/>
                <w:sz w:val="22"/>
                <w:szCs w:val="22"/>
              </w:rPr>
            </w:pPr>
            <w:r w:rsidRPr="001F43A0">
              <w:rPr>
                <w:sz w:val="20"/>
                <w:highlight w:val="yellow"/>
              </w:rPr>
              <w:t>REDACTED</w:t>
            </w:r>
          </w:p>
        </w:tc>
      </w:tr>
      <w:tr w:rsidR="00467F99" w:rsidRPr="0024569E" w14:paraId="08B0C52E" w14:textId="77777777" w:rsidTr="00B05C5D">
        <w:trPr>
          <w:cantSplit/>
          <w:trHeight w:val="287"/>
        </w:trPr>
        <w:tc>
          <w:tcPr>
            <w:tcW w:w="888" w:type="pct"/>
          </w:tcPr>
          <w:p w14:paraId="52E83CD2" w14:textId="7CFE9C8E" w:rsidR="00467F99" w:rsidRDefault="00467F99" w:rsidP="00467F99">
            <w:pPr>
              <w:spacing w:before="60" w:after="60"/>
              <w:rPr>
                <w:rFonts w:ascii="Arial" w:hAnsi="Arial" w:cs="Arial"/>
                <w:color w:val="auto"/>
                <w:sz w:val="22"/>
                <w:szCs w:val="22"/>
              </w:rPr>
            </w:pPr>
            <w:r>
              <w:rPr>
                <w:rFonts w:ascii="Arial" w:hAnsi="Arial" w:cs="Arial"/>
                <w:color w:val="auto"/>
                <w:sz w:val="22"/>
                <w:szCs w:val="22"/>
              </w:rPr>
              <w:t>09/24/2019</w:t>
            </w:r>
          </w:p>
        </w:tc>
        <w:tc>
          <w:tcPr>
            <w:tcW w:w="657" w:type="pct"/>
          </w:tcPr>
          <w:p w14:paraId="32721C42" w14:textId="67D96F1D" w:rsidR="00467F99" w:rsidRDefault="00467F99" w:rsidP="00467F99">
            <w:pPr>
              <w:spacing w:before="60" w:after="60"/>
              <w:rPr>
                <w:rFonts w:ascii="Arial" w:hAnsi="Arial" w:cs="Arial"/>
                <w:color w:val="auto"/>
                <w:sz w:val="22"/>
                <w:szCs w:val="22"/>
              </w:rPr>
            </w:pPr>
            <w:r>
              <w:rPr>
                <w:rFonts w:ascii="Arial" w:hAnsi="Arial" w:cs="Arial"/>
                <w:color w:val="auto"/>
                <w:sz w:val="22"/>
                <w:szCs w:val="22"/>
              </w:rPr>
              <w:t>3.0</w:t>
            </w:r>
          </w:p>
        </w:tc>
        <w:tc>
          <w:tcPr>
            <w:tcW w:w="2166" w:type="pct"/>
          </w:tcPr>
          <w:p w14:paraId="5EB2CCE4" w14:textId="07A709BD" w:rsidR="00467F99" w:rsidRDefault="00467F99" w:rsidP="00467F99">
            <w:pPr>
              <w:spacing w:before="60" w:after="60"/>
              <w:rPr>
                <w:rFonts w:ascii="Arial" w:hAnsi="Arial" w:cs="Arial"/>
                <w:color w:val="auto"/>
                <w:sz w:val="22"/>
                <w:szCs w:val="22"/>
              </w:rPr>
            </w:pPr>
            <w:r>
              <w:rPr>
                <w:rFonts w:ascii="Arial" w:hAnsi="Arial" w:cs="Arial"/>
                <w:color w:val="auto"/>
                <w:sz w:val="22"/>
                <w:szCs w:val="22"/>
              </w:rPr>
              <w:t>B8S3, B8S4, B9S1, B9S2 updates</w:t>
            </w:r>
          </w:p>
        </w:tc>
        <w:tc>
          <w:tcPr>
            <w:tcW w:w="1289" w:type="pct"/>
          </w:tcPr>
          <w:p w14:paraId="0C6B3A85" w14:textId="5EAFAB0D" w:rsidR="00467F99" w:rsidRDefault="00467F99" w:rsidP="00467F99">
            <w:pPr>
              <w:spacing w:before="60" w:after="60"/>
              <w:rPr>
                <w:rFonts w:ascii="Arial" w:hAnsi="Arial" w:cs="Arial"/>
                <w:color w:val="auto"/>
                <w:sz w:val="22"/>
                <w:szCs w:val="22"/>
              </w:rPr>
            </w:pPr>
            <w:r w:rsidRPr="001F43A0">
              <w:rPr>
                <w:sz w:val="20"/>
                <w:highlight w:val="yellow"/>
              </w:rPr>
              <w:t>REDACTED</w:t>
            </w:r>
          </w:p>
        </w:tc>
      </w:tr>
      <w:tr w:rsidR="00467F99" w:rsidRPr="0024569E" w14:paraId="79CB6D2E" w14:textId="77777777" w:rsidTr="00B05C5D">
        <w:trPr>
          <w:cantSplit/>
          <w:trHeight w:val="287"/>
        </w:trPr>
        <w:tc>
          <w:tcPr>
            <w:tcW w:w="888" w:type="pct"/>
          </w:tcPr>
          <w:p w14:paraId="1F699D59" w14:textId="44BD791C" w:rsidR="00467F99" w:rsidRDefault="00467F99" w:rsidP="00467F99">
            <w:pPr>
              <w:spacing w:before="60" w:after="60"/>
              <w:rPr>
                <w:rFonts w:ascii="Arial" w:hAnsi="Arial" w:cs="Arial"/>
                <w:color w:val="auto"/>
                <w:sz w:val="22"/>
                <w:szCs w:val="22"/>
              </w:rPr>
            </w:pPr>
            <w:r>
              <w:rPr>
                <w:rFonts w:ascii="Arial" w:hAnsi="Arial" w:cs="Arial"/>
                <w:color w:val="auto"/>
                <w:sz w:val="22"/>
                <w:szCs w:val="22"/>
              </w:rPr>
              <w:t>07/10/2019</w:t>
            </w:r>
          </w:p>
        </w:tc>
        <w:tc>
          <w:tcPr>
            <w:tcW w:w="657" w:type="pct"/>
          </w:tcPr>
          <w:p w14:paraId="31C61129" w14:textId="3B3F6CDB" w:rsidR="00467F99" w:rsidRDefault="00467F99" w:rsidP="00467F99">
            <w:pPr>
              <w:spacing w:before="60" w:after="60"/>
              <w:rPr>
                <w:rFonts w:ascii="Arial" w:hAnsi="Arial" w:cs="Arial"/>
                <w:color w:val="auto"/>
                <w:sz w:val="22"/>
                <w:szCs w:val="22"/>
              </w:rPr>
            </w:pPr>
            <w:r>
              <w:rPr>
                <w:rFonts w:ascii="Arial" w:hAnsi="Arial" w:cs="Arial"/>
                <w:color w:val="auto"/>
                <w:sz w:val="22"/>
                <w:szCs w:val="22"/>
              </w:rPr>
              <w:t>2.0</w:t>
            </w:r>
          </w:p>
        </w:tc>
        <w:tc>
          <w:tcPr>
            <w:tcW w:w="2166" w:type="pct"/>
          </w:tcPr>
          <w:p w14:paraId="168D23B8" w14:textId="307AFCC7" w:rsidR="00467F99" w:rsidRDefault="00467F99" w:rsidP="00467F99">
            <w:pPr>
              <w:spacing w:before="60" w:after="60"/>
              <w:rPr>
                <w:rFonts w:ascii="Arial" w:hAnsi="Arial" w:cs="Arial"/>
                <w:color w:val="auto"/>
                <w:sz w:val="22"/>
                <w:szCs w:val="22"/>
              </w:rPr>
            </w:pPr>
            <w:r>
              <w:rPr>
                <w:rFonts w:ascii="Arial" w:hAnsi="Arial" w:cs="Arial"/>
                <w:color w:val="auto"/>
                <w:sz w:val="22"/>
                <w:szCs w:val="22"/>
              </w:rPr>
              <w:t>Build 8, Sprint 2 Updates</w:t>
            </w:r>
          </w:p>
        </w:tc>
        <w:tc>
          <w:tcPr>
            <w:tcW w:w="1289" w:type="pct"/>
          </w:tcPr>
          <w:p w14:paraId="3FA00ACF" w14:textId="43E4D7B8" w:rsidR="00467F99" w:rsidRDefault="00467F99" w:rsidP="00467F99">
            <w:pPr>
              <w:spacing w:before="60" w:after="60"/>
              <w:rPr>
                <w:rFonts w:ascii="Arial" w:hAnsi="Arial" w:cs="Arial"/>
                <w:color w:val="auto"/>
                <w:sz w:val="22"/>
                <w:szCs w:val="22"/>
              </w:rPr>
            </w:pPr>
            <w:r w:rsidRPr="001F43A0">
              <w:rPr>
                <w:sz w:val="20"/>
                <w:highlight w:val="yellow"/>
              </w:rPr>
              <w:t>REDACTED</w:t>
            </w:r>
          </w:p>
        </w:tc>
      </w:tr>
      <w:tr w:rsidR="00467F99" w:rsidRPr="0024569E" w14:paraId="2A9132BD" w14:textId="77777777" w:rsidTr="00B05C5D">
        <w:trPr>
          <w:cantSplit/>
          <w:trHeight w:val="287"/>
        </w:trPr>
        <w:tc>
          <w:tcPr>
            <w:tcW w:w="888" w:type="pct"/>
          </w:tcPr>
          <w:p w14:paraId="3149DD79" w14:textId="18A712B5" w:rsidR="00467F99" w:rsidRDefault="00467F99" w:rsidP="00467F99">
            <w:pPr>
              <w:spacing w:before="60" w:after="60"/>
              <w:rPr>
                <w:rFonts w:ascii="Arial" w:hAnsi="Arial" w:cs="Arial"/>
                <w:color w:val="auto"/>
                <w:sz w:val="22"/>
                <w:szCs w:val="22"/>
              </w:rPr>
            </w:pPr>
            <w:r>
              <w:rPr>
                <w:rFonts w:ascii="Arial" w:hAnsi="Arial" w:cs="Arial"/>
                <w:color w:val="auto"/>
                <w:sz w:val="22"/>
                <w:szCs w:val="22"/>
              </w:rPr>
              <w:t>04/30/2019</w:t>
            </w:r>
          </w:p>
        </w:tc>
        <w:tc>
          <w:tcPr>
            <w:tcW w:w="657" w:type="pct"/>
          </w:tcPr>
          <w:p w14:paraId="79C238A8" w14:textId="77777777" w:rsidR="00467F99" w:rsidRDefault="00467F99" w:rsidP="00467F99">
            <w:pPr>
              <w:spacing w:before="60" w:after="60"/>
              <w:rPr>
                <w:rFonts w:ascii="Arial" w:hAnsi="Arial" w:cs="Arial"/>
                <w:color w:val="auto"/>
                <w:sz w:val="22"/>
                <w:szCs w:val="22"/>
              </w:rPr>
            </w:pPr>
            <w:r>
              <w:rPr>
                <w:rFonts w:ascii="Arial" w:hAnsi="Arial" w:cs="Arial"/>
                <w:color w:val="auto"/>
                <w:sz w:val="22"/>
                <w:szCs w:val="22"/>
              </w:rPr>
              <w:t>1.0</w:t>
            </w:r>
          </w:p>
        </w:tc>
        <w:tc>
          <w:tcPr>
            <w:tcW w:w="2166" w:type="pct"/>
          </w:tcPr>
          <w:p w14:paraId="2B046CBC" w14:textId="12C58B43" w:rsidR="00467F99" w:rsidRDefault="00467F99" w:rsidP="00467F99">
            <w:pPr>
              <w:spacing w:before="60" w:after="60"/>
              <w:rPr>
                <w:rFonts w:ascii="Arial" w:hAnsi="Arial" w:cs="Arial"/>
                <w:color w:val="auto"/>
                <w:sz w:val="22"/>
                <w:szCs w:val="22"/>
              </w:rPr>
            </w:pPr>
            <w:r>
              <w:rPr>
                <w:rFonts w:ascii="Arial" w:hAnsi="Arial" w:cs="Arial"/>
                <w:color w:val="auto"/>
                <w:sz w:val="22"/>
                <w:szCs w:val="22"/>
              </w:rPr>
              <w:t>Initial version for Build 7, Sprint 2</w:t>
            </w:r>
          </w:p>
        </w:tc>
        <w:tc>
          <w:tcPr>
            <w:tcW w:w="1289" w:type="pct"/>
          </w:tcPr>
          <w:p w14:paraId="63CC2AC2" w14:textId="2584FC62" w:rsidR="00467F99" w:rsidRDefault="00467F99" w:rsidP="00467F99">
            <w:pPr>
              <w:spacing w:before="60" w:after="60"/>
              <w:rPr>
                <w:rFonts w:ascii="Arial" w:hAnsi="Arial" w:cs="Arial"/>
                <w:color w:val="auto"/>
                <w:sz w:val="22"/>
                <w:szCs w:val="22"/>
              </w:rPr>
            </w:pPr>
            <w:r w:rsidRPr="001F43A0">
              <w:rPr>
                <w:sz w:val="20"/>
                <w:highlight w:val="yellow"/>
              </w:rPr>
              <w:t>REDACTED</w:t>
            </w:r>
          </w:p>
        </w:tc>
      </w:tr>
    </w:tbl>
    <w:p w14:paraId="7116F2E3" w14:textId="46A32DDD" w:rsidR="00A60558" w:rsidRDefault="00A60558">
      <w:pPr>
        <w:spacing w:before="0" w:after="0"/>
        <w:rPr>
          <w:szCs w:val="20"/>
        </w:rPr>
      </w:pPr>
      <w:r>
        <w:br w:type="page"/>
      </w:r>
    </w:p>
    <w:p w14:paraId="550BE50E" w14:textId="77777777" w:rsidR="000315D0" w:rsidRPr="000315D0" w:rsidRDefault="000315D0" w:rsidP="000315D0">
      <w:pPr>
        <w:pStyle w:val="BodyText"/>
        <w:sectPr w:rsidR="000315D0" w:rsidRPr="000315D0"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p>
    <w:p w14:paraId="7116F2E4" w14:textId="77777777" w:rsidR="008A29EB" w:rsidRPr="00AC15AD" w:rsidRDefault="008A29EB" w:rsidP="00C34B8D">
      <w:pPr>
        <w:pStyle w:val="Heading1"/>
        <w:spacing w:before="360"/>
      </w:pPr>
      <w:bookmarkStart w:id="2" w:name="_Toc39573294"/>
      <w:bookmarkEnd w:id="0"/>
      <w:r w:rsidRPr="00AC15AD">
        <w:lastRenderedPageBreak/>
        <w:t>Introduction</w:t>
      </w:r>
      <w:bookmarkEnd w:id="2"/>
    </w:p>
    <w:p w14:paraId="72EA40AC" w14:textId="78189CA1" w:rsidR="00AC4617" w:rsidRDefault="00AC4617" w:rsidP="00E046B9">
      <w:r>
        <w:t>Patch DG*5.3*977 implements OTH-EXTENDED as a new value for the EXPANDED</w:t>
      </w:r>
      <w:r w:rsidR="00E046B9">
        <w:t xml:space="preserve"> </w:t>
      </w:r>
      <w:r>
        <w:t>MH CARE TYPE (#.5501) field in the VistA Patient file (#2). The</w:t>
      </w:r>
      <w:r w:rsidR="00E046B9">
        <w:t xml:space="preserve"> </w:t>
      </w:r>
      <w:r>
        <w:t>OTH-EXTENDED care type identifies patients that have experienced combat or</w:t>
      </w:r>
      <w:r w:rsidR="00E046B9">
        <w:t xml:space="preserve"> </w:t>
      </w:r>
      <w:r>
        <w:t>Military Sexual Trauma (MST) who are eligible to receive mental health</w:t>
      </w:r>
      <w:r w:rsidR="00E046B9">
        <w:t xml:space="preserve"> </w:t>
      </w:r>
      <w:r>
        <w:t>treatment. There is no time limit to the care.</w:t>
      </w:r>
    </w:p>
    <w:p w14:paraId="632A9DB0" w14:textId="7469B996" w:rsidR="00AC4617" w:rsidRDefault="00AC4617" w:rsidP="00E046B9">
      <w:r>
        <w:t>The purpose of the new eligibility is to identify and support patients with an Other Than Honorable (OTH) discharge status who need mental healthcare services due to experiencing specific combat or Military Sexual Trauma (MST). The purpose is to help reduce the number of</w:t>
      </w:r>
      <w:r w:rsidR="00E046B9">
        <w:t xml:space="preserve"> </w:t>
      </w:r>
      <w:r>
        <w:t>Veteran suicides.</w:t>
      </w:r>
    </w:p>
    <w:p w14:paraId="3CF57843" w14:textId="7A33732E" w:rsidR="00AC4617" w:rsidRDefault="00AC4617" w:rsidP="00E046B9">
      <w:r>
        <w:t>These patients are awaiting adjudication and are entitled to receive</w:t>
      </w:r>
      <w:r w:rsidR="00E046B9">
        <w:t xml:space="preserve"> </w:t>
      </w:r>
      <w:r>
        <w:t>mental health treatment during that timeframe under VHA DIRECTIVE</w:t>
      </w:r>
      <w:r w:rsidR="00E046B9">
        <w:t xml:space="preserve"> </w:t>
      </w:r>
      <w:r>
        <w:t>1601A.02. Patch DG*5.3*952 previously added a new category of eligibility to provide emergent mental health care (OTH-90) in 90-day periods to Other Than Honorably discharged patients. A major component of this patch is the processing of OTH patients and screening them for Military Sexual</w:t>
      </w:r>
      <w:r w:rsidR="00E046B9">
        <w:t xml:space="preserve"> </w:t>
      </w:r>
      <w:r>
        <w:t>Trauma.</w:t>
      </w:r>
    </w:p>
    <w:p w14:paraId="4F70B517" w14:textId="22D697D6" w:rsidR="00AC4617" w:rsidRDefault="00AC4617" w:rsidP="00E046B9">
      <w:r>
        <w:t xml:space="preserve">This patch also updates supportive reporting to identify those patients registered as OTH-90 or OTH-EXT. </w:t>
      </w:r>
    </w:p>
    <w:p w14:paraId="52146534" w14:textId="4A45365D" w:rsidR="00AC4617" w:rsidRDefault="00AC4617" w:rsidP="00E046B9">
      <w:r>
        <w:t>HL7 messaging has been updated in this patch to ensure VistA Registration changes are communicated to the Enrollment System (ES). OTH-EXT care type will be sent by VistA systems to ES and if a patient record</w:t>
      </w:r>
      <w:r w:rsidR="00E046B9">
        <w:t xml:space="preserve"> </w:t>
      </w:r>
      <w:r>
        <w:t>is updated in ES, the HL7 messages will be sent to VistA systems where the patient is registered.</w:t>
      </w:r>
    </w:p>
    <w:p w14:paraId="5C880609" w14:textId="3A4AF375" w:rsidR="00AC4617" w:rsidRDefault="00AC4617" w:rsidP="00E046B9">
      <w:r>
        <w:t>Patch DG*5.3*977 also implements a new PRESUMPTIVE PSYCHOSIS indicator prompt on the patient registration VistA screen 7 to capture patients seen</w:t>
      </w:r>
      <w:r w:rsidR="00E046B9">
        <w:t xml:space="preserve"> </w:t>
      </w:r>
      <w:r>
        <w:t xml:space="preserve">under Presumptive Psychosis authority. Patients seen </w:t>
      </w:r>
      <w:bookmarkStart w:id="3" w:name="_Hlk39066554"/>
      <w:r>
        <w:t>include Former</w:t>
      </w:r>
      <w:r w:rsidR="00E046B9">
        <w:t xml:space="preserve"> </w:t>
      </w:r>
      <w:r>
        <w:t>Servicemembers with Other Than Honorable Discharge</w:t>
      </w:r>
      <w:bookmarkEnd w:id="3"/>
      <w:r>
        <w:t xml:space="preserve"> who are eligible to receive care only under Presumptive Psychosis category.</w:t>
      </w:r>
    </w:p>
    <w:p w14:paraId="4063FF2D" w14:textId="25F11409" w:rsidR="00AC4617" w:rsidRDefault="00AC4617" w:rsidP="00E046B9">
      <w:r>
        <w:t>This patch introduces a new field, PRESUMPTIVE PSYCHOSIS CATEGORY (#.5601), to the PATIENT (#2) file to support the new PRESUMPTIVE PSYCHOSIS indicator prompt on the patient registration screen 7 and</w:t>
      </w:r>
      <w:r w:rsidR="00E046B9">
        <w:t xml:space="preserve"> </w:t>
      </w:r>
      <w:r>
        <w:t>associated reports. The new PRESUMPTIVE PSYCHOSIS CATEGORY CHANGES file (#33.1) is used to keep track of changes made to PRESUMPTIVE PSYCHOSIS category for each patient. Data stored in the PRESUMPTIVE PSYCHOSIS CATEGORY CHANGES file (#33.1) is used for reporting purposes. VA should</w:t>
      </w:r>
      <w:r w:rsidR="00E046B9">
        <w:t xml:space="preserve"> </w:t>
      </w:r>
      <w:r>
        <w:t>follow the current workaround (VHA Procedure Guide 1601A.02,Chapter 4,</w:t>
      </w:r>
      <w:r w:rsidR="00E046B9">
        <w:t xml:space="preserve"> </w:t>
      </w:r>
      <w:r>
        <w:t>Section D) for Presumptive Psychosis patient registration along with the</w:t>
      </w:r>
      <w:r w:rsidR="00E046B9">
        <w:t xml:space="preserve"> </w:t>
      </w:r>
      <w:r>
        <w:t>Presumptive Psychosis indicator while registering the patient seen under</w:t>
      </w:r>
      <w:r w:rsidR="00E046B9">
        <w:t xml:space="preserve"> </w:t>
      </w:r>
      <w:r>
        <w:t>this Presumptive Psychosis authority.</w:t>
      </w:r>
    </w:p>
    <w:p w14:paraId="0C5EC1E1" w14:textId="41AF1569" w:rsidR="00AC4617" w:rsidRDefault="00AC4617" w:rsidP="00E046B9">
      <w:r>
        <w:t>RTC 1244211 - User reported issue with the MH STATUS REPORT as reporting incorrectly in production. This was released nationally in patch DG*5.3*952 on 2/20/20. The report was including patients with a primary</w:t>
      </w:r>
      <w:r w:rsidR="00E046B9">
        <w:t xml:space="preserve"> </w:t>
      </w:r>
      <w:r>
        <w:t>eligibility that includes letters "OTH" as ACTIVE OTH patients. This</w:t>
      </w:r>
      <w:r w:rsidR="00E046B9">
        <w:t xml:space="preserve"> </w:t>
      </w:r>
      <w:r>
        <w:t>included Other Federal and Other Humanitarian Emergency patients.</w:t>
      </w:r>
    </w:p>
    <w:p w14:paraId="3D5A9B08" w14:textId="0922F5A3" w:rsidR="00AC4617" w:rsidRDefault="00AC4617" w:rsidP="00E046B9">
      <w:r>
        <w:t>Only a primary eligibility of "Expanded MH Care Non-Enrollee" should be</w:t>
      </w:r>
      <w:r w:rsidR="00E046B9">
        <w:t xml:space="preserve"> </w:t>
      </w:r>
      <w:r>
        <w:t>considered included in this report. The code was updated to not include</w:t>
      </w:r>
      <w:r w:rsidR="00E046B9">
        <w:t xml:space="preserve"> </w:t>
      </w:r>
      <w:r>
        <w:t>primary eligibilities other than "Expanded MH Care Non-Enrollee</w:t>
      </w:r>
      <w:r w:rsidR="00E046B9">
        <w:t>.</w:t>
      </w:r>
      <w:r>
        <w:t>"</w:t>
      </w:r>
    </w:p>
    <w:p w14:paraId="57FA52FA" w14:textId="77777777" w:rsidR="00AC4617" w:rsidRDefault="00AC4617" w:rsidP="00E046B9">
      <w:r>
        <w:t>SN Ticket: No associated helpdesk tickets for this issue.</w:t>
      </w:r>
    </w:p>
    <w:p w14:paraId="7116F2E6" w14:textId="45CDA930" w:rsidR="008A29EB" w:rsidRDefault="00AC4617" w:rsidP="00C34B8D">
      <w:pPr>
        <w:pStyle w:val="Heading1"/>
        <w:spacing w:before="360"/>
      </w:pPr>
      <w:r w:rsidRPr="00D05035" w:rsidDel="00AC4617">
        <w:rPr>
          <w:color w:val="auto"/>
        </w:rPr>
        <w:lastRenderedPageBreak/>
        <w:t xml:space="preserve"> </w:t>
      </w:r>
      <w:bookmarkStart w:id="4" w:name="_Toc39573295"/>
      <w:r w:rsidR="008A29EB">
        <w:t>Purpose</w:t>
      </w:r>
      <w:bookmarkEnd w:id="4"/>
    </w:p>
    <w:p w14:paraId="7116F2E7" w14:textId="170EE196" w:rsidR="008A29EB" w:rsidRDefault="008A29EB" w:rsidP="0055607B">
      <w:pPr>
        <w:pStyle w:val="BodyText"/>
        <w:jc w:val="both"/>
      </w:pPr>
      <w:r>
        <w:t xml:space="preserve">These release notes cover the </w:t>
      </w:r>
      <w:r w:rsidR="009A323B">
        <w:t>changes</w:t>
      </w:r>
      <w:r>
        <w:t xml:space="preserve"> to</w:t>
      </w:r>
      <w:r w:rsidR="00603EDC">
        <w:t xml:space="preserve"> </w:t>
      </w:r>
      <w:r w:rsidR="001F48BE">
        <w:t>VistA Registration</w:t>
      </w:r>
      <w:r w:rsidR="007166C1">
        <w:t xml:space="preserve"> made by </w:t>
      </w:r>
      <w:r w:rsidR="00603EDC">
        <w:t xml:space="preserve">the </w:t>
      </w:r>
      <w:r w:rsidR="00603EDC" w:rsidRPr="00603EDC">
        <w:t xml:space="preserve">Other Than Honorable Discharge </w:t>
      </w:r>
      <w:r w:rsidR="00D96EDC">
        <w:t>Extended</w:t>
      </w:r>
      <w:r w:rsidR="00410C08">
        <w:t xml:space="preserve"> </w:t>
      </w:r>
      <w:r w:rsidR="00603EDC" w:rsidRPr="00603EDC">
        <w:t>Eligibility Enhancements</w:t>
      </w:r>
      <w:r>
        <w:t xml:space="preserve"> </w:t>
      </w:r>
      <w:r w:rsidR="002F23A7">
        <w:t xml:space="preserve">DG*5.3*977 </w:t>
      </w:r>
      <w:r w:rsidR="009A323B">
        <w:t>for</w:t>
      </w:r>
      <w:r>
        <w:t xml:space="preserve"> this release.</w:t>
      </w:r>
    </w:p>
    <w:p w14:paraId="7116F2E8" w14:textId="77777777" w:rsidR="008A29EB" w:rsidRDefault="008A29EB" w:rsidP="00C34B8D">
      <w:pPr>
        <w:pStyle w:val="Heading1"/>
        <w:spacing w:before="360"/>
      </w:pPr>
      <w:bookmarkStart w:id="5" w:name="_Toc39573296"/>
      <w:r>
        <w:t>Audience</w:t>
      </w:r>
      <w:bookmarkEnd w:id="5"/>
    </w:p>
    <w:p w14:paraId="7116F2E9" w14:textId="30F0F875" w:rsidR="008A29EB" w:rsidRDefault="008A29EB" w:rsidP="0055607B">
      <w:pPr>
        <w:pStyle w:val="BodyText"/>
        <w:jc w:val="both"/>
      </w:pPr>
      <w:r>
        <w:t>This document targets users and administrators of</w:t>
      </w:r>
      <w:r w:rsidR="00603EDC">
        <w:t xml:space="preserve"> </w:t>
      </w:r>
      <w:r w:rsidR="0077214A">
        <w:t xml:space="preserve">the </w:t>
      </w:r>
      <w:r w:rsidR="001F48BE">
        <w:t>VistA Registration</w:t>
      </w:r>
      <w:r w:rsidR="007166C1">
        <w:t xml:space="preserve"> application </w:t>
      </w:r>
      <w:r>
        <w:t xml:space="preserve">and applies to the changes made between this release and </w:t>
      </w:r>
      <w:r w:rsidR="009A323B">
        <w:t xml:space="preserve">any </w:t>
      </w:r>
      <w:r>
        <w:t xml:space="preserve">previous release </w:t>
      </w:r>
      <w:r w:rsidR="009A323B">
        <w:t>for this</w:t>
      </w:r>
      <w:r>
        <w:t xml:space="preserve"> software.</w:t>
      </w:r>
    </w:p>
    <w:p w14:paraId="7116F2EA" w14:textId="77777777" w:rsidR="008A29EB" w:rsidRDefault="008A29EB" w:rsidP="00C34B8D">
      <w:pPr>
        <w:pStyle w:val="Heading1"/>
        <w:spacing w:before="360"/>
      </w:pPr>
      <w:bookmarkStart w:id="6" w:name="_Toc39573297"/>
      <w:r>
        <w:t>This Release</w:t>
      </w:r>
      <w:bookmarkEnd w:id="6"/>
    </w:p>
    <w:p w14:paraId="7116F2EB" w14:textId="47A55996" w:rsidR="008A29EB" w:rsidRDefault="008A29EB" w:rsidP="00E046B9">
      <w:r>
        <w:t>The following sections provide</w:t>
      </w:r>
      <w:r w:rsidR="00143860">
        <w:t xml:space="preserve"> a summary of</w:t>
      </w:r>
      <w:r>
        <w:t xml:space="preserve"> the new features and functions</w:t>
      </w:r>
      <w:r w:rsidR="00D335E9">
        <w:t xml:space="preserve"> added, enhancements and modifications to the existing software, and any known issue</w:t>
      </w:r>
      <w:r>
        <w:t xml:space="preserve"> </w:t>
      </w:r>
      <w:r w:rsidR="00D335E9">
        <w:t>for</w:t>
      </w:r>
      <w:r>
        <w:t xml:space="preserve"> </w:t>
      </w:r>
      <w:r w:rsidR="00603EDC">
        <w:t xml:space="preserve">the </w:t>
      </w:r>
      <w:r w:rsidR="00410C08">
        <w:t xml:space="preserve">OTH </w:t>
      </w:r>
      <w:r w:rsidR="0098615A">
        <w:t xml:space="preserve">EXT </w:t>
      </w:r>
      <w:r w:rsidR="004447D0">
        <w:t>E</w:t>
      </w:r>
      <w:r w:rsidR="00603EDC" w:rsidRPr="00603EDC">
        <w:t>nhancements</w:t>
      </w:r>
      <w:r w:rsidR="00D114D1">
        <w:t xml:space="preserve"> </w:t>
      </w:r>
      <w:r w:rsidR="00A22F22">
        <w:t>DG*5.3*977.</w:t>
      </w:r>
    </w:p>
    <w:p w14:paraId="7116F2EC" w14:textId="77777777" w:rsidR="008A29EB" w:rsidRPr="00EF5852" w:rsidRDefault="00143860" w:rsidP="00C34B8D">
      <w:pPr>
        <w:pStyle w:val="Heading2"/>
        <w:spacing w:before="240"/>
      </w:pPr>
      <w:bookmarkStart w:id="7" w:name="_Toc39573298"/>
      <w:r w:rsidRPr="00EF5852">
        <w:t xml:space="preserve">New </w:t>
      </w:r>
      <w:r w:rsidR="008A29EB" w:rsidRPr="00EF5852">
        <w:t xml:space="preserve">Features and </w:t>
      </w:r>
      <w:r w:rsidRPr="00EF5852">
        <w:t>Functions Added</w:t>
      </w:r>
      <w:bookmarkEnd w:id="7"/>
    </w:p>
    <w:p w14:paraId="7116F2ED" w14:textId="55595E00" w:rsidR="00F41862" w:rsidRDefault="008A29EB" w:rsidP="00E046B9">
      <w:r>
        <w:t xml:space="preserve">The following </w:t>
      </w:r>
      <w:r w:rsidR="00143860">
        <w:t>are</w:t>
      </w:r>
      <w:r>
        <w:t xml:space="preserve"> the new features</w:t>
      </w:r>
      <w:r w:rsidR="00143860">
        <w:t xml:space="preserve"> and </w:t>
      </w:r>
      <w:r w:rsidR="00E417B8">
        <w:t>functions</w:t>
      </w:r>
      <w:r>
        <w:t xml:space="preserve"> added </w:t>
      </w:r>
      <w:r w:rsidR="007166C1">
        <w:t>by</w:t>
      </w:r>
      <w:r w:rsidR="00603EDC">
        <w:t xml:space="preserve"> the </w:t>
      </w:r>
      <w:r w:rsidR="00410C08">
        <w:t>OTH</w:t>
      </w:r>
      <w:r w:rsidR="00CA26AC">
        <w:t xml:space="preserve"> Extended</w:t>
      </w:r>
      <w:r w:rsidR="00410C08">
        <w:t xml:space="preserve"> </w:t>
      </w:r>
      <w:r w:rsidR="00603EDC" w:rsidRPr="00603EDC">
        <w:t>Eligibility Enhancements</w:t>
      </w:r>
      <w:r>
        <w:t xml:space="preserve"> </w:t>
      </w:r>
      <w:r w:rsidR="00A22F22">
        <w:t xml:space="preserve">DG*5.3*977 </w:t>
      </w:r>
      <w:r>
        <w:t>release</w:t>
      </w:r>
      <w:r w:rsidR="000B2DC2">
        <w:t>.</w:t>
      </w:r>
    </w:p>
    <w:p w14:paraId="7116F2EE" w14:textId="6AAA573D" w:rsidR="002757C9" w:rsidRDefault="005F3E78" w:rsidP="005F3E78">
      <w:pPr>
        <w:pStyle w:val="Heading3"/>
      </w:pPr>
      <w:bookmarkStart w:id="8" w:name="_Toc39573299"/>
      <w:r>
        <w:t>Registration Screen 7</w:t>
      </w:r>
      <w:r w:rsidR="00812786">
        <w:t xml:space="preserve"> - </w:t>
      </w:r>
      <w:r w:rsidR="00812786" w:rsidRPr="0098615A">
        <w:rPr>
          <w:szCs w:val="20"/>
        </w:rPr>
        <w:t>EXPANDED MH CARE TYPE</w:t>
      </w:r>
      <w:bookmarkEnd w:id="8"/>
    </w:p>
    <w:p w14:paraId="7116F2EF" w14:textId="60781557" w:rsidR="005F3E78" w:rsidRDefault="005F3E78" w:rsidP="00734592">
      <w:pPr>
        <w:autoSpaceDE w:val="0"/>
        <w:autoSpaceDN w:val="0"/>
        <w:adjustRightInd w:val="0"/>
        <w:spacing w:before="0" w:after="0"/>
      </w:pPr>
      <w:r w:rsidRPr="005F3E78">
        <w:t>If the primary</w:t>
      </w:r>
      <w:r>
        <w:t xml:space="preserve"> eligibility is </w:t>
      </w:r>
      <w:r w:rsidRPr="005F3E78">
        <w:t>EXPANDED MH CARE NON-</w:t>
      </w:r>
      <w:r w:rsidR="00310141">
        <w:t>ENROLLEE</w:t>
      </w:r>
      <w:r w:rsidR="00774211">
        <w:t>,</w:t>
      </w:r>
      <w:r w:rsidR="00310141">
        <w:t xml:space="preserve"> </w:t>
      </w:r>
      <w:r>
        <w:t xml:space="preserve">the </w:t>
      </w:r>
      <w:r w:rsidR="00734592">
        <w:t xml:space="preserve">new value </w:t>
      </w:r>
      <w:r w:rsidR="001D39B4">
        <w:t>“</w:t>
      </w:r>
      <w:r w:rsidR="00734592" w:rsidRPr="0098615A">
        <w:rPr>
          <w:szCs w:val="20"/>
        </w:rPr>
        <w:t>OTH-EXT EXTENDED MH OTH</w:t>
      </w:r>
      <w:r w:rsidR="00734592">
        <w:rPr>
          <w:szCs w:val="20"/>
        </w:rPr>
        <w:t xml:space="preserve">” for the </w:t>
      </w:r>
      <w:r w:rsidRPr="005F3E78">
        <w:t xml:space="preserve">EXPANDED MH CARE TYPE field will be </w:t>
      </w:r>
      <w:r w:rsidRPr="0055607B">
        <w:t>displayed</w:t>
      </w:r>
      <w:r w:rsidRPr="005F3E78">
        <w:t xml:space="preserve"> after the primary eligibility</w:t>
      </w:r>
      <w:r w:rsidR="0098615A">
        <w:t xml:space="preserve"> as follows</w:t>
      </w:r>
      <w:r w:rsidRPr="005F3E78">
        <w:t>:</w:t>
      </w:r>
    </w:p>
    <w:p w14:paraId="01A0CC67" w14:textId="10CE4A49" w:rsidR="00CC0351" w:rsidRDefault="00CC0351" w:rsidP="00734592">
      <w:pPr>
        <w:autoSpaceDE w:val="0"/>
        <w:autoSpaceDN w:val="0"/>
        <w:adjustRightInd w:val="0"/>
        <w:spacing w:before="0" w:after="0"/>
      </w:pPr>
    </w:p>
    <w:p w14:paraId="521FF80B"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PRIMARY ELIGIBILITY CODE: EXPANDED MH CARE NON-ENROLLEE    11      11   NON-VETERAN</w:t>
      </w:r>
    </w:p>
    <w:p w14:paraId="2F7B8FBF"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w:t>
      </w:r>
    </w:p>
    <w:p w14:paraId="32464C62"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This code is used ONLY for Other Than Honorable veterans</w:t>
      </w:r>
    </w:p>
    <w:p w14:paraId="4DED15B5"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seeking mental healthcare prior to VBA ADJUDICATION.</w:t>
      </w:r>
    </w:p>
    <w:p w14:paraId="1B668CE2"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w:t>
      </w:r>
    </w:p>
    <w:p w14:paraId="4837828F"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EXPANDED MH CARE TYPE: ?</w:t>
      </w:r>
    </w:p>
    <w:p w14:paraId="1498743B" w14:textId="77777777" w:rsidR="00CC0351" w:rsidRDefault="00CC0351" w:rsidP="00CC0351">
      <w:pPr>
        <w:autoSpaceDE w:val="0"/>
        <w:autoSpaceDN w:val="0"/>
        <w:adjustRightInd w:val="0"/>
        <w:spacing w:before="0" w:after="0"/>
        <w:rPr>
          <w:rFonts w:ascii="r_ansi" w:hAnsi="r_ansi" w:cs="r_ansi"/>
          <w:color w:val="auto"/>
          <w:sz w:val="20"/>
          <w:szCs w:val="20"/>
        </w:rPr>
      </w:pPr>
    </w:p>
    <w:p w14:paraId="37AFAB77"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Enter the expanded mental health care type justifying the EXPANDED MH </w:t>
      </w:r>
    </w:p>
    <w:p w14:paraId="6951B843"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CARE eligibility selection.</w:t>
      </w:r>
    </w:p>
    <w:p w14:paraId="7F16DFD7"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Choose from: </w:t>
      </w:r>
    </w:p>
    <w:p w14:paraId="2B9644D3"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OTH-90   EMERGENT MH OTH</w:t>
      </w:r>
    </w:p>
    <w:p w14:paraId="3EDB2719"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OTH-EXT  EXTENDED MH OTH</w:t>
      </w:r>
    </w:p>
    <w:p w14:paraId="55049535" w14:textId="2BDCEA8F" w:rsidR="00CC0351" w:rsidRDefault="00CC0351" w:rsidP="00734592">
      <w:pPr>
        <w:autoSpaceDE w:val="0"/>
        <w:autoSpaceDN w:val="0"/>
        <w:adjustRightInd w:val="0"/>
        <w:spacing w:before="0" w:after="0"/>
      </w:pPr>
    </w:p>
    <w:p w14:paraId="09EEE13B" w14:textId="624F3D0A" w:rsidR="00812786" w:rsidRDefault="00812786" w:rsidP="00812786">
      <w:pPr>
        <w:pStyle w:val="Heading3"/>
      </w:pPr>
      <w:bookmarkStart w:id="9" w:name="_Toc39573300"/>
      <w:r>
        <w:t xml:space="preserve">Registration Screen 7 - PRESUMPTIVE PSYCHOSIS </w:t>
      </w:r>
      <w:r w:rsidR="004447D0">
        <w:t>I</w:t>
      </w:r>
      <w:r w:rsidR="003D1695" w:rsidRPr="003D1695">
        <w:t>ndicator</w:t>
      </w:r>
      <w:bookmarkEnd w:id="9"/>
    </w:p>
    <w:p w14:paraId="05106E1A" w14:textId="2D7E54EB" w:rsidR="00812786" w:rsidRDefault="00812786" w:rsidP="00812786">
      <w:pPr>
        <w:pStyle w:val="BodyText"/>
      </w:pPr>
      <w:r>
        <w:t xml:space="preserve">A new question </w:t>
      </w:r>
      <w:r w:rsidR="00CC0351">
        <w:t>“</w:t>
      </w:r>
      <w:r w:rsidR="00CC0351">
        <w:rPr>
          <w:rFonts w:ascii="r_ansi" w:hAnsi="r_ansi" w:cs="r_ansi"/>
          <w:color w:val="auto"/>
          <w:sz w:val="20"/>
        </w:rPr>
        <w:t xml:space="preserve">PRESUMPTIVE PSYCHOSIS?” </w:t>
      </w:r>
      <w:r>
        <w:t>will be asked a</w:t>
      </w:r>
      <w:r w:rsidR="00CC0351">
        <w:t>t</w:t>
      </w:r>
      <w:r>
        <w:t xml:space="preserve"> the end of input in </w:t>
      </w:r>
      <w:r w:rsidR="00BC6C44">
        <w:t>S</w:t>
      </w:r>
      <w:r>
        <w:t xml:space="preserve">ection 3 (ELIGIBILITY) </w:t>
      </w:r>
      <w:r w:rsidR="00CC0351">
        <w:t xml:space="preserve">of </w:t>
      </w:r>
      <w:r w:rsidR="00BC6C44">
        <w:t>S</w:t>
      </w:r>
      <w:r w:rsidR="00CC0351">
        <w:t xml:space="preserve">creen 7. </w:t>
      </w:r>
    </w:p>
    <w:p w14:paraId="576918F0" w14:textId="351C5326" w:rsidR="00CC0351" w:rsidRDefault="00CC0351" w:rsidP="00CC0351">
      <w:pPr>
        <w:pStyle w:val="NoSpacing"/>
      </w:pPr>
      <w:r>
        <w:t xml:space="preserve">If answered YES, the user can then select the category as follows: </w:t>
      </w:r>
    </w:p>
    <w:p w14:paraId="547559CB"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REJ      REJECTED DUE TO INCOME</w:t>
      </w:r>
    </w:p>
    <w:p w14:paraId="3502B51C"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LES      LESS THAN 24 MONTHS SERVICE</w:t>
      </w:r>
    </w:p>
    <w:p w14:paraId="43EAD062"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OTH      FSM WITH OTH (PP ONLY)</w:t>
      </w:r>
    </w:p>
    <w:p w14:paraId="224917F2"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lastRenderedPageBreak/>
        <w:t>DEC      VETERAN DECLINES ENROLLMENT</w:t>
      </w:r>
    </w:p>
    <w:p w14:paraId="5FDA00D0" w14:textId="6928584F" w:rsidR="00CC0351" w:rsidRDefault="00CC0351" w:rsidP="00812786">
      <w:pPr>
        <w:pStyle w:val="BodyText"/>
      </w:pPr>
    </w:p>
    <w:p w14:paraId="4BD0ADC8" w14:textId="43CF869D" w:rsidR="00CC0351" w:rsidRDefault="00CC0351" w:rsidP="00812786">
      <w:pPr>
        <w:pStyle w:val="BodyText"/>
      </w:pPr>
      <w:r>
        <w:t>Here is an example:</w:t>
      </w:r>
      <w:r w:rsidR="008A3A86">
        <w:t xml:space="preserve"> User should follow the current VA workaround as follows on </w:t>
      </w:r>
      <w:r w:rsidR="00BC6C44">
        <w:t>S</w:t>
      </w:r>
      <w:r w:rsidR="008A3A86">
        <w:t>ection 1:</w:t>
      </w:r>
    </w:p>
    <w:p w14:paraId="3AC9053C" w14:textId="227350AA" w:rsidR="008A3A86" w:rsidRDefault="008A3A86" w:rsidP="00812786">
      <w:pPr>
        <w:pStyle w:val="BodyText"/>
      </w:pPr>
      <w:r>
        <w:t>Patient Type : SC Veteran</w:t>
      </w:r>
    </w:p>
    <w:p w14:paraId="3CEA59A2" w14:textId="4A5E477E" w:rsidR="008A3A86" w:rsidRDefault="008A3A86" w:rsidP="00812786">
      <w:pPr>
        <w:pStyle w:val="BodyText"/>
      </w:pPr>
      <w:r>
        <w:t>Veteran(Y/N) : Yes</w:t>
      </w:r>
    </w:p>
    <w:p w14:paraId="1DE99201" w14:textId="7FAD79A3" w:rsidR="008A3A86" w:rsidRDefault="008A3A86" w:rsidP="00812786">
      <w:pPr>
        <w:pStyle w:val="BodyText"/>
      </w:pPr>
      <w:r>
        <w:t>Service Connected : Yes</w:t>
      </w:r>
    </w:p>
    <w:p w14:paraId="3D206F28" w14:textId="0097754D" w:rsidR="008A3A86" w:rsidRDefault="008A3A86" w:rsidP="00812786">
      <w:pPr>
        <w:pStyle w:val="BodyText"/>
      </w:pPr>
      <w:r>
        <w:t>Service Connected % : 0</w:t>
      </w:r>
    </w:p>
    <w:p w14:paraId="4D7BC843" w14:textId="48B7B940" w:rsidR="008A3A86" w:rsidRDefault="008A3A86" w:rsidP="00812786">
      <w:pPr>
        <w:pStyle w:val="BodyText"/>
      </w:pPr>
      <w:r>
        <w:t xml:space="preserve">User should follow the current VA  workaround as follows on </w:t>
      </w:r>
      <w:r w:rsidR="00BC6C44">
        <w:t>S</w:t>
      </w:r>
      <w:r>
        <w:t>ection 3</w:t>
      </w:r>
      <w:r w:rsidR="004447D0">
        <w:t>.</w:t>
      </w:r>
    </w:p>
    <w:p w14:paraId="61440217"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PRIMARY ELIGIBILITY CODE: SC LESS THAN 50%    3      3   VETERAN</w:t>
      </w:r>
    </w:p>
    <w:p w14:paraId="09110F0A"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Select PATIENT ELIGIBILITIES: SC LESS THAN 50%</w:t>
      </w:r>
    </w:p>
    <w:p w14:paraId="6E7AAE93"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 </w:t>
      </w:r>
    </w:p>
    <w:p w14:paraId="7388233A"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ELIGIBILITY: SC LESS THAN 50%// </w:t>
      </w:r>
    </w:p>
    <w:p w14:paraId="48BC6294"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Select PATIENT ELIGIBILITIES: </w:t>
      </w:r>
    </w:p>
    <w:p w14:paraId="22E1E53D" w14:textId="084E837D" w:rsidR="008A3A86"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PERIOD OF SERVICE:</w:t>
      </w:r>
      <w:r w:rsidR="003A03AA">
        <w:rPr>
          <w:rFonts w:ascii="r_ansi" w:hAnsi="r_ansi" w:cs="r_ansi"/>
          <w:color w:val="auto"/>
          <w:sz w:val="20"/>
          <w:szCs w:val="20"/>
        </w:rPr>
        <w:t>Persian</w:t>
      </w:r>
      <w:r w:rsidR="008A3A86">
        <w:rPr>
          <w:rFonts w:ascii="r_ansi" w:hAnsi="r_ansi" w:cs="r_ansi"/>
          <w:color w:val="auto"/>
          <w:sz w:val="20"/>
          <w:szCs w:val="20"/>
        </w:rPr>
        <w:t xml:space="preserve"> Gulf War or Post-Vietnam (This depends on the date of birth of the patient and available system options</w:t>
      </w:r>
      <w:r w:rsidR="00BC6C44">
        <w:rPr>
          <w:rFonts w:ascii="r_ansi" w:hAnsi="r_ansi" w:cs="r_ansi"/>
          <w:color w:val="auto"/>
          <w:sz w:val="20"/>
          <w:szCs w:val="20"/>
        </w:rPr>
        <w:t>.)</w:t>
      </w:r>
      <w:r>
        <w:rPr>
          <w:rFonts w:ascii="r_ansi" w:hAnsi="r_ansi" w:cs="r_ansi"/>
          <w:color w:val="auto"/>
          <w:sz w:val="20"/>
          <w:szCs w:val="20"/>
        </w:rPr>
        <w:t xml:space="preserve"> </w:t>
      </w:r>
    </w:p>
    <w:p w14:paraId="377FC374" w14:textId="77777777" w:rsidR="008A3A86" w:rsidRDefault="008A3A86" w:rsidP="00CC0351">
      <w:pPr>
        <w:autoSpaceDE w:val="0"/>
        <w:autoSpaceDN w:val="0"/>
        <w:adjustRightInd w:val="0"/>
        <w:spacing w:before="0" w:after="0"/>
        <w:rPr>
          <w:rFonts w:ascii="r_ansi" w:hAnsi="r_ansi" w:cs="r_ansi"/>
          <w:color w:val="auto"/>
          <w:sz w:val="20"/>
          <w:szCs w:val="20"/>
        </w:rPr>
      </w:pPr>
    </w:p>
    <w:p w14:paraId="7E1EA100" w14:textId="1E187DE6" w:rsidR="00CC0351" w:rsidRDefault="008A3A86"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User will now be prompted with </w:t>
      </w:r>
      <w:r w:rsidR="00467F99">
        <w:rPr>
          <w:rFonts w:ascii="r_ansi" w:hAnsi="r_ansi" w:cs="r_ansi"/>
          <w:color w:val="auto"/>
          <w:sz w:val="20"/>
          <w:szCs w:val="20"/>
        </w:rPr>
        <w:t>Presumptive</w:t>
      </w:r>
      <w:r>
        <w:rPr>
          <w:rFonts w:ascii="r_ansi" w:hAnsi="r_ansi" w:cs="r_ansi"/>
          <w:color w:val="auto"/>
          <w:sz w:val="20"/>
          <w:szCs w:val="20"/>
        </w:rPr>
        <w:t xml:space="preserve"> Psychosis indicator</w:t>
      </w:r>
      <w:r w:rsidR="00CC0351">
        <w:rPr>
          <w:rFonts w:ascii="r_ansi" w:hAnsi="r_ansi" w:cs="r_ansi"/>
          <w:color w:val="auto"/>
          <w:sz w:val="20"/>
          <w:szCs w:val="20"/>
        </w:rPr>
        <w:t xml:space="preserve">         </w:t>
      </w:r>
    </w:p>
    <w:p w14:paraId="78138A03"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PRESUMPTIVE PSYCHOSIS? N// YES</w:t>
      </w:r>
    </w:p>
    <w:p w14:paraId="20A28F9A"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PRESUMPTIVE PSYCHOSIS CATEGORY: // ?</w:t>
      </w:r>
    </w:p>
    <w:p w14:paraId="176BB9D3" w14:textId="77777777" w:rsidR="00CC0351" w:rsidRDefault="00CC0351" w:rsidP="00CC0351">
      <w:pPr>
        <w:autoSpaceDE w:val="0"/>
        <w:autoSpaceDN w:val="0"/>
        <w:adjustRightInd w:val="0"/>
        <w:spacing w:before="0" w:after="0"/>
        <w:rPr>
          <w:rFonts w:ascii="r_ansi" w:hAnsi="r_ansi" w:cs="r_ansi"/>
          <w:color w:val="auto"/>
          <w:sz w:val="20"/>
          <w:szCs w:val="20"/>
        </w:rPr>
      </w:pPr>
    </w:p>
    <w:p w14:paraId="1AC493F2"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Please select the Presumptive Psychosis category</w:t>
      </w:r>
    </w:p>
    <w:p w14:paraId="026C588D"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Choose from: </w:t>
      </w:r>
    </w:p>
    <w:p w14:paraId="118DBE17"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REJ      REJECTED DUE TO INCOME</w:t>
      </w:r>
    </w:p>
    <w:p w14:paraId="05C239ED"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LES      LESS THAN 24 MONTHS SERVICE</w:t>
      </w:r>
    </w:p>
    <w:p w14:paraId="0734DABF"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OTH      FSM WITH OTH (PP ONLY)</w:t>
      </w:r>
    </w:p>
    <w:p w14:paraId="11B873DB" w14:textId="77777777" w:rsidR="00CC0351" w:rsidRDefault="00CC0351" w:rsidP="00CC0351">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DEC      VETERAN DECLINES ENROLLMENT</w:t>
      </w:r>
    </w:p>
    <w:p w14:paraId="6C416150" w14:textId="77777777" w:rsidR="00CC0351" w:rsidRDefault="00CC0351" w:rsidP="00CC0351">
      <w:pPr>
        <w:autoSpaceDE w:val="0"/>
        <w:autoSpaceDN w:val="0"/>
        <w:adjustRightInd w:val="0"/>
        <w:spacing w:before="0" w:after="0"/>
        <w:rPr>
          <w:rFonts w:ascii="r_ansi" w:hAnsi="r_ansi" w:cs="r_ansi"/>
          <w:color w:val="auto"/>
          <w:sz w:val="20"/>
          <w:szCs w:val="20"/>
        </w:rPr>
      </w:pPr>
    </w:p>
    <w:p w14:paraId="5921B085" w14:textId="7F201BE4" w:rsidR="00812786" w:rsidRDefault="00AF245E" w:rsidP="00812786">
      <w:pPr>
        <w:pStyle w:val="BodyText"/>
      </w:pPr>
      <w:r>
        <w:t>Screen 7 now contains a</w:t>
      </w:r>
      <w:r w:rsidR="00812786">
        <w:t xml:space="preserve"> new line at the end of </w:t>
      </w:r>
      <w:r w:rsidR="001E2202">
        <w:t>S</w:t>
      </w:r>
      <w:r w:rsidR="00812786">
        <w:t xml:space="preserve">ection 3 (ELIGIBILITY) to show the Presumptive Psychosis </w:t>
      </w:r>
      <w:r w:rsidR="004447D0">
        <w:t>c</w:t>
      </w:r>
      <w:r w:rsidR="00812786">
        <w:t>ategory if the patient record contains this field.</w:t>
      </w:r>
    </w:p>
    <w:p w14:paraId="79BC427C" w14:textId="77777777" w:rsidR="006E61BA" w:rsidRDefault="006E61BA" w:rsidP="00812786">
      <w:pPr>
        <w:pStyle w:val="BodyText"/>
      </w:pPr>
    </w:p>
    <w:p w14:paraId="58CA01D1" w14:textId="76D3B5BA" w:rsidR="00930568" w:rsidRDefault="00930568" w:rsidP="00930568">
      <w:pPr>
        <w:pStyle w:val="Heading3"/>
      </w:pPr>
      <w:bookmarkStart w:id="10" w:name="_Toc39573301"/>
      <w:bookmarkStart w:id="11" w:name="_Hlk36112281"/>
      <w:r w:rsidRPr="000E5373">
        <w:t>PRESUMPTIVE PSYCHOSIS CATEGORY</w:t>
      </w:r>
      <w:r>
        <w:t xml:space="preserve"> - Five </w:t>
      </w:r>
      <w:r w:rsidR="000B2DC2">
        <w:t>New Reports</w:t>
      </w:r>
      <w:bookmarkEnd w:id="10"/>
    </w:p>
    <w:p w14:paraId="3B6E5BB7" w14:textId="32984656" w:rsidR="00930568" w:rsidRDefault="00930568" w:rsidP="00C327F0">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Select OPTION NAME: </w:t>
      </w:r>
      <w:r w:rsidR="00C327F0">
        <w:rPr>
          <w:rFonts w:ascii="r_ansi" w:hAnsi="r_ansi" w:cs="r_ansi"/>
          <w:color w:val="auto"/>
          <w:sz w:val="20"/>
          <w:szCs w:val="20"/>
        </w:rPr>
        <w:t>Presumptive Psychosis Reports [DG PRESUMP. PSYCHOSIS REPORTS]</w:t>
      </w:r>
    </w:p>
    <w:p w14:paraId="13C14E0E" w14:textId="77777777" w:rsidR="00930568" w:rsidRDefault="00930568" w:rsidP="00930568">
      <w:pPr>
        <w:autoSpaceDE w:val="0"/>
        <w:autoSpaceDN w:val="0"/>
        <w:adjustRightInd w:val="0"/>
        <w:spacing w:before="0" w:after="0"/>
        <w:rPr>
          <w:rFonts w:ascii="r_ansi" w:hAnsi="r_ansi" w:cs="r_ansi"/>
          <w:color w:val="auto"/>
          <w:sz w:val="20"/>
          <w:szCs w:val="20"/>
        </w:rPr>
      </w:pPr>
    </w:p>
    <w:p w14:paraId="0E1DF4DE" w14:textId="77777777" w:rsidR="00930568" w:rsidRDefault="00930568" w:rsidP="00930568">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PF     Presumptive Psychosis Fiscal Year Report</w:t>
      </w:r>
    </w:p>
    <w:p w14:paraId="2E479289" w14:textId="77777777" w:rsidR="00930568" w:rsidRDefault="00930568" w:rsidP="00930568">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PG     Presumptive Psychosis Gender Report</w:t>
      </w:r>
    </w:p>
    <w:p w14:paraId="0ACD59DB" w14:textId="77777777" w:rsidR="00930568" w:rsidRDefault="00930568" w:rsidP="00930568">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PP     Presumptive Psychosis Patient Profile Report</w:t>
      </w:r>
    </w:p>
    <w:p w14:paraId="02FCCFFF" w14:textId="77777777" w:rsidR="00930568" w:rsidRDefault="00930568" w:rsidP="00930568">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PS     Presumptive Psychosis Status Report</w:t>
      </w:r>
    </w:p>
    <w:p w14:paraId="37C42E46" w14:textId="50198889" w:rsidR="00930568" w:rsidRDefault="00930568" w:rsidP="00930568">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PST    Presumptive Psychosis Statistical Report</w:t>
      </w:r>
    </w:p>
    <w:p w14:paraId="7E97D645" w14:textId="2204017D" w:rsidR="00C327F0" w:rsidRDefault="00C327F0" w:rsidP="00930568">
      <w:pPr>
        <w:autoSpaceDE w:val="0"/>
        <w:autoSpaceDN w:val="0"/>
        <w:adjustRightInd w:val="0"/>
        <w:spacing w:before="0" w:after="0"/>
        <w:rPr>
          <w:rFonts w:ascii="r_ansi" w:hAnsi="r_ansi" w:cs="r_ansi"/>
          <w:color w:val="auto"/>
          <w:sz w:val="20"/>
          <w:szCs w:val="20"/>
        </w:rPr>
      </w:pPr>
    </w:p>
    <w:p w14:paraId="31D429F4" w14:textId="6AE466E2" w:rsidR="00C327F0" w:rsidRDefault="00C327F0" w:rsidP="00930568">
      <w:pPr>
        <w:autoSpaceDE w:val="0"/>
        <w:autoSpaceDN w:val="0"/>
        <w:adjustRightInd w:val="0"/>
        <w:spacing w:before="0" w:after="0"/>
        <w:rPr>
          <w:rFonts w:ascii="r_ansi" w:hAnsi="r_ansi" w:cs="r_ansi"/>
          <w:color w:val="auto"/>
          <w:sz w:val="20"/>
          <w:szCs w:val="20"/>
        </w:rPr>
      </w:pPr>
      <w:r w:rsidRPr="00C327F0">
        <w:rPr>
          <w:rFonts w:ascii="r_ansi" w:hAnsi="r_ansi" w:cs="r_ansi"/>
          <w:color w:val="auto"/>
          <w:sz w:val="20"/>
          <w:szCs w:val="20"/>
        </w:rPr>
        <w:t>In order to make these new reports available to users</w:t>
      </w:r>
      <w:r w:rsidR="001D39B4">
        <w:rPr>
          <w:rFonts w:ascii="r_ansi" w:hAnsi="r_ansi" w:cs="r_ansi"/>
          <w:color w:val="auto"/>
          <w:sz w:val="20"/>
          <w:szCs w:val="20"/>
        </w:rPr>
        <w:t>,</w:t>
      </w:r>
      <w:r w:rsidRPr="00C327F0">
        <w:rPr>
          <w:rFonts w:ascii="r_ansi" w:hAnsi="r_ansi" w:cs="r_ansi"/>
          <w:color w:val="auto"/>
          <w:sz w:val="20"/>
          <w:szCs w:val="20"/>
        </w:rPr>
        <w:t xml:space="preserve"> the menu </w:t>
      </w:r>
      <w:r w:rsidR="001D39B4">
        <w:rPr>
          <w:rFonts w:ascii="r_ansi" w:hAnsi="r_ansi" w:cs="r_ansi"/>
          <w:color w:val="auto"/>
          <w:sz w:val="20"/>
          <w:szCs w:val="20"/>
        </w:rPr>
        <w:t>Presumptive Psychosis Reports</w:t>
      </w:r>
      <w:r w:rsidR="001D39B4" w:rsidRPr="00C327F0">
        <w:rPr>
          <w:rFonts w:ascii="r_ansi" w:hAnsi="r_ansi" w:cs="r_ansi"/>
          <w:color w:val="auto"/>
          <w:sz w:val="20"/>
          <w:szCs w:val="20"/>
        </w:rPr>
        <w:t xml:space="preserve"> </w:t>
      </w:r>
      <w:r w:rsidRPr="00C327F0">
        <w:rPr>
          <w:rFonts w:ascii="r_ansi" w:hAnsi="r_ansi" w:cs="r_ansi"/>
          <w:color w:val="auto"/>
          <w:sz w:val="20"/>
          <w:szCs w:val="20"/>
        </w:rPr>
        <w:t>[DG PRESUMP</w:t>
      </w:r>
      <w:r>
        <w:rPr>
          <w:rFonts w:ascii="r_ansi" w:hAnsi="r_ansi" w:cs="r_ansi"/>
          <w:color w:val="auto"/>
          <w:sz w:val="20"/>
          <w:szCs w:val="20"/>
        </w:rPr>
        <w:t>.</w:t>
      </w:r>
      <w:r w:rsidRPr="00C327F0">
        <w:rPr>
          <w:rFonts w:ascii="r_ansi" w:hAnsi="r_ansi" w:cs="r_ansi"/>
          <w:color w:val="auto"/>
          <w:sz w:val="20"/>
          <w:szCs w:val="20"/>
        </w:rPr>
        <w:t xml:space="preserve"> PSYCHOSIS REPORTS] needs to be added as </w:t>
      </w:r>
      <w:r w:rsidR="00107B29">
        <w:rPr>
          <w:rFonts w:ascii="r_ansi" w:hAnsi="r_ansi" w:cs="r_ansi"/>
          <w:color w:val="auto"/>
          <w:sz w:val="20"/>
          <w:szCs w:val="20"/>
        </w:rPr>
        <w:t xml:space="preserve">the </w:t>
      </w:r>
      <w:r w:rsidRPr="00C327F0">
        <w:rPr>
          <w:rFonts w:ascii="r_ansi" w:hAnsi="r_ansi" w:cs="r_ansi"/>
          <w:color w:val="auto"/>
          <w:sz w:val="20"/>
          <w:szCs w:val="20"/>
        </w:rPr>
        <w:t>user</w:t>
      </w:r>
      <w:r>
        <w:rPr>
          <w:rFonts w:ascii="r_ansi" w:hAnsi="r_ansi" w:cs="r_ansi"/>
          <w:color w:val="auto"/>
          <w:sz w:val="20"/>
          <w:szCs w:val="20"/>
        </w:rPr>
        <w:t>’</w:t>
      </w:r>
      <w:r w:rsidRPr="00C327F0">
        <w:rPr>
          <w:rFonts w:ascii="r_ansi" w:hAnsi="r_ansi" w:cs="r_ansi"/>
          <w:color w:val="auto"/>
          <w:sz w:val="20"/>
          <w:szCs w:val="20"/>
        </w:rPr>
        <w:t>s either primary or secondary menu.</w:t>
      </w:r>
      <w:r w:rsidR="008214E1">
        <w:rPr>
          <w:rFonts w:ascii="r_ansi" w:hAnsi="r_ansi" w:cs="r_ansi"/>
          <w:color w:val="auto"/>
          <w:sz w:val="20"/>
          <w:szCs w:val="20"/>
        </w:rPr>
        <w:t xml:space="preserve"> </w:t>
      </w:r>
      <w:r w:rsidR="008214E1" w:rsidRPr="008214E1">
        <w:rPr>
          <w:rFonts w:ascii="r_ansi" w:hAnsi="r_ansi" w:cs="r_ansi"/>
          <w:color w:val="auto"/>
          <w:sz w:val="20"/>
          <w:szCs w:val="20"/>
        </w:rPr>
        <w:t>If it was added to the secondary menu</w:t>
      </w:r>
      <w:r w:rsidR="00293DCD">
        <w:rPr>
          <w:rFonts w:ascii="r_ansi" w:hAnsi="r_ansi" w:cs="r_ansi"/>
          <w:color w:val="auto"/>
          <w:sz w:val="20"/>
          <w:szCs w:val="20"/>
        </w:rPr>
        <w:t>,</w:t>
      </w:r>
      <w:r w:rsidR="008214E1" w:rsidRPr="008214E1">
        <w:rPr>
          <w:rFonts w:ascii="r_ansi" w:hAnsi="r_ansi" w:cs="r_ansi"/>
          <w:color w:val="auto"/>
          <w:sz w:val="20"/>
          <w:szCs w:val="20"/>
        </w:rPr>
        <w:t xml:space="preserve"> then the user needs to enter the word “PRESUMPTIVE” to access the menu above.</w:t>
      </w:r>
    </w:p>
    <w:p w14:paraId="60401C6A" w14:textId="77777777" w:rsidR="008214E1" w:rsidRDefault="008214E1" w:rsidP="00930568">
      <w:pPr>
        <w:autoSpaceDE w:val="0"/>
        <w:autoSpaceDN w:val="0"/>
        <w:adjustRightInd w:val="0"/>
        <w:spacing w:before="0" w:after="0"/>
        <w:rPr>
          <w:rFonts w:ascii="r_ansi" w:hAnsi="r_ansi" w:cs="r_ansi"/>
          <w:color w:val="auto"/>
          <w:sz w:val="20"/>
          <w:szCs w:val="20"/>
        </w:rPr>
      </w:pPr>
    </w:p>
    <w:p w14:paraId="7116F2F7" w14:textId="6F4E1D9E" w:rsidR="005F3E78" w:rsidRDefault="0098615A" w:rsidP="0098615A">
      <w:pPr>
        <w:pStyle w:val="Heading3"/>
      </w:pPr>
      <w:bookmarkStart w:id="12" w:name="_Toc20213804"/>
      <w:bookmarkStart w:id="13" w:name="_Toc39573302"/>
      <w:bookmarkEnd w:id="11"/>
      <w:bookmarkEnd w:id="12"/>
      <w:r w:rsidRPr="0098615A">
        <w:lastRenderedPageBreak/>
        <w:t xml:space="preserve">OTH-EXT </w:t>
      </w:r>
      <w:r>
        <w:t xml:space="preserve">- </w:t>
      </w:r>
      <w:r w:rsidRPr="0098615A">
        <w:t>EXTENDED MH OTH</w:t>
      </w:r>
      <w:r>
        <w:t xml:space="preserve"> - </w:t>
      </w:r>
      <w:r w:rsidR="00970D3F">
        <w:t>CPRS OTH Button</w:t>
      </w:r>
      <w:bookmarkEnd w:id="13"/>
    </w:p>
    <w:p w14:paraId="7116F2F8" w14:textId="4917FB7E" w:rsidR="00970D3F" w:rsidRDefault="008F507C" w:rsidP="0055607B">
      <w:pPr>
        <w:pStyle w:val="BodyText"/>
        <w:jc w:val="both"/>
      </w:pPr>
      <w:r>
        <w:t xml:space="preserve">A </w:t>
      </w:r>
      <w:r w:rsidRPr="006E61BA">
        <w:rPr>
          <w:szCs w:val="24"/>
        </w:rPr>
        <w:t xml:space="preserve">new </w:t>
      </w:r>
      <w:r w:rsidR="006E61BA" w:rsidRPr="006E61BA">
        <w:rPr>
          <w:szCs w:val="24"/>
        </w:rPr>
        <w:t xml:space="preserve">version of the </w:t>
      </w:r>
      <w:r w:rsidRPr="006E61BA">
        <w:rPr>
          <w:szCs w:val="24"/>
        </w:rPr>
        <w:t xml:space="preserve">routine DGOTHBTN will supply CPRS with lines of text </w:t>
      </w:r>
      <w:r w:rsidR="006E61BA" w:rsidRPr="006E61BA">
        <w:rPr>
          <w:szCs w:val="24"/>
        </w:rPr>
        <w:t xml:space="preserve">for the new OTH-EXT EXTENDED MH OTH care type </w:t>
      </w:r>
      <w:r w:rsidRPr="006E61BA">
        <w:rPr>
          <w:szCs w:val="24"/>
        </w:rPr>
        <w:t xml:space="preserve">to be displayed on the OTH </w:t>
      </w:r>
      <w:r w:rsidR="0055607B" w:rsidRPr="006E61BA">
        <w:rPr>
          <w:szCs w:val="24"/>
        </w:rPr>
        <w:t>button</w:t>
      </w:r>
      <w:r w:rsidRPr="006E61BA">
        <w:rPr>
          <w:szCs w:val="24"/>
        </w:rPr>
        <w:t>, hover over, and pop</w:t>
      </w:r>
      <w:r w:rsidR="0055607B" w:rsidRPr="006E61BA">
        <w:rPr>
          <w:szCs w:val="24"/>
        </w:rPr>
        <w:t>-</w:t>
      </w:r>
      <w:r w:rsidRPr="006E61BA">
        <w:rPr>
          <w:szCs w:val="24"/>
        </w:rPr>
        <w:t>up screen.</w:t>
      </w:r>
    </w:p>
    <w:p w14:paraId="09D7A730" w14:textId="7E7E51FF" w:rsidR="006E61BA" w:rsidRDefault="006E61BA" w:rsidP="0055607B">
      <w:pPr>
        <w:pStyle w:val="BodyText"/>
        <w:jc w:val="both"/>
      </w:pPr>
      <w:r>
        <w:t xml:space="preserve">Note: This functionality is available with CPRS version v31b and higher. </w:t>
      </w:r>
    </w:p>
    <w:p w14:paraId="4F1C9274" w14:textId="77777777" w:rsidR="00C82050" w:rsidRDefault="00C82050" w:rsidP="0055607B">
      <w:pPr>
        <w:pStyle w:val="BodyText"/>
        <w:jc w:val="both"/>
      </w:pPr>
    </w:p>
    <w:p w14:paraId="31ABB03A" w14:textId="677CCA99" w:rsidR="006E61BA" w:rsidRDefault="006E61BA" w:rsidP="006E61BA">
      <w:pPr>
        <w:pStyle w:val="Heading3"/>
      </w:pPr>
      <w:bookmarkStart w:id="14" w:name="_Toc39573303"/>
      <w:r w:rsidRPr="0098615A">
        <w:t xml:space="preserve">OTH-EXT </w:t>
      </w:r>
      <w:r>
        <w:t xml:space="preserve">– MST </w:t>
      </w:r>
      <w:r w:rsidR="004447D0">
        <w:t>R</w:t>
      </w:r>
      <w:r>
        <w:t xml:space="preserve">elated </w:t>
      </w:r>
      <w:r w:rsidR="004447D0">
        <w:t>F</w:t>
      </w:r>
      <w:r>
        <w:t>unctionality</w:t>
      </w:r>
      <w:bookmarkEnd w:id="14"/>
    </w:p>
    <w:p w14:paraId="447F4D7D" w14:textId="1FCD1967" w:rsidR="006E61BA" w:rsidRDefault="006E61BA" w:rsidP="006E61BA">
      <w:pPr>
        <w:autoSpaceDE w:val="0"/>
        <w:autoSpaceDN w:val="0"/>
        <w:adjustRightInd w:val="0"/>
        <w:spacing w:before="0" w:after="0"/>
      </w:pPr>
      <w:r>
        <w:t xml:space="preserve">The new functionality provided by the patch will change the care type of the OTH patient with </w:t>
      </w:r>
      <w:r w:rsidRPr="006E61BA">
        <w:t xml:space="preserve">OTH-90 EMERGENT MH OTH to </w:t>
      </w:r>
      <w:r w:rsidR="00A54BBA">
        <w:t>OTH-</w:t>
      </w:r>
      <w:r w:rsidRPr="006E61BA">
        <w:t>EXT EXTENDED MH OTH</w:t>
      </w:r>
      <w:r>
        <w:t xml:space="preserve"> automatically if </w:t>
      </w:r>
      <w:r w:rsidR="00107B29">
        <w:t xml:space="preserve">the Veteran's </w:t>
      </w:r>
      <w:r>
        <w:t>MST screening result is positive</w:t>
      </w:r>
      <w:r w:rsidR="0094183F">
        <w:t xml:space="preserve">, and </w:t>
      </w:r>
      <w:r w:rsidR="00107B29">
        <w:t xml:space="preserve">a </w:t>
      </w:r>
      <w:r w:rsidR="0094183F">
        <w:t xml:space="preserve">MailMan notification about the change will be sent to </w:t>
      </w:r>
      <w:r w:rsidR="0094183F" w:rsidRPr="0094183F">
        <w:t>DGEN ELIGIBILITY ALERT</w:t>
      </w:r>
      <w:r w:rsidR="0094183F">
        <w:t xml:space="preserve"> mail group</w:t>
      </w:r>
      <w:r w:rsidR="006A5ECE">
        <w:t xml:space="preserve"> members</w:t>
      </w:r>
      <w:r w:rsidR="0094183F">
        <w:t xml:space="preserve">. </w:t>
      </w:r>
    </w:p>
    <w:p w14:paraId="0321D287" w14:textId="77777777" w:rsidR="004447D0" w:rsidRDefault="004447D0" w:rsidP="006E61BA">
      <w:pPr>
        <w:autoSpaceDE w:val="0"/>
        <w:autoSpaceDN w:val="0"/>
        <w:adjustRightInd w:val="0"/>
        <w:spacing w:before="0" w:after="0"/>
      </w:pPr>
    </w:p>
    <w:p w14:paraId="04866954" w14:textId="0511FD74" w:rsidR="006E61BA" w:rsidRPr="006E61BA" w:rsidRDefault="0094183F" w:rsidP="006E61BA">
      <w:pPr>
        <w:autoSpaceDE w:val="0"/>
        <w:autoSpaceDN w:val="0"/>
        <w:adjustRightInd w:val="0"/>
        <w:spacing w:before="0" w:after="0"/>
      </w:pPr>
      <w:r>
        <w:t xml:space="preserve">Note: </w:t>
      </w:r>
      <w:r w:rsidR="004447D0">
        <w:t>T</w:t>
      </w:r>
      <w:r>
        <w:t xml:space="preserve">he care type will not be changed automatically for </w:t>
      </w:r>
      <w:r w:rsidR="0084054E" w:rsidRPr="006E61BA">
        <w:t>EXT EXTENDED MH OTH</w:t>
      </w:r>
      <w:r w:rsidR="0084054E">
        <w:t xml:space="preserve"> patients if their MST screening result is negative or “declined</w:t>
      </w:r>
      <w:r w:rsidR="004447D0">
        <w:t>.</w:t>
      </w:r>
      <w:r w:rsidR="0084054E">
        <w:t>” The mailman message “</w:t>
      </w:r>
      <w:r w:rsidR="0084054E">
        <w:rPr>
          <w:color w:val="000000"/>
        </w:rPr>
        <w:t xml:space="preserve">Eligibility re-evaluation” will be sent to </w:t>
      </w:r>
      <w:r w:rsidR="0084054E" w:rsidRPr="0094183F">
        <w:t>DGEN ELIGIBILITY ALERT</w:t>
      </w:r>
      <w:r w:rsidR="0084054E">
        <w:t xml:space="preserve"> mail group </w:t>
      </w:r>
      <w:r w:rsidR="006A5ECE">
        <w:t xml:space="preserve">members </w:t>
      </w:r>
      <w:r w:rsidR="0084054E">
        <w:t>in this case.</w:t>
      </w:r>
    </w:p>
    <w:p w14:paraId="471CC989" w14:textId="21A43913" w:rsidR="006E61BA" w:rsidRDefault="006A5ECE" w:rsidP="0055607B">
      <w:pPr>
        <w:pStyle w:val="BodyText"/>
        <w:jc w:val="both"/>
      </w:pPr>
      <w:r>
        <w:t xml:space="preserve">The following pre-existing </w:t>
      </w:r>
      <w:r w:rsidR="003D1695" w:rsidRPr="003D1695">
        <w:t xml:space="preserve">menu option and </w:t>
      </w:r>
      <w:r>
        <w:t xml:space="preserve">reports have been disabled: </w:t>
      </w:r>
    </w:p>
    <w:p w14:paraId="4549D3D9" w14:textId="0E5A79AD"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[DGMST ENTER NEW MST]        </w:t>
      </w:r>
      <w:r w:rsidR="003D1695">
        <w:rPr>
          <w:rFonts w:ascii="r_ansi" w:hAnsi="r_ansi" w:cs="r_ansi"/>
          <w:color w:val="auto"/>
          <w:sz w:val="20"/>
          <w:szCs w:val="20"/>
        </w:rPr>
        <w:tab/>
      </w:r>
      <w:r>
        <w:rPr>
          <w:rFonts w:ascii="r_ansi" w:hAnsi="r_ansi" w:cs="r_ansi"/>
          <w:color w:val="auto"/>
          <w:sz w:val="20"/>
          <w:szCs w:val="20"/>
        </w:rPr>
        <w:t>MST Status Add/Edit</w:t>
      </w:r>
    </w:p>
    <w:p w14:paraId="3C5108F8" w14:textId="03311E0D"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[DGMST HISTORY REPORT]       </w:t>
      </w:r>
      <w:r w:rsidR="003D1695">
        <w:rPr>
          <w:rFonts w:ascii="r_ansi" w:hAnsi="r_ansi" w:cs="r_ansi"/>
          <w:color w:val="auto"/>
          <w:sz w:val="20"/>
          <w:szCs w:val="20"/>
        </w:rPr>
        <w:tab/>
      </w:r>
      <w:r>
        <w:rPr>
          <w:rFonts w:ascii="r_ansi" w:hAnsi="r_ansi" w:cs="r_ansi"/>
          <w:color w:val="auto"/>
          <w:sz w:val="20"/>
          <w:szCs w:val="20"/>
        </w:rPr>
        <w:t>MST History Report by Patient</w:t>
      </w:r>
    </w:p>
    <w:p w14:paraId="0E10301D" w14:textId="16DEFA32"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[DGMST SUMMARY REPORT]       </w:t>
      </w:r>
      <w:r w:rsidR="003D1695">
        <w:rPr>
          <w:rFonts w:ascii="r_ansi" w:hAnsi="r_ansi" w:cs="r_ansi"/>
          <w:color w:val="auto"/>
          <w:sz w:val="20"/>
          <w:szCs w:val="20"/>
        </w:rPr>
        <w:tab/>
      </w:r>
      <w:r>
        <w:rPr>
          <w:rFonts w:ascii="r_ansi" w:hAnsi="r_ansi" w:cs="r_ansi"/>
          <w:color w:val="auto"/>
          <w:sz w:val="20"/>
          <w:szCs w:val="20"/>
        </w:rPr>
        <w:t>MST Summary Report</w:t>
      </w:r>
    </w:p>
    <w:p w14:paraId="6484C64A" w14:textId="0B562507" w:rsidR="003D1695" w:rsidRPr="003D1695" w:rsidRDefault="003D1695" w:rsidP="003D1695">
      <w:pPr>
        <w:autoSpaceDE w:val="0"/>
        <w:autoSpaceDN w:val="0"/>
        <w:adjustRightInd w:val="0"/>
        <w:spacing w:before="0" w:after="0"/>
        <w:rPr>
          <w:rFonts w:ascii="r_ansi" w:hAnsi="r_ansi" w:cs="r_ansi"/>
          <w:color w:val="auto"/>
          <w:sz w:val="20"/>
          <w:szCs w:val="20"/>
        </w:rPr>
      </w:pPr>
      <w:r w:rsidRPr="003D1695">
        <w:rPr>
          <w:rFonts w:ascii="r_ansi" w:hAnsi="r_ansi" w:cs="r_ansi"/>
          <w:color w:val="auto"/>
          <w:sz w:val="20"/>
          <w:szCs w:val="20"/>
        </w:rPr>
        <w:t xml:space="preserve">[DGMST DETAILED REPORT]   </w:t>
      </w:r>
      <w:r>
        <w:rPr>
          <w:rFonts w:ascii="r_ansi" w:hAnsi="r_ansi" w:cs="r_ansi"/>
          <w:color w:val="auto"/>
          <w:sz w:val="20"/>
          <w:szCs w:val="20"/>
        </w:rPr>
        <w:tab/>
      </w:r>
      <w:r w:rsidRPr="003D1695">
        <w:rPr>
          <w:rFonts w:ascii="r_ansi" w:hAnsi="r_ansi" w:cs="r_ansi"/>
          <w:color w:val="auto"/>
          <w:sz w:val="20"/>
          <w:szCs w:val="20"/>
        </w:rPr>
        <w:t xml:space="preserve">Detailed Demographic Report </w:t>
      </w:r>
    </w:p>
    <w:p w14:paraId="11A338D6" w14:textId="02D740D6" w:rsidR="006A5ECE" w:rsidRDefault="003D1695" w:rsidP="003D1695">
      <w:pPr>
        <w:autoSpaceDE w:val="0"/>
        <w:autoSpaceDN w:val="0"/>
        <w:adjustRightInd w:val="0"/>
        <w:spacing w:before="0" w:after="0"/>
        <w:rPr>
          <w:rFonts w:ascii="r_ansi" w:hAnsi="r_ansi" w:cs="r_ansi"/>
          <w:color w:val="auto"/>
          <w:sz w:val="20"/>
          <w:szCs w:val="20"/>
        </w:rPr>
      </w:pPr>
      <w:r w:rsidRPr="003D1695">
        <w:rPr>
          <w:rFonts w:ascii="r_ansi" w:hAnsi="r_ansi" w:cs="r_ansi"/>
          <w:color w:val="auto"/>
          <w:sz w:val="20"/>
          <w:szCs w:val="20"/>
        </w:rPr>
        <w:t xml:space="preserve">[DGMST STATISTICAL PRINT] </w:t>
      </w:r>
      <w:r>
        <w:rPr>
          <w:rFonts w:ascii="r_ansi" w:hAnsi="r_ansi" w:cs="r_ansi"/>
          <w:color w:val="auto"/>
          <w:sz w:val="20"/>
          <w:szCs w:val="20"/>
        </w:rPr>
        <w:tab/>
      </w:r>
      <w:r w:rsidRPr="003D1695">
        <w:rPr>
          <w:rFonts w:ascii="r_ansi" w:hAnsi="r_ansi" w:cs="r_ansi"/>
          <w:color w:val="auto"/>
          <w:sz w:val="20"/>
          <w:szCs w:val="20"/>
        </w:rPr>
        <w:t>Print Statistical Report</w:t>
      </w:r>
    </w:p>
    <w:p w14:paraId="4A42F3A0" w14:textId="77777777" w:rsidR="006A5ECE" w:rsidRDefault="006A5ECE" w:rsidP="0055607B">
      <w:pPr>
        <w:pStyle w:val="BodyText"/>
        <w:jc w:val="both"/>
      </w:pPr>
    </w:p>
    <w:p w14:paraId="7116F2F9" w14:textId="70FC37E0" w:rsidR="008F507C" w:rsidRDefault="008F507C" w:rsidP="008F507C">
      <w:pPr>
        <w:pStyle w:val="Heading3"/>
      </w:pPr>
      <w:bookmarkStart w:id="15" w:name="_Toc39573304"/>
      <w:r>
        <w:t xml:space="preserve">Back out of the Expanded MH Care Type </w:t>
      </w:r>
      <w:r w:rsidR="0055607B">
        <w:t>Field</w:t>
      </w:r>
      <w:bookmarkEnd w:id="15"/>
    </w:p>
    <w:p w14:paraId="7116F2FA" w14:textId="7D3A9225" w:rsidR="008F507C" w:rsidRDefault="008F507C" w:rsidP="000A276D">
      <w:r>
        <w:t xml:space="preserve">Code and input template (DG LOAD EDIT SCREEN 7) changes will allow a user to enter ^ to back out of the Expanded MH Care Type field. </w:t>
      </w:r>
      <w:r w:rsidR="0098615A">
        <w:t xml:space="preserve">If they do this, it will take them back to </w:t>
      </w:r>
      <w:r w:rsidR="0098615A" w:rsidRPr="0098615A">
        <w:t>ELIGIBILITY STATUS DATA, SCREEN &lt;7&gt;</w:t>
      </w:r>
      <w:r w:rsidRPr="008F507C">
        <w:t>.</w:t>
      </w:r>
    </w:p>
    <w:p w14:paraId="4B0596D8" w14:textId="77777777" w:rsidR="0084054E" w:rsidRDefault="0084054E" w:rsidP="0055607B">
      <w:pPr>
        <w:pStyle w:val="BodyText"/>
        <w:jc w:val="both"/>
      </w:pPr>
    </w:p>
    <w:p w14:paraId="6D73596D" w14:textId="067CBF9B" w:rsidR="0084054E" w:rsidRDefault="0084054E" w:rsidP="0084054E">
      <w:pPr>
        <w:pStyle w:val="Heading3"/>
      </w:pPr>
      <w:bookmarkStart w:id="16" w:name="_Toc39573305"/>
      <w:r>
        <w:t xml:space="preserve">OTH </w:t>
      </w:r>
      <w:r w:rsidR="00323EDF">
        <w:t>R</w:t>
      </w:r>
      <w:r>
        <w:t>eports</w:t>
      </w:r>
      <w:bookmarkEnd w:id="16"/>
    </w:p>
    <w:p w14:paraId="38A81612" w14:textId="52602092" w:rsidR="0084054E" w:rsidRDefault="0084054E" w:rsidP="000A276D">
      <w:bookmarkStart w:id="17" w:name="_Hlk35261605"/>
      <w:r>
        <w:t xml:space="preserve">Several OTH reports have been updated </w:t>
      </w:r>
      <w:r w:rsidR="00C82050">
        <w:t>so the us</w:t>
      </w:r>
      <w:r w:rsidR="00A54BBA">
        <w:t>er</w:t>
      </w:r>
      <w:r w:rsidR="00C82050">
        <w:t xml:space="preserve"> can select division(s) for sorting and filtering report data.</w:t>
      </w:r>
      <w:r w:rsidR="00A54BBA">
        <w:t xml:space="preserve"> They are:</w:t>
      </w:r>
    </w:p>
    <w:p w14:paraId="5D69D00E" w14:textId="1D54FDB9" w:rsidR="00A54BBA" w:rsidRPr="00A54BBA" w:rsidRDefault="00A54BBA" w:rsidP="00A54BBA">
      <w:pPr>
        <w:pStyle w:val="ListParagraph"/>
        <w:numPr>
          <w:ilvl w:val="0"/>
          <w:numId w:val="47"/>
        </w:numPr>
        <w:autoSpaceDE w:val="0"/>
        <w:autoSpaceDN w:val="0"/>
        <w:adjustRightInd w:val="0"/>
        <w:spacing w:before="0" w:after="0"/>
        <w:rPr>
          <w:rFonts w:ascii="r_ansi" w:hAnsi="r_ansi" w:cs="r_ansi"/>
          <w:color w:val="auto"/>
          <w:sz w:val="20"/>
          <w:szCs w:val="20"/>
        </w:rPr>
      </w:pPr>
      <w:r w:rsidRPr="00A54BBA">
        <w:rPr>
          <w:rFonts w:ascii="r_ansi" w:hAnsi="r_ansi" w:cs="r_ansi"/>
          <w:color w:val="auto"/>
          <w:sz w:val="20"/>
          <w:szCs w:val="20"/>
        </w:rPr>
        <w:t>Tracking Report (OTH-90)</w:t>
      </w:r>
      <w:r w:rsidR="00107B29">
        <w:rPr>
          <w:rFonts w:ascii="r_ansi" w:hAnsi="r_ansi" w:cs="r_ansi"/>
          <w:color w:val="auto"/>
          <w:sz w:val="20"/>
          <w:szCs w:val="20"/>
        </w:rPr>
        <w:t xml:space="preserve"> [DG OTH 90-DAY PERIOD]</w:t>
      </w:r>
    </w:p>
    <w:p w14:paraId="3F5F8540" w14:textId="43995648" w:rsidR="00A54BBA" w:rsidRPr="00A54BBA" w:rsidRDefault="00A54BBA" w:rsidP="00A54BBA">
      <w:pPr>
        <w:pStyle w:val="ListParagraph"/>
        <w:numPr>
          <w:ilvl w:val="0"/>
          <w:numId w:val="47"/>
        </w:numPr>
        <w:autoSpaceDE w:val="0"/>
        <w:autoSpaceDN w:val="0"/>
        <w:adjustRightInd w:val="0"/>
        <w:spacing w:before="0" w:after="0"/>
        <w:rPr>
          <w:rFonts w:ascii="r_ansi" w:hAnsi="r_ansi" w:cs="r_ansi"/>
          <w:color w:val="auto"/>
          <w:sz w:val="20"/>
          <w:szCs w:val="20"/>
        </w:rPr>
      </w:pPr>
      <w:r w:rsidRPr="00A54BBA">
        <w:rPr>
          <w:rFonts w:ascii="r_ansi" w:hAnsi="r_ansi" w:cs="r_ansi"/>
          <w:color w:val="auto"/>
          <w:sz w:val="20"/>
          <w:szCs w:val="20"/>
        </w:rPr>
        <w:t>Authorization Reports (OTH-90)</w:t>
      </w:r>
      <w:r w:rsidR="00107B29">
        <w:rPr>
          <w:rFonts w:ascii="r_ansi" w:hAnsi="r_ansi" w:cs="r_ansi"/>
          <w:color w:val="auto"/>
          <w:sz w:val="20"/>
          <w:szCs w:val="20"/>
        </w:rPr>
        <w:t xml:space="preserve"> [DG OTH OTH90 AUTH REPORTS]</w:t>
      </w:r>
    </w:p>
    <w:p w14:paraId="2CE2B6F1" w14:textId="1C1536FF" w:rsidR="00A54BBA" w:rsidRPr="00A54BBA" w:rsidRDefault="00A54BBA" w:rsidP="00A54BBA">
      <w:pPr>
        <w:pStyle w:val="ListParagraph"/>
        <w:numPr>
          <w:ilvl w:val="0"/>
          <w:numId w:val="47"/>
        </w:numPr>
        <w:autoSpaceDE w:val="0"/>
        <w:autoSpaceDN w:val="0"/>
        <w:adjustRightInd w:val="0"/>
        <w:spacing w:before="0" w:after="0"/>
        <w:rPr>
          <w:rFonts w:ascii="r_ansi" w:hAnsi="r_ansi" w:cs="r_ansi"/>
          <w:color w:val="auto"/>
          <w:sz w:val="20"/>
          <w:szCs w:val="20"/>
        </w:rPr>
      </w:pPr>
      <w:r w:rsidRPr="00A54BBA">
        <w:rPr>
          <w:rFonts w:ascii="r_ansi" w:hAnsi="r_ansi" w:cs="r_ansi"/>
          <w:color w:val="auto"/>
          <w:sz w:val="20"/>
          <w:szCs w:val="20"/>
        </w:rPr>
        <w:t>Other Than Honorable MH Status Report</w:t>
      </w:r>
      <w:r w:rsidR="00107B29">
        <w:rPr>
          <w:rFonts w:ascii="r_ansi" w:hAnsi="r_ansi" w:cs="r_ansi"/>
          <w:color w:val="auto"/>
          <w:sz w:val="20"/>
          <w:szCs w:val="20"/>
        </w:rPr>
        <w:t xml:space="preserve"> [DG OTH MH STATUS REPORT]</w:t>
      </w:r>
    </w:p>
    <w:p w14:paraId="30DFC64C" w14:textId="77777777" w:rsidR="00A54BBA" w:rsidRPr="004447D0" w:rsidRDefault="00A54BBA" w:rsidP="004447D0">
      <w:pPr>
        <w:pStyle w:val="BodyText"/>
      </w:pPr>
    </w:p>
    <w:p w14:paraId="4E87ABC3" w14:textId="2444B29E" w:rsidR="00A54BBA" w:rsidRDefault="00A54BBA" w:rsidP="000A276D">
      <w:r w:rsidRPr="004447D0">
        <w:t>Note: The OTH Statistical Report (OTH-90)</w:t>
      </w:r>
      <w:r w:rsidR="004447D0" w:rsidRPr="004447D0">
        <w:t xml:space="preserve"> </w:t>
      </w:r>
      <w:r w:rsidRPr="004447D0">
        <w:t>is introduced for the first time in patch DG</w:t>
      </w:r>
      <w:r w:rsidR="00107B29">
        <w:t>*</w:t>
      </w:r>
      <w:r w:rsidRPr="004447D0">
        <w:t>5.3</w:t>
      </w:r>
      <w:r w:rsidR="00107B29">
        <w:t>*</w:t>
      </w:r>
      <w:r w:rsidRPr="004447D0">
        <w:t>977.</w:t>
      </w:r>
    </w:p>
    <w:p w14:paraId="13BE5EFB" w14:textId="77777777" w:rsidR="00293DCD" w:rsidRPr="004447D0" w:rsidRDefault="00293DCD" w:rsidP="004447D0">
      <w:pPr>
        <w:pStyle w:val="BodyText"/>
        <w:jc w:val="both"/>
      </w:pPr>
    </w:p>
    <w:p w14:paraId="7116F2FB" w14:textId="7A852519" w:rsidR="008A29EB" w:rsidRPr="00323EDF" w:rsidRDefault="00A54BBA" w:rsidP="00323EDF">
      <w:pPr>
        <w:pStyle w:val="Heading2"/>
      </w:pPr>
      <w:bookmarkStart w:id="18" w:name="_Toc39573306"/>
      <w:r w:rsidRPr="00323EDF">
        <w:lastRenderedPageBreak/>
        <w:t>Other Than Honorable MH Status Report</w:t>
      </w:r>
      <w:bookmarkStart w:id="19" w:name="_Toc35334702"/>
      <w:bookmarkStart w:id="20" w:name="_Toc35334703"/>
      <w:bookmarkStart w:id="21" w:name="_Toc35334704"/>
      <w:bookmarkStart w:id="22" w:name="_Toc35334705"/>
      <w:bookmarkStart w:id="23" w:name="_Toc35266917"/>
      <w:bookmarkStart w:id="24" w:name="_Toc35334706"/>
      <w:bookmarkEnd w:id="17"/>
      <w:bookmarkEnd w:id="19"/>
      <w:bookmarkEnd w:id="20"/>
      <w:bookmarkEnd w:id="21"/>
      <w:bookmarkEnd w:id="22"/>
      <w:bookmarkEnd w:id="23"/>
      <w:bookmarkEnd w:id="24"/>
      <w:r w:rsidR="00323EDF" w:rsidRPr="00323EDF">
        <w:t xml:space="preserve"> - </w:t>
      </w:r>
      <w:r w:rsidR="00143860" w:rsidRPr="00323EDF">
        <w:t>Enhancements and Modifications to Existing</w:t>
      </w:r>
      <w:bookmarkEnd w:id="18"/>
    </w:p>
    <w:p w14:paraId="7116F2FC" w14:textId="77777777" w:rsidR="00840051" w:rsidRDefault="00840051" w:rsidP="00840051">
      <w:pPr>
        <w:pStyle w:val="Heading3"/>
      </w:pPr>
      <w:bookmarkStart w:id="25" w:name="_Toc39573307"/>
      <w:r>
        <w:t>Changes to Data Dictionaries</w:t>
      </w:r>
      <w:bookmarkEnd w:id="25"/>
    </w:p>
    <w:p w14:paraId="330618B9" w14:textId="3CB3CA40" w:rsidR="006A5ECE" w:rsidRDefault="006A5ECE" w:rsidP="006A5ECE">
      <w:pPr>
        <w:autoSpaceDE w:val="0"/>
        <w:autoSpaceDN w:val="0"/>
        <w:adjustRightInd w:val="0"/>
        <w:spacing w:before="0" w:after="0"/>
        <w:rPr>
          <w:rFonts w:ascii="r_ansi" w:hAnsi="r_ansi" w:cs="r_ansi"/>
          <w:color w:val="auto"/>
          <w:sz w:val="20"/>
          <w:szCs w:val="20"/>
        </w:rPr>
      </w:pPr>
    </w:p>
    <w:p w14:paraId="07F5A119" w14:textId="4EAF380D"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File Name (Number)              Field Name (Number)   New/Modified/Deleted</w:t>
      </w:r>
    </w:p>
    <w:p w14:paraId="75320163"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 --------------------</w:t>
      </w:r>
    </w:p>
    <w:p w14:paraId="1A6C33D8"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PATIENT (#2)                    EXPANDED MH CARE TYPE Modified</w:t>
      </w:r>
    </w:p>
    <w:p w14:paraId="440DA921"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(#.5501)   </w:t>
      </w:r>
    </w:p>
    <w:p w14:paraId="5B1E31A6"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PRESUMPTIVE PSYCHOSIS New</w:t>
      </w:r>
    </w:p>
    <w:p w14:paraId="3063A544"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CATEGORY (#.5601) </w:t>
      </w:r>
    </w:p>
    <w:p w14:paraId="79C7F41F"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w:t>
      </w:r>
    </w:p>
    <w:p w14:paraId="06ED41FA"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PATIENT ENROLLMENT (#27.11)     EXPANDED MH CARE TYPE Modified</w:t>
      </w:r>
    </w:p>
    <w:p w14:paraId="5708B8E9"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(#50.31)              </w:t>
      </w:r>
    </w:p>
    <w:p w14:paraId="04AA991E"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w:t>
      </w:r>
    </w:p>
    <w:p w14:paraId="1FC0B88A"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MST HISTORY (#29.11)            MST CHANGE STATUS     Modified</w:t>
      </w:r>
    </w:p>
    <w:p w14:paraId="3F745927"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DATE (#.01)</w:t>
      </w:r>
    </w:p>
    <w:p w14:paraId="6D8D10E5"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NAME (#2)             Modified</w:t>
      </w:r>
    </w:p>
    <w:p w14:paraId="57CE1854"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MST STATUS (#3)       Modified</w:t>
      </w:r>
    </w:p>
    <w:p w14:paraId="1888212A"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PROVIDER DETERMINING</w:t>
      </w:r>
    </w:p>
    <w:p w14:paraId="396D0925"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STATUS (#4)           Modified </w:t>
      </w:r>
    </w:p>
    <w:p w14:paraId="2704B5D2"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w:t>
      </w:r>
    </w:p>
    <w:p w14:paraId="02EA503A" w14:textId="6976D8F5" w:rsidR="00577315" w:rsidRDefault="006A5ECE" w:rsidP="006A5ECE">
      <w:pPr>
        <w:autoSpaceDE w:val="0"/>
        <w:autoSpaceDN w:val="0"/>
        <w:adjustRightInd w:val="0"/>
        <w:spacing w:before="0" w:after="0"/>
        <w:rPr>
          <w:rFonts w:ascii="r_ansi" w:hAnsi="r_ansi"/>
          <w:sz w:val="20"/>
          <w:szCs w:val="20"/>
        </w:rPr>
      </w:pPr>
      <w:r>
        <w:rPr>
          <w:rFonts w:ascii="r_ansi" w:hAnsi="r_ansi" w:cs="r_ansi"/>
          <w:color w:val="auto"/>
          <w:sz w:val="20"/>
          <w:szCs w:val="20"/>
        </w:rPr>
        <w:t xml:space="preserve">OTH ELIGIBILITY PATIENT (#33)   </w:t>
      </w:r>
      <w:r w:rsidR="00577315">
        <w:rPr>
          <w:rFonts w:ascii="r_ansi" w:hAnsi="r_ansi"/>
          <w:sz w:val="20"/>
          <w:szCs w:val="20"/>
        </w:rPr>
        <w:t>ELIGIBILITY FACTOR    New</w:t>
      </w:r>
    </w:p>
    <w:p w14:paraId="3F863163" w14:textId="77777777" w:rsidR="00577315" w:rsidRDefault="00577315" w:rsidP="006A5ECE">
      <w:pPr>
        <w:autoSpaceDE w:val="0"/>
        <w:autoSpaceDN w:val="0"/>
        <w:adjustRightInd w:val="0"/>
        <w:spacing w:before="0" w:after="0"/>
        <w:rPr>
          <w:rFonts w:ascii="r_ansi" w:hAnsi="r_ansi"/>
          <w:sz w:val="20"/>
          <w:szCs w:val="20"/>
        </w:rPr>
      </w:pPr>
      <w:r>
        <w:rPr>
          <w:rFonts w:ascii="r_ansi" w:hAnsi="r_ansi"/>
          <w:sz w:val="20"/>
          <w:szCs w:val="20"/>
        </w:rPr>
        <w:t xml:space="preserve">                                TYPE (#.03) of the </w:t>
      </w:r>
    </w:p>
    <w:p w14:paraId="1A3D98CD" w14:textId="77777777" w:rsidR="00577315" w:rsidRDefault="00577315" w:rsidP="006A5ECE">
      <w:pPr>
        <w:autoSpaceDE w:val="0"/>
        <w:autoSpaceDN w:val="0"/>
        <w:adjustRightInd w:val="0"/>
        <w:spacing w:before="0" w:after="0"/>
        <w:rPr>
          <w:rFonts w:ascii="r_ansi" w:hAnsi="r_ansi"/>
          <w:sz w:val="20"/>
          <w:szCs w:val="20"/>
        </w:rPr>
      </w:pPr>
      <w:r>
        <w:rPr>
          <w:rFonts w:ascii="r_ansi" w:hAnsi="r_ansi"/>
          <w:sz w:val="20"/>
          <w:szCs w:val="20"/>
        </w:rPr>
        <w:t xml:space="preserve">                                ELIGIBILITY CHANGES </w:t>
      </w:r>
    </w:p>
    <w:p w14:paraId="324568C2" w14:textId="77777777" w:rsidR="00577315" w:rsidRDefault="00577315" w:rsidP="006A5ECE">
      <w:pPr>
        <w:autoSpaceDE w:val="0"/>
        <w:autoSpaceDN w:val="0"/>
        <w:adjustRightInd w:val="0"/>
        <w:spacing w:before="0" w:after="0"/>
        <w:rPr>
          <w:rFonts w:ascii="r_ansi" w:hAnsi="r_ansi"/>
          <w:sz w:val="20"/>
          <w:szCs w:val="20"/>
        </w:rPr>
      </w:pPr>
      <w:r>
        <w:rPr>
          <w:rFonts w:ascii="r_ansi" w:hAnsi="r_ansi"/>
          <w:sz w:val="20"/>
          <w:szCs w:val="20"/>
        </w:rPr>
        <w:t xml:space="preserve">                                SUB-FILE (#33.02) of </w:t>
      </w:r>
    </w:p>
    <w:p w14:paraId="6C5D27E1" w14:textId="77777777" w:rsidR="00577315" w:rsidRDefault="00577315" w:rsidP="006A5ECE">
      <w:pPr>
        <w:autoSpaceDE w:val="0"/>
        <w:autoSpaceDN w:val="0"/>
        <w:adjustRightInd w:val="0"/>
        <w:spacing w:before="0" w:after="0"/>
        <w:rPr>
          <w:rFonts w:ascii="r_ansi" w:hAnsi="r_ansi"/>
          <w:sz w:val="20"/>
          <w:szCs w:val="20"/>
        </w:rPr>
      </w:pPr>
      <w:r>
        <w:rPr>
          <w:rFonts w:ascii="r_ansi" w:hAnsi="r_ansi"/>
          <w:sz w:val="20"/>
          <w:szCs w:val="20"/>
        </w:rPr>
        <w:t xml:space="preserve">                                the OTH ELIGIBILITY </w:t>
      </w:r>
    </w:p>
    <w:p w14:paraId="0C119BD3" w14:textId="26FBEF75" w:rsidR="00577315" w:rsidRDefault="00577315" w:rsidP="006A5ECE">
      <w:pPr>
        <w:autoSpaceDE w:val="0"/>
        <w:autoSpaceDN w:val="0"/>
        <w:adjustRightInd w:val="0"/>
        <w:spacing w:before="0" w:after="0"/>
        <w:rPr>
          <w:rFonts w:ascii="r_ansi" w:hAnsi="r_ansi" w:cs="r_ansi"/>
          <w:color w:val="auto"/>
          <w:sz w:val="20"/>
          <w:szCs w:val="20"/>
        </w:rPr>
      </w:pPr>
      <w:r>
        <w:rPr>
          <w:rFonts w:ascii="r_ansi" w:hAnsi="r_ansi"/>
          <w:sz w:val="20"/>
          <w:szCs w:val="20"/>
        </w:rPr>
        <w:t xml:space="preserve">                                PATIENT FILE (#33)</w:t>
      </w:r>
    </w:p>
    <w:p w14:paraId="6A75234A" w14:textId="665D4D23" w:rsidR="006A5ECE" w:rsidRDefault="006A5ECE" w:rsidP="006A5ECE">
      <w:pPr>
        <w:autoSpaceDE w:val="0"/>
        <w:autoSpaceDN w:val="0"/>
        <w:adjustRightInd w:val="0"/>
        <w:spacing w:before="0" w:after="0"/>
        <w:rPr>
          <w:rFonts w:ascii="r_ansi" w:hAnsi="r_ansi" w:cs="r_ansi"/>
          <w:color w:val="auto"/>
          <w:sz w:val="20"/>
          <w:szCs w:val="20"/>
        </w:rPr>
      </w:pPr>
    </w:p>
    <w:p w14:paraId="2AD7D102"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PRESUMPTIVE PSYCHOSIS CATEGORY  Full Data Dictionary  New</w:t>
      </w:r>
    </w:p>
    <w:p w14:paraId="347A0E9F"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CHANGES (#33.1)</w:t>
      </w:r>
    </w:p>
    <w:p w14:paraId="5B9B76A4" w14:textId="76234ABD" w:rsidR="006A5ECE" w:rsidRDefault="006A5ECE" w:rsidP="00840051">
      <w:pPr>
        <w:pStyle w:val="BodyText"/>
        <w:keepNext/>
        <w:keepLines/>
        <w:rPr>
          <w:rFonts w:ascii="Courier New" w:hAnsi="Courier New" w:cs="Courier New"/>
          <w:sz w:val="20"/>
        </w:rPr>
      </w:pPr>
    </w:p>
    <w:p w14:paraId="7116F306" w14:textId="36C8447A" w:rsidR="00840051" w:rsidRDefault="00840051" w:rsidP="00840051">
      <w:pPr>
        <w:pStyle w:val="Heading3"/>
      </w:pPr>
      <w:bookmarkStart w:id="26" w:name="_Toc39573308"/>
      <w:r>
        <w:t xml:space="preserve">Input Template </w:t>
      </w:r>
      <w:r w:rsidR="009C6A24">
        <w:t>C</w:t>
      </w:r>
      <w:r>
        <w:t>hanged</w:t>
      </w:r>
      <w:bookmarkEnd w:id="26"/>
    </w:p>
    <w:p w14:paraId="5C48B8D7"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                                                          New/Modified/</w:t>
      </w:r>
    </w:p>
    <w:p w14:paraId="6CE8001F"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xml:space="preserve">Template Name                   Type                         Deleted </w:t>
      </w:r>
    </w:p>
    <w:p w14:paraId="1B59944F"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                   ----                      -------------</w:t>
      </w:r>
    </w:p>
    <w:p w14:paraId="569B55AB" w14:textId="77777777" w:rsidR="006A5ECE" w:rsidRDefault="006A5ECE" w:rsidP="006A5ECE">
      <w:pPr>
        <w:autoSpaceDE w:val="0"/>
        <w:autoSpaceDN w:val="0"/>
        <w:adjustRightInd w:val="0"/>
        <w:spacing w:before="0" w:after="0"/>
        <w:rPr>
          <w:rFonts w:ascii="r_ansi" w:hAnsi="r_ansi" w:cs="r_ansi"/>
          <w:color w:val="auto"/>
          <w:sz w:val="20"/>
          <w:szCs w:val="20"/>
        </w:rPr>
      </w:pPr>
      <w:r>
        <w:rPr>
          <w:rFonts w:ascii="r_ansi" w:hAnsi="r_ansi" w:cs="r_ansi"/>
          <w:color w:val="auto"/>
          <w:sz w:val="20"/>
          <w:szCs w:val="20"/>
        </w:rPr>
        <w:t>DG LOAD EDIT SCREEN 7  FILE #2  INPUT                     Modified</w:t>
      </w:r>
    </w:p>
    <w:p w14:paraId="7116F307" w14:textId="5862D6AF" w:rsidR="00840051" w:rsidRPr="00CA26AC" w:rsidRDefault="006A5ECE" w:rsidP="006A5ECE">
      <w:pPr>
        <w:pStyle w:val="BodyText"/>
      </w:pPr>
      <w:r w:rsidRPr="00CA26AC" w:rsidDel="006A5ECE">
        <w:t xml:space="preserve"> </w:t>
      </w:r>
    </w:p>
    <w:p w14:paraId="7116F308" w14:textId="5886BFBC" w:rsidR="0044059E" w:rsidRDefault="0044059E" w:rsidP="0044059E">
      <w:pPr>
        <w:pStyle w:val="Heading3"/>
      </w:pPr>
      <w:bookmarkStart w:id="27" w:name="_Toc39573309"/>
      <w:r>
        <w:t xml:space="preserve">Indices </w:t>
      </w:r>
      <w:r w:rsidR="0055607B">
        <w:t xml:space="preserve">New </w:t>
      </w:r>
      <w:r>
        <w:t xml:space="preserve">or </w:t>
      </w:r>
      <w:r w:rsidR="0055607B">
        <w:t>Changed</w:t>
      </w:r>
      <w:bookmarkEnd w:id="27"/>
    </w:p>
    <w:p w14:paraId="7116F309" w14:textId="77777777" w:rsidR="0044059E" w:rsidRPr="00887ED2" w:rsidRDefault="0044059E"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File Name (Number)              Field Name(Number)    Name       New/Modified</w:t>
      </w:r>
    </w:p>
    <w:p w14:paraId="7116F30A" w14:textId="77777777" w:rsidR="0044059E" w:rsidRPr="00887ED2" w:rsidRDefault="0044059E"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 xml:space="preserve">                                                                 /Deleted</w:t>
      </w:r>
    </w:p>
    <w:p w14:paraId="7116F30B" w14:textId="77777777" w:rsidR="0044059E" w:rsidRPr="00887ED2" w:rsidRDefault="0044059E"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    --------------------  --------   ---------</w:t>
      </w:r>
    </w:p>
    <w:p w14:paraId="7116F30E" w14:textId="77777777" w:rsidR="005D4D3F" w:rsidRPr="00887ED2" w:rsidRDefault="005D4D3F"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 xml:space="preserve">PATIENT (#2)                    PRIMARY ELIGIBILITY </w:t>
      </w:r>
    </w:p>
    <w:p w14:paraId="7116F30F" w14:textId="56FF59C4" w:rsidR="005D4D3F" w:rsidRPr="00887ED2" w:rsidRDefault="005D4D3F"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 xml:space="preserve">                                CODE (#.361)          AG         Modified</w:t>
      </w:r>
    </w:p>
    <w:p w14:paraId="799C9BB0" w14:textId="77777777" w:rsidR="00812786" w:rsidRPr="00887ED2" w:rsidRDefault="00812786"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PATIENT (#2)                    EXPANDED MH CARE TYPE AENR5501   New</w:t>
      </w:r>
    </w:p>
    <w:p w14:paraId="080DB151" w14:textId="77777777" w:rsidR="00812786" w:rsidRPr="00887ED2" w:rsidRDefault="00812786"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 xml:space="preserve">                                (#.5501)</w:t>
      </w:r>
    </w:p>
    <w:p w14:paraId="10582601" w14:textId="346CD9A8" w:rsidR="00812786" w:rsidRPr="00887ED2" w:rsidRDefault="00812786"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 xml:space="preserve">PATIENT (#2)                    PRESUMPTIVE PSYCHOSIS </w:t>
      </w:r>
    </w:p>
    <w:p w14:paraId="4D2ACE46" w14:textId="1CA1B41D" w:rsidR="00812786" w:rsidRPr="00887ED2" w:rsidRDefault="00812786" w:rsidP="00887ED2">
      <w:pPr>
        <w:autoSpaceDE w:val="0"/>
        <w:autoSpaceDN w:val="0"/>
        <w:adjustRightInd w:val="0"/>
        <w:spacing w:before="0" w:after="0"/>
        <w:rPr>
          <w:rFonts w:ascii="r_ansi" w:hAnsi="r_ansi" w:cs="r_ansi"/>
          <w:color w:val="auto"/>
          <w:sz w:val="20"/>
          <w:szCs w:val="20"/>
        </w:rPr>
      </w:pPr>
      <w:r w:rsidRPr="00887ED2">
        <w:rPr>
          <w:rFonts w:ascii="r_ansi" w:hAnsi="r_ansi" w:cs="r_ansi"/>
          <w:color w:val="auto"/>
          <w:sz w:val="20"/>
          <w:szCs w:val="20"/>
        </w:rPr>
        <w:t xml:space="preserve">                                CATEGORY (#.5601)     AX         New</w:t>
      </w:r>
    </w:p>
    <w:p w14:paraId="1D239876" w14:textId="77777777" w:rsidR="00812786" w:rsidRDefault="00812786" w:rsidP="0044059E">
      <w:pPr>
        <w:pStyle w:val="BodyText"/>
        <w:rPr>
          <w:rFonts w:ascii="Courier New" w:hAnsi="Courier New" w:cs="Courier New"/>
          <w:sz w:val="20"/>
        </w:rPr>
      </w:pPr>
    </w:p>
    <w:p w14:paraId="7116F310" w14:textId="77777777" w:rsidR="008A29EB" w:rsidRDefault="008A29EB" w:rsidP="00840051">
      <w:pPr>
        <w:pStyle w:val="Heading2"/>
      </w:pPr>
      <w:bookmarkStart w:id="28" w:name="_Toc39573310"/>
      <w:r>
        <w:t>Known Issues</w:t>
      </w:r>
      <w:bookmarkEnd w:id="28"/>
    </w:p>
    <w:p w14:paraId="7116F311" w14:textId="77777777" w:rsidR="008A29EB" w:rsidRDefault="005F29B0" w:rsidP="005F29B0">
      <w:pPr>
        <w:pStyle w:val="BodyText"/>
        <w:keepNext/>
        <w:keepLines/>
      </w:pPr>
      <w:r>
        <w:t>No issues</w:t>
      </w:r>
      <w:r w:rsidR="000028D5">
        <w:t xml:space="preserve"> found.</w:t>
      </w:r>
    </w:p>
    <w:p w14:paraId="7116F312" w14:textId="77777777" w:rsidR="008A29EB" w:rsidRDefault="008A29EB" w:rsidP="00C34B8D">
      <w:pPr>
        <w:pStyle w:val="Heading1"/>
        <w:spacing w:before="360"/>
      </w:pPr>
      <w:bookmarkStart w:id="29" w:name="_Toc39573311"/>
      <w:r>
        <w:t>Product Documentation</w:t>
      </w:r>
      <w:bookmarkEnd w:id="29"/>
    </w:p>
    <w:p w14:paraId="7116F313" w14:textId="77777777" w:rsidR="0097521F" w:rsidRPr="0097521F" w:rsidRDefault="000028D5" w:rsidP="0055607B">
      <w:pPr>
        <w:pStyle w:val="BodyText"/>
        <w:jc w:val="both"/>
      </w:pPr>
      <w:r w:rsidRPr="000028D5">
        <w:t>No project documentation relevant to these modifications has been published at the time when this document was created</w:t>
      </w:r>
      <w:r w:rsidR="005F29B0">
        <w:t>.</w:t>
      </w:r>
      <w:bookmarkStart w:id="30" w:name="_PictureBullets"/>
      <w:bookmarkEnd w:id="30"/>
    </w:p>
    <w:sectPr w:rsidR="0097521F" w:rsidRPr="0097521F"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D3D7" w14:textId="77777777" w:rsidR="00EB465A" w:rsidRDefault="00EB465A">
      <w:r>
        <w:separator/>
      </w:r>
    </w:p>
    <w:p w14:paraId="7E61AFCD" w14:textId="77777777" w:rsidR="00EB465A" w:rsidRDefault="00EB465A"/>
  </w:endnote>
  <w:endnote w:type="continuationSeparator" w:id="0">
    <w:p w14:paraId="5F18F638" w14:textId="77777777" w:rsidR="00EB465A" w:rsidRDefault="00EB465A">
      <w:r>
        <w:continuationSeparator/>
      </w:r>
    </w:p>
    <w:p w14:paraId="5BAAAF96" w14:textId="77777777" w:rsidR="00EB465A" w:rsidRDefault="00EB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20" w14:textId="77777777" w:rsidR="00603EDC" w:rsidRPr="00603EDC" w:rsidRDefault="00E34EDE" w:rsidP="00AC15AD">
    <w:pPr>
      <w:pStyle w:val="InstructionalFooter"/>
      <w:jc w:val="left"/>
      <w:rPr>
        <w:rStyle w:val="FooterChar"/>
        <w:i w:val="0"/>
        <w:color w:val="auto"/>
      </w:rPr>
    </w:pPr>
    <w:r>
      <w:rPr>
        <w:rStyle w:val="FooterChar"/>
        <w:i w:val="0"/>
        <w:color w:val="auto"/>
      </w:rPr>
      <w:t>DG*5.3*977</w:t>
    </w:r>
  </w:p>
  <w:p w14:paraId="7116F321" w14:textId="56E3294A" w:rsidR="00AD4E85" w:rsidRPr="00603EDC" w:rsidRDefault="00735AFA" w:rsidP="00603EDC">
    <w:pPr>
      <w:pStyle w:val="InstructionalFooter"/>
      <w:jc w:val="left"/>
      <w:rPr>
        <w:i w:val="0"/>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755043">
      <w:rPr>
        <w:rStyle w:val="PageNumber"/>
        <w:i w:val="0"/>
        <w:noProof/>
        <w:color w:val="auto"/>
      </w:rPr>
      <w:t>ii</w:t>
    </w:r>
    <w:r w:rsidRPr="00EF5852">
      <w:rPr>
        <w:rStyle w:val="PageNumber"/>
        <w:i w:val="0"/>
        <w:color w:val="auto"/>
      </w:rPr>
      <w:fldChar w:fldCharType="end"/>
    </w:r>
    <w:r w:rsidRPr="00B607F0">
      <w:rPr>
        <w:rStyle w:val="PageNumber"/>
        <w:color w:val="auto"/>
      </w:rPr>
      <w:tab/>
    </w:r>
    <w:r w:rsidR="00577315">
      <w:rPr>
        <w:rStyle w:val="PageNumber"/>
        <w:i w:val="0"/>
        <w:color w:val="auto"/>
      </w:rPr>
      <w:t>May</w:t>
    </w:r>
    <w:r w:rsidR="00C82050">
      <w:rPr>
        <w:rStyle w:val="PageNumber"/>
        <w:i w:val="0"/>
        <w:color w:val="auto"/>
      </w:rPr>
      <w:t xml:space="preserve"> </w:t>
    </w:r>
    <w:r w:rsidR="00603EDC" w:rsidRPr="00603EDC">
      <w:rPr>
        <w:rStyle w:val="PageNumber"/>
        <w:i w:val="0"/>
        <w:color w:val="auto"/>
      </w:rPr>
      <w:t>20</w:t>
    </w:r>
    <w:r w:rsidR="00C82050">
      <w:rPr>
        <w:rStyle w:val="PageNumber"/>
        <w:i w:val="0"/>
        <w:color w:val="aut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3762" w14:textId="77777777" w:rsidR="00EB465A" w:rsidRDefault="00EB465A">
      <w:r>
        <w:separator/>
      </w:r>
    </w:p>
    <w:p w14:paraId="58FB790D" w14:textId="77777777" w:rsidR="00EB465A" w:rsidRDefault="00EB465A"/>
  </w:footnote>
  <w:footnote w:type="continuationSeparator" w:id="0">
    <w:p w14:paraId="6F971737" w14:textId="77777777" w:rsidR="00EB465A" w:rsidRDefault="00EB465A">
      <w:r>
        <w:continuationSeparator/>
      </w:r>
    </w:p>
    <w:p w14:paraId="12627AFD" w14:textId="77777777" w:rsidR="00EB465A" w:rsidRDefault="00EB4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1E" w14:textId="7777777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1F" w14:textId="77777777"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322" w14:textId="77777777"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4A36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C00728"/>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E0802292"/>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5516965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6868D9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CCAB46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5B6586C"/>
    <w:multiLevelType w:val="hybridMultilevel"/>
    <w:tmpl w:val="BFEC7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F07D7D"/>
    <w:multiLevelType w:val="hybridMultilevel"/>
    <w:tmpl w:val="D36C5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1C757A2"/>
    <w:multiLevelType w:val="hybridMultilevel"/>
    <w:tmpl w:val="76F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3E92D8F"/>
    <w:multiLevelType w:val="hybridMultilevel"/>
    <w:tmpl w:val="21E25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6"/>
  </w:num>
  <w:num w:numId="4">
    <w:abstractNumId w:val="25"/>
  </w:num>
  <w:num w:numId="5">
    <w:abstractNumId w:val="19"/>
  </w:num>
  <w:num w:numId="6">
    <w:abstractNumId w:val="10"/>
  </w:num>
  <w:num w:numId="7">
    <w:abstractNumId w:val="24"/>
  </w:num>
  <w:num w:numId="8">
    <w:abstractNumId w:val="23"/>
  </w:num>
  <w:num w:numId="9">
    <w:abstractNumId w:val="22"/>
  </w:num>
  <w:num w:numId="10">
    <w:abstractNumId w:val="14"/>
  </w:num>
  <w:num w:numId="11">
    <w:abstractNumId w:val="8"/>
  </w:num>
  <w:num w:numId="12">
    <w:abstractNumId w:val="12"/>
  </w:num>
  <w:num w:numId="13">
    <w:abstractNumId w:val="13"/>
  </w:num>
  <w:num w:numId="14">
    <w:abstractNumId w:val="7"/>
  </w:num>
  <w:num w:numId="15">
    <w:abstractNumId w:val="5"/>
  </w:num>
  <w:num w:numId="16">
    <w:abstractNumId w:val="17"/>
  </w:num>
  <w:num w:numId="17">
    <w:abstractNumId w:val="8"/>
  </w:num>
  <w:num w:numId="18">
    <w:abstractNumId w:val="18"/>
  </w:num>
  <w:num w:numId="19">
    <w:abstractNumId w:val="18"/>
  </w:num>
  <w:num w:numId="20">
    <w:abstractNumId w:val="25"/>
  </w:num>
  <w:num w:numId="21">
    <w:abstractNumId w:val="19"/>
  </w:num>
  <w:num w:numId="22">
    <w:abstractNumId w:val="10"/>
  </w:num>
  <w:num w:numId="23">
    <w:abstractNumId w:val="24"/>
  </w:num>
  <w:num w:numId="24">
    <w:abstractNumId w:val="23"/>
  </w:num>
  <w:num w:numId="25">
    <w:abstractNumId w:val="22"/>
  </w:num>
  <w:num w:numId="26">
    <w:abstractNumId w:val="14"/>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2"/>
  </w:num>
  <w:num w:numId="37">
    <w:abstractNumId w:val="13"/>
  </w:num>
  <w:num w:numId="38">
    <w:abstractNumId w:val="4"/>
  </w:num>
  <w:num w:numId="39">
    <w:abstractNumId w:val="3"/>
  </w:num>
  <w:num w:numId="40">
    <w:abstractNumId w:val="6"/>
  </w:num>
  <w:num w:numId="41">
    <w:abstractNumId w:val="2"/>
  </w:num>
  <w:num w:numId="42">
    <w:abstractNumId w:val="1"/>
  </w:num>
  <w:num w:numId="43">
    <w:abstractNumId w:val="0"/>
  </w:num>
  <w:num w:numId="44">
    <w:abstractNumId w:val="21"/>
  </w:num>
  <w:num w:numId="45">
    <w:abstractNumId w:val="11"/>
  </w:num>
  <w:num w:numId="46">
    <w:abstractNumId w:val="9"/>
  </w:num>
  <w:num w:numId="4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US"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28D5"/>
    <w:rsid w:val="000063A7"/>
    <w:rsid w:val="0000675B"/>
    <w:rsid w:val="00006DB8"/>
    <w:rsid w:val="00010140"/>
    <w:rsid w:val="000114B6"/>
    <w:rsid w:val="00011EE6"/>
    <w:rsid w:val="0001226E"/>
    <w:rsid w:val="000171DA"/>
    <w:rsid w:val="00022F9C"/>
    <w:rsid w:val="000245F3"/>
    <w:rsid w:val="000263BB"/>
    <w:rsid w:val="00030C06"/>
    <w:rsid w:val="000315D0"/>
    <w:rsid w:val="00040213"/>
    <w:rsid w:val="00040DCD"/>
    <w:rsid w:val="0004636C"/>
    <w:rsid w:val="000512B6"/>
    <w:rsid w:val="00051BC7"/>
    <w:rsid w:val="00063D32"/>
    <w:rsid w:val="0006484C"/>
    <w:rsid w:val="00071609"/>
    <w:rsid w:val="00074489"/>
    <w:rsid w:val="0007778C"/>
    <w:rsid w:val="000824E3"/>
    <w:rsid w:val="000842F2"/>
    <w:rsid w:val="00086354"/>
    <w:rsid w:val="00086D68"/>
    <w:rsid w:val="00090C50"/>
    <w:rsid w:val="0009184E"/>
    <w:rsid w:val="00093D70"/>
    <w:rsid w:val="00095AA4"/>
    <w:rsid w:val="000A1677"/>
    <w:rsid w:val="000A276D"/>
    <w:rsid w:val="000B23F8"/>
    <w:rsid w:val="000B2988"/>
    <w:rsid w:val="000B2DC2"/>
    <w:rsid w:val="000C0A4C"/>
    <w:rsid w:val="000C0CE7"/>
    <w:rsid w:val="000D2A67"/>
    <w:rsid w:val="000D4DE6"/>
    <w:rsid w:val="000E5373"/>
    <w:rsid w:val="000F3438"/>
    <w:rsid w:val="0010181A"/>
    <w:rsid w:val="00101B1F"/>
    <w:rsid w:val="0010320F"/>
    <w:rsid w:val="00104399"/>
    <w:rsid w:val="0010502E"/>
    <w:rsid w:val="0010664C"/>
    <w:rsid w:val="00107971"/>
    <w:rsid w:val="00107B29"/>
    <w:rsid w:val="0011152B"/>
    <w:rsid w:val="0012060D"/>
    <w:rsid w:val="00121247"/>
    <w:rsid w:val="00135BF1"/>
    <w:rsid w:val="00143860"/>
    <w:rsid w:val="00151087"/>
    <w:rsid w:val="001574A4"/>
    <w:rsid w:val="00160445"/>
    <w:rsid w:val="00160824"/>
    <w:rsid w:val="00161ED8"/>
    <w:rsid w:val="001624C3"/>
    <w:rsid w:val="00162B85"/>
    <w:rsid w:val="001645B5"/>
    <w:rsid w:val="00164F09"/>
    <w:rsid w:val="001654FA"/>
    <w:rsid w:val="00165AB8"/>
    <w:rsid w:val="00170E4B"/>
    <w:rsid w:val="00172D7F"/>
    <w:rsid w:val="00175C2D"/>
    <w:rsid w:val="00180235"/>
    <w:rsid w:val="0018468A"/>
    <w:rsid w:val="00186009"/>
    <w:rsid w:val="001A01BC"/>
    <w:rsid w:val="001A3C5C"/>
    <w:rsid w:val="001A75D9"/>
    <w:rsid w:val="001C6D26"/>
    <w:rsid w:val="001D3222"/>
    <w:rsid w:val="001D39B4"/>
    <w:rsid w:val="001D6650"/>
    <w:rsid w:val="001E2202"/>
    <w:rsid w:val="001E4B39"/>
    <w:rsid w:val="001F48BE"/>
    <w:rsid w:val="001F5785"/>
    <w:rsid w:val="00200307"/>
    <w:rsid w:val="00215455"/>
    <w:rsid w:val="00217034"/>
    <w:rsid w:val="00217CC2"/>
    <w:rsid w:val="002273CA"/>
    <w:rsid w:val="00231940"/>
    <w:rsid w:val="00234111"/>
    <w:rsid w:val="00235672"/>
    <w:rsid w:val="002439EB"/>
    <w:rsid w:val="00252BD5"/>
    <w:rsid w:val="00256419"/>
    <w:rsid w:val="00256F04"/>
    <w:rsid w:val="00261319"/>
    <w:rsid w:val="00265B77"/>
    <w:rsid w:val="00266D60"/>
    <w:rsid w:val="0027136D"/>
    <w:rsid w:val="002757C9"/>
    <w:rsid w:val="00280A53"/>
    <w:rsid w:val="00282EDE"/>
    <w:rsid w:val="00292B10"/>
    <w:rsid w:val="00293DCD"/>
    <w:rsid w:val="002A0C8C"/>
    <w:rsid w:val="002A2EE5"/>
    <w:rsid w:val="002A387F"/>
    <w:rsid w:val="002A4907"/>
    <w:rsid w:val="002B1E83"/>
    <w:rsid w:val="002B1E9A"/>
    <w:rsid w:val="002C1CB5"/>
    <w:rsid w:val="002C4450"/>
    <w:rsid w:val="002C6335"/>
    <w:rsid w:val="002D0C49"/>
    <w:rsid w:val="002D1B52"/>
    <w:rsid w:val="002D5204"/>
    <w:rsid w:val="002D60B0"/>
    <w:rsid w:val="002E18B5"/>
    <w:rsid w:val="002E1D8C"/>
    <w:rsid w:val="002E751D"/>
    <w:rsid w:val="002F0076"/>
    <w:rsid w:val="002F23A7"/>
    <w:rsid w:val="002F410D"/>
    <w:rsid w:val="002F5410"/>
    <w:rsid w:val="002F5A12"/>
    <w:rsid w:val="00302930"/>
    <w:rsid w:val="00303850"/>
    <w:rsid w:val="00306AC0"/>
    <w:rsid w:val="00310141"/>
    <w:rsid w:val="003110DB"/>
    <w:rsid w:val="00314B90"/>
    <w:rsid w:val="0032241E"/>
    <w:rsid w:val="003224BE"/>
    <w:rsid w:val="0032392D"/>
    <w:rsid w:val="00323EDF"/>
    <w:rsid w:val="00326966"/>
    <w:rsid w:val="00332C03"/>
    <w:rsid w:val="003417C9"/>
    <w:rsid w:val="00342E0C"/>
    <w:rsid w:val="00346959"/>
    <w:rsid w:val="0035001F"/>
    <w:rsid w:val="00353152"/>
    <w:rsid w:val="003537B1"/>
    <w:rsid w:val="00355AA6"/>
    <w:rsid w:val="003565ED"/>
    <w:rsid w:val="00356E07"/>
    <w:rsid w:val="003602B3"/>
    <w:rsid w:val="0036045B"/>
    <w:rsid w:val="00372700"/>
    <w:rsid w:val="00376DD4"/>
    <w:rsid w:val="00391069"/>
    <w:rsid w:val="00392B05"/>
    <w:rsid w:val="00394711"/>
    <w:rsid w:val="003A03AA"/>
    <w:rsid w:val="003A4FC0"/>
    <w:rsid w:val="003A7824"/>
    <w:rsid w:val="003B1990"/>
    <w:rsid w:val="003B1B4E"/>
    <w:rsid w:val="003B6DC8"/>
    <w:rsid w:val="003C1009"/>
    <w:rsid w:val="003C2662"/>
    <w:rsid w:val="003C4372"/>
    <w:rsid w:val="003C5F69"/>
    <w:rsid w:val="003C6D35"/>
    <w:rsid w:val="003C7B01"/>
    <w:rsid w:val="003D0869"/>
    <w:rsid w:val="003D1695"/>
    <w:rsid w:val="003D41F9"/>
    <w:rsid w:val="003D5068"/>
    <w:rsid w:val="003D59EF"/>
    <w:rsid w:val="003D6B45"/>
    <w:rsid w:val="003D7EA1"/>
    <w:rsid w:val="003E1F9E"/>
    <w:rsid w:val="003E5AD1"/>
    <w:rsid w:val="003E5FCD"/>
    <w:rsid w:val="003F30DB"/>
    <w:rsid w:val="003F4789"/>
    <w:rsid w:val="00403682"/>
    <w:rsid w:val="00410C08"/>
    <w:rsid w:val="004145D9"/>
    <w:rsid w:val="00417FCB"/>
    <w:rsid w:val="00423003"/>
    <w:rsid w:val="00423A58"/>
    <w:rsid w:val="00433816"/>
    <w:rsid w:val="0044059E"/>
    <w:rsid w:val="00440A78"/>
    <w:rsid w:val="00441566"/>
    <w:rsid w:val="004447D0"/>
    <w:rsid w:val="00445BF7"/>
    <w:rsid w:val="004510D9"/>
    <w:rsid w:val="00451181"/>
    <w:rsid w:val="00452DB6"/>
    <w:rsid w:val="00455E37"/>
    <w:rsid w:val="004577A9"/>
    <w:rsid w:val="004605A5"/>
    <w:rsid w:val="004628BA"/>
    <w:rsid w:val="004646FD"/>
    <w:rsid w:val="00465C20"/>
    <w:rsid w:val="00467F6F"/>
    <w:rsid w:val="00467F99"/>
    <w:rsid w:val="004708D1"/>
    <w:rsid w:val="00474BBC"/>
    <w:rsid w:val="0048016C"/>
    <w:rsid w:val="004836EA"/>
    <w:rsid w:val="0048455F"/>
    <w:rsid w:val="004849B1"/>
    <w:rsid w:val="004872F0"/>
    <w:rsid w:val="004929C8"/>
    <w:rsid w:val="004975E2"/>
    <w:rsid w:val="004A28E1"/>
    <w:rsid w:val="004A6217"/>
    <w:rsid w:val="004A69F5"/>
    <w:rsid w:val="004B4253"/>
    <w:rsid w:val="004B5AEF"/>
    <w:rsid w:val="004B64EC"/>
    <w:rsid w:val="004C3CF0"/>
    <w:rsid w:val="004D1E1F"/>
    <w:rsid w:val="004D1F3B"/>
    <w:rsid w:val="004D3CB7"/>
    <w:rsid w:val="004D3FB6"/>
    <w:rsid w:val="004D5CD2"/>
    <w:rsid w:val="004E691B"/>
    <w:rsid w:val="004F0FB3"/>
    <w:rsid w:val="004F3A80"/>
    <w:rsid w:val="004F5B59"/>
    <w:rsid w:val="00504B2A"/>
    <w:rsid w:val="00504BC1"/>
    <w:rsid w:val="005071A2"/>
    <w:rsid w:val="005100F6"/>
    <w:rsid w:val="00510914"/>
    <w:rsid w:val="00514F76"/>
    <w:rsid w:val="00515F2A"/>
    <w:rsid w:val="00524481"/>
    <w:rsid w:val="00527B5C"/>
    <w:rsid w:val="00530D34"/>
    <w:rsid w:val="00531CD9"/>
    <w:rsid w:val="005327F9"/>
    <w:rsid w:val="00532B92"/>
    <w:rsid w:val="00534120"/>
    <w:rsid w:val="00543023"/>
    <w:rsid w:val="00543E06"/>
    <w:rsid w:val="00550E06"/>
    <w:rsid w:val="00554B8F"/>
    <w:rsid w:val="0055607B"/>
    <w:rsid w:val="00560721"/>
    <w:rsid w:val="00563AA9"/>
    <w:rsid w:val="005647C7"/>
    <w:rsid w:val="00566D6A"/>
    <w:rsid w:val="00567043"/>
    <w:rsid w:val="005709C2"/>
    <w:rsid w:val="00575CFA"/>
    <w:rsid w:val="0057628B"/>
    <w:rsid w:val="00576377"/>
    <w:rsid w:val="0057702F"/>
    <w:rsid w:val="00577315"/>
    <w:rsid w:val="00577B5B"/>
    <w:rsid w:val="00584F2F"/>
    <w:rsid w:val="00585881"/>
    <w:rsid w:val="00586B27"/>
    <w:rsid w:val="00593CCB"/>
    <w:rsid w:val="00594383"/>
    <w:rsid w:val="00597C7A"/>
    <w:rsid w:val="005A1C16"/>
    <w:rsid w:val="005A722B"/>
    <w:rsid w:val="005B0678"/>
    <w:rsid w:val="005B7CDD"/>
    <w:rsid w:val="005C10EC"/>
    <w:rsid w:val="005D18C5"/>
    <w:rsid w:val="005D3B22"/>
    <w:rsid w:val="005D4D3F"/>
    <w:rsid w:val="005D7CFB"/>
    <w:rsid w:val="005E2AF9"/>
    <w:rsid w:val="005F29B0"/>
    <w:rsid w:val="005F3E78"/>
    <w:rsid w:val="00600235"/>
    <w:rsid w:val="00602128"/>
    <w:rsid w:val="00603EDC"/>
    <w:rsid w:val="00606743"/>
    <w:rsid w:val="00610ADB"/>
    <w:rsid w:val="00614A5E"/>
    <w:rsid w:val="00620BFA"/>
    <w:rsid w:val="00623FB5"/>
    <w:rsid w:val="006244C7"/>
    <w:rsid w:val="00631A3E"/>
    <w:rsid w:val="0063229B"/>
    <w:rsid w:val="00633B7D"/>
    <w:rsid w:val="00642849"/>
    <w:rsid w:val="006474BB"/>
    <w:rsid w:val="0064769E"/>
    <w:rsid w:val="00647B03"/>
    <w:rsid w:val="00647D0E"/>
    <w:rsid w:val="00653DFD"/>
    <w:rsid w:val="0065443F"/>
    <w:rsid w:val="0066022A"/>
    <w:rsid w:val="00663B92"/>
    <w:rsid w:val="00664F01"/>
    <w:rsid w:val="00665BF6"/>
    <w:rsid w:val="006670D2"/>
    <w:rsid w:val="00667E47"/>
    <w:rsid w:val="00677451"/>
    <w:rsid w:val="00680463"/>
    <w:rsid w:val="00680563"/>
    <w:rsid w:val="00687E54"/>
    <w:rsid w:val="00691431"/>
    <w:rsid w:val="0069428B"/>
    <w:rsid w:val="00696180"/>
    <w:rsid w:val="006A0D3C"/>
    <w:rsid w:val="006A0FC5"/>
    <w:rsid w:val="006A20A1"/>
    <w:rsid w:val="006A5ECE"/>
    <w:rsid w:val="006A7603"/>
    <w:rsid w:val="006C02B7"/>
    <w:rsid w:val="006C74F4"/>
    <w:rsid w:val="006C7ACD"/>
    <w:rsid w:val="006D4142"/>
    <w:rsid w:val="006D68DA"/>
    <w:rsid w:val="006E32E0"/>
    <w:rsid w:val="006E5523"/>
    <w:rsid w:val="006E61BA"/>
    <w:rsid w:val="006E78F6"/>
    <w:rsid w:val="006F189E"/>
    <w:rsid w:val="006F6D65"/>
    <w:rsid w:val="00701AA0"/>
    <w:rsid w:val="00706936"/>
    <w:rsid w:val="00711291"/>
    <w:rsid w:val="007123FB"/>
    <w:rsid w:val="00714730"/>
    <w:rsid w:val="00714A30"/>
    <w:rsid w:val="00715F75"/>
    <w:rsid w:val="007166C1"/>
    <w:rsid w:val="007238FF"/>
    <w:rsid w:val="0072569B"/>
    <w:rsid w:val="00725C30"/>
    <w:rsid w:val="0073078F"/>
    <w:rsid w:val="007316E5"/>
    <w:rsid w:val="00734592"/>
    <w:rsid w:val="00735AFA"/>
    <w:rsid w:val="00736B0D"/>
    <w:rsid w:val="00737B51"/>
    <w:rsid w:val="00742D4B"/>
    <w:rsid w:val="00744F0F"/>
    <w:rsid w:val="00750265"/>
    <w:rsid w:val="00750FDE"/>
    <w:rsid w:val="00751AD5"/>
    <w:rsid w:val="007537E2"/>
    <w:rsid w:val="00755043"/>
    <w:rsid w:val="00756EF4"/>
    <w:rsid w:val="00762B56"/>
    <w:rsid w:val="00763DBB"/>
    <w:rsid w:val="007654AB"/>
    <w:rsid w:val="00765E89"/>
    <w:rsid w:val="00767528"/>
    <w:rsid w:val="0077214A"/>
    <w:rsid w:val="00772484"/>
    <w:rsid w:val="00774211"/>
    <w:rsid w:val="007809A2"/>
    <w:rsid w:val="00781144"/>
    <w:rsid w:val="007864FA"/>
    <w:rsid w:val="0078711F"/>
    <w:rsid w:val="0078769E"/>
    <w:rsid w:val="007926DE"/>
    <w:rsid w:val="00793809"/>
    <w:rsid w:val="0079552A"/>
    <w:rsid w:val="007A39CC"/>
    <w:rsid w:val="007A6696"/>
    <w:rsid w:val="007A6BEC"/>
    <w:rsid w:val="007B33A8"/>
    <w:rsid w:val="007B3D18"/>
    <w:rsid w:val="007B5233"/>
    <w:rsid w:val="007B65D7"/>
    <w:rsid w:val="007C1DCD"/>
    <w:rsid w:val="007C2637"/>
    <w:rsid w:val="007C3A42"/>
    <w:rsid w:val="007E05D4"/>
    <w:rsid w:val="007E4370"/>
    <w:rsid w:val="007E5789"/>
    <w:rsid w:val="007E7E65"/>
    <w:rsid w:val="007F767C"/>
    <w:rsid w:val="00801B32"/>
    <w:rsid w:val="00806E2E"/>
    <w:rsid w:val="00812786"/>
    <w:rsid w:val="008159EE"/>
    <w:rsid w:val="008214E1"/>
    <w:rsid w:val="00821734"/>
    <w:rsid w:val="00821FD9"/>
    <w:rsid w:val="008241A1"/>
    <w:rsid w:val="00824E4A"/>
    <w:rsid w:val="00825350"/>
    <w:rsid w:val="00830427"/>
    <w:rsid w:val="008308C2"/>
    <w:rsid w:val="0083302F"/>
    <w:rsid w:val="00835926"/>
    <w:rsid w:val="00840051"/>
    <w:rsid w:val="0084054E"/>
    <w:rsid w:val="00844AF7"/>
    <w:rsid w:val="00845A07"/>
    <w:rsid w:val="00845BB9"/>
    <w:rsid w:val="00847214"/>
    <w:rsid w:val="00851812"/>
    <w:rsid w:val="00856A08"/>
    <w:rsid w:val="0085741D"/>
    <w:rsid w:val="00860314"/>
    <w:rsid w:val="00863B21"/>
    <w:rsid w:val="00871E3C"/>
    <w:rsid w:val="00873712"/>
    <w:rsid w:val="00880250"/>
    <w:rsid w:val="0088044F"/>
    <w:rsid w:val="00880C3D"/>
    <w:rsid w:val="00881FD9"/>
    <w:rsid w:val="008831EB"/>
    <w:rsid w:val="00886638"/>
    <w:rsid w:val="00887D77"/>
    <w:rsid w:val="00887ED2"/>
    <w:rsid w:val="008947F2"/>
    <w:rsid w:val="0089790F"/>
    <w:rsid w:val="008A09E7"/>
    <w:rsid w:val="008A0BDA"/>
    <w:rsid w:val="008A1731"/>
    <w:rsid w:val="008A29EB"/>
    <w:rsid w:val="008A3A86"/>
    <w:rsid w:val="008A4AE4"/>
    <w:rsid w:val="008A783A"/>
    <w:rsid w:val="008C2304"/>
    <w:rsid w:val="008C4576"/>
    <w:rsid w:val="008D191D"/>
    <w:rsid w:val="008E0EB2"/>
    <w:rsid w:val="008E3EF4"/>
    <w:rsid w:val="008E661A"/>
    <w:rsid w:val="008E677B"/>
    <w:rsid w:val="008F298E"/>
    <w:rsid w:val="008F43AA"/>
    <w:rsid w:val="008F5038"/>
    <w:rsid w:val="008F507C"/>
    <w:rsid w:val="008F5D5D"/>
    <w:rsid w:val="009011D4"/>
    <w:rsid w:val="00901D12"/>
    <w:rsid w:val="009050C2"/>
    <w:rsid w:val="00906711"/>
    <w:rsid w:val="00906CE0"/>
    <w:rsid w:val="009071B9"/>
    <w:rsid w:val="00907411"/>
    <w:rsid w:val="009146EA"/>
    <w:rsid w:val="00922D53"/>
    <w:rsid w:val="00930568"/>
    <w:rsid w:val="0093515B"/>
    <w:rsid w:val="0094183F"/>
    <w:rsid w:val="00941C00"/>
    <w:rsid w:val="00941D1A"/>
    <w:rsid w:val="009453C1"/>
    <w:rsid w:val="00946F30"/>
    <w:rsid w:val="00947AE3"/>
    <w:rsid w:val="0095133D"/>
    <w:rsid w:val="00951F96"/>
    <w:rsid w:val="0095685E"/>
    <w:rsid w:val="00961FED"/>
    <w:rsid w:val="00967C1C"/>
    <w:rsid w:val="00970D3F"/>
    <w:rsid w:val="0097521F"/>
    <w:rsid w:val="00975558"/>
    <w:rsid w:val="009763BD"/>
    <w:rsid w:val="00984DA0"/>
    <w:rsid w:val="0098615A"/>
    <w:rsid w:val="00991613"/>
    <w:rsid w:val="0099208F"/>
    <w:rsid w:val="009921F2"/>
    <w:rsid w:val="00996E0A"/>
    <w:rsid w:val="009976DD"/>
    <w:rsid w:val="009A0140"/>
    <w:rsid w:val="009A09A6"/>
    <w:rsid w:val="009A323B"/>
    <w:rsid w:val="009A4D4F"/>
    <w:rsid w:val="009A5C80"/>
    <w:rsid w:val="009B06C5"/>
    <w:rsid w:val="009B1957"/>
    <w:rsid w:val="009B3CD1"/>
    <w:rsid w:val="009C4C5F"/>
    <w:rsid w:val="009C53F3"/>
    <w:rsid w:val="009C6A24"/>
    <w:rsid w:val="009D368C"/>
    <w:rsid w:val="009D4125"/>
    <w:rsid w:val="009E35C5"/>
    <w:rsid w:val="009E52AD"/>
    <w:rsid w:val="009E67B2"/>
    <w:rsid w:val="009F3E80"/>
    <w:rsid w:val="009F5E75"/>
    <w:rsid w:val="009F69AC"/>
    <w:rsid w:val="009F77D2"/>
    <w:rsid w:val="00A04018"/>
    <w:rsid w:val="00A0459B"/>
    <w:rsid w:val="00A04BAA"/>
    <w:rsid w:val="00A0550C"/>
    <w:rsid w:val="00A05CA6"/>
    <w:rsid w:val="00A10D0E"/>
    <w:rsid w:val="00A136DC"/>
    <w:rsid w:val="00A149C0"/>
    <w:rsid w:val="00A158D9"/>
    <w:rsid w:val="00A166D5"/>
    <w:rsid w:val="00A22F22"/>
    <w:rsid w:val="00A24CF9"/>
    <w:rsid w:val="00A31671"/>
    <w:rsid w:val="00A43AA1"/>
    <w:rsid w:val="00A469F7"/>
    <w:rsid w:val="00A546BC"/>
    <w:rsid w:val="00A54BBA"/>
    <w:rsid w:val="00A54C81"/>
    <w:rsid w:val="00A60558"/>
    <w:rsid w:val="00A750B5"/>
    <w:rsid w:val="00A753C8"/>
    <w:rsid w:val="00A7545A"/>
    <w:rsid w:val="00A77024"/>
    <w:rsid w:val="00A83D56"/>
    <w:rsid w:val="00A83EB5"/>
    <w:rsid w:val="00A87F24"/>
    <w:rsid w:val="00A97B91"/>
    <w:rsid w:val="00AA0F64"/>
    <w:rsid w:val="00AA337E"/>
    <w:rsid w:val="00AA6982"/>
    <w:rsid w:val="00AA7363"/>
    <w:rsid w:val="00AB173C"/>
    <w:rsid w:val="00AB177C"/>
    <w:rsid w:val="00AB2A06"/>
    <w:rsid w:val="00AB2C7C"/>
    <w:rsid w:val="00AC15AD"/>
    <w:rsid w:val="00AC4617"/>
    <w:rsid w:val="00AC79E7"/>
    <w:rsid w:val="00AD074D"/>
    <w:rsid w:val="00AD2556"/>
    <w:rsid w:val="00AD4E85"/>
    <w:rsid w:val="00AD50AE"/>
    <w:rsid w:val="00AE0630"/>
    <w:rsid w:val="00AE0C6E"/>
    <w:rsid w:val="00AF245E"/>
    <w:rsid w:val="00AF2DBC"/>
    <w:rsid w:val="00AF7E81"/>
    <w:rsid w:val="00B00A5E"/>
    <w:rsid w:val="00B04771"/>
    <w:rsid w:val="00B140A4"/>
    <w:rsid w:val="00B20B45"/>
    <w:rsid w:val="00B21994"/>
    <w:rsid w:val="00B254C3"/>
    <w:rsid w:val="00B32016"/>
    <w:rsid w:val="00B32109"/>
    <w:rsid w:val="00B367D2"/>
    <w:rsid w:val="00B41879"/>
    <w:rsid w:val="00B41887"/>
    <w:rsid w:val="00B43397"/>
    <w:rsid w:val="00B470C6"/>
    <w:rsid w:val="00B47DBC"/>
    <w:rsid w:val="00B5028C"/>
    <w:rsid w:val="00B607F0"/>
    <w:rsid w:val="00B61495"/>
    <w:rsid w:val="00B667B2"/>
    <w:rsid w:val="00B6706C"/>
    <w:rsid w:val="00B725E5"/>
    <w:rsid w:val="00B76463"/>
    <w:rsid w:val="00B811B1"/>
    <w:rsid w:val="00B81886"/>
    <w:rsid w:val="00B82E5F"/>
    <w:rsid w:val="00B83CFA"/>
    <w:rsid w:val="00B83F9C"/>
    <w:rsid w:val="00B84AAD"/>
    <w:rsid w:val="00B859DB"/>
    <w:rsid w:val="00B86209"/>
    <w:rsid w:val="00B8745A"/>
    <w:rsid w:val="00B92868"/>
    <w:rsid w:val="00B935E2"/>
    <w:rsid w:val="00B95270"/>
    <w:rsid w:val="00B959D1"/>
    <w:rsid w:val="00BA1A0C"/>
    <w:rsid w:val="00BA4FCE"/>
    <w:rsid w:val="00BB1AC6"/>
    <w:rsid w:val="00BB52EE"/>
    <w:rsid w:val="00BC2D41"/>
    <w:rsid w:val="00BC6C44"/>
    <w:rsid w:val="00BD75DC"/>
    <w:rsid w:val="00BE02B4"/>
    <w:rsid w:val="00BE7AD9"/>
    <w:rsid w:val="00BF1EB7"/>
    <w:rsid w:val="00BF2C5A"/>
    <w:rsid w:val="00BF55EC"/>
    <w:rsid w:val="00C033C1"/>
    <w:rsid w:val="00C03950"/>
    <w:rsid w:val="00C0630C"/>
    <w:rsid w:val="00C13654"/>
    <w:rsid w:val="00C206A5"/>
    <w:rsid w:val="00C27F74"/>
    <w:rsid w:val="00C327F0"/>
    <w:rsid w:val="00C3390F"/>
    <w:rsid w:val="00C34B8D"/>
    <w:rsid w:val="00C36612"/>
    <w:rsid w:val="00C36ED5"/>
    <w:rsid w:val="00C3721E"/>
    <w:rsid w:val="00C37EB4"/>
    <w:rsid w:val="00C41525"/>
    <w:rsid w:val="00C44C32"/>
    <w:rsid w:val="00C44E3B"/>
    <w:rsid w:val="00C52D80"/>
    <w:rsid w:val="00C54796"/>
    <w:rsid w:val="00C61BBF"/>
    <w:rsid w:val="00C64D97"/>
    <w:rsid w:val="00C65C2F"/>
    <w:rsid w:val="00C82050"/>
    <w:rsid w:val="00C84F82"/>
    <w:rsid w:val="00C915D5"/>
    <w:rsid w:val="00C91A3E"/>
    <w:rsid w:val="00C91BC1"/>
    <w:rsid w:val="00C93BF9"/>
    <w:rsid w:val="00C946FE"/>
    <w:rsid w:val="00C96FD1"/>
    <w:rsid w:val="00CA1477"/>
    <w:rsid w:val="00CA26AC"/>
    <w:rsid w:val="00CA3A42"/>
    <w:rsid w:val="00CA5A12"/>
    <w:rsid w:val="00CA5DF5"/>
    <w:rsid w:val="00CB2A72"/>
    <w:rsid w:val="00CC0351"/>
    <w:rsid w:val="00CC3FEE"/>
    <w:rsid w:val="00CC439B"/>
    <w:rsid w:val="00CD252A"/>
    <w:rsid w:val="00CD4F2E"/>
    <w:rsid w:val="00CE61F4"/>
    <w:rsid w:val="00CF08BF"/>
    <w:rsid w:val="00CF5A24"/>
    <w:rsid w:val="00CF6FF1"/>
    <w:rsid w:val="00D008F5"/>
    <w:rsid w:val="00D05035"/>
    <w:rsid w:val="00D10DAA"/>
    <w:rsid w:val="00D114D1"/>
    <w:rsid w:val="00D11D5A"/>
    <w:rsid w:val="00D25993"/>
    <w:rsid w:val="00D3172E"/>
    <w:rsid w:val="00D335E9"/>
    <w:rsid w:val="00D360B1"/>
    <w:rsid w:val="00D3642C"/>
    <w:rsid w:val="00D41E05"/>
    <w:rsid w:val="00D43F9D"/>
    <w:rsid w:val="00D4529D"/>
    <w:rsid w:val="00D55A71"/>
    <w:rsid w:val="00D568FA"/>
    <w:rsid w:val="00D60044"/>
    <w:rsid w:val="00D60C86"/>
    <w:rsid w:val="00D672E7"/>
    <w:rsid w:val="00D713C8"/>
    <w:rsid w:val="00D71B75"/>
    <w:rsid w:val="00D83562"/>
    <w:rsid w:val="00D87E85"/>
    <w:rsid w:val="00D93822"/>
    <w:rsid w:val="00D957C8"/>
    <w:rsid w:val="00D96EDC"/>
    <w:rsid w:val="00D971DD"/>
    <w:rsid w:val="00DA7E40"/>
    <w:rsid w:val="00DB4A3F"/>
    <w:rsid w:val="00DB5F42"/>
    <w:rsid w:val="00DB7390"/>
    <w:rsid w:val="00DB7D93"/>
    <w:rsid w:val="00DC13CA"/>
    <w:rsid w:val="00DC3FD5"/>
    <w:rsid w:val="00DC49E2"/>
    <w:rsid w:val="00DC5861"/>
    <w:rsid w:val="00DD565E"/>
    <w:rsid w:val="00DD570F"/>
    <w:rsid w:val="00DD58AE"/>
    <w:rsid w:val="00DD6972"/>
    <w:rsid w:val="00DD6F9A"/>
    <w:rsid w:val="00DE1315"/>
    <w:rsid w:val="00DE37FC"/>
    <w:rsid w:val="00DE7FAD"/>
    <w:rsid w:val="00DF41CE"/>
    <w:rsid w:val="00DF4890"/>
    <w:rsid w:val="00DF6735"/>
    <w:rsid w:val="00E02B61"/>
    <w:rsid w:val="00E03070"/>
    <w:rsid w:val="00E046B9"/>
    <w:rsid w:val="00E05DD5"/>
    <w:rsid w:val="00E12FEB"/>
    <w:rsid w:val="00E14BCB"/>
    <w:rsid w:val="00E2245D"/>
    <w:rsid w:val="00E2381D"/>
    <w:rsid w:val="00E24621"/>
    <w:rsid w:val="00E2463A"/>
    <w:rsid w:val="00E319D1"/>
    <w:rsid w:val="00E3221B"/>
    <w:rsid w:val="00E3386A"/>
    <w:rsid w:val="00E34EDE"/>
    <w:rsid w:val="00E36448"/>
    <w:rsid w:val="00E36C3B"/>
    <w:rsid w:val="00E417B8"/>
    <w:rsid w:val="00E45840"/>
    <w:rsid w:val="00E47D1B"/>
    <w:rsid w:val="00E54302"/>
    <w:rsid w:val="00E54E10"/>
    <w:rsid w:val="00E57CF1"/>
    <w:rsid w:val="00E60116"/>
    <w:rsid w:val="00E648C4"/>
    <w:rsid w:val="00E7580F"/>
    <w:rsid w:val="00E773E8"/>
    <w:rsid w:val="00E77C35"/>
    <w:rsid w:val="00E9007C"/>
    <w:rsid w:val="00E95E1D"/>
    <w:rsid w:val="00E96B4B"/>
    <w:rsid w:val="00EA1C70"/>
    <w:rsid w:val="00EA2F30"/>
    <w:rsid w:val="00EA4B53"/>
    <w:rsid w:val="00EA627B"/>
    <w:rsid w:val="00EA6521"/>
    <w:rsid w:val="00EA6826"/>
    <w:rsid w:val="00EA6E32"/>
    <w:rsid w:val="00EA7F79"/>
    <w:rsid w:val="00EB45EC"/>
    <w:rsid w:val="00EB465A"/>
    <w:rsid w:val="00EB4A1D"/>
    <w:rsid w:val="00EB771E"/>
    <w:rsid w:val="00EB7F5F"/>
    <w:rsid w:val="00EC0593"/>
    <w:rsid w:val="00EC51AF"/>
    <w:rsid w:val="00ED45A9"/>
    <w:rsid w:val="00ED4712"/>
    <w:rsid w:val="00ED699D"/>
    <w:rsid w:val="00EE4C2A"/>
    <w:rsid w:val="00EF0C86"/>
    <w:rsid w:val="00EF24FD"/>
    <w:rsid w:val="00EF5852"/>
    <w:rsid w:val="00F12AB1"/>
    <w:rsid w:val="00F160E2"/>
    <w:rsid w:val="00F17403"/>
    <w:rsid w:val="00F214A8"/>
    <w:rsid w:val="00F225AF"/>
    <w:rsid w:val="00F243F5"/>
    <w:rsid w:val="00F33DEC"/>
    <w:rsid w:val="00F34DCA"/>
    <w:rsid w:val="00F361F8"/>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216F"/>
    <w:rsid w:val="00F94C8A"/>
    <w:rsid w:val="00F964F3"/>
    <w:rsid w:val="00F9794C"/>
    <w:rsid w:val="00FA0BAA"/>
    <w:rsid w:val="00FA1BF4"/>
    <w:rsid w:val="00FA25B6"/>
    <w:rsid w:val="00FA5B5C"/>
    <w:rsid w:val="00FA5EDC"/>
    <w:rsid w:val="00FB6208"/>
    <w:rsid w:val="00FB69BC"/>
    <w:rsid w:val="00FD169A"/>
    <w:rsid w:val="00FD2649"/>
    <w:rsid w:val="00FD28D0"/>
    <w:rsid w:val="00FD45C9"/>
    <w:rsid w:val="00FD6A3B"/>
    <w:rsid w:val="00FE0067"/>
    <w:rsid w:val="00FE0A33"/>
    <w:rsid w:val="00FE1601"/>
    <w:rsid w:val="00FE37C8"/>
    <w:rsid w:val="00FE3863"/>
    <w:rsid w:val="00FF26FB"/>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F2CB"/>
  <w15:docId w15:val="{25EE6D14-536B-43CC-8367-533A02F6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ED45A9"/>
    <w:pPr>
      <w:keepNext/>
      <w:numPr>
        <w:numId w:val="35"/>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20"/>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21"/>
      </w:numPr>
      <w:spacing w:before="60" w:after="60"/>
    </w:pPr>
    <w:rPr>
      <w:color w:val="000000" w:themeColor="text1"/>
      <w:sz w:val="24"/>
    </w:rPr>
  </w:style>
  <w:style w:type="paragraph" w:customStyle="1" w:styleId="BodyTextNumbered1">
    <w:name w:val="Body Text Numbered 1"/>
    <w:rsid w:val="00ED45A9"/>
    <w:pPr>
      <w:numPr>
        <w:numId w:val="24"/>
      </w:numPr>
      <w:spacing w:before="60" w:after="60"/>
    </w:pPr>
    <w:rPr>
      <w:color w:val="000000" w:themeColor="text1"/>
      <w:sz w:val="24"/>
    </w:rPr>
  </w:style>
  <w:style w:type="paragraph" w:customStyle="1" w:styleId="BodyTextNumbered2">
    <w:name w:val="Body Text Numbered 2"/>
    <w:rsid w:val="00ED45A9"/>
    <w:pPr>
      <w:numPr>
        <w:numId w:val="25"/>
      </w:numPr>
      <w:spacing w:before="60" w:after="60"/>
    </w:pPr>
    <w:rPr>
      <w:color w:val="000000" w:themeColor="text1"/>
      <w:sz w:val="22"/>
    </w:rPr>
  </w:style>
  <w:style w:type="paragraph" w:customStyle="1" w:styleId="BodyTextLettered1">
    <w:name w:val="Body Text Lettered 1"/>
    <w:rsid w:val="00ED45A9"/>
    <w:pPr>
      <w:numPr>
        <w:numId w:val="22"/>
      </w:numPr>
      <w:spacing w:before="60" w:after="60"/>
    </w:pPr>
    <w:rPr>
      <w:color w:val="000000" w:themeColor="text1"/>
      <w:sz w:val="24"/>
    </w:rPr>
  </w:style>
  <w:style w:type="paragraph" w:customStyle="1" w:styleId="BodyTextLettered2">
    <w:name w:val="Body Text Lettered 2"/>
    <w:rsid w:val="00ED45A9"/>
    <w:pPr>
      <w:numPr>
        <w:numId w:val="23"/>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37"/>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36"/>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19"/>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26"/>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11"/>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14"/>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15"/>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16"/>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customStyle="1" w:styleId="Default">
    <w:name w:val="Default"/>
    <w:rsid w:val="00090C50"/>
    <w:pPr>
      <w:autoSpaceDE w:val="0"/>
      <w:autoSpaceDN w:val="0"/>
      <w:adjustRightInd w:val="0"/>
    </w:pPr>
    <w:rPr>
      <w:rFonts w:ascii="Arial" w:hAnsi="Arial" w:cs="Arial"/>
      <w:color w:val="000000"/>
      <w:sz w:val="24"/>
      <w:szCs w:val="24"/>
    </w:rPr>
  </w:style>
  <w:style w:type="paragraph" w:styleId="NoSpacing">
    <w:name w:val="No Spacing"/>
    <w:uiPriority w:val="1"/>
    <w:qFormat/>
    <w:rsid w:val="000E5373"/>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9795">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242491466">
      <w:bodyDiv w:val="1"/>
      <w:marLeft w:val="0"/>
      <w:marRight w:val="0"/>
      <w:marTop w:val="0"/>
      <w:marBottom w:val="0"/>
      <w:divBdr>
        <w:top w:val="none" w:sz="0" w:space="0" w:color="auto"/>
        <w:left w:val="none" w:sz="0" w:space="0" w:color="auto"/>
        <w:bottom w:val="none" w:sz="0" w:space="0" w:color="auto"/>
        <w:right w:val="none" w:sz="0" w:space="0" w:color="auto"/>
      </w:divBdr>
    </w:div>
    <w:div w:id="61487501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1489574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2" ma:contentTypeDescription="Create a new document." ma:contentTypeScope="" ma:versionID="9e36e4304a771d0931eeefc008f19ec0">
  <xsd:schema xmlns:xsd="http://www.w3.org/2001/XMLSchema" xmlns:xs="http://www.w3.org/2001/XMLSchema" xmlns:p="http://schemas.microsoft.com/office/2006/metadata/properties" xmlns:ns2="81a3215a-ba9c-44c6-81ef-3f93f2afbc75" xmlns:ns3="4d87ae65-4aae-4514-a1df-e7e6acab55de" targetNamespace="http://schemas.microsoft.com/office/2006/metadata/properties" ma:root="true" ma:fieldsID="71e12c21554b6fc3eede71365e27652b" ns2:_="" ns3:_="">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ED8F2368-C3E3-4DE3-9C4E-14CD54ADCAF7}">
  <ds:schemaRefs>
    <ds:schemaRef ds:uri="http://schemas.openxmlformats.org/officeDocument/2006/bibliography"/>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7A1C6-1828-4BFA-8F30-3B9D0503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Updated Release Notes DG*5.3*977 B8S2 V22</vt:lpstr>
    </vt:vector>
  </TitlesOfParts>
  <Company>Dept. of Veterans Affairs</Company>
  <LinksUpToDate>false</LinksUpToDate>
  <CharactersWithSpaces>13655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Release Notes DG*5.3*977 B8S2 V22</dc:title>
  <dc:subject>Release Notes Template</dc:subject>
  <dc:creator/>
  <cp:lastModifiedBy>Dept of Veterans Affairs</cp:lastModifiedBy>
  <cp:revision>4</cp:revision>
  <dcterms:created xsi:type="dcterms:W3CDTF">2021-02-24T20:45:00Z</dcterms:created>
  <dcterms:modified xsi:type="dcterms:W3CDTF">2021-07-22T16:35:00Z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fddc06e5-abaf-4cbc-9d2b-d5d8579bcd9a</vt:lpwstr>
  </property>
  <property fmtid="{D5CDD505-2E9C-101B-9397-08002B2CF9AE}" pid="3" name="ContentTypeId">
    <vt:lpwstr>0x010100E230001A0F62C7409F8F17EF5FD4BDBB</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