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56CA">
      <w:pPr>
        <w:pStyle w:val="Title"/>
        <w:spacing w:before="0"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23AFE98A" w:rsidR="00996CD0" w:rsidRPr="00BD4D9B" w:rsidRDefault="00B0078D" w:rsidP="00C352C0">
      <w:pPr>
        <w:pStyle w:val="Title"/>
        <w:spacing w:before="240" w:after="240"/>
      </w:pPr>
      <w:r>
        <w:t>DG_53_P996.KID</w:t>
      </w:r>
      <w:r w:rsidR="00104C6B">
        <w:br/>
        <w:t>Registration (DG) – DG</w:t>
      </w:r>
      <w:r w:rsidR="005C6831" w:rsidRPr="00BD4D9B">
        <w:t>*</w:t>
      </w:r>
      <w:r w:rsidR="002138AE">
        <w:t>5.3</w:t>
      </w:r>
      <w:r w:rsidR="005C6831" w:rsidRPr="00BD4D9B">
        <w:t>*</w:t>
      </w:r>
      <w:r w:rsidR="006145EC">
        <w:t>996</w:t>
      </w:r>
      <w:r w:rsidR="00104C6B">
        <w:br/>
        <w:t>Income Verification Match (IVM) – IVM*2.0*</w:t>
      </w:r>
      <w:r w:rsidR="00A1131F">
        <w:t>190</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7835C160" w:rsidR="00DF41CE" w:rsidRPr="00BD4D9B" w:rsidRDefault="00B0078D" w:rsidP="00C352C0">
      <w:pPr>
        <w:pStyle w:val="Title2"/>
        <w:spacing w:after="240"/>
      </w:pPr>
      <w:r>
        <w:t>May 2020</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1D13E885" w14:textId="77777777" w:rsidR="00AE3E21" w:rsidRPr="0017434C" w:rsidRDefault="00AE3E21" w:rsidP="00AE3E21">
      <w:pPr>
        <w:pStyle w:val="Hdr"/>
        <w:rPr>
          <w:rFonts w:cs="Arial"/>
        </w:rPr>
      </w:pPr>
      <w:r w:rsidRPr="0017434C">
        <w:rPr>
          <w:rFonts w:cs="Arial"/>
        </w:rPr>
        <w:lastRenderedPageBreak/>
        <w:t>Revision History</w:t>
      </w:r>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Revision History table"/>
      </w:tblPr>
      <w:tblGrid>
        <w:gridCol w:w="1213"/>
        <w:gridCol w:w="2382"/>
        <w:gridCol w:w="4188"/>
        <w:gridCol w:w="1577"/>
      </w:tblGrid>
      <w:tr w:rsidR="00AE3E21" w:rsidRPr="001C4055" w14:paraId="291E54D9" w14:textId="77777777" w:rsidTr="00EA321D">
        <w:trPr>
          <w:tblHeader/>
        </w:trPr>
        <w:tc>
          <w:tcPr>
            <w:tcW w:w="1213" w:type="dxa"/>
            <w:shd w:val="clear" w:color="auto" w:fill="F2F2F2" w:themeFill="background1" w:themeFillShade="F2"/>
          </w:tcPr>
          <w:p w14:paraId="1FCBEC58" w14:textId="77777777" w:rsidR="00AE3E21" w:rsidRPr="009D2537" w:rsidRDefault="00AE3E21" w:rsidP="00EA321D">
            <w:pPr>
              <w:pStyle w:val="TableHdg"/>
            </w:pPr>
            <w:r w:rsidRPr="009D2537">
              <w:t>Date</w:t>
            </w:r>
          </w:p>
        </w:tc>
        <w:tc>
          <w:tcPr>
            <w:tcW w:w="2382" w:type="dxa"/>
            <w:shd w:val="clear" w:color="auto" w:fill="F2F2F2" w:themeFill="background1" w:themeFillShade="F2"/>
          </w:tcPr>
          <w:p w14:paraId="6D369E05" w14:textId="77777777" w:rsidR="00AE3E21" w:rsidRPr="009D2537" w:rsidRDefault="00AE3E21" w:rsidP="00EA321D">
            <w:pPr>
              <w:pStyle w:val="TableHdg"/>
            </w:pPr>
            <w:r w:rsidRPr="009D2537">
              <w:t>Version</w:t>
            </w:r>
          </w:p>
        </w:tc>
        <w:tc>
          <w:tcPr>
            <w:tcW w:w="4188" w:type="dxa"/>
            <w:shd w:val="clear" w:color="auto" w:fill="F2F2F2" w:themeFill="background1" w:themeFillShade="F2"/>
          </w:tcPr>
          <w:p w14:paraId="63590C8B" w14:textId="77777777" w:rsidR="00AE3E21" w:rsidRPr="009D2537" w:rsidRDefault="00AE3E21" w:rsidP="00EA321D">
            <w:pPr>
              <w:pStyle w:val="TableHdg"/>
            </w:pPr>
            <w:r w:rsidRPr="009D2537">
              <w:t>Description</w:t>
            </w:r>
          </w:p>
        </w:tc>
        <w:tc>
          <w:tcPr>
            <w:tcW w:w="1577" w:type="dxa"/>
            <w:shd w:val="clear" w:color="auto" w:fill="F2F2F2" w:themeFill="background1" w:themeFillShade="F2"/>
          </w:tcPr>
          <w:p w14:paraId="6A430B88" w14:textId="77777777" w:rsidR="00AE3E21" w:rsidRPr="009D2537" w:rsidRDefault="00AE3E21" w:rsidP="00EA321D">
            <w:pPr>
              <w:pStyle w:val="TableHdg"/>
            </w:pPr>
            <w:r w:rsidRPr="009D2537">
              <w:t>Author</w:t>
            </w:r>
          </w:p>
        </w:tc>
      </w:tr>
      <w:tr w:rsidR="002F052E" w:rsidRPr="001C4055" w14:paraId="0F43FA17" w14:textId="77777777" w:rsidTr="00EA321D">
        <w:tc>
          <w:tcPr>
            <w:tcW w:w="1213" w:type="dxa"/>
          </w:tcPr>
          <w:p w14:paraId="07C00D91" w14:textId="54D13A50" w:rsidR="002F052E" w:rsidRPr="00C45BA3" w:rsidRDefault="002F052E" w:rsidP="002F052E">
            <w:pPr>
              <w:pStyle w:val="TableText"/>
            </w:pPr>
            <w:r w:rsidRPr="00C45BA3">
              <w:t>04/23/2020</w:t>
            </w:r>
          </w:p>
        </w:tc>
        <w:tc>
          <w:tcPr>
            <w:tcW w:w="2382" w:type="dxa"/>
          </w:tcPr>
          <w:p w14:paraId="6DD534B6" w14:textId="569FAC55" w:rsidR="002F052E" w:rsidRPr="00C45BA3" w:rsidRDefault="002F052E" w:rsidP="002F052E">
            <w:pPr>
              <w:pStyle w:val="TableText"/>
            </w:pPr>
            <w:r w:rsidRPr="00C45BA3">
              <w:t>DG_53_P996.KID</w:t>
            </w:r>
          </w:p>
        </w:tc>
        <w:tc>
          <w:tcPr>
            <w:tcW w:w="4188" w:type="dxa"/>
          </w:tcPr>
          <w:p w14:paraId="275428EF" w14:textId="01A1B59B" w:rsidR="002F052E" w:rsidRPr="00C45BA3" w:rsidRDefault="002F052E" w:rsidP="002F052E">
            <w:pPr>
              <w:pStyle w:val="TableText"/>
            </w:pPr>
            <w:r w:rsidRPr="00C45BA3">
              <w:t>Updated to remove references to FTP sites</w:t>
            </w:r>
          </w:p>
        </w:tc>
        <w:tc>
          <w:tcPr>
            <w:tcW w:w="1577" w:type="dxa"/>
          </w:tcPr>
          <w:p w14:paraId="62B32FF7" w14:textId="773E1D53" w:rsidR="002F052E" w:rsidRDefault="002F052E" w:rsidP="002F052E">
            <w:pPr>
              <w:pStyle w:val="TableText"/>
            </w:pPr>
            <w:r w:rsidRPr="00D001E8">
              <w:rPr>
                <w:sz w:val="20"/>
                <w:highlight w:val="yellow"/>
              </w:rPr>
              <w:t>REDACTED</w:t>
            </w:r>
          </w:p>
        </w:tc>
      </w:tr>
      <w:tr w:rsidR="002F052E" w:rsidRPr="001C4055" w14:paraId="4C94197B" w14:textId="77777777" w:rsidTr="00EA321D">
        <w:tc>
          <w:tcPr>
            <w:tcW w:w="1213" w:type="dxa"/>
          </w:tcPr>
          <w:p w14:paraId="4ECE6493" w14:textId="1F06B462" w:rsidR="002F052E" w:rsidRDefault="002F052E" w:rsidP="002F052E">
            <w:pPr>
              <w:pStyle w:val="TableText"/>
            </w:pPr>
            <w:r>
              <w:t>03/16/2020</w:t>
            </w:r>
          </w:p>
        </w:tc>
        <w:tc>
          <w:tcPr>
            <w:tcW w:w="2382" w:type="dxa"/>
          </w:tcPr>
          <w:p w14:paraId="5EF53C82" w14:textId="571E3739" w:rsidR="002F052E" w:rsidRDefault="002F052E" w:rsidP="002F052E">
            <w:pPr>
              <w:pStyle w:val="TableText"/>
            </w:pPr>
            <w:r>
              <w:t>DG_53_P996.KID</w:t>
            </w:r>
          </w:p>
        </w:tc>
        <w:tc>
          <w:tcPr>
            <w:tcW w:w="4188" w:type="dxa"/>
          </w:tcPr>
          <w:p w14:paraId="011F30A8" w14:textId="50BCA527" w:rsidR="002F052E" w:rsidRDefault="002F052E" w:rsidP="002F052E">
            <w:pPr>
              <w:pStyle w:val="TableText"/>
            </w:pPr>
            <w:r>
              <w:t>Removed version number from Host File name throughout for HPS documentation review; updated document date to May to reflect national release date</w:t>
            </w:r>
          </w:p>
        </w:tc>
        <w:tc>
          <w:tcPr>
            <w:tcW w:w="1577" w:type="dxa"/>
          </w:tcPr>
          <w:p w14:paraId="249A3FF3" w14:textId="5609821E" w:rsidR="002F052E" w:rsidRDefault="002F052E" w:rsidP="002F052E">
            <w:pPr>
              <w:pStyle w:val="TableText"/>
            </w:pPr>
            <w:r w:rsidRPr="00D001E8">
              <w:rPr>
                <w:sz w:val="20"/>
                <w:highlight w:val="yellow"/>
              </w:rPr>
              <w:t>REDACTED</w:t>
            </w:r>
          </w:p>
        </w:tc>
      </w:tr>
      <w:tr w:rsidR="002F052E" w:rsidRPr="001C4055" w14:paraId="1CBEED1E" w14:textId="77777777" w:rsidTr="00EA321D">
        <w:tc>
          <w:tcPr>
            <w:tcW w:w="1213" w:type="dxa"/>
          </w:tcPr>
          <w:p w14:paraId="0BA9C6A7" w14:textId="77777777" w:rsidR="002F052E" w:rsidRDefault="002F052E" w:rsidP="002F052E">
            <w:pPr>
              <w:pStyle w:val="TableText"/>
            </w:pPr>
            <w:r>
              <w:t>03/04/2020</w:t>
            </w:r>
          </w:p>
        </w:tc>
        <w:tc>
          <w:tcPr>
            <w:tcW w:w="2382" w:type="dxa"/>
          </w:tcPr>
          <w:p w14:paraId="0B36A287" w14:textId="77777777" w:rsidR="002F052E" w:rsidRDefault="002F052E" w:rsidP="002F052E">
            <w:pPr>
              <w:pStyle w:val="TableText"/>
            </w:pPr>
            <w:r>
              <w:t>DG_53_P996_V10.KID</w:t>
            </w:r>
          </w:p>
        </w:tc>
        <w:tc>
          <w:tcPr>
            <w:tcW w:w="4188" w:type="dxa"/>
          </w:tcPr>
          <w:p w14:paraId="4A05CED0" w14:textId="77777777" w:rsidR="002F052E" w:rsidRDefault="002F052E" w:rsidP="002F052E">
            <w:pPr>
              <w:pStyle w:val="TableText"/>
            </w:pPr>
            <w:r>
              <w:t>Initial publication</w:t>
            </w:r>
          </w:p>
        </w:tc>
        <w:tc>
          <w:tcPr>
            <w:tcW w:w="1577" w:type="dxa"/>
          </w:tcPr>
          <w:p w14:paraId="5BDBDD20" w14:textId="1610B627" w:rsidR="002F052E" w:rsidRDefault="002F052E" w:rsidP="002F052E">
            <w:pPr>
              <w:pStyle w:val="TableText"/>
            </w:pPr>
            <w:r w:rsidRPr="00D001E8">
              <w:rPr>
                <w:sz w:val="20"/>
                <w:highlight w:val="yellow"/>
              </w:rPr>
              <w:t>REDACTED</w:t>
            </w:r>
          </w:p>
        </w:tc>
      </w:tr>
    </w:tbl>
    <w:p w14:paraId="2C995EF5" w14:textId="77777777" w:rsidR="00AE3E21" w:rsidRDefault="00AE3E21" w:rsidP="00623102">
      <w:pPr>
        <w:pStyle w:val="Hdr"/>
        <w:spacing w:after="120"/>
        <w:rPr>
          <w:sz w:val="28"/>
          <w:szCs w:val="28"/>
        </w:rPr>
      </w:pPr>
    </w:p>
    <w:p w14:paraId="38764D1B" w14:textId="77777777" w:rsidR="00AE3E21" w:rsidRDefault="00AE3E21">
      <w:pPr>
        <w:spacing w:before="0" w:after="0"/>
        <w:rPr>
          <w:rFonts w:ascii="Arial" w:hAnsi="Arial"/>
          <w:b/>
          <w:sz w:val="28"/>
          <w:szCs w:val="28"/>
        </w:rPr>
      </w:pPr>
      <w:r>
        <w:rPr>
          <w:sz w:val="28"/>
          <w:szCs w:val="28"/>
        </w:rPr>
        <w:br w:type="page"/>
      </w:r>
    </w:p>
    <w:p w14:paraId="5D0C9CDB" w14:textId="12DCB772" w:rsidR="004F3A80" w:rsidRPr="00BD4D9B" w:rsidRDefault="004F3A80" w:rsidP="00623102">
      <w:pPr>
        <w:pStyle w:val="Hdr"/>
        <w:spacing w:after="120"/>
        <w:rPr>
          <w:sz w:val="28"/>
          <w:szCs w:val="28"/>
        </w:rPr>
      </w:pPr>
      <w:r w:rsidRPr="00BD4D9B">
        <w:rPr>
          <w:sz w:val="28"/>
          <w:szCs w:val="28"/>
        </w:rPr>
        <w:lastRenderedPageBreak/>
        <w:t>Table of Contents</w:t>
      </w:r>
    </w:p>
    <w:p w14:paraId="1C037CA2" w14:textId="3A6209FA" w:rsidR="0085365B"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37661226" w:history="1">
        <w:r w:rsidR="0085365B" w:rsidRPr="00111EC0">
          <w:rPr>
            <w:rStyle w:val="Hyperlink"/>
            <w:noProof/>
          </w:rPr>
          <w:t>1</w:t>
        </w:r>
        <w:r w:rsidR="0085365B">
          <w:rPr>
            <w:rFonts w:asciiTheme="minorHAnsi" w:eastAsiaTheme="minorEastAsia" w:hAnsiTheme="minorHAnsi" w:cstheme="minorBidi"/>
            <w:b w:val="0"/>
            <w:noProof/>
            <w:sz w:val="22"/>
            <w:szCs w:val="22"/>
          </w:rPr>
          <w:tab/>
        </w:r>
        <w:r w:rsidR="0085365B" w:rsidRPr="00111EC0">
          <w:rPr>
            <w:rStyle w:val="Hyperlink"/>
            <w:noProof/>
          </w:rPr>
          <w:t>Introduction</w:t>
        </w:r>
        <w:r w:rsidR="0085365B">
          <w:rPr>
            <w:noProof/>
            <w:webHidden/>
          </w:rPr>
          <w:tab/>
        </w:r>
        <w:r w:rsidR="0085365B">
          <w:rPr>
            <w:noProof/>
            <w:webHidden/>
          </w:rPr>
          <w:fldChar w:fldCharType="begin"/>
        </w:r>
        <w:r w:rsidR="0085365B">
          <w:rPr>
            <w:noProof/>
            <w:webHidden/>
          </w:rPr>
          <w:instrText xml:space="preserve"> PAGEREF _Toc37661226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4CD119CF" w14:textId="32513280" w:rsidR="0085365B" w:rsidRDefault="002F052E">
      <w:pPr>
        <w:pStyle w:val="TOC1"/>
        <w:rPr>
          <w:rFonts w:asciiTheme="minorHAnsi" w:eastAsiaTheme="minorEastAsia" w:hAnsiTheme="minorHAnsi" w:cstheme="minorBidi"/>
          <w:b w:val="0"/>
          <w:noProof/>
          <w:sz w:val="22"/>
          <w:szCs w:val="22"/>
        </w:rPr>
      </w:pPr>
      <w:hyperlink w:anchor="_Toc37661227" w:history="1">
        <w:r w:rsidR="0085365B" w:rsidRPr="00111EC0">
          <w:rPr>
            <w:rStyle w:val="Hyperlink"/>
            <w:noProof/>
          </w:rPr>
          <w:t>2</w:t>
        </w:r>
        <w:r w:rsidR="0085365B">
          <w:rPr>
            <w:rFonts w:asciiTheme="minorHAnsi" w:eastAsiaTheme="minorEastAsia" w:hAnsiTheme="minorHAnsi" w:cstheme="minorBidi"/>
            <w:b w:val="0"/>
            <w:noProof/>
            <w:sz w:val="22"/>
            <w:szCs w:val="22"/>
          </w:rPr>
          <w:tab/>
        </w:r>
        <w:r w:rsidR="0085365B" w:rsidRPr="00111EC0">
          <w:rPr>
            <w:rStyle w:val="Hyperlink"/>
            <w:noProof/>
          </w:rPr>
          <w:t>Purpose</w:t>
        </w:r>
        <w:r w:rsidR="0085365B">
          <w:rPr>
            <w:noProof/>
            <w:webHidden/>
          </w:rPr>
          <w:tab/>
        </w:r>
        <w:r w:rsidR="0085365B">
          <w:rPr>
            <w:noProof/>
            <w:webHidden/>
          </w:rPr>
          <w:fldChar w:fldCharType="begin"/>
        </w:r>
        <w:r w:rsidR="0085365B">
          <w:rPr>
            <w:noProof/>
            <w:webHidden/>
          </w:rPr>
          <w:instrText xml:space="preserve"> PAGEREF _Toc37661227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0CD7F491" w14:textId="786EC716" w:rsidR="0085365B" w:rsidRDefault="002F052E">
      <w:pPr>
        <w:pStyle w:val="TOC1"/>
        <w:rPr>
          <w:rFonts w:asciiTheme="minorHAnsi" w:eastAsiaTheme="minorEastAsia" w:hAnsiTheme="minorHAnsi" w:cstheme="minorBidi"/>
          <w:b w:val="0"/>
          <w:noProof/>
          <w:sz w:val="22"/>
          <w:szCs w:val="22"/>
        </w:rPr>
      </w:pPr>
      <w:hyperlink w:anchor="_Toc37661228" w:history="1">
        <w:r w:rsidR="0085365B" w:rsidRPr="00111EC0">
          <w:rPr>
            <w:rStyle w:val="Hyperlink"/>
            <w:noProof/>
          </w:rPr>
          <w:t>3</w:t>
        </w:r>
        <w:r w:rsidR="0085365B">
          <w:rPr>
            <w:rFonts w:asciiTheme="minorHAnsi" w:eastAsiaTheme="minorEastAsia" w:hAnsiTheme="minorHAnsi" w:cstheme="minorBidi"/>
            <w:b w:val="0"/>
            <w:noProof/>
            <w:sz w:val="22"/>
            <w:szCs w:val="22"/>
          </w:rPr>
          <w:tab/>
        </w:r>
        <w:r w:rsidR="0085365B" w:rsidRPr="00111EC0">
          <w:rPr>
            <w:rStyle w:val="Hyperlink"/>
            <w:noProof/>
          </w:rPr>
          <w:t>Audience</w:t>
        </w:r>
        <w:r w:rsidR="0085365B">
          <w:rPr>
            <w:noProof/>
            <w:webHidden/>
          </w:rPr>
          <w:tab/>
        </w:r>
        <w:r w:rsidR="0085365B">
          <w:rPr>
            <w:noProof/>
            <w:webHidden/>
          </w:rPr>
          <w:fldChar w:fldCharType="begin"/>
        </w:r>
        <w:r w:rsidR="0085365B">
          <w:rPr>
            <w:noProof/>
            <w:webHidden/>
          </w:rPr>
          <w:instrText xml:space="preserve"> PAGEREF _Toc37661228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53CE1466" w14:textId="2941CC8A" w:rsidR="0085365B" w:rsidRDefault="002F052E">
      <w:pPr>
        <w:pStyle w:val="TOC1"/>
        <w:rPr>
          <w:rFonts w:asciiTheme="minorHAnsi" w:eastAsiaTheme="minorEastAsia" w:hAnsiTheme="minorHAnsi" w:cstheme="minorBidi"/>
          <w:b w:val="0"/>
          <w:noProof/>
          <w:sz w:val="22"/>
          <w:szCs w:val="22"/>
        </w:rPr>
      </w:pPr>
      <w:hyperlink w:anchor="_Toc37661229" w:history="1">
        <w:r w:rsidR="0085365B" w:rsidRPr="00111EC0">
          <w:rPr>
            <w:rStyle w:val="Hyperlink"/>
            <w:noProof/>
          </w:rPr>
          <w:t>4</w:t>
        </w:r>
        <w:r w:rsidR="0085365B">
          <w:rPr>
            <w:rFonts w:asciiTheme="minorHAnsi" w:eastAsiaTheme="minorEastAsia" w:hAnsiTheme="minorHAnsi" w:cstheme="minorBidi"/>
            <w:b w:val="0"/>
            <w:noProof/>
            <w:sz w:val="22"/>
            <w:szCs w:val="22"/>
          </w:rPr>
          <w:tab/>
        </w:r>
        <w:r w:rsidR="0085365B" w:rsidRPr="00111EC0">
          <w:rPr>
            <w:rStyle w:val="Hyperlink"/>
            <w:noProof/>
          </w:rPr>
          <w:t>This Release</w:t>
        </w:r>
        <w:r w:rsidR="0085365B">
          <w:rPr>
            <w:noProof/>
            <w:webHidden/>
          </w:rPr>
          <w:tab/>
        </w:r>
        <w:r w:rsidR="0085365B">
          <w:rPr>
            <w:noProof/>
            <w:webHidden/>
          </w:rPr>
          <w:fldChar w:fldCharType="begin"/>
        </w:r>
        <w:r w:rsidR="0085365B">
          <w:rPr>
            <w:noProof/>
            <w:webHidden/>
          </w:rPr>
          <w:instrText xml:space="preserve"> PAGEREF _Toc37661229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23F16FF6" w14:textId="178234C0" w:rsidR="0085365B" w:rsidRDefault="002F052E">
      <w:pPr>
        <w:pStyle w:val="TOC2"/>
        <w:rPr>
          <w:rFonts w:asciiTheme="minorHAnsi" w:eastAsiaTheme="minorEastAsia" w:hAnsiTheme="minorHAnsi" w:cstheme="minorBidi"/>
          <w:b w:val="0"/>
          <w:noProof/>
          <w:sz w:val="22"/>
          <w:szCs w:val="22"/>
        </w:rPr>
      </w:pPr>
      <w:hyperlink w:anchor="_Toc37661230" w:history="1">
        <w:r w:rsidR="0085365B" w:rsidRPr="00111EC0">
          <w:rPr>
            <w:rStyle w:val="Hyperlink"/>
            <w:noProof/>
          </w:rPr>
          <w:t>4.1</w:t>
        </w:r>
        <w:r w:rsidR="0085365B">
          <w:rPr>
            <w:rFonts w:asciiTheme="minorHAnsi" w:eastAsiaTheme="minorEastAsia" w:hAnsiTheme="minorHAnsi" w:cstheme="minorBidi"/>
            <w:b w:val="0"/>
            <w:noProof/>
            <w:sz w:val="22"/>
            <w:szCs w:val="22"/>
          </w:rPr>
          <w:tab/>
        </w:r>
        <w:r w:rsidR="0085365B" w:rsidRPr="00111EC0">
          <w:rPr>
            <w:rStyle w:val="Hyperlink"/>
            <w:noProof/>
          </w:rPr>
          <w:t>New Features and Functions Added</w:t>
        </w:r>
        <w:r w:rsidR="0085365B">
          <w:rPr>
            <w:noProof/>
            <w:webHidden/>
          </w:rPr>
          <w:tab/>
        </w:r>
        <w:r w:rsidR="0085365B">
          <w:rPr>
            <w:noProof/>
            <w:webHidden/>
          </w:rPr>
          <w:fldChar w:fldCharType="begin"/>
        </w:r>
        <w:r w:rsidR="0085365B">
          <w:rPr>
            <w:noProof/>
            <w:webHidden/>
          </w:rPr>
          <w:instrText xml:space="preserve"> PAGEREF _Toc37661230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00610138" w14:textId="05A989FE" w:rsidR="0085365B" w:rsidRDefault="002F052E">
      <w:pPr>
        <w:pStyle w:val="TOC2"/>
        <w:rPr>
          <w:rFonts w:asciiTheme="minorHAnsi" w:eastAsiaTheme="minorEastAsia" w:hAnsiTheme="minorHAnsi" w:cstheme="minorBidi"/>
          <w:b w:val="0"/>
          <w:noProof/>
          <w:sz w:val="22"/>
          <w:szCs w:val="22"/>
        </w:rPr>
      </w:pPr>
      <w:hyperlink w:anchor="_Toc37661231" w:history="1">
        <w:r w:rsidR="0085365B" w:rsidRPr="00111EC0">
          <w:rPr>
            <w:rStyle w:val="Hyperlink"/>
            <w:noProof/>
          </w:rPr>
          <w:t>4.2</w:t>
        </w:r>
        <w:r w:rsidR="0085365B">
          <w:rPr>
            <w:rFonts w:asciiTheme="minorHAnsi" w:eastAsiaTheme="minorEastAsia" w:hAnsiTheme="minorHAnsi" w:cstheme="minorBidi"/>
            <w:b w:val="0"/>
            <w:noProof/>
            <w:sz w:val="22"/>
            <w:szCs w:val="22"/>
          </w:rPr>
          <w:tab/>
        </w:r>
        <w:r w:rsidR="0085365B" w:rsidRPr="00111EC0">
          <w:rPr>
            <w:rStyle w:val="Hyperlink"/>
            <w:noProof/>
          </w:rPr>
          <w:t>Enhancements and Modifications</w:t>
        </w:r>
        <w:r w:rsidR="0085365B">
          <w:rPr>
            <w:noProof/>
            <w:webHidden/>
          </w:rPr>
          <w:tab/>
        </w:r>
        <w:r w:rsidR="0085365B">
          <w:rPr>
            <w:noProof/>
            <w:webHidden/>
          </w:rPr>
          <w:fldChar w:fldCharType="begin"/>
        </w:r>
        <w:r w:rsidR="0085365B">
          <w:rPr>
            <w:noProof/>
            <w:webHidden/>
          </w:rPr>
          <w:instrText xml:space="preserve"> PAGEREF _Toc37661231 \h </w:instrText>
        </w:r>
        <w:r w:rsidR="0085365B">
          <w:rPr>
            <w:noProof/>
            <w:webHidden/>
          </w:rPr>
        </w:r>
        <w:r w:rsidR="0085365B">
          <w:rPr>
            <w:noProof/>
            <w:webHidden/>
          </w:rPr>
          <w:fldChar w:fldCharType="separate"/>
        </w:r>
        <w:r w:rsidR="00122549">
          <w:rPr>
            <w:noProof/>
            <w:webHidden/>
          </w:rPr>
          <w:t>1</w:t>
        </w:r>
        <w:r w:rsidR="0085365B">
          <w:rPr>
            <w:noProof/>
            <w:webHidden/>
          </w:rPr>
          <w:fldChar w:fldCharType="end"/>
        </w:r>
      </w:hyperlink>
    </w:p>
    <w:p w14:paraId="24787472" w14:textId="58890286" w:rsidR="0085365B" w:rsidRDefault="002F052E">
      <w:pPr>
        <w:pStyle w:val="TOC2"/>
        <w:rPr>
          <w:rFonts w:asciiTheme="minorHAnsi" w:eastAsiaTheme="minorEastAsia" w:hAnsiTheme="minorHAnsi" w:cstheme="minorBidi"/>
          <w:b w:val="0"/>
          <w:noProof/>
          <w:sz w:val="22"/>
          <w:szCs w:val="22"/>
        </w:rPr>
      </w:pPr>
      <w:hyperlink w:anchor="_Toc37661232" w:history="1">
        <w:r w:rsidR="0085365B" w:rsidRPr="00111EC0">
          <w:rPr>
            <w:rStyle w:val="Hyperlink"/>
            <w:noProof/>
          </w:rPr>
          <w:t>4.3</w:t>
        </w:r>
        <w:r w:rsidR="0085365B">
          <w:rPr>
            <w:rFonts w:asciiTheme="minorHAnsi" w:eastAsiaTheme="minorEastAsia" w:hAnsiTheme="minorHAnsi" w:cstheme="minorBidi"/>
            <w:b w:val="0"/>
            <w:noProof/>
            <w:sz w:val="22"/>
            <w:szCs w:val="22"/>
          </w:rPr>
          <w:tab/>
        </w:r>
        <w:r w:rsidR="0085365B" w:rsidRPr="00111EC0">
          <w:rPr>
            <w:rStyle w:val="Hyperlink"/>
            <w:noProof/>
          </w:rPr>
          <w:t>Defects and Fixes</w:t>
        </w:r>
        <w:r w:rsidR="0085365B">
          <w:rPr>
            <w:noProof/>
            <w:webHidden/>
          </w:rPr>
          <w:tab/>
        </w:r>
        <w:r w:rsidR="0085365B">
          <w:rPr>
            <w:noProof/>
            <w:webHidden/>
          </w:rPr>
          <w:fldChar w:fldCharType="begin"/>
        </w:r>
        <w:r w:rsidR="0085365B">
          <w:rPr>
            <w:noProof/>
            <w:webHidden/>
          </w:rPr>
          <w:instrText xml:space="preserve"> PAGEREF _Toc37661232 \h </w:instrText>
        </w:r>
        <w:r w:rsidR="0085365B">
          <w:rPr>
            <w:noProof/>
            <w:webHidden/>
          </w:rPr>
        </w:r>
        <w:r w:rsidR="0085365B">
          <w:rPr>
            <w:noProof/>
            <w:webHidden/>
          </w:rPr>
          <w:fldChar w:fldCharType="separate"/>
        </w:r>
        <w:r w:rsidR="00122549">
          <w:rPr>
            <w:noProof/>
            <w:webHidden/>
          </w:rPr>
          <w:t>3</w:t>
        </w:r>
        <w:r w:rsidR="0085365B">
          <w:rPr>
            <w:noProof/>
            <w:webHidden/>
          </w:rPr>
          <w:fldChar w:fldCharType="end"/>
        </w:r>
      </w:hyperlink>
    </w:p>
    <w:p w14:paraId="3C180E9C" w14:textId="04B9627D" w:rsidR="0085365B" w:rsidRDefault="002F052E">
      <w:pPr>
        <w:pStyle w:val="TOC2"/>
        <w:rPr>
          <w:rFonts w:asciiTheme="minorHAnsi" w:eastAsiaTheme="minorEastAsia" w:hAnsiTheme="minorHAnsi" w:cstheme="minorBidi"/>
          <w:b w:val="0"/>
          <w:noProof/>
          <w:sz w:val="22"/>
          <w:szCs w:val="22"/>
        </w:rPr>
      </w:pPr>
      <w:hyperlink w:anchor="_Toc37661233" w:history="1">
        <w:r w:rsidR="0085365B" w:rsidRPr="00111EC0">
          <w:rPr>
            <w:rStyle w:val="Hyperlink"/>
            <w:noProof/>
          </w:rPr>
          <w:t>4.4</w:t>
        </w:r>
        <w:r w:rsidR="0085365B">
          <w:rPr>
            <w:rFonts w:asciiTheme="minorHAnsi" w:eastAsiaTheme="minorEastAsia" w:hAnsiTheme="minorHAnsi" w:cstheme="minorBidi"/>
            <w:b w:val="0"/>
            <w:noProof/>
            <w:sz w:val="22"/>
            <w:szCs w:val="22"/>
          </w:rPr>
          <w:tab/>
        </w:r>
        <w:r w:rsidR="0085365B" w:rsidRPr="00111EC0">
          <w:rPr>
            <w:rStyle w:val="Hyperlink"/>
            <w:noProof/>
          </w:rPr>
          <w:t>Known Issues</w:t>
        </w:r>
        <w:r w:rsidR="0085365B">
          <w:rPr>
            <w:noProof/>
            <w:webHidden/>
          </w:rPr>
          <w:tab/>
        </w:r>
        <w:r w:rsidR="0085365B">
          <w:rPr>
            <w:noProof/>
            <w:webHidden/>
          </w:rPr>
          <w:fldChar w:fldCharType="begin"/>
        </w:r>
        <w:r w:rsidR="0085365B">
          <w:rPr>
            <w:noProof/>
            <w:webHidden/>
          </w:rPr>
          <w:instrText xml:space="preserve"> PAGEREF _Toc37661233 \h </w:instrText>
        </w:r>
        <w:r w:rsidR="0085365B">
          <w:rPr>
            <w:noProof/>
            <w:webHidden/>
          </w:rPr>
        </w:r>
        <w:r w:rsidR="0085365B">
          <w:rPr>
            <w:noProof/>
            <w:webHidden/>
          </w:rPr>
          <w:fldChar w:fldCharType="separate"/>
        </w:r>
        <w:r w:rsidR="00122549">
          <w:rPr>
            <w:noProof/>
            <w:webHidden/>
          </w:rPr>
          <w:t>6</w:t>
        </w:r>
        <w:r w:rsidR="0085365B">
          <w:rPr>
            <w:noProof/>
            <w:webHidden/>
          </w:rPr>
          <w:fldChar w:fldCharType="end"/>
        </w:r>
      </w:hyperlink>
    </w:p>
    <w:p w14:paraId="01F54CB2" w14:textId="4FE44900" w:rsidR="0085365B" w:rsidRDefault="002F052E">
      <w:pPr>
        <w:pStyle w:val="TOC1"/>
        <w:rPr>
          <w:rFonts w:asciiTheme="minorHAnsi" w:eastAsiaTheme="minorEastAsia" w:hAnsiTheme="minorHAnsi" w:cstheme="minorBidi"/>
          <w:b w:val="0"/>
          <w:noProof/>
          <w:sz w:val="22"/>
          <w:szCs w:val="22"/>
        </w:rPr>
      </w:pPr>
      <w:hyperlink w:anchor="_Toc37661234" w:history="1">
        <w:r w:rsidR="0085365B" w:rsidRPr="00111EC0">
          <w:rPr>
            <w:rStyle w:val="Hyperlink"/>
            <w:noProof/>
          </w:rPr>
          <w:t>5</w:t>
        </w:r>
        <w:r w:rsidR="0085365B">
          <w:rPr>
            <w:rFonts w:asciiTheme="minorHAnsi" w:eastAsiaTheme="minorEastAsia" w:hAnsiTheme="minorHAnsi" w:cstheme="minorBidi"/>
            <w:b w:val="0"/>
            <w:noProof/>
            <w:sz w:val="22"/>
            <w:szCs w:val="22"/>
          </w:rPr>
          <w:tab/>
        </w:r>
        <w:r w:rsidR="0085365B" w:rsidRPr="00111EC0">
          <w:rPr>
            <w:rStyle w:val="Hyperlink"/>
            <w:noProof/>
          </w:rPr>
          <w:t>Product Documentation</w:t>
        </w:r>
        <w:r w:rsidR="0085365B">
          <w:rPr>
            <w:noProof/>
            <w:webHidden/>
          </w:rPr>
          <w:tab/>
        </w:r>
        <w:r w:rsidR="0085365B">
          <w:rPr>
            <w:noProof/>
            <w:webHidden/>
          </w:rPr>
          <w:fldChar w:fldCharType="begin"/>
        </w:r>
        <w:r w:rsidR="0085365B">
          <w:rPr>
            <w:noProof/>
            <w:webHidden/>
          </w:rPr>
          <w:instrText xml:space="preserve"> PAGEREF _Toc37661234 \h </w:instrText>
        </w:r>
        <w:r w:rsidR="0085365B">
          <w:rPr>
            <w:noProof/>
            <w:webHidden/>
          </w:rPr>
        </w:r>
        <w:r w:rsidR="0085365B">
          <w:rPr>
            <w:noProof/>
            <w:webHidden/>
          </w:rPr>
          <w:fldChar w:fldCharType="separate"/>
        </w:r>
        <w:r w:rsidR="00122549">
          <w:rPr>
            <w:noProof/>
            <w:webHidden/>
          </w:rPr>
          <w:t>6</w:t>
        </w:r>
        <w:r w:rsidR="0085365B">
          <w:rPr>
            <w:noProof/>
            <w:webHidden/>
          </w:rPr>
          <w:fldChar w:fldCharType="end"/>
        </w:r>
      </w:hyperlink>
    </w:p>
    <w:p w14:paraId="2857B75E" w14:textId="746684D9" w:rsidR="009B3D83" w:rsidRDefault="00824E4A" w:rsidP="008539F6">
      <w:pPr>
        <w:pStyle w:val="TOC1"/>
      </w:pPr>
      <w:r w:rsidRPr="00BD4D9B">
        <w:fldChar w:fldCharType="end"/>
      </w:r>
    </w:p>
    <w:p w14:paraId="667E2772" w14:textId="77777777" w:rsidR="00BB4E3D" w:rsidRPr="00BD4D9B" w:rsidRDefault="00BB4E3D" w:rsidP="00BB4E3D">
      <w:pPr>
        <w:spacing w:after="120"/>
        <w:jc w:val="center"/>
        <w:rPr>
          <w:rFonts w:ascii="Arial" w:hAnsi="Arial" w:cs="Arial"/>
          <w:b/>
          <w:sz w:val="28"/>
          <w:szCs w:val="28"/>
        </w:rPr>
      </w:pPr>
      <w:r w:rsidRPr="00BD4D9B">
        <w:rPr>
          <w:rFonts w:ascii="Arial" w:hAnsi="Arial" w:cs="Arial"/>
          <w:b/>
          <w:sz w:val="28"/>
          <w:szCs w:val="28"/>
        </w:rPr>
        <w:t>List of Figures</w:t>
      </w:r>
    </w:p>
    <w:p w14:paraId="153C2AE9" w14:textId="6763F73A" w:rsidR="0085365B" w:rsidRDefault="00BB4E3D">
      <w:pPr>
        <w:pStyle w:val="TableofFigures"/>
        <w:tabs>
          <w:tab w:val="right" w:leader="dot" w:pos="9350"/>
        </w:tabs>
        <w:rPr>
          <w:rFonts w:asciiTheme="minorHAnsi" w:eastAsiaTheme="minorEastAsia" w:hAnsiTheme="minorHAnsi" w:cstheme="minorBidi"/>
          <w:noProof/>
          <w:szCs w:val="22"/>
        </w:rPr>
      </w:pPr>
      <w:r w:rsidRPr="00BD4D9B">
        <w:rPr>
          <w:rFonts w:cs="Arial"/>
        </w:rPr>
        <w:fldChar w:fldCharType="begin"/>
      </w:r>
      <w:r w:rsidRPr="00BD4D9B">
        <w:rPr>
          <w:rFonts w:cs="Arial"/>
        </w:rPr>
        <w:instrText xml:space="preserve"> TOC \h \z \c "Figure" </w:instrText>
      </w:r>
      <w:r w:rsidRPr="00BD4D9B">
        <w:rPr>
          <w:rFonts w:cs="Arial"/>
        </w:rPr>
        <w:fldChar w:fldCharType="separate"/>
      </w:r>
      <w:hyperlink w:anchor="_Toc37661235" w:history="1">
        <w:r w:rsidR="0085365B" w:rsidRPr="00891D44">
          <w:rPr>
            <w:rStyle w:val="Hyperlink"/>
            <w:noProof/>
          </w:rPr>
          <w:t>Figure 1: Grant Hardship Display Prompt</w:t>
        </w:r>
        <w:r w:rsidR="0085365B">
          <w:rPr>
            <w:noProof/>
            <w:webHidden/>
          </w:rPr>
          <w:tab/>
        </w:r>
        <w:r w:rsidR="0085365B">
          <w:rPr>
            <w:noProof/>
            <w:webHidden/>
          </w:rPr>
          <w:fldChar w:fldCharType="begin"/>
        </w:r>
        <w:r w:rsidR="0085365B">
          <w:rPr>
            <w:noProof/>
            <w:webHidden/>
          </w:rPr>
          <w:instrText xml:space="preserve"> PAGEREF _Toc37661235 \h </w:instrText>
        </w:r>
        <w:r w:rsidR="0085365B">
          <w:rPr>
            <w:noProof/>
            <w:webHidden/>
          </w:rPr>
        </w:r>
        <w:r w:rsidR="0085365B">
          <w:rPr>
            <w:noProof/>
            <w:webHidden/>
          </w:rPr>
          <w:fldChar w:fldCharType="separate"/>
        </w:r>
        <w:r w:rsidR="00122549">
          <w:rPr>
            <w:noProof/>
            <w:webHidden/>
          </w:rPr>
          <w:t>3</w:t>
        </w:r>
        <w:r w:rsidR="0085365B">
          <w:rPr>
            <w:noProof/>
            <w:webHidden/>
          </w:rPr>
          <w:fldChar w:fldCharType="end"/>
        </w:r>
      </w:hyperlink>
    </w:p>
    <w:p w14:paraId="4046F39A" w14:textId="69D7FBFC" w:rsidR="0085365B" w:rsidRDefault="002F052E">
      <w:pPr>
        <w:pStyle w:val="TableofFigures"/>
        <w:tabs>
          <w:tab w:val="right" w:leader="dot" w:pos="9350"/>
        </w:tabs>
        <w:rPr>
          <w:rFonts w:asciiTheme="minorHAnsi" w:eastAsiaTheme="minorEastAsia" w:hAnsiTheme="minorHAnsi" w:cstheme="minorBidi"/>
          <w:noProof/>
          <w:szCs w:val="22"/>
        </w:rPr>
      </w:pPr>
      <w:hyperlink w:anchor="_Toc37661236" w:history="1">
        <w:r w:rsidR="0085365B" w:rsidRPr="00891D44">
          <w:rPr>
            <w:rStyle w:val="Hyperlink"/>
            <w:noProof/>
          </w:rPr>
          <w:t>Figure 2: NEAR Tracking Report</w:t>
        </w:r>
        <w:r w:rsidR="0085365B">
          <w:rPr>
            <w:noProof/>
            <w:webHidden/>
          </w:rPr>
          <w:tab/>
        </w:r>
        <w:r w:rsidR="0085365B">
          <w:rPr>
            <w:noProof/>
            <w:webHidden/>
          </w:rPr>
          <w:fldChar w:fldCharType="begin"/>
        </w:r>
        <w:r w:rsidR="0085365B">
          <w:rPr>
            <w:noProof/>
            <w:webHidden/>
          </w:rPr>
          <w:instrText xml:space="preserve"> PAGEREF _Toc37661236 \h </w:instrText>
        </w:r>
        <w:r w:rsidR="0085365B">
          <w:rPr>
            <w:noProof/>
            <w:webHidden/>
          </w:rPr>
        </w:r>
        <w:r w:rsidR="0085365B">
          <w:rPr>
            <w:noProof/>
            <w:webHidden/>
          </w:rPr>
          <w:fldChar w:fldCharType="separate"/>
        </w:r>
        <w:r w:rsidR="00122549">
          <w:rPr>
            <w:noProof/>
            <w:webHidden/>
          </w:rPr>
          <w:t>4</w:t>
        </w:r>
        <w:r w:rsidR="0085365B">
          <w:rPr>
            <w:noProof/>
            <w:webHidden/>
          </w:rPr>
          <w:fldChar w:fldCharType="end"/>
        </w:r>
      </w:hyperlink>
    </w:p>
    <w:p w14:paraId="3C01BAEE" w14:textId="7455A8DD" w:rsidR="008539F6" w:rsidRPr="00BD4D9B" w:rsidRDefault="00BB4E3D" w:rsidP="00BB4E3D">
      <w:pPr>
        <w:pStyle w:val="TOC1"/>
        <w:rPr>
          <w:rFonts w:cs="Arial"/>
          <w:b w:val="0"/>
          <w:szCs w:val="28"/>
        </w:rPr>
      </w:pPr>
      <w:r w:rsidRPr="00BD4D9B">
        <w:rPr>
          <w:rFonts w:cs="Arial"/>
        </w:rPr>
        <w:fldChar w:fldCharType="end"/>
      </w:r>
    </w:p>
    <w:p w14:paraId="0057046A" w14:textId="1C4500E7" w:rsidR="000C71D5" w:rsidRPr="00BD4D9B" w:rsidRDefault="000C71D5" w:rsidP="000C71D5">
      <w:pPr>
        <w:spacing w:after="120"/>
        <w:jc w:val="center"/>
        <w:rPr>
          <w:rFonts w:ascii="Arial" w:hAnsi="Arial" w:cs="Arial"/>
          <w:b/>
          <w:sz w:val="28"/>
          <w:szCs w:val="28"/>
        </w:rPr>
      </w:pPr>
      <w:r w:rsidRPr="00BD4D9B">
        <w:rPr>
          <w:rFonts w:ascii="Arial" w:hAnsi="Arial" w:cs="Arial"/>
          <w:b/>
          <w:sz w:val="28"/>
          <w:szCs w:val="28"/>
        </w:rPr>
        <w:t xml:space="preserve">List of </w:t>
      </w:r>
      <w:r>
        <w:rPr>
          <w:rFonts w:ascii="Arial" w:hAnsi="Arial" w:cs="Arial"/>
          <w:b/>
          <w:sz w:val="28"/>
          <w:szCs w:val="28"/>
        </w:rPr>
        <w:t>Tables</w:t>
      </w:r>
    </w:p>
    <w:p w14:paraId="5E5695A4" w14:textId="5719A7C9" w:rsidR="0085365B" w:rsidRDefault="000C71D5">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37661237" w:history="1">
        <w:r w:rsidR="0085365B" w:rsidRPr="00526934">
          <w:rPr>
            <w:rStyle w:val="Hyperlink"/>
            <w:noProof/>
          </w:rPr>
          <w:t>Table 1: DG_53_P996.KID (DG*5.3*996 and IVM*2.0*190) Enhancements and Modifications</w:t>
        </w:r>
        <w:r w:rsidR="0085365B">
          <w:rPr>
            <w:noProof/>
            <w:webHidden/>
          </w:rPr>
          <w:tab/>
        </w:r>
        <w:r w:rsidR="0085365B">
          <w:rPr>
            <w:noProof/>
            <w:webHidden/>
          </w:rPr>
          <w:fldChar w:fldCharType="begin"/>
        </w:r>
        <w:r w:rsidR="0085365B">
          <w:rPr>
            <w:noProof/>
            <w:webHidden/>
          </w:rPr>
          <w:instrText xml:space="preserve"> PAGEREF _Toc37661237 \h </w:instrText>
        </w:r>
        <w:r w:rsidR="0085365B">
          <w:rPr>
            <w:noProof/>
            <w:webHidden/>
          </w:rPr>
        </w:r>
        <w:r w:rsidR="0085365B">
          <w:rPr>
            <w:noProof/>
            <w:webHidden/>
          </w:rPr>
          <w:fldChar w:fldCharType="separate"/>
        </w:r>
        <w:r w:rsidR="00122549">
          <w:rPr>
            <w:noProof/>
            <w:webHidden/>
          </w:rPr>
          <w:t>2</w:t>
        </w:r>
        <w:r w:rsidR="0085365B">
          <w:rPr>
            <w:noProof/>
            <w:webHidden/>
          </w:rPr>
          <w:fldChar w:fldCharType="end"/>
        </w:r>
      </w:hyperlink>
    </w:p>
    <w:p w14:paraId="3AB796E2" w14:textId="47BE1872" w:rsidR="0085365B" w:rsidRDefault="002F052E">
      <w:pPr>
        <w:pStyle w:val="TableofFigures"/>
        <w:tabs>
          <w:tab w:val="right" w:leader="dot" w:pos="9350"/>
        </w:tabs>
        <w:rPr>
          <w:rFonts w:asciiTheme="minorHAnsi" w:eastAsiaTheme="minorEastAsia" w:hAnsiTheme="minorHAnsi" w:cstheme="minorBidi"/>
          <w:noProof/>
          <w:szCs w:val="22"/>
        </w:rPr>
      </w:pPr>
      <w:hyperlink w:anchor="_Toc37661238" w:history="1">
        <w:r w:rsidR="0085365B" w:rsidRPr="00526934">
          <w:rPr>
            <w:rStyle w:val="Hyperlink"/>
            <w:noProof/>
          </w:rPr>
          <w:t>Table 2: Defects and Fixes in DG_53_P996.KID</w:t>
        </w:r>
        <w:r w:rsidR="0085365B">
          <w:rPr>
            <w:noProof/>
            <w:webHidden/>
          </w:rPr>
          <w:tab/>
        </w:r>
        <w:r w:rsidR="0085365B">
          <w:rPr>
            <w:noProof/>
            <w:webHidden/>
          </w:rPr>
          <w:fldChar w:fldCharType="begin"/>
        </w:r>
        <w:r w:rsidR="0085365B">
          <w:rPr>
            <w:noProof/>
            <w:webHidden/>
          </w:rPr>
          <w:instrText xml:space="preserve"> PAGEREF _Toc37661238 \h </w:instrText>
        </w:r>
        <w:r w:rsidR="0085365B">
          <w:rPr>
            <w:noProof/>
            <w:webHidden/>
          </w:rPr>
        </w:r>
        <w:r w:rsidR="0085365B">
          <w:rPr>
            <w:noProof/>
            <w:webHidden/>
          </w:rPr>
          <w:fldChar w:fldCharType="separate"/>
        </w:r>
        <w:r w:rsidR="00122549">
          <w:rPr>
            <w:noProof/>
            <w:webHidden/>
          </w:rPr>
          <w:t>3</w:t>
        </w:r>
        <w:r w:rsidR="0085365B">
          <w:rPr>
            <w:noProof/>
            <w:webHidden/>
          </w:rPr>
          <w:fldChar w:fldCharType="end"/>
        </w:r>
      </w:hyperlink>
    </w:p>
    <w:p w14:paraId="302441EE" w14:textId="7BAE0BAB" w:rsidR="0085365B" w:rsidRDefault="002F052E">
      <w:pPr>
        <w:pStyle w:val="TableofFigures"/>
        <w:tabs>
          <w:tab w:val="right" w:leader="dot" w:pos="9350"/>
        </w:tabs>
        <w:rPr>
          <w:rFonts w:asciiTheme="minorHAnsi" w:eastAsiaTheme="minorEastAsia" w:hAnsiTheme="minorHAnsi" w:cstheme="minorBidi"/>
          <w:noProof/>
          <w:szCs w:val="22"/>
        </w:rPr>
      </w:pPr>
      <w:hyperlink w:anchor="_Toc37661239" w:history="1">
        <w:r w:rsidR="0085365B" w:rsidRPr="00526934">
          <w:rPr>
            <w:rStyle w:val="Hyperlink"/>
            <w:noProof/>
          </w:rPr>
          <w:t>Table 2: VADEMO Array Definition Table</w:t>
        </w:r>
        <w:r w:rsidR="0085365B">
          <w:rPr>
            <w:noProof/>
            <w:webHidden/>
          </w:rPr>
          <w:tab/>
        </w:r>
        <w:r w:rsidR="0085365B">
          <w:rPr>
            <w:noProof/>
            <w:webHidden/>
          </w:rPr>
          <w:fldChar w:fldCharType="begin"/>
        </w:r>
        <w:r w:rsidR="0085365B">
          <w:rPr>
            <w:noProof/>
            <w:webHidden/>
          </w:rPr>
          <w:instrText xml:space="preserve"> PAGEREF _Toc37661239 \h </w:instrText>
        </w:r>
        <w:r w:rsidR="0085365B">
          <w:rPr>
            <w:noProof/>
            <w:webHidden/>
          </w:rPr>
        </w:r>
        <w:r w:rsidR="0085365B">
          <w:rPr>
            <w:noProof/>
            <w:webHidden/>
          </w:rPr>
          <w:fldChar w:fldCharType="separate"/>
        </w:r>
        <w:r w:rsidR="00122549">
          <w:rPr>
            <w:noProof/>
            <w:webHidden/>
          </w:rPr>
          <w:t>5</w:t>
        </w:r>
        <w:r w:rsidR="0085365B">
          <w:rPr>
            <w:noProof/>
            <w:webHidden/>
          </w:rPr>
          <w:fldChar w:fldCharType="end"/>
        </w:r>
      </w:hyperlink>
    </w:p>
    <w:p w14:paraId="6BAD869F" w14:textId="113CA36F" w:rsidR="000C71D5" w:rsidRPr="00224680" w:rsidRDefault="000C71D5" w:rsidP="00224680">
      <w:pPr>
        <w:pStyle w:val="BodyText"/>
        <w:sectPr w:rsidR="000C71D5"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r>
        <w:fldChar w:fldCharType="end"/>
      </w:r>
    </w:p>
    <w:p w14:paraId="62586493" w14:textId="4D76BB75" w:rsidR="00D65173" w:rsidRPr="00BD4D9B" w:rsidRDefault="008A29EB" w:rsidP="00D65173">
      <w:pPr>
        <w:pStyle w:val="Heading1"/>
      </w:pPr>
      <w:bookmarkStart w:id="1" w:name="_Toc37661226"/>
      <w:bookmarkEnd w:id="0"/>
      <w:r w:rsidRPr="00BD4D9B">
        <w:lastRenderedPageBreak/>
        <w:t>Introduction</w:t>
      </w:r>
      <w:bookmarkEnd w:id="1"/>
    </w:p>
    <w:p w14:paraId="0CEF56AB" w14:textId="73F981F0" w:rsidR="008A4CE8" w:rsidRPr="007668A5" w:rsidRDefault="00977944" w:rsidP="008A4CE8">
      <w:pPr>
        <w:pStyle w:val="BodyText"/>
      </w:pPr>
      <w:bookmarkStart w:id="2" w:name="_Hlk523920998"/>
      <w:r w:rsidRPr="007668A5">
        <w:t xml:space="preserve">The </w:t>
      </w:r>
      <w:r w:rsidR="008A4CE8" w:rsidRPr="007668A5">
        <w:t xml:space="preserve">release of Veterans Health Information System and Technology Architecture (VistA) Registration, Eligibility &amp; Enrollment (REE) </w:t>
      </w:r>
      <w:r w:rsidR="003A56CA">
        <w:t xml:space="preserve">Host File </w:t>
      </w:r>
      <w:r w:rsidR="00B0078D">
        <w:t>DG_53_P996.KID</w:t>
      </w:r>
      <w:r w:rsidR="003A56CA">
        <w:t xml:space="preserve">, which includes </w:t>
      </w:r>
      <w:r w:rsidR="008A4CE8" w:rsidRPr="007668A5">
        <w:t xml:space="preserve">Registration (DG) patch </w:t>
      </w:r>
      <w:r w:rsidR="0050442E" w:rsidRPr="007668A5">
        <w:t>DG*5.3*</w:t>
      </w:r>
      <w:r w:rsidR="006145EC">
        <w:t>996</w:t>
      </w:r>
      <w:r w:rsidR="008A4CE8" w:rsidRPr="007668A5">
        <w:t xml:space="preserve"> </w:t>
      </w:r>
      <w:r w:rsidR="003A56CA">
        <w:t>and Income Verification Match (IVM) patch IVM*2.0*</w:t>
      </w:r>
      <w:r w:rsidR="00A1131F">
        <w:t>190</w:t>
      </w:r>
      <w:r w:rsidR="003A56CA">
        <w:t xml:space="preserve">, </w:t>
      </w:r>
      <w:r w:rsidR="008A4CE8" w:rsidRPr="007668A5">
        <w:t xml:space="preserve">supports </w:t>
      </w:r>
      <w:r w:rsidRPr="007668A5">
        <w:t xml:space="preserve">the enhancements for </w:t>
      </w:r>
      <w:r w:rsidR="008A4CE8" w:rsidRPr="007668A5">
        <w:t xml:space="preserve">the Enterprise Health Benefits Determination (EHBD) program that focuses on updates for the Enrollment System Modernization (ESM) Phase 2 project, which supports Enrollment System Community Care (ESCC) and </w:t>
      </w:r>
      <w:r w:rsidR="001374C6">
        <w:t>Enrollment System (</w:t>
      </w:r>
      <w:r w:rsidR="008A4CE8" w:rsidRPr="007668A5">
        <w:t>ES</w:t>
      </w:r>
      <w:r w:rsidR="001374C6">
        <w:t>)</w:t>
      </w:r>
      <w:r w:rsidR="008A4CE8" w:rsidRPr="007668A5">
        <w:t xml:space="preserve"> Sustainment.</w:t>
      </w:r>
    </w:p>
    <w:p w14:paraId="4BDDEF46" w14:textId="77777777" w:rsidR="008A29EB" w:rsidRPr="00BD4D9B" w:rsidRDefault="008A29EB" w:rsidP="008A29EB">
      <w:pPr>
        <w:pStyle w:val="Heading1"/>
      </w:pPr>
      <w:bookmarkStart w:id="3" w:name="_Toc37661227"/>
      <w:bookmarkEnd w:id="2"/>
      <w:r w:rsidRPr="00BD4D9B">
        <w:t>Purpose</w:t>
      </w:r>
      <w:bookmarkEnd w:id="3"/>
    </w:p>
    <w:p w14:paraId="7D04C388" w14:textId="00F1E429" w:rsidR="009D1A27" w:rsidRPr="007668A5" w:rsidRDefault="00880C6C" w:rsidP="003A0005">
      <w:pPr>
        <w:pStyle w:val="BodyText"/>
      </w:pPr>
      <w:r w:rsidRPr="007668A5">
        <w:t xml:space="preserve">The Release Notes cover the changes to </w:t>
      </w:r>
      <w:r w:rsidR="00977944" w:rsidRPr="007668A5">
        <w:t xml:space="preserve">VistA REE </w:t>
      </w:r>
      <w:r w:rsidR="003A0005" w:rsidRPr="007668A5">
        <w:t>DG</w:t>
      </w:r>
      <w:r w:rsidRPr="007668A5">
        <w:t xml:space="preserve"> </w:t>
      </w:r>
      <w:r w:rsidR="003A56CA">
        <w:t xml:space="preserve">and IVM </w:t>
      </w:r>
      <w:r w:rsidRPr="007668A5">
        <w:t>systems for this release</w:t>
      </w:r>
      <w:r w:rsidR="00213CF3">
        <w:t>.</w:t>
      </w:r>
    </w:p>
    <w:p w14:paraId="2871053C" w14:textId="77777777" w:rsidR="008A29EB" w:rsidRPr="00BD4D9B" w:rsidRDefault="008A29EB" w:rsidP="008A29EB">
      <w:pPr>
        <w:pStyle w:val="Heading1"/>
      </w:pPr>
      <w:bookmarkStart w:id="4" w:name="_Toc37661228"/>
      <w:r w:rsidRPr="00BD4D9B">
        <w:t>Audience</w:t>
      </w:r>
      <w:bookmarkEnd w:id="4"/>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5" w:name="_Toc37661229"/>
      <w:r w:rsidRPr="00BD4D9B">
        <w:t>This Release</w:t>
      </w:r>
      <w:bookmarkEnd w:id="5"/>
    </w:p>
    <w:p w14:paraId="122F2902" w14:textId="54B6B119" w:rsidR="008A1B2B" w:rsidRPr="007668A5" w:rsidRDefault="003A56CA" w:rsidP="008A1B2B">
      <w:pPr>
        <w:autoSpaceDE w:val="0"/>
        <w:autoSpaceDN w:val="0"/>
        <w:spacing w:before="120" w:after="120"/>
      </w:pPr>
      <w:r w:rsidRPr="003A56CA">
        <w:t>This multi-package build is distributed as a Hos</w:t>
      </w:r>
      <w:r>
        <w:t>t File</w:t>
      </w:r>
      <w:r w:rsidRPr="00C45BA3">
        <w:t xml:space="preserve">. </w:t>
      </w:r>
      <w:r w:rsidR="007C5F6F" w:rsidRPr="00C45BA3">
        <w:t>Refer to the Software and Documentation Retrieval Instructions section of the patch descriptions for information on obtaining the Host File DG_53_P996.KID and related documentation</w:t>
      </w:r>
      <w:r w:rsidRPr="00C45BA3">
        <w:t>.</w:t>
      </w:r>
    </w:p>
    <w:p w14:paraId="16BDE6A6" w14:textId="623C5E9C" w:rsidR="00570646" w:rsidRPr="007668A5" w:rsidRDefault="00570646" w:rsidP="00570646">
      <w:r w:rsidRPr="007668A5">
        <w:t>The following sections provide a summary of the enhancements and modifications to the existing software for VistA REE with the release of patch</w:t>
      </w:r>
      <w:r w:rsidR="003A56CA">
        <w:t>es</w:t>
      </w:r>
      <w:r w:rsidRPr="007668A5">
        <w:t xml:space="preserve"> DG*5.3*</w:t>
      </w:r>
      <w:r w:rsidR="006145EC">
        <w:t>996</w:t>
      </w:r>
      <w:r w:rsidR="003A56CA">
        <w:t xml:space="preserve"> and IVM*2.0*</w:t>
      </w:r>
      <w:r w:rsidR="00A1131F">
        <w:t>190</w:t>
      </w:r>
      <w:r w:rsidRPr="007668A5">
        <w:t>.</w:t>
      </w:r>
    </w:p>
    <w:p w14:paraId="2CB6DEA4" w14:textId="77777777" w:rsidR="00FB43F7" w:rsidRPr="00BD4D9B" w:rsidRDefault="00FB43F7" w:rsidP="00FB43F7">
      <w:pPr>
        <w:pStyle w:val="Heading2"/>
      </w:pPr>
      <w:bookmarkStart w:id="6" w:name="_Toc520988064"/>
      <w:bookmarkStart w:id="7" w:name="_Toc525548658"/>
      <w:bookmarkStart w:id="8" w:name="_Toc37661230"/>
      <w:bookmarkStart w:id="9" w:name="_Toc520380589"/>
      <w:bookmarkStart w:id="10" w:name="_Toc524348002"/>
      <w:bookmarkStart w:id="11" w:name="_Toc522557152"/>
      <w:r w:rsidRPr="00BD4D9B">
        <w:t>New Features and Functions Added</w:t>
      </w:r>
      <w:bookmarkEnd w:id="6"/>
      <w:bookmarkEnd w:id="7"/>
      <w:bookmarkEnd w:id="8"/>
    </w:p>
    <w:p w14:paraId="7E880879" w14:textId="31741C6E" w:rsidR="00FB43F7" w:rsidRPr="007668A5" w:rsidRDefault="00FB43F7" w:rsidP="00FB43F7">
      <w:pPr>
        <w:autoSpaceDE w:val="0"/>
        <w:autoSpaceDN w:val="0"/>
        <w:spacing w:before="120" w:after="120"/>
      </w:pPr>
      <w:r w:rsidRPr="007668A5">
        <w:t xml:space="preserve">There are no new features or functions added to VistA REE for </w:t>
      </w:r>
      <w:r w:rsidR="0050442E" w:rsidRPr="007668A5">
        <w:t>DG*5.3*</w:t>
      </w:r>
      <w:r w:rsidR="006145EC">
        <w:t>996</w:t>
      </w:r>
      <w:r w:rsidR="003A56CA">
        <w:t xml:space="preserve"> and IVM*2.0*</w:t>
      </w:r>
      <w:r w:rsidR="00A1131F">
        <w:t>190</w:t>
      </w:r>
      <w:r w:rsidRPr="007668A5">
        <w:t>.</w:t>
      </w:r>
    </w:p>
    <w:p w14:paraId="1170B2AA" w14:textId="5A511538" w:rsidR="002138AE" w:rsidRDefault="002138AE" w:rsidP="002138AE">
      <w:pPr>
        <w:pStyle w:val="Heading2"/>
      </w:pPr>
      <w:bookmarkStart w:id="12" w:name="_Toc37661231"/>
      <w:r w:rsidRPr="00FC01CD">
        <w:t>Enhancements and Modifications</w:t>
      </w:r>
      <w:bookmarkEnd w:id="9"/>
      <w:bookmarkEnd w:id="10"/>
      <w:bookmarkEnd w:id="12"/>
    </w:p>
    <w:p w14:paraId="50BC6808" w14:textId="3D114C22" w:rsidR="003A56CA" w:rsidRDefault="003A56CA" w:rsidP="00B763A8">
      <w:pPr>
        <w:pStyle w:val="BodyText"/>
      </w:pPr>
      <w:bookmarkStart w:id="13" w:name="_Hlk19511429"/>
      <w:r w:rsidRPr="003A56CA">
        <w:rPr>
          <w:b/>
        </w:rPr>
        <w:t>DG*5.3*</w:t>
      </w:r>
      <w:r w:rsidR="006145EC">
        <w:rPr>
          <w:b/>
        </w:rPr>
        <w:t>996</w:t>
      </w:r>
    </w:p>
    <w:p w14:paraId="5653E0BC" w14:textId="2748ADB1" w:rsidR="00406A3F" w:rsidRPr="00406A3F" w:rsidRDefault="00406A3F" w:rsidP="008F5AAE">
      <w:pPr>
        <w:pStyle w:val="NoSpacing"/>
        <w:spacing w:before="120" w:after="120"/>
        <w:rPr>
          <w:szCs w:val="22"/>
        </w:rPr>
      </w:pPr>
      <w:bookmarkStart w:id="14" w:name="_Hlk6222885"/>
      <w:bookmarkEnd w:id="13"/>
      <w:r w:rsidRPr="00406A3F">
        <w:rPr>
          <w:szCs w:val="22"/>
        </w:rPr>
        <w:t xml:space="preserve">Patch DG*5.3*996 removes the Hardship Review Date prompt </w:t>
      </w:r>
      <w:r w:rsidR="00B56FB0">
        <w:rPr>
          <w:szCs w:val="22"/>
        </w:rPr>
        <w:t>from</w:t>
      </w:r>
      <w:r w:rsidRPr="00406A3F">
        <w:rPr>
          <w:szCs w:val="22"/>
        </w:rPr>
        <w:t xml:space="preserve"> the Hardships [DGMTH HARDSHIPS] option. Th</w:t>
      </w:r>
      <w:r w:rsidR="00B56FB0">
        <w:rPr>
          <w:szCs w:val="22"/>
        </w:rPr>
        <w:t>e</w:t>
      </w:r>
      <w:r w:rsidRPr="00406A3F">
        <w:rPr>
          <w:szCs w:val="22"/>
        </w:rPr>
        <w:t xml:space="preserve"> date is automatically set to be </w:t>
      </w:r>
      <w:r w:rsidR="00B56FB0">
        <w:rPr>
          <w:szCs w:val="22"/>
        </w:rPr>
        <w:t xml:space="preserve">December </w:t>
      </w:r>
      <w:r w:rsidRPr="00406A3F">
        <w:rPr>
          <w:szCs w:val="22"/>
        </w:rPr>
        <w:t>31 of the current</w:t>
      </w:r>
      <w:r w:rsidR="00B56FB0">
        <w:rPr>
          <w:szCs w:val="22"/>
        </w:rPr>
        <w:t xml:space="preserve"> calendar</w:t>
      </w:r>
      <w:r w:rsidRPr="00406A3F">
        <w:rPr>
          <w:szCs w:val="22"/>
        </w:rPr>
        <w:t xml:space="preserve"> year.</w:t>
      </w:r>
    </w:p>
    <w:p w14:paraId="6663241F" w14:textId="5625E69D" w:rsidR="00B56FB0" w:rsidRPr="00B56FB0" w:rsidRDefault="00B56FB0" w:rsidP="00B56FB0">
      <w:pPr>
        <w:pStyle w:val="NoSpacing"/>
        <w:spacing w:before="120" w:after="120"/>
        <w:rPr>
          <w:szCs w:val="22"/>
        </w:rPr>
      </w:pPr>
      <w:r w:rsidRPr="00B56FB0">
        <w:rPr>
          <w:szCs w:val="22"/>
        </w:rPr>
        <w:t>This patch, DG*5.3*996, modifies the user display to present a message when</w:t>
      </w:r>
      <w:r>
        <w:rPr>
          <w:szCs w:val="22"/>
        </w:rPr>
        <w:t xml:space="preserve"> </w:t>
      </w:r>
      <w:r w:rsidRPr="00B56FB0">
        <w:rPr>
          <w:szCs w:val="22"/>
        </w:rPr>
        <w:t>(1) the Edit Hardship [DGMTH EDIT HARDSHIP</w:t>
      </w:r>
      <w:r>
        <w:rPr>
          <w:szCs w:val="22"/>
        </w:rPr>
        <w:t xml:space="preserve">] </w:t>
      </w:r>
      <w:r w:rsidRPr="00B56FB0">
        <w:rPr>
          <w:szCs w:val="22"/>
        </w:rPr>
        <w:t>or Delete Hardship [DGMTH DELETE</w:t>
      </w:r>
      <w:r>
        <w:rPr>
          <w:szCs w:val="22"/>
        </w:rPr>
        <w:t xml:space="preserve"> </w:t>
      </w:r>
      <w:r w:rsidRPr="00B56FB0">
        <w:rPr>
          <w:szCs w:val="22"/>
        </w:rPr>
        <w:t>HARDSHIP] protocols are invoked AND (2) the site granting the hardship is</w:t>
      </w:r>
      <w:r>
        <w:rPr>
          <w:szCs w:val="22"/>
        </w:rPr>
        <w:t xml:space="preserve"> </w:t>
      </w:r>
      <w:r w:rsidRPr="00B56FB0">
        <w:rPr>
          <w:szCs w:val="22"/>
        </w:rPr>
        <w:t>200ESR. The following message is displayed:</w:t>
      </w:r>
    </w:p>
    <w:p w14:paraId="79BA591D" w14:textId="2F6E4EEA" w:rsidR="00B56FB0" w:rsidRDefault="00B56FB0" w:rsidP="00B56FB0">
      <w:pPr>
        <w:pStyle w:val="NoSpacing"/>
        <w:spacing w:before="120" w:after="120"/>
        <w:ind w:left="720"/>
        <w:rPr>
          <w:szCs w:val="22"/>
        </w:rPr>
      </w:pPr>
      <w:r w:rsidRPr="00B56FB0">
        <w:rPr>
          <w:szCs w:val="22"/>
        </w:rPr>
        <w:t>A Hardship has been granted for &lt;patient name&gt;.</w:t>
      </w:r>
      <w:r>
        <w:rPr>
          <w:szCs w:val="22"/>
        </w:rPr>
        <w:br/>
      </w:r>
      <w:r w:rsidRPr="00B56FB0">
        <w:rPr>
          <w:szCs w:val="22"/>
        </w:rPr>
        <w:t>Only the site granting the Hardship may edit it.</w:t>
      </w:r>
      <w:r>
        <w:rPr>
          <w:szCs w:val="22"/>
        </w:rPr>
        <w:br/>
      </w:r>
      <w:r w:rsidRPr="00B56FB0">
        <w:rPr>
          <w:szCs w:val="22"/>
        </w:rPr>
        <w:t>Please, contact ENROLLMENT SYSTEM REDESIGN to edit the record.</w:t>
      </w:r>
    </w:p>
    <w:p w14:paraId="1E2C852B" w14:textId="0FFD0BCC" w:rsidR="00A608D6" w:rsidRPr="00406A3F" w:rsidRDefault="00A608D6" w:rsidP="00B56FB0">
      <w:pPr>
        <w:pStyle w:val="NoSpacing"/>
        <w:spacing w:before="120" w:after="120"/>
        <w:rPr>
          <w:szCs w:val="22"/>
        </w:rPr>
      </w:pPr>
      <w:r w:rsidRPr="00A608D6">
        <w:rPr>
          <w:szCs w:val="22"/>
        </w:rPr>
        <w:t>Patch DG*5.3*996 updates the HARDSHIP REVIEW DATE (#.21) field of the ANNUAL MEANS TEST (#408.31) file to be UNEDITABLE.</w:t>
      </w:r>
    </w:p>
    <w:p w14:paraId="68893C1F" w14:textId="6FE53382" w:rsidR="00406A3F" w:rsidRPr="00406A3F" w:rsidRDefault="00406A3F" w:rsidP="00406A3F">
      <w:pPr>
        <w:pStyle w:val="NoSpacing"/>
        <w:spacing w:before="120" w:after="120"/>
        <w:rPr>
          <w:szCs w:val="22"/>
        </w:rPr>
      </w:pPr>
      <w:r w:rsidRPr="00406A3F">
        <w:rPr>
          <w:szCs w:val="22"/>
        </w:rPr>
        <w:lastRenderedPageBreak/>
        <w:t>Patch DG*5.3*996 modifies the APPOINTMENT REQUEST ON 1010EZ field (#1010.159) of the PATIENT file (#2). The cross-reference trigger which</w:t>
      </w:r>
      <w:r>
        <w:rPr>
          <w:szCs w:val="22"/>
        </w:rPr>
        <w:t xml:space="preserve"> </w:t>
      </w:r>
      <w:r w:rsidRPr="00406A3F">
        <w:rPr>
          <w:szCs w:val="22"/>
        </w:rPr>
        <w:t>updates the ORIGINAL APPOINTMENT REQUEST field (#1010.1512)</w:t>
      </w:r>
      <w:r w:rsidR="003212F6">
        <w:rPr>
          <w:szCs w:val="22"/>
        </w:rPr>
        <w:t xml:space="preserve"> of the PATIENT file (#2)</w:t>
      </w:r>
      <w:r w:rsidRPr="00406A3F">
        <w:rPr>
          <w:szCs w:val="22"/>
        </w:rPr>
        <w:t xml:space="preserve"> will only set</w:t>
      </w:r>
      <w:r>
        <w:rPr>
          <w:szCs w:val="22"/>
        </w:rPr>
        <w:t xml:space="preserve"> </w:t>
      </w:r>
      <w:r w:rsidRPr="00406A3F">
        <w:rPr>
          <w:szCs w:val="22"/>
        </w:rPr>
        <w:t>that field when the value of the APPOINTMENT REQUEST ON 1010EZ field (#1010.159)</w:t>
      </w:r>
      <w:r w:rsidR="003212F6">
        <w:rPr>
          <w:szCs w:val="22"/>
        </w:rPr>
        <w:t xml:space="preserve"> of the PATIENT file (#2)</w:t>
      </w:r>
      <w:r w:rsidRPr="00406A3F">
        <w:rPr>
          <w:szCs w:val="22"/>
        </w:rPr>
        <w:t xml:space="preserve"> is 1. The help text associated with the trigger is updated to</w:t>
      </w:r>
      <w:r>
        <w:rPr>
          <w:szCs w:val="22"/>
        </w:rPr>
        <w:t xml:space="preserve"> </w:t>
      </w:r>
      <w:r w:rsidRPr="00406A3F">
        <w:rPr>
          <w:szCs w:val="22"/>
        </w:rPr>
        <w:t>describe the behavior.</w:t>
      </w:r>
    </w:p>
    <w:p w14:paraId="72613022" w14:textId="30B25E1C" w:rsidR="00406A3F" w:rsidRPr="00406A3F" w:rsidRDefault="00406A3F" w:rsidP="00406A3F">
      <w:pPr>
        <w:pStyle w:val="NoSpacing"/>
        <w:spacing w:before="120" w:after="120"/>
        <w:rPr>
          <w:szCs w:val="22"/>
        </w:rPr>
      </w:pPr>
      <w:r w:rsidRPr="00406A3F">
        <w:rPr>
          <w:szCs w:val="22"/>
        </w:rPr>
        <w:t>Patch DG*5.3*996 modifies the APPOINTMENT REQUEST DATE field (#1010.1511) of the PATIENT file (#2). The cross-reference trigger which updates the ORIGINAL APPT REQUEST DATE field (#1010.1513) of the PATIENT file (#2) will only set that field when the value of the APPOINTMENT REQUEST ON 1010EZ field (#1010.159)</w:t>
      </w:r>
      <w:r w:rsidR="003212F6">
        <w:rPr>
          <w:szCs w:val="22"/>
        </w:rPr>
        <w:t xml:space="preserve"> of the PATIENT file (#2)</w:t>
      </w:r>
      <w:r w:rsidRPr="00406A3F">
        <w:rPr>
          <w:szCs w:val="22"/>
        </w:rPr>
        <w:t xml:space="preserve"> is 1. The help text associated with the trigger is updated to describe the behavior.</w:t>
      </w:r>
    </w:p>
    <w:p w14:paraId="30F99B76" w14:textId="77777777" w:rsidR="00B56FB0" w:rsidRDefault="00B56FB0" w:rsidP="00406A3F">
      <w:pPr>
        <w:pStyle w:val="NoSpacing"/>
        <w:spacing w:before="120" w:after="120"/>
        <w:rPr>
          <w:szCs w:val="22"/>
        </w:rPr>
      </w:pPr>
      <w:r w:rsidRPr="00B56FB0">
        <w:rPr>
          <w:szCs w:val="22"/>
        </w:rPr>
        <w:t>This patch introduces a new registration Application Programmer Interface (API), DEM^VADPT. Upon installation of this patch, the API will be available to downstream applications via Integration Control Registration (ICR) 7109. ICR 7109 is in addition to existing ICR 10061. The new API will return the basic demographic data with the addition of patient’s preferred name.</w:t>
      </w:r>
    </w:p>
    <w:bookmarkEnd w:id="14"/>
    <w:p w14:paraId="63CCC349" w14:textId="02683637" w:rsidR="0085365B" w:rsidRDefault="0085365B" w:rsidP="0085365B">
      <w:pPr>
        <w:pStyle w:val="BodyText"/>
        <w:rPr>
          <w:szCs w:val="22"/>
        </w:rPr>
      </w:pPr>
      <w:r w:rsidRPr="0085365B">
        <w:rPr>
          <w:szCs w:val="22"/>
        </w:rPr>
        <w:t>Patch DG*5.3*996 fixes an error in the ES Health Level 7 (HL7) interface</w:t>
      </w:r>
      <w:r>
        <w:rPr>
          <w:szCs w:val="22"/>
        </w:rPr>
        <w:t xml:space="preserve"> </w:t>
      </w:r>
      <w:r w:rsidRPr="0085365B">
        <w:rPr>
          <w:szCs w:val="22"/>
        </w:rPr>
        <w:t>with VistA. The error is encountered when VistA receives an HL7</w:t>
      </w:r>
      <w:r>
        <w:rPr>
          <w:szCs w:val="22"/>
        </w:rPr>
        <w:t xml:space="preserve"> </w:t>
      </w:r>
      <w:r w:rsidRPr="0085365B">
        <w:rPr>
          <w:szCs w:val="22"/>
        </w:rPr>
        <w:t>ORU-Z11/ORF-Z11 message from ES with a VHA Profile in the ZHP segment that does not exist in VistA.  With this patch, when a VHA Profile that does not exist in VistA is encountered, message processing is stopped, the error is trapped, and an error message is returned to ES</w:t>
      </w:r>
      <w:r>
        <w:rPr>
          <w:szCs w:val="22"/>
        </w:rPr>
        <w:t>.</w:t>
      </w:r>
    </w:p>
    <w:p w14:paraId="5163857D" w14:textId="416CB4FD" w:rsidR="00570646" w:rsidRPr="0085365B" w:rsidRDefault="003A56CA" w:rsidP="0085365B">
      <w:pPr>
        <w:pStyle w:val="BodyText"/>
        <w:rPr>
          <w:szCs w:val="22"/>
        </w:rPr>
      </w:pPr>
      <w:r w:rsidRPr="003A56CA">
        <w:rPr>
          <w:b/>
        </w:rPr>
        <w:t>IVM*2.0*</w:t>
      </w:r>
      <w:r w:rsidR="00A1131F">
        <w:rPr>
          <w:b/>
        </w:rPr>
        <w:t>190</w:t>
      </w:r>
      <w:bookmarkStart w:id="15" w:name="_Toc502907088"/>
    </w:p>
    <w:p w14:paraId="59F1D336" w14:textId="2F5133AC" w:rsidR="003679F0" w:rsidRPr="003679F0" w:rsidRDefault="003679F0" w:rsidP="003679F0">
      <w:pPr>
        <w:autoSpaceDE w:val="0"/>
        <w:autoSpaceDN w:val="0"/>
        <w:adjustRightInd w:val="0"/>
        <w:spacing w:before="120" w:after="120"/>
        <w:rPr>
          <w:szCs w:val="22"/>
        </w:rPr>
      </w:pPr>
      <w:bookmarkStart w:id="16" w:name="_Hlk19511446"/>
      <w:r w:rsidRPr="003679F0">
        <w:rPr>
          <w:szCs w:val="22"/>
        </w:rPr>
        <w:t>The ES 5.10 release includes an enhancement to allow entry of financial hardships so that Veterans are placed in the appropriate enrollment priority and Veteran Medical Benefit Plan. Prior to this enhancement, hardships could only be entered/approved in Veterans Health Information Systems and Technology Architecture (VistA). When a hardship is</w:t>
      </w:r>
      <w:r>
        <w:rPr>
          <w:szCs w:val="22"/>
        </w:rPr>
        <w:t xml:space="preserve"> </w:t>
      </w:r>
      <w:r w:rsidRPr="003679F0">
        <w:rPr>
          <w:szCs w:val="22"/>
        </w:rPr>
        <w:t>entered in ES, it will trigger an income test update HL7</w:t>
      </w:r>
      <w:r>
        <w:rPr>
          <w:szCs w:val="22"/>
        </w:rPr>
        <w:t xml:space="preserve"> </w:t>
      </w:r>
      <w:r w:rsidRPr="003679F0">
        <w:rPr>
          <w:szCs w:val="22"/>
        </w:rPr>
        <w:t xml:space="preserve">ORU/ORF-Z10 message type) to </w:t>
      </w:r>
      <w:r w:rsidR="0085365B">
        <w:rPr>
          <w:szCs w:val="22"/>
        </w:rPr>
        <w:t>all VistA systems where the Veteran is known.</w:t>
      </w:r>
    </w:p>
    <w:p w14:paraId="54391953" w14:textId="7078557C" w:rsidR="003679F0" w:rsidRPr="003679F0" w:rsidRDefault="003679F0" w:rsidP="003679F0">
      <w:pPr>
        <w:autoSpaceDE w:val="0"/>
        <w:autoSpaceDN w:val="0"/>
        <w:adjustRightInd w:val="0"/>
        <w:spacing w:before="120" w:after="120"/>
        <w:rPr>
          <w:szCs w:val="22"/>
        </w:rPr>
      </w:pPr>
      <w:r w:rsidRPr="003679F0">
        <w:rPr>
          <w:szCs w:val="22"/>
        </w:rPr>
        <w:t xml:space="preserve">With patch IVM*2.0*190, VistA </w:t>
      </w:r>
      <w:r w:rsidR="00213CF3">
        <w:rPr>
          <w:szCs w:val="22"/>
        </w:rPr>
        <w:t>REE</w:t>
      </w:r>
      <w:r w:rsidRPr="003679F0">
        <w:rPr>
          <w:szCs w:val="22"/>
        </w:rPr>
        <w:t xml:space="preserve"> will accept the hardship data from the HL7 ORU/ORF-Z10 message and process the incoming message in accordance with current processing.</w:t>
      </w:r>
    </w:p>
    <w:bookmarkEnd w:id="16"/>
    <w:p w14:paraId="4C31900E" w14:textId="77777777" w:rsidR="0085365B" w:rsidRDefault="0085365B" w:rsidP="0085365B">
      <w:pPr>
        <w:autoSpaceDE w:val="0"/>
        <w:autoSpaceDN w:val="0"/>
        <w:spacing w:before="120" w:after="120"/>
      </w:pPr>
      <w:r>
        <w:t>When the Hardship Effective Date in the HL7 ORU/ORF-Z10 message is earlier than the Means Test Date on file, the following text is placed in the ANNUAL MEANS TEST (#408.31) file in the COMMENT (#50) field:</w:t>
      </w:r>
    </w:p>
    <w:p w14:paraId="24703870" w14:textId="77777777" w:rsidR="0085365B" w:rsidRDefault="0085365B" w:rsidP="0085365B">
      <w:pPr>
        <w:autoSpaceDE w:val="0"/>
        <w:autoSpaceDN w:val="0"/>
        <w:spacing w:before="120" w:after="120"/>
      </w:pPr>
      <w:r>
        <w:t>Received/Uploaded Test on XXX XX, XXXX XX:XX:XX am/pm with data inconsistencies.</w:t>
      </w:r>
    </w:p>
    <w:p w14:paraId="0031E1E1" w14:textId="77777777" w:rsidR="0085365B" w:rsidRDefault="0085365B" w:rsidP="0085365B">
      <w:pPr>
        <w:autoSpaceDE w:val="0"/>
        <w:autoSpaceDN w:val="0"/>
        <w:spacing w:before="120" w:after="120"/>
        <w:ind w:left="720"/>
      </w:pPr>
      <w:r>
        <w:t>: Hardship Effective Date earlier than Means Test Date</w:t>
      </w:r>
    </w:p>
    <w:p w14:paraId="7049D813" w14:textId="74388A6C" w:rsidR="00477274" w:rsidRPr="007668A5" w:rsidRDefault="00477274" w:rsidP="003679F0">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122549">
        <w:t xml:space="preserve">Table </w:t>
      </w:r>
      <w:r w:rsidR="00122549">
        <w:rPr>
          <w:noProof/>
        </w:rPr>
        <w:t>1</w:t>
      </w:r>
      <w:r w:rsidRPr="007668A5">
        <w:fldChar w:fldCharType="end"/>
      </w:r>
      <w:r w:rsidRPr="007668A5">
        <w:t xml:space="preserve"> shows the enhancements and modifications included in the </w:t>
      </w:r>
      <w:r w:rsidR="00B0078D">
        <w:t>DG_53_P996.KID</w:t>
      </w:r>
      <w:r w:rsidR="00E54388" w:rsidRPr="007668A5">
        <w:t xml:space="preserve"> </w:t>
      </w:r>
      <w:r w:rsidRPr="007668A5">
        <w:t>release as tracked in Rational Team Concert (RTC) Requirements Management (RM).</w:t>
      </w:r>
    </w:p>
    <w:p w14:paraId="5BF34C4F" w14:textId="2D0FEF79" w:rsidR="00477274" w:rsidRDefault="00477274" w:rsidP="00477274">
      <w:pPr>
        <w:pStyle w:val="Caption"/>
        <w:keepNext/>
      </w:pPr>
      <w:bookmarkStart w:id="17" w:name="_Ref533696768"/>
      <w:bookmarkStart w:id="18" w:name="_Toc18417276"/>
      <w:bookmarkStart w:id="19" w:name="_Toc37661237"/>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122549">
        <w:rPr>
          <w:noProof/>
        </w:rPr>
        <w:t>1</w:t>
      </w:r>
      <w:r w:rsidR="00096EEC">
        <w:rPr>
          <w:noProof/>
        </w:rPr>
        <w:fldChar w:fldCharType="end"/>
      </w:r>
      <w:bookmarkEnd w:id="17"/>
      <w:r>
        <w:t xml:space="preserve">: </w:t>
      </w:r>
      <w:r w:rsidR="00B0078D">
        <w:t>DG_53_P996.KID</w:t>
      </w:r>
      <w:r>
        <w:t xml:space="preserve"> </w:t>
      </w:r>
      <w:r w:rsidR="00A11BBA">
        <w:t>(DG*5.3*</w:t>
      </w:r>
      <w:r w:rsidR="006145EC">
        <w:t>996</w:t>
      </w:r>
      <w:r w:rsidR="00A11BBA">
        <w:t xml:space="preserve"> and IVM*2.0*</w:t>
      </w:r>
      <w:r w:rsidR="00A1131F">
        <w:t>190</w:t>
      </w:r>
      <w:r w:rsidR="00A11BBA">
        <w:t xml:space="preserve">) </w:t>
      </w:r>
      <w:r>
        <w:t>Enhancements and Modifications</w:t>
      </w:r>
      <w:bookmarkEnd w:id="18"/>
      <w:bookmarkEnd w:id="19"/>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73"/>
        <w:gridCol w:w="8277"/>
      </w:tblGrid>
      <w:tr w:rsidR="00477274" w:rsidRPr="00A858C5" w14:paraId="71BE460A" w14:textId="77777777" w:rsidTr="00E93430">
        <w:trPr>
          <w:trHeight w:val="233"/>
          <w:tblHeader/>
        </w:trPr>
        <w:tc>
          <w:tcPr>
            <w:tcW w:w="574" w:type="pct"/>
            <w:shd w:val="clear" w:color="auto" w:fill="EEECE1" w:themeFill="background2"/>
          </w:tcPr>
          <w:p w14:paraId="1FC352D6" w14:textId="77777777" w:rsidR="00477274" w:rsidRPr="00A858C5" w:rsidRDefault="00477274" w:rsidP="00CE2B17">
            <w:pPr>
              <w:pStyle w:val="BodyText"/>
              <w:spacing w:before="60" w:after="60"/>
              <w:rPr>
                <w:rFonts w:ascii="Arial" w:hAnsi="Arial" w:cs="Arial"/>
                <w:b/>
              </w:rPr>
            </w:pPr>
            <w:r w:rsidRPr="00A858C5">
              <w:rPr>
                <w:rFonts w:ascii="Arial" w:hAnsi="Arial" w:cs="Arial"/>
                <w:b/>
              </w:rPr>
              <w:t>RTC</w:t>
            </w:r>
            <w:r w:rsidRPr="00A858C5">
              <w:rPr>
                <w:rFonts w:ascii="Arial" w:hAnsi="Arial" w:cs="Arial"/>
                <w:b/>
              </w:rPr>
              <w:br/>
              <w:t>RM #</w:t>
            </w:r>
          </w:p>
        </w:tc>
        <w:tc>
          <w:tcPr>
            <w:tcW w:w="4426" w:type="pct"/>
            <w:shd w:val="clear" w:color="auto" w:fill="EEECE1" w:themeFill="background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6145EC" w:rsidRPr="007F5A81" w14:paraId="63670D9A" w14:textId="77777777" w:rsidTr="006145EC">
        <w:tblPrEx>
          <w:tblCellMar>
            <w:left w:w="108" w:type="dxa"/>
            <w:right w:w="108" w:type="dxa"/>
          </w:tblCellMar>
          <w:tblLook w:val="04A0" w:firstRow="1" w:lastRow="0" w:firstColumn="1" w:lastColumn="0" w:noHBand="0" w:noVBand="1"/>
        </w:tblPrEx>
        <w:tc>
          <w:tcPr>
            <w:tcW w:w="574" w:type="pct"/>
            <w:vAlign w:val="center"/>
          </w:tcPr>
          <w:p w14:paraId="0630CBA6" w14:textId="3D160F4C" w:rsidR="006145EC" w:rsidRPr="007F5A81" w:rsidRDefault="006145EC" w:rsidP="006145EC">
            <w:pPr>
              <w:pStyle w:val="BodyText"/>
              <w:spacing w:before="60" w:after="60"/>
              <w:jc w:val="right"/>
              <w:rPr>
                <w:rFonts w:ascii="Arial" w:hAnsi="Arial" w:cs="Arial"/>
                <w:color w:val="000000"/>
                <w:szCs w:val="22"/>
              </w:rPr>
            </w:pPr>
            <w:r w:rsidRPr="006145EC">
              <w:rPr>
                <w:rFonts w:ascii="Arial" w:hAnsi="Arial" w:cs="Arial"/>
                <w:color w:val="000000"/>
                <w:szCs w:val="22"/>
              </w:rPr>
              <w:t>884877</w:t>
            </w:r>
          </w:p>
        </w:tc>
        <w:tc>
          <w:tcPr>
            <w:tcW w:w="4426" w:type="pct"/>
          </w:tcPr>
          <w:p w14:paraId="190156AE" w14:textId="381F41B2" w:rsidR="006145EC" w:rsidRPr="007F5A81" w:rsidRDefault="006145EC" w:rsidP="000F0F5D">
            <w:pPr>
              <w:pStyle w:val="BodyText"/>
              <w:spacing w:before="60" w:after="60"/>
              <w:rPr>
                <w:rFonts w:ascii="Arial" w:hAnsi="Arial" w:cs="Arial"/>
                <w:color w:val="000000"/>
                <w:szCs w:val="22"/>
              </w:rPr>
            </w:pPr>
            <w:r w:rsidRPr="006145EC">
              <w:rPr>
                <w:rFonts w:ascii="Arial" w:hAnsi="Arial" w:cs="Arial"/>
                <w:color w:val="000000"/>
                <w:szCs w:val="22"/>
              </w:rPr>
              <w:t>View Preferred Name in all Demographics Views</w:t>
            </w:r>
          </w:p>
        </w:tc>
      </w:tr>
      <w:tr w:rsidR="00A31791" w:rsidRPr="007F5A81" w14:paraId="08496301" w14:textId="77777777" w:rsidTr="006145EC">
        <w:tblPrEx>
          <w:tblCellMar>
            <w:left w:w="108" w:type="dxa"/>
            <w:right w:w="108" w:type="dxa"/>
          </w:tblCellMar>
          <w:tblLook w:val="04A0" w:firstRow="1" w:lastRow="0" w:firstColumn="1" w:lastColumn="0" w:noHBand="0" w:noVBand="1"/>
        </w:tblPrEx>
        <w:tc>
          <w:tcPr>
            <w:tcW w:w="574" w:type="pct"/>
            <w:vAlign w:val="center"/>
          </w:tcPr>
          <w:p w14:paraId="28FAB354" w14:textId="77777777" w:rsidR="00A31791" w:rsidRPr="007F5A81" w:rsidRDefault="00A31791" w:rsidP="006145EC">
            <w:pPr>
              <w:pStyle w:val="BodyText"/>
              <w:spacing w:before="60" w:after="60"/>
              <w:jc w:val="right"/>
              <w:rPr>
                <w:rFonts w:ascii="Arial" w:hAnsi="Arial" w:cs="Arial"/>
                <w:color w:val="000000"/>
                <w:szCs w:val="22"/>
              </w:rPr>
            </w:pPr>
            <w:r w:rsidRPr="007F5A81">
              <w:rPr>
                <w:rFonts w:ascii="Arial" w:hAnsi="Arial" w:cs="Arial"/>
                <w:color w:val="000000"/>
                <w:szCs w:val="22"/>
              </w:rPr>
              <w:t>1085902</w:t>
            </w:r>
          </w:p>
        </w:tc>
        <w:tc>
          <w:tcPr>
            <w:tcW w:w="4426" w:type="pct"/>
          </w:tcPr>
          <w:p w14:paraId="34BE6C31" w14:textId="77777777" w:rsidR="00A31791" w:rsidRPr="007F5A81" w:rsidRDefault="00A31791" w:rsidP="000F0F5D">
            <w:pPr>
              <w:pStyle w:val="BodyText"/>
              <w:spacing w:before="60" w:after="60"/>
              <w:rPr>
                <w:rFonts w:ascii="Arial" w:hAnsi="Arial" w:cs="Arial"/>
                <w:color w:val="000000"/>
                <w:szCs w:val="22"/>
              </w:rPr>
            </w:pPr>
            <w:r w:rsidRPr="007F5A81">
              <w:rPr>
                <w:rFonts w:ascii="Arial" w:hAnsi="Arial" w:cs="Arial"/>
                <w:color w:val="000000"/>
                <w:szCs w:val="22"/>
              </w:rPr>
              <w:t>VistA VMBP: Hardship</w:t>
            </w:r>
          </w:p>
        </w:tc>
      </w:tr>
      <w:tr w:rsidR="006145EC" w:rsidRPr="00B95166" w14:paraId="50B14E50" w14:textId="77777777" w:rsidTr="006145EC">
        <w:tblPrEx>
          <w:tblCellMar>
            <w:left w:w="108" w:type="dxa"/>
            <w:right w:w="108" w:type="dxa"/>
          </w:tblCellMar>
          <w:tblLook w:val="04A0" w:firstRow="1" w:lastRow="0" w:firstColumn="1" w:lastColumn="0" w:noHBand="0" w:noVBand="1"/>
        </w:tblPrEx>
        <w:tc>
          <w:tcPr>
            <w:tcW w:w="574" w:type="pct"/>
            <w:vAlign w:val="center"/>
          </w:tcPr>
          <w:p w14:paraId="3E989F5A" w14:textId="6A1E0515" w:rsidR="006145EC" w:rsidRPr="00CC21C2" w:rsidRDefault="006145EC" w:rsidP="006145EC">
            <w:pPr>
              <w:pStyle w:val="BodyText"/>
              <w:spacing w:before="60" w:after="60"/>
              <w:jc w:val="right"/>
              <w:rPr>
                <w:rFonts w:ascii="Arial" w:hAnsi="Arial" w:cs="Arial"/>
                <w:color w:val="000000"/>
                <w:szCs w:val="22"/>
              </w:rPr>
            </w:pPr>
            <w:r w:rsidRPr="006145EC">
              <w:rPr>
                <w:rFonts w:ascii="Arial" w:hAnsi="Arial" w:cs="Arial"/>
                <w:color w:val="000000"/>
                <w:szCs w:val="22"/>
              </w:rPr>
              <w:t>1161604</w:t>
            </w:r>
          </w:p>
        </w:tc>
        <w:tc>
          <w:tcPr>
            <w:tcW w:w="4426" w:type="pct"/>
          </w:tcPr>
          <w:p w14:paraId="0026199D" w14:textId="1822C06B" w:rsidR="006145EC" w:rsidRPr="00CC21C2" w:rsidRDefault="006145EC" w:rsidP="000F0F5D">
            <w:pPr>
              <w:pStyle w:val="BodyText"/>
              <w:spacing w:before="60" w:after="60"/>
              <w:rPr>
                <w:rFonts w:ascii="Arial" w:hAnsi="Arial" w:cs="Arial"/>
                <w:color w:val="000000"/>
                <w:szCs w:val="22"/>
              </w:rPr>
            </w:pPr>
            <w:r w:rsidRPr="006145EC">
              <w:rPr>
                <w:rFonts w:ascii="Arial" w:hAnsi="Arial" w:cs="Arial"/>
                <w:color w:val="000000"/>
                <w:szCs w:val="22"/>
              </w:rPr>
              <w:t>Original Appointment Request Date Removed from NEAR Tracking Report</w:t>
            </w:r>
          </w:p>
        </w:tc>
      </w:tr>
      <w:tr w:rsidR="006145EC" w:rsidRPr="00B95166" w14:paraId="115E17BF" w14:textId="77777777" w:rsidTr="006145EC">
        <w:tblPrEx>
          <w:tblCellMar>
            <w:left w:w="108" w:type="dxa"/>
            <w:right w:w="108" w:type="dxa"/>
          </w:tblCellMar>
          <w:tblLook w:val="04A0" w:firstRow="1" w:lastRow="0" w:firstColumn="1" w:lastColumn="0" w:noHBand="0" w:noVBand="1"/>
        </w:tblPrEx>
        <w:tc>
          <w:tcPr>
            <w:tcW w:w="574" w:type="pct"/>
            <w:vAlign w:val="center"/>
          </w:tcPr>
          <w:p w14:paraId="3092A6B1" w14:textId="63EC73B9" w:rsidR="006145EC" w:rsidRPr="00CC21C2" w:rsidRDefault="006145EC" w:rsidP="006145EC">
            <w:pPr>
              <w:pStyle w:val="BodyText"/>
              <w:spacing w:before="60" w:after="60"/>
              <w:jc w:val="right"/>
              <w:rPr>
                <w:rFonts w:ascii="Arial" w:hAnsi="Arial" w:cs="Arial"/>
                <w:color w:val="000000"/>
                <w:szCs w:val="22"/>
              </w:rPr>
            </w:pPr>
            <w:r w:rsidRPr="006145EC">
              <w:rPr>
                <w:rFonts w:ascii="Arial" w:hAnsi="Arial" w:cs="Arial"/>
                <w:color w:val="000000"/>
                <w:szCs w:val="22"/>
              </w:rPr>
              <w:t>1161605</w:t>
            </w:r>
          </w:p>
        </w:tc>
        <w:tc>
          <w:tcPr>
            <w:tcW w:w="4426" w:type="pct"/>
          </w:tcPr>
          <w:p w14:paraId="0511A7C6" w14:textId="22EC27E6" w:rsidR="006145EC" w:rsidRPr="00CC21C2" w:rsidRDefault="006145EC" w:rsidP="000F0F5D">
            <w:pPr>
              <w:pStyle w:val="BodyText"/>
              <w:spacing w:before="60" w:after="60"/>
              <w:rPr>
                <w:rFonts w:ascii="Arial" w:hAnsi="Arial" w:cs="Arial"/>
                <w:color w:val="000000"/>
                <w:szCs w:val="22"/>
              </w:rPr>
            </w:pPr>
            <w:r w:rsidRPr="006145EC">
              <w:rPr>
                <w:rFonts w:ascii="Arial" w:hAnsi="Arial" w:cs="Arial"/>
                <w:color w:val="000000"/>
                <w:szCs w:val="22"/>
              </w:rPr>
              <w:t>Original Appointment Request Date Removed from NEAR Call List</w:t>
            </w:r>
          </w:p>
        </w:tc>
      </w:tr>
      <w:tr w:rsidR="006145EC" w:rsidRPr="00B95166" w14:paraId="54DCEFFF" w14:textId="77777777" w:rsidTr="006145EC">
        <w:tblPrEx>
          <w:tblCellMar>
            <w:left w:w="108" w:type="dxa"/>
            <w:right w:w="108" w:type="dxa"/>
          </w:tblCellMar>
          <w:tblLook w:val="04A0" w:firstRow="1" w:lastRow="0" w:firstColumn="1" w:lastColumn="0" w:noHBand="0" w:noVBand="1"/>
        </w:tblPrEx>
        <w:tc>
          <w:tcPr>
            <w:tcW w:w="574" w:type="pct"/>
            <w:vAlign w:val="center"/>
          </w:tcPr>
          <w:p w14:paraId="2AFC10A6" w14:textId="44C2F86D" w:rsidR="006145EC" w:rsidRPr="00CC21C2" w:rsidRDefault="006145EC" w:rsidP="006145EC">
            <w:pPr>
              <w:pStyle w:val="BodyText"/>
              <w:spacing w:before="60" w:after="60"/>
              <w:jc w:val="right"/>
              <w:rPr>
                <w:rFonts w:ascii="Arial" w:hAnsi="Arial" w:cs="Arial"/>
                <w:color w:val="000000"/>
                <w:szCs w:val="22"/>
              </w:rPr>
            </w:pPr>
            <w:r w:rsidRPr="006145EC">
              <w:rPr>
                <w:rFonts w:ascii="Arial" w:hAnsi="Arial" w:cs="Arial"/>
                <w:color w:val="000000"/>
                <w:szCs w:val="22"/>
              </w:rPr>
              <w:lastRenderedPageBreak/>
              <w:t>1161607</w:t>
            </w:r>
          </w:p>
        </w:tc>
        <w:tc>
          <w:tcPr>
            <w:tcW w:w="4426" w:type="pct"/>
          </w:tcPr>
          <w:p w14:paraId="23176DD3" w14:textId="28DA9882" w:rsidR="006145EC" w:rsidRPr="00CC21C2" w:rsidRDefault="006145EC" w:rsidP="000F0F5D">
            <w:pPr>
              <w:pStyle w:val="BodyText"/>
              <w:spacing w:before="60" w:after="60"/>
              <w:rPr>
                <w:rFonts w:ascii="Arial" w:hAnsi="Arial" w:cs="Arial"/>
                <w:color w:val="000000"/>
                <w:szCs w:val="22"/>
              </w:rPr>
            </w:pPr>
            <w:r w:rsidRPr="006145EC">
              <w:rPr>
                <w:rFonts w:ascii="Arial" w:hAnsi="Arial" w:cs="Arial"/>
                <w:color w:val="000000"/>
                <w:szCs w:val="22"/>
              </w:rPr>
              <w:t>Register A Patient will only Populate the Original Appointment Request Date if Veteran Requested Appointment on 1010EZ</w:t>
            </w:r>
          </w:p>
        </w:tc>
      </w:tr>
    </w:tbl>
    <w:p w14:paraId="6715FDA8" w14:textId="3F9911A2" w:rsidR="003212F6" w:rsidRDefault="003212F6" w:rsidP="003212F6">
      <w:pPr>
        <w:pStyle w:val="Heading2"/>
      </w:pPr>
      <w:bookmarkStart w:id="20" w:name="_Toc32927639"/>
      <w:bookmarkStart w:id="21" w:name="_Toc37661232"/>
      <w:r>
        <w:t>Defects and Fixes</w:t>
      </w:r>
      <w:bookmarkEnd w:id="20"/>
      <w:bookmarkEnd w:id="21"/>
    </w:p>
    <w:p w14:paraId="51B0F171" w14:textId="0B2A3AD2" w:rsidR="003212F6" w:rsidRPr="003C6592" w:rsidRDefault="003212F6" w:rsidP="003212F6">
      <w:pPr>
        <w:pStyle w:val="BodyText"/>
      </w:pPr>
      <w:r>
        <w:fldChar w:fldCharType="begin"/>
      </w:r>
      <w:r>
        <w:instrText xml:space="preserve"> REF _Ref524346485 \h </w:instrText>
      </w:r>
      <w:r>
        <w:fldChar w:fldCharType="separate"/>
      </w:r>
      <w:r w:rsidR="00122549">
        <w:t xml:space="preserve">Table </w:t>
      </w:r>
      <w:r w:rsidR="00122549">
        <w:rPr>
          <w:noProof/>
        </w:rPr>
        <w:t>2</w:t>
      </w:r>
      <w:r>
        <w:fldChar w:fldCharType="end"/>
      </w:r>
      <w:r>
        <w:t xml:space="preserve"> </w:t>
      </w:r>
      <w:r w:rsidRPr="003C6592">
        <w:t xml:space="preserve">lists the defects and fixes and corresponding </w:t>
      </w:r>
      <w:r>
        <w:t>Rational Team Concert (</w:t>
      </w:r>
      <w:r w:rsidRPr="003C6592">
        <w:t>RTC</w:t>
      </w:r>
      <w:r>
        <w:t>)</w:t>
      </w:r>
      <w:r w:rsidRPr="003C6592">
        <w:t xml:space="preserve"> Change and Configuration Management</w:t>
      </w:r>
      <w:r>
        <w:t xml:space="preserve"> (CM) numbers included in </w:t>
      </w:r>
      <w:r w:rsidR="00B0078D">
        <w:t>DG_53_P996.KID</w:t>
      </w:r>
      <w:r>
        <w:t>.</w:t>
      </w:r>
    </w:p>
    <w:p w14:paraId="0C2B6CF9" w14:textId="6FE1E6C7" w:rsidR="003212F6" w:rsidRDefault="003212F6" w:rsidP="003212F6">
      <w:pPr>
        <w:pStyle w:val="Caption"/>
        <w:keepNext/>
      </w:pPr>
      <w:bookmarkStart w:id="22" w:name="_Ref524346485"/>
      <w:bookmarkStart w:id="23" w:name="_Toc11824722"/>
      <w:bookmarkStart w:id="24" w:name="_Toc15630482"/>
      <w:bookmarkStart w:id="25" w:name="_Toc21512370"/>
      <w:bookmarkStart w:id="26" w:name="_Toc32927649"/>
      <w:bookmarkStart w:id="27" w:name="_Toc37661238"/>
      <w:r>
        <w:t xml:space="preserve">Table </w:t>
      </w:r>
      <w:r>
        <w:rPr>
          <w:noProof/>
        </w:rPr>
        <w:fldChar w:fldCharType="begin"/>
      </w:r>
      <w:r>
        <w:rPr>
          <w:noProof/>
        </w:rPr>
        <w:instrText xml:space="preserve"> SEQ Table \* ARABIC </w:instrText>
      </w:r>
      <w:r>
        <w:rPr>
          <w:noProof/>
        </w:rPr>
        <w:fldChar w:fldCharType="separate"/>
      </w:r>
      <w:r w:rsidR="00122549">
        <w:rPr>
          <w:noProof/>
        </w:rPr>
        <w:t>2</w:t>
      </w:r>
      <w:r>
        <w:rPr>
          <w:noProof/>
        </w:rPr>
        <w:fldChar w:fldCharType="end"/>
      </w:r>
      <w:bookmarkEnd w:id="22"/>
      <w:r>
        <w:t xml:space="preserve">: </w:t>
      </w:r>
      <w:r w:rsidRPr="00112478">
        <w:t xml:space="preserve">Defects and Fixes in </w:t>
      </w:r>
      <w:bookmarkEnd w:id="23"/>
      <w:bookmarkEnd w:id="24"/>
      <w:bookmarkEnd w:id="25"/>
      <w:bookmarkEnd w:id="26"/>
      <w:r w:rsidR="00B0078D">
        <w:t>DG_53_P996.KID</w:t>
      </w:r>
      <w:bookmarkEnd w:id="27"/>
    </w:p>
    <w:tbl>
      <w:tblPr>
        <w:tblStyle w:val="TableGrid"/>
        <w:tblW w:w="9368" w:type="dxa"/>
        <w:tblCellMar>
          <w:top w:w="43" w:type="dxa"/>
          <w:left w:w="115" w:type="dxa"/>
          <w:bottom w:w="43" w:type="dxa"/>
          <w:right w:w="115" w:type="dxa"/>
        </w:tblCellMar>
        <w:tblLook w:val="0620" w:firstRow="1" w:lastRow="0" w:firstColumn="0" w:lastColumn="0" w:noHBand="1" w:noVBand="1"/>
        <w:tblDescription w:val="Table listing defects and fixes in this release"/>
      </w:tblPr>
      <w:tblGrid>
        <w:gridCol w:w="1073"/>
        <w:gridCol w:w="8295"/>
      </w:tblGrid>
      <w:tr w:rsidR="003212F6" w:rsidRPr="00FF55E7" w14:paraId="60DC8794" w14:textId="77777777" w:rsidTr="003752A3">
        <w:trPr>
          <w:tblHeader/>
        </w:trPr>
        <w:tc>
          <w:tcPr>
            <w:tcW w:w="1073" w:type="dxa"/>
            <w:shd w:val="clear" w:color="auto" w:fill="F2F2F2" w:themeFill="background1" w:themeFillShade="F2"/>
            <w:noWrap/>
          </w:tcPr>
          <w:p w14:paraId="790035AA" w14:textId="77777777" w:rsidR="003212F6" w:rsidRPr="00FF55E7" w:rsidRDefault="003212F6" w:rsidP="003752A3">
            <w:pPr>
              <w:pStyle w:val="TableHdg"/>
            </w:pPr>
            <w:r w:rsidRPr="00FF55E7">
              <w:t>RTC</w:t>
            </w:r>
            <w:r w:rsidRPr="00FF55E7">
              <w:br/>
              <w:t>CM #</w:t>
            </w:r>
          </w:p>
        </w:tc>
        <w:tc>
          <w:tcPr>
            <w:tcW w:w="8295" w:type="dxa"/>
            <w:shd w:val="clear" w:color="auto" w:fill="F2F2F2" w:themeFill="background1" w:themeFillShade="F2"/>
          </w:tcPr>
          <w:p w14:paraId="1817B737" w14:textId="77777777" w:rsidR="003212F6" w:rsidRPr="00FF55E7" w:rsidRDefault="003212F6" w:rsidP="003752A3">
            <w:pPr>
              <w:pStyle w:val="TableHdg"/>
            </w:pPr>
            <w:r w:rsidRPr="00FF55E7">
              <w:t>Summary</w:t>
            </w:r>
          </w:p>
        </w:tc>
      </w:tr>
      <w:tr w:rsidR="003212F6" w:rsidRPr="0063761C" w14:paraId="047C78CC" w14:textId="77777777" w:rsidTr="003752A3">
        <w:tblPrEx>
          <w:tblCellMar>
            <w:top w:w="0" w:type="dxa"/>
            <w:left w:w="108" w:type="dxa"/>
            <w:bottom w:w="0" w:type="dxa"/>
            <w:right w:w="108" w:type="dxa"/>
          </w:tblCellMar>
          <w:tblLook w:val="04A0" w:firstRow="1" w:lastRow="0" w:firstColumn="1" w:lastColumn="0" w:noHBand="0" w:noVBand="1"/>
        </w:tblPrEx>
        <w:trPr>
          <w:trHeight w:val="417"/>
        </w:trPr>
        <w:tc>
          <w:tcPr>
            <w:tcW w:w="1073" w:type="dxa"/>
            <w:hideMark/>
          </w:tcPr>
          <w:p w14:paraId="074A275D" w14:textId="23B0174E" w:rsidR="003212F6" w:rsidRPr="0063761C" w:rsidRDefault="003173AA" w:rsidP="003752A3">
            <w:pPr>
              <w:pStyle w:val="TableText"/>
              <w:rPr>
                <w:bCs/>
                <w:szCs w:val="22"/>
              </w:rPr>
            </w:pPr>
            <w:r w:rsidRPr="003173AA">
              <w:rPr>
                <w:bCs/>
                <w:szCs w:val="22"/>
              </w:rPr>
              <w:t>1214484</w:t>
            </w:r>
          </w:p>
        </w:tc>
        <w:tc>
          <w:tcPr>
            <w:tcW w:w="8295" w:type="dxa"/>
            <w:hideMark/>
          </w:tcPr>
          <w:p w14:paraId="4FC4D12F" w14:textId="5B8BC6F0" w:rsidR="003173AA" w:rsidRPr="003173AA" w:rsidRDefault="003212F6" w:rsidP="003173AA">
            <w:pPr>
              <w:pStyle w:val="TableText"/>
              <w:rPr>
                <w:bCs/>
                <w:szCs w:val="22"/>
              </w:rPr>
            </w:pPr>
            <w:r w:rsidRPr="008061C7">
              <w:rPr>
                <w:b/>
                <w:bCs/>
                <w:szCs w:val="22"/>
              </w:rPr>
              <w:t>Defect</w:t>
            </w:r>
            <w:r>
              <w:rPr>
                <w:bCs/>
                <w:szCs w:val="22"/>
              </w:rPr>
              <w:t xml:space="preserve">: </w:t>
            </w:r>
            <w:r w:rsidR="003173AA" w:rsidRPr="003173AA">
              <w:rPr>
                <w:bCs/>
                <w:szCs w:val="22"/>
              </w:rPr>
              <w:t xml:space="preserve">When ES sends a VHA Profile to VistA, VistA code is not processing the error when a VHA </w:t>
            </w:r>
            <w:r w:rsidR="00B56FB0">
              <w:rPr>
                <w:bCs/>
                <w:szCs w:val="22"/>
              </w:rPr>
              <w:t>P</w:t>
            </w:r>
            <w:r w:rsidR="003173AA" w:rsidRPr="003173AA">
              <w:rPr>
                <w:bCs/>
                <w:szCs w:val="22"/>
              </w:rPr>
              <w:t>rofile doesn't exist in</w:t>
            </w:r>
            <w:r w:rsidR="003173AA">
              <w:rPr>
                <w:bCs/>
                <w:szCs w:val="22"/>
              </w:rPr>
              <w:t xml:space="preserve"> </w:t>
            </w:r>
            <w:r w:rsidR="003173AA" w:rsidRPr="003173AA">
              <w:rPr>
                <w:bCs/>
                <w:szCs w:val="22"/>
              </w:rPr>
              <w:t>VistA. A hard error is encountered and the following error is placed in the error trap:</w:t>
            </w:r>
            <w:r w:rsidR="003173AA">
              <w:rPr>
                <w:bCs/>
                <w:szCs w:val="22"/>
              </w:rPr>
              <w:t xml:space="preserve"> </w:t>
            </w:r>
            <w:r w:rsidR="003173AA" w:rsidRPr="003173AA">
              <w:rPr>
                <w:bCs/>
                <w:szCs w:val="22"/>
              </w:rPr>
              <w:t>&lt;SUBSCRIPT&gt;HL7UPD+5^DGHBPUTL</w:t>
            </w:r>
          </w:p>
          <w:p w14:paraId="42D4D228" w14:textId="61FBF96A" w:rsidR="003212F6" w:rsidRDefault="003173AA" w:rsidP="003173AA">
            <w:pPr>
              <w:pStyle w:val="TableText"/>
              <w:rPr>
                <w:bCs/>
                <w:szCs w:val="22"/>
              </w:rPr>
            </w:pPr>
            <w:r w:rsidRPr="003173AA">
              <w:rPr>
                <w:bCs/>
                <w:szCs w:val="22"/>
              </w:rPr>
              <w:t>*ADDHBP() Subscript 1 is ""</w:t>
            </w:r>
            <w:r w:rsidR="003212F6">
              <w:t>.</w:t>
            </w:r>
          </w:p>
          <w:p w14:paraId="798F2B49" w14:textId="6D565B12" w:rsidR="003212F6" w:rsidRPr="0063761C" w:rsidRDefault="003212F6" w:rsidP="003173AA">
            <w:pPr>
              <w:pStyle w:val="TableText"/>
              <w:rPr>
                <w:bCs/>
                <w:szCs w:val="22"/>
              </w:rPr>
            </w:pPr>
            <w:r w:rsidRPr="008061C7">
              <w:rPr>
                <w:b/>
                <w:bCs/>
                <w:szCs w:val="22"/>
              </w:rPr>
              <w:t>Fix</w:t>
            </w:r>
            <w:r>
              <w:rPr>
                <w:bCs/>
                <w:szCs w:val="22"/>
              </w:rPr>
              <w:t xml:space="preserve">: </w:t>
            </w:r>
            <w:r w:rsidR="003173AA" w:rsidRPr="003173AA">
              <w:rPr>
                <w:bCs/>
                <w:szCs w:val="22"/>
              </w:rPr>
              <w:t>Once an invalid plan is encountered, message processing is stopped, the error is trapped and an error</w:t>
            </w:r>
            <w:r w:rsidR="003173AA">
              <w:rPr>
                <w:bCs/>
                <w:szCs w:val="22"/>
              </w:rPr>
              <w:t xml:space="preserve"> </w:t>
            </w:r>
            <w:r w:rsidR="003173AA" w:rsidRPr="003173AA">
              <w:rPr>
                <w:bCs/>
                <w:szCs w:val="22"/>
              </w:rPr>
              <w:t>message is returned to ES.</w:t>
            </w:r>
          </w:p>
        </w:tc>
      </w:tr>
    </w:tbl>
    <w:p w14:paraId="5EB4CFA2" w14:textId="2075DF18"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28" w:name="_Toc477390053"/>
      <w:bookmarkEnd w:id="15"/>
      <w:bookmarkEnd w:id="28"/>
    </w:p>
    <w:p w14:paraId="4F8C314F" w14:textId="4F20207C" w:rsidR="00D87C27" w:rsidRDefault="003A56CA" w:rsidP="00A31791">
      <w:pPr>
        <w:autoSpaceDE w:val="0"/>
        <w:autoSpaceDN w:val="0"/>
        <w:spacing w:before="120" w:after="120"/>
      </w:pPr>
      <w:bookmarkStart w:id="29" w:name="_Toc518397022"/>
      <w:bookmarkStart w:id="30" w:name="_Toc518397023"/>
      <w:bookmarkStart w:id="31" w:name="_Toc518397024"/>
      <w:bookmarkStart w:id="32" w:name="_Toc518397028"/>
      <w:bookmarkStart w:id="33" w:name="_Toc518397029"/>
      <w:bookmarkStart w:id="34" w:name="_Toc518397030"/>
      <w:bookmarkStart w:id="35" w:name="_Toc518397031"/>
      <w:bookmarkStart w:id="36" w:name="_Toc518397032"/>
      <w:bookmarkStart w:id="37" w:name="_Toc518397034"/>
      <w:bookmarkStart w:id="38" w:name="_Toc518397038"/>
      <w:bookmarkStart w:id="39" w:name="_Toc518397039"/>
      <w:bookmarkStart w:id="40" w:name="_Toc518397041"/>
      <w:bookmarkStart w:id="41" w:name="_Toc518397048"/>
      <w:bookmarkStart w:id="42" w:name="_Toc518397049"/>
      <w:bookmarkStart w:id="43" w:name="_Toc518397050"/>
      <w:bookmarkStart w:id="44" w:name="_Toc518397051"/>
      <w:bookmarkStart w:id="45" w:name="_Toc518397052"/>
      <w:bookmarkStart w:id="46" w:name="_Toc518397053"/>
      <w:bookmarkStart w:id="47" w:name="_Toc518397054"/>
      <w:bookmarkStart w:id="48" w:name="_Toc518397060"/>
      <w:bookmarkStart w:id="49" w:name="_Toc518397061"/>
      <w:bookmarkStart w:id="50" w:name="_Toc518397064"/>
      <w:bookmarkStart w:id="51" w:name="_Toc518397065"/>
      <w:bookmarkStart w:id="52" w:name="_Toc518397066"/>
      <w:bookmarkStart w:id="53" w:name="_Toc518397067"/>
      <w:bookmarkStart w:id="54" w:name="_Toc518397068"/>
      <w:bookmarkStart w:id="55" w:name="_Toc518397069"/>
      <w:bookmarkStart w:id="56" w:name="_Toc518397086"/>
      <w:bookmarkStart w:id="57" w:name="_Toc518397087"/>
      <w:bookmarkStart w:id="58" w:name="_Toc518397092"/>
      <w:bookmarkStart w:id="59" w:name="_Toc518397093"/>
      <w:bookmarkStart w:id="60" w:name="_Toc518397094"/>
      <w:bookmarkStart w:id="61" w:name="_Toc518397095"/>
      <w:bookmarkStart w:id="62" w:name="_Toc518397096"/>
      <w:bookmarkStart w:id="63" w:name="_Toc518397097"/>
      <w:bookmarkStart w:id="64" w:name="_Toc518397099"/>
      <w:bookmarkStart w:id="65" w:name="_Toc518397100"/>
      <w:bookmarkStart w:id="66" w:name="_Toc518397101"/>
      <w:bookmarkStart w:id="67" w:name="_Toc518397104"/>
      <w:bookmarkStart w:id="68" w:name="_Toc518397105"/>
      <w:bookmarkStart w:id="69" w:name="_Toc518397109"/>
      <w:bookmarkStart w:id="70" w:name="_Toc518397112"/>
      <w:bookmarkStart w:id="71" w:name="_Toc518397113"/>
      <w:bookmarkStart w:id="72" w:name="_Toc518397114"/>
      <w:bookmarkStart w:id="73" w:name="_Toc518397122"/>
      <w:bookmarkStart w:id="74" w:name="_Toc518397123"/>
      <w:bookmarkStart w:id="75" w:name="_Toc518397127"/>
      <w:bookmarkStart w:id="76" w:name="_Toc518397128"/>
      <w:bookmarkStart w:id="77" w:name="_Toc518397129"/>
      <w:bookmarkStart w:id="78" w:name="_Toc518397131"/>
      <w:bookmarkStart w:id="79" w:name="_Toc518397132"/>
      <w:bookmarkStart w:id="80" w:name="_Toc518397135"/>
      <w:bookmarkStart w:id="81" w:name="_Toc518397136"/>
      <w:bookmarkStart w:id="82" w:name="_Toc518397138"/>
      <w:bookmarkStart w:id="83" w:name="_Toc518397147"/>
      <w:bookmarkStart w:id="84" w:name="_Toc518397166"/>
      <w:bookmarkStart w:id="85" w:name="_Toc518397167"/>
      <w:bookmarkStart w:id="86" w:name="_Toc518397168"/>
      <w:bookmarkStart w:id="87" w:name="_Toc518397170"/>
      <w:bookmarkStart w:id="88" w:name="_Toc518397171"/>
      <w:bookmarkStart w:id="89" w:name="_Toc518397183"/>
      <w:bookmarkStart w:id="90" w:name="_Toc518397184"/>
      <w:bookmarkStart w:id="91" w:name="_Toc518397185"/>
      <w:bookmarkStart w:id="92" w:name="_Toc518397201"/>
      <w:bookmarkStart w:id="93" w:name="_Toc518397202"/>
      <w:bookmarkEnd w:id="11"/>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A56CA">
        <w:rPr>
          <w:b/>
        </w:rPr>
        <w:t>DG*5.3*</w:t>
      </w:r>
      <w:r w:rsidR="006145EC">
        <w:rPr>
          <w:b/>
        </w:rPr>
        <w:t>996</w:t>
      </w:r>
      <w:r w:rsidR="00986CC2" w:rsidRPr="007668A5">
        <w:t xml:space="preserve"> </w:t>
      </w:r>
      <w:r w:rsidR="00910DFB">
        <w:t>makes the following enhancements to VistA REE</w:t>
      </w:r>
      <w:r w:rsidR="006145EC">
        <w:t>:</w:t>
      </w:r>
    </w:p>
    <w:p w14:paraId="4A488C64" w14:textId="6CD9F8AC" w:rsidR="00406A3F" w:rsidRPr="00406A3F" w:rsidRDefault="00406A3F" w:rsidP="00406A3F">
      <w:pPr>
        <w:autoSpaceDE w:val="0"/>
        <w:autoSpaceDN w:val="0"/>
        <w:adjustRightInd w:val="0"/>
        <w:spacing w:after="0"/>
        <w:rPr>
          <w:b/>
          <w:szCs w:val="22"/>
        </w:rPr>
      </w:pPr>
      <w:r w:rsidRPr="00406A3F">
        <w:rPr>
          <w:b/>
          <w:szCs w:val="22"/>
        </w:rPr>
        <w:t xml:space="preserve">PART </w:t>
      </w:r>
      <w:r w:rsidR="00213CF3">
        <w:rPr>
          <w:b/>
          <w:szCs w:val="22"/>
        </w:rPr>
        <w:t>1</w:t>
      </w:r>
      <w:r w:rsidRPr="00406A3F">
        <w:rPr>
          <w:b/>
          <w:szCs w:val="22"/>
        </w:rPr>
        <w:t>: Hardship</w:t>
      </w:r>
    </w:p>
    <w:p w14:paraId="5AF4ECB0" w14:textId="0B758AD6" w:rsidR="00406A3F" w:rsidRDefault="00406A3F" w:rsidP="00385DDE">
      <w:pPr>
        <w:pStyle w:val="ListParagraph"/>
        <w:numPr>
          <w:ilvl w:val="0"/>
          <w:numId w:val="31"/>
        </w:numPr>
        <w:autoSpaceDE w:val="0"/>
        <w:autoSpaceDN w:val="0"/>
        <w:adjustRightInd w:val="0"/>
        <w:spacing w:before="120" w:after="120"/>
        <w:contextualSpacing w:val="0"/>
        <w:rPr>
          <w:szCs w:val="22"/>
        </w:rPr>
      </w:pPr>
      <w:r w:rsidRPr="00406A3F">
        <w:rPr>
          <w:szCs w:val="22"/>
        </w:rPr>
        <w:t>When GH is selected via the Hardships option [DGMTH HARDSHIPS] of the Means Test User Menu [DG MEANS TEST USER MENU], the prompt for "Hardship Review Date:" is no longer displayed.</w:t>
      </w:r>
    </w:p>
    <w:p w14:paraId="3A29D7D2" w14:textId="77777777" w:rsidR="00E91FAF" w:rsidRDefault="00E91FAF" w:rsidP="00E91FAF">
      <w:pPr>
        <w:keepNext/>
        <w:autoSpaceDE w:val="0"/>
        <w:autoSpaceDN w:val="0"/>
        <w:adjustRightInd w:val="0"/>
        <w:spacing w:before="120" w:after="120"/>
        <w:jc w:val="center"/>
      </w:pPr>
      <w:r>
        <w:rPr>
          <w:noProof/>
          <w:szCs w:val="22"/>
        </w:rPr>
        <w:drawing>
          <wp:inline distT="0" distB="0" distL="0" distR="0" wp14:anchorId="7160D50D" wp14:editId="5513D53F">
            <wp:extent cx="4601217" cy="724001"/>
            <wp:effectExtent l="19050" t="19050" r="27940" b="19050"/>
            <wp:docPr id="4" name="Picture 4" descr="Grant Hardship Display Promp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3.PNG"/>
                    <pic:cNvPicPr/>
                  </pic:nvPicPr>
                  <pic:blipFill>
                    <a:blip r:embed="rId17">
                      <a:extLst>
                        <a:ext uri="{28A0092B-C50C-407E-A947-70E740481C1C}">
                          <a14:useLocalDpi xmlns:a14="http://schemas.microsoft.com/office/drawing/2010/main" val="0"/>
                        </a:ext>
                      </a:extLst>
                    </a:blip>
                    <a:stretch>
                      <a:fillRect/>
                    </a:stretch>
                  </pic:blipFill>
                  <pic:spPr>
                    <a:xfrm>
                      <a:off x="0" y="0"/>
                      <a:ext cx="4601217" cy="724001"/>
                    </a:xfrm>
                    <a:prstGeom prst="rect">
                      <a:avLst/>
                    </a:prstGeom>
                    <a:ln w="3175">
                      <a:solidFill>
                        <a:schemeClr val="tx1"/>
                      </a:solidFill>
                    </a:ln>
                  </pic:spPr>
                </pic:pic>
              </a:graphicData>
            </a:graphic>
          </wp:inline>
        </w:drawing>
      </w:r>
    </w:p>
    <w:p w14:paraId="153F3F1E" w14:textId="29FA2A7D" w:rsidR="00E91FAF" w:rsidRPr="00E91FAF" w:rsidRDefault="00E91FAF" w:rsidP="00E91FAF">
      <w:pPr>
        <w:pStyle w:val="Caption"/>
        <w:rPr>
          <w:szCs w:val="22"/>
        </w:rPr>
      </w:pPr>
      <w:bookmarkStart w:id="94" w:name="_Toc37661235"/>
      <w:r>
        <w:t xml:space="preserve">Figure </w:t>
      </w:r>
      <w:fldSimple w:instr=" SEQ Figure \* ARABIC ">
        <w:r w:rsidR="00122549">
          <w:rPr>
            <w:noProof/>
          </w:rPr>
          <w:t>1</w:t>
        </w:r>
      </w:fldSimple>
      <w:r>
        <w:t>: Grant Hardship Display Prompt</w:t>
      </w:r>
      <w:bookmarkEnd w:id="94"/>
    </w:p>
    <w:p w14:paraId="0CF21175" w14:textId="1DA7453B" w:rsidR="00406A3F" w:rsidRDefault="00406A3F" w:rsidP="00385DDE">
      <w:pPr>
        <w:pStyle w:val="ListParagraph"/>
        <w:numPr>
          <w:ilvl w:val="0"/>
          <w:numId w:val="31"/>
        </w:numPr>
        <w:autoSpaceDE w:val="0"/>
        <w:autoSpaceDN w:val="0"/>
        <w:adjustRightInd w:val="0"/>
        <w:spacing w:before="120" w:after="120"/>
        <w:contextualSpacing w:val="0"/>
        <w:rPr>
          <w:szCs w:val="22"/>
        </w:rPr>
      </w:pPr>
      <w:r w:rsidRPr="00406A3F">
        <w:rPr>
          <w:szCs w:val="22"/>
        </w:rPr>
        <w:t>If a user selects to Edit Hardship (EH) or Delete Hardship (DH) via the Hardships option [DGMTH HARDSHIPS] of the Means Test User Menu [DG MEANS TEST USER MENU] and does not have the appropriate security key to do so the following message is displayed: "PLEASE USE ES TO EDIT HARDSHIP".</w:t>
      </w:r>
    </w:p>
    <w:p w14:paraId="72459196" w14:textId="29D0DB13" w:rsidR="00A608D6" w:rsidRPr="00A608D6" w:rsidRDefault="00A608D6" w:rsidP="00A608D6">
      <w:pPr>
        <w:pStyle w:val="ListParagraph"/>
        <w:numPr>
          <w:ilvl w:val="0"/>
          <w:numId w:val="31"/>
        </w:numPr>
        <w:autoSpaceDE w:val="0"/>
        <w:autoSpaceDN w:val="0"/>
        <w:adjustRightInd w:val="0"/>
        <w:spacing w:before="120" w:after="120"/>
        <w:rPr>
          <w:szCs w:val="22"/>
        </w:rPr>
      </w:pPr>
      <w:r w:rsidRPr="00A608D6">
        <w:rPr>
          <w:szCs w:val="22"/>
        </w:rPr>
        <w:t>The HARDSHIP REVIEW DATE (#.21) field of the ANNUAL MEANS TEST</w:t>
      </w:r>
      <w:r>
        <w:rPr>
          <w:szCs w:val="22"/>
        </w:rPr>
        <w:t xml:space="preserve"> </w:t>
      </w:r>
      <w:r w:rsidRPr="00A608D6">
        <w:rPr>
          <w:szCs w:val="22"/>
        </w:rPr>
        <w:t>(#408.31) file is set to UNEDITABLE.</w:t>
      </w:r>
    </w:p>
    <w:p w14:paraId="409F064B" w14:textId="77777777" w:rsidR="003173AA" w:rsidRDefault="003173AA">
      <w:pPr>
        <w:spacing w:before="0" w:after="0"/>
        <w:rPr>
          <w:b/>
          <w:szCs w:val="22"/>
        </w:rPr>
      </w:pPr>
      <w:r>
        <w:rPr>
          <w:b/>
          <w:szCs w:val="22"/>
        </w:rPr>
        <w:br w:type="page"/>
      </w:r>
    </w:p>
    <w:p w14:paraId="002AA6C4" w14:textId="24F0B00F" w:rsidR="00406A3F" w:rsidRPr="00406A3F" w:rsidRDefault="00406A3F" w:rsidP="00406A3F">
      <w:pPr>
        <w:autoSpaceDE w:val="0"/>
        <w:autoSpaceDN w:val="0"/>
        <w:adjustRightInd w:val="0"/>
        <w:spacing w:after="0"/>
        <w:rPr>
          <w:b/>
          <w:szCs w:val="22"/>
        </w:rPr>
      </w:pPr>
      <w:r w:rsidRPr="00406A3F">
        <w:rPr>
          <w:b/>
          <w:szCs w:val="22"/>
        </w:rPr>
        <w:lastRenderedPageBreak/>
        <w:t xml:space="preserve">PART </w:t>
      </w:r>
      <w:r w:rsidR="00213CF3">
        <w:rPr>
          <w:b/>
          <w:szCs w:val="22"/>
        </w:rPr>
        <w:t>2</w:t>
      </w:r>
      <w:r w:rsidRPr="00406A3F">
        <w:rPr>
          <w:b/>
          <w:szCs w:val="22"/>
        </w:rPr>
        <w:t>: NEAR Tracking Report</w:t>
      </w:r>
    </w:p>
    <w:p w14:paraId="0FD7875E" w14:textId="1C5BBF7B" w:rsidR="00406A3F" w:rsidRDefault="00406A3F" w:rsidP="00385DDE">
      <w:pPr>
        <w:pStyle w:val="ListParagraph"/>
        <w:numPr>
          <w:ilvl w:val="0"/>
          <w:numId w:val="35"/>
        </w:numPr>
        <w:autoSpaceDE w:val="0"/>
        <w:autoSpaceDN w:val="0"/>
        <w:adjustRightInd w:val="0"/>
        <w:spacing w:before="120" w:after="120"/>
        <w:contextualSpacing w:val="0"/>
        <w:rPr>
          <w:szCs w:val="22"/>
        </w:rPr>
      </w:pPr>
      <w:r w:rsidRPr="00385DDE">
        <w:rPr>
          <w:szCs w:val="22"/>
        </w:rPr>
        <w:t>The NEAR Tracking Report (Detailed) is modified to remove the ORIGINAL APPT. REQUEST column. This column was originally displayed after the APPT</w:t>
      </w:r>
      <w:r w:rsidR="00B56FB0">
        <w:rPr>
          <w:szCs w:val="22"/>
        </w:rPr>
        <w:t>.</w:t>
      </w:r>
      <w:r w:rsidRPr="00385DDE">
        <w:rPr>
          <w:szCs w:val="22"/>
        </w:rPr>
        <w:t xml:space="preserve"> REQUEST column. The NAME column is expanded 10 characters and the preceding columns are shifted over 10 characters. No other field lengths are changed:</w:t>
      </w:r>
    </w:p>
    <w:p w14:paraId="5B9AEAAB" w14:textId="77777777" w:rsidR="00E91FAF" w:rsidRDefault="00E91FAF" w:rsidP="000F0F5D">
      <w:pPr>
        <w:keepNext/>
        <w:autoSpaceDE w:val="0"/>
        <w:autoSpaceDN w:val="0"/>
        <w:adjustRightInd w:val="0"/>
        <w:spacing w:before="120" w:after="120"/>
        <w:jc w:val="center"/>
      </w:pPr>
      <w:r>
        <w:rPr>
          <w:noProof/>
          <w:szCs w:val="22"/>
        </w:rPr>
        <w:drawing>
          <wp:inline distT="0" distB="0" distL="0" distR="0" wp14:anchorId="0AC88DB7" wp14:editId="1C6E3E09">
            <wp:extent cx="4846320" cy="2892159"/>
            <wp:effectExtent l="19050" t="19050" r="11430" b="22860"/>
            <wp:docPr id="5" name="Picture 5" descr="NEAR Tracking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4.PNG"/>
                    <pic:cNvPicPr/>
                  </pic:nvPicPr>
                  <pic:blipFill>
                    <a:blip r:embed="rId18">
                      <a:extLst>
                        <a:ext uri="{28A0092B-C50C-407E-A947-70E740481C1C}">
                          <a14:useLocalDpi xmlns:a14="http://schemas.microsoft.com/office/drawing/2010/main" val="0"/>
                        </a:ext>
                      </a:extLst>
                    </a:blip>
                    <a:stretch>
                      <a:fillRect/>
                    </a:stretch>
                  </pic:blipFill>
                  <pic:spPr>
                    <a:xfrm>
                      <a:off x="0" y="0"/>
                      <a:ext cx="4846320" cy="2892159"/>
                    </a:xfrm>
                    <a:prstGeom prst="rect">
                      <a:avLst/>
                    </a:prstGeom>
                    <a:ln w="3175">
                      <a:solidFill>
                        <a:schemeClr val="tx1"/>
                      </a:solidFill>
                    </a:ln>
                  </pic:spPr>
                </pic:pic>
              </a:graphicData>
            </a:graphic>
          </wp:inline>
        </w:drawing>
      </w:r>
    </w:p>
    <w:p w14:paraId="04286C25" w14:textId="0BA76772" w:rsidR="00E91FAF" w:rsidRPr="00E91FAF" w:rsidRDefault="00E91FAF" w:rsidP="00E91FAF">
      <w:pPr>
        <w:pStyle w:val="Caption"/>
        <w:rPr>
          <w:szCs w:val="22"/>
        </w:rPr>
      </w:pPr>
      <w:bookmarkStart w:id="95" w:name="_Toc37661236"/>
      <w:r>
        <w:t xml:space="preserve">Figure </w:t>
      </w:r>
      <w:fldSimple w:instr=" SEQ Figure \* ARABIC ">
        <w:r w:rsidR="00122549">
          <w:rPr>
            <w:noProof/>
          </w:rPr>
          <w:t>2</w:t>
        </w:r>
      </w:fldSimple>
      <w:r>
        <w:t>: NEAR Tracking Report</w:t>
      </w:r>
      <w:bookmarkEnd w:id="95"/>
    </w:p>
    <w:p w14:paraId="2EBCB886" w14:textId="1EB0AF29" w:rsidR="00406A3F" w:rsidRPr="00385DDE" w:rsidRDefault="00406A3F" w:rsidP="00385DDE">
      <w:pPr>
        <w:pStyle w:val="ListParagraph"/>
        <w:numPr>
          <w:ilvl w:val="0"/>
          <w:numId w:val="35"/>
        </w:numPr>
        <w:autoSpaceDE w:val="0"/>
        <w:autoSpaceDN w:val="0"/>
        <w:adjustRightInd w:val="0"/>
        <w:spacing w:before="120" w:after="120"/>
        <w:contextualSpacing w:val="0"/>
        <w:rPr>
          <w:szCs w:val="22"/>
        </w:rPr>
      </w:pPr>
      <w:r w:rsidRPr="00385DDE">
        <w:rPr>
          <w:szCs w:val="22"/>
        </w:rPr>
        <w:t xml:space="preserve">The APPOINTMENT REQUEST ON 1010EZ field (#.1010.159) of the PATIENT file (#2) is modified. The cross-reference trigger which updates the ORIGINAL APPOINTMENT REQUEST field (#1010.1512) </w:t>
      </w:r>
      <w:r w:rsidR="003212F6">
        <w:rPr>
          <w:szCs w:val="22"/>
        </w:rPr>
        <w:t xml:space="preserve">of the PATIENT file (#2) </w:t>
      </w:r>
      <w:r w:rsidRPr="00385DDE">
        <w:rPr>
          <w:szCs w:val="22"/>
        </w:rPr>
        <w:t>will only set that field when the value of the APPOINTMENT REQUEST ON 1010EZ field (#1010.159) is 1 (which represents a YES). The help text associated with the trigger is updated to describe the behavior.</w:t>
      </w:r>
    </w:p>
    <w:p w14:paraId="5F508062" w14:textId="019F896A" w:rsidR="00406A3F" w:rsidRPr="00385DDE" w:rsidRDefault="00406A3F" w:rsidP="00385DDE">
      <w:pPr>
        <w:pStyle w:val="ListParagraph"/>
        <w:numPr>
          <w:ilvl w:val="0"/>
          <w:numId w:val="35"/>
        </w:numPr>
        <w:autoSpaceDE w:val="0"/>
        <w:autoSpaceDN w:val="0"/>
        <w:adjustRightInd w:val="0"/>
        <w:spacing w:before="120" w:after="120"/>
        <w:contextualSpacing w:val="0"/>
        <w:rPr>
          <w:szCs w:val="22"/>
        </w:rPr>
      </w:pPr>
      <w:r w:rsidRPr="00385DDE">
        <w:rPr>
          <w:szCs w:val="22"/>
        </w:rPr>
        <w:t xml:space="preserve">The APPOINTMENT REQUEST DATE field (#.1010.1511) of the PATIENT file (#2) is modified. The cross-reference trigger which updates the ORIGINAL APPT REQUEST DATE field (#1010.1513) </w:t>
      </w:r>
      <w:r w:rsidR="003212F6">
        <w:rPr>
          <w:szCs w:val="22"/>
        </w:rPr>
        <w:t xml:space="preserve">of the PATIENT file (#2) </w:t>
      </w:r>
      <w:r w:rsidRPr="00385DDE">
        <w:rPr>
          <w:szCs w:val="22"/>
        </w:rPr>
        <w:t>will only set that field when the value of the APPOINTMENT REQUEST ON 1010EZ field is 1 (which represents a YES). The help text associated with the trigger is updated to describe the behavior.</w:t>
      </w:r>
    </w:p>
    <w:p w14:paraId="01887F0D" w14:textId="3120C0BA" w:rsidR="00406A3F" w:rsidRPr="00385DDE" w:rsidRDefault="00406A3F" w:rsidP="00385DDE">
      <w:pPr>
        <w:pStyle w:val="ListParagraph"/>
        <w:numPr>
          <w:ilvl w:val="0"/>
          <w:numId w:val="35"/>
        </w:numPr>
        <w:autoSpaceDE w:val="0"/>
        <w:autoSpaceDN w:val="0"/>
        <w:adjustRightInd w:val="0"/>
        <w:spacing w:before="120" w:after="120"/>
        <w:contextualSpacing w:val="0"/>
        <w:rPr>
          <w:szCs w:val="22"/>
        </w:rPr>
      </w:pPr>
      <w:r w:rsidRPr="00385DDE">
        <w:rPr>
          <w:szCs w:val="22"/>
        </w:rPr>
        <w:t xml:space="preserve">The ORIG APPT REQUEST CHG DT/TM field (#1010.1514) </w:t>
      </w:r>
      <w:r w:rsidR="003212F6">
        <w:rPr>
          <w:szCs w:val="22"/>
        </w:rPr>
        <w:t xml:space="preserve">of the PATIENT file (#2) </w:t>
      </w:r>
      <w:r w:rsidRPr="00385DDE">
        <w:rPr>
          <w:szCs w:val="22"/>
        </w:rPr>
        <w:t xml:space="preserve">is updated by fields ORIGINAL APPT REQUEST and ORGINAL APPT REQUEST DATE above when they are modified.  </w:t>
      </w:r>
    </w:p>
    <w:p w14:paraId="21C3EE5A" w14:textId="77777777" w:rsidR="003173AA" w:rsidRDefault="003173AA">
      <w:pPr>
        <w:spacing w:before="0" w:after="0"/>
        <w:rPr>
          <w:b/>
          <w:szCs w:val="22"/>
        </w:rPr>
      </w:pPr>
      <w:bookmarkStart w:id="96" w:name="_Hlk32322192"/>
      <w:r>
        <w:rPr>
          <w:b/>
          <w:szCs w:val="22"/>
        </w:rPr>
        <w:br w:type="page"/>
      </w:r>
    </w:p>
    <w:p w14:paraId="57A5F371" w14:textId="2FC132BB" w:rsidR="00406A3F" w:rsidRPr="00240159" w:rsidRDefault="00406A3F" w:rsidP="00406A3F">
      <w:pPr>
        <w:autoSpaceDE w:val="0"/>
        <w:autoSpaceDN w:val="0"/>
        <w:adjustRightInd w:val="0"/>
        <w:spacing w:after="0"/>
        <w:rPr>
          <w:b/>
          <w:szCs w:val="22"/>
        </w:rPr>
      </w:pPr>
      <w:r w:rsidRPr="00240159">
        <w:rPr>
          <w:b/>
          <w:szCs w:val="22"/>
        </w:rPr>
        <w:lastRenderedPageBreak/>
        <w:t xml:space="preserve">PART </w:t>
      </w:r>
      <w:r w:rsidR="00213CF3">
        <w:rPr>
          <w:b/>
          <w:szCs w:val="22"/>
        </w:rPr>
        <w:t>3</w:t>
      </w:r>
      <w:r w:rsidRPr="00240159">
        <w:rPr>
          <w:b/>
          <w:szCs w:val="22"/>
        </w:rPr>
        <w:t>: Preferred Name Phase 2</w:t>
      </w:r>
    </w:p>
    <w:p w14:paraId="48CBCD52" w14:textId="1644E369" w:rsidR="00406A3F" w:rsidRDefault="00406A3F" w:rsidP="00B56FB0">
      <w:pPr>
        <w:pStyle w:val="ListParagraph"/>
        <w:numPr>
          <w:ilvl w:val="0"/>
          <w:numId w:val="33"/>
        </w:numPr>
        <w:autoSpaceDE w:val="0"/>
        <w:autoSpaceDN w:val="0"/>
        <w:adjustRightInd w:val="0"/>
        <w:spacing w:before="120" w:after="120"/>
        <w:contextualSpacing w:val="0"/>
        <w:rPr>
          <w:szCs w:val="22"/>
        </w:rPr>
      </w:pPr>
      <w:r w:rsidRPr="00240159">
        <w:rPr>
          <w:szCs w:val="22"/>
        </w:rPr>
        <w:t>Integration Control Registration (ICR) 71</w:t>
      </w:r>
      <w:r w:rsidR="00A409ED">
        <w:rPr>
          <w:szCs w:val="22"/>
        </w:rPr>
        <w:t>0</w:t>
      </w:r>
      <w:r w:rsidRPr="00240159">
        <w:rPr>
          <w:szCs w:val="22"/>
        </w:rPr>
        <w:t>9 (DEMUPD^VADPT) is created</w:t>
      </w:r>
      <w:r w:rsidR="00240159" w:rsidRPr="00240159">
        <w:rPr>
          <w:szCs w:val="22"/>
        </w:rPr>
        <w:t xml:space="preserve"> </w:t>
      </w:r>
      <w:r w:rsidRPr="00240159">
        <w:rPr>
          <w:szCs w:val="22"/>
        </w:rPr>
        <w:t xml:space="preserve">and is to allow </w:t>
      </w:r>
      <w:bookmarkEnd w:id="96"/>
      <w:r w:rsidRPr="00240159">
        <w:rPr>
          <w:szCs w:val="22"/>
        </w:rPr>
        <w:t>other/downstream applications to obtain the patient's PREFERRED NAME field (#.2405) of the PATIENT file (#2) along with basic patient demographic data.</w:t>
      </w:r>
      <w:r w:rsidR="00B56FB0">
        <w:rPr>
          <w:szCs w:val="22"/>
        </w:rPr>
        <w:t xml:space="preserve"> </w:t>
      </w:r>
      <w:r w:rsidR="00B56FB0" w:rsidRPr="00B56FB0">
        <w:rPr>
          <w:szCs w:val="22"/>
        </w:rPr>
        <w:t>ICR 7109 is in addition to, and does not</w:t>
      </w:r>
      <w:r w:rsidR="00B56FB0">
        <w:rPr>
          <w:szCs w:val="22"/>
        </w:rPr>
        <w:t xml:space="preserve"> </w:t>
      </w:r>
      <w:r w:rsidR="00B56FB0" w:rsidRPr="00B56FB0">
        <w:rPr>
          <w:szCs w:val="22"/>
        </w:rPr>
        <w:t>replace, existing ICR 10061.</w:t>
      </w:r>
    </w:p>
    <w:p w14:paraId="41F7C597" w14:textId="5C6687C6" w:rsidR="00406A3F" w:rsidRPr="00240159" w:rsidRDefault="00406A3F" w:rsidP="00B56FB0">
      <w:pPr>
        <w:pStyle w:val="ListParagraph"/>
        <w:tabs>
          <w:tab w:val="left" w:pos="2880"/>
        </w:tabs>
        <w:autoSpaceDE w:val="0"/>
        <w:autoSpaceDN w:val="0"/>
        <w:adjustRightInd w:val="0"/>
        <w:spacing w:before="120" w:after="120"/>
        <w:ind w:left="1800"/>
        <w:rPr>
          <w:szCs w:val="22"/>
        </w:rPr>
      </w:pPr>
      <w:r w:rsidRPr="00240159">
        <w:rPr>
          <w:szCs w:val="22"/>
        </w:rPr>
        <w:t xml:space="preserve">ICR 7109 </w:t>
      </w:r>
      <w:r w:rsidR="00E91FAF">
        <w:rPr>
          <w:szCs w:val="22"/>
        </w:rPr>
        <w:tab/>
      </w:r>
      <w:r w:rsidRPr="00240159">
        <w:rPr>
          <w:szCs w:val="22"/>
        </w:rPr>
        <w:t>NAME: VADPT</w:t>
      </w:r>
    </w:p>
    <w:p w14:paraId="5963FB82" w14:textId="7DA9FCEC" w:rsidR="00406A3F" w:rsidRPr="00240159" w:rsidRDefault="00406A3F" w:rsidP="00E91FAF">
      <w:pPr>
        <w:pStyle w:val="ListParagraph"/>
        <w:autoSpaceDE w:val="0"/>
        <w:autoSpaceDN w:val="0"/>
        <w:adjustRightInd w:val="0"/>
        <w:spacing w:before="120" w:after="120"/>
        <w:ind w:left="1170"/>
        <w:rPr>
          <w:szCs w:val="22"/>
        </w:rPr>
      </w:pPr>
      <w:r w:rsidRPr="00240159">
        <w:rPr>
          <w:szCs w:val="22"/>
        </w:rPr>
        <w:t>CUSTODIAL PACKAGE: REGISTRATION</w:t>
      </w:r>
    </w:p>
    <w:p w14:paraId="6BB49945" w14:textId="193CBDE2" w:rsidR="00406A3F" w:rsidRPr="00240159" w:rsidRDefault="00406A3F" w:rsidP="00E91FAF">
      <w:pPr>
        <w:pStyle w:val="ListParagraph"/>
        <w:tabs>
          <w:tab w:val="left" w:pos="1350"/>
        </w:tabs>
        <w:autoSpaceDE w:val="0"/>
        <w:autoSpaceDN w:val="0"/>
        <w:adjustRightInd w:val="0"/>
        <w:spacing w:before="120" w:after="120"/>
        <w:ind w:left="990"/>
        <w:rPr>
          <w:szCs w:val="22"/>
        </w:rPr>
      </w:pPr>
      <w:r w:rsidRPr="00240159">
        <w:rPr>
          <w:szCs w:val="22"/>
        </w:rPr>
        <w:t xml:space="preserve">SUBSCRIBING PACKAGE: </w:t>
      </w:r>
    </w:p>
    <w:p w14:paraId="0A68CD41" w14:textId="66F8D583" w:rsidR="00406A3F" w:rsidRPr="00240159" w:rsidRDefault="00406A3F" w:rsidP="00E91FAF">
      <w:pPr>
        <w:pStyle w:val="ListParagraph"/>
        <w:autoSpaceDE w:val="0"/>
        <w:autoSpaceDN w:val="0"/>
        <w:adjustRightInd w:val="0"/>
        <w:spacing w:before="120" w:after="120"/>
        <w:ind w:left="2790"/>
        <w:rPr>
          <w:szCs w:val="22"/>
        </w:rPr>
      </w:pPr>
      <w:r w:rsidRPr="00240159">
        <w:rPr>
          <w:szCs w:val="22"/>
        </w:rPr>
        <w:t>USAGE: Supported</w:t>
      </w:r>
      <w:r w:rsidR="00E91FAF">
        <w:rPr>
          <w:szCs w:val="22"/>
        </w:rPr>
        <w:tab/>
      </w:r>
      <w:r w:rsidRPr="00240159">
        <w:rPr>
          <w:szCs w:val="22"/>
        </w:rPr>
        <w:t>ENTERED: NOV 26,2019</w:t>
      </w:r>
    </w:p>
    <w:p w14:paraId="7196DA5A" w14:textId="7323EFD5" w:rsidR="00406A3F" w:rsidRPr="00240159" w:rsidRDefault="00406A3F" w:rsidP="00576C2C">
      <w:pPr>
        <w:pStyle w:val="ListParagraph"/>
        <w:tabs>
          <w:tab w:val="left" w:pos="5040"/>
        </w:tabs>
        <w:autoSpaceDE w:val="0"/>
        <w:autoSpaceDN w:val="0"/>
        <w:adjustRightInd w:val="0"/>
        <w:spacing w:before="120" w:after="120"/>
        <w:ind w:left="2700"/>
        <w:contextualSpacing w:val="0"/>
        <w:rPr>
          <w:szCs w:val="22"/>
        </w:rPr>
      </w:pPr>
      <w:r w:rsidRPr="00240159">
        <w:rPr>
          <w:szCs w:val="22"/>
        </w:rPr>
        <w:t>STATUS: Active</w:t>
      </w:r>
      <w:r w:rsidR="00E91FAF">
        <w:rPr>
          <w:szCs w:val="22"/>
        </w:rPr>
        <w:tab/>
      </w:r>
      <w:r w:rsidRPr="00240159">
        <w:rPr>
          <w:szCs w:val="22"/>
        </w:rPr>
        <w:t xml:space="preserve">EXPIRES: </w:t>
      </w:r>
    </w:p>
    <w:p w14:paraId="1B2800FD" w14:textId="24CC03B5" w:rsidR="00406A3F" w:rsidRPr="00240159" w:rsidRDefault="00406A3F" w:rsidP="00385DDE">
      <w:pPr>
        <w:pStyle w:val="ListParagraph"/>
        <w:numPr>
          <w:ilvl w:val="0"/>
          <w:numId w:val="33"/>
        </w:numPr>
        <w:autoSpaceDE w:val="0"/>
        <w:autoSpaceDN w:val="0"/>
        <w:adjustRightInd w:val="0"/>
        <w:spacing w:before="120" w:after="120"/>
        <w:ind w:left="360"/>
        <w:contextualSpacing w:val="0"/>
        <w:rPr>
          <w:szCs w:val="22"/>
        </w:rPr>
      </w:pPr>
      <w:r w:rsidRPr="00240159">
        <w:rPr>
          <w:szCs w:val="22"/>
        </w:rPr>
        <w:t xml:space="preserve">The </w:t>
      </w:r>
      <w:r w:rsidR="00A13812" w:rsidRPr="00A13812">
        <w:rPr>
          <w:szCs w:val="22"/>
        </w:rPr>
        <w:t xml:space="preserve">Patient Information Management System </w:t>
      </w:r>
      <w:r w:rsidR="00A13812">
        <w:rPr>
          <w:szCs w:val="22"/>
        </w:rPr>
        <w:t>(</w:t>
      </w:r>
      <w:r w:rsidRPr="00240159">
        <w:rPr>
          <w:szCs w:val="22"/>
        </w:rPr>
        <w:t>PIMS</w:t>
      </w:r>
      <w:r w:rsidR="00A13812">
        <w:rPr>
          <w:szCs w:val="22"/>
        </w:rPr>
        <w:t>)</w:t>
      </w:r>
      <w:r w:rsidRPr="00240159">
        <w:rPr>
          <w:szCs w:val="22"/>
        </w:rPr>
        <w:t xml:space="preserve"> Technical Manual documents the input and output variables of the VADPT API and is updated with this modification, DEMUPD^VADPT. The PREFERRED NAME is stored in the (1,1) node of the VADEMO array. </w:t>
      </w:r>
    </w:p>
    <w:p w14:paraId="7B524F2A" w14:textId="46611ABC" w:rsidR="00121764" w:rsidRDefault="00121764" w:rsidP="00121764">
      <w:pPr>
        <w:pStyle w:val="Caption"/>
        <w:keepNext/>
      </w:pPr>
      <w:bookmarkStart w:id="97" w:name="_Toc37661239"/>
      <w:r>
        <w:t xml:space="preserve">Table </w:t>
      </w:r>
      <w:fldSimple w:instr=" SEQ Table \* ARABIC ">
        <w:r w:rsidR="00122549">
          <w:rPr>
            <w:noProof/>
          </w:rPr>
          <w:t>3</w:t>
        </w:r>
      </w:fldSimple>
      <w:r>
        <w:t>: VADEMO Array Definition Table</w:t>
      </w:r>
      <w:bookmarkEnd w:id="97"/>
    </w:p>
    <w:tbl>
      <w:tblPr>
        <w:tblStyle w:val="TableGrid4"/>
        <w:tblW w:w="0" w:type="auto"/>
        <w:tblLook w:val="04A0" w:firstRow="1" w:lastRow="0" w:firstColumn="1" w:lastColumn="0" w:noHBand="0" w:noVBand="1"/>
        <w:tblDescription w:val="VADEMO Array Definition Table"/>
      </w:tblPr>
      <w:tblGrid>
        <w:gridCol w:w="985"/>
        <w:gridCol w:w="3870"/>
        <w:gridCol w:w="4495"/>
      </w:tblGrid>
      <w:tr w:rsidR="008E203A" w:rsidRPr="002B373B" w14:paraId="12C7FE1E" w14:textId="77777777" w:rsidTr="003D6411">
        <w:trPr>
          <w:tblHeader/>
        </w:trPr>
        <w:tc>
          <w:tcPr>
            <w:tcW w:w="985" w:type="dxa"/>
            <w:shd w:val="clear" w:color="auto" w:fill="EEECE1" w:themeFill="background2"/>
          </w:tcPr>
          <w:p w14:paraId="7B80BCA0" w14:textId="4F51FB31" w:rsidR="008E203A" w:rsidRPr="002B373B" w:rsidRDefault="008E203A" w:rsidP="002B373B">
            <w:pPr>
              <w:autoSpaceDE w:val="0"/>
              <w:autoSpaceDN w:val="0"/>
              <w:adjustRightInd w:val="0"/>
              <w:spacing w:before="60" w:after="60"/>
              <w:rPr>
                <w:rFonts w:ascii="Arial" w:hAnsi="Arial" w:cs="Arial"/>
                <w:b/>
                <w:szCs w:val="22"/>
              </w:rPr>
            </w:pPr>
            <w:r w:rsidRPr="002B373B">
              <w:rPr>
                <w:rFonts w:ascii="Arial" w:hAnsi="Arial" w:cs="Arial"/>
                <w:b/>
                <w:szCs w:val="22"/>
              </w:rPr>
              <w:t>Node #</w:t>
            </w:r>
          </w:p>
        </w:tc>
        <w:tc>
          <w:tcPr>
            <w:tcW w:w="3870" w:type="dxa"/>
            <w:shd w:val="clear" w:color="auto" w:fill="EEECE1" w:themeFill="background2"/>
          </w:tcPr>
          <w:p w14:paraId="14D14129" w14:textId="6F8DC499" w:rsidR="008E203A" w:rsidRPr="002B373B" w:rsidRDefault="008E203A" w:rsidP="002B373B">
            <w:pPr>
              <w:autoSpaceDE w:val="0"/>
              <w:autoSpaceDN w:val="0"/>
              <w:adjustRightInd w:val="0"/>
              <w:spacing w:before="60" w:after="60"/>
              <w:rPr>
                <w:rFonts w:ascii="Arial" w:hAnsi="Arial" w:cs="Arial"/>
                <w:b/>
                <w:szCs w:val="22"/>
              </w:rPr>
            </w:pPr>
            <w:r w:rsidRPr="002B373B">
              <w:rPr>
                <w:rFonts w:ascii="Arial" w:hAnsi="Arial" w:cs="Arial"/>
                <w:b/>
                <w:szCs w:val="22"/>
              </w:rPr>
              <w:t>Item Stored</w:t>
            </w:r>
          </w:p>
        </w:tc>
        <w:tc>
          <w:tcPr>
            <w:tcW w:w="4495" w:type="dxa"/>
            <w:shd w:val="clear" w:color="auto" w:fill="EEECE1" w:themeFill="background2"/>
          </w:tcPr>
          <w:p w14:paraId="3ABD7F43" w14:textId="5D6826A0" w:rsidR="008E203A" w:rsidRPr="002B373B" w:rsidRDefault="008E203A" w:rsidP="002B373B">
            <w:pPr>
              <w:autoSpaceDE w:val="0"/>
              <w:autoSpaceDN w:val="0"/>
              <w:adjustRightInd w:val="0"/>
              <w:spacing w:before="60" w:after="60"/>
              <w:rPr>
                <w:rFonts w:ascii="Arial" w:hAnsi="Arial" w:cs="Arial"/>
                <w:b/>
                <w:szCs w:val="22"/>
              </w:rPr>
            </w:pPr>
            <w:r w:rsidRPr="002B373B">
              <w:rPr>
                <w:rFonts w:ascii="Arial" w:hAnsi="Arial" w:cs="Arial"/>
                <w:b/>
                <w:szCs w:val="22"/>
              </w:rPr>
              <w:t>Example</w:t>
            </w:r>
          </w:p>
        </w:tc>
      </w:tr>
      <w:tr w:rsidR="008E203A" w:rsidRPr="002B373B" w14:paraId="1B3FE19B" w14:textId="77777777" w:rsidTr="003D6411">
        <w:tc>
          <w:tcPr>
            <w:tcW w:w="985" w:type="dxa"/>
          </w:tcPr>
          <w:p w14:paraId="1D6C7109" w14:textId="15B93832"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w:t>
            </w:r>
          </w:p>
        </w:tc>
        <w:tc>
          <w:tcPr>
            <w:tcW w:w="3870" w:type="dxa"/>
          </w:tcPr>
          <w:p w14:paraId="64391938" w14:textId="431BEBA6"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Name</w:t>
            </w:r>
          </w:p>
        </w:tc>
        <w:tc>
          <w:tcPr>
            <w:tcW w:w="4495" w:type="dxa"/>
          </w:tcPr>
          <w:p w14:paraId="7D8966F6" w14:textId="63A6B459"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PSEUDO,TEST TESTING</w:t>
            </w:r>
          </w:p>
        </w:tc>
      </w:tr>
      <w:tr w:rsidR="008E203A" w:rsidRPr="002B373B" w14:paraId="1799DAF7" w14:textId="77777777" w:rsidTr="003D6411">
        <w:tc>
          <w:tcPr>
            <w:tcW w:w="985" w:type="dxa"/>
          </w:tcPr>
          <w:p w14:paraId="7CBEC30F" w14:textId="3DA6E4AE"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1,1</w:t>
            </w:r>
          </w:p>
        </w:tc>
        <w:tc>
          <w:tcPr>
            <w:tcW w:w="3870" w:type="dxa"/>
          </w:tcPr>
          <w:p w14:paraId="3D4E08CA" w14:textId="3280B4CF"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Preferred Name</w:t>
            </w:r>
          </w:p>
        </w:tc>
        <w:tc>
          <w:tcPr>
            <w:tcW w:w="4495" w:type="dxa"/>
          </w:tcPr>
          <w:p w14:paraId="75B40E69" w14:textId="0A6B4CB3"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NICKNAME PSEUDO</w:t>
            </w:r>
          </w:p>
        </w:tc>
      </w:tr>
      <w:tr w:rsidR="008E203A" w:rsidRPr="002B373B" w14:paraId="19043833" w14:textId="77777777" w:rsidTr="003D6411">
        <w:tc>
          <w:tcPr>
            <w:tcW w:w="985" w:type="dxa"/>
          </w:tcPr>
          <w:p w14:paraId="04720349" w14:textId="469FB716"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2</w:t>
            </w:r>
          </w:p>
        </w:tc>
        <w:tc>
          <w:tcPr>
            <w:tcW w:w="3870" w:type="dxa"/>
          </w:tcPr>
          <w:p w14:paraId="24F4BAEC" w14:textId="75946893" w:rsidR="002B373B"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Social Security Number</w:t>
            </w:r>
            <w:r>
              <w:rPr>
                <w:rFonts w:ascii="Arial" w:hAnsi="Arial" w:cs="Arial"/>
                <w:szCs w:val="22"/>
              </w:rPr>
              <w:br/>
            </w:r>
            <w:r w:rsidRPr="002B373B">
              <w:rPr>
                <w:rFonts w:ascii="Arial" w:hAnsi="Arial" w:cs="Arial"/>
                <w:szCs w:val="22"/>
              </w:rPr>
              <w:t>(internal^external format)</w:t>
            </w:r>
          </w:p>
        </w:tc>
        <w:tc>
          <w:tcPr>
            <w:tcW w:w="4495" w:type="dxa"/>
          </w:tcPr>
          <w:p w14:paraId="5BB3BA70" w14:textId="01499BEE"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#########P^###-##-####P</w:t>
            </w:r>
          </w:p>
        </w:tc>
      </w:tr>
      <w:tr w:rsidR="008E203A" w:rsidRPr="002B373B" w14:paraId="7F0EBAFD" w14:textId="77777777" w:rsidTr="003D6411">
        <w:tc>
          <w:tcPr>
            <w:tcW w:w="985" w:type="dxa"/>
          </w:tcPr>
          <w:p w14:paraId="51ECCA61" w14:textId="783F9297"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3</w:t>
            </w:r>
          </w:p>
        </w:tc>
        <w:tc>
          <w:tcPr>
            <w:tcW w:w="3870" w:type="dxa"/>
          </w:tcPr>
          <w:p w14:paraId="041CBA84" w14:textId="2249B519"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Date of Birth</w:t>
            </w:r>
            <w:r>
              <w:rPr>
                <w:rFonts w:ascii="Arial" w:hAnsi="Arial" w:cs="Arial"/>
                <w:szCs w:val="22"/>
              </w:rPr>
              <w:br/>
            </w:r>
            <w:r w:rsidRPr="002B373B">
              <w:rPr>
                <w:rFonts w:ascii="Arial" w:hAnsi="Arial" w:cs="Arial"/>
                <w:szCs w:val="22"/>
              </w:rPr>
              <w:t>(internal^external format)</w:t>
            </w:r>
          </w:p>
        </w:tc>
        <w:tc>
          <w:tcPr>
            <w:tcW w:w="4495" w:type="dxa"/>
          </w:tcPr>
          <w:p w14:paraId="5D2C142C" w14:textId="7F86EE18"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2920229^FEB 29,1992</w:t>
            </w:r>
          </w:p>
        </w:tc>
      </w:tr>
      <w:tr w:rsidR="008E203A" w:rsidRPr="002B373B" w14:paraId="6A01FB41" w14:textId="77777777" w:rsidTr="003D6411">
        <w:tc>
          <w:tcPr>
            <w:tcW w:w="985" w:type="dxa"/>
          </w:tcPr>
          <w:p w14:paraId="73288866" w14:textId="39E7B5A0"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4</w:t>
            </w:r>
          </w:p>
        </w:tc>
        <w:tc>
          <w:tcPr>
            <w:tcW w:w="3870" w:type="dxa"/>
          </w:tcPr>
          <w:p w14:paraId="7505A112" w14:textId="1C42657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Age</w:t>
            </w:r>
          </w:p>
        </w:tc>
        <w:tc>
          <w:tcPr>
            <w:tcW w:w="4495" w:type="dxa"/>
          </w:tcPr>
          <w:p w14:paraId="74011EA8" w14:textId="0667D3E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27</w:t>
            </w:r>
          </w:p>
        </w:tc>
      </w:tr>
      <w:tr w:rsidR="008E203A" w:rsidRPr="002B373B" w14:paraId="618240CE" w14:textId="77777777" w:rsidTr="003D6411">
        <w:tc>
          <w:tcPr>
            <w:tcW w:w="985" w:type="dxa"/>
          </w:tcPr>
          <w:p w14:paraId="6910DFED" w14:textId="092F7DE4"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5</w:t>
            </w:r>
          </w:p>
        </w:tc>
        <w:tc>
          <w:tcPr>
            <w:tcW w:w="3870" w:type="dxa"/>
          </w:tcPr>
          <w:p w14:paraId="476B75D7" w14:textId="4495CEF4"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Sex</w:t>
            </w:r>
            <w:r>
              <w:rPr>
                <w:rFonts w:ascii="Arial" w:hAnsi="Arial" w:cs="Arial"/>
                <w:szCs w:val="22"/>
              </w:rPr>
              <w:br/>
            </w:r>
            <w:r w:rsidRPr="002B373B">
              <w:rPr>
                <w:rFonts w:ascii="Arial" w:hAnsi="Arial" w:cs="Arial"/>
                <w:szCs w:val="22"/>
              </w:rPr>
              <w:t>(internal^external format)</w:t>
            </w:r>
          </w:p>
        </w:tc>
        <w:tc>
          <w:tcPr>
            <w:tcW w:w="4495" w:type="dxa"/>
          </w:tcPr>
          <w:p w14:paraId="0094A4C8" w14:textId="6F888948"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F^FEMALE</w:t>
            </w:r>
          </w:p>
        </w:tc>
      </w:tr>
      <w:tr w:rsidR="008E203A" w:rsidRPr="002B373B" w14:paraId="0C753434" w14:textId="77777777" w:rsidTr="003D6411">
        <w:tc>
          <w:tcPr>
            <w:tcW w:w="985" w:type="dxa"/>
          </w:tcPr>
          <w:p w14:paraId="5CFD08DC" w14:textId="7DFD413B"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6</w:t>
            </w:r>
          </w:p>
        </w:tc>
        <w:tc>
          <w:tcPr>
            <w:tcW w:w="3870" w:type="dxa"/>
          </w:tcPr>
          <w:p w14:paraId="7249C60C" w14:textId="786955F6"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Expired Date</w:t>
            </w:r>
            <w:r>
              <w:rPr>
                <w:rFonts w:ascii="Arial" w:hAnsi="Arial" w:cs="Arial"/>
                <w:szCs w:val="22"/>
              </w:rPr>
              <w:br/>
            </w:r>
            <w:r w:rsidRPr="002B373B">
              <w:rPr>
                <w:rFonts w:ascii="Arial" w:hAnsi="Arial" w:cs="Arial"/>
                <w:szCs w:val="22"/>
              </w:rPr>
              <w:t>(internal^external format)</w:t>
            </w:r>
          </w:p>
        </w:tc>
        <w:tc>
          <w:tcPr>
            <w:tcW w:w="4495" w:type="dxa"/>
          </w:tcPr>
          <w:p w14:paraId="133FAA4E" w14:textId="2B3D674F"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3160303^MAR 3,2016</w:t>
            </w:r>
          </w:p>
        </w:tc>
      </w:tr>
      <w:tr w:rsidR="008E203A" w:rsidRPr="002B373B" w14:paraId="0CC97C50" w14:textId="77777777" w:rsidTr="003D6411">
        <w:tc>
          <w:tcPr>
            <w:tcW w:w="985" w:type="dxa"/>
          </w:tcPr>
          <w:p w14:paraId="19F10C41" w14:textId="4512298E"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7</w:t>
            </w:r>
          </w:p>
        </w:tc>
        <w:tc>
          <w:tcPr>
            <w:tcW w:w="3870" w:type="dxa"/>
          </w:tcPr>
          <w:p w14:paraId="4F6FCEE3" w14:textId="7F2101AF"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Remarks</w:t>
            </w:r>
          </w:p>
        </w:tc>
        <w:tc>
          <w:tcPr>
            <w:tcW w:w="4495" w:type="dxa"/>
          </w:tcPr>
          <w:p w14:paraId="0F60B9ED" w14:textId="0E541E24"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[PATIENT DIED ON 03/03/16]</w:t>
            </w:r>
          </w:p>
        </w:tc>
      </w:tr>
      <w:tr w:rsidR="008E203A" w:rsidRPr="002B373B" w14:paraId="51EB25B3" w14:textId="77777777" w:rsidTr="003D6411">
        <w:tc>
          <w:tcPr>
            <w:tcW w:w="985" w:type="dxa"/>
          </w:tcPr>
          <w:p w14:paraId="7F7AD94F" w14:textId="64D10B25"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8</w:t>
            </w:r>
          </w:p>
        </w:tc>
        <w:tc>
          <w:tcPr>
            <w:tcW w:w="3870" w:type="dxa"/>
          </w:tcPr>
          <w:p w14:paraId="26EF9A5F" w14:textId="1A5AD19E"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Historic Race</w:t>
            </w:r>
            <w:r>
              <w:rPr>
                <w:rFonts w:ascii="Arial" w:hAnsi="Arial" w:cs="Arial"/>
                <w:szCs w:val="22"/>
              </w:rPr>
              <w:br/>
            </w:r>
            <w:r w:rsidRPr="002B373B">
              <w:rPr>
                <w:rFonts w:ascii="Arial" w:hAnsi="Arial" w:cs="Arial"/>
                <w:szCs w:val="22"/>
              </w:rPr>
              <w:t>(internal^external format)</w:t>
            </w:r>
          </w:p>
        </w:tc>
        <w:tc>
          <w:tcPr>
            <w:tcW w:w="4495" w:type="dxa"/>
          </w:tcPr>
          <w:p w14:paraId="5101ECED" w14:textId="291951F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3^WHITE, NOT OF HISPANIC ORIGIN</w:t>
            </w:r>
          </w:p>
        </w:tc>
      </w:tr>
      <w:tr w:rsidR="008E203A" w:rsidRPr="002B373B" w14:paraId="607A63C7" w14:textId="77777777" w:rsidTr="003D6411">
        <w:tc>
          <w:tcPr>
            <w:tcW w:w="985" w:type="dxa"/>
          </w:tcPr>
          <w:p w14:paraId="6D28330C" w14:textId="42A56D1F"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9</w:t>
            </w:r>
          </w:p>
        </w:tc>
        <w:tc>
          <w:tcPr>
            <w:tcW w:w="3870" w:type="dxa"/>
          </w:tcPr>
          <w:p w14:paraId="3A3B451A" w14:textId="0ED52749"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Religion</w:t>
            </w:r>
            <w:r>
              <w:rPr>
                <w:rFonts w:ascii="Arial" w:hAnsi="Arial" w:cs="Arial"/>
                <w:szCs w:val="22"/>
              </w:rPr>
              <w:br/>
            </w:r>
            <w:r w:rsidRPr="002B373B">
              <w:rPr>
                <w:rFonts w:ascii="Arial" w:hAnsi="Arial" w:cs="Arial"/>
                <w:szCs w:val="22"/>
              </w:rPr>
              <w:t>(internal^external format)</w:t>
            </w:r>
          </w:p>
        </w:tc>
        <w:tc>
          <w:tcPr>
            <w:tcW w:w="4495" w:type="dxa"/>
          </w:tcPr>
          <w:p w14:paraId="0ED6C619" w14:textId="4956DECB"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104^AGNOSTICISM</w:t>
            </w:r>
          </w:p>
        </w:tc>
      </w:tr>
      <w:tr w:rsidR="008E203A" w:rsidRPr="002B373B" w14:paraId="62D921F5" w14:textId="77777777" w:rsidTr="003D6411">
        <w:tc>
          <w:tcPr>
            <w:tcW w:w="985" w:type="dxa"/>
          </w:tcPr>
          <w:p w14:paraId="573BB2DC" w14:textId="52E64081"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10</w:t>
            </w:r>
          </w:p>
        </w:tc>
        <w:tc>
          <w:tcPr>
            <w:tcW w:w="3870" w:type="dxa"/>
          </w:tcPr>
          <w:p w14:paraId="28498D98" w14:textId="120D93B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Marital Status</w:t>
            </w:r>
            <w:r>
              <w:rPr>
                <w:rFonts w:ascii="Arial" w:hAnsi="Arial" w:cs="Arial"/>
                <w:szCs w:val="22"/>
              </w:rPr>
              <w:br/>
            </w:r>
            <w:r w:rsidRPr="002B373B">
              <w:rPr>
                <w:rFonts w:ascii="Arial" w:hAnsi="Arial" w:cs="Arial"/>
                <w:szCs w:val="22"/>
              </w:rPr>
              <w:t>(internal^external format)</w:t>
            </w:r>
          </w:p>
        </w:tc>
        <w:tc>
          <w:tcPr>
            <w:tcW w:w="4495" w:type="dxa"/>
          </w:tcPr>
          <w:p w14:paraId="28C9DABC" w14:textId="64FEC10B"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6^NEVER MARRIED</w:t>
            </w:r>
          </w:p>
        </w:tc>
      </w:tr>
      <w:tr w:rsidR="008E203A" w:rsidRPr="002B373B" w14:paraId="087422BF" w14:textId="77777777" w:rsidTr="003D6411">
        <w:tc>
          <w:tcPr>
            <w:tcW w:w="985" w:type="dxa"/>
          </w:tcPr>
          <w:p w14:paraId="029C86FA" w14:textId="0FD76B06"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11</w:t>
            </w:r>
          </w:p>
        </w:tc>
        <w:tc>
          <w:tcPr>
            <w:tcW w:w="3870" w:type="dxa"/>
          </w:tcPr>
          <w:p w14:paraId="49F2C44A" w14:textId="51CA99B8"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Number of Ethnicity entries</w:t>
            </w:r>
          </w:p>
        </w:tc>
        <w:tc>
          <w:tcPr>
            <w:tcW w:w="4495" w:type="dxa"/>
          </w:tcPr>
          <w:p w14:paraId="01612FD1" w14:textId="647813AA"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w:t>
            </w:r>
          </w:p>
        </w:tc>
      </w:tr>
      <w:tr w:rsidR="008E203A" w:rsidRPr="002B373B" w14:paraId="57496365" w14:textId="77777777" w:rsidTr="003D6411">
        <w:tc>
          <w:tcPr>
            <w:tcW w:w="985" w:type="dxa"/>
          </w:tcPr>
          <w:p w14:paraId="3B987468" w14:textId="45F75D77"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11, 1</w:t>
            </w:r>
          </w:p>
        </w:tc>
        <w:tc>
          <w:tcPr>
            <w:tcW w:w="3870" w:type="dxa"/>
          </w:tcPr>
          <w:p w14:paraId="62B68622" w14:textId="42172F3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Ethnicity</w:t>
            </w:r>
            <w:r>
              <w:rPr>
                <w:rFonts w:ascii="Arial" w:hAnsi="Arial" w:cs="Arial"/>
                <w:szCs w:val="22"/>
              </w:rPr>
              <w:br/>
            </w:r>
            <w:r w:rsidRPr="002B373B">
              <w:rPr>
                <w:rFonts w:ascii="Arial" w:hAnsi="Arial" w:cs="Arial"/>
                <w:szCs w:val="22"/>
              </w:rPr>
              <w:t>(internal^external format)</w:t>
            </w:r>
          </w:p>
        </w:tc>
        <w:tc>
          <w:tcPr>
            <w:tcW w:w="4495" w:type="dxa"/>
          </w:tcPr>
          <w:p w14:paraId="0F44A3B7" w14:textId="395ADF61"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2^NOT HISPANIC OR LATINO</w:t>
            </w:r>
          </w:p>
        </w:tc>
      </w:tr>
      <w:tr w:rsidR="008E203A" w:rsidRPr="002B373B" w14:paraId="05D8A633" w14:textId="77777777" w:rsidTr="003D6411">
        <w:tc>
          <w:tcPr>
            <w:tcW w:w="985" w:type="dxa"/>
          </w:tcPr>
          <w:p w14:paraId="695860F8" w14:textId="7E958385"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11,1,1</w:t>
            </w:r>
          </w:p>
        </w:tc>
        <w:tc>
          <w:tcPr>
            <w:tcW w:w="3870" w:type="dxa"/>
          </w:tcPr>
          <w:p w14:paraId="7E8D0679" w14:textId="1B424969"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Collection Method</w:t>
            </w:r>
            <w:r>
              <w:rPr>
                <w:rFonts w:ascii="Arial" w:hAnsi="Arial" w:cs="Arial"/>
                <w:szCs w:val="22"/>
              </w:rPr>
              <w:br/>
            </w:r>
            <w:r w:rsidRPr="002B373B">
              <w:rPr>
                <w:rFonts w:ascii="Arial" w:hAnsi="Arial" w:cs="Arial"/>
                <w:szCs w:val="22"/>
              </w:rPr>
              <w:t>(internal^external format)</w:t>
            </w:r>
          </w:p>
        </w:tc>
        <w:tc>
          <w:tcPr>
            <w:tcW w:w="4495" w:type="dxa"/>
          </w:tcPr>
          <w:p w14:paraId="033E3DE2" w14:textId="3A224F4A"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1^SELF IDENTIFICATION</w:t>
            </w:r>
          </w:p>
        </w:tc>
      </w:tr>
      <w:tr w:rsidR="008E203A" w:rsidRPr="002B373B" w14:paraId="0DB762C4" w14:textId="77777777" w:rsidTr="003D6411">
        <w:tc>
          <w:tcPr>
            <w:tcW w:w="985" w:type="dxa"/>
          </w:tcPr>
          <w:p w14:paraId="0A6DA4BA" w14:textId="5D439D17"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12</w:t>
            </w:r>
          </w:p>
        </w:tc>
        <w:tc>
          <w:tcPr>
            <w:tcW w:w="3870" w:type="dxa"/>
          </w:tcPr>
          <w:p w14:paraId="2B55234D" w14:textId="377348D4"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Number of Race entries</w:t>
            </w:r>
          </w:p>
        </w:tc>
        <w:tc>
          <w:tcPr>
            <w:tcW w:w="4495" w:type="dxa"/>
          </w:tcPr>
          <w:p w14:paraId="7C380F7F" w14:textId="735FB6B5"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w:t>
            </w:r>
          </w:p>
        </w:tc>
      </w:tr>
      <w:tr w:rsidR="008E203A" w:rsidRPr="002B373B" w14:paraId="12E7BD0F" w14:textId="77777777" w:rsidTr="003D6411">
        <w:tc>
          <w:tcPr>
            <w:tcW w:w="985" w:type="dxa"/>
          </w:tcPr>
          <w:p w14:paraId="773A4CF6" w14:textId="16FCFFFE"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lastRenderedPageBreak/>
              <w:t>12, 1</w:t>
            </w:r>
          </w:p>
        </w:tc>
        <w:tc>
          <w:tcPr>
            <w:tcW w:w="3870" w:type="dxa"/>
          </w:tcPr>
          <w:p w14:paraId="12A7674A" w14:textId="7BF73D04"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Race</w:t>
            </w:r>
            <w:r>
              <w:rPr>
                <w:rFonts w:ascii="Arial" w:hAnsi="Arial" w:cs="Arial"/>
                <w:szCs w:val="22"/>
              </w:rPr>
              <w:br/>
            </w:r>
            <w:r w:rsidRPr="002B373B">
              <w:rPr>
                <w:rFonts w:ascii="Arial" w:hAnsi="Arial" w:cs="Arial"/>
                <w:szCs w:val="22"/>
              </w:rPr>
              <w:t>(internal^external format)</w:t>
            </w:r>
          </w:p>
        </w:tc>
        <w:tc>
          <w:tcPr>
            <w:tcW w:w="4495" w:type="dxa"/>
          </w:tcPr>
          <w:p w14:paraId="3B324758" w14:textId="1C759C2D"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13^WHITE</w:t>
            </w:r>
          </w:p>
        </w:tc>
      </w:tr>
      <w:tr w:rsidR="008E203A" w:rsidRPr="002B373B" w14:paraId="7CEBECB8" w14:textId="77777777" w:rsidTr="003D6411">
        <w:tc>
          <w:tcPr>
            <w:tcW w:w="985" w:type="dxa"/>
          </w:tcPr>
          <w:p w14:paraId="2F45C35A" w14:textId="55E7A2AA"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12, 1, 1</w:t>
            </w:r>
          </w:p>
        </w:tc>
        <w:tc>
          <w:tcPr>
            <w:tcW w:w="3870" w:type="dxa"/>
          </w:tcPr>
          <w:p w14:paraId="22640F31" w14:textId="52174E3F"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Collection Method</w:t>
            </w:r>
            <w:r>
              <w:rPr>
                <w:rFonts w:ascii="Arial" w:hAnsi="Arial" w:cs="Arial"/>
                <w:szCs w:val="22"/>
              </w:rPr>
              <w:br/>
            </w:r>
            <w:r w:rsidRPr="002B373B">
              <w:rPr>
                <w:rFonts w:ascii="Arial" w:hAnsi="Arial" w:cs="Arial"/>
                <w:szCs w:val="22"/>
              </w:rPr>
              <w:t>(internal^external format)</w:t>
            </w:r>
          </w:p>
        </w:tc>
        <w:tc>
          <w:tcPr>
            <w:tcW w:w="4495" w:type="dxa"/>
          </w:tcPr>
          <w:p w14:paraId="73A786D1" w14:textId="51755283"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1^SELF IDENTIFICATION</w:t>
            </w:r>
          </w:p>
        </w:tc>
      </w:tr>
      <w:tr w:rsidR="008E203A" w:rsidRPr="002B373B" w14:paraId="0396BF4D" w14:textId="77777777" w:rsidTr="003D6411">
        <w:tc>
          <w:tcPr>
            <w:tcW w:w="985" w:type="dxa"/>
          </w:tcPr>
          <w:p w14:paraId="5FFF757D" w14:textId="54658894"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13</w:t>
            </w:r>
          </w:p>
        </w:tc>
        <w:tc>
          <w:tcPr>
            <w:tcW w:w="3870" w:type="dxa"/>
          </w:tcPr>
          <w:p w14:paraId="664B18DF" w14:textId="1C22B11E"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Current Preferred Language Time and Date entered</w:t>
            </w:r>
            <w:r>
              <w:rPr>
                <w:rFonts w:ascii="Arial" w:hAnsi="Arial" w:cs="Arial"/>
                <w:szCs w:val="22"/>
              </w:rPr>
              <w:br/>
            </w:r>
            <w:r w:rsidRPr="002B373B">
              <w:rPr>
                <w:rFonts w:ascii="Arial" w:hAnsi="Arial" w:cs="Arial"/>
                <w:szCs w:val="22"/>
              </w:rPr>
              <w:t>(internal^external format)</w:t>
            </w:r>
          </w:p>
        </w:tc>
        <w:tc>
          <w:tcPr>
            <w:tcW w:w="4495" w:type="dxa"/>
          </w:tcPr>
          <w:p w14:paraId="6A060265" w14:textId="7D3B3530"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3190626.1553^JUN 26,2019@15:53</w:t>
            </w:r>
          </w:p>
        </w:tc>
      </w:tr>
      <w:tr w:rsidR="008E203A" w:rsidRPr="002B373B" w14:paraId="01CB2692" w14:textId="77777777" w:rsidTr="003D6411">
        <w:tc>
          <w:tcPr>
            <w:tcW w:w="985" w:type="dxa"/>
          </w:tcPr>
          <w:p w14:paraId="0E5279E8" w14:textId="29979466" w:rsidR="008E203A" w:rsidRPr="002B373B" w:rsidRDefault="008E203A" w:rsidP="002B373B">
            <w:pPr>
              <w:autoSpaceDE w:val="0"/>
              <w:autoSpaceDN w:val="0"/>
              <w:adjustRightInd w:val="0"/>
              <w:spacing w:before="60" w:after="60"/>
              <w:rPr>
                <w:rFonts w:ascii="Arial" w:hAnsi="Arial" w:cs="Arial"/>
                <w:szCs w:val="22"/>
              </w:rPr>
            </w:pPr>
            <w:r w:rsidRPr="002B373B">
              <w:rPr>
                <w:rFonts w:ascii="Arial" w:hAnsi="Arial" w:cs="Arial"/>
                <w:szCs w:val="22"/>
              </w:rPr>
              <w:t>13, 1</w:t>
            </w:r>
          </w:p>
        </w:tc>
        <w:tc>
          <w:tcPr>
            <w:tcW w:w="3870" w:type="dxa"/>
          </w:tcPr>
          <w:p w14:paraId="0D1B64F8" w14:textId="6D0182C2"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Patient Current Preferred Language</w:t>
            </w:r>
            <w:r w:rsidR="003D6411">
              <w:rPr>
                <w:rFonts w:ascii="Arial" w:hAnsi="Arial" w:cs="Arial"/>
                <w:szCs w:val="22"/>
              </w:rPr>
              <w:br/>
            </w:r>
            <w:r w:rsidRPr="002B373B">
              <w:rPr>
                <w:rFonts w:ascii="Arial" w:hAnsi="Arial" w:cs="Arial"/>
                <w:szCs w:val="22"/>
              </w:rPr>
              <w:t>(internal^external format)</w:t>
            </w:r>
          </w:p>
        </w:tc>
        <w:tc>
          <w:tcPr>
            <w:tcW w:w="4495" w:type="dxa"/>
          </w:tcPr>
          <w:p w14:paraId="6EFD2D99" w14:textId="1411D1CD" w:rsidR="008E203A" w:rsidRPr="002B373B" w:rsidRDefault="002B373B" w:rsidP="002B373B">
            <w:pPr>
              <w:autoSpaceDE w:val="0"/>
              <w:autoSpaceDN w:val="0"/>
              <w:adjustRightInd w:val="0"/>
              <w:spacing w:before="60" w:after="60"/>
              <w:rPr>
                <w:rFonts w:ascii="Arial" w:hAnsi="Arial" w:cs="Arial"/>
                <w:szCs w:val="22"/>
              </w:rPr>
            </w:pPr>
            <w:r w:rsidRPr="002B373B">
              <w:rPr>
                <w:rFonts w:ascii="Arial" w:hAnsi="Arial" w:cs="Arial"/>
                <w:szCs w:val="22"/>
              </w:rPr>
              <w:t>1^ENGLISH</w:t>
            </w:r>
          </w:p>
        </w:tc>
      </w:tr>
    </w:tbl>
    <w:p w14:paraId="5A895C1E" w14:textId="649AC9F4" w:rsidR="003A56CA" w:rsidRDefault="003A56CA" w:rsidP="00C12C5F">
      <w:pPr>
        <w:autoSpaceDE w:val="0"/>
        <w:autoSpaceDN w:val="0"/>
        <w:spacing w:before="120" w:after="120"/>
      </w:pPr>
      <w:r w:rsidRPr="003A56CA">
        <w:rPr>
          <w:b/>
        </w:rPr>
        <w:t>IVM*2.0*</w:t>
      </w:r>
      <w:r w:rsidR="00A1131F">
        <w:rPr>
          <w:b/>
        </w:rPr>
        <w:t>190</w:t>
      </w:r>
      <w:r>
        <w:t xml:space="preserve"> includes the following enhancements to VistA REE:</w:t>
      </w:r>
    </w:p>
    <w:p w14:paraId="0B3A8836" w14:textId="73C7A503" w:rsidR="003679F0" w:rsidRDefault="003679F0" w:rsidP="003679F0">
      <w:pPr>
        <w:autoSpaceDE w:val="0"/>
        <w:autoSpaceDN w:val="0"/>
        <w:spacing w:before="120" w:after="120"/>
      </w:pPr>
      <w:r>
        <w:t>With installation of patch IVM*2.0*190, VistA receives and places comment data from the HL7 ORU/ORF-Z10 message in the ANNUAL MEANS TEST (#408.31) file COMMENT (#50) field.</w:t>
      </w:r>
    </w:p>
    <w:p w14:paraId="63395C3F" w14:textId="26E5618E" w:rsidR="003679F0" w:rsidRDefault="003679F0" w:rsidP="003679F0">
      <w:pPr>
        <w:autoSpaceDE w:val="0"/>
        <w:autoSpaceDN w:val="0"/>
        <w:spacing w:before="120" w:after="120"/>
      </w:pPr>
      <w:r>
        <w:t>When the Hardship Effective Date in the HL7 ORU/ORF-Z10 message is earlier than the Means Test Date on file, the following text is placed in the ANNUAL MEANS TEST (#408.31) file in the COMMENT (#50) field:</w:t>
      </w:r>
    </w:p>
    <w:p w14:paraId="443BE669" w14:textId="6EA0E067" w:rsidR="003679F0" w:rsidRDefault="003679F0" w:rsidP="003679F0">
      <w:pPr>
        <w:autoSpaceDE w:val="0"/>
        <w:autoSpaceDN w:val="0"/>
        <w:spacing w:before="120" w:after="120"/>
      </w:pPr>
      <w:r>
        <w:t>Received/Uploaded Test on XXX XX, XXXX XX:XX:XX am/pm with data inconsistencies.</w:t>
      </w:r>
    </w:p>
    <w:p w14:paraId="5B534345" w14:textId="268FD9F9" w:rsidR="006145EC" w:rsidRDefault="003679F0" w:rsidP="00E3661C">
      <w:pPr>
        <w:autoSpaceDE w:val="0"/>
        <w:autoSpaceDN w:val="0"/>
        <w:spacing w:before="120" w:after="120"/>
        <w:ind w:left="720"/>
      </w:pPr>
      <w:r>
        <w:t>: Hardship Effective Date earlier than Means Test Date</w:t>
      </w:r>
    </w:p>
    <w:p w14:paraId="319F3A9B" w14:textId="6F476AB6" w:rsidR="008A29EB" w:rsidRDefault="008A29EB" w:rsidP="0093543A">
      <w:pPr>
        <w:pStyle w:val="Heading2"/>
        <w:ind w:left="720" w:hanging="720"/>
      </w:pPr>
      <w:bookmarkStart w:id="98" w:name="_Toc37661233"/>
      <w:r w:rsidRPr="00BD4D9B">
        <w:t>Known Issues</w:t>
      </w:r>
      <w:bookmarkEnd w:id="98"/>
    </w:p>
    <w:p w14:paraId="5187969E" w14:textId="77777777" w:rsidR="00320038" w:rsidRPr="007668A5" w:rsidRDefault="00320038" w:rsidP="00320038">
      <w:pPr>
        <w:pStyle w:val="BodyText"/>
      </w:pPr>
      <w:r w:rsidRPr="007668A5">
        <w:t>No known or open issues were identified in this release.</w:t>
      </w:r>
    </w:p>
    <w:p w14:paraId="1D0D6531" w14:textId="77A9F8ED" w:rsidR="008A29EB" w:rsidRPr="00BD4D9B" w:rsidRDefault="008A29EB" w:rsidP="00B83222">
      <w:pPr>
        <w:pStyle w:val="Heading1"/>
      </w:pPr>
      <w:bookmarkStart w:id="99" w:name="_Toc37661234"/>
      <w:r w:rsidRPr="00BD4D9B">
        <w:t>Product Documentation</w:t>
      </w:r>
      <w:bookmarkEnd w:id="99"/>
    </w:p>
    <w:p w14:paraId="43C872B5" w14:textId="77777777" w:rsidR="00E223B0" w:rsidRPr="00C45BA3" w:rsidRDefault="00E223B0" w:rsidP="00791896">
      <w:pPr>
        <w:pStyle w:val="BodyText"/>
      </w:pPr>
      <w:r w:rsidRPr="00C45BA3">
        <w:t>The following documents apply to this release:</w:t>
      </w:r>
    </w:p>
    <w:p w14:paraId="7BE55C3F" w14:textId="1C227E76" w:rsidR="00E223B0" w:rsidRPr="00C45BA3" w:rsidRDefault="00E223B0" w:rsidP="008B343F">
      <w:pPr>
        <w:pStyle w:val="BodyText"/>
        <w:tabs>
          <w:tab w:val="left" w:pos="3600"/>
          <w:tab w:val="left" w:pos="7200"/>
        </w:tabs>
      </w:pPr>
      <w:r w:rsidRPr="00C45BA3">
        <w:rPr>
          <w:u w:val="single"/>
        </w:rPr>
        <w:t>Title</w:t>
      </w:r>
      <w:r w:rsidR="008B343F" w:rsidRPr="00C45BA3">
        <w:tab/>
      </w:r>
      <w:r w:rsidRPr="00C45BA3">
        <w:rPr>
          <w:u w:val="single"/>
        </w:rPr>
        <w:t>File Name</w:t>
      </w:r>
      <w:r w:rsidR="008B343F" w:rsidRPr="00C45BA3">
        <w:tab/>
      </w:r>
    </w:p>
    <w:p w14:paraId="2DAF3399" w14:textId="3E2A5255" w:rsidR="00F936B8" w:rsidRPr="00C45BA3" w:rsidRDefault="003E0B78" w:rsidP="00F936B8">
      <w:pPr>
        <w:tabs>
          <w:tab w:val="left" w:pos="3600"/>
          <w:tab w:val="left" w:pos="7200"/>
        </w:tabs>
        <w:autoSpaceDE w:val="0"/>
        <w:autoSpaceDN w:val="0"/>
        <w:spacing w:before="120" w:after="0"/>
      </w:pPr>
      <w:bookmarkStart w:id="100" w:name="_Hlk534214563"/>
      <w:r w:rsidRPr="00C45BA3">
        <w:t>DG_53_P996.KID</w:t>
      </w:r>
      <w:r w:rsidR="006F1BD2" w:rsidRPr="00C45BA3">
        <w:t xml:space="preserve"> </w:t>
      </w:r>
      <w:r w:rsidR="00314740" w:rsidRPr="00C45BA3">
        <w:t>Release Notes</w:t>
      </w:r>
      <w:r w:rsidR="00314740" w:rsidRPr="00C45BA3">
        <w:tab/>
        <w:t>DG_5</w:t>
      </w:r>
      <w:r w:rsidR="00195052" w:rsidRPr="00C45BA3">
        <w:t>_</w:t>
      </w:r>
      <w:r w:rsidR="00314740" w:rsidRPr="00C45BA3">
        <w:t>3_P</w:t>
      </w:r>
      <w:r w:rsidR="006145EC" w:rsidRPr="00C45BA3">
        <w:t>996</w:t>
      </w:r>
      <w:r w:rsidR="00314740" w:rsidRPr="00C45BA3">
        <w:t>_RN.PDF</w:t>
      </w:r>
      <w:r w:rsidR="00314740" w:rsidRPr="00C45BA3">
        <w:br/>
      </w:r>
      <w:r w:rsidR="00CC2454" w:rsidRPr="00C45BA3">
        <w:t>PIMS Technical Manual</w:t>
      </w:r>
      <w:r w:rsidR="00CC2454" w:rsidRPr="00C45BA3">
        <w:tab/>
        <w:t>PIMSTM.PDF</w:t>
      </w:r>
      <w:r w:rsidR="00CC2454" w:rsidRPr="00C45BA3">
        <w:br/>
      </w:r>
      <w:r w:rsidR="00AF515F" w:rsidRPr="00C45BA3">
        <w:t xml:space="preserve">User </w:t>
      </w:r>
      <w:r w:rsidR="00314740" w:rsidRPr="00C45BA3">
        <w:t xml:space="preserve">Manual - </w:t>
      </w:r>
      <w:r w:rsidR="00213CF3" w:rsidRPr="00C45BA3">
        <w:t>Appointment</w:t>
      </w:r>
      <w:r w:rsidR="00314740" w:rsidRPr="00C45BA3">
        <w:t xml:space="preserve"> Menu</w:t>
      </w:r>
      <w:r w:rsidR="00314740" w:rsidRPr="00C45BA3">
        <w:tab/>
      </w:r>
      <w:r w:rsidR="00213CF3" w:rsidRPr="00C45BA3">
        <w:t>APPT</w:t>
      </w:r>
      <w:r w:rsidR="00314740" w:rsidRPr="00C45BA3">
        <w:t>.PDF)</w:t>
      </w:r>
      <w:r w:rsidR="00CC2454" w:rsidRPr="00C45BA3">
        <w:br/>
        <w:t>User Manual – Registration Menu</w:t>
      </w:r>
      <w:r w:rsidR="00CC2454" w:rsidRPr="00C45BA3">
        <w:tab/>
        <w:t>PIMS_REG_UM.PDF</w:t>
      </w:r>
      <w:r w:rsidR="00CC2454" w:rsidRPr="00C45BA3">
        <w:br/>
        <w:t>User Manual – Means Test</w:t>
      </w:r>
    </w:p>
    <w:p w14:paraId="2460EE87" w14:textId="78A56A75" w:rsidR="00F936B8" w:rsidRPr="00C45BA3" w:rsidRDefault="00F936B8" w:rsidP="00F936B8">
      <w:pPr>
        <w:tabs>
          <w:tab w:val="left" w:pos="3600"/>
          <w:tab w:val="left" w:pos="7200"/>
        </w:tabs>
        <w:autoSpaceDE w:val="0"/>
        <w:autoSpaceDN w:val="0"/>
        <w:spacing w:before="0" w:after="120"/>
        <w:ind w:left="450"/>
      </w:pPr>
      <w:r w:rsidRPr="00C45BA3">
        <w:t>Supervisor Menu</w:t>
      </w:r>
      <w:r w:rsidRPr="00C45BA3">
        <w:tab/>
        <w:t>MTS_UM.PDF</w:t>
      </w:r>
    </w:p>
    <w:bookmarkEnd w:id="100"/>
    <w:p w14:paraId="34F32E96" w14:textId="22E6647B" w:rsidR="00C63D7F" w:rsidRPr="007668A5" w:rsidRDefault="00E223B0" w:rsidP="00791896">
      <w:pPr>
        <w:pStyle w:val="BodyText"/>
      </w:pPr>
      <w:r w:rsidRPr="00C45BA3">
        <w:t>Documentation can be found on the VA Software Documentation Library</w:t>
      </w:r>
      <w:r w:rsidR="00A13812" w:rsidRPr="00C45BA3">
        <w:t xml:space="preserve"> (VDL)</w:t>
      </w:r>
      <w:r w:rsidRPr="00C45BA3">
        <w:t xml:space="preserve"> at:</w:t>
      </w:r>
      <w:r w:rsidR="00D75D68" w:rsidRPr="00C45BA3">
        <w:t xml:space="preserve"> </w:t>
      </w:r>
      <w:hyperlink r:id="rId19" w:history="1">
        <w:r w:rsidR="00D75D68" w:rsidRPr="00C45BA3">
          <w:rPr>
            <w:rStyle w:val="Hyperlink"/>
            <w:rFonts w:eastAsiaTheme="minorHAnsi"/>
          </w:rPr>
          <w:t>http://www.va.gov/vdl/</w:t>
        </w:r>
      </w:hyperlink>
      <w:bookmarkStart w:id="101" w:name="_GoBack"/>
      <w:bookmarkEnd w:id="101"/>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6F2006" w14:textId="77777777" w:rsidR="000F0F5D" w:rsidRDefault="000F0F5D">
      <w:r>
        <w:separator/>
      </w:r>
    </w:p>
    <w:p w14:paraId="272C445F" w14:textId="77777777" w:rsidR="000F0F5D" w:rsidRDefault="000F0F5D"/>
  </w:endnote>
  <w:endnote w:type="continuationSeparator" w:id="0">
    <w:p w14:paraId="23CC0026" w14:textId="77777777" w:rsidR="000F0F5D" w:rsidRDefault="000F0F5D">
      <w:r>
        <w:continuationSeparator/>
      </w:r>
    </w:p>
    <w:p w14:paraId="642E68E0" w14:textId="77777777" w:rsidR="000F0F5D" w:rsidRDefault="000F0F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09172732" w:rsidR="000F0F5D" w:rsidRPr="000824E3" w:rsidRDefault="000F0F5D" w:rsidP="00835926">
    <w:pPr>
      <w:pStyle w:val="Footer"/>
      <w:rPr>
        <w:color w:val="000000" w:themeColor="text1"/>
      </w:rPr>
    </w:pPr>
    <w:r>
      <w:rPr>
        <w:rStyle w:val="PageNumber"/>
        <w:noProof/>
      </w:rPr>
      <w:t>DG_53_P996.KID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Pr>
        <w:rStyle w:val="PageNumber"/>
        <w:noProof/>
        <w:szCs w:val="20"/>
      </w:rPr>
      <w:t>10</w:t>
    </w:r>
    <w:r w:rsidRPr="00B607F0">
      <w:rPr>
        <w:rStyle w:val="PageNumber"/>
        <w:szCs w:val="20"/>
      </w:rPr>
      <w:fldChar w:fldCharType="end"/>
    </w:r>
    <w:r w:rsidRPr="00B607F0">
      <w:rPr>
        <w:rStyle w:val="PageNumber"/>
        <w:szCs w:val="20"/>
      </w:rPr>
      <w:tab/>
    </w:r>
    <w:r w:rsidR="00134A25">
      <w:rPr>
        <w:rStyle w:val="PageNumber"/>
        <w:szCs w:val="20"/>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1D4B" w14:textId="77777777" w:rsidR="000F0F5D" w:rsidRDefault="000F0F5D">
      <w:r>
        <w:separator/>
      </w:r>
    </w:p>
    <w:p w14:paraId="57EB9D29" w14:textId="77777777" w:rsidR="000F0F5D" w:rsidRDefault="000F0F5D"/>
  </w:footnote>
  <w:footnote w:type="continuationSeparator" w:id="0">
    <w:p w14:paraId="64B55A69" w14:textId="77777777" w:rsidR="000F0F5D" w:rsidRDefault="000F0F5D">
      <w:r>
        <w:continuationSeparator/>
      </w:r>
    </w:p>
    <w:p w14:paraId="1C5A5420" w14:textId="77777777" w:rsidR="000F0F5D" w:rsidRDefault="000F0F5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0F0F5D" w:rsidRDefault="000F0F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0F0F5D" w:rsidRDefault="000F0F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0F0F5D" w:rsidRDefault="000F0F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FD93827"/>
    <w:multiLevelType w:val="hybridMultilevel"/>
    <w:tmpl w:val="A1B898F6"/>
    <w:lvl w:ilvl="0" w:tplc="0409000F">
      <w:start w:val="1"/>
      <w:numFmt w:val="decimal"/>
      <w:lvlText w:val="%1."/>
      <w:lvlJc w:val="left"/>
      <w:pPr>
        <w:ind w:left="720" w:hanging="360"/>
      </w:pPr>
      <w:rPr>
        <w:rFonts w:hint="default"/>
      </w:rPr>
    </w:lvl>
    <w:lvl w:ilvl="1" w:tplc="7A18482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50D0D"/>
    <w:multiLevelType w:val="hybridMultilevel"/>
    <w:tmpl w:val="BD5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01319"/>
    <w:multiLevelType w:val="hybridMultilevel"/>
    <w:tmpl w:val="97C027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118AD"/>
    <w:multiLevelType w:val="hybridMultilevel"/>
    <w:tmpl w:val="99282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23B5D6C"/>
    <w:multiLevelType w:val="hybridMultilevel"/>
    <w:tmpl w:val="620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E890B54"/>
    <w:multiLevelType w:val="hybridMultilevel"/>
    <w:tmpl w:val="9860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F6388C"/>
    <w:multiLevelType w:val="hybridMultilevel"/>
    <w:tmpl w:val="E2D8F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3C6D6990"/>
    <w:multiLevelType w:val="hybridMultilevel"/>
    <w:tmpl w:val="22F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096A07"/>
    <w:multiLevelType w:val="hybridMultilevel"/>
    <w:tmpl w:val="B85C2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903FE7"/>
    <w:multiLevelType w:val="hybridMultilevel"/>
    <w:tmpl w:val="6E5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6" w15:restartNumberingAfterBreak="0">
    <w:nsid w:val="650C3760"/>
    <w:multiLevelType w:val="hybridMultilevel"/>
    <w:tmpl w:val="1D6E64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B66832"/>
    <w:multiLevelType w:val="hybridMultilevel"/>
    <w:tmpl w:val="5B484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9"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1"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2" w15:restartNumberingAfterBreak="0">
    <w:nsid w:val="784C5766"/>
    <w:multiLevelType w:val="hybridMultilevel"/>
    <w:tmpl w:val="BB1490E4"/>
    <w:lvl w:ilvl="0" w:tplc="0409000F">
      <w:start w:val="1"/>
      <w:numFmt w:val="decimal"/>
      <w:lvlText w:val="%1."/>
      <w:lvlJc w:val="left"/>
      <w:pPr>
        <w:ind w:left="720" w:hanging="360"/>
      </w:pPr>
    </w:lvl>
    <w:lvl w:ilvl="1" w:tplc="EB50F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555194"/>
    <w:multiLevelType w:val="hybridMultilevel"/>
    <w:tmpl w:val="CE5E98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
  </w:num>
  <w:num w:numId="3">
    <w:abstractNumId w:val="31"/>
  </w:num>
  <w:num w:numId="4">
    <w:abstractNumId w:val="34"/>
  </w:num>
  <w:num w:numId="5">
    <w:abstractNumId w:val="20"/>
  </w:num>
  <w:num w:numId="6">
    <w:abstractNumId w:val="25"/>
  </w:num>
  <w:num w:numId="7">
    <w:abstractNumId w:val="0"/>
  </w:num>
  <w:num w:numId="8">
    <w:abstractNumId w:val="30"/>
    <w:lvlOverride w:ilvl="0">
      <w:startOverride w:val="1"/>
    </w:lvlOverride>
  </w:num>
  <w:num w:numId="9">
    <w:abstractNumId w:val="10"/>
  </w:num>
  <w:num w:numId="10">
    <w:abstractNumId w:val="8"/>
  </w:num>
  <w:num w:numId="11">
    <w:abstractNumId w:val="23"/>
  </w:num>
  <w:num w:numId="12">
    <w:abstractNumId w:val="13"/>
  </w:num>
  <w:num w:numId="13">
    <w:abstractNumId w:val="18"/>
  </w:num>
  <w:num w:numId="14">
    <w:abstractNumId w:val="19"/>
  </w:num>
  <w:num w:numId="15">
    <w:abstractNumId w:val="1"/>
  </w:num>
  <w:num w:numId="16">
    <w:abstractNumId w:val="15"/>
  </w:num>
  <w:num w:numId="17">
    <w:abstractNumId w:val="24"/>
  </w:num>
  <w:num w:numId="18">
    <w:abstractNumId w:val="14"/>
  </w:num>
  <w:num w:numId="19">
    <w:abstractNumId w:val="29"/>
  </w:num>
  <w:num w:numId="20">
    <w:abstractNumId w:val="3"/>
  </w:num>
  <w:num w:numId="21">
    <w:abstractNumId w:val="17"/>
  </w:num>
  <w:num w:numId="22">
    <w:abstractNumId w:val="11"/>
  </w:num>
  <w:num w:numId="23">
    <w:abstractNumId w:val="5"/>
  </w:num>
  <w:num w:numId="24">
    <w:abstractNumId w:val="24"/>
  </w:num>
  <w:num w:numId="25">
    <w:abstractNumId w:val="16"/>
  </w:num>
  <w:num w:numId="26">
    <w:abstractNumId w:val="32"/>
  </w:num>
  <w:num w:numId="27">
    <w:abstractNumId w:val="9"/>
  </w:num>
  <w:num w:numId="28">
    <w:abstractNumId w:val="22"/>
  </w:num>
  <w:num w:numId="29">
    <w:abstractNumId w:val="33"/>
  </w:num>
  <w:num w:numId="30">
    <w:abstractNumId w:val="4"/>
  </w:num>
  <w:num w:numId="31">
    <w:abstractNumId w:val="6"/>
  </w:num>
  <w:num w:numId="32">
    <w:abstractNumId w:val="27"/>
  </w:num>
  <w:num w:numId="33">
    <w:abstractNumId w:val="7"/>
  </w:num>
  <w:num w:numId="34">
    <w:abstractNumId w:val="21"/>
  </w:num>
  <w:num w:numId="35">
    <w:abstractNumId w:val="26"/>
  </w:num>
  <w:num w:numId="3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437"/>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184E"/>
    <w:rsid w:val="00093D70"/>
    <w:rsid w:val="000947C2"/>
    <w:rsid w:val="00094FD3"/>
    <w:rsid w:val="00096EEC"/>
    <w:rsid w:val="00097BF7"/>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E02"/>
    <w:rsid w:val="000C62C2"/>
    <w:rsid w:val="000C71D5"/>
    <w:rsid w:val="000D0B2D"/>
    <w:rsid w:val="000D14C8"/>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0F5D"/>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1764"/>
    <w:rsid w:val="001224EC"/>
    <w:rsid w:val="00122549"/>
    <w:rsid w:val="00122DBA"/>
    <w:rsid w:val="00123B04"/>
    <w:rsid w:val="001249E5"/>
    <w:rsid w:val="00126440"/>
    <w:rsid w:val="00134680"/>
    <w:rsid w:val="00134A25"/>
    <w:rsid w:val="0013625F"/>
    <w:rsid w:val="00136A4A"/>
    <w:rsid w:val="001374C6"/>
    <w:rsid w:val="00137A3A"/>
    <w:rsid w:val="001420BF"/>
    <w:rsid w:val="00143860"/>
    <w:rsid w:val="00144351"/>
    <w:rsid w:val="00145338"/>
    <w:rsid w:val="00146F12"/>
    <w:rsid w:val="00150C9C"/>
    <w:rsid w:val="00151087"/>
    <w:rsid w:val="0015162D"/>
    <w:rsid w:val="001517D8"/>
    <w:rsid w:val="0015724A"/>
    <w:rsid w:val="001574A4"/>
    <w:rsid w:val="00157F8C"/>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0EB1"/>
    <w:rsid w:val="0019107E"/>
    <w:rsid w:val="001911AC"/>
    <w:rsid w:val="00193440"/>
    <w:rsid w:val="00195052"/>
    <w:rsid w:val="00195A1B"/>
    <w:rsid w:val="00197494"/>
    <w:rsid w:val="001A192D"/>
    <w:rsid w:val="001A1BF6"/>
    <w:rsid w:val="001A255E"/>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3CF3"/>
    <w:rsid w:val="00214E20"/>
    <w:rsid w:val="002151B6"/>
    <w:rsid w:val="00216A24"/>
    <w:rsid w:val="00216C0C"/>
    <w:rsid w:val="00217034"/>
    <w:rsid w:val="00217CC2"/>
    <w:rsid w:val="00224680"/>
    <w:rsid w:val="002250D7"/>
    <w:rsid w:val="0022632C"/>
    <w:rsid w:val="00226441"/>
    <w:rsid w:val="002273CA"/>
    <w:rsid w:val="00233E58"/>
    <w:rsid w:val="00234111"/>
    <w:rsid w:val="002344AB"/>
    <w:rsid w:val="00235B52"/>
    <w:rsid w:val="00236155"/>
    <w:rsid w:val="00237572"/>
    <w:rsid w:val="00240159"/>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73B"/>
    <w:rsid w:val="002B391B"/>
    <w:rsid w:val="002B423D"/>
    <w:rsid w:val="002B4F06"/>
    <w:rsid w:val="002B78A7"/>
    <w:rsid w:val="002C06D1"/>
    <w:rsid w:val="002C25F0"/>
    <w:rsid w:val="002C3483"/>
    <w:rsid w:val="002C6335"/>
    <w:rsid w:val="002C672A"/>
    <w:rsid w:val="002C6F41"/>
    <w:rsid w:val="002C72F6"/>
    <w:rsid w:val="002D0C49"/>
    <w:rsid w:val="002D1B52"/>
    <w:rsid w:val="002D2064"/>
    <w:rsid w:val="002D5204"/>
    <w:rsid w:val="002D56C8"/>
    <w:rsid w:val="002D5B1C"/>
    <w:rsid w:val="002D60B0"/>
    <w:rsid w:val="002E1981"/>
    <w:rsid w:val="002E1D8C"/>
    <w:rsid w:val="002E2CCF"/>
    <w:rsid w:val="002E39B5"/>
    <w:rsid w:val="002E6D2F"/>
    <w:rsid w:val="002E751D"/>
    <w:rsid w:val="002F0076"/>
    <w:rsid w:val="002F052E"/>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3AA"/>
    <w:rsid w:val="0031777A"/>
    <w:rsid w:val="00320038"/>
    <w:rsid w:val="003212F6"/>
    <w:rsid w:val="0032241E"/>
    <w:rsid w:val="003224BE"/>
    <w:rsid w:val="00323699"/>
    <w:rsid w:val="0032392D"/>
    <w:rsid w:val="0032563F"/>
    <w:rsid w:val="00326966"/>
    <w:rsid w:val="00332C03"/>
    <w:rsid w:val="003367D8"/>
    <w:rsid w:val="0033732D"/>
    <w:rsid w:val="003417C9"/>
    <w:rsid w:val="00342E0C"/>
    <w:rsid w:val="003455C5"/>
    <w:rsid w:val="00346959"/>
    <w:rsid w:val="0035001F"/>
    <w:rsid w:val="00351B63"/>
    <w:rsid w:val="00352E9A"/>
    <w:rsid w:val="00353152"/>
    <w:rsid w:val="00354B46"/>
    <w:rsid w:val="00354C85"/>
    <w:rsid w:val="003565ED"/>
    <w:rsid w:val="00356C4D"/>
    <w:rsid w:val="00357995"/>
    <w:rsid w:val="003602B3"/>
    <w:rsid w:val="0036045B"/>
    <w:rsid w:val="00360600"/>
    <w:rsid w:val="00360C19"/>
    <w:rsid w:val="00361BBD"/>
    <w:rsid w:val="00361D83"/>
    <w:rsid w:val="00362D58"/>
    <w:rsid w:val="003679F0"/>
    <w:rsid w:val="00371A9E"/>
    <w:rsid w:val="00372700"/>
    <w:rsid w:val="00372756"/>
    <w:rsid w:val="00376046"/>
    <w:rsid w:val="00376A4B"/>
    <w:rsid w:val="00376DD4"/>
    <w:rsid w:val="00382389"/>
    <w:rsid w:val="00385483"/>
    <w:rsid w:val="00385886"/>
    <w:rsid w:val="00385DDE"/>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135"/>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411"/>
    <w:rsid w:val="003D6B45"/>
    <w:rsid w:val="003D7EA1"/>
    <w:rsid w:val="003E0B78"/>
    <w:rsid w:val="003E1DBA"/>
    <w:rsid w:val="003E1F9E"/>
    <w:rsid w:val="003E5FCD"/>
    <w:rsid w:val="003E7C0F"/>
    <w:rsid w:val="003F1561"/>
    <w:rsid w:val="003F30DB"/>
    <w:rsid w:val="003F3D8F"/>
    <w:rsid w:val="003F4789"/>
    <w:rsid w:val="003F4AFA"/>
    <w:rsid w:val="003F508B"/>
    <w:rsid w:val="003F5CF6"/>
    <w:rsid w:val="003F69C4"/>
    <w:rsid w:val="00403682"/>
    <w:rsid w:val="00404210"/>
    <w:rsid w:val="0040624A"/>
    <w:rsid w:val="00406A3F"/>
    <w:rsid w:val="00407756"/>
    <w:rsid w:val="0041075A"/>
    <w:rsid w:val="004145D9"/>
    <w:rsid w:val="00417FCB"/>
    <w:rsid w:val="00421D39"/>
    <w:rsid w:val="00421EAC"/>
    <w:rsid w:val="00423003"/>
    <w:rsid w:val="00423720"/>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A08"/>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D777F"/>
    <w:rsid w:val="004D7C9B"/>
    <w:rsid w:val="004E0014"/>
    <w:rsid w:val="004E6419"/>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5EF1"/>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6B0B"/>
    <w:rsid w:val="00537D91"/>
    <w:rsid w:val="00540103"/>
    <w:rsid w:val="00540571"/>
    <w:rsid w:val="00540893"/>
    <w:rsid w:val="00543023"/>
    <w:rsid w:val="00543E06"/>
    <w:rsid w:val="0055195B"/>
    <w:rsid w:val="0055405A"/>
    <w:rsid w:val="005544B0"/>
    <w:rsid w:val="00554B8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6C2C"/>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C11"/>
    <w:rsid w:val="005A6177"/>
    <w:rsid w:val="005A722B"/>
    <w:rsid w:val="005B0678"/>
    <w:rsid w:val="005B16FC"/>
    <w:rsid w:val="005B22D6"/>
    <w:rsid w:val="005B2F51"/>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1B8F"/>
    <w:rsid w:val="00612AC5"/>
    <w:rsid w:val="006145EC"/>
    <w:rsid w:val="00614A5E"/>
    <w:rsid w:val="00615013"/>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6C1A"/>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469"/>
    <w:rsid w:val="006B188B"/>
    <w:rsid w:val="006B24CE"/>
    <w:rsid w:val="006B3436"/>
    <w:rsid w:val="006B428B"/>
    <w:rsid w:val="006B527E"/>
    <w:rsid w:val="006C0EF4"/>
    <w:rsid w:val="006C5C98"/>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5F6F"/>
    <w:rsid w:val="007C7691"/>
    <w:rsid w:val="007D1D39"/>
    <w:rsid w:val="007D3E82"/>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369"/>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374E8"/>
    <w:rsid w:val="00840D71"/>
    <w:rsid w:val="00841982"/>
    <w:rsid w:val="00845A07"/>
    <w:rsid w:val="00845BB9"/>
    <w:rsid w:val="00847214"/>
    <w:rsid w:val="00851812"/>
    <w:rsid w:val="0085365B"/>
    <w:rsid w:val="008539F6"/>
    <w:rsid w:val="00854BD1"/>
    <w:rsid w:val="008554AC"/>
    <w:rsid w:val="00856A08"/>
    <w:rsid w:val="00860B5A"/>
    <w:rsid w:val="00860E2E"/>
    <w:rsid w:val="00862B90"/>
    <w:rsid w:val="00863B13"/>
    <w:rsid w:val="00863B21"/>
    <w:rsid w:val="00867AE7"/>
    <w:rsid w:val="00870710"/>
    <w:rsid w:val="00871E3C"/>
    <w:rsid w:val="00874268"/>
    <w:rsid w:val="00876145"/>
    <w:rsid w:val="00880250"/>
    <w:rsid w:val="0088044F"/>
    <w:rsid w:val="008809C8"/>
    <w:rsid w:val="00880C3D"/>
    <w:rsid w:val="00880C6C"/>
    <w:rsid w:val="00881FD9"/>
    <w:rsid w:val="008831EB"/>
    <w:rsid w:val="00884B2C"/>
    <w:rsid w:val="00886638"/>
    <w:rsid w:val="00886672"/>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10B8"/>
    <w:rsid w:val="008B2CE9"/>
    <w:rsid w:val="008B3434"/>
    <w:rsid w:val="008B343F"/>
    <w:rsid w:val="008B3E9D"/>
    <w:rsid w:val="008B45C8"/>
    <w:rsid w:val="008B5485"/>
    <w:rsid w:val="008B7BA9"/>
    <w:rsid w:val="008B7C50"/>
    <w:rsid w:val="008C0839"/>
    <w:rsid w:val="008C14F4"/>
    <w:rsid w:val="008C2304"/>
    <w:rsid w:val="008C27CD"/>
    <w:rsid w:val="008C4576"/>
    <w:rsid w:val="008C5899"/>
    <w:rsid w:val="008C780B"/>
    <w:rsid w:val="008D0483"/>
    <w:rsid w:val="008D07F6"/>
    <w:rsid w:val="008D191D"/>
    <w:rsid w:val="008D798B"/>
    <w:rsid w:val="008E08B4"/>
    <w:rsid w:val="008E0A08"/>
    <w:rsid w:val="008E0D76"/>
    <w:rsid w:val="008E0EB2"/>
    <w:rsid w:val="008E11AD"/>
    <w:rsid w:val="008E18F4"/>
    <w:rsid w:val="008E203A"/>
    <w:rsid w:val="008E3EF4"/>
    <w:rsid w:val="008E6301"/>
    <w:rsid w:val="008E661A"/>
    <w:rsid w:val="008E6B84"/>
    <w:rsid w:val="008E6ECC"/>
    <w:rsid w:val="008E758A"/>
    <w:rsid w:val="008F298E"/>
    <w:rsid w:val="008F43AA"/>
    <w:rsid w:val="008F50BC"/>
    <w:rsid w:val="008F5AAE"/>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357"/>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31F"/>
    <w:rsid w:val="00A11BBA"/>
    <w:rsid w:val="00A136DC"/>
    <w:rsid w:val="00A13812"/>
    <w:rsid w:val="00A149C0"/>
    <w:rsid w:val="00A158D9"/>
    <w:rsid w:val="00A160AE"/>
    <w:rsid w:val="00A166D5"/>
    <w:rsid w:val="00A1759E"/>
    <w:rsid w:val="00A23B84"/>
    <w:rsid w:val="00A24079"/>
    <w:rsid w:val="00A248E1"/>
    <w:rsid w:val="00A24CF9"/>
    <w:rsid w:val="00A266EB"/>
    <w:rsid w:val="00A3062D"/>
    <w:rsid w:val="00A31791"/>
    <w:rsid w:val="00A32467"/>
    <w:rsid w:val="00A35E86"/>
    <w:rsid w:val="00A36023"/>
    <w:rsid w:val="00A409ED"/>
    <w:rsid w:val="00A40BD0"/>
    <w:rsid w:val="00A417D3"/>
    <w:rsid w:val="00A43AA1"/>
    <w:rsid w:val="00A45B07"/>
    <w:rsid w:val="00A469F7"/>
    <w:rsid w:val="00A473B0"/>
    <w:rsid w:val="00A5127A"/>
    <w:rsid w:val="00A51963"/>
    <w:rsid w:val="00A56038"/>
    <w:rsid w:val="00A56626"/>
    <w:rsid w:val="00A608D6"/>
    <w:rsid w:val="00A6254C"/>
    <w:rsid w:val="00A62BF9"/>
    <w:rsid w:val="00A63805"/>
    <w:rsid w:val="00A63D67"/>
    <w:rsid w:val="00A656C7"/>
    <w:rsid w:val="00A66172"/>
    <w:rsid w:val="00A67E6C"/>
    <w:rsid w:val="00A70440"/>
    <w:rsid w:val="00A72E0A"/>
    <w:rsid w:val="00A734FB"/>
    <w:rsid w:val="00A753C8"/>
    <w:rsid w:val="00A7743D"/>
    <w:rsid w:val="00A8039D"/>
    <w:rsid w:val="00A814AF"/>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32A"/>
    <w:rsid w:val="00AC5FA6"/>
    <w:rsid w:val="00AC6FD0"/>
    <w:rsid w:val="00AC756F"/>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3E21"/>
    <w:rsid w:val="00AE4330"/>
    <w:rsid w:val="00AE4AB3"/>
    <w:rsid w:val="00AE54EC"/>
    <w:rsid w:val="00AE7C37"/>
    <w:rsid w:val="00AF35F7"/>
    <w:rsid w:val="00AF515F"/>
    <w:rsid w:val="00AF7E81"/>
    <w:rsid w:val="00B0078D"/>
    <w:rsid w:val="00B00A5E"/>
    <w:rsid w:val="00B042F9"/>
    <w:rsid w:val="00B04771"/>
    <w:rsid w:val="00B05B07"/>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6FB0"/>
    <w:rsid w:val="00B571E4"/>
    <w:rsid w:val="00B607F0"/>
    <w:rsid w:val="00B61495"/>
    <w:rsid w:val="00B62C16"/>
    <w:rsid w:val="00B65130"/>
    <w:rsid w:val="00B66278"/>
    <w:rsid w:val="00B66395"/>
    <w:rsid w:val="00B667B2"/>
    <w:rsid w:val="00B6706C"/>
    <w:rsid w:val="00B725E5"/>
    <w:rsid w:val="00B730EC"/>
    <w:rsid w:val="00B746A1"/>
    <w:rsid w:val="00B763A8"/>
    <w:rsid w:val="00B769BE"/>
    <w:rsid w:val="00B76A3C"/>
    <w:rsid w:val="00B811B1"/>
    <w:rsid w:val="00B83222"/>
    <w:rsid w:val="00B834A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5F08"/>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E95"/>
    <w:rsid w:val="00C43FD6"/>
    <w:rsid w:val="00C441DB"/>
    <w:rsid w:val="00C44C32"/>
    <w:rsid w:val="00C44E3B"/>
    <w:rsid w:val="00C45BA3"/>
    <w:rsid w:val="00C46220"/>
    <w:rsid w:val="00C462B0"/>
    <w:rsid w:val="00C47D07"/>
    <w:rsid w:val="00C5005E"/>
    <w:rsid w:val="00C54796"/>
    <w:rsid w:val="00C6189A"/>
    <w:rsid w:val="00C61BBF"/>
    <w:rsid w:val="00C633F5"/>
    <w:rsid w:val="00C63D7F"/>
    <w:rsid w:val="00C645D7"/>
    <w:rsid w:val="00C64D97"/>
    <w:rsid w:val="00C65C2F"/>
    <w:rsid w:val="00C703E7"/>
    <w:rsid w:val="00C73F05"/>
    <w:rsid w:val="00C750DE"/>
    <w:rsid w:val="00C7531A"/>
    <w:rsid w:val="00C758F3"/>
    <w:rsid w:val="00C7663A"/>
    <w:rsid w:val="00C81FBA"/>
    <w:rsid w:val="00C82C8A"/>
    <w:rsid w:val="00C839A8"/>
    <w:rsid w:val="00C84F82"/>
    <w:rsid w:val="00C85865"/>
    <w:rsid w:val="00C866C8"/>
    <w:rsid w:val="00C90FB0"/>
    <w:rsid w:val="00C91A3E"/>
    <w:rsid w:val="00C93BF9"/>
    <w:rsid w:val="00C93FD7"/>
    <w:rsid w:val="00C946FE"/>
    <w:rsid w:val="00C953D1"/>
    <w:rsid w:val="00C95E2E"/>
    <w:rsid w:val="00C96FD1"/>
    <w:rsid w:val="00CA01F4"/>
    <w:rsid w:val="00CA1477"/>
    <w:rsid w:val="00CA3A42"/>
    <w:rsid w:val="00CA5DF5"/>
    <w:rsid w:val="00CB2A72"/>
    <w:rsid w:val="00CB45B2"/>
    <w:rsid w:val="00CB5931"/>
    <w:rsid w:val="00CC1629"/>
    <w:rsid w:val="00CC2454"/>
    <w:rsid w:val="00CC3FEE"/>
    <w:rsid w:val="00CC439B"/>
    <w:rsid w:val="00CC502E"/>
    <w:rsid w:val="00CC738A"/>
    <w:rsid w:val="00CD10FC"/>
    <w:rsid w:val="00CD252A"/>
    <w:rsid w:val="00CD4F2E"/>
    <w:rsid w:val="00CD696E"/>
    <w:rsid w:val="00CE21A8"/>
    <w:rsid w:val="00CE2B17"/>
    <w:rsid w:val="00CE3403"/>
    <w:rsid w:val="00CE5234"/>
    <w:rsid w:val="00CE5AAC"/>
    <w:rsid w:val="00CE61F4"/>
    <w:rsid w:val="00CF01D7"/>
    <w:rsid w:val="00CF08BF"/>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4912"/>
    <w:rsid w:val="00D64E73"/>
    <w:rsid w:val="00D64F15"/>
    <w:rsid w:val="00D65173"/>
    <w:rsid w:val="00D65701"/>
    <w:rsid w:val="00D672E7"/>
    <w:rsid w:val="00D713C8"/>
    <w:rsid w:val="00D71B75"/>
    <w:rsid w:val="00D71CE7"/>
    <w:rsid w:val="00D75D68"/>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637A"/>
    <w:rsid w:val="00DE7FAD"/>
    <w:rsid w:val="00DF0143"/>
    <w:rsid w:val="00DF0EFF"/>
    <w:rsid w:val="00DF308B"/>
    <w:rsid w:val="00DF3A9B"/>
    <w:rsid w:val="00DF41CE"/>
    <w:rsid w:val="00DF4890"/>
    <w:rsid w:val="00DF5CB0"/>
    <w:rsid w:val="00DF6735"/>
    <w:rsid w:val="00E02B61"/>
    <w:rsid w:val="00E03070"/>
    <w:rsid w:val="00E044DC"/>
    <w:rsid w:val="00E05C7C"/>
    <w:rsid w:val="00E05DD5"/>
    <w:rsid w:val="00E0797B"/>
    <w:rsid w:val="00E11682"/>
    <w:rsid w:val="00E14962"/>
    <w:rsid w:val="00E14BCB"/>
    <w:rsid w:val="00E168EF"/>
    <w:rsid w:val="00E170E9"/>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61C"/>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16D4"/>
    <w:rsid w:val="00E8279F"/>
    <w:rsid w:val="00E83445"/>
    <w:rsid w:val="00E860BA"/>
    <w:rsid w:val="00E9007C"/>
    <w:rsid w:val="00E91FAF"/>
    <w:rsid w:val="00E93430"/>
    <w:rsid w:val="00E95ACA"/>
    <w:rsid w:val="00E9641E"/>
    <w:rsid w:val="00E96665"/>
    <w:rsid w:val="00E96B4B"/>
    <w:rsid w:val="00E97698"/>
    <w:rsid w:val="00E978E7"/>
    <w:rsid w:val="00EA1C70"/>
    <w:rsid w:val="00EA2151"/>
    <w:rsid w:val="00EA247F"/>
    <w:rsid w:val="00EA4B53"/>
    <w:rsid w:val="00EA554A"/>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1A2F"/>
    <w:rsid w:val="00EF216E"/>
    <w:rsid w:val="00EF24FD"/>
    <w:rsid w:val="00EF76C0"/>
    <w:rsid w:val="00F02027"/>
    <w:rsid w:val="00F030A1"/>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548"/>
    <w:rsid w:val="00F21EA9"/>
    <w:rsid w:val="00F225AF"/>
    <w:rsid w:val="00F243F5"/>
    <w:rsid w:val="00F26934"/>
    <w:rsid w:val="00F300ED"/>
    <w:rsid w:val="00F302DC"/>
    <w:rsid w:val="00F3040A"/>
    <w:rsid w:val="00F318E1"/>
    <w:rsid w:val="00F33DEC"/>
    <w:rsid w:val="00F361F8"/>
    <w:rsid w:val="00F37DF0"/>
    <w:rsid w:val="00F4062E"/>
    <w:rsid w:val="00F40DD6"/>
    <w:rsid w:val="00F4182E"/>
    <w:rsid w:val="00F41862"/>
    <w:rsid w:val="00F41D20"/>
    <w:rsid w:val="00F46146"/>
    <w:rsid w:val="00F46EC5"/>
    <w:rsid w:val="00F5014A"/>
    <w:rsid w:val="00F50820"/>
    <w:rsid w:val="00F524D9"/>
    <w:rsid w:val="00F527C1"/>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A2F"/>
    <w:rsid w:val="00F87CFD"/>
    <w:rsid w:val="00F9003A"/>
    <w:rsid w:val="00F91464"/>
    <w:rsid w:val="00F91A26"/>
    <w:rsid w:val="00F91B68"/>
    <w:rsid w:val="00F930E9"/>
    <w:rsid w:val="00F936B8"/>
    <w:rsid w:val="00F94C8A"/>
    <w:rsid w:val="00F9794C"/>
    <w:rsid w:val="00FA0638"/>
    <w:rsid w:val="00FA0BAA"/>
    <w:rsid w:val="00FA15C5"/>
    <w:rsid w:val="00FA1BF4"/>
    <w:rsid w:val="00FA1CA7"/>
    <w:rsid w:val="00FA25B6"/>
    <w:rsid w:val="00FA5B5C"/>
    <w:rsid w:val="00FA5EDC"/>
    <w:rsid w:val="00FA6197"/>
    <w:rsid w:val="00FA63C0"/>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6C6C"/>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qFormat/>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qFormat/>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qFormat/>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 w:type="character" w:styleId="UnresolvedMention">
    <w:name w:val="Unresolved Mention"/>
    <w:basedOn w:val="DefaultParagraphFont"/>
    <w:uiPriority w:val="99"/>
    <w:semiHidden/>
    <w:unhideWhenUsed/>
    <w:rsid w:val="00D75D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va.gov/vd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CB601-EBAD-43DF-9252-C161AE651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C81CAAF-A231-4300-8B01-5D0AE1071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9</Pages>
  <Words>1846</Words>
  <Characters>11557</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dg_5_3_p996_rn</vt:lpstr>
    </vt:vector>
  </TitlesOfParts>
  <Manager/>
  <Company/>
  <LinksUpToDate>false</LinksUpToDate>
  <CharactersWithSpaces>13377</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dg_5_3_p996_rn</dc:title>
  <dc:subject>Release Notes</dc:subject>
  <dc:creator/>
  <cp:lastModifiedBy/>
  <cp:revision>1</cp:revision>
  <dcterms:created xsi:type="dcterms:W3CDTF">2019-07-31T19:24:00Z</dcterms:created>
  <dcterms:modified xsi:type="dcterms:W3CDTF">2020-09-21T21:15:00Z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