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8BCB" w14:textId="524F3D51" w:rsidR="00FA1BF4" w:rsidRPr="00B55B59" w:rsidRDefault="00B55B59" w:rsidP="00BD4E73">
      <w:pPr>
        <w:pStyle w:val="Title"/>
        <w:rPr>
          <w:i/>
          <w:iCs/>
        </w:rPr>
      </w:pPr>
      <w:bookmarkStart w:id="0" w:name="_Toc205632711"/>
      <w:r w:rsidRPr="00B55B59">
        <w:t>Blind Rehabilitation</w:t>
      </w:r>
      <w:r w:rsidR="00BD4E73">
        <w:t xml:space="preserve"> (</w:t>
      </w:r>
      <w:r w:rsidR="00523BBB">
        <w:t>A</w:t>
      </w:r>
      <w:r w:rsidR="001822B2">
        <w:t>NRV</w:t>
      </w:r>
      <w:r w:rsidR="00BD4E73">
        <w:t>)</w:t>
      </w:r>
    </w:p>
    <w:p w14:paraId="7A639D8B" w14:textId="77777777" w:rsidR="009917A8" w:rsidRPr="009917A8" w:rsidRDefault="0043004F" w:rsidP="00BD4E73">
      <w:pPr>
        <w:pStyle w:val="Title"/>
      </w:pPr>
      <w:r>
        <w:t xml:space="preserve">Deployment, </w:t>
      </w:r>
      <w:r w:rsidR="00685E4D">
        <w:t>Installation, Back-Out, and Rollback Guide</w:t>
      </w:r>
    </w:p>
    <w:p w14:paraId="5A9FE38B" w14:textId="77777777" w:rsidR="004F3A80" w:rsidRPr="004C71D3" w:rsidRDefault="00281408" w:rsidP="004F3A80">
      <w:pPr>
        <w:pStyle w:val="CoverTitleInstructions"/>
        <w:rPr>
          <w:i w:val="0"/>
          <w:iCs w:val="0"/>
          <w:color w:val="auto"/>
        </w:rPr>
      </w:pPr>
      <w:r>
        <w:rPr>
          <w:noProof/>
        </w:rPr>
        <w:drawing>
          <wp:inline distT="0" distB="0" distL="0" distR="0" wp14:anchorId="20DF7F19" wp14:editId="391BAD1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2E923B0" w14:textId="77777777" w:rsidR="009976DD" w:rsidRDefault="009976DD" w:rsidP="009976DD">
      <w:pPr>
        <w:pStyle w:val="Title"/>
      </w:pPr>
    </w:p>
    <w:p w14:paraId="0E9041CE" w14:textId="400E3B7E" w:rsidR="00BD4E73" w:rsidRDefault="00BD4E73" w:rsidP="00BD4E73">
      <w:pPr>
        <w:pStyle w:val="Title2"/>
      </w:pPr>
      <w:r w:rsidRPr="0078041E">
        <w:t>Version 5.1</w:t>
      </w:r>
    </w:p>
    <w:p w14:paraId="7E2E3226" w14:textId="62F51645" w:rsidR="00D911FD" w:rsidRDefault="00404359" w:rsidP="00D911FD">
      <w:pPr>
        <w:pStyle w:val="Title2"/>
      </w:pPr>
      <w:r>
        <w:t xml:space="preserve">February </w:t>
      </w:r>
      <w:r w:rsidR="00D911FD">
        <w:t>202</w:t>
      </w:r>
      <w:r w:rsidR="0009668A">
        <w:t>3</w:t>
      </w:r>
    </w:p>
    <w:p w14:paraId="062B301E" w14:textId="688516CD" w:rsidR="004C71D3" w:rsidRPr="004E1513" w:rsidRDefault="0008467F" w:rsidP="004C71D3">
      <w:pPr>
        <w:pStyle w:val="Title"/>
        <w:rPr>
          <w:sz w:val="28"/>
          <w:szCs w:val="28"/>
        </w:rPr>
      </w:pPr>
      <w:r>
        <w:rPr>
          <w:sz w:val="28"/>
          <w:szCs w:val="28"/>
        </w:rPr>
        <w:t>ANRV*</w:t>
      </w:r>
      <w:r w:rsidR="007E51E4">
        <w:rPr>
          <w:sz w:val="28"/>
          <w:szCs w:val="28"/>
        </w:rPr>
        <w:t>5.1*6</w:t>
      </w:r>
    </w:p>
    <w:p w14:paraId="4F3941D2" w14:textId="77777777" w:rsidR="009976DD" w:rsidRPr="00FB15D6" w:rsidRDefault="009976DD" w:rsidP="00BD4E73">
      <w:pPr>
        <w:pStyle w:val="Title2"/>
      </w:pPr>
      <w:r w:rsidRPr="00FB15D6">
        <w:t>Department of Veterans Affairs</w:t>
      </w:r>
      <w:r w:rsidR="00BD4E73">
        <w:t xml:space="preserve"> (VA)</w:t>
      </w:r>
    </w:p>
    <w:p w14:paraId="629EE1CA" w14:textId="77777777" w:rsidR="0028784E" w:rsidRDefault="0028784E" w:rsidP="00BD4E73">
      <w:pPr>
        <w:pStyle w:val="Title2"/>
      </w:pPr>
      <w:r>
        <w:t>Office of</w:t>
      </w:r>
      <w:r w:rsidR="00BD4E73">
        <w:t xml:space="preserve"> Information and Technology (OI</w:t>
      </w:r>
      <w:r>
        <w:t>T)</w:t>
      </w:r>
    </w:p>
    <w:p w14:paraId="0448EDAF" w14:textId="77777777" w:rsidR="0028784E" w:rsidRPr="004C71D3" w:rsidRDefault="0028784E" w:rsidP="0028784E">
      <w:pPr>
        <w:pStyle w:val="InstructionalText1"/>
        <w:rPr>
          <w:i w:val="0"/>
          <w:iCs w:val="0"/>
          <w:color w:val="auto"/>
        </w:rPr>
      </w:pPr>
    </w:p>
    <w:p w14:paraId="7CD30A3E"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473CEB27" w14:textId="3C48763B" w:rsidR="00F64BE3" w:rsidRDefault="00F64BE3" w:rsidP="00F64BE3">
      <w:pPr>
        <w:jc w:val="center"/>
        <w:rPr>
          <w:rFonts w:ascii="Arial" w:hAnsi="Arial" w:cs="Arial"/>
          <w:b/>
          <w:bCs/>
          <w:color w:val="000000"/>
          <w:sz w:val="28"/>
          <w:szCs w:val="32"/>
        </w:rPr>
      </w:pPr>
      <w:r w:rsidRPr="00236972">
        <w:rPr>
          <w:rFonts w:ascii="Arial" w:hAnsi="Arial" w:cs="Arial"/>
          <w:b/>
          <w:bCs/>
          <w:color w:val="000000"/>
          <w:sz w:val="28"/>
          <w:szCs w:val="32"/>
        </w:rPr>
        <w:lastRenderedPageBreak/>
        <w:t>Revision History</w:t>
      </w:r>
    </w:p>
    <w:p w14:paraId="42EC8B4D" w14:textId="2D8DDA5E" w:rsidR="00523BBB" w:rsidRPr="00236972" w:rsidRDefault="00523BBB" w:rsidP="00523BBB">
      <w:pPr>
        <w:spacing w:before="0" w:after="200" w:line="276" w:lineRule="auto"/>
        <w:rPr>
          <w:rFonts w:ascii="Arial" w:hAnsi="Arial" w:cs="Arial"/>
          <w:b/>
          <w:bCs/>
          <w:color w:val="000000"/>
          <w:sz w:val="28"/>
          <w:szCs w:val="32"/>
        </w:rPr>
      </w:pPr>
      <w:r w:rsidRPr="001D086C">
        <w:rPr>
          <w:rFonts w:eastAsia="Calibri"/>
          <w:bCs/>
          <w:color w:val="auto"/>
        </w:rPr>
        <w:t xml:space="preserve">When updates occur, the Title Page lists the new revised date, and this page describes the changes. Bookmarks link the described content changes to its place within manual. There are no bookmarks for format updates. Page numbers change with each update; therefore, they are not included as a reference in the Revision History.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5"/>
        <w:gridCol w:w="1098"/>
        <w:gridCol w:w="4297"/>
        <w:gridCol w:w="2270"/>
      </w:tblGrid>
      <w:tr w:rsidR="00F64BE3" w:rsidRPr="00F64BE3" w14:paraId="4BE8C6C6" w14:textId="77777777" w:rsidTr="001929D8">
        <w:trPr>
          <w:cantSplit/>
          <w:tblHeader/>
        </w:trPr>
        <w:tc>
          <w:tcPr>
            <w:tcW w:w="901" w:type="pct"/>
            <w:shd w:val="clear" w:color="auto" w:fill="F2F2F2"/>
            <w:vAlign w:val="center"/>
          </w:tcPr>
          <w:p w14:paraId="0716101D" w14:textId="77777777" w:rsidR="00F64BE3" w:rsidRPr="00F64BE3" w:rsidRDefault="00F64BE3" w:rsidP="00BD4E73">
            <w:pPr>
              <w:spacing w:before="60" w:after="60"/>
              <w:rPr>
                <w:rFonts w:ascii="Arial" w:hAnsi="Arial" w:cs="Arial"/>
                <w:b/>
                <w:szCs w:val="22"/>
              </w:rPr>
            </w:pPr>
            <w:r w:rsidRPr="00F64BE3">
              <w:rPr>
                <w:rFonts w:ascii="Arial" w:hAnsi="Arial" w:cs="Arial"/>
                <w:b/>
                <w:szCs w:val="22"/>
              </w:rPr>
              <w:t>Date</w:t>
            </w:r>
          </w:p>
        </w:tc>
        <w:tc>
          <w:tcPr>
            <w:tcW w:w="587" w:type="pct"/>
            <w:shd w:val="clear" w:color="auto" w:fill="F2F2F2"/>
            <w:vAlign w:val="center"/>
          </w:tcPr>
          <w:p w14:paraId="7474CCF3" w14:textId="77777777" w:rsidR="00F64BE3" w:rsidRPr="00F64BE3" w:rsidRDefault="00F64BE3" w:rsidP="00BD4E73">
            <w:pPr>
              <w:spacing w:before="60" w:after="60"/>
              <w:rPr>
                <w:rFonts w:ascii="Arial" w:hAnsi="Arial" w:cs="Arial"/>
                <w:b/>
                <w:szCs w:val="22"/>
              </w:rPr>
            </w:pPr>
            <w:r w:rsidRPr="00F64BE3">
              <w:rPr>
                <w:rFonts w:ascii="Arial" w:hAnsi="Arial" w:cs="Arial"/>
                <w:b/>
                <w:szCs w:val="22"/>
              </w:rPr>
              <w:t>Version</w:t>
            </w:r>
          </w:p>
        </w:tc>
        <w:tc>
          <w:tcPr>
            <w:tcW w:w="2298" w:type="pct"/>
            <w:shd w:val="clear" w:color="auto" w:fill="F2F2F2"/>
            <w:vAlign w:val="center"/>
          </w:tcPr>
          <w:p w14:paraId="3FE76AC2" w14:textId="77777777" w:rsidR="00F64BE3" w:rsidRPr="00F64BE3" w:rsidRDefault="00F64BE3" w:rsidP="00BD4E73">
            <w:pPr>
              <w:spacing w:before="60" w:after="60"/>
              <w:rPr>
                <w:rFonts w:ascii="Arial" w:hAnsi="Arial" w:cs="Arial"/>
                <w:b/>
                <w:szCs w:val="22"/>
              </w:rPr>
            </w:pPr>
            <w:r w:rsidRPr="00F64BE3">
              <w:rPr>
                <w:rFonts w:ascii="Arial" w:hAnsi="Arial" w:cs="Arial"/>
                <w:b/>
                <w:szCs w:val="22"/>
              </w:rPr>
              <w:t>Description</w:t>
            </w:r>
          </w:p>
        </w:tc>
        <w:tc>
          <w:tcPr>
            <w:tcW w:w="1214" w:type="pct"/>
            <w:shd w:val="clear" w:color="auto" w:fill="F2F2F2"/>
            <w:vAlign w:val="center"/>
          </w:tcPr>
          <w:p w14:paraId="2BF75E48" w14:textId="77777777" w:rsidR="00F64BE3" w:rsidRPr="00F64BE3" w:rsidRDefault="00F64BE3" w:rsidP="00BD4E73">
            <w:pPr>
              <w:spacing w:before="60" w:after="60"/>
              <w:rPr>
                <w:rFonts w:ascii="Arial" w:hAnsi="Arial" w:cs="Arial"/>
                <w:b/>
                <w:szCs w:val="22"/>
              </w:rPr>
            </w:pPr>
            <w:r w:rsidRPr="00F64BE3">
              <w:rPr>
                <w:rFonts w:ascii="Arial" w:hAnsi="Arial" w:cs="Arial"/>
                <w:b/>
                <w:szCs w:val="22"/>
              </w:rPr>
              <w:t>Author</w:t>
            </w:r>
          </w:p>
        </w:tc>
      </w:tr>
      <w:tr w:rsidR="00CC6936" w:rsidRPr="00F64BE3" w14:paraId="7CE4F343" w14:textId="77777777" w:rsidTr="001929D8">
        <w:trPr>
          <w:cantSplit/>
        </w:trPr>
        <w:tc>
          <w:tcPr>
            <w:tcW w:w="901" w:type="pct"/>
            <w:vAlign w:val="center"/>
          </w:tcPr>
          <w:p w14:paraId="3C5316E8" w14:textId="7647D3D3" w:rsidR="00CC6936" w:rsidRDefault="00CC6936" w:rsidP="00CC6936">
            <w:pPr>
              <w:pStyle w:val="TableText"/>
            </w:pPr>
            <w:r>
              <w:t>0</w:t>
            </w:r>
            <w:r w:rsidR="00404359">
              <w:t>2</w:t>
            </w:r>
            <w:r>
              <w:t>/2023</w:t>
            </w:r>
          </w:p>
        </w:tc>
        <w:tc>
          <w:tcPr>
            <w:tcW w:w="587" w:type="pct"/>
            <w:vAlign w:val="center"/>
          </w:tcPr>
          <w:p w14:paraId="5AA2A32A" w14:textId="2B067D09" w:rsidR="00CC6936" w:rsidRPr="00B55B59" w:rsidRDefault="007E51E4" w:rsidP="00CC6936">
            <w:pPr>
              <w:pStyle w:val="TableText"/>
            </w:pPr>
            <w:r>
              <w:t>5.1.6</w:t>
            </w:r>
          </w:p>
        </w:tc>
        <w:tc>
          <w:tcPr>
            <w:tcW w:w="2298" w:type="pct"/>
            <w:vAlign w:val="center"/>
          </w:tcPr>
          <w:p w14:paraId="2C5A56C7" w14:textId="5E965863" w:rsidR="00CC6936" w:rsidRPr="00B55B59" w:rsidRDefault="00CC6936" w:rsidP="00CC6936">
            <w:pPr>
              <w:pStyle w:val="TableText"/>
            </w:pPr>
            <w:r>
              <w:t xml:space="preserve">Correct dates and typos, modified team from Liberty to Booz Allen, changed deployment instructions in section </w:t>
            </w:r>
            <w:r>
              <w:fldChar w:fldCharType="begin"/>
            </w:r>
            <w:r>
              <w:instrText xml:space="preserve"> REF _Ref125381555 \r \h </w:instrText>
            </w:r>
            <w:r>
              <w:fldChar w:fldCharType="separate"/>
            </w:r>
            <w:r>
              <w:t>3</w:t>
            </w:r>
            <w:r>
              <w:fldChar w:fldCharType="end"/>
            </w:r>
            <w:r>
              <w:t xml:space="preserve">, updated timeline in section </w:t>
            </w:r>
            <w:r>
              <w:fldChar w:fldCharType="begin"/>
            </w:r>
            <w:r>
              <w:instrText xml:space="preserve"> REF _Ref125381562 \r \h </w:instrText>
            </w:r>
            <w:r>
              <w:fldChar w:fldCharType="separate"/>
            </w:r>
            <w:r>
              <w:t>3.1</w:t>
            </w:r>
            <w:r>
              <w:fldChar w:fldCharType="end"/>
            </w:r>
            <w:r>
              <w:t xml:space="preserve">, updated site information in section </w:t>
            </w:r>
            <w:r>
              <w:fldChar w:fldCharType="begin"/>
            </w:r>
            <w:r>
              <w:instrText xml:space="preserve"> REF _Ref125381573 \r \h </w:instrText>
            </w:r>
            <w:r>
              <w:fldChar w:fldCharType="separate"/>
            </w:r>
            <w:r>
              <w:t>3.2.2</w:t>
            </w:r>
            <w:r>
              <w:fldChar w:fldCharType="end"/>
            </w:r>
            <w:r>
              <w:t xml:space="preserve">, updated sections </w:t>
            </w:r>
            <w:r>
              <w:fldChar w:fldCharType="begin"/>
            </w:r>
            <w:r>
              <w:instrText xml:space="preserve"> REF _Ref436642459 \r \h </w:instrText>
            </w:r>
            <w:r>
              <w:fldChar w:fldCharType="separate"/>
            </w:r>
            <w:r>
              <w:t>4.4</w:t>
            </w:r>
            <w:r>
              <w:fldChar w:fldCharType="end"/>
            </w:r>
            <w:r>
              <w:t xml:space="preserve"> and </w:t>
            </w:r>
            <w:r>
              <w:fldChar w:fldCharType="begin"/>
            </w:r>
            <w:r>
              <w:instrText xml:space="preserve"> REF _Ref125381589 \r \h </w:instrText>
            </w:r>
            <w:r>
              <w:fldChar w:fldCharType="separate"/>
            </w:r>
            <w:r>
              <w:t>4.5</w:t>
            </w:r>
            <w:r>
              <w:fldChar w:fldCharType="end"/>
            </w:r>
            <w:r>
              <w:t xml:space="preserve">.  Modified </w:t>
            </w:r>
            <w:r>
              <w:fldChar w:fldCharType="begin"/>
            </w:r>
            <w:r>
              <w:instrText xml:space="preserve"> REF _Ref125381599 \r \h </w:instrText>
            </w:r>
            <w:r>
              <w:fldChar w:fldCharType="separate"/>
            </w:r>
            <w:r>
              <w:t>4.8</w:t>
            </w:r>
            <w:r>
              <w:fldChar w:fldCharType="end"/>
            </w:r>
            <w:r>
              <w:t xml:space="preserve"> with and extra prompt, </w:t>
            </w:r>
            <w:r>
              <w:fldChar w:fldCharType="begin"/>
            </w:r>
            <w:r>
              <w:instrText xml:space="preserve"> REF _Ref125381613 \r \h </w:instrText>
            </w:r>
            <w:r>
              <w:fldChar w:fldCharType="separate"/>
            </w:r>
            <w:r>
              <w:t>4.9</w:t>
            </w:r>
            <w:r>
              <w:fldChar w:fldCharType="end"/>
            </w:r>
            <w:r>
              <w:t xml:space="preserve"> with correct names, </w:t>
            </w:r>
            <w:r>
              <w:fldChar w:fldCharType="begin"/>
            </w:r>
            <w:r>
              <w:instrText xml:space="preserve"> REF _Ref125381625 \r \h </w:instrText>
            </w:r>
            <w:r>
              <w:fldChar w:fldCharType="separate"/>
            </w:r>
            <w:r>
              <w:t>4.10</w:t>
            </w:r>
            <w:r>
              <w:fldChar w:fldCharType="end"/>
            </w:r>
            <w:r>
              <w:t xml:space="preserve"> with an additional note, updated section </w:t>
            </w:r>
            <w:r>
              <w:fldChar w:fldCharType="begin"/>
            </w:r>
            <w:r>
              <w:instrText xml:space="preserve"> REF _Ref125381633 \r \h </w:instrText>
            </w:r>
            <w:r>
              <w:fldChar w:fldCharType="separate"/>
            </w:r>
            <w:r>
              <w:t>5</w:t>
            </w:r>
            <w:r>
              <w:fldChar w:fldCharType="end"/>
            </w:r>
            <w:r>
              <w:t xml:space="preserve"> back-out procedure by deleting confusing verbiage and adding in clearer instructions, updated section </w:t>
            </w:r>
            <w:r>
              <w:fldChar w:fldCharType="begin"/>
            </w:r>
            <w:r>
              <w:instrText xml:space="preserve"> REF _Ref125381641 \r \h </w:instrText>
            </w:r>
            <w:r>
              <w:fldChar w:fldCharType="separate"/>
            </w:r>
            <w:r>
              <w:t>5.1</w:t>
            </w:r>
            <w:r>
              <w:fldChar w:fldCharType="end"/>
            </w:r>
            <w:r>
              <w:t xml:space="preserve"> back-out strategy with clearer instructions. Updated Section </w:t>
            </w:r>
            <w:r>
              <w:fldChar w:fldCharType="begin"/>
            </w:r>
            <w:r>
              <w:instrText xml:space="preserve"> REF _Ref125381655 \r \h </w:instrText>
            </w:r>
            <w:r>
              <w:fldChar w:fldCharType="separate"/>
            </w:r>
            <w:r>
              <w:t>6.5</w:t>
            </w:r>
            <w:r>
              <w:fldChar w:fldCharType="end"/>
            </w:r>
            <w:r>
              <w:t xml:space="preserve"> and </w:t>
            </w:r>
            <w:r>
              <w:fldChar w:fldCharType="begin"/>
            </w:r>
            <w:r>
              <w:instrText xml:space="preserve"> REF _Ref125381662 \r \h </w:instrText>
            </w:r>
            <w:r>
              <w:fldChar w:fldCharType="separate"/>
            </w:r>
            <w:r>
              <w:t>6.6</w:t>
            </w:r>
            <w:r>
              <w:fldChar w:fldCharType="end"/>
            </w:r>
            <w:r>
              <w:t xml:space="preserve"> with clearer instructions and URL  </w:t>
            </w:r>
          </w:p>
        </w:tc>
        <w:tc>
          <w:tcPr>
            <w:tcW w:w="1214" w:type="pct"/>
            <w:vAlign w:val="center"/>
          </w:tcPr>
          <w:p w14:paraId="20BFE5F0" w14:textId="36AF091A" w:rsidR="00CC6936" w:rsidRDefault="00CC6936" w:rsidP="00CC6936">
            <w:pPr>
              <w:pStyle w:val="TableText"/>
            </w:pPr>
            <w:r>
              <w:t>Booz Allen Hamilton</w:t>
            </w:r>
          </w:p>
        </w:tc>
      </w:tr>
      <w:tr w:rsidR="00CC6936" w:rsidRPr="00F64BE3" w14:paraId="630F3469" w14:textId="77777777" w:rsidTr="001929D8">
        <w:trPr>
          <w:cantSplit/>
        </w:trPr>
        <w:tc>
          <w:tcPr>
            <w:tcW w:w="901" w:type="pct"/>
            <w:vAlign w:val="center"/>
          </w:tcPr>
          <w:p w14:paraId="75289CF6" w14:textId="1DD42C9D" w:rsidR="00CC6936" w:rsidRDefault="00CC6936" w:rsidP="00CC6936">
            <w:pPr>
              <w:pStyle w:val="TableText"/>
            </w:pPr>
            <w:r>
              <w:t>12/2022</w:t>
            </w:r>
          </w:p>
        </w:tc>
        <w:tc>
          <w:tcPr>
            <w:tcW w:w="587" w:type="pct"/>
            <w:vAlign w:val="center"/>
          </w:tcPr>
          <w:p w14:paraId="321A6DEC" w14:textId="3619E6E9" w:rsidR="00CC6936" w:rsidRDefault="00CC6936" w:rsidP="00CC6936">
            <w:pPr>
              <w:pStyle w:val="TableText"/>
            </w:pPr>
            <w:r>
              <w:t>5.1.3</w:t>
            </w:r>
          </w:p>
        </w:tc>
        <w:tc>
          <w:tcPr>
            <w:tcW w:w="2298" w:type="pct"/>
            <w:vAlign w:val="center"/>
          </w:tcPr>
          <w:p w14:paraId="3AF7C795" w14:textId="7BB668B6" w:rsidR="00CC6936" w:rsidRDefault="00CC6936" w:rsidP="00CC6936">
            <w:pPr>
              <w:pStyle w:val="TableText"/>
            </w:pPr>
            <w:r>
              <w:t>Patch 2</w:t>
            </w:r>
            <w:r w:rsidR="00693751">
              <w:t xml:space="preserve"> “Entered in Error”</w:t>
            </w:r>
          </w:p>
        </w:tc>
        <w:tc>
          <w:tcPr>
            <w:tcW w:w="1214" w:type="pct"/>
            <w:vAlign w:val="center"/>
          </w:tcPr>
          <w:p w14:paraId="4EB07898" w14:textId="3CDE63F4" w:rsidR="00CC6936" w:rsidRDefault="00CC6936" w:rsidP="00CC6936">
            <w:pPr>
              <w:pStyle w:val="TableText"/>
            </w:pPr>
            <w:r>
              <w:t>Booz Allen Hamilton</w:t>
            </w:r>
          </w:p>
        </w:tc>
      </w:tr>
      <w:tr w:rsidR="00CC6936" w:rsidRPr="00F64BE3" w14:paraId="168042F2" w14:textId="77777777" w:rsidTr="001929D8">
        <w:trPr>
          <w:cantSplit/>
        </w:trPr>
        <w:tc>
          <w:tcPr>
            <w:tcW w:w="901" w:type="pct"/>
            <w:vAlign w:val="center"/>
          </w:tcPr>
          <w:p w14:paraId="256941E1" w14:textId="20ACBCD0" w:rsidR="00CC6936" w:rsidRDefault="00CC6936" w:rsidP="00CC6936">
            <w:pPr>
              <w:pStyle w:val="TableText"/>
            </w:pPr>
            <w:r>
              <w:t>10/2022</w:t>
            </w:r>
          </w:p>
        </w:tc>
        <w:tc>
          <w:tcPr>
            <w:tcW w:w="587" w:type="pct"/>
            <w:vAlign w:val="center"/>
          </w:tcPr>
          <w:p w14:paraId="52112DFA" w14:textId="7373929F" w:rsidR="00CC6936" w:rsidRDefault="00CC6936" w:rsidP="00CC6936">
            <w:pPr>
              <w:pStyle w:val="TableText"/>
            </w:pPr>
            <w:r>
              <w:t>5.1.2</w:t>
            </w:r>
          </w:p>
        </w:tc>
        <w:tc>
          <w:tcPr>
            <w:tcW w:w="2298" w:type="pct"/>
            <w:vAlign w:val="center"/>
          </w:tcPr>
          <w:p w14:paraId="781DB678" w14:textId="33CCDF9D" w:rsidR="00CC6936" w:rsidRDefault="00CC6936" w:rsidP="00CC6936">
            <w:pPr>
              <w:pStyle w:val="TableText"/>
            </w:pPr>
            <w:r>
              <w:t>Patch 1</w:t>
            </w:r>
          </w:p>
        </w:tc>
        <w:tc>
          <w:tcPr>
            <w:tcW w:w="1214" w:type="pct"/>
            <w:vAlign w:val="center"/>
          </w:tcPr>
          <w:p w14:paraId="26EE13F4" w14:textId="55AB5BA2" w:rsidR="00CC6936" w:rsidRDefault="00CC6936" w:rsidP="00CC6936">
            <w:pPr>
              <w:pStyle w:val="TableText"/>
            </w:pPr>
            <w:r>
              <w:t>Booz Allen Hamilton</w:t>
            </w:r>
          </w:p>
        </w:tc>
      </w:tr>
      <w:tr w:rsidR="00CC6936" w:rsidRPr="00F64BE3" w14:paraId="34C008E0" w14:textId="77777777" w:rsidTr="001929D8">
        <w:trPr>
          <w:cantSplit/>
        </w:trPr>
        <w:tc>
          <w:tcPr>
            <w:tcW w:w="901" w:type="pct"/>
            <w:vAlign w:val="center"/>
          </w:tcPr>
          <w:p w14:paraId="2D19041A" w14:textId="63727734" w:rsidR="00CC6936" w:rsidRDefault="00CC6936" w:rsidP="00CC6936">
            <w:pPr>
              <w:pStyle w:val="TableText"/>
            </w:pPr>
            <w:r>
              <w:t>8/2022</w:t>
            </w:r>
          </w:p>
        </w:tc>
        <w:tc>
          <w:tcPr>
            <w:tcW w:w="587" w:type="pct"/>
            <w:vAlign w:val="center"/>
          </w:tcPr>
          <w:p w14:paraId="33BF2F2A" w14:textId="46CC2ABF" w:rsidR="00CC6936" w:rsidRDefault="00CC6936" w:rsidP="00CC6936">
            <w:pPr>
              <w:pStyle w:val="TableText"/>
            </w:pPr>
            <w:r w:rsidRPr="00B55B59">
              <w:t>5.1</w:t>
            </w:r>
          </w:p>
        </w:tc>
        <w:tc>
          <w:tcPr>
            <w:tcW w:w="2298" w:type="pct"/>
            <w:vAlign w:val="center"/>
          </w:tcPr>
          <w:p w14:paraId="4881304E" w14:textId="2190B469" w:rsidR="00CC6936" w:rsidRDefault="00CC6936" w:rsidP="00CC6936">
            <w:pPr>
              <w:pStyle w:val="TableText"/>
            </w:pPr>
            <w:r w:rsidRPr="00B55B59">
              <w:t xml:space="preserve">Initial </w:t>
            </w:r>
            <w:r>
              <w:t>Release</w:t>
            </w:r>
          </w:p>
        </w:tc>
        <w:tc>
          <w:tcPr>
            <w:tcW w:w="1214" w:type="pct"/>
            <w:vAlign w:val="center"/>
          </w:tcPr>
          <w:p w14:paraId="1F26F635" w14:textId="4765DD83" w:rsidR="00CC6936" w:rsidRDefault="00CC6936" w:rsidP="00CC6936">
            <w:pPr>
              <w:pStyle w:val="TableText"/>
            </w:pPr>
            <w:r>
              <w:t>Booz Allen Hamilton</w:t>
            </w:r>
          </w:p>
        </w:tc>
      </w:tr>
    </w:tbl>
    <w:p w14:paraId="2888B4E9" w14:textId="77777777" w:rsidR="00B55B59" w:rsidRPr="004C71D3" w:rsidRDefault="00B55B59" w:rsidP="00F64BE3">
      <w:pPr>
        <w:autoSpaceDE w:val="0"/>
        <w:autoSpaceDN w:val="0"/>
        <w:adjustRightInd w:val="0"/>
        <w:spacing w:after="360"/>
        <w:jc w:val="center"/>
        <w:rPr>
          <w:color w:val="auto"/>
          <w:szCs w:val="20"/>
        </w:rPr>
      </w:pPr>
    </w:p>
    <w:p w14:paraId="1F9113BB" w14:textId="77777777"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1BAEB28B" w14:textId="77777777" w:rsidR="00F64BE3" w:rsidRDefault="00F64BE3" w:rsidP="00F64BE3">
      <w:pPr>
        <w:rPr>
          <w:szCs w:val="20"/>
        </w:rPr>
      </w:pPr>
      <w:r w:rsidRPr="00F64BE3">
        <w:rPr>
          <w:szCs w:val="20"/>
        </w:rPr>
        <w:t>Th</w:t>
      </w:r>
      <w:r w:rsidR="00F11DC6">
        <w:rPr>
          <w:szCs w:val="20"/>
        </w:rPr>
        <w:t xml:space="preserve">is document describes the </w:t>
      </w:r>
      <w:r w:rsidRPr="00F64BE3">
        <w:rPr>
          <w:szCs w:val="20"/>
        </w:rPr>
        <w:t>Deployment</w:t>
      </w:r>
      <w:r w:rsidR="00F11DC6">
        <w:rPr>
          <w:szCs w:val="20"/>
        </w:rPr>
        <w:t>, Installation, Back-out, and Rollback</w:t>
      </w:r>
      <w:r w:rsidRPr="00F64BE3">
        <w:rPr>
          <w:szCs w:val="20"/>
        </w:rPr>
        <w:t xml:space="preserve"> </w:t>
      </w:r>
      <w:r w:rsidR="001F2E1D" w:rsidRPr="001F2E1D">
        <w:rPr>
          <w:szCs w:val="20"/>
        </w:rPr>
        <w:t>Plan</w:t>
      </w:r>
      <w:r w:rsidR="00F11DC6">
        <w:rPr>
          <w:szCs w:val="20"/>
        </w:rPr>
        <w:t xml:space="preserve"> for new products going into the VA Enterprise</w:t>
      </w:r>
      <w:r w:rsidRPr="00F64BE3">
        <w:rPr>
          <w:szCs w:val="20"/>
        </w:rPr>
        <w:t xml:space="preserve">. The plan includes information about system support, issue tracking, escalation processes, and roles and responsibilities </w:t>
      </w:r>
      <w:r w:rsidR="00F11DC6">
        <w:rPr>
          <w:szCs w:val="20"/>
        </w:rPr>
        <w:t>involved in all those activities</w:t>
      </w:r>
      <w:r w:rsidRPr="00F64BE3">
        <w:rPr>
          <w:szCs w:val="20"/>
        </w:rPr>
        <w:t>. Its purpose is to provide clients, stakeholders</w:t>
      </w:r>
      <w:r w:rsidR="00F11DC6">
        <w:rPr>
          <w:szCs w:val="20"/>
        </w:rPr>
        <w:t>,</w:t>
      </w:r>
      <w:r w:rsidRPr="00F64BE3">
        <w:rPr>
          <w:szCs w:val="20"/>
        </w:rPr>
        <w:t xml:space="preserve"> and support personnel with a smooth transition to the new product or software</w:t>
      </w:r>
      <w:r w:rsidR="00F11DC6">
        <w:rPr>
          <w:szCs w:val="20"/>
        </w:rPr>
        <w:t xml:space="preserve">, and </w:t>
      </w:r>
      <w:r w:rsidRPr="00F64BE3">
        <w:rPr>
          <w:szCs w:val="20"/>
        </w:rPr>
        <w:t xml:space="preserve">should be structured appropriately, to reflect </w:t>
      </w:r>
      <w:r w:rsidR="00F11DC6">
        <w:rPr>
          <w:szCs w:val="20"/>
        </w:rPr>
        <w:t>particulars of these procedures at a single or at</w:t>
      </w:r>
      <w:r w:rsidRPr="00F64BE3">
        <w:rPr>
          <w:szCs w:val="20"/>
        </w:rPr>
        <w:t xml:space="preserve"> multiple locations.</w:t>
      </w:r>
    </w:p>
    <w:p w14:paraId="78451DDA" w14:textId="77777777" w:rsidR="00D43555" w:rsidRPr="00F64BE3" w:rsidRDefault="00D43555" w:rsidP="00F64BE3">
      <w:pPr>
        <w:rPr>
          <w:szCs w:val="20"/>
        </w:rPr>
      </w:pPr>
    </w:p>
    <w:p w14:paraId="0E9736B9" w14:textId="77777777" w:rsidR="00C27658" w:rsidRPr="00F64BE3" w:rsidRDefault="00C27658" w:rsidP="00F64BE3">
      <w:pPr>
        <w:rPr>
          <w:szCs w:val="20"/>
        </w:rPr>
      </w:pPr>
    </w:p>
    <w:p w14:paraId="5A1B1ADE" w14:textId="77777777" w:rsidR="00F64BE3" w:rsidRPr="00F64BE3" w:rsidRDefault="00F64BE3" w:rsidP="00F64BE3">
      <w:pPr>
        <w:pStyle w:val="BodyText"/>
      </w:pPr>
    </w:p>
    <w:p w14:paraId="5CE2914F" w14:textId="77777777" w:rsidR="00F64BE3" w:rsidRPr="00FF71C7" w:rsidRDefault="00F64BE3" w:rsidP="0028784E">
      <w:pPr>
        <w:pStyle w:val="InstructionalText1"/>
        <w:rPr>
          <w:i w:val="0"/>
          <w:iCs w:val="0"/>
        </w:rPr>
        <w:sectPr w:rsidR="00F64BE3" w:rsidRPr="00FF71C7" w:rsidSect="007C7298">
          <w:footerReference w:type="default" r:id="rId9"/>
          <w:pgSz w:w="12240" w:h="15840" w:code="1"/>
          <w:pgMar w:top="1440" w:right="1440" w:bottom="1440" w:left="1440" w:header="720" w:footer="720" w:gutter="0"/>
          <w:pgNumType w:fmt="lowerRoman" w:start="2"/>
          <w:cols w:space="720"/>
          <w:docGrid w:linePitch="360"/>
        </w:sectPr>
      </w:pPr>
    </w:p>
    <w:p w14:paraId="7AED7BA8" w14:textId="77777777" w:rsidR="004F3A80" w:rsidRDefault="004F3A80" w:rsidP="00BD4E73">
      <w:pPr>
        <w:pStyle w:val="Title2"/>
      </w:pPr>
      <w:r>
        <w:lastRenderedPageBreak/>
        <w:t>Table of Contents</w:t>
      </w:r>
    </w:p>
    <w:p w14:paraId="5B52218F" w14:textId="5914BDC0" w:rsidR="00E44F47" w:rsidRDefault="003224BE">
      <w:pPr>
        <w:pStyle w:val="TOC1"/>
        <w:rPr>
          <w:rFonts w:asciiTheme="minorHAnsi" w:eastAsiaTheme="minorEastAsia" w:hAnsiTheme="minorHAnsi" w:cstheme="minorBidi"/>
          <w:b w:val="0"/>
          <w:noProof/>
          <w:color w:val="auto"/>
          <w:sz w:val="22"/>
          <w:szCs w:val="22"/>
        </w:rPr>
      </w:pPr>
      <w:r>
        <w:fldChar w:fldCharType="begin"/>
      </w:r>
      <w:r>
        <w:instrText xml:space="preserve"> TOC \o \h \z \t "Appendix 1,1" </w:instrText>
      </w:r>
      <w:r>
        <w:fldChar w:fldCharType="separate"/>
      </w:r>
      <w:hyperlink w:anchor="_Toc126327619" w:history="1">
        <w:r w:rsidR="00E44F47" w:rsidRPr="0085552D">
          <w:rPr>
            <w:rStyle w:val="Hyperlink"/>
            <w:noProof/>
          </w:rPr>
          <w:t>1.</w:t>
        </w:r>
        <w:r w:rsidR="00E44F47">
          <w:rPr>
            <w:rFonts w:asciiTheme="minorHAnsi" w:eastAsiaTheme="minorEastAsia" w:hAnsiTheme="minorHAnsi" w:cstheme="minorBidi"/>
            <w:b w:val="0"/>
            <w:noProof/>
            <w:color w:val="auto"/>
            <w:sz w:val="22"/>
            <w:szCs w:val="22"/>
          </w:rPr>
          <w:tab/>
        </w:r>
        <w:r w:rsidR="00E44F47" w:rsidRPr="0085552D">
          <w:rPr>
            <w:rStyle w:val="Hyperlink"/>
            <w:noProof/>
          </w:rPr>
          <w:t>Introduction</w:t>
        </w:r>
        <w:r w:rsidR="00E44F47">
          <w:rPr>
            <w:noProof/>
            <w:webHidden/>
          </w:rPr>
          <w:tab/>
        </w:r>
        <w:r w:rsidR="00E44F47">
          <w:rPr>
            <w:noProof/>
            <w:webHidden/>
          </w:rPr>
          <w:fldChar w:fldCharType="begin"/>
        </w:r>
        <w:r w:rsidR="00E44F47">
          <w:rPr>
            <w:noProof/>
            <w:webHidden/>
          </w:rPr>
          <w:instrText xml:space="preserve"> PAGEREF _Toc126327619 \h </w:instrText>
        </w:r>
        <w:r w:rsidR="00E44F47">
          <w:rPr>
            <w:noProof/>
            <w:webHidden/>
          </w:rPr>
        </w:r>
        <w:r w:rsidR="00E44F47">
          <w:rPr>
            <w:noProof/>
            <w:webHidden/>
          </w:rPr>
          <w:fldChar w:fldCharType="separate"/>
        </w:r>
        <w:r w:rsidR="00E44F47">
          <w:rPr>
            <w:noProof/>
            <w:webHidden/>
          </w:rPr>
          <w:t>1</w:t>
        </w:r>
        <w:r w:rsidR="00E44F47">
          <w:rPr>
            <w:noProof/>
            <w:webHidden/>
          </w:rPr>
          <w:fldChar w:fldCharType="end"/>
        </w:r>
      </w:hyperlink>
    </w:p>
    <w:p w14:paraId="78DE5D70" w14:textId="114A4886" w:rsidR="00E44F47" w:rsidRDefault="00E44F47">
      <w:pPr>
        <w:pStyle w:val="TOC2"/>
        <w:rPr>
          <w:rFonts w:asciiTheme="minorHAnsi" w:eastAsiaTheme="minorEastAsia" w:hAnsiTheme="minorHAnsi" w:cstheme="minorBidi"/>
          <w:b w:val="0"/>
          <w:noProof/>
          <w:color w:val="auto"/>
          <w:sz w:val="22"/>
          <w:szCs w:val="22"/>
        </w:rPr>
      </w:pPr>
      <w:hyperlink w:anchor="_Toc126327620" w:history="1">
        <w:r w:rsidRPr="0085552D">
          <w:rPr>
            <w:rStyle w:val="Hyperlink"/>
            <w:noProof/>
          </w:rPr>
          <w:t>1.1.</w:t>
        </w:r>
        <w:r>
          <w:rPr>
            <w:rFonts w:asciiTheme="minorHAnsi" w:eastAsiaTheme="minorEastAsia" w:hAnsiTheme="minorHAnsi" w:cstheme="minorBidi"/>
            <w:b w:val="0"/>
            <w:noProof/>
            <w:color w:val="auto"/>
            <w:sz w:val="22"/>
            <w:szCs w:val="22"/>
          </w:rPr>
          <w:tab/>
        </w:r>
        <w:r w:rsidRPr="0085552D">
          <w:rPr>
            <w:rStyle w:val="Hyperlink"/>
            <w:noProof/>
          </w:rPr>
          <w:t>Purpose</w:t>
        </w:r>
        <w:r>
          <w:rPr>
            <w:noProof/>
            <w:webHidden/>
          </w:rPr>
          <w:tab/>
        </w:r>
        <w:r>
          <w:rPr>
            <w:noProof/>
            <w:webHidden/>
          </w:rPr>
          <w:fldChar w:fldCharType="begin"/>
        </w:r>
        <w:r>
          <w:rPr>
            <w:noProof/>
            <w:webHidden/>
          </w:rPr>
          <w:instrText xml:space="preserve"> PAGEREF _Toc126327620 \h </w:instrText>
        </w:r>
        <w:r>
          <w:rPr>
            <w:noProof/>
            <w:webHidden/>
          </w:rPr>
        </w:r>
        <w:r>
          <w:rPr>
            <w:noProof/>
            <w:webHidden/>
          </w:rPr>
          <w:fldChar w:fldCharType="separate"/>
        </w:r>
        <w:r>
          <w:rPr>
            <w:noProof/>
            <w:webHidden/>
          </w:rPr>
          <w:t>1</w:t>
        </w:r>
        <w:r>
          <w:rPr>
            <w:noProof/>
            <w:webHidden/>
          </w:rPr>
          <w:fldChar w:fldCharType="end"/>
        </w:r>
      </w:hyperlink>
    </w:p>
    <w:p w14:paraId="05B38083" w14:textId="37026AED" w:rsidR="00E44F47" w:rsidRDefault="00E44F47">
      <w:pPr>
        <w:pStyle w:val="TOC2"/>
        <w:rPr>
          <w:rFonts w:asciiTheme="minorHAnsi" w:eastAsiaTheme="minorEastAsia" w:hAnsiTheme="minorHAnsi" w:cstheme="minorBidi"/>
          <w:b w:val="0"/>
          <w:noProof/>
          <w:color w:val="auto"/>
          <w:sz w:val="22"/>
          <w:szCs w:val="22"/>
        </w:rPr>
      </w:pPr>
      <w:hyperlink w:anchor="_Toc126327621" w:history="1">
        <w:r w:rsidRPr="0085552D">
          <w:rPr>
            <w:rStyle w:val="Hyperlink"/>
            <w:noProof/>
          </w:rPr>
          <w:t>1.2.</w:t>
        </w:r>
        <w:r>
          <w:rPr>
            <w:rFonts w:asciiTheme="minorHAnsi" w:eastAsiaTheme="minorEastAsia" w:hAnsiTheme="minorHAnsi" w:cstheme="minorBidi"/>
            <w:b w:val="0"/>
            <w:noProof/>
            <w:color w:val="auto"/>
            <w:sz w:val="22"/>
            <w:szCs w:val="22"/>
          </w:rPr>
          <w:tab/>
        </w:r>
        <w:r w:rsidRPr="0085552D">
          <w:rPr>
            <w:rStyle w:val="Hyperlink"/>
            <w:noProof/>
          </w:rPr>
          <w:t>Dependencies</w:t>
        </w:r>
        <w:r>
          <w:rPr>
            <w:noProof/>
            <w:webHidden/>
          </w:rPr>
          <w:tab/>
        </w:r>
        <w:r>
          <w:rPr>
            <w:noProof/>
            <w:webHidden/>
          </w:rPr>
          <w:fldChar w:fldCharType="begin"/>
        </w:r>
        <w:r>
          <w:rPr>
            <w:noProof/>
            <w:webHidden/>
          </w:rPr>
          <w:instrText xml:space="preserve"> PAGEREF _Toc126327621 \h </w:instrText>
        </w:r>
        <w:r>
          <w:rPr>
            <w:noProof/>
            <w:webHidden/>
          </w:rPr>
        </w:r>
        <w:r>
          <w:rPr>
            <w:noProof/>
            <w:webHidden/>
          </w:rPr>
          <w:fldChar w:fldCharType="separate"/>
        </w:r>
        <w:r>
          <w:rPr>
            <w:noProof/>
            <w:webHidden/>
          </w:rPr>
          <w:t>1</w:t>
        </w:r>
        <w:r>
          <w:rPr>
            <w:noProof/>
            <w:webHidden/>
          </w:rPr>
          <w:fldChar w:fldCharType="end"/>
        </w:r>
      </w:hyperlink>
    </w:p>
    <w:p w14:paraId="5255C794" w14:textId="36EBE566" w:rsidR="00E44F47" w:rsidRDefault="00E44F47">
      <w:pPr>
        <w:pStyle w:val="TOC2"/>
        <w:rPr>
          <w:rFonts w:asciiTheme="minorHAnsi" w:eastAsiaTheme="minorEastAsia" w:hAnsiTheme="minorHAnsi" w:cstheme="minorBidi"/>
          <w:b w:val="0"/>
          <w:noProof/>
          <w:color w:val="auto"/>
          <w:sz w:val="22"/>
          <w:szCs w:val="22"/>
        </w:rPr>
      </w:pPr>
      <w:hyperlink w:anchor="_Toc126327622" w:history="1">
        <w:r w:rsidRPr="0085552D">
          <w:rPr>
            <w:rStyle w:val="Hyperlink"/>
            <w:noProof/>
          </w:rPr>
          <w:t>1.3.</w:t>
        </w:r>
        <w:r>
          <w:rPr>
            <w:rFonts w:asciiTheme="minorHAnsi" w:eastAsiaTheme="minorEastAsia" w:hAnsiTheme="minorHAnsi" w:cstheme="minorBidi"/>
            <w:b w:val="0"/>
            <w:noProof/>
            <w:color w:val="auto"/>
            <w:sz w:val="22"/>
            <w:szCs w:val="22"/>
          </w:rPr>
          <w:tab/>
        </w:r>
        <w:r w:rsidRPr="0085552D">
          <w:rPr>
            <w:rStyle w:val="Hyperlink"/>
            <w:noProof/>
          </w:rPr>
          <w:t>Constraints</w:t>
        </w:r>
        <w:r>
          <w:rPr>
            <w:noProof/>
            <w:webHidden/>
          </w:rPr>
          <w:tab/>
        </w:r>
        <w:r>
          <w:rPr>
            <w:noProof/>
            <w:webHidden/>
          </w:rPr>
          <w:fldChar w:fldCharType="begin"/>
        </w:r>
        <w:r>
          <w:rPr>
            <w:noProof/>
            <w:webHidden/>
          </w:rPr>
          <w:instrText xml:space="preserve"> PAGEREF _Toc126327622 \h </w:instrText>
        </w:r>
        <w:r>
          <w:rPr>
            <w:noProof/>
            <w:webHidden/>
          </w:rPr>
        </w:r>
        <w:r>
          <w:rPr>
            <w:noProof/>
            <w:webHidden/>
          </w:rPr>
          <w:fldChar w:fldCharType="separate"/>
        </w:r>
        <w:r>
          <w:rPr>
            <w:noProof/>
            <w:webHidden/>
          </w:rPr>
          <w:t>1</w:t>
        </w:r>
        <w:r>
          <w:rPr>
            <w:noProof/>
            <w:webHidden/>
          </w:rPr>
          <w:fldChar w:fldCharType="end"/>
        </w:r>
      </w:hyperlink>
    </w:p>
    <w:p w14:paraId="3FD65620" w14:textId="0FB1EEAC" w:rsidR="00E44F47" w:rsidRDefault="00E44F47">
      <w:pPr>
        <w:pStyle w:val="TOC1"/>
        <w:rPr>
          <w:rFonts w:asciiTheme="minorHAnsi" w:eastAsiaTheme="minorEastAsia" w:hAnsiTheme="minorHAnsi" w:cstheme="minorBidi"/>
          <w:b w:val="0"/>
          <w:noProof/>
          <w:color w:val="auto"/>
          <w:sz w:val="22"/>
          <w:szCs w:val="22"/>
        </w:rPr>
      </w:pPr>
      <w:hyperlink w:anchor="_Toc126327623" w:history="1">
        <w:r w:rsidRPr="0085552D">
          <w:rPr>
            <w:rStyle w:val="Hyperlink"/>
            <w:noProof/>
          </w:rPr>
          <w:t>2.</w:t>
        </w:r>
        <w:r>
          <w:rPr>
            <w:rFonts w:asciiTheme="minorHAnsi" w:eastAsiaTheme="minorEastAsia" w:hAnsiTheme="minorHAnsi" w:cstheme="minorBidi"/>
            <w:b w:val="0"/>
            <w:noProof/>
            <w:color w:val="auto"/>
            <w:sz w:val="22"/>
            <w:szCs w:val="22"/>
          </w:rPr>
          <w:tab/>
        </w:r>
        <w:r w:rsidRPr="0085552D">
          <w:rPr>
            <w:rStyle w:val="Hyperlink"/>
            <w:noProof/>
          </w:rPr>
          <w:t>Roles and Responsibilities</w:t>
        </w:r>
        <w:r>
          <w:rPr>
            <w:noProof/>
            <w:webHidden/>
          </w:rPr>
          <w:tab/>
        </w:r>
        <w:r>
          <w:rPr>
            <w:noProof/>
            <w:webHidden/>
          </w:rPr>
          <w:fldChar w:fldCharType="begin"/>
        </w:r>
        <w:r>
          <w:rPr>
            <w:noProof/>
            <w:webHidden/>
          </w:rPr>
          <w:instrText xml:space="preserve"> PAGEREF _Toc126327623 \h </w:instrText>
        </w:r>
        <w:r>
          <w:rPr>
            <w:noProof/>
            <w:webHidden/>
          </w:rPr>
        </w:r>
        <w:r>
          <w:rPr>
            <w:noProof/>
            <w:webHidden/>
          </w:rPr>
          <w:fldChar w:fldCharType="separate"/>
        </w:r>
        <w:r>
          <w:rPr>
            <w:noProof/>
            <w:webHidden/>
          </w:rPr>
          <w:t>1</w:t>
        </w:r>
        <w:r>
          <w:rPr>
            <w:noProof/>
            <w:webHidden/>
          </w:rPr>
          <w:fldChar w:fldCharType="end"/>
        </w:r>
      </w:hyperlink>
    </w:p>
    <w:p w14:paraId="1CB2EFE8" w14:textId="6B90B2ED" w:rsidR="00E44F47" w:rsidRDefault="00E44F47">
      <w:pPr>
        <w:pStyle w:val="TOC1"/>
        <w:rPr>
          <w:rFonts w:asciiTheme="minorHAnsi" w:eastAsiaTheme="minorEastAsia" w:hAnsiTheme="minorHAnsi" w:cstheme="minorBidi"/>
          <w:b w:val="0"/>
          <w:noProof/>
          <w:color w:val="auto"/>
          <w:sz w:val="22"/>
          <w:szCs w:val="22"/>
        </w:rPr>
      </w:pPr>
      <w:hyperlink w:anchor="_Toc126327624" w:history="1">
        <w:r w:rsidRPr="0085552D">
          <w:rPr>
            <w:rStyle w:val="Hyperlink"/>
            <w:noProof/>
          </w:rPr>
          <w:t>3.</w:t>
        </w:r>
        <w:r>
          <w:rPr>
            <w:rFonts w:asciiTheme="minorHAnsi" w:eastAsiaTheme="minorEastAsia" w:hAnsiTheme="minorHAnsi" w:cstheme="minorBidi"/>
            <w:b w:val="0"/>
            <w:noProof/>
            <w:color w:val="auto"/>
            <w:sz w:val="22"/>
            <w:szCs w:val="22"/>
          </w:rPr>
          <w:tab/>
        </w:r>
        <w:r w:rsidRPr="0085552D">
          <w:rPr>
            <w:rStyle w:val="Hyperlink"/>
            <w:noProof/>
          </w:rPr>
          <w:t>Deployment</w:t>
        </w:r>
        <w:r>
          <w:rPr>
            <w:noProof/>
            <w:webHidden/>
          </w:rPr>
          <w:tab/>
        </w:r>
        <w:r>
          <w:rPr>
            <w:noProof/>
            <w:webHidden/>
          </w:rPr>
          <w:fldChar w:fldCharType="begin"/>
        </w:r>
        <w:r>
          <w:rPr>
            <w:noProof/>
            <w:webHidden/>
          </w:rPr>
          <w:instrText xml:space="preserve"> PAGEREF _Toc126327624 \h </w:instrText>
        </w:r>
        <w:r>
          <w:rPr>
            <w:noProof/>
            <w:webHidden/>
          </w:rPr>
        </w:r>
        <w:r>
          <w:rPr>
            <w:noProof/>
            <w:webHidden/>
          </w:rPr>
          <w:fldChar w:fldCharType="separate"/>
        </w:r>
        <w:r>
          <w:rPr>
            <w:noProof/>
            <w:webHidden/>
          </w:rPr>
          <w:t>2</w:t>
        </w:r>
        <w:r>
          <w:rPr>
            <w:noProof/>
            <w:webHidden/>
          </w:rPr>
          <w:fldChar w:fldCharType="end"/>
        </w:r>
      </w:hyperlink>
    </w:p>
    <w:p w14:paraId="17AA4870" w14:textId="583A6E53" w:rsidR="00E44F47" w:rsidRDefault="00E44F47">
      <w:pPr>
        <w:pStyle w:val="TOC2"/>
        <w:rPr>
          <w:rFonts w:asciiTheme="minorHAnsi" w:eastAsiaTheme="minorEastAsia" w:hAnsiTheme="minorHAnsi" w:cstheme="minorBidi"/>
          <w:b w:val="0"/>
          <w:noProof/>
          <w:color w:val="auto"/>
          <w:sz w:val="22"/>
          <w:szCs w:val="22"/>
        </w:rPr>
      </w:pPr>
      <w:hyperlink w:anchor="_Toc126327625" w:history="1">
        <w:r w:rsidRPr="0085552D">
          <w:rPr>
            <w:rStyle w:val="Hyperlink"/>
            <w:noProof/>
          </w:rPr>
          <w:t>3.1.</w:t>
        </w:r>
        <w:r>
          <w:rPr>
            <w:rFonts w:asciiTheme="minorHAnsi" w:eastAsiaTheme="minorEastAsia" w:hAnsiTheme="minorHAnsi" w:cstheme="minorBidi"/>
            <w:b w:val="0"/>
            <w:noProof/>
            <w:color w:val="auto"/>
            <w:sz w:val="22"/>
            <w:szCs w:val="22"/>
          </w:rPr>
          <w:tab/>
        </w:r>
        <w:r w:rsidRPr="0085552D">
          <w:rPr>
            <w:rStyle w:val="Hyperlink"/>
            <w:noProof/>
          </w:rPr>
          <w:t>Timeline</w:t>
        </w:r>
        <w:r>
          <w:rPr>
            <w:noProof/>
            <w:webHidden/>
          </w:rPr>
          <w:tab/>
        </w:r>
        <w:r>
          <w:rPr>
            <w:noProof/>
            <w:webHidden/>
          </w:rPr>
          <w:fldChar w:fldCharType="begin"/>
        </w:r>
        <w:r>
          <w:rPr>
            <w:noProof/>
            <w:webHidden/>
          </w:rPr>
          <w:instrText xml:space="preserve"> PAGEREF _Toc126327625 \h </w:instrText>
        </w:r>
        <w:r>
          <w:rPr>
            <w:noProof/>
            <w:webHidden/>
          </w:rPr>
        </w:r>
        <w:r>
          <w:rPr>
            <w:noProof/>
            <w:webHidden/>
          </w:rPr>
          <w:fldChar w:fldCharType="separate"/>
        </w:r>
        <w:r>
          <w:rPr>
            <w:noProof/>
            <w:webHidden/>
          </w:rPr>
          <w:t>2</w:t>
        </w:r>
        <w:r>
          <w:rPr>
            <w:noProof/>
            <w:webHidden/>
          </w:rPr>
          <w:fldChar w:fldCharType="end"/>
        </w:r>
      </w:hyperlink>
    </w:p>
    <w:p w14:paraId="7AA9AA27" w14:textId="60AED302" w:rsidR="00E44F47" w:rsidRDefault="00E44F47">
      <w:pPr>
        <w:pStyle w:val="TOC2"/>
        <w:rPr>
          <w:rFonts w:asciiTheme="minorHAnsi" w:eastAsiaTheme="minorEastAsia" w:hAnsiTheme="minorHAnsi" w:cstheme="minorBidi"/>
          <w:b w:val="0"/>
          <w:noProof/>
          <w:color w:val="auto"/>
          <w:sz w:val="22"/>
          <w:szCs w:val="22"/>
        </w:rPr>
      </w:pPr>
      <w:hyperlink w:anchor="_Toc126327626" w:history="1">
        <w:r w:rsidRPr="0085552D">
          <w:rPr>
            <w:rStyle w:val="Hyperlink"/>
            <w:noProof/>
          </w:rPr>
          <w:t>3.2.</w:t>
        </w:r>
        <w:r>
          <w:rPr>
            <w:rFonts w:asciiTheme="minorHAnsi" w:eastAsiaTheme="minorEastAsia" w:hAnsiTheme="minorHAnsi" w:cstheme="minorBidi"/>
            <w:b w:val="0"/>
            <w:noProof/>
            <w:color w:val="auto"/>
            <w:sz w:val="22"/>
            <w:szCs w:val="22"/>
          </w:rPr>
          <w:tab/>
        </w:r>
        <w:r w:rsidRPr="0085552D">
          <w:rPr>
            <w:rStyle w:val="Hyperlink"/>
            <w:noProof/>
          </w:rPr>
          <w:t>Site Readiness Assessment</w:t>
        </w:r>
        <w:r>
          <w:rPr>
            <w:noProof/>
            <w:webHidden/>
          </w:rPr>
          <w:tab/>
        </w:r>
        <w:r>
          <w:rPr>
            <w:noProof/>
            <w:webHidden/>
          </w:rPr>
          <w:fldChar w:fldCharType="begin"/>
        </w:r>
        <w:r>
          <w:rPr>
            <w:noProof/>
            <w:webHidden/>
          </w:rPr>
          <w:instrText xml:space="preserve"> PAGEREF _Toc126327626 \h </w:instrText>
        </w:r>
        <w:r>
          <w:rPr>
            <w:noProof/>
            <w:webHidden/>
          </w:rPr>
        </w:r>
        <w:r>
          <w:rPr>
            <w:noProof/>
            <w:webHidden/>
          </w:rPr>
          <w:fldChar w:fldCharType="separate"/>
        </w:r>
        <w:r>
          <w:rPr>
            <w:noProof/>
            <w:webHidden/>
          </w:rPr>
          <w:t>2</w:t>
        </w:r>
        <w:r>
          <w:rPr>
            <w:noProof/>
            <w:webHidden/>
          </w:rPr>
          <w:fldChar w:fldCharType="end"/>
        </w:r>
      </w:hyperlink>
    </w:p>
    <w:p w14:paraId="59F1A695" w14:textId="4FA08289" w:rsidR="00E44F47" w:rsidRDefault="00E44F47">
      <w:pPr>
        <w:pStyle w:val="TOC3"/>
        <w:rPr>
          <w:rFonts w:asciiTheme="minorHAnsi" w:eastAsiaTheme="minorEastAsia" w:hAnsiTheme="minorHAnsi" w:cstheme="minorBidi"/>
          <w:noProof/>
          <w:color w:val="auto"/>
          <w:sz w:val="22"/>
          <w:szCs w:val="22"/>
        </w:rPr>
      </w:pPr>
      <w:hyperlink w:anchor="_Toc126327627" w:history="1">
        <w:r w:rsidRPr="0085552D">
          <w:rPr>
            <w:rStyle w:val="Hyperlink"/>
            <w:noProof/>
          </w:rPr>
          <w:t>3.2.1.</w:t>
        </w:r>
        <w:r>
          <w:rPr>
            <w:rFonts w:asciiTheme="minorHAnsi" w:eastAsiaTheme="minorEastAsia" w:hAnsiTheme="minorHAnsi" w:cstheme="minorBidi"/>
            <w:noProof/>
            <w:color w:val="auto"/>
            <w:sz w:val="22"/>
            <w:szCs w:val="22"/>
          </w:rPr>
          <w:tab/>
        </w:r>
        <w:r w:rsidRPr="0085552D">
          <w:rPr>
            <w:rStyle w:val="Hyperlink"/>
            <w:noProof/>
          </w:rPr>
          <w:t>Deployment Topology (Targeted Architecture)</w:t>
        </w:r>
        <w:r>
          <w:rPr>
            <w:noProof/>
            <w:webHidden/>
          </w:rPr>
          <w:tab/>
        </w:r>
        <w:r>
          <w:rPr>
            <w:noProof/>
            <w:webHidden/>
          </w:rPr>
          <w:fldChar w:fldCharType="begin"/>
        </w:r>
        <w:r>
          <w:rPr>
            <w:noProof/>
            <w:webHidden/>
          </w:rPr>
          <w:instrText xml:space="preserve"> PAGEREF _Toc126327627 \h </w:instrText>
        </w:r>
        <w:r>
          <w:rPr>
            <w:noProof/>
            <w:webHidden/>
          </w:rPr>
        </w:r>
        <w:r>
          <w:rPr>
            <w:noProof/>
            <w:webHidden/>
          </w:rPr>
          <w:fldChar w:fldCharType="separate"/>
        </w:r>
        <w:r>
          <w:rPr>
            <w:noProof/>
            <w:webHidden/>
          </w:rPr>
          <w:t>2</w:t>
        </w:r>
        <w:r>
          <w:rPr>
            <w:noProof/>
            <w:webHidden/>
          </w:rPr>
          <w:fldChar w:fldCharType="end"/>
        </w:r>
      </w:hyperlink>
    </w:p>
    <w:p w14:paraId="26908B41" w14:textId="12545E32" w:rsidR="00E44F47" w:rsidRDefault="00E44F47">
      <w:pPr>
        <w:pStyle w:val="TOC3"/>
        <w:rPr>
          <w:rFonts w:asciiTheme="minorHAnsi" w:eastAsiaTheme="minorEastAsia" w:hAnsiTheme="minorHAnsi" w:cstheme="minorBidi"/>
          <w:noProof/>
          <w:color w:val="auto"/>
          <w:sz w:val="22"/>
          <w:szCs w:val="22"/>
        </w:rPr>
      </w:pPr>
      <w:hyperlink w:anchor="_Toc126327628" w:history="1">
        <w:r w:rsidRPr="0085552D">
          <w:rPr>
            <w:rStyle w:val="Hyperlink"/>
            <w:noProof/>
          </w:rPr>
          <w:t>3.2.2.</w:t>
        </w:r>
        <w:r>
          <w:rPr>
            <w:rFonts w:asciiTheme="minorHAnsi" w:eastAsiaTheme="minorEastAsia" w:hAnsiTheme="minorHAnsi" w:cstheme="minorBidi"/>
            <w:noProof/>
            <w:color w:val="auto"/>
            <w:sz w:val="22"/>
            <w:szCs w:val="22"/>
          </w:rPr>
          <w:tab/>
        </w:r>
        <w:r w:rsidRPr="0085552D">
          <w:rPr>
            <w:rStyle w:val="Hyperlink"/>
            <w:noProof/>
          </w:rPr>
          <w:t>Site Information (Locations, Deployment Recipients)</w:t>
        </w:r>
        <w:r>
          <w:rPr>
            <w:noProof/>
            <w:webHidden/>
          </w:rPr>
          <w:tab/>
        </w:r>
        <w:r>
          <w:rPr>
            <w:noProof/>
            <w:webHidden/>
          </w:rPr>
          <w:fldChar w:fldCharType="begin"/>
        </w:r>
        <w:r>
          <w:rPr>
            <w:noProof/>
            <w:webHidden/>
          </w:rPr>
          <w:instrText xml:space="preserve"> PAGEREF _Toc126327628 \h </w:instrText>
        </w:r>
        <w:r>
          <w:rPr>
            <w:noProof/>
            <w:webHidden/>
          </w:rPr>
        </w:r>
        <w:r>
          <w:rPr>
            <w:noProof/>
            <w:webHidden/>
          </w:rPr>
          <w:fldChar w:fldCharType="separate"/>
        </w:r>
        <w:r>
          <w:rPr>
            <w:noProof/>
            <w:webHidden/>
          </w:rPr>
          <w:t>2</w:t>
        </w:r>
        <w:r>
          <w:rPr>
            <w:noProof/>
            <w:webHidden/>
          </w:rPr>
          <w:fldChar w:fldCharType="end"/>
        </w:r>
      </w:hyperlink>
    </w:p>
    <w:p w14:paraId="123B1063" w14:textId="6926FBFB" w:rsidR="00E44F47" w:rsidRDefault="00E44F47">
      <w:pPr>
        <w:pStyle w:val="TOC3"/>
        <w:rPr>
          <w:rFonts w:asciiTheme="minorHAnsi" w:eastAsiaTheme="minorEastAsia" w:hAnsiTheme="minorHAnsi" w:cstheme="minorBidi"/>
          <w:noProof/>
          <w:color w:val="auto"/>
          <w:sz w:val="22"/>
          <w:szCs w:val="22"/>
        </w:rPr>
      </w:pPr>
      <w:hyperlink w:anchor="_Toc126327629" w:history="1">
        <w:r w:rsidRPr="0085552D">
          <w:rPr>
            <w:rStyle w:val="Hyperlink"/>
            <w:noProof/>
          </w:rPr>
          <w:t>3.2.3.</w:t>
        </w:r>
        <w:r>
          <w:rPr>
            <w:rFonts w:asciiTheme="minorHAnsi" w:eastAsiaTheme="minorEastAsia" w:hAnsiTheme="minorHAnsi" w:cstheme="minorBidi"/>
            <w:noProof/>
            <w:color w:val="auto"/>
            <w:sz w:val="22"/>
            <w:szCs w:val="22"/>
          </w:rPr>
          <w:tab/>
        </w:r>
        <w:r w:rsidRPr="0085552D">
          <w:rPr>
            <w:rStyle w:val="Hyperlink"/>
            <w:noProof/>
          </w:rPr>
          <w:t>Site Preparation</w:t>
        </w:r>
        <w:r>
          <w:rPr>
            <w:noProof/>
            <w:webHidden/>
          </w:rPr>
          <w:tab/>
        </w:r>
        <w:r>
          <w:rPr>
            <w:noProof/>
            <w:webHidden/>
          </w:rPr>
          <w:fldChar w:fldCharType="begin"/>
        </w:r>
        <w:r>
          <w:rPr>
            <w:noProof/>
            <w:webHidden/>
          </w:rPr>
          <w:instrText xml:space="preserve"> PAGEREF _Toc126327629 \h </w:instrText>
        </w:r>
        <w:r>
          <w:rPr>
            <w:noProof/>
            <w:webHidden/>
          </w:rPr>
        </w:r>
        <w:r>
          <w:rPr>
            <w:noProof/>
            <w:webHidden/>
          </w:rPr>
          <w:fldChar w:fldCharType="separate"/>
        </w:r>
        <w:r>
          <w:rPr>
            <w:noProof/>
            <w:webHidden/>
          </w:rPr>
          <w:t>3</w:t>
        </w:r>
        <w:r>
          <w:rPr>
            <w:noProof/>
            <w:webHidden/>
          </w:rPr>
          <w:fldChar w:fldCharType="end"/>
        </w:r>
      </w:hyperlink>
    </w:p>
    <w:p w14:paraId="7EF05C49" w14:textId="61B18E5C" w:rsidR="00E44F47" w:rsidRDefault="00E44F47">
      <w:pPr>
        <w:pStyle w:val="TOC2"/>
        <w:rPr>
          <w:rFonts w:asciiTheme="minorHAnsi" w:eastAsiaTheme="minorEastAsia" w:hAnsiTheme="minorHAnsi" w:cstheme="minorBidi"/>
          <w:b w:val="0"/>
          <w:noProof/>
          <w:color w:val="auto"/>
          <w:sz w:val="22"/>
          <w:szCs w:val="22"/>
        </w:rPr>
      </w:pPr>
      <w:hyperlink w:anchor="_Toc126327630" w:history="1">
        <w:r w:rsidRPr="0085552D">
          <w:rPr>
            <w:rStyle w:val="Hyperlink"/>
            <w:noProof/>
          </w:rPr>
          <w:t>3.3.</w:t>
        </w:r>
        <w:r>
          <w:rPr>
            <w:rFonts w:asciiTheme="minorHAnsi" w:eastAsiaTheme="minorEastAsia" w:hAnsiTheme="minorHAnsi" w:cstheme="minorBidi"/>
            <w:b w:val="0"/>
            <w:noProof/>
            <w:color w:val="auto"/>
            <w:sz w:val="22"/>
            <w:szCs w:val="22"/>
          </w:rPr>
          <w:tab/>
        </w:r>
        <w:r w:rsidRPr="0085552D">
          <w:rPr>
            <w:rStyle w:val="Hyperlink"/>
            <w:noProof/>
          </w:rPr>
          <w:t>Resources</w:t>
        </w:r>
        <w:r>
          <w:rPr>
            <w:noProof/>
            <w:webHidden/>
          </w:rPr>
          <w:tab/>
        </w:r>
        <w:r>
          <w:rPr>
            <w:noProof/>
            <w:webHidden/>
          </w:rPr>
          <w:fldChar w:fldCharType="begin"/>
        </w:r>
        <w:r>
          <w:rPr>
            <w:noProof/>
            <w:webHidden/>
          </w:rPr>
          <w:instrText xml:space="preserve"> PAGEREF _Toc126327630 \h </w:instrText>
        </w:r>
        <w:r>
          <w:rPr>
            <w:noProof/>
            <w:webHidden/>
          </w:rPr>
        </w:r>
        <w:r>
          <w:rPr>
            <w:noProof/>
            <w:webHidden/>
          </w:rPr>
          <w:fldChar w:fldCharType="separate"/>
        </w:r>
        <w:r>
          <w:rPr>
            <w:noProof/>
            <w:webHidden/>
          </w:rPr>
          <w:t>3</w:t>
        </w:r>
        <w:r>
          <w:rPr>
            <w:noProof/>
            <w:webHidden/>
          </w:rPr>
          <w:fldChar w:fldCharType="end"/>
        </w:r>
      </w:hyperlink>
    </w:p>
    <w:p w14:paraId="661150CE" w14:textId="39290C51" w:rsidR="00E44F47" w:rsidRDefault="00E44F47">
      <w:pPr>
        <w:pStyle w:val="TOC3"/>
        <w:rPr>
          <w:rFonts w:asciiTheme="minorHAnsi" w:eastAsiaTheme="minorEastAsia" w:hAnsiTheme="minorHAnsi" w:cstheme="minorBidi"/>
          <w:noProof/>
          <w:color w:val="auto"/>
          <w:sz w:val="22"/>
          <w:szCs w:val="22"/>
        </w:rPr>
      </w:pPr>
      <w:hyperlink w:anchor="_Toc126327631" w:history="1">
        <w:r w:rsidRPr="0085552D">
          <w:rPr>
            <w:rStyle w:val="Hyperlink"/>
            <w:noProof/>
          </w:rPr>
          <w:t>3.3.1.</w:t>
        </w:r>
        <w:r>
          <w:rPr>
            <w:rFonts w:asciiTheme="minorHAnsi" w:eastAsiaTheme="minorEastAsia" w:hAnsiTheme="minorHAnsi" w:cstheme="minorBidi"/>
            <w:noProof/>
            <w:color w:val="auto"/>
            <w:sz w:val="22"/>
            <w:szCs w:val="22"/>
          </w:rPr>
          <w:tab/>
        </w:r>
        <w:r w:rsidRPr="0085552D">
          <w:rPr>
            <w:rStyle w:val="Hyperlink"/>
            <w:noProof/>
          </w:rPr>
          <w:t>Facility Specifics</w:t>
        </w:r>
        <w:r>
          <w:rPr>
            <w:noProof/>
            <w:webHidden/>
          </w:rPr>
          <w:tab/>
        </w:r>
        <w:r>
          <w:rPr>
            <w:noProof/>
            <w:webHidden/>
          </w:rPr>
          <w:fldChar w:fldCharType="begin"/>
        </w:r>
        <w:r>
          <w:rPr>
            <w:noProof/>
            <w:webHidden/>
          </w:rPr>
          <w:instrText xml:space="preserve"> PAGEREF _Toc126327631 \h </w:instrText>
        </w:r>
        <w:r>
          <w:rPr>
            <w:noProof/>
            <w:webHidden/>
          </w:rPr>
        </w:r>
        <w:r>
          <w:rPr>
            <w:noProof/>
            <w:webHidden/>
          </w:rPr>
          <w:fldChar w:fldCharType="separate"/>
        </w:r>
        <w:r>
          <w:rPr>
            <w:noProof/>
            <w:webHidden/>
          </w:rPr>
          <w:t>3</w:t>
        </w:r>
        <w:r>
          <w:rPr>
            <w:noProof/>
            <w:webHidden/>
          </w:rPr>
          <w:fldChar w:fldCharType="end"/>
        </w:r>
      </w:hyperlink>
    </w:p>
    <w:p w14:paraId="4155EB71" w14:textId="0133C83E" w:rsidR="00E44F47" w:rsidRDefault="00E44F47">
      <w:pPr>
        <w:pStyle w:val="TOC3"/>
        <w:rPr>
          <w:rFonts w:asciiTheme="minorHAnsi" w:eastAsiaTheme="minorEastAsia" w:hAnsiTheme="minorHAnsi" w:cstheme="minorBidi"/>
          <w:noProof/>
          <w:color w:val="auto"/>
          <w:sz w:val="22"/>
          <w:szCs w:val="22"/>
        </w:rPr>
      </w:pPr>
      <w:hyperlink w:anchor="_Toc126327632" w:history="1">
        <w:r w:rsidRPr="0085552D">
          <w:rPr>
            <w:rStyle w:val="Hyperlink"/>
            <w:noProof/>
          </w:rPr>
          <w:t>3.3.2.</w:t>
        </w:r>
        <w:r>
          <w:rPr>
            <w:rFonts w:asciiTheme="minorHAnsi" w:eastAsiaTheme="minorEastAsia" w:hAnsiTheme="minorHAnsi" w:cstheme="minorBidi"/>
            <w:noProof/>
            <w:color w:val="auto"/>
            <w:sz w:val="22"/>
            <w:szCs w:val="22"/>
          </w:rPr>
          <w:tab/>
        </w:r>
        <w:r w:rsidRPr="0085552D">
          <w:rPr>
            <w:rStyle w:val="Hyperlink"/>
            <w:noProof/>
          </w:rPr>
          <w:t>Hardware</w:t>
        </w:r>
        <w:r>
          <w:rPr>
            <w:noProof/>
            <w:webHidden/>
          </w:rPr>
          <w:tab/>
        </w:r>
        <w:r>
          <w:rPr>
            <w:noProof/>
            <w:webHidden/>
          </w:rPr>
          <w:fldChar w:fldCharType="begin"/>
        </w:r>
        <w:r>
          <w:rPr>
            <w:noProof/>
            <w:webHidden/>
          </w:rPr>
          <w:instrText xml:space="preserve"> PAGEREF _Toc126327632 \h </w:instrText>
        </w:r>
        <w:r>
          <w:rPr>
            <w:noProof/>
            <w:webHidden/>
          </w:rPr>
        </w:r>
        <w:r>
          <w:rPr>
            <w:noProof/>
            <w:webHidden/>
          </w:rPr>
          <w:fldChar w:fldCharType="separate"/>
        </w:r>
        <w:r>
          <w:rPr>
            <w:noProof/>
            <w:webHidden/>
          </w:rPr>
          <w:t>3</w:t>
        </w:r>
        <w:r>
          <w:rPr>
            <w:noProof/>
            <w:webHidden/>
          </w:rPr>
          <w:fldChar w:fldCharType="end"/>
        </w:r>
      </w:hyperlink>
    </w:p>
    <w:p w14:paraId="18362A84" w14:textId="74B2BFFF" w:rsidR="00E44F47" w:rsidRDefault="00E44F47">
      <w:pPr>
        <w:pStyle w:val="TOC3"/>
        <w:rPr>
          <w:rFonts w:asciiTheme="minorHAnsi" w:eastAsiaTheme="minorEastAsia" w:hAnsiTheme="minorHAnsi" w:cstheme="minorBidi"/>
          <w:noProof/>
          <w:color w:val="auto"/>
          <w:sz w:val="22"/>
          <w:szCs w:val="22"/>
        </w:rPr>
      </w:pPr>
      <w:hyperlink w:anchor="_Toc126327633" w:history="1">
        <w:r w:rsidRPr="0085552D">
          <w:rPr>
            <w:rStyle w:val="Hyperlink"/>
            <w:noProof/>
          </w:rPr>
          <w:t>3.3.3.</w:t>
        </w:r>
        <w:r>
          <w:rPr>
            <w:rFonts w:asciiTheme="minorHAnsi" w:eastAsiaTheme="minorEastAsia" w:hAnsiTheme="minorHAnsi" w:cstheme="minorBidi"/>
            <w:noProof/>
            <w:color w:val="auto"/>
            <w:sz w:val="22"/>
            <w:szCs w:val="22"/>
          </w:rPr>
          <w:tab/>
        </w:r>
        <w:r w:rsidRPr="0085552D">
          <w:rPr>
            <w:rStyle w:val="Hyperlink"/>
            <w:noProof/>
          </w:rPr>
          <w:t>Software</w:t>
        </w:r>
        <w:r>
          <w:rPr>
            <w:noProof/>
            <w:webHidden/>
          </w:rPr>
          <w:tab/>
        </w:r>
        <w:r>
          <w:rPr>
            <w:noProof/>
            <w:webHidden/>
          </w:rPr>
          <w:fldChar w:fldCharType="begin"/>
        </w:r>
        <w:r>
          <w:rPr>
            <w:noProof/>
            <w:webHidden/>
          </w:rPr>
          <w:instrText xml:space="preserve"> PAGEREF _Toc126327633 \h </w:instrText>
        </w:r>
        <w:r>
          <w:rPr>
            <w:noProof/>
            <w:webHidden/>
          </w:rPr>
        </w:r>
        <w:r>
          <w:rPr>
            <w:noProof/>
            <w:webHidden/>
          </w:rPr>
          <w:fldChar w:fldCharType="separate"/>
        </w:r>
        <w:r>
          <w:rPr>
            <w:noProof/>
            <w:webHidden/>
          </w:rPr>
          <w:t>3</w:t>
        </w:r>
        <w:r>
          <w:rPr>
            <w:noProof/>
            <w:webHidden/>
          </w:rPr>
          <w:fldChar w:fldCharType="end"/>
        </w:r>
      </w:hyperlink>
    </w:p>
    <w:p w14:paraId="7109C2F9" w14:textId="6FCD3662" w:rsidR="00E44F47" w:rsidRDefault="00E44F47">
      <w:pPr>
        <w:pStyle w:val="TOC3"/>
        <w:rPr>
          <w:rFonts w:asciiTheme="minorHAnsi" w:eastAsiaTheme="minorEastAsia" w:hAnsiTheme="minorHAnsi" w:cstheme="minorBidi"/>
          <w:noProof/>
          <w:color w:val="auto"/>
          <w:sz w:val="22"/>
          <w:szCs w:val="22"/>
        </w:rPr>
      </w:pPr>
      <w:hyperlink w:anchor="_Toc126327634" w:history="1">
        <w:r w:rsidRPr="0085552D">
          <w:rPr>
            <w:rStyle w:val="Hyperlink"/>
            <w:noProof/>
          </w:rPr>
          <w:t>3.3.1.</w:t>
        </w:r>
        <w:r>
          <w:rPr>
            <w:rFonts w:asciiTheme="minorHAnsi" w:eastAsiaTheme="minorEastAsia" w:hAnsiTheme="minorHAnsi" w:cstheme="minorBidi"/>
            <w:noProof/>
            <w:color w:val="auto"/>
            <w:sz w:val="22"/>
            <w:szCs w:val="22"/>
          </w:rPr>
          <w:tab/>
        </w:r>
        <w:r w:rsidRPr="0085552D">
          <w:rPr>
            <w:rStyle w:val="Hyperlink"/>
            <w:noProof/>
          </w:rPr>
          <w:t>Adaptive Technology Software for Individual Work Station</w:t>
        </w:r>
        <w:r>
          <w:rPr>
            <w:noProof/>
            <w:webHidden/>
          </w:rPr>
          <w:tab/>
        </w:r>
        <w:r>
          <w:rPr>
            <w:noProof/>
            <w:webHidden/>
          </w:rPr>
          <w:fldChar w:fldCharType="begin"/>
        </w:r>
        <w:r>
          <w:rPr>
            <w:noProof/>
            <w:webHidden/>
          </w:rPr>
          <w:instrText xml:space="preserve"> PAGEREF _Toc126327634 \h </w:instrText>
        </w:r>
        <w:r>
          <w:rPr>
            <w:noProof/>
            <w:webHidden/>
          </w:rPr>
        </w:r>
        <w:r>
          <w:rPr>
            <w:noProof/>
            <w:webHidden/>
          </w:rPr>
          <w:fldChar w:fldCharType="separate"/>
        </w:r>
        <w:r>
          <w:rPr>
            <w:noProof/>
            <w:webHidden/>
          </w:rPr>
          <w:t>3</w:t>
        </w:r>
        <w:r>
          <w:rPr>
            <w:noProof/>
            <w:webHidden/>
          </w:rPr>
          <w:fldChar w:fldCharType="end"/>
        </w:r>
      </w:hyperlink>
    </w:p>
    <w:p w14:paraId="1E89AD11" w14:textId="7D42514E" w:rsidR="00E44F47" w:rsidRDefault="00E44F47">
      <w:pPr>
        <w:pStyle w:val="TOC3"/>
        <w:rPr>
          <w:rFonts w:asciiTheme="minorHAnsi" w:eastAsiaTheme="minorEastAsia" w:hAnsiTheme="minorHAnsi" w:cstheme="minorBidi"/>
          <w:noProof/>
          <w:color w:val="auto"/>
          <w:sz w:val="22"/>
          <w:szCs w:val="22"/>
        </w:rPr>
      </w:pPr>
      <w:hyperlink w:anchor="_Toc126327635" w:history="1">
        <w:r w:rsidRPr="0085552D">
          <w:rPr>
            <w:rStyle w:val="Hyperlink"/>
            <w:noProof/>
          </w:rPr>
          <w:t>3.3.2.</w:t>
        </w:r>
        <w:r>
          <w:rPr>
            <w:rFonts w:asciiTheme="minorHAnsi" w:eastAsiaTheme="minorEastAsia" w:hAnsiTheme="minorHAnsi" w:cstheme="minorBidi"/>
            <w:noProof/>
            <w:color w:val="auto"/>
            <w:sz w:val="22"/>
            <w:szCs w:val="22"/>
          </w:rPr>
          <w:tab/>
        </w:r>
        <w:r w:rsidRPr="0085552D">
          <w:rPr>
            <w:rStyle w:val="Hyperlink"/>
            <w:noProof/>
          </w:rPr>
          <w:t>Communications</w:t>
        </w:r>
        <w:r>
          <w:rPr>
            <w:noProof/>
            <w:webHidden/>
          </w:rPr>
          <w:tab/>
        </w:r>
        <w:r>
          <w:rPr>
            <w:noProof/>
            <w:webHidden/>
          </w:rPr>
          <w:fldChar w:fldCharType="begin"/>
        </w:r>
        <w:r>
          <w:rPr>
            <w:noProof/>
            <w:webHidden/>
          </w:rPr>
          <w:instrText xml:space="preserve"> PAGEREF _Toc126327635 \h </w:instrText>
        </w:r>
        <w:r>
          <w:rPr>
            <w:noProof/>
            <w:webHidden/>
          </w:rPr>
        </w:r>
        <w:r>
          <w:rPr>
            <w:noProof/>
            <w:webHidden/>
          </w:rPr>
          <w:fldChar w:fldCharType="separate"/>
        </w:r>
        <w:r>
          <w:rPr>
            <w:noProof/>
            <w:webHidden/>
          </w:rPr>
          <w:t>4</w:t>
        </w:r>
        <w:r>
          <w:rPr>
            <w:noProof/>
            <w:webHidden/>
          </w:rPr>
          <w:fldChar w:fldCharType="end"/>
        </w:r>
      </w:hyperlink>
    </w:p>
    <w:p w14:paraId="22C11A27" w14:textId="51F44C68" w:rsidR="00E44F47" w:rsidRDefault="00E44F47">
      <w:pPr>
        <w:pStyle w:val="TOC1"/>
        <w:rPr>
          <w:rFonts w:asciiTheme="minorHAnsi" w:eastAsiaTheme="minorEastAsia" w:hAnsiTheme="minorHAnsi" w:cstheme="minorBidi"/>
          <w:b w:val="0"/>
          <w:noProof/>
          <w:color w:val="auto"/>
          <w:sz w:val="22"/>
          <w:szCs w:val="22"/>
        </w:rPr>
      </w:pPr>
      <w:hyperlink w:anchor="_Toc126327636" w:history="1">
        <w:r w:rsidRPr="0085552D">
          <w:rPr>
            <w:rStyle w:val="Hyperlink"/>
            <w:noProof/>
          </w:rPr>
          <w:t>4.</w:t>
        </w:r>
        <w:r>
          <w:rPr>
            <w:rFonts w:asciiTheme="minorHAnsi" w:eastAsiaTheme="minorEastAsia" w:hAnsiTheme="minorHAnsi" w:cstheme="minorBidi"/>
            <w:b w:val="0"/>
            <w:noProof/>
            <w:color w:val="auto"/>
            <w:sz w:val="22"/>
            <w:szCs w:val="22"/>
          </w:rPr>
          <w:tab/>
        </w:r>
        <w:r w:rsidRPr="0085552D">
          <w:rPr>
            <w:rStyle w:val="Hyperlink"/>
            <w:noProof/>
          </w:rPr>
          <w:t>Patch Installation</w:t>
        </w:r>
        <w:r>
          <w:rPr>
            <w:noProof/>
            <w:webHidden/>
          </w:rPr>
          <w:tab/>
        </w:r>
        <w:r>
          <w:rPr>
            <w:noProof/>
            <w:webHidden/>
          </w:rPr>
          <w:fldChar w:fldCharType="begin"/>
        </w:r>
        <w:r>
          <w:rPr>
            <w:noProof/>
            <w:webHidden/>
          </w:rPr>
          <w:instrText xml:space="preserve"> PAGEREF _Toc126327636 \h </w:instrText>
        </w:r>
        <w:r>
          <w:rPr>
            <w:noProof/>
            <w:webHidden/>
          </w:rPr>
        </w:r>
        <w:r>
          <w:rPr>
            <w:noProof/>
            <w:webHidden/>
          </w:rPr>
          <w:fldChar w:fldCharType="separate"/>
        </w:r>
        <w:r>
          <w:rPr>
            <w:noProof/>
            <w:webHidden/>
          </w:rPr>
          <w:t>4</w:t>
        </w:r>
        <w:r>
          <w:rPr>
            <w:noProof/>
            <w:webHidden/>
          </w:rPr>
          <w:fldChar w:fldCharType="end"/>
        </w:r>
      </w:hyperlink>
    </w:p>
    <w:p w14:paraId="65150DC0" w14:textId="2CAA8FBD" w:rsidR="00E44F47" w:rsidRDefault="00E44F47">
      <w:pPr>
        <w:pStyle w:val="TOC2"/>
        <w:rPr>
          <w:rFonts w:asciiTheme="minorHAnsi" w:eastAsiaTheme="minorEastAsia" w:hAnsiTheme="minorHAnsi" w:cstheme="minorBidi"/>
          <w:b w:val="0"/>
          <w:noProof/>
          <w:color w:val="auto"/>
          <w:sz w:val="22"/>
          <w:szCs w:val="22"/>
        </w:rPr>
      </w:pPr>
      <w:hyperlink w:anchor="_Toc126327637" w:history="1">
        <w:r w:rsidRPr="0085552D">
          <w:rPr>
            <w:rStyle w:val="Hyperlink"/>
            <w:noProof/>
          </w:rPr>
          <w:t>4.1.</w:t>
        </w:r>
        <w:r>
          <w:rPr>
            <w:rFonts w:asciiTheme="minorHAnsi" w:eastAsiaTheme="minorEastAsia" w:hAnsiTheme="minorHAnsi" w:cstheme="minorBidi"/>
            <w:b w:val="0"/>
            <w:noProof/>
            <w:color w:val="auto"/>
            <w:sz w:val="22"/>
            <w:szCs w:val="22"/>
          </w:rPr>
          <w:tab/>
        </w:r>
        <w:r w:rsidRPr="0085552D">
          <w:rPr>
            <w:rStyle w:val="Hyperlink"/>
            <w:noProof/>
          </w:rPr>
          <w:t>Pre-Installation and System Requirements</w:t>
        </w:r>
        <w:r>
          <w:rPr>
            <w:noProof/>
            <w:webHidden/>
          </w:rPr>
          <w:tab/>
        </w:r>
        <w:r>
          <w:rPr>
            <w:noProof/>
            <w:webHidden/>
          </w:rPr>
          <w:fldChar w:fldCharType="begin"/>
        </w:r>
        <w:r>
          <w:rPr>
            <w:noProof/>
            <w:webHidden/>
          </w:rPr>
          <w:instrText xml:space="preserve"> PAGEREF _Toc126327637 \h </w:instrText>
        </w:r>
        <w:r>
          <w:rPr>
            <w:noProof/>
            <w:webHidden/>
          </w:rPr>
        </w:r>
        <w:r>
          <w:rPr>
            <w:noProof/>
            <w:webHidden/>
          </w:rPr>
          <w:fldChar w:fldCharType="separate"/>
        </w:r>
        <w:r>
          <w:rPr>
            <w:noProof/>
            <w:webHidden/>
          </w:rPr>
          <w:t>4</w:t>
        </w:r>
        <w:r>
          <w:rPr>
            <w:noProof/>
            <w:webHidden/>
          </w:rPr>
          <w:fldChar w:fldCharType="end"/>
        </w:r>
      </w:hyperlink>
    </w:p>
    <w:p w14:paraId="73BD78CE" w14:textId="6DCEADD7" w:rsidR="00E44F47" w:rsidRDefault="00E44F47">
      <w:pPr>
        <w:pStyle w:val="TOC2"/>
        <w:rPr>
          <w:rFonts w:asciiTheme="minorHAnsi" w:eastAsiaTheme="minorEastAsia" w:hAnsiTheme="minorHAnsi" w:cstheme="minorBidi"/>
          <w:b w:val="0"/>
          <w:noProof/>
          <w:color w:val="auto"/>
          <w:sz w:val="22"/>
          <w:szCs w:val="22"/>
        </w:rPr>
      </w:pPr>
      <w:hyperlink w:anchor="_Toc126327638" w:history="1">
        <w:r w:rsidRPr="0085552D">
          <w:rPr>
            <w:rStyle w:val="Hyperlink"/>
            <w:noProof/>
          </w:rPr>
          <w:t>4.2.</w:t>
        </w:r>
        <w:r>
          <w:rPr>
            <w:rFonts w:asciiTheme="minorHAnsi" w:eastAsiaTheme="minorEastAsia" w:hAnsiTheme="minorHAnsi" w:cstheme="minorBidi"/>
            <w:b w:val="0"/>
            <w:noProof/>
            <w:color w:val="auto"/>
            <w:sz w:val="22"/>
            <w:szCs w:val="22"/>
          </w:rPr>
          <w:tab/>
        </w:r>
        <w:r w:rsidRPr="0085552D">
          <w:rPr>
            <w:rStyle w:val="Hyperlink"/>
            <w:noProof/>
          </w:rPr>
          <w:t>Platform Installation and Preparation</w:t>
        </w:r>
        <w:r>
          <w:rPr>
            <w:noProof/>
            <w:webHidden/>
          </w:rPr>
          <w:tab/>
        </w:r>
        <w:r>
          <w:rPr>
            <w:noProof/>
            <w:webHidden/>
          </w:rPr>
          <w:fldChar w:fldCharType="begin"/>
        </w:r>
        <w:r>
          <w:rPr>
            <w:noProof/>
            <w:webHidden/>
          </w:rPr>
          <w:instrText xml:space="preserve"> PAGEREF _Toc126327638 \h </w:instrText>
        </w:r>
        <w:r>
          <w:rPr>
            <w:noProof/>
            <w:webHidden/>
          </w:rPr>
        </w:r>
        <w:r>
          <w:rPr>
            <w:noProof/>
            <w:webHidden/>
          </w:rPr>
          <w:fldChar w:fldCharType="separate"/>
        </w:r>
        <w:r>
          <w:rPr>
            <w:noProof/>
            <w:webHidden/>
          </w:rPr>
          <w:t>4</w:t>
        </w:r>
        <w:r>
          <w:rPr>
            <w:noProof/>
            <w:webHidden/>
          </w:rPr>
          <w:fldChar w:fldCharType="end"/>
        </w:r>
      </w:hyperlink>
    </w:p>
    <w:p w14:paraId="46D072EB" w14:textId="5FE9F219" w:rsidR="00E44F47" w:rsidRDefault="00E44F47">
      <w:pPr>
        <w:pStyle w:val="TOC2"/>
        <w:rPr>
          <w:rFonts w:asciiTheme="minorHAnsi" w:eastAsiaTheme="minorEastAsia" w:hAnsiTheme="minorHAnsi" w:cstheme="minorBidi"/>
          <w:b w:val="0"/>
          <w:noProof/>
          <w:color w:val="auto"/>
          <w:sz w:val="22"/>
          <w:szCs w:val="22"/>
        </w:rPr>
      </w:pPr>
      <w:hyperlink w:anchor="_Toc126327639" w:history="1">
        <w:r w:rsidRPr="0085552D">
          <w:rPr>
            <w:rStyle w:val="Hyperlink"/>
            <w:noProof/>
          </w:rPr>
          <w:t>4.3.</w:t>
        </w:r>
        <w:r>
          <w:rPr>
            <w:rFonts w:asciiTheme="minorHAnsi" w:eastAsiaTheme="minorEastAsia" w:hAnsiTheme="minorHAnsi" w:cstheme="minorBidi"/>
            <w:b w:val="0"/>
            <w:noProof/>
            <w:color w:val="auto"/>
            <w:sz w:val="22"/>
            <w:szCs w:val="22"/>
          </w:rPr>
          <w:tab/>
        </w:r>
        <w:r w:rsidRPr="0085552D">
          <w:rPr>
            <w:rStyle w:val="Hyperlink"/>
            <w:noProof/>
          </w:rPr>
          <w:t>Download and Extract Files</w:t>
        </w:r>
        <w:r>
          <w:rPr>
            <w:noProof/>
            <w:webHidden/>
          </w:rPr>
          <w:tab/>
        </w:r>
        <w:r>
          <w:rPr>
            <w:noProof/>
            <w:webHidden/>
          </w:rPr>
          <w:fldChar w:fldCharType="begin"/>
        </w:r>
        <w:r>
          <w:rPr>
            <w:noProof/>
            <w:webHidden/>
          </w:rPr>
          <w:instrText xml:space="preserve"> PAGEREF _Toc126327639 \h </w:instrText>
        </w:r>
        <w:r>
          <w:rPr>
            <w:noProof/>
            <w:webHidden/>
          </w:rPr>
        </w:r>
        <w:r>
          <w:rPr>
            <w:noProof/>
            <w:webHidden/>
          </w:rPr>
          <w:fldChar w:fldCharType="separate"/>
        </w:r>
        <w:r>
          <w:rPr>
            <w:noProof/>
            <w:webHidden/>
          </w:rPr>
          <w:t>4</w:t>
        </w:r>
        <w:r>
          <w:rPr>
            <w:noProof/>
            <w:webHidden/>
          </w:rPr>
          <w:fldChar w:fldCharType="end"/>
        </w:r>
      </w:hyperlink>
    </w:p>
    <w:p w14:paraId="45D5736B" w14:textId="2CDB2AF2" w:rsidR="00E44F47" w:rsidRDefault="00E44F47">
      <w:pPr>
        <w:pStyle w:val="TOC2"/>
        <w:rPr>
          <w:rFonts w:asciiTheme="minorHAnsi" w:eastAsiaTheme="minorEastAsia" w:hAnsiTheme="minorHAnsi" w:cstheme="minorBidi"/>
          <w:b w:val="0"/>
          <w:noProof/>
          <w:color w:val="auto"/>
          <w:sz w:val="22"/>
          <w:szCs w:val="22"/>
        </w:rPr>
      </w:pPr>
      <w:hyperlink w:anchor="_Toc126327640" w:history="1">
        <w:r w:rsidRPr="0085552D">
          <w:rPr>
            <w:rStyle w:val="Hyperlink"/>
            <w:noProof/>
          </w:rPr>
          <w:t>4.4.</w:t>
        </w:r>
        <w:r>
          <w:rPr>
            <w:rFonts w:asciiTheme="minorHAnsi" w:eastAsiaTheme="minorEastAsia" w:hAnsiTheme="minorHAnsi" w:cstheme="minorBidi"/>
            <w:b w:val="0"/>
            <w:noProof/>
            <w:color w:val="auto"/>
            <w:sz w:val="22"/>
            <w:szCs w:val="22"/>
          </w:rPr>
          <w:tab/>
        </w:r>
        <w:r w:rsidRPr="0085552D">
          <w:rPr>
            <w:rStyle w:val="Hyperlink"/>
            <w:noProof/>
          </w:rPr>
          <w:t>Database Creation</w:t>
        </w:r>
        <w:r>
          <w:rPr>
            <w:noProof/>
            <w:webHidden/>
          </w:rPr>
          <w:tab/>
        </w:r>
        <w:r>
          <w:rPr>
            <w:noProof/>
            <w:webHidden/>
          </w:rPr>
          <w:fldChar w:fldCharType="begin"/>
        </w:r>
        <w:r>
          <w:rPr>
            <w:noProof/>
            <w:webHidden/>
          </w:rPr>
          <w:instrText xml:space="preserve"> PAGEREF _Toc126327640 \h </w:instrText>
        </w:r>
        <w:r>
          <w:rPr>
            <w:noProof/>
            <w:webHidden/>
          </w:rPr>
        </w:r>
        <w:r>
          <w:rPr>
            <w:noProof/>
            <w:webHidden/>
          </w:rPr>
          <w:fldChar w:fldCharType="separate"/>
        </w:r>
        <w:r>
          <w:rPr>
            <w:noProof/>
            <w:webHidden/>
          </w:rPr>
          <w:t>5</w:t>
        </w:r>
        <w:r>
          <w:rPr>
            <w:noProof/>
            <w:webHidden/>
          </w:rPr>
          <w:fldChar w:fldCharType="end"/>
        </w:r>
      </w:hyperlink>
    </w:p>
    <w:p w14:paraId="28B9A5BE" w14:textId="2A66773A" w:rsidR="00E44F47" w:rsidRDefault="00E44F47">
      <w:pPr>
        <w:pStyle w:val="TOC2"/>
        <w:rPr>
          <w:rFonts w:asciiTheme="minorHAnsi" w:eastAsiaTheme="minorEastAsia" w:hAnsiTheme="minorHAnsi" w:cstheme="minorBidi"/>
          <w:b w:val="0"/>
          <w:noProof/>
          <w:color w:val="auto"/>
          <w:sz w:val="22"/>
          <w:szCs w:val="22"/>
        </w:rPr>
      </w:pPr>
      <w:hyperlink w:anchor="_Toc126327641" w:history="1">
        <w:r w:rsidRPr="0085552D">
          <w:rPr>
            <w:rStyle w:val="Hyperlink"/>
            <w:noProof/>
          </w:rPr>
          <w:t>4.5.</w:t>
        </w:r>
        <w:r>
          <w:rPr>
            <w:rFonts w:asciiTheme="minorHAnsi" w:eastAsiaTheme="minorEastAsia" w:hAnsiTheme="minorHAnsi" w:cstheme="minorBidi"/>
            <w:b w:val="0"/>
            <w:noProof/>
            <w:color w:val="auto"/>
            <w:sz w:val="22"/>
            <w:szCs w:val="22"/>
          </w:rPr>
          <w:tab/>
        </w:r>
        <w:r w:rsidRPr="0085552D">
          <w:rPr>
            <w:rStyle w:val="Hyperlink"/>
            <w:noProof/>
          </w:rPr>
          <w:t>Installation Scripts</w:t>
        </w:r>
        <w:r>
          <w:rPr>
            <w:noProof/>
            <w:webHidden/>
          </w:rPr>
          <w:tab/>
        </w:r>
        <w:r>
          <w:rPr>
            <w:noProof/>
            <w:webHidden/>
          </w:rPr>
          <w:fldChar w:fldCharType="begin"/>
        </w:r>
        <w:r>
          <w:rPr>
            <w:noProof/>
            <w:webHidden/>
          </w:rPr>
          <w:instrText xml:space="preserve"> PAGEREF _Toc126327641 \h </w:instrText>
        </w:r>
        <w:r>
          <w:rPr>
            <w:noProof/>
            <w:webHidden/>
          </w:rPr>
        </w:r>
        <w:r>
          <w:rPr>
            <w:noProof/>
            <w:webHidden/>
          </w:rPr>
          <w:fldChar w:fldCharType="separate"/>
        </w:r>
        <w:r>
          <w:rPr>
            <w:noProof/>
            <w:webHidden/>
          </w:rPr>
          <w:t>5</w:t>
        </w:r>
        <w:r>
          <w:rPr>
            <w:noProof/>
            <w:webHidden/>
          </w:rPr>
          <w:fldChar w:fldCharType="end"/>
        </w:r>
      </w:hyperlink>
    </w:p>
    <w:p w14:paraId="751823A4" w14:textId="54767B0B" w:rsidR="00E44F47" w:rsidRDefault="00E44F47">
      <w:pPr>
        <w:pStyle w:val="TOC2"/>
        <w:rPr>
          <w:rFonts w:asciiTheme="minorHAnsi" w:eastAsiaTheme="minorEastAsia" w:hAnsiTheme="minorHAnsi" w:cstheme="minorBidi"/>
          <w:b w:val="0"/>
          <w:noProof/>
          <w:color w:val="auto"/>
          <w:sz w:val="22"/>
          <w:szCs w:val="22"/>
        </w:rPr>
      </w:pPr>
      <w:hyperlink w:anchor="_Toc126327642" w:history="1">
        <w:r w:rsidRPr="0085552D">
          <w:rPr>
            <w:rStyle w:val="Hyperlink"/>
            <w:noProof/>
          </w:rPr>
          <w:t>4.6.</w:t>
        </w:r>
        <w:r>
          <w:rPr>
            <w:rFonts w:asciiTheme="minorHAnsi" w:eastAsiaTheme="minorEastAsia" w:hAnsiTheme="minorHAnsi" w:cstheme="minorBidi"/>
            <w:b w:val="0"/>
            <w:noProof/>
            <w:color w:val="auto"/>
            <w:sz w:val="22"/>
            <w:szCs w:val="22"/>
          </w:rPr>
          <w:tab/>
        </w:r>
        <w:r w:rsidRPr="0085552D">
          <w:rPr>
            <w:rStyle w:val="Hyperlink"/>
            <w:noProof/>
          </w:rPr>
          <w:t>Cron Scripts</w:t>
        </w:r>
        <w:r>
          <w:rPr>
            <w:noProof/>
            <w:webHidden/>
          </w:rPr>
          <w:tab/>
        </w:r>
        <w:r>
          <w:rPr>
            <w:noProof/>
            <w:webHidden/>
          </w:rPr>
          <w:fldChar w:fldCharType="begin"/>
        </w:r>
        <w:r>
          <w:rPr>
            <w:noProof/>
            <w:webHidden/>
          </w:rPr>
          <w:instrText xml:space="preserve"> PAGEREF _Toc126327642 \h </w:instrText>
        </w:r>
        <w:r>
          <w:rPr>
            <w:noProof/>
            <w:webHidden/>
          </w:rPr>
        </w:r>
        <w:r>
          <w:rPr>
            <w:noProof/>
            <w:webHidden/>
          </w:rPr>
          <w:fldChar w:fldCharType="separate"/>
        </w:r>
        <w:r>
          <w:rPr>
            <w:noProof/>
            <w:webHidden/>
          </w:rPr>
          <w:t>5</w:t>
        </w:r>
        <w:r>
          <w:rPr>
            <w:noProof/>
            <w:webHidden/>
          </w:rPr>
          <w:fldChar w:fldCharType="end"/>
        </w:r>
      </w:hyperlink>
    </w:p>
    <w:p w14:paraId="3A1C3E91" w14:textId="63F35522" w:rsidR="00E44F47" w:rsidRDefault="00E44F47">
      <w:pPr>
        <w:pStyle w:val="TOC2"/>
        <w:rPr>
          <w:rFonts w:asciiTheme="minorHAnsi" w:eastAsiaTheme="minorEastAsia" w:hAnsiTheme="minorHAnsi" w:cstheme="minorBidi"/>
          <w:b w:val="0"/>
          <w:noProof/>
          <w:color w:val="auto"/>
          <w:sz w:val="22"/>
          <w:szCs w:val="22"/>
        </w:rPr>
      </w:pPr>
      <w:hyperlink w:anchor="_Toc126327643" w:history="1">
        <w:r w:rsidRPr="0085552D">
          <w:rPr>
            <w:rStyle w:val="Hyperlink"/>
            <w:noProof/>
          </w:rPr>
          <w:t>4.7.</w:t>
        </w:r>
        <w:r>
          <w:rPr>
            <w:rFonts w:asciiTheme="minorHAnsi" w:eastAsiaTheme="minorEastAsia" w:hAnsiTheme="minorHAnsi" w:cstheme="minorBidi"/>
            <w:b w:val="0"/>
            <w:noProof/>
            <w:color w:val="auto"/>
            <w:sz w:val="22"/>
            <w:szCs w:val="22"/>
          </w:rPr>
          <w:tab/>
        </w:r>
        <w:r w:rsidRPr="0085552D">
          <w:rPr>
            <w:rStyle w:val="Hyperlink"/>
            <w:noProof/>
          </w:rPr>
          <w:t>Access Requirements and Skills Needed for the Installation on the AWS Platform</w:t>
        </w:r>
        <w:r>
          <w:rPr>
            <w:noProof/>
            <w:webHidden/>
          </w:rPr>
          <w:tab/>
        </w:r>
        <w:r>
          <w:rPr>
            <w:noProof/>
            <w:webHidden/>
          </w:rPr>
          <w:fldChar w:fldCharType="begin"/>
        </w:r>
        <w:r>
          <w:rPr>
            <w:noProof/>
            <w:webHidden/>
          </w:rPr>
          <w:instrText xml:space="preserve"> PAGEREF _Toc126327643 \h </w:instrText>
        </w:r>
        <w:r>
          <w:rPr>
            <w:noProof/>
            <w:webHidden/>
          </w:rPr>
        </w:r>
        <w:r>
          <w:rPr>
            <w:noProof/>
            <w:webHidden/>
          </w:rPr>
          <w:fldChar w:fldCharType="separate"/>
        </w:r>
        <w:r>
          <w:rPr>
            <w:noProof/>
            <w:webHidden/>
          </w:rPr>
          <w:t>5</w:t>
        </w:r>
        <w:r>
          <w:rPr>
            <w:noProof/>
            <w:webHidden/>
          </w:rPr>
          <w:fldChar w:fldCharType="end"/>
        </w:r>
      </w:hyperlink>
    </w:p>
    <w:p w14:paraId="68992168" w14:textId="3C3A23EC" w:rsidR="00E44F47" w:rsidRDefault="00E44F47">
      <w:pPr>
        <w:pStyle w:val="TOC2"/>
        <w:rPr>
          <w:rFonts w:asciiTheme="minorHAnsi" w:eastAsiaTheme="minorEastAsia" w:hAnsiTheme="minorHAnsi" w:cstheme="minorBidi"/>
          <w:b w:val="0"/>
          <w:noProof/>
          <w:color w:val="auto"/>
          <w:sz w:val="22"/>
          <w:szCs w:val="22"/>
        </w:rPr>
      </w:pPr>
      <w:hyperlink w:anchor="_Toc126327644" w:history="1">
        <w:r w:rsidRPr="0085552D">
          <w:rPr>
            <w:rStyle w:val="Hyperlink"/>
            <w:noProof/>
          </w:rPr>
          <w:t>4.8.</w:t>
        </w:r>
        <w:r>
          <w:rPr>
            <w:rFonts w:asciiTheme="minorHAnsi" w:eastAsiaTheme="minorEastAsia" w:hAnsiTheme="minorHAnsi" w:cstheme="minorBidi"/>
            <w:b w:val="0"/>
            <w:noProof/>
            <w:color w:val="auto"/>
            <w:sz w:val="22"/>
            <w:szCs w:val="22"/>
          </w:rPr>
          <w:tab/>
        </w:r>
        <w:r w:rsidRPr="0085552D">
          <w:rPr>
            <w:rStyle w:val="Hyperlink"/>
            <w:noProof/>
          </w:rPr>
          <w:t>Installation Procedure</w:t>
        </w:r>
        <w:r>
          <w:rPr>
            <w:noProof/>
            <w:webHidden/>
          </w:rPr>
          <w:tab/>
        </w:r>
        <w:r>
          <w:rPr>
            <w:noProof/>
            <w:webHidden/>
          </w:rPr>
          <w:fldChar w:fldCharType="begin"/>
        </w:r>
        <w:r>
          <w:rPr>
            <w:noProof/>
            <w:webHidden/>
          </w:rPr>
          <w:instrText xml:space="preserve"> PAGEREF _Toc126327644 \h </w:instrText>
        </w:r>
        <w:r>
          <w:rPr>
            <w:noProof/>
            <w:webHidden/>
          </w:rPr>
        </w:r>
        <w:r>
          <w:rPr>
            <w:noProof/>
            <w:webHidden/>
          </w:rPr>
          <w:fldChar w:fldCharType="separate"/>
        </w:r>
        <w:r>
          <w:rPr>
            <w:noProof/>
            <w:webHidden/>
          </w:rPr>
          <w:t>5</w:t>
        </w:r>
        <w:r>
          <w:rPr>
            <w:noProof/>
            <w:webHidden/>
          </w:rPr>
          <w:fldChar w:fldCharType="end"/>
        </w:r>
      </w:hyperlink>
    </w:p>
    <w:p w14:paraId="55A37FBA" w14:textId="389F7B4B" w:rsidR="00E44F47" w:rsidRDefault="00E44F47">
      <w:pPr>
        <w:pStyle w:val="TOC3"/>
        <w:rPr>
          <w:rFonts w:asciiTheme="minorHAnsi" w:eastAsiaTheme="minorEastAsia" w:hAnsiTheme="minorHAnsi" w:cstheme="minorBidi"/>
          <w:noProof/>
          <w:color w:val="auto"/>
          <w:sz w:val="22"/>
          <w:szCs w:val="22"/>
        </w:rPr>
      </w:pPr>
      <w:hyperlink w:anchor="_Toc126327645" w:history="1">
        <w:r w:rsidRPr="0085552D">
          <w:rPr>
            <w:rStyle w:val="Hyperlink"/>
            <w:noProof/>
          </w:rPr>
          <w:t>4.8.1.</w:t>
        </w:r>
        <w:r>
          <w:rPr>
            <w:rFonts w:asciiTheme="minorHAnsi" w:eastAsiaTheme="minorEastAsia" w:hAnsiTheme="minorHAnsi" w:cstheme="minorBidi"/>
            <w:noProof/>
            <w:color w:val="auto"/>
            <w:sz w:val="22"/>
            <w:szCs w:val="22"/>
          </w:rPr>
          <w:tab/>
        </w:r>
        <w:r w:rsidRPr="0085552D">
          <w:rPr>
            <w:rStyle w:val="Hyperlink"/>
            <w:noProof/>
          </w:rPr>
          <w:t>Ear File Deployment</w:t>
        </w:r>
        <w:r>
          <w:rPr>
            <w:noProof/>
            <w:webHidden/>
          </w:rPr>
          <w:tab/>
        </w:r>
        <w:r>
          <w:rPr>
            <w:noProof/>
            <w:webHidden/>
          </w:rPr>
          <w:fldChar w:fldCharType="begin"/>
        </w:r>
        <w:r>
          <w:rPr>
            <w:noProof/>
            <w:webHidden/>
          </w:rPr>
          <w:instrText xml:space="preserve"> PAGEREF _Toc126327645 \h </w:instrText>
        </w:r>
        <w:r>
          <w:rPr>
            <w:noProof/>
            <w:webHidden/>
          </w:rPr>
        </w:r>
        <w:r>
          <w:rPr>
            <w:noProof/>
            <w:webHidden/>
          </w:rPr>
          <w:fldChar w:fldCharType="separate"/>
        </w:r>
        <w:r>
          <w:rPr>
            <w:noProof/>
            <w:webHidden/>
          </w:rPr>
          <w:t>5</w:t>
        </w:r>
        <w:r>
          <w:rPr>
            <w:noProof/>
            <w:webHidden/>
          </w:rPr>
          <w:fldChar w:fldCharType="end"/>
        </w:r>
      </w:hyperlink>
    </w:p>
    <w:p w14:paraId="7C67E074" w14:textId="41991160" w:rsidR="00E44F47" w:rsidRDefault="00E44F47">
      <w:pPr>
        <w:pStyle w:val="TOC3"/>
        <w:rPr>
          <w:rFonts w:asciiTheme="minorHAnsi" w:eastAsiaTheme="minorEastAsia" w:hAnsiTheme="minorHAnsi" w:cstheme="minorBidi"/>
          <w:noProof/>
          <w:color w:val="auto"/>
          <w:sz w:val="22"/>
          <w:szCs w:val="22"/>
        </w:rPr>
      </w:pPr>
      <w:hyperlink w:anchor="_Toc126327646" w:history="1">
        <w:r w:rsidRPr="0085552D">
          <w:rPr>
            <w:rStyle w:val="Hyperlink"/>
            <w:noProof/>
          </w:rPr>
          <w:t>4.8.2.</w:t>
        </w:r>
        <w:r>
          <w:rPr>
            <w:rFonts w:asciiTheme="minorHAnsi" w:eastAsiaTheme="minorEastAsia" w:hAnsiTheme="minorHAnsi" w:cstheme="minorBidi"/>
            <w:noProof/>
            <w:color w:val="auto"/>
            <w:sz w:val="22"/>
            <w:szCs w:val="22"/>
          </w:rPr>
          <w:tab/>
        </w:r>
        <w:r w:rsidRPr="0085552D">
          <w:rPr>
            <w:rStyle w:val="Hyperlink"/>
            <w:noProof/>
          </w:rPr>
          <w:t>KIDS Installation</w:t>
        </w:r>
        <w:r>
          <w:rPr>
            <w:noProof/>
            <w:webHidden/>
          </w:rPr>
          <w:tab/>
        </w:r>
        <w:r>
          <w:rPr>
            <w:noProof/>
            <w:webHidden/>
          </w:rPr>
          <w:fldChar w:fldCharType="begin"/>
        </w:r>
        <w:r>
          <w:rPr>
            <w:noProof/>
            <w:webHidden/>
          </w:rPr>
          <w:instrText xml:space="preserve"> PAGEREF _Toc126327646 \h </w:instrText>
        </w:r>
        <w:r>
          <w:rPr>
            <w:noProof/>
            <w:webHidden/>
          </w:rPr>
        </w:r>
        <w:r>
          <w:rPr>
            <w:noProof/>
            <w:webHidden/>
          </w:rPr>
          <w:fldChar w:fldCharType="separate"/>
        </w:r>
        <w:r>
          <w:rPr>
            <w:noProof/>
            <w:webHidden/>
          </w:rPr>
          <w:t>5</w:t>
        </w:r>
        <w:r>
          <w:rPr>
            <w:noProof/>
            <w:webHidden/>
          </w:rPr>
          <w:fldChar w:fldCharType="end"/>
        </w:r>
      </w:hyperlink>
    </w:p>
    <w:p w14:paraId="381AB2D5" w14:textId="63C7E3A0" w:rsidR="00E44F47" w:rsidRDefault="00E44F47">
      <w:pPr>
        <w:pStyle w:val="TOC2"/>
        <w:rPr>
          <w:rFonts w:asciiTheme="minorHAnsi" w:eastAsiaTheme="minorEastAsia" w:hAnsiTheme="minorHAnsi" w:cstheme="minorBidi"/>
          <w:b w:val="0"/>
          <w:noProof/>
          <w:color w:val="auto"/>
          <w:sz w:val="22"/>
          <w:szCs w:val="22"/>
        </w:rPr>
      </w:pPr>
      <w:hyperlink w:anchor="_Toc126327647" w:history="1">
        <w:r w:rsidRPr="0085552D">
          <w:rPr>
            <w:rStyle w:val="Hyperlink"/>
            <w:noProof/>
          </w:rPr>
          <w:t>4.9.</w:t>
        </w:r>
        <w:r>
          <w:rPr>
            <w:rFonts w:asciiTheme="minorHAnsi" w:eastAsiaTheme="minorEastAsia" w:hAnsiTheme="minorHAnsi" w:cstheme="minorBidi"/>
            <w:b w:val="0"/>
            <w:noProof/>
            <w:color w:val="auto"/>
            <w:sz w:val="22"/>
            <w:szCs w:val="22"/>
          </w:rPr>
          <w:tab/>
        </w:r>
        <w:r w:rsidRPr="0085552D">
          <w:rPr>
            <w:rStyle w:val="Hyperlink"/>
            <w:noProof/>
          </w:rPr>
          <w:t>Installation Verification Procedure</w:t>
        </w:r>
        <w:r>
          <w:rPr>
            <w:noProof/>
            <w:webHidden/>
          </w:rPr>
          <w:tab/>
        </w:r>
        <w:r>
          <w:rPr>
            <w:noProof/>
            <w:webHidden/>
          </w:rPr>
          <w:fldChar w:fldCharType="begin"/>
        </w:r>
        <w:r>
          <w:rPr>
            <w:noProof/>
            <w:webHidden/>
          </w:rPr>
          <w:instrText xml:space="preserve"> PAGEREF _Toc126327647 \h </w:instrText>
        </w:r>
        <w:r>
          <w:rPr>
            <w:noProof/>
            <w:webHidden/>
          </w:rPr>
        </w:r>
        <w:r>
          <w:rPr>
            <w:noProof/>
            <w:webHidden/>
          </w:rPr>
          <w:fldChar w:fldCharType="separate"/>
        </w:r>
        <w:r>
          <w:rPr>
            <w:noProof/>
            <w:webHidden/>
          </w:rPr>
          <w:t>5</w:t>
        </w:r>
        <w:r>
          <w:rPr>
            <w:noProof/>
            <w:webHidden/>
          </w:rPr>
          <w:fldChar w:fldCharType="end"/>
        </w:r>
      </w:hyperlink>
    </w:p>
    <w:p w14:paraId="734B7669" w14:textId="4062F44B" w:rsidR="00E44F47" w:rsidRDefault="00E44F47">
      <w:pPr>
        <w:pStyle w:val="TOC3"/>
        <w:rPr>
          <w:rFonts w:asciiTheme="minorHAnsi" w:eastAsiaTheme="minorEastAsia" w:hAnsiTheme="minorHAnsi" w:cstheme="minorBidi"/>
          <w:noProof/>
          <w:color w:val="auto"/>
          <w:sz w:val="22"/>
          <w:szCs w:val="22"/>
        </w:rPr>
      </w:pPr>
      <w:hyperlink w:anchor="_Toc126327648" w:history="1">
        <w:r w:rsidRPr="0085552D">
          <w:rPr>
            <w:rStyle w:val="Hyperlink"/>
            <w:noProof/>
          </w:rPr>
          <w:t>4.9.1.</w:t>
        </w:r>
        <w:r>
          <w:rPr>
            <w:rFonts w:asciiTheme="minorHAnsi" w:eastAsiaTheme="minorEastAsia" w:hAnsiTheme="minorHAnsi" w:cstheme="minorBidi"/>
            <w:noProof/>
            <w:color w:val="auto"/>
            <w:sz w:val="22"/>
            <w:szCs w:val="22"/>
          </w:rPr>
          <w:tab/>
        </w:r>
        <w:r w:rsidRPr="0085552D">
          <w:rPr>
            <w:rStyle w:val="Hyperlink"/>
            <w:noProof/>
          </w:rPr>
          <w:t>KIDS Verification</w:t>
        </w:r>
        <w:r>
          <w:rPr>
            <w:noProof/>
            <w:webHidden/>
          </w:rPr>
          <w:tab/>
        </w:r>
        <w:r>
          <w:rPr>
            <w:noProof/>
            <w:webHidden/>
          </w:rPr>
          <w:fldChar w:fldCharType="begin"/>
        </w:r>
        <w:r>
          <w:rPr>
            <w:noProof/>
            <w:webHidden/>
          </w:rPr>
          <w:instrText xml:space="preserve"> PAGEREF _Toc126327648 \h </w:instrText>
        </w:r>
        <w:r>
          <w:rPr>
            <w:noProof/>
            <w:webHidden/>
          </w:rPr>
        </w:r>
        <w:r>
          <w:rPr>
            <w:noProof/>
            <w:webHidden/>
          </w:rPr>
          <w:fldChar w:fldCharType="separate"/>
        </w:r>
        <w:r>
          <w:rPr>
            <w:noProof/>
            <w:webHidden/>
          </w:rPr>
          <w:t>5</w:t>
        </w:r>
        <w:r>
          <w:rPr>
            <w:noProof/>
            <w:webHidden/>
          </w:rPr>
          <w:fldChar w:fldCharType="end"/>
        </w:r>
      </w:hyperlink>
    </w:p>
    <w:p w14:paraId="310A7C9A" w14:textId="00040254" w:rsidR="00E44F47" w:rsidRDefault="00E44F47">
      <w:pPr>
        <w:pStyle w:val="TOC2"/>
        <w:rPr>
          <w:rFonts w:asciiTheme="minorHAnsi" w:eastAsiaTheme="minorEastAsia" w:hAnsiTheme="minorHAnsi" w:cstheme="minorBidi"/>
          <w:b w:val="0"/>
          <w:noProof/>
          <w:color w:val="auto"/>
          <w:sz w:val="22"/>
          <w:szCs w:val="22"/>
        </w:rPr>
      </w:pPr>
      <w:hyperlink w:anchor="_Toc126327649" w:history="1">
        <w:r w:rsidRPr="0085552D">
          <w:rPr>
            <w:rStyle w:val="Hyperlink"/>
            <w:noProof/>
          </w:rPr>
          <w:t>4.10.</w:t>
        </w:r>
        <w:r>
          <w:rPr>
            <w:rFonts w:asciiTheme="minorHAnsi" w:eastAsiaTheme="minorEastAsia" w:hAnsiTheme="minorHAnsi" w:cstheme="minorBidi"/>
            <w:b w:val="0"/>
            <w:noProof/>
            <w:color w:val="auto"/>
            <w:sz w:val="22"/>
            <w:szCs w:val="22"/>
          </w:rPr>
          <w:tab/>
        </w:r>
        <w:r w:rsidRPr="0085552D">
          <w:rPr>
            <w:rStyle w:val="Hyperlink"/>
            <w:noProof/>
          </w:rPr>
          <w:t>System Configuration</w:t>
        </w:r>
        <w:r>
          <w:rPr>
            <w:noProof/>
            <w:webHidden/>
          </w:rPr>
          <w:tab/>
        </w:r>
        <w:r>
          <w:rPr>
            <w:noProof/>
            <w:webHidden/>
          </w:rPr>
          <w:fldChar w:fldCharType="begin"/>
        </w:r>
        <w:r>
          <w:rPr>
            <w:noProof/>
            <w:webHidden/>
          </w:rPr>
          <w:instrText xml:space="preserve"> PAGEREF _Toc126327649 \h </w:instrText>
        </w:r>
        <w:r>
          <w:rPr>
            <w:noProof/>
            <w:webHidden/>
          </w:rPr>
        </w:r>
        <w:r>
          <w:rPr>
            <w:noProof/>
            <w:webHidden/>
          </w:rPr>
          <w:fldChar w:fldCharType="separate"/>
        </w:r>
        <w:r>
          <w:rPr>
            <w:noProof/>
            <w:webHidden/>
          </w:rPr>
          <w:t>5</w:t>
        </w:r>
        <w:r>
          <w:rPr>
            <w:noProof/>
            <w:webHidden/>
          </w:rPr>
          <w:fldChar w:fldCharType="end"/>
        </w:r>
      </w:hyperlink>
    </w:p>
    <w:p w14:paraId="7A5AED7E" w14:textId="730EC9D4" w:rsidR="00E44F47" w:rsidRDefault="00E44F47">
      <w:pPr>
        <w:pStyle w:val="TOC2"/>
        <w:rPr>
          <w:rFonts w:asciiTheme="minorHAnsi" w:eastAsiaTheme="minorEastAsia" w:hAnsiTheme="minorHAnsi" w:cstheme="minorBidi"/>
          <w:b w:val="0"/>
          <w:noProof/>
          <w:color w:val="auto"/>
          <w:sz w:val="22"/>
          <w:szCs w:val="22"/>
        </w:rPr>
      </w:pPr>
      <w:hyperlink w:anchor="_Toc126327650" w:history="1">
        <w:r w:rsidRPr="0085552D">
          <w:rPr>
            <w:rStyle w:val="Hyperlink"/>
            <w:noProof/>
          </w:rPr>
          <w:t>4.11.</w:t>
        </w:r>
        <w:r>
          <w:rPr>
            <w:rFonts w:asciiTheme="minorHAnsi" w:eastAsiaTheme="minorEastAsia" w:hAnsiTheme="minorHAnsi" w:cstheme="minorBidi"/>
            <w:b w:val="0"/>
            <w:noProof/>
            <w:color w:val="auto"/>
            <w:sz w:val="22"/>
            <w:szCs w:val="22"/>
          </w:rPr>
          <w:tab/>
        </w:r>
        <w:r w:rsidRPr="0085552D">
          <w:rPr>
            <w:rStyle w:val="Hyperlink"/>
            <w:noProof/>
          </w:rPr>
          <w:t>System Configuration</w:t>
        </w:r>
        <w:r>
          <w:rPr>
            <w:noProof/>
            <w:webHidden/>
          </w:rPr>
          <w:tab/>
        </w:r>
        <w:r>
          <w:rPr>
            <w:noProof/>
            <w:webHidden/>
          </w:rPr>
          <w:fldChar w:fldCharType="begin"/>
        </w:r>
        <w:r>
          <w:rPr>
            <w:noProof/>
            <w:webHidden/>
          </w:rPr>
          <w:instrText xml:space="preserve"> PAGEREF _Toc126327650 \h </w:instrText>
        </w:r>
        <w:r>
          <w:rPr>
            <w:noProof/>
            <w:webHidden/>
          </w:rPr>
        </w:r>
        <w:r>
          <w:rPr>
            <w:noProof/>
            <w:webHidden/>
          </w:rPr>
          <w:fldChar w:fldCharType="separate"/>
        </w:r>
        <w:r>
          <w:rPr>
            <w:noProof/>
            <w:webHidden/>
          </w:rPr>
          <w:t>6</w:t>
        </w:r>
        <w:r>
          <w:rPr>
            <w:noProof/>
            <w:webHidden/>
          </w:rPr>
          <w:fldChar w:fldCharType="end"/>
        </w:r>
      </w:hyperlink>
    </w:p>
    <w:p w14:paraId="0D55FAE7" w14:textId="68535E9B" w:rsidR="00E44F47" w:rsidRDefault="00E44F47">
      <w:pPr>
        <w:pStyle w:val="TOC2"/>
        <w:rPr>
          <w:rFonts w:asciiTheme="minorHAnsi" w:eastAsiaTheme="minorEastAsia" w:hAnsiTheme="minorHAnsi" w:cstheme="minorBidi"/>
          <w:b w:val="0"/>
          <w:noProof/>
          <w:color w:val="auto"/>
          <w:sz w:val="22"/>
          <w:szCs w:val="22"/>
        </w:rPr>
      </w:pPr>
      <w:hyperlink w:anchor="_Toc126327651" w:history="1">
        <w:r w:rsidRPr="0085552D">
          <w:rPr>
            <w:rStyle w:val="Hyperlink"/>
            <w:noProof/>
          </w:rPr>
          <w:t>4.12.</w:t>
        </w:r>
        <w:r>
          <w:rPr>
            <w:rFonts w:asciiTheme="minorHAnsi" w:eastAsiaTheme="minorEastAsia" w:hAnsiTheme="minorHAnsi" w:cstheme="minorBidi"/>
            <w:b w:val="0"/>
            <w:noProof/>
            <w:color w:val="auto"/>
            <w:sz w:val="22"/>
            <w:szCs w:val="22"/>
          </w:rPr>
          <w:tab/>
        </w:r>
        <w:r w:rsidRPr="0085552D">
          <w:rPr>
            <w:rStyle w:val="Hyperlink"/>
            <w:noProof/>
          </w:rPr>
          <w:t>Database Tuning</w:t>
        </w:r>
        <w:r>
          <w:rPr>
            <w:noProof/>
            <w:webHidden/>
          </w:rPr>
          <w:tab/>
        </w:r>
        <w:r>
          <w:rPr>
            <w:noProof/>
            <w:webHidden/>
          </w:rPr>
          <w:fldChar w:fldCharType="begin"/>
        </w:r>
        <w:r>
          <w:rPr>
            <w:noProof/>
            <w:webHidden/>
          </w:rPr>
          <w:instrText xml:space="preserve"> PAGEREF _Toc126327651 \h </w:instrText>
        </w:r>
        <w:r>
          <w:rPr>
            <w:noProof/>
            <w:webHidden/>
          </w:rPr>
        </w:r>
        <w:r>
          <w:rPr>
            <w:noProof/>
            <w:webHidden/>
          </w:rPr>
          <w:fldChar w:fldCharType="separate"/>
        </w:r>
        <w:r>
          <w:rPr>
            <w:noProof/>
            <w:webHidden/>
          </w:rPr>
          <w:t>6</w:t>
        </w:r>
        <w:r>
          <w:rPr>
            <w:noProof/>
            <w:webHidden/>
          </w:rPr>
          <w:fldChar w:fldCharType="end"/>
        </w:r>
      </w:hyperlink>
    </w:p>
    <w:p w14:paraId="36873AC6" w14:textId="04DAF923" w:rsidR="00E44F47" w:rsidRDefault="00E44F47">
      <w:pPr>
        <w:pStyle w:val="TOC1"/>
        <w:rPr>
          <w:rFonts w:asciiTheme="minorHAnsi" w:eastAsiaTheme="minorEastAsia" w:hAnsiTheme="minorHAnsi" w:cstheme="minorBidi"/>
          <w:b w:val="0"/>
          <w:noProof/>
          <w:color w:val="auto"/>
          <w:sz w:val="22"/>
          <w:szCs w:val="22"/>
        </w:rPr>
      </w:pPr>
      <w:hyperlink w:anchor="_Toc126327652" w:history="1">
        <w:r w:rsidRPr="0085552D">
          <w:rPr>
            <w:rStyle w:val="Hyperlink"/>
            <w:noProof/>
          </w:rPr>
          <w:t>5.</w:t>
        </w:r>
        <w:r>
          <w:rPr>
            <w:rFonts w:asciiTheme="minorHAnsi" w:eastAsiaTheme="minorEastAsia" w:hAnsiTheme="minorHAnsi" w:cstheme="minorBidi"/>
            <w:b w:val="0"/>
            <w:noProof/>
            <w:color w:val="auto"/>
            <w:sz w:val="22"/>
            <w:szCs w:val="22"/>
          </w:rPr>
          <w:tab/>
        </w:r>
        <w:r w:rsidRPr="0085552D">
          <w:rPr>
            <w:rStyle w:val="Hyperlink"/>
            <w:noProof/>
          </w:rPr>
          <w:t>Back-Out Procedure</w:t>
        </w:r>
        <w:r>
          <w:rPr>
            <w:noProof/>
            <w:webHidden/>
          </w:rPr>
          <w:tab/>
        </w:r>
        <w:r>
          <w:rPr>
            <w:noProof/>
            <w:webHidden/>
          </w:rPr>
          <w:fldChar w:fldCharType="begin"/>
        </w:r>
        <w:r>
          <w:rPr>
            <w:noProof/>
            <w:webHidden/>
          </w:rPr>
          <w:instrText xml:space="preserve"> PAGEREF _Toc126327652 \h </w:instrText>
        </w:r>
        <w:r>
          <w:rPr>
            <w:noProof/>
            <w:webHidden/>
          </w:rPr>
        </w:r>
        <w:r>
          <w:rPr>
            <w:noProof/>
            <w:webHidden/>
          </w:rPr>
          <w:fldChar w:fldCharType="separate"/>
        </w:r>
        <w:r>
          <w:rPr>
            <w:noProof/>
            <w:webHidden/>
          </w:rPr>
          <w:t>6</w:t>
        </w:r>
        <w:r>
          <w:rPr>
            <w:noProof/>
            <w:webHidden/>
          </w:rPr>
          <w:fldChar w:fldCharType="end"/>
        </w:r>
      </w:hyperlink>
    </w:p>
    <w:p w14:paraId="7CE68303" w14:textId="3C5C1893" w:rsidR="00E44F47" w:rsidRDefault="00E44F47">
      <w:pPr>
        <w:pStyle w:val="TOC2"/>
        <w:rPr>
          <w:rFonts w:asciiTheme="minorHAnsi" w:eastAsiaTheme="minorEastAsia" w:hAnsiTheme="minorHAnsi" w:cstheme="minorBidi"/>
          <w:b w:val="0"/>
          <w:noProof/>
          <w:color w:val="auto"/>
          <w:sz w:val="22"/>
          <w:szCs w:val="22"/>
        </w:rPr>
      </w:pPr>
      <w:hyperlink w:anchor="_Toc126327653" w:history="1">
        <w:r w:rsidRPr="0085552D">
          <w:rPr>
            <w:rStyle w:val="Hyperlink"/>
            <w:noProof/>
          </w:rPr>
          <w:t>5.1.</w:t>
        </w:r>
        <w:r>
          <w:rPr>
            <w:rFonts w:asciiTheme="minorHAnsi" w:eastAsiaTheme="minorEastAsia" w:hAnsiTheme="minorHAnsi" w:cstheme="minorBidi"/>
            <w:b w:val="0"/>
            <w:noProof/>
            <w:color w:val="auto"/>
            <w:sz w:val="22"/>
            <w:szCs w:val="22"/>
          </w:rPr>
          <w:tab/>
        </w:r>
        <w:r w:rsidRPr="0085552D">
          <w:rPr>
            <w:rStyle w:val="Hyperlink"/>
            <w:noProof/>
          </w:rPr>
          <w:t>Back-Out Considerations</w:t>
        </w:r>
        <w:r>
          <w:rPr>
            <w:noProof/>
            <w:webHidden/>
          </w:rPr>
          <w:tab/>
        </w:r>
        <w:r>
          <w:rPr>
            <w:noProof/>
            <w:webHidden/>
          </w:rPr>
          <w:fldChar w:fldCharType="begin"/>
        </w:r>
        <w:r>
          <w:rPr>
            <w:noProof/>
            <w:webHidden/>
          </w:rPr>
          <w:instrText xml:space="preserve"> PAGEREF _Toc126327653 \h </w:instrText>
        </w:r>
        <w:r>
          <w:rPr>
            <w:noProof/>
            <w:webHidden/>
          </w:rPr>
        </w:r>
        <w:r>
          <w:rPr>
            <w:noProof/>
            <w:webHidden/>
          </w:rPr>
          <w:fldChar w:fldCharType="separate"/>
        </w:r>
        <w:r>
          <w:rPr>
            <w:noProof/>
            <w:webHidden/>
          </w:rPr>
          <w:t>6</w:t>
        </w:r>
        <w:r>
          <w:rPr>
            <w:noProof/>
            <w:webHidden/>
          </w:rPr>
          <w:fldChar w:fldCharType="end"/>
        </w:r>
      </w:hyperlink>
    </w:p>
    <w:p w14:paraId="323CF610" w14:textId="27152CC1" w:rsidR="00E44F47" w:rsidRDefault="00E44F47">
      <w:pPr>
        <w:pStyle w:val="TOC3"/>
        <w:rPr>
          <w:rFonts w:asciiTheme="minorHAnsi" w:eastAsiaTheme="minorEastAsia" w:hAnsiTheme="minorHAnsi" w:cstheme="minorBidi"/>
          <w:noProof/>
          <w:color w:val="auto"/>
          <w:sz w:val="22"/>
          <w:szCs w:val="22"/>
        </w:rPr>
      </w:pPr>
      <w:hyperlink w:anchor="_Toc126327654" w:history="1">
        <w:r w:rsidRPr="0085552D">
          <w:rPr>
            <w:rStyle w:val="Hyperlink"/>
            <w:noProof/>
          </w:rPr>
          <w:t>5.1.1.</w:t>
        </w:r>
        <w:r>
          <w:rPr>
            <w:rFonts w:asciiTheme="minorHAnsi" w:eastAsiaTheme="minorEastAsia" w:hAnsiTheme="minorHAnsi" w:cstheme="minorBidi"/>
            <w:noProof/>
            <w:color w:val="auto"/>
            <w:sz w:val="22"/>
            <w:szCs w:val="22"/>
          </w:rPr>
          <w:tab/>
        </w:r>
        <w:r w:rsidRPr="0085552D">
          <w:rPr>
            <w:rStyle w:val="Hyperlink"/>
            <w:noProof/>
          </w:rPr>
          <w:t>Load Testing</w:t>
        </w:r>
        <w:r>
          <w:rPr>
            <w:noProof/>
            <w:webHidden/>
          </w:rPr>
          <w:tab/>
        </w:r>
        <w:r>
          <w:rPr>
            <w:noProof/>
            <w:webHidden/>
          </w:rPr>
          <w:fldChar w:fldCharType="begin"/>
        </w:r>
        <w:r>
          <w:rPr>
            <w:noProof/>
            <w:webHidden/>
          </w:rPr>
          <w:instrText xml:space="preserve"> PAGEREF _Toc126327654 \h </w:instrText>
        </w:r>
        <w:r>
          <w:rPr>
            <w:noProof/>
            <w:webHidden/>
          </w:rPr>
        </w:r>
        <w:r>
          <w:rPr>
            <w:noProof/>
            <w:webHidden/>
          </w:rPr>
          <w:fldChar w:fldCharType="separate"/>
        </w:r>
        <w:r>
          <w:rPr>
            <w:noProof/>
            <w:webHidden/>
          </w:rPr>
          <w:t>6</w:t>
        </w:r>
        <w:r>
          <w:rPr>
            <w:noProof/>
            <w:webHidden/>
          </w:rPr>
          <w:fldChar w:fldCharType="end"/>
        </w:r>
      </w:hyperlink>
    </w:p>
    <w:p w14:paraId="67B893E9" w14:textId="2E983CA6" w:rsidR="00E44F47" w:rsidRDefault="00E44F47">
      <w:pPr>
        <w:pStyle w:val="TOC3"/>
        <w:rPr>
          <w:rFonts w:asciiTheme="minorHAnsi" w:eastAsiaTheme="minorEastAsia" w:hAnsiTheme="minorHAnsi" w:cstheme="minorBidi"/>
          <w:noProof/>
          <w:color w:val="auto"/>
          <w:sz w:val="22"/>
          <w:szCs w:val="22"/>
        </w:rPr>
      </w:pPr>
      <w:hyperlink w:anchor="_Toc126327655" w:history="1">
        <w:r w:rsidRPr="0085552D">
          <w:rPr>
            <w:rStyle w:val="Hyperlink"/>
            <w:noProof/>
          </w:rPr>
          <w:t>5.1.2.</w:t>
        </w:r>
        <w:r>
          <w:rPr>
            <w:rFonts w:asciiTheme="minorHAnsi" w:eastAsiaTheme="minorEastAsia" w:hAnsiTheme="minorHAnsi" w:cstheme="minorBidi"/>
            <w:noProof/>
            <w:color w:val="auto"/>
            <w:sz w:val="22"/>
            <w:szCs w:val="22"/>
          </w:rPr>
          <w:tab/>
        </w:r>
        <w:r w:rsidRPr="0085552D">
          <w:rPr>
            <w:rStyle w:val="Hyperlink"/>
            <w:noProof/>
          </w:rPr>
          <w:t>User Acceptance Testing</w:t>
        </w:r>
        <w:r>
          <w:rPr>
            <w:noProof/>
            <w:webHidden/>
          </w:rPr>
          <w:tab/>
        </w:r>
        <w:r>
          <w:rPr>
            <w:noProof/>
            <w:webHidden/>
          </w:rPr>
          <w:fldChar w:fldCharType="begin"/>
        </w:r>
        <w:r>
          <w:rPr>
            <w:noProof/>
            <w:webHidden/>
          </w:rPr>
          <w:instrText xml:space="preserve"> PAGEREF _Toc126327655 \h </w:instrText>
        </w:r>
        <w:r>
          <w:rPr>
            <w:noProof/>
            <w:webHidden/>
          </w:rPr>
        </w:r>
        <w:r>
          <w:rPr>
            <w:noProof/>
            <w:webHidden/>
          </w:rPr>
          <w:fldChar w:fldCharType="separate"/>
        </w:r>
        <w:r>
          <w:rPr>
            <w:noProof/>
            <w:webHidden/>
          </w:rPr>
          <w:t>6</w:t>
        </w:r>
        <w:r>
          <w:rPr>
            <w:noProof/>
            <w:webHidden/>
          </w:rPr>
          <w:fldChar w:fldCharType="end"/>
        </w:r>
      </w:hyperlink>
    </w:p>
    <w:p w14:paraId="2F0F3227" w14:textId="662327E5" w:rsidR="00E44F47" w:rsidRDefault="00E44F47">
      <w:pPr>
        <w:pStyle w:val="TOC3"/>
        <w:rPr>
          <w:rFonts w:asciiTheme="minorHAnsi" w:eastAsiaTheme="minorEastAsia" w:hAnsiTheme="minorHAnsi" w:cstheme="minorBidi"/>
          <w:noProof/>
          <w:color w:val="auto"/>
          <w:sz w:val="22"/>
          <w:szCs w:val="22"/>
        </w:rPr>
      </w:pPr>
      <w:hyperlink w:anchor="_Toc126327656" w:history="1">
        <w:r w:rsidRPr="0085552D">
          <w:rPr>
            <w:rStyle w:val="Hyperlink"/>
            <w:noProof/>
          </w:rPr>
          <w:t>5.1.3.</w:t>
        </w:r>
        <w:r>
          <w:rPr>
            <w:rFonts w:asciiTheme="minorHAnsi" w:eastAsiaTheme="minorEastAsia" w:hAnsiTheme="minorHAnsi" w:cstheme="minorBidi"/>
            <w:noProof/>
            <w:color w:val="auto"/>
            <w:sz w:val="22"/>
            <w:szCs w:val="22"/>
          </w:rPr>
          <w:tab/>
        </w:r>
        <w:r w:rsidRPr="0085552D">
          <w:rPr>
            <w:rStyle w:val="Hyperlink"/>
            <w:noProof/>
          </w:rPr>
          <w:t>Back-Out Criteria</w:t>
        </w:r>
        <w:r>
          <w:rPr>
            <w:noProof/>
            <w:webHidden/>
          </w:rPr>
          <w:tab/>
        </w:r>
        <w:r>
          <w:rPr>
            <w:noProof/>
            <w:webHidden/>
          </w:rPr>
          <w:fldChar w:fldCharType="begin"/>
        </w:r>
        <w:r>
          <w:rPr>
            <w:noProof/>
            <w:webHidden/>
          </w:rPr>
          <w:instrText xml:space="preserve"> PAGEREF _Toc126327656 \h </w:instrText>
        </w:r>
        <w:r>
          <w:rPr>
            <w:noProof/>
            <w:webHidden/>
          </w:rPr>
        </w:r>
        <w:r>
          <w:rPr>
            <w:noProof/>
            <w:webHidden/>
          </w:rPr>
          <w:fldChar w:fldCharType="separate"/>
        </w:r>
        <w:r>
          <w:rPr>
            <w:noProof/>
            <w:webHidden/>
          </w:rPr>
          <w:t>6</w:t>
        </w:r>
        <w:r>
          <w:rPr>
            <w:noProof/>
            <w:webHidden/>
          </w:rPr>
          <w:fldChar w:fldCharType="end"/>
        </w:r>
      </w:hyperlink>
    </w:p>
    <w:p w14:paraId="7503DA35" w14:textId="09856E2F" w:rsidR="00E44F47" w:rsidRDefault="00E44F47">
      <w:pPr>
        <w:pStyle w:val="TOC2"/>
        <w:rPr>
          <w:rFonts w:asciiTheme="minorHAnsi" w:eastAsiaTheme="minorEastAsia" w:hAnsiTheme="minorHAnsi" w:cstheme="minorBidi"/>
          <w:b w:val="0"/>
          <w:noProof/>
          <w:color w:val="auto"/>
          <w:sz w:val="22"/>
          <w:szCs w:val="22"/>
        </w:rPr>
      </w:pPr>
      <w:hyperlink w:anchor="_Toc126327657" w:history="1">
        <w:r w:rsidRPr="0085552D">
          <w:rPr>
            <w:rStyle w:val="Hyperlink"/>
            <w:noProof/>
          </w:rPr>
          <w:t>5.2.</w:t>
        </w:r>
        <w:r>
          <w:rPr>
            <w:rFonts w:asciiTheme="minorHAnsi" w:eastAsiaTheme="minorEastAsia" w:hAnsiTheme="minorHAnsi" w:cstheme="minorBidi"/>
            <w:b w:val="0"/>
            <w:noProof/>
            <w:color w:val="auto"/>
            <w:sz w:val="22"/>
            <w:szCs w:val="22"/>
          </w:rPr>
          <w:tab/>
        </w:r>
        <w:r w:rsidRPr="0085552D">
          <w:rPr>
            <w:rStyle w:val="Hyperlink"/>
            <w:noProof/>
          </w:rPr>
          <w:t>Back-Out Risks</w:t>
        </w:r>
        <w:r>
          <w:rPr>
            <w:noProof/>
            <w:webHidden/>
          </w:rPr>
          <w:tab/>
        </w:r>
        <w:r>
          <w:rPr>
            <w:noProof/>
            <w:webHidden/>
          </w:rPr>
          <w:fldChar w:fldCharType="begin"/>
        </w:r>
        <w:r>
          <w:rPr>
            <w:noProof/>
            <w:webHidden/>
          </w:rPr>
          <w:instrText xml:space="preserve"> PAGEREF _Toc126327657 \h </w:instrText>
        </w:r>
        <w:r>
          <w:rPr>
            <w:noProof/>
            <w:webHidden/>
          </w:rPr>
        </w:r>
        <w:r>
          <w:rPr>
            <w:noProof/>
            <w:webHidden/>
          </w:rPr>
          <w:fldChar w:fldCharType="separate"/>
        </w:r>
        <w:r>
          <w:rPr>
            <w:noProof/>
            <w:webHidden/>
          </w:rPr>
          <w:t>7</w:t>
        </w:r>
        <w:r>
          <w:rPr>
            <w:noProof/>
            <w:webHidden/>
          </w:rPr>
          <w:fldChar w:fldCharType="end"/>
        </w:r>
      </w:hyperlink>
    </w:p>
    <w:p w14:paraId="2FD70D81" w14:textId="1CFC8CBD" w:rsidR="00E44F47" w:rsidRDefault="00E44F47">
      <w:pPr>
        <w:pStyle w:val="TOC2"/>
        <w:rPr>
          <w:rFonts w:asciiTheme="minorHAnsi" w:eastAsiaTheme="minorEastAsia" w:hAnsiTheme="minorHAnsi" w:cstheme="minorBidi"/>
          <w:b w:val="0"/>
          <w:noProof/>
          <w:color w:val="auto"/>
          <w:sz w:val="22"/>
          <w:szCs w:val="22"/>
        </w:rPr>
      </w:pPr>
      <w:hyperlink w:anchor="_Toc126327658" w:history="1">
        <w:r w:rsidRPr="0085552D">
          <w:rPr>
            <w:rStyle w:val="Hyperlink"/>
            <w:noProof/>
          </w:rPr>
          <w:t>5.3.</w:t>
        </w:r>
        <w:r>
          <w:rPr>
            <w:rFonts w:asciiTheme="minorHAnsi" w:eastAsiaTheme="minorEastAsia" w:hAnsiTheme="minorHAnsi" w:cstheme="minorBidi"/>
            <w:b w:val="0"/>
            <w:noProof/>
            <w:color w:val="auto"/>
            <w:sz w:val="22"/>
            <w:szCs w:val="22"/>
          </w:rPr>
          <w:tab/>
        </w:r>
        <w:r w:rsidRPr="0085552D">
          <w:rPr>
            <w:rStyle w:val="Hyperlink"/>
            <w:noProof/>
          </w:rPr>
          <w:t>Authority for Back-Out</w:t>
        </w:r>
        <w:r>
          <w:rPr>
            <w:noProof/>
            <w:webHidden/>
          </w:rPr>
          <w:tab/>
        </w:r>
        <w:r>
          <w:rPr>
            <w:noProof/>
            <w:webHidden/>
          </w:rPr>
          <w:fldChar w:fldCharType="begin"/>
        </w:r>
        <w:r>
          <w:rPr>
            <w:noProof/>
            <w:webHidden/>
          </w:rPr>
          <w:instrText xml:space="preserve"> PAGEREF _Toc126327658 \h </w:instrText>
        </w:r>
        <w:r>
          <w:rPr>
            <w:noProof/>
            <w:webHidden/>
          </w:rPr>
        </w:r>
        <w:r>
          <w:rPr>
            <w:noProof/>
            <w:webHidden/>
          </w:rPr>
          <w:fldChar w:fldCharType="separate"/>
        </w:r>
        <w:r>
          <w:rPr>
            <w:noProof/>
            <w:webHidden/>
          </w:rPr>
          <w:t>7</w:t>
        </w:r>
        <w:r>
          <w:rPr>
            <w:noProof/>
            <w:webHidden/>
          </w:rPr>
          <w:fldChar w:fldCharType="end"/>
        </w:r>
      </w:hyperlink>
    </w:p>
    <w:p w14:paraId="682DD737" w14:textId="69E9A908" w:rsidR="00E44F47" w:rsidRDefault="00E44F47">
      <w:pPr>
        <w:pStyle w:val="TOC2"/>
        <w:rPr>
          <w:rFonts w:asciiTheme="minorHAnsi" w:eastAsiaTheme="minorEastAsia" w:hAnsiTheme="minorHAnsi" w:cstheme="minorBidi"/>
          <w:b w:val="0"/>
          <w:noProof/>
          <w:color w:val="auto"/>
          <w:sz w:val="22"/>
          <w:szCs w:val="22"/>
        </w:rPr>
      </w:pPr>
      <w:hyperlink w:anchor="_Toc126327659" w:history="1">
        <w:r w:rsidRPr="0085552D">
          <w:rPr>
            <w:rStyle w:val="Hyperlink"/>
            <w:noProof/>
          </w:rPr>
          <w:t>5.4.</w:t>
        </w:r>
        <w:r>
          <w:rPr>
            <w:rFonts w:asciiTheme="minorHAnsi" w:eastAsiaTheme="minorEastAsia" w:hAnsiTheme="minorHAnsi" w:cstheme="minorBidi"/>
            <w:b w:val="0"/>
            <w:noProof/>
            <w:color w:val="auto"/>
            <w:sz w:val="22"/>
            <w:szCs w:val="22"/>
          </w:rPr>
          <w:tab/>
        </w:r>
        <w:r w:rsidRPr="0085552D">
          <w:rPr>
            <w:rStyle w:val="Hyperlink"/>
            <w:noProof/>
          </w:rPr>
          <w:t>Back-Out Procedure</w:t>
        </w:r>
        <w:r>
          <w:rPr>
            <w:noProof/>
            <w:webHidden/>
          </w:rPr>
          <w:tab/>
        </w:r>
        <w:r>
          <w:rPr>
            <w:noProof/>
            <w:webHidden/>
          </w:rPr>
          <w:fldChar w:fldCharType="begin"/>
        </w:r>
        <w:r>
          <w:rPr>
            <w:noProof/>
            <w:webHidden/>
          </w:rPr>
          <w:instrText xml:space="preserve"> PAGEREF _Toc126327659 \h </w:instrText>
        </w:r>
        <w:r>
          <w:rPr>
            <w:noProof/>
            <w:webHidden/>
          </w:rPr>
        </w:r>
        <w:r>
          <w:rPr>
            <w:noProof/>
            <w:webHidden/>
          </w:rPr>
          <w:fldChar w:fldCharType="separate"/>
        </w:r>
        <w:r>
          <w:rPr>
            <w:noProof/>
            <w:webHidden/>
          </w:rPr>
          <w:t>7</w:t>
        </w:r>
        <w:r>
          <w:rPr>
            <w:noProof/>
            <w:webHidden/>
          </w:rPr>
          <w:fldChar w:fldCharType="end"/>
        </w:r>
      </w:hyperlink>
    </w:p>
    <w:p w14:paraId="41A65284" w14:textId="4C5D7AC8" w:rsidR="00E44F47" w:rsidRDefault="00E44F47">
      <w:pPr>
        <w:pStyle w:val="TOC3"/>
        <w:rPr>
          <w:rFonts w:asciiTheme="minorHAnsi" w:eastAsiaTheme="minorEastAsia" w:hAnsiTheme="minorHAnsi" w:cstheme="minorBidi"/>
          <w:noProof/>
          <w:color w:val="auto"/>
          <w:sz w:val="22"/>
          <w:szCs w:val="22"/>
        </w:rPr>
      </w:pPr>
      <w:hyperlink w:anchor="_Toc126327660" w:history="1">
        <w:r w:rsidRPr="0085552D">
          <w:rPr>
            <w:rStyle w:val="Hyperlink"/>
            <w:noProof/>
          </w:rPr>
          <w:t>5.4.1.</w:t>
        </w:r>
        <w:r>
          <w:rPr>
            <w:rFonts w:asciiTheme="minorHAnsi" w:eastAsiaTheme="minorEastAsia" w:hAnsiTheme="minorHAnsi" w:cstheme="minorBidi"/>
            <w:noProof/>
            <w:color w:val="auto"/>
            <w:sz w:val="22"/>
            <w:szCs w:val="22"/>
          </w:rPr>
          <w:tab/>
        </w:r>
        <w:r w:rsidRPr="0085552D">
          <w:rPr>
            <w:rStyle w:val="Hyperlink"/>
            <w:noProof/>
          </w:rPr>
          <w:t>Ear File Backout</w:t>
        </w:r>
        <w:r>
          <w:rPr>
            <w:noProof/>
            <w:webHidden/>
          </w:rPr>
          <w:tab/>
        </w:r>
        <w:r>
          <w:rPr>
            <w:noProof/>
            <w:webHidden/>
          </w:rPr>
          <w:fldChar w:fldCharType="begin"/>
        </w:r>
        <w:r>
          <w:rPr>
            <w:noProof/>
            <w:webHidden/>
          </w:rPr>
          <w:instrText xml:space="preserve"> PAGEREF _Toc126327660 \h </w:instrText>
        </w:r>
        <w:r>
          <w:rPr>
            <w:noProof/>
            <w:webHidden/>
          </w:rPr>
        </w:r>
        <w:r>
          <w:rPr>
            <w:noProof/>
            <w:webHidden/>
          </w:rPr>
          <w:fldChar w:fldCharType="separate"/>
        </w:r>
        <w:r>
          <w:rPr>
            <w:noProof/>
            <w:webHidden/>
          </w:rPr>
          <w:t>7</w:t>
        </w:r>
        <w:r>
          <w:rPr>
            <w:noProof/>
            <w:webHidden/>
          </w:rPr>
          <w:fldChar w:fldCharType="end"/>
        </w:r>
      </w:hyperlink>
    </w:p>
    <w:p w14:paraId="24B85D42" w14:textId="10580F3C" w:rsidR="00E44F47" w:rsidRDefault="00E44F47">
      <w:pPr>
        <w:pStyle w:val="TOC3"/>
        <w:rPr>
          <w:rFonts w:asciiTheme="minorHAnsi" w:eastAsiaTheme="minorEastAsia" w:hAnsiTheme="minorHAnsi" w:cstheme="minorBidi"/>
          <w:noProof/>
          <w:color w:val="auto"/>
          <w:sz w:val="22"/>
          <w:szCs w:val="22"/>
        </w:rPr>
      </w:pPr>
      <w:hyperlink w:anchor="_Toc126327661" w:history="1">
        <w:r w:rsidRPr="0085552D">
          <w:rPr>
            <w:rStyle w:val="Hyperlink"/>
            <w:noProof/>
          </w:rPr>
          <w:t>5.4.2.</w:t>
        </w:r>
        <w:r>
          <w:rPr>
            <w:rFonts w:asciiTheme="minorHAnsi" w:eastAsiaTheme="minorEastAsia" w:hAnsiTheme="minorHAnsi" w:cstheme="minorBidi"/>
            <w:noProof/>
            <w:color w:val="auto"/>
            <w:sz w:val="22"/>
            <w:szCs w:val="22"/>
          </w:rPr>
          <w:tab/>
        </w:r>
        <w:r w:rsidRPr="0085552D">
          <w:rPr>
            <w:rStyle w:val="Hyperlink"/>
            <w:noProof/>
          </w:rPr>
          <w:t>KIDS Back-Out</w:t>
        </w:r>
        <w:r>
          <w:rPr>
            <w:noProof/>
            <w:webHidden/>
          </w:rPr>
          <w:tab/>
        </w:r>
        <w:r>
          <w:rPr>
            <w:noProof/>
            <w:webHidden/>
          </w:rPr>
          <w:fldChar w:fldCharType="begin"/>
        </w:r>
        <w:r>
          <w:rPr>
            <w:noProof/>
            <w:webHidden/>
          </w:rPr>
          <w:instrText xml:space="preserve"> PAGEREF _Toc126327661 \h </w:instrText>
        </w:r>
        <w:r>
          <w:rPr>
            <w:noProof/>
            <w:webHidden/>
          </w:rPr>
        </w:r>
        <w:r>
          <w:rPr>
            <w:noProof/>
            <w:webHidden/>
          </w:rPr>
          <w:fldChar w:fldCharType="separate"/>
        </w:r>
        <w:r>
          <w:rPr>
            <w:noProof/>
            <w:webHidden/>
          </w:rPr>
          <w:t>7</w:t>
        </w:r>
        <w:r>
          <w:rPr>
            <w:noProof/>
            <w:webHidden/>
          </w:rPr>
          <w:fldChar w:fldCharType="end"/>
        </w:r>
      </w:hyperlink>
    </w:p>
    <w:p w14:paraId="4FDE7582" w14:textId="2E96D209" w:rsidR="00E44F47" w:rsidRDefault="00E44F47">
      <w:pPr>
        <w:pStyle w:val="TOC2"/>
        <w:rPr>
          <w:rFonts w:asciiTheme="minorHAnsi" w:eastAsiaTheme="minorEastAsia" w:hAnsiTheme="minorHAnsi" w:cstheme="minorBidi"/>
          <w:b w:val="0"/>
          <w:noProof/>
          <w:color w:val="auto"/>
          <w:sz w:val="22"/>
          <w:szCs w:val="22"/>
        </w:rPr>
      </w:pPr>
      <w:hyperlink w:anchor="_Toc126327662" w:history="1">
        <w:r w:rsidRPr="0085552D">
          <w:rPr>
            <w:rStyle w:val="Hyperlink"/>
            <w:noProof/>
          </w:rPr>
          <w:t>5.5.</w:t>
        </w:r>
        <w:r>
          <w:rPr>
            <w:rFonts w:asciiTheme="minorHAnsi" w:eastAsiaTheme="minorEastAsia" w:hAnsiTheme="minorHAnsi" w:cstheme="minorBidi"/>
            <w:b w:val="0"/>
            <w:noProof/>
            <w:color w:val="auto"/>
            <w:sz w:val="22"/>
            <w:szCs w:val="22"/>
          </w:rPr>
          <w:tab/>
        </w:r>
        <w:r w:rsidRPr="0085552D">
          <w:rPr>
            <w:rStyle w:val="Hyperlink"/>
            <w:noProof/>
          </w:rPr>
          <w:t>Back-out Verification Procedure</w:t>
        </w:r>
        <w:r>
          <w:rPr>
            <w:noProof/>
            <w:webHidden/>
          </w:rPr>
          <w:tab/>
        </w:r>
        <w:r>
          <w:rPr>
            <w:noProof/>
            <w:webHidden/>
          </w:rPr>
          <w:fldChar w:fldCharType="begin"/>
        </w:r>
        <w:r>
          <w:rPr>
            <w:noProof/>
            <w:webHidden/>
          </w:rPr>
          <w:instrText xml:space="preserve"> PAGEREF _Toc126327662 \h </w:instrText>
        </w:r>
        <w:r>
          <w:rPr>
            <w:noProof/>
            <w:webHidden/>
          </w:rPr>
        </w:r>
        <w:r>
          <w:rPr>
            <w:noProof/>
            <w:webHidden/>
          </w:rPr>
          <w:fldChar w:fldCharType="separate"/>
        </w:r>
        <w:r>
          <w:rPr>
            <w:noProof/>
            <w:webHidden/>
          </w:rPr>
          <w:t>7</w:t>
        </w:r>
        <w:r>
          <w:rPr>
            <w:noProof/>
            <w:webHidden/>
          </w:rPr>
          <w:fldChar w:fldCharType="end"/>
        </w:r>
      </w:hyperlink>
    </w:p>
    <w:p w14:paraId="244ECF79" w14:textId="62279869" w:rsidR="00E44F47" w:rsidRDefault="00E44F47">
      <w:pPr>
        <w:pStyle w:val="TOC3"/>
        <w:rPr>
          <w:rFonts w:asciiTheme="minorHAnsi" w:eastAsiaTheme="minorEastAsia" w:hAnsiTheme="minorHAnsi" w:cstheme="minorBidi"/>
          <w:noProof/>
          <w:color w:val="auto"/>
          <w:sz w:val="22"/>
          <w:szCs w:val="22"/>
        </w:rPr>
      </w:pPr>
      <w:hyperlink w:anchor="_Toc126327663" w:history="1">
        <w:r w:rsidRPr="0085552D">
          <w:rPr>
            <w:rStyle w:val="Hyperlink"/>
            <w:noProof/>
          </w:rPr>
          <w:t>5.5.1.</w:t>
        </w:r>
        <w:r>
          <w:rPr>
            <w:rFonts w:asciiTheme="minorHAnsi" w:eastAsiaTheme="minorEastAsia" w:hAnsiTheme="minorHAnsi" w:cstheme="minorBidi"/>
            <w:noProof/>
            <w:color w:val="auto"/>
            <w:sz w:val="22"/>
            <w:szCs w:val="22"/>
          </w:rPr>
          <w:tab/>
        </w:r>
        <w:r w:rsidRPr="0085552D">
          <w:rPr>
            <w:rStyle w:val="Hyperlink"/>
            <w:noProof/>
          </w:rPr>
          <w:t>Ear File Back-out Verification</w:t>
        </w:r>
        <w:r>
          <w:rPr>
            <w:noProof/>
            <w:webHidden/>
          </w:rPr>
          <w:tab/>
        </w:r>
        <w:r>
          <w:rPr>
            <w:noProof/>
            <w:webHidden/>
          </w:rPr>
          <w:fldChar w:fldCharType="begin"/>
        </w:r>
        <w:r>
          <w:rPr>
            <w:noProof/>
            <w:webHidden/>
          </w:rPr>
          <w:instrText xml:space="preserve"> PAGEREF _Toc126327663 \h </w:instrText>
        </w:r>
        <w:r>
          <w:rPr>
            <w:noProof/>
            <w:webHidden/>
          </w:rPr>
        </w:r>
        <w:r>
          <w:rPr>
            <w:noProof/>
            <w:webHidden/>
          </w:rPr>
          <w:fldChar w:fldCharType="separate"/>
        </w:r>
        <w:r>
          <w:rPr>
            <w:noProof/>
            <w:webHidden/>
          </w:rPr>
          <w:t>7</w:t>
        </w:r>
        <w:r>
          <w:rPr>
            <w:noProof/>
            <w:webHidden/>
          </w:rPr>
          <w:fldChar w:fldCharType="end"/>
        </w:r>
      </w:hyperlink>
    </w:p>
    <w:p w14:paraId="7E7A273A" w14:textId="403124C3" w:rsidR="00E44F47" w:rsidRDefault="00E44F47">
      <w:pPr>
        <w:pStyle w:val="TOC3"/>
        <w:rPr>
          <w:rFonts w:asciiTheme="minorHAnsi" w:eastAsiaTheme="minorEastAsia" w:hAnsiTheme="minorHAnsi" w:cstheme="minorBidi"/>
          <w:noProof/>
          <w:color w:val="auto"/>
          <w:sz w:val="22"/>
          <w:szCs w:val="22"/>
        </w:rPr>
      </w:pPr>
      <w:hyperlink w:anchor="_Toc126327664" w:history="1">
        <w:r w:rsidRPr="0085552D">
          <w:rPr>
            <w:rStyle w:val="Hyperlink"/>
            <w:noProof/>
          </w:rPr>
          <w:t>5.5.2.</w:t>
        </w:r>
        <w:r>
          <w:rPr>
            <w:rFonts w:asciiTheme="minorHAnsi" w:eastAsiaTheme="minorEastAsia" w:hAnsiTheme="minorHAnsi" w:cstheme="minorBidi"/>
            <w:noProof/>
            <w:color w:val="auto"/>
            <w:sz w:val="22"/>
            <w:szCs w:val="22"/>
          </w:rPr>
          <w:tab/>
        </w:r>
        <w:r w:rsidRPr="0085552D">
          <w:rPr>
            <w:rStyle w:val="Hyperlink"/>
            <w:noProof/>
          </w:rPr>
          <w:t>KIDS Back-out Verification</w:t>
        </w:r>
        <w:r>
          <w:rPr>
            <w:noProof/>
            <w:webHidden/>
          </w:rPr>
          <w:tab/>
        </w:r>
        <w:r>
          <w:rPr>
            <w:noProof/>
            <w:webHidden/>
          </w:rPr>
          <w:fldChar w:fldCharType="begin"/>
        </w:r>
        <w:r>
          <w:rPr>
            <w:noProof/>
            <w:webHidden/>
          </w:rPr>
          <w:instrText xml:space="preserve"> PAGEREF _Toc126327664 \h </w:instrText>
        </w:r>
        <w:r>
          <w:rPr>
            <w:noProof/>
            <w:webHidden/>
          </w:rPr>
        </w:r>
        <w:r>
          <w:rPr>
            <w:noProof/>
            <w:webHidden/>
          </w:rPr>
          <w:fldChar w:fldCharType="separate"/>
        </w:r>
        <w:r>
          <w:rPr>
            <w:noProof/>
            <w:webHidden/>
          </w:rPr>
          <w:t>7</w:t>
        </w:r>
        <w:r>
          <w:rPr>
            <w:noProof/>
            <w:webHidden/>
          </w:rPr>
          <w:fldChar w:fldCharType="end"/>
        </w:r>
      </w:hyperlink>
    </w:p>
    <w:p w14:paraId="2F3FC6D8" w14:textId="5AC35A50" w:rsidR="00E44F47" w:rsidRDefault="00E44F47">
      <w:pPr>
        <w:pStyle w:val="TOC1"/>
        <w:rPr>
          <w:rFonts w:asciiTheme="minorHAnsi" w:eastAsiaTheme="minorEastAsia" w:hAnsiTheme="minorHAnsi" w:cstheme="minorBidi"/>
          <w:b w:val="0"/>
          <w:noProof/>
          <w:color w:val="auto"/>
          <w:sz w:val="22"/>
          <w:szCs w:val="22"/>
        </w:rPr>
      </w:pPr>
      <w:hyperlink w:anchor="_Toc126327665" w:history="1">
        <w:r w:rsidRPr="0085552D">
          <w:rPr>
            <w:rStyle w:val="Hyperlink"/>
            <w:noProof/>
          </w:rPr>
          <w:t>6.</w:t>
        </w:r>
        <w:r>
          <w:rPr>
            <w:rFonts w:asciiTheme="minorHAnsi" w:eastAsiaTheme="minorEastAsia" w:hAnsiTheme="minorHAnsi" w:cstheme="minorBidi"/>
            <w:b w:val="0"/>
            <w:noProof/>
            <w:color w:val="auto"/>
            <w:sz w:val="22"/>
            <w:szCs w:val="22"/>
          </w:rPr>
          <w:tab/>
        </w:r>
        <w:r w:rsidRPr="0085552D">
          <w:rPr>
            <w:rStyle w:val="Hyperlink"/>
            <w:noProof/>
          </w:rPr>
          <w:t>Rollback Procedure</w:t>
        </w:r>
        <w:r>
          <w:rPr>
            <w:noProof/>
            <w:webHidden/>
          </w:rPr>
          <w:tab/>
        </w:r>
        <w:r>
          <w:rPr>
            <w:noProof/>
            <w:webHidden/>
          </w:rPr>
          <w:fldChar w:fldCharType="begin"/>
        </w:r>
        <w:r>
          <w:rPr>
            <w:noProof/>
            <w:webHidden/>
          </w:rPr>
          <w:instrText xml:space="preserve"> PAGEREF _Toc126327665 \h </w:instrText>
        </w:r>
        <w:r>
          <w:rPr>
            <w:noProof/>
            <w:webHidden/>
          </w:rPr>
        </w:r>
        <w:r>
          <w:rPr>
            <w:noProof/>
            <w:webHidden/>
          </w:rPr>
          <w:fldChar w:fldCharType="separate"/>
        </w:r>
        <w:r>
          <w:rPr>
            <w:noProof/>
            <w:webHidden/>
          </w:rPr>
          <w:t>7</w:t>
        </w:r>
        <w:r>
          <w:rPr>
            <w:noProof/>
            <w:webHidden/>
          </w:rPr>
          <w:fldChar w:fldCharType="end"/>
        </w:r>
      </w:hyperlink>
    </w:p>
    <w:p w14:paraId="3CBC202A" w14:textId="7C693127" w:rsidR="00E44F47" w:rsidRDefault="00E44F47">
      <w:pPr>
        <w:pStyle w:val="TOC2"/>
        <w:rPr>
          <w:rFonts w:asciiTheme="minorHAnsi" w:eastAsiaTheme="minorEastAsia" w:hAnsiTheme="minorHAnsi" w:cstheme="minorBidi"/>
          <w:b w:val="0"/>
          <w:noProof/>
          <w:color w:val="auto"/>
          <w:sz w:val="22"/>
          <w:szCs w:val="22"/>
        </w:rPr>
      </w:pPr>
      <w:hyperlink w:anchor="_Toc126327666" w:history="1">
        <w:r w:rsidRPr="0085552D">
          <w:rPr>
            <w:rStyle w:val="Hyperlink"/>
            <w:noProof/>
          </w:rPr>
          <w:t>6.1.</w:t>
        </w:r>
        <w:r>
          <w:rPr>
            <w:rFonts w:asciiTheme="minorHAnsi" w:eastAsiaTheme="minorEastAsia" w:hAnsiTheme="minorHAnsi" w:cstheme="minorBidi"/>
            <w:b w:val="0"/>
            <w:noProof/>
            <w:color w:val="auto"/>
            <w:sz w:val="22"/>
            <w:szCs w:val="22"/>
          </w:rPr>
          <w:tab/>
        </w:r>
        <w:r w:rsidRPr="0085552D">
          <w:rPr>
            <w:rStyle w:val="Hyperlink"/>
            <w:noProof/>
          </w:rPr>
          <w:t>Rollback Considerations</w:t>
        </w:r>
        <w:r>
          <w:rPr>
            <w:noProof/>
            <w:webHidden/>
          </w:rPr>
          <w:tab/>
        </w:r>
        <w:r>
          <w:rPr>
            <w:noProof/>
            <w:webHidden/>
          </w:rPr>
          <w:fldChar w:fldCharType="begin"/>
        </w:r>
        <w:r>
          <w:rPr>
            <w:noProof/>
            <w:webHidden/>
          </w:rPr>
          <w:instrText xml:space="preserve"> PAGEREF _Toc126327666 \h </w:instrText>
        </w:r>
        <w:r>
          <w:rPr>
            <w:noProof/>
            <w:webHidden/>
          </w:rPr>
        </w:r>
        <w:r>
          <w:rPr>
            <w:noProof/>
            <w:webHidden/>
          </w:rPr>
          <w:fldChar w:fldCharType="separate"/>
        </w:r>
        <w:r>
          <w:rPr>
            <w:noProof/>
            <w:webHidden/>
          </w:rPr>
          <w:t>7</w:t>
        </w:r>
        <w:r>
          <w:rPr>
            <w:noProof/>
            <w:webHidden/>
          </w:rPr>
          <w:fldChar w:fldCharType="end"/>
        </w:r>
      </w:hyperlink>
    </w:p>
    <w:p w14:paraId="182AC0FB" w14:textId="22CAFE31" w:rsidR="00E44F47" w:rsidRDefault="00E44F47">
      <w:pPr>
        <w:pStyle w:val="TOC2"/>
        <w:rPr>
          <w:rFonts w:asciiTheme="minorHAnsi" w:eastAsiaTheme="minorEastAsia" w:hAnsiTheme="minorHAnsi" w:cstheme="minorBidi"/>
          <w:b w:val="0"/>
          <w:noProof/>
          <w:color w:val="auto"/>
          <w:sz w:val="22"/>
          <w:szCs w:val="22"/>
        </w:rPr>
      </w:pPr>
      <w:hyperlink w:anchor="_Toc126327667" w:history="1">
        <w:r w:rsidRPr="0085552D">
          <w:rPr>
            <w:rStyle w:val="Hyperlink"/>
            <w:noProof/>
          </w:rPr>
          <w:t>6.2.</w:t>
        </w:r>
        <w:r>
          <w:rPr>
            <w:rFonts w:asciiTheme="minorHAnsi" w:eastAsiaTheme="minorEastAsia" w:hAnsiTheme="minorHAnsi" w:cstheme="minorBidi"/>
            <w:b w:val="0"/>
            <w:noProof/>
            <w:color w:val="auto"/>
            <w:sz w:val="22"/>
            <w:szCs w:val="22"/>
          </w:rPr>
          <w:tab/>
        </w:r>
        <w:r w:rsidRPr="0085552D">
          <w:rPr>
            <w:rStyle w:val="Hyperlink"/>
            <w:noProof/>
          </w:rPr>
          <w:t>Rollback Criteria</w:t>
        </w:r>
        <w:r>
          <w:rPr>
            <w:noProof/>
            <w:webHidden/>
          </w:rPr>
          <w:tab/>
        </w:r>
        <w:r>
          <w:rPr>
            <w:noProof/>
            <w:webHidden/>
          </w:rPr>
          <w:fldChar w:fldCharType="begin"/>
        </w:r>
        <w:r>
          <w:rPr>
            <w:noProof/>
            <w:webHidden/>
          </w:rPr>
          <w:instrText xml:space="preserve"> PAGEREF _Toc126327667 \h </w:instrText>
        </w:r>
        <w:r>
          <w:rPr>
            <w:noProof/>
            <w:webHidden/>
          </w:rPr>
        </w:r>
        <w:r>
          <w:rPr>
            <w:noProof/>
            <w:webHidden/>
          </w:rPr>
          <w:fldChar w:fldCharType="separate"/>
        </w:r>
        <w:r>
          <w:rPr>
            <w:noProof/>
            <w:webHidden/>
          </w:rPr>
          <w:t>7</w:t>
        </w:r>
        <w:r>
          <w:rPr>
            <w:noProof/>
            <w:webHidden/>
          </w:rPr>
          <w:fldChar w:fldCharType="end"/>
        </w:r>
      </w:hyperlink>
    </w:p>
    <w:p w14:paraId="3B3A08DE" w14:textId="63A1BD85" w:rsidR="00E44F47" w:rsidRDefault="00E44F47">
      <w:pPr>
        <w:pStyle w:val="TOC2"/>
        <w:rPr>
          <w:rFonts w:asciiTheme="minorHAnsi" w:eastAsiaTheme="minorEastAsia" w:hAnsiTheme="minorHAnsi" w:cstheme="minorBidi"/>
          <w:b w:val="0"/>
          <w:noProof/>
          <w:color w:val="auto"/>
          <w:sz w:val="22"/>
          <w:szCs w:val="22"/>
        </w:rPr>
      </w:pPr>
      <w:hyperlink w:anchor="_Toc126327668" w:history="1">
        <w:r w:rsidRPr="0085552D">
          <w:rPr>
            <w:rStyle w:val="Hyperlink"/>
            <w:noProof/>
          </w:rPr>
          <w:t>6.3.</w:t>
        </w:r>
        <w:r>
          <w:rPr>
            <w:rFonts w:asciiTheme="minorHAnsi" w:eastAsiaTheme="minorEastAsia" w:hAnsiTheme="minorHAnsi" w:cstheme="minorBidi"/>
            <w:b w:val="0"/>
            <w:noProof/>
            <w:color w:val="auto"/>
            <w:sz w:val="22"/>
            <w:szCs w:val="22"/>
          </w:rPr>
          <w:tab/>
        </w:r>
        <w:r w:rsidRPr="0085552D">
          <w:rPr>
            <w:rStyle w:val="Hyperlink"/>
            <w:noProof/>
          </w:rPr>
          <w:t>Rollback Risks</w:t>
        </w:r>
        <w:r>
          <w:rPr>
            <w:noProof/>
            <w:webHidden/>
          </w:rPr>
          <w:tab/>
        </w:r>
        <w:r>
          <w:rPr>
            <w:noProof/>
            <w:webHidden/>
          </w:rPr>
          <w:fldChar w:fldCharType="begin"/>
        </w:r>
        <w:r>
          <w:rPr>
            <w:noProof/>
            <w:webHidden/>
          </w:rPr>
          <w:instrText xml:space="preserve"> PAGEREF _Toc126327668 \h </w:instrText>
        </w:r>
        <w:r>
          <w:rPr>
            <w:noProof/>
            <w:webHidden/>
          </w:rPr>
        </w:r>
        <w:r>
          <w:rPr>
            <w:noProof/>
            <w:webHidden/>
          </w:rPr>
          <w:fldChar w:fldCharType="separate"/>
        </w:r>
        <w:r>
          <w:rPr>
            <w:noProof/>
            <w:webHidden/>
          </w:rPr>
          <w:t>7</w:t>
        </w:r>
        <w:r>
          <w:rPr>
            <w:noProof/>
            <w:webHidden/>
          </w:rPr>
          <w:fldChar w:fldCharType="end"/>
        </w:r>
      </w:hyperlink>
    </w:p>
    <w:p w14:paraId="3C730284" w14:textId="606F9486" w:rsidR="00E44F47" w:rsidRDefault="00E44F47">
      <w:pPr>
        <w:pStyle w:val="TOC2"/>
        <w:rPr>
          <w:rFonts w:asciiTheme="minorHAnsi" w:eastAsiaTheme="minorEastAsia" w:hAnsiTheme="minorHAnsi" w:cstheme="minorBidi"/>
          <w:b w:val="0"/>
          <w:noProof/>
          <w:color w:val="auto"/>
          <w:sz w:val="22"/>
          <w:szCs w:val="22"/>
        </w:rPr>
      </w:pPr>
      <w:hyperlink w:anchor="_Toc126327669" w:history="1">
        <w:r w:rsidRPr="0085552D">
          <w:rPr>
            <w:rStyle w:val="Hyperlink"/>
            <w:noProof/>
          </w:rPr>
          <w:t>6.4.</w:t>
        </w:r>
        <w:r>
          <w:rPr>
            <w:rFonts w:asciiTheme="minorHAnsi" w:eastAsiaTheme="minorEastAsia" w:hAnsiTheme="minorHAnsi" w:cstheme="minorBidi"/>
            <w:b w:val="0"/>
            <w:noProof/>
            <w:color w:val="auto"/>
            <w:sz w:val="22"/>
            <w:szCs w:val="22"/>
          </w:rPr>
          <w:tab/>
        </w:r>
        <w:r w:rsidRPr="0085552D">
          <w:rPr>
            <w:rStyle w:val="Hyperlink"/>
            <w:noProof/>
          </w:rPr>
          <w:t>Authority for Rollback</w:t>
        </w:r>
        <w:r>
          <w:rPr>
            <w:noProof/>
            <w:webHidden/>
          </w:rPr>
          <w:tab/>
        </w:r>
        <w:r>
          <w:rPr>
            <w:noProof/>
            <w:webHidden/>
          </w:rPr>
          <w:fldChar w:fldCharType="begin"/>
        </w:r>
        <w:r>
          <w:rPr>
            <w:noProof/>
            <w:webHidden/>
          </w:rPr>
          <w:instrText xml:space="preserve"> PAGEREF _Toc126327669 \h </w:instrText>
        </w:r>
        <w:r>
          <w:rPr>
            <w:noProof/>
            <w:webHidden/>
          </w:rPr>
        </w:r>
        <w:r>
          <w:rPr>
            <w:noProof/>
            <w:webHidden/>
          </w:rPr>
          <w:fldChar w:fldCharType="separate"/>
        </w:r>
        <w:r>
          <w:rPr>
            <w:noProof/>
            <w:webHidden/>
          </w:rPr>
          <w:t>8</w:t>
        </w:r>
        <w:r>
          <w:rPr>
            <w:noProof/>
            <w:webHidden/>
          </w:rPr>
          <w:fldChar w:fldCharType="end"/>
        </w:r>
      </w:hyperlink>
    </w:p>
    <w:p w14:paraId="233461F0" w14:textId="3C2A487A" w:rsidR="00E44F47" w:rsidRDefault="00E44F47">
      <w:pPr>
        <w:pStyle w:val="TOC2"/>
        <w:rPr>
          <w:rFonts w:asciiTheme="minorHAnsi" w:eastAsiaTheme="minorEastAsia" w:hAnsiTheme="minorHAnsi" w:cstheme="minorBidi"/>
          <w:b w:val="0"/>
          <w:noProof/>
          <w:color w:val="auto"/>
          <w:sz w:val="22"/>
          <w:szCs w:val="22"/>
        </w:rPr>
      </w:pPr>
      <w:hyperlink w:anchor="_Toc126327670" w:history="1">
        <w:r w:rsidRPr="0085552D">
          <w:rPr>
            <w:rStyle w:val="Hyperlink"/>
            <w:noProof/>
          </w:rPr>
          <w:t>6.5.</w:t>
        </w:r>
        <w:r>
          <w:rPr>
            <w:rFonts w:asciiTheme="minorHAnsi" w:eastAsiaTheme="minorEastAsia" w:hAnsiTheme="minorHAnsi" w:cstheme="minorBidi"/>
            <w:b w:val="0"/>
            <w:noProof/>
            <w:color w:val="auto"/>
            <w:sz w:val="22"/>
            <w:szCs w:val="22"/>
          </w:rPr>
          <w:tab/>
        </w:r>
        <w:r w:rsidRPr="0085552D">
          <w:rPr>
            <w:rStyle w:val="Hyperlink"/>
            <w:noProof/>
          </w:rPr>
          <w:t>Rollback Procedure</w:t>
        </w:r>
        <w:r>
          <w:rPr>
            <w:noProof/>
            <w:webHidden/>
          </w:rPr>
          <w:tab/>
        </w:r>
        <w:r>
          <w:rPr>
            <w:noProof/>
            <w:webHidden/>
          </w:rPr>
          <w:fldChar w:fldCharType="begin"/>
        </w:r>
        <w:r>
          <w:rPr>
            <w:noProof/>
            <w:webHidden/>
          </w:rPr>
          <w:instrText xml:space="preserve"> PAGEREF _Toc126327670 \h </w:instrText>
        </w:r>
        <w:r>
          <w:rPr>
            <w:noProof/>
            <w:webHidden/>
          </w:rPr>
        </w:r>
        <w:r>
          <w:rPr>
            <w:noProof/>
            <w:webHidden/>
          </w:rPr>
          <w:fldChar w:fldCharType="separate"/>
        </w:r>
        <w:r>
          <w:rPr>
            <w:noProof/>
            <w:webHidden/>
          </w:rPr>
          <w:t>8</w:t>
        </w:r>
        <w:r>
          <w:rPr>
            <w:noProof/>
            <w:webHidden/>
          </w:rPr>
          <w:fldChar w:fldCharType="end"/>
        </w:r>
      </w:hyperlink>
    </w:p>
    <w:p w14:paraId="2B9E01D1" w14:textId="00CC7995" w:rsidR="00E44F47" w:rsidRDefault="00E44F47">
      <w:pPr>
        <w:pStyle w:val="TOC2"/>
        <w:rPr>
          <w:rFonts w:asciiTheme="minorHAnsi" w:eastAsiaTheme="minorEastAsia" w:hAnsiTheme="minorHAnsi" w:cstheme="minorBidi"/>
          <w:b w:val="0"/>
          <w:noProof/>
          <w:color w:val="auto"/>
          <w:sz w:val="22"/>
          <w:szCs w:val="22"/>
        </w:rPr>
      </w:pPr>
      <w:hyperlink w:anchor="_Toc126327671" w:history="1">
        <w:r w:rsidRPr="0085552D">
          <w:rPr>
            <w:rStyle w:val="Hyperlink"/>
            <w:noProof/>
          </w:rPr>
          <w:t>6.6.</w:t>
        </w:r>
        <w:r>
          <w:rPr>
            <w:rFonts w:asciiTheme="minorHAnsi" w:eastAsiaTheme="minorEastAsia" w:hAnsiTheme="minorHAnsi" w:cstheme="minorBidi"/>
            <w:b w:val="0"/>
            <w:noProof/>
            <w:color w:val="auto"/>
            <w:sz w:val="22"/>
            <w:szCs w:val="22"/>
          </w:rPr>
          <w:tab/>
        </w:r>
        <w:r w:rsidRPr="0085552D">
          <w:rPr>
            <w:rStyle w:val="Hyperlink"/>
            <w:noProof/>
          </w:rPr>
          <w:t>Rollback Verification Procedure</w:t>
        </w:r>
        <w:r>
          <w:rPr>
            <w:noProof/>
            <w:webHidden/>
          </w:rPr>
          <w:tab/>
        </w:r>
        <w:r>
          <w:rPr>
            <w:noProof/>
            <w:webHidden/>
          </w:rPr>
          <w:fldChar w:fldCharType="begin"/>
        </w:r>
        <w:r>
          <w:rPr>
            <w:noProof/>
            <w:webHidden/>
          </w:rPr>
          <w:instrText xml:space="preserve"> PAGEREF _Toc126327671 \h </w:instrText>
        </w:r>
        <w:r>
          <w:rPr>
            <w:noProof/>
            <w:webHidden/>
          </w:rPr>
        </w:r>
        <w:r>
          <w:rPr>
            <w:noProof/>
            <w:webHidden/>
          </w:rPr>
          <w:fldChar w:fldCharType="separate"/>
        </w:r>
        <w:r>
          <w:rPr>
            <w:noProof/>
            <w:webHidden/>
          </w:rPr>
          <w:t>8</w:t>
        </w:r>
        <w:r>
          <w:rPr>
            <w:noProof/>
            <w:webHidden/>
          </w:rPr>
          <w:fldChar w:fldCharType="end"/>
        </w:r>
      </w:hyperlink>
    </w:p>
    <w:p w14:paraId="7B51A59B" w14:textId="67B8694B" w:rsidR="00E44F47" w:rsidRDefault="003224BE" w:rsidP="001929D8">
      <w:pPr>
        <w:pStyle w:val="TOC1"/>
        <w:rPr>
          <w:noProof/>
        </w:rPr>
      </w:pPr>
      <w:r>
        <w:fldChar w:fldCharType="end"/>
      </w:r>
      <w:r w:rsidR="001929D8" w:rsidRPr="001929D8">
        <w:t xml:space="preserve"> </w:t>
      </w:r>
      <w:r w:rsidR="001929D8">
        <w:t xml:space="preserve">List of Tables </w:t>
      </w:r>
      <w:r w:rsidR="00C22ED9">
        <w:fldChar w:fldCharType="begin"/>
      </w:r>
      <w:r w:rsidR="00C22ED9">
        <w:instrText xml:space="preserve"> TOC \h \z \c "Table" </w:instrText>
      </w:r>
      <w:r w:rsidR="00C22ED9">
        <w:fldChar w:fldCharType="separate"/>
      </w:r>
    </w:p>
    <w:p w14:paraId="064B1782" w14:textId="64AEFDDD" w:rsidR="00E44F47" w:rsidRDefault="00E44F47">
      <w:pPr>
        <w:pStyle w:val="TableofFigures"/>
        <w:tabs>
          <w:tab w:val="right" w:leader="dot" w:pos="9350"/>
        </w:tabs>
        <w:rPr>
          <w:rFonts w:asciiTheme="minorHAnsi" w:eastAsiaTheme="minorEastAsia" w:hAnsiTheme="minorHAnsi" w:cstheme="minorBidi"/>
          <w:noProof/>
          <w:color w:val="auto"/>
          <w:sz w:val="22"/>
          <w:szCs w:val="22"/>
        </w:rPr>
      </w:pPr>
      <w:hyperlink w:anchor="_Toc126327615" w:history="1">
        <w:r w:rsidRPr="00DA489C">
          <w:rPr>
            <w:rStyle w:val="Hyperlink"/>
            <w:noProof/>
          </w:rPr>
          <w:t>Table 1: Deployment, Installation, Back-out, and Rollback Roles and Responsibilities</w:t>
        </w:r>
        <w:r>
          <w:rPr>
            <w:noProof/>
            <w:webHidden/>
          </w:rPr>
          <w:tab/>
        </w:r>
        <w:r>
          <w:rPr>
            <w:noProof/>
            <w:webHidden/>
          </w:rPr>
          <w:fldChar w:fldCharType="begin"/>
        </w:r>
        <w:r>
          <w:rPr>
            <w:noProof/>
            <w:webHidden/>
          </w:rPr>
          <w:instrText xml:space="preserve"> PAGEREF _Toc126327615 \h </w:instrText>
        </w:r>
        <w:r>
          <w:rPr>
            <w:noProof/>
            <w:webHidden/>
          </w:rPr>
        </w:r>
        <w:r>
          <w:rPr>
            <w:noProof/>
            <w:webHidden/>
          </w:rPr>
          <w:fldChar w:fldCharType="separate"/>
        </w:r>
        <w:r>
          <w:rPr>
            <w:noProof/>
            <w:webHidden/>
          </w:rPr>
          <w:t>1</w:t>
        </w:r>
        <w:r>
          <w:rPr>
            <w:noProof/>
            <w:webHidden/>
          </w:rPr>
          <w:fldChar w:fldCharType="end"/>
        </w:r>
      </w:hyperlink>
    </w:p>
    <w:p w14:paraId="09D194CC" w14:textId="2C244C52" w:rsidR="00E44F47" w:rsidRDefault="00E44F47">
      <w:pPr>
        <w:pStyle w:val="TableofFigures"/>
        <w:tabs>
          <w:tab w:val="right" w:leader="dot" w:pos="9350"/>
        </w:tabs>
        <w:rPr>
          <w:rFonts w:asciiTheme="minorHAnsi" w:eastAsiaTheme="minorEastAsia" w:hAnsiTheme="minorHAnsi" w:cstheme="minorBidi"/>
          <w:noProof/>
          <w:color w:val="auto"/>
          <w:sz w:val="22"/>
          <w:szCs w:val="22"/>
        </w:rPr>
      </w:pPr>
      <w:hyperlink w:anchor="_Toc126327616" w:history="1">
        <w:r w:rsidRPr="00DA489C">
          <w:rPr>
            <w:rStyle w:val="Hyperlink"/>
            <w:noProof/>
          </w:rPr>
          <w:t>Table 2: Software Specifications</w:t>
        </w:r>
        <w:r>
          <w:rPr>
            <w:noProof/>
            <w:webHidden/>
          </w:rPr>
          <w:tab/>
        </w:r>
        <w:r>
          <w:rPr>
            <w:noProof/>
            <w:webHidden/>
          </w:rPr>
          <w:fldChar w:fldCharType="begin"/>
        </w:r>
        <w:r>
          <w:rPr>
            <w:noProof/>
            <w:webHidden/>
          </w:rPr>
          <w:instrText xml:space="preserve"> PAGEREF _Toc126327616 \h </w:instrText>
        </w:r>
        <w:r>
          <w:rPr>
            <w:noProof/>
            <w:webHidden/>
          </w:rPr>
        </w:r>
        <w:r>
          <w:rPr>
            <w:noProof/>
            <w:webHidden/>
          </w:rPr>
          <w:fldChar w:fldCharType="separate"/>
        </w:r>
        <w:r>
          <w:rPr>
            <w:noProof/>
            <w:webHidden/>
          </w:rPr>
          <w:t>3</w:t>
        </w:r>
        <w:r>
          <w:rPr>
            <w:noProof/>
            <w:webHidden/>
          </w:rPr>
          <w:fldChar w:fldCharType="end"/>
        </w:r>
      </w:hyperlink>
    </w:p>
    <w:p w14:paraId="4845FCEC" w14:textId="15ED421B" w:rsidR="00E44F47" w:rsidRDefault="00E44F47">
      <w:pPr>
        <w:pStyle w:val="TableofFigures"/>
        <w:tabs>
          <w:tab w:val="right" w:leader="dot" w:pos="9350"/>
        </w:tabs>
        <w:rPr>
          <w:rFonts w:asciiTheme="minorHAnsi" w:eastAsiaTheme="minorEastAsia" w:hAnsiTheme="minorHAnsi" w:cstheme="minorBidi"/>
          <w:noProof/>
          <w:color w:val="auto"/>
          <w:sz w:val="22"/>
          <w:szCs w:val="22"/>
        </w:rPr>
      </w:pPr>
      <w:hyperlink w:anchor="_Toc126327617" w:history="1">
        <w:r w:rsidRPr="00DA489C">
          <w:rPr>
            <w:rStyle w:val="Hyperlink"/>
            <w:noProof/>
          </w:rPr>
          <w:t>Table 3: Associated Patch Files</w:t>
        </w:r>
        <w:r>
          <w:rPr>
            <w:noProof/>
            <w:webHidden/>
          </w:rPr>
          <w:tab/>
        </w:r>
        <w:r>
          <w:rPr>
            <w:noProof/>
            <w:webHidden/>
          </w:rPr>
          <w:fldChar w:fldCharType="begin"/>
        </w:r>
        <w:r>
          <w:rPr>
            <w:noProof/>
            <w:webHidden/>
          </w:rPr>
          <w:instrText xml:space="preserve"> PAGEREF _Toc126327617 \h </w:instrText>
        </w:r>
        <w:r>
          <w:rPr>
            <w:noProof/>
            <w:webHidden/>
          </w:rPr>
        </w:r>
        <w:r>
          <w:rPr>
            <w:noProof/>
            <w:webHidden/>
          </w:rPr>
          <w:fldChar w:fldCharType="separate"/>
        </w:r>
        <w:r>
          <w:rPr>
            <w:noProof/>
            <w:webHidden/>
          </w:rPr>
          <w:t>4</w:t>
        </w:r>
        <w:r>
          <w:rPr>
            <w:noProof/>
            <w:webHidden/>
          </w:rPr>
          <w:fldChar w:fldCharType="end"/>
        </w:r>
      </w:hyperlink>
    </w:p>
    <w:p w14:paraId="4004C705" w14:textId="71BF9A49" w:rsidR="00E44F47" w:rsidRDefault="00E44F47">
      <w:pPr>
        <w:pStyle w:val="TableofFigures"/>
        <w:tabs>
          <w:tab w:val="right" w:leader="dot" w:pos="9350"/>
        </w:tabs>
        <w:rPr>
          <w:rFonts w:asciiTheme="minorHAnsi" w:eastAsiaTheme="minorEastAsia" w:hAnsiTheme="minorHAnsi" w:cstheme="minorBidi"/>
          <w:noProof/>
          <w:color w:val="auto"/>
          <w:sz w:val="22"/>
          <w:szCs w:val="22"/>
        </w:rPr>
      </w:pPr>
      <w:hyperlink w:anchor="_Toc126327618" w:history="1">
        <w:r w:rsidRPr="00DA489C">
          <w:rPr>
            <w:rStyle w:val="Hyperlink"/>
            <w:noProof/>
          </w:rPr>
          <w:t>Table 4: Routines</w:t>
        </w:r>
        <w:r>
          <w:rPr>
            <w:noProof/>
            <w:webHidden/>
          </w:rPr>
          <w:tab/>
        </w:r>
        <w:r>
          <w:rPr>
            <w:noProof/>
            <w:webHidden/>
          </w:rPr>
          <w:fldChar w:fldCharType="begin"/>
        </w:r>
        <w:r>
          <w:rPr>
            <w:noProof/>
            <w:webHidden/>
          </w:rPr>
          <w:instrText xml:space="preserve"> PAGEREF _Toc126327618 \h </w:instrText>
        </w:r>
        <w:r>
          <w:rPr>
            <w:noProof/>
            <w:webHidden/>
          </w:rPr>
        </w:r>
        <w:r>
          <w:rPr>
            <w:noProof/>
            <w:webHidden/>
          </w:rPr>
          <w:fldChar w:fldCharType="separate"/>
        </w:r>
        <w:r>
          <w:rPr>
            <w:noProof/>
            <w:webHidden/>
          </w:rPr>
          <w:t>5</w:t>
        </w:r>
        <w:r>
          <w:rPr>
            <w:noProof/>
            <w:webHidden/>
          </w:rPr>
          <w:fldChar w:fldCharType="end"/>
        </w:r>
      </w:hyperlink>
    </w:p>
    <w:p w14:paraId="4BC90006" w14:textId="1968BF2A" w:rsidR="004F3A80" w:rsidRDefault="00C22ED9" w:rsidP="001929D8">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7912CCAE" w14:textId="7CB2BE4E" w:rsidR="00F07689" w:rsidRPr="00F07689" w:rsidRDefault="00F07689" w:rsidP="007A2009">
      <w:pPr>
        <w:pStyle w:val="Heading1"/>
      </w:pPr>
      <w:bookmarkStart w:id="1" w:name="_Toc421540852"/>
      <w:bookmarkStart w:id="2" w:name="_Toc126327619"/>
      <w:bookmarkEnd w:id="0"/>
      <w:r w:rsidRPr="00F07689">
        <w:lastRenderedPageBreak/>
        <w:t>Introduction</w:t>
      </w:r>
      <w:bookmarkEnd w:id="1"/>
      <w:bookmarkEnd w:id="2"/>
    </w:p>
    <w:p w14:paraId="61431BA1" w14:textId="2F0FCAD2" w:rsidR="00F07689" w:rsidRPr="00F07689" w:rsidRDefault="00F07689" w:rsidP="00F07689">
      <w:pPr>
        <w:rPr>
          <w:szCs w:val="20"/>
        </w:rPr>
      </w:pPr>
      <w:r w:rsidRPr="00F07689">
        <w:rPr>
          <w:szCs w:val="20"/>
        </w:rPr>
        <w:t xml:space="preserve">This document describes </w:t>
      </w:r>
      <w:r w:rsidR="001A0330">
        <w:rPr>
          <w:szCs w:val="20"/>
        </w:rPr>
        <w:t>how</w:t>
      </w:r>
      <w:r w:rsidRPr="00F07689">
        <w:rPr>
          <w:szCs w:val="20"/>
        </w:rPr>
        <w:t xml:space="preserve"> to deploy and install the</w:t>
      </w:r>
      <w:r w:rsidR="00BD4E73">
        <w:rPr>
          <w:szCs w:val="20"/>
        </w:rPr>
        <w:t xml:space="preserve"> </w:t>
      </w:r>
      <w:r w:rsidR="00523BBB">
        <w:rPr>
          <w:szCs w:val="20"/>
        </w:rPr>
        <w:t>Blind Rehabilitation patch ANRV*</w:t>
      </w:r>
      <w:r w:rsidR="007E51E4">
        <w:rPr>
          <w:szCs w:val="20"/>
        </w:rPr>
        <w:t>5.1*6</w:t>
      </w:r>
      <w:r w:rsidR="00523BBB">
        <w:rPr>
          <w:szCs w:val="20"/>
        </w:rPr>
        <w:t xml:space="preserve"> </w:t>
      </w:r>
      <w:r w:rsidR="00B55B59">
        <w:rPr>
          <w:szCs w:val="20"/>
        </w:rPr>
        <w:t>web application</w:t>
      </w:r>
      <w:r w:rsidRPr="00E81CA2">
        <w:rPr>
          <w:rFonts w:ascii="Garamond" w:hAnsi="Garamond"/>
          <w:i/>
          <w:color w:val="auto"/>
          <w:szCs w:val="20"/>
        </w:rPr>
        <w:t>,</w:t>
      </w:r>
      <w:r w:rsidRPr="00F07689">
        <w:rPr>
          <w:szCs w:val="20"/>
        </w:rPr>
        <w:t xml:space="preserve"> </w:t>
      </w:r>
      <w:r w:rsidR="001A0330">
        <w:rPr>
          <w:szCs w:val="20"/>
        </w:rPr>
        <w:t>as well as how to back-out the product and rollback to a previous version or data set</w:t>
      </w:r>
      <w:r w:rsidR="008237CA">
        <w:rPr>
          <w:szCs w:val="20"/>
        </w:rPr>
        <w:t>.</w:t>
      </w:r>
    </w:p>
    <w:p w14:paraId="6687E965" w14:textId="0AD23705" w:rsidR="00F07689" w:rsidRPr="00F07689" w:rsidRDefault="00F07689" w:rsidP="007A2009">
      <w:pPr>
        <w:pStyle w:val="Heading2"/>
      </w:pPr>
      <w:bookmarkStart w:id="3" w:name="_Toc411336914"/>
      <w:bookmarkStart w:id="4" w:name="_Toc421540853"/>
      <w:bookmarkStart w:id="5" w:name="_Toc126327620"/>
      <w:r w:rsidRPr="00F07689">
        <w:t>Purpose</w:t>
      </w:r>
      <w:bookmarkEnd w:id="3"/>
      <w:bookmarkEnd w:id="4"/>
      <w:bookmarkEnd w:id="5"/>
    </w:p>
    <w:p w14:paraId="0711B5D7" w14:textId="1533950B" w:rsidR="00F07689" w:rsidRDefault="00F07689" w:rsidP="0040401C">
      <w:pPr>
        <w:rPr>
          <w:szCs w:val="20"/>
        </w:rPr>
      </w:pPr>
      <w:r w:rsidRPr="007C559A">
        <w:rPr>
          <w:szCs w:val="20"/>
        </w:rPr>
        <w:t>The purpose of this plan is to provide a single, common document that describes how, when, where, and to whom the</w:t>
      </w:r>
      <w:r w:rsidR="002574AB" w:rsidRPr="007C559A">
        <w:rPr>
          <w:szCs w:val="20"/>
        </w:rPr>
        <w:t xml:space="preserve"> </w:t>
      </w:r>
      <w:r w:rsidR="00523BBB" w:rsidRPr="007C559A">
        <w:rPr>
          <w:szCs w:val="20"/>
        </w:rPr>
        <w:t>Blind Rehabilitation</w:t>
      </w:r>
      <w:r w:rsidR="00B55B59" w:rsidRPr="007C559A">
        <w:rPr>
          <w:szCs w:val="20"/>
        </w:rPr>
        <w:t xml:space="preserve"> web application</w:t>
      </w:r>
      <w:r w:rsidR="002574AB" w:rsidRPr="007C559A">
        <w:rPr>
          <w:i/>
          <w:iCs/>
          <w:color w:val="0000FF"/>
          <w:szCs w:val="20"/>
        </w:rPr>
        <w:t xml:space="preserve"> </w:t>
      </w:r>
      <w:r w:rsidRPr="007C559A">
        <w:rPr>
          <w:szCs w:val="20"/>
        </w:rPr>
        <w:t>will be deployed</w:t>
      </w:r>
      <w:r w:rsidR="009123D8" w:rsidRPr="007C559A">
        <w:rPr>
          <w:szCs w:val="20"/>
        </w:rPr>
        <w:t xml:space="preserve"> and installed, as well as how it is to be backed out and rolled back, if necessary</w:t>
      </w:r>
      <w:r w:rsidRPr="007C559A">
        <w:rPr>
          <w:szCs w:val="20"/>
        </w:rPr>
        <w:t xml:space="preserve">. The plan also identifies resources, communications plan, and rollout schedule. Specific instructions for installation, back-out, and rollback </w:t>
      </w:r>
      <w:r w:rsidR="0005370A" w:rsidRPr="007C559A">
        <w:rPr>
          <w:szCs w:val="20"/>
        </w:rPr>
        <w:t>are</w:t>
      </w:r>
      <w:r w:rsidRPr="007C559A">
        <w:rPr>
          <w:szCs w:val="20"/>
        </w:rPr>
        <w:t xml:space="preserve"> included in this document.</w:t>
      </w:r>
      <w:r w:rsidRPr="00F07689">
        <w:rPr>
          <w:szCs w:val="20"/>
        </w:rPr>
        <w:t xml:space="preserve"> </w:t>
      </w:r>
    </w:p>
    <w:p w14:paraId="4D79AD08" w14:textId="1F09AA09" w:rsidR="00F07689" w:rsidRPr="007C559A" w:rsidRDefault="00F07689" w:rsidP="007A2009">
      <w:pPr>
        <w:pStyle w:val="Heading2"/>
      </w:pPr>
      <w:bookmarkStart w:id="6" w:name="_Toc411336918"/>
      <w:bookmarkStart w:id="7" w:name="_Toc421540857"/>
      <w:bookmarkStart w:id="8" w:name="_Toc126327621"/>
      <w:r w:rsidRPr="007C559A">
        <w:t>Dependencies</w:t>
      </w:r>
      <w:bookmarkEnd w:id="6"/>
      <w:bookmarkEnd w:id="7"/>
      <w:bookmarkEnd w:id="8"/>
    </w:p>
    <w:p w14:paraId="4FEFE106" w14:textId="17DCE85E" w:rsidR="00052FEC" w:rsidRPr="007C559A" w:rsidRDefault="002574AB" w:rsidP="00052FEC">
      <w:pPr>
        <w:pStyle w:val="BodyText"/>
      </w:pPr>
      <w:r w:rsidRPr="007C559A">
        <w:t xml:space="preserve">The </w:t>
      </w:r>
      <w:r w:rsidR="00523BBB" w:rsidRPr="007C559A">
        <w:t>Blind Rehabilitation</w:t>
      </w:r>
      <w:r w:rsidR="00052FEC" w:rsidRPr="007C559A">
        <w:t xml:space="preserve"> web application requires that Identify and Access Management (IAM), </w:t>
      </w:r>
      <w:r w:rsidR="006A0276" w:rsidRPr="007C559A">
        <w:t xml:space="preserve">Blind </w:t>
      </w:r>
      <w:r w:rsidR="00052FEC" w:rsidRPr="007C559A">
        <w:t xml:space="preserve">Single Sign-On Internal </w:t>
      </w:r>
      <w:r w:rsidRPr="007C559A">
        <w:t>(</w:t>
      </w:r>
      <w:proofErr w:type="spellStart"/>
      <w:r w:rsidRPr="007C559A">
        <w:t>SSOi</w:t>
      </w:r>
      <w:proofErr w:type="spellEnd"/>
      <w:r w:rsidRPr="007C559A">
        <w:t xml:space="preserve">) be provisioned for the </w:t>
      </w:r>
      <w:r w:rsidR="00052FEC" w:rsidRPr="007C559A">
        <w:t xml:space="preserve">application and that users of the application Link any of their existing </w:t>
      </w:r>
      <w:proofErr w:type="spellStart"/>
      <w:r w:rsidR="00052FEC" w:rsidRPr="007C559A">
        <w:t>VistA</w:t>
      </w:r>
      <w:proofErr w:type="spellEnd"/>
      <w:r w:rsidR="00052FEC" w:rsidRPr="007C559A">
        <w:t xml:space="preserve"> accounts with IAM’s Link My Account. </w:t>
      </w:r>
    </w:p>
    <w:p w14:paraId="5AFF86D2" w14:textId="5CAECC63" w:rsidR="00D911FD" w:rsidRDefault="0008467F" w:rsidP="00D911FD">
      <w:pPr>
        <w:pStyle w:val="BodyText"/>
      </w:pPr>
      <w:r>
        <w:t>ANRV*</w:t>
      </w:r>
      <w:r w:rsidR="007E51E4">
        <w:t>5.1*6</w:t>
      </w:r>
      <w:r w:rsidR="00D911FD" w:rsidRPr="007C559A">
        <w:t xml:space="preserve"> project is for installation on a fully patched Veterans Health Information Systems and Technology Architecture (</w:t>
      </w:r>
      <w:proofErr w:type="spellStart"/>
      <w:r w:rsidR="00D911FD" w:rsidRPr="007C559A">
        <w:t>VistA</w:t>
      </w:r>
      <w:proofErr w:type="spellEnd"/>
      <w:r w:rsidR="00D911FD" w:rsidRPr="007C559A">
        <w:t>) system.</w:t>
      </w:r>
      <w:r w:rsidR="00D911FD">
        <w:t xml:space="preserve"> </w:t>
      </w:r>
    </w:p>
    <w:p w14:paraId="40988A35" w14:textId="0B96A105" w:rsidR="00F07689" w:rsidRPr="00F07689" w:rsidRDefault="00F07689" w:rsidP="007A2009">
      <w:pPr>
        <w:pStyle w:val="Heading2"/>
      </w:pPr>
      <w:bookmarkStart w:id="9" w:name="_Toc411336919"/>
      <w:bookmarkStart w:id="10" w:name="_Toc421540858"/>
      <w:bookmarkStart w:id="11" w:name="_Toc126327622"/>
      <w:r w:rsidRPr="00F07689">
        <w:t>Constraints</w:t>
      </w:r>
      <w:bookmarkEnd w:id="9"/>
      <w:bookmarkEnd w:id="10"/>
      <w:bookmarkEnd w:id="11"/>
    </w:p>
    <w:p w14:paraId="2E3AECCE" w14:textId="18E88EA9" w:rsidR="00051196" w:rsidRPr="00513885" w:rsidRDefault="00051196" w:rsidP="00051196">
      <w:pPr>
        <w:pStyle w:val="BodyText"/>
      </w:pPr>
      <w:bookmarkStart w:id="12" w:name="_Toc411336920"/>
      <w:bookmarkStart w:id="13" w:name="_Toc421540859"/>
      <w:bookmarkStart w:id="14" w:name="_Ref444173896"/>
      <w:bookmarkStart w:id="15" w:name="_Ref444173917"/>
      <w:r>
        <w:t xml:space="preserve">Not applicable for </w:t>
      </w:r>
      <w:r w:rsidR="0008467F">
        <w:t>ANRV*</w:t>
      </w:r>
      <w:r w:rsidR="007E51E4">
        <w:t>5.1*6</w:t>
      </w:r>
      <w:r>
        <w:t>.</w:t>
      </w:r>
    </w:p>
    <w:p w14:paraId="37DD5AD5" w14:textId="74931A1F" w:rsidR="00F07689" w:rsidRDefault="00F07689" w:rsidP="00494871">
      <w:pPr>
        <w:pStyle w:val="Heading1"/>
      </w:pPr>
      <w:bookmarkStart w:id="16" w:name="_Toc126327623"/>
      <w:r w:rsidRPr="00F07689">
        <w:t>Roles and Responsibilities</w:t>
      </w:r>
      <w:bookmarkEnd w:id="12"/>
      <w:bookmarkEnd w:id="13"/>
      <w:bookmarkEnd w:id="14"/>
      <w:bookmarkEnd w:id="15"/>
      <w:bookmarkEnd w:id="16"/>
    </w:p>
    <w:p w14:paraId="4A5E1657" w14:textId="3AF1774C" w:rsidR="00D911FD" w:rsidRPr="00D911FD" w:rsidRDefault="00D911FD" w:rsidP="00D911FD">
      <w:pPr>
        <w:pStyle w:val="BodyText"/>
      </w:pPr>
      <w:r w:rsidRPr="00CA1D50">
        <w:t>The deployment, installation, back-out, and rollback roles and responsibilities are shown in Table 1.</w:t>
      </w:r>
    </w:p>
    <w:p w14:paraId="41F27CD6" w14:textId="07CEF7E1" w:rsidR="00F07689" w:rsidRDefault="00F07689" w:rsidP="002574AB">
      <w:pPr>
        <w:pStyle w:val="Caption"/>
      </w:pPr>
      <w:bookmarkStart w:id="17" w:name="_Toc126327615"/>
      <w:r w:rsidRPr="002574AB">
        <w:t>Table</w:t>
      </w:r>
      <w:r w:rsidRPr="00F07689">
        <w:t xml:space="preserve"> </w:t>
      </w:r>
      <w:r w:rsidR="000F2CE8">
        <w:fldChar w:fldCharType="begin"/>
      </w:r>
      <w:r w:rsidR="000F2CE8">
        <w:instrText xml:space="preserve"> SEQ Table \* ARABIC </w:instrText>
      </w:r>
      <w:r w:rsidR="000F2CE8">
        <w:fldChar w:fldCharType="separate"/>
      </w:r>
      <w:r w:rsidR="00CE53C6">
        <w:rPr>
          <w:noProof/>
        </w:rPr>
        <w:t>1</w:t>
      </w:r>
      <w:r w:rsidR="000F2CE8">
        <w:rPr>
          <w:noProof/>
        </w:rPr>
        <w:fldChar w:fldCharType="end"/>
      </w:r>
      <w:r w:rsidRPr="00F07689">
        <w:t>: Deployment</w:t>
      </w:r>
      <w:r w:rsidR="0061708A">
        <w:t>, Installation, Back-out, and Rollback</w:t>
      </w:r>
      <w:r w:rsidRPr="00F07689">
        <w:t xml:space="preserve"> Roles and Responsibilities</w:t>
      </w:r>
      <w:bookmarkEnd w:id="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1532"/>
        <w:gridCol w:w="4314"/>
      </w:tblGrid>
      <w:tr w:rsidR="007C7298" w:rsidRPr="00F07689" w14:paraId="38F07D7A" w14:textId="77777777" w:rsidTr="007C7298">
        <w:trPr>
          <w:cantSplit/>
          <w:tblHeader/>
        </w:trPr>
        <w:tc>
          <w:tcPr>
            <w:tcW w:w="1874" w:type="pct"/>
            <w:shd w:val="clear" w:color="auto" w:fill="CCCCCC"/>
            <w:vAlign w:val="center"/>
          </w:tcPr>
          <w:p w14:paraId="08081208" w14:textId="77777777" w:rsidR="007C7298" w:rsidRPr="00F07689" w:rsidRDefault="007C7298" w:rsidP="0051653D">
            <w:pPr>
              <w:spacing w:before="60" w:after="60"/>
              <w:rPr>
                <w:rFonts w:ascii="Arial" w:hAnsi="Arial" w:cs="Arial"/>
                <w:b/>
                <w:szCs w:val="22"/>
              </w:rPr>
            </w:pPr>
            <w:r w:rsidRPr="00F07689">
              <w:rPr>
                <w:rFonts w:ascii="Arial" w:hAnsi="Arial" w:cs="Arial"/>
                <w:b/>
                <w:szCs w:val="22"/>
              </w:rPr>
              <w:t>Team</w:t>
            </w:r>
          </w:p>
        </w:tc>
        <w:tc>
          <w:tcPr>
            <w:tcW w:w="819" w:type="pct"/>
            <w:shd w:val="clear" w:color="auto" w:fill="CCCCCC"/>
            <w:vAlign w:val="center"/>
          </w:tcPr>
          <w:p w14:paraId="38A8648B" w14:textId="77777777" w:rsidR="007C7298" w:rsidRPr="00F07689" w:rsidRDefault="007C7298" w:rsidP="0051653D">
            <w:pPr>
              <w:spacing w:before="60" w:after="60"/>
              <w:rPr>
                <w:rFonts w:ascii="Arial" w:hAnsi="Arial" w:cs="Arial"/>
                <w:b/>
                <w:szCs w:val="22"/>
              </w:rPr>
            </w:pPr>
            <w:r w:rsidRPr="00F07689">
              <w:rPr>
                <w:rFonts w:ascii="Arial" w:hAnsi="Arial" w:cs="Arial"/>
                <w:b/>
                <w:szCs w:val="22"/>
              </w:rPr>
              <w:t>Phase / Role</w:t>
            </w:r>
          </w:p>
        </w:tc>
        <w:tc>
          <w:tcPr>
            <w:tcW w:w="2307" w:type="pct"/>
            <w:shd w:val="clear" w:color="auto" w:fill="CCCCCC"/>
            <w:vAlign w:val="center"/>
          </w:tcPr>
          <w:p w14:paraId="2F2605B5" w14:textId="77777777" w:rsidR="007C7298" w:rsidRPr="00F07689" w:rsidRDefault="007C7298" w:rsidP="0051653D">
            <w:pPr>
              <w:spacing w:before="60" w:after="60"/>
              <w:rPr>
                <w:rFonts w:ascii="Arial" w:hAnsi="Arial" w:cs="Arial"/>
                <w:b/>
                <w:szCs w:val="22"/>
              </w:rPr>
            </w:pPr>
            <w:r w:rsidRPr="00F07689">
              <w:rPr>
                <w:rFonts w:ascii="Arial" w:hAnsi="Arial" w:cs="Arial"/>
                <w:b/>
                <w:szCs w:val="22"/>
              </w:rPr>
              <w:t>Tasks</w:t>
            </w:r>
          </w:p>
        </w:tc>
      </w:tr>
      <w:tr w:rsidR="007C7298" w:rsidRPr="00F07689" w14:paraId="2925316A" w14:textId="77777777" w:rsidTr="007C7298">
        <w:trPr>
          <w:cantSplit/>
        </w:trPr>
        <w:tc>
          <w:tcPr>
            <w:tcW w:w="1874" w:type="pct"/>
            <w:vAlign w:val="center"/>
          </w:tcPr>
          <w:p w14:paraId="1952AC84" w14:textId="4E15A85A" w:rsidR="007C7298" w:rsidRPr="00F07689" w:rsidRDefault="00A32181" w:rsidP="0051653D">
            <w:pPr>
              <w:spacing w:before="60" w:after="60"/>
              <w:rPr>
                <w:rFonts w:ascii="Arial" w:hAnsi="Arial" w:cs="Arial"/>
                <w:szCs w:val="20"/>
                <w:lang w:val="en-AU"/>
              </w:rPr>
            </w:pPr>
            <w:r>
              <w:rPr>
                <w:rFonts w:ascii="Arial" w:hAnsi="Arial" w:cs="Arial"/>
                <w:szCs w:val="22"/>
                <w:lang w:val="en-AU"/>
              </w:rPr>
              <w:t>Booz</w:t>
            </w:r>
            <w:r w:rsidR="00E512A5">
              <w:rPr>
                <w:rFonts w:ascii="Arial" w:hAnsi="Arial" w:cs="Arial"/>
                <w:szCs w:val="22"/>
                <w:lang w:val="en-AU"/>
              </w:rPr>
              <w:t xml:space="preserve"> Allen</w:t>
            </w:r>
            <w:r w:rsidR="00A954B4">
              <w:rPr>
                <w:rFonts w:ascii="Arial" w:hAnsi="Arial" w:cs="Arial"/>
                <w:szCs w:val="22"/>
                <w:lang w:val="en-AU"/>
              </w:rPr>
              <w:t xml:space="preserve"> Hamilton</w:t>
            </w:r>
            <w:r w:rsidR="007C7298">
              <w:rPr>
                <w:rFonts w:ascii="Arial" w:hAnsi="Arial" w:cs="Arial"/>
                <w:szCs w:val="22"/>
                <w:lang w:val="en-AU"/>
              </w:rPr>
              <w:t xml:space="preserve">, National Blind Rehabilitation Server, </w:t>
            </w:r>
            <w:proofErr w:type="spellStart"/>
            <w:r w:rsidR="007C7298">
              <w:rPr>
                <w:rFonts w:ascii="Arial" w:hAnsi="Arial" w:cs="Arial"/>
                <w:szCs w:val="22"/>
                <w:lang w:val="en-AU"/>
              </w:rPr>
              <w:t>VistA</w:t>
            </w:r>
            <w:proofErr w:type="spellEnd"/>
            <w:r w:rsidR="007C7298">
              <w:rPr>
                <w:rFonts w:ascii="Arial" w:hAnsi="Arial" w:cs="Arial"/>
                <w:szCs w:val="22"/>
                <w:lang w:val="en-AU"/>
              </w:rPr>
              <w:t xml:space="preserve"> Applications and Office Information &amp; Technology (OIT), Development, Security, and Operations (</w:t>
            </w:r>
            <w:proofErr w:type="spellStart"/>
            <w:r w:rsidR="007C7298">
              <w:rPr>
                <w:rFonts w:ascii="Arial" w:hAnsi="Arial" w:cs="Arial"/>
                <w:szCs w:val="22"/>
                <w:lang w:val="en-AU"/>
              </w:rPr>
              <w:t>DevSecOps</w:t>
            </w:r>
            <w:proofErr w:type="spellEnd"/>
            <w:r w:rsidR="007C7298">
              <w:rPr>
                <w:rFonts w:ascii="Arial" w:hAnsi="Arial" w:cs="Arial"/>
                <w:szCs w:val="22"/>
                <w:lang w:val="en-AU"/>
              </w:rPr>
              <w:t>) and Product Support Team</w:t>
            </w:r>
          </w:p>
        </w:tc>
        <w:tc>
          <w:tcPr>
            <w:tcW w:w="819" w:type="pct"/>
            <w:vAlign w:val="center"/>
          </w:tcPr>
          <w:p w14:paraId="13B1096A" w14:textId="77777777" w:rsidR="007C7298" w:rsidRPr="00F07689" w:rsidRDefault="007C7298" w:rsidP="0051653D">
            <w:pPr>
              <w:spacing w:before="60" w:after="60"/>
              <w:rPr>
                <w:rFonts w:ascii="Arial" w:hAnsi="Arial" w:cs="Arial"/>
                <w:szCs w:val="20"/>
                <w:lang w:val="en-AU"/>
              </w:rPr>
            </w:pPr>
            <w:r w:rsidRPr="00F07689">
              <w:rPr>
                <w:rFonts w:ascii="Arial" w:hAnsi="Arial" w:cs="Arial"/>
                <w:szCs w:val="22"/>
                <w:lang w:val="en-AU"/>
              </w:rPr>
              <w:t>Deployment</w:t>
            </w:r>
          </w:p>
        </w:tc>
        <w:tc>
          <w:tcPr>
            <w:tcW w:w="2307" w:type="pct"/>
            <w:vAlign w:val="center"/>
          </w:tcPr>
          <w:p w14:paraId="09C2E999" w14:textId="77777777" w:rsidR="007C7298" w:rsidRPr="00F07689" w:rsidRDefault="007C7298" w:rsidP="0051653D">
            <w:pPr>
              <w:spacing w:before="60" w:after="60"/>
              <w:rPr>
                <w:rFonts w:ascii="Arial" w:hAnsi="Arial" w:cs="Arial"/>
                <w:szCs w:val="20"/>
                <w:lang w:val="en-AU"/>
              </w:rPr>
            </w:pPr>
            <w:r w:rsidRPr="00F07689">
              <w:rPr>
                <w:rFonts w:ascii="Arial" w:hAnsi="Arial" w:cs="Arial"/>
                <w:szCs w:val="22"/>
                <w:lang w:val="en-AU"/>
              </w:rPr>
              <w:t>Plan and schedule deployment (including orchestration with vendors)</w:t>
            </w:r>
          </w:p>
        </w:tc>
      </w:tr>
      <w:tr w:rsidR="007C7298" w:rsidRPr="00F07689" w14:paraId="2EBA277D" w14:textId="77777777" w:rsidTr="007C7298">
        <w:trPr>
          <w:cantSplit/>
        </w:trPr>
        <w:tc>
          <w:tcPr>
            <w:tcW w:w="1874" w:type="pct"/>
            <w:vAlign w:val="center"/>
          </w:tcPr>
          <w:p w14:paraId="08888764" w14:textId="2FE865E1" w:rsidR="007C7298" w:rsidRPr="00F07689" w:rsidRDefault="00A32181" w:rsidP="0051653D">
            <w:pPr>
              <w:spacing w:before="60" w:after="60"/>
              <w:rPr>
                <w:rFonts w:ascii="Arial" w:hAnsi="Arial" w:cs="Arial"/>
                <w:szCs w:val="20"/>
                <w:lang w:val="en-AU"/>
              </w:rPr>
            </w:pPr>
            <w:r>
              <w:rPr>
                <w:rFonts w:ascii="Arial" w:hAnsi="Arial" w:cs="Arial"/>
                <w:szCs w:val="22"/>
                <w:lang w:val="en-AU"/>
              </w:rPr>
              <w:t>Booz</w:t>
            </w:r>
            <w:r w:rsidR="00A954B4">
              <w:rPr>
                <w:rFonts w:ascii="Arial" w:hAnsi="Arial" w:cs="Arial"/>
                <w:szCs w:val="22"/>
                <w:lang w:val="en-AU"/>
              </w:rPr>
              <w:t xml:space="preserve"> Allen Hamilton</w:t>
            </w:r>
            <w:r w:rsidR="007C7298">
              <w:rPr>
                <w:rFonts w:ascii="Arial" w:hAnsi="Arial" w:cs="Arial"/>
                <w:szCs w:val="22"/>
                <w:lang w:val="en-AU"/>
              </w:rPr>
              <w:t xml:space="preserve">, National Blind Rehabilitation Server, </w:t>
            </w:r>
            <w:proofErr w:type="spellStart"/>
            <w:r w:rsidR="007C7298">
              <w:rPr>
                <w:rFonts w:ascii="Arial" w:hAnsi="Arial" w:cs="Arial"/>
                <w:szCs w:val="22"/>
                <w:lang w:val="en-AU"/>
              </w:rPr>
              <w:t>VistA</w:t>
            </w:r>
            <w:proofErr w:type="spellEnd"/>
            <w:r w:rsidR="007C7298">
              <w:rPr>
                <w:rFonts w:ascii="Arial" w:hAnsi="Arial" w:cs="Arial"/>
                <w:szCs w:val="22"/>
                <w:lang w:val="en-AU"/>
              </w:rPr>
              <w:t xml:space="preserve"> Applications and Office Information &amp; Technology (OIT), Development, Security, and Operations (</w:t>
            </w:r>
            <w:proofErr w:type="spellStart"/>
            <w:r w:rsidR="007C7298">
              <w:rPr>
                <w:rFonts w:ascii="Arial" w:hAnsi="Arial" w:cs="Arial"/>
                <w:szCs w:val="22"/>
                <w:lang w:val="en-AU"/>
              </w:rPr>
              <w:t>DevSecOps</w:t>
            </w:r>
            <w:proofErr w:type="spellEnd"/>
            <w:r w:rsidR="007C7298">
              <w:rPr>
                <w:rFonts w:ascii="Arial" w:hAnsi="Arial" w:cs="Arial"/>
                <w:szCs w:val="22"/>
                <w:lang w:val="en-AU"/>
              </w:rPr>
              <w:t>) and Product Support Team</w:t>
            </w:r>
          </w:p>
        </w:tc>
        <w:tc>
          <w:tcPr>
            <w:tcW w:w="819" w:type="pct"/>
            <w:vAlign w:val="center"/>
          </w:tcPr>
          <w:p w14:paraId="78BEB70E" w14:textId="77777777" w:rsidR="007C7298" w:rsidRPr="00F07689" w:rsidRDefault="007C7298" w:rsidP="0051653D">
            <w:pPr>
              <w:spacing w:before="60" w:after="60"/>
              <w:rPr>
                <w:rFonts w:ascii="Arial" w:hAnsi="Arial" w:cs="Arial"/>
                <w:szCs w:val="20"/>
                <w:lang w:val="en-AU"/>
              </w:rPr>
            </w:pPr>
            <w:r w:rsidRPr="00F07689">
              <w:rPr>
                <w:rFonts w:ascii="Arial" w:hAnsi="Arial" w:cs="Arial"/>
                <w:szCs w:val="22"/>
                <w:lang w:val="en-AU"/>
              </w:rPr>
              <w:t>Deployment</w:t>
            </w:r>
          </w:p>
        </w:tc>
        <w:tc>
          <w:tcPr>
            <w:tcW w:w="2307" w:type="pct"/>
            <w:vAlign w:val="center"/>
          </w:tcPr>
          <w:p w14:paraId="478188F9" w14:textId="77777777" w:rsidR="007C7298" w:rsidRPr="00F07689" w:rsidRDefault="007C7298" w:rsidP="0051653D">
            <w:pPr>
              <w:spacing w:before="60" w:after="60"/>
              <w:rPr>
                <w:rFonts w:ascii="Arial" w:hAnsi="Arial" w:cs="Arial"/>
                <w:szCs w:val="20"/>
                <w:lang w:val="en-AU"/>
              </w:rPr>
            </w:pPr>
            <w:r>
              <w:rPr>
                <w:rFonts w:ascii="Arial" w:hAnsi="Arial" w:cs="Arial"/>
                <w:szCs w:val="22"/>
                <w:lang w:val="en-AU"/>
              </w:rPr>
              <w:t xml:space="preserve"> Determine and document the roles and responsibilities of those involved in the deployment.</w:t>
            </w:r>
          </w:p>
        </w:tc>
      </w:tr>
      <w:tr w:rsidR="007C7298" w:rsidRPr="00F07689" w14:paraId="6095EB7D" w14:textId="77777777" w:rsidTr="007C7298">
        <w:trPr>
          <w:cantSplit/>
        </w:trPr>
        <w:tc>
          <w:tcPr>
            <w:tcW w:w="1874" w:type="pct"/>
            <w:vAlign w:val="center"/>
          </w:tcPr>
          <w:p w14:paraId="59291C64" w14:textId="019932C6" w:rsidR="007C7298" w:rsidRPr="00F07689" w:rsidRDefault="00A32181" w:rsidP="0051653D">
            <w:pPr>
              <w:spacing w:before="60" w:after="60"/>
              <w:rPr>
                <w:rFonts w:ascii="Arial" w:hAnsi="Arial" w:cs="Arial"/>
                <w:szCs w:val="20"/>
                <w:lang w:val="en-AU"/>
              </w:rPr>
            </w:pPr>
            <w:r>
              <w:rPr>
                <w:rFonts w:ascii="Arial" w:hAnsi="Arial" w:cs="Arial"/>
                <w:szCs w:val="22"/>
                <w:lang w:val="en-AU"/>
              </w:rPr>
              <w:lastRenderedPageBreak/>
              <w:t>Booz</w:t>
            </w:r>
            <w:r w:rsidR="0009563C">
              <w:rPr>
                <w:rFonts w:ascii="Arial" w:hAnsi="Arial" w:cs="Arial"/>
                <w:szCs w:val="22"/>
                <w:lang w:val="en-AU"/>
              </w:rPr>
              <w:t xml:space="preserve"> Allen Hamilton</w:t>
            </w:r>
            <w:r w:rsidR="007C7298">
              <w:rPr>
                <w:rFonts w:ascii="Arial" w:hAnsi="Arial" w:cs="Arial"/>
                <w:szCs w:val="22"/>
                <w:lang w:val="en-AU"/>
              </w:rPr>
              <w:t xml:space="preserve">, National Blind Rehabilitation Server, </w:t>
            </w:r>
            <w:proofErr w:type="spellStart"/>
            <w:r w:rsidR="007C7298">
              <w:rPr>
                <w:rFonts w:ascii="Arial" w:hAnsi="Arial" w:cs="Arial"/>
                <w:szCs w:val="22"/>
                <w:lang w:val="en-AU"/>
              </w:rPr>
              <w:t>VistA</w:t>
            </w:r>
            <w:proofErr w:type="spellEnd"/>
            <w:r w:rsidR="007C7298">
              <w:rPr>
                <w:rFonts w:ascii="Arial" w:hAnsi="Arial" w:cs="Arial"/>
                <w:szCs w:val="22"/>
                <w:lang w:val="en-AU"/>
              </w:rPr>
              <w:t xml:space="preserve"> Applications and Office Information &amp; Technology (OIT), Development, Security, and Operations (</w:t>
            </w:r>
            <w:proofErr w:type="spellStart"/>
            <w:r w:rsidR="007C7298">
              <w:rPr>
                <w:rFonts w:ascii="Arial" w:hAnsi="Arial" w:cs="Arial"/>
                <w:szCs w:val="22"/>
                <w:lang w:val="en-AU"/>
              </w:rPr>
              <w:t>DevSecOps</w:t>
            </w:r>
            <w:proofErr w:type="spellEnd"/>
            <w:r w:rsidR="007C7298">
              <w:rPr>
                <w:rFonts w:ascii="Arial" w:hAnsi="Arial" w:cs="Arial"/>
                <w:szCs w:val="22"/>
                <w:lang w:val="en-AU"/>
              </w:rPr>
              <w:t>) and Product Support Team</w:t>
            </w:r>
          </w:p>
        </w:tc>
        <w:tc>
          <w:tcPr>
            <w:tcW w:w="819" w:type="pct"/>
            <w:vAlign w:val="center"/>
          </w:tcPr>
          <w:p w14:paraId="19331EA5" w14:textId="77777777" w:rsidR="007C7298" w:rsidRPr="00F07689" w:rsidRDefault="007C7298" w:rsidP="0051653D">
            <w:pPr>
              <w:spacing w:before="60" w:after="60"/>
              <w:rPr>
                <w:rFonts w:ascii="Arial" w:hAnsi="Arial" w:cs="Arial"/>
                <w:szCs w:val="20"/>
                <w:lang w:val="en-AU"/>
              </w:rPr>
            </w:pPr>
            <w:r w:rsidRPr="00F07689">
              <w:rPr>
                <w:rFonts w:ascii="Arial" w:hAnsi="Arial" w:cs="Arial"/>
                <w:szCs w:val="22"/>
                <w:lang w:val="en-AU"/>
              </w:rPr>
              <w:t>Deployment</w:t>
            </w:r>
          </w:p>
        </w:tc>
        <w:tc>
          <w:tcPr>
            <w:tcW w:w="2307" w:type="pct"/>
            <w:vAlign w:val="center"/>
          </w:tcPr>
          <w:p w14:paraId="592B4C26" w14:textId="77777777" w:rsidR="007C7298" w:rsidRPr="00F07689" w:rsidRDefault="007C7298" w:rsidP="0051653D">
            <w:pPr>
              <w:spacing w:before="60" w:after="60"/>
              <w:rPr>
                <w:rFonts w:ascii="Arial" w:hAnsi="Arial" w:cs="Arial"/>
                <w:szCs w:val="20"/>
                <w:lang w:val="en-AU"/>
              </w:rPr>
            </w:pPr>
            <w:r w:rsidRPr="00F07689">
              <w:rPr>
                <w:rFonts w:ascii="Arial" w:hAnsi="Arial" w:cs="Arial"/>
                <w:szCs w:val="22"/>
                <w:lang w:val="en-AU"/>
              </w:rPr>
              <w:t xml:space="preserve">Test for operational readiness </w:t>
            </w:r>
          </w:p>
        </w:tc>
      </w:tr>
      <w:tr w:rsidR="007C7298" w:rsidRPr="00F07689" w14:paraId="54B78908" w14:textId="77777777" w:rsidTr="007C7298">
        <w:trPr>
          <w:cantSplit/>
        </w:trPr>
        <w:tc>
          <w:tcPr>
            <w:tcW w:w="1874" w:type="pct"/>
            <w:vAlign w:val="center"/>
          </w:tcPr>
          <w:p w14:paraId="0331DB44" w14:textId="77777777" w:rsidR="007C7298" w:rsidRPr="00F07689" w:rsidRDefault="007C7298" w:rsidP="0051653D">
            <w:pPr>
              <w:spacing w:before="60" w:after="60"/>
              <w:rPr>
                <w:rFonts w:ascii="Arial" w:hAnsi="Arial" w:cs="Arial"/>
                <w:szCs w:val="20"/>
                <w:lang w:val="en-AU"/>
              </w:rPr>
            </w:pPr>
            <w:proofErr w:type="spellStart"/>
            <w:r w:rsidRPr="00B8265B">
              <w:rPr>
                <w:rFonts w:ascii="Arial" w:hAnsi="Arial" w:cs="Arial"/>
                <w:szCs w:val="20"/>
                <w:lang w:val="en-AU"/>
              </w:rPr>
              <w:t>VistA</w:t>
            </w:r>
            <w:proofErr w:type="spellEnd"/>
            <w:r w:rsidRPr="00B8265B">
              <w:rPr>
                <w:rFonts w:ascii="Arial" w:hAnsi="Arial" w:cs="Arial"/>
                <w:szCs w:val="20"/>
                <w:lang w:val="en-AU"/>
              </w:rPr>
              <w:t xml:space="preserve"> Applications and Office Information &amp;Technology (OIT), Development, Security, and Operations (</w:t>
            </w:r>
            <w:proofErr w:type="spellStart"/>
            <w:r w:rsidRPr="00B8265B">
              <w:rPr>
                <w:rFonts w:ascii="Arial" w:hAnsi="Arial" w:cs="Arial"/>
                <w:szCs w:val="20"/>
                <w:lang w:val="en-AU"/>
              </w:rPr>
              <w:t>DevSecOps</w:t>
            </w:r>
            <w:proofErr w:type="spellEnd"/>
            <w:r w:rsidRPr="00B8265B">
              <w:rPr>
                <w:rFonts w:ascii="Arial" w:hAnsi="Arial" w:cs="Arial"/>
                <w:szCs w:val="20"/>
                <w:lang w:val="en-AU"/>
              </w:rPr>
              <w:t>)</w:t>
            </w:r>
          </w:p>
        </w:tc>
        <w:tc>
          <w:tcPr>
            <w:tcW w:w="819" w:type="pct"/>
            <w:vAlign w:val="center"/>
          </w:tcPr>
          <w:p w14:paraId="2AB5694A" w14:textId="77777777" w:rsidR="007C7298" w:rsidRPr="00F07689" w:rsidRDefault="007C7298" w:rsidP="0051653D">
            <w:pPr>
              <w:spacing w:before="60" w:after="60"/>
              <w:rPr>
                <w:rFonts w:ascii="Arial" w:hAnsi="Arial" w:cs="Arial"/>
                <w:szCs w:val="20"/>
                <w:lang w:val="en-AU"/>
              </w:rPr>
            </w:pPr>
            <w:r w:rsidRPr="00F07689">
              <w:rPr>
                <w:rFonts w:ascii="Arial" w:hAnsi="Arial" w:cs="Arial"/>
                <w:szCs w:val="22"/>
                <w:lang w:val="en-AU"/>
              </w:rPr>
              <w:t>Deployment</w:t>
            </w:r>
          </w:p>
        </w:tc>
        <w:tc>
          <w:tcPr>
            <w:tcW w:w="2307" w:type="pct"/>
            <w:vAlign w:val="center"/>
          </w:tcPr>
          <w:p w14:paraId="0C950E76" w14:textId="77777777" w:rsidR="007C7298" w:rsidRPr="00F07689" w:rsidRDefault="007C7298" w:rsidP="0051653D">
            <w:pPr>
              <w:spacing w:before="60" w:after="60"/>
              <w:rPr>
                <w:rFonts w:ascii="Arial" w:hAnsi="Arial" w:cs="Arial"/>
                <w:szCs w:val="20"/>
                <w:lang w:val="en-AU"/>
              </w:rPr>
            </w:pPr>
            <w:r w:rsidRPr="00F07689">
              <w:rPr>
                <w:rFonts w:ascii="Arial" w:hAnsi="Arial" w:cs="Arial"/>
                <w:szCs w:val="22"/>
                <w:lang w:val="en-AU"/>
              </w:rPr>
              <w:t>Execute deployment</w:t>
            </w:r>
          </w:p>
        </w:tc>
      </w:tr>
      <w:tr w:rsidR="007C7298" w:rsidRPr="00F07689" w14:paraId="5F0BD2EC" w14:textId="77777777" w:rsidTr="007C7298">
        <w:trPr>
          <w:cantSplit/>
        </w:trPr>
        <w:tc>
          <w:tcPr>
            <w:tcW w:w="1874" w:type="pct"/>
            <w:vAlign w:val="center"/>
          </w:tcPr>
          <w:p w14:paraId="3EFB0D31" w14:textId="77777777" w:rsidR="007C7298" w:rsidRPr="00F07689" w:rsidDel="00F61A80" w:rsidRDefault="007C7298" w:rsidP="0051653D">
            <w:pPr>
              <w:spacing w:before="60" w:after="60"/>
              <w:rPr>
                <w:rFonts w:ascii="Arial" w:hAnsi="Arial" w:cs="Arial"/>
                <w:szCs w:val="22"/>
                <w:lang w:val="en-AU"/>
              </w:rPr>
            </w:pPr>
            <w:proofErr w:type="spellStart"/>
            <w:r w:rsidRPr="001B36F7">
              <w:rPr>
                <w:rFonts w:ascii="Arial" w:hAnsi="Arial" w:cs="Arial"/>
                <w:szCs w:val="22"/>
                <w:lang w:val="en-AU"/>
              </w:rPr>
              <w:t>VistA</w:t>
            </w:r>
            <w:proofErr w:type="spellEnd"/>
            <w:r w:rsidRPr="001B36F7">
              <w:rPr>
                <w:rFonts w:ascii="Arial" w:hAnsi="Arial" w:cs="Arial"/>
                <w:szCs w:val="22"/>
                <w:lang w:val="en-AU"/>
              </w:rPr>
              <w:t xml:space="preserve"> Applications and Office Information &amp;Technology (OIT), Development, Security, and Operations (</w:t>
            </w:r>
            <w:proofErr w:type="spellStart"/>
            <w:r w:rsidRPr="001B36F7">
              <w:rPr>
                <w:rFonts w:ascii="Arial" w:hAnsi="Arial" w:cs="Arial"/>
                <w:szCs w:val="22"/>
                <w:lang w:val="en-AU"/>
              </w:rPr>
              <w:t>DevSecOps</w:t>
            </w:r>
            <w:proofErr w:type="spellEnd"/>
            <w:r w:rsidRPr="001B36F7">
              <w:rPr>
                <w:rFonts w:ascii="Arial" w:hAnsi="Arial" w:cs="Arial"/>
                <w:szCs w:val="22"/>
                <w:lang w:val="en-AU"/>
              </w:rPr>
              <w:t>)</w:t>
            </w:r>
            <w:r>
              <w:rPr>
                <w:rFonts w:ascii="Arial" w:hAnsi="Arial" w:cs="Arial"/>
                <w:szCs w:val="22"/>
                <w:lang w:val="en-AU"/>
              </w:rPr>
              <w:t xml:space="preserve"> and Product Support Team</w:t>
            </w:r>
          </w:p>
        </w:tc>
        <w:tc>
          <w:tcPr>
            <w:tcW w:w="819" w:type="pct"/>
            <w:vAlign w:val="center"/>
          </w:tcPr>
          <w:p w14:paraId="4035D9A2" w14:textId="77777777" w:rsidR="007C7298" w:rsidRPr="00F07689" w:rsidRDefault="007C7298" w:rsidP="0051653D">
            <w:pPr>
              <w:spacing w:before="60" w:after="60"/>
              <w:rPr>
                <w:rFonts w:ascii="Arial" w:hAnsi="Arial" w:cs="Arial"/>
                <w:szCs w:val="22"/>
                <w:lang w:val="en-AU"/>
              </w:rPr>
            </w:pPr>
            <w:r>
              <w:rPr>
                <w:rFonts w:ascii="Arial" w:hAnsi="Arial" w:cs="Arial"/>
                <w:szCs w:val="22"/>
                <w:lang w:val="en-AU"/>
              </w:rPr>
              <w:t>Back-out</w:t>
            </w:r>
          </w:p>
        </w:tc>
        <w:tc>
          <w:tcPr>
            <w:tcW w:w="2307" w:type="pct"/>
            <w:vAlign w:val="center"/>
          </w:tcPr>
          <w:p w14:paraId="6CEAE49B" w14:textId="77777777" w:rsidR="007C7298" w:rsidRPr="00F07689" w:rsidRDefault="007C7298" w:rsidP="0051653D">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r>
      <w:tr w:rsidR="007C7298" w:rsidRPr="00F07689" w14:paraId="4A127725" w14:textId="77777777" w:rsidTr="007C7298">
        <w:trPr>
          <w:cantSplit/>
        </w:trPr>
        <w:tc>
          <w:tcPr>
            <w:tcW w:w="1874" w:type="pct"/>
            <w:vAlign w:val="center"/>
          </w:tcPr>
          <w:p w14:paraId="30EE1EDA" w14:textId="77777777" w:rsidR="007C7298" w:rsidRPr="00F07689" w:rsidDel="00F61A80" w:rsidRDefault="007C7298" w:rsidP="0051653D">
            <w:pPr>
              <w:spacing w:before="60" w:after="60"/>
              <w:rPr>
                <w:rFonts w:ascii="Arial" w:hAnsi="Arial" w:cs="Arial"/>
                <w:szCs w:val="22"/>
                <w:lang w:val="en-AU"/>
              </w:rPr>
            </w:pPr>
            <w:proofErr w:type="spellStart"/>
            <w:r w:rsidRPr="001B36F7">
              <w:rPr>
                <w:rFonts w:ascii="Arial" w:hAnsi="Arial" w:cs="Arial"/>
                <w:szCs w:val="22"/>
                <w:lang w:val="en-AU"/>
              </w:rPr>
              <w:t>VistA</w:t>
            </w:r>
            <w:proofErr w:type="spellEnd"/>
            <w:r w:rsidRPr="001B36F7">
              <w:rPr>
                <w:rFonts w:ascii="Arial" w:hAnsi="Arial" w:cs="Arial"/>
                <w:szCs w:val="22"/>
                <w:lang w:val="en-AU"/>
              </w:rPr>
              <w:t xml:space="preserve"> Applications and Office Information &amp;Technology (OIT), Development, Security, and Operations (</w:t>
            </w:r>
            <w:proofErr w:type="spellStart"/>
            <w:r w:rsidRPr="001B36F7">
              <w:rPr>
                <w:rFonts w:ascii="Arial" w:hAnsi="Arial" w:cs="Arial"/>
                <w:szCs w:val="22"/>
                <w:lang w:val="en-AU"/>
              </w:rPr>
              <w:t>DevSecOps</w:t>
            </w:r>
            <w:proofErr w:type="spellEnd"/>
            <w:r w:rsidRPr="001B36F7">
              <w:rPr>
                <w:rFonts w:ascii="Arial" w:hAnsi="Arial" w:cs="Arial"/>
                <w:szCs w:val="22"/>
                <w:lang w:val="en-AU"/>
              </w:rPr>
              <w:t>) and Product Support Team</w:t>
            </w:r>
          </w:p>
        </w:tc>
        <w:tc>
          <w:tcPr>
            <w:tcW w:w="819" w:type="pct"/>
            <w:vAlign w:val="center"/>
          </w:tcPr>
          <w:p w14:paraId="3A226F9B" w14:textId="77777777" w:rsidR="007C7298" w:rsidRPr="00F07689" w:rsidRDefault="007C7298" w:rsidP="0051653D">
            <w:pPr>
              <w:spacing w:before="60" w:after="60"/>
              <w:rPr>
                <w:rFonts w:ascii="Arial" w:hAnsi="Arial" w:cs="Arial"/>
                <w:szCs w:val="22"/>
                <w:lang w:val="en-AU"/>
              </w:rPr>
            </w:pPr>
            <w:r>
              <w:rPr>
                <w:rFonts w:ascii="Arial" w:hAnsi="Arial" w:cs="Arial"/>
                <w:szCs w:val="22"/>
                <w:lang w:val="en-AU"/>
              </w:rPr>
              <w:t>Post Deployment</w:t>
            </w:r>
          </w:p>
        </w:tc>
        <w:tc>
          <w:tcPr>
            <w:tcW w:w="2307" w:type="pct"/>
            <w:vAlign w:val="center"/>
          </w:tcPr>
          <w:p w14:paraId="5620620D" w14:textId="77777777" w:rsidR="007C7298" w:rsidRPr="00F07689" w:rsidRDefault="007C7298" w:rsidP="0051653D">
            <w:pPr>
              <w:spacing w:before="60" w:after="60"/>
              <w:rPr>
                <w:rFonts w:ascii="Arial" w:hAnsi="Arial" w:cs="Arial"/>
                <w:szCs w:val="22"/>
                <w:lang w:val="en-AU"/>
              </w:rPr>
            </w:pPr>
            <w:r>
              <w:rPr>
                <w:rFonts w:ascii="Arial" w:hAnsi="Arial" w:cs="Arial"/>
                <w:szCs w:val="22"/>
                <w:lang w:val="en-AU"/>
              </w:rPr>
              <w:t>Hardware, Software and System Support</w:t>
            </w:r>
          </w:p>
        </w:tc>
      </w:tr>
    </w:tbl>
    <w:p w14:paraId="49BFA3DC" w14:textId="77777777" w:rsidR="00D911FD" w:rsidRPr="00D911FD" w:rsidRDefault="00D911FD" w:rsidP="00D911FD">
      <w:pPr>
        <w:pStyle w:val="BodyText"/>
      </w:pPr>
    </w:p>
    <w:p w14:paraId="2A77E23F" w14:textId="532198DC" w:rsidR="00F07689" w:rsidRDefault="005F10A9" w:rsidP="007A2009">
      <w:pPr>
        <w:pStyle w:val="Heading1"/>
      </w:pPr>
      <w:bookmarkStart w:id="18" w:name="ColumnTitle_03"/>
      <w:bookmarkStart w:id="19" w:name="_Ref125381555"/>
      <w:bookmarkStart w:id="20" w:name="_Toc421540860"/>
      <w:bookmarkStart w:id="21" w:name="_Toc126327624"/>
      <w:bookmarkEnd w:id="18"/>
      <w:r>
        <w:t>Deployment</w:t>
      </w:r>
      <w:bookmarkEnd w:id="19"/>
      <w:bookmarkEnd w:id="21"/>
      <w:r>
        <w:t xml:space="preserve"> </w:t>
      </w:r>
      <w:bookmarkEnd w:id="20"/>
    </w:p>
    <w:p w14:paraId="18C0F5E3" w14:textId="0BFC4818" w:rsidR="00322F6A" w:rsidRPr="001929D8" w:rsidRDefault="007C559A" w:rsidP="001929D8">
      <w:pPr>
        <w:pStyle w:val="BodyText"/>
      </w:pPr>
      <w:bookmarkStart w:id="22" w:name="_Toc421540861"/>
      <w:r w:rsidRPr="007C559A">
        <w:t xml:space="preserve">Server promotion deployment of </w:t>
      </w:r>
      <w:r>
        <w:t>BRS</w:t>
      </w:r>
      <w:r w:rsidRPr="007C559A">
        <w:t xml:space="preserve"> </w:t>
      </w:r>
      <w:r w:rsidR="007E51E4">
        <w:t>5.1.6</w:t>
      </w:r>
      <w:r w:rsidRPr="007C559A">
        <w:t xml:space="preserve"> by </w:t>
      </w:r>
      <w:r w:rsidR="007B3B76" w:rsidRPr="007B3B76">
        <w:t>Infrastructure Operations</w:t>
      </w:r>
      <w:r w:rsidR="007B3B76">
        <w:t xml:space="preserve"> (</w:t>
      </w:r>
      <w:r w:rsidRPr="007C559A">
        <w:t>IO</w:t>
      </w:r>
      <w:r w:rsidR="007B3B76">
        <w:t>)</w:t>
      </w:r>
      <w:r w:rsidRPr="007C559A">
        <w:t xml:space="preserve"> after </w:t>
      </w:r>
      <w:r w:rsidR="0008467F">
        <w:t>ANRV*5.1*</w:t>
      </w:r>
      <w:r w:rsidR="007E51E4">
        <w:t>6</w:t>
      </w:r>
      <w:r w:rsidRPr="007C559A">
        <w:t xml:space="preserve"> national release approval.</w:t>
      </w:r>
    </w:p>
    <w:p w14:paraId="4197F903" w14:textId="01B5FEF7" w:rsidR="00051196" w:rsidRDefault="00F07689" w:rsidP="007C559A">
      <w:pPr>
        <w:pStyle w:val="Heading2"/>
      </w:pPr>
      <w:bookmarkStart w:id="23" w:name="_Ref125381562"/>
      <w:bookmarkStart w:id="24" w:name="_Toc126327625"/>
      <w:r w:rsidRPr="00F07689">
        <w:t>Timeline</w:t>
      </w:r>
      <w:bookmarkEnd w:id="22"/>
      <w:bookmarkEnd w:id="23"/>
      <w:bookmarkEnd w:id="24"/>
      <w:r w:rsidRPr="00F07689">
        <w:t xml:space="preserve"> </w:t>
      </w:r>
    </w:p>
    <w:p w14:paraId="55E5FB67" w14:textId="525ABA20" w:rsidR="00051196" w:rsidRPr="00B677C5" w:rsidRDefault="0008467F" w:rsidP="00051196">
      <w:pPr>
        <w:pStyle w:val="BodyText"/>
      </w:pPr>
      <w:r>
        <w:t>ANRV*</w:t>
      </w:r>
      <w:r w:rsidR="007E51E4">
        <w:t>5.1*6</w:t>
      </w:r>
      <w:r w:rsidR="00051196" w:rsidRPr="00F07689">
        <w:t xml:space="preserve"> </w:t>
      </w:r>
      <w:r w:rsidR="00051196" w:rsidRPr="00707356">
        <w:t>will occur</w:t>
      </w:r>
      <w:r w:rsidR="00051196">
        <w:t>,</w:t>
      </w:r>
      <w:r w:rsidR="00051196" w:rsidRPr="00707356">
        <w:t xml:space="preserve"> at the same time for all sites</w:t>
      </w:r>
      <w:r w:rsidR="00051196">
        <w:t xml:space="preserve">, </w:t>
      </w:r>
      <w:proofErr w:type="gramStart"/>
      <w:r w:rsidR="00051196">
        <w:t>as a result of</w:t>
      </w:r>
      <w:proofErr w:type="gramEnd"/>
      <w:r w:rsidR="00051196">
        <w:t xml:space="preserve"> the deployment</w:t>
      </w:r>
      <w:r w:rsidR="00051196" w:rsidRPr="00707356">
        <w:t xml:space="preserve"> upon </w:t>
      </w:r>
      <w:r w:rsidR="00051196">
        <w:t xml:space="preserve">approval for </w:t>
      </w:r>
      <w:r w:rsidR="00051196" w:rsidRPr="00707356">
        <w:t xml:space="preserve">national </w:t>
      </w:r>
      <w:r w:rsidR="00051196">
        <w:t>release.</w:t>
      </w:r>
    </w:p>
    <w:p w14:paraId="7071DF7B" w14:textId="708A3243" w:rsidR="00F07689" w:rsidRDefault="00F07689" w:rsidP="00E54CC5">
      <w:pPr>
        <w:pStyle w:val="Heading2"/>
      </w:pPr>
      <w:bookmarkStart w:id="25" w:name="_Toc421540862"/>
      <w:bookmarkStart w:id="26" w:name="_Toc126327626"/>
      <w:r w:rsidRPr="00F07689">
        <w:t>Site Readiness Assessment</w:t>
      </w:r>
      <w:bookmarkEnd w:id="25"/>
      <w:bookmarkEnd w:id="26"/>
      <w:r w:rsidRPr="00F07689">
        <w:t xml:space="preserve"> </w:t>
      </w:r>
    </w:p>
    <w:p w14:paraId="5B977841" w14:textId="7B654CF3" w:rsidR="00F07689" w:rsidRPr="00F07689" w:rsidRDefault="00E54CC5" w:rsidP="00D911FD">
      <w:pPr>
        <w:pStyle w:val="BodyText"/>
      </w:pPr>
      <w:r w:rsidRPr="00F07689">
        <w:t>This section discusses the locations</w:t>
      </w:r>
      <w:r>
        <w:t xml:space="preserve"> that will receive the </w:t>
      </w:r>
      <w:r w:rsidR="0008467F">
        <w:t>ANRV*</w:t>
      </w:r>
      <w:r w:rsidR="007E51E4">
        <w:t>5.1*6</w:t>
      </w:r>
      <w:r w:rsidRPr="00F07689">
        <w:t xml:space="preserve"> deployment. </w:t>
      </w:r>
    </w:p>
    <w:p w14:paraId="15467CE1" w14:textId="6EE81C58" w:rsidR="007C559A" w:rsidRPr="007C559A" w:rsidRDefault="00F07689" w:rsidP="00494871">
      <w:pPr>
        <w:pStyle w:val="Heading3"/>
        <w:rPr>
          <w:color w:val="auto"/>
        </w:rPr>
      </w:pPr>
      <w:bookmarkStart w:id="27" w:name="_Toc421540863"/>
      <w:bookmarkStart w:id="28" w:name="_Toc126327627"/>
      <w:r w:rsidRPr="00F07689">
        <w:t>Deployment Topology (Targeted Architecture)</w:t>
      </w:r>
      <w:bookmarkEnd w:id="27"/>
      <w:bookmarkEnd w:id="28"/>
    </w:p>
    <w:p w14:paraId="20C889E1" w14:textId="3C81BF7A" w:rsidR="007C559A" w:rsidRDefault="007C559A" w:rsidP="00494871">
      <w:pPr>
        <w:pStyle w:val="BodyText"/>
      </w:pPr>
      <w:r>
        <w:t>T</w:t>
      </w:r>
      <w:r w:rsidRPr="00231FE8">
        <w:t xml:space="preserve">he nationally deployed </w:t>
      </w:r>
      <w:r>
        <w:t>BRS</w:t>
      </w:r>
      <w:r w:rsidRPr="00231FE8">
        <w:t xml:space="preserve"> will be updated to </w:t>
      </w:r>
      <w:r w:rsidR="0008467F">
        <w:t xml:space="preserve">BRS </w:t>
      </w:r>
      <w:r w:rsidR="007E51E4">
        <w:t>5.1.6</w:t>
      </w:r>
      <w:r w:rsidRPr="00231FE8">
        <w:t>.</w:t>
      </w:r>
    </w:p>
    <w:p w14:paraId="75714F34" w14:textId="6D3AD9F6" w:rsidR="00F07689" w:rsidRDefault="00F07689" w:rsidP="00E54CC5">
      <w:pPr>
        <w:pStyle w:val="Heading3"/>
      </w:pPr>
      <w:bookmarkStart w:id="29" w:name="_Toc421540864"/>
      <w:bookmarkStart w:id="30" w:name="_Ref125381573"/>
      <w:bookmarkStart w:id="31" w:name="_Toc126327628"/>
      <w:r w:rsidRPr="00F07689">
        <w:t>Site Information (Locations, Deployment Recipients)</w:t>
      </w:r>
      <w:bookmarkEnd w:id="29"/>
      <w:bookmarkEnd w:id="30"/>
      <w:bookmarkEnd w:id="31"/>
      <w:r w:rsidRPr="00F07689">
        <w:t xml:space="preserve"> </w:t>
      </w:r>
    </w:p>
    <w:p w14:paraId="59865B5B" w14:textId="5093A79C" w:rsidR="00C31067" w:rsidRDefault="00C31067" w:rsidP="00D911FD">
      <w:pPr>
        <w:pStyle w:val="BodyText"/>
      </w:pPr>
      <w:bookmarkStart w:id="32" w:name="_Toc421540865"/>
      <w:r>
        <w:t>The IOC sites are:</w:t>
      </w:r>
    </w:p>
    <w:p w14:paraId="04228E75" w14:textId="360B98F7" w:rsidR="00CC6936" w:rsidRDefault="00CC6936" w:rsidP="00CC6936">
      <w:pPr>
        <w:pStyle w:val="BodyText"/>
        <w:numPr>
          <w:ilvl w:val="0"/>
          <w:numId w:val="33"/>
        </w:numPr>
      </w:pPr>
      <w:r>
        <w:t>West Palm Beach, FL VAMC</w:t>
      </w:r>
    </w:p>
    <w:p w14:paraId="7639FE7A" w14:textId="3CBFCF35" w:rsidR="00D911FD" w:rsidRDefault="00CC6936" w:rsidP="00CC6936">
      <w:pPr>
        <w:pStyle w:val="BodyText"/>
        <w:numPr>
          <w:ilvl w:val="0"/>
          <w:numId w:val="33"/>
        </w:numPr>
      </w:pPr>
      <w:r>
        <w:lastRenderedPageBreak/>
        <w:t>Augusta, GA VAMC</w:t>
      </w:r>
      <w:r w:rsidR="00D911FD" w:rsidRPr="006F2A4F">
        <w:t xml:space="preserve"> </w:t>
      </w:r>
    </w:p>
    <w:p w14:paraId="16F8649F" w14:textId="25BB95AC" w:rsidR="00F07689" w:rsidRPr="00F07689" w:rsidRDefault="00F07689" w:rsidP="007A2009">
      <w:pPr>
        <w:pStyle w:val="Heading3"/>
      </w:pPr>
      <w:bookmarkStart w:id="33" w:name="_Toc126327629"/>
      <w:r w:rsidRPr="00F07689">
        <w:t>Site Preparation</w:t>
      </w:r>
      <w:bookmarkEnd w:id="32"/>
      <w:bookmarkEnd w:id="33"/>
      <w:r w:rsidRPr="00F07689">
        <w:t xml:space="preserve"> </w:t>
      </w:r>
    </w:p>
    <w:p w14:paraId="78E5A8BB" w14:textId="2F1209D9" w:rsidR="00E54CC5" w:rsidRDefault="00E54CC5" w:rsidP="00E54CC5">
      <w:pPr>
        <w:pStyle w:val="BodyText"/>
      </w:pPr>
      <w:r w:rsidRPr="00DD5549">
        <w:t xml:space="preserve">The </w:t>
      </w:r>
      <w:r w:rsidR="0008467F">
        <w:t>ANRV*</w:t>
      </w:r>
      <w:r w:rsidR="007E51E4">
        <w:t>5.1*6</w:t>
      </w:r>
      <w:r w:rsidR="004B6584">
        <w:t xml:space="preserve"> patch</w:t>
      </w:r>
      <w:r w:rsidRPr="00DD5549">
        <w:t xml:space="preserve"> will </w:t>
      </w:r>
      <w:r w:rsidR="007C559A">
        <w:t xml:space="preserve">require a fully patched </w:t>
      </w:r>
      <w:proofErr w:type="spellStart"/>
      <w:r w:rsidR="007C559A">
        <w:t>V</w:t>
      </w:r>
      <w:r w:rsidR="001929D8">
        <w:t>ist</w:t>
      </w:r>
      <w:r w:rsidR="007C559A">
        <w:t>A</w:t>
      </w:r>
      <w:proofErr w:type="spellEnd"/>
      <w:r w:rsidR="007C559A">
        <w:t xml:space="preserve"> system</w:t>
      </w:r>
      <w:r w:rsidRPr="00DD5549">
        <w:t>.</w:t>
      </w:r>
    </w:p>
    <w:p w14:paraId="1E2DEBB2" w14:textId="6A698C03" w:rsidR="00F07689" w:rsidRPr="00F07689" w:rsidRDefault="00F07689" w:rsidP="007A2009">
      <w:pPr>
        <w:pStyle w:val="Heading2"/>
      </w:pPr>
      <w:bookmarkStart w:id="34" w:name="ColumnTitle_04"/>
      <w:bookmarkStart w:id="35" w:name="_Toc421540866"/>
      <w:bookmarkStart w:id="36" w:name="_Toc126327630"/>
      <w:bookmarkEnd w:id="34"/>
      <w:r w:rsidRPr="00F07689">
        <w:t>Resources</w:t>
      </w:r>
      <w:bookmarkEnd w:id="35"/>
      <w:bookmarkEnd w:id="36"/>
    </w:p>
    <w:p w14:paraId="48D8AE91" w14:textId="331352C7" w:rsidR="004B6584" w:rsidRPr="00C17321" w:rsidRDefault="004B6584" w:rsidP="00D911FD">
      <w:pPr>
        <w:pStyle w:val="BodyText"/>
      </w:pPr>
      <w:bookmarkStart w:id="37" w:name="_Toc421540867"/>
      <w:r>
        <w:t xml:space="preserve">Not applicable for </w:t>
      </w:r>
      <w:r w:rsidR="0008467F">
        <w:t>ANRV*</w:t>
      </w:r>
      <w:r w:rsidR="007E51E4">
        <w:t>5.1*6</w:t>
      </w:r>
    </w:p>
    <w:p w14:paraId="5F32028C" w14:textId="38FFDC05" w:rsidR="00F07689" w:rsidRDefault="00F07689" w:rsidP="002574AB">
      <w:pPr>
        <w:pStyle w:val="Heading3"/>
      </w:pPr>
      <w:bookmarkStart w:id="38" w:name="_Toc126327631"/>
      <w:r w:rsidRPr="00F07689">
        <w:t>Facility Specifics</w:t>
      </w:r>
      <w:bookmarkEnd w:id="37"/>
      <w:bookmarkEnd w:id="38"/>
    </w:p>
    <w:p w14:paraId="69D99733" w14:textId="5ACA0848" w:rsidR="004B6584" w:rsidRPr="00C17321" w:rsidRDefault="004B6584" w:rsidP="004B6584">
      <w:pPr>
        <w:pStyle w:val="BodyText"/>
      </w:pPr>
      <w:r>
        <w:t xml:space="preserve">Not applicable for </w:t>
      </w:r>
      <w:r w:rsidR="0008467F">
        <w:t>ANRV*</w:t>
      </w:r>
      <w:r w:rsidR="007E51E4">
        <w:t>5.1*6</w:t>
      </w:r>
    </w:p>
    <w:p w14:paraId="2862F23E" w14:textId="4C1E92C2" w:rsidR="00F07689" w:rsidRDefault="00F07689" w:rsidP="007A2009">
      <w:pPr>
        <w:pStyle w:val="Heading3"/>
      </w:pPr>
      <w:bookmarkStart w:id="39" w:name="ColumnTitle_05"/>
      <w:bookmarkStart w:id="40" w:name="_Toc421540868"/>
      <w:bookmarkStart w:id="41" w:name="_Toc126327632"/>
      <w:bookmarkEnd w:id="39"/>
      <w:r w:rsidRPr="00F07689">
        <w:t>Hardware</w:t>
      </w:r>
      <w:bookmarkEnd w:id="40"/>
      <w:bookmarkEnd w:id="41"/>
      <w:r w:rsidRPr="00F07689">
        <w:t xml:space="preserve"> </w:t>
      </w:r>
    </w:p>
    <w:p w14:paraId="3891824A" w14:textId="5EAE79DB" w:rsidR="004B6584" w:rsidRPr="00C17321" w:rsidRDefault="004B6584" w:rsidP="004B6584">
      <w:pPr>
        <w:pStyle w:val="BodyText"/>
      </w:pPr>
      <w:r>
        <w:t xml:space="preserve">Not applicable for </w:t>
      </w:r>
      <w:r w:rsidR="0008467F">
        <w:t>ANRV*</w:t>
      </w:r>
      <w:r w:rsidR="007E51E4">
        <w:t>5.1*6</w:t>
      </w:r>
    </w:p>
    <w:p w14:paraId="01361374" w14:textId="646EDB51" w:rsidR="00F07689" w:rsidRPr="00F07689" w:rsidRDefault="00F07689" w:rsidP="007A2009">
      <w:pPr>
        <w:pStyle w:val="Heading3"/>
      </w:pPr>
      <w:bookmarkStart w:id="42" w:name="_Toc421540869"/>
      <w:bookmarkStart w:id="43" w:name="_Toc126327633"/>
      <w:r w:rsidRPr="00F07689">
        <w:t>Software</w:t>
      </w:r>
      <w:bookmarkEnd w:id="42"/>
      <w:bookmarkEnd w:id="43"/>
      <w:r w:rsidRPr="00F07689">
        <w:t xml:space="preserve"> </w:t>
      </w:r>
    </w:p>
    <w:p w14:paraId="1294F487" w14:textId="77777777" w:rsidR="00F07689" w:rsidRPr="0006108A" w:rsidRDefault="00F07689" w:rsidP="00F07689">
      <w:pPr>
        <w:rPr>
          <w:szCs w:val="20"/>
        </w:rPr>
      </w:pPr>
      <w:r w:rsidRPr="0006108A">
        <w:rPr>
          <w:szCs w:val="20"/>
        </w:rPr>
        <w:t>The following table describes software specifications required at each site prior to deployment.</w:t>
      </w:r>
    </w:p>
    <w:p w14:paraId="77759909" w14:textId="6FC757AD" w:rsidR="00F07689" w:rsidRPr="0006108A" w:rsidRDefault="00F07689" w:rsidP="002574AB">
      <w:pPr>
        <w:pStyle w:val="Caption"/>
      </w:pPr>
      <w:bookmarkStart w:id="44" w:name="_Toc126327616"/>
      <w:r w:rsidRPr="0006108A">
        <w:t xml:space="preserve">Table </w:t>
      </w:r>
      <w:r w:rsidR="000F2CE8">
        <w:fldChar w:fldCharType="begin"/>
      </w:r>
      <w:r w:rsidR="000F2CE8">
        <w:instrText xml:space="preserve"> SEQ Table \* ARABIC </w:instrText>
      </w:r>
      <w:r w:rsidR="000F2CE8">
        <w:fldChar w:fldCharType="separate"/>
      </w:r>
      <w:r w:rsidR="00CE53C6" w:rsidRPr="0006108A">
        <w:rPr>
          <w:noProof/>
        </w:rPr>
        <w:t>2</w:t>
      </w:r>
      <w:r w:rsidR="000F2CE8">
        <w:rPr>
          <w:noProof/>
        </w:rPr>
        <w:fldChar w:fldCharType="end"/>
      </w:r>
      <w:r w:rsidRPr="0006108A">
        <w:t>: Software Specifications</w:t>
      </w:r>
      <w:bookmarkEnd w:id="44"/>
    </w:p>
    <w:tbl>
      <w:tblPr>
        <w:tblW w:w="45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6"/>
      </w:tblGrid>
      <w:tr w:rsidR="007C7298" w:rsidRPr="0006108A" w14:paraId="43BC0FF0" w14:textId="77777777" w:rsidTr="007C7298">
        <w:trPr>
          <w:cantSplit/>
          <w:tblHeader/>
        </w:trPr>
        <w:tc>
          <w:tcPr>
            <w:tcW w:w="5000" w:type="pct"/>
            <w:shd w:val="clear" w:color="auto" w:fill="CCCCCC"/>
            <w:vAlign w:val="center"/>
          </w:tcPr>
          <w:p w14:paraId="757CEA3C" w14:textId="77777777" w:rsidR="007C7298" w:rsidRPr="0006108A" w:rsidRDefault="007C7298" w:rsidP="00F07689">
            <w:pPr>
              <w:spacing w:before="60" w:after="60"/>
              <w:rPr>
                <w:rFonts w:ascii="Arial" w:hAnsi="Arial" w:cs="Arial"/>
                <w:b/>
                <w:szCs w:val="22"/>
              </w:rPr>
            </w:pPr>
            <w:bookmarkStart w:id="45" w:name="ColumnTitle_07"/>
            <w:bookmarkEnd w:id="45"/>
            <w:r w:rsidRPr="0006108A">
              <w:rPr>
                <w:rFonts w:ascii="Arial" w:hAnsi="Arial" w:cs="Arial"/>
                <w:b/>
                <w:szCs w:val="22"/>
              </w:rPr>
              <w:t>Required Software</w:t>
            </w:r>
          </w:p>
        </w:tc>
      </w:tr>
      <w:tr w:rsidR="007C7298" w:rsidRPr="004B6584" w14:paraId="430F6611" w14:textId="77777777" w:rsidTr="007C7298">
        <w:trPr>
          <w:cantSplit/>
        </w:trPr>
        <w:tc>
          <w:tcPr>
            <w:tcW w:w="5000" w:type="pct"/>
          </w:tcPr>
          <w:p w14:paraId="20BC3737" w14:textId="7BEEE477" w:rsidR="007C7298" w:rsidRPr="0006108A" w:rsidRDefault="007C7298" w:rsidP="00F07689">
            <w:pPr>
              <w:spacing w:before="60" w:after="60"/>
              <w:rPr>
                <w:rFonts w:ascii="Arial" w:hAnsi="Arial" w:cs="Arial"/>
                <w:szCs w:val="20"/>
              </w:rPr>
            </w:pPr>
            <w:r w:rsidRPr="0006108A">
              <w:rPr>
                <w:rFonts w:ascii="Arial" w:hAnsi="Arial" w:cs="Arial"/>
                <w:szCs w:val="20"/>
              </w:rPr>
              <w:t>A fully patched VistA system</w:t>
            </w:r>
          </w:p>
        </w:tc>
      </w:tr>
    </w:tbl>
    <w:p w14:paraId="54C940E4" w14:textId="754BCD37" w:rsidR="00F07689" w:rsidRDefault="00F07689" w:rsidP="00F07689">
      <w:pPr>
        <w:rPr>
          <w:szCs w:val="20"/>
        </w:rPr>
      </w:pPr>
      <w:r w:rsidRPr="0006108A">
        <w:rPr>
          <w:szCs w:val="20"/>
        </w:rPr>
        <w:t>Please see the Roles and Responsibilities table in Section 2 above for details about who is responsible for preparing the site to meet these software specifications.</w:t>
      </w:r>
    </w:p>
    <w:p w14:paraId="255D0371" w14:textId="590602CA" w:rsidR="009A106B" w:rsidRDefault="009A106B" w:rsidP="009A106B">
      <w:pPr>
        <w:pStyle w:val="Heading3"/>
        <w:numPr>
          <w:ilvl w:val="2"/>
          <w:numId w:val="43"/>
        </w:numPr>
      </w:pPr>
      <w:bookmarkStart w:id="46" w:name="_Toc126327634"/>
      <w:r w:rsidRPr="0084138B">
        <w:t>Adaptive Technology Software</w:t>
      </w:r>
      <w:r w:rsidR="00B80AD0">
        <w:t xml:space="preserve"> for Individual </w:t>
      </w:r>
      <w:proofErr w:type="gramStart"/>
      <w:r w:rsidR="00B80AD0">
        <w:t>Work Station</w:t>
      </w:r>
      <w:bookmarkEnd w:id="46"/>
      <w:proofErr w:type="gramEnd"/>
    </w:p>
    <w:p w14:paraId="59AA95E3" w14:textId="09402747" w:rsidR="0084138B" w:rsidRPr="0084138B" w:rsidRDefault="0084138B" w:rsidP="0084138B">
      <w:pPr>
        <w:rPr>
          <w:szCs w:val="20"/>
        </w:rPr>
      </w:pPr>
      <w:r w:rsidRPr="0084138B">
        <w:rPr>
          <w:szCs w:val="20"/>
        </w:rPr>
        <w:t>Blind Rehabilitation users are responsible for ensuring their adaptive technology software is fully updated (JAWS/Z</w:t>
      </w:r>
      <w:r w:rsidR="00011B4E">
        <w:rPr>
          <w:szCs w:val="20"/>
        </w:rPr>
        <w:t>oom</w:t>
      </w:r>
      <w:r w:rsidRPr="0084138B">
        <w:rPr>
          <w:szCs w:val="20"/>
        </w:rPr>
        <w:t>Text/etc.). Please contact local desktop support for assistance if needed.</w:t>
      </w:r>
    </w:p>
    <w:p w14:paraId="71200F39" w14:textId="032C79CD" w:rsidR="0084138B" w:rsidRPr="0084138B" w:rsidRDefault="0084138B" w:rsidP="0084138B">
      <w:pPr>
        <w:rPr>
          <w:szCs w:val="20"/>
        </w:rPr>
      </w:pPr>
      <w:r w:rsidRPr="0084138B">
        <w:rPr>
          <w:szCs w:val="20"/>
        </w:rPr>
        <w:t>Your adherence to the VA Technical Reference Model</w:t>
      </w:r>
      <w:r w:rsidR="00FE79EA">
        <w:rPr>
          <w:szCs w:val="20"/>
        </w:rPr>
        <w:t xml:space="preserve"> </w:t>
      </w:r>
      <w:r w:rsidRPr="0084138B">
        <w:rPr>
          <w:szCs w:val="20"/>
        </w:rPr>
        <w:t xml:space="preserve">(TRM) is essential to improving the technical environment within VA. Architecture &amp; Engineering Services (AES), specifically EA, has overall responsibility for the VA TRM and needs your support and cooperation to make it a success. </w:t>
      </w:r>
    </w:p>
    <w:p w14:paraId="2799FDD5" w14:textId="2A3E5EBD" w:rsidR="0084138B" w:rsidRPr="0084138B" w:rsidRDefault="0084138B" w:rsidP="0084138B">
      <w:pPr>
        <w:rPr>
          <w:szCs w:val="20"/>
        </w:rPr>
      </w:pPr>
      <w:r w:rsidRPr="0084138B">
        <w:rPr>
          <w:szCs w:val="20"/>
        </w:rPr>
        <w:t xml:space="preserve">You may access: </w:t>
      </w:r>
      <w:r w:rsidR="00B5683A">
        <w:t>REDACTED</w:t>
      </w:r>
      <w:r w:rsidRPr="0084138B">
        <w:rPr>
          <w:szCs w:val="20"/>
        </w:rPr>
        <w:t xml:space="preserve"> to view approved versions.</w:t>
      </w:r>
    </w:p>
    <w:p w14:paraId="2179AB02" w14:textId="423316F4" w:rsidR="0084138B" w:rsidRDefault="0084138B" w:rsidP="0084138B">
      <w:r w:rsidRPr="0084138B">
        <w:rPr>
          <w:szCs w:val="20"/>
        </w:rPr>
        <w:t>JAWS 2020 Software enhancements version releases:</w:t>
      </w:r>
    </w:p>
    <w:p w14:paraId="53A21FCD" w14:textId="5DE10F78" w:rsidR="0084138B" w:rsidRPr="0084138B" w:rsidRDefault="0084138B" w:rsidP="0084138B">
      <w:pPr>
        <w:pStyle w:val="ListParagraph"/>
        <w:numPr>
          <w:ilvl w:val="0"/>
          <w:numId w:val="42"/>
        </w:numPr>
        <w:rPr>
          <w:rFonts w:ascii="Times New Roman" w:hAnsi="Times New Roman" w:cs="Times New Roman"/>
          <w:sz w:val="24"/>
        </w:rPr>
      </w:pPr>
      <w:r w:rsidRPr="0084138B">
        <w:rPr>
          <w:rFonts w:ascii="Times New Roman" w:hAnsi="Times New Roman" w:cs="Times New Roman"/>
          <w:sz w:val="24"/>
        </w:rPr>
        <w:t>Enhancements in JAWS 2020.2001.70 (February 2020)</w:t>
      </w:r>
    </w:p>
    <w:p w14:paraId="0DAADE88" w14:textId="1E1B49EF" w:rsidR="0084138B" w:rsidRPr="0084138B" w:rsidRDefault="0084138B" w:rsidP="0084138B">
      <w:pPr>
        <w:pStyle w:val="ListParagraph"/>
        <w:numPr>
          <w:ilvl w:val="0"/>
          <w:numId w:val="42"/>
        </w:numPr>
        <w:rPr>
          <w:rFonts w:ascii="Times New Roman" w:hAnsi="Times New Roman" w:cs="Times New Roman"/>
          <w:sz w:val="24"/>
        </w:rPr>
      </w:pPr>
      <w:r w:rsidRPr="0084138B">
        <w:rPr>
          <w:rFonts w:ascii="Times New Roman" w:hAnsi="Times New Roman" w:cs="Times New Roman"/>
          <w:sz w:val="24"/>
        </w:rPr>
        <w:t>Enhancements in JAWS 2020.2003.13 (March 2020)</w:t>
      </w:r>
    </w:p>
    <w:p w14:paraId="6F27BFD3" w14:textId="17F0196A" w:rsidR="0084138B" w:rsidRPr="0084138B" w:rsidRDefault="0084138B" w:rsidP="0084138B">
      <w:pPr>
        <w:pStyle w:val="ListParagraph"/>
        <w:numPr>
          <w:ilvl w:val="0"/>
          <w:numId w:val="42"/>
        </w:numPr>
        <w:rPr>
          <w:rFonts w:ascii="Times New Roman" w:hAnsi="Times New Roman" w:cs="Times New Roman"/>
          <w:sz w:val="24"/>
        </w:rPr>
      </w:pPr>
      <w:r w:rsidRPr="0084138B">
        <w:rPr>
          <w:rFonts w:ascii="Times New Roman" w:hAnsi="Times New Roman" w:cs="Times New Roman"/>
          <w:sz w:val="24"/>
        </w:rPr>
        <w:t>Enhancements in JAWS 2020.2004.66 (April 2020)</w:t>
      </w:r>
    </w:p>
    <w:p w14:paraId="62F6F93C" w14:textId="710BA4D6" w:rsidR="0084138B" w:rsidRPr="0084138B" w:rsidRDefault="0084138B" w:rsidP="0084138B">
      <w:pPr>
        <w:pStyle w:val="ListParagraph"/>
        <w:numPr>
          <w:ilvl w:val="0"/>
          <w:numId w:val="42"/>
        </w:numPr>
        <w:rPr>
          <w:rFonts w:ascii="Times New Roman" w:hAnsi="Times New Roman" w:cs="Times New Roman"/>
          <w:sz w:val="24"/>
        </w:rPr>
      </w:pPr>
      <w:r w:rsidRPr="0084138B">
        <w:rPr>
          <w:rFonts w:ascii="Times New Roman" w:hAnsi="Times New Roman" w:cs="Times New Roman"/>
          <w:sz w:val="24"/>
        </w:rPr>
        <w:t>Enhancements in JAWS 2020.2006.12 (June 2020)</w:t>
      </w:r>
    </w:p>
    <w:p w14:paraId="37C46F1B" w14:textId="66BFA1D2" w:rsidR="0084138B" w:rsidRPr="0084138B" w:rsidRDefault="0084138B" w:rsidP="0084138B">
      <w:pPr>
        <w:pStyle w:val="ListParagraph"/>
        <w:numPr>
          <w:ilvl w:val="0"/>
          <w:numId w:val="42"/>
        </w:numPr>
        <w:rPr>
          <w:rFonts w:ascii="Times New Roman" w:hAnsi="Times New Roman" w:cs="Times New Roman"/>
          <w:sz w:val="24"/>
        </w:rPr>
      </w:pPr>
      <w:r w:rsidRPr="0084138B">
        <w:rPr>
          <w:rFonts w:ascii="Times New Roman" w:hAnsi="Times New Roman" w:cs="Times New Roman"/>
          <w:sz w:val="24"/>
        </w:rPr>
        <w:t>Enhancements in JAWS 2020.2008.24 (August 2020)</w:t>
      </w:r>
    </w:p>
    <w:p w14:paraId="05E71F67" w14:textId="60AFEDB2" w:rsidR="0084138B" w:rsidRPr="0084138B" w:rsidRDefault="0084138B" w:rsidP="0084138B">
      <w:pPr>
        <w:pStyle w:val="ListParagraph"/>
        <w:numPr>
          <w:ilvl w:val="0"/>
          <w:numId w:val="42"/>
        </w:numPr>
        <w:rPr>
          <w:rFonts w:ascii="Times New Roman" w:hAnsi="Times New Roman" w:cs="Times New Roman"/>
          <w:sz w:val="24"/>
        </w:rPr>
      </w:pPr>
      <w:r w:rsidRPr="0084138B">
        <w:rPr>
          <w:rFonts w:ascii="Times New Roman" w:hAnsi="Times New Roman" w:cs="Times New Roman"/>
          <w:sz w:val="24"/>
        </w:rPr>
        <w:t>Enhancements in JAWS 2020.2012.9 (December 2020)</w:t>
      </w:r>
    </w:p>
    <w:p w14:paraId="0EAC5590" w14:textId="583EC1E5" w:rsidR="0084138B" w:rsidRPr="0084138B" w:rsidRDefault="0084138B" w:rsidP="0084138B">
      <w:pPr>
        <w:pStyle w:val="ListParagraph"/>
        <w:numPr>
          <w:ilvl w:val="0"/>
          <w:numId w:val="42"/>
        </w:numPr>
        <w:rPr>
          <w:rFonts w:ascii="Times New Roman" w:hAnsi="Times New Roman" w:cs="Times New Roman"/>
          <w:sz w:val="24"/>
        </w:rPr>
      </w:pPr>
      <w:r w:rsidRPr="0084138B">
        <w:rPr>
          <w:rFonts w:ascii="Times New Roman" w:hAnsi="Times New Roman" w:cs="Times New Roman"/>
          <w:sz w:val="24"/>
        </w:rPr>
        <w:t>Enhancements in JAWS 2020.2110.3 (November 2021)</w:t>
      </w:r>
    </w:p>
    <w:p w14:paraId="045B300F" w14:textId="77777777" w:rsidR="0084138B" w:rsidRDefault="0084138B" w:rsidP="0084138B">
      <w:pPr>
        <w:pStyle w:val="CommentText"/>
      </w:pPr>
    </w:p>
    <w:p w14:paraId="394F7283" w14:textId="77777777" w:rsidR="0084138B" w:rsidRPr="00011B4E" w:rsidRDefault="0084138B" w:rsidP="00011B4E">
      <w:pPr>
        <w:rPr>
          <w:szCs w:val="20"/>
        </w:rPr>
      </w:pPr>
      <w:r w:rsidRPr="00011B4E">
        <w:rPr>
          <w:szCs w:val="20"/>
        </w:rPr>
        <w:t>The latest patch for JAWS 2020 is:  JAWS 2020.2110.3 Offline 64-bit November 2021.</w:t>
      </w:r>
    </w:p>
    <w:p w14:paraId="7A3B3B36" w14:textId="77777777" w:rsidR="0084138B" w:rsidRPr="00011B4E" w:rsidRDefault="0084138B" w:rsidP="00011B4E">
      <w:pPr>
        <w:rPr>
          <w:szCs w:val="20"/>
        </w:rPr>
      </w:pPr>
      <w:r w:rsidRPr="00011B4E">
        <w:rPr>
          <w:szCs w:val="20"/>
        </w:rPr>
        <w:lastRenderedPageBreak/>
        <w:t>It is recommended that BR staff be updated to JAWS 2023.</w:t>
      </w:r>
    </w:p>
    <w:p w14:paraId="7536EDED" w14:textId="7B6E9502" w:rsidR="0084138B" w:rsidRPr="00011B4E" w:rsidRDefault="0084138B" w:rsidP="00011B4E">
      <w:pPr>
        <w:rPr>
          <w:szCs w:val="20"/>
        </w:rPr>
      </w:pPr>
      <w:r w:rsidRPr="00011B4E">
        <w:rPr>
          <w:szCs w:val="20"/>
        </w:rPr>
        <w:t>ZoomText</w:t>
      </w:r>
      <w:r w:rsidR="00011B4E">
        <w:rPr>
          <w:szCs w:val="20"/>
        </w:rPr>
        <w:t xml:space="preserve">: </w:t>
      </w:r>
      <w:r w:rsidRPr="00011B4E">
        <w:rPr>
          <w:szCs w:val="20"/>
        </w:rPr>
        <w:t>Recommended version – 2023.x (October 2022).</w:t>
      </w:r>
    </w:p>
    <w:p w14:paraId="4913BC7A" w14:textId="2A8C23E0" w:rsidR="0084138B" w:rsidRPr="00011B4E" w:rsidRDefault="0084138B" w:rsidP="00011B4E">
      <w:pPr>
        <w:rPr>
          <w:szCs w:val="20"/>
        </w:rPr>
      </w:pPr>
      <w:r w:rsidRPr="00011B4E">
        <w:rPr>
          <w:szCs w:val="20"/>
        </w:rPr>
        <w:t xml:space="preserve">For more info on these releases, please go here: </w:t>
      </w:r>
      <w:r w:rsidR="00B5683A">
        <w:t>REDACTED</w:t>
      </w:r>
      <w:r w:rsidRPr="00011B4E">
        <w:rPr>
          <w:szCs w:val="20"/>
        </w:rPr>
        <w:t xml:space="preserve"> and select in the drop-down JAWS 2020.</w:t>
      </w:r>
    </w:p>
    <w:p w14:paraId="47CB4963" w14:textId="0462A4DD" w:rsidR="0005370A" w:rsidRPr="0005370A" w:rsidRDefault="0005370A" w:rsidP="007A2009">
      <w:pPr>
        <w:pStyle w:val="Heading3"/>
      </w:pPr>
      <w:bookmarkStart w:id="47" w:name="_Toc421540871"/>
      <w:bookmarkStart w:id="48" w:name="_Toc126327635"/>
      <w:r w:rsidRPr="0005370A">
        <w:t>Communications</w:t>
      </w:r>
      <w:bookmarkEnd w:id="47"/>
      <w:bookmarkEnd w:id="48"/>
      <w:r w:rsidRPr="0005370A">
        <w:t xml:space="preserve"> </w:t>
      </w:r>
    </w:p>
    <w:p w14:paraId="44EBD880" w14:textId="1AC6025A" w:rsidR="0006108A" w:rsidRDefault="0008467F" w:rsidP="0006108A">
      <w:pPr>
        <w:pStyle w:val="BodyText"/>
      </w:pPr>
      <w:r>
        <w:t>ANRV*</w:t>
      </w:r>
      <w:r w:rsidR="007E51E4">
        <w:t>5.1*6</w:t>
      </w:r>
      <w:r w:rsidR="0006108A">
        <w:t xml:space="preserve"> </w:t>
      </w:r>
      <w:r w:rsidR="0006108A" w:rsidRPr="008E59AE">
        <w:t xml:space="preserve">will be deployed using the standard method of patch release from the National Patch Module. When </w:t>
      </w:r>
      <w:r>
        <w:t>ANRV*</w:t>
      </w:r>
      <w:r w:rsidR="007E51E4">
        <w:t>5.1*6</w:t>
      </w:r>
      <w:r w:rsidR="00E81CA2">
        <w:t xml:space="preserve"> </w:t>
      </w:r>
      <w:r w:rsidR="0006108A" w:rsidRPr="008E59AE">
        <w:t>is released, the National Patch Module will send a notification to all the personnel who have subscribed to those notifications.</w:t>
      </w:r>
    </w:p>
    <w:p w14:paraId="5AA69D42" w14:textId="77777777" w:rsidR="0006108A" w:rsidRPr="0006108A" w:rsidRDefault="0006108A" w:rsidP="00133182">
      <w:pPr>
        <w:keepLines/>
        <w:autoSpaceDE w:val="0"/>
        <w:autoSpaceDN w:val="0"/>
        <w:adjustRightInd w:val="0"/>
        <w:spacing w:before="60" w:line="240" w:lineRule="atLeast"/>
        <w:rPr>
          <w:b/>
          <w:bCs/>
          <w:iCs/>
          <w:szCs w:val="20"/>
        </w:rPr>
      </w:pPr>
    </w:p>
    <w:p w14:paraId="106CABB5" w14:textId="4FFFF5ED" w:rsidR="00222831" w:rsidRDefault="00913492" w:rsidP="007A2009">
      <w:pPr>
        <w:pStyle w:val="Heading1"/>
      </w:pPr>
      <w:bookmarkStart w:id="49" w:name="_Toc126327636"/>
      <w:r>
        <w:t xml:space="preserve">Patch </w:t>
      </w:r>
      <w:r w:rsidR="00222831">
        <w:t>Installation</w:t>
      </w:r>
      <w:bookmarkEnd w:id="49"/>
    </w:p>
    <w:p w14:paraId="3403F920" w14:textId="186D1354" w:rsidR="00AE5904" w:rsidRDefault="00361BE2" w:rsidP="001929D8">
      <w:pPr>
        <w:pStyle w:val="Heading2"/>
        <w:keepLines/>
      </w:pPr>
      <w:bookmarkStart w:id="50" w:name="_Toc126327637"/>
      <w:r w:rsidRPr="00A12A14">
        <w:t>Pre-</w:t>
      </w:r>
      <w:r w:rsidR="0084138B">
        <w:t>I</w:t>
      </w:r>
      <w:r w:rsidRPr="00A12A14">
        <w:t>nstallation</w:t>
      </w:r>
      <w:r>
        <w:t xml:space="preserve"> and </w:t>
      </w:r>
      <w:r w:rsidR="00AE5904">
        <w:t>System Requirements</w:t>
      </w:r>
      <w:bookmarkEnd w:id="50"/>
    </w:p>
    <w:p w14:paraId="5A282ED8" w14:textId="4320D309" w:rsidR="0006108A" w:rsidRDefault="0006108A" w:rsidP="001929D8">
      <w:pPr>
        <w:pStyle w:val="BodyText"/>
        <w:keepNext/>
        <w:keepLines/>
      </w:pPr>
      <w:r>
        <w:t>OIT BR Sustainment team to deliver the new ear files to the IO team.</w:t>
      </w:r>
    </w:p>
    <w:p w14:paraId="2681BC79" w14:textId="6D6FD4B6" w:rsidR="0006108A" w:rsidRPr="00E272BE" w:rsidRDefault="00E44F47" w:rsidP="0025219D">
      <w:pPr>
        <w:pStyle w:val="BodyText"/>
        <w:numPr>
          <w:ilvl w:val="0"/>
          <w:numId w:val="39"/>
        </w:numPr>
        <w:rPr>
          <w:b/>
          <w:bCs/>
        </w:rPr>
      </w:pPr>
      <w:r>
        <w:t>REDACTED</w:t>
      </w:r>
    </w:p>
    <w:p w14:paraId="19165A24" w14:textId="607EC889" w:rsidR="00AE5904" w:rsidRDefault="00AE5904" w:rsidP="007A2009">
      <w:pPr>
        <w:pStyle w:val="Heading2"/>
      </w:pPr>
      <w:bookmarkStart w:id="51" w:name="_Toc126327638"/>
      <w:r>
        <w:t>Platform Installation and Preparation</w:t>
      </w:r>
      <w:bookmarkEnd w:id="51"/>
    </w:p>
    <w:p w14:paraId="07F2F7FB" w14:textId="3CB8CB37" w:rsidR="004B6584" w:rsidRPr="00C17321" w:rsidRDefault="004B6584" w:rsidP="004B6584">
      <w:pPr>
        <w:pStyle w:val="BodyText"/>
      </w:pPr>
      <w:r>
        <w:t xml:space="preserve">Not applicable for </w:t>
      </w:r>
      <w:r w:rsidR="0008467F">
        <w:t>ANRV*5.1*</w:t>
      </w:r>
      <w:r w:rsidR="007E51E4">
        <w:t>6</w:t>
      </w:r>
    </w:p>
    <w:p w14:paraId="0C0A851F" w14:textId="01C51683" w:rsidR="00AE5904" w:rsidRDefault="00AE5904" w:rsidP="007A2009">
      <w:pPr>
        <w:pStyle w:val="Heading2"/>
      </w:pPr>
      <w:bookmarkStart w:id="52" w:name="_Toc126327639"/>
      <w:r>
        <w:t xml:space="preserve">Download and </w:t>
      </w:r>
      <w:r w:rsidR="00700E4A">
        <w:t>Extract Files</w:t>
      </w:r>
      <w:bookmarkEnd w:id="52"/>
    </w:p>
    <w:p w14:paraId="6859E041" w14:textId="4BAF2919" w:rsidR="009F10EA" w:rsidRDefault="009F10EA" w:rsidP="00125F0B">
      <w:pPr>
        <w:pStyle w:val="BodyText"/>
      </w:pPr>
      <w:r w:rsidRPr="009F10EA">
        <w:t xml:space="preserve">Refer to the </w:t>
      </w:r>
      <w:r w:rsidR="0008467F">
        <w:t>ANRV*5.1*</w:t>
      </w:r>
      <w:r w:rsidR="007E51E4">
        <w:t>6</w:t>
      </w:r>
      <w:r w:rsidRPr="009F10EA">
        <w:t xml:space="preserve"> patch description in FORUM to find related documentation that can be downloaded.</w:t>
      </w:r>
    </w:p>
    <w:p w14:paraId="6216524B" w14:textId="77777777" w:rsidR="0006108A" w:rsidRDefault="0006108A" w:rsidP="0006108A">
      <w:pPr>
        <w:pStyle w:val="BodyText"/>
      </w:pPr>
      <w:r>
        <w:t>The following documents and files can be obtained from the SOFTWARE library:</w:t>
      </w:r>
    </w:p>
    <w:p w14:paraId="0D5FFF36" w14:textId="16E3D1FE" w:rsidR="0006108A" w:rsidRDefault="00E44F47" w:rsidP="0006108A">
      <w:pPr>
        <w:pStyle w:val="BodyText"/>
        <w:rPr>
          <w:rStyle w:val="Hyperlink"/>
        </w:rPr>
      </w:pPr>
      <w:r>
        <w:t>REDACTED</w:t>
      </w:r>
    </w:p>
    <w:p w14:paraId="36CE66AD" w14:textId="3C214E87" w:rsidR="0006108A" w:rsidRPr="00090EE2" w:rsidRDefault="0006108A" w:rsidP="0006108A">
      <w:pPr>
        <w:pStyle w:val="Caption"/>
      </w:pPr>
      <w:bookmarkStart w:id="53" w:name="_Toc109300287"/>
      <w:bookmarkStart w:id="54" w:name="_Toc126327617"/>
      <w:r w:rsidRPr="00090EE2">
        <w:t xml:space="preserve">Table </w:t>
      </w:r>
      <w:fldSimple w:instr=" SEQ Table \* ARABIC ">
        <w:r w:rsidR="001D4E53">
          <w:rPr>
            <w:noProof/>
          </w:rPr>
          <w:t>3</w:t>
        </w:r>
      </w:fldSimple>
      <w:r w:rsidRPr="00090EE2">
        <w:t>: Associated Patch Files</w:t>
      </w:r>
      <w:bookmarkEnd w:id="53"/>
      <w:bookmarkEnd w:id="5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Associated Patch Files"/>
        <w:tblDescription w:val="This table shows the list of patch files by file name and description."/>
      </w:tblPr>
      <w:tblGrid>
        <w:gridCol w:w="3858"/>
        <w:gridCol w:w="5492"/>
      </w:tblGrid>
      <w:tr w:rsidR="00CC6936" w:rsidRPr="0006108A" w:rsidDel="00213C8E" w14:paraId="457D1DFF" w14:textId="77777777" w:rsidTr="00CC6936">
        <w:trPr>
          <w:cantSplit/>
          <w:tblHeader/>
        </w:trPr>
        <w:tc>
          <w:tcPr>
            <w:tcW w:w="2063" w:type="pct"/>
            <w:shd w:val="clear" w:color="auto" w:fill="D9D9D9" w:themeFill="background1" w:themeFillShade="D9"/>
          </w:tcPr>
          <w:p w14:paraId="2745CD32" w14:textId="77777777" w:rsidR="00CC6936" w:rsidRPr="0006108A" w:rsidDel="00213C8E" w:rsidRDefault="00CC6936" w:rsidP="00B97EA1">
            <w:pPr>
              <w:pStyle w:val="TableHeading"/>
              <w:rPr>
                <w:highlight w:val="yellow"/>
              </w:rPr>
            </w:pPr>
            <w:bookmarkStart w:id="55" w:name="File_Associated"/>
            <w:bookmarkEnd w:id="55"/>
            <w:r w:rsidRPr="00090EE2">
              <w:t>File</w:t>
            </w:r>
          </w:p>
        </w:tc>
        <w:tc>
          <w:tcPr>
            <w:tcW w:w="2937" w:type="pct"/>
            <w:shd w:val="clear" w:color="auto" w:fill="D9D9D9" w:themeFill="background1" w:themeFillShade="D9"/>
          </w:tcPr>
          <w:p w14:paraId="3BDDC28B" w14:textId="309ECDCF" w:rsidR="00CC6936" w:rsidRPr="00090EE2" w:rsidDel="00213C8E" w:rsidRDefault="00CC6936" w:rsidP="00B97EA1">
            <w:pPr>
              <w:pStyle w:val="TableHeading"/>
            </w:pPr>
            <w:r w:rsidRPr="00090EE2" w:rsidDel="00213C8E">
              <w:t>Description</w:t>
            </w:r>
          </w:p>
        </w:tc>
      </w:tr>
      <w:tr w:rsidR="00CC6936" w:rsidRPr="0006108A" w:rsidDel="00213C8E" w14:paraId="69CB9DDB" w14:textId="77777777" w:rsidTr="00CC6936">
        <w:trPr>
          <w:cantSplit/>
        </w:trPr>
        <w:tc>
          <w:tcPr>
            <w:tcW w:w="2063" w:type="pct"/>
          </w:tcPr>
          <w:p w14:paraId="1BAD694A" w14:textId="7992B9B6" w:rsidR="00CC6936" w:rsidRDefault="00CC6936" w:rsidP="00CC6936">
            <w:pPr>
              <w:pStyle w:val="TableText"/>
            </w:pPr>
            <w:r>
              <w:t>ANRV_5_1_</w:t>
            </w:r>
            <w:r w:rsidR="007E51E4">
              <w:t>6</w:t>
            </w:r>
            <w:r>
              <w:t>_RN.docx</w:t>
            </w:r>
          </w:p>
          <w:p w14:paraId="2015A17D" w14:textId="3FB05881" w:rsidR="00CC6936" w:rsidRPr="0008467F" w:rsidRDefault="00CC6936" w:rsidP="00CC6936">
            <w:pPr>
              <w:pStyle w:val="TableText"/>
              <w:rPr>
                <w:highlight w:val="yellow"/>
              </w:rPr>
            </w:pPr>
            <w:r>
              <w:t>ANRV_5_1_</w:t>
            </w:r>
            <w:r w:rsidR="007E51E4">
              <w:t>6</w:t>
            </w:r>
            <w:r>
              <w:t>_RN.pdf</w:t>
            </w:r>
          </w:p>
        </w:tc>
        <w:tc>
          <w:tcPr>
            <w:tcW w:w="2937" w:type="pct"/>
          </w:tcPr>
          <w:p w14:paraId="78E0F95F" w14:textId="651366A3" w:rsidR="00CC6936" w:rsidRPr="0008467F" w:rsidRDefault="00CC6936" w:rsidP="00CC6936">
            <w:pPr>
              <w:pStyle w:val="TableText"/>
              <w:rPr>
                <w:highlight w:val="yellow"/>
              </w:rPr>
            </w:pPr>
            <w:r>
              <w:t>Blind Rehabilitation (BR) Release 5.1.</w:t>
            </w:r>
            <w:r w:rsidR="007E51E4">
              <w:t>6</w:t>
            </w:r>
            <w:r>
              <w:t xml:space="preserve"> Release Notes</w:t>
            </w:r>
          </w:p>
        </w:tc>
      </w:tr>
      <w:tr w:rsidR="00CC6936" w:rsidRPr="0006108A" w:rsidDel="00213C8E" w14:paraId="2102F284" w14:textId="77777777" w:rsidTr="00CC6936">
        <w:trPr>
          <w:cantSplit/>
        </w:trPr>
        <w:tc>
          <w:tcPr>
            <w:tcW w:w="2063" w:type="pct"/>
          </w:tcPr>
          <w:p w14:paraId="62F0151C" w14:textId="15C94832" w:rsidR="00CC6936" w:rsidRPr="00AD43FD" w:rsidRDefault="00CC6936" w:rsidP="00CC6936">
            <w:pPr>
              <w:pStyle w:val="TableText"/>
            </w:pPr>
            <w:r w:rsidRPr="00AD43FD">
              <w:t>ANRV_5_1_</w:t>
            </w:r>
            <w:r w:rsidR="007E51E4">
              <w:t>6</w:t>
            </w:r>
            <w:r w:rsidRPr="00AD43FD">
              <w:t>_UM.docx</w:t>
            </w:r>
          </w:p>
          <w:p w14:paraId="3BBB04AB" w14:textId="6128D543" w:rsidR="00CC6936" w:rsidRPr="00AD43FD" w:rsidRDefault="00CC6936" w:rsidP="00CC6936">
            <w:pPr>
              <w:pStyle w:val="TableText"/>
            </w:pPr>
            <w:r w:rsidRPr="00AD43FD">
              <w:t>ANRV_5_1_</w:t>
            </w:r>
            <w:r w:rsidR="007E51E4">
              <w:t>6</w:t>
            </w:r>
            <w:r w:rsidRPr="00AD43FD">
              <w:t>_UM.pdf</w:t>
            </w:r>
          </w:p>
        </w:tc>
        <w:tc>
          <w:tcPr>
            <w:tcW w:w="2937" w:type="pct"/>
          </w:tcPr>
          <w:p w14:paraId="10AEE7E5" w14:textId="5EDE233F" w:rsidR="00CC6936" w:rsidRPr="00AD43FD" w:rsidRDefault="007B3B76" w:rsidP="00CC6936">
            <w:pPr>
              <w:pStyle w:val="TableText"/>
            </w:pPr>
            <w:r>
              <w:t xml:space="preserve">BR </w:t>
            </w:r>
            <w:r w:rsidR="00CC6936" w:rsidRPr="00AD43FD">
              <w:t>User Manual</w:t>
            </w:r>
          </w:p>
        </w:tc>
      </w:tr>
      <w:tr w:rsidR="00CC6936" w:rsidRPr="0006108A" w:rsidDel="00213C8E" w14:paraId="0070AC1E" w14:textId="77777777" w:rsidTr="00CC6936">
        <w:trPr>
          <w:cantSplit/>
        </w:trPr>
        <w:tc>
          <w:tcPr>
            <w:tcW w:w="2063" w:type="pct"/>
          </w:tcPr>
          <w:p w14:paraId="0793E52F" w14:textId="3313B5CC" w:rsidR="00CC6936" w:rsidRPr="00AD43FD" w:rsidRDefault="00CC6936" w:rsidP="00CC6936">
            <w:pPr>
              <w:pStyle w:val="TableText"/>
            </w:pPr>
            <w:r w:rsidRPr="00AD43FD">
              <w:t>ANRV_5_1_</w:t>
            </w:r>
            <w:r w:rsidR="007E51E4">
              <w:t>6</w:t>
            </w:r>
            <w:r w:rsidRPr="00AD43FD">
              <w:t>_DIBRG.docx</w:t>
            </w:r>
          </w:p>
          <w:p w14:paraId="5AB9F5D7" w14:textId="1A66E0D2" w:rsidR="00CC6936" w:rsidRPr="00AD43FD" w:rsidRDefault="00CC6936" w:rsidP="00CC6936">
            <w:pPr>
              <w:pStyle w:val="TableText"/>
            </w:pPr>
            <w:r w:rsidRPr="00AD43FD">
              <w:t>ANRV_5_1_</w:t>
            </w:r>
            <w:r w:rsidR="007E51E4">
              <w:t>6</w:t>
            </w:r>
            <w:r w:rsidRPr="00AD43FD">
              <w:t>_DIBRG.pdf</w:t>
            </w:r>
          </w:p>
        </w:tc>
        <w:tc>
          <w:tcPr>
            <w:tcW w:w="2937" w:type="pct"/>
          </w:tcPr>
          <w:p w14:paraId="2B1930C4" w14:textId="190A8330" w:rsidR="00CC6936" w:rsidRPr="00AD43FD" w:rsidRDefault="007B3B76" w:rsidP="00CC6936">
            <w:pPr>
              <w:pStyle w:val="TableText"/>
            </w:pPr>
            <w:r>
              <w:t xml:space="preserve">BR </w:t>
            </w:r>
            <w:r w:rsidR="00CC6936" w:rsidRPr="00AD43FD">
              <w:t>Deployment, Installation, Back-out, and Rollback Guide</w:t>
            </w:r>
          </w:p>
        </w:tc>
      </w:tr>
      <w:tr w:rsidR="00A3750B" w:rsidRPr="00F64BE3" w:rsidDel="00213C8E" w14:paraId="589AB5B8" w14:textId="77777777" w:rsidTr="00CC6936">
        <w:trPr>
          <w:cantSplit/>
        </w:trPr>
        <w:tc>
          <w:tcPr>
            <w:tcW w:w="2063" w:type="pct"/>
          </w:tcPr>
          <w:p w14:paraId="0BD5CEDC" w14:textId="565BF445" w:rsidR="00A3750B" w:rsidRDefault="00A3750B" w:rsidP="00A3750B">
            <w:pPr>
              <w:pStyle w:val="TableText"/>
            </w:pPr>
            <w:r>
              <w:t>ANRV_5_1_</w:t>
            </w:r>
            <w:r w:rsidR="007E51E4">
              <w:t>6</w:t>
            </w:r>
            <w:r>
              <w:t>_CIG.docx</w:t>
            </w:r>
          </w:p>
          <w:p w14:paraId="4CA25346" w14:textId="24C16F89" w:rsidR="00A3750B" w:rsidRPr="0008467F" w:rsidRDefault="00A3750B" w:rsidP="00A3750B">
            <w:pPr>
              <w:pStyle w:val="TableText"/>
              <w:rPr>
                <w:highlight w:val="yellow"/>
              </w:rPr>
            </w:pPr>
            <w:r>
              <w:t>ANRV_5_1_</w:t>
            </w:r>
            <w:r w:rsidR="007E51E4">
              <w:t>6</w:t>
            </w:r>
            <w:r>
              <w:t>_CIG.pdf</w:t>
            </w:r>
          </w:p>
        </w:tc>
        <w:tc>
          <w:tcPr>
            <w:tcW w:w="2937" w:type="pct"/>
          </w:tcPr>
          <w:p w14:paraId="0A617A3A" w14:textId="1799DCC6" w:rsidR="00A3750B" w:rsidRPr="0008467F" w:rsidRDefault="00A3750B" w:rsidP="00A3750B">
            <w:pPr>
              <w:pStyle w:val="TableText"/>
              <w:rPr>
                <w:highlight w:val="yellow"/>
              </w:rPr>
            </w:pPr>
            <w:r>
              <w:t>BR Centralized Server Installation/Implementation Guide</w:t>
            </w:r>
          </w:p>
        </w:tc>
      </w:tr>
    </w:tbl>
    <w:p w14:paraId="423A4BF4" w14:textId="77777777" w:rsidR="0006108A" w:rsidRDefault="0006108A" w:rsidP="0006108A">
      <w:pPr>
        <w:pStyle w:val="BodyText"/>
      </w:pPr>
      <w:r>
        <w:t>Redacted versions are also available on the VA Software Document Library (VDL):</w:t>
      </w:r>
    </w:p>
    <w:p w14:paraId="5180AFFF" w14:textId="1DE990BC" w:rsidR="0006108A" w:rsidRDefault="00E44F47" w:rsidP="0006108A">
      <w:pPr>
        <w:pStyle w:val="BodyText"/>
      </w:pPr>
      <w:r>
        <w:t>REDACTED</w:t>
      </w:r>
    </w:p>
    <w:p w14:paraId="794C8E8F" w14:textId="381A4DE5" w:rsidR="00AE5904" w:rsidRDefault="00AE5904" w:rsidP="007A2009">
      <w:pPr>
        <w:pStyle w:val="Heading2"/>
      </w:pPr>
      <w:bookmarkStart w:id="56" w:name="_Ref436642459"/>
      <w:bookmarkStart w:id="57" w:name="_Toc126327640"/>
      <w:r>
        <w:lastRenderedPageBreak/>
        <w:t>Database Creation</w:t>
      </w:r>
      <w:bookmarkEnd w:id="56"/>
      <w:bookmarkEnd w:id="57"/>
    </w:p>
    <w:p w14:paraId="6E06B72E" w14:textId="44190889" w:rsidR="004B6584" w:rsidRPr="00C17321" w:rsidRDefault="004B6584" w:rsidP="004B6584">
      <w:pPr>
        <w:pStyle w:val="BodyText"/>
      </w:pPr>
      <w:r>
        <w:t xml:space="preserve">Not applicable for </w:t>
      </w:r>
      <w:r w:rsidR="0008467F">
        <w:t>ANRV*</w:t>
      </w:r>
      <w:r w:rsidR="007E51E4">
        <w:t>5.1*6</w:t>
      </w:r>
    </w:p>
    <w:p w14:paraId="456D0E44" w14:textId="78257E14" w:rsidR="00AE5904" w:rsidRDefault="00AE5904" w:rsidP="007A2009">
      <w:pPr>
        <w:pStyle w:val="Heading2"/>
      </w:pPr>
      <w:bookmarkStart w:id="58" w:name="_Ref125381589"/>
      <w:bookmarkStart w:id="59" w:name="_Toc126327641"/>
      <w:r>
        <w:t>Installation Scripts</w:t>
      </w:r>
      <w:bookmarkEnd w:id="58"/>
      <w:bookmarkEnd w:id="59"/>
    </w:p>
    <w:p w14:paraId="23F7FCF1" w14:textId="53820222" w:rsidR="00D703D4" w:rsidRPr="00C730AB" w:rsidRDefault="0065408A" w:rsidP="00D703D4">
      <w:pPr>
        <w:pStyle w:val="BodyText"/>
      </w:pPr>
      <w:r>
        <w:t xml:space="preserve">No installation scripts are needed for </w:t>
      </w:r>
      <w:r w:rsidR="0008467F">
        <w:t>ANRV*</w:t>
      </w:r>
      <w:r w:rsidR="007E51E4">
        <w:t>5.1*6</w:t>
      </w:r>
      <w:r w:rsidR="00494871" w:rsidRPr="00F07689">
        <w:t xml:space="preserve"> </w:t>
      </w:r>
      <w:r w:rsidR="00F85CC3">
        <w:t>i</w:t>
      </w:r>
      <w:r w:rsidR="00D703D4" w:rsidRPr="003A385B">
        <w:t>nstallation</w:t>
      </w:r>
      <w:r w:rsidR="00F85CC3">
        <w:t>.</w:t>
      </w:r>
    </w:p>
    <w:p w14:paraId="53D2FE9C" w14:textId="086A1E31" w:rsidR="00AE5904" w:rsidRDefault="00AE5904" w:rsidP="007A2009">
      <w:pPr>
        <w:pStyle w:val="Heading2"/>
      </w:pPr>
      <w:bookmarkStart w:id="60" w:name="_Toc126327642"/>
      <w:r>
        <w:t>Cron Scripts</w:t>
      </w:r>
      <w:bookmarkEnd w:id="60"/>
    </w:p>
    <w:p w14:paraId="469E3B53" w14:textId="2626990F" w:rsidR="004B6584" w:rsidRPr="00C17321" w:rsidRDefault="004B6584" w:rsidP="004B6584">
      <w:pPr>
        <w:pStyle w:val="BodyText"/>
      </w:pPr>
      <w:r>
        <w:t xml:space="preserve">Not applicable for </w:t>
      </w:r>
      <w:r w:rsidR="0008467F">
        <w:t>ANRV*</w:t>
      </w:r>
      <w:r w:rsidR="007E51E4">
        <w:t>5.1*6</w:t>
      </w:r>
    </w:p>
    <w:p w14:paraId="71C13FFD" w14:textId="7CF75EFA" w:rsidR="00FD7CA6" w:rsidRDefault="00BE065D" w:rsidP="007A2009">
      <w:pPr>
        <w:pStyle w:val="Heading2"/>
      </w:pPr>
      <w:bookmarkStart w:id="61" w:name="_Toc126327643"/>
      <w:r>
        <w:t xml:space="preserve">Access Requirements and </w:t>
      </w:r>
      <w:r w:rsidR="005C5ED2">
        <w:t>Skills Needed for the Installation</w:t>
      </w:r>
      <w:r w:rsidR="009F10EA">
        <w:t xml:space="preserve"> on the AWS Platform</w:t>
      </w:r>
      <w:bookmarkEnd w:id="61"/>
    </w:p>
    <w:p w14:paraId="595B7022" w14:textId="236405E5" w:rsidR="00A64CAF" w:rsidRDefault="0008467F" w:rsidP="00A64CAF">
      <w:pPr>
        <w:pStyle w:val="BodyText"/>
      </w:pPr>
      <w:r>
        <w:t xml:space="preserve">BRS </w:t>
      </w:r>
      <w:r w:rsidR="007E51E4">
        <w:t>5.1.6</w:t>
      </w:r>
      <w:r w:rsidR="00A64CAF">
        <w:t xml:space="preserve"> deployment requires an IO web administrator. </w:t>
      </w:r>
    </w:p>
    <w:p w14:paraId="39039442" w14:textId="77777777" w:rsidR="00A64CAF" w:rsidRPr="00A64CAF" w:rsidRDefault="00A64CAF" w:rsidP="00A64CAF">
      <w:pPr>
        <w:pStyle w:val="BodyText"/>
      </w:pPr>
    </w:p>
    <w:p w14:paraId="380A4F27" w14:textId="68EF13E1" w:rsidR="00FD7CA6" w:rsidRDefault="00A64CAF" w:rsidP="007A2009">
      <w:pPr>
        <w:pStyle w:val="Heading2"/>
      </w:pPr>
      <w:bookmarkStart w:id="62" w:name="_Toc416250739"/>
      <w:bookmarkStart w:id="63" w:name="_Toc430174019"/>
      <w:r>
        <w:t xml:space="preserve"> </w:t>
      </w:r>
      <w:bookmarkStart w:id="64" w:name="_Ref125381599"/>
      <w:bookmarkStart w:id="65" w:name="_Toc126327644"/>
      <w:r w:rsidR="00FD7CA6" w:rsidRPr="00FD6DC0">
        <w:t>Installation Procedure</w:t>
      </w:r>
      <w:bookmarkEnd w:id="62"/>
      <w:bookmarkEnd w:id="63"/>
      <w:bookmarkEnd w:id="64"/>
      <w:bookmarkEnd w:id="65"/>
    </w:p>
    <w:p w14:paraId="2560124B" w14:textId="77777777" w:rsidR="00A64CAF" w:rsidRDefault="00A64CAF" w:rsidP="00A64CAF">
      <w:pPr>
        <w:pStyle w:val="Heading3"/>
      </w:pPr>
      <w:bookmarkStart w:id="66" w:name="_Toc109300253"/>
      <w:bookmarkStart w:id="67" w:name="_Toc126327645"/>
      <w:r>
        <w:t>Ear File Deployment</w:t>
      </w:r>
      <w:bookmarkEnd w:id="66"/>
      <w:bookmarkEnd w:id="67"/>
    </w:p>
    <w:p w14:paraId="71AA8835" w14:textId="77777777" w:rsidR="00A64CAF" w:rsidRDefault="00A64CAF" w:rsidP="00A64CAF">
      <w:pPr>
        <w:pStyle w:val="BodyText"/>
        <w:numPr>
          <w:ilvl w:val="0"/>
          <w:numId w:val="37"/>
        </w:numPr>
        <w:tabs>
          <w:tab w:val="clear" w:pos="720"/>
        </w:tabs>
      </w:pPr>
      <w:r>
        <w:t>IO team backups the previous ear files.</w:t>
      </w:r>
    </w:p>
    <w:p w14:paraId="635918FA" w14:textId="69F720C0" w:rsidR="00A64CAF" w:rsidRPr="00E272BE" w:rsidRDefault="00E44F47" w:rsidP="00E272BE">
      <w:pPr>
        <w:pStyle w:val="BodyText"/>
        <w:numPr>
          <w:ilvl w:val="1"/>
          <w:numId w:val="37"/>
        </w:numPr>
        <w:tabs>
          <w:tab w:val="clear" w:pos="720"/>
        </w:tabs>
        <w:rPr>
          <w:b/>
          <w:bCs/>
        </w:rPr>
      </w:pPr>
      <w:r>
        <w:t>REDACTED</w:t>
      </w:r>
    </w:p>
    <w:p w14:paraId="628B4D73" w14:textId="77777777" w:rsidR="00A64CAF" w:rsidRDefault="00A64CAF" w:rsidP="00A64CAF">
      <w:pPr>
        <w:pStyle w:val="BodyText"/>
        <w:numPr>
          <w:ilvl w:val="0"/>
          <w:numId w:val="37"/>
        </w:numPr>
        <w:tabs>
          <w:tab w:val="clear" w:pos="720"/>
        </w:tabs>
      </w:pPr>
      <w:r>
        <w:t>IO team removes the previous ear files.</w:t>
      </w:r>
    </w:p>
    <w:p w14:paraId="152730F0" w14:textId="77777777" w:rsidR="00A64CAF" w:rsidRDefault="00A64CAF" w:rsidP="00A64CAF">
      <w:pPr>
        <w:pStyle w:val="BodyText"/>
        <w:numPr>
          <w:ilvl w:val="0"/>
          <w:numId w:val="37"/>
        </w:numPr>
        <w:tabs>
          <w:tab w:val="clear" w:pos="720"/>
        </w:tabs>
      </w:pPr>
      <w:r>
        <w:t>IO team deploys the new ear files.</w:t>
      </w:r>
    </w:p>
    <w:p w14:paraId="1A827F91" w14:textId="2DE8C57E" w:rsidR="00E272BE" w:rsidRPr="00E272BE" w:rsidRDefault="00E44F47" w:rsidP="00E272BE">
      <w:pPr>
        <w:pStyle w:val="BodyText"/>
        <w:numPr>
          <w:ilvl w:val="1"/>
          <w:numId w:val="37"/>
        </w:numPr>
        <w:tabs>
          <w:tab w:val="clear" w:pos="720"/>
        </w:tabs>
        <w:rPr>
          <w:b/>
          <w:bCs/>
        </w:rPr>
      </w:pPr>
      <w:bookmarkStart w:id="68" w:name="_Ref68706272"/>
      <w:bookmarkStart w:id="69" w:name="_Toc109300254"/>
      <w:r>
        <w:t>REDACTED</w:t>
      </w:r>
    </w:p>
    <w:p w14:paraId="355A26DE" w14:textId="77777777" w:rsidR="00A64CAF" w:rsidRDefault="00A64CAF" w:rsidP="00A64CAF">
      <w:pPr>
        <w:pStyle w:val="Heading3"/>
      </w:pPr>
      <w:bookmarkStart w:id="70" w:name="_Toc126327646"/>
      <w:r>
        <w:t>KIDS Installation</w:t>
      </w:r>
      <w:bookmarkEnd w:id="68"/>
      <w:bookmarkEnd w:id="69"/>
      <w:bookmarkEnd w:id="70"/>
    </w:p>
    <w:p w14:paraId="5E91CFDD" w14:textId="45AFF406" w:rsidR="00A64CAF" w:rsidRPr="00FC158F" w:rsidRDefault="00A64CAF" w:rsidP="00A64CAF">
      <w:pPr>
        <w:pStyle w:val="BodyText"/>
      </w:pPr>
      <w:r>
        <w:t xml:space="preserve">Not applicable for </w:t>
      </w:r>
      <w:r w:rsidR="0008467F">
        <w:t>ANRV*</w:t>
      </w:r>
      <w:r w:rsidR="007E51E4">
        <w:t>5.1*6</w:t>
      </w:r>
      <w:r w:rsidR="00300AA8">
        <w:t>.</w:t>
      </w:r>
    </w:p>
    <w:p w14:paraId="458665B3" w14:textId="7532D9E4" w:rsidR="009123D8" w:rsidRDefault="009123D8" w:rsidP="007A2009">
      <w:pPr>
        <w:pStyle w:val="Heading2"/>
      </w:pPr>
      <w:bookmarkStart w:id="71" w:name="_Ref125381613"/>
      <w:bookmarkStart w:id="72" w:name="_Toc126327647"/>
      <w:r>
        <w:t>Installation Verification Procedure</w:t>
      </w:r>
      <w:bookmarkEnd w:id="71"/>
      <w:bookmarkEnd w:id="72"/>
    </w:p>
    <w:p w14:paraId="712C8ECB" w14:textId="09B84AB2" w:rsidR="00A64CAF" w:rsidRPr="003E7D9E" w:rsidRDefault="00A64CAF" w:rsidP="00A64CAF">
      <w:pPr>
        <w:pStyle w:val="BodyText"/>
      </w:pPr>
      <w:r w:rsidRPr="0025219D">
        <w:t xml:space="preserve">The bottom right corner of the application login page from the BRS URL should begin with </w:t>
      </w:r>
      <w:r w:rsidR="00E44F47">
        <w:t>REDACTED</w:t>
      </w:r>
      <w:r w:rsidRPr="00E272BE">
        <w:t>.</w:t>
      </w:r>
    </w:p>
    <w:p w14:paraId="556EE8D9" w14:textId="77777777" w:rsidR="00A64CAF" w:rsidRDefault="00A64CAF" w:rsidP="00A64CAF">
      <w:pPr>
        <w:pStyle w:val="Heading3"/>
      </w:pPr>
      <w:bookmarkStart w:id="73" w:name="_Ref73523985"/>
      <w:bookmarkStart w:id="74" w:name="_Toc109300257"/>
      <w:bookmarkStart w:id="75" w:name="_Toc126327648"/>
      <w:r>
        <w:t>KIDS Verification</w:t>
      </w:r>
      <w:bookmarkEnd w:id="73"/>
      <w:bookmarkEnd w:id="74"/>
      <w:bookmarkEnd w:id="75"/>
    </w:p>
    <w:p w14:paraId="1AE7A447" w14:textId="22CE7163" w:rsidR="00A64CAF" w:rsidRDefault="00A64CAF" w:rsidP="00A64CAF">
      <w:pPr>
        <w:pStyle w:val="BodyText"/>
      </w:pPr>
      <w:r>
        <w:t xml:space="preserve">Not applicable for </w:t>
      </w:r>
      <w:r w:rsidR="0008467F">
        <w:t>ANRV*</w:t>
      </w:r>
      <w:r w:rsidR="007E51E4">
        <w:t>5.1*6</w:t>
      </w:r>
      <w:r w:rsidR="008B6D6F">
        <w:t>.</w:t>
      </w:r>
    </w:p>
    <w:p w14:paraId="4395EA4B" w14:textId="61B69439" w:rsidR="00A64CAF" w:rsidRDefault="00A64CAF" w:rsidP="00A64CAF">
      <w:pPr>
        <w:pStyle w:val="Caption"/>
      </w:pPr>
      <w:bookmarkStart w:id="76" w:name="_Toc109300288"/>
      <w:bookmarkStart w:id="77" w:name="_Toc126327618"/>
      <w:r>
        <w:t xml:space="preserve">Table </w:t>
      </w:r>
      <w:fldSimple w:instr=" SEQ Table \* ARABIC ">
        <w:r w:rsidR="001D4E53">
          <w:rPr>
            <w:noProof/>
          </w:rPr>
          <w:t>4</w:t>
        </w:r>
      </w:fldSimple>
      <w:r>
        <w:t>: Routines</w:t>
      </w:r>
      <w:bookmarkEnd w:id="76"/>
      <w:bookmarkEnd w:id="7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Caption w:val="Routines"/>
        <w:tblDescription w:val="This table shows the list of routines and their before checksums, after checksums, and patch list associations."/>
      </w:tblPr>
      <w:tblGrid>
        <w:gridCol w:w="1607"/>
        <w:gridCol w:w="2169"/>
        <w:gridCol w:w="1980"/>
        <w:gridCol w:w="3594"/>
      </w:tblGrid>
      <w:tr w:rsidR="00A64CAF" w:rsidRPr="00F64BE3" w:rsidDel="00213C8E" w14:paraId="48A20A19" w14:textId="77777777" w:rsidTr="00B97EA1">
        <w:trPr>
          <w:cantSplit/>
          <w:tblHeader/>
        </w:trPr>
        <w:tc>
          <w:tcPr>
            <w:tcW w:w="859" w:type="pct"/>
            <w:shd w:val="clear" w:color="auto" w:fill="D9D9D9" w:themeFill="background1" w:themeFillShade="D9"/>
            <w:vAlign w:val="center"/>
          </w:tcPr>
          <w:p w14:paraId="694A296B" w14:textId="77777777" w:rsidR="00A64CAF" w:rsidRPr="00F64BE3" w:rsidDel="00213C8E" w:rsidRDefault="00A64CAF" w:rsidP="00B97EA1">
            <w:pPr>
              <w:pStyle w:val="TableHeading"/>
            </w:pPr>
            <w:bookmarkStart w:id="78" w:name="Routine_Routines"/>
            <w:bookmarkEnd w:id="78"/>
            <w:r>
              <w:t>Routine</w:t>
            </w:r>
          </w:p>
        </w:tc>
        <w:tc>
          <w:tcPr>
            <w:tcW w:w="1160" w:type="pct"/>
            <w:shd w:val="clear" w:color="auto" w:fill="D9D9D9" w:themeFill="background1" w:themeFillShade="D9"/>
            <w:vAlign w:val="center"/>
          </w:tcPr>
          <w:p w14:paraId="5D23D678" w14:textId="77777777" w:rsidR="00A64CAF" w:rsidRPr="00F64BE3" w:rsidDel="00213C8E" w:rsidRDefault="00A64CAF" w:rsidP="00B97EA1">
            <w:pPr>
              <w:pStyle w:val="TableHeading"/>
            </w:pPr>
            <w:r>
              <w:t>Before Checksum</w:t>
            </w:r>
          </w:p>
        </w:tc>
        <w:tc>
          <w:tcPr>
            <w:tcW w:w="1059" w:type="pct"/>
            <w:shd w:val="clear" w:color="auto" w:fill="D9D9D9" w:themeFill="background1" w:themeFillShade="D9"/>
            <w:vAlign w:val="center"/>
          </w:tcPr>
          <w:p w14:paraId="42E7A950" w14:textId="77777777" w:rsidR="00A64CAF" w:rsidRPr="00F64BE3" w:rsidDel="00213C8E" w:rsidRDefault="00A64CAF" w:rsidP="00B97EA1">
            <w:pPr>
              <w:pStyle w:val="TableHeading"/>
            </w:pPr>
            <w:r>
              <w:t>After Checksum</w:t>
            </w:r>
          </w:p>
        </w:tc>
        <w:tc>
          <w:tcPr>
            <w:tcW w:w="1922" w:type="pct"/>
            <w:shd w:val="clear" w:color="auto" w:fill="D9D9D9" w:themeFill="background1" w:themeFillShade="D9"/>
            <w:vAlign w:val="center"/>
          </w:tcPr>
          <w:p w14:paraId="4C57353C" w14:textId="77777777" w:rsidR="00A64CAF" w:rsidRPr="00F64BE3" w:rsidDel="00213C8E" w:rsidRDefault="00A64CAF" w:rsidP="00B97EA1">
            <w:pPr>
              <w:pStyle w:val="TableHeading"/>
            </w:pPr>
            <w:r>
              <w:t>Patch List</w:t>
            </w:r>
          </w:p>
        </w:tc>
      </w:tr>
      <w:tr w:rsidR="00A64CAF" w:rsidRPr="00F64BE3" w:rsidDel="00213C8E" w14:paraId="69CFC40E" w14:textId="77777777" w:rsidTr="00B97EA1">
        <w:trPr>
          <w:cantSplit/>
        </w:trPr>
        <w:tc>
          <w:tcPr>
            <w:tcW w:w="859" w:type="pct"/>
          </w:tcPr>
          <w:p w14:paraId="0B6A4FFB" w14:textId="77777777" w:rsidR="00A64CAF" w:rsidRPr="00F64BE3" w:rsidDel="00213C8E" w:rsidRDefault="00A64CAF" w:rsidP="00B97EA1">
            <w:pPr>
              <w:pStyle w:val="TableText"/>
            </w:pPr>
            <w:r>
              <w:t>N/A</w:t>
            </w:r>
          </w:p>
        </w:tc>
        <w:tc>
          <w:tcPr>
            <w:tcW w:w="1160" w:type="pct"/>
          </w:tcPr>
          <w:p w14:paraId="088AFD12" w14:textId="77777777" w:rsidR="00A64CAF" w:rsidRPr="00F64BE3" w:rsidDel="00213C8E" w:rsidRDefault="00A64CAF" w:rsidP="00B97EA1">
            <w:pPr>
              <w:pStyle w:val="TableText"/>
            </w:pPr>
          </w:p>
        </w:tc>
        <w:tc>
          <w:tcPr>
            <w:tcW w:w="1059" w:type="pct"/>
          </w:tcPr>
          <w:p w14:paraId="571B4772" w14:textId="77777777" w:rsidR="00A64CAF" w:rsidRPr="00E377F9" w:rsidDel="00213C8E" w:rsidRDefault="00A64CAF" w:rsidP="00B97EA1">
            <w:pPr>
              <w:pStyle w:val="TableText"/>
            </w:pPr>
          </w:p>
        </w:tc>
        <w:tc>
          <w:tcPr>
            <w:tcW w:w="1922" w:type="pct"/>
          </w:tcPr>
          <w:p w14:paraId="4C90CB30" w14:textId="77777777" w:rsidR="00A64CAF" w:rsidRPr="00F64BE3" w:rsidDel="00213C8E" w:rsidRDefault="00A64CAF" w:rsidP="00B97EA1">
            <w:pPr>
              <w:pStyle w:val="TableText"/>
            </w:pPr>
          </w:p>
        </w:tc>
      </w:tr>
    </w:tbl>
    <w:p w14:paraId="62A14232" w14:textId="77777777" w:rsidR="00A64CAF" w:rsidRDefault="00A64CAF" w:rsidP="00A64CAF">
      <w:pPr>
        <w:pStyle w:val="Heading2"/>
      </w:pPr>
      <w:bookmarkStart w:id="79" w:name="_Toc109300258"/>
      <w:bookmarkStart w:id="80" w:name="_Ref125381625"/>
      <w:bookmarkStart w:id="81" w:name="_Toc126327649"/>
      <w:r>
        <w:t>System Configuration</w:t>
      </w:r>
      <w:bookmarkEnd w:id="79"/>
      <w:bookmarkEnd w:id="80"/>
      <w:bookmarkEnd w:id="81"/>
    </w:p>
    <w:p w14:paraId="009C804F" w14:textId="1BFA450C" w:rsidR="008B6D6F" w:rsidRDefault="008B6D6F" w:rsidP="008B6D6F">
      <w:pPr>
        <w:pStyle w:val="BodyText"/>
      </w:pPr>
      <w:r>
        <w:t xml:space="preserve">Not applicable for </w:t>
      </w:r>
      <w:r w:rsidR="0008467F">
        <w:t>ANRV*</w:t>
      </w:r>
      <w:r w:rsidR="007E51E4">
        <w:t>5.1*6</w:t>
      </w:r>
      <w:r>
        <w:t>.</w:t>
      </w:r>
    </w:p>
    <w:p w14:paraId="19A21FD6" w14:textId="3F56B5FF" w:rsidR="00D703D4" w:rsidRDefault="00222FCD" w:rsidP="00D703D4">
      <w:pPr>
        <w:pStyle w:val="Heading2"/>
      </w:pPr>
      <w:bookmarkStart w:id="82" w:name="_Toc126327650"/>
      <w:r>
        <w:lastRenderedPageBreak/>
        <w:t>System Configuration</w:t>
      </w:r>
      <w:bookmarkEnd w:id="82"/>
    </w:p>
    <w:p w14:paraId="5800C6AD" w14:textId="4E2F2E3E" w:rsidR="004B6584" w:rsidRPr="00C17321" w:rsidRDefault="004B6584" w:rsidP="004B6584">
      <w:pPr>
        <w:pStyle w:val="BodyText"/>
      </w:pPr>
      <w:r>
        <w:t xml:space="preserve">Not applicable for </w:t>
      </w:r>
      <w:r w:rsidR="0008467F">
        <w:t>ANRV*</w:t>
      </w:r>
      <w:r w:rsidR="007E51E4">
        <w:t>5.1*6</w:t>
      </w:r>
    </w:p>
    <w:p w14:paraId="13326B3C" w14:textId="397445D7" w:rsidR="00222FCD" w:rsidRDefault="00222FCD" w:rsidP="007A2009">
      <w:pPr>
        <w:pStyle w:val="Heading2"/>
      </w:pPr>
      <w:bookmarkStart w:id="83" w:name="_Toc126327651"/>
      <w:r>
        <w:t>Database Tuning</w:t>
      </w:r>
      <w:bookmarkEnd w:id="83"/>
    </w:p>
    <w:p w14:paraId="3CA809C5" w14:textId="43BE87A2" w:rsidR="00507BDA" w:rsidRPr="00507BDA" w:rsidRDefault="00507BDA" w:rsidP="00507BDA">
      <w:pPr>
        <w:pStyle w:val="BodyText"/>
      </w:pPr>
      <w:r>
        <w:t xml:space="preserve">Not applicable for </w:t>
      </w:r>
      <w:r w:rsidR="0008467F">
        <w:t>ANRV*</w:t>
      </w:r>
      <w:r w:rsidR="007E51E4">
        <w:t>5.1*6</w:t>
      </w:r>
    </w:p>
    <w:p w14:paraId="4BF8D1E9" w14:textId="7E604F27" w:rsidR="00AE5904" w:rsidRDefault="00685E4D" w:rsidP="007A2009">
      <w:pPr>
        <w:pStyle w:val="Heading1"/>
      </w:pPr>
      <w:bookmarkStart w:id="84" w:name="_Ref125381633"/>
      <w:bookmarkStart w:id="85" w:name="_Toc126327652"/>
      <w:r>
        <w:t>Back-Out</w:t>
      </w:r>
      <w:r w:rsidR="00AE5904">
        <w:t xml:space="preserve"> Procedure</w:t>
      </w:r>
      <w:bookmarkEnd w:id="84"/>
      <w:bookmarkEnd w:id="85"/>
    </w:p>
    <w:p w14:paraId="25119A17" w14:textId="77777777" w:rsidR="00721210" w:rsidRDefault="00721210" w:rsidP="00721210">
      <w:pPr>
        <w:pStyle w:val="BodyText"/>
      </w:pPr>
      <w:r>
        <w:t>The decision to back-out or rollback software will be a joint decision between development team, VA site/region personnel and other appropriate VA personnel.</w:t>
      </w:r>
    </w:p>
    <w:p w14:paraId="75B748ED" w14:textId="2F512505" w:rsidR="00721210" w:rsidRDefault="00721210" w:rsidP="00721210">
      <w:pPr>
        <w:pStyle w:val="BodyText"/>
      </w:pPr>
      <w:r>
        <w:t>To request assistance with a back-out, please log a ServiceNow ticket, and state that you're requesting assistance with backing out a patch.</w:t>
      </w:r>
    </w:p>
    <w:p w14:paraId="20C9B1F8" w14:textId="77777777" w:rsidR="009F10EA" w:rsidRPr="005B1F7A" w:rsidRDefault="009F10EA" w:rsidP="009F10EA">
      <w:pPr>
        <w:pStyle w:val="BodyText"/>
        <w:rPr>
          <w:b/>
          <w:bCs/>
          <w:u w:val="single"/>
        </w:rPr>
      </w:pPr>
      <w:r w:rsidRPr="005B1F7A">
        <w:rPr>
          <w:b/>
          <w:bCs/>
          <w:u w:val="single"/>
        </w:rPr>
        <w:t xml:space="preserve">AWS Deployment Backout: </w:t>
      </w:r>
    </w:p>
    <w:p w14:paraId="74BD35E1" w14:textId="7C7E1F41" w:rsidR="009F10EA" w:rsidRDefault="009F10EA" w:rsidP="009F10EA">
      <w:pPr>
        <w:pStyle w:val="BodyText"/>
      </w:pPr>
      <w:r>
        <w:t xml:space="preserve">Since the application is deployed as a Java enterprise archive (EAR), the application will be placed in the </w:t>
      </w:r>
      <w:r w:rsidR="00E44F47">
        <w:t>REDACTED</w:t>
      </w:r>
      <w:r>
        <w:t xml:space="preserve"> directory. The version of the application is included in the EAR file</w:t>
      </w:r>
      <w:r w:rsidR="0084138B">
        <w:t>. T</w:t>
      </w:r>
      <w:r>
        <w:t>he WebLogic administrator may have unlimited previous versions of the EAR</w:t>
      </w:r>
      <w:r w:rsidR="0084138B">
        <w:t xml:space="preserve"> file</w:t>
      </w:r>
      <w:r>
        <w:t xml:space="preserve"> in the </w:t>
      </w:r>
      <w:r w:rsidR="00E44F47">
        <w:t>REDACTED</w:t>
      </w:r>
      <w:r>
        <w:t xml:space="preserve"> directory. However, to conserve space, the </w:t>
      </w:r>
      <w:r w:rsidR="007A6614">
        <w:t>Booz Allen</w:t>
      </w:r>
      <w:r>
        <w:t xml:space="preserve"> team suggests that one previous version be stored. Older versions can be created using </w:t>
      </w:r>
      <w:r w:rsidR="0084138B">
        <w:t>GitHub</w:t>
      </w:r>
      <w:r>
        <w:t xml:space="preserve"> and a build process. Follow the same installation procedure of the WebLogic admin, use the last known good operational state of the EAR software and appropriate platform settings, and undeploy the version of the application that are causing issues.</w:t>
      </w:r>
    </w:p>
    <w:p w14:paraId="68CF9644" w14:textId="0C62865C" w:rsidR="006C6DBA" w:rsidRDefault="00685E4D" w:rsidP="007A2009">
      <w:pPr>
        <w:pStyle w:val="Heading2"/>
      </w:pPr>
      <w:bookmarkStart w:id="86" w:name="_Ref125381641"/>
      <w:bookmarkStart w:id="87" w:name="_Toc126327653"/>
      <w:r>
        <w:t>Back-Out</w:t>
      </w:r>
      <w:r w:rsidR="006C6DBA">
        <w:t xml:space="preserve"> Considerations</w:t>
      </w:r>
      <w:bookmarkEnd w:id="86"/>
      <w:bookmarkEnd w:id="87"/>
    </w:p>
    <w:p w14:paraId="3AC93F81" w14:textId="2ED0BE55" w:rsidR="009F10EA" w:rsidRDefault="009F10EA" w:rsidP="009F10EA">
      <w:pPr>
        <w:pStyle w:val="BodyText"/>
      </w:pPr>
      <w:r w:rsidRPr="009F10EA">
        <w:t>Backout of this patch will be performed only with the concurrence and participation of the appropriate VA site/region personnel. The decision to back out the patch will be a joint decision between VA site/region personnel and other appropriate VA personnel.</w:t>
      </w:r>
    </w:p>
    <w:p w14:paraId="7EC48ED5" w14:textId="74EE0FA1" w:rsidR="00DF6B4A" w:rsidRDefault="00DF6B4A" w:rsidP="007A2009">
      <w:pPr>
        <w:pStyle w:val="Heading3"/>
      </w:pPr>
      <w:bookmarkStart w:id="88" w:name="_Toc126327654"/>
      <w:r>
        <w:t>Load Testing</w:t>
      </w:r>
      <w:bookmarkEnd w:id="88"/>
    </w:p>
    <w:p w14:paraId="0368C5DD" w14:textId="320FB633" w:rsidR="00311844" w:rsidRDefault="00311844" w:rsidP="00311844">
      <w:pPr>
        <w:pStyle w:val="BodyText"/>
      </w:pPr>
      <w:r w:rsidRPr="008B6D6F">
        <w:t>The load testing is being done during the live testing phase at the test sites.</w:t>
      </w:r>
    </w:p>
    <w:p w14:paraId="3CC21FFA" w14:textId="595C891B" w:rsidR="00DF6B4A" w:rsidRDefault="00DF6B4A" w:rsidP="007A2009">
      <w:pPr>
        <w:pStyle w:val="Heading3"/>
      </w:pPr>
      <w:bookmarkStart w:id="89" w:name="_Toc126327655"/>
      <w:r>
        <w:t>User Acceptance Testing</w:t>
      </w:r>
      <w:bookmarkEnd w:id="89"/>
    </w:p>
    <w:p w14:paraId="364058CD" w14:textId="359BB90C" w:rsidR="009F10EA" w:rsidRDefault="009F10EA" w:rsidP="009F10EA">
      <w:pPr>
        <w:pStyle w:val="BodyText"/>
      </w:pPr>
      <w:r>
        <w:t xml:space="preserve">User Acceptance Testing (UAT) can be provided upon request and outcome of UAT is managed and completed by </w:t>
      </w:r>
      <w:r w:rsidR="00A32181">
        <w:t>Booz</w:t>
      </w:r>
      <w:r w:rsidR="00122A17">
        <w:t xml:space="preserve"> Allen </w:t>
      </w:r>
      <w:proofErr w:type="gramStart"/>
      <w:r w:rsidR="00122A17">
        <w:t xml:space="preserve">Hamilton </w:t>
      </w:r>
      <w:r>
        <w:t>.</w:t>
      </w:r>
      <w:proofErr w:type="gramEnd"/>
      <w:r>
        <w:t xml:space="preserve"> For User Acceptance Testing details, please contact:</w:t>
      </w:r>
    </w:p>
    <w:p w14:paraId="5D9B8BA9" w14:textId="1D2069F7" w:rsidR="009F10EA" w:rsidRDefault="009F10EA" w:rsidP="009F10EA">
      <w:pPr>
        <w:pStyle w:val="BodyText"/>
      </w:pPr>
      <w:r>
        <w:t>•</w:t>
      </w:r>
      <w:r>
        <w:tab/>
      </w:r>
      <w:r w:rsidR="00E44F47">
        <w:t>REDACTED</w:t>
      </w:r>
    </w:p>
    <w:p w14:paraId="4E04A75A" w14:textId="025C56E0" w:rsidR="009F10EA" w:rsidRPr="009F10EA" w:rsidRDefault="009F10EA" w:rsidP="009F10EA">
      <w:pPr>
        <w:pStyle w:val="BodyText"/>
      </w:pPr>
      <w:r>
        <w:t>•</w:t>
      </w:r>
      <w:r>
        <w:tab/>
      </w:r>
      <w:r w:rsidR="00E44F47">
        <w:t>REDACTED</w:t>
      </w:r>
    </w:p>
    <w:p w14:paraId="19EB33F5" w14:textId="2CB4A7B8" w:rsidR="006C6DBA" w:rsidRDefault="00685E4D" w:rsidP="007A2009">
      <w:pPr>
        <w:pStyle w:val="Heading3"/>
      </w:pPr>
      <w:bookmarkStart w:id="90" w:name="_Toc126327656"/>
      <w:r>
        <w:t>Back-Out</w:t>
      </w:r>
      <w:r w:rsidR="00DF6B4A" w:rsidRPr="00DF6B4A">
        <w:t xml:space="preserve"> </w:t>
      </w:r>
      <w:r w:rsidR="006C6DBA">
        <w:t>Criteria</w:t>
      </w:r>
      <w:bookmarkEnd w:id="90"/>
    </w:p>
    <w:p w14:paraId="6F35064F" w14:textId="4A599813" w:rsidR="006C6DBA" w:rsidRDefault="00311844" w:rsidP="0091490D">
      <w:pPr>
        <w:pStyle w:val="BodyText"/>
      </w:pPr>
      <w:r>
        <w:t>AWS-</w:t>
      </w:r>
      <w:r w:rsidR="0091490D" w:rsidRPr="0091490D">
        <w:t>The product can be back</w:t>
      </w:r>
      <w:r w:rsidR="009F10EA">
        <w:t xml:space="preserve">ed </w:t>
      </w:r>
      <w:r w:rsidR="0091490D" w:rsidRPr="0091490D">
        <w:t xml:space="preserve">out if significant issues are experienced during deployment of the EAR or if issues arise during use of the application (regression testing) </w:t>
      </w:r>
      <w:r w:rsidR="0091490D">
        <w:t>once made</w:t>
      </w:r>
      <w:r w:rsidR="0091490D" w:rsidRPr="0091490D">
        <w:t xml:space="preserve"> available in the appropriate environment. </w:t>
      </w:r>
    </w:p>
    <w:p w14:paraId="603FE967" w14:textId="185C4E8E" w:rsidR="006C6DBA" w:rsidRDefault="00685E4D" w:rsidP="007A2009">
      <w:pPr>
        <w:pStyle w:val="Heading2"/>
      </w:pPr>
      <w:bookmarkStart w:id="91" w:name="_Toc126327657"/>
      <w:r>
        <w:lastRenderedPageBreak/>
        <w:t>Back-Out</w:t>
      </w:r>
      <w:r w:rsidR="00DF6B4A" w:rsidRPr="00DF6B4A">
        <w:t xml:space="preserve"> </w:t>
      </w:r>
      <w:r w:rsidR="006C6DBA">
        <w:t>Risks</w:t>
      </w:r>
      <w:bookmarkEnd w:id="91"/>
    </w:p>
    <w:p w14:paraId="3298ADC3" w14:textId="0C315ECB" w:rsidR="00D703D4" w:rsidRDefault="00D703D4" w:rsidP="00D703D4">
      <w:pPr>
        <w:pStyle w:val="BodyText"/>
      </w:pPr>
      <w:r w:rsidRPr="008B6D6F">
        <w:t>By backing</w:t>
      </w:r>
      <w:r w:rsidR="008B6D6F" w:rsidRPr="008B6D6F">
        <w:t xml:space="preserve"> out the</w:t>
      </w:r>
      <w:r w:rsidRPr="008B6D6F">
        <w:t xml:space="preserve"> </w:t>
      </w:r>
      <w:r w:rsidR="0008467F">
        <w:t>ANRV*</w:t>
      </w:r>
      <w:r w:rsidR="007E51E4">
        <w:t>5.1*6</w:t>
      </w:r>
      <w:r w:rsidR="00494871" w:rsidRPr="008B6D6F">
        <w:t xml:space="preserve"> </w:t>
      </w:r>
      <w:r w:rsidRPr="008B6D6F">
        <w:t xml:space="preserve">patch, </w:t>
      </w:r>
      <w:r w:rsidR="008B6D6F" w:rsidRPr="008B6D6F">
        <w:t xml:space="preserve">corrective actions included with the patch will be removed and an earlier version will be restored. </w:t>
      </w:r>
    </w:p>
    <w:p w14:paraId="401E235F" w14:textId="36598911" w:rsidR="006C6DBA" w:rsidRDefault="006C6DBA" w:rsidP="007A2009">
      <w:pPr>
        <w:pStyle w:val="Heading2"/>
      </w:pPr>
      <w:bookmarkStart w:id="92" w:name="_Toc126327658"/>
      <w:r>
        <w:t xml:space="preserve">Authority for </w:t>
      </w:r>
      <w:r w:rsidR="00685E4D">
        <w:t>Back-Out</w:t>
      </w:r>
      <w:bookmarkEnd w:id="92"/>
    </w:p>
    <w:p w14:paraId="5F3FD1B2" w14:textId="551182CE" w:rsidR="006C6DBA" w:rsidRPr="00A72A1B" w:rsidRDefault="0091490D" w:rsidP="0091490D">
      <w:pPr>
        <w:pStyle w:val="BodyText"/>
      </w:pPr>
      <w:r>
        <w:t xml:space="preserve">The Business </w:t>
      </w:r>
      <w:r w:rsidR="00311844">
        <w:t xml:space="preserve">owner, OIT DevSecOps and Liberty </w:t>
      </w:r>
      <w:r>
        <w:t>have the authority to request a backout be performed.</w:t>
      </w:r>
      <w:r w:rsidR="002574AB">
        <w:t xml:space="preserve"> </w:t>
      </w:r>
    </w:p>
    <w:p w14:paraId="2E5C7FDE" w14:textId="6AC75508" w:rsidR="00AE5904" w:rsidRDefault="00685E4D" w:rsidP="001D4E53">
      <w:pPr>
        <w:pStyle w:val="Heading2"/>
        <w:keepNext w:val="0"/>
      </w:pPr>
      <w:bookmarkStart w:id="93" w:name="_Toc126327659"/>
      <w:r>
        <w:t>Back-Out</w:t>
      </w:r>
      <w:r w:rsidR="00AE5904">
        <w:t xml:space="preserve"> Procedure</w:t>
      </w:r>
      <w:bookmarkEnd w:id="93"/>
    </w:p>
    <w:p w14:paraId="7322E98A" w14:textId="77777777" w:rsidR="008B6D6F" w:rsidRDefault="008B6D6F" w:rsidP="001D4E53">
      <w:pPr>
        <w:pStyle w:val="Heading3"/>
        <w:keepNext w:val="0"/>
      </w:pPr>
      <w:bookmarkStart w:id="94" w:name="_Toc109300269"/>
      <w:bookmarkStart w:id="95" w:name="_Toc126327660"/>
      <w:r>
        <w:t>Ear File Backout</w:t>
      </w:r>
      <w:bookmarkEnd w:id="94"/>
      <w:bookmarkEnd w:id="95"/>
    </w:p>
    <w:p w14:paraId="1D66573C" w14:textId="77777777" w:rsidR="008B6D6F" w:rsidRDefault="008B6D6F" w:rsidP="001D4E53">
      <w:pPr>
        <w:pStyle w:val="BodyText"/>
        <w:numPr>
          <w:ilvl w:val="0"/>
          <w:numId w:val="38"/>
        </w:numPr>
        <w:tabs>
          <w:tab w:val="clear" w:pos="720"/>
        </w:tabs>
      </w:pPr>
      <w:r>
        <w:t>IO team removes the new ear files.</w:t>
      </w:r>
    </w:p>
    <w:p w14:paraId="7A2D5543" w14:textId="091D365B" w:rsidR="008B6D6F" w:rsidRPr="00E272BE" w:rsidRDefault="00E44F47" w:rsidP="001D4E53">
      <w:pPr>
        <w:pStyle w:val="BodyText"/>
        <w:numPr>
          <w:ilvl w:val="1"/>
          <w:numId w:val="38"/>
        </w:numPr>
        <w:tabs>
          <w:tab w:val="clear" w:pos="720"/>
        </w:tabs>
      </w:pPr>
      <w:r>
        <w:t>REDACTED</w:t>
      </w:r>
    </w:p>
    <w:p w14:paraId="2BF0C0DE" w14:textId="77777777" w:rsidR="008B6D6F" w:rsidRDefault="008B6D6F" w:rsidP="001D4E53">
      <w:pPr>
        <w:pStyle w:val="BodyText"/>
        <w:numPr>
          <w:ilvl w:val="0"/>
          <w:numId w:val="38"/>
        </w:numPr>
        <w:tabs>
          <w:tab w:val="clear" w:pos="720"/>
        </w:tabs>
      </w:pPr>
      <w:r>
        <w:t>IO team deploys the previous ear files.</w:t>
      </w:r>
    </w:p>
    <w:p w14:paraId="4E23C10A" w14:textId="602CD2F7" w:rsidR="008B6D6F" w:rsidRPr="00E272BE" w:rsidRDefault="00E44F47" w:rsidP="001D4E53">
      <w:pPr>
        <w:pStyle w:val="BodyText"/>
        <w:numPr>
          <w:ilvl w:val="1"/>
          <w:numId w:val="38"/>
        </w:numPr>
        <w:tabs>
          <w:tab w:val="clear" w:pos="720"/>
        </w:tabs>
      </w:pPr>
      <w:r>
        <w:t>REDACTED</w:t>
      </w:r>
    </w:p>
    <w:p w14:paraId="516AF6FD" w14:textId="77777777" w:rsidR="008B6D6F" w:rsidRDefault="008B6D6F" w:rsidP="001D4E53">
      <w:pPr>
        <w:pStyle w:val="Heading3"/>
        <w:keepLines/>
      </w:pPr>
      <w:bookmarkStart w:id="96" w:name="_Toc109300270"/>
      <w:bookmarkStart w:id="97" w:name="_Toc126327661"/>
      <w:r>
        <w:t>KIDS Back-Out</w:t>
      </w:r>
      <w:bookmarkEnd w:id="96"/>
      <w:bookmarkEnd w:id="97"/>
    </w:p>
    <w:p w14:paraId="0F921C5C" w14:textId="05E48001" w:rsidR="008B6D6F" w:rsidRPr="001D4E53" w:rsidRDefault="008B6D6F" w:rsidP="001D4E53">
      <w:pPr>
        <w:pStyle w:val="BodyTextNumbered1"/>
        <w:numPr>
          <w:ilvl w:val="0"/>
          <w:numId w:val="0"/>
        </w:numPr>
      </w:pPr>
      <w:r>
        <w:t xml:space="preserve">Not applicable for </w:t>
      </w:r>
      <w:r w:rsidR="0008467F">
        <w:t>ANRV*</w:t>
      </w:r>
      <w:r w:rsidR="007E51E4">
        <w:t>5.1*6</w:t>
      </w:r>
      <w:r>
        <w:t>.</w:t>
      </w:r>
    </w:p>
    <w:p w14:paraId="17A2C1D3" w14:textId="5CA33763" w:rsidR="00732CCA" w:rsidRDefault="00732CCA" w:rsidP="00732CCA">
      <w:pPr>
        <w:pStyle w:val="BodyTextNumbered1"/>
        <w:numPr>
          <w:ilvl w:val="0"/>
          <w:numId w:val="0"/>
        </w:numPr>
      </w:pPr>
      <w:r>
        <w:t>Backout of this patch will be performed only with the concurrence and participation of the appropriate VA site/region personnel. The decision to back out the patch will be a joint decision between VA site/region personnel and other appropriate VA personnel.</w:t>
      </w:r>
    </w:p>
    <w:p w14:paraId="0D5AAEA1" w14:textId="5514D270" w:rsidR="0086795F" w:rsidRDefault="00DE0518" w:rsidP="0086795F">
      <w:pPr>
        <w:pStyle w:val="Heading2"/>
      </w:pPr>
      <w:bookmarkStart w:id="98" w:name="_Toc126327662"/>
      <w:r>
        <w:t>Back-out Verification Procedure</w:t>
      </w:r>
      <w:bookmarkEnd w:id="98"/>
    </w:p>
    <w:p w14:paraId="3702F551" w14:textId="77777777" w:rsidR="00E83DD6" w:rsidRDefault="00E83DD6" w:rsidP="00E83DD6">
      <w:pPr>
        <w:pStyle w:val="Heading3"/>
      </w:pPr>
      <w:bookmarkStart w:id="99" w:name="_Toc109300272"/>
      <w:bookmarkStart w:id="100" w:name="_Toc126327663"/>
      <w:r>
        <w:t>Ear File Back-out Verification</w:t>
      </w:r>
      <w:bookmarkEnd w:id="99"/>
      <w:bookmarkEnd w:id="100"/>
    </w:p>
    <w:p w14:paraId="0789F979" w14:textId="2CEF6AB4" w:rsidR="00E83DD6" w:rsidRPr="000B7013" w:rsidRDefault="00E83DD6" w:rsidP="00E83DD6">
      <w:pPr>
        <w:pStyle w:val="BodyText"/>
      </w:pPr>
      <w:r>
        <w:t xml:space="preserve">The bottom right corner of the application login page from the BR URL should begin with </w:t>
      </w:r>
      <w:r w:rsidRPr="00E272BE">
        <w:rPr>
          <w:b/>
          <w:bCs/>
        </w:rPr>
        <w:t xml:space="preserve">Build: </w:t>
      </w:r>
      <w:r w:rsidR="00E44F47">
        <w:t>REDACTED</w:t>
      </w:r>
      <w:r w:rsidR="00172246" w:rsidRPr="00E44F47">
        <w:t>.</w:t>
      </w:r>
    </w:p>
    <w:p w14:paraId="533450A7" w14:textId="77777777" w:rsidR="00E83DD6" w:rsidRDefault="00E83DD6" w:rsidP="00E83DD6">
      <w:pPr>
        <w:pStyle w:val="Heading3"/>
      </w:pPr>
      <w:bookmarkStart w:id="101" w:name="_Toc109300273"/>
      <w:bookmarkStart w:id="102" w:name="_Toc126327664"/>
      <w:r>
        <w:t>KIDS Back-out Verification</w:t>
      </w:r>
      <w:bookmarkEnd w:id="101"/>
      <w:bookmarkEnd w:id="102"/>
    </w:p>
    <w:p w14:paraId="1AD9F7C5" w14:textId="2C970084" w:rsidR="00E83DD6" w:rsidRDefault="00E83DD6" w:rsidP="00E83DD6">
      <w:pPr>
        <w:pStyle w:val="BodyText"/>
      </w:pPr>
      <w:r>
        <w:t xml:space="preserve">Not applicable for </w:t>
      </w:r>
      <w:r w:rsidR="0008467F">
        <w:t>ANRV*</w:t>
      </w:r>
      <w:r w:rsidR="007E51E4">
        <w:t>5.1*6</w:t>
      </w:r>
      <w:r>
        <w:t>.</w:t>
      </w:r>
    </w:p>
    <w:p w14:paraId="56AF5F15" w14:textId="7E2199CF" w:rsidR="00FA1BF4" w:rsidRPr="00E83DD6" w:rsidRDefault="00AE5904" w:rsidP="00431BA2">
      <w:pPr>
        <w:pStyle w:val="Heading1"/>
      </w:pPr>
      <w:bookmarkStart w:id="103" w:name="_Toc126327665"/>
      <w:r w:rsidRPr="00E83DD6">
        <w:t>Rollback Procedure</w:t>
      </w:r>
      <w:bookmarkEnd w:id="103"/>
    </w:p>
    <w:p w14:paraId="7D87D1AF" w14:textId="4AA0443F" w:rsidR="00E83DD6" w:rsidRDefault="00E83DD6" w:rsidP="00E83DD6">
      <w:pPr>
        <w:pStyle w:val="BodyText"/>
      </w:pPr>
      <w:r>
        <w:t xml:space="preserve">Not applicable for </w:t>
      </w:r>
      <w:r w:rsidR="0008467F">
        <w:t>ANRV*</w:t>
      </w:r>
      <w:r w:rsidR="007E51E4">
        <w:t>5.1*6</w:t>
      </w:r>
      <w:r>
        <w:t>.</w:t>
      </w:r>
    </w:p>
    <w:p w14:paraId="5E84146B" w14:textId="77777777" w:rsidR="00E83DD6" w:rsidRDefault="00E83DD6" w:rsidP="00E83DD6">
      <w:pPr>
        <w:pStyle w:val="Heading2"/>
      </w:pPr>
      <w:bookmarkStart w:id="104" w:name="_Toc109300275"/>
      <w:bookmarkStart w:id="105" w:name="_Hlk73975036"/>
      <w:bookmarkStart w:id="106" w:name="_Toc126327666"/>
      <w:r>
        <w:t>Rollback Considerations</w:t>
      </w:r>
      <w:bookmarkEnd w:id="104"/>
      <w:bookmarkEnd w:id="106"/>
    </w:p>
    <w:p w14:paraId="0C1031CE" w14:textId="68272D27" w:rsidR="00E83DD6" w:rsidRDefault="00E83DD6" w:rsidP="00E83DD6">
      <w:pPr>
        <w:pStyle w:val="BodyText"/>
      </w:pPr>
      <w:r>
        <w:t xml:space="preserve">Not applicable for </w:t>
      </w:r>
      <w:r w:rsidR="0008467F">
        <w:t>ANRV*</w:t>
      </w:r>
      <w:r w:rsidR="007E51E4">
        <w:t>5.1*6</w:t>
      </w:r>
      <w:r>
        <w:t>.</w:t>
      </w:r>
    </w:p>
    <w:p w14:paraId="645352A6" w14:textId="77777777" w:rsidR="00E83DD6" w:rsidRDefault="00E83DD6" w:rsidP="00E83DD6">
      <w:pPr>
        <w:pStyle w:val="Heading2"/>
      </w:pPr>
      <w:bookmarkStart w:id="107" w:name="_Toc109300276"/>
      <w:bookmarkStart w:id="108" w:name="_Toc126327667"/>
      <w:r>
        <w:t>Rollback Criteria</w:t>
      </w:r>
      <w:bookmarkEnd w:id="107"/>
      <w:bookmarkEnd w:id="108"/>
    </w:p>
    <w:p w14:paraId="6B968797" w14:textId="00C00084" w:rsidR="00E83DD6" w:rsidRDefault="00E83DD6" w:rsidP="00E83DD6">
      <w:pPr>
        <w:pStyle w:val="BodyText"/>
      </w:pPr>
      <w:r>
        <w:t xml:space="preserve">Not applicable for </w:t>
      </w:r>
      <w:r w:rsidR="0008467F">
        <w:t>ANRV*</w:t>
      </w:r>
      <w:r w:rsidR="007E51E4">
        <w:t>5.1*6</w:t>
      </w:r>
      <w:r>
        <w:t>.</w:t>
      </w:r>
    </w:p>
    <w:p w14:paraId="08DC8B2B" w14:textId="77777777" w:rsidR="00E83DD6" w:rsidRDefault="00E83DD6" w:rsidP="00E83DD6">
      <w:pPr>
        <w:pStyle w:val="Heading2"/>
      </w:pPr>
      <w:bookmarkStart w:id="109" w:name="_Toc109300277"/>
      <w:bookmarkStart w:id="110" w:name="_Toc126327668"/>
      <w:r>
        <w:t>Rollback Risks</w:t>
      </w:r>
      <w:bookmarkEnd w:id="109"/>
      <w:bookmarkEnd w:id="110"/>
    </w:p>
    <w:p w14:paraId="0FD3A5E6" w14:textId="20700B2D" w:rsidR="00E83DD6" w:rsidRDefault="00E83DD6" w:rsidP="00E83DD6">
      <w:pPr>
        <w:pStyle w:val="BodyText"/>
      </w:pPr>
      <w:r>
        <w:t xml:space="preserve">Not applicable for </w:t>
      </w:r>
      <w:r w:rsidR="0008467F">
        <w:t>ANRV*</w:t>
      </w:r>
      <w:r w:rsidR="007E51E4">
        <w:t>5.1*6</w:t>
      </w:r>
      <w:r>
        <w:t>.</w:t>
      </w:r>
    </w:p>
    <w:p w14:paraId="459021A6" w14:textId="77777777" w:rsidR="00E83DD6" w:rsidRPr="0029309C" w:rsidRDefault="00E83DD6" w:rsidP="00E83DD6">
      <w:pPr>
        <w:pStyle w:val="Heading2"/>
      </w:pPr>
      <w:bookmarkStart w:id="111" w:name="_Toc109300278"/>
      <w:bookmarkStart w:id="112" w:name="_Toc126327669"/>
      <w:r>
        <w:lastRenderedPageBreak/>
        <w:t>Authority for Rollback</w:t>
      </w:r>
      <w:bookmarkEnd w:id="111"/>
      <w:bookmarkEnd w:id="112"/>
    </w:p>
    <w:p w14:paraId="4567C6E1" w14:textId="3D9DAC56" w:rsidR="00E83DD6" w:rsidRDefault="00E83DD6" w:rsidP="00E83DD6">
      <w:pPr>
        <w:pStyle w:val="BodyText"/>
      </w:pPr>
      <w:r>
        <w:t xml:space="preserve">Not applicable for </w:t>
      </w:r>
      <w:r w:rsidR="0008467F">
        <w:t>ANRV*</w:t>
      </w:r>
      <w:r w:rsidR="007E51E4">
        <w:t>5.1*6</w:t>
      </w:r>
      <w:r>
        <w:t>.</w:t>
      </w:r>
    </w:p>
    <w:p w14:paraId="39457CF5" w14:textId="77777777" w:rsidR="00E83DD6" w:rsidRDefault="00E83DD6" w:rsidP="00E83DD6">
      <w:pPr>
        <w:pStyle w:val="Heading2"/>
      </w:pPr>
      <w:bookmarkStart w:id="113" w:name="_Toc109300279"/>
      <w:bookmarkStart w:id="114" w:name="_Ref125381655"/>
      <w:bookmarkStart w:id="115" w:name="_Toc126327670"/>
      <w:r>
        <w:t>Rollback Procedure</w:t>
      </w:r>
      <w:bookmarkEnd w:id="113"/>
      <w:bookmarkEnd w:id="114"/>
      <w:bookmarkEnd w:id="115"/>
    </w:p>
    <w:p w14:paraId="39D786F7" w14:textId="6120393B" w:rsidR="00E83DD6" w:rsidRDefault="00E83DD6" w:rsidP="00E83DD6">
      <w:pPr>
        <w:pStyle w:val="BodyText"/>
      </w:pPr>
      <w:r>
        <w:t xml:space="preserve">Not applicable for </w:t>
      </w:r>
      <w:r w:rsidR="0008467F">
        <w:t>ANRV*</w:t>
      </w:r>
      <w:r w:rsidR="007E51E4">
        <w:t>5.1*6</w:t>
      </w:r>
      <w:r>
        <w:t>.</w:t>
      </w:r>
    </w:p>
    <w:p w14:paraId="1C6181E8" w14:textId="77777777" w:rsidR="00E83DD6" w:rsidRPr="00301FEC" w:rsidRDefault="00E83DD6" w:rsidP="00E83DD6">
      <w:pPr>
        <w:pStyle w:val="Heading2"/>
      </w:pPr>
      <w:bookmarkStart w:id="116" w:name="_Toc109300280"/>
      <w:bookmarkStart w:id="117" w:name="_Ref125381662"/>
      <w:bookmarkStart w:id="118" w:name="_Toc126327671"/>
      <w:r>
        <w:t>Rollback Verification Procedure</w:t>
      </w:r>
      <w:bookmarkEnd w:id="116"/>
      <w:bookmarkEnd w:id="117"/>
      <w:bookmarkEnd w:id="118"/>
    </w:p>
    <w:bookmarkEnd w:id="105"/>
    <w:p w14:paraId="52FDC211" w14:textId="41D36CBC" w:rsidR="00913492" w:rsidRPr="004C71D3" w:rsidRDefault="00E83DD6" w:rsidP="00E83DD6">
      <w:pPr>
        <w:pStyle w:val="BodyText"/>
        <w:rPr>
          <w:color w:val="auto"/>
          <w:lang w:bidi="yi-Hebr"/>
        </w:rPr>
      </w:pPr>
      <w:r>
        <w:t xml:space="preserve">Not applicable for </w:t>
      </w:r>
      <w:r w:rsidR="0008467F">
        <w:t>ANRV*</w:t>
      </w:r>
      <w:r w:rsidR="007E51E4">
        <w:t>5.1*6</w:t>
      </w:r>
      <w:r>
        <w:t>.</w:t>
      </w:r>
    </w:p>
    <w:sectPr w:rsidR="00913492" w:rsidRPr="004C71D3" w:rsidSect="00D911F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A8F82" w14:textId="77777777" w:rsidR="00925166" w:rsidRDefault="00925166">
      <w:r>
        <w:separator/>
      </w:r>
    </w:p>
    <w:p w14:paraId="63F04A89" w14:textId="77777777" w:rsidR="00925166" w:rsidRDefault="00925166"/>
  </w:endnote>
  <w:endnote w:type="continuationSeparator" w:id="0">
    <w:p w14:paraId="0374559E" w14:textId="77777777" w:rsidR="00925166" w:rsidRDefault="00925166">
      <w:r>
        <w:continuationSeparator/>
      </w:r>
    </w:p>
    <w:p w14:paraId="210542A0" w14:textId="77777777" w:rsidR="00925166" w:rsidRDefault="00925166"/>
  </w:endnote>
  <w:endnote w:type="continuationNotice" w:id="1">
    <w:p w14:paraId="7977C8A7" w14:textId="77777777" w:rsidR="00925166" w:rsidRDefault="009251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47AA2" w14:textId="5F4F59CD" w:rsidR="00BD4E73" w:rsidRPr="00721F7D" w:rsidRDefault="00523BBB" w:rsidP="00BD4E73">
    <w:pPr>
      <w:pStyle w:val="Footer"/>
      <w:rPr>
        <w:rStyle w:val="PageNumber"/>
        <w:i/>
      </w:rPr>
    </w:pPr>
    <w:r>
      <w:t xml:space="preserve">Blind Rehabilitation </w:t>
    </w:r>
    <w:r w:rsidR="007E51E4">
      <w:t>5.1.6</w:t>
    </w:r>
  </w:p>
  <w:p w14:paraId="1151850D" w14:textId="77777777" w:rsidR="00BD4E73" w:rsidRDefault="00BD4E73" w:rsidP="00BD4E73">
    <w:pPr>
      <w:pStyle w:val="Footer"/>
      <w:rPr>
        <w:rStyle w:val="FooterChar"/>
      </w:rPr>
    </w:pPr>
    <w:r>
      <w:rPr>
        <w:rStyle w:val="FooterChar"/>
      </w:rPr>
      <w:t xml:space="preserve">Deployment, Installation, Back-Out </w:t>
    </w:r>
  </w:p>
  <w:p w14:paraId="7F6A0249" w14:textId="7A895C37" w:rsidR="00BD4E73" w:rsidRPr="00721F7D" w:rsidRDefault="00BD4E73" w:rsidP="00BD4E73">
    <w:pPr>
      <w:pStyle w:val="Footer"/>
      <w:rPr>
        <w:rStyle w:val="FooterChar"/>
      </w:rPr>
    </w:pPr>
    <w:r>
      <w:rPr>
        <w:rStyle w:val="FooterChar"/>
      </w:rPr>
      <w:t>&amp;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EC2F61">
      <w:rPr>
        <w:rStyle w:val="FooterChar"/>
        <w:noProof/>
      </w:rPr>
      <w:t>13</w:t>
    </w:r>
    <w:r w:rsidRPr="00721F7D">
      <w:rPr>
        <w:rStyle w:val="FooterChar"/>
      </w:rPr>
      <w:fldChar w:fldCharType="end"/>
    </w:r>
    <w:r w:rsidRPr="00721F7D">
      <w:rPr>
        <w:rStyle w:val="FooterChar"/>
      </w:rPr>
      <w:tab/>
    </w:r>
    <w:r w:rsidR="003447FA">
      <w:rPr>
        <w:rStyle w:val="FooterChar"/>
      </w:rPr>
      <w:t>Febr</w:t>
    </w:r>
    <w:r w:rsidR="00B77B81">
      <w:rPr>
        <w:rStyle w:val="FooterChar"/>
      </w:rPr>
      <w:t>uary</w:t>
    </w:r>
    <w:r>
      <w:rPr>
        <w:rStyle w:val="FooterChar"/>
      </w:rPr>
      <w:t xml:space="preserve"> 20</w:t>
    </w:r>
    <w:r w:rsidR="00523BBB">
      <w:rPr>
        <w:rStyle w:val="FooterChar"/>
      </w:rPr>
      <w:t>2</w:t>
    </w:r>
    <w:r w:rsidR="00B77B81">
      <w:rPr>
        <w:rStyle w:val="FooterChar"/>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AD3E" w14:textId="77777777" w:rsidR="00925166" w:rsidRDefault="00925166">
      <w:r>
        <w:separator/>
      </w:r>
    </w:p>
    <w:p w14:paraId="03A1CC70" w14:textId="77777777" w:rsidR="00925166" w:rsidRDefault="00925166"/>
  </w:footnote>
  <w:footnote w:type="continuationSeparator" w:id="0">
    <w:p w14:paraId="57D914C9" w14:textId="77777777" w:rsidR="00925166" w:rsidRDefault="00925166">
      <w:r>
        <w:continuationSeparator/>
      </w:r>
    </w:p>
    <w:p w14:paraId="3DFF5031" w14:textId="77777777" w:rsidR="00925166" w:rsidRDefault="00925166"/>
  </w:footnote>
  <w:footnote w:type="continuationNotice" w:id="1">
    <w:p w14:paraId="4A447966" w14:textId="77777777" w:rsidR="00925166" w:rsidRDefault="0092516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EE47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0EB5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746E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D492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A8B5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A30A5A7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71CDEE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1C02759"/>
    <w:multiLevelType w:val="multilevel"/>
    <w:tmpl w:val="46D6ED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375093"/>
    <w:multiLevelType w:val="hybridMultilevel"/>
    <w:tmpl w:val="983EE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6B67EFF"/>
    <w:multiLevelType w:val="hybridMultilevel"/>
    <w:tmpl w:val="70641F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C88381C"/>
    <w:multiLevelType w:val="hybridMultilevel"/>
    <w:tmpl w:val="BA7EF7CE"/>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AA7422"/>
    <w:multiLevelType w:val="hybridMultilevel"/>
    <w:tmpl w:val="6636B942"/>
    <w:lvl w:ilvl="0" w:tplc="0409000F">
      <w:start w:val="1"/>
      <w:numFmt w:val="decimal"/>
      <w:lvlText w:val="%1."/>
      <w:lvlJc w:val="left"/>
      <w:pPr>
        <w:ind w:left="720" w:hanging="360"/>
      </w:pPr>
    </w:lvl>
    <w:lvl w:ilvl="1" w:tplc="B4FE1BC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53260D7"/>
    <w:multiLevelType w:val="hybridMultilevel"/>
    <w:tmpl w:val="DDF0F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1" w15:restartNumberingAfterBreak="0">
    <w:nsid w:val="4E596D4E"/>
    <w:multiLevelType w:val="hybridMultilevel"/>
    <w:tmpl w:val="BE36A814"/>
    <w:lvl w:ilvl="0" w:tplc="A8CC1528">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A5361"/>
    <w:multiLevelType w:val="hybridMultilevel"/>
    <w:tmpl w:val="60FA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A63F1"/>
    <w:multiLevelType w:val="hybridMultilevel"/>
    <w:tmpl w:val="9846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3114938"/>
    <w:multiLevelType w:val="hybridMultilevel"/>
    <w:tmpl w:val="6636B942"/>
    <w:lvl w:ilvl="0" w:tplc="0409000F">
      <w:start w:val="1"/>
      <w:numFmt w:val="decimal"/>
      <w:lvlText w:val="%1."/>
      <w:lvlJc w:val="left"/>
      <w:pPr>
        <w:ind w:left="720" w:hanging="360"/>
      </w:pPr>
    </w:lvl>
    <w:lvl w:ilvl="1" w:tplc="B4FE1BC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F2F55"/>
    <w:multiLevelType w:val="hybridMultilevel"/>
    <w:tmpl w:val="3E8C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9" w15:restartNumberingAfterBreak="0">
    <w:nsid w:val="6F182A87"/>
    <w:multiLevelType w:val="hybridMultilevel"/>
    <w:tmpl w:val="253CB208"/>
    <w:lvl w:ilvl="0" w:tplc="7C1CAD8E">
      <w:start w:val="1"/>
      <w:numFmt w:val="decimal"/>
      <w:pStyle w:val="BodyTextNumbered1"/>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33C0402"/>
    <w:multiLevelType w:val="hybridMultilevel"/>
    <w:tmpl w:val="A1A4A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833E3"/>
    <w:multiLevelType w:val="hybridMultilevel"/>
    <w:tmpl w:val="84427D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3" w15:restartNumberingAfterBreak="0">
    <w:nsid w:val="7AA01940"/>
    <w:multiLevelType w:val="hybridMultilevel"/>
    <w:tmpl w:val="D252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7810B7"/>
    <w:multiLevelType w:val="hybridMultilevel"/>
    <w:tmpl w:val="B99E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D06EE"/>
    <w:multiLevelType w:val="hybridMultilevel"/>
    <w:tmpl w:val="AC6A012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8"/>
  </w:num>
  <w:num w:numId="3">
    <w:abstractNumId w:val="25"/>
  </w:num>
  <w:num w:numId="4">
    <w:abstractNumId w:val="9"/>
  </w:num>
  <w:num w:numId="5">
    <w:abstractNumId w:val="8"/>
  </w:num>
  <w:num w:numId="6">
    <w:abstractNumId w:val="6"/>
  </w:num>
  <w:num w:numId="7">
    <w:abstractNumId w:val="29"/>
    <w:lvlOverride w:ilvl="0">
      <w:startOverride w:val="1"/>
    </w:lvlOverride>
  </w:num>
  <w:num w:numId="8">
    <w:abstractNumId w:val="20"/>
  </w:num>
  <w:num w:numId="9">
    <w:abstractNumId w:val="35"/>
  </w:num>
  <w:num w:numId="10">
    <w:abstractNumId w:val="22"/>
  </w:num>
  <w:num w:numId="11">
    <w:abstractNumId w:val="10"/>
  </w:num>
  <w:num w:numId="12">
    <w:abstractNumId w:val="32"/>
  </w:num>
  <w:num w:numId="13">
    <w:abstractNumId w:val="29"/>
  </w:num>
  <w:num w:numId="14">
    <w:abstractNumId w:val="28"/>
  </w:num>
  <w:num w:numId="15">
    <w:abstractNumId w:val="17"/>
  </w:num>
  <w:num w:numId="16">
    <w:abstractNumId w:val="9"/>
  </w:num>
  <w:num w:numId="17">
    <w:abstractNumId w:val="14"/>
  </w:num>
  <w:num w:numId="18">
    <w:abstractNumId w:val="16"/>
  </w:num>
  <w:num w:numId="19">
    <w:abstractNumId w:val="19"/>
  </w:num>
  <w:num w:numId="20">
    <w:abstractNumId w:val="12"/>
  </w:num>
  <w:num w:numId="21">
    <w:abstractNumId w:val="24"/>
  </w:num>
  <w:num w:numId="22">
    <w:abstractNumId w:val="29"/>
    <w:lvlOverride w:ilvl="0">
      <w:startOverride w:val="1"/>
    </w:lvlOverride>
  </w:num>
  <w:num w:numId="23">
    <w:abstractNumId w:val="13"/>
  </w:num>
  <w:num w:numId="24">
    <w:abstractNumId w:val="31"/>
  </w:num>
  <w:num w:numId="25">
    <w:abstractNumId w:val="23"/>
  </w:num>
  <w:num w:numId="26">
    <w:abstractNumId w:val="5"/>
  </w:num>
  <w:num w:numId="27">
    <w:abstractNumId w:val="4"/>
  </w:num>
  <w:num w:numId="28">
    <w:abstractNumId w:val="7"/>
  </w:num>
  <w:num w:numId="29">
    <w:abstractNumId w:val="3"/>
  </w:num>
  <w:num w:numId="30">
    <w:abstractNumId w:val="2"/>
  </w:num>
  <w:num w:numId="31">
    <w:abstractNumId w:val="1"/>
  </w:num>
  <w:num w:numId="32">
    <w:abstractNumId w:val="0"/>
  </w:num>
  <w:num w:numId="33">
    <w:abstractNumId w:val="34"/>
  </w:num>
  <w:num w:numId="34">
    <w:abstractNumId w:val="30"/>
  </w:num>
  <w:num w:numId="35">
    <w:abstractNumId w:val="21"/>
  </w:num>
  <w:num w:numId="36">
    <w:abstractNumId w:val="11"/>
  </w:num>
  <w:num w:numId="37">
    <w:abstractNumId w:val="26"/>
  </w:num>
  <w:num w:numId="38">
    <w:abstractNumId w:val="15"/>
  </w:num>
  <w:num w:numId="39">
    <w:abstractNumId w:val="27"/>
  </w:num>
  <w:num w:numId="40">
    <w:abstractNumId w:val="29"/>
  </w:num>
  <w:num w:numId="41">
    <w:abstractNumId w:val="9"/>
  </w:num>
  <w:num w:numId="42">
    <w:abstractNumId w:val="33"/>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416C"/>
    <w:rsid w:val="00005208"/>
    <w:rsid w:val="000063A7"/>
    <w:rsid w:val="0000675B"/>
    <w:rsid w:val="00006DB8"/>
    <w:rsid w:val="00010140"/>
    <w:rsid w:val="000114B6"/>
    <w:rsid w:val="00011B4E"/>
    <w:rsid w:val="00011EE6"/>
    <w:rsid w:val="0001226E"/>
    <w:rsid w:val="00015C24"/>
    <w:rsid w:val="000169A1"/>
    <w:rsid w:val="000171DA"/>
    <w:rsid w:val="000263BB"/>
    <w:rsid w:val="00026A07"/>
    <w:rsid w:val="00030C06"/>
    <w:rsid w:val="00032DBC"/>
    <w:rsid w:val="00037CE1"/>
    <w:rsid w:val="00040DCD"/>
    <w:rsid w:val="000425FE"/>
    <w:rsid w:val="00044EE8"/>
    <w:rsid w:val="0004636C"/>
    <w:rsid w:val="00050D8A"/>
    <w:rsid w:val="00051196"/>
    <w:rsid w:val="000512B6"/>
    <w:rsid w:val="0005139B"/>
    <w:rsid w:val="00051BC7"/>
    <w:rsid w:val="0005264A"/>
    <w:rsid w:val="00052FEC"/>
    <w:rsid w:val="0005370A"/>
    <w:rsid w:val="00056950"/>
    <w:rsid w:val="00057B33"/>
    <w:rsid w:val="0006108A"/>
    <w:rsid w:val="00067B11"/>
    <w:rsid w:val="00071609"/>
    <w:rsid w:val="000732DE"/>
    <w:rsid w:val="000734F9"/>
    <w:rsid w:val="00074784"/>
    <w:rsid w:val="000754A3"/>
    <w:rsid w:val="0007778C"/>
    <w:rsid w:val="0008467F"/>
    <w:rsid w:val="00086617"/>
    <w:rsid w:val="00086D68"/>
    <w:rsid w:val="00090EE2"/>
    <w:rsid w:val="0009184E"/>
    <w:rsid w:val="000919CB"/>
    <w:rsid w:val="000946A6"/>
    <w:rsid w:val="0009563C"/>
    <w:rsid w:val="00096010"/>
    <w:rsid w:val="0009668A"/>
    <w:rsid w:val="000967A2"/>
    <w:rsid w:val="000A23AE"/>
    <w:rsid w:val="000A28E9"/>
    <w:rsid w:val="000A50D8"/>
    <w:rsid w:val="000A7229"/>
    <w:rsid w:val="000B23F8"/>
    <w:rsid w:val="000B4B85"/>
    <w:rsid w:val="000B7CEA"/>
    <w:rsid w:val="000C63BF"/>
    <w:rsid w:val="000D2A67"/>
    <w:rsid w:val="000E42C1"/>
    <w:rsid w:val="000E6977"/>
    <w:rsid w:val="000F2CE8"/>
    <w:rsid w:val="000F3438"/>
    <w:rsid w:val="00101B1F"/>
    <w:rsid w:val="0010320F"/>
    <w:rsid w:val="00104399"/>
    <w:rsid w:val="0010664C"/>
    <w:rsid w:val="00107971"/>
    <w:rsid w:val="0012060D"/>
    <w:rsid w:val="00122A17"/>
    <w:rsid w:val="00125F0B"/>
    <w:rsid w:val="00126EA9"/>
    <w:rsid w:val="001312D9"/>
    <w:rsid w:val="00131C1E"/>
    <w:rsid w:val="00133182"/>
    <w:rsid w:val="00137F50"/>
    <w:rsid w:val="00141CDD"/>
    <w:rsid w:val="00142803"/>
    <w:rsid w:val="001449CE"/>
    <w:rsid w:val="00151087"/>
    <w:rsid w:val="00151B5F"/>
    <w:rsid w:val="00154E6C"/>
    <w:rsid w:val="001569DB"/>
    <w:rsid w:val="001574A4"/>
    <w:rsid w:val="00160824"/>
    <w:rsid w:val="00161ED8"/>
    <w:rsid w:val="001624C3"/>
    <w:rsid w:val="00163A04"/>
    <w:rsid w:val="001645B5"/>
    <w:rsid w:val="00165AB8"/>
    <w:rsid w:val="00170E4B"/>
    <w:rsid w:val="00172246"/>
    <w:rsid w:val="00172D7F"/>
    <w:rsid w:val="00175C2D"/>
    <w:rsid w:val="00176A74"/>
    <w:rsid w:val="001771B4"/>
    <w:rsid w:val="00180235"/>
    <w:rsid w:val="001822B2"/>
    <w:rsid w:val="00186009"/>
    <w:rsid w:val="001929D8"/>
    <w:rsid w:val="0019432D"/>
    <w:rsid w:val="00196684"/>
    <w:rsid w:val="00197292"/>
    <w:rsid w:val="001A0330"/>
    <w:rsid w:val="001A1826"/>
    <w:rsid w:val="001A3C5C"/>
    <w:rsid w:val="001A75D9"/>
    <w:rsid w:val="001B0B28"/>
    <w:rsid w:val="001B3B73"/>
    <w:rsid w:val="001B72A8"/>
    <w:rsid w:val="001B7C65"/>
    <w:rsid w:val="001C4583"/>
    <w:rsid w:val="001C54AA"/>
    <w:rsid w:val="001C66B1"/>
    <w:rsid w:val="001C6D26"/>
    <w:rsid w:val="001D2505"/>
    <w:rsid w:val="001D3222"/>
    <w:rsid w:val="001D37E6"/>
    <w:rsid w:val="001D4E53"/>
    <w:rsid w:val="001D54B2"/>
    <w:rsid w:val="001D6650"/>
    <w:rsid w:val="001E179E"/>
    <w:rsid w:val="001E370C"/>
    <w:rsid w:val="001E4B39"/>
    <w:rsid w:val="001F2E1D"/>
    <w:rsid w:val="001F33F7"/>
    <w:rsid w:val="002045CA"/>
    <w:rsid w:val="00205CD4"/>
    <w:rsid w:val="002079F9"/>
    <w:rsid w:val="0021144A"/>
    <w:rsid w:val="00217034"/>
    <w:rsid w:val="0021786A"/>
    <w:rsid w:val="00221E4D"/>
    <w:rsid w:val="00222831"/>
    <w:rsid w:val="00222FCD"/>
    <w:rsid w:val="002238E6"/>
    <w:rsid w:val="002273CA"/>
    <w:rsid w:val="00227714"/>
    <w:rsid w:val="00230708"/>
    <w:rsid w:val="00230D11"/>
    <w:rsid w:val="00234111"/>
    <w:rsid w:val="00236972"/>
    <w:rsid w:val="00237C9E"/>
    <w:rsid w:val="00240182"/>
    <w:rsid w:val="00243CE7"/>
    <w:rsid w:val="0025219D"/>
    <w:rsid w:val="00252BD5"/>
    <w:rsid w:val="00256419"/>
    <w:rsid w:val="00256F04"/>
    <w:rsid w:val="00256F29"/>
    <w:rsid w:val="002574AB"/>
    <w:rsid w:val="00262DDF"/>
    <w:rsid w:val="00265741"/>
    <w:rsid w:val="00266366"/>
    <w:rsid w:val="0026661E"/>
    <w:rsid w:val="00266D60"/>
    <w:rsid w:val="0026790D"/>
    <w:rsid w:val="00271FF6"/>
    <w:rsid w:val="002728D1"/>
    <w:rsid w:val="00272E03"/>
    <w:rsid w:val="00273E31"/>
    <w:rsid w:val="00273F91"/>
    <w:rsid w:val="00274BC6"/>
    <w:rsid w:val="00280A53"/>
    <w:rsid w:val="00281408"/>
    <w:rsid w:val="00281C97"/>
    <w:rsid w:val="00282CD4"/>
    <w:rsid w:val="00282EDE"/>
    <w:rsid w:val="00285557"/>
    <w:rsid w:val="0028784E"/>
    <w:rsid w:val="00292B10"/>
    <w:rsid w:val="0029309C"/>
    <w:rsid w:val="00293859"/>
    <w:rsid w:val="00295C9B"/>
    <w:rsid w:val="002A0C8C"/>
    <w:rsid w:val="002A2EE5"/>
    <w:rsid w:val="002A3C48"/>
    <w:rsid w:val="002A47C2"/>
    <w:rsid w:val="002A4907"/>
    <w:rsid w:val="002B4B98"/>
    <w:rsid w:val="002B6ED5"/>
    <w:rsid w:val="002B735E"/>
    <w:rsid w:val="002B78A0"/>
    <w:rsid w:val="002C1D37"/>
    <w:rsid w:val="002C2AD4"/>
    <w:rsid w:val="002C6335"/>
    <w:rsid w:val="002D0C49"/>
    <w:rsid w:val="002D14B4"/>
    <w:rsid w:val="002D1B52"/>
    <w:rsid w:val="002D3FC7"/>
    <w:rsid w:val="002D44AC"/>
    <w:rsid w:val="002D5204"/>
    <w:rsid w:val="002D73F9"/>
    <w:rsid w:val="002E1D8C"/>
    <w:rsid w:val="002E751D"/>
    <w:rsid w:val="002F0076"/>
    <w:rsid w:val="002F1948"/>
    <w:rsid w:val="002F1A77"/>
    <w:rsid w:val="002F1E2E"/>
    <w:rsid w:val="002F5410"/>
    <w:rsid w:val="00300AA8"/>
    <w:rsid w:val="00303350"/>
    <w:rsid w:val="00303850"/>
    <w:rsid w:val="00305F50"/>
    <w:rsid w:val="003110DB"/>
    <w:rsid w:val="00311844"/>
    <w:rsid w:val="00314290"/>
    <w:rsid w:val="00314B90"/>
    <w:rsid w:val="0032241E"/>
    <w:rsid w:val="003224BE"/>
    <w:rsid w:val="00322F6A"/>
    <w:rsid w:val="00323112"/>
    <w:rsid w:val="0032422B"/>
    <w:rsid w:val="0032673E"/>
    <w:rsid w:val="00326966"/>
    <w:rsid w:val="00330D4E"/>
    <w:rsid w:val="003323DE"/>
    <w:rsid w:val="00336051"/>
    <w:rsid w:val="00340AB2"/>
    <w:rsid w:val="00341534"/>
    <w:rsid w:val="003417C9"/>
    <w:rsid w:val="00342E0C"/>
    <w:rsid w:val="003447FA"/>
    <w:rsid w:val="00346959"/>
    <w:rsid w:val="00353152"/>
    <w:rsid w:val="003565ED"/>
    <w:rsid w:val="00361BE2"/>
    <w:rsid w:val="003635CE"/>
    <w:rsid w:val="00372700"/>
    <w:rsid w:val="00376DD4"/>
    <w:rsid w:val="00392B05"/>
    <w:rsid w:val="00396E2E"/>
    <w:rsid w:val="003A00FB"/>
    <w:rsid w:val="003A5126"/>
    <w:rsid w:val="003A6549"/>
    <w:rsid w:val="003B225D"/>
    <w:rsid w:val="003B5475"/>
    <w:rsid w:val="003B6DBA"/>
    <w:rsid w:val="003C2662"/>
    <w:rsid w:val="003C7B01"/>
    <w:rsid w:val="003D162A"/>
    <w:rsid w:val="003D59EF"/>
    <w:rsid w:val="003D752B"/>
    <w:rsid w:val="003D76CF"/>
    <w:rsid w:val="003D7EA1"/>
    <w:rsid w:val="003E1F9E"/>
    <w:rsid w:val="003E2274"/>
    <w:rsid w:val="003E4BA8"/>
    <w:rsid w:val="003E4F42"/>
    <w:rsid w:val="003F30DB"/>
    <w:rsid w:val="003F4789"/>
    <w:rsid w:val="003F5ACD"/>
    <w:rsid w:val="0040401C"/>
    <w:rsid w:val="00404359"/>
    <w:rsid w:val="00404860"/>
    <w:rsid w:val="004059E6"/>
    <w:rsid w:val="004061D6"/>
    <w:rsid w:val="004145D9"/>
    <w:rsid w:val="0041600F"/>
    <w:rsid w:val="00417238"/>
    <w:rsid w:val="00420E78"/>
    <w:rsid w:val="00423003"/>
    <w:rsid w:val="00423A58"/>
    <w:rsid w:val="004250FD"/>
    <w:rsid w:val="0043004F"/>
    <w:rsid w:val="00430CEF"/>
    <w:rsid w:val="00431BA2"/>
    <w:rsid w:val="00433816"/>
    <w:rsid w:val="004357B5"/>
    <w:rsid w:val="00436281"/>
    <w:rsid w:val="00440998"/>
    <w:rsid w:val="00440A78"/>
    <w:rsid w:val="00445700"/>
    <w:rsid w:val="00445BF7"/>
    <w:rsid w:val="00451181"/>
    <w:rsid w:val="00452DB6"/>
    <w:rsid w:val="00455CB4"/>
    <w:rsid w:val="00467F6F"/>
    <w:rsid w:val="00473949"/>
    <w:rsid w:val="00474BBC"/>
    <w:rsid w:val="00477181"/>
    <w:rsid w:val="0048016C"/>
    <w:rsid w:val="004801E6"/>
    <w:rsid w:val="0048455F"/>
    <w:rsid w:val="004849B1"/>
    <w:rsid w:val="0049295B"/>
    <w:rsid w:val="004929C8"/>
    <w:rsid w:val="00492BC7"/>
    <w:rsid w:val="00494871"/>
    <w:rsid w:val="004A28E1"/>
    <w:rsid w:val="004B37EC"/>
    <w:rsid w:val="004B64EC"/>
    <w:rsid w:val="004B6584"/>
    <w:rsid w:val="004C1D9C"/>
    <w:rsid w:val="004C71D3"/>
    <w:rsid w:val="004D1F3B"/>
    <w:rsid w:val="004D3C6B"/>
    <w:rsid w:val="004D3CB7"/>
    <w:rsid w:val="004D3FB6"/>
    <w:rsid w:val="004D5CD2"/>
    <w:rsid w:val="004D68E8"/>
    <w:rsid w:val="004E1BCC"/>
    <w:rsid w:val="004E38A9"/>
    <w:rsid w:val="004E4E08"/>
    <w:rsid w:val="004F0FB3"/>
    <w:rsid w:val="004F31F1"/>
    <w:rsid w:val="004F3A80"/>
    <w:rsid w:val="00504BC1"/>
    <w:rsid w:val="00506347"/>
    <w:rsid w:val="00507BDA"/>
    <w:rsid w:val="005100F6"/>
    <w:rsid w:val="00510914"/>
    <w:rsid w:val="00511661"/>
    <w:rsid w:val="00511967"/>
    <w:rsid w:val="00515131"/>
    <w:rsid w:val="00515F2A"/>
    <w:rsid w:val="00523BBB"/>
    <w:rsid w:val="00527B5C"/>
    <w:rsid w:val="00527D1E"/>
    <w:rsid w:val="00530D34"/>
    <w:rsid w:val="00531CD9"/>
    <w:rsid w:val="005327F9"/>
    <w:rsid w:val="00532B92"/>
    <w:rsid w:val="00543E06"/>
    <w:rsid w:val="0054509E"/>
    <w:rsid w:val="00545E48"/>
    <w:rsid w:val="00546FAB"/>
    <w:rsid w:val="00554B8F"/>
    <w:rsid w:val="00554C3A"/>
    <w:rsid w:val="00554DFE"/>
    <w:rsid w:val="00560721"/>
    <w:rsid w:val="005647C7"/>
    <w:rsid w:val="00566D6A"/>
    <w:rsid w:val="005714E2"/>
    <w:rsid w:val="005734F1"/>
    <w:rsid w:val="00575CFA"/>
    <w:rsid w:val="00576377"/>
    <w:rsid w:val="0057767D"/>
    <w:rsid w:val="00577B5B"/>
    <w:rsid w:val="00584F2F"/>
    <w:rsid w:val="00585881"/>
    <w:rsid w:val="00594383"/>
    <w:rsid w:val="005A1C16"/>
    <w:rsid w:val="005A49F8"/>
    <w:rsid w:val="005A6B47"/>
    <w:rsid w:val="005A722B"/>
    <w:rsid w:val="005B03F8"/>
    <w:rsid w:val="005B166A"/>
    <w:rsid w:val="005B1F7A"/>
    <w:rsid w:val="005B38D5"/>
    <w:rsid w:val="005B3DE2"/>
    <w:rsid w:val="005B7CDD"/>
    <w:rsid w:val="005C09F2"/>
    <w:rsid w:val="005C4069"/>
    <w:rsid w:val="005C5ED2"/>
    <w:rsid w:val="005D10B1"/>
    <w:rsid w:val="005D18C5"/>
    <w:rsid w:val="005D39A0"/>
    <w:rsid w:val="005D3B22"/>
    <w:rsid w:val="005D5109"/>
    <w:rsid w:val="005E1DA8"/>
    <w:rsid w:val="005E2AF9"/>
    <w:rsid w:val="005E5F9F"/>
    <w:rsid w:val="005F0F90"/>
    <w:rsid w:val="005F10A9"/>
    <w:rsid w:val="005F11F2"/>
    <w:rsid w:val="005F303C"/>
    <w:rsid w:val="005F3344"/>
    <w:rsid w:val="00600235"/>
    <w:rsid w:val="00602DD4"/>
    <w:rsid w:val="0060549A"/>
    <w:rsid w:val="00606743"/>
    <w:rsid w:val="00614A5E"/>
    <w:rsid w:val="0061708A"/>
    <w:rsid w:val="00617ED8"/>
    <w:rsid w:val="00620BFA"/>
    <w:rsid w:val="00623F1A"/>
    <w:rsid w:val="006244C7"/>
    <w:rsid w:val="00624A23"/>
    <w:rsid w:val="00633DAA"/>
    <w:rsid w:val="00634B04"/>
    <w:rsid w:val="00642203"/>
    <w:rsid w:val="00642849"/>
    <w:rsid w:val="0064345F"/>
    <w:rsid w:val="006460A0"/>
    <w:rsid w:val="0064769E"/>
    <w:rsid w:val="00647B03"/>
    <w:rsid w:val="0065408A"/>
    <w:rsid w:val="0065443F"/>
    <w:rsid w:val="006560E5"/>
    <w:rsid w:val="0065756A"/>
    <w:rsid w:val="0066022A"/>
    <w:rsid w:val="00663B92"/>
    <w:rsid w:val="006658A5"/>
    <w:rsid w:val="00665BF6"/>
    <w:rsid w:val="00666A2A"/>
    <w:rsid w:val="006670D2"/>
    <w:rsid w:val="00667E47"/>
    <w:rsid w:val="00671FFA"/>
    <w:rsid w:val="0067564F"/>
    <w:rsid w:val="00676736"/>
    <w:rsid w:val="00677451"/>
    <w:rsid w:val="0068018E"/>
    <w:rsid w:val="00680463"/>
    <w:rsid w:val="00680563"/>
    <w:rsid w:val="006819D0"/>
    <w:rsid w:val="00685E4D"/>
    <w:rsid w:val="00691431"/>
    <w:rsid w:val="00693751"/>
    <w:rsid w:val="006944C9"/>
    <w:rsid w:val="006954EE"/>
    <w:rsid w:val="00695E70"/>
    <w:rsid w:val="006962A8"/>
    <w:rsid w:val="006A0276"/>
    <w:rsid w:val="006A0FC5"/>
    <w:rsid w:val="006A20A1"/>
    <w:rsid w:val="006A7603"/>
    <w:rsid w:val="006B2283"/>
    <w:rsid w:val="006B3EEA"/>
    <w:rsid w:val="006C2A7B"/>
    <w:rsid w:val="006C5BE3"/>
    <w:rsid w:val="006C6DBA"/>
    <w:rsid w:val="006C74F4"/>
    <w:rsid w:val="006C7ACD"/>
    <w:rsid w:val="006D4142"/>
    <w:rsid w:val="006D68DA"/>
    <w:rsid w:val="006D7017"/>
    <w:rsid w:val="006E32E0"/>
    <w:rsid w:val="006E5523"/>
    <w:rsid w:val="006F044F"/>
    <w:rsid w:val="006F2013"/>
    <w:rsid w:val="006F219E"/>
    <w:rsid w:val="006F2A4F"/>
    <w:rsid w:val="006F46F7"/>
    <w:rsid w:val="006F6D65"/>
    <w:rsid w:val="00700E4A"/>
    <w:rsid w:val="00704A2B"/>
    <w:rsid w:val="0070753F"/>
    <w:rsid w:val="00714730"/>
    <w:rsid w:val="00715F75"/>
    <w:rsid w:val="00716E8A"/>
    <w:rsid w:val="00721210"/>
    <w:rsid w:val="00721706"/>
    <w:rsid w:val="00721F7D"/>
    <w:rsid w:val="007238FF"/>
    <w:rsid w:val="0072552A"/>
    <w:rsid w:val="0072569B"/>
    <w:rsid w:val="00725C30"/>
    <w:rsid w:val="00726BD6"/>
    <w:rsid w:val="0073003B"/>
    <w:rsid w:val="0073078F"/>
    <w:rsid w:val="007316E5"/>
    <w:rsid w:val="00732CCA"/>
    <w:rsid w:val="00736B0D"/>
    <w:rsid w:val="00740CBB"/>
    <w:rsid w:val="00742D4B"/>
    <w:rsid w:val="00744F0F"/>
    <w:rsid w:val="00750FDE"/>
    <w:rsid w:val="007532C3"/>
    <w:rsid w:val="007537E2"/>
    <w:rsid w:val="00762B56"/>
    <w:rsid w:val="00763DBB"/>
    <w:rsid w:val="007654AB"/>
    <w:rsid w:val="00765E89"/>
    <w:rsid w:val="00767528"/>
    <w:rsid w:val="00772AF4"/>
    <w:rsid w:val="007809A2"/>
    <w:rsid w:val="00780D5B"/>
    <w:rsid w:val="00781144"/>
    <w:rsid w:val="00782046"/>
    <w:rsid w:val="00785EB7"/>
    <w:rsid w:val="007864FA"/>
    <w:rsid w:val="0078769E"/>
    <w:rsid w:val="00790159"/>
    <w:rsid w:val="00791BF1"/>
    <w:rsid w:val="007926DE"/>
    <w:rsid w:val="00793809"/>
    <w:rsid w:val="00797D2E"/>
    <w:rsid w:val="007A2009"/>
    <w:rsid w:val="007A39CC"/>
    <w:rsid w:val="007A6614"/>
    <w:rsid w:val="007A6696"/>
    <w:rsid w:val="007B3840"/>
    <w:rsid w:val="007B3B76"/>
    <w:rsid w:val="007B3D18"/>
    <w:rsid w:val="007B5233"/>
    <w:rsid w:val="007B65D7"/>
    <w:rsid w:val="007C2637"/>
    <w:rsid w:val="007C559A"/>
    <w:rsid w:val="007C7298"/>
    <w:rsid w:val="007D6783"/>
    <w:rsid w:val="007E05D4"/>
    <w:rsid w:val="007E3F2F"/>
    <w:rsid w:val="007E4370"/>
    <w:rsid w:val="007E51E4"/>
    <w:rsid w:val="007E6755"/>
    <w:rsid w:val="007F3F50"/>
    <w:rsid w:val="007F767C"/>
    <w:rsid w:val="007F7EB6"/>
    <w:rsid w:val="00801B32"/>
    <w:rsid w:val="0080386B"/>
    <w:rsid w:val="00806CF9"/>
    <w:rsid w:val="00806E2E"/>
    <w:rsid w:val="0081039F"/>
    <w:rsid w:val="00812CDB"/>
    <w:rsid w:val="008132A0"/>
    <w:rsid w:val="0081388D"/>
    <w:rsid w:val="0081501F"/>
    <w:rsid w:val="008159EE"/>
    <w:rsid w:val="00821FD9"/>
    <w:rsid w:val="008237CA"/>
    <w:rsid w:val="008241A1"/>
    <w:rsid w:val="008243FE"/>
    <w:rsid w:val="0082491E"/>
    <w:rsid w:val="00825350"/>
    <w:rsid w:val="008308C2"/>
    <w:rsid w:val="00833C7A"/>
    <w:rsid w:val="0084138B"/>
    <w:rsid w:val="0084454F"/>
    <w:rsid w:val="0084477C"/>
    <w:rsid w:val="0084493B"/>
    <w:rsid w:val="00845BB9"/>
    <w:rsid w:val="00847214"/>
    <w:rsid w:val="00851812"/>
    <w:rsid w:val="00854402"/>
    <w:rsid w:val="00854A54"/>
    <w:rsid w:val="00856A08"/>
    <w:rsid w:val="00863B21"/>
    <w:rsid w:val="0086795F"/>
    <w:rsid w:val="00871E3C"/>
    <w:rsid w:val="0087524C"/>
    <w:rsid w:val="0088044F"/>
    <w:rsid w:val="00880C3D"/>
    <w:rsid w:val="00881FF8"/>
    <w:rsid w:val="008831EB"/>
    <w:rsid w:val="00884724"/>
    <w:rsid w:val="00886638"/>
    <w:rsid w:val="00887D77"/>
    <w:rsid w:val="00892A19"/>
    <w:rsid w:val="0089427A"/>
    <w:rsid w:val="00895562"/>
    <w:rsid w:val="00896BD1"/>
    <w:rsid w:val="00897050"/>
    <w:rsid w:val="008A1731"/>
    <w:rsid w:val="008A3E08"/>
    <w:rsid w:val="008A4AE4"/>
    <w:rsid w:val="008A7052"/>
    <w:rsid w:val="008A783A"/>
    <w:rsid w:val="008B6D6F"/>
    <w:rsid w:val="008C2304"/>
    <w:rsid w:val="008C4576"/>
    <w:rsid w:val="008D011D"/>
    <w:rsid w:val="008D191D"/>
    <w:rsid w:val="008D4F55"/>
    <w:rsid w:val="008E3EF4"/>
    <w:rsid w:val="008E661A"/>
    <w:rsid w:val="008F298E"/>
    <w:rsid w:val="008F43AA"/>
    <w:rsid w:val="008F7F54"/>
    <w:rsid w:val="00900EA9"/>
    <w:rsid w:val="009011D4"/>
    <w:rsid w:val="009016D5"/>
    <w:rsid w:val="009017F1"/>
    <w:rsid w:val="00901D12"/>
    <w:rsid w:val="00906711"/>
    <w:rsid w:val="009068FD"/>
    <w:rsid w:val="009071B9"/>
    <w:rsid w:val="009106C1"/>
    <w:rsid w:val="00911C70"/>
    <w:rsid w:val="009123D8"/>
    <w:rsid w:val="00913492"/>
    <w:rsid w:val="00913512"/>
    <w:rsid w:val="0091490D"/>
    <w:rsid w:val="00922D53"/>
    <w:rsid w:val="00925166"/>
    <w:rsid w:val="0092534A"/>
    <w:rsid w:val="0093181F"/>
    <w:rsid w:val="0093332B"/>
    <w:rsid w:val="00941056"/>
    <w:rsid w:val="00941C00"/>
    <w:rsid w:val="009453C1"/>
    <w:rsid w:val="00947AE3"/>
    <w:rsid w:val="00947F85"/>
    <w:rsid w:val="0095133D"/>
    <w:rsid w:val="0095200D"/>
    <w:rsid w:val="0095220B"/>
    <w:rsid w:val="00953E36"/>
    <w:rsid w:val="00961FED"/>
    <w:rsid w:val="0096728B"/>
    <w:rsid w:val="009672ED"/>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106B"/>
    <w:rsid w:val="009A3206"/>
    <w:rsid w:val="009A497A"/>
    <w:rsid w:val="009A6784"/>
    <w:rsid w:val="009B1957"/>
    <w:rsid w:val="009B3CD1"/>
    <w:rsid w:val="009C0B83"/>
    <w:rsid w:val="009C18A4"/>
    <w:rsid w:val="009C4C5F"/>
    <w:rsid w:val="009C53F3"/>
    <w:rsid w:val="009D368C"/>
    <w:rsid w:val="009D4125"/>
    <w:rsid w:val="009D4D7B"/>
    <w:rsid w:val="009E0B82"/>
    <w:rsid w:val="009E1974"/>
    <w:rsid w:val="009E67B2"/>
    <w:rsid w:val="009F10EA"/>
    <w:rsid w:val="009F5E75"/>
    <w:rsid w:val="009F77D2"/>
    <w:rsid w:val="00A04018"/>
    <w:rsid w:val="00A0550C"/>
    <w:rsid w:val="00A0557D"/>
    <w:rsid w:val="00A05CA6"/>
    <w:rsid w:val="00A066A3"/>
    <w:rsid w:val="00A136DC"/>
    <w:rsid w:val="00A149C0"/>
    <w:rsid w:val="00A17DC4"/>
    <w:rsid w:val="00A211CE"/>
    <w:rsid w:val="00A24AC1"/>
    <w:rsid w:val="00A24CF9"/>
    <w:rsid w:val="00A26617"/>
    <w:rsid w:val="00A303CE"/>
    <w:rsid w:val="00A32181"/>
    <w:rsid w:val="00A3457E"/>
    <w:rsid w:val="00A3750B"/>
    <w:rsid w:val="00A43AA1"/>
    <w:rsid w:val="00A50396"/>
    <w:rsid w:val="00A64CAF"/>
    <w:rsid w:val="00A655D4"/>
    <w:rsid w:val="00A722B3"/>
    <w:rsid w:val="00A72A1B"/>
    <w:rsid w:val="00A753C8"/>
    <w:rsid w:val="00A7554B"/>
    <w:rsid w:val="00A806C7"/>
    <w:rsid w:val="00A83D56"/>
    <w:rsid w:val="00A83EB5"/>
    <w:rsid w:val="00A87F24"/>
    <w:rsid w:val="00A92A77"/>
    <w:rsid w:val="00A944F4"/>
    <w:rsid w:val="00A954B4"/>
    <w:rsid w:val="00AA0239"/>
    <w:rsid w:val="00AA0F64"/>
    <w:rsid w:val="00AA337E"/>
    <w:rsid w:val="00AA6982"/>
    <w:rsid w:val="00AA7363"/>
    <w:rsid w:val="00AA7B0A"/>
    <w:rsid w:val="00AB1194"/>
    <w:rsid w:val="00AB173C"/>
    <w:rsid w:val="00AB177C"/>
    <w:rsid w:val="00AB2C7C"/>
    <w:rsid w:val="00AB4AE4"/>
    <w:rsid w:val="00AC3DD2"/>
    <w:rsid w:val="00AC7E45"/>
    <w:rsid w:val="00AD074D"/>
    <w:rsid w:val="00AD2556"/>
    <w:rsid w:val="00AD43FD"/>
    <w:rsid w:val="00AD4E85"/>
    <w:rsid w:val="00AD50AE"/>
    <w:rsid w:val="00AD7E0B"/>
    <w:rsid w:val="00AE0630"/>
    <w:rsid w:val="00AE2113"/>
    <w:rsid w:val="00AE4449"/>
    <w:rsid w:val="00AE5904"/>
    <w:rsid w:val="00B02808"/>
    <w:rsid w:val="00B0338D"/>
    <w:rsid w:val="00B04771"/>
    <w:rsid w:val="00B140A4"/>
    <w:rsid w:val="00B22308"/>
    <w:rsid w:val="00B254C3"/>
    <w:rsid w:val="00B2683C"/>
    <w:rsid w:val="00B324E7"/>
    <w:rsid w:val="00B3250F"/>
    <w:rsid w:val="00B42DD9"/>
    <w:rsid w:val="00B43397"/>
    <w:rsid w:val="00B470C6"/>
    <w:rsid w:val="00B55B59"/>
    <w:rsid w:val="00B5683A"/>
    <w:rsid w:val="00B61B10"/>
    <w:rsid w:val="00B62133"/>
    <w:rsid w:val="00B63092"/>
    <w:rsid w:val="00B667B2"/>
    <w:rsid w:val="00B66F83"/>
    <w:rsid w:val="00B6706C"/>
    <w:rsid w:val="00B67CFC"/>
    <w:rsid w:val="00B71C01"/>
    <w:rsid w:val="00B725E5"/>
    <w:rsid w:val="00B7436C"/>
    <w:rsid w:val="00B77B81"/>
    <w:rsid w:val="00B80AD0"/>
    <w:rsid w:val="00B811B1"/>
    <w:rsid w:val="00B8218C"/>
    <w:rsid w:val="00B83F9C"/>
    <w:rsid w:val="00B84AAD"/>
    <w:rsid w:val="00B859DB"/>
    <w:rsid w:val="00B8627D"/>
    <w:rsid w:val="00B8745A"/>
    <w:rsid w:val="00B92868"/>
    <w:rsid w:val="00B934A1"/>
    <w:rsid w:val="00B959D1"/>
    <w:rsid w:val="00B95E0E"/>
    <w:rsid w:val="00BA3BD9"/>
    <w:rsid w:val="00BA788C"/>
    <w:rsid w:val="00BB446D"/>
    <w:rsid w:val="00BB52EE"/>
    <w:rsid w:val="00BB6100"/>
    <w:rsid w:val="00BC2D41"/>
    <w:rsid w:val="00BC6473"/>
    <w:rsid w:val="00BC68D8"/>
    <w:rsid w:val="00BD4E73"/>
    <w:rsid w:val="00BD7B58"/>
    <w:rsid w:val="00BE065D"/>
    <w:rsid w:val="00BE211E"/>
    <w:rsid w:val="00BE7AD9"/>
    <w:rsid w:val="00BF1EB7"/>
    <w:rsid w:val="00BF2C5A"/>
    <w:rsid w:val="00BF3071"/>
    <w:rsid w:val="00C033C1"/>
    <w:rsid w:val="00C0346C"/>
    <w:rsid w:val="00C03950"/>
    <w:rsid w:val="00C06D0B"/>
    <w:rsid w:val="00C13654"/>
    <w:rsid w:val="00C16AB6"/>
    <w:rsid w:val="00C206A5"/>
    <w:rsid w:val="00C22ED9"/>
    <w:rsid w:val="00C24579"/>
    <w:rsid w:val="00C2503A"/>
    <w:rsid w:val="00C264AF"/>
    <w:rsid w:val="00C27658"/>
    <w:rsid w:val="00C3000C"/>
    <w:rsid w:val="00C31067"/>
    <w:rsid w:val="00C32A36"/>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4F82"/>
    <w:rsid w:val="00C87EDC"/>
    <w:rsid w:val="00C91FA9"/>
    <w:rsid w:val="00C92154"/>
    <w:rsid w:val="00C93BF9"/>
    <w:rsid w:val="00C9421A"/>
    <w:rsid w:val="00C946FE"/>
    <w:rsid w:val="00C95C25"/>
    <w:rsid w:val="00C95CAB"/>
    <w:rsid w:val="00C96FD1"/>
    <w:rsid w:val="00CA1477"/>
    <w:rsid w:val="00CA2D7F"/>
    <w:rsid w:val="00CA43B4"/>
    <w:rsid w:val="00CA5DF5"/>
    <w:rsid w:val="00CB2902"/>
    <w:rsid w:val="00CB2A72"/>
    <w:rsid w:val="00CC039D"/>
    <w:rsid w:val="00CC0FFA"/>
    <w:rsid w:val="00CC439B"/>
    <w:rsid w:val="00CC6936"/>
    <w:rsid w:val="00CD4F2E"/>
    <w:rsid w:val="00CE1487"/>
    <w:rsid w:val="00CE53C6"/>
    <w:rsid w:val="00CE61F4"/>
    <w:rsid w:val="00CF08BF"/>
    <w:rsid w:val="00CF5A24"/>
    <w:rsid w:val="00CF686C"/>
    <w:rsid w:val="00CF714E"/>
    <w:rsid w:val="00D008F5"/>
    <w:rsid w:val="00D03403"/>
    <w:rsid w:val="00D070E7"/>
    <w:rsid w:val="00D139F1"/>
    <w:rsid w:val="00D15B12"/>
    <w:rsid w:val="00D3172E"/>
    <w:rsid w:val="00D31A82"/>
    <w:rsid w:val="00D32163"/>
    <w:rsid w:val="00D3642C"/>
    <w:rsid w:val="00D36EC8"/>
    <w:rsid w:val="00D37D52"/>
    <w:rsid w:val="00D41E05"/>
    <w:rsid w:val="00D43555"/>
    <w:rsid w:val="00D43937"/>
    <w:rsid w:val="00D4529D"/>
    <w:rsid w:val="00D45493"/>
    <w:rsid w:val="00D47972"/>
    <w:rsid w:val="00D501A3"/>
    <w:rsid w:val="00D53ADA"/>
    <w:rsid w:val="00D56F05"/>
    <w:rsid w:val="00D600C3"/>
    <w:rsid w:val="00D60C86"/>
    <w:rsid w:val="00D61DC5"/>
    <w:rsid w:val="00D61FF5"/>
    <w:rsid w:val="00D6461B"/>
    <w:rsid w:val="00D672E7"/>
    <w:rsid w:val="00D703D4"/>
    <w:rsid w:val="00D713C8"/>
    <w:rsid w:val="00D71B75"/>
    <w:rsid w:val="00D8303E"/>
    <w:rsid w:val="00D83562"/>
    <w:rsid w:val="00D87E85"/>
    <w:rsid w:val="00D911FD"/>
    <w:rsid w:val="00D927A9"/>
    <w:rsid w:val="00D93822"/>
    <w:rsid w:val="00D942CA"/>
    <w:rsid w:val="00D957C8"/>
    <w:rsid w:val="00DA2261"/>
    <w:rsid w:val="00DA3F2B"/>
    <w:rsid w:val="00DA688F"/>
    <w:rsid w:val="00DA79C1"/>
    <w:rsid w:val="00DA7E40"/>
    <w:rsid w:val="00DB060B"/>
    <w:rsid w:val="00DB10AF"/>
    <w:rsid w:val="00DB4A3F"/>
    <w:rsid w:val="00DB58CC"/>
    <w:rsid w:val="00DC13CA"/>
    <w:rsid w:val="00DC3FD5"/>
    <w:rsid w:val="00DC49E2"/>
    <w:rsid w:val="00DC5837"/>
    <w:rsid w:val="00DC5861"/>
    <w:rsid w:val="00DD38AD"/>
    <w:rsid w:val="00DD565E"/>
    <w:rsid w:val="00DD6972"/>
    <w:rsid w:val="00DE0518"/>
    <w:rsid w:val="00DE2CD8"/>
    <w:rsid w:val="00DE37FC"/>
    <w:rsid w:val="00DF03D0"/>
    <w:rsid w:val="00DF0C18"/>
    <w:rsid w:val="00DF6735"/>
    <w:rsid w:val="00DF6B4A"/>
    <w:rsid w:val="00DF7FAF"/>
    <w:rsid w:val="00E01D32"/>
    <w:rsid w:val="00E02B61"/>
    <w:rsid w:val="00E03070"/>
    <w:rsid w:val="00E03EFF"/>
    <w:rsid w:val="00E068F2"/>
    <w:rsid w:val="00E14884"/>
    <w:rsid w:val="00E14BCB"/>
    <w:rsid w:val="00E17D10"/>
    <w:rsid w:val="00E2245D"/>
    <w:rsid w:val="00E2381D"/>
    <w:rsid w:val="00E24621"/>
    <w:rsid w:val="00E2463A"/>
    <w:rsid w:val="00E272BE"/>
    <w:rsid w:val="00E30DBF"/>
    <w:rsid w:val="00E319D1"/>
    <w:rsid w:val="00E3221B"/>
    <w:rsid w:val="00E3386A"/>
    <w:rsid w:val="00E407E8"/>
    <w:rsid w:val="00E44F47"/>
    <w:rsid w:val="00E47040"/>
    <w:rsid w:val="00E47D1B"/>
    <w:rsid w:val="00E512A5"/>
    <w:rsid w:val="00E5219F"/>
    <w:rsid w:val="00E54302"/>
    <w:rsid w:val="00E54CC5"/>
    <w:rsid w:val="00E54E10"/>
    <w:rsid w:val="00E57819"/>
    <w:rsid w:val="00E57CF1"/>
    <w:rsid w:val="00E648C4"/>
    <w:rsid w:val="00E6706D"/>
    <w:rsid w:val="00E6750E"/>
    <w:rsid w:val="00E773E8"/>
    <w:rsid w:val="00E80600"/>
    <w:rsid w:val="00E81CA2"/>
    <w:rsid w:val="00E8378E"/>
    <w:rsid w:val="00E83DD6"/>
    <w:rsid w:val="00E84CA3"/>
    <w:rsid w:val="00E8761A"/>
    <w:rsid w:val="00E9007C"/>
    <w:rsid w:val="00E91F5F"/>
    <w:rsid w:val="00E96B4B"/>
    <w:rsid w:val="00EA1C70"/>
    <w:rsid w:val="00EA333E"/>
    <w:rsid w:val="00EA4B53"/>
    <w:rsid w:val="00EA6E32"/>
    <w:rsid w:val="00EB02F1"/>
    <w:rsid w:val="00EB1439"/>
    <w:rsid w:val="00EB45EC"/>
    <w:rsid w:val="00EB4A1D"/>
    <w:rsid w:val="00EB4B67"/>
    <w:rsid w:val="00EB771E"/>
    <w:rsid w:val="00EB7F5F"/>
    <w:rsid w:val="00EC0144"/>
    <w:rsid w:val="00EC0593"/>
    <w:rsid w:val="00EC2F61"/>
    <w:rsid w:val="00EC32C2"/>
    <w:rsid w:val="00EC51AF"/>
    <w:rsid w:val="00ED2E38"/>
    <w:rsid w:val="00ED37BF"/>
    <w:rsid w:val="00ED4712"/>
    <w:rsid w:val="00ED483A"/>
    <w:rsid w:val="00ED4C8B"/>
    <w:rsid w:val="00ED55E0"/>
    <w:rsid w:val="00ED699D"/>
    <w:rsid w:val="00EE08BA"/>
    <w:rsid w:val="00EE4B6A"/>
    <w:rsid w:val="00EE4C2A"/>
    <w:rsid w:val="00EF0C86"/>
    <w:rsid w:val="00EF5D68"/>
    <w:rsid w:val="00F01925"/>
    <w:rsid w:val="00F06B00"/>
    <w:rsid w:val="00F07689"/>
    <w:rsid w:val="00F11DC6"/>
    <w:rsid w:val="00F1319F"/>
    <w:rsid w:val="00F214A8"/>
    <w:rsid w:val="00F225AF"/>
    <w:rsid w:val="00F243F5"/>
    <w:rsid w:val="00F2477E"/>
    <w:rsid w:val="00F26464"/>
    <w:rsid w:val="00F308F9"/>
    <w:rsid w:val="00F30F36"/>
    <w:rsid w:val="00F33DEC"/>
    <w:rsid w:val="00F34C34"/>
    <w:rsid w:val="00F361F8"/>
    <w:rsid w:val="00F37DFA"/>
    <w:rsid w:val="00F4062E"/>
    <w:rsid w:val="00F4182E"/>
    <w:rsid w:val="00F41862"/>
    <w:rsid w:val="00F421D2"/>
    <w:rsid w:val="00F439BA"/>
    <w:rsid w:val="00F46700"/>
    <w:rsid w:val="00F5014A"/>
    <w:rsid w:val="00F506C2"/>
    <w:rsid w:val="00F524D9"/>
    <w:rsid w:val="00F527C1"/>
    <w:rsid w:val="00F54831"/>
    <w:rsid w:val="00F57F42"/>
    <w:rsid w:val="00F601FD"/>
    <w:rsid w:val="00F61A80"/>
    <w:rsid w:val="00F62933"/>
    <w:rsid w:val="00F64BE3"/>
    <w:rsid w:val="00F6698D"/>
    <w:rsid w:val="00F7216E"/>
    <w:rsid w:val="00F741A0"/>
    <w:rsid w:val="00F76F25"/>
    <w:rsid w:val="00F85A55"/>
    <w:rsid w:val="00F85CC3"/>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041"/>
    <w:rsid w:val="00FD5ADD"/>
    <w:rsid w:val="00FD6DC0"/>
    <w:rsid w:val="00FD7CA6"/>
    <w:rsid w:val="00FE0067"/>
    <w:rsid w:val="00FE092C"/>
    <w:rsid w:val="00FE0A33"/>
    <w:rsid w:val="00FE1601"/>
    <w:rsid w:val="00FE37C8"/>
    <w:rsid w:val="00FE3863"/>
    <w:rsid w:val="00FE4E0E"/>
    <w:rsid w:val="00FE79EA"/>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B5F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E73"/>
    <w:pPr>
      <w:spacing w:before="120" w:after="120"/>
    </w:pPr>
    <w:rPr>
      <w:color w:val="000000" w:themeColor="text1"/>
      <w:sz w:val="24"/>
      <w:szCs w:val="24"/>
      <w:lang w:bidi="ar-SA"/>
    </w:rPr>
  </w:style>
  <w:style w:type="paragraph" w:styleId="Heading1">
    <w:name w:val="heading 1"/>
    <w:next w:val="BodyText"/>
    <w:qFormat/>
    <w:rsid w:val="00BD4E73"/>
    <w:pPr>
      <w:keepNext/>
      <w:numPr>
        <w:numId w:val="16"/>
      </w:numPr>
      <w:tabs>
        <w:tab w:val="left" w:pos="720"/>
      </w:tabs>
      <w:autoSpaceDE w:val="0"/>
      <w:autoSpaceDN w:val="0"/>
      <w:adjustRightInd w:val="0"/>
      <w:spacing w:after="1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qFormat/>
    <w:rsid w:val="00BD4E73"/>
    <w:pPr>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BD4E73"/>
    <w:pPr>
      <w:numPr>
        <w:ilvl w:val="2"/>
      </w:numPr>
      <w:tabs>
        <w:tab w:val="clear" w:pos="907"/>
      </w:tabs>
      <w:outlineLvl w:val="2"/>
    </w:pPr>
    <w:rPr>
      <w:bCs w:val="0"/>
      <w:iCs w:val="0"/>
      <w:sz w:val="28"/>
      <w:szCs w:val="26"/>
    </w:rPr>
  </w:style>
  <w:style w:type="paragraph" w:styleId="Heading4">
    <w:name w:val="heading 4"/>
    <w:basedOn w:val="Heading3"/>
    <w:next w:val="BodyText"/>
    <w:qFormat/>
    <w:rsid w:val="00BD4E73"/>
    <w:pPr>
      <w:numPr>
        <w:ilvl w:val="3"/>
      </w:numPr>
      <w:outlineLvl w:val="3"/>
    </w:pPr>
    <w:rPr>
      <w:sz w:val="24"/>
      <w:szCs w:val="28"/>
    </w:rPr>
  </w:style>
  <w:style w:type="paragraph" w:styleId="Heading5">
    <w:name w:val="heading 5"/>
    <w:basedOn w:val="Heading4"/>
    <w:next w:val="BodyText"/>
    <w:qFormat/>
    <w:rsid w:val="00BD4E73"/>
    <w:pPr>
      <w:numPr>
        <w:ilvl w:val="4"/>
      </w:numPr>
      <w:tabs>
        <w:tab w:val="left" w:pos="2232"/>
      </w:tabs>
      <w:outlineLvl w:val="4"/>
    </w:pPr>
    <w:rPr>
      <w:bCs/>
      <w:iCs/>
      <w:szCs w:val="26"/>
    </w:rPr>
  </w:style>
  <w:style w:type="paragraph" w:styleId="Heading6">
    <w:name w:val="heading 6"/>
    <w:basedOn w:val="Heading5"/>
    <w:next w:val="BodyText"/>
    <w:qFormat/>
    <w:rsid w:val="00BD4E73"/>
    <w:pPr>
      <w:numPr>
        <w:ilvl w:val="5"/>
      </w:numPr>
      <w:tabs>
        <w:tab w:val="clear" w:pos="2232"/>
        <w:tab w:val="left" w:pos="720"/>
      </w:tabs>
      <w:outlineLvl w:val="5"/>
    </w:pPr>
    <w:rPr>
      <w:bCs w:val="0"/>
      <w:szCs w:val="22"/>
    </w:rPr>
  </w:style>
  <w:style w:type="paragraph" w:styleId="Heading7">
    <w:name w:val="heading 7"/>
    <w:basedOn w:val="Heading6"/>
    <w:next w:val="BodyText"/>
    <w:qFormat/>
    <w:rsid w:val="00BD4E73"/>
    <w:pPr>
      <w:numPr>
        <w:ilvl w:val="6"/>
      </w:numPr>
      <w:outlineLvl w:val="6"/>
    </w:pPr>
    <w:rPr>
      <w:szCs w:val="24"/>
    </w:rPr>
  </w:style>
  <w:style w:type="paragraph" w:styleId="Heading8">
    <w:name w:val="heading 8"/>
    <w:basedOn w:val="Heading7"/>
    <w:next w:val="BodyText"/>
    <w:qFormat/>
    <w:rsid w:val="00BD4E73"/>
    <w:pPr>
      <w:numPr>
        <w:ilvl w:val="7"/>
      </w:numPr>
      <w:outlineLvl w:val="7"/>
    </w:pPr>
    <w:rPr>
      <w:iCs w:val="0"/>
    </w:rPr>
  </w:style>
  <w:style w:type="paragraph" w:styleId="Heading9">
    <w:name w:val="heading 9"/>
    <w:basedOn w:val="Heading8"/>
    <w:next w:val="BodyText"/>
    <w:qFormat/>
    <w:rsid w:val="00BD4E73"/>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BD4E73"/>
    <w:rPr>
      <w:color w:val="606420"/>
      <w:u w:val="single"/>
    </w:rPr>
  </w:style>
  <w:style w:type="paragraph" w:styleId="Header">
    <w:name w:val="header"/>
    <w:rsid w:val="00BD4E73"/>
    <w:pPr>
      <w:tabs>
        <w:tab w:val="center" w:pos="4680"/>
        <w:tab w:val="right" w:pos="9360"/>
      </w:tabs>
    </w:pPr>
    <w:rPr>
      <w:color w:val="000000" w:themeColor="text1"/>
      <w:lang w:bidi="ar-SA"/>
    </w:rPr>
  </w:style>
  <w:style w:type="character" w:styleId="Hyperlink">
    <w:name w:val="Hyperlink"/>
    <w:uiPriority w:val="99"/>
    <w:rsid w:val="00BD4E73"/>
    <w:rPr>
      <w:color w:val="0000FF"/>
      <w:u w:val="single"/>
    </w:rPr>
  </w:style>
  <w:style w:type="character" w:styleId="LineNumber">
    <w:name w:val="line number"/>
    <w:basedOn w:val="DefaultParagraphFont"/>
    <w:semiHidden/>
    <w:rsid w:val="00BD4E73"/>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BD4E73"/>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next w:val="BodyText"/>
    <w:rsid w:val="00BD4E73"/>
    <w:pPr>
      <w:spacing w:after="360"/>
      <w:jc w:val="center"/>
    </w:pPr>
    <w:rPr>
      <w:rFonts w:ascii="Arial" w:hAnsi="Arial" w:cs="Arial"/>
      <w:b/>
      <w:bCs/>
      <w:color w:val="000000" w:themeColor="text1"/>
      <w:sz w:val="28"/>
      <w:szCs w:val="32"/>
      <w:lang w:bidi="ar-SA"/>
    </w:rPr>
  </w:style>
  <w:style w:type="paragraph" w:customStyle="1" w:styleId="TableHeading">
    <w:name w:val="Table Heading"/>
    <w:rsid w:val="00BD4E73"/>
    <w:pPr>
      <w:spacing w:before="60" w:after="60"/>
    </w:pPr>
    <w:rPr>
      <w:rFonts w:ascii="Arial" w:hAnsi="Arial" w:cs="Arial"/>
      <w:b/>
      <w:sz w:val="22"/>
      <w:szCs w:val="22"/>
      <w:lang w:bidi="ar-SA"/>
    </w:rPr>
  </w:style>
  <w:style w:type="paragraph" w:customStyle="1" w:styleId="TableText">
    <w:name w:val="Table Text"/>
    <w:link w:val="TableTextChar"/>
    <w:rsid w:val="00BD4E73"/>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BD4E73"/>
    <w:pPr>
      <w:numPr>
        <w:numId w:val="9"/>
      </w:numPr>
      <w:spacing w:before="60" w:after="60"/>
    </w:pPr>
    <w:rPr>
      <w:color w:val="000000" w:themeColor="text1"/>
      <w:sz w:val="24"/>
      <w:lang w:bidi="ar-SA"/>
    </w:rPr>
  </w:style>
  <w:style w:type="paragraph" w:styleId="TOC1">
    <w:name w:val="toc 1"/>
    <w:next w:val="BodyText"/>
    <w:autoRedefine/>
    <w:uiPriority w:val="39"/>
    <w:rsid w:val="001929D8"/>
    <w:pPr>
      <w:keepNext/>
      <w:keepLines/>
      <w:tabs>
        <w:tab w:val="left" w:pos="540"/>
        <w:tab w:val="right" w:leader="dot" w:pos="9350"/>
      </w:tabs>
      <w:spacing w:before="60" w:after="60"/>
      <w:jc w:val="center"/>
    </w:pPr>
    <w:rPr>
      <w:rFonts w:ascii="Arial" w:hAnsi="Arial"/>
      <w:b/>
      <w:color w:val="000000" w:themeColor="text1"/>
      <w:sz w:val="28"/>
      <w:lang w:bidi="ar-SA"/>
    </w:rPr>
  </w:style>
  <w:style w:type="paragraph" w:styleId="TOC2">
    <w:name w:val="toc 2"/>
    <w:next w:val="BodyText"/>
    <w:autoRedefine/>
    <w:uiPriority w:val="39"/>
    <w:rsid w:val="00BD4E73"/>
    <w:pPr>
      <w:tabs>
        <w:tab w:val="left" w:pos="1080"/>
        <w:tab w:val="right" w:leader="dot" w:pos="9350"/>
      </w:tabs>
      <w:spacing w:before="40" w:after="40"/>
      <w:ind w:left="1094" w:hanging="734"/>
    </w:pPr>
    <w:rPr>
      <w:rFonts w:ascii="Arial" w:hAnsi="Arial"/>
      <w:b/>
      <w:color w:val="000000" w:themeColor="text1"/>
      <w:sz w:val="24"/>
      <w:szCs w:val="24"/>
      <w:lang w:bidi="ar-SA"/>
    </w:rPr>
  </w:style>
  <w:style w:type="paragraph" w:styleId="TOC3">
    <w:name w:val="toc 3"/>
    <w:next w:val="BodyText"/>
    <w:autoRedefine/>
    <w:uiPriority w:val="39"/>
    <w:rsid w:val="00BD4E73"/>
    <w:pPr>
      <w:tabs>
        <w:tab w:val="left" w:pos="1627"/>
        <w:tab w:val="right" w:leader="dot" w:pos="9350"/>
      </w:tabs>
      <w:spacing w:before="40" w:after="40"/>
      <w:ind w:left="1627" w:hanging="907"/>
    </w:pPr>
    <w:rPr>
      <w:rFonts w:ascii="Arial" w:hAnsi="Arial"/>
      <w:color w:val="000000" w:themeColor="text1"/>
      <w:sz w:val="24"/>
      <w:szCs w:val="24"/>
      <w:lang w:bidi="ar-SA"/>
    </w:rPr>
  </w:style>
  <w:style w:type="paragraph" w:customStyle="1" w:styleId="BodyTextBullet2">
    <w:name w:val="Body Text Bullet 2"/>
    <w:rsid w:val="00BD4E73"/>
    <w:pPr>
      <w:numPr>
        <w:numId w:val="10"/>
      </w:numPr>
      <w:spacing w:before="60" w:after="60"/>
    </w:pPr>
    <w:rPr>
      <w:color w:val="000000" w:themeColor="text1"/>
      <w:sz w:val="24"/>
      <w:lang w:bidi="ar-SA"/>
    </w:rPr>
  </w:style>
  <w:style w:type="paragraph" w:customStyle="1" w:styleId="BodyTextNumbered1">
    <w:name w:val="Body Text Numbered 1"/>
    <w:rsid w:val="00BD4E73"/>
    <w:pPr>
      <w:numPr>
        <w:numId w:val="13"/>
      </w:numPr>
      <w:spacing w:before="60" w:after="60"/>
    </w:pPr>
    <w:rPr>
      <w:color w:val="000000" w:themeColor="text1"/>
      <w:sz w:val="24"/>
      <w:lang w:bidi="ar-SA"/>
    </w:rPr>
  </w:style>
  <w:style w:type="paragraph" w:customStyle="1" w:styleId="BodyTextNumbered2">
    <w:name w:val="Body Text Numbered 2"/>
    <w:rsid w:val="00BD4E73"/>
    <w:pPr>
      <w:numPr>
        <w:numId w:val="14"/>
      </w:numPr>
      <w:spacing w:before="60" w:after="60"/>
    </w:pPr>
    <w:rPr>
      <w:color w:val="000000" w:themeColor="text1"/>
      <w:sz w:val="22"/>
      <w:lang w:bidi="ar-SA"/>
    </w:rPr>
  </w:style>
  <w:style w:type="paragraph" w:customStyle="1" w:styleId="BodyTextLettered1">
    <w:name w:val="Body Text Lettered 1"/>
    <w:rsid w:val="00BD4E73"/>
    <w:pPr>
      <w:numPr>
        <w:numId w:val="11"/>
      </w:numPr>
      <w:spacing w:before="60" w:after="60"/>
    </w:pPr>
    <w:rPr>
      <w:color w:val="000000" w:themeColor="text1"/>
      <w:sz w:val="24"/>
      <w:lang w:bidi="ar-SA"/>
    </w:rPr>
  </w:style>
  <w:style w:type="paragraph" w:customStyle="1" w:styleId="BodyTextLettered2">
    <w:name w:val="Body Text Lettered 2"/>
    <w:rsid w:val="00BD4E73"/>
    <w:pPr>
      <w:numPr>
        <w:numId w:val="12"/>
      </w:numPr>
      <w:spacing w:before="60" w:after="60"/>
    </w:pPr>
    <w:rPr>
      <w:color w:val="000000" w:themeColor="text1"/>
      <w:sz w:val="24"/>
      <w:lang w:bidi="ar-SA"/>
    </w:rPr>
  </w:style>
  <w:style w:type="paragraph" w:styleId="Footer">
    <w:name w:val="footer"/>
    <w:link w:val="FooterChar"/>
    <w:rsid w:val="00BD4E73"/>
    <w:pPr>
      <w:tabs>
        <w:tab w:val="center" w:pos="4680"/>
        <w:tab w:val="right" w:pos="9360"/>
      </w:tabs>
    </w:pPr>
    <w:rPr>
      <w:rFonts w:cs="Tahoma"/>
      <w:color w:val="000000" w:themeColor="text1"/>
      <w:szCs w:val="16"/>
      <w:lang w:bidi="ar-SA"/>
    </w:rPr>
  </w:style>
  <w:style w:type="character" w:styleId="PageNumber">
    <w:name w:val="page number"/>
    <w:basedOn w:val="DefaultParagraphFont"/>
    <w:rsid w:val="00BD4E73"/>
  </w:style>
  <w:style w:type="character" w:customStyle="1" w:styleId="TextItalics">
    <w:name w:val="Text Italics"/>
    <w:rsid w:val="00FA5B5C"/>
    <w:rPr>
      <w:i/>
    </w:rPr>
  </w:style>
  <w:style w:type="table" w:styleId="TableGrid">
    <w:name w:val="Table Grid"/>
    <w:basedOn w:val="TableNormal"/>
    <w:rsid w:val="00BD4E73"/>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BD4E73"/>
    <w:pPr>
      <w:spacing w:before="40" w:after="40"/>
      <w:ind w:left="720"/>
    </w:pPr>
    <w:rPr>
      <w:rFonts w:ascii="Arial" w:hAnsi="Arial"/>
      <w:color w:val="000000" w:themeColor="text1"/>
      <w:sz w:val="22"/>
      <w:szCs w:val="24"/>
      <w:lang w:bidi="ar-SA"/>
    </w:rPr>
  </w:style>
  <w:style w:type="paragraph" w:customStyle="1" w:styleId="CoverTitleInstructions">
    <w:name w:val="Cover Title Instructions"/>
    <w:basedOn w:val="InstructionalText1"/>
    <w:next w:val="Title"/>
    <w:rsid w:val="00BD4E73"/>
    <w:pPr>
      <w:jc w:val="center"/>
    </w:pPr>
    <w:rPr>
      <w:szCs w:val="28"/>
    </w:rPr>
  </w:style>
  <w:style w:type="paragraph" w:customStyle="1" w:styleId="InstructionalText1">
    <w:name w:val="Instructional Text 1"/>
    <w:next w:val="BodyText"/>
    <w:link w:val="InstructionalText1Char"/>
    <w:rsid w:val="00BD4E73"/>
    <w:pPr>
      <w:keepLines/>
      <w:tabs>
        <w:tab w:val="left" w:pos="720"/>
      </w:tabs>
      <w:autoSpaceDE w:val="0"/>
      <w:autoSpaceDN w:val="0"/>
      <w:adjustRightInd w:val="0"/>
      <w:spacing w:before="120" w:after="120" w:line="240" w:lineRule="atLeast"/>
    </w:pPr>
    <w:rPr>
      <w:i/>
      <w:iCs/>
      <w:color w:val="0000FF"/>
      <w:sz w:val="24"/>
      <w:lang w:bidi="ar-SA"/>
    </w:rPr>
  </w:style>
  <w:style w:type="character" w:customStyle="1" w:styleId="InstructionalText1Char">
    <w:name w:val="Instructional Text 1 Char"/>
    <w:link w:val="InstructionalText1"/>
    <w:rsid w:val="00BD4E73"/>
    <w:rPr>
      <w:i/>
      <w:iCs/>
      <w:color w:val="0000FF"/>
      <w:sz w:val="24"/>
      <w:lang w:bidi="ar-SA"/>
    </w:rPr>
  </w:style>
  <w:style w:type="paragraph" w:customStyle="1" w:styleId="InstructionalNote">
    <w:name w:val="Instructional Note"/>
    <w:rsid w:val="00BD4E73"/>
    <w:pPr>
      <w:numPr>
        <w:numId w:val="18"/>
      </w:numPr>
      <w:autoSpaceDE w:val="0"/>
      <w:autoSpaceDN w:val="0"/>
      <w:adjustRightInd w:val="0"/>
      <w:spacing w:before="60" w:after="60"/>
    </w:pPr>
    <w:rPr>
      <w:i/>
      <w:iCs/>
      <w:color w:val="0000FF"/>
      <w:sz w:val="22"/>
      <w:szCs w:val="22"/>
      <w:lang w:bidi="ar-SA"/>
    </w:rPr>
  </w:style>
  <w:style w:type="paragraph" w:customStyle="1" w:styleId="InstructionalBullet1">
    <w:name w:val="Instructional Bullet 1"/>
    <w:rsid w:val="00BD4E73"/>
    <w:pPr>
      <w:numPr>
        <w:numId w:val="17"/>
      </w:numPr>
      <w:spacing w:before="60" w:after="60"/>
    </w:pPr>
    <w:rPr>
      <w:i/>
      <w:color w:val="0000FF"/>
      <w:sz w:val="24"/>
      <w:szCs w:val="24"/>
      <w:lang w:bidi="ar-SA"/>
    </w:rPr>
  </w:style>
  <w:style w:type="paragraph" w:customStyle="1" w:styleId="InstructionalBullet2">
    <w:name w:val="Instructional Bullet 2"/>
    <w:basedOn w:val="InstructionalBullet1"/>
    <w:rsid w:val="00BD4E73"/>
    <w:pPr>
      <w:numPr>
        <w:numId w:val="0"/>
      </w:numPr>
    </w:pPr>
  </w:style>
  <w:style w:type="paragraph" w:customStyle="1" w:styleId="BodyBullet2">
    <w:name w:val="Body Bullet 2"/>
    <w:basedOn w:val="Normal"/>
    <w:link w:val="BodyBullet2Char"/>
    <w:rsid w:val="005D18C5"/>
    <w:pPr>
      <w:numPr>
        <w:numId w:val="2"/>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BD4E73"/>
    <w:pPr>
      <w:ind w:left="720"/>
    </w:pPr>
  </w:style>
  <w:style w:type="character" w:customStyle="1" w:styleId="InstructionalText2Char">
    <w:name w:val="Instructional Text 2 Char"/>
    <w:basedOn w:val="InstructionalText1Char"/>
    <w:link w:val="InstructionalText2"/>
    <w:rsid w:val="00BD4E73"/>
    <w:rPr>
      <w:i/>
      <w:iCs/>
      <w:color w:val="0000FF"/>
      <w:sz w:val="24"/>
      <w:lang w:bidi="ar-SA"/>
    </w:rPr>
  </w:style>
  <w:style w:type="paragraph" w:styleId="ListBullet4">
    <w:name w:val="List Bullet 4"/>
    <w:basedOn w:val="Normal"/>
    <w:autoRedefine/>
    <w:semiHidden/>
    <w:rsid w:val="00BD4E73"/>
    <w:pPr>
      <w:tabs>
        <w:tab w:val="num" w:pos="1440"/>
      </w:tabs>
      <w:ind w:left="1440" w:hanging="360"/>
    </w:pPr>
  </w:style>
  <w:style w:type="paragraph" w:customStyle="1" w:styleId="InstructionalTable">
    <w:name w:val="Instructional Table"/>
    <w:next w:val="TableText"/>
    <w:rsid w:val="00BD4E73"/>
    <w:rPr>
      <w:i/>
      <w:color w:val="0000FF"/>
      <w:sz w:val="22"/>
      <w:szCs w:val="24"/>
      <w:lang w:bidi="ar-SA"/>
    </w:rPr>
  </w:style>
  <w:style w:type="paragraph" w:customStyle="1" w:styleId="Appendix1">
    <w:name w:val="Appendix 1"/>
    <w:basedOn w:val="Heading1"/>
    <w:next w:val="BodyText"/>
    <w:rsid w:val="00BD4E73"/>
    <w:pPr>
      <w:numPr>
        <w:numId w:val="8"/>
      </w:numPr>
    </w:pPr>
    <w:rPr>
      <w:szCs w:val="24"/>
    </w:rPr>
  </w:style>
  <w:style w:type="paragraph" w:customStyle="1" w:styleId="Appendix2">
    <w:name w:val="Appendix 2"/>
    <w:basedOn w:val="Appendix1"/>
    <w:next w:val="BodyText"/>
    <w:rsid w:val="00BD4E73"/>
    <w:pPr>
      <w:numPr>
        <w:ilvl w:val="1"/>
      </w:numPr>
      <w:tabs>
        <w:tab w:val="left" w:pos="7200"/>
      </w:tabs>
      <w:spacing w:before="120"/>
    </w:pPr>
    <w:rPr>
      <w:sz w:val="32"/>
    </w:rPr>
  </w:style>
  <w:style w:type="paragraph" w:customStyle="1" w:styleId="In-lineInstruction">
    <w:name w:val="In-line Instruction"/>
    <w:basedOn w:val="Normal"/>
    <w:link w:val="In-lineInstructionChar"/>
    <w:rsid w:val="00BD4E73"/>
    <w:rPr>
      <w:i/>
      <w:color w:val="0000FF"/>
      <w:szCs w:val="20"/>
    </w:rPr>
  </w:style>
  <w:style w:type="character" w:customStyle="1" w:styleId="In-lineInstructionChar">
    <w:name w:val="In-line Instruction Char"/>
    <w:link w:val="In-lineInstruction"/>
    <w:rsid w:val="00BD4E73"/>
    <w:rPr>
      <w:i/>
      <w:color w:val="0000FF"/>
      <w:sz w:val="24"/>
      <w:lang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BD4E73"/>
    <w:pPr>
      <w:numPr>
        <w:numId w:val="15"/>
      </w:numPr>
      <w:spacing w:before="60" w:after="60"/>
    </w:pPr>
    <w:rPr>
      <w:i/>
      <w:color w:val="0000FF"/>
    </w:rPr>
  </w:style>
  <w:style w:type="paragraph" w:styleId="Caption">
    <w:name w:val="caption"/>
    <w:basedOn w:val="Normal"/>
    <w:next w:val="BodyText"/>
    <w:qFormat/>
    <w:rsid w:val="002574AB"/>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3"/>
      </w:numPr>
    </w:pPr>
  </w:style>
  <w:style w:type="character" w:customStyle="1" w:styleId="BodyItalic">
    <w:name w:val="Body Italic"/>
    <w:rsid w:val="00680563"/>
    <w:rPr>
      <w:i/>
    </w:rPr>
  </w:style>
  <w:style w:type="paragraph" w:customStyle="1" w:styleId="TableHeadingCentered">
    <w:name w:val="Table Heading Centered"/>
    <w:basedOn w:val="TableHeading"/>
    <w:rsid w:val="00BD4E73"/>
    <w:pPr>
      <w:jc w:val="center"/>
    </w:pPr>
    <w:rPr>
      <w:rFonts w:cs="Times New Roman"/>
      <w:szCs w:val="16"/>
    </w:rPr>
  </w:style>
  <w:style w:type="character" w:customStyle="1" w:styleId="TableTextChar">
    <w:name w:val="Table Text Char"/>
    <w:link w:val="TableText"/>
    <w:rsid w:val="00BD4E73"/>
    <w:rPr>
      <w:rFonts w:ascii="Arial" w:hAnsi="Arial" w:cs="Arial"/>
      <w:sz w:val="22"/>
      <w:lang w:bidi="ar-SA"/>
    </w:rPr>
  </w:style>
  <w:style w:type="paragraph" w:styleId="TOC5">
    <w:name w:val="toc 5"/>
    <w:next w:val="BodyText"/>
    <w:autoRedefine/>
    <w:uiPriority w:val="39"/>
    <w:rsid w:val="00BD4E73"/>
    <w:pPr>
      <w:spacing w:before="40" w:after="40"/>
      <w:ind w:left="878"/>
    </w:pPr>
    <w:rPr>
      <w:rFonts w:ascii="Arial" w:hAnsi="Arial"/>
      <w:color w:val="000000" w:themeColor="text1"/>
      <w:sz w:val="22"/>
      <w:szCs w:val="24"/>
      <w:lang w:bidi="ar-SA"/>
    </w:rPr>
  </w:style>
  <w:style w:type="paragraph" w:styleId="TOC6">
    <w:name w:val="toc 6"/>
    <w:next w:val="BodyText"/>
    <w:autoRedefine/>
    <w:uiPriority w:val="39"/>
    <w:rsid w:val="00BD4E73"/>
    <w:pPr>
      <w:spacing w:before="40" w:after="40"/>
      <w:ind w:left="1094"/>
    </w:pPr>
    <w:rPr>
      <w:rFonts w:ascii="Arial" w:hAnsi="Arial"/>
      <w:color w:val="000000" w:themeColor="text1"/>
      <w:sz w:val="22"/>
      <w:szCs w:val="24"/>
      <w:lang w:bidi="ar-SA"/>
    </w:rPr>
  </w:style>
  <w:style w:type="paragraph" w:styleId="TOC7">
    <w:name w:val="toc 7"/>
    <w:next w:val="BodyText"/>
    <w:autoRedefine/>
    <w:uiPriority w:val="39"/>
    <w:rsid w:val="00BD4E73"/>
    <w:pPr>
      <w:spacing w:before="40" w:after="40"/>
      <w:ind w:left="1325"/>
    </w:pPr>
    <w:rPr>
      <w:rFonts w:ascii="Arial" w:hAnsi="Arial"/>
      <w:color w:val="000000" w:themeColor="text1"/>
      <w:sz w:val="22"/>
      <w:szCs w:val="24"/>
      <w:lang w:bidi="ar-SA"/>
    </w:rPr>
  </w:style>
  <w:style w:type="paragraph" w:styleId="TOC8">
    <w:name w:val="toc 8"/>
    <w:next w:val="BodyText"/>
    <w:autoRedefine/>
    <w:uiPriority w:val="39"/>
    <w:rsid w:val="00BD4E73"/>
    <w:pPr>
      <w:spacing w:before="40" w:after="40"/>
      <w:ind w:left="1541"/>
    </w:pPr>
    <w:rPr>
      <w:rFonts w:ascii="Arial" w:hAnsi="Arial"/>
      <w:color w:val="000000" w:themeColor="text1"/>
      <w:sz w:val="22"/>
      <w:szCs w:val="24"/>
      <w:lang w:bidi="ar-SA"/>
    </w:rPr>
  </w:style>
  <w:style w:type="paragraph" w:styleId="TOC9">
    <w:name w:val="toc 9"/>
    <w:next w:val="BodyText"/>
    <w:autoRedefine/>
    <w:uiPriority w:val="39"/>
    <w:rsid w:val="00BD4E73"/>
    <w:pPr>
      <w:spacing w:before="40" w:after="40"/>
      <w:ind w:left="1757"/>
    </w:pPr>
    <w:rPr>
      <w:rFonts w:ascii="Arial" w:hAnsi="Arial"/>
      <w:color w:val="000000" w:themeColor="text1"/>
      <w:sz w:val="22"/>
      <w:szCs w:val="24"/>
      <w:lang w:bidi="ar-SA"/>
    </w:rPr>
  </w:style>
  <w:style w:type="paragraph" w:styleId="BodyText">
    <w:name w:val="Body Text"/>
    <w:link w:val="BodyTextChar"/>
    <w:rsid w:val="00BD4E73"/>
    <w:pPr>
      <w:tabs>
        <w:tab w:val="left" w:pos="720"/>
      </w:tabs>
      <w:spacing w:before="120" w:after="120"/>
    </w:pPr>
    <w:rPr>
      <w:color w:val="000000" w:themeColor="text1"/>
      <w:sz w:val="24"/>
      <w:lang w:bidi="ar-SA"/>
    </w:rPr>
  </w:style>
  <w:style w:type="character" w:customStyle="1" w:styleId="BodyTextChar">
    <w:name w:val="Body Text Char"/>
    <w:link w:val="BodyText"/>
    <w:rsid w:val="00BD4E73"/>
    <w:rPr>
      <w:color w:val="000000" w:themeColor="text1"/>
      <w:sz w:val="24"/>
      <w:lang w:bidi="ar-SA"/>
    </w:rPr>
  </w:style>
  <w:style w:type="character" w:customStyle="1" w:styleId="FooterChar">
    <w:name w:val="Footer Char"/>
    <w:link w:val="Footer"/>
    <w:rsid w:val="00BD4E73"/>
    <w:rPr>
      <w:rFonts w:cs="Tahoma"/>
      <w:color w:val="000000" w:themeColor="text1"/>
      <w:szCs w:val="16"/>
      <w:lang w:bidi="ar-SA"/>
    </w:rPr>
  </w:style>
  <w:style w:type="paragraph" w:styleId="BlockText">
    <w:name w:val="Block Text"/>
    <w:basedOn w:val="Normal"/>
    <w:rsid w:val="006E5523"/>
    <w:pPr>
      <w:ind w:left="1440" w:right="1440"/>
    </w:pPr>
  </w:style>
  <w:style w:type="paragraph" w:styleId="BalloonText">
    <w:name w:val="Balloon Text"/>
    <w:basedOn w:val="Normal"/>
    <w:link w:val="BalloonTextChar"/>
    <w:rsid w:val="00BD4E73"/>
    <w:pPr>
      <w:spacing w:before="0" w:after="0"/>
    </w:pPr>
    <w:rPr>
      <w:rFonts w:ascii="Tahoma" w:hAnsi="Tahoma" w:cs="Tahoma"/>
      <w:sz w:val="16"/>
      <w:szCs w:val="16"/>
    </w:rPr>
  </w:style>
  <w:style w:type="character" w:customStyle="1" w:styleId="BalloonTextChar">
    <w:name w:val="Balloon Text Char"/>
    <w:basedOn w:val="DefaultParagraphFont"/>
    <w:link w:val="BalloonText"/>
    <w:rsid w:val="00BD4E73"/>
    <w:rPr>
      <w:rFonts w:ascii="Tahoma" w:hAnsi="Tahoma" w:cs="Tahoma"/>
      <w:color w:val="000000" w:themeColor="text1"/>
      <w:sz w:val="16"/>
      <w:szCs w:val="16"/>
      <w:lang w:bidi="ar-SA"/>
    </w:rPr>
  </w:style>
  <w:style w:type="paragraph" w:customStyle="1" w:styleId="InstructionalTextMainTitle">
    <w:name w:val="Instructional Text Main Title"/>
    <w:basedOn w:val="InstructionalText1"/>
    <w:next w:val="Title"/>
    <w:qFormat/>
    <w:rsid w:val="00BD4E73"/>
    <w:pPr>
      <w:jc w:val="center"/>
    </w:pPr>
    <w:rPr>
      <w:szCs w:val="22"/>
    </w:rPr>
  </w:style>
  <w:style w:type="paragraph" w:customStyle="1" w:styleId="InstructionalTextTitle2">
    <w:name w:val="Instructional Text Title 2"/>
    <w:basedOn w:val="InstructionalText1"/>
    <w:next w:val="Title2"/>
    <w:qFormat/>
    <w:rsid w:val="00BD4E73"/>
    <w:pPr>
      <w:jc w:val="center"/>
    </w:pPr>
    <w:rPr>
      <w:szCs w:val="22"/>
    </w:rPr>
  </w:style>
  <w:style w:type="numbering" w:customStyle="1" w:styleId="Headings">
    <w:name w:val="Headings"/>
    <w:uiPriority w:val="99"/>
    <w:rsid w:val="00BD4E73"/>
    <w:pPr>
      <w:numPr>
        <w:numId w:val="4"/>
      </w:numPr>
    </w:pPr>
  </w:style>
  <w:style w:type="character" w:customStyle="1" w:styleId="TitleChar">
    <w:name w:val="Title Char"/>
    <w:basedOn w:val="DefaultParagraphFont"/>
    <w:link w:val="Title"/>
    <w:rsid w:val="00BD4E73"/>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BD4E73"/>
    <w:pPr>
      <w:jc w:val="center"/>
    </w:pPr>
    <w:rPr>
      <w:i/>
      <w:color w:val="0000FF"/>
    </w:rPr>
  </w:style>
  <w:style w:type="character" w:styleId="CommentReference">
    <w:name w:val="annotation reference"/>
    <w:basedOn w:val="DefaultParagraphFont"/>
    <w:rsid w:val="00BD4E73"/>
    <w:rPr>
      <w:sz w:val="16"/>
      <w:szCs w:val="16"/>
    </w:rPr>
  </w:style>
  <w:style w:type="paragraph" w:styleId="CommentText">
    <w:name w:val="annotation text"/>
    <w:basedOn w:val="Normal"/>
    <w:link w:val="CommentTextChar"/>
    <w:rsid w:val="00BD4E73"/>
    <w:rPr>
      <w:sz w:val="20"/>
      <w:szCs w:val="20"/>
    </w:rPr>
  </w:style>
  <w:style w:type="character" w:customStyle="1" w:styleId="CommentTextChar">
    <w:name w:val="Comment Text Char"/>
    <w:basedOn w:val="DefaultParagraphFont"/>
    <w:link w:val="CommentText"/>
    <w:rsid w:val="00BD4E73"/>
    <w:rPr>
      <w:color w:val="000000" w:themeColor="text1"/>
      <w:lang w:bidi="ar-SA"/>
    </w:rPr>
  </w:style>
  <w:style w:type="paragraph" w:styleId="CommentSubject">
    <w:name w:val="annotation subject"/>
    <w:basedOn w:val="CommentText"/>
    <w:next w:val="CommentText"/>
    <w:link w:val="CommentSubjectChar"/>
    <w:rsid w:val="00BD4E73"/>
    <w:rPr>
      <w:b/>
      <w:bCs/>
    </w:rPr>
  </w:style>
  <w:style w:type="character" w:customStyle="1" w:styleId="CommentSubjectChar">
    <w:name w:val="Comment Subject Char"/>
    <w:basedOn w:val="CommentTextChar"/>
    <w:link w:val="CommentSubject"/>
    <w:rsid w:val="00BD4E73"/>
    <w:rPr>
      <w:b/>
      <w:bCs/>
      <w:color w:val="000000" w:themeColor="text1"/>
      <w:lang w:bidi="ar-SA"/>
    </w:rPr>
  </w:style>
  <w:style w:type="paragraph" w:styleId="ListBullet">
    <w:name w:val="List Bullet"/>
    <w:basedOn w:val="Normal"/>
    <w:link w:val="ListBulletChar"/>
    <w:uiPriority w:val="99"/>
    <w:qFormat/>
    <w:rsid w:val="000919CB"/>
    <w:pPr>
      <w:numPr>
        <w:numId w:val="5"/>
      </w:numPr>
      <w:tabs>
        <w:tab w:val="clear" w:pos="360"/>
        <w:tab w:val="num" w:pos="720"/>
      </w:tabs>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Normal"/>
    <w:link w:val="ListBullet2Char"/>
    <w:qFormat/>
    <w:rsid w:val="009A003E"/>
    <w:pPr>
      <w:numPr>
        <w:numId w:val="6"/>
      </w:numPr>
      <w:contextualSpacing/>
    </w:pPr>
  </w:style>
  <w:style w:type="character" w:customStyle="1" w:styleId="ListBullet2Char">
    <w:name w:val="List Bullet 2 Char"/>
    <w:link w:val="ListBullet2"/>
    <w:locked/>
    <w:rsid w:val="009A003E"/>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customStyle="1" w:styleId="VAGraphic">
    <w:name w:val="VA Graphic"/>
    <w:basedOn w:val="BodyText"/>
    <w:qFormat/>
    <w:rsid w:val="00BD4E73"/>
    <w:pPr>
      <w:spacing w:before="960" w:after="960"/>
      <w:jc w:val="center"/>
    </w:pPr>
    <w:rPr>
      <w:noProof/>
    </w:rPr>
  </w:style>
  <w:style w:type="paragraph" w:styleId="TableofFigures">
    <w:name w:val="table of figures"/>
    <w:basedOn w:val="Normal"/>
    <w:next w:val="Normal"/>
    <w:uiPriority w:val="99"/>
    <w:unhideWhenUsed/>
    <w:rsid w:val="0072552A"/>
    <w:pPr>
      <w:spacing w:after="0"/>
    </w:pPr>
  </w:style>
  <w:style w:type="paragraph" w:styleId="ListParagraph">
    <w:name w:val="List Paragraph"/>
    <w:basedOn w:val="Normal"/>
    <w:uiPriority w:val="34"/>
    <w:qFormat/>
    <w:rsid w:val="00726BD6"/>
    <w:pPr>
      <w:spacing w:before="0" w:after="0"/>
      <w:ind w:left="720"/>
    </w:pPr>
    <w:rPr>
      <w:rFonts w:ascii="Calibri" w:eastAsiaTheme="minorHAnsi" w:hAnsi="Calibri" w:cs="Calibri"/>
      <w:color w:val="auto"/>
      <w:sz w:val="22"/>
      <w:szCs w:val="22"/>
    </w:rPr>
  </w:style>
  <w:style w:type="paragraph" w:styleId="ListNumber">
    <w:name w:val="List Number"/>
    <w:basedOn w:val="Normal"/>
    <w:rsid w:val="008B6D6F"/>
    <w:pPr>
      <w:spacing w:before="0" w:after="0"/>
      <w:contextualSpacing/>
    </w:pPr>
    <w:rPr>
      <w:color w:val="auto"/>
      <w:sz w:val="22"/>
    </w:rPr>
  </w:style>
  <w:style w:type="character" w:styleId="UnresolvedMention">
    <w:name w:val="Unresolved Mention"/>
    <w:basedOn w:val="DefaultParagraphFont"/>
    <w:uiPriority w:val="99"/>
    <w:semiHidden/>
    <w:unhideWhenUsed/>
    <w:rsid w:val="00841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90D6C-0068-4310-A89C-FD8AA0124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2068</Words>
  <Characters>16241</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18273</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2023-02-03T19:40:00Z</dcterms:created>
  <dcterms:modified xsi:type="dcterms:W3CDTF">2023-02-03T19:40:00Z</dcterms:modified>
</cp:coreProperties>
</file>