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9CF99" w14:textId="77777777" w:rsidR="00D82F69" w:rsidRDefault="001E47B3" w:rsidP="009E1560">
      <w:pPr>
        <w:jc w:val="center"/>
        <w:rPr>
          <w:rFonts w:ascii="Arial" w:hAnsi="Arial"/>
          <w:bCs/>
        </w:rPr>
      </w:pPr>
      <w:r>
        <w:rPr>
          <w:rFonts w:ascii="Arial" w:hAnsi="Arial"/>
          <w:bCs/>
        </w:rPr>
        <w:tab/>
      </w:r>
      <w:r>
        <w:rPr>
          <w:rFonts w:ascii="Arial" w:hAnsi="Arial"/>
          <w:bCs/>
        </w:rPr>
        <w:tab/>
      </w:r>
      <w:r>
        <w:rPr>
          <w:rFonts w:ascii="Arial" w:hAnsi="Arial"/>
          <w:bCs/>
        </w:rPr>
        <w:tab/>
      </w:r>
    </w:p>
    <w:p w14:paraId="20CDF28E" w14:textId="77777777" w:rsidR="00D82F69" w:rsidRDefault="00D82F69" w:rsidP="009E1560">
      <w:pPr>
        <w:jc w:val="center"/>
        <w:rPr>
          <w:rFonts w:ascii="Arial" w:hAnsi="Arial"/>
          <w:bCs/>
        </w:rPr>
      </w:pPr>
    </w:p>
    <w:p w14:paraId="17DF007D" w14:textId="77777777" w:rsidR="00D82F69" w:rsidRDefault="00D82F69" w:rsidP="009E1560">
      <w:pPr>
        <w:jc w:val="center"/>
        <w:rPr>
          <w:rFonts w:ascii="Arial" w:hAnsi="Arial"/>
          <w:bCs/>
        </w:rPr>
      </w:pPr>
    </w:p>
    <w:p w14:paraId="61227926" w14:textId="77777777" w:rsidR="00D82F69" w:rsidRDefault="00D82F69" w:rsidP="009E1560">
      <w:pPr>
        <w:jc w:val="center"/>
        <w:rPr>
          <w:rFonts w:ascii="Arial" w:hAnsi="Arial"/>
          <w:bCs/>
        </w:rPr>
      </w:pPr>
    </w:p>
    <w:p w14:paraId="028E9A6C" w14:textId="77777777" w:rsidR="00D82F69" w:rsidRDefault="00D82F69" w:rsidP="009E1560">
      <w:pPr>
        <w:jc w:val="center"/>
        <w:rPr>
          <w:rFonts w:ascii="Arial" w:hAnsi="Arial"/>
          <w:bCs/>
        </w:rPr>
      </w:pPr>
    </w:p>
    <w:p w14:paraId="33C6DF20" w14:textId="77777777" w:rsidR="00511D2C" w:rsidRDefault="004E206C" w:rsidP="00511D2C">
      <w:pPr>
        <w:jc w:val="center"/>
        <w:rPr>
          <w:rFonts w:ascii="Arial" w:hAnsi="Arial" w:cs="Arial"/>
          <w:b/>
          <w:bCs/>
          <w:smallCaps/>
          <w:sz w:val="32"/>
          <w:szCs w:val="32"/>
        </w:rPr>
      </w:pPr>
      <w:r>
        <w:rPr>
          <w:rFonts w:ascii="Arial" w:hAnsi="Arial" w:cs="Arial"/>
          <w:b/>
          <w:bCs/>
          <w:smallCaps/>
          <w:sz w:val="32"/>
          <w:szCs w:val="32"/>
        </w:rPr>
        <w:t>CPRS</w:t>
      </w:r>
      <w:r w:rsidR="00511D2C">
        <w:rPr>
          <w:rFonts w:ascii="Arial" w:hAnsi="Arial" w:cs="Arial"/>
          <w:b/>
          <w:bCs/>
          <w:smallCaps/>
          <w:sz w:val="32"/>
          <w:szCs w:val="32"/>
        </w:rPr>
        <w:t xml:space="preserve"> GUI v.29 (Patch# OR*3.0*306)</w:t>
      </w:r>
    </w:p>
    <w:p w14:paraId="6F6AA9D0" w14:textId="77777777" w:rsidR="00511D2C" w:rsidRDefault="00511D2C" w:rsidP="00511D2C">
      <w:pPr>
        <w:jc w:val="center"/>
        <w:rPr>
          <w:rFonts w:ascii="Arial" w:hAnsi="Arial" w:cs="Arial"/>
          <w:b/>
          <w:bCs/>
          <w:smallCaps/>
          <w:sz w:val="32"/>
          <w:szCs w:val="32"/>
        </w:rPr>
      </w:pPr>
    </w:p>
    <w:p w14:paraId="6A018393" w14:textId="77777777" w:rsidR="00511D2C" w:rsidRDefault="003012D6" w:rsidP="00511D2C">
      <w:pPr>
        <w:jc w:val="center"/>
        <w:rPr>
          <w:rFonts w:ascii="Arial" w:hAnsi="Arial" w:cs="Arial"/>
          <w:b/>
          <w:bCs/>
          <w:smallCaps/>
          <w:sz w:val="32"/>
          <w:szCs w:val="32"/>
        </w:rPr>
      </w:pPr>
      <w:r>
        <w:rPr>
          <w:rFonts w:ascii="Arial" w:hAnsi="Arial" w:cs="Arial"/>
          <w:b/>
          <w:bCs/>
          <w:smallCaps/>
          <w:sz w:val="32"/>
          <w:szCs w:val="32"/>
        </w:rPr>
        <w:t>Release Not</w:t>
      </w:r>
      <w:r w:rsidR="00511D2C">
        <w:rPr>
          <w:rFonts w:ascii="Arial" w:hAnsi="Arial" w:cs="Arial"/>
          <w:b/>
          <w:bCs/>
          <w:smallCaps/>
          <w:sz w:val="32"/>
          <w:szCs w:val="32"/>
        </w:rPr>
        <w:t>es</w:t>
      </w:r>
    </w:p>
    <w:p w14:paraId="572197B6" w14:textId="77777777" w:rsidR="00511D2C" w:rsidRDefault="00511D2C" w:rsidP="00511D2C">
      <w:pPr>
        <w:jc w:val="center"/>
        <w:rPr>
          <w:rFonts w:ascii="Arial" w:hAnsi="Arial" w:cs="Arial"/>
          <w:b/>
          <w:bCs/>
          <w:smallCaps/>
          <w:sz w:val="32"/>
          <w:szCs w:val="32"/>
        </w:rPr>
      </w:pPr>
    </w:p>
    <w:p w14:paraId="3EC5FDE1" w14:textId="77777777" w:rsidR="00511D2C" w:rsidRDefault="00511D2C" w:rsidP="00511D2C">
      <w:pPr>
        <w:rPr>
          <w:b/>
          <w:bCs/>
          <w:smallCaps/>
          <w:sz w:val="40"/>
        </w:rPr>
      </w:pPr>
    </w:p>
    <w:p w14:paraId="4CA975A2" w14:textId="77777777" w:rsidR="00511D2C" w:rsidRDefault="008755FE" w:rsidP="00511D2C">
      <w:pPr>
        <w:jc w:val="center"/>
        <w:rPr>
          <w:b/>
          <w:bCs/>
          <w:smallCaps/>
          <w:sz w:val="40"/>
        </w:rPr>
      </w:pPr>
      <w:r>
        <w:rPr>
          <w:rFonts w:ascii="Arial" w:hAnsi="Arial" w:cs="Arial"/>
        </w:rPr>
        <w:pict w14:anchorId="58C23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 logo" style="width:177.3pt;height:169.8pt">
            <v:imagedata r:id="rId13" o:title=""/>
          </v:shape>
        </w:pict>
      </w:r>
    </w:p>
    <w:p w14:paraId="1C1299FA" w14:textId="77777777" w:rsidR="00511D2C" w:rsidRDefault="00511D2C" w:rsidP="00511D2C">
      <w:pPr>
        <w:rPr>
          <w:b/>
          <w:bCs/>
          <w:smallCaps/>
          <w:sz w:val="40"/>
        </w:rPr>
      </w:pPr>
    </w:p>
    <w:p w14:paraId="10A9C24C" w14:textId="77777777" w:rsidR="00511D2C" w:rsidRDefault="00511D2C" w:rsidP="00511D2C">
      <w:pPr>
        <w:jc w:val="center"/>
        <w:rPr>
          <w:rFonts w:ascii="Arial" w:hAnsi="Arial" w:cs="Arial"/>
          <w:b/>
          <w:bCs/>
          <w:smallCaps/>
          <w:sz w:val="32"/>
          <w:szCs w:val="32"/>
        </w:rPr>
      </w:pPr>
    </w:p>
    <w:p w14:paraId="5B8F931B" w14:textId="77777777" w:rsidR="00511D2C" w:rsidRDefault="00511D2C" w:rsidP="00511D2C">
      <w:pPr>
        <w:jc w:val="center"/>
        <w:rPr>
          <w:rFonts w:ascii="Arial" w:hAnsi="Arial" w:cs="Arial"/>
          <w:b/>
          <w:bCs/>
          <w:smallCaps/>
          <w:sz w:val="32"/>
          <w:szCs w:val="32"/>
        </w:rPr>
      </w:pPr>
      <w:r>
        <w:rPr>
          <w:rFonts w:ascii="Arial" w:hAnsi="Arial" w:cs="Arial"/>
          <w:b/>
          <w:bCs/>
          <w:smallCaps/>
          <w:sz w:val="32"/>
          <w:szCs w:val="32"/>
        </w:rPr>
        <w:t>May 2013</w:t>
      </w:r>
    </w:p>
    <w:p w14:paraId="2E0B672C" w14:textId="77777777" w:rsidR="00511D2C" w:rsidRDefault="00511D2C" w:rsidP="00511D2C">
      <w:pPr>
        <w:ind w:right="162"/>
        <w:rPr>
          <w:b/>
          <w:sz w:val="32"/>
          <w:szCs w:val="32"/>
          <w:lang w:val="fr-FR"/>
        </w:rPr>
      </w:pPr>
    </w:p>
    <w:p w14:paraId="0681E033" w14:textId="77777777" w:rsidR="00511D2C" w:rsidRDefault="00511D2C" w:rsidP="00511D2C">
      <w:pPr>
        <w:ind w:right="158"/>
        <w:rPr>
          <w:b/>
          <w:sz w:val="32"/>
          <w:szCs w:val="32"/>
          <w:lang w:val="fr-FR"/>
        </w:rPr>
      </w:pPr>
    </w:p>
    <w:p w14:paraId="3F82B681" w14:textId="77777777" w:rsidR="00511D2C" w:rsidRDefault="00511D2C" w:rsidP="00511D2C">
      <w:pPr>
        <w:ind w:right="158"/>
        <w:rPr>
          <w:b/>
          <w:sz w:val="32"/>
          <w:szCs w:val="32"/>
          <w:lang w:val="fr-FR"/>
        </w:rPr>
      </w:pPr>
    </w:p>
    <w:p w14:paraId="14A052A0" w14:textId="77777777" w:rsidR="00511D2C" w:rsidRDefault="00511D2C" w:rsidP="00511D2C">
      <w:pPr>
        <w:ind w:right="158"/>
        <w:rPr>
          <w:b/>
          <w:sz w:val="32"/>
          <w:szCs w:val="32"/>
          <w:lang w:val="fr-FR"/>
        </w:rPr>
      </w:pPr>
    </w:p>
    <w:p w14:paraId="658E7CD8" w14:textId="77777777" w:rsidR="00511D2C" w:rsidRDefault="00511D2C" w:rsidP="00511D2C">
      <w:pPr>
        <w:ind w:right="158"/>
        <w:rPr>
          <w:b/>
          <w:sz w:val="32"/>
          <w:szCs w:val="32"/>
          <w:lang w:val="fr-FR"/>
        </w:rPr>
      </w:pPr>
    </w:p>
    <w:p w14:paraId="26585791" w14:textId="77777777" w:rsidR="00511D2C" w:rsidRDefault="00511D2C" w:rsidP="00511D2C">
      <w:pPr>
        <w:ind w:right="158"/>
        <w:rPr>
          <w:b/>
          <w:sz w:val="32"/>
          <w:szCs w:val="32"/>
          <w:lang w:val="fr-FR"/>
        </w:rPr>
      </w:pPr>
    </w:p>
    <w:p w14:paraId="26241B23" w14:textId="77777777" w:rsidR="00511D2C" w:rsidRDefault="00511D2C" w:rsidP="00511D2C">
      <w:pPr>
        <w:ind w:right="158"/>
        <w:rPr>
          <w:b/>
          <w:sz w:val="32"/>
          <w:szCs w:val="32"/>
          <w:lang w:val="fr-FR"/>
        </w:rPr>
      </w:pPr>
    </w:p>
    <w:p w14:paraId="5231CFCD" w14:textId="77777777" w:rsidR="00511D2C" w:rsidRDefault="00511D2C" w:rsidP="00511D2C">
      <w:pPr>
        <w:ind w:right="158"/>
        <w:rPr>
          <w:b/>
          <w:sz w:val="32"/>
          <w:szCs w:val="32"/>
          <w:lang w:val="fr-FR"/>
        </w:rPr>
      </w:pPr>
    </w:p>
    <w:p w14:paraId="5BFDCD41" w14:textId="77777777" w:rsidR="00511D2C" w:rsidRDefault="00511D2C" w:rsidP="00511D2C">
      <w:pPr>
        <w:ind w:right="158"/>
        <w:rPr>
          <w:b/>
          <w:sz w:val="32"/>
          <w:szCs w:val="32"/>
          <w:lang w:val="fr-FR"/>
        </w:rPr>
      </w:pPr>
    </w:p>
    <w:p w14:paraId="32B81207" w14:textId="77777777" w:rsidR="00511D2C" w:rsidRDefault="00511D2C" w:rsidP="00511D2C">
      <w:pPr>
        <w:ind w:right="158"/>
        <w:rPr>
          <w:b/>
          <w:sz w:val="32"/>
          <w:szCs w:val="32"/>
          <w:lang w:val="fr-FR"/>
        </w:rPr>
      </w:pPr>
    </w:p>
    <w:p w14:paraId="5A986118" w14:textId="77777777" w:rsidR="00511D2C" w:rsidRDefault="00511D2C" w:rsidP="00511D2C">
      <w:pPr>
        <w:pStyle w:val="Title2"/>
        <w:rPr>
          <w:sz w:val="24"/>
          <w:szCs w:val="24"/>
        </w:rPr>
      </w:pPr>
      <w:r>
        <w:rPr>
          <w:sz w:val="24"/>
          <w:szCs w:val="24"/>
        </w:rPr>
        <w:t>Department of Veterans Affairs</w:t>
      </w:r>
    </w:p>
    <w:p w14:paraId="22D1CBA8" w14:textId="77777777" w:rsidR="00511D2C" w:rsidRDefault="00511D2C" w:rsidP="00511D2C">
      <w:pPr>
        <w:pStyle w:val="Title2"/>
        <w:rPr>
          <w:sz w:val="24"/>
          <w:szCs w:val="24"/>
        </w:rPr>
      </w:pPr>
      <w:r>
        <w:rPr>
          <w:sz w:val="24"/>
          <w:szCs w:val="24"/>
        </w:rPr>
        <w:t>Office of Information &amp; Technology (OI&amp;T)</w:t>
      </w:r>
    </w:p>
    <w:p w14:paraId="657EC21F" w14:textId="77777777" w:rsidR="00511D2C" w:rsidRDefault="00511D2C" w:rsidP="00511D2C">
      <w:pPr>
        <w:pStyle w:val="Title2"/>
        <w:rPr>
          <w:sz w:val="24"/>
          <w:szCs w:val="24"/>
        </w:rPr>
      </w:pPr>
      <w:r>
        <w:rPr>
          <w:sz w:val="24"/>
          <w:szCs w:val="24"/>
        </w:rPr>
        <w:t>Product Development (PD)</w:t>
      </w:r>
    </w:p>
    <w:p w14:paraId="4AEA1426" w14:textId="77777777" w:rsidR="00521DB5" w:rsidRDefault="008E6D7C" w:rsidP="00521DB5">
      <w:pPr>
        <w:pStyle w:val="CPRSH3Body"/>
      </w:pPr>
      <w:r>
        <w:br w:type="page"/>
      </w:r>
    </w:p>
    <w:p w14:paraId="1113DD6F" w14:textId="77777777" w:rsidR="00521DB5" w:rsidRDefault="00521DB5" w:rsidP="00521DB5">
      <w:pPr>
        <w:pStyle w:val="CPRSH3Body"/>
      </w:pPr>
    </w:p>
    <w:p w14:paraId="4222A6D1" w14:textId="77777777" w:rsidR="00521DB5" w:rsidRDefault="00521DB5" w:rsidP="00521DB5">
      <w:pPr>
        <w:pStyle w:val="CPRSH3Body"/>
      </w:pPr>
    </w:p>
    <w:p w14:paraId="4666824E" w14:textId="77777777" w:rsidR="00521DB5" w:rsidRDefault="00521DB5" w:rsidP="00521DB5">
      <w:pPr>
        <w:pStyle w:val="CPRSH3Body"/>
      </w:pPr>
    </w:p>
    <w:p w14:paraId="65A1D721" w14:textId="77777777" w:rsidR="00521DB5" w:rsidRDefault="00521DB5" w:rsidP="00521DB5">
      <w:pPr>
        <w:pStyle w:val="CPRSH3Body"/>
      </w:pPr>
    </w:p>
    <w:p w14:paraId="0CC7034E" w14:textId="77777777" w:rsidR="00521DB5" w:rsidRDefault="00521DB5" w:rsidP="00521DB5">
      <w:pPr>
        <w:pStyle w:val="CPRSH3Body"/>
      </w:pPr>
    </w:p>
    <w:p w14:paraId="49D6738B" w14:textId="77777777" w:rsidR="00521DB5" w:rsidRDefault="00521DB5" w:rsidP="00521DB5">
      <w:pPr>
        <w:pStyle w:val="CPRSH3Body"/>
      </w:pPr>
    </w:p>
    <w:p w14:paraId="431B7BC7" w14:textId="77777777" w:rsidR="00521DB5" w:rsidRDefault="00521DB5" w:rsidP="00521DB5">
      <w:pPr>
        <w:pStyle w:val="CPRSH3Body"/>
      </w:pPr>
    </w:p>
    <w:p w14:paraId="10686ACC" w14:textId="77777777" w:rsidR="00521DB5" w:rsidRDefault="00521DB5" w:rsidP="00521DB5">
      <w:pPr>
        <w:pStyle w:val="CPRSH3Body"/>
      </w:pPr>
    </w:p>
    <w:p w14:paraId="10D5BDFF" w14:textId="77777777" w:rsidR="00521DB5" w:rsidRDefault="00521DB5" w:rsidP="00521DB5">
      <w:pPr>
        <w:pStyle w:val="CPRSH3Body"/>
      </w:pPr>
    </w:p>
    <w:p w14:paraId="72E6A7B7" w14:textId="77777777" w:rsidR="00521DB5" w:rsidRDefault="00521DB5" w:rsidP="00521DB5">
      <w:pPr>
        <w:pStyle w:val="CPRSH3Body"/>
      </w:pPr>
    </w:p>
    <w:p w14:paraId="15BD0DA5" w14:textId="77777777" w:rsidR="00521DB5" w:rsidRDefault="00521DB5" w:rsidP="00521DB5">
      <w:pPr>
        <w:pStyle w:val="CPRSH3Body"/>
      </w:pPr>
    </w:p>
    <w:p w14:paraId="10C137A7" w14:textId="77777777" w:rsidR="00521DB5" w:rsidRDefault="00521DB5" w:rsidP="00521DB5">
      <w:pPr>
        <w:pStyle w:val="CPRSH3Body"/>
        <w:rPr>
          <w:rStyle w:val="CPRSH3BodyChar1"/>
        </w:rPr>
      </w:pPr>
    </w:p>
    <w:p w14:paraId="5F80CACC" w14:textId="77777777" w:rsidR="00521DB5" w:rsidRDefault="00521DB5" w:rsidP="00521DB5">
      <w:pPr>
        <w:pStyle w:val="CPRSH3Body"/>
        <w:rPr>
          <w:rStyle w:val="CPRSH3BodyChar1"/>
        </w:rPr>
      </w:pPr>
    </w:p>
    <w:p w14:paraId="6AF0D8BC" w14:textId="77777777" w:rsidR="00521DB5" w:rsidRDefault="00521DB5" w:rsidP="00521DB5">
      <w:pPr>
        <w:pStyle w:val="CPRSH3Body"/>
        <w:rPr>
          <w:rStyle w:val="CPRSH3BodyChar1"/>
        </w:rPr>
      </w:pPr>
    </w:p>
    <w:p w14:paraId="34B7A254" w14:textId="77777777" w:rsidR="00521DB5" w:rsidRDefault="00521DB5" w:rsidP="00521DB5">
      <w:pPr>
        <w:pStyle w:val="CPRSH3Body"/>
        <w:rPr>
          <w:rStyle w:val="CPRSH3BodyChar1"/>
        </w:rPr>
      </w:pPr>
    </w:p>
    <w:p w14:paraId="03DB3813" w14:textId="77777777" w:rsidR="00521DB5" w:rsidRDefault="00521DB5" w:rsidP="00521DB5">
      <w:pPr>
        <w:pStyle w:val="CPRSH3Body"/>
        <w:rPr>
          <w:rStyle w:val="CPRSH3BodyChar1"/>
        </w:rPr>
      </w:pPr>
    </w:p>
    <w:p w14:paraId="0C02F64A" w14:textId="77777777" w:rsidR="00521DB5" w:rsidRDefault="00521DB5" w:rsidP="00521DB5">
      <w:pPr>
        <w:pStyle w:val="CPRSH3Body"/>
        <w:rPr>
          <w:rStyle w:val="CPRSH3BodyChar1"/>
        </w:rPr>
      </w:pPr>
    </w:p>
    <w:p w14:paraId="68AF3000" w14:textId="77777777" w:rsidR="00521DB5" w:rsidRDefault="00521DB5" w:rsidP="00521DB5">
      <w:pPr>
        <w:pStyle w:val="CPRSH3Body"/>
        <w:rPr>
          <w:rStyle w:val="CPRSH3BodyChar1"/>
        </w:rPr>
      </w:pPr>
    </w:p>
    <w:p w14:paraId="23D155E8" w14:textId="77777777" w:rsidR="00521DB5" w:rsidRDefault="00521DB5" w:rsidP="00521DB5">
      <w:pPr>
        <w:pStyle w:val="CPRSH3Body"/>
        <w:rPr>
          <w:rStyle w:val="CPRSH3BodyChar1"/>
        </w:rPr>
      </w:pPr>
    </w:p>
    <w:p w14:paraId="30D959F5" w14:textId="77777777" w:rsidR="00521DB5" w:rsidRDefault="00521DB5" w:rsidP="00521DB5">
      <w:pPr>
        <w:pStyle w:val="CPRSH3Body"/>
        <w:rPr>
          <w:rStyle w:val="CPRSH3BodyChar1"/>
        </w:rPr>
      </w:pPr>
    </w:p>
    <w:p w14:paraId="1D5CDA15" w14:textId="77777777" w:rsidR="00521DB5" w:rsidRDefault="00521DB5" w:rsidP="00521DB5">
      <w:pPr>
        <w:pStyle w:val="CPRSH3Body"/>
        <w:rPr>
          <w:rStyle w:val="CPRSH3BodyChar1"/>
        </w:rPr>
      </w:pPr>
    </w:p>
    <w:p w14:paraId="0E271573" w14:textId="77777777" w:rsidR="00521DB5" w:rsidRDefault="00521DB5" w:rsidP="00521DB5">
      <w:pPr>
        <w:pStyle w:val="CPRSH3Body"/>
        <w:rPr>
          <w:rStyle w:val="CPRSH3BodyChar1"/>
        </w:rPr>
      </w:pPr>
    </w:p>
    <w:p w14:paraId="0C6E8AA3" w14:textId="77777777" w:rsidR="00521DB5" w:rsidRDefault="00521DB5" w:rsidP="00521DB5">
      <w:pPr>
        <w:pStyle w:val="CPRSH3Body"/>
        <w:rPr>
          <w:rStyle w:val="CPRSH3BodyChar1"/>
        </w:rPr>
      </w:pPr>
    </w:p>
    <w:p w14:paraId="07C948FD" w14:textId="77777777" w:rsidR="00521DB5" w:rsidRDefault="00521DB5" w:rsidP="00521DB5">
      <w:pPr>
        <w:pStyle w:val="CPRSH3Body"/>
        <w:rPr>
          <w:rStyle w:val="CPRSH3BodyChar1"/>
        </w:rPr>
      </w:pPr>
      <w:r>
        <w:rPr>
          <w:rStyle w:val="CPRSH3BodyChar1"/>
        </w:rPr>
        <w:t>This page left blank intentionally.</w:t>
      </w:r>
    </w:p>
    <w:p w14:paraId="5001C71C" w14:textId="77777777" w:rsidR="009E1560" w:rsidRDefault="00521DB5" w:rsidP="008E6D7C">
      <w:pPr>
        <w:pStyle w:val="CPRSH2"/>
      </w:pPr>
      <w:r w:rsidRPr="00521DB5">
        <w:rPr>
          <w:rStyle w:val="CPRSH3BodyChar1"/>
        </w:rPr>
        <w:br w:type="page"/>
      </w:r>
      <w:bookmarkStart w:id="0" w:name="_Toc357583582"/>
      <w:r w:rsidR="009E1560">
        <w:lastRenderedPageBreak/>
        <w:t>Table of Contents</w:t>
      </w:r>
      <w:bookmarkEnd w:id="0"/>
    </w:p>
    <w:p w14:paraId="6F4055A9" w14:textId="77777777" w:rsidR="007D491F" w:rsidRPr="00482E56" w:rsidRDefault="00DE4FA4">
      <w:pPr>
        <w:pStyle w:val="TOC2"/>
        <w:tabs>
          <w:tab w:val="right" w:leader="dot" w:pos="8630"/>
        </w:tabs>
        <w:rPr>
          <w:rFonts w:ascii="Calibri" w:hAnsi="Calibri"/>
          <w:b w:val="0"/>
          <w:noProof/>
          <w:sz w:val="22"/>
          <w:szCs w:val="22"/>
        </w:rPr>
      </w:pPr>
      <w:r>
        <w:fldChar w:fldCharType="begin"/>
      </w:r>
      <w:r>
        <w:instrText xml:space="preserve"> TOC \h \z \t "CPRS H1,1,CPRS H2,2,CPRS H3,3,Subtitle,2,Title,1" </w:instrText>
      </w:r>
      <w:r>
        <w:fldChar w:fldCharType="separate"/>
      </w:r>
      <w:hyperlink w:anchor="_Toc357583582" w:history="1">
        <w:r w:rsidR="007D491F" w:rsidRPr="00916D98">
          <w:rPr>
            <w:rStyle w:val="Hyperlink"/>
            <w:noProof/>
          </w:rPr>
          <w:t>Table of Contents</w:t>
        </w:r>
        <w:r w:rsidR="007D491F">
          <w:rPr>
            <w:noProof/>
            <w:webHidden/>
          </w:rPr>
          <w:tab/>
        </w:r>
        <w:r w:rsidR="007D491F">
          <w:rPr>
            <w:noProof/>
            <w:webHidden/>
          </w:rPr>
          <w:fldChar w:fldCharType="begin"/>
        </w:r>
        <w:r w:rsidR="007D491F">
          <w:rPr>
            <w:noProof/>
            <w:webHidden/>
          </w:rPr>
          <w:instrText xml:space="preserve"> PAGEREF _Toc357583582 \h </w:instrText>
        </w:r>
        <w:r w:rsidR="007D491F">
          <w:rPr>
            <w:noProof/>
            <w:webHidden/>
          </w:rPr>
        </w:r>
        <w:r w:rsidR="007D491F">
          <w:rPr>
            <w:noProof/>
            <w:webHidden/>
          </w:rPr>
          <w:fldChar w:fldCharType="separate"/>
        </w:r>
        <w:r w:rsidR="007D491F">
          <w:rPr>
            <w:noProof/>
            <w:webHidden/>
          </w:rPr>
          <w:t>3</w:t>
        </w:r>
        <w:r w:rsidR="007D491F">
          <w:rPr>
            <w:noProof/>
            <w:webHidden/>
          </w:rPr>
          <w:fldChar w:fldCharType="end"/>
        </w:r>
      </w:hyperlink>
    </w:p>
    <w:p w14:paraId="12232218" w14:textId="77777777" w:rsidR="007D491F" w:rsidRPr="00482E56" w:rsidRDefault="00DC6C55">
      <w:pPr>
        <w:pStyle w:val="TOC2"/>
        <w:tabs>
          <w:tab w:val="right" w:leader="dot" w:pos="8630"/>
        </w:tabs>
        <w:rPr>
          <w:rFonts w:ascii="Calibri" w:hAnsi="Calibri"/>
          <w:b w:val="0"/>
          <w:noProof/>
          <w:sz w:val="22"/>
          <w:szCs w:val="22"/>
        </w:rPr>
      </w:pPr>
      <w:hyperlink w:anchor="_Toc357583583" w:history="1">
        <w:r w:rsidR="007D491F" w:rsidRPr="00916D98">
          <w:rPr>
            <w:rStyle w:val="Hyperlink"/>
            <w:noProof/>
          </w:rPr>
          <w:t>Installation Requirements</w:t>
        </w:r>
        <w:r w:rsidR="007D491F">
          <w:rPr>
            <w:noProof/>
            <w:webHidden/>
          </w:rPr>
          <w:tab/>
        </w:r>
        <w:r w:rsidR="007D491F">
          <w:rPr>
            <w:noProof/>
            <w:webHidden/>
          </w:rPr>
          <w:fldChar w:fldCharType="begin"/>
        </w:r>
        <w:r w:rsidR="007D491F">
          <w:rPr>
            <w:noProof/>
            <w:webHidden/>
          </w:rPr>
          <w:instrText xml:space="preserve"> PAGEREF _Toc357583583 \h </w:instrText>
        </w:r>
        <w:r w:rsidR="007D491F">
          <w:rPr>
            <w:noProof/>
            <w:webHidden/>
          </w:rPr>
        </w:r>
        <w:r w:rsidR="007D491F">
          <w:rPr>
            <w:noProof/>
            <w:webHidden/>
          </w:rPr>
          <w:fldChar w:fldCharType="separate"/>
        </w:r>
        <w:r w:rsidR="007D491F">
          <w:rPr>
            <w:noProof/>
            <w:webHidden/>
          </w:rPr>
          <w:t>5</w:t>
        </w:r>
        <w:r w:rsidR="007D491F">
          <w:rPr>
            <w:noProof/>
            <w:webHidden/>
          </w:rPr>
          <w:fldChar w:fldCharType="end"/>
        </w:r>
      </w:hyperlink>
    </w:p>
    <w:p w14:paraId="68DFA332" w14:textId="77777777" w:rsidR="007D491F" w:rsidRPr="00482E56" w:rsidRDefault="00DC6C55">
      <w:pPr>
        <w:pStyle w:val="TOC3"/>
        <w:tabs>
          <w:tab w:val="right" w:leader="dot" w:pos="8630"/>
        </w:tabs>
        <w:rPr>
          <w:rFonts w:ascii="Calibri" w:hAnsi="Calibri"/>
          <w:noProof/>
          <w:sz w:val="22"/>
          <w:szCs w:val="22"/>
        </w:rPr>
      </w:pPr>
      <w:hyperlink w:anchor="_Toc357583584" w:history="1">
        <w:r w:rsidR="007D491F" w:rsidRPr="00916D98">
          <w:rPr>
            <w:rStyle w:val="Hyperlink"/>
            <w:noProof/>
          </w:rPr>
          <w:t>Required Patches</w:t>
        </w:r>
        <w:r w:rsidR="007D491F">
          <w:rPr>
            <w:noProof/>
            <w:webHidden/>
          </w:rPr>
          <w:tab/>
        </w:r>
        <w:r w:rsidR="007D491F">
          <w:rPr>
            <w:noProof/>
            <w:webHidden/>
          </w:rPr>
          <w:fldChar w:fldCharType="begin"/>
        </w:r>
        <w:r w:rsidR="007D491F">
          <w:rPr>
            <w:noProof/>
            <w:webHidden/>
          </w:rPr>
          <w:instrText xml:space="preserve"> PAGEREF _Toc357583584 \h </w:instrText>
        </w:r>
        <w:r w:rsidR="007D491F">
          <w:rPr>
            <w:noProof/>
            <w:webHidden/>
          </w:rPr>
        </w:r>
        <w:r w:rsidR="007D491F">
          <w:rPr>
            <w:noProof/>
            <w:webHidden/>
          </w:rPr>
          <w:fldChar w:fldCharType="separate"/>
        </w:r>
        <w:r w:rsidR="007D491F">
          <w:rPr>
            <w:noProof/>
            <w:webHidden/>
          </w:rPr>
          <w:t>5</w:t>
        </w:r>
        <w:r w:rsidR="007D491F">
          <w:rPr>
            <w:noProof/>
            <w:webHidden/>
          </w:rPr>
          <w:fldChar w:fldCharType="end"/>
        </w:r>
      </w:hyperlink>
    </w:p>
    <w:p w14:paraId="6684A302" w14:textId="77777777" w:rsidR="007D491F" w:rsidRPr="00482E56" w:rsidRDefault="00DC6C55">
      <w:pPr>
        <w:pStyle w:val="TOC2"/>
        <w:tabs>
          <w:tab w:val="right" w:leader="dot" w:pos="8630"/>
        </w:tabs>
        <w:rPr>
          <w:rFonts w:ascii="Calibri" w:hAnsi="Calibri"/>
          <w:b w:val="0"/>
          <w:noProof/>
          <w:sz w:val="22"/>
          <w:szCs w:val="22"/>
        </w:rPr>
      </w:pPr>
      <w:hyperlink w:anchor="_Toc357583585" w:history="1">
        <w:r w:rsidR="007D491F" w:rsidRPr="00916D98">
          <w:rPr>
            <w:rStyle w:val="Hyperlink"/>
            <w:noProof/>
          </w:rPr>
          <w:t>Release Method</w:t>
        </w:r>
        <w:r w:rsidR="007D491F">
          <w:rPr>
            <w:noProof/>
            <w:webHidden/>
          </w:rPr>
          <w:tab/>
        </w:r>
        <w:r w:rsidR="007D491F">
          <w:rPr>
            <w:noProof/>
            <w:webHidden/>
          </w:rPr>
          <w:fldChar w:fldCharType="begin"/>
        </w:r>
        <w:r w:rsidR="007D491F">
          <w:rPr>
            <w:noProof/>
            <w:webHidden/>
          </w:rPr>
          <w:instrText xml:space="preserve"> PAGEREF _Toc357583585 \h </w:instrText>
        </w:r>
        <w:r w:rsidR="007D491F">
          <w:rPr>
            <w:noProof/>
            <w:webHidden/>
          </w:rPr>
        </w:r>
        <w:r w:rsidR="007D491F">
          <w:rPr>
            <w:noProof/>
            <w:webHidden/>
          </w:rPr>
          <w:fldChar w:fldCharType="separate"/>
        </w:r>
        <w:r w:rsidR="007D491F">
          <w:rPr>
            <w:noProof/>
            <w:webHidden/>
          </w:rPr>
          <w:t>5</w:t>
        </w:r>
        <w:r w:rsidR="007D491F">
          <w:rPr>
            <w:noProof/>
            <w:webHidden/>
          </w:rPr>
          <w:fldChar w:fldCharType="end"/>
        </w:r>
      </w:hyperlink>
    </w:p>
    <w:p w14:paraId="096E6882" w14:textId="77777777" w:rsidR="007D491F" w:rsidRPr="00482E56" w:rsidRDefault="00DC6C55">
      <w:pPr>
        <w:pStyle w:val="TOC2"/>
        <w:tabs>
          <w:tab w:val="right" w:leader="dot" w:pos="8630"/>
        </w:tabs>
        <w:rPr>
          <w:rFonts w:ascii="Calibri" w:hAnsi="Calibri"/>
          <w:b w:val="0"/>
          <w:noProof/>
          <w:sz w:val="22"/>
          <w:szCs w:val="22"/>
        </w:rPr>
      </w:pPr>
      <w:hyperlink w:anchor="_Toc357583586" w:history="1">
        <w:r w:rsidR="007D491F" w:rsidRPr="00916D98">
          <w:rPr>
            <w:rStyle w:val="Hyperlink"/>
            <w:rFonts w:eastAsia="MS Mincho"/>
            <w:noProof/>
          </w:rPr>
          <w:t>Patient Safety Issues</w:t>
        </w:r>
        <w:r w:rsidR="007D491F">
          <w:rPr>
            <w:noProof/>
            <w:webHidden/>
          </w:rPr>
          <w:tab/>
        </w:r>
        <w:r w:rsidR="007D491F">
          <w:rPr>
            <w:noProof/>
            <w:webHidden/>
          </w:rPr>
          <w:fldChar w:fldCharType="begin"/>
        </w:r>
        <w:r w:rsidR="007D491F">
          <w:rPr>
            <w:noProof/>
            <w:webHidden/>
          </w:rPr>
          <w:instrText xml:space="preserve"> PAGEREF _Toc357583586 \h </w:instrText>
        </w:r>
        <w:r w:rsidR="007D491F">
          <w:rPr>
            <w:noProof/>
            <w:webHidden/>
          </w:rPr>
        </w:r>
        <w:r w:rsidR="007D491F">
          <w:rPr>
            <w:noProof/>
            <w:webHidden/>
          </w:rPr>
          <w:fldChar w:fldCharType="separate"/>
        </w:r>
        <w:r w:rsidR="007D491F">
          <w:rPr>
            <w:noProof/>
            <w:webHidden/>
          </w:rPr>
          <w:t>6</w:t>
        </w:r>
        <w:r w:rsidR="007D491F">
          <w:rPr>
            <w:noProof/>
            <w:webHidden/>
          </w:rPr>
          <w:fldChar w:fldCharType="end"/>
        </w:r>
      </w:hyperlink>
    </w:p>
    <w:p w14:paraId="6BAC0277" w14:textId="77777777" w:rsidR="007D491F" w:rsidRPr="00482E56" w:rsidRDefault="00DC6C55">
      <w:pPr>
        <w:pStyle w:val="TOC2"/>
        <w:tabs>
          <w:tab w:val="right" w:leader="dot" w:pos="8630"/>
        </w:tabs>
        <w:rPr>
          <w:rFonts w:ascii="Calibri" w:hAnsi="Calibri"/>
          <w:b w:val="0"/>
          <w:noProof/>
          <w:sz w:val="22"/>
          <w:szCs w:val="22"/>
        </w:rPr>
      </w:pPr>
      <w:hyperlink w:anchor="_Toc357583587" w:history="1">
        <w:r w:rsidR="007D491F" w:rsidRPr="00916D98">
          <w:rPr>
            <w:rStyle w:val="Hyperlink"/>
            <w:noProof/>
          </w:rPr>
          <w:t>Known Issues</w:t>
        </w:r>
        <w:r w:rsidR="007D491F">
          <w:rPr>
            <w:noProof/>
            <w:webHidden/>
          </w:rPr>
          <w:tab/>
        </w:r>
        <w:r w:rsidR="007D491F">
          <w:rPr>
            <w:noProof/>
            <w:webHidden/>
          </w:rPr>
          <w:fldChar w:fldCharType="begin"/>
        </w:r>
        <w:r w:rsidR="007D491F">
          <w:rPr>
            <w:noProof/>
            <w:webHidden/>
          </w:rPr>
          <w:instrText xml:space="preserve"> PAGEREF _Toc357583587 \h </w:instrText>
        </w:r>
        <w:r w:rsidR="007D491F">
          <w:rPr>
            <w:noProof/>
            <w:webHidden/>
          </w:rPr>
        </w:r>
        <w:r w:rsidR="007D491F">
          <w:rPr>
            <w:noProof/>
            <w:webHidden/>
          </w:rPr>
          <w:fldChar w:fldCharType="separate"/>
        </w:r>
        <w:r w:rsidR="007D491F">
          <w:rPr>
            <w:noProof/>
            <w:webHidden/>
          </w:rPr>
          <w:t>7</w:t>
        </w:r>
        <w:r w:rsidR="007D491F">
          <w:rPr>
            <w:noProof/>
            <w:webHidden/>
          </w:rPr>
          <w:fldChar w:fldCharType="end"/>
        </w:r>
      </w:hyperlink>
    </w:p>
    <w:p w14:paraId="40E774C2" w14:textId="77777777" w:rsidR="007D491F" w:rsidRPr="00482E56" w:rsidRDefault="00DC6C55">
      <w:pPr>
        <w:pStyle w:val="TOC2"/>
        <w:tabs>
          <w:tab w:val="right" w:leader="dot" w:pos="8630"/>
        </w:tabs>
        <w:rPr>
          <w:rFonts w:ascii="Calibri" w:hAnsi="Calibri"/>
          <w:b w:val="0"/>
          <w:noProof/>
          <w:sz w:val="22"/>
          <w:szCs w:val="22"/>
        </w:rPr>
      </w:pPr>
      <w:hyperlink w:anchor="_Toc357583588" w:history="1">
        <w:r w:rsidR="007D491F" w:rsidRPr="00916D98">
          <w:rPr>
            <w:rStyle w:val="Hyperlink"/>
            <w:noProof/>
          </w:rPr>
          <w:t>New Parameters</w:t>
        </w:r>
        <w:r w:rsidR="007D491F">
          <w:rPr>
            <w:noProof/>
            <w:webHidden/>
          </w:rPr>
          <w:tab/>
        </w:r>
        <w:r w:rsidR="007D491F">
          <w:rPr>
            <w:noProof/>
            <w:webHidden/>
          </w:rPr>
          <w:fldChar w:fldCharType="begin"/>
        </w:r>
        <w:r w:rsidR="007D491F">
          <w:rPr>
            <w:noProof/>
            <w:webHidden/>
          </w:rPr>
          <w:instrText xml:space="preserve"> PAGEREF _Toc357583588 \h </w:instrText>
        </w:r>
        <w:r w:rsidR="007D491F">
          <w:rPr>
            <w:noProof/>
            <w:webHidden/>
          </w:rPr>
        </w:r>
        <w:r w:rsidR="007D491F">
          <w:rPr>
            <w:noProof/>
            <w:webHidden/>
          </w:rPr>
          <w:fldChar w:fldCharType="separate"/>
        </w:r>
        <w:r w:rsidR="007D491F">
          <w:rPr>
            <w:noProof/>
            <w:webHidden/>
          </w:rPr>
          <w:t>9</w:t>
        </w:r>
        <w:r w:rsidR="007D491F">
          <w:rPr>
            <w:noProof/>
            <w:webHidden/>
          </w:rPr>
          <w:fldChar w:fldCharType="end"/>
        </w:r>
      </w:hyperlink>
    </w:p>
    <w:p w14:paraId="0A77151D" w14:textId="77777777" w:rsidR="007D491F" w:rsidRPr="00482E56" w:rsidRDefault="00DC6C55">
      <w:pPr>
        <w:pStyle w:val="TOC2"/>
        <w:tabs>
          <w:tab w:val="right" w:leader="dot" w:pos="8630"/>
        </w:tabs>
        <w:rPr>
          <w:rFonts w:ascii="Calibri" w:hAnsi="Calibri"/>
          <w:b w:val="0"/>
          <w:noProof/>
          <w:sz w:val="22"/>
          <w:szCs w:val="22"/>
        </w:rPr>
      </w:pPr>
      <w:hyperlink w:anchor="_Toc357583589" w:history="1">
        <w:r w:rsidR="007D491F" w:rsidRPr="00916D98">
          <w:rPr>
            <w:rStyle w:val="Hyperlink"/>
            <w:noProof/>
          </w:rPr>
          <w:t>Parameter Changes</w:t>
        </w:r>
        <w:r w:rsidR="007D491F">
          <w:rPr>
            <w:noProof/>
            <w:webHidden/>
          </w:rPr>
          <w:tab/>
        </w:r>
        <w:r w:rsidR="007D491F">
          <w:rPr>
            <w:noProof/>
            <w:webHidden/>
          </w:rPr>
          <w:fldChar w:fldCharType="begin"/>
        </w:r>
        <w:r w:rsidR="007D491F">
          <w:rPr>
            <w:noProof/>
            <w:webHidden/>
          </w:rPr>
          <w:instrText xml:space="preserve"> PAGEREF _Toc357583589 \h </w:instrText>
        </w:r>
        <w:r w:rsidR="007D491F">
          <w:rPr>
            <w:noProof/>
            <w:webHidden/>
          </w:rPr>
        </w:r>
        <w:r w:rsidR="007D491F">
          <w:rPr>
            <w:noProof/>
            <w:webHidden/>
          </w:rPr>
          <w:fldChar w:fldCharType="separate"/>
        </w:r>
        <w:r w:rsidR="007D491F">
          <w:rPr>
            <w:noProof/>
            <w:webHidden/>
          </w:rPr>
          <w:t>9</w:t>
        </w:r>
        <w:r w:rsidR="007D491F">
          <w:rPr>
            <w:noProof/>
            <w:webHidden/>
          </w:rPr>
          <w:fldChar w:fldCharType="end"/>
        </w:r>
      </w:hyperlink>
    </w:p>
    <w:p w14:paraId="1571BCD3" w14:textId="77777777" w:rsidR="007D491F" w:rsidRPr="00482E56" w:rsidRDefault="00DC6C55">
      <w:pPr>
        <w:pStyle w:val="TOC2"/>
        <w:tabs>
          <w:tab w:val="right" w:leader="dot" w:pos="8630"/>
        </w:tabs>
        <w:rPr>
          <w:rFonts w:ascii="Calibri" w:hAnsi="Calibri"/>
          <w:b w:val="0"/>
          <w:noProof/>
          <w:sz w:val="22"/>
          <w:szCs w:val="22"/>
        </w:rPr>
      </w:pPr>
      <w:hyperlink w:anchor="_Toc357583590" w:history="1">
        <w:r w:rsidR="007D491F" w:rsidRPr="00916D98">
          <w:rPr>
            <w:rStyle w:val="Hyperlink"/>
            <w:noProof/>
          </w:rPr>
          <w:t>New Functionality</w:t>
        </w:r>
        <w:r w:rsidR="007D491F">
          <w:rPr>
            <w:noProof/>
            <w:webHidden/>
          </w:rPr>
          <w:tab/>
        </w:r>
        <w:r w:rsidR="007D491F">
          <w:rPr>
            <w:noProof/>
            <w:webHidden/>
          </w:rPr>
          <w:fldChar w:fldCharType="begin"/>
        </w:r>
        <w:r w:rsidR="007D491F">
          <w:rPr>
            <w:noProof/>
            <w:webHidden/>
          </w:rPr>
          <w:instrText xml:space="preserve"> PAGEREF _Toc357583590 \h </w:instrText>
        </w:r>
        <w:r w:rsidR="007D491F">
          <w:rPr>
            <w:noProof/>
            <w:webHidden/>
          </w:rPr>
        </w:r>
        <w:r w:rsidR="007D491F">
          <w:rPr>
            <w:noProof/>
            <w:webHidden/>
          </w:rPr>
          <w:fldChar w:fldCharType="separate"/>
        </w:r>
        <w:r w:rsidR="007D491F">
          <w:rPr>
            <w:noProof/>
            <w:webHidden/>
          </w:rPr>
          <w:t>10</w:t>
        </w:r>
        <w:r w:rsidR="007D491F">
          <w:rPr>
            <w:noProof/>
            <w:webHidden/>
          </w:rPr>
          <w:fldChar w:fldCharType="end"/>
        </w:r>
      </w:hyperlink>
    </w:p>
    <w:p w14:paraId="4765A279" w14:textId="77777777" w:rsidR="007D491F" w:rsidRPr="00482E56" w:rsidRDefault="00DC6C55">
      <w:pPr>
        <w:pStyle w:val="TOC3"/>
        <w:tabs>
          <w:tab w:val="right" w:leader="dot" w:pos="8630"/>
        </w:tabs>
        <w:rPr>
          <w:rFonts w:ascii="Calibri" w:hAnsi="Calibri"/>
          <w:noProof/>
          <w:sz w:val="22"/>
          <w:szCs w:val="22"/>
        </w:rPr>
      </w:pPr>
      <w:hyperlink w:anchor="_Toc357583591" w:history="1">
        <w:r w:rsidR="007D491F" w:rsidRPr="00916D98">
          <w:rPr>
            <w:rStyle w:val="Hyperlink"/>
            <w:rFonts w:eastAsia="MS Mincho"/>
            <w:noProof/>
          </w:rPr>
          <w:t>NSR 20070510, NSR 20070525: SNOMED CT Conversion for the Problems Tab</w:t>
        </w:r>
        <w:r w:rsidR="007D491F">
          <w:rPr>
            <w:noProof/>
            <w:webHidden/>
          </w:rPr>
          <w:tab/>
        </w:r>
        <w:r w:rsidR="007D491F">
          <w:rPr>
            <w:noProof/>
            <w:webHidden/>
          </w:rPr>
          <w:fldChar w:fldCharType="begin"/>
        </w:r>
        <w:r w:rsidR="007D491F">
          <w:rPr>
            <w:noProof/>
            <w:webHidden/>
          </w:rPr>
          <w:instrText xml:space="preserve"> PAGEREF _Toc357583591 \h </w:instrText>
        </w:r>
        <w:r w:rsidR="007D491F">
          <w:rPr>
            <w:noProof/>
            <w:webHidden/>
          </w:rPr>
        </w:r>
        <w:r w:rsidR="007D491F">
          <w:rPr>
            <w:noProof/>
            <w:webHidden/>
          </w:rPr>
          <w:fldChar w:fldCharType="separate"/>
        </w:r>
        <w:r w:rsidR="007D491F">
          <w:rPr>
            <w:noProof/>
            <w:webHidden/>
          </w:rPr>
          <w:t>10</w:t>
        </w:r>
        <w:r w:rsidR="007D491F">
          <w:rPr>
            <w:noProof/>
            <w:webHidden/>
          </w:rPr>
          <w:fldChar w:fldCharType="end"/>
        </w:r>
      </w:hyperlink>
    </w:p>
    <w:p w14:paraId="2116E229" w14:textId="77777777" w:rsidR="007D491F" w:rsidRPr="00482E56" w:rsidRDefault="00DC6C55">
      <w:pPr>
        <w:pStyle w:val="TOC3"/>
        <w:tabs>
          <w:tab w:val="right" w:leader="dot" w:pos="8630"/>
        </w:tabs>
        <w:rPr>
          <w:rFonts w:ascii="Calibri" w:hAnsi="Calibri"/>
          <w:noProof/>
          <w:sz w:val="22"/>
          <w:szCs w:val="22"/>
        </w:rPr>
      </w:pPr>
      <w:hyperlink w:anchor="_Toc357583592" w:history="1">
        <w:r w:rsidR="007D491F" w:rsidRPr="00916D98">
          <w:rPr>
            <w:rStyle w:val="Hyperlink"/>
            <w:rFonts w:eastAsia="MS Mincho"/>
            <w:noProof/>
          </w:rPr>
          <w:t>Mental Health Treatment Coordinator on the Primary Care Team Button</w:t>
        </w:r>
        <w:r w:rsidR="007D491F">
          <w:rPr>
            <w:noProof/>
            <w:webHidden/>
          </w:rPr>
          <w:tab/>
        </w:r>
        <w:r w:rsidR="007D491F">
          <w:rPr>
            <w:noProof/>
            <w:webHidden/>
          </w:rPr>
          <w:fldChar w:fldCharType="begin"/>
        </w:r>
        <w:r w:rsidR="007D491F">
          <w:rPr>
            <w:noProof/>
            <w:webHidden/>
          </w:rPr>
          <w:instrText xml:space="preserve"> PAGEREF _Toc357583592 \h </w:instrText>
        </w:r>
        <w:r w:rsidR="007D491F">
          <w:rPr>
            <w:noProof/>
            <w:webHidden/>
          </w:rPr>
        </w:r>
        <w:r w:rsidR="007D491F">
          <w:rPr>
            <w:noProof/>
            <w:webHidden/>
          </w:rPr>
          <w:fldChar w:fldCharType="separate"/>
        </w:r>
        <w:r w:rsidR="007D491F">
          <w:rPr>
            <w:noProof/>
            <w:webHidden/>
          </w:rPr>
          <w:t>12</w:t>
        </w:r>
        <w:r w:rsidR="007D491F">
          <w:rPr>
            <w:noProof/>
            <w:webHidden/>
          </w:rPr>
          <w:fldChar w:fldCharType="end"/>
        </w:r>
      </w:hyperlink>
    </w:p>
    <w:p w14:paraId="05EF0F72" w14:textId="77777777" w:rsidR="007D491F" w:rsidRPr="00482E56" w:rsidRDefault="00DC6C55">
      <w:pPr>
        <w:pStyle w:val="TOC3"/>
        <w:tabs>
          <w:tab w:val="right" w:leader="dot" w:pos="8630"/>
        </w:tabs>
        <w:rPr>
          <w:rFonts w:ascii="Calibri" w:hAnsi="Calibri"/>
          <w:noProof/>
          <w:sz w:val="22"/>
          <w:szCs w:val="22"/>
        </w:rPr>
      </w:pPr>
      <w:hyperlink w:anchor="_Toc357583593" w:history="1">
        <w:r w:rsidR="007D491F" w:rsidRPr="00916D98">
          <w:rPr>
            <w:rStyle w:val="Hyperlink"/>
            <w:rFonts w:eastAsia="MS Mincho"/>
            <w:noProof/>
          </w:rPr>
          <w:t>DEA ePrescription for Outpatient Controlled Substance Medications</w:t>
        </w:r>
        <w:r w:rsidR="007D491F">
          <w:rPr>
            <w:noProof/>
            <w:webHidden/>
          </w:rPr>
          <w:tab/>
        </w:r>
        <w:r w:rsidR="007D491F">
          <w:rPr>
            <w:noProof/>
            <w:webHidden/>
          </w:rPr>
          <w:fldChar w:fldCharType="begin"/>
        </w:r>
        <w:r w:rsidR="007D491F">
          <w:rPr>
            <w:noProof/>
            <w:webHidden/>
          </w:rPr>
          <w:instrText xml:space="preserve"> PAGEREF _Toc357583593 \h </w:instrText>
        </w:r>
        <w:r w:rsidR="007D491F">
          <w:rPr>
            <w:noProof/>
            <w:webHidden/>
          </w:rPr>
        </w:r>
        <w:r w:rsidR="007D491F">
          <w:rPr>
            <w:noProof/>
            <w:webHidden/>
          </w:rPr>
          <w:fldChar w:fldCharType="separate"/>
        </w:r>
        <w:r w:rsidR="007D491F">
          <w:rPr>
            <w:noProof/>
            <w:webHidden/>
          </w:rPr>
          <w:t>12</w:t>
        </w:r>
        <w:r w:rsidR="007D491F">
          <w:rPr>
            <w:noProof/>
            <w:webHidden/>
          </w:rPr>
          <w:fldChar w:fldCharType="end"/>
        </w:r>
      </w:hyperlink>
    </w:p>
    <w:p w14:paraId="3F304601" w14:textId="77777777" w:rsidR="007D491F" w:rsidRPr="00482E56" w:rsidRDefault="00DC6C55">
      <w:pPr>
        <w:pStyle w:val="TOC2"/>
        <w:tabs>
          <w:tab w:val="right" w:leader="dot" w:pos="8630"/>
        </w:tabs>
        <w:rPr>
          <w:rFonts w:ascii="Calibri" w:hAnsi="Calibri"/>
          <w:b w:val="0"/>
          <w:noProof/>
          <w:sz w:val="22"/>
          <w:szCs w:val="22"/>
        </w:rPr>
      </w:pPr>
      <w:hyperlink w:anchor="_Toc357583594" w:history="1">
        <w:r w:rsidR="007D491F" w:rsidRPr="00916D98">
          <w:rPr>
            <w:rStyle w:val="Hyperlink"/>
            <w:rFonts w:eastAsia="MS Mincho"/>
            <w:noProof/>
          </w:rPr>
          <w:t>Defects Fixes</w:t>
        </w:r>
        <w:r w:rsidR="007D491F">
          <w:rPr>
            <w:noProof/>
            <w:webHidden/>
          </w:rPr>
          <w:tab/>
        </w:r>
        <w:r w:rsidR="007D491F">
          <w:rPr>
            <w:noProof/>
            <w:webHidden/>
          </w:rPr>
          <w:fldChar w:fldCharType="begin"/>
        </w:r>
        <w:r w:rsidR="007D491F">
          <w:rPr>
            <w:noProof/>
            <w:webHidden/>
          </w:rPr>
          <w:instrText xml:space="preserve"> PAGEREF _Toc357583594 \h </w:instrText>
        </w:r>
        <w:r w:rsidR="007D491F">
          <w:rPr>
            <w:noProof/>
            <w:webHidden/>
          </w:rPr>
        </w:r>
        <w:r w:rsidR="007D491F">
          <w:rPr>
            <w:noProof/>
            <w:webHidden/>
          </w:rPr>
          <w:fldChar w:fldCharType="separate"/>
        </w:r>
        <w:r w:rsidR="007D491F">
          <w:rPr>
            <w:noProof/>
            <w:webHidden/>
          </w:rPr>
          <w:t>13</w:t>
        </w:r>
        <w:r w:rsidR="007D491F">
          <w:rPr>
            <w:noProof/>
            <w:webHidden/>
          </w:rPr>
          <w:fldChar w:fldCharType="end"/>
        </w:r>
      </w:hyperlink>
    </w:p>
    <w:p w14:paraId="39FA7A0B" w14:textId="77777777" w:rsidR="00CC493F" w:rsidRDefault="00DE4FA4" w:rsidP="00AA04C8">
      <w:pPr>
        <w:pStyle w:val="CPRSH2Body"/>
        <w:ind w:left="840"/>
      </w:pPr>
      <w:r>
        <w:fldChar w:fldCharType="end"/>
      </w:r>
    </w:p>
    <w:p w14:paraId="5928BE21" w14:textId="77777777" w:rsidR="00DF643B" w:rsidRDefault="00DF643B" w:rsidP="00CC493F">
      <w:pPr>
        <w:pStyle w:val="CPRSH2Body"/>
      </w:pPr>
    </w:p>
    <w:p w14:paraId="0B12D26E" w14:textId="77777777" w:rsidR="00DF643B" w:rsidRDefault="00DF643B" w:rsidP="00CC493F">
      <w:pPr>
        <w:pStyle w:val="CPRSH2Body"/>
      </w:pPr>
    </w:p>
    <w:p w14:paraId="6C1F82A7" w14:textId="77777777" w:rsidR="00DF643B" w:rsidRDefault="00DF643B" w:rsidP="00CC493F">
      <w:pPr>
        <w:pStyle w:val="CPRSH2Body"/>
      </w:pPr>
    </w:p>
    <w:p w14:paraId="0FE41F75" w14:textId="77777777" w:rsidR="00521DB5" w:rsidRDefault="00521DB5" w:rsidP="00521DB5">
      <w:pPr>
        <w:pStyle w:val="CPRSH3Body"/>
        <w:rPr>
          <w:rStyle w:val="CPRSBulletsBodyChar"/>
        </w:rPr>
      </w:pPr>
      <w:r>
        <w:rPr>
          <w:rStyle w:val="CPRSBulletsBodyChar"/>
        </w:rPr>
        <w:br w:type="page"/>
      </w:r>
    </w:p>
    <w:p w14:paraId="3D977670" w14:textId="77777777" w:rsidR="00521DB5" w:rsidRDefault="00521DB5" w:rsidP="00521DB5">
      <w:pPr>
        <w:pStyle w:val="CPRSH3Body"/>
        <w:rPr>
          <w:rStyle w:val="CPRSBulletsBodyChar"/>
        </w:rPr>
      </w:pPr>
    </w:p>
    <w:p w14:paraId="76A78398" w14:textId="77777777" w:rsidR="00521DB5" w:rsidRDefault="00521DB5" w:rsidP="00521DB5">
      <w:pPr>
        <w:pStyle w:val="CPRSH3Body"/>
        <w:rPr>
          <w:rStyle w:val="CPRSBulletsBodyChar"/>
        </w:rPr>
      </w:pPr>
    </w:p>
    <w:p w14:paraId="1370676A" w14:textId="77777777" w:rsidR="00521DB5" w:rsidRDefault="00521DB5" w:rsidP="00521DB5">
      <w:pPr>
        <w:pStyle w:val="CPRSH3Body"/>
        <w:rPr>
          <w:rStyle w:val="CPRSBulletsBodyChar"/>
        </w:rPr>
      </w:pPr>
    </w:p>
    <w:p w14:paraId="5A3C1776" w14:textId="77777777" w:rsidR="00521DB5" w:rsidRDefault="00521DB5" w:rsidP="00521DB5">
      <w:pPr>
        <w:pStyle w:val="CPRSH3Body"/>
        <w:rPr>
          <w:rStyle w:val="CPRSBulletsBodyChar"/>
        </w:rPr>
      </w:pPr>
    </w:p>
    <w:p w14:paraId="4E5CEE6C" w14:textId="77777777" w:rsidR="00521DB5" w:rsidRDefault="00521DB5" w:rsidP="00521DB5">
      <w:pPr>
        <w:pStyle w:val="CPRSH3Body"/>
        <w:rPr>
          <w:rStyle w:val="CPRSBulletsBodyChar"/>
        </w:rPr>
      </w:pPr>
    </w:p>
    <w:p w14:paraId="5E3375EE" w14:textId="77777777" w:rsidR="00521DB5" w:rsidRDefault="00521DB5" w:rsidP="00521DB5">
      <w:pPr>
        <w:pStyle w:val="CPRSH3Body"/>
        <w:rPr>
          <w:rStyle w:val="CPRSBulletsBodyChar"/>
        </w:rPr>
      </w:pPr>
    </w:p>
    <w:p w14:paraId="77401D59" w14:textId="77777777" w:rsidR="00521DB5" w:rsidRDefault="00521DB5" w:rsidP="00521DB5">
      <w:pPr>
        <w:pStyle w:val="CPRSH3Body"/>
        <w:rPr>
          <w:rStyle w:val="CPRSBulletsBodyChar"/>
        </w:rPr>
      </w:pPr>
    </w:p>
    <w:p w14:paraId="71B2E321" w14:textId="77777777" w:rsidR="00521DB5" w:rsidRDefault="00521DB5" w:rsidP="00521DB5">
      <w:pPr>
        <w:pStyle w:val="CPRSH3Body"/>
        <w:rPr>
          <w:rStyle w:val="CPRSBulletsBodyChar"/>
        </w:rPr>
      </w:pPr>
    </w:p>
    <w:p w14:paraId="76C0564E" w14:textId="77777777" w:rsidR="00521DB5" w:rsidRDefault="00521DB5" w:rsidP="00521DB5">
      <w:pPr>
        <w:pStyle w:val="CPRSH3Body"/>
        <w:rPr>
          <w:rStyle w:val="CPRSBulletsBodyChar"/>
        </w:rPr>
      </w:pPr>
    </w:p>
    <w:p w14:paraId="4BBBEF23" w14:textId="77777777" w:rsidR="00521DB5" w:rsidRDefault="00521DB5" w:rsidP="00521DB5">
      <w:pPr>
        <w:pStyle w:val="CPRSH3Body"/>
        <w:rPr>
          <w:rStyle w:val="CPRSBulletsBodyChar"/>
        </w:rPr>
      </w:pPr>
    </w:p>
    <w:p w14:paraId="03D1F4D9" w14:textId="77777777" w:rsidR="00521DB5" w:rsidRDefault="00521DB5" w:rsidP="00521DB5">
      <w:pPr>
        <w:pStyle w:val="CPRSH3Body"/>
        <w:rPr>
          <w:rStyle w:val="CPRSBulletsBodyChar"/>
        </w:rPr>
      </w:pPr>
    </w:p>
    <w:p w14:paraId="28AAE839" w14:textId="77777777" w:rsidR="00521DB5" w:rsidRDefault="00521DB5" w:rsidP="00521DB5">
      <w:pPr>
        <w:pStyle w:val="CPRSH3Body"/>
        <w:rPr>
          <w:rStyle w:val="CPRSBulletsBodyChar"/>
        </w:rPr>
      </w:pPr>
      <w:r>
        <w:rPr>
          <w:rStyle w:val="CPRSBulletsBodyChar"/>
        </w:rPr>
        <w:t>This page left blank intentionally.</w:t>
      </w:r>
    </w:p>
    <w:p w14:paraId="3F9B9FCF" w14:textId="77777777" w:rsidR="00145473" w:rsidRPr="00CC493F" w:rsidRDefault="00E20E54" w:rsidP="00CC493F">
      <w:pPr>
        <w:pStyle w:val="CPRSH2"/>
      </w:pPr>
      <w:r w:rsidRPr="00E20E54">
        <w:rPr>
          <w:rStyle w:val="CPRSBulletsBodyChar"/>
        </w:rPr>
        <w:br w:type="page"/>
      </w:r>
      <w:bookmarkStart w:id="1" w:name="_Toc357583583"/>
      <w:r w:rsidR="00145473" w:rsidRPr="00CC493F">
        <w:lastRenderedPageBreak/>
        <w:t>Installation Requirements</w:t>
      </w:r>
      <w:bookmarkEnd w:id="1"/>
    </w:p>
    <w:p w14:paraId="504E9E84" w14:textId="77777777" w:rsidR="0024610D" w:rsidRDefault="0024610D" w:rsidP="0024610D">
      <w:pPr>
        <w:pStyle w:val="CPRSH3"/>
      </w:pPr>
      <w:bookmarkStart w:id="2" w:name="_Toc357583584"/>
      <w:r>
        <w:t>Required Patches</w:t>
      </w:r>
      <w:bookmarkEnd w:id="2"/>
      <w:r w:rsidR="00FB78F3">
        <w:t xml:space="preserve"> </w:t>
      </w:r>
    </w:p>
    <w:p w14:paraId="73241161" w14:textId="77777777" w:rsidR="00856D81" w:rsidRDefault="007E781A" w:rsidP="0024610D">
      <w:pPr>
        <w:pStyle w:val="CPRSH3Body"/>
        <w:rPr>
          <w:color w:val="000000"/>
        </w:rPr>
      </w:pPr>
      <w:r>
        <w:rPr>
          <w:color w:val="000000"/>
        </w:rPr>
        <w:t xml:space="preserve">Below is a </w:t>
      </w:r>
      <w:r w:rsidR="00DB328C">
        <w:rPr>
          <w:color w:val="000000"/>
        </w:rPr>
        <w:t xml:space="preserve">list of patches that you must verify are properly installed </w:t>
      </w:r>
      <w:r w:rsidR="00B47924">
        <w:rPr>
          <w:color w:val="000000"/>
        </w:rPr>
        <w:t>on your system before OR*3.0*306</w:t>
      </w:r>
      <w:r w:rsidR="00DB328C">
        <w:rPr>
          <w:color w:val="000000"/>
        </w:rPr>
        <w:t xml:space="preserve"> can be installed</w:t>
      </w:r>
      <w:r w:rsidR="00F544B6">
        <w:rPr>
          <w:color w:val="000000"/>
        </w:rPr>
        <w:t>:</w:t>
      </w:r>
    </w:p>
    <w:p w14:paraId="49BBB7DD" w14:textId="77777777" w:rsidR="00CE2496" w:rsidRDefault="00CE2496" w:rsidP="00CE2496">
      <w:pPr>
        <w:pStyle w:val="CPRSBullets"/>
      </w:pPr>
      <w:r>
        <w:t>GMPL*2*26</w:t>
      </w:r>
    </w:p>
    <w:p w14:paraId="41897C6A" w14:textId="77777777" w:rsidR="00CE2496" w:rsidRDefault="00CE2496" w:rsidP="00CE2496">
      <w:pPr>
        <w:pStyle w:val="CPRSBullets"/>
      </w:pPr>
      <w:r>
        <w:t>GMPL*2*27</w:t>
      </w:r>
    </w:p>
    <w:p w14:paraId="5276D442" w14:textId="77777777" w:rsidR="00CE2496" w:rsidRDefault="00CE2496" w:rsidP="00CE2496">
      <w:pPr>
        <w:pStyle w:val="CPRSBullets"/>
      </w:pPr>
      <w:r>
        <w:t>GMPL*2*28</w:t>
      </w:r>
    </w:p>
    <w:p w14:paraId="33B9DB71" w14:textId="77777777" w:rsidR="00CE2496" w:rsidRDefault="00CE2496" w:rsidP="00CE2496">
      <w:pPr>
        <w:pStyle w:val="CPRSBullets"/>
      </w:pPr>
      <w:r>
        <w:t>GMPL*2*31</w:t>
      </w:r>
    </w:p>
    <w:p w14:paraId="7C24545D" w14:textId="77777777" w:rsidR="00CE2496" w:rsidRDefault="00CE2496" w:rsidP="00CE2496">
      <w:pPr>
        <w:pStyle w:val="CPRSBullets"/>
      </w:pPr>
      <w:r>
        <w:t>GMPL*2*35</w:t>
      </w:r>
    </w:p>
    <w:p w14:paraId="18C57D95" w14:textId="77777777" w:rsidR="00CE2496" w:rsidRDefault="00CE2496" w:rsidP="00CE2496">
      <w:pPr>
        <w:pStyle w:val="CPRSBullets"/>
      </w:pPr>
      <w:r>
        <w:t>GMPL*2*38</w:t>
      </w:r>
    </w:p>
    <w:p w14:paraId="6B6F721A" w14:textId="77777777" w:rsidR="00CE2496" w:rsidRDefault="00CE2496" w:rsidP="00CE2496">
      <w:pPr>
        <w:pStyle w:val="CPRSBullets"/>
      </w:pPr>
      <w:r>
        <w:t>GMPL*2*39</w:t>
      </w:r>
    </w:p>
    <w:p w14:paraId="2D793965" w14:textId="77777777" w:rsidR="00CE2496" w:rsidRDefault="00CE2496" w:rsidP="00CE2496">
      <w:pPr>
        <w:pStyle w:val="CPRSBullets"/>
      </w:pPr>
      <w:r>
        <w:t>GMTS*2.7*52</w:t>
      </w:r>
    </w:p>
    <w:p w14:paraId="1E9BAB8A" w14:textId="77777777" w:rsidR="00CE2496" w:rsidRDefault="00CE2496" w:rsidP="00CE2496">
      <w:pPr>
        <w:pStyle w:val="CPRSBullets"/>
      </w:pPr>
      <w:r>
        <w:t>GMTS*2.7*71</w:t>
      </w:r>
    </w:p>
    <w:p w14:paraId="55108A6C" w14:textId="77777777" w:rsidR="00CE2496" w:rsidRDefault="00CE2496" w:rsidP="00CE2496">
      <w:pPr>
        <w:pStyle w:val="CPRSBullets"/>
      </w:pPr>
      <w:r>
        <w:t>ICD*18*6</w:t>
      </w:r>
    </w:p>
    <w:p w14:paraId="769B4166" w14:textId="77777777" w:rsidR="00CE2496" w:rsidRDefault="00CE2496" w:rsidP="00CE2496">
      <w:pPr>
        <w:pStyle w:val="CPRSBullets"/>
      </w:pPr>
      <w:r>
        <w:t>LEX*2*51</w:t>
      </w:r>
    </w:p>
    <w:p w14:paraId="3D28E309" w14:textId="77777777" w:rsidR="00CE2496" w:rsidRDefault="00CE2496" w:rsidP="00CE2496">
      <w:pPr>
        <w:pStyle w:val="CPRSBullets"/>
      </w:pPr>
      <w:r>
        <w:t>LEX*2*58</w:t>
      </w:r>
    </w:p>
    <w:p w14:paraId="649AA935" w14:textId="77777777" w:rsidR="00CE2496" w:rsidRDefault="00CE2496" w:rsidP="00CE2496">
      <w:pPr>
        <w:pStyle w:val="CPRSBullets"/>
      </w:pPr>
      <w:r>
        <w:t>OR*3*181</w:t>
      </w:r>
    </w:p>
    <w:p w14:paraId="1C5A4766" w14:textId="77777777" w:rsidR="00CE2496" w:rsidRDefault="00CE2496" w:rsidP="00CE2496">
      <w:pPr>
        <w:pStyle w:val="CPRSBullets"/>
      </w:pPr>
      <w:r>
        <w:t>OR*3*204</w:t>
      </w:r>
    </w:p>
    <w:p w14:paraId="4E71D22B" w14:textId="77777777" w:rsidR="00CE2496" w:rsidRDefault="00CE2496" w:rsidP="00CE2496">
      <w:pPr>
        <w:pStyle w:val="CPRSBullets"/>
      </w:pPr>
      <w:r>
        <w:t>OR*3*294</w:t>
      </w:r>
    </w:p>
    <w:p w14:paraId="7F98ABB6" w14:textId="77777777" w:rsidR="00CE2496" w:rsidRDefault="00CE2496" w:rsidP="00CE2496">
      <w:pPr>
        <w:pStyle w:val="CPRSBullets"/>
      </w:pPr>
      <w:r>
        <w:t>OR*3*331</w:t>
      </w:r>
    </w:p>
    <w:p w14:paraId="1F005B22" w14:textId="77777777" w:rsidR="00CE2496" w:rsidRDefault="00CE2496" w:rsidP="00CE2496">
      <w:pPr>
        <w:pStyle w:val="CPRSBullets"/>
      </w:pPr>
      <w:r>
        <w:t>OR*3*340</w:t>
      </w:r>
    </w:p>
    <w:p w14:paraId="6BB4DE1F" w14:textId="77777777" w:rsidR="00CE2496" w:rsidRDefault="00CE2496" w:rsidP="00CE2496">
      <w:pPr>
        <w:pStyle w:val="CPRSBullets"/>
      </w:pPr>
      <w:r>
        <w:t>OR*3*347</w:t>
      </w:r>
    </w:p>
    <w:p w14:paraId="14BA4300" w14:textId="77777777" w:rsidR="00F544B6" w:rsidRDefault="00F544B6" w:rsidP="00F544B6">
      <w:pPr>
        <w:pStyle w:val="CPRSH3Body"/>
      </w:pPr>
    </w:p>
    <w:p w14:paraId="48A914AA" w14:textId="77777777" w:rsidR="00E15B72" w:rsidRPr="00E15B72" w:rsidRDefault="00E15B72" w:rsidP="00E15B72">
      <w:pPr>
        <w:rPr>
          <w:rFonts w:eastAsia="MS Mincho"/>
        </w:rPr>
      </w:pPr>
    </w:p>
    <w:p w14:paraId="198AAA68" w14:textId="77777777" w:rsidR="00F362B6" w:rsidRPr="00F362B6" w:rsidRDefault="00F362B6" w:rsidP="00F362B6">
      <w:pPr>
        <w:pStyle w:val="CPRSH2"/>
      </w:pPr>
      <w:bookmarkStart w:id="3" w:name="_Toc357583585"/>
      <w:r w:rsidRPr="00F362B6">
        <w:t>Release Method</w:t>
      </w:r>
      <w:bookmarkEnd w:id="3"/>
    </w:p>
    <w:p w14:paraId="77B819CA" w14:textId="77777777" w:rsidR="005630F6" w:rsidRDefault="00616724" w:rsidP="006D267E">
      <w:pPr>
        <w:pStyle w:val="CPRSH3Body"/>
      </w:pPr>
      <w:r>
        <w:t>CPRS GUI v.29 is patch OR*3.0*306</w:t>
      </w:r>
      <w:r w:rsidR="00A61953">
        <w:t xml:space="preserve">. It will be distributed in the bundle </w:t>
      </w:r>
      <w:r w:rsidR="008F7B28">
        <w:t>OR_GMPL_GMTS_29</w:t>
      </w:r>
      <w:r w:rsidR="00674D0F" w:rsidRPr="00674D0F">
        <w:t>.KID</w:t>
      </w:r>
      <w:r w:rsidR="00A61953">
        <w:t>, which contains the following:</w:t>
      </w:r>
    </w:p>
    <w:p w14:paraId="6CC25B8F" w14:textId="77777777" w:rsidR="00A61953" w:rsidRDefault="00616724" w:rsidP="00A61953">
      <w:pPr>
        <w:pStyle w:val="CPRSBullets"/>
      </w:pPr>
      <w:r>
        <w:t>OR*3.0*306</w:t>
      </w:r>
    </w:p>
    <w:p w14:paraId="773F5C7B" w14:textId="77777777" w:rsidR="00674D0F" w:rsidRPr="005972DD" w:rsidRDefault="00674D0F" w:rsidP="00674D0F">
      <w:pPr>
        <w:pStyle w:val="CPRSBullets"/>
        <w:rPr>
          <w:rStyle w:val="CPRSH3BodyChar1"/>
        </w:rPr>
      </w:pPr>
      <w:r w:rsidRPr="005972DD">
        <w:rPr>
          <w:rStyle w:val="CPRSH3BodyChar1"/>
        </w:rPr>
        <w:t>GMPL*2</w:t>
      </w:r>
      <w:r w:rsidR="00537A81">
        <w:rPr>
          <w:rStyle w:val="CPRSH3BodyChar1"/>
        </w:rPr>
        <w:t>.0</w:t>
      </w:r>
      <w:r w:rsidRPr="005972DD">
        <w:rPr>
          <w:rStyle w:val="CPRSH3BodyChar1"/>
        </w:rPr>
        <w:t>*36</w:t>
      </w:r>
    </w:p>
    <w:p w14:paraId="54CBCB4D" w14:textId="77777777" w:rsidR="00674D0F" w:rsidRDefault="003C7E83" w:rsidP="00674D0F">
      <w:pPr>
        <w:pStyle w:val="CPRSBullets"/>
        <w:rPr>
          <w:rStyle w:val="CPRSH3BodyChar1"/>
        </w:rPr>
      </w:pPr>
      <w:r>
        <w:rPr>
          <w:rStyle w:val="CPRSH3BodyChar1"/>
        </w:rPr>
        <w:t>GMTS*2.7</w:t>
      </w:r>
      <w:r w:rsidR="00674D0F" w:rsidRPr="005972DD">
        <w:rPr>
          <w:rStyle w:val="CPRSH3BodyChar1"/>
        </w:rPr>
        <w:t>*86</w:t>
      </w:r>
    </w:p>
    <w:p w14:paraId="2943231D" w14:textId="77777777" w:rsidR="008F7B28" w:rsidRDefault="008F7B28" w:rsidP="008F7B28">
      <w:pPr>
        <w:pStyle w:val="CPRSBullets"/>
      </w:pPr>
      <w:r>
        <w:t xml:space="preserve">XU*8*609                           </w:t>
      </w:r>
    </w:p>
    <w:p w14:paraId="0FA6D6B8" w14:textId="77777777" w:rsidR="00244317" w:rsidRDefault="00244317" w:rsidP="00A61953">
      <w:pPr>
        <w:pStyle w:val="CPRSH3Body"/>
      </w:pPr>
    </w:p>
    <w:p w14:paraId="0E8819C1" w14:textId="77777777" w:rsidR="00244317" w:rsidRPr="00244317" w:rsidRDefault="00244317" w:rsidP="00244317">
      <w:pPr>
        <w:pStyle w:val="CPRSH3Body"/>
        <w:rPr>
          <w:b/>
          <w:bCs/>
        </w:rPr>
      </w:pPr>
      <w:r>
        <w:t xml:space="preserve">For more information, please see the </w:t>
      </w:r>
      <w:r w:rsidR="00616724">
        <w:rPr>
          <w:bCs/>
          <w:i/>
        </w:rPr>
        <w:t xml:space="preserve">CPRS GUI version 29 </w:t>
      </w:r>
      <w:r w:rsidRPr="00244317">
        <w:rPr>
          <w:bCs/>
          <w:i/>
        </w:rPr>
        <w:t xml:space="preserve">Installation </w:t>
      </w:r>
      <w:r w:rsidR="00CE2496">
        <w:rPr>
          <w:bCs/>
          <w:i/>
        </w:rPr>
        <w:t>Guide</w:t>
      </w:r>
      <w:r w:rsidRPr="00244317">
        <w:rPr>
          <w:bCs/>
        </w:rPr>
        <w:t>.</w:t>
      </w:r>
    </w:p>
    <w:p w14:paraId="1650AA7A" w14:textId="77777777" w:rsidR="00A61953" w:rsidRDefault="00E8110E" w:rsidP="00A61953">
      <w:pPr>
        <w:pStyle w:val="CPRSH3Body"/>
      </w:pPr>
      <w:r>
        <w:br w:type="page"/>
      </w:r>
    </w:p>
    <w:p w14:paraId="2FA8C7FD" w14:textId="77777777" w:rsidR="00145473" w:rsidRDefault="00145473" w:rsidP="005630F6">
      <w:pPr>
        <w:pStyle w:val="CPRSH2"/>
        <w:rPr>
          <w:rFonts w:eastAsia="MS Mincho"/>
        </w:rPr>
      </w:pPr>
      <w:bookmarkStart w:id="4" w:name="_Toc357583586"/>
      <w:r w:rsidRPr="00191D7E">
        <w:rPr>
          <w:rFonts w:eastAsia="MS Mincho"/>
        </w:rPr>
        <w:t>Patient Safety Issues</w:t>
      </w:r>
      <w:bookmarkEnd w:id="4"/>
    </w:p>
    <w:p w14:paraId="790CFB31" w14:textId="77777777" w:rsidR="00685FCE" w:rsidRPr="001D4B66" w:rsidRDefault="00685FCE" w:rsidP="00685FCE">
      <w:pPr>
        <w:pStyle w:val="CPRSBullets"/>
        <w:rPr>
          <w:szCs w:val="22"/>
        </w:rPr>
      </w:pPr>
      <w:r w:rsidRPr="001D4B66">
        <w:rPr>
          <w:b/>
          <w:szCs w:val="22"/>
        </w:rPr>
        <w:t>PSPO 827, 1930: Free-Text Dosage Display in P</w:t>
      </w:r>
      <w:r w:rsidR="001D4B66" w:rsidRPr="001D4B66">
        <w:rPr>
          <w:b/>
          <w:szCs w:val="22"/>
        </w:rPr>
        <w:t xml:space="preserve">atient Instructions/SIG (Remedy </w:t>
      </w:r>
      <w:r w:rsidRPr="001D4B66">
        <w:rPr>
          <w:b/>
          <w:szCs w:val="22"/>
        </w:rPr>
        <w:t xml:space="preserve">278019, </w:t>
      </w:r>
      <w:r w:rsidR="001D4B66" w:rsidRPr="001D4B66">
        <w:rPr>
          <w:b/>
          <w:szCs w:val="22"/>
        </w:rPr>
        <w:t>222104, 234281, 283190, 312285, 369872, 427630, 439883, 451557</w:t>
      </w:r>
      <w:r w:rsidR="001D4B66">
        <w:rPr>
          <w:b/>
          <w:szCs w:val="22"/>
        </w:rPr>
        <w:t xml:space="preserve">, </w:t>
      </w:r>
      <w:r w:rsidR="001D4B66" w:rsidRPr="001D4B66">
        <w:rPr>
          <w:b/>
          <w:szCs w:val="22"/>
        </w:rPr>
        <w:t>605155</w:t>
      </w:r>
      <w:r w:rsidRPr="001D4B66">
        <w:rPr>
          <w:b/>
          <w:szCs w:val="22"/>
        </w:rPr>
        <w:t>)</w:t>
      </w:r>
      <w:r w:rsidRPr="001D4B66">
        <w:rPr>
          <w:szCs w:val="22"/>
        </w:rPr>
        <w:t xml:space="preserve"> – Previously, when a provider entered a free-text dosage rather than picking one from the drop-down list, the text displayed in the Patient Instructions/SIG and order details in CPRS. It was assumed that this might be dangerous as the patients could misunderstand the dose they were to take—especially if the dosage contained a concentration for a medication such as insulin.</w:t>
      </w:r>
    </w:p>
    <w:p w14:paraId="020D6F2E" w14:textId="77777777" w:rsidR="00685FCE" w:rsidRDefault="00685FCE" w:rsidP="00685FCE">
      <w:pPr>
        <w:pStyle w:val="CPRSBulletsBody"/>
      </w:pPr>
      <w:r>
        <w:t>Resolution: CPRS developers corrected this problem.</w:t>
      </w:r>
    </w:p>
    <w:p w14:paraId="586EEC3C" w14:textId="77777777" w:rsidR="00685FCE" w:rsidRDefault="00685FCE" w:rsidP="00685FCE">
      <w:pPr>
        <w:pStyle w:val="CPRSBulletsBody"/>
      </w:pPr>
    </w:p>
    <w:p w14:paraId="3269A04D" w14:textId="77777777" w:rsidR="000B6CB4" w:rsidRDefault="000B6CB4" w:rsidP="001B7F6A">
      <w:pPr>
        <w:pStyle w:val="CPRSBullets"/>
        <w:rPr>
          <w:szCs w:val="22"/>
        </w:rPr>
      </w:pPr>
      <w:r>
        <w:rPr>
          <w:b/>
          <w:szCs w:val="22"/>
        </w:rPr>
        <w:t xml:space="preserve">PSPO 1777: </w:t>
      </w:r>
      <w:r w:rsidRPr="000B6CB4">
        <w:rPr>
          <w:b/>
          <w:szCs w:val="22"/>
        </w:rPr>
        <w:t>Cytopathology Report that Printed with the Wrong Veterans</w:t>
      </w:r>
      <w:r>
        <w:rPr>
          <w:b/>
          <w:szCs w:val="22"/>
        </w:rPr>
        <w:t xml:space="preserve"> (Remedy </w:t>
      </w:r>
      <w:r w:rsidRPr="000B6CB4">
        <w:rPr>
          <w:b/>
          <w:szCs w:val="22"/>
        </w:rPr>
        <w:t>417043</w:t>
      </w:r>
      <w:r>
        <w:rPr>
          <w:b/>
          <w:szCs w:val="22"/>
        </w:rPr>
        <w:t>)</w:t>
      </w:r>
      <w:r>
        <w:rPr>
          <w:szCs w:val="22"/>
        </w:rPr>
        <w:t xml:space="preserve"> – Previously, if the user was on a patient’s record and had viewed a report and then processed an alert for a different veterans results and then tried to print the Most Recent report, CPRS printed the report incorrectly. The information was for the second patient while the header was for the first patient.</w:t>
      </w:r>
    </w:p>
    <w:p w14:paraId="19378709" w14:textId="77777777" w:rsidR="000B6CB4" w:rsidRDefault="000B6CB4" w:rsidP="000B6CB4">
      <w:pPr>
        <w:pStyle w:val="CPRSBulletsBody"/>
      </w:pPr>
      <w:r>
        <w:t>Resolution: CPRS developers disabled printing from the Most Recent report, which should not have been allowed.</w:t>
      </w:r>
    </w:p>
    <w:p w14:paraId="02442EAD" w14:textId="77777777" w:rsidR="000B6CB4" w:rsidRPr="000B6CB4" w:rsidRDefault="000B6CB4" w:rsidP="000B6CB4">
      <w:pPr>
        <w:pStyle w:val="CPRSBulletsBody"/>
      </w:pPr>
    </w:p>
    <w:p w14:paraId="0CBF647D" w14:textId="77777777" w:rsidR="00C12636" w:rsidRDefault="00C12636" w:rsidP="00C12636">
      <w:pPr>
        <w:pStyle w:val="CPRSBullets"/>
      </w:pPr>
      <w:r w:rsidRPr="00DC5E23">
        <w:rPr>
          <w:b/>
        </w:rPr>
        <w:t>PSPO 2025: MHTC for Same Button_Associate Provider Decision</w:t>
      </w:r>
      <w:r>
        <w:t xml:space="preserve"> – When the workgroup reviewed the Primary Care button, it was decided that the Mental Health Treatment Coordinator and the Associate Provider should be on the button. But it was also felt that the location of the Associate Provider on the button could be confusing to providers and they might misinterpret what it meant.</w:t>
      </w:r>
    </w:p>
    <w:p w14:paraId="257EC763" w14:textId="77777777" w:rsidR="00685FCE" w:rsidRDefault="00685FCE" w:rsidP="00685FCE">
      <w:pPr>
        <w:pStyle w:val="CPRSBulletsBody"/>
      </w:pPr>
      <w:r>
        <w:t>Resolution: Following the recommendation from the workgroup, CPRS developers changed the layout of the information on the button to be clearer, as follows:</w:t>
      </w:r>
    </w:p>
    <w:p w14:paraId="0BB3DF60" w14:textId="77777777" w:rsidR="00685FCE" w:rsidRDefault="00685FCE" w:rsidP="00685FCE">
      <w:pPr>
        <w:pStyle w:val="CPRSBulletsSubBullets"/>
      </w:pPr>
      <w:r>
        <w:t>Top line: Primary Care Team / Primary Care Provider / Associate Primary Care Provider (if assigned)</w:t>
      </w:r>
    </w:p>
    <w:p w14:paraId="0E8D15DF" w14:textId="77777777" w:rsidR="00685FCE" w:rsidRDefault="00685FCE" w:rsidP="00685FCE">
      <w:pPr>
        <w:pStyle w:val="CPRSBulletsSubBullets"/>
      </w:pPr>
      <w:r>
        <w:t>Second line (if patient is an inpatient): Inpatient Attending / Inpatient Provider</w:t>
      </w:r>
    </w:p>
    <w:p w14:paraId="558CB961" w14:textId="77777777" w:rsidR="00685FCE" w:rsidRDefault="00685FCE" w:rsidP="00685FCE">
      <w:pPr>
        <w:pStyle w:val="CPRSBulletsSubBullets"/>
      </w:pPr>
      <w:r>
        <w:t>Third line: Mental Health Treatment Coordinator (if assigned)</w:t>
      </w:r>
    </w:p>
    <w:p w14:paraId="12B0AAA0" w14:textId="77777777" w:rsidR="00685FCE" w:rsidRDefault="00685FCE" w:rsidP="00C12636">
      <w:pPr>
        <w:pStyle w:val="CPRSBulletsBody"/>
      </w:pPr>
    </w:p>
    <w:p w14:paraId="1E8E78F8" w14:textId="77777777" w:rsidR="00283FB1" w:rsidRPr="00283FB1" w:rsidRDefault="00283FB1" w:rsidP="001B7F6A">
      <w:pPr>
        <w:pStyle w:val="CPRSBullets"/>
        <w:rPr>
          <w:szCs w:val="22"/>
        </w:rPr>
      </w:pPr>
      <w:r w:rsidRPr="00283FB1">
        <w:rPr>
          <w:b/>
          <w:szCs w:val="22"/>
        </w:rPr>
        <w:t xml:space="preserve">PSPO 2053: </w:t>
      </w:r>
      <w:r w:rsidRPr="00283FB1">
        <w:rPr>
          <w:b/>
          <w:color w:val="000000"/>
          <w:szCs w:val="22"/>
        </w:rPr>
        <w:t>Free-Text Results "Collide" When Graphing Multiple Lab Tests</w:t>
      </w:r>
      <w:r w:rsidR="005E7F8F">
        <w:rPr>
          <w:b/>
          <w:color w:val="000000"/>
          <w:szCs w:val="22"/>
        </w:rPr>
        <w:t xml:space="preserve"> (Remedy </w:t>
      </w:r>
      <w:r w:rsidR="005E7F8F" w:rsidRPr="005E7F8F">
        <w:rPr>
          <w:b/>
          <w:color w:val="000000"/>
          <w:szCs w:val="22"/>
        </w:rPr>
        <w:t>499883</w:t>
      </w:r>
      <w:r w:rsidR="005E7F8F">
        <w:rPr>
          <w:b/>
          <w:color w:val="000000"/>
          <w:szCs w:val="22"/>
        </w:rPr>
        <w:t>)</w:t>
      </w:r>
      <w:r>
        <w:rPr>
          <w:color w:val="000000"/>
          <w:szCs w:val="22"/>
        </w:rPr>
        <w:t xml:space="preserve"> – Previously under a specific set of circumstances, it was possible for the lab test free-text result from one lab to incorrectly be displayed as the result in another lab. The following conditions were necessary to produce this error:</w:t>
      </w:r>
    </w:p>
    <w:p w14:paraId="5AC38873" w14:textId="77777777" w:rsidR="00283FB1" w:rsidRDefault="00283FB1" w:rsidP="00283FB1">
      <w:pPr>
        <w:pStyle w:val="CPRSBulletsSubBullets"/>
      </w:pPr>
      <w:r>
        <w:t xml:space="preserve">Multiple lab tests must be selected. </w:t>
      </w:r>
    </w:p>
    <w:p w14:paraId="1A569320" w14:textId="77777777" w:rsidR="00283FB1" w:rsidRDefault="00283FB1" w:rsidP="00283FB1">
      <w:pPr>
        <w:pStyle w:val="CPRSBulletsSubBullets"/>
      </w:pPr>
      <w:r>
        <w:t xml:space="preserve">At least two of these lab tests must have values that are free-text. </w:t>
      </w:r>
    </w:p>
    <w:p w14:paraId="0656E2F5" w14:textId="77777777" w:rsidR="00283FB1" w:rsidRDefault="00283FB1" w:rsidP="00283FB1">
      <w:pPr>
        <w:pStyle w:val="CPRSBulletsSubBullets"/>
      </w:pPr>
      <w:r>
        <w:t xml:space="preserve">The values must be different. </w:t>
      </w:r>
    </w:p>
    <w:p w14:paraId="4E4D8A8C" w14:textId="77777777" w:rsidR="00283FB1" w:rsidRDefault="00283FB1" w:rsidP="00283FB1">
      <w:pPr>
        <w:pStyle w:val="CPRSBulletsSubBullets"/>
      </w:pPr>
      <w:r>
        <w:t xml:space="preserve">The graphs must be separate (Individual Graphs checked). </w:t>
      </w:r>
    </w:p>
    <w:p w14:paraId="0FC909E2" w14:textId="77777777" w:rsidR="00283FB1" w:rsidRDefault="00283FB1" w:rsidP="00283FB1">
      <w:pPr>
        <w:pStyle w:val="CPRSBulletsSubBullets"/>
      </w:pPr>
      <w:r>
        <w:t>One of the lab tests with a free-text value must be the very top item in the Items list.</w:t>
      </w:r>
    </w:p>
    <w:p w14:paraId="2E8CE198" w14:textId="77777777" w:rsidR="00283FB1" w:rsidRDefault="00283FB1" w:rsidP="00283FB1">
      <w:pPr>
        <w:pStyle w:val="CPRSBulletsBody"/>
      </w:pPr>
      <w:r>
        <w:t>Resolution: Developers corrected this issue. The entries should now read correctly.</w:t>
      </w:r>
    </w:p>
    <w:p w14:paraId="6DB74A6D" w14:textId="77777777" w:rsidR="00283FB1" w:rsidRPr="00283FB1" w:rsidRDefault="00283FB1" w:rsidP="00283FB1">
      <w:pPr>
        <w:pStyle w:val="CPRSBulletsBody"/>
      </w:pPr>
    </w:p>
    <w:p w14:paraId="2BAF1902" w14:textId="77777777" w:rsidR="001B7F6A" w:rsidRDefault="00283FB1" w:rsidP="001B7F6A">
      <w:pPr>
        <w:pStyle w:val="CPRSBullets"/>
      </w:pPr>
      <w:r>
        <w:rPr>
          <w:b/>
        </w:rPr>
        <w:lastRenderedPageBreak/>
        <w:t>PSPO</w:t>
      </w:r>
      <w:r w:rsidR="001B7F6A" w:rsidRPr="001B7F6A">
        <w:rPr>
          <w:b/>
        </w:rPr>
        <w:t xml:space="preserve"> 2087: Another Person Editing Orders (Remedy 516561)</w:t>
      </w:r>
      <w:r w:rsidR="001B7F6A">
        <w:t xml:space="preserve"> – </w:t>
      </w:r>
      <w:r w:rsidR="001B7F6A" w:rsidRPr="001B7F6A">
        <w:t>In CPRS 28, when a user entered an allergy from the Orders tab, CPRS locked ordering for the selected patient until the entire CPRS session was closed—even if the user changed patients in the original session, the lock remained until the session was completely closed. A user in a different session could not order anything on the locked patient until the first session was closed.</w:t>
      </w:r>
      <w:r w:rsidR="001B7F6A">
        <w:t xml:space="preserve"> This problem did not occur if the allergy was entered from the Cover Sheet, only from the Orders tab.</w:t>
      </w:r>
    </w:p>
    <w:p w14:paraId="775F1A4B" w14:textId="77777777" w:rsidR="001B7F6A" w:rsidRPr="001B7F6A" w:rsidRDefault="001B7F6A" w:rsidP="001B7F6A">
      <w:pPr>
        <w:pStyle w:val="CPRSBulletsBody"/>
      </w:pPr>
      <w:r>
        <w:t>Resolution: CPRS developers corrected this problem. The lock should be released as soon as the provider is done placing orders</w:t>
      </w:r>
      <w:r w:rsidR="002B1961">
        <w:t>.</w:t>
      </w:r>
    </w:p>
    <w:p w14:paraId="1680B4C5" w14:textId="77777777" w:rsidR="001B7F6A" w:rsidRPr="001B7F6A" w:rsidRDefault="001B7F6A" w:rsidP="001B7F6A">
      <w:pPr>
        <w:pStyle w:val="CPRSBulletsBody"/>
      </w:pPr>
    </w:p>
    <w:p w14:paraId="62A3B76A" w14:textId="77777777" w:rsidR="009B497C" w:rsidRPr="009B497C" w:rsidRDefault="009B497C" w:rsidP="009B497C">
      <w:pPr>
        <w:pStyle w:val="CPRSBullets"/>
      </w:pPr>
      <w:r w:rsidRPr="009B497C">
        <w:rPr>
          <w:b/>
        </w:rPr>
        <w:t>PSPO 2152</w:t>
      </w:r>
      <w:r>
        <w:rPr>
          <w:b/>
        </w:rPr>
        <w:t xml:space="preserve">: </w:t>
      </w:r>
      <w:r w:rsidRPr="009B497C">
        <w:rPr>
          <w:b/>
        </w:rPr>
        <w:t>CPRS Allergy Issue - Observed entries set to default value MODERATE</w:t>
      </w:r>
      <w:r>
        <w:rPr>
          <w:b/>
        </w:rPr>
        <w:t xml:space="preserve"> (Remedy</w:t>
      </w:r>
      <w:r w:rsidR="00F658D0">
        <w:rPr>
          <w:b/>
        </w:rPr>
        <w:t xml:space="preserve"> </w:t>
      </w:r>
      <w:r>
        <w:rPr>
          <w:b/>
        </w:rPr>
        <w:t>581482</w:t>
      </w:r>
      <w:r w:rsidRPr="009B497C">
        <w:rPr>
          <w:b/>
        </w:rPr>
        <w:t xml:space="preserve">) </w:t>
      </w:r>
      <w:r>
        <w:rPr>
          <w:b/>
        </w:rPr>
        <w:t>–</w:t>
      </w:r>
      <w:r w:rsidRPr="009B497C">
        <w:rPr>
          <w:b/>
        </w:rPr>
        <w:t xml:space="preserve"> </w:t>
      </w:r>
      <w:r w:rsidRPr="009B497C">
        <w:t>Previously</w:t>
      </w:r>
      <w:r>
        <w:t>,</w:t>
      </w:r>
      <w:r w:rsidRPr="009B497C">
        <w:t xml:space="preserve"> CPRS Observed allergies defaulted to the Severity of Moderate. </w:t>
      </w:r>
      <w:r w:rsidR="009E5A38">
        <w:t xml:space="preserve">Because users could accept the default without making a conscious decision about severity, there could be a </w:t>
      </w:r>
      <w:r w:rsidRPr="009B497C">
        <w:t xml:space="preserve">potential risk of using a medication that is listed with an existing </w:t>
      </w:r>
      <w:r w:rsidR="003A7786">
        <w:t>Adverse Reaction (</w:t>
      </w:r>
      <w:r w:rsidRPr="009B497C">
        <w:t>ADR</w:t>
      </w:r>
      <w:r w:rsidR="003A7786">
        <w:t>)</w:t>
      </w:r>
      <w:r w:rsidRPr="009B497C">
        <w:t>/Allergy</w:t>
      </w:r>
      <w:r w:rsidR="009E5A38">
        <w:t>, but with an unexpected level of reaction</w:t>
      </w:r>
      <w:r w:rsidRPr="009B497C">
        <w:t>. Thi</w:t>
      </w:r>
      <w:r w:rsidR="009E5A38">
        <w:t>s could delay treatment of life</w:t>
      </w:r>
      <w:r w:rsidRPr="009B497C">
        <w:t>saving medication because the severity is rated higher than it should be</w:t>
      </w:r>
      <w:r w:rsidR="009E5A38">
        <w:t>, or it could cause the clinician to give a medication that causes a severe reaction when only a moderate reaction was expected</w:t>
      </w:r>
      <w:r w:rsidRPr="009B497C">
        <w:t xml:space="preserve">. </w:t>
      </w:r>
    </w:p>
    <w:p w14:paraId="3DC05325" w14:textId="77777777" w:rsidR="009B497C" w:rsidRDefault="009B497C" w:rsidP="009B497C">
      <w:pPr>
        <w:pStyle w:val="CPRSBulletsBody"/>
      </w:pPr>
      <w:r w:rsidRPr="009B497C">
        <w:t xml:space="preserve">Resolution:  </w:t>
      </w:r>
      <w:r>
        <w:t>Developers c</w:t>
      </w:r>
      <w:r w:rsidRPr="009B497C">
        <w:t>hange</w:t>
      </w:r>
      <w:r>
        <w:t>d</w:t>
      </w:r>
      <w:r w:rsidRPr="009B497C">
        <w:t xml:space="preserve"> </w:t>
      </w:r>
      <w:r>
        <w:t>the default for all observed ADR</w:t>
      </w:r>
      <w:r w:rsidRPr="009B497C">
        <w:t>/Allergy ent</w:t>
      </w:r>
      <w:r>
        <w:t>ries</w:t>
      </w:r>
      <w:r w:rsidRPr="009B497C">
        <w:t xml:space="preserve"> </w:t>
      </w:r>
      <w:r>
        <w:t xml:space="preserve">to be BLANK (NULL), and CPRS now requires the user to select an </w:t>
      </w:r>
      <w:r w:rsidRPr="009B497C">
        <w:t>ADR severity (Mild/Mode</w:t>
      </w:r>
      <w:r>
        <w:t>rate/Severe)</w:t>
      </w:r>
      <w:r w:rsidRPr="009B497C">
        <w:t xml:space="preserve">.  </w:t>
      </w:r>
    </w:p>
    <w:p w14:paraId="16429307" w14:textId="77777777" w:rsidR="003D13E2" w:rsidRDefault="003D13E2" w:rsidP="009B497C">
      <w:pPr>
        <w:pStyle w:val="CPRSBulletsBody"/>
      </w:pPr>
    </w:p>
    <w:p w14:paraId="130F2C31" w14:textId="77777777" w:rsidR="003D13E2" w:rsidRDefault="003D13E2" w:rsidP="003D13E2">
      <w:pPr>
        <w:pStyle w:val="CPRSBullets"/>
      </w:pPr>
      <w:r w:rsidRPr="003D13E2">
        <w:rPr>
          <w:b/>
        </w:rPr>
        <w:t>PSPO 2318: Order Check in CPRS after Signature from Second Monitor Displays on Primary Monitor instead of Second Monitor (Remedy 752717)</w:t>
      </w:r>
      <w:r>
        <w:t xml:space="preserve"> – </w:t>
      </w:r>
      <w:r w:rsidR="00B02DC3">
        <w:t>On systems using two monitors to display applications, there was a problem where the signature form and order check dialog displayed correctly on the primary monitor, but on the secondary monitor, the order check dialog did not display.</w:t>
      </w:r>
    </w:p>
    <w:p w14:paraId="481F1391" w14:textId="77777777" w:rsidR="00B02DC3" w:rsidRPr="003D13E2" w:rsidRDefault="00B02DC3" w:rsidP="00B02DC3">
      <w:pPr>
        <w:pStyle w:val="CPRSBulletsBody"/>
      </w:pPr>
      <w:r>
        <w:t>Resolution: Developers corrected this problem and any affected dialogs should display correctly on the primary and secondary monitors.</w:t>
      </w:r>
    </w:p>
    <w:p w14:paraId="6B3E6B41" w14:textId="77777777" w:rsidR="00EF7B3C" w:rsidRPr="00696D9B" w:rsidRDefault="00EF7B3C" w:rsidP="009E7B07">
      <w:pPr>
        <w:pStyle w:val="CPRSBulletsBody"/>
      </w:pPr>
    </w:p>
    <w:p w14:paraId="54A584B0" w14:textId="77777777" w:rsidR="00E20D52" w:rsidRDefault="00E20D52" w:rsidP="00202F6C">
      <w:pPr>
        <w:pStyle w:val="CPRSH2"/>
        <w:rPr>
          <w:rStyle w:val="CPRSH3BodyChar1"/>
          <w:sz w:val="28"/>
        </w:rPr>
      </w:pPr>
      <w:bookmarkStart w:id="5" w:name="_Toc357583587"/>
      <w:r w:rsidRPr="00202F6C">
        <w:rPr>
          <w:rStyle w:val="CPRSH3BodyChar1"/>
          <w:sz w:val="28"/>
        </w:rPr>
        <w:t>Known Issue</w:t>
      </w:r>
      <w:r w:rsidR="00395509">
        <w:rPr>
          <w:rStyle w:val="CPRSH3BodyChar1"/>
          <w:sz w:val="28"/>
        </w:rPr>
        <w:t>s</w:t>
      </w:r>
      <w:bookmarkEnd w:id="5"/>
    </w:p>
    <w:p w14:paraId="6CE03950" w14:textId="77777777" w:rsidR="003A5064" w:rsidRDefault="003A5064" w:rsidP="003A5064">
      <w:pPr>
        <w:pStyle w:val="CPRSBullets"/>
      </w:pPr>
      <w:r w:rsidRPr="003A5064">
        <w:rPr>
          <w:b/>
        </w:rPr>
        <w:t>Cleveland R</w:t>
      </w:r>
      <w:r>
        <w:rPr>
          <w:b/>
        </w:rPr>
        <w:t>eports Discontinuing Existing Orders Creates Duplicate Order with Right-</w:t>
      </w:r>
      <w:r w:rsidRPr="003A5064">
        <w:rPr>
          <w:b/>
        </w:rPr>
        <w:t>click</w:t>
      </w:r>
      <w:r>
        <w:rPr>
          <w:b/>
        </w:rPr>
        <w:t xml:space="preserve"> Sign Option in CPRS Orders T</w:t>
      </w:r>
      <w:r w:rsidRPr="003A5064">
        <w:rPr>
          <w:b/>
        </w:rPr>
        <w:t>ab (CQ 21308)</w:t>
      </w:r>
      <w:r>
        <w:t xml:space="preserve"> – </w:t>
      </w:r>
      <w:r>
        <w:rPr>
          <w:color w:val="000000"/>
        </w:rPr>
        <w:t xml:space="preserve">A provider stated she noticed when discontinuing existing orders (i.e., meds, labs) the discontinue order view is duplicated. This anomaly occurs when the user highlights the unsigned discontinued order and uses the right mouse click feature to sign or uses the Sign selected… menu option from the Action menu on the toolbar. It does not occur upon selecting a new patient or refreshing patient information. </w:t>
      </w:r>
    </w:p>
    <w:p w14:paraId="7103A90C" w14:textId="77777777" w:rsidR="003A5064" w:rsidRDefault="003A5064" w:rsidP="003A5064">
      <w:pPr>
        <w:pStyle w:val="CPRSBulletsBody"/>
      </w:pPr>
      <w:r w:rsidRPr="003A5064">
        <w:rPr>
          <w:b/>
        </w:rPr>
        <w:t>Workaround:</w:t>
      </w:r>
      <w:r>
        <w:t xml:space="preserve"> Clinicians continue with discontinue process.</w:t>
      </w:r>
      <w:r w:rsidR="000F70C2">
        <w:t xml:space="preserve"> </w:t>
      </w:r>
      <w:r>
        <w:t>Order does discontinue.</w:t>
      </w:r>
    </w:p>
    <w:p w14:paraId="34791C48" w14:textId="77777777" w:rsidR="00902BDC" w:rsidRDefault="00902BDC" w:rsidP="00902BDC">
      <w:pPr>
        <w:pStyle w:val="CPRSBulletsBody"/>
      </w:pPr>
      <w:r w:rsidRPr="00902BDC">
        <w:rPr>
          <w:b/>
        </w:rPr>
        <w:t>Comments:</w:t>
      </w:r>
      <w:r>
        <w:t xml:space="preserve"> The provider stated it was by no means aggravating to see duplicate orders but believed it was important to report. </w:t>
      </w:r>
    </w:p>
    <w:p w14:paraId="253ED7CA" w14:textId="77777777" w:rsidR="003A5064" w:rsidRPr="00902BDC" w:rsidRDefault="00902BDC" w:rsidP="00902BDC">
      <w:pPr>
        <w:pStyle w:val="CPRSBullets"/>
        <w:rPr>
          <w:b/>
        </w:rPr>
      </w:pPr>
      <w:r>
        <w:rPr>
          <w:b/>
        </w:rPr>
        <w:br w:type="page"/>
      </w:r>
      <w:r w:rsidRPr="00902BDC">
        <w:rPr>
          <w:b/>
        </w:rPr>
        <w:lastRenderedPageBreak/>
        <w:t>Loma Linda Reports Unsigned Order Alert D</w:t>
      </w:r>
      <w:r w:rsidR="003A5064" w:rsidRPr="00902BDC">
        <w:rPr>
          <w:b/>
        </w:rPr>
        <w:t xml:space="preserve">oesn't </w:t>
      </w:r>
      <w:r w:rsidRPr="00902BDC">
        <w:rPr>
          <w:b/>
        </w:rPr>
        <w:t>Fire I</w:t>
      </w:r>
      <w:r w:rsidR="003A5064" w:rsidRPr="00902BDC">
        <w:rPr>
          <w:b/>
        </w:rPr>
        <w:t xml:space="preserve">f </w:t>
      </w:r>
      <w:r w:rsidRPr="00902BDC">
        <w:rPr>
          <w:b/>
        </w:rPr>
        <w:t xml:space="preserve">User Aborts </w:t>
      </w:r>
      <w:r w:rsidR="003A5064" w:rsidRPr="00902BDC">
        <w:rPr>
          <w:b/>
        </w:rPr>
        <w:t xml:space="preserve">before </w:t>
      </w:r>
      <w:r w:rsidRPr="00902BDC">
        <w:rPr>
          <w:b/>
        </w:rPr>
        <w:t xml:space="preserve">Entering </w:t>
      </w:r>
      <w:r w:rsidR="003A5064" w:rsidRPr="00902BDC">
        <w:rPr>
          <w:b/>
        </w:rPr>
        <w:t xml:space="preserve">PIV </w:t>
      </w:r>
      <w:r w:rsidRPr="00902BDC">
        <w:rPr>
          <w:b/>
        </w:rPr>
        <w:t>PIN</w:t>
      </w:r>
      <w:r w:rsidR="003A5064" w:rsidRPr="00902BDC">
        <w:rPr>
          <w:b/>
        </w:rPr>
        <w:t xml:space="preserve"> </w:t>
      </w:r>
      <w:r w:rsidRPr="00902BDC">
        <w:rPr>
          <w:b/>
        </w:rPr>
        <w:t>Number</w:t>
      </w:r>
      <w:r w:rsidR="000F70C2">
        <w:rPr>
          <w:b/>
        </w:rPr>
        <w:t xml:space="preserve"> </w:t>
      </w:r>
      <w:r w:rsidRPr="00902BDC">
        <w:rPr>
          <w:b/>
        </w:rPr>
        <w:t xml:space="preserve">(CQ 21289) </w:t>
      </w:r>
    </w:p>
    <w:p w14:paraId="76E92DDB" w14:textId="77777777" w:rsidR="003A5064" w:rsidRDefault="003A5064" w:rsidP="00902BDC">
      <w:pPr>
        <w:pStyle w:val="CPRSBulletsBody"/>
      </w:pPr>
      <w:r w:rsidRPr="00902BDC">
        <w:rPr>
          <w:b/>
        </w:rPr>
        <w:t>Workaround:</w:t>
      </w:r>
      <w:r>
        <w:t xml:space="preserve"> None</w:t>
      </w:r>
    </w:p>
    <w:p w14:paraId="6A9123B7" w14:textId="77777777" w:rsidR="003A5064" w:rsidRDefault="003A5064" w:rsidP="00902BDC">
      <w:pPr>
        <w:pStyle w:val="CPRSBulletsBody"/>
      </w:pPr>
      <w:r w:rsidRPr="00902BDC">
        <w:rPr>
          <w:b/>
        </w:rPr>
        <w:t>Comments:</w:t>
      </w:r>
      <w:r>
        <w:t xml:space="preserve"> The alert will be generated by the ORMTIME process in the background if it fails to </w:t>
      </w:r>
      <w:r w:rsidR="00902BDC">
        <w:t>generate under this scenario.</w:t>
      </w:r>
      <w:r w:rsidR="000F70C2">
        <w:t xml:space="preserve"> </w:t>
      </w:r>
      <w:r w:rsidR="00902BDC">
        <w:t>It is r</w:t>
      </w:r>
      <w:r>
        <w:t xml:space="preserve">ecommended </w:t>
      </w:r>
      <w:r w:rsidR="00902BDC">
        <w:t xml:space="preserve">that </w:t>
      </w:r>
      <w:r>
        <w:t>to increase the freq</w:t>
      </w:r>
      <w:r w:rsidR="00902BDC">
        <w:t>uency of the ORMTIME RUN job (to run less than</w:t>
      </w:r>
      <w:r>
        <w:t xml:space="preserve"> </w:t>
      </w:r>
      <w:r w:rsidR="00902BDC">
        <w:t xml:space="preserve">every </w:t>
      </w:r>
      <w:r>
        <w:t>15 minutes)</w:t>
      </w:r>
      <w:r w:rsidR="00902BDC">
        <w:t>.</w:t>
      </w:r>
    </w:p>
    <w:p w14:paraId="5D1418BE" w14:textId="77777777" w:rsidR="00902BDC" w:rsidRDefault="00902BDC" w:rsidP="00902BDC">
      <w:pPr>
        <w:pStyle w:val="CPRSBulletsBody"/>
      </w:pPr>
    </w:p>
    <w:p w14:paraId="67061520" w14:textId="77777777" w:rsidR="000F70C2" w:rsidRPr="000F70C2" w:rsidRDefault="000F70C2" w:rsidP="000F70C2">
      <w:pPr>
        <w:pStyle w:val="CPRSBullets"/>
        <w:rPr>
          <w:b/>
        </w:rPr>
      </w:pPr>
      <w:r w:rsidRPr="000F70C2">
        <w:rPr>
          <w:b/>
        </w:rPr>
        <w:t>Font Size Issues:</w:t>
      </w:r>
    </w:p>
    <w:p w14:paraId="6F65603D" w14:textId="77777777" w:rsidR="003A5064" w:rsidRDefault="003A5064" w:rsidP="000F70C2">
      <w:pPr>
        <w:pStyle w:val="CPRSBulletsSubBullets"/>
      </w:pPr>
      <w:r>
        <w:t>Wichita reports no changes to default font, but font size of lab increases</w:t>
      </w:r>
      <w:r w:rsidR="000F70C2">
        <w:t xml:space="preserve"> (CQ 21285)</w:t>
      </w:r>
    </w:p>
    <w:p w14:paraId="1F29E86B" w14:textId="77777777" w:rsidR="003A5064" w:rsidRDefault="003A5064" w:rsidP="000F70C2">
      <w:pPr>
        <w:pStyle w:val="CPRSBulletsSubBullets"/>
      </w:pPr>
      <w:r>
        <w:t>Kansas City reports that font size can be changed in CPRS but on the labs tab it does not change lab values display</w:t>
      </w:r>
      <w:r w:rsidR="000F70C2">
        <w:t xml:space="preserve"> (CQ 21280)</w:t>
      </w:r>
    </w:p>
    <w:p w14:paraId="25C605D9" w14:textId="77777777" w:rsidR="003A5064" w:rsidRDefault="003A5064" w:rsidP="000F70C2">
      <w:pPr>
        <w:pStyle w:val="CPRSBulletsBody"/>
      </w:pPr>
      <w:r>
        <w:t xml:space="preserve">Kansas City and Wichita reported </w:t>
      </w:r>
      <w:r w:rsidR="000F70C2">
        <w:t>that the CPRS L</w:t>
      </w:r>
      <w:r>
        <w:t>ab</w:t>
      </w:r>
      <w:r w:rsidR="000F70C2">
        <w:t>s</w:t>
      </w:r>
      <w:r>
        <w:t xml:space="preserve"> tab does not respect the CPRS font display</w:t>
      </w:r>
      <w:r w:rsidR="000F70C2">
        <w:t xml:space="preserve"> setting</w:t>
      </w:r>
      <w:r>
        <w:t xml:space="preserve">. </w:t>
      </w:r>
      <w:r w:rsidR="000F70C2">
        <w:t xml:space="preserve">The </w:t>
      </w:r>
      <w:r>
        <w:t>CPRS font display was set to size 12 and the details of the lab were displayed at 8. When changing the font size in CPRS the lab tab information does not respect the font.</w:t>
      </w:r>
    </w:p>
    <w:p w14:paraId="38DB196B" w14:textId="77777777" w:rsidR="003A5064" w:rsidRDefault="003A5064" w:rsidP="000F70C2">
      <w:pPr>
        <w:pStyle w:val="CPRSBulletsBody"/>
      </w:pPr>
      <w:r w:rsidRPr="000F70C2">
        <w:rPr>
          <w:b/>
        </w:rPr>
        <w:t>Workaround:</w:t>
      </w:r>
      <w:r>
        <w:t xml:space="preserve"> None</w:t>
      </w:r>
    </w:p>
    <w:p w14:paraId="486AF191" w14:textId="77777777" w:rsidR="003A5064" w:rsidRDefault="003A5064" w:rsidP="000F70C2">
      <w:pPr>
        <w:pStyle w:val="CPRSBulletsBody"/>
      </w:pPr>
      <w:r w:rsidRPr="000F70C2">
        <w:rPr>
          <w:b/>
        </w:rPr>
        <w:t>Comments:</w:t>
      </w:r>
      <w:r>
        <w:t xml:space="preserve"> Anomaly will be addressed in CPRS v30.</w:t>
      </w:r>
    </w:p>
    <w:p w14:paraId="49C21D65" w14:textId="77777777" w:rsidR="000F70C2" w:rsidRDefault="000F70C2" w:rsidP="000F70C2">
      <w:pPr>
        <w:pStyle w:val="CPRSBulletsBody"/>
      </w:pPr>
    </w:p>
    <w:p w14:paraId="36EE7DBD" w14:textId="77777777" w:rsidR="000F70C2" w:rsidRDefault="000F70C2" w:rsidP="000F70C2">
      <w:pPr>
        <w:pStyle w:val="CPRSBulletsBody"/>
      </w:pPr>
    </w:p>
    <w:p w14:paraId="765A9186" w14:textId="77777777" w:rsidR="003A5064" w:rsidRPr="000F70C2" w:rsidRDefault="003A5064" w:rsidP="000F70C2">
      <w:pPr>
        <w:pStyle w:val="CPRSBullets"/>
      </w:pPr>
      <w:r w:rsidRPr="000F70C2">
        <w:rPr>
          <w:b/>
        </w:rPr>
        <w:t xml:space="preserve">Cleveland </w:t>
      </w:r>
      <w:r w:rsidR="000F70C2">
        <w:rPr>
          <w:b/>
        </w:rPr>
        <w:t>Reports t</w:t>
      </w:r>
      <w:r w:rsidR="000F70C2" w:rsidRPr="000F70C2">
        <w:rPr>
          <w:b/>
        </w:rPr>
        <w:t xml:space="preserve">hat View </w:t>
      </w:r>
      <w:r w:rsidRPr="000F70C2">
        <w:rPr>
          <w:b/>
        </w:rPr>
        <w:t xml:space="preserve">Icon Legend </w:t>
      </w:r>
      <w:r w:rsidR="000F70C2" w:rsidRPr="000F70C2">
        <w:rPr>
          <w:b/>
        </w:rPr>
        <w:t>Displays Error Message (CQ 21241)</w:t>
      </w:r>
      <w:r w:rsidR="000F70C2">
        <w:t xml:space="preserve"> – </w:t>
      </w:r>
      <w:r w:rsidRPr="000F70C2">
        <w:rPr>
          <w:color w:val="000000"/>
        </w:rPr>
        <w:t>Cleveland reported that when trying to view the Icon Legend from the View menu of the Notes tab, CPRS displayed the following error message: “Error reading fraImgText.BorderStyle: Property BorderStyle does not exist.” After some research, it was discovered that this error message also occurs on the Consults, Surgery, and D/C Summary tabs as well.</w:t>
      </w:r>
    </w:p>
    <w:p w14:paraId="0B8DC808" w14:textId="77777777" w:rsidR="003A5064" w:rsidRDefault="003A5064" w:rsidP="000F70C2">
      <w:pPr>
        <w:pStyle w:val="CPRSBulletsBody"/>
      </w:pPr>
      <w:r w:rsidRPr="000F70C2">
        <w:rPr>
          <w:b/>
        </w:rPr>
        <w:t>Workaround:</w:t>
      </w:r>
      <w:r>
        <w:t xml:space="preserve"> None</w:t>
      </w:r>
    </w:p>
    <w:p w14:paraId="593F823E" w14:textId="77777777" w:rsidR="003A5064" w:rsidRDefault="003A5064" w:rsidP="000F70C2">
      <w:pPr>
        <w:pStyle w:val="CPRSBulletsBody"/>
      </w:pPr>
      <w:r w:rsidRPr="000F70C2">
        <w:rPr>
          <w:b/>
        </w:rPr>
        <w:t>Comments:</w:t>
      </w:r>
      <w:r>
        <w:t xml:space="preserve"> Due to the low impact and severity of this issue, it will be resolved in CPRS v30.</w:t>
      </w:r>
    </w:p>
    <w:p w14:paraId="74746C39" w14:textId="77777777" w:rsidR="00FA41B3" w:rsidRDefault="00FA41B3" w:rsidP="00CF2328">
      <w:pPr>
        <w:pStyle w:val="CPRSBulletsBody"/>
      </w:pPr>
    </w:p>
    <w:p w14:paraId="3168AF88" w14:textId="77777777" w:rsidR="00CF2328" w:rsidRDefault="00CF2328" w:rsidP="00CF2328">
      <w:pPr>
        <w:pStyle w:val="CPRSBulletsBody"/>
      </w:pPr>
    </w:p>
    <w:p w14:paraId="1822D2BE" w14:textId="77777777" w:rsidR="00CF2328" w:rsidRDefault="00CF2328" w:rsidP="00CF2328">
      <w:pPr>
        <w:pStyle w:val="CPRSBullets"/>
      </w:pPr>
      <w:r w:rsidRPr="00CF2328">
        <w:rPr>
          <w:b/>
        </w:rPr>
        <w:t>Users Can Enter and Order a Schedule 1 Controlled Substance (CQ21405)</w:t>
      </w:r>
      <w:r>
        <w:t xml:space="preserve"> –</w:t>
      </w:r>
      <w:r w:rsidRPr="00CF2328">
        <w:t xml:space="preserve">Customer Product Support was able to enter, via CPRS and digitally sign a Schedule 1 controlled substance. In addition, they were able to use Outpatient Pharmacy to finish and dispense the medication. Schedule </w:t>
      </w:r>
      <w:r>
        <w:t>1</w:t>
      </w:r>
      <w:r w:rsidRPr="00CF2328">
        <w:t xml:space="preserve"> includes investigational controlled substances and illegal controlled substances. EPCS regulations for PRESCRIBING do not allow an electronic Rx for a Schedule I product</w:t>
      </w:r>
      <w:r>
        <w:t>.</w:t>
      </w:r>
    </w:p>
    <w:p w14:paraId="0AFB90CD" w14:textId="77777777" w:rsidR="00CF2328" w:rsidRDefault="00CF2328" w:rsidP="00CF2328">
      <w:pPr>
        <w:pStyle w:val="CPRSBulletsBody"/>
      </w:pPr>
      <w:r w:rsidRPr="00CF2328">
        <w:rPr>
          <w:b/>
        </w:rPr>
        <w:t>Workaround:</w:t>
      </w:r>
      <w:r>
        <w:t xml:space="preserve"> None</w:t>
      </w:r>
    </w:p>
    <w:p w14:paraId="6FEED0C7" w14:textId="77777777" w:rsidR="00CF2328" w:rsidRDefault="00CF2328" w:rsidP="00CF2328">
      <w:pPr>
        <w:pStyle w:val="CPRSBulletsBody"/>
        <w:rPr>
          <w:color w:val="000000"/>
        </w:rPr>
      </w:pPr>
      <w:r w:rsidRPr="00CF2328">
        <w:rPr>
          <w:b/>
        </w:rPr>
        <w:t>Comments:</w:t>
      </w:r>
      <w:r w:rsidRPr="00CF2328">
        <w:t xml:space="preserve"> Due to the low impact and severity of this issue, it will be resolved in CPRS v30</w:t>
      </w:r>
      <w:r w:rsidRPr="00CF2328">
        <w:rPr>
          <w:color w:val="000000"/>
        </w:rPr>
        <w:t>. Documents reflect Schedule 2-5 drugs can be utilized with ePCS.</w:t>
      </w:r>
      <w:r>
        <w:rPr>
          <w:color w:val="000000"/>
        </w:rPr>
        <w:t xml:space="preserve"> </w:t>
      </w:r>
      <w:r w:rsidRPr="00CF2328">
        <w:t>In addition, Per DEA, there are no Schedule 1 drugs that can be prescribed electronically or via paper unless they are strictly study drugs</w:t>
      </w:r>
      <w:r w:rsidRPr="00CF2328">
        <w:rPr>
          <w:color w:val="000000"/>
        </w:rPr>
        <w:t>.</w:t>
      </w:r>
    </w:p>
    <w:p w14:paraId="37CC46FF" w14:textId="77777777" w:rsidR="00CF2328" w:rsidRDefault="00CF2328" w:rsidP="00CF2328">
      <w:pPr>
        <w:pStyle w:val="CPRSBulletsBody"/>
      </w:pPr>
    </w:p>
    <w:p w14:paraId="32CC8346" w14:textId="77777777" w:rsidR="00FD7A36" w:rsidRDefault="00FA41B3" w:rsidP="00FA41B3">
      <w:pPr>
        <w:pStyle w:val="CPRSH2"/>
      </w:pPr>
      <w:bookmarkStart w:id="6" w:name="_Toc357583588"/>
      <w:r w:rsidRPr="00191D7E">
        <w:t xml:space="preserve">New </w:t>
      </w:r>
      <w:r w:rsidR="00FD7A36">
        <w:t>Parameters</w:t>
      </w:r>
      <w:bookmarkEnd w:id="6"/>
    </w:p>
    <w:p w14:paraId="6AD4D7B7" w14:textId="77777777" w:rsidR="009C0208" w:rsidRPr="009C0208" w:rsidRDefault="009C0208" w:rsidP="009C0208">
      <w:pPr>
        <w:pStyle w:val="CPRSBullets"/>
      </w:pPr>
      <w:r w:rsidRPr="009C0208">
        <w:rPr>
          <w:b/>
        </w:rPr>
        <w:t>OR DEA PIV LINK MSG</w:t>
      </w:r>
      <w:r>
        <w:t>: This parameter enables sites to customize the text that displays on a dialog when the user is not allowed to place orders for controlled substances, but they believe that they should be allowed. The site can put text into this parameter to display to the user.</w:t>
      </w:r>
    </w:p>
    <w:p w14:paraId="026465AB" w14:textId="77777777" w:rsidR="00FA23BD" w:rsidRPr="00E846DB" w:rsidRDefault="00FA23BD" w:rsidP="00FD7A36">
      <w:pPr>
        <w:pStyle w:val="CPRSBullets"/>
        <w:rPr>
          <w:b/>
        </w:rPr>
      </w:pPr>
      <w:r w:rsidRPr="00FA23BD">
        <w:rPr>
          <w:b/>
        </w:rPr>
        <w:t>ORCDGMRC EARLIEST DATE DEFAULT</w:t>
      </w:r>
      <w:r>
        <w:rPr>
          <w:b/>
        </w:rPr>
        <w:t xml:space="preserve">: </w:t>
      </w:r>
      <w:r>
        <w:t xml:space="preserve">At the request of test sites, this parameter was created to enable sites to set a default date for the Earliest Available Date field in the consult request dialog. The default can be left blank to force the provider to answer, set to today, or set as a </w:t>
      </w:r>
      <w:r w:rsidR="00E846DB">
        <w:t xml:space="preserve">future </w:t>
      </w:r>
      <w:r>
        <w:t>relative amount of time (T+30). When OR*3.0*306 is installed, a post installation routine</w:t>
      </w:r>
      <w:r w:rsidR="00E846DB">
        <w:t xml:space="preserve"> will set the default to TODAY. Sites can delete the value or set a new one using XPAR MENU TOOLS. </w:t>
      </w:r>
    </w:p>
    <w:p w14:paraId="609D1109" w14:textId="77777777" w:rsidR="00E846DB" w:rsidRDefault="00E846DB" w:rsidP="00E846DB">
      <w:pPr>
        <w:pStyle w:val="CPRSBulletsnote"/>
      </w:pPr>
      <w:r w:rsidRPr="00E846DB">
        <w:rPr>
          <w:b/>
        </w:rPr>
        <w:t>Note:</w:t>
      </w:r>
      <w:r>
        <w:tab/>
        <w:t>The post install routine does NOT change the default Earliest Available Date value in quick orders. It does check which quick orders have a value defined and send a list of those quick orders to the person who installs patch OR*3.0*306. The installer must then forward the MailMan message to the person who can check the value in the quick order and delete the value defined there to make it use what is in the parameter, leave the value as defined in the quick order, or change the value in the quick order.</w:t>
      </w:r>
    </w:p>
    <w:p w14:paraId="04A35DCB" w14:textId="77777777" w:rsidR="00E846DB" w:rsidRDefault="00E846DB" w:rsidP="00E846DB">
      <w:pPr>
        <w:pStyle w:val="CPRSBulletsnote"/>
      </w:pPr>
    </w:p>
    <w:p w14:paraId="0A51DEDC" w14:textId="77777777" w:rsidR="00FD7A36" w:rsidRPr="00685FCE" w:rsidRDefault="00FD7A36" w:rsidP="00FD7A36">
      <w:pPr>
        <w:pStyle w:val="CPRSBullets"/>
        <w:rPr>
          <w:b/>
        </w:rPr>
      </w:pPr>
      <w:r w:rsidRPr="00685FCE">
        <w:rPr>
          <w:b/>
        </w:rPr>
        <w:t xml:space="preserve">ORQQPL SUPPRESS CODES: </w:t>
      </w:r>
      <w:r>
        <w:t>The purpose of this parameter is to hide the SNOMED and ICD-9-CM codes from displaying in CPRS when defining a problem. If the CPRS coordinator selects YES, the codes will not display when searching for a term.</w:t>
      </w:r>
    </w:p>
    <w:p w14:paraId="01DF548C" w14:textId="77777777" w:rsidR="00FD7A36" w:rsidRPr="00FD7A36" w:rsidRDefault="00FD7A36" w:rsidP="00FD7A36">
      <w:pPr>
        <w:pStyle w:val="CPRSH2Body"/>
      </w:pPr>
    </w:p>
    <w:p w14:paraId="6FBB424B" w14:textId="77777777" w:rsidR="00FA41B3" w:rsidRDefault="00FA41B3" w:rsidP="00FA41B3">
      <w:pPr>
        <w:pStyle w:val="CPRSH2"/>
      </w:pPr>
      <w:bookmarkStart w:id="7" w:name="_Toc357583589"/>
      <w:r>
        <w:t>Parameter Changes</w:t>
      </w:r>
      <w:bookmarkEnd w:id="7"/>
    </w:p>
    <w:p w14:paraId="7DEB235E" w14:textId="77777777" w:rsidR="00C32BE2" w:rsidRPr="00C32BE2" w:rsidRDefault="00C32BE2" w:rsidP="00211040">
      <w:pPr>
        <w:pStyle w:val="CPRSBullets"/>
      </w:pPr>
      <w:r>
        <w:rPr>
          <w:b/>
        </w:rPr>
        <w:t>OR USE MH DLL:</w:t>
      </w:r>
      <w:r>
        <w:t xml:space="preserve"> CPRS no longer uses the parameter OR USE MH DLL.</w:t>
      </w:r>
    </w:p>
    <w:p w14:paraId="40B8C21D" w14:textId="77777777" w:rsidR="00087E47" w:rsidRDefault="004C6F33" w:rsidP="00211040">
      <w:pPr>
        <w:pStyle w:val="CPRSBullets"/>
      </w:pPr>
      <w:r w:rsidRPr="000233BB">
        <w:rPr>
          <w:b/>
        </w:rPr>
        <w:t xml:space="preserve">ORWOR PKI </w:t>
      </w:r>
      <w:r w:rsidR="000233BB" w:rsidRPr="000233BB">
        <w:rPr>
          <w:b/>
        </w:rPr>
        <w:t>SITE</w:t>
      </w:r>
      <w:r w:rsidR="000233BB" w:rsidRPr="00087E47">
        <w:rPr>
          <w:b/>
        </w:rPr>
        <w:t>:</w:t>
      </w:r>
      <w:r w:rsidR="000233BB">
        <w:t xml:space="preserve"> This </w:t>
      </w:r>
      <w:r w:rsidR="00C309AC">
        <w:t xml:space="preserve">feature for this </w:t>
      </w:r>
      <w:r w:rsidR="000233BB">
        <w:t xml:space="preserve">parameter </w:t>
      </w:r>
      <w:r w:rsidR="00C309AC">
        <w:t>has been changed to a file entry to act</w:t>
      </w:r>
      <w:r w:rsidR="004D74DD">
        <w:t>ivate the electronic prescription</w:t>
      </w:r>
      <w:r w:rsidR="00C309AC">
        <w:t xml:space="preserve"> of controlled substances. The parameter was</w:t>
      </w:r>
      <w:r w:rsidR="000233BB">
        <w:t xml:space="preserve"> </w:t>
      </w:r>
      <w:r w:rsidR="00C309AC">
        <w:t xml:space="preserve">previously </w:t>
      </w:r>
      <w:r w:rsidR="000233BB">
        <w:t xml:space="preserve">only </w:t>
      </w:r>
      <w:r w:rsidR="00C309AC">
        <w:t>used in a pilot program i</w:t>
      </w:r>
      <w:r w:rsidR="000233BB">
        <w:t>n conjunction with the ORWOR PKI USE</w:t>
      </w:r>
      <w:r w:rsidR="00A7362A">
        <w:t xml:space="preserve"> parameter</w:t>
      </w:r>
      <w:r w:rsidR="00C309AC">
        <w:t xml:space="preserve"> to </w:t>
      </w:r>
      <w:r w:rsidR="000233BB">
        <w:t xml:space="preserve">activate </w:t>
      </w:r>
      <w:r w:rsidR="00C309AC">
        <w:t xml:space="preserve">digital signature process for schedule 2 and 2n controlled substances </w:t>
      </w:r>
      <w:r w:rsidR="000233BB">
        <w:t xml:space="preserve">in CPRS. </w:t>
      </w:r>
    </w:p>
    <w:p w14:paraId="0AFB9AD8" w14:textId="77777777" w:rsidR="00675A97" w:rsidRDefault="00087E47" w:rsidP="00087E47">
      <w:pPr>
        <w:pStyle w:val="CPRSBulletsBody"/>
      </w:pPr>
      <w:r>
        <w:t xml:space="preserve">The new menu option </w:t>
      </w:r>
      <w:r w:rsidR="004D74DD">
        <w:t xml:space="preserve">enables the electronic prescriptions </w:t>
      </w:r>
      <w:r>
        <w:t xml:space="preserve">of outpatient controlled substance medication orders </w:t>
      </w:r>
      <w:r w:rsidR="004D74DD">
        <w:t xml:space="preserve">for the entire site. </w:t>
      </w:r>
    </w:p>
    <w:p w14:paraId="71700ECE" w14:textId="77777777" w:rsidR="00087E47" w:rsidRDefault="00C767FE" w:rsidP="00211040">
      <w:pPr>
        <w:pStyle w:val="CPRSBullets"/>
      </w:pPr>
      <w:r>
        <w:rPr>
          <w:b/>
        </w:rPr>
        <w:t>ORWOR PKI USER</w:t>
      </w:r>
      <w:r w:rsidRPr="00087E47">
        <w:rPr>
          <w:b/>
        </w:rPr>
        <w:t>:</w:t>
      </w:r>
      <w:r>
        <w:t xml:space="preserve"> </w:t>
      </w:r>
      <w:r w:rsidR="00C309AC">
        <w:t>This feature for this parameter has been changed to a file entry to activate the ele</w:t>
      </w:r>
      <w:r w:rsidR="004D74DD">
        <w:t>ctronic prescription</w:t>
      </w:r>
      <w:r w:rsidR="00C309AC">
        <w:t xml:space="preserve"> of controlled substances. The parameter was previously only used in a pilot program in conjunction with the ORWOR PKI SITE parameter to activate digital signature process for schedule 2 and 2n controlled substances in CPRS.</w:t>
      </w:r>
      <w:r w:rsidR="004D74DD">
        <w:t xml:space="preserve"> </w:t>
      </w:r>
    </w:p>
    <w:p w14:paraId="72F4F9D5" w14:textId="77777777" w:rsidR="00C767FE" w:rsidRPr="00211040" w:rsidRDefault="004D74DD" w:rsidP="00087E47">
      <w:pPr>
        <w:pStyle w:val="CPRSBulletsBody"/>
      </w:pPr>
      <w:r>
        <w:t xml:space="preserve">This </w:t>
      </w:r>
      <w:r w:rsidR="00087E47">
        <w:t xml:space="preserve">new menu options </w:t>
      </w:r>
      <w:r>
        <w:t xml:space="preserve">enables electronic prescriptions of </w:t>
      </w:r>
      <w:r w:rsidR="00087E47">
        <w:t>outpatient controlled substance orders</w:t>
      </w:r>
      <w:r>
        <w:t xml:space="preserve"> for individual users.</w:t>
      </w:r>
    </w:p>
    <w:p w14:paraId="3B214A1A" w14:textId="77777777" w:rsidR="00FA41B3" w:rsidRPr="00FA41B3" w:rsidRDefault="00FA41B3" w:rsidP="00FA41B3">
      <w:pPr>
        <w:pStyle w:val="CPRSH2Body"/>
      </w:pPr>
    </w:p>
    <w:p w14:paraId="0724ACAD" w14:textId="77777777" w:rsidR="005972DD" w:rsidRPr="00244317" w:rsidRDefault="005972DD" w:rsidP="00244317">
      <w:pPr>
        <w:pStyle w:val="CPRSH2Body"/>
      </w:pPr>
    </w:p>
    <w:p w14:paraId="25012B89" w14:textId="77777777" w:rsidR="00191D7E" w:rsidRDefault="00F9617B" w:rsidP="00E20D52">
      <w:pPr>
        <w:pStyle w:val="CPRSH2"/>
      </w:pPr>
      <w:r>
        <w:br w:type="page"/>
      </w:r>
      <w:bookmarkStart w:id="8" w:name="_Toc357583590"/>
      <w:r w:rsidR="00145473" w:rsidRPr="00191D7E">
        <w:lastRenderedPageBreak/>
        <w:t>New Functionalit</w:t>
      </w:r>
      <w:r w:rsidR="00191D7E" w:rsidRPr="00191D7E">
        <w:t>y</w:t>
      </w:r>
      <w:bookmarkEnd w:id="8"/>
    </w:p>
    <w:p w14:paraId="38EFF392" w14:textId="77777777" w:rsidR="00F35F8F" w:rsidRDefault="00B83286" w:rsidP="00E558AA">
      <w:pPr>
        <w:pStyle w:val="CPRSH3"/>
        <w:rPr>
          <w:rFonts w:eastAsia="MS Mincho"/>
        </w:rPr>
      </w:pPr>
      <w:bookmarkStart w:id="9" w:name="_Toc357583591"/>
      <w:r w:rsidRPr="00B83286">
        <w:rPr>
          <w:rFonts w:eastAsia="MS Mincho"/>
        </w:rPr>
        <w:t>NSR 20070510</w:t>
      </w:r>
      <w:r>
        <w:rPr>
          <w:rFonts w:eastAsia="MS Mincho"/>
        </w:rPr>
        <w:t xml:space="preserve">, </w:t>
      </w:r>
      <w:r w:rsidRPr="00B83286">
        <w:rPr>
          <w:rFonts w:eastAsia="MS Mincho"/>
        </w:rPr>
        <w:t>NSR</w:t>
      </w:r>
      <w:r w:rsidR="00F26611">
        <w:rPr>
          <w:rFonts w:eastAsia="MS Mincho"/>
        </w:rPr>
        <w:t xml:space="preserve"> </w:t>
      </w:r>
      <w:r w:rsidRPr="00B83286">
        <w:rPr>
          <w:rFonts w:eastAsia="MS Mincho"/>
        </w:rPr>
        <w:t>20070525</w:t>
      </w:r>
      <w:r>
        <w:rPr>
          <w:rFonts w:eastAsia="MS Mincho"/>
        </w:rPr>
        <w:t xml:space="preserve">: </w:t>
      </w:r>
      <w:r w:rsidR="00E558AA">
        <w:rPr>
          <w:rFonts w:eastAsia="MS Mincho"/>
        </w:rPr>
        <w:t>SNOMED CT Conversion for the Problems Tab</w:t>
      </w:r>
      <w:bookmarkEnd w:id="9"/>
    </w:p>
    <w:p w14:paraId="686008D8" w14:textId="77777777" w:rsidR="00E558AA" w:rsidRDefault="00E558AA" w:rsidP="00E558AA">
      <w:pPr>
        <w:pStyle w:val="CPRSH3Body"/>
        <w:rPr>
          <w:rFonts w:eastAsia="MS Mincho"/>
        </w:rPr>
      </w:pPr>
      <w:r>
        <w:rPr>
          <w:rFonts w:eastAsia="MS Mincho"/>
        </w:rPr>
        <w:t xml:space="preserve">To help clinicians locate the correct term to identify </w:t>
      </w:r>
      <w:r w:rsidR="00F26D3C">
        <w:rPr>
          <w:rFonts w:eastAsia="MS Mincho"/>
        </w:rPr>
        <w:t>the patient’s condition</w:t>
      </w:r>
      <w:r w:rsidR="00BB56AA">
        <w:rPr>
          <w:rFonts w:eastAsia="MS Mincho"/>
        </w:rPr>
        <w:t xml:space="preserve">, CPRS is now using </w:t>
      </w:r>
      <w:r>
        <w:rPr>
          <w:rFonts w:eastAsia="MS Mincho"/>
        </w:rPr>
        <w:t>SNOMED Concept Terms (SNOMED CT)</w:t>
      </w:r>
      <w:r w:rsidR="00CE02AE">
        <w:rPr>
          <w:rFonts w:eastAsia="MS Mincho"/>
        </w:rPr>
        <w:t xml:space="preserve"> on the Problem List and Encounter form</w:t>
      </w:r>
      <w:r>
        <w:rPr>
          <w:rFonts w:eastAsia="MS Mincho"/>
        </w:rPr>
        <w:t>. SNOMED CT is a classification s</w:t>
      </w:r>
      <w:r w:rsidR="00DD4E82">
        <w:rPr>
          <w:rFonts w:eastAsia="MS Mincho"/>
        </w:rPr>
        <w:t xml:space="preserve">ystem that uses terms </w:t>
      </w:r>
      <w:r w:rsidR="00F26D3C">
        <w:rPr>
          <w:rFonts w:eastAsia="MS Mincho"/>
        </w:rPr>
        <w:t xml:space="preserve">originally </w:t>
      </w:r>
      <w:r>
        <w:rPr>
          <w:rFonts w:eastAsia="MS Mincho"/>
        </w:rPr>
        <w:t>creat</w:t>
      </w:r>
      <w:r w:rsidR="00F26D3C">
        <w:rPr>
          <w:rFonts w:eastAsia="MS Mincho"/>
        </w:rPr>
        <w:t xml:space="preserve">ed by the College of American Pathologists (CAP), so it was created by physicians for physicians. Using SNOMED CT should make it easier for clinicians to identify the correct term rather than having to search through ICD codes, </w:t>
      </w:r>
      <w:r w:rsidR="00DF77BE">
        <w:rPr>
          <w:rFonts w:eastAsia="MS Mincho"/>
        </w:rPr>
        <w:t>which function as billing codes for insurance purposes.</w:t>
      </w:r>
      <w:r w:rsidR="00CE02AE">
        <w:rPr>
          <w:rFonts w:eastAsia="MS Mincho"/>
        </w:rPr>
        <w:t xml:space="preserve"> </w:t>
      </w:r>
    </w:p>
    <w:p w14:paraId="47403A62" w14:textId="77777777" w:rsidR="00F16F83" w:rsidRDefault="00F16F83" w:rsidP="00E558AA">
      <w:pPr>
        <w:pStyle w:val="CPRSH3Body"/>
        <w:rPr>
          <w:rFonts w:eastAsia="MS Mincho"/>
        </w:rPr>
      </w:pPr>
      <w:r>
        <w:rPr>
          <w:rFonts w:eastAsia="MS Mincho"/>
        </w:rPr>
        <w:t xml:space="preserve">While this change should make it easier for clinicians to find the problems they want, it will take some adjustments on the part of clinicians. If clinicians normally enter an ICD-9-CM code, they will no longer find a code using this method. Clinicians need to enter a term to search for. </w:t>
      </w:r>
    </w:p>
    <w:p w14:paraId="060C9B5F" w14:textId="77777777" w:rsidR="00DD4E82" w:rsidRDefault="00DD4E82" w:rsidP="00E558AA">
      <w:pPr>
        <w:pStyle w:val="CPRSH3Body"/>
        <w:rPr>
          <w:rFonts w:eastAsia="MS Mincho"/>
        </w:rPr>
      </w:pPr>
      <w:r>
        <w:rPr>
          <w:rFonts w:eastAsia="MS Mincho"/>
        </w:rPr>
        <w:t>The new search is found on the Problem List Lexicon Search dialog and the Lookup Diagnosis dialog on the Encounter form</w:t>
      </w:r>
      <w:r w:rsidR="00CE02AE">
        <w:rPr>
          <w:rFonts w:eastAsia="MS Mincho"/>
        </w:rPr>
        <w:t xml:space="preserve"> and anywhere else where the same lookup dialogs are used, such as for the provisional diagnosis on the Consults tab</w:t>
      </w:r>
      <w:r>
        <w:rPr>
          <w:rFonts w:eastAsia="MS Mincho"/>
        </w:rPr>
        <w:t>.</w:t>
      </w:r>
      <w:r w:rsidR="003B3089">
        <w:rPr>
          <w:rFonts w:eastAsia="MS Mincho"/>
        </w:rPr>
        <w:t xml:space="preserve"> </w:t>
      </w:r>
    </w:p>
    <w:p w14:paraId="2CB12FDA" w14:textId="77777777" w:rsidR="00F26611" w:rsidRDefault="00F26611" w:rsidP="00F26611">
      <w:pPr>
        <w:pStyle w:val="CPRSH4"/>
        <w:rPr>
          <w:rFonts w:eastAsia="MS Mincho"/>
        </w:rPr>
      </w:pPr>
      <w:r>
        <w:rPr>
          <w:rFonts w:eastAsia="MS Mincho"/>
        </w:rPr>
        <w:t>Problems Tab Changes</w:t>
      </w:r>
    </w:p>
    <w:p w14:paraId="24859BB5" w14:textId="77777777" w:rsidR="00CE02AE" w:rsidRDefault="004C6740" w:rsidP="00E558AA">
      <w:pPr>
        <w:pStyle w:val="CPRSH3Body"/>
        <w:rPr>
          <w:rFonts w:eastAsia="MS Mincho"/>
        </w:rPr>
      </w:pPr>
      <w:r>
        <w:rPr>
          <w:rFonts w:eastAsia="MS Mincho"/>
        </w:rPr>
        <w:t>On the Problems tab,</w:t>
      </w:r>
      <w:r w:rsidR="00CE02AE">
        <w:rPr>
          <w:rFonts w:eastAsia="MS Mincho"/>
        </w:rPr>
        <w:t xml:space="preserve"> there can be up to a three-tiered process to identify a term that most closely identifies the patient’s condition.</w:t>
      </w:r>
      <w:r>
        <w:rPr>
          <w:rFonts w:eastAsia="MS Mincho"/>
        </w:rPr>
        <w:t xml:space="preserve"> </w:t>
      </w:r>
    </w:p>
    <w:p w14:paraId="34B33C9B" w14:textId="77777777" w:rsidR="00CE02AE" w:rsidRDefault="00CE02AE" w:rsidP="00CE02AE">
      <w:pPr>
        <w:pStyle w:val="CPRSBullets"/>
        <w:rPr>
          <w:rFonts w:eastAsia="MS Mincho"/>
        </w:rPr>
      </w:pPr>
      <w:r>
        <w:rPr>
          <w:rFonts w:eastAsia="MS Mincho"/>
        </w:rPr>
        <w:t xml:space="preserve">Initially, </w:t>
      </w:r>
      <w:r w:rsidR="004C6740">
        <w:rPr>
          <w:rFonts w:eastAsia="MS Mincho"/>
        </w:rPr>
        <w:t xml:space="preserve">the user </w:t>
      </w:r>
      <w:r w:rsidR="00DD4E82">
        <w:rPr>
          <w:rFonts w:eastAsia="MS Mincho"/>
        </w:rPr>
        <w:t xml:space="preserve">can search for </w:t>
      </w:r>
      <w:r w:rsidR="004C6740">
        <w:rPr>
          <w:rFonts w:eastAsia="MS Mincho"/>
        </w:rPr>
        <w:t xml:space="preserve">the patient’s problem by </w:t>
      </w:r>
      <w:r w:rsidR="00DD4E82">
        <w:rPr>
          <w:rFonts w:eastAsia="MS Mincho"/>
        </w:rPr>
        <w:t xml:space="preserve">entering a term to bring up a selection of </w:t>
      </w:r>
      <w:r w:rsidR="004C6740">
        <w:rPr>
          <w:rFonts w:eastAsia="MS Mincho"/>
        </w:rPr>
        <w:t xml:space="preserve">SNOMED CT terms. </w:t>
      </w:r>
    </w:p>
    <w:p w14:paraId="5B28D595" w14:textId="77777777" w:rsidR="00CE02AE" w:rsidRDefault="004C6740" w:rsidP="00CE02AE">
      <w:pPr>
        <w:pStyle w:val="CPRSBullets"/>
        <w:rPr>
          <w:rFonts w:eastAsia="MS Mincho"/>
        </w:rPr>
      </w:pPr>
      <w:r>
        <w:rPr>
          <w:rFonts w:eastAsia="MS Mincho"/>
        </w:rPr>
        <w:t>If user</w:t>
      </w:r>
      <w:r w:rsidR="00DD4E82">
        <w:rPr>
          <w:rFonts w:eastAsia="MS Mincho"/>
        </w:rPr>
        <w:t>s do</w:t>
      </w:r>
      <w:r>
        <w:rPr>
          <w:rFonts w:eastAsia="MS Mincho"/>
        </w:rPr>
        <w:t xml:space="preserve"> not find the item in the results from the first search, CPRS has added an Extend Search button. The Extend Search button goes to the SNOMED clinical hierarchy to find additional terms, including terms </w:t>
      </w:r>
      <w:r w:rsidR="00DD4E82">
        <w:rPr>
          <w:rFonts w:eastAsia="MS Mincho"/>
        </w:rPr>
        <w:t xml:space="preserve">that </w:t>
      </w:r>
      <w:r>
        <w:rPr>
          <w:rFonts w:eastAsia="MS Mincho"/>
        </w:rPr>
        <w:t>may not currently be mapped</w:t>
      </w:r>
      <w:r w:rsidR="00DD4E82">
        <w:rPr>
          <w:rFonts w:eastAsia="MS Mincho"/>
        </w:rPr>
        <w:t xml:space="preserve"> to ICD-9-CM codes</w:t>
      </w:r>
      <w:r w:rsidR="00B5286E">
        <w:rPr>
          <w:rFonts w:eastAsia="MS Mincho"/>
        </w:rPr>
        <w:t xml:space="preserve"> (799.9 codes).</w:t>
      </w:r>
      <w:r w:rsidR="00435016">
        <w:rPr>
          <w:rFonts w:eastAsia="MS Mincho"/>
        </w:rPr>
        <w:t xml:space="preserve"> </w:t>
      </w:r>
    </w:p>
    <w:p w14:paraId="489695B6" w14:textId="77777777" w:rsidR="003160CF" w:rsidRDefault="000C6A48" w:rsidP="00CE02AE">
      <w:pPr>
        <w:pStyle w:val="CPRSBullets"/>
        <w:rPr>
          <w:rFonts w:eastAsia="MS Mincho"/>
        </w:rPr>
      </w:pPr>
      <w:r>
        <w:rPr>
          <w:rFonts w:eastAsia="MS Mincho"/>
        </w:rPr>
        <w:t>If a sufficiently descriptive term is still not found, u</w:t>
      </w:r>
      <w:r w:rsidR="00B362D2">
        <w:rPr>
          <w:rFonts w:eastAsia="MS Mincho"/>
        </w:rPr>
        <w:t xml:space="preserve">sers can also type in a free-text entry. Coordinators will have reports to </w:t>
      </w:r>
      <w:r w:rsidR="003B3089">
        <w:rPr>
          <w:rFonts w:eastAsia="MS Mincho"/>
        </w:rPr>
        <w:t>track</w:t>
      </w:r>
      <w:r w:rsidR="00B362D2">
        <w:rPr>
          <w:rFonts w:eastAsia="MS Mincho"/>
        </w:rPr>
        <w:t xml:space="preserve"> free-text entries and </w:t>
      </w:r>
      <w:r w:rsidR="003B3089">
        <w:rPr>
          <w:rFonts w:eastAsia="MS Mincho"/>
        </w:rPr>
        <w:t>ensure that they get resolved</w:t>
      </w:r>
      <w:r w:rsidR="00B362D2">
        <w:rPr>
          <w:rFonts w:eastAsia="MS Mincho"/>
        </w:rPr>
        <w:t xml:space="preserve">. </w:t>
      </w:r>
    </w:p>
    <w:p w14:paraId="53FA4620" w14:textId="77777777" w:rsidR="00CE02AE" w:rsidRDefault="00CE02AE" w:rsidP="00CE02AE">
      <w:pPr>
        <w:pStyle w:val="CPRSH3Body"/>
        <w:rPr>
          <w:rFonts w:eastAsia="MS Mincho"/>
        </w:rPr>
      </w:pPr>
    </w:p>
    <w:p w14:paraId="43611FC1" w14:textId="77777777" w:rsidR="00CE02AE" w:rsidRDefault="00CE02AE" w:rsidP="00CE02AE">
      <w:pPr>
        <w:pStyle w:val="CPRSH3Body"/>
        <w:rPr>
          <w:rFonts w:eastAsia="MS Mincho"/>
        </w:rPr>
      </w:pPr>
      <w:r>
        <w:rPr>
          <w:rFonts w:eastAsia="MS Mincho"/>
        </w:rPr>
        <w:t>However, even after extending the search, the item may not be found and a request for a new term may be needed.</w:t>
      </w:r>
    </w:p>
    <w:p w14:paraId="000BF8B2" w14:textId="77777777" w:rsidR="003B3089" w:rsidRDefault="003B3089" w:rsidP="00CE02AE">
      <w:pPr>
        <w:pStyle w:val="CPRSH3Body"/>
        <w:rPr>
          <w:rFonts w:eastAsia="MS Mincho"/>
        </w:rPr>
      </w:pPr>
      <w:r>
        <w:rPr>
          <w:rFonts w:eastAsia="MS Mincho"/>
        </w:rPr>
        <w:t>Two bulletins were created to one, inform coordinators that a new term was requested, and two, to let them know if a code is selected for a code that is not mapped to an appropriate ICD-9-CM code, but has a 799.9 code instead.</w:t>
      </w:r>
    </w:p>
    <w:p w14:paraId="66508660" w14:textId="77777777" w:rsidR="000C6A48" w:rsidRDefault="000C6A48" w:rsidP="00CE02AE">
      <w:pPr>
        <w:pStyle w:val="CPRSH3Body"/>
        <w:rPr>
          <w:rFonts w:eastAsia="MS Mincho"/>
        </w:rPr>
      </w:pPr>
    </w:p>
    <w:p w14:paraId="3A3FF62E" w14:textId="77777777" w:rsidR="00435016" w:rsidRDefault="00435016" w:rsidP="00435016">
      <w:pPr>
        <w:pStyle w:val="CPRSH5"/>
        <w:rPr>
          <w:rFonts w:eastAsia="MS Mincho"/>
        </w:rPr>
      </w:pPr>
      <w:r>
        <w:rPr>
          <w:rFonts w:eastAsia="MS Mincho"/>
        </w:rPr>
        <w:t>799.9 Codes</w:t>
      </w:r>
    </w:p>
    <w:p w14:paraId="42D41A01" w14:textId="77777777" w:rsidR="00906B27" w:rsidRDefault="00906B27" w:rsidP="00E558AA">
      <w:pPr>
        <w:pStyle w:val="CPRSH3Body"/>
        <w:rPr>
          <w:rFonts w:eastAsia="MS Mincho"/>
        </w:rPr>
      </w:pPr>
      <w:r>
        <w:rPr>
          <w:rFonts w:eastAsia="MS Mincho"/>
        </w:rPr>
        <w:t>It is possible to s</w:t>
      </w:r>
      <w:r w:rsidR="009E0C72">
        <w:rPr>
          <w:rFonts w:eastAsia="MS Mincho"/>
        </w:rPr>
        <w:t>elect a code that maps to a 799</w:t>
      </w:r>
      <w:r w:rsidR="00EA0518">
        <w:rPr>
          <w:rFonts w:eastAsia="MS Mincho"/>
        </w:rPr>
        <w:t xml:space="preserve"> </w:t>
      </w:r>
      <w:r>
        <w:rPr>
          <w:rFonts w:eastAsia="MS Mincho"/>
        </w:rPr>
        <w:t>ICD-9-CM</w:t>
      </w:r>
      <w:r w:rsidR="0045387D">
        <w:rPr>
          <w:rFonts w:eastAsia="MS Mincho"/>
        </w:rPr>
        <w:t xml:space="preserve"> code</w:t>
      </w:r>
      <w:r w:rsidR="009E0C72">
        <w:rPr>
          <w:rFonts w:eastAsia="MS Mincho"/>
        </w:rPr>
        <w:t xml:space="preserve"> 9 (Other unknown and unspecified cause of morbidity or mortality)</w:t>
      </w:r>
      <w:r w:rsidR="00EA0518">
        <w:rPr>
          <w:rFonts w:eastAsia="MS Mincho"/>
        </w:rPr>
        <w:t>. If the user selects a term that is not mapped to a code and would need a 799.9 code, a dialog warns the user that the code will not be available for selection on the Encounter form and that it will be sent for review to see if the selected term should be mapped. The user can then either select the term or choose to cancel the selection</w:t>
      </w:r>
      <w:r w:rsidR="00435016">
        <w:rPr>
          <w:rFonts w:eastAsia="MS Mincho"/>
        </w:rPr>
        <w:t xml:space="preserve"> and begin searching again</w:t>
      </w:r>
      <w:r w:rsidR="00EA0518">
        <w:rPr>
          <w:rFonts w:eastAsia="MS Mincho"/>
        </w:rPr>
        <w:t>.</w:t>
      </w:r>
    </w:p>
    <w:p w14:paraId="5DF6634A" w14:textId="77777777" w:rsidR="00435016" w:rsidRDefault="00435016" w:rsidP="00E558AA">
      <w:pPr>
        <w:pStyle w:val="CPRSH3Body"/>
        <w:rPr>
          <w:rFonts w:eastAsia="MS Mincho"/>
        </w:rPr>
      </w:pPr>
      <w:r>
        <w:rPr>
          <w:rFonts w:eastAsia="MS Mincho"/>
        </w:rPr>
        <w:lastRenderedPageBreak/>
        <w:t>If the user select</w:t>
      </w:r>
      <w:r w:rsidR="0045387D">
        <w:rPr>
          <w:rFonts w:eastAsia="MS Mincho"/>
        </w:rPr>
        <w:t>s</w:t>
      </w:r>
      <w:r>
        <w:rPr>
          <w:rFonts w:eastAsia="MS Mincho"/>
        </w:rPr>
        <w:t xml:space="preserve"> the </w:t>
      </w:r>
      <w:r w:rsidR="009E0C72">
        <w:rPr>
          <w:rFonts w:eastAsia="MS Mincho"/>
        </w:rPr>
        <w:t xml:space="preserve">799.9 </w:t>
      </w:r>
      <w:r>
        <w:rPr>
          <w:rFonts w:eastAsia="MS Mincho"/>
        </w:rPr>
        <w:t xml:space="preserve">term, CPRS sends a </w:t>
      </w:r>
      <w:r w:rsidR="009E0C72">
        <w:rPr>
          <w:rFonts w:eastAsia="MS Mincho"/>
        </w:rPr>
        <w:t xml:space="preserve">mapping request </w:t>
      </w:r>
      <w:r>
        <w:rPr>
          <w:rFonts w:eastAsia="MS Mincho"/>
        </w:rPr>
        <w:t xml:space="preserve">to have the term mapped </w:t>
      </w:r>
      <w:r w:rsidR="0055113A">
        <w:rPr>
          <w:rFonts w:eastAsia="MS Mincho"/>
        </w:rPr>
        <w:t>to an appropriate ICD-9-CM code. When the code is appropriately mapped, the problem will automatically be updated to the new correct code in CPRS.</w:t>
      </w:r>
    </w:p>
    <w:p w14:paraId="504C004C" w14:textId="77777777" w:rsidR="00435016" w:rsidRDefault="00435016" w:rsidP="00435016">
      <w:pPr>
        <w:pStyle w:val="CPRSH5"/>
        <w:rPr>
          <w:rFonts w:eastAsia="MS Mincho"/>
        </w:rPr>
      </w:pPr>
      <w:r>
        <w:rPr>
          <w:rFonts w:eastAsia="MS Mincho"/>
        </w:rPr>
        <w:t>Terms Not Defined as SNOMED Terms</w:t>
      </w:r>
    </w:p>
    <w:p w14:paraId="0EB44B77" w14:textId="77777777" w:rsidR="00BF74A1" w:rsidRDefault="00EE2503" w:rsidP="00E558AA">
      <w:pPr>
        <w:pStyle w:val="CPRSH3Body"/>
        <w:rPr>
          <w:rFonts w:eastAsia="MS Mincho"/>
        </w:rPr>
      </w:pPr>
      <w:r>
        <w:rPr>
          <w:rFonts w:eastAsia="MS Mincho"/>
        </w:rPr>
        <w:t>A user might enter as term that does not map to a SNOMED CT term</w:t>
      </w:r>
      <w:r w:rsidR="00E64753">
        <w:rPr>
          <w:rFonts w:eastAsia="MS Mincho"/>
        </w:rPr>
        <w:t xml:space="preserve"> in the Problem List subset</w:t>
      </w:r>
      <w:r>
        <w:rPr>
          <w:rFonts w:eastAsia="MS Mincho"/>
        </w:rPr>
        <w:t>. If CPRS searches f</w:t>
      </w:r>
      <w:r w:rsidR="009E0C72">
        <w:rPr>
          <w:rFonts w:eastAsia="MS Mincho"/>
        </w:rPr>
        <w:t>or the term and does not find it</w:t>
      </w:r>
      <w:r>
        <w:rPr>
          <w:rFonts w:eastAsia="MS Mincho"/>
        </w:rPr>
        <w:t>, the Extend Search button is available</w:t>
      </w:r>
      <w:r w:rsidR="00E64753">
        <w:rPr>
          <w:rFonts w:eastAsia="MS Mincho"/>
        </w:rPr>
        <w:t>, which extends the search to the SNOMED CT clinical findings hierarchy</w:t>
      </w:r>
      <w:r>
        <w:rPr>
          <w:rFonts w:eastAsia="MS Mincho"/>
        </w:rPr>
        <w:t>. If the user extends the search and no term is found</w:t>
      </w:r>
      <w:r w:rsidR="00E64753">
        <w:rPr>
          <w:rFonts w:eastAsia="MS Mincho"/>
        </w:rPr>
        <w:t xml:space="preserve"> again</w:t>
      </w:r>
      <w:r>
        <w:rPr>
          <w:rFonts w:eastAsia="MS Mincho"/>
        </w:rPr>
        <w:t xml:space="preserve">, CPRS displays a dialog informing the user that no term was found. The user </w:t>
      </w:r>
      <w:r w:rsidR="00E64753">
        <w:rPr>
          <w:rFonts w:eastAsia="MS Mincho"/>
        </w:rPr>
        <w:t xml:space="preserve">can then choose to redo the search by entering a new </w:t>
      </w:r>
      <w:r w:rsidR="009E0C72">
        <w:rPr>
          <w:rFonts w:eastAsia="MS Mincho"/>
        </w:rPr>
        <w:t xml:space="preserve">search </w:t>
      </w:r>
      <w:r w:rsidR="00E64753">
        <w:rPr>
          <w:rFonts w:eastAsia="MS Mincho"/>
        </w:rPr>
        <w:t xml:space="preserve">term </w:t>
      </w:r>
      <w:r>
        <w:rPr>
          <w:rFonts w:eastAsia="MS Mincho"/>
        </w:rPr>
        <w:t xml:space="preserve">or </w:t>
      </w:r>
      <w:r w:rsidR="009E0C72">
        <w:rPr>
          <w:rFonts w:eastAsia="MS Mincho"/>
        </w:rPr>
        <w:t xml:space="preserve">to request that a </w:t>
      </w:r>
      <w:r>
        <w:rPr>
          <w:rFonts w:eastAsia="MS Mincho"/>
        </w:rPr>
        <w:t xml:space="preserve">new </w:t>
      </w:r>
      <w:r w:rsidR="00E64753">
        <w:rPr>
          <w:rFonts w:eastAsia="MS Mincho"/>
        </w:rPr>
        <w:t xml:space="preserve">SNOMED </w:t>
      </w:r>
      <w:r>
        <w:rPr>
          <w:rFonts w:eastAsia="MS Mincho"/>
        </w:rPr>
        <w:t xml:space="preserve">term </w:t>
      </w:r>
      <w:r w:rsidR="009E0C72">
        <w:rPr>
          <w:rFonts w:eastAsia="MS Mincho"/>
        </w:rPr>
        <w:t xml:space="preserve">be </w:t>
      </w:r>
      <w:r>
        <w:rPr>
          <w:rFonts w:eastAsia="MS Mincho"/>
        </w:rPr>
        <w:t xml:space="preserve">created </w:t>
      </w:r>
      <w:r w:rsidR="00E64753">
        <w:rPr>
          <w:rFonts w:eastAsia="MS Mincho"/>
        </w:rPr>
        <w:t xml:space="preserve">for what </w:t>
      </w:r>
      <w:r>
        <w:rPr>
          <w:rFonts w:eastAsia="MS Mincho"/>
        </w:rPr>
        <w:t xml:space="preserve">the </w:t>
      </w:r>
      <w:r w:rsidR="009B744B">
        <w:rPr>
          <w:rFonts w:eastAsia="MS Mincho"/>
        </w:rPr>
        <w:t xml:space="preserve">user entered. </w:t>
      </w:r>
    </w:p>
    <w:p w14:paraId="35BFBE44" w14:textId="77777777" w:rsidR="00435016" w:rsidRDefault="009B744B" w:rsidP="00E558AA">
      <w:pPr>
        <w:pStyle w:val="CPRSH3Body"/>
        <w:rPr>
          <w:rFonts w:eastAsia="MS Mincho"/>
        </w:rPr>
      </w:pPr>
      <w:r>
        <w:rPr>
          <w:rFonts w:eastAsia="MS Mincho"/>
        </w:rPr>
        <w:t>If the user chooses to request a new term, a request bulletin will be sent</w:t>
      </w:r>
      <w:r w:rsidR="00EE2503">
        <w:rPr>
          <w:rFonts w:eastAsia="MS Mincho"/>
        </w:rPr>
        <w:t xml:space="preserve"> to the </w:t>
      </w:r>
      <w:r w:rsidR="00E64753">
        <w:rPr>
          <w:rFonts w:eastAsia="MS Mincho"/>
        </w:rPr>
        <w:t>site’s local review team. If that team concurs</w:t>
      </w:r>
      <w:r>
        <w:rPr>
          <w:rFonts w:eastAsia="MS Mincho"/>
        </w:rPr>
        <w:t xml:space="preserve"> that a new term should be created</w:t>
      </w:r>
      <w:r w:rsidR="00E64753">
        <w:rPr>
          <w:rFonts w:eastAsia="MS Mincho"/>
        </w:rPr>
        <w:t xml:space="preserve">, they can initiate an </w:t>
      </w:r>
      <w:r w:rsidR="00EE2503">
        <w:rPr>
          <w:rFonts w:eastAsia="MS Mincho"/>
        </w:rPr>
        <w:t xml:space="preserve">NTRT </w:t>
      </w:r>
      <w:r>
        <w:rPr>
          <w:rFonts w:eastAsia="MS Mincho"/>
        </w:rPr>
        <w:t>request</w:t>
      </w:r>
      <w:r w:rsidR="00EE2503">
        <w:rPr>
          <w:rFonts w:eastAsia="MS Mincho"/>
        </w:rPr>
        <w:t xml:space="preserve"> to add a new SNOMED term to the </w:t>
      </w:r>
      <w:r w:rsidR="00E64753">
        <w:rPr>
          <w:rFonts w:eastAsia="MS Mincho"/>
        </w:rPr>
        <w:t>subset based on what the user entered</w:t>
      </w:r>
      <w:r w:rsidR="00EE2503">
        <w:rPr>
          <w:rFonts w:eastAsia="MS Mincho"/>
        </w:rPr>
        <w:t>.</w:t>
      </w:r>
      <w:r w:rsidR="00CA36EA">
        <w:rPr>
          <w:rFonts w:eastAsia="MS Mincho"/>
        </w:rPr>
        <w:t xml:space="preserve"> If a new SNOMED term is created, it will NOT automatically update when the term is created.</w:t>
      </w:r>
    </w:p>
    <w:p w14:paraId="17F30CB9" w14:textId="77777777" w:rsidR="00435016" w:rsidRDefault="00435016" w:rsidP="00E558AA">
      <w:pPr>
        <w:pStyle w:val="CPRSH3Body"/>
        <w:rPr>
          <w:rFonts w:eastAsia="MS Mincho"/>
        </w:rPr>
      </w:pPr>
    </w:p>
    <w:p w14:paraId="623BDCC3" w14:textId="77777777" w:rsidR="00F26611" w:rsidRDefault="00F26611" w:rsidP="00F26611">
      <w:pPr>
        <w:pStyle w:val="CPRSH4"/>
        <w:rPr>
          <w:rFonts w:eastAsia="MS Mincho"/>
        </w:rPr>
      </w:pPr>
      <w:r>
        <w:rPr>
          <w:rFonts w:eastAsia="MS Mincho"/>
        </w:rPr>
        <w:t>Encounter Forms Changes</w:t>
      </w:r>
    </w:p>
    <w:p w14:paraId="2D911097" w14:textId="77777777" w:rsidR="004C6740" w:rsidRDefault="004C6740" w:rsidP="00E558AA">
      <w:pPr>
        <w:pStyle w:val="CPRSH3Body"/>
        <w:rPr>
          <w:rFonts w:eastAsia="MS Mincho"/>
        </w:rPr>
      </w:pPr>
      <w:r>
        <w:rPr>
          <w:rFonts w:eastAsia="MS Mincho"/>
        </w:rPr>
        <w:t xml:space="preserve">When the user selects the Other Diagnosis… button on the Encounter form’s Diagnosis tab, the Lookup Diagnosis dialog searches for problems using what the user has entered to find the SNOMED terms. However, the Encounter form diagnoses must have an associated ICD code. Currently, the code comes from the ICD-9-CM clinical subset of terms. If the original search does not find the term, the Lookup Diagnosis dialog also has an Extend Search button. Because it must have an ICD-9-CM code, the extended search on this dialog goes to the ICD-9-CM </w:t>
      </w:r>
      <w:r w:rsidR="00590120">
        <w:rPr>
          <w:rFonts w:eastAsia="MS Mincho"/>
        </w:rPr>
        <w:t>subset of terms. However all codes returned from the extended search will have an associated code—even if that code is a 799.9 code that is unmapped.</w:t>
      </w:r>
    </w:p>
    <w:p w14:paraId="31362BFA" w14:textId="77777777" w:rsidR="006933A8" w:rsidRDefault="006933A8" w:rsidP="006933A8">
      <w:pPr>
        <w:pStyle w:val="CPRSH4"/>
        <w:rPr>
          <w:rFonts w:eastAsia="MS Mincho"/>
        </w:rPr>
      </w:pPr>
      <w:r>
        <w:rPr>
          <w:rFonts w:eastAsia="MS Mincho"/>
        </w:rPr>
        <w:t>Consults and Procedures</w:t>
      </w:r>
    </w:p>
    <w:p w14:paraId="0641D55D" w14:textId="77777777" w:rsidR="006933A8" w:rsidRDefault="006933A8" w:rsidP="00E558AA">
      <w:pPr>
        <w:pStyle w:val="CPRSH3Body"/>
        <w:rPr>
          <w:rFonts w:eastAsia="MS Mincho"/>
        </w:rPr>
      </w:pPr>
      <w:r>
        <w:rPr>
          <w:rFonts w:eastAsia="MS Mincho"/>
        </w:rPr>
        <w:t>Because some sites can set their Consults and Procedures to require a provisional diagnosis from the Lexicon search, the SNOMED codes can also be seen on the Other Diagnosis search on these tabs as well. As with the Encounter form in current CPRS, mapping to a code means that the consult or procedu</w:t>
      </w:r>
      <w:r w:rsidR="00890BD4">
        <w:rPr>
          <w:rFonts w:eastAsia="MS Mincho"/>
        </w:rPr>
        <w:t>re must have an ICD</w:t>
      </w:r>
      <w:r>
        <w:rPr>
          <w:rFonts w:eastAsia="MS Mincho"/>
        </w:rPr>
        <w:t>-9</w:t>
      </w:r>
      <w:r w:rsidR="00890BD4">
        <w:rPr>
          <w:rFonts w:eastAsia="MS Mincho"/>
        </w:rPr>
        <w:t>-CM</w:t>
      </w:r>
      <w:r>
        <w:rPr>
          <w:rFonts w:eastAsia="MS Mincho"/>
        </w:rPr>
        <w:t xml:space="preserve"> code. You cannot request a New SNOMED term from the consults and procedures.</w:t>
      </w:r>
    </w:p>
    <w:p w14:paraId="26A30576" w14:textId="77777777" w:rsidR="00B71C11" w:rsidRDefault="00B71C11" w:rsidP="00B71C11">
      <w:pPr>
        <w:pStyle w:val="CPRSH4"/>
        <w:rPr>
          <w:rFonts w:eastAsia="MS Mincho"/>
        </w:rPr>
      </w:pPr>
      <w:r>
        <w:rPr>
          <w:rFonts w:eastAsia="MS Mincho"/>
        </w:rPr>
        <w:t>New Parameter to Show or Hide Codes</w:t>
      </w:r>
    </w:p>
    <w:p w14:paraId="57154DF1" w14:textId="77777777" w:rsidR="00590120" w:rsidRPr="00590120" w:rsidRDefault="00590120" w:rsidP="00E558AA">
      <w:pPr>
        <w:pStyle w:val="CPRSH3Body"/>
        <w:rPr>
          <w:rFonts w:eastAsia="MS Mincho"/>
        </w:rPr>
      </w:pPr>
      <w:r>
        <w:rPr>
          <w:rFonts w:eastAsia="MS Mincho"/>
        </w:rPr>
        <w:t xml:space="preserve">With these changes, developers also added a new parameter that will suppress the display of the SNOMED and ICD codes: </w:t>
      </w:r>
      <w:r w:rsidRPr="00590120">
        <w:t>ORQQPL SUPPRESS CODES.</w:t>
      </w:r>
      <w:r>
        <w:t xml:space="preserve"> When the user sets this parameter to Yes, CPRS does not display SNOMED, ICD, and even CPT codes.</w:t>
      </w:r>
    </w:p>
    <w:p w14:paraId="675BFABA" w14:textId="77777777" w:rsidR="006E76D8" w:rsidRDefault="006E76D8" w:rsidP="006E76D8">
      <w:pPr>
        <w:pStyle w:val="CPRSH4"/>
        <w:rPr>
          <w:rFonts w:eastAsia="MS Mincho"/>
        </w:rPr>
      </w:pPr>
      <w:r>
        <w:rPr>
          <w:rFonts w:eastAsia="MS Mincho"/>
        </w:rPr>
        <w:t>Reporting Capabilities</w:t>
      </w:r>
    </w:p>
    <w:p w14:paraId="4EAEAC27" w14:textId="77777777" w:rsidR="006E76D8" w:rsidRDefault="006E76D8" w:rsidP="006E76D8">
      <w:pPr>
        <w:pStyle w:val="CPRSH4Body"/>
        <w:rPr>
          <w:rFonts w:eastAsia="MS Mincho"/>
        </w:rPr>
      </w:pPr>
      <w:r>
        <w:rPr>
          <w:rFonts w:eastAsia="MS Mincho"/>
        </w:rPr>
        <w:t>Two reports were created in the VistA Problem List package to track New Term Rapid Turnaround (NTRT) requests and 799.9 entries for problems and Encounter form data.</w:t>
      </w:r>
    </w:p>
    <w:p w14:paraId="1E0F344E" w14:textId="77777777" w:rsidR="001C0D38" w:rsidRDefault="001C0D38" w:rsidP="001C0D38">
      <w:pPr>
        <w:pStyle w:val="CPRSBulletsSubBullets"/>
        <w:rPr>
          <w:rFonts w:eastAsia="MS Mincho"/>
        </w:rPr>
      </w:pPr>
      <w:r>
        <w:rPr>
          <w:rFonts w:eastAsia="MS Mincho"/>
        </w:rPr>
        <w:t>Problem List NTRT Follow-Up Report (GMPL NTRT F/U RPT)</w:t>
      </w:r>
    </w:p>
    <w:p w14:paraId="48564989" w14:textId="77777777" w:rsidR="001C0D38" w:rsidRDefault="001C0D38" w:rsidP="001C0D38">
      <w:pPr>
        <w:pStyle w:val="CPRSBulletsSubBullets"/>
        <w:rPr>
          <w:rFonts w:eastAsia="MS Mincho"/>
        </w:rPr>
      </w:pPr>
      <w:r>
        <w:rPr>
          <w:rFonts w:eastAsia="MS Mincho"/>
        </w:rPr>
        <w:t>Problem List Freetext Follow-Up Report (GMPL FREETEXT F/U REPORT)</w:t>
      </w:r>
    </w:p>
    <w:p w14:paraId="314FE543" w14:textId="77777777" w:rsidR="00F26D3C" w:rsidRDefault="00F26D3C" w:rsidP="00E558AA">
      <w:pPr>
        <w:pStyle w:val="CPRSH3Body"/>
        <w:rPr>
          <w:rFonts w:eastAsia="MS Mincho"/>
        </w:rPr>
      </w:pPr>
    </w:p>
    <w:p w14:paraId="611B02AB" w14:textId="77777777" w:rsidR="00E558AA" w:rsidRDefault="00F9617B" w:rsidP="008D53B5">
      <w:pPr>
        <w:pStyle w:val="CPRSH3"/>
        <w:rPr>
          <w:rFonts w:eastAsia="MS Mincho"/>
        </w:rPr>
      </w:pPr>
      <w:r>
        <w:rPr>
          <w:rFonts w:eastAsia="MS Mincho"/>
        </w:rPr>
        <w:br w:type="page"/>
      </w:r>
      <w:bookmarkStart w:id="10" w:name="_Toc357583592"/>
      <w:r w:rsidR="008D53B5">
        <w:rPr>
          <w:rFonts w:eastAsia="MS Mincho"/>
        </w:rPr>
        <w:lastRenderedPageBreak/>
        <w:t>Mental Health Treatment Coordinator on the Primary Care Team Button</w:t>
      </w:r>
      <w:bookmarkEnd w:id="10"/>
    </w:p>
    <w:p w14:paraId="64425753" w14:textId="77777777" w:rsidR="008D53B5" w:rsidRDefault="003B7F90" w:rsidP="008D53B5">
      <w:pPr>
        <w:pStyle w:val="CPRSH3Body"/>
        <w:rPr>
          <w:rFonts w:eastAsia="MS Mincho"/>
        </w:rPr>
      </w:pPr>
      <w:r>
        <w:rPr>
          <w:rFonts w:eastAsia="MS Mincho"/>
        </w:rPr>
        <w:t>CPRS now displays the Mental Health Treatment Coordinator (MHTC) on the Primary Care Team button. If assigned in Primary Care Management Module (PCMM), the MHTC will now display on the Primary Care Team button, in the detailed display when the button is selected, and on the patient demographic information under the Primary Care Team infor</w:t>
      </w:r>
      <w:r w:rsidR="00DA655F">
        <w:rPr>
          <w:rFonts w:eastAsia="MS Mincho"/>
        </w:rPr>
        <w:t>mation and also listed under</w:t>
      </w:r>
      <w:r>
        <w:rPr>
          <w:rFonts w:eastAsia="MS Mincho"/>
        </w:rPr>
        <w:t xml:space="preserve"> M</w:t>
      </w:r>
      <w:r w:rsidR="00DA655F">
        <w:rPr>
          <w:rFonts w:eastAsia="MS Mincho"/>
        </w:rPr>
        <w:t xml:space="preserve">ental </w:t>
      </w:r>
      <w:r>
        <w:rPr>
          <w:rFonts w:eastAsia="MS Mincho"/>
        </w:rPr>
        <w:t>H</w:t>
      </w:r>
      <w:r w:rsidR="00DA655F">
        <w:rPr>
          <w:rFonts w:eastAsia="MS Mincho"/>
        </w:rPr>
        <w:t xml:space="preserve">ealth </w:t>
      </w:r>
      <w:r>
        <w:rPr>
          <w:rFonts w:eastAsia="MS Mincho"/>
        </w:rPr>
        <w:t>T</w:t>
      </w:r>
      <w:r w:rsidR="00DA655F">
        <w:rPr>
          <w:rFonts w:eastAsia="MS Mincho"/>
        </w:rPr>
        <w:t xml:space="preserve">reatment </w:t>
      </w:r>
      <w:r>
        <w:rPr>
          <w:rFonts w:eastAsia="MS Mincho"/>
        </w:rPr>
        <w:t>C</w:t>
      </w:r>
      <w:r w:rsidR="00DA655F">
        <w:rPr>
          <w:rFonts w:eastAsia="MS Mincho"/>
        </w:rPr>
        <w:t>oordinator</w:t>
      </w:r>
      <w:r>
        <w:rPr>
          <w:rFonts w:eastAsia="MS Mincho"/>
        </w:rPr>
        <w:t>.</w:t>
      </w:r>
    </w:p>
    <w:p w14:paraId="601CF8FF" w14:textId="77777777" w:rsidR="00DA655F" w:rsidRDefault="00C54617" w:rsidP="008D53B5">
      <w:pPr>
        <w:pStyle w:val="CPRSH3Body"/>
        <w:rPr>
          <w:rFonts w:eastAsia="MS Mincho"/>
        </w:rPr>
      </w:pPr>
      <w:r>
        <w:rPr>
          <w:rFonts w:eastAsia="MS Mincho"/>
        </w:rPr>
        <w:t>The location of the MHTC may be slightly different based on what other roles are assigned in PCMM. For example, because Associate Provider is only for inpatients, there should be a difference between inpatients and outpatients. For inpatients, if all roles are assigned in PCMM, the MHTC is on the third line of the Primary Care Team button, but if the patient is an outpatient, the MHTC will probably display on the second row of the Primary Care Team button.</w:t>
      </w:r>
    </w:p>
    <w:p w14:paraId="5289336A" w14:textId="77777777" w:rsidR="008A265D" w:rsidRDefault="008A265D" w:rsidP="008D53B5">
      <w:pPr>
        <w:pStyle w:val="CPRSH3Body"/>
        <w:rPr>
          <w:rFonts w:eastAsia="MS Mincho"/>
        </w:rPr>
      </w:pPr>
    </w:p>
    <w:p w14:paraId="74864F1C" w14:textId="77777777" w:rsidR="001B19E1" w:rsidRDefault="004D74DD" w:rsidP="001B19E1">
      <w:pPr>
        <w:pStyle w:val="CPRSH3"/>
        <w:rPr>
          <w:rFonts w:eastAsia="MS Mincho"/>
        </w:rPr>
      </w:pPr>
      <w:bookmarkStart w:id="11" w:name="_Toc357583593"/>
      <w:r>
        <w:rPr>
          <w:rFonts w:eastAsia="MS Mincho"/>
        </w:rPr>
        <w:t>DEA ePrescription</w:t>
      </w:r>
      <w:r w:rsidR="001B19E1">
        <w:rPr>
          <w:rFonts w:eastAsia="MS Mincho"/>
        </w:rPr>
        <w:t xml:space="preserve"> for </w:t>
      </w:r>
      <w:r>
        <w:rPr>
          <w:rFonts w:eastAsia="MS Mincho"/>
        </w:rPr>
        <w:t xml:space="preserve">Outpatient Controlled Substance </w:t>
      </w:r>
      <w:r w:rsidR="001B19E1">
        <w:rPr>
          <w:rFonts w:eastAsia="MS Mincho"/>
        </w:rPr>
        <w:t>Medications</w:t>
      </w:r>
      <w:bookmarkEnd w:id="11"/>
    </w:p>
    <w:p w14:paraId="5F95CAB3" w14:textId="77777777" w:rsidR="001B19E1" w:rsidRDefault="00363C4A" w:rsidP="001B19E1">
      <w:pPr>
        <w:pStyle w:val="CPRSH3Body"/>
        <w:rPr>
          <w:rFonts w:eastAsia="MS Mincho"/>
        </w:rPr>
      </w:pPr>
      <w:r>
        <w:rPr>
          <w:rFonts w:eastAsia="MS Mincho"/>
        </w:rPr>
        <w:t xml:space="preserve">To comply with Drug Enforcement Agency (DEA) policy on electronic medication ordering, CPRS now requires </w:t>
      </w:r>
      <w:r w:rsidR="00325B67">
        <w:rPr>
          <w:rFonts w:eastAsia="MS Mincho"/>
        </w:rPr>
        <w:t>a provider</w:t>
      </w:r>
      <w:r>
        <w:rPr>
          <w:rFonts w:eastAsia="MS Mincho"/>
        </w:rPr>
        <w:t xml:space="preserve"> ordering </w:t>
      </w:r>
      <w:r w:rsidR="001A6FBC">
        <w:rPr>
          <w:rFonts w:eastAsia="MS Mincho"/>
        </w:rPr>
        <w:t xml:space="preserve">outpatient </w:t>
      </w:r>
      <w:r w:rsidR="00325B67">
        <w:rPr>
          <w:rFonts w:eastAsia="MS Mincho"/>
        </w:rPr>
        <w:t>controlled substances</w:t>
      </w:r>
      <w:r>
        <w:rPr>
          <w:rFonts w:eastAsia="MS Mincho"/>
        </w:rPr>
        <w:t xml:space="preserve"> to </w:t>
      </w:r>
      <w:r w:rsidR="00325B67">
        <w:rPr>
          <w:rFonts w:eastAsia="MS Mincho"/>
        </w:rPr>
        <w:t>use his or her</w:t>
      </w:r>
      <w:r>
        <w:rPr>
          <w:rFonts w:eastAsia="MS Mincho"/>
        </w:rPr>
        <w:t xml:space="preserve"> </w:t>
      </w:r>
      <w:r w:rsidR="00B67024">
        <w:rPr>
          <w:rFonts w:eastAsia="MS Mincho"/>
        </w:rPr>
        <w:t>Personal Identification Verification (</w:t>
      </w:r>
      <w:r>
        <w:rPr>
          <w:rFonts w:eastAsia="MS Mincho"/>
        </w:rPr>
        <w:t>PIV</w:t>
      </w:r>
      <w:r w:rsidR="00B67024">
        <w:rPr>
          <w:rFonts w:eastAsia="MS Mincho"/>
        </w:rPr>
        <w:t>)</w:t>
      </w:r>
      <w:r>
        <w:rPr>
          <w:rFonts w:eastAsia="MS Mincho"/>
        </w:rPr>
        <w:t xml:space="preserve"> card</w:t>
      </w:r>
      <w:r w:rsidR="00B67024">
        <w:rPr>
          <w:rFonts w:eastAsia="MS Mincho"/>
        </w:rPr>
        <w:t xml:space="preserve"> that contains a certificate that must be verified when attempting to sign the order for the medication. </w:t>
      </w:r>
      <w:r w:rsidR="00325B67">
        <w:rPr>
          <w:rFonts w:eastAsia="MS Mincho"/>
        </w:rPr>
        <w:t>The PIV card is obtained at your site and the certificate should be installed</w:t>
      </w:r>
      <w:r w:rsidR="00943CB6">
        <w:rPr>
          <w:rFonts w:eastAsia="MS Mincho"/>
        </w:rPr>
        <w:t xml:space="preserve"> by someone at your site also</w:t>
      </w:r>
      <w:r w:rsidR="00325B67">
        <w:rPr>
          <w:rFonts w:eastAsia="MS Mincho"/>
        </w:rPr>
        <w:t>.</w:t>
      </w:r>
    </w:p>
    <w:p w14:paraId="108E13AA" w14:textId="77777777" w:rsidR="00721E7B" w:rsidRDefault="00721E7B" w:rsidP="001B19E1">
      <w:pPr>
        <w:pStyle w:val="CPRSH3Body"/>
        <w:rPr>
          <w:rFonts w:eastAsia="MS Mincho"/>
        </w:rPr>
      </w:pPr>
      <w:r>
        <w:rPr>
          <w:rFonts w:eastAsia="MS Mincho"/>
        </w:rPr>
        <w:t xml:space="preserve">Developers changed the various signature dialogs in CPRS to separate the </w:t>
      </w:r>
      <w:r w:rsidR="001A6FBC">
        <w:rPr>
          <w:rFonts w:eastAsia="MS Mincho"/>
        </w:rPr>
        <w:t xml:space="preserve">outpatient </w:t>
      </w:r>
      <w:r>
        <w:rPr>
          <w:rFonts w:eastAsia="MS Mincho"/>
        </w:rPr>
        <w:t xml:space="preserve">controlled substances from the other medications ordered. When </w:t>
      </w:r>
      <w:r w:rsidR="001A6FBC">
        <w:rPr>
          <w:rFonts w:eastAsia="MS Mincho"/>
        </w:rPr>
        <w:t xml:space="preserve">outpatient </w:t>
      </w:r>
      <w:r>
        <w:rPr>
          <w:rFonts w:eastAsia="MS Mincho"/>
        </w:rPr>
        <w:t xml:space="preserve">controlled substance orders need to be signed, the dialog will also have the name and DEA number of the provider signing the orders. </w:t>
      </w:r>
    </w:p>
    <w:p w14:paraId="3595240B" w14:textId="77777777" w:rsidR="00721E7B" w:rsidRDefault="00721E7B" w:rsidP="001B19E1">
      <w:pPr>
        <w:pStyle w:val="CPRSH3Body"/>
        <w:rPr>
          <w:rFonts w:eastAsia="MS Mincho"/>
        </w:rPr>
      </w:pPr>
      <w:r>
        <w:rPr>
          <w:rFonts w:eastAsia="MS Mincho"/>
        </w:rPr>
        <w:t xml:space="preserve">When providers sign the </w:t>
      </w:r>
      <w:r w:rsidR="001A6FBC">
        <w:rPr>
          <w:rFonts w:eastAsia="MS Mincho"/>
        </w:rPr>
        <w:t xml:space="preserve">outpatient </w:t>
      </w:r>
      <w:r>
        <w:rPr>
          <w:rFonts w:eastAsia="MS Mincho"/>
        </w:rPr>
        <w:t xml:space="preserve">controlled substance orders, they are agreeing to the following notice: </w:t>
      </w:r>
    </w:p>
    <w:p w14:paraId="3594982F" w14:textId="77777777" w:rsidR="00721E7B" w:rsidRPr="004D74DD" w:rsidRDefault="00721E7B" w:rsidP="00721E7B">
      <w:pPr>
        <w:pStyle w:val="cprsbulletsfollowingtext"/>
        <w:rPr>
          <w:rFonts w:eastAsia="MS Mincho"/>
          <w:b/>
        </w:rPr>
      </w:pPr>
      <w:r w:rsidRPr="004D74DD">
        <w:rPr>
          <w:rFonts w:eastAsia="MS Mincho"/>
          <w:b/>
        </w:rPr>
        <w:t>By completing the two-factor authentication protocol at this time, you are legally signing the prescription(s) and authorizing the transmission of the above inform</w:t>
      </w:r>
      <w:r w:rsidR="00E842B6">
        <w:rPr>
          <w:rFonts w:eastAsia="MS Mincho"/>
          <w:b/>
        </w:rPr>
        <w:t>ation to the pharmacy for dispen</w:t>
      </w:r>
      <w:r w:rsidRPr="004D74DD">
        <w:rPr>
          <w:rFonts w:eastAsia="MS Mincho"/>
          <w:b/>
        </w:rPr>
        <w:t>sing. The two-factor authentication protocol may only be completed by the practitioner whose name and DEA registration number appear above.</w:t>
      </w:r>
    </w:p>
    <w:p w14:paraId="209F02EA" w14:textId="77777777" w:rsidR="00721E7B" w:rsidRPr="00721E7B" w:rsidRDefault="00721E7B" w:rsidP="00721E7B">
      <w:pPr>
        <w:pStyle w:val="CPRSH3Body"/>
        <w:rPr>
          <w:rFonts w:eastAsia="MS Mincho"/>
        </w:rPr>
      </w:pPr>
    </w:p>
    <w:p w14:paraId="0F3F9B8F" w14:textId="77777777" w:rsidR="00943CB6" w:rsidRDefault="00943CB6" w:rsidP="00721E7B">
      <w:pPr>
        <w:pStyle w:val="CPRSH3Body"/>
        <w:rPr>
          <w:rFonts w:eastAsia="MS Mincho"/>
        </w:rPr>
      </w:pPr>
      <w:r>
        <w:rPr>
          <w:rFonts w:eastAsia="MS Mincho"/>
        </w:rPr>
        <w:t>The two-factor a</w:t>
      </w:r>
      <w:r w:rsidR="00E842B6">
        <w:rPr>
          <w:rFonts w:eastAsia="MS Mincho"/>
        </w:rPr>
        <w:t>uthentication refers to the use</w:t>
      </w:r>
      <w:r>
        <w:rPr>
          <w:rFonts w:eastAsia="MS Mincho"/>
        </w:rPr>
        <w:t xml:space="preserve"> of the PIV card, certificate, and personal identification number (PIN) when</w:t>
      </w:r>
      <w:r w:rsidR="001A6FBC">
        <w:rPr>
          <w:rFonts w:eastAsia="MS Mincho"/>
        </w:rPr>
        <w:t xml:space="preserve"> signing an outpatient controlled substance</w:t>
      </w:r>
      <w:r>
        <w:rPr>
          <w:rFonts w:eastAsia="MS Mincho"/>
        </w:rPr>
        <w:t xml:space="preserve"> order. </w:t>
      </w:r>
    </w:p>
    <w:p w14:paraId="163F7A8B" w14:textId="77777777" w:rsidR="00721E7B" w:rsidRDefault="00E842B6" w:rsidP="00721E7B">
      <w:pPr>
        <w:pStyle w:val="CPRSH3Body"/>
        <w:rPr>
          <w:rFonts w:eastAsia="MS Mincho"/>
        </w:rPr>
      </w:pPr>
      <w:r>
        <w:rPr>
          <w:rFonts w:eastAsia="MS Mincho"/>
        </w:rPr>
        <w:t xml:space="preserve">For electronically ordered outpatient controlled substances, CPRS </w:t>
      </w:r>
      <w:r w:rsidR="00170F19">
        <w:rPr>
          <w:rFonts w:eastAsia="MS Mincho"/>
        </w:rPr>
        <w:t>will require</w:t>
      </w:r>
      <w:r>
        <w:rPr>
          <w:rFonts w:eastAsia="MS Mincho"/>
        </w:rPr>
        <w:t xml:space="preserve"> the user to individually select</w:t>
      </w:r>
      <w:r w:rsidR="00B83954">
        <w:rPr>
          <w:rFonts w:eastAsia="MS Mincho"/>
        </w:rPr>
        <w:t xml:space="preserve"> </w:t>
      </w:r>
      <w:r>
        <w:rPr>
          <w:rFonts w:eastAsia="MS Mincho"/>
        </w:rPr>
        <w:t>each item</w:t>
      </w:r>
      <w:r w:rsidR="00B83954">
        <w:rPr>
          <w:rFonts w:eastAsia="MS Mincho"/>
        </w:rPr>
        <w:t xml:space="preserve"> to sign by checking the boxes in front of </w:t>
      </w:r>
      <w:r w:rsidR="008B7A0D">
        <w:rPr>
          <w:rFonts w:eastAsia="MS Mincho"/>
        </w:rPr>
        <w:t>the</w:t>
      </w:r>
      <w:r w:rsidR="00B83954">
        <w:rPr>
          <w:rFonts w:eastAsia="MS Mincho"/>
        </w:rPr>
        <w:t xml:space="preserve"> orders. Also, </w:t>
      </w:r>
      <w:r w:rsidR="00E178AE">
        <w:rPr>
          <w:rFonts w:eastAsia="MS Mincho"/>
        </w:rPr>
        <w:t>above the controlled substances list are the word</w:t>
      </w:r>
      <w:r w:rsidR="00BA5C1D">
        <w:rPr>
          <w:rFonts w:eastAsia="MS Mincho"/>
        </w:rPr>
        <w:t>s</w:t>
      </w:r>
      <w:r w:rsidR="00E178AE">
        <w:rPr>
          <w:rFonts w:eastAsia="MS Mincho"/>
        </w:rPr>
        <w:t xml:space="preserve"> </w:t>
      </w:r>
      <w:r w:rsidR="007508F5">
        <w:rPr>
          <w:rFonts w:eastAsia="MS Mincho"/>
        </w:rPr>
        <w:t>“</w:t>
      </w:r>
      <w:r w:rsidR="00E178AE">
        <w:rPr>
          <w:rFonts w:eastAsia="MS Mincho"/>
        </w:rPr>
        <w:t>Smart Card Required</w:t>
      </w:r>
      <w:r w:rsidR="007508F5">
        <w:rPr>
          <w:rFonts w:eastAsia="MS Mincho"/>
        </w:rPr>
        <w:t>”</w:t>
      </w:r>
      <w:r w:rsidR="00E178AE">
        <w:rPr>
          <w:rFonts w:eastAsia="MS Mincho"/>
        </w:rPr>
        <w:t xml:space="preserve"> to tell the user that they need a PIV card to sign the orders.</w:t>
      </w:r>
    </w:p>
    <w:p w14:paraId="1C4CE5D0" w14:textId="77777777" w:rsidR="001A6FBC" w:rsidRDefault="001A6FBC" w:rsidP="00721E7B">
      <w:pPr>
        <w:pStyle w:val="CPRSH3Body"/>
        <w:rPr>
          <w:rFonts w:eastAsia="MS Mincho"/>
        </w:rPr>
      </w:pPr>
      <w:r>
        <w:rPr>
          <w:rFonts w:eastAsia="MS Mincho"/>
        </w:rPr>
        <w:t xml:space="preserve">With the new implementation in CPRS, sites can specify for which pharmacy </w:t>
      </w:r>
      <w:r w:rsidR="00E842B6">
        <w:rPr>
          <w:rFonts w:eastAsia="MS Mincho"/>
        </w:rPr>
        <w:t xml:space="preserve">controlled substance </w:t>
      </w:r>
      <w:r>
        <w:rPr>
          <w:rFonts w:eastAsia="MS Mincho"/>
        </w:rPr>
        <w:t xml:space="preserve">schedules the provider can write orders. </w:t>
      </w:r>
    </w:p>
    <w:p w14:paraId="4D1922B2" w14:textId="77777777" w:rsidR="007B0A92" w:rsidRDefault="007B0A92" w:rsidP="00721E7B">
      <w:pPr>
        <w:pStyle w:val="CPRSH3Body"/>
        <w:rPr>
          <w:rFonts w:eastAsia="MS Mincho"/>
        </w:rPr>
      </w:pPr>
    </w:p>
    <w:p w14:paraId="5854E11A" w14:textId="77777777" w:rsidR="0000783B" w:rsidRDefault="00F9617B" w:rsidP="008B2738">
      <w:pPr>
        <w:pStyle w:val="CPRSH2"/>
        <w:rPr>
          <w:rFonts w:eastAsia="MS Mincho"/>
        </w:rPr>
      </w:pPr>
      <w:r>
        <w:rPr>
          <w:rFonts w:eastAsia="MS Mincho"/>
        </w:rPr>
        <w:br w:type="page"/>
      </w:r>
      <w:bookmarkStart w:id="12" w:name="_Toc357583594"/>
      <w:r w:rsidR="008B2738">
        <w:rPr>
          <w:rFonts w:eastAsia="MS Mincho"/>
        </w:rPr>
        <w:lastRenderedPageBreak/>
        <w:t>Defects Fixes</w:t>
      </w:r>
      <w:bookmarkEnd w:id="12"/>
    </w:p>
    <w:p w14:paraId="4B4C8580" w14:textId="77777777" w:rsidR="00EB3BD0" w:rsidRDefault="007D528C" w:rsidP="00EB3BD0">
      <w:pPr>
        <w:pStyle w:val="CPRSBullets"/>
        <w:rPr>
          <w:rFonts w:eastAsia="MS Mincho"/>
        </w:rPr>
      </w:pPr>
      <w:r w:rsidRPr="007D528C">
        <w:rPr>
          <w:rFonts w:eastAsia="MS Mincho"/>
          <w:b/>
        </w:rPr>
        <w:t>Problem List</w:t>
      </w:r>
      <w:r w:rsidR="004D74DD">
        <w:rPr>
          <w:rFonts w:eastAsia="MS Mincho"/>
          <w:b/>
        </w:rPr>
        <w:t xml:space="preserve"> </w:t>
      </w:r>
      <w:r w:rsidRPr="007D528C">
        <w:rPr>
          <w:rFonts w:eastAsia="MS Mincho"/>
          <w:b/>
        </w:rPr>
        <w:t>-</w:t>
      </w:r>
      <w:r w:rsidR="004D74DD">
        <w:rPr>
          <w:rFonts w:eastAsia="MS Mincho"/>
          <w:b/>
        </w:rPr>
        <w:t xml:space="preserve"> </w:t>
      </w:r>
      <w:r w:rsidRPr="007D528C">
        <w:rPr>
          <w:rFonts w:eastAsia="MS Mincho"/>
          <w:b/>
        </w:rPr>
        <w:t>SC vs</w:t>
      </w:r>
      <w:r w:rsidR="00253181">
        <w:rPr>
          <w:rFonts w:eastAsia="MS Mincho"/>
          <w:b/>
        </w:rPr>
        <w:t>.</w:t>
      </w:r>
      <w:r w:rsidRPr="007D528C">
        <w:rPr>
          <w:rFonts w:eastAsia="MS Mincho"/>
          <w:b/>
        </w:rPr>
        <w:t xml:space="preserve"> NSC vs</w:t>
      </w:r>
      <w:r w:rsidR="00253181">
        <w:rPr>
          <w:rFonts w:eastAsia="MS Mincho"/>
          <w:b/>
        </w:rPr>
        <w:t>.</w:t>
      </w:r>
      <w:r w:rsidRPr="007D528C">
        <w:rPr>
          <w:rFonts w:eastAsia="MS Mincho"/>
          <w:b/>
        </w:rPr>
        <w:t xml:space="preserve"> Unknown </w:t>
      </w:r>
      <w:r w:rsidR="00EB3BD0" w:rsidRPr="00C8743B">
        <w:rPr>
          <w:rFonts w:eastAsia="MS Mincho"/>
          <w:b/>
        </w:rPr>
        <w:t xml:space="preserve">(Remedy </w:t>
      </w:r>
      <w:r w:rsidR="00EB3BD0" w:rsidRPr="00276A5E">
        <w:rPr>
          <w:rFonts w:eastAsia="MS Mincho"/>
          <w:b/>
        </w:rPr>
        <w:t>69944</w:t>
      </w:r>
      <w:r w:rsidR="00EB3BD0" w:rsidRPr="00C8743B">
        <w:rPr>
          <w:rFonts w:eastAsia="MS Mincho"/>
          <w:b/>
        </w:rPr>
        <w:t>)</w:t>
      </w:r>
      <w:r w:rsidR="00EB3BD0">
        <w:rPr>
          <w:rFonts w:eastAsia="MS Mincho"/>
        </w:rPr>
        <w:t xml:space="preserve"> – There was an inconsistency between the designation of service connection and treatment factors on the Problems Tab and the signature dialogs. On the Problems tab, the user was presented with a single check box to indicate Yes or No. If left blank, CPRS interpreted the blank as a No. On the signature dialogs, however, the same information had two check boxes, one for Yes and one for No. If neither was checked, CPRS interpreted this as Unknown.</w:t>
      </w:r>
    </w:p>
    <w:p w14:paraId="51AA5E49" w14:textId="77777777" w:rsidR="00EB3BD0" w:rsidRDefault="00EB3BD0" w:rsidP="00EB3BD0">
      <w:pPr>
        <w:pStyle w:val="CPRSBulletsBody"/>
        <w:rPr>
          <w:rFonts w:eastAsia="MS Mincho"/>
        </w:rPr>
      </w:pPr>
      <w:r>
        <w:rPr>
          <w:rFonts w:eastAsia="MS Mincho"/>
        </w:rPr>
        <w:t xml:space="preserve">Resolution: CPRS developers changed the Problems tab so that it now has two check boxes for Yes and No and the system will now accept </w:t>
      </w:r>
      <w:r w:rsidR="007D528C">
        <w:rPr>
          <w:rFonts w:eastAsia="MS Mincho"/>
        </w:rPr>
        <w:t>a blank</w:t>
      </w:r>
      <w:r>
        <w:rPr>
          <w:rFonts w:eastAsia="MS Mincho"/>
        </w:rPr>
        <w:t xml:space="preserve"> entry </w:t>
      </w:r>
      <w:r w:rsidR="007D528C">
        <w:rPr>
          <w:rFonts w:eastAsia="MS Mincho"/>
        </w:rPr>
        <w:t>for both</w:t>
      </w:r>
      <w:r>
        <w:rPr>
          <w:rFonts w:eastAsia="MS Mincho"/>
        </w:rPr>
        <w:t xml:space="preserve"> as Unknown.</w:t>
      </w:r>
    </w:p>
    <w:p w14:paraId="0FEFE7BF" w14:textId="77777777" w:rsidR="00EB3BD0" w:rsidRDefault="00EB3BD0" w:rsidP="00EB3BD0">
      <w:pPr>
        <w:pStyle w:val="CPRSBulletsBody"/>
        <w:rPr>
          <w:rFonts w:eastAsia="MS Mincho"/>
        </w:rPr>
      </w:pPr>
    </w:p>
    <w:p w14:paraId="019A39F8" w14:textId="77777777" w:rsidR="00A31C83" w:rsidRDefault="00A31C83" w:rsidP="00F64221">
      <w:pPr>
        <w:pStyle w:val="CPRSBullets"/>
        <w:rPr>
          <w:b/>
        </w:rPr>
      </w:pPr>
      <w:r>
        <w:rPr>
          <w:b/>
        </w:rPr>
        <w:t>Details of Old O</w:t>
      </w:r>
      <w:r w:rsidRPr="00A31C83">
        <w:rPr>
          <w:b/>
        </w:rPr>
        <w:t xml:space="preserve">rders </w:t>
      </w:r>
      <w:r>
        <w:rPr>
          <w:b/>
        </w:rPr>
        <w:t xml:space="preserve">(Remedy </w:t>
      </w:r>
      <w:r w:rsidRPr="00276A5E">
        <w:rPr>
          <w:b/>
        </w:rPr>
        <w:t>70892</w:t>
      </w:r>
      <w:r>
        <w:rPr>
          <w:b/>
        </w:rPr>
        <w:t xml:space="preserve">)   </w:t>
      </w:r>
    </w:p>
    <w:p w14:paraId="14AE9FAF" w14:textId="77777777" w:rsidR="00A31C83" w:rsidRDefault="00A31C83" w:rsidP="00A31C83">
      <w:pPr>
        <w:pStyle w:val="CPRSBulletsBody"/>
      </w:pPr>
      <w:r>
        <w:t>Resolution: CPRS developers corrected this problem.</w:t>
      </w:r>
    </w:p>
    <w:p w14:paraId="0A30C615" w14:textId="77777777" w:rsidR="002251F1" w:rsidRDefault="002251F1" w:rsidP="00A31C83">
      <w:pPr>
        <w:pStyle w:val="CPRSBulletsBody"/>
      </w:pPr>
    </w:p>
    <w:p w14:paraId="0C2BD9E1" w14:textId="77777777" w:rsidR="00951C49" w:rsidRPr="00B74A79" w:rsidRDefault="00951C49" w:rsidP="00951C49">
      <w:pPr>
        <w:pStyle w:val="CPRSBullets"/>
        <w:rPr>
          <w:rFonts w:ascii="MS Shell Dlg" w:hAnsi="MS Shell Dlg" w:cs="MS Shell Dlg"/>
          <w:sz w:val="17"/>
          <w:szCs w:val="17"/>
        </w:rPr>
      </w:pPr>
      <w:r w:rsidRPr="00CA7BE7">
        <w:rPr>
          <w:b/>
        </w:rPr>
        <w:t xml:space="preserve">Problem </w:t>
      </w:r>
      <w:r w:rsidR="00B74A79" w:rsidRPr="00CA7BE7">
        <w:rPr>
          <w:b/>
        </w:rPr>
        <w:t xml:space="preserve">Field Not Being Saved </w:t>
      </w:r>
      <w:r w:rsidRPr="00CA7BE7">
        <w:rPr>
          <w:b/>
        </w:rPr>
        <w:t xml:space="preserve">when </w:t>
      </w:r>
      <w:r w:rsidR="00B74A79" w:rsidRPr="00CA7BE7">
        <w:rPr>
          <w:b/>
        </w:rPr>
        <w:t xml:space="preserve">Problem Entered </w:t>
      </w:r>
      <w:r w:rsidRPr="00CA7BE7">
        <w:rPr>
          <w:b/>
        </w:rPr>
        <w:t xml:space="preserve">in PCE </w:t>
      </w:r>
      <w:r w:rsidR="00B74A79" w:rsidRPr="00CA7BE7">
        <w:rPr>
          <w:b/>
        </w:rPr>
        <w:t xml:space="preserve">Encounter Form (Remedy </w:t>
      </w:r>
      <w:r w:rsidR="00B74A79" w:rsidRPr="00276A5E">
        <w:rPr>
          <w:b/>
        </w:rPr>
        <w:t>130522</w:t>
      </w:r>
      <w:r w:rsidR="00B74A79" w:rsidRPr="00CA7BE7">
        <w:rPr>
          <w:b/>
        </w:rPr>
        <w:t>)</w:t>
      </w:r>
      <w:r w:rsidR="00B74A79">
        <w:t xml:space="preserve"> – </w:t>
      </w:r>
      <w:r w:rsidR="00CA7BE7">
        <w:t>Previously, when a user selected a diagnosis on the Encounter form’s Diagnosis tab and checked the box to add it to the Problem List, it appeared to add correctly in CPRS, but when checked in VistA, it did not save in the PROBLEM file.</w:t>
      </w:r>
    </w:p>
    <w:p w14:paraId="09523817" w14:textId="77777777" w:rsidR="00B74A79" w:rsidRDefault="00CA7BE7" w:rsidP="00B74A79">
      <w:pPr>
        <w:pStyle w:val="CPRSBulletsBody"/>
      </w:pPr>
      <w:r>
        <w:t>Resolution: CPRS developers corrected this problem. The diagnosis saves in CPRS and to the PROBLEM file.</w:t>
      </w:r>
    </w:p>
    <w:p w14:paraId="323E6DAF" w14:textId="77777777" w:rsidR="00B74A79" w:rsidRDefault="00B74A79" w:rsidP="00B74A79">
      <w:pPr>
        <w:pStyle w:val="CPRSBulletsBody"/>
      </w:pPr>
    </w:p>
    <w:p w14:paraId="2002B1EC" w14:textId="77777777" w:rsidR="007D528C" w:rsidRPr="007D528C" w:rsidRDefault="007D528C" w:rsidP="007D528C">
      <w:pPr>
        <w:pStyle w:val="CPRSBullets"/>
      </w:pPr>
      <w:r w:rsidRPr="007D528C">
        <w:rPr>
          <w:b/>
        </w:rPr>
        <w:t xml:space="preserve">ORWCH BOUNDS Question </w:t>
      </w:r>
      <w:r w:rsidR="00F64221" w:rsidRPr="007D528C">
        <w:rPr>
          <w:b/>
        </w:rPr>
        <w:t xml:space="preserve">(Remedy </w:t>
      </w:r>
      <w:r w:rsidR="00F64221" w:rsidRPr="00276A5E">
        <w:rPr>
          <w:b/>
        </w:rPr>
        <w:t>266396</w:t>
      </w:r>
      <w:r w:rsidR="00F64221" w:rsidRPr="007D528C">
        <w:rPr>
          <w:b/>
        </w:rPr>
        <w:t>)</w:t>
      </w:r>
      <w:r w:rsidR="00F64221" w:rsidRPr="007D528C">
        <w:t xml:space="preserve"> </w:t>
      </w:r>
      <w:r w:rsidRPr="007D528C">
        <w:t>– Previously, some dialogs were not saving their position nor size in the ORWCH BOUNDS parameter as they should. Therefore, when changing the size of a dialog and them closing the session and reopening, the dialog returned to its default size.</w:t>
      </w:r>
    </w:p>
    <w:p w14:paraId="227076AD" w14:textId="77777777" w:rsidR="00F64221" w:rsidRDefault="007D528C" w:rsidP="00F64221">
      <w:pPr>
        <w:pStyle w:val="CPRSBulletsBody"/>
      </w:pPr>
      <w:r>
        <w:t>Resolution: CPRS d</w:t>
      </w:r>
      <w:r w:rsidR="00F64221">
        <w:t>evelopers corrected the problem and the dialogs should appropriately retain their size from session to session in CPRS.</w:t>
      </w:r>
    </w:p>
    <w:p w14:paraId="4F859510" w14:textId="77777777" w:rsidR="00F64221" w:rsidRDefault="00F64221" w:rsidP="00F64221">
      <w:pPr>
        <w:pStyle w:val="CPRSH3Body"/>
        <w:rPr>
          <w:rFonts w:eastAsia="MS Mincho"/>
        </w:rPr>
      </w:pPr>
    </w:p>
    <w:p w14:paraId="52B47093" w14:textId="77777777" w:rsidR="00A31C83" w:rsidRPr="00A31C83" w:rsidRDefault="00A31C83" w:rsidP="00272905">
      <w:pPr>
        <w:pStyle w:val="CPRSBullets"/>
        <w:rPr>
          <w:rFonts w:eastAsia="MS Mincho"/>
          <w:b/>
        </w:rPr>
      </w:pPr>
      <w:r w:rsidRPr="00A31C83">
        <w:rPr>
          <w:rFonts w:eastAsia="MS Mincho"/>
          <w:b/>
        </w:rPr>
        <w:t xml:space="preserve">Quick Order Quantity </w:t>
      </w:r>
      <w:r w:rsidR="00185B3E" w:rsidRPr="00A31C83">
        <w:rPr>
          <w:rFonts w:eastAsia="MS Mincho"/>
          <w:b/>
        </w:rPr>
        <w:t>Quandary</w:t>
      </w:r>
      <w:r w:rsidRPr="00A31C83">
        <w:rPr>
          <w:rFonts w:eastAsia="MS Mincho"/>
          <w:b/>
        </w:rPr>
        <w:t xml:space="preserve"> with Decimal Point</w:t>
      </w:r>
      <w:r>
        <w:rPr>
          <w:rFonts w:eastAsia="MS Mincho"/>
          <w:b/>
        </w:rPr>
        <w:t xml:space="preserve"> (Remedy </w:t>
      </w:r>
      <w:r w:rsidRPr="00276A5E">
        <w:rPr>
          <w:rFonts w:eastAsia="MS Mincho"/>
          <w:b/>
        </w:rPr>
        <w:t>276744</w:t>
      </w:r>
      <w:r>
        <w:rPr>
          <w:rFonts w:eastAsia="MS Mincho"/>
          <w:b/>
        </w:rPr>
        <w:t>)</w:t>
      </w:r>
      <w:r>
        <w:rPr>
          <w:rFonts w:eastAsia="MS Mincho"/>
        </w:rPr>
        <w:t xml:space="preserve"> – </w:t>
      </w:r>
      <w:r w:rsidRPr="00A31C83">
        <w:rPr>
          <w:rFonts w:eastAsia="MS Mincho"/>
        </w:rPr>
        <w:t xml:space="preserve">When </w:t>
      </w:r>
      <w:r>
        <w:rPr>
          <w:rFonts w:eastAsia="MS Mincho"/>
        </w:rPr>
        <w:t>the user entered</w:t>
      </w:r>
      <w:r w:rsidRPr="00A31C83">
        <w:rPr>
          <w:rFonts w:eastAsia="MS Mincho"/>
        </w:rPr>
        <w:t xml:space="preserve"> a quick order with a fractional value and Auto-verify </w:t>
      </w:r>
      <w:r>
        <w:rPr>
          <w:rFonts w:eastAsia="MS Mincho"/>
        </w:rPr>
        <w:t>was</w:t>
      </w:r>
      <w:r w:rsidRPr="00A31C83">
        <w:rPr>
          <w:rFonts w:eastAsia="MS Mincho"/>
        </w:rPr>
        <w:t xml:space="preserve"> set to YES, </w:t>
      </w:r>
      <w:r>
        <w:rPr>
          <w:rFonts w:eastAsia="MS Mincho"/>
        </w:rPr>
        <w:t>CPRS gave</w:t>
      </w:r>
      <w:r w:rsidRPr="00A31C83">
        <w:rPr>
          <w:rFonts w:eastAsia="MS Mincho"/>
        </w:rPr>
        <w:t xml:space="preserve"> an Invalid Integer Error</w:t>
      </w:r>
      <w:r>
        <w:rPr>
          <w:rFonts w:eastAsia="MS Mincho"/>
        </w:rPr>
        <w:t>.</w:t>
      </w:r>
    </w:p>
    <w:p w14:paraId="6F4F8CD1" w14:textId="77777777" w:rsidR="00A31C83" w:rsidRDefault="00A31C83" w:rsidP="00A31C83">
      <w:pPr>
        <w:pStyle w:val="CPRSBulletsBody"/>
        <w:rPr>
          <w:rFonts w:eastAsia="MS Mincho"/>
        </w:rPr>
      </w:pPr>
      <w:r>
        <w:rPr>
          <w:rFonts w:eastAsia="MS Mincho"/>
        </w:rPr>
        <w:t>Resolution: CPRS developers corrected this problem and fractional values can be entered.</w:t>
      </w:r>
    </w:p>
    <w:p w14:paraId="59DA30D3" w14:textId="77777777" w:rsidR="00A31C83" w:rsidRDefault="00A31C83" w:rsidP="00A31C83">
      <w:pPr>
        <w:pStyle w:val="CPRSBulletsBody"/>
        <w:rPr>
          <w:rFonts w:eastAsia="MS Mincho"/>
        </w:rPr>
      </w:pPr>
    </w:p>
    <w:p w14:paraId="228FF515" w14:textId="77777777" w:rsidR="00410719" w:rsidRPr="00410719" w:rsidRDefault="00410719" w:rsidP="00272905">
      <w:pPr>
        <w:pStyle w:val="CPRSBullets"/>
        <w:rPr>
          <w:rFonts w:eastAsia="MS Mincho"/>
          <w:b/>
        </w:rPr>
      </w:pPr>
      <w:r w:rsidRPr="00410719">
        <w:rPr>
          <w:rFonts w:eastAsia="MS Mincho"/>
          <w:b/>
        </w:rPr>
        <w:t>Cannot Do Chart Check on DC'd Entered in Error Orders</w:t>
      </w:r>
      <w:r>
        <w:rPr>
          <w:rFonts w:eastAsia="MS Mincho"/>
          <w:b/>
        </w:rPr>
        <w:t xml:space="preserve"> (Remedy </w:t>
      </w:r>
      <w:r w:rsidRPr="00276A5E">
        <w:rPr>
          <w:rFonts w:eastAsia="MS Mincho"/>
          <w:b/>
        </w:rPr>
        <w:t>325209</w:t>
      </w:r>
      <w:r>
        <w:rPr>
          <w:rFonts w:eastAsia="MS Mincho"/>
          <w:b/>
        </w:rPr>
        <w:t>)</w:t>
      </w:r>
      <w:r>
        <w:rPr>
          <w:rFonts w:eastAsia="MS Mincho"/>
        </w:rPr>
        <w:t xml:space="preserve"> – Previously, CPRS would allow verification of discontinued orders, but it did now allow 24-hour chart check.</w:t>
      </w:r>
    </w:p>
    <w:p w14:paraId="07B9E5B9" w14:textId="77777777" w:rsidR="00410719" w:rsidRDefault="00410719" w:rsidP="00410719">
      <w:pPr>
        <w:pStyle w:val="CPRSBulletsBody"/>
        <w:rPr>
          <w:rFonts w:eastAsia="MS Mincho"/>
        </w:rPr>
      </w:pPr>
      <w:r>
        <w:rPr>
          <w:rFonts w:eastAsia="MS Mincho"/>
        </w:rPr>
        <w:t>Resolution: CPRS developers corrected this problem.</w:t>
      </w:r>
    </w:p>
    <w:p w14:paraId="01AE9B70" w14:textId="77777777" w:rsidR="00410719" w:rsidRDefault="00410719" w:rsidP="00410719">
      <w:pPr>
        <w:pStyle w:val="CPRSBulletsBody"/>
        <w:rPr>
          <w:rFonts w:eastAsia="MS Mincho"/>
        </w:rPr>
      </w:pPr>
    </w:p>
    <w:p w14:paraId="228DD821" w14:textId="77777777" w:rsidR="004D046E" w:rsidRPr="004D046E" w:rsidRDefault="00F9617B" w:rsidP="00272905">
      <w:pPr>
        <w:pStyle w:val="CPRSBullets"/>
        <w:rPr>
          <w:rFonts w:eastAsia="MS Mincho"/>
          <w:b/>
        </w:rPr>
      </w:pPr>
      <w:r>
        <w:rPr>
          <w:rFonts w:eastAsia="MS Mincho"/>
          <w:b/>
        </w:rPr>
        <w:br w:type="page"/>
      </w:r>
      <w:r w:rsidR="004D046E" w:rsidRPr="004D046E">
        <w:rPr>
          <w:rFonts w:eastAsia="MS Mincho"/>
          <w:b/>
        </w:rPr>
        <w:lastRenderedPageBreak/>
        <w:t>Rx Patient Status Field Works Erratically</w:t>
      </w:r>
      <w:r w:rsidR="004D046E">
        <w:rPr>
          <w:rFonts w:eastAsia="MS Mincho"/>
          <w:b/>
        </w:rPr>
        <w:t xml:space="preserve"> (Remedy </w:t>
      </w:r>
      <w:r w:rsidR="004D046E" w:rsidRPr="00276A5E">
        <w:rPr>
          <w:rFonts w:eastAsia="MS Mincho"/>
          <w:b/>
        </w:rPr>
        <w:t>328643</w:t>
      </w:r>
      <w:r w:rsidR="004D046E">
        <w:rPr>
          <w:rFonts w:eastAsia="MS Mincho"/>
          <w:b/>
        </w:rPr>
        <w:t>)</w:t>
      </w:r>
      <w:r w:rsidR="004D046E">
        <w:rPr>
          <w:rFonts w:eastAsia="MS Mincho"/>
        </w:rPr>
        <w:t xml:space="preserve"> </w:t>
      </w:r>
    </w:p>
    <w:p w14:paraId="36A9258F" w14:textId="77777777" w:rsidR="004D046E" w:rsidRDefault="004D046E" w:rsidP="004D046E">
      <w:pPr>
        <w:pStyle w:val="CPRSBulletsBody"/>
        <w:rPr>
          <w:rFonts w:eastAsia="MS Mincho"/>
        </w:rPr>
      </w:pPr>
      <w:r>
        <w:rPr>
          <w:rFonts w:eastAsia="MS Mincho"/>
        </w:rPr>
        <w:t>Resolution: CPRS developers made some corrections to the file to make it function correctly.</w:t>
      </w:r>
    </w:p>
    <w:p w14:paraId="1212B8F1" w14:textId="77777777" w:rsidR="004D046E" w:rsidRDefault="004D046E" w:rsidP="004D046E">
      <w:pPr>
        <w:pStyle w:val="CPRSBulletsBody"/>
        <w:rPr>
          <w:rFonts w:eastAsia="MS Mincho"/>
        </w:rPr>
      </w:pPr>
    </w:p>
    <w:p w14:paraId="734DAECB" w14:textId="77777777" w:rsidR="00186293" w:rsidRPr="00186293" w:rsidRDefault="00186293" w:rsidP="00272905">
      <w:pPr>
        <w:pStyle w:val="CPRSBullets"/>
        <w:rPr>
          <w:rFonts w:eastAsia="MS Mincho"/>
          <w:b/>
        </w:rPr>
      </w:pPr>
      <w:r w:rsidRPr="00186293">
        <w:rPr>
          <w:rFonts w:eastAsia="MS Mincho"/>
          <w:b/>
        </w:rPr>
        <w:t>Attempting to Copy to a New Order Resulting in a GUI Error</w:t>
      </w:r>
      <w:r>
        <w:rPr>
          <w:rFonts w:eastAsia="MS Mincho"/>
          <w:b/>
        </w:rPr>
        <w:t xml:space="preserve"> (</w:t>
      </w:r>
      <w:r w:rsidRPr="00186293">
        <w:rPr>
          <w:rFonts w:eastAsia="MS Mincho"/>
          <w:b/>
        </w:rPr>
        <w:t xml:space="preserve">Remedy </w:t>
      </w:r>
      <w:r w:rsidRPr="00276A5E">
        <w:rPr>
          <w:rFonts w:eastAsia="MS Mincho"/>
          <w:b/>
        </w:rPr>
        <w:t>334617</w:t>
      </w:r>
      <w:r>
        <w:rPr>
          <w:rFonts w:eastAsia="MS Mincho"/>
          <w:b/>
        </w:rPr>
        <w:t>)</w:t>
      </w:r>
      <w:r>
        <w:rPr>
          <w:rFonts w:eastAsia="MS Mincho"/>
        </w:rPr>
        <w:t xml:space="preserve"> – When attempting an action on an order with more than 9 actions, the user would get an error that read, “</w:t>
      </w:r>
      <w:r w:rsidRPr="00410719">
        <w:rPr>
          <w:rFonts w:eastAsia="MS Mincho"/>
          <w:i/>
        </w:rPr>
        <w:t>NUMBER</w:t>
      </w:r>
      <w:r>
        <w:rPr>
          <w:rFonts w:eastAsia="MS Mincho"/>
        </w:rPr>
        <w:t xml:space="preserve">’ is not a valid integer” (where </w:t>
      </w:r>
      <w:r w:rsidRPr="00186293">
        <w:rPr>
          <w:rFonts w:eastAsia="MS Mincho"/>
          <w:i/>
        </w:rPr>
        <w:t>NUMBER</w:t>
      </w:r>
      <w:r>
        <w:rPr>
          <w:rFonts w:eastAsia="MS Mincho"/>
        </w:rPr>
        <w:t xml:space="preserve"> was something like 12621991).</w:t>
      </w:r>
    </w:p>
    <w:p w14:paraId="06379943" w14:textId="77777777" w:rsidR="00186293" w:rsidRDefault="00186293" w:rsidP="00186293">
      <w:pPr>
        <w:pStyle w:val="CPRSBulletsBody"/>
        <w:rPr>
          <w:rFonts w:eastAsia="MS Mincho"/>
        </w:rPr>
      </w:pPr>
      <w:r>
        <w:rPr>
          <w:rFonts w:eastAsia="MS Mincho"/>
        </w:rPr>
        <w:t>Resolution: CPRS developers corrected the problem.</w:t>
      </w:r>
    </w:p>
    <w:p w14:paraId="1DFF4807" w14:textId="77777777" w:rsidR="00186293" w:rsidRDefault="00186293" w:rsidP="00186293">
      <w:pPr>
        <w:pStyle w:val="CPRSBulletsBody"/>
        <w:rPr>
          <w:rFonts w:eastAsia="MS Mincho"/>
        </w:rPr>
      </w:pPr>
    </w:p>
    <w:p w14:paraId="657B0038" w14:textId="77777777" w:rsidR="0099263F" w:rsidRPr="0099263F" w:rsidRDefault="0099263F" w:rsidP="00272905">
      <w:pPr>
        <w:pStyle w:val="CPRSBullets"/>
        <w:rPr>
          <w:rFonts w:eastAsia="MS Mincho"/>
          <w:b/>
        </w:rPr>
      </w:pPr>
      <w:r w:rsidRPr="0099263F">
        <w:rPr>
          <w:rFonts w:eastAsia="MS Mincho"/>
          <w:b/>
        </w:rPr>
        <w:t>Lab Urgency Is Saving Invalid</w:t>
      </w:r>
      <w:r>
        <w:rPr>
          <w:rFonts w:eastAsia="MS Mincho"/>
          <w:b/>
        </w:rPr>
        <w:t xml:space="preserve"> (Remedy </w:t>
      </w:r>
      <w:r w:rsidRPr="00276A5E">
        <w:rPr>
          <w:rFonts w:eastAsia="MS Mincho"/>
          <w:b/>
        </w:rPr>
        <w:t>360890</w:t>
      </w:r>
      <w:r>
        <w:rPr>
          <w:rFonts w:eastAsia="MS Mincho"/>
          <w:b/>
        </w:rPr>
        <w:t>)</w:t>
      </w:r>
      <w:r>
        <w:rPr>
          <w:rFonts w:eastAsia="MS Mincho"/>
        </w:rPr>
        <w:t xml:space="preserve"> </w:t>
      </w:r>
    </w:p>
    <w:p w14:paraId="3AC44FB7" w14:textId="77777777" w:rsidR="0099263F" w:rsidRDefault="0099263F" w:rsidP="0099263F">
      <w:pPr>
        <w:pStyle w:val="CPRSBulletsBody"/>
        <w:rPr>
          <w:rFonts w:eastAsia="MS Mincho"/>
        </w:rPr>
      </w:pPr>
      <w:r>
        <w:rPr>
          <w:rFonts w:eastAsia="MS Mincho"/>
        </w:rPr>
        <w:t>Resolution: CPRS developers corrected this problem.</w:t>
      </w:r>
    </w:p>
    <w:p w14:paraId="1833047D" w14:textId="77777777" w:rsidR="0099263F" w:rsidRDefault="0099263F" w:rsidP="0099263F">
      <w:pPr>
        <w:pStyle w:val="CPRSBulletsBody"/>
        <w:rPr>
          <w:rFonts w:eastAsia="MS Mincho"/>
        </w:rPr>
      </w:pPr>
    </w:p>
    <w:p w14:paraId="783FDD30" w14:textId="77777777" w:rsidR="007D528C" w:rsidRPr="00410719" w:rsidRDefault="007D528C" w:rsidP="00272905">
      <w:pPr>
        <w:pStyle w:val="CPRSBullets"/>
        <w:rPr>
          <w:rFonts w:eastAsia="MS Mincho"/>
          <w:b/>
        </w:rPr>
      </w:pPr>
      <w:r w:rsidRPr="007D528C">
        <w:rPr>
          <w:rFonts w:eastAsia="MS Mincho"/>
          <w:b/>
        </w:rPr>
        <w:t>Complex Dose Different than Single Dose</w:t>
      </w:r>
      <w:r>
        <w:rPr>
          <w:rFonts w:eastAsia="MS Mincho"/>
          <w:b/>
        </w:rPr>
        <w:t xml:space="preserve"> (Remedy </w:t>
      </w:r>
      <w:r w:rsidRPr="00276A5E">
        <w:rPr>
          <w:rFonts w:eastAsia="MS Mincho"/>
          <w:b/>
        </w:rPr>
        <w:t>385673</w:t>
      </w:r>
      <w:r>
        <w:rPr>
          <w:rFonts w:eastAsia="MS Mincho"/>
          <w:b/>
        </w:rPr>
        <w:t>)</w:t>
      </w:r>
      <w:r>
        <w:rPr>
          <w:rFonts w:eastAsia="MS Mincho"/>
        </w:rPr>
        <w:t xml:space="preserve"> – Previously, the dosage for a </w:t>
      </w:r>
      <w:r w:rsidR="00410719">
        <w:rPr>
          <w:rFonts w:eastAsia="MS Mincho"/>
        </w:rPr>
        <w:t>simple versus complex order for the same medication could results in getting a different dosage. For example, the simple dose might be a 40 mg tablet, which the complex might use an 80 mg tablet and use half-tablets for part of the complex dose.</w:t>
      </w:r>
    </w:p>
    <w:p w14:paraId="451579F7" w14:textId="77777777" w:rsidR="00410719" w:rsidRDefault="00410719" w:rsidP="00410719">
      <w:pPr>
        <w:pStyle w:val="CPRSBulletsBody"/>
        <w:rPr>
          <w:rFonts w:eastAsia="MS Mincho"/>
        </w:rPr>
      </w:pPr>
      <w:r>
        <w:rPr>
          <w:rFonts w:eastAsia="MS Mincho"/>
        </w:rPr>
        <w:t>Resolution: Developers corrected this problem. If the single tablet is better, that dose will be used.</w:t>
      </w:r>
    </w:p>
    <w:p w14:paraId="63F4D890" w14:textId="77777777" w:rsidR="00410719" w:rsidRDefault="00410719" w:rsidP="00410719">
      <w:pPr>
        <w:pStyle w:val="CPRSBulletsBody"/>
        <w:rPr>
          <w:rFonts w:eastAsia="MS Mincho"/>
        </w:rPr>
      </w:pPr>
    </w:p>
    <w:p w14:paraId="4324F25D" w14:textId="77777777" w:rsidR="00EF12BD" w:rsidRPr="00EF12BD" w:rsidRDefault="00EF12BD" w:rsidP="00272905">
      <w:pPr>
        <w:pStyle w:val="CPRSBullets"/>
        <w:rPr>
          <w:rFonts w:eastAsia="MS Mincho"/>
          <w:b/>
        </w:rPr>
      </w:pPr>
      <w:r w:rsidRPr="00EF12BD">
        <w:rPr>
          <w:rFonts w:eastAsia="MS Mincho"/>
          <w:b/>
        </w:rPr>
        <w:t>Error Local Dosage Field Translation</w:t>
      </w:r>
      <w:r>
        <w:rPr>
          <w:rFonts w:eastAsia="MS Mincho"/>
          <w:b/>
        </w:rPr>
        <w:t xml:space="preserve"> (Remedy </w:t>
      </w:r>
      <w:r w:rsidRPr="00276A5E">
        <w:rPr>
          <w:rFonts w:eastAsia="MS Mincho"/>
          <w:b/>
        </w:rPr>
        <w:t>396719</w:t>
      </w:r>
      <w:r>
        <w:rPr>
          <w:rFonts w:eastAsia="MS Mincho"/>
          <w:b/>
        </w:rPr>
        <w:t>)</w:t>
      </w:r>
      <w:r>
        <w:rPr>
          <w:rFonts w:eastAsia="MS Mincho"/>
        </w:rPr>
        <w:t xml:space="preserve"> – Previously, the translation for </w:t>
      </w:r>
      <w:r w:rsidR="00170F19">
        <w:rPr>
          <w:rFonts w:eastAsia="MS Mincho"/>
        </w:rPr>
        <w:t>free-tex</w:t>
      </w:r>
      <w:r w:rsidR="005467A7">
        <w:rPr>
          <w:rFonts w:eastAsia="MS Mincho"/>
        </w:rPr>
        <w:t>t</w:t>
      </w:r>
      <w:r>
        <w:rPr>
          <w:rFonts w:eastAsia="MS Mincho"/>
        </w:rPr>
        <w:t xml:space="preserve"> dosages was not working correctly. </w:t>
      </w:r>
      <w:r w:rsidR="005467A7">
        <w:rPr>
          <w:rFonts w:eastAsia="MS Mincho"/>
        </w:rPr>
        <w:t>Although the title of the Remedy ticket says “Local Dosage”, the problem was with free-text dosages.</w:t>
      </w:r>
    </w:p>
    <w:p w14:paraId="7B72C2C2" w14:textId="77777777" w:rsidR="00EF12BD" w:rsidRDefault="00EF12BD" w:rsidP="00EF12BD">
      <w:pPr>
        <w:pStyle w:val="CPRSBulletsBody"/>
        <w:rPr>
          <w:rFonts w:eastAsia="MS Mincho"/>
        </w:rPr>
      </w:pPr>
      <w:r>
        <w:rPr>
          <w:rFonts w:eastAsia="MS Mincho"/>
        </w:rPr>
        <w:t xml:space="preserve">Resolution: CPRS developers changed the translation so that instead of 1.2 being put in the instructions as “1.2 tablets”, it will now read “one and </w:t>
      </w:r>
      <w:r w:rsidR="00E842B6">
        <w:rPr>
          <w:rFonts w:eastAsia="MS Mincho"/>
        </w:rPr>
        <w:t>0</w:t>
      </w:r>
      <w:r>
        <w:rPr>
          <w:rFonts w:eastAsia="MS Mincho"/>
        </w:rPr>
        <w:t>.2 tablets”. This is the correct translation.</w:t>
      </w:r>
    </w:p>
    <w:p w14:paraId="7CA678AB" w14:textId="77777777" w:rsidR="00EF12BD" w:rsidRDefault="00EF12BD" w:rsidP="00EF12BD">
      <w:pPr>
        <w:pStyle w:val="CPRSBulletsBody"/>
        <w:rPr>
          <w:rFonts w:eastAsia="MS Mincho"/>
        </w:rPr>
      </w:pPr>
    </w:p>
    <w:p w14:paraId="1970436A" w14:textId="77777777" w:rsidR="00272905" w:rsidRPr="006248EE" w:rsidRDefault="00272905" w:rsidP="00272905">
      <w:pPr>
        <w:pStyle w:val="CPRSBullets"/>
        <w:rPr>
          <w:rFonts w:eastAsia="MS Mincho"/>
          <w:b/>
        </w:rPr>
      </w:pPr>
      <w:r w:rsidRPr="006248EE">
        <w:rPr>
          <w:rFonts w:eastAsia="MS Mincho"/>
          <w:b/>
        </w:rPr>
        <w:t xml:space="preserve">Double-Clicking an Order via the Order Menu Will Create Two Order Dialogs (Remedy </w:t>
      </w:r>
      <w:r w:rsidRPr="00276A5E">
        <w:rPr>
          <w:rFonts w:eastAsia="MS Mincho"/>
          <w:b/>
        </w:rPr>
        <w:t>429709</w:t>
      </w:r>
      <w:r w:rsidRPr="006248EE">
        <w:rPr>
          <w:rFonts w:eastAsia="MS Mincho"/>
          <w:b/>
        </w:rPr>
        <w:t xml:space="preserve">) </w:t>
      </w:r>
      <w:r w:rsidR="006248EE">
        <w:rPr>
          <w:rFonts w:eastAsia="MS Mincho"/>
        </w:rPr>
        <w:t>– Previously, rapidly double-clicking on an order menu item could bring up multiple dialogs. In the reported case, double-clicking on a</w:t>
      </w:r>
      <w:r w:rsidR="00C80115">
        <w:rPr>
          <w:rFonts w:eastAsia="MS Mincho"/>
        </w:rPr>
        <w:t>n inpatient medications item instead brought up two outpatient medication dialogs.</w:t>
      </w:r>
    </w:p>
    <w:p w14:paraId="02D706C3" w14:textId="77777777" w:rsidR="00272905" w:rsidRDefault="00272905" w:rsidP="00272905">
      <w:pPr>
        <w:pStyle w:val="CPRSBulletsBody"/>
        <w:rPr>
          <w:rFonts w:eastAsia="MS Mincho"/>
        </w:rPr>
      </w:pPr>
      <w:r>
        <w:rPr>
          <w:rFonts w:eastAsia="MS Mincho"/>
        </w:rPr>
        <w:t>Resolution: CPRS developers corrected this problem.</w:t>
      </w:r>
    </w:p>
    <w:p w14:paraId="0E2B24BC" w14:textId="77777777" w:rsidR="00272905" w:rsidRPr="008B2738" w:rsidRDefault="00272905" w:rsidP="00272905">
      <w:pPr>
        <w:pStyle w:val="CPRSBulletsBody"/>
        <w:rPr>
          <w:rFonts w:eastAsia="MS Mincho"/>
        </w:rPr>
      </w:pPr>
    </w:p>
    <w:p w14:paraId="282CF520" w14:textId="77777777" w:rsidR="00E063BC" w:rsidRPr="00E063BC" w:rsidRDefault="00E063BC" w:rsidP="00EB3BD0">
      <w:pPr>
        <w:pStyle w:val="CPRSBullets"/>
        <w:rPr>
          <w:rFonts w:eastAsia="MS Mincho"/>
          <w:b/>
        </w:rPr>
      </w:pPr>
      <w:r w:rsidRPr="00E063BC">
        <w:rPr>
          <w:rFonts w:eastAsia="MS Mincho"/>
          <w:b/>
        </w:rPr>
        <w:t xml:space="preserve">Wrong </w:t>
      </w:r>
      <w:r>
        <w:rPr>
          <w:rFonts w:eastAsia="MS Mincho"/>
          <w:b/>
        </w:rPr>
        <w:t>Location Dialog Box Displays when a Provider Tries t</w:t>
      </w:r>
      <w:r w:rsidRPr="00E063BC">
        <w:rPr>
          <w:rFonts w:eastAsia="MS Mincho"/>
          <w:b/>
        </w:rPr>
        <w:t>o Renew</w:t>
      </w:r>
      <w:r>
        <w:rPr>
          <w:rFonts w:eastAsia="MS Mincho"/>
          <w:b/>
        </w:rPr>
        <w:t xml:space="preserve"> (Remedy</w:t>
      </w:r>
      <w:r w:rsidRPr="00E063BC">
        <w:rPr>
          <w:rFonts w:eastAsia="MS Mincho"/>
          <w:b/>
        </w:rPr>
        <w:t xml:space="preserve"> </w:t>
      </w:r>
      <w:r w:rsidRPr="00276A5E">
        <w:rPr>
          <w:rFonts w:eastAsia="MS Mincho"/>
          <w:b/>
        </w:rPr>
        <w:t>437940</w:t>
      </w:r>
      <w:r>
        <w:rPr>
          <w:rFonts w:eastAsia="MS Mincho"/>
          <w:b/>
        </w:rPr>
        <w:t>)</w:t>
      </w:r>
      <w:r>
        <w:rPr>
          <w:rFonts w:eastAsia="MS Mincho"/>
        </w:rPr>
        <w:t xml:space="preserve"> </w:t>
      </w:r>
    </w:p>
    <w:p w14:paraId="5FC49946" w14:textId="77777777" w:rsidR="00E063BC" w:rsidRDefault="00E063BC" w:rsidP="00E063BC">
      <w:pPr>
        <w:pStyle w:val="CPRSBulletsBody"/>
        <w:rPr>
          <w:rFonts w:eastAsia="MS Mincho"/>
        </w:rPr>
      </w:pPr>
      <w:r>
        <w:rPr>
          <w:rFonts w:eastAsia="MS Mincho"/>
        </w:rPr>
        <w:t>Resolution: CPRS developers corrected this problem. The correct dialog now displays.</w:t>
      </w:r>
    </w:p>
    <w:p w14:paraId="14390BAB" w14:textId="77777777" w:rsidR="00E063BC" w:rsidRDefault="00E063BC" w:rsidP="00E063BC">
      <w:pPr>
        <w:pStyle w:val="CPRSBulletsBody"/>
        <w:rPr>
          <w:rFonts w:eastAsia="MS Mincho"/>
        </w:rPr>
      </w:pPr>
    </w:p>
    <w:p w14:paraId="6B814E8C" w14:textId="77777777" w:rsidR="00636C13" w:rsidRPr="00636C13" w:rsidRDefault="00F9617B" w:rsidP="00EB3BD0">
      <w:pPr>
        <w:pStyle w:val="CPRSBullets"/>
        <w:rPr>
          <w:rFonts w:eastAsia="MS Mincho"/>
          <w:b/>
        </w:rPr>
      </w:pPr>
      <w:r>
        <w:rPr>
          <w:rFonts w:eastAsia="MS Mincho"/>
          <w:b/>
        </w:rPr>
        <w:br w:type="page"/>
      </w:r>
      <w:r w:rsidR="00636C13" w:rsidRPr="00636C13">
        <w:rPr>
          <w:rFonts w:eastAsia="MS Mincho"/>
          <w:b/>
        </w:rPr>
        <w:lastRenderedPageBreak/>
        <w:t>User Is Being Prompted to Sign DC'd Order that Was Cancelled</w:t>
      </w:r>
      <w:r w:rsidR="00636C13">
        <w:rPr>
          <w:rFonts w:eastAsia="MS Mincho"/>
          <w:b/>
        </w:rPr>
        <w:t xml:space="preserve"> (Remedy </w:t>
      </w:r>
      <w:r w:rsidR="00636C13" w:rsidRPr="00276A5E">
        <w:rPr>
          <w:rFonts w:eastAsia="MS Mincho"/>
          <w:b/>
        </w:rPr>
        <w:t>444275</w:t>
      </w:r>
      <w:r w:rsidR="00636C13">
        <w:rPr>
          <w:rFonts w:eastAsia="MS Mincho"/>
          <w:b/>
        </w:rPr>
        <w:t>)</w:t>
      </w:r>
      <w:r w:rsidR="00636C13">
        <w:rPr>
          <w:rFonts w:eastAsia="MS Mincho"/>
        </w:rPr>
        <w:t xml:space="preserve"> – Previously, cancelling orders caused problems with both order checks and the signature dialog.</w:t>
      </w:r>
    </w:p>
    <w:p w14:paraId="5AAF503C" w14:textId="77777777" w:rsidR="00636C13" w:rsidRDefault="00636C13" w:rsidP="00636C13">
      <w:pPr>
        <w:pStyle w:val="CPRSBulletsBody"/>
        <w:rPr>
          <w:rFonts w:eastAsia="MS Mincho"/>
        </w:rPr>
      </w:pPr>
      <w:r>
        <w:rPr>
          <w:rFonts w:eastAsia="MS Mincho"/>
        </w:rPr>
        <w:t>Resolution: CPRS developers corrected this problem. If you cancel an order on the signature dialog the order checks will update and the order will no longer display again to be signed on the signature dialog after it has been cancelled.</w:t>
      </w:r>
    </w:p>
    <w:p w14:paraId="12A605E9" w14:textId="77777777" w:rsidR="00636C13" w:rsidRDefault="00636C13" w:rsidP="00636C13">
      <w:pPr>
        <w:pStyle w:val="CPRSBulletsBody"/>
        <w:rPr>
          <w:rFonts w:eastAsia="MS Mincho"/>
        </w:rPr>
      </w:pPr>
    </w:p>
    <w:p w14:paraId="063D75A5" w14:textId="77777777" w:rsidR="00EB3BD0" w:rsidRPr="00EB3BD0" w:rsidRDefault="00EB3BD0" w:rsidP="00EB3BD0">
      <w:pPr>
        <w:pStyle w:val="CPRSBullets"/>
        <w:rPr>
          <w:rFonts w:eastAsia="MS Mincho"/>
          <w:b/>
        </w:rPr>
      </w:pPr>
      <w:r w:rsidRPr="00EB3BD0">
        <w:rPr>
          <w:rFonts w:eastAsia="MS Mincho"/>
          <w:b/>
        </w:rPr>
        <w:t xml:space="preserve">Cannot </w:t>
      </w:r>
      <w:r>
        <w:rPr>
          <w:rFonts w:eastAsia="MS Mincho"/>
          <w:b/>
        </w:rPr>
        <w:t>Focus a Disabled o</w:t>
      </w:r>
      <w:r w:rsidRPr="00EB3BD0">
        <w:rPr>
          <w:rFonts w:eastAsia="MS Mincho"/>
          <w:b/>
        </w:rPr>
        <w:t>r Invi</w:t>
      </w:r>
      <w:r>
        <w:rPr>
          <w:rFonts w:eastAsia="MS Mincho"/>
          <w:b/>
        </w:rPr>
        <w:t>sible Window Error Msg Appears when Clicking on an Appt on t</w:t>
      </w:r>
      <w:r w:rsidRPr="00EB3BD0">
        <w:rPr>
          <w:rFonts w:eastAsia="MS Mincho"/>
          <w:b/>
        </w:rPr>
        <w:t>he Cover</w:t>
      </w:r>
      <w:r>
        <w:rPr>
          <w:rFonts w:eastAsia="MS Mincho"/>
          <w:b/>
        </w:rPr>
        <w:t xml:space="preserve"> S</w:t>
      </w:r>
      <w:r w:rsidRPr="00EB3BD0">
        <w:rPr>
          <w:rFonts w:eastAsia="MS Mincho"/>
          <w:b/>
        </w:rPr>
        <w:t>heet</w:t>
      </w:r>
      <w:r>
        <w:rPr>
          <w:rFonts w:eastAsia="MS Mincho"/>
          <w:b/>
        </w:rPr>
        <w:t xml:space="preserve"> (Remedy </w:t>
      </w:r>
      <w:r w:rsidRPr="00276A5E">
        <w:rPr>
          <w:rFonts w:eastAsia="MS Mincho"/>
          <w:b/>
        </w:rPr>
        <w:t>478780</w:t>
      </w:r>
      <w:r>
        <w:rPr>
          <w:rFonts w:eastAsia="MS Mincho"/>
          <w:b/>
        </w:rPr>
        <w:t>)</w:t>
      </w:r>
      <w:r>
        <w:rPr>
          <w:rFonts w:eastAsia="MS Mincho"/>
        </w:rPr>
        <w:t xml:space="preserve"> </w:t>
      </w:r>
    </w:p>
    <w:p w14:paraId="7ED6DEAE" w14:textId="77777777" w:rsidR="00EB3BD0" w:rsidRDefault="00EB3BD0" w:rsidP="00EB3BD0">
      <w:pPr>
        <w:pStyle w:val="CPRSBulletsBody"/>
        <w:rPr>
          <w:rFonts w:eastAsia="MS Mincho"/>
        </w:rPr>
      </w:pPr>
      <w:r>
        <w:rPr>
          <w:rFonts w:eastAsia="MS Mincho"/>
        </w:rPr>
        <w:t>Resolution: CPRS developers corrected this problem.</w:t>
      </w:r>
    </w:p>
    <w:p w14:paraId="1429ABB4" w14:textId="77777777" w:rsidR="00EB3BD0" w:rsidRPr="00EB3BD0" w:rsidRDefault="00EB3BD0" w:rsidP="00EB3BD0">
      <w:pPr>
        <w:pStyle w:val="CPRSBulletsBody"/>
        <w:rPr>
          <w:rFonts w:eastAsia="MS Mincho"/>
        </w:rPr>
      </w:pPr>
    </w:p>
    <w:p w14:paraId="1DACE0D9" w14:textId="77777777" w:rsidR="00F64221" w:rsidRPr="00541EE9" w:rsidRDefault="00541EE9" w:rsidP="00EB3BD0">
      <w:pPr>
        <w:pStyle w:val="CPRSBullets"/>
        <w:rPr>
          <w:rFonts w:eastAsia="MS Mincho"/>
          <w:b/>
        </w:rPr>
      </w:pPr>
      <w:r w:rsidRPr="00541EE9">
        <w:rPr>
          <w:rFonts w:eastAsia="MS Mincho"/>
          <w:b/>
        </w:rPr>
        <w:t xml:space="preserve">Force CPRS to Always Use MH DLL to Resolve Reminders (Remedy </w:t>
      </w:r>
      <w:r w:rsidRPr="00276A5E">
        <w:rPr>
          <w:rFonts w:eastAsia="MS Mincho"/>
          <w:b/>
        </w:rPr>
        <w:t>483700</w:t>
      </w:r>
      <w:r w:rsidRPr="00541EE9">
        <w:rPr>
          <w:rFonts w:eastAsia="MS Mincho"/>
          <w:b/>
        </w:rPr>
        <w:t xml:space="preserve">) </w:t>
      </w:r>
      <w:r w:rsidR="00A32671">
        <w:rPr>
          <w:rFonts w:eastAsia="MS Mincho"/>
          <w:b/>
        </w:rPr>
        <w:t xml:space="preserve">– </w:t>
      </w:r>
      <w:r w:rsidR="00A32671">
        <w:rPr>
          <w:rFonts w:eastAsia="MS Mincho"/>
        </w:rPr>
        <w:t xml:space="preserve">Previously, sites could set this parameter to either use or not use the Mental Health Dynamic Link Library (MH DLL) to process reminders. </w:t>
      </w:r>
    </w:p>
    <w:p w14:paraId="0C3AB11D" w14:textId="77777777" w:rsidR="00541EE9" w:rsidRDefault="00541EE9" w:rsidP="00541EE9">
      <w:pPr>
        <w:pStyle w:val="CPRSBulletsBody"/>
        <w:rPr>
          <w:rFonts w:eastAsia="MS Mincho"/>
        </w:rPr>
      </w:pPr>
      <w:r>
        <w:rPr>
          <w:rFonts w:eastAsia="MS Mincho"/>
        </w:rPr>
        <w:t xml:space="preserve">Resolution: </w:t>
      </w:r>
      <w:r w:rsidR="00A32671">
        <w:t>CPRS developers have removed the OR USE MH DLL parameter and ORQQPXRM MHDLLDMS remote procedure call.  CPRS will now only use the MH DLLs when processing a mental health test in a reminder dialog.  If the DLLs are not available, the mental health test cannot be completed.</w:t>
      </w:r>
    </w:p>
    <w:p w14:paraId="42A95590" w14:textId="77777777" w:rsidR="00541EE9" w:rsidRDefault="00541EE9" w:rsidP="00541EE9">
      <w:pPr>
        <w:pStyle w:val="CPRSBulletsBody"/>
        <w:rPr>
          <w:rFonts w:eastAsia="MS Mincho"/>
        </w:rPr>
      </w:pPr>
    </w:p>
    <w:p w14:paraId="75445FB5" w14:textId="77777777" w:rsidR="00967E72" w:rsidRDefault="00967E72" w:rsidP="00EB3BD0">
      <w:pPr>
        <w:pStyle w:val="CPRSBullets"/>
        <w:rPr>
          <w:rFonts w:eastAsia="MS Mincho"/>
        </w:rPr>
      </w:pPr>
      <w:r w:rsidRPr="00967E72">
        <w:rPr>
          <w:rFonts w:eastAsia="MS Mincho"/>
          <w:b/>
        </w:rPr>
        <w:t>RDI Currently Uses a Truncated</w:t>
      </w:r>
      <w:r>
        <w:rPr>
          <w:rFonts w:eastAsia="MS Mincho"/>
          <w:b/>
        </w:rPr>
        <w:t>, 10-</w:t>
      </w:r>
      <w:r w:rsidRPr="00967E72">
        <w:rPr>
          <w:rFonts w:eastAsia="MS Mincho"/>
          <w:b/>
        </w:rPr>
        <w:t>Digit Version of the ICN in Its Calls to HDR</w:t>
      </w:r>
      <w:r>
        <w:rPr>
          <w:rFonts w:eastAsia="MS Mincho"/>
          <w:b/>
        </w:rPr>
        <w:t xml:space="preserve"> (</w:t>
      </w:r>
      <w:r w:rsidRPr="00967E72">
        <w:rPr>
          <w:rFonts w:eastAsia="MS Mincho"/>
          <w:b/>
        </w:rPr>
        <w:t>Remedy 486375</w:t>
      </w:r>
      <w:r>
        <w:rPr>
          <w:rFonts w:eastAsia="MS Mincho"/>
          <w:b/>
        </w:rPr>
        <w:t>)</w:t>
      </w:r>
      <w:r w:rsidR="00B058BC">
        <w:rPr>
          <w:rFonts w:eastAsia="MS Mincho"/>
        </w:rPr>
        <w:t xml:space="preserve"> </w:t>
      </w:r>
    </w:p>
    <w:p w14:paraId="5B18A042" w14:textId="77777777" w:rsidR="00B058BC" w:rsidRDefault="00B058BC" w:rsidP="00B058BC">
      <w:pPr>
        <w:pStyle w:val="CPRSBulletsBody"/>
        <w:rPr>
          <w:rFonts w:eastAsia="MS Mincho"/>
        </w:rPr>
      </w:pPr>
      <w:r>
        <w:rPr>
          <w:rFonts w:eastAsia="MS Mincho"/>
        </w:rPr>
        <w:t>Resolution: CPRS developers changed Remote Data Interoperability to use the full identifier rather than a truncated one.</w:t>
      </w:r>
    </w:p>
    <w:p w14:paraId="5AC8E768" w14:textId="77777777" w:rsidR="00B058BC" w:rsidRPr="00967E72" w:rsidRDefault="00B058BC" w:rsidP="00B058BC">
      <w:pPr>
        <w:pStyle w:val="CPRSBulletsBody"/>
        <w:rPr>
          <w:rFonts w:eastAsia="MS Mincho"/>
        </w:rPr>
      </w:pPr>
    </w:p>
    <w:p w14:paraId="68625C0B" w14:textId="77777777" w:rsidR="005C48FA" w:rsidRDefault="00EB3BD0" w:rsidP="00EB3BD0">
      <w:pPr>
        <w:pStyle w:val="CPRSBullets"/>
        <w:rPr>
          <w:rFonts w:eastAsia="MS Mincho"/>
        </w:rPr>
      </w:pPr>
      <w:r w:rsidRPr="00EB3BD0">
        <w:rPr>
          <w:rFonts w:eastAsia="MS Mincho"/>
          <w:b/>
        </w:rPr>
        <w:t xml:space="preserve">Note Label Disappearing (Remedy </w:t>
      </w:r>
      <w:r w:rsidRPr="00276A5E">
        <w:rPr>
          <w:rFonts w:eastAsia="MS Mincho"/>
          <w:b/>
        </w:rPr>
        <w:t>486635</w:t>
      </w:r>
      <w:r w:rsidRPr="00EB3BD0">
        <w:rPr>
          <w:rFonts w:eastAsia="MS Mincho"/>
          <w:b/>
        </w:rPr>
        <w:t>)</w:t>
      </w:r>
      <w:r>
        <w:rPr>
          <w:rFonts w:eastAsia="MS Mincho"/>
        </w:rPr>
        <w:t xml:space="preserve"> – Previously, </w:t>
      </w:r>
      <w:r w:rsidRPr="00EB3BD0">
        <w:rPr>
          <w:rFonts w:eastAsia="MS Mincho"/>
        </w:rPr>
        <w:t>the line that displays how many notes have been en</w:t>
      </w:r>
      <w:r>
        <w:rPr>
          <w:rFonts w:eastAsia="MS Mincho"/>
        </w:rPr>
        <w:t>tered for the patient disappeared</w:t>
      </w:r>
      <w:r w:rsidRPr="00EB3BD0">
        <w:rPr>
          <w:rFonts w:eastAsia="MS Mincho"/>
        </w:rPr>
        <w:t xml:space="preserve"> when </w:t>
      </w:r>
      <w:r>
        <w:rPr>
          <w:rFonts w:eastAsia="MS Mincho"/>
        </w:rPr>
        <w:t>the user selected</w:t>
      </w:r>
      <w:r w:rsidRPr="00EB3BD0">
        <w:rPr>
          <w:rFonts w:eastAsia="MS Mincho"/>
        </w:rPr>
        <w:t xml:space="preserve"> the </w:t>
      </w:r>
      <w:r>
        <w:rPr>
          <w:rFonts w:eastAsia="MS Mincho"/>
        </w:rPr>
        <w:t>New N</w:t>
      </w:r>
      <w:r w:rsidRPr="00EB3BD0">
        <w:rPr>
          <w:rFonts w:eastAsia="MS Mincho"/>
        </w:rPr>
        <w:t>ote</w:t>
      </w:r>
      <w:r>
        <w:rPr>
          <w:rFonts w:eastAsia="MS Mincho"/>
        </w:rPr>
        <w:t xml:space="preserve"> button. </w:t>
      </w:r>
    </w:p>
    <w:p w14:paraId="2071F4FB" w14:textId="77777777" w:rsidR="00EB3BD0" w:rsidRDefault="00EB3BD0" w:rsidP="00EB3BD0">
      <w:pPr>
        <w:pStyle w:val="CPRSBulletsBody"/>
        <w:rPr>
          <w:rFonts w:eastAsia="MS Mincho"/>
        </w:rPr>
      </w:pPr>
      <w:r>
        <w:rPr>
          <w:rFonts w:eastAsia="MS Mincho"/>
        </w:rPr>
        <w:t>Resolution: CPRS developers corrected this problem. The number of notes for the patient will display above the Notes tree view display.</w:t>
      </w:r>
    </w:p>
    <w:p w14:paraId="4ECFF2A3" w14:textId="77777777" w:rsidR="00272905" w:rsidRDefault="00272905" w:rsidP="00EB3BD0">
      <w:pPr>
        <w:pStyle w:val="CPRSBulletsBody"/>
        <w:rPr>
          <w:rFonts w:eastAsia="MS Mincho"/>
        </w:rPr>
      </w:pPr>
    </w:p>
    <w:p w14:paraId="1A9C2C90" w14:textId="77777777" w:rsidR="00232131" w:rsidRDefault="00232131" w:rsidP="00232131">
      <w:pPr>
        <w:pStyle w:val="CPRSBullets"/>
        <w:rPr>
          <w:rFonts w:eastAsia="MS Mincho"/>
        </w:rPr>
      </w:pPr>
      <w:r w:rsidRPr="00232131">
        <w:rPr>
          <w:rFonts w:eastAsia="MS Mincho"/>
          <w:b/>
        </w:rPr>
        <w:t xml:space="preserve">Cannot Edit Notes for Reminder Dialogs (Remedy </w:t>
      </w:r>
      <w:r w:rsidRPr="00276A5E">
        <w:rPr>
          <w:rFonts w:eastAsia="MS Mincho"/>
          <w:b/>
        </w:rPr>
        <w:t>486696</w:t>
      </w:r>
      <w:r w:rsidRPr="00232131">
        <w:rPr>
          <w:rFonts w:eastAsia="MS Mincho"/>
          <w:b/>
        </w:rPr>
        <w:t>)</w:t>
      </w:r>
      <w:r w:rsidRPr="00232131">
        <w:rPr>
          <w:rFonts w:eastAsia="MS Mincho"/>
        </w:rPr>
        <w:t xml:space="preserve"> – Previously, users were unable to edit notes for reminder dialogs using the template editor.</w:t>
      </w:r>
      <w:r w:rsidRPr="00232131">
        <w:rPr>
          <w:rFonts w:ascii="Verdana" w:eastAsia="Calibri" w:hAnsi="Verdana" w:cs="Verdana"/>
        </w:rPr>
        <w:t xml:space="preserve"> </w:t>
      </w:r>
      <w:r w:rsidRPr="00232131">
        <w:rPr>
          <w:rFonts w:eastAsia="MS Mincho"/>
        </w:rPr>
        <w:t xml:space="preserve">When importing a Clinical Reminder Dialog Template into Shared Templates the Show Template Notes </w:t>
      </w:r>
      <w:r>
        <w:rPr>
          <w:rFonts w:eastAsia="MS Mincho"/>
        </w:rPr>
        <w:t>did</w:t>
      </w:r>
      <w:r w:rsidRPr="00232131">
        <w:rPr>
          <w:rFonts w:eastAsia="MS Mincho"/>
        </w:rPr>
        <w:t xml:space="preserve"> not </w:t>
      </w:r>
      <w:r>
        <w:rPr>
          <w:rFonts w:eastAsia="MS Mincho"/>
        </w:rPr>
        <w:t>display.</w:t>
      </w:r>
    </w:p>
    <w:p w14:paraId="74663F84" w14:textId="77777777" w:rsidR="00232131" w:rsidRDefault="00232131" w:rsidP="00232131">
      <w:pPr>
        <w:pStyle w:val="CPRSBulletsBody"/>
        <w:rPr>
          <w:rFonts w:eastAsia="MS Mincho"/>
        </w:rPr>
      </w:pPr>
      <w:r>
        <w:rPr>
          <w:rFonts w:eastAsia="MS Mincho"/>
        </w:rPr>
        <w:t xml:space="preserve">Resolution: </w:t>
      </w:r>
      <w:r w:rsidR="00634422">
        <w:rPr>
          <w:rFonts w:eastAsia="MS Mincho"/>
        </w:rPr>
        <w:t>CPRS developers corrected this problem.</w:t>
      </w:r>
    </w:p>
    <w:p w14:paraId="119F956E" w14:textId="77777777" w:rsidR="00634422" w:rsidRDefault="00634422" w:rsidP="00232131">
      <w:pPr>
        <w:pStyle w:val="CPRSBulletsBody"/>
        <w:rPr>
          <w:rFonts w:eastAsia="MS Mincho"/>
        </w:rPr>
      </w:pPr>
    </w:p>
    <w:p w14:paraId="323454C9" w14:textId="77777777" w:rsidR="00112E78" w:rsidRPr="00112E78" w:rsidRDefault="00112E78" w:rsidP="00C7345B">
      <w:pPr>
        <w:pStyle w:val="CPRSBullets"/>
        <w:rPr>
          <w:rFonts w:eastAsia="MS Mincho"/>
          <w:b/>
        </w:rPr>
      </w:pPr>
      <w:r w:rsidRPr="00112E78">
        <w:rPr>
          <w:rFonts w:hAnsi="Book Antiqua"/>
          <w:b/>
          <w:color w:val="262626"/>
          <w:kern w:val="24"/>
        </w:rPr>
        <w:t xml:space="preserve">CPRSUpdate.exe does not work in Windows 7 </w:t>
      </w:r>
      <w:r>
        <w:rPr>
          <w:rFonts w:hAnsi="Book Antiqua"/>
          <w:b/>
          <w:color w:val="262626"/>
          <w:kern w:val="24"/>
        </w:rPr>
        <w:t>(</w:t>
      </w:r>
      <w:r w:rsidRPr="00112E78">
        <w:rPr>
          <w:rFonts w:hAnsi="Book Antiqua"/>
          <w:b/>
          <w:color w:val="262626"/>
          <w:kern w:val="24"/>
        </w:rPr>
        <w:t>540049</w:t>
      </w:r>
      <w:r>
        <w:rPr>
          <w:rFonts w:hAnsi="Book Antiqua"/>
          <w:b/>
          <w:color w:val="262626"/>
          <w:kern w:val="24"/>
        </w:rPr>
        <w:t>)</w:t>
      </w:r>
    </w:p>
    <w:p w14:paraId="1CA562DC" w14:textId="77777777" w:rsidR="00112E78" w:rsidRDefault="00112E78" w:rsidP="00112E78">
      <w:pPr>
        <w:pStyle w:val="CPRSBulletsBody"/>
        <w:rPr>
          <w:rFonts w:eastAsia="MS Mincho"/>
        </w:rPr>
      </w:pPr>
      <w:r>
        <w:rPr>
          <w:rFonts w:eastAsia="MS Mincho"/>
        </w:rPr>
        <w:t xml:space="preserve">Resolution: CPRS </w:t>
      </w:r>
      <w:r w:rsidR="00CB19F9">
        <w:rPr>
          <w:rFonts w:eastAsia="MS Mincho"/>
        </w:rPr>
        <w:t>has changed CPRSUpdate.exe to work in the Windows 7 environment.</w:t>
      </w:r>
    </w:p>
    <w:p w14:paraId="0FCE6279" w14:textId="77777777" w:rsidR="00112E78" w:rsidRDefault="00112E78" w:rsidP="00112E78">
      <w:pPr>
        <w:pStyle w:val="CPRSBulletsBody"/>
        <w:rPr>
          <w:rFonts w:eastAsia="MS Mincho"/>
        </w:rPr>
      </w:pPr>
    </w:p>
    <w:p w14:paraId="7BA4798B" w14:textId="77777777" w:rsidR="00F9617B" w:rsidRPr="00112E78" w:rsidRDefault="00F9617B" w:rsidP="00112E78">
      <w:pPr>
        <w:pStyle w:val="CPRSBulletsBody"/>
        <w:rPr>
          <w:rFonts w:eastAsia="MS Mincho"/>
        </w:rPr>
      </w:pPr>
    </w:p>
    <w:p w14:paraId="6FD7D589" w14:textId="77777777" w:rsidR="00634422" w:rsidRPr="00C7345B" w:rsidRDefault="00C7345B" w:rsidP="00C7345B">
      <w:pPr>
        <w:pStyle w:val="CPRSBullets"/>
        <w:rPr>
          <w:rFonts w:eastAsia="MS Mincho"/>
          <w:b/>
        </w:rPr>
      </w:pPr>
      <w:r w:rsidRPr="00C7345B">
        <w:rPr>
          <w:rFonts w:hAnsi="Book Antiqua"/>
          <w:b/>
          <w:color w:val="262626"/>
          <w:kern w:val="24"/>
        </w:rPr>
        <w:lastRenderedPageBreak/>
        <w:t xml:space="preserve">Windows 7, MS Office 2010 Spell Check Not Working (Remedy 608146) </w:t>
      </w:r>
    </w:p>
    <w:p w14:paraId="4627D557" w14:textId="77777777" w:rsidR="00C7345B" w:rsidRDefault="00C7345B" w:rsidP="00C7345B">
      <w:pPr>
        <w:pStyle w:val="CPRSBulletsBody"/>
        <w:rPr>
          <w:rFonts w:eastAsia="MS Mincho"/>
        </w:rPr>
      </w:pPr>
      <w:r>
        <w:rPr>
          <w:rFonts w:eastAsia="MS Mincho"/>
        </w:rPr>
        <w:t>Resolution: CPRS developers corrected the problem and the spell check should function correctly.</w:t>
      </w:r>
    </w:p>
    <w:p w14:paraId="01304C17" w14:textId="77777777" w:rsidR="00C7345B" w:rsidRDefault="00C7345B" w:rsidP="00C7345B">
      <w:pPr>
        <w:pStyle w:val="CPRSBulletsBody"/>
        <w:rPr>
          <w:rFonts w:eastAsia="MS Mincho"/>
        </w:rPr>
      </w:pPr>
    </w:p>
    <w:p w14:paraId="34E3CDE5" w14:textId="77777777" w:rsidR="00C7345B" w:rsidRPr="00C302B1" w:rsidRDefault="00C302B1" w:rsidP="00C302B1">
      <w:pPr>
        <w:pStyle w:val="CPRSBullets"/>
        <w:rPr>
          <w:rFonts w:eastAsia="MS Mincho"/>
        </w:rPr>
      </w:pPr>
      <w:r>
        <w:rPr>
          <w:rFonts w:hAnsi="Book Antiqua"/>
          <w:b/>
          <w:color w:val="262626"/>
          <w:kern w:val="24"/>
        </w:rPr>
        <w:t>CPRS Help</w:t>
      </w:r>
      <w:r w:rsidRPr="00C302B1">
        <w:rPr>
          <w:rFonts w:hAnsi="Book Antiqua"/>
          <w:b/>
          <w:color w:val="262626"/>
          <w:kern w:val="24"/>
        </w:rPr>
        <w:t xml:space="preserve"> Files Can</w:t>
      </w:r>
      <w:r w:rsidRPr="00C302B1">
        <w:rPr>
          <w:rFonts w:hAnsi="Book Antiqua"/>
          <w:b/>
          <w:color w:val="262626"/>
          <w:kern w:val="24"/>
        </w:rPr>
        <w:t>’</w:t>
      </w:r>
      <w:r w:rsidRPr="00C302B1">
        <w:rPr>
          <w:rFonts w:hAnsi="Book Antiqua"/>
          <w:b/>
          <w:color w:val="262626"/>
          <w:kern w:val="24"/>
        </w:rPr>
        <w:t>t Be Viewed in Window 7 Client (Remedy 622789)</w:t>
      </w:r>
      <w:r>
        <w:rPr>
          <w:rFonts w:hAnsi="Book Antiqua"/>
          <w:color w:val="262626"/>
          <w:kern w:val="24"/>
        </w:rPr>
        <w:t xml:space="preserve"> </w:t>
      </w:r>
      <w:r>
        <w:rPr>
          <w:rFonts w:hAnsi="Book Antiqua"/>
          <w:color w:val="262626"/>
          <w:kern w:val="24"/>
        </w:rPr>
        <w:t>—</w:t>
      </w:r>
      <w:r>
        <w:rPr>
          <w:rFonts w:hAnsi="Book Antiqua"/>
          <w:color w:val="262626"/>
          <w:kern w:val="24"/>
        </w:rPr>
        <w:t xml:space="preserve"> With the installation of Windows 7 and its accompanying changes, the help files that used the .hlp format will no longer be viewable unless the user downloads a fix from Microsoft. </w:t>
      </w:r>
    </w:p>
    <w:p w14:paraId="225EA53C" w14:textId="77777777" w:rsidR="00C302B1" w:rsidRDefault="00C302B1" w:rsidP="00C302B1">
      <w:pPr>
        <w:pStyle w:val="CPRSBulletsBody"/>
        <w:rPr>
          <w:rFonts w:eastAsia="MS Mincho"/>
        </w:rPr>
      </w:pPr>
      <w:r>
        <w:rPr>
          <w:rFonts w:eastAsia="MS Mincho"/>
        </w:rPr>
        <w:t xml:space="preserve">Resolution: CPRS now uses Help in a Hypertext Markup Language (HTML) format that will work with Windows 7. </w:t>
      </w:r>
    </w:p>
    <w:p w14:paraId="23F5A203" w14:textId="77777777" w:rsidR="00E657F4" w:rsidRDefault="00E657F4" w:rsidP="00C302B1">
      <w:pPr>
        <w:pStyle w:val="CPRSBulletsBody"/>
        <w:rPr>
          <w:rFonts w:eastAsia="MS Mincho"/>
        </w:rPr>
      </w:pPr>
    </w:p>
    <w:p w14:paraId="2155198E" w14:textId="77777777" w:rsidR="00E657F4" w:rsidRDefault="00E657F4" w:rsidP="00C302B1">
      <w:pPr>
        <w:pStyle w:val="CPRSBulletsBody"/>
        <w:rPr>
          <w:rFonts w:eastAsia="MS Mincho"/>
        </w:rPr>
      </w:pPr>
    </w:p>
    <w:sectPr w:rsidR="00E657F4" w:rsidSect="000F5EE1">
      <w:headerReference w:type="even" r:id="rId14"/>
      <w:headerReference w:type="default" r:id="rId15"/>
      <w:footerReference w:type="even" r:id="rId16"/>
      <w:footerReference w:type="default" r:id="rId17"/>
      <w:footerReference w:type="first" r:id="rId1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96204" w14:textId="77777777" w:rsidR="00685279" w:rsidRDefault="00685279">
      <w:r>
        <w:separator/>
      </w:r>
    </w:p>
  </w:endnote>
  <w:endnote w:type="continuationSeparator" w:id="0">
    <w:p w14:paraId="3F9BF6A5" w14:textId="77777777" w:rsidR="00685279" w:rsidRDefault="0068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69A4" w14:textId="77777777" w:rsidR="00C7345B" w:rsidRDefault="00C7345B" w:rsidP="005A2A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2E8B4C" w14:textId="77777777" w:rsidR="00C7345B" w:rsidRDefault="00C734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3647" w14:textId="77777777" w:rsidR="00C7345B" w:rsidRDefault="00E842B6" w:rsidP="006B50FA">
    <w:pPr>
      <w:tabs>
        <w:tab w:val="center" w:pos="4320"/>
        <w:tab w:val="left" w:pos="7200"/>
      </w:tabs>
    </w:pPr>
    <w:r>
      <w:t>May</w:t>
    </w:r>
    <w:r w:rsidR="00C7345B">
      <w:t xml:space="preserve"> 2013</w:t>
    </w:r>
    <w:r w:rsidR="00C7345B">
      <w:tab/>
    </w:r>
    <w:r w:rsidR="00DC6C55">
      <w:fldChar w:fldCharType="begin"/>
    </w:r>
    <w:r w:rsidR="00DC6C55">
      <w:instrText xml:space="preserve"> FILENAME   \* MERGEFORMAT </w:instrText>
    </w:r>
    <w:r w:rsidR="00DC6C55">
      <w:fldChar w:fldCharType="separate"/>
    </w:r>
    <w:r w:rsidR="00C7345B">
      <w:rPr>
        <w:noProof/>
      </w:rPr>
      <w:t>OR_30_306RN.doc</w:t>
    </w:r>
    <w:r w:rsidR="00DC6C55">
      <w:rPr>
        <w:noProof/>
      </w:rPr>
      <w:fldChar w:fldCharType="end"/>
    </w:r>
    <w:r w:rsidR="00C7345B">
      <w:tab/>
      <w:t xml:space="preserve">Page </w:t>
    </w:r>
    <w:r w:rsidR="00C7345B">
      <w:fldChar w:fldCharType="begin"/>
    </w:r>
    <w:r w:rsidR="00C7345B">
      <w:instrText xml:space="preserve"> PAGE </w:instrText>
    </w:r>
    <w:r w:rsidR="00C7345B">
      <w:fldChar w:fldCharType="separate"/>
    </w:r>
    <w:r w:rsidR="008173E7">
      <w:rPr>
        <w:noProof/>
      </w:rPr>
      <w:t>3</w:t>
    </w:r>
    <w:r w:rsidR="00C7345B">
      <w:fldChar w:fldCharType="end"/>
    </w:r>
    <w:r w:rsidR="00C7345B">
      <w:t xml:space="preserve"> of </w:t>
    </w:r>
    <w:r w:rsidR="00DC6C55">
      <w:fldChar w:fldCharType="begin"/>
    </w:r>
    <w:r w:rsidR="00DC6C55">
      <w:instrText xml:space="preserve"> NUMPAGES  </w:instrText>
    </w:r>
    <w:r w:rsidR="00DC6C55">
      <w:fldChar w:fldCharType="separate"/>
    </w:r>
    <w:r w:rsidR="008173E7">
      <w:rPr>
        <w:noProof/>
      </w:rPr>
      <w:t>16</w:t>
    </w:r>
    <w:r w:rsidR="00DC6C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2F900" w14:textId="77777777" w:rsidR="00C7345B" w:rsidRPr="00DF643B" w:rsidRDefault="00C7345B" w:rsidP="00D82F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6FE42" w14:textId="77777777" w:rsidR="00685279" w:rsidRDefault="00685279">
      <w:r>
        <w:separator/>
      </w:r>
    </w:p>
  </w:footnote>
  <w:footnote w:type="continuationSeparator" w:id="0">
    <w:p w14:paraId="1F1E1D93" w14:textId="77777777" w:rsidR="00685279" w:rsidRDefault="00685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7352" w14:textId="77777777" w:rsidR="00C7345B" w:rsidRDefault="00C7345B" w:rsidP="00D82F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ADD84" w14:textId="77777777" w:rsidR="00C7345B" w:rsidRDefault="00C7345B" w:rsidP="00D82F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C3F6A" w14:textId="77777777" w:rsidR="00C7345B" w:rsidRDefault="00C7345B" w:rsidP="00D82F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C0A3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026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9A0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4AED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743C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A88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ED4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2B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E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EC60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0211"/>
    <w:multiLevelType w:val="singleLevel"/>
    <w:tmpl w:val="20010211"/>
    <w:name w:val=" "/>
    <w:lvl w:ilvl="0">
      <w:start w:val="1"/>
      <w:numFmt w:val="lowerLetter"/>
      <w:lvlText w:val="%1."/>
      <w:lvlJc w:val="left"/>
    </w:lvl>
  </w:abstractNum>
  <w:abstractNum w:abstractNumId="11" w15:restartNumberingAfterBreak="0">
    <w:nsid w:val="0E56395B"/>
    <w:multiLevelType w:val="hybridMultilevel"/>
    <w:tmpl w:val="FCE2381A"/>
    <w:lvl w:ilvl="0" w:tplc="86E47EC6">
      <w:start w:val="1"/>
      <w:numFmt w:val="decimal"/>
      <w:pStyle w:val="CPRS-NumberedLis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EC4EE2"/>
    <w:multiLevelType w:val="hybridMultilevel"/>
    <w:tmpl w:val="CEF2BC50"/>
    <w:lvl w:ilvl="0" w:tplc="E9029022">
      <w:start w:val="1"/>
      <w:numFmt w:val="bullet"/>
      <w:lvlText w:val=""/>
      <w:lvlJc w:val="left"/>
      <w:pPr>
        <w:tabs>
          <w:tab w:val="num" w:pos="720"/>
        </w:tabs>
        <w:ind w:left="720" w:hanging="360"/>
      </w:pPr>
      <w:rPr>
        <w:rFonts w:ascii="Wingdings 2" w:hAnsi="Wingdings 2" w:hint="default"/>
      </w:rPr>
    </w:lvl>
    <w:lvl w:ilvl="1" w:tplc="102264DA" w:tentative="1">
      <w:start w:val="1"/>
      <w:numFmt w:val="bullet"/>
      <w:lvlText w:val=""/>
      <w:lvlJc w:val="left"/>
      <w:pPr>
        <w:tabs>
          <w:tab w:val="num" w:pos="1440"/>
        </w:tabs>
        <w:ind w:left="1440" w:hanging="360"/>
      </w:pPr>
      <w:rPr>
        <w:rFonts w:ascii="Wingdings 2" w:hAnsi="Wingdings 2" w:hint="default"/>
      </w:rPr>
    </w:lvl>
    <w:lvl w:ilvl="2" w:tplc="61207CB8" w:tentative="1">
      <w:start w:val="1"/>
      <w:numFmt w:val="bullet"/>
      <w:lvlText w:val=""/>
      <w:lvlJc w:val="left"/>
      <w:pPr>
        <w:tabs>
          <w:tab w:val="num" w:pos="2160"/>
        </w:tabs>
        <w:ind w:left="2160" w:hanging="360"/>
      </w:pPr>
      <w:rPr>
        <w:rFonts w:ascii="Wingdings 2" w:hAnsi="Wingdings 2" w:hint="default"/>
      </w:rPr>
    </w:lvl>
    <w:lvl w:ilvl="3" w:tplc="05A030C8" w:tentative="1">
      <w:start w:val="1"/>
      <w:numFmt w:val="bullet"/>
      <w:lvlText w:val=""/>
      <w:lvlJc w:val="left"/>
      <w:pPr>
        <w:tabs>
          <w:tab w:val="num" w:pos="2880"/>
        </w:tabs>
        <w:ind w:left="2880" w:hanging="360"/>
      </w:pPr>
      <w:rPr>
        <w:rFonts w:ascii="Wingdings 2" w:hAnsi="Wingdings 2" w:hint="default"/>
      </w:rPr>
    </w:lvl>
    <w:lvl w:ilvl="4" w:tplc="E1343978" w:tentative="1">
      <w:start w:val="1"/>
      <w:numFmt w:val="bullet"/>
      <w:lvlText w:val=""/>
      <w:lvlJc w:val="left"/>
      <w:pPr>
        <w:tabs>
          <w:tab w:val="num" w:pos="3600"/>
        </w:tabs>
        <w:ind w:left="3600" w:hanging="360"/>
      </w:pPr>
      <w:rPr>
        <w:rFonts w:ascii="Wingdings 2" w:hAnsi="Wingdings 2" w:hint="default"/>
      </w:rPr>
    </w:lvl>
    <w:lvl w:ilvl="5" w:tplc="39EC665E" w:tentative="1">
      <w:start w:val="1"/>
      <w:numFmt w:val="bullet"/>
      <w:lvlText w:val=""/>
      <w:lvlJc w:val="left"/>
      <w:pPr>
        <w:tabs>
          <w:tab w:val="num" w:pos="4320"/>
        </w:tabs>
        <w:ind w:left="4320" w:hanging="360"/>
      </w:pPr>
      <w:rPr>
        <w:rFonts w:ascii="Wingdings 2" w:hAnsi="Wingdings 2" w:hint="default"/>
      </w:rPr>
    </w:lvl>
    <w:lvl w:ilvl="6" w:tplc="7A80F022" w:tentative="1">
      <w:start w:val="1"/>
      <w:numFmt w:val="bullet"/>
      <w:lvlText w:val=""/>
      <w:lvlJc w:val="left"/>
      <w:pPr>
        <w:tabs>
          <w:tab w:val="num" w:pos="5040"/>
        </w:tabs>
        <w:ind w:left="5040" w:hanging="360"/>
      </w:pPr>
      <w:rPr>
        <w:rFonts w:ascii="Wingdings 2" w:hAnsi="Wingdings 2" w:hint="default"/>
      </w:rPr>
    </w:lvl>
    <w:lvl w:ilvl="7" w:tplc="FDCACF68" w:tentative="1">
      <w:start w:val="1"/>
      <w:numFmt w:val="bullet"/>
      <w:lvlText w:val=""/>
      <w:lvlJc w:val="left"/>
      <w:pPr>
        <w:tabs>
          <w:tab w:val="num" w:pos="5760"/>
        </w:tabs>
        <w:ind w:left="5760" w:hanging="360"/>
      </w:pPr>
      <w:rPr>
        <w:rFonts w:ascii="Wingdings 2" w:hAnsi="Wingdings 2" w:hint="default"/>
      </w:rPr>
    </w:lvl>
    <w:lvl w:ilvl="8" w:tplc="5BB828B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1A671BBD"/>
    <w:multiLevelType w:val="multilevel"/>
    <w:tmpl w:val="582E50CE"/>
    <w:lvl w:ilvl="0">
      <w:start w:val="3"/>
      <w:numFmt w:val="decimal"/>
      <w:lvlText w:val="5."/>
      <w:lvlJc w:val="left"/>
      <w:pPr>
        <w:tabs>
          <w:tab w:val="num" w:pos="540"/>
        </w:tabs>
        <w:ind w:left="540" w:hanging="540"/>
      </w:pPr>
      <w:rPr>
        <w:b/>
      </w:rPr>
    </w:lvl>
    <w:lvl w:ilvl="1">
      <w:start w:val="1"/>
      <w:numFmt w:val="decimal"/>
      <w:lvlText w:val="4.%2."/>
      <w:lvlJc w:val="left"/>
      <w:pPr>
        <w:tabs>
          <w:tab w:val="num" w:pos="900"/>
        </w:tabs>
        <w:ind w:left="900" w:hanging="540"/>
      </w:pPr>
      <w:rPr>
        <w:b/>
      </w:rPr>
    </w:lvl>
    <w:lvl w:ilvl="2">
      <w:start w:val="1"/>
      <w:numFmt w:val="decimal"/>
      <w:lvlText w:val="4.%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14" w15:restartNumberingAfterBreak="0">
    <w:nsid w:val="1AD8026F"/>
    <w:multiLevelType w:val="hybridMultilevel"/>
    <w:tmpl w:val="1E62FB48"/>
    <w:lvl w:ilvl="0" w:tplc="564C3D1E">
      <w:start w:val="1"/>
      <w:numFmt w:val="bullet"/>
      <w:pStyle w:val="CPRSbulletcheckboxes"/>
      <w:lvlText w:val=""/>
      <w:lvlJc w:val="left"/>
      <w:pPr>
        <w:tabs>
          <w:tab w:val="num" w:pos="1440"/>
        </w:tabs>
        <w:ind w:left="1440" w:hanging="360"/>
      </w:pPr>
      <w:rPr>
        <w:rFonts w:ascii="Wingdings" w:hAnsi="Wingdings"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F134428"/>
    <w:multiLevelType w:val="hybridMultilevel"/>
    <w:tmpl w:val="CBD425D2"/>
    <w:lvl w:ilvl="0" w:tplc="397CC95C">
      <w:start w:val="1"/>
      <w:numFmt w:val="bullet"/>
      <w:lvlText w:val=""/>
      <w:lvlJc w:val="left"/>
      <w:pPr>
        <w:tabs>
          <w:tab w:val="num" w:pos="720"/>
        </w:tabs>
        <w:ind w:left="720" w:hanging="360"/>
      </w:pPr>
      <w:rPr>
        <w:rFonts w:ascii="Wingdings 2" w:hAnsi="Wingdings 2" w:hint="default"/>
      </w:rPr>
    </w:lvl>
    <w:lvl w:ilvl="1" w:tplc="65AE63CE" w:tentative="1">
      <w:start w:val="1"/>
      <w:numFmt w:val="bullet"/>
      <w:lvlText w:val=""/>
      <w:lvlJc w:val="left"/>
      <w:pPr>
        <w:tabs>
          <w:tab w:val="num" w:pos="1440"/>
        </w:tabs>
        <w:ind w:left="1440" w:hanging="360"/>
      </w:pPr>
      <w:rPr>
        <w:rFonts w:ascii="Wingdings 2" w:hAnsi="Wingdings 2" w:hint="default"/>
      </w:rPr>
    </w:lvl>
    <w:lvl w:ilvl="2" w:tplc="3CCEFF86" w:tentative="1">
      <w:start w:val="1"/>
      <w:numFmt w:val="bullet"/>
      <w:lvlText w:val=""/>
      <w:lvlJc w:val="left"/>
      <w:pPr>
        <w:tabs>
          <w:tab w:val="num" w:pos="2160"/>
        </w:tabs>
        <w:ind w:left="2160" w:hanging="360"/>
      </w:pPr>
      <w:rPr>
        <w:rFonts w:ascii="Wingdings 2" w:hAnsi="Wingdings 2" w:hint="default"/>
      </w:rPr>
    </w:lvl>
    <w:lvl w:ilvl="3" w:tplc="5CF21350" w:tentative="1">
      <w:start w:val="1"/>
      <w:numFmt w:val="bullet"/>
      <w:lvlText w:val=""/>
      <w:lvlJc w:val="left"/>
      <w:pPr>
        <w:tabs>
          <w:tab w:val="num" w:pos="2880"/>
        </w:tabs>
        <w:ind w:left="2880" w:hanging="360"/>
      </w:pPr>
      <w:rPr>
        <w:rFonts w:ascii="Wingdings 2" w:hAnsi="Wingdings 2" w:hint="default"/>
      </w:rPr>
    </w:lvl>
    <w:lvl w:ilvl="4" w:tplc="561E1502" w:tentative="1">
      <w:start w:val="1"/>
      <w:numFmt w:val="bullet"/>
      <w:lvlText w:val=""/>
      <w:lvlJc w:val="left"/>
      <w:pPr>
        <w:tabs>
          <w:tab w:val="num" w:pos="3600"/>
        </w:tabs>
        <w:ind w:left="3600" w:hanging="360"/>
      </w:pPr>
      <w:rPr>
        <w:rFonts w:ascii="Wingdings 2" w:hAnsi="Wingdings 2" w:hint="default"/>
      </w:rPr>
    </w:lvl>
    <w:lvl w:ilvl="5" w:tplc="585C1804" w:tentative="1">
      <w:start w:val="1"/>
      <w:numFmt w:val="bullet"/>
      <w:lvlText w:val=""/>
      <w:lvlJc w:val="left"/>
      <w:pPr>
        <w:tabs>
          <w:tab w:val="num" w:pos="4320"/>
        </w:tabs>
        <w:ind w:left="4320" w:hanging="360"/>
      </w:pPr>
      <w:rPr>
        <w:rFonts w:ascii="Wingdings 2" w:hAnsi="Wingdings 2" w:hint="default"/>
      </w:rPr>
    </w:lvl>
    <w:lvl w:ilvl="6" w:tplc="942A8B86" w:tentative="1">
      <w:start w:val="1"/>
      <w:numFmt w:val="bullet"/>
      <w:lvlText w:val=""/>
      <w:lvlJc w:val="left"/>
      <w:pPr>
        <w:tabs>
          <w:tab w:val="num" w:pos="5040"/>
        </w:tabs>
        <w:ind w:left="5040" w:hanging="360"/>
      </w:pPr>
      <w:rPr>
        <w:rFonts w:ascii="Wingdings 2" w:hAnsi="Wingdings 2" w:hint="default"/>
      </w:rPr>
    </w:lvl>
    <w:lvl w:ilvl="7" w:tplc="0F0EF352" w:tentative="1">
      <w:start w:val="1"/>
      <w:numFmt w:val="bullet"/>
      <w:lvlText w:val=""/>
      <w:lvlJc w:val="left"/>
      <w:pPr>
        <w:tabs>
          <w:tab w:val="num" w:pos="5760"/>
        </w:tabs>
        <w:ind w:left="5760" w:hanging="360"/>
      </w:pPr>
      <w:rPr>
        <w:rFonts w:ascii="Wingdings 2" w:hAnsi="Wingdings 2" w:hint="default"/>
      </w:rPr>
    </w:lvl>
    <w:lvl w:ilvl="8" w:tplc="389643B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6647C6A"/>
    <w:multiLevelType w:val="hybridMultilevel"/>
    <w:tmpl w:val="C3180666"/>
    <w:lvl w:ilvl="0" w:tplc="C71ABD1C">
      <w:start w:val="1"/>
      <w:numFmt w:val="upperLetter"/>
      <w:pStyle w:val="CPRSsubnumlist"/>
      <w:lvlText w:val="%1.)"/>
      <w:lvlJc w:val="left"/>
      <w:pPr>
        <w:tabs>
          <w:tab w:val="num" w:pos="2160"/>
        </w:tabs>
        <w:ind w:left="1800" w:hanging="360"/>
      </w:pPr>
      <w:rPr>
        <w:rFonts w:hint="default"/>
        <w:b w:val="0"/>
        <w:i w:val="0"/>
      </w:rPr>
    </w:lvl>
    <w:lvl w:ilvl="1" w:tplc="3D50B726">
      <w:start w:val="1"/>
      <w:numFmt w:val="lowerLetter"/>
      <w:lvlText w:val="%2."/>
      <w:lvlJc w:val="left"/>
      <w:pPr>
        <w:tabs>
          <w:tab w:val="num" w:pos="2880"/>
        </w:tabs>
        <w:ind w:left="2880" w:hanging="360"/>
      </w:pPr>
    </w:lvl>
    <w:lvl w:ilvl="2" w:tplc="3092BDE4">
      <w:start w:val="1"/>
      <w:numFmt w:val="decimal"/>
      <w:lvlText w:val="(%3)"/>
      <w:lvlJc w:val="left"/>
      <w:pPr>
        <w:tabs>
          <w:tab w:val="num" w:pos="3780"/>
        </w:tabs>
        <w:ind w:left="3780" w:hanging="360"/>
      </w:pPr>
      <w:rPr>
        <w:rFonts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17" w15:restartNumberingAfterBreak="0">
    <w:nsid w:val="313B5640"/>
    <w:multiLevelType w:val="hybridMultilevel"/>
    <w:tmpl w:val="85741BA6"/>
    <w:lvl w:ilvl="0" w:tplc="9ED4B20E">
      <w:start w:val="1"/>
      <w:numFmt w:val="bullet"/>
      <w:pStyle w:val="CPRSBulletsSubBullets"/>
      <w:lvlText w:val="o"/>
      <w:lvlJc w:val="left"/>
      <w:pPr>
        <w:tabs>
          <w:tab w:val="num" w:pos="1440"/>
        </w:tabs>
        <w:ind w:left="1440" w:hanging="360"/>
      </w:pPr>
      <w:rPr>
        <w:rFonts w:ascii="Courier New" w:hAnsi="Courier New" w:hint="default"/>
        <w:b w:val="0"/>
        <w:i w:val="0"/>
        <w:sz w:val="20"/>
      </w:rPr>
    </w:lvl>
    <w:lvl w:ilvl="1" w:tplc="54965100">
      <w:start w:val="1"/>
      <w:numFmt w:val="bullet"/>
      <w:pStyle w:val="CPRSBulletsSubBullets"/>
      <w:lvlText w:val="o"/>
      <w:lvlJc w:val="left"/>
      <w:pPr>
        <w:tabs>
          <w:tab w:val="num" w:pos="2520"/>
        </w:tabs>
        <w:ind w:left="2520" w:hanging="360"/>
      </w:pPr>
      <w:rPr>
        <w:rFonts w:ascii="Courier New" w:hAnsi="Courier New" w:hint="default"/>
        <w:sz w:val="20"/>
      </w:rPr>
    </w:lvl>
    <w:lvl w:ilvl="2" w:tplc="E0D2784A">
      <w:start w:val="1"/>
      <w:numFmt w:val="bullet"/>
      <w:lvlText w:val=""/>
      <w:lvlJc w:val="left"/>
      <w:pPr>
        <w:tabs>
          <w:tab w:val="num" w:pos="3240"/>
        </w:tabs>
        <w:ind w:left="3240" w:hanging="360"/>
      </w:pPr>
      <w:rPr>
        <w:rFonts w:ascii="Wingdings" w:hAnsi="Wingdings" w:hint="default"/>
      </w:rPr>
    </w:lvl>
    <w:lvl w:ilvl="3" w:tplc="278A5256" w:tentative="1">
      <w:start w:val="1"/>
      <w:numFmt w:val="bullet"/>
      <w:lvlText w:val=""/>
      <w:lvlJc w:val="left"/>
      <w:pPr>
        <w:tabs>
          <w:tab w:val="num" w:pos="3960"/>
        </w:tabs>
        <w:ind w:left="3960" w:hanging="360"/>
      </w:pPr>
      <w:rPr>
        <w:rFonts w:ascii="Symbol" w:hAnsi="Symbol" w:hint="default"/>
      </w:rPr>
    </w:lvl>
    <w:lvl w:ilvl="4" w:tplc="247E6176" w:tentative="1">
      <w:start w:val="1"/>
      <w:numFmt w:val="bullet"/>
      <w:lvlText w:val="o"/>
      <w:lvlJc w:val="left"/>
      <w:pPr>
        <w:tabs>
          <w:tab w:val="num" w:pos="4680"/>
        </w:tabs>
        <w:ind w:left="4680" w:hanging="360"/>
      </w:pPr>
      <w:rPr>
        <w:rFonts w:ascii="Courier New" w:hAnsi="Courier New" w:hint="default"/>
      </w:rPr>
    </w:lvl>
    <w:lvl w:ilvl="5" w:tplc="4EA6AFFA" w:tentative="1">
      <w:start w:val="1"/>
      <w:numFmt w:val="bullet"/>
      <w:lvlText w:val=""/>
      <w:lvlJc w:val="left"/>
      <w:pPr>
        <w:tabs>
          <w:tab w:val="num" w:pos="5400"/>
        </w:tabs>
        <w:ind w:left="5400" w:hanging="360"/>
      </w:pPr>
      <w:rPr>
        <w:rFonts w:ascii="Wingdings" w:hAnsi="Wingdings" w:hint="default"/>
      </w:rPr>
    </w:lvl>
    <w:lvl w:ilvl="6" w:tplc="96443DF2" w:tentative="1">
      <w:start w:val="1"/>
      <w:numFmt w:val="bullet"/>
      <w:lvlText w:val=""/>
      <w:lvlJc w:val="left"/>
      <w:pPr>
        <w:tabs>
          <w:tab w:val="num" w:pos="6120"/>
        </w:tabs>
        <w:ind w:left="6120" w:hanging="360"/>
      </w:pPr>
      <w:rPr>
        <w:rFonts w:ascii="Symbol" w:hAnsi="Symbol" w:hint="default"/>
      </w:rPr>
    </w:lvl>
    <w:lvl w:ilvl="7" w:tplc="D570BF72" w:tentative="1">
      <w:start w:val="1"/>
      <w:numFmt w:val="bullet"/>
      <w:lvlText w:val="o"/>
      <w:lvlJc w:val="left"/>
      <w:pPr>
        <w:tabs>
          <w:tab w:val="num" w:pos="6840"/>
        </w:tabs>
        <w:ind w:left="6840" w:hanging="360"/>
      </w:pPr>
      <w:rPr>
        <w:rFonts w:ascii="Courier New" w:hAnsi="Courier New" w:hint="default"/>
      </w:rPr>
    </w:lvl>
    <w:lvl w:ilvl="8" w:tplc="18F0F902"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A5214C0"/>
    <w:multiLevelType w:val="hybridMultilevel"/>
    <w:tmpl w:val="5B8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050F2"/>
    <w:multiLevelType w:val="hybridMultilevel"/>
    <w:tmpl w:val="53845B4A"/>
    <w:lvl w:ilvl="0" w:tplc="34920B44">
      <w:start w:val="1"/>
      <w:numFmt w:val="decimal"/>
      <w:pStyle w:val="CPRSsub2num"/>
      <w:lvlText w:val="(%1)"/>
      <w:lvlJc w:val="left"/>
      <w:pPr>
        <w:tabs>
          <w:tab w:val="num" w:pos="2520"/>
        </w:tabs>
        <w:ind w:left="2520" w:hanging="360"/>
      </w:pPr>
      <w:rPr>
        <w:rFonts w:hint="default"/>
        <w:b w:val="0"/>
        <w:i w:val="0"/>
      </w:rPr>
    </w:lvl>
    <w:lvl w:ilvl="1" w:tplc="E90E8118" w:tentative="1">
      <w:start w:val="1"/>
      <w:numFmt w:val="lowerLetter"/>
      <w:lvlText w:val="%2."/>
      <w:lvlJc w:val="left"/>
      <w:pPr>
        <w:tabs>
          <w:tab w:val="num" w:pos="2232"/>
        </w:tabs>
        <w:ind w:left="2232" w:hanging="360"/>
      </w:pPr>
    </w:lvl>
    <w:lvl w:ilvl="2" w:tplc="04090005" w:tentative="1">
      <w:start w:val="1"/>
      <w:numFmt w:val="lowerRoman"/>
      <w:lvlText w:val="%3."/>
      <w:lvlJc w:val="right"/>
      <w:pPr>
        <w:tabs>
          <w:tab w:val="num" w:pos="2952"/>
        </w:tabs>
        <w:ind w:left="2952" w:hanging="180"/>
      </w:pPr>
    </w:lvl>
    <w:lvl w:ilvl="3" w:tplc="04090001" w:tentative="1">
      <w:start w:val="1"/>
      <w:numFmt w:val="decimal"/>
      <w:lvlText w:val="%4."/>
      <w:lvlJc w:val="left"/>
      <w:pPr>
        <w:tabs>
          <w:tab w:val="num" w:pos="3672"/>
        </w:tabs>
        <w:ind w:left="3672" w:hanging="360"/>
      </w:pPr>
    </w:lvl>
    <w:lvl w:ilvl="4" w:tplc="04090003" w:tentative="1">
      <w:start w:val="1"/>
      <w:numFmt w:val="lowerLetter"/>
      <w:lvlText w:val="%5."/>
      <w:lvlJc w:val="left"/>
      <w:pPr>
        <w:tabs>
          <w:tab w:val="num" w:pos="4392"/>
        </w:tabs>
        <w:ind w:left="4392" w:hanging="360"/>
      </w:pPr>
    </w:lvl>
    <w:lvl w:ilvl="5" w:tplc="04090005" w:tentative="1">
      <w:start w:val="1"/>
      <w:numFmt w:val="lowerRoman"/>
      <w:lvlText w:val="%6."/>
      <w:lvlJc w:val="right"/>
      <w:pPr>
        <w:tabs>
          <w:tab w:val="num" w:pos="5112"/>
        </w:tabs>
        <w:ind w:left="5112" w:hanging="180"/>
      </w:pPr>
    </w:lvl>
    <w:lvl w:ilvl="6" w:tplc="04090001" w:tentative="1">
      <w:start w:val="1"/>
      <w:numFmt w:val="decimal"/>
      <w:lvlText w:val="%7."/>
      <w:lvlJc w:val="left"/>
      <w:pPr>
        <w:tabs>
          <w:tab w:val="num" w:pos="5832"/>
        </w:tabs>
        <w:ind w:left="5832" w:hanging="360"/>
      </w:pPr>
    </w:lvl>
    <w:lvl w:ilvl="7" w:tplc="04090003" w:tentative="1">
      <w:start w:val="1"/>
      <w:numFmt w:val="lowerLetter"/>
      <w:lvlText w:val="%8."/>
      <w:lvlJc w:val="left"/>
      <w:pPr>
        <w:tabs>
          <w:tab w:val="num" w:pos="6552"/>
        </w:tabs>
        <w:ind w:left="6552" w:hanging="360"/>
      </w:pPr>
    </w:lvl>
    <w:lvl w:ilvl="8" w:tplc="04090005" w:tentative="1">
      <w:start w:val="1"/>
      <w:numFmt w:val="lowerRoman"/>
      <w:lvlText w:val="%9."/>
      <w:lvlJc w:val="right"/>
      <w:pPr>
        <w:tabs>
          <w:tab w:val="num" w:pos="7272"/>
        </w:tabs>
        <w:ind w:left="7272" w:hanging="180"/>
      </w:pPr>
    </w:lvl>
  </w:abstractNum>
  <w:abstractNum w:abstractNumId="20" w15:restartNumberingAfterBreak="0">
    <w:nsid w:val="559A3AD5"/>
    <w:multiLevelType w:val="hybridMultilevel"/>
    <w:tmpl w:val="8D5A6082"/>
    <w:lvl w:ilvl="0" w:tplc="1A66FDE8">
      <w:start w:val="1"/>
      <w:numFmt w:val="lowerLetter"/>
      <w:pStyle w:val="Style1"/>
      <w:lvlText w:val="%1)"/>
      <w:lvlJc w:val="left"/>
      <w:pPr>
        <w:tabs>
          <w:tab w:val="num" w:pos="36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364B8"/>
    <w:multiLevelType w:val="hybridMultilevel"/>
    <w:tmpl w:val="D66A3F44"/>
    <w:lvl w:ilvl="0" w:tplc="855ED6BC">
      <w:start w:val="1"/>
      <w:numFmt w:val="bullet"/>
      <w:pStyle w:val="CPRSBulletssub3"/>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CF3367"/>
    <w:multiLevelType w:val="hybridMultilevel"/>
    <w:tmpl w:val="CEB2FB28"/>
    <w:lvl w:ilvl="0" w:tplc="04090001">
      <w:start w:val="1"/>
      <w:numFmt w:val="decimal"/>
      <w:pStyle w:val="CPRSNumList"/>
      <w:lvlText w:val="%1."/>
      <w:lvlJc w:val="left"/>
      <w:pPr>
        <w:tabs>
          <w:tab w:val="num" w:pos="1440"/>
        </w:tabs>
        <w:ind w:left="1440" w:hanging="360"/>
      </w:pPr>
      <w:rPr>
        <w:rFonts w:hint="default"/>
        <w:b w:val="0"/>
        <w:i w:val="0"/>
      </w:rPr>
    </w:lvl>
    <w:lvl w:ilvl="1" w:tplc="04090003">
      <w:start w:val="1"/>
      <w:numFmt w:val="lowerLetter"/>
      <w:lvlText w:val="%2."/>
      <w:lvlJc w:val="left"/>
      <w:pPr>
        <w:tabs>
          <w:tab w:val="num" w:pos="5040"/>
        </w:tabs>
        <w:ind w:left="5040" w:hanging="360"/>
      </w:pPr>
    </w:lvl>
    <w:lvl w:ilvl="2" w:tplc="04090005">
      <w:start w:val="1"/>
      <w:numFmt w:val="upperLetter"/>
      <w:lvlText w:val="%3."/>
      <w:lvlJc w:val="right"/>
      <w:pPr>
        <w:tabs>
          <w:tab w:val="num" w:pos="5760"/>
        </w:tabs>
        <w:ind w:left="5760" w:hanging="180"/>
      </w:pPr>
      <w:rPr>
        <w:rFonts w:hint="default"/>
      </w:rPr>
    </w:lvl>
    <w:lvl w:ilvl="3" w:tplc="04090001">
      <w:start w:val="4"/>
      <w:numFmt w:val="decimal"/>
      <w:lvlText w:val="%4."/>
      <w:lvlJc w:val="left"/>
      <w:pPr>
        <w:tabs>
          <w:tab w:val="num" w:pos="6480"/>
        </w:tabs>
        <w:ind w:left="6480" w:hanging="360"/>
      </w:pPr>
      <w:rPr>
        <w:rFonts w:hint="default"/>
        <w:b w:val="0"/>
        <w:i w:val="0"/>
      </w:rPr>
    </w:lvl>
    <w:lvl w:ilvl="4" w:tplc="04090003">
      <w:start w:val="1"/>
      <w:numFmt w:val="upperLetter"/>
      <w:lvlText w:val="%5.)"/>
      <w:lvlJc w:val="left"/>
      <w:pPr>
        <w:tabs>
          <w:tab w:val="num" w:pos="7200"/>
        </w:tabs>
        <w:ind w:left="7200" w:hanging="360"/>
      </w:pPr>
      <w:rPr>
        <w:rFonts w:hint="default"/>
      </w:rPr>
    </w:lvl>
    <w:lvl w:ilvl="5" w:tplc="04090005" w:tentative="1">
      <w:start w:val="1"/>
      <w:numFmt w:val="lowerRoman"/>
      <w:lvlText w:val="%6."/>
      <w:lvlJc w:val="right"/>
      <w:pPr>
        <w:tabs>
          <w:tab w:val="num" w:pos="7920"/>
        </w:tabs>
        <w:ind w:left="7920" w:hanging="180"/>
      </w:pPr>
    </w:lvl>
    <w:lvl w:ilvl="6" w:tplc="04090001" w:tentative="1">
      <w:start w:val="1"/>
      <w:numFmt w:val="decimal"/>
      <w:lvlText w:val="%7."/>
      <w:lvlJc w:val="left"/>
      <w:pPr>
        <w:tabs>
          <w:tab w:val="num" w:pos="8640"/>
        </w:tabs>
        <w:ind w:left="8640" w:hanging="360"/>
      </w:pPr>
    </w:lvl>
    <w:lvl w:ilvl="7" w:tplc="04090003" w:tentative="1">
      <w:start w:val="1"/>
      <w:numFmt w:val="lowerLetter"/>
      <w:lvlText w:val="%8."/>
      <w:lvlJc w:val="left"/>
      <w:pPr>
        <w:tabs>
          <w:tab w:val="num" w:pos="9360"/>
        </w:tabs>
        <w:ind w:left="9360" w:hanging="360"/>
      </w:pPr>
    </w:lvl>
    <w:lvl w:ilvl="8" w:tplc="04090005" w:tentative="1">
      <w:start w:val="1"/>
      <w:numFmt w:val="lowerRoman"/>
      <w:lvlText w:val="%9."/>
      <w:lvlJc w:val="right"/>
      <w:pPr>
        <w:tabs>
          <w:tab w:val="num" w:pos="10080"/>
        </w:tabs>
        <w:ind w:left="10080" w:hanging="180"/>
      </w:pPr>
    </w:lvl>
  </w:abstractNum>
  <w:abstractNum w:abstractNumId="23" w15:restartNumberingAfterBreak="0">
    <w:nsid w:val="726265A1"/>
    <w:multiLevelType w:val="hybridMultilevel"/>
    <w:tmpl w:val="5AA83424"/>
    <w:lvl w:ilvl="0" w:tplc="B55867C2">
      <w:start w:val="1"/>
      <w:numFmt w:val="lowerLetter"/>
      <w:pStyle w:val="cprsaalphanumlist"/>
      <w:lvlText w:val="%1)"/>
      <w:lvlJc w:val="left"/>
      <w:pPr>
        <w:tabs>
          <w:tab w:val="num" w:pos="360"/>
        </w:tabs>
        <w:ind w:left="1800" w:hanging="360"/>
      </w:pPr>
      <w:rPr>
        <w:rFonts w:hint="default"/>
      </w:rPr>
    </w:lvl>
    <w:lvl w:ilvl="1" w:tplc="022C9008" w:tentative="1">
      <w:start w:val="1"/>
      <w:numFmt w:val="lowerLetter"/>
      <w:lvlText w:val="%2."/>
      <w:lvlJc w:val="left"/>
      <w:pPr>
        <w:tabs>
          <w:tab w:val="num" w:pos="1440"/>
        </w:tabs>
        <w:ind w:left="1440" w:hanging="360"/>
      </w:pPr>
    </w:lvl>
    <w:lvl w:ilvl="2" w:tplc="0944E30C" w:tentative="1">
      <w:start w:val="1"/>
      <w:numFmt w:val="lowerRoman"/>
      <w:lvlText w:val="%3."/>
      <w:lvlJc w:val="right"/>
      <w:pPr>
        <w:tabs>
          <w:tab w:val="num" w:pos="2160"/>
        </w:tabs>
        <w:ind w:left="2160" w:hanging="180"/>
      </w:pPr>
    </w:lvl>
    <w:lvl w:ilvl="3" w:tplc="D0EA2468" w:tentative="1">
      <w:start w:val="1"/>
      <w:numFmt w:val="decimal"/>
      <w:lvlText w:val="%4."/>
      <w:lvlJc w:val="left"/>
      <w:pPr>
        <w:tabs>
          <w:tab w:val="num" w:pos="2880"/>
        </w:tabs>
        <w:ind w:left="2880" w:hanging="360"/>
      </w:pPr>
    </w:lvl>
    <w:lvl w:ilvl="4" w:tplc="32F2B6EE" w:tentative="1">
      <w:start w:val="1"/>
      <w:numFmt w:val="lowerLetter"/>
      <w:lvlText w:val="%5."/>
      <w:lvlJc w:val="left"/>
      <w:pPr>
        <w:tabs>
          <w:tab w:val="num" w:pos="3600"/>
        </w:tabs>
        <w:ind w:left="3600" w:hanging="360"/>
      </w:pPr>
    </w:lvl>
    <w:lvl w:ilvl="5" w:tplc="73F26E16" w:tentative="1">
      <w:start w:val="1"/>
      <w:numFmt w:val="lowerRoman"/>
      <w:lvlText w:val="%6."/>
      <w:lvlJc w:val="right"/>
      <w:pPr>
        <w:tabs>
          <w:tab w:val="num" w:pos="4320"/>
        </w:tabs>
        <w:ind w:left="4320" w:hanging="180"/>
      </w:pPr>
    </w:lvl>
    <w:lvl w:ilvl="6" w:tplc="E30E0E46" w:tentative="1">
      <w:start w:val="1"/>
      <w:numFmt w:val="decimal"/>
      <w:lvlText w:val="%7."/>
      <w:lvlJc w:val="left"/>
      <w:pPr>
        <w:tabs>
          <w:tab w:val="num" w:pos="5040"/>
        </w:tabs>
        <w:ind w:left="5040" w:hanging="360"/>
      </w:pPr>
    </w:lvl>
    <w:lvl w:ilvl="7" w:tplc="17580294" w:tentative="1">
      <w:start w:val="1"/>
      <w:numFmt w:val="lowerLetter"/>
      <w:lvlText w:val="%8."/>
      <w:lvlJc w:val="left"/>
      <w:pPr>
        <w:tabs>
          <w:tab w:val="num" w:pos="5760"/>
        </w:tabs>
        <w:ind w:left="5760" w:hanging="360"/>
      </w:pPr>
    </w:lvl>
    <w:lvl w:ilvl="8" w:tplc="425EA200" w:tentative="1">
      <w:start w:val="1"/>
      <w:numFmt w:val="lowerRoman"/>
      <w:lvlText w:val="%9."/>
      <w:lvlJc w:val="right"/>
      <w:pPr>
        <w:tabs>
          <w:tab w:val="num" w:pos="6480"/>
        </w:tabs>
        <w:ind w:left="6480" w:hanging="180"/>
      </w:pPr>
    </w:lvl>
  </w:abstractNum>
  <w:abstractNum w:abstractNumId="24"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1"/>
  </w:num>
  <w:num w:numId="10">
    <w:abstractNumId w:val="0"/>
  </w:num>
  <w:num w:numId="11">
    <w:abstractNumId w:val="17"/>
  </w:num>
  <w:num w:numId="12">
    <w:abstractNumId w:val="22"/>
  </w:num>
  <w:num w:numId="13">
    <w:abstractNumId w:val="16"/>
  </w:num>
  <w:num w:numId="14">
    <w:abstractNumId w:val="19"/>
  </w:num>
  <w:num w:numId="15">
    <w:abstractNumId w:val="11"/>
  </w:num>
  <w:num w:numId="16">
    <w:abstractNumId w:val="20"/>
  </w:num>
  <w:num w:numId="17">
    <w:abstractNumId w:val="23"/>
  </w:num>
  <w:num w:numId="18">
    <w:abstractNumId w:val="21"/>
  </w:num>
  <w:num w:numId="19">
    <w:abstractNumId w:val="24"/>
  </w:num>
  <w:num w:numId="20">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num>
  <w:num w:numId="22">
    <w:abstractNumId w:val="22"/>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14"/>
  </w:num>
  <w:num w:numId="29">
    <w:abstractNumId w:val="15"/>
  </w:num>
  <w:num w:numId="30">
    <w:abstractNumId w:val="12"/>
  </w:num>
  <w:num w:numId="31">
    <w:abstractNumId w:val="18"/>
  </w:num>
  <w:num w:numId="3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8C3"/>
    <w:rsid w:val="00000C5B"/>
    <w:rsid w:val="00001055"/>
    <w:rsid w:val="0000120C"/>
    <w:rsid w:val="00001887"/>
    <w:rsid w:val="00002009"/>
    <w:rsid w:val="0000242A"/>
    <w:rsid w:val="0000357D"/>
    <w:rsid w:val="00003681"/>
    <w:rsid w:val="00003BD6"/>
    <w:rsid w:val="00005534"/>
    <w:rsid w:val="00006564"/>
    <w:rsid w:val="00006757"/>
    <w:rsid w:val="00007088"/>
    <w:rsid w:val="0000727B"/>
    <w:rsid w:val="0000783B"/>
    <w:rsid w:val="00010179"/>
    <w:rsid w:val="000128BD"/>
    <w:rsid w:val="000132D7"/>
    <w:rsid w:val="00013AC3"/>
    <w:rsid w:val="0001427F"/>
    <w:rsid w:val="00014809"/>
    <w:rsid w:val="0001504E"/>
    <w:rsid w:val="000152E4"/>
    <w:rsid w:val="00015A5E"/>
    <w:rsid w:val="00016A09"/>
    <w:rsid w:val="00017207"/>
    <w:rsid w:val="000176E3"/>
    <w:rsid w:val="00017A53"/>
    <w:rsid w:val="00017D38"/>
    <w:rsid w:val="00017DCD"/>
    <w:rsid w:val="000200C4"/>
    <w:rsid w:val="0002016E"/>
    <w:rsid w:val="00021345"/>
    <w:rsid w:val="00022631"/>
    <w:rsid w:val="000226AE"/>
    <w:rsid w:val="00022DFA"/>
    <w:rsid w:val="000233BB"/>
    <w:rsid w:val="00024830"/>
    <w:rsid w:val="0002589E"/>
    <w:rsid w:val="00025A37"/>
    <w:rsid w:val="00025A74"/>
    <w:rsid w:val="00025D8F"/>
    <w:rsid w:val="00027755"/>
    <w:rsid w:val="00030CC8"/>
    <w:rsid w:val="00030E05"/>
    <w:rsid w:val="00031C6E"/>
    <w:rsid w:val="000331A5"/>
    <w:rsid w:val="00033DE3"/>
    <w:rsid w:val="00035746"/>
    <w:rsid w:val="00036408"/>
    <w:rsid w:val="000364F3"/>
    <w:rsid w:val="00036EB0"/>
    <w:rsid w:val="00037B7B"/>
    <w:rsid w:val="00037C2E"/>
    <w:rsid w:val="00040437"/>
    <w:rsid w:val="00040849"/>
    <w:rsid w:val="00040FCE"/>
    <w:rsid w:val="000410D3"/>
    <w:rsid w:val="00041652"/>
    <w:rsid w:val="000416A2"/>
    <w:rsid w:val="00041831"/>
    <w:rsid w:val="00041F69"/>
    <w:rsid w:val="00043051"/>
    <w:rsid w:val="000431F2"/>
    <w:rsid w:val="0004698B"/>
    <w:rsid w:val="000469E0"/>
    <w:rsid w:val="00046A0A"/>
    <w:rsid w:val="00046C22"/>
    <w:rsid w:val="00047CC4"/>
    <w:rsid w:val="00050067"/>
    <w:rsid w:val="00050183"/>
    <w:rsid w:val="000502D6"/>
    <w:rsid w:val="000504E8"/>
    <w:rsid w:val="0005206D"/>
    <w:rsid w:val="000523E7"/>
    <w:rsid w:val="00053109"/>
    <w:rsid w:val="000532D5"/>
    <w:rsid w:val="00053411"/>
    <w:rsid w:val="000536C9"/>
    <w:rsid w:val="0005392B"/>
    <w:rsid w:val="00053938"/>
    <w:rsid w:val="0005437F"/>
    <w:rsid w:val="000547ED"/>
    <w:rsid w:val="000553AC"/>
    <w:rsid w:val="000555FA"/>
    <w:rsid w:val="000559BA"/>
    <w:rsid w:val="00056362"/>
    <w:rsid w:val="00056584"/>
    <w:rsid w:val="00056600"/>
    <w:rsid w:val="00057B0E"/>
    <w:rsid w:val="000600BD"/>
    <w:rsid w:val="000601C6"/>
    <w:rsid w:val="00060799"/>
    <w:rsid w:val="00061106"/>
    <w:rsid w:val="00061163"/>
    <w:rsid w:val="0006178F"/>
    <w:rsid w:val="0006197B"/>
    <w:rsid w:val="00061DBA"/>
    <w:rsid w:val="00062BB7"/>
    <w:rsid w:val="00062BBE"/>
    <w:rsid w:val="00063F78"/>
    <w:rsid w:val="00064039"/>
    <w:rsid w:val="00064973"/>
    <w:rsid w:val="0006514A"/>
    <w:rsid w:val="00065DFA"/>
    <w:rsid w:val="0006683E"/>
    <w:rsid w:val="00066BAC"/>
    <w:rsid w:val="00066E28"/>
    <w:rsid w:val="000672D6"/>
    <w:rsid w:val="0006752B"/>
    <w:rsid w:val="00067741"/>
    <w:rsid w:val="000679ED"/>
    <w:rsid w:val="00067B0A"/>
    <w:rsid w:val="000701AE"/>
    <w:rsid w:val="00071739"/>
    <w:rsid w:val="000723A8"/>
    <w:rsid w:val="000724FD"/>
    <w:rsid w:val="000733B3"/>
    <w:rsid w:val="000739B0"/>
    <w:rsid w:val="00077053"/>
    <w:rsid w:val="000803D0"/>
    <w:rsid w:val="00080A5E"/>
    <w:rsid w:val="000810CA"/>
    <w:rsid w:val="000812CF"/>
    <w:rsid w:val="000812F4"/>
    <w:rsid w:val="00081D56"/>
    <w:rsid w:val="00082317"/>
    <w:rsid w:val="0008274A"/>
    <w:rsid w:val="00083DA1"/>
    <w:rsid w:val="00083E10"/>
    <w:rsid w:val="00083E76"/>
    <w:rsid w:val="00083F46"/>
    <w:rsid w:val="00084AE6"/>
    <w:rsid w:val="0008576E"/>
    <w:rsid w:val="00086577"/>
    <w:rsid w:val="00086647"/>
    <w:rsid w:val="0008691E"/>
    <w:rsid w:val="00086C4B"/>
    <w:rsid w:val="00087952"/>
    <w:rsid w:val="000879FF"/>
    <w:rsid w:val="00087E47"/>
    <w:rsid w:val="00090CA0"/>
    <w:rsid w:val="00090FC2"/>
    <w:rsid w:val="00091918"/>
    <w:rsid w:val="00091D0A"/>
    <w:rsid w:val="00092A29"/>
    <w:rsid w:val="00092D7D"/>
    <w:rsid w:val="000934F3"/>
    <w:rsid w:val="0009378A"/>
    <w:rsid w:val="0009497B"/>
    <w:rsid w:val="00095ACD"/>
    <w:rsid w:val="00095F0B"/>
    <w:rsid w:val="0009632F"/>
    <w:rsid w:val="00096B91"/>
    <w:rsid w:val="00097968"/>
    <w:rsid w:val="00097EBE"/>
    <w:rsid w:val="000A0192"/>
    <w:rsid w:val="000A05F4"/>
    <w:rsid w:val="000A17D1"/>
    <w:rsid w:val="000A19F8"/>
    <w:rsid w:val="000A1F0A"/>
    <w:rsid w:val="000A2FA9"/>
    <w:rsid w:val="000A3733"/>
    <w:rsid w:val="000A3846"/>
    <w:rsid w:val="000A4C04"/>
    <w:rsid w:val="000A4DC4"/>
    <w:rsid w:val="000A5240"/>
    <w:rsid w:val="000A5FE1"/>
    <w:rsid w:val="000A6618"/>
    <w:rsid w:val="000A70C2"/>
    <w:rsid w:val="000A733C"/>
    <w:rsid w:val="000B022A"/>
    <w:rsid w:val="000B168E"/>
    <w:rsid w:val="000B20E8"/>
    <w:rsid w:val="000B22A8"/>
    <w:rsid w:val="000B5E6B"/>
    <w:rsid w:val="000B6AD2"/>
    <w:rsid w:val="000B6CB4"/>
    <w:rsid w:val="000B7068"/>
    <w:rsid w:val="000B7759"/>
    <w:rsid w:val="000B7B49"/>
    <w:rsid w:val="000B7B7B"/>
    <w:rsid w:val="000C0E95"/>
    <w:rsid w:val="000C1C23"/>
    <w:rsid w:val="000C1C8D"/>
    <w:rsid w:val="000C1EE5"/>
    <w:rsid w:val="000C2E34"/>
    <w:rsid w:val="000C3821"/>
    <w:rsid w:val="000C42FF"/>
    <w:rsid w:val="000C54B6"/>
    <w:rsid w:val="000C5533"/>
    <w:rsid w:val="000C5BE5"/>
    <w:rsid w:val="000C64FB"/>
    <w:rsid w:val="000C6A48"/>
    <w:rsid w:val="000C7856"/>
    <w:rsid w:val="000C7AE9"/>
    <w:rsid w:val="000C7CFC"/>
    <w:rsid w:val="000D096F"/>
    <w:rsid w:val="000D0AD2"/>
    <w:rsid w:val="000D0B48"/>
    <w:rsid w:val="000D1506"/>
    <w:rsid w:val="000D1CCD"/>
    <w:rsid w:val="000D2966"/>
    <w:rsid w:val="000D2D10"/>
    <w:rsid w:val="000D38B7"/>
    <w:rsid w:val="000D39A7"/>
    <w:rsid w:val="000D40D8"/>
    <w:rsid w:val="000D45F0"/>
    <w:rsid w:val="000D4B06"/>
    <w:rsid w:val="000D5211"/>
    <w:rsid w:val="000D5829"/>
    <w:rsid w:val="000D6203"/>
    <w:rsid w:val="000D62F4"/>
    <w:rsid w:val="000D67F9"/>
    <w:rsid w:val="000D76D7"/>
    <w:rsid w:val="000D7807"/>
    <w:rsid w:val="000D78A4"/>
    <w:rsid w:val="000E01BC"/>
    <w:rsid w:val="000E2232"/>
    <w:rsid w:val="000E2B53"/>
    <w:rsid w:val="000E2EE6"/>
    <w:rsid w:val="000E3879"/>
    <w:rsid w:val="000E45F2"/>
    <w:rsid w:val="000E4FEA"/>
    <w:rsid w:val="000E68D2"/>
    <w:rsid w:val="000E70FF"/>
    <w:rsid w:val="000E7B49"/>
    <w:rsid w:val="000E7B73"/>
    <w:rsid w:val="000E7BD6"/>
    <w:rsid w:val="000E7E05"/>
    <w:rsid w:val="000E7E9F"/>
    <w:rsid w:val="000F0792"/>
    <w:rsid w:val="000F15E6"/>
    <w:rsid w:val="000F2881"/>
    <w:rsid w:val="000F3AF5"/>
    <w:rsid w:val="000F3E41"/>
    <w:rsid w:val="000F4505"/>
    <w:rsid w:val="000F4C7E"/>
    <w:rsid w:val="000F55B2"/>
    <w:rsid w:val="000F5EE1"/>
    <w:rsid w:val="000F62E8"/>
    <w:rsid w:val="000F660F"/>
    <w:rsid w:val="000F6818"/>
    <w:rsid w:val="000F70C2"/>
    <w:rsid w:val="000F70F8"/>
    <w:rsid w:val="000F7208"/>
    <w:rsid w:val="0010001F"/>
    <w:rsid w:val="0010023B"/>
    <w:rsid w:val="00101292"/>
    <w:rsid w:val="00101D0B"/>
    <w:rsid w:val="00101E63"/>
    <w:rsid w:val="00101F45"/>
    <w:rsid w:val="00102A54"/>
    <w:rsid w:val="00103332"/>
    <w:rsid w:val="001038AE"/>
    <w:rsid w:val="00103EBA"/>
    <w:rsid w:val="001046F2"/>
    <w:rsid w:val="0010479D"/>
    <w:rsid w:val="00104EAA"/>
    <w:rsid w:val="0010513C"/>
    <w:rsid w:val="00105BF2"/>
    <w:rsid w:val="00105F73"/>
    <w:rsid w:val="001064CB"/>
    <w:rsid w:val="00106B86"/>
    <w:rsid w:val="00106C69"/>
    <w:rsid w:val="001105F4"/>
    <w:rsid w:val="00110EEA"/>
    <w:rsid w:val="00111A1E"/>
    <w:rsid w:val="00112B38"/>
    <w:rsid w:val="00112B4C"/>
    <w:rsid w:val="00112E25"/>
    <w:rsid w:val="00112E78"/>
    <w:rsid w:val="0011307B"/>
    <w:rsid w:val="001136E8"/>
    <w:rsid w:val="00113748"/>
    <w:rsid w:val="00113AB1"/>
    <w:rsid w:val="0011497D"/>
    <w:rsid w:val="00114BC5"/>
    <w:rsid w:val="00115E8E"/>
    <w:rsid w:val="00116897"/>
    <w:rsid w:val="001174C8"/>
    <w:rsid w:val="00117BD6"/>
    <w:rsid w:val="0012022E"/>
    <w:rsid w:val="00120A20"/>
    <w:rsid w:val="00120CD0"/>
    <w:rsid w:val="0012100D"/>
    <w:rsid w:val="0012367C"/>
    <w:rsid w:val="00123B8D"/>
    <w:rsid w:val="001248DC"/>
    <w:rsid w:val="0012592E"/>
    <w:rsid w:val="00125ACD"/>
    <w:rsid w:val="00126968"/>
    <w:rsid w:val="0012703A"/>
    <w:rsid w:val="001300BA"/>
    <w:rsid w:val="00130CCD"/>
    <w:rsid w:val="00130FEE"/>
    <w:rsid w:val="0013201C"/>
    <w:rsid w:val="0013246C"/>
    <w:rsid w:val="00132F12"/>
    <w:rsid w:val="001332A7"/>
    <w:rsid w:val="00133673"/>
    <w:rsid w:val="001345F5"/>
    <w:rsid w:val="0013504E"/>
    <w:rsid w:val="001355B4"/>
    <w:rsid w:val="001356DB"/>
    <w:rsid w:val="00135B48"/>
    <w:rsid w:val="00135C73"/>
    <w:rsid w:val="00136323"/>
    <w:rsid w:val="00136FA1"/>
    <w:rsid w:val="00140D6F"/>
    <w:rsid w:val="001414E9"/>
    <w:rsid w:val="00142142"/>
    <w:rsid w:val="001430D2"/>
    <w:rsid w:val="00143395"/>
    <w:rsid w:val="00144982"/>
    <w:rsid w:val="00145473"/>
    <w:rsid w:val="001464CB"/>
    <w:rsid w:val="0014659B"/>
    <w:rsid w:val="00146D3D"/>
    <w:rsid w:val="001470FF"/>
    <w:rsid w:val="00150DDA"/>
    <w:rsid w:val="00151767"/>
    <w:rsid w:val="0015264B"/>
    <w:rsid w:val="00152AE4"/>
    <w:rsid w:val="00152E9B"/>
    <w:rsid w:val="00153AC1"/>
    <w:rsid w:val="00155868"/>
    <w:rsid w:val="001565CC"/>
    <w:rsid w:val="00156B8A"/>
    <w:rsid w:val="001570AD"/>
    <w:rsid w:val="0016005D"/>
    <w:rsid w:val="00161011"/>
    <w:rsid w:val="001612AE"/>
    <w:rsid w:val="00161CCD"/>
    <w:rsid w:val="001622E9"/>
    <w:rsid w:val="00162A84"/>
    <w:rsid w:val="00162CC3"/>
    <w:rsid w:val="00163B97"/>
    <w:rsid w:val="001641BA"/>
    <w:rsid w:val="0016696C"/>
    <w:rsid w:val="00166CC5"/>
    <w:rsid w:val="00167328"/>
    <w:rsid w:val="001678AD"/>
    <w:rsid w:val="00170E5D"/>
    <w:rsid w:val="00170F19"/>
    <w:rsid w:val="00171308"/>
    <w:rsid w:val="00171F50"/>
    <w:rsid w:val="00171FD0"/>
    <w:rsid w:val="001720C1"/>
    <w:rsid w:val="001722ED"/>
    <w:rsid w:val="00172480"/>
    <w:rsid w:val="00172594"/>
    <w:rsid w:val="001734AB"/>
    <w:rsid w:val="0017375D"/>
    <w:rsid w:val="00173F49"/>
    <w:rsid w:val="0017417D"/>
    <w:rsid w:val="0017471E"/>
    <w:rsid w:val="001759BF"/>
    <w:rsid w:val="00176285"/>
    <w:rsid w:val="0017678E"/>
    <w:rsid w:val="00176E30"/>
    <w:rsid w:val="0017741D"/>
    <w:rsid w:val="00177DDE"/>
    <w:rsid w:val="001802F9"/>
    <w:rsid w:val="00180752"/>
    <w:rsid w:val="001827B8"/>
    <w:rsid w:val="001827ED"/>
    <w:rsid w:val="0018390E"/>
    <w:rsid w:val="00183EBC"/>
    <w:rsid w:val="00183ECF"/>
    <w:rsid w:val="00183F9F"/>
    <w:rsid w:val="00185810"/>
    <w:rsid w:val="001859B5"/>
    <w:rsid w:val="00185B3E"/>
    <w:rsid w:val="0018616A"/>
    <w:rsid w:val="00186293"/>
    <w:rsid w:val="00186FF0"/>
    <w:rsid w:val="0018746D"/>
    <w:rsid w:val="00190C64"/>
    <w:rsid w:val="001919AB"/>
    <w:rsid w:val="00191BC5"/>
    <w:rsid w:val="00191D7E"/>
    <w:rsid w:val="00191DD4"/>
    <w:rsid w:val="00191F43"/>
    <w:rsid w:val="001920A4"/>
    <w:rsid w:val="0019381F"/>
    <w:rsid w:val="00194594"/>
    <w:rsid w:val="001949EC"/>
    <w:rsid w:val="0019500E"/>
    <w:rsid w:val="00195512"/>
    <w:rsid w:val="001967B8"/>
    <w:rsid w:val="0019713F"/>
    <w:rsid w:val="00197C08"/>
    <w:rsid w:val="00197F5B"/>
    <w:rsid w:val="001A0434"/>
    <w:rsid w:val="001A22F7"/>
    <w:rsid w:val="001A29A5"/>
    <w:rsid w:val="001A29CF"/>
    <w:rsid w:val="001A2A77"/>
    <w:rsid w:val="001A42C9"/>
    <w:rsid w:val="001A4A48"/>
    <w:rsid w:val="001A4D9D"/>
    <w:rsid w:val="001A53E2"/>
    <w:rsid w:val="001A65AD"/>
    <w:rsid w:val="001A6FBC"/>
    <w:rsid w:val="001A7356"/>
    <w:rsid w:val="001B08FF"/>
    <w:rsid w:val="001B0920"/>
    <w:rsid w:val="001B11C3"/>
    <w:rsid w:val="001B146E"/>
    <w:rsid w:val="001B1529"/>
    <w:rsid w:val="001B19E1"/>
    <w:rsid w:val="001B364B"/>
    <w:rsid w:val="001B47C5"/>
    <w:rsid w:val="001B4E47"/>
    <w:rsid w:val="001B5B5A"/>
    <w:rsid w:val="001B6770"/>
    <w:rsid w:val="001B686A"/>
    <w:rsid w:val="001B6A2F"/>
    <w:rsid w:val="001B7191"/>
    <w:rsid w:val="001B7DFD"/>
    <w:rsid w:val="001B7E74"/>
    <w:rsid w:val="001B7F53"/>
    <w:rsid w:val="001B7F6A"/>
    <w:rsid w:val="001C0422"/>
    <w:rsid w:val="001C0676"/>
    <w:rsid w:val="001C07B8"/>
    <w:rsid w:val="001C0B55"/>
    <w:rsid w:val="001C0D38"/>
    <w:rsid w:val="001C1185"/>
    <w:rsid w:val="001C329C"/>
    <w:rsid w:val="001C3394"/>
    <w:rsid w:val="001C3D01"/>
    <w:rsid w:val="001C43AF"/>
    <w:rsid w:val="001C59E7"/>
    <w:rsid w:val="001C6B18"/>
    <w:rsid w:val="001C7E53"/>
    <w:rsid w:val="001D375F"/>
    <w:rsid w:val="001D39D6"/>
    <w:rsid w:val="001D4137"/>
    <w:rsid w:val="001D43E9"/>
    <w:rsid w:val="001D49D3"/>
    <w:rsid w:val="001D4B66"/>
    <w:rsid w:val="001D56CD"/>
    <w:rsid w:val="001D5735"/>
    <w:rsid w:val="001D656C"/>
    <w:rsid w:val="001D6B1A"/>
    <w:rsid w:val="001D6CD5"/>
    <w:rsid w:val="001D6F43"/>
    <w:rsid w:val="001E023D"/>
    <w:rsid w:val="001E08A6"/>
    <w:rsid w:val="001E11A9"/>
    <w:rsid w:val="001E257A"/>
    <w:rsid w:val="001E2815"/>
    <w:rsid w:val="001E3C01"/>
    <w:rsid w:val="001E45BD"/>
    <w:rsid w:val="001E47B3"/>
    <w:rsid w:val="001E49F3"/>
    <w:rsid w:val="001E4A3C"/>
    <w:rsid w:val="001E53DF"/>
    <w:rsid w:val="001E57B4"/>
    <w:rsid w:val="001F037A"/>
    <w:rsid w:val="001F18BA"/>
    <w:rsid w:val="001F1F39"/>
    <w:rsid w:val="001F2EE9"/>
    <w:rsid w:val="001F3331"/>
    <w:rsid w:val="001F4BC9"/>
    <w:rsid w:val="001F4C78"/>
    <w:rsid w:val="001F5D88"/>
    <w:rsid w:val="001F723D"/>
    <w:rsid w:val="001F7981"/>
    <w:rsid w:val="001F7C55"/>
    <w:rsid w:val="0020013C"/>
    <w:rsid w:val="002004A7"/>
    <w:rsid w:val="00202138"/>
    <w:rsid w:val="00202519"/>
    <w:rsid w:val="00202F6C"/>
    <w:rsid w:val="00203DDA"/>
    <w:rsid w:val="0020431A"/>
    <w:rsid w:val="0020483F"/>
    <w:rsid w:val="00205DA6"/>
    <w:rsid w:val="00206959"/>
    <w:rsid w:val="00206D85"/>
    <w:rsid w:val="00206FA2"/>
    <w:rsid w:val="0020774A"/>
    <w:rsid w:val="00207EC2"/>
    <w:rsid w:val="0021058B"/>
    <w:rsid w:val="00210F71"/>
    <w:rsid w:val="00211040"/>
    <w:rsid w:val="002131AE"/>
    <w:rsid w:val="002132A7"/>
    <w:rsid w:val="00213FFE"/>
    <w:rsid w:val="002142F1"/>
    <w:rsid w:val="0021610E"/>
    <w:rsid w:val="0021649B"/>
    <w:rsid w:val="002202F6"/>
    <w:rsid w:val="0022186D"/>
    <w:rsid w:val="0022212C"/>
    <w:rsid w:val="0022328D"/>
    <w:rsid w:val="00223505"/>
    <w:rsid w:val="002238C3"/>
    <w:rsid w:val="00223B59"/>
    <w:rsid w:val="00224837"/>
    <w:rsid w:val="002250BE"/>
    <w:rsid w:val="0022512E"/>
    <w:rsid w:val="002251F1"/>
    <w:rsid w:val="00225497"/>
    <w:rsid w:val="002263DE"/>
    <w:rsid w:val="00226C42"/>
    <w:rsid w:val="00227B55"/>
    <w:rsid w:val="00227CC0"/>
    <w:rsid w:val="00231126"/>
    <w:rsid w:val="00232131"/>
    <w:rsid w:val="002332AF"/>
    <w:rsid w:val="00233427"/>
    <w:rsid w:val="00234EB8"/>
    <w:rsid w:val="002353CD"/>
    <w:rsid w:val="00235971"/>
    <w:rsid w:val="00235E52"/>
    <w:rsid w:val="002365FB"/>
    <w:rsid w:val="0023718E"/>
    <w:rsid w:val="00237600"/>
    <w:rsid w:val="0023774F"/>
    <w:rsid w:val="002379BD"/>
    <w:rsid w:val="00237D34"/>
    <w:rsid w:val="002400D3"/>
    <w:rsid w:val="00240C45"/>
    <w:rsid w:val="002415F0"/>
    <w:rsid w:val="00241B39"/>
    <w:rsid w:val="00242DC7"/>
    <w:rsid w:val="0024393E"/>
    <w:rsid w:val="00244317"/>
    <w:rsid w:val="00245523"/>
    <w:rsid w:val="00245686"/>
    <w:rsid w:val="002458FD"/>
    <w:rsid w:val="002459AD"/>
    <w:rsid w:val="002460F6"/>
    <w:rsid w:val="0024610D"/>
    <w:rsid w:val="00247ECE"/>
    <w:rsid w:val="00250485"/>
    <w:rsid w:val="00250574"/>
    <w:rsid w:val="0025094B"/>
    <w:rsid w:val="00251A70"/>
    <w:rsid w:val="00251B48"/>
    <w:rsid w:val="0025279A"/>
    <w:rsid w:val="00252A8C"/>
    <w:rsid w:val="00253181"/>
    <w:rsid w:val="00253D27"/>
    <w:rsid w:val="0025466F"/>
    <w:rsid w:val="002547CA"/>
    <w:rsid w:val="00255C31"/>
    <w:rsid w:val="00260540"/>
    <w:rsid w:val="0026090C"/>
    <w:rsid w:val="00260C49"/>
    <w:rsid w:val="00261362"/>
    <w:rsid w:val="00261F88"/>
    <w:rsid w:val="00261FA4"/>
    <w:rsid w:val="00262399"/>
    <w:rsid w:val="00262799"/>
    <w:rsid w:val="00263102"/>
    <w:rsid w:val="00263B2E"/>
    <w:rsid w:val="00263F03"/>
    <w:rsid w:val="00264097"/>
    <w:rsid w:val="00264FE9"/>
    <w:rsid w:val="00266C15"/>
    <w:rsid w:val="00266E90"/>
    <w:rsid w:val="00266E9C"/>
    <w:rsid w:val="00267B9C"/>
    <w:rsid w:val="00267FC1"/>
    <w:rsid w:val="0027097F"/>
    <w:rsid w:val="00271FA8"/>
    <w:rsid w:val="00272362"/>
    <w:rsid w:val="002727B6"/>
    <w:rsid w:val="002727BE"/>
    <w:rsid w:val="00272905"/>
    <w:rsid w:val="00273053"/>
    <w:rsid w:val="00273066"/>
    <w:rsid w:val="0027422A"/>
    <w:rsid w:val="002745A3"/>
    <w:rsid w:val="002757E6"/>
    <w:rsid w:val="00275CCF"/>
    <w:rsid w:val="00275E51"/>
    <w:rsid w:val="002763CA"/>
    <w:rsid w:val="00276A5E"/>
    <w:rsid w:val="00276B22"/>
    <w:rsid w:val="00276EEE"/>
    <w:rsid w:val="00277412"/>
    <w:rsid w:val="00277584"/>
    <w:rsid w:val="00280C03"/>
    <w:rsid w:val="00281F32"/>
    <w:rsid w:val="002822C8"/>
    <w:rsid w:val="00282B95"/>
    <w:rsid w:val="00283FB1"/>
    <w:rsid w:val="002852C7"/>
    <w:rsid w:val="00285541"/>
    <w:rsid w:val="00285BD5"/>
    <w:rsid w:val="00285C16"/>
    <w:rsid w:val="00285CD8"/>
    <w:rsid w:val="00286319"/>
    <w:rsid w:val="0028756A"/>
    <w:rsid w:val="00287D75"/>
    <w:rsid w:val="0029040E"/>
    <w:rsid w:val="00290DBD"/>
    <w:rsid w:val="0029127E"/>
    <w:rsid w:val="002916A5"/>
    <w:rsid w:val="00293B0D"/>
    <w:rsid w:val="00294118"/>
    <w:rsid w:val="00294756"/>
    <w:rsid w:val="0029590A"/>
    <w:rsid w:val="00295D25"/>
    <w:rsid w:val="002962CF"/>
    <w:rsid w:val="002977BD"/>
    <w:rsid w:val="002978AF"/>
    <w:rsid w:val="002A02C5"/>
    <w:rsid w:val="002A072B"/>
    <w:rsid w:val="002A0DE8"/>
    <w:rsid w:val="002A1184"/>
    <w:rsid w:val="002A2302"/>
    <w:rsid w:val="002A2BA1"/>
    <w:rsid w:val="002A39DE"/>
    <w:rsid w:val="002A45F0"/>
    <w:rsid w:val="002A4AD3"/>
    <w:rsid w:val="002A5116"/>
    <w:rsid w:val="002A5295"/>
    <w:rsid w:val="002A53B8"/>
    <w:rsid w:val="002A55B5"/>
    <w:rsid w:val="002A5A4E"/>
    <w:rsid w:val="002A6DB5"/>
    <w:rsid w:val="002B06A0"/>
    <w:rsid w:val="002B0E66"/>
    <w:rsid w:val="002B1961"/>
    <w:rsid w:val="002B2B68"/>
    <w:rsid w:val="002B3309"/>
    <w:rsid w:val="002B4BD3"/>
    <w:rsid w:val="002B4CE4"/>
    <w:rsid w:val="002B5841"/>
    <w:rsid w:val="002B6C4C"/>
    <w:rsid w:val="002B790C"/>
    <w:rsid w:val="002B7C41"/>
    <w:rsid w:val="002B7E6C"/>
    <w:rsid w:val="002C1D3E"/>
    <w:rsid w:val="002C1EBD"/>
    <w:rsid w:val="002C3008"/>
    <w:rsid w:val="002C34A4"/>
    <w:rsid w:val="002C409C"/>
    <w:rsid w:val="002C4126"/>
    <w:rsid w:val="002C4A6A"/>
    <w:rsid w:val="002C5285"/>
    <w:rsid w:val="002C587D"/>
    <w:rsid w:val="002C6A8D"/>
    <w:rsid w:val="002C7AA8"/>
    <w:rsid w:val="002C7D88"/>
    <w:rsid w:val="002D051A"/>
    <w:rsid w:val="002D0780"/>
    <w:rsid w:val="002D1F6D"/>
    <w:rsid w:val="002D324C"/>
    <w:rsid w:val="002D3A1C"/>
    <w:rsid w:val="002D5AE6"/>
    <w:rsid w:val="002D6B0B"/>
    <w:rsid w:val="002D7275"/>
    <w:rsid w:val="002D7492"/>
    <w:rsid w:val="002E0276"/>
    <w:rsid w:val="002E1196"/>
    <w:rsid w:val="002E1C4F"/>
    <w:rsid w:val="002E21D7"/>
    <w:rsid w:val="002E22D3"/>
    <w:rsid w:val="002E276C"/>
    <w:rsid w:val="002E2B1D"/>
    <w:rsid w:val="002E2FF0"/>
    <w:rsid w:val="002E3CAB"/>
    <w:rsid w:val="002E3CD7"/>
    <w:rsid w:val="002E3F06"/>
    <w:rsid w:val="002E4630"/>
    <w:rsid w:val="002E4667"/>
    <w:rsid w:val="002E4C95"/>
    <w:rsid w:val="002E5620"/>
    <w:rsid w:val="002E5780"/>
    <w:rsid w:val="002E5A93"/>
    <w:rsid w:val="002E69F6"/>
    <w:rsid w:val="002E6A46"/>
    <w:rsid w:val="002E70AD"/>
    <w:rsid w:val="002E716C"/>
    <w:rsid w:val="002E7DB5"/>
    <w:rsid w:val="002F0CB6"/>
    <w:rsid w:val="002F1AED"/>
    <w:rsid w:val="002F1F82"/>
    <w:rsid w:val="002F2649"/>
    <w:rsid w:val="002F2A05"/>
    <w:rsid w:val="002F2CE9"/>
    <w:rsid w:val="002F329D"/>
    <w:rsid w:val="002F39D4"/>
    <w:rsid w:val="002F3A44"/>
    <w:rsid w:val="002F4D6F"/>
    <w:rsid w:val="002F535A"/>
    <w:rsid w:val="002F56BE"/>
    <w:rsid w:val="002F5929"/>
    <w:rsid w:val="002F605A"/>
    <w:rsid w:val="002F689A"/>
    <w:rsid w:val="002F6C33"/>
    <w:rsid w:val="002F6F02"/>
    <w:rsid w:val="002F7177"/>
    <w:rsid w:val="002F7DA7"/>
    <w:rsid w:val="003001B4"/>
    <w:rsid w:val="00301075"/>
    <w:rsid w:val="003012D6"/>
    <w:rsid w:val="003015A7"/>
    <w:rsid w:val="00301C36"/>
    <w:rsid w:val="00301E77"/>
    <w:rsid w:val="00302D4D"/>
    <w:rsid w:val="0030394F"/>
    <w:rsid w:val="0030495D"/>
    <w:rsid w:val="00304BC0"/>
    <w:rsid w:val="00305B16"/>
    <w:rsid w:val="00305F12"/>
    <w:rsid w:val="00306644"/>
    <w:rsid w:val="00306856"/>
    <w:rsid w:val="003072EF"/>
    <w:rsid w:val="00307417"/>
    <w:rsid w:val="00307D3B"/>
    <w:rsid w:val="0031001B"/>
    <w:rsid w:val="0031037B"/>
    <w:rsid w:val="0031357E"/>
    <w:rsid w:val="003147BB"/>
    <w:rsid w:val="00315D7D"/>
    <w:rsid w:val="003160CF"/>
    <w:rsid w:val="003178EC"/>
    <w:rsid w:val="003205F8"/>
    <w:rsid w:val="00320885"/>
    <w:rsid w:val="00321721"/>
    <w:rsid w:val="0032259C"/>
    <w:rsid w:val="003226C9"/>
    <w:rsid w:val="003232BF"/>
    <w:rsid w:val="00323432"/>
    <w:rsid w:val="00325173"/>
    <w:rsid w:val="00325B67"/>
    <w:rsid w:val="003268EA"/>
    <w:rsid w:val="00326D4F"/>
    <w:rsid w:val="00326DAF"/>
    <w:rsid w:val="00326E13"/>
    <w:rsid w:val="00326FD4"/>
    <w:rsid w:val="00327BBC"/>
    <w:rsid w:val="00327ED5"/>
    <w:rsid w:val="00331B3C"/>
    <w:rsid w:val="00332776"/>
    <w:rsid w:val="00333B51"/>
    <w:rsid w:val="00333C19"/>
    <w:rsid w:val="00334680"/>
    <w:rsid w:val="003351AB"/>
    <w:rsid w:val="003352E9"/>
    <w:rsid w:val="00335D49"/>
    <w:rsid w:val="00336E87"/>
    <w:rsid w:val="00340FAE"/>
    <w:rsid w:val="00341003"/>
    <w:rsid w:val="003415E0"/>
    <w:rsid w:val="00341FA7"/>
    <w:rsid w:val="00342758"/>
    <w:rsid w:val="003433D6"/>
    <w:rsid w:val="00343B24"/>
    <w:rsid w:val="00343B33"/>
    <w:rsid w:val="00343E82"/>
    <w:rsid w:val="00344055"/>
    <w:rsid w:val="003449DC"/>
    <w:rsid w:val="00344A7E"/>
    <w:rsid w:val="00345DCB"/>
    <w:rsid w:val="003462A1"/>
    <w:rsid w:val="00346CCF"/>
    <w:rsid w:val="00346F89"/>
    <w:rsid w:val="00347181"/>
    <w:rsid w:val="003477BC"/>
    <w:rsid w:val="00347D52"/>
    <w:rsid w:val="00347EFF"/>
    <w:rsid w:val="003501F8"/>
    <w:rsid w:val="00350562"/>
    <w:rsid w:val="00350790"/>
    <w:rsid w:val="003514C6"/>
    <w:rsid w:val="00351581"/>
    <w:rsid w:val="00351B83"/>
    <w:rsid w:val="00351DD3"/>
    <w:rsid w:val="00353FF6"/>
    <w:rsid w:val="00354053"/>
    <w:rsid w:val="00354CE1"/>
    <w:rsid w:val="003551BF"/>
    <w:rsid w:val="00356314"/>
    <w:rsid w:val="00356967"/>
    <w:rsid w:val="00356DF4"/>
    <w:rsid w:val="00356F64"/>
    <w:rsid w:val="003600BE"/>
    <w:rsid w:val="00360B35"/>
    <w:rsid w:val="00360D1C"/>
    <w:rsid w:val="00360F13"/>
    <w:rsid w:val="003610DC"/>
    <w:rsid w:val="00361F3D"/>
    <w:rsid w:val="00361FD6"/>
    <w:rsid w:val="00362012"/>
    <w:rsid w:val="00362B0A"/>
    <w:rsid w:val="00362ED7"/>
    <w:rsid w:val="00363101"/>
    <w:rsid w:val="003632C2"/>
    <w:rsid w:val="003639F7"/>
    <w:rsid w:val="00363A38"/>
    <w:rsid w:val="00363B6F"/>
    <w:rsid w:val="00363C4A"/>
    <w:rsid w:val="003656A9"/>
    <w:rsid w:val="003666DE"/>
    <w:rsid w:val="00366E6F"/>
    <w:rsid w:val="00367914"/>
    <w:rsid w:val="00367C64"/>
    <w:rsid w:val="00370449"/>
    <w:rsid w:val="00370783"/>
    <w:rsid w:val="003707EA"/>
    <w:rsid w:val="00371D8F"/>
    <w:rsid w:val="00372657"/>
    <w:rsid w:val="00372E3A"/>
    <w:rsid w:val="003743C9"/>
    <w:rsid w:val="00374660"/>
    <w:rsid w:val="00374C26"/>
    <w:rsid w:val="00375CB8"/>
    <w:rsid w:val="00376C8A"/>
    <w:rsid w:val="00377727"/>
    <w:rsid w:val="003778DB"/>
    <w:rsid w:val="00382870"/>
    <w:rsid w:val="0038369F"/>
    <w:rsid w:val="003845B9"/>
    <w:rsid w:val="00384B34"/>
    <w:rsid w:val="00385258"/>
    <w:rsid w:val="003867B2"/>
    <w:rsid w:val="00386B44"/>
    <w:rsid w:val="00387385"/>
    <w:rsid w:val="003905F9"/>
    <w:rsid w:val="0039120D"/>
    <w:rsid w:val="00391915"/>
    <w:rsid w:val="00391CF9"/>
    <w:rsid w:val="00393188"/>
    <w:rsid w:val="003937C5"/>
    <w:rsid w:val="00393A96"/>
    <w:rsid w:val="00394577"/>
    <w:rsid w:val="0039495F"/>
    <w:rsid w:val="00394B9C"/>
    <w:rsid w:val="00394CAF"/>
    <w:rsid w:val="00394D58"/>
    <w:rsid w:val="003950E0"/>
    <w:rsid w:val="00395156"/>
    <w:rsid w:val="00395396"/>
    <w:rsid w:val="0039539F"/>
    <w:rsid w:val="00395509"/>
    <w:rsid w:val="00395B05"/>
    <w:rsid w:val="00396091"/>
    <w:rsid w:val="00396106"/>
    <w:rsid w:val="00396E03"/>
    <w:rsid w:val="00396EBD"/>
    <w:rsid w:val="00397AFF"/>
    <w:rsid w:val="00397BF2"/>
    <w:rsid w:val="00397F26"/>
    <w:rsid w:val="003A00E7"/>
    <w:rsid w:val="003A034A"/>
    <w:rsid w:val="003A067B"/>
    <w:rsid w:val="003A229F"/>
    <w:rsid w:val="003A3034"/>
    <w:rsid w:val="003A36D3"/>
    <w:rsid w:val="003A5064"/>
    <w:rsid w:val="003A5E9B"/>
    <w:rsid w:val="003A6066"/>
    <w:rsid w:val="003A6C9F"/>
    <w:rsid w:val="003A6E02"/>
    <w:rsid w:val="003A7208"/>
    <w:rsid w:val="003A7786"/>
    <w:rsid w:val="003B01BC"/>
    <w:rsid w:val="003B0709"/>
    <w:rsid w:val="003B13EE"/>
    <w:rsid w:val="003B2488"/>
    <w:rsid w:val="003B2E0E"/>
    <w:rsid w:val="003B2F1F"/>
    <w:rsid w:val="003B3089"/>
    <w:rsid w:val="003B31EF"/>
    <w:rsid w:val="003B3673"/>
    <w:rsid w:val="003B3792"/>
    <w:rsid w:val="003B50DB"/>
    <w:rsid w:val="003B57B0"/>
    <w:rsid w:val="003B71A8"/>
    <w:rsid w:val="003B75EE"/>
    <w:rsid w:val="003B76B9"/>
    <w:rsid w:val="003B7967"/>
    <w:rsid w:val="003B7F01"/>
    <w:rsid w:val="003B7F90"/>
    <w:rsid w:val="003C086A"/>
    <w:rsid w:val="003C0919"/>
    <w:rsid w:val="003C17E4"/>
    <w:rsid w:val="003C1CB9"/>
    <w:rsid w:val="003C1FBA"/>
    <w:rsid w:val="003C2492"/>
    <w:rsid w:val="003C2DB8"/>
    <w:rsid w:val="003C3FB6"/>
    <w:rsid w:val="003C451D"/>
    <w:rsid w:val="003C66D2"/>
    <w:rsid w:val="003C7050"/>
    <w:rsid w:val="003C7073"/>
    <w:rsid w:val="003C7341"/>
    <w:rsid w:val="003C7E83"/>
    <w:rsid w:val="003D04DC"/>
    <w:rsid w:val="003D07C8"/>
    <w:rsid w:val="003D13E2"/>
    <w:rsid w:val="003D2CB9"/>
    <w:rsid w:val="003D2F02"/>
    <w:rsid w:val="003D358C"/>
    <w:rsid w:val="003D37AD"/>
    <w:rsid w:val="003D43D4"/>
    <w:rsid w:val="003D4848"/>
    <w:rsid w:val="003D4A7B"/>
    <w:rsid w:val="003D4E4C"/>
    <w:rsid w:val="003D55CE"/>
    <w:rsid w:val="003D5BD3"/>
    <w:rsid w:val="003D62E7"/>
    <w:rsid w:val="003D7C4F"/>
    <w:rsid w:val="003E0096"/>
    <w:rsid w:val="003E01DF"/>
    <w:rsid w:val="003E16E5"/>
    <w:rsid w:val="003E18A5"/>
    <w:rsid w:val="003E1BDA"/>
    <w:rsid w:val="003E1D38"/>
    <w:rsid w:val="003E22BE"/>
    <w:rsid w:val="003E23DD"/>
    <w:rsid w:val="003E3FF3"/>
    <w:rsid w:val="003E4636"/>
    <w:rsid w:val="003E475F"/>
    <w:rsid w:val="003E4900"/>
    <w:rsid w:val="003E4B3E"/>
    <w:rsid w:val="003E4D12"/>
    <w:rsid w:val="003E4F3D"/>
    <w:rsid w:val="003E5DD1"/>
    <w:rsid w:val="003E6F6F"/>
    <w:rsid w:val="003F01D9"/>
    <w:rsid w:val="003F033F"/>
    <w:rsid w:val="003F04BD"/>
    <w:rsid w:val="003F09D6"/>
    <w:rsid w:val="003F2C3D"/>
    <w:rsid w:val="003F2C5A"/>
    <w:rsid w:val="003F3211"/>
    <w:rsid w:val="003F3DB5"/>
    <w:rsid w:val="003F51A0"/>
    <w:rsid w:val="003F62BF"/>
    <w:rsid w:val="003F6369"/>
    <w:rsid w:val="003F6C1D"/>
    <w:rsid w:val="003F7886"/>
    <w:rsid w:val="003F79AE"/>
    <w:rsid w:val="003F7A18"/>
    <w:rsid w:val="0040103B"/>
    <w:rsid w:val="0040134B"/>
    <w:rsid w:val="0040198B"/>
    <w:rsid w:val="00402952"/>
    <w:rsid w:val="0040467D"/>
    <w:rsid w:val="00404F5D"/>
    <w:rsid w:val="00404FCA"/>
    <w:rsid w:val="0040504D"/>
    <w:rsid w:val="004069C4"/>
    <w:rsid w:val="00406A31"/>
    <w:rsid w:val="00406F7E"/>
    <w:rsid w:val="004079A6"/>
    <w:rsid w:val="00407EEC"/>
    <w:rsid w:val="00407F88"/>
    <w:rsid w:val="0041060B"/>
    <w:rsid w:val="00410719"/>
    <w:rsid w:val="00411296"/>
    <w:rsid w:val="00411365"/>
    <w:rsid w:val="00411785"/>
    <w:rsid w:val="00412118"/>
    <w:rsid w:val="0041303E"/>
    <w:rsid w:val="00415B69"/>
    <w:rsid w:val="00416284"/>
    <w:rsid w:val="0041646A"/>
    <w:rsid w:val="00416EAA"/>
    <w:rsid w:val="00417805"/>
    <w:rsid w:val="0041796A"/>
    <w:rsid w:val="00420188"/>
    <w:rsid w:val="0042028F"/>
    <w:rsid w:val="00420B2C"/>
    <w:rsid w:val="00420BB7"/>
    <w:rsid w:val="00420D30"/>
    <w:rsid w:val="0042144E"/>
    <w:rsid w:val="00421649"/>
    <w:rsid w:val="00421A66"/>
    <w:rsid w:val="00421B8A"/>
    <w:rsid w:val="00422E90"/>
    <w:rsid w:val="0042522A"/>
    <w:rsid w:val="0042573D"/>
    <w:rsid w:val="004258DC"/>
    <w:rsid w:val="00425C54"/>
    <w:rsid w:val="00426AE1"/>
    <w:rsid w:val="004276B8"/>
    <w:rsid w:val="00427792"/>
    <w:rsid w:val="00427B1D"/>
    <w:rsid w:val="004308BE"/>
    <w:rsid w:val="00432109"/>
    <w:rsid w:val="00432CBD"/>
    <w:rsid w:val="00434FD7"/>
    <w:rsid w:val="00435016"/>
    <w:rsid w:val="0043549D"/>
    <w:rsid w:val="00436302"/>
    <w:rsid w:val="00440A34"/>
    <w:rsid w:val="00442933"/>
    <w:rsid w:val="00442ACA"/>
    <w:rsid w:val="00442D55"/>
    <w:rsid w:val="004431AB"/>
    <w:rsid w:val="0044349B"/>
    <w:rsid w:val="004438AA"/>
    <w:rsid w:val="00444551"/>
    <w:rsid w:val="004445DA"/>
    <w:rsid w:val="00445312"/>
    <w:rsid w:val="00445671"/>
    <w:rsid w:val="00445FA1"/>
    <w:rsid w:val="00450ABA"/>
    <w:rsid w:val="004517FD"/>
    <w:rsid w:val="00452078"/>
    <w:rsid w:val="0045387D"/>
    <w:rsid w:val="00454744"/>
    <w:rsid w:val="00456206"/>
    <w:rsid w:val="00456291"/>
    <w:rsid w:val="004566D4"/>
    <w:rsid w:val="004566D9"/>
    <w:rsid w:val="0045678F"/>
    <w:rsid w:val="00456814"/>
    <w:rsid w:val="00456FF5"/>
    <w:rsid w:val="004574B0"/>
    <w:rsid w:val="004577FF"/>
    <w:rsid w:val="004618CE"/>
    <w:rsid w:val="004627E1"/>
    <w:rsid w:val="00462A0D"/>
    <w:rsid w:val="00462A62"/>
    <w:rsid w:val="00462E26"/>
    <w:rsid w:val="00462E85"/>
    <w:rsid w:val="00462EA7"/>
    <w:rsid w:val="0046333E"/>
    <w:rsid w:val="00463355"/>
    <w:rsid w:val="004633C6"/>
    <w:rsid w:val="00464107"/>
    <w:rsid w:val="004648C5"/>
    <w:rsid w:val="004649FD"/>
    <w:rsid w:val="004649FE"/>
    <w:rsid w:val="00466415"/>
    <w:rsid w:val="00466510"/>
    <w:rsid w:val="00466862"/>
    <w:rsid w:val="00467A3C"/>
    <w:rsid w:val="004709F5"/>
    <w:rsid w:val="00471617"/>
    <w:rsid w:val="004720E2"/>
    <w:rsid w:val="00472D13"/>
    <w:rsid w:val="00473174"/>
    <w:rsid w:val="0047354C"/>
    <w:rsid w:val="00474DA0"/>
    <w:rsid w:val="00475DE6"/>
    <w:rsid w:val="004769E2"/>
    <w:rsid w:val="004771A3"/>
    <w:rsid w:val="004773DD"/>
    <w:rsid w:val="00480041"/>
    <w:rsid w:val="0048063B"/>
    <w:rsid w:val="004807D3"/>
    <w:rsid w:val="0048090B"/>
    <w:rsid w:val="00481015"/>
    <w:rsid w:val="004812EF"/>
    <w:rsid w:val="004825D4"/>
    <w:rsid w:val="00482E56"/>
    <w:rsid w:val="00482F7B"/>
    <w:rsid w:val="00483331"/>
    <w:rsid w:val="0048454A"/>
    <w:rsid w:val="00485DD2"/>
    <w:rsid w:val="00486528"/>
    <w:rsid w:val="00486DB5"/>
    <w:rsid w:val="004871C8"/>
    <w:rsid w:val="00487786"/>
    <w:rsid w:val="00487E32"/>
    <w:rsid w:val="00490A74"/>
    <w:rsid w:val="00490CE1"/>
    <w:rsid w:val="00491F6D"/>
    <w:rsid w:val="0049219D"/>
    <w:rsid w:val="00492B8C"/>
    <w:rsid w:val="0049321D"/>
    <w:rsid w:val="0049414B"/>
    <w:rsid w:val="00494A5D"/>
    <w:rsid w:val="00494E47"/>
    <w:rsid w:val="00495439"/>
    <w:rsid w:val="0049575C"/>
    <w:rsid w:val="00497271"/>
    <w:rsid w:val="0049798C"/>
    <w:rsid w:val="00497CB9"/>
    <w:rsid w:val="00497CCD"/>
    <w:rsid w:val="00497D27"/>
    <w:rsid w:val="004A026E"/>
    <w:rsid w:val="004A071A"/>
    <w:rsid w:val="004A0723"/>
    <w:rsid w:val="004A1EE1"/>
    <w:rsid w:val="004A20BB"/>
    <w:rsid w:val="004A3304"/>
    <w:rsid w:val="004A412A"/>
    <w:rsid w:val="004A42A2"/>
    <w:rsid w:val="004A466B"/>
    <w:rsid w:val="004A4A46"/>
    <w:rsid w:val="004A5769"/>
    <w:rsid w:val="004A6F26"/>
    <w:rsid w:val="004B0D7C"/>
    <w:rsid w:val="004B1229"/>
    <w:rsid w:val="004B13D5"/>
    <w:rsid w:val="004B1450"/>
    <w:rsid w:val="004B1AC1"/>
    <w:rsid w:val="004B282F"/>
    <w:rsid w:val="004B3860"/>
    <w:rsid w:val="004B3A7D"/>
    <w:rsid w:val="004B3A85"/>
    <w:rsid w:val="004B3DC4"/>
    <w:rsid w:val="004B3F16"/>
    <w:rsid w:val="004B4078"/>
    <w:rsid w:val="004B51FF"/>
    <w:rsid w:val="004B7473"/>
    <w:rsid w:val="004B796F"/>
    <w:rsid w:val="004B799B"/>
    <w:rsid w:val="004C0471"/>
    <w:rsid w:val="004C0804"/>
    <w:rsid w:val="004C0A40"/>
    <w:rsid w:val="004C0BC9"/>
    <w:rsid w:val="004C1112"/>
    <w:rsid w:val="004C1371"/>
    <w:rsid w:val="004C1F7E"/>
    <w:rsid w:val="004C53A9"/>
    <w:rsid w:val="004C60F7"/>
    <w:rsid w:val="004C6740"/>
    <w:rsid w:val="004C6E56"/>
    <w:rsid w:val="004C6F33"/>
    <w:rsid w:val="004C79CF"/>
    <w:rsid w:val="004D008C"/>
    <w:rsid w:val="004D010E"/>
    <w:rsid w:val="004D046E"/>
    <w:rsid w:val="004D0C83"/>
    <w:rsid w:val="004D112B"/>
    <w:rsid w:val="004D2EDB"/>
    <w:rsid w:val="004D3333"/>
    <w:rsid w:val="004D35DD"/>
    <w:rsid w:val="004D3B32"/>
    <w:rsid w:val="004D3B64"/>
    <w:rsid w:val="004D3E9C"/>
    <w:rsid w:val="004D47C1"/>
    <w:rsid w:val="004D499B"/>
    <w:rsid w:val="004D692E"/>
    <w:rsid w:val="004D6F4B"/>
    <w:rsid w:val="004D74DD"/>
    <w:rsid w:val="004D7624"/>
    <w:rsid w:val="004D7A4D"/>
    <w:rsid w:val="004D7F32"/>
    <w:rsid w:val="004E0D94"/>
    <w:rsid w:val="004E0DC2"/>
    <w:rsid w:val="004E0F08"/>
    <w:rsid w:val="004E15A0"/>
    <w:rsid w:val="004E206C"/>
    <w:rsid w:val="004E333F"/>
    <w:rsid w:val="004E4321"/>
    <w:rsid w:val="004E680C"/>
    <w:rsid w:val="004E6817"/>
    <w:rsid w:val="004E6ECB"/>
    <w:rsid w:val="004E704F"/>
    <w:rsid w:val="004E7199"/>
    <w:rsid w:val="004F080A"/>
    <w:rsid w:val="004F0B02"/>
    <w:rsid w:val="004F0EE2"/>
    <w:rsid w:val="004F168E"/>
    <w:rsid w:val="004F1722"/>
    <w:rsid w:val="004F2DDB"/>
    <w:rsid w:val="004F31A2"/>
    <w:rsid w:val="004F3EE4"/>
    <w:rsid w:val="004F4D94"/>
    <w:rsid w:val="004F540B"/>
    <w:rsid w:val="004F57EF"/>
    <w:rsid w:val="004F5A28"/>
    <w:rsid w:val="004F648A"/>
    <w:rsid w:val="004F6DF8"/>
    <w:rsid w:val="004F7CA7"/>
    <w:rsid w:val="00500C55"/>
    <w:rsid w:val="0050149D"/>
    <w:rsid w:val="00502B24"/>
    <w:rsid w:val="005039E0"/>
    <w:rsid w:val="005048D4"/>
    <w:rsid w:val="00504C68"/>
    <w:rsid w:val="00505AD1"/>
    <w:rsid w:val="005075BA"/>
    <w:rsid w:val="00507D64"/>
    <w:rsid w:val="00510B3B"/>
    <w:rsid w:val="00511607"/>
    <w:rsid w:val="00511D2C"/>
    <w:rsid w:val="005120A2"/>
    <w:rsid w:val="005124D5"/>
    <w:rsid w:val="005126D5"/>
    <w:rsid w:val="005134A5"/>
    <w:rsid w:val="00513799"/>
    <w:rsid w:val="005145F0"/>
    <w:rsid w:val="00514EF0"/>
    <w:rsid w:val="005151EB"/>
    <w:rsid w:val="00515BEE"/>
    <w:rsid w:val="00516848"/>
    <w:rsid w:val="0051744A"/>
    <w:rsid w:val="00520217"/>
    <w:rsid w:val="00520317"/>
    <w:rsid w:val="00520CE6"/>
    <w:rsid w:val="00521788"/>
    <w:rsid w:val="00521DB5"/>
    <w:rsid w:val="005223EC"/>
    <w:rsid w:val="00522B30"/>
    <w:rsid w:val="00523340"/>
    <w:rsid w:val="0052538D"/>
    <w:rsid w:val="00525B79"/>
    <w:rsid w:val="005274A7"/>
    <w:rsid w:val="0052782B"/>
    <w:rsid w:val="00527AD6"/>
    <w:rsid w:val="00530336"/>
    <w:rsid w:val="00531C07"/>
    <w:rsid w:val="00532BA2"/>
    <w:rsid w:val="0053467C"/>
    <w:rsid w:val="0053480B"/>
    <w:rsid w:val="005353DB"/>
    <w:rsid w:val="005361E2"/>
    <w:rsid w:val="0053621C"/>
    <w:rsid w:val="005368D1"/>
    <w:rsid w:val="00536A16"/>
    <w:rsid w:val="00536CFE"/>
    <w:rsid w:val="005370BF"/>
    <w:rsid w:val="0053779D"/>
    <w:rsid w:val="00537A81"/>
    <w:rsid w:val="00540A82"/>
    <w:rsid w:val="0054153A"/>
    <w:rsid w:val="00541EE9"/>
    <w:rsid w:val="00543489"/>
    <w:rsid w:val="00543698"/>
    <w:rsid w:val="005441AB"/>
    <w:rsid w:val="00544480"/>
    <w:rsid w:val="00544D94"/>
    <w:rsid w:val="00544E40"/>
    <w:rsid w:val="00544F95"/>
    <w:rsid w:val="005457AA"/>
    <w:rsid w:val="005467A7"/>
    <w:rsid w:val="00547122"/>
    <w:rsid w:val="005471C9"/>
    <w:rsid w:val="00547F18"/>
    <w:rsid w:val="00550ED2"/>
    <w:rsid w:val="0055113A"/>
    <w:rsid w:val="00551998"/>
    <w:rsid w:val="00551B0A"/>
    <w:rsid w:val="00552B02"/>
    <w:rsid w:val="00552C79"/>
    <w:rsid w:val="00552DEA"/>
    <w:rsid w:val="00553538"/>
    <w:rsid w:val="0055356A"/>
    <w:rsid w:val="00553EA4"/>
    <w:rsid w:val="005543F2"/>
    <w:rsid w:val="00554865"/>
    <w:rsid w:val="00555D41"/>
    <w:rsid w:val="005564AB"/>
    <w:rsid w:val="00556C8A"/>
    <w:rsid w:val="00556D8D"/>
    <w:rsid w:val="00557D55"/>
    <w:rsid w:val="0056088A"/>
    <w:rsid w:val="00561E22"/>
    <w:rsid w:val="00562552"/>
    <w:rsid w:val="00562ECD"/>
    <w:rsid w:val="005630F6"/>
    <w:rsid w:val="005632EE"/>
    <w:rsid w:val="005634F2"/>
    <w:rsid w:val="00564D61"/>
    <w:rsid w:val="005652E9"/>
    <w:rsid w:val="0056585B"/>
    <w:rsid w:val="00565D5B"/>
    <w:rsid w:val="00566047"/>
    <w:rsid w:val="005666DB"/>
    <w:rsid w:val="005667BC"/>
    <w:rsid w:val="0056756F"/>
    <w:rsid w:val="00567694"/>
    <w:rsid w:val="005678C1"/>
    <w:rsid w:val="00567F43"/>
    <w:rsid w:val="00570416"/>
    <w:rsid w:val="0057052B"/>
    <w:rsid w:val="00572DC2"/>
    <w:rsid w:val="00572EAD"/>
    <w:rsid w:val="00572EB8"/>
    <w:rsid w:val="005730BA"/>
    <w:rsid w:val="00573120"/>
    <w:rsid w:val="00573CF6"/>
    <w:rsid w:val="005742CA"/>
    <w:rsid w:val="00574351"/>
    <w:rsid w:val="00575095"/>
    <w:rsid w:val="005750D1"/>
    <w:rsid w:val="005754AD"/>
    <w:rsid w:val="005760D1"/>
    <w:rsid w:val="005767D4"/>
    <w:rsid w:val="00576CF8"/>
    <w:rsid w:val="005773B5"/>
    <w:rsid w:val="00580004"/>
    <w:rsid w:val="005801D6"/>
    <w:rsid w:val="00580400"/>
    <w:rsid w:val="00582C76"/>
    <w:rsid w:val="00582CD6"/>
    <w:rsid w:val="00583771"/>
    <w:rsid w:val="00583A78"/>
    <w:rsid w:val="00583C82"/>
    <w:rsid w:val="00584634"/>
    <w:rsid w:val="00584DAD"/>
    <w:rsid w:val="005853D4"/>
    <w:rsid w:val="005855DD"/>
    <w:rsid w:val="00585988"/>
    <w:rsid w:val="00586507"/>
    <w:rsid w:val="00590120"/>
    <w:rsid w:val="005914FF"/>
    <w:rsid w:val="00591883"/>
    <w:rsid w:val="00591BBA"/>
    <w:rsid w:val="0059275B"/>
    <w:rsid w:val="005931FB"/>
    <w:rsid w:val="00593926"/>
    <w:rsid w:val="00595221"/>
    <w:rsid w:val="005957C9"/>
    <w:rsid w:val="00595832"/>
    <w:rsid w:val="005972DD"/>
    <w:rsid w:val="005972EA"/>
    <w:rsid w:val="005975E8"/>
    <w:rsid w:val="005A02A0"/>
    <w:rsid w:val="005A19F7"/>
    <w:rsid w:val="005A2A09"/>
    <w:rsid w:val="005A33FE"/>
    <w:rsid w:val="005A345E"/>
    <w:rsid w:val="005A5E76"/>
    <w:rsid w:val="005A64E3"/>
    <w:rsid w:val="005A6714"/>
    <w:rsid w:val="005A6B0C"/>
    <w:rsid w:val="005A753C"/>
    <w:rsid w:val="005A785A"/>
    <w:rsid w:val="005A7C98"/>
    <w:rsid w:val="005B0A09"/>
    <w:rsid w:val="005B11B8"/>
    <w:rsid w:val="005B11F4"/>
    <w:rsid w:val="005B1827"/>
    <w:rsid w:val="005B216F"/>
    <w:rsid w:val="005B25F0"/>
    <w:rsid w:val="005B397A"/>
    <w:rsid w:val="005B4EA4"/>
    <w:rsid w:val="005B51B5"/>
    <w:rsid w:val="005C11E4"/>
    <w:rsid w:val="005C2AEE"/>
    <w:rsid w:val="005C2C4E"/>
    <w:rsid w:val="005C351E"/>
    <w:rsid w:val="005C377C"/>
    <w:rsid w:val="005C3A13"/>
    <w:rsid w:val="005C3AC2"/>
    <w:rsid w:val="005C3BF8"/>
    <w:rsid w:val="005C456E"/>
    <w:rsid w:val="005C48FA"/>
    <w:rsid w:val="005C51E2"/>
    <w:rsid w:val="005C52C8"/>
    <w:rsid w:val="005C5320"/>
    <w:rsid w:val="005C68C8"/>
    <w:rsid w:val="005C6A58"/>
    <w:rsid w:val="005C6A97"/>
    <w:rsid w:val="005C6D76"/>
    <w:rsid w:val="005C7574"/>
    <w:rsid w:val="005D10F5"/>
    <w:rsid w:val="005D1543"/>
    <w:rsid w:val="005D176A"/>
    <w:rsid w:val="005D1AC7"/>
    <w:rsid w:val="005D2193"/>
    <w:rsid w:val="005D21DF"/>
    <w:rsid w:val="005D3AAE"/>
    <w:rsid w:val="005D42E0"/>
    <w:rsid w:val="005D4725"/>
    <w:rsid w:val="005D5C2C"/>
    <w:rsid w:val="005E0735"/>
    <w:rsid w:val="005E07F9"/>
    <w:rsid w:val="005E0FB6"/>
    <w:rsid w:val="005E1358"/>
    <w:rsid w:val="005E1B4D"/>
    <w:rsid w:val="005E27A0"/>
    <w:rsid w:val="005E2A76"/>
    <w:rsid w:val="005E2B50"/>
    <w:rsid w:val="005E2BC2"/>
    <w:rsid w:val="005E3369"/>
    <w:rsid w:val="005E45C3"/>
    <w:rsid w:val="005E510F"/>
    <w:rsid w:val="005E5928"/>
    <w:rsid w:val="005E64F5"/>
    <w:rsid w:val="005E6CF3"/>
    <w:rsid w:val="005E7849"/>
    <w:rsid w:val="005E7F8F"/>
    <w:rsid w:val="005F0130"/>
    <w:rsid w:val="005F0AEA"/>
    <w:rsid w:val="005F14A0"/>
    <w:rsid w:val="005F23E3"/>
    <w:rsid w:val="005F2F4F"/>
    <w:rsid w:val="005F3538"/>
    <w:rsid w:val="005F38F1"/>
    <w:rsid w:val="005F3FC9"/>
    <w:rsid w:val="005F41AE"/>
    <w:rsid w:val="005F4452"/>
    <w:rsid w:val="005F45BB"/>
    <w:rsid w:val="005F4EF9"/>
    <w:rsid w:val="005F5CEE"/>
    <w:rsid w:val="0060064F"/>
    <w:rsid w:val="006008BD"/>
    <w:rsid w:val="00600F5E"/>
    <w:rsid w:val="00600F7D"/>
    <w:rsid w:val="006015C9"/>
    <w:rsid w:val="00601F9E"/>
    <w:rsid w:val="006020AF"/>
    <w:rsid w:val="006025B2"/>
    <w:rsid w:val="00602FF8"/>
    <w:rsid w:val="0060369C"/>
    <w:rsid w:val="0060507A"/>
    <w:rsid w:val="0060522B"/>
    <w:rsid w:val="00605704"/>
    <w:rsid w:val="0060612E"/>
    <w:rsid w:val="00606527"/>
    <w:rsid w:val="0060750B"/>
    <w:rsid w:val="006114F8"/>
    <w:rsid w:val="0061158B"/>
    <w:rsid w:val="00612240"/>
    <w:rsid w:val="00612AC2"/>
    <w:rsid w:val="00612CFE"/>
    <w:rsid w:val="00612D22"/>
    <w:rsid w:val="0061436A"/>
    <w:rsid w:val="00614A6C"/>
    <w:rsid w:val="00614F43"/>
    <w:rsid w:val="00615680"/>
    <w:rsid w:val="00615ECA"/>
    <w:rsid w:val="0061644C"/>
    <w:rsid w:val="00616724"/>
    <w:rsid w:val="006167E1"/>
    <w:rsid w:val="00616810"/>
    <w:rsid w:val="00616953"/>
    <w:rsid w:val="00616983"/>
    <w:rsid w:val="0062012C"/>
    <w:rsid w:val="00620689"/>
    <w:rsid w:val="00622252"/>
    <w:rsid w:val="00622850"/>
    <w:rsid w:val="00622AB0"/>
    <w:rsid w:val="0062309C"/>
    <w:rsid w:val="006239D2"/>
    <w:rsid w:val="00623D1B"/>
    <w:rsid w:val="0062411A"/>
    <w:rsid w:val="0062441C"/>
    <w:rsid w:val="006248EE"/>
    <w:rsid w:val="00624A3D"/>
    <w:rsid w:val="00625884"/>
    <w:rsid w:val="00626E18"/>
    <w:rsid w:val="006270CD"/>
    <w:rsid w:val="0062765E"/>
    <w:rsid w:val="00630B4B"/>
    <w:rsid w:val="00630C51"/>
    <w:rsid w:val="00633310"/>
    <w:rsid w:val="00634422"/>
    <w:rsid w:val="006346E4"/>
    <w:rsid w:val="0063489B"/>
    <w:rsid w:val="00634CC3"/>
    <w:rsid w:val="00635D5B"/>
    <w:rsid w:val="00636C13"/>
    <w:rsid w:val="0064080F"/>
    <w:rsid w:val="00641117"/>
    <w:rsid w:val="00641696"/>
    <w:rsid w:val="00641ED0"/>
    <w:rsid w:val="00641F99"/>
    <w:rsid w:val="006427EC"/>
    <w:rsid w:val="006432C9"/>
    <w:rsid w:val="00643F2E"/>
    <w:rsid w:val="00644336"/>
    <w:rsid w:val="006444E0"/>
    <w:rsid w:val="0064511B"/>
    <w:rsid w:val="00645129"/>
    <w:rsid w:val="00647096"/>
    <w:rsid w:val="00647A31"/>
    <w:rsid w:val="00650069"/>
    <w:rsid w:val="0065027E"/>
    <w:rsid w:val="00650577"/>
    <w:rsid w:val="00650DCC"/>
    <w:rsid w:val="006517FE"/>
    <w:rsid w:val="00651E7C"/>
    <w:rsid w:val="0065216E"/>
    <w:rsid w:val="00653838"/>
    <w:rsid w:val="0065443F"/>
    <w:rsid w:val="00654525"/>
    <w:rsid w:val="00654710"/>
    <w:rsid w:val="00654C94"/>
    <w:rsid w:val="00654EFF"/>
    <w:rsid w:val="0065579D"/>
    <w:rsid w:val="00657294"/>
    <w:rsid w:val="006574ED"/>
    <w:rsid w:val="0066032E"/>
    <w:rsid w:val="00660F24"/>
    <w:rsid w:val="006613A1"/>
    <w:rsid w:val="006613FD"/>
    <w:rsid w:val="00662380"/>
    <w:rsid w:val="00663109"/>
    <w:rsid w:val="0066373A"/>
    <w:rsid w:val="00663988"/>
    <w:rsid w:val="00663B6B"/>
    <w:rsid w:val="00663DDA"/>
    <w:rsid w:val="0066463A"/>
    <w:rsid w:val="00664E37"/>
    <w:rsid w:val="00665361"/>
    <w:rsid w:val="0066620B"/>
    <w:rsid w:val="00666E43"/>
    <w:rsid w:val="006704FC"/>
    <w:rsid w:val="00671986"/>
    <w:rsid w:val="006720EA"/>
    <w:rsid w:val="00673BEC"/>
    <w:rsid w:val="006740F0"/>
    <w:rsid w:val="00674D0F"/>
    <w:rsid w:val="00674EC2"/>
    <w:rsid w:val="00675A97"/>
    <w:rsid w:val="0067632A"/>
    <w:rsid w:val="00676C1C"/>
    <w:rsid w:val="00677254"/>
    <w:rsid w:val="006773A6"/>
    <w:rsid w:val="006806AD"/>
    <w:rsid w:val="00680947"/>
    <w:rsid w:val="00680F0C"/>
    <w:rsid w:val="00681FEA"/>
    <w:rsid w:val="00682414"/>
    <w:rsid w:val="00682535"/>
    <w:rsid w:val="00683EE2"/>
    <w:rsid w:val="0068462D"/>
    <w:rsid w:val="006847AD"/>
    <w:rsid w:val="00684B64"/>
    <w:rsid w:val="00684BA1"/>
    <w:rsid w:val="0068510B"/>
    <w:rsid w:val="00685279"/>
    <w:rsid w:val="00685A92"/>
    <w:rsid w:val="00685AF7"/>
    <w:rsid w:val="00685FCE"/>
    <w:rsid w:val="006870B3"/>
    <w:rsid w:val="00687B23"/>
    <w:rsid w:val="00690630"/>
    <w:rsid w:val="00690927"/>
    <w:rsid w:val="00691260"/>
    <w:rsid w:val="00691843"/>
    <w:rsid w:val="00692E88"/>
    <w:rsid w:val="00693140"/>
    <w:rsid w:val="006933A8"/>
    <w:rsid w:val="0069358C"/>
    <w:rsid w:val="006936B7"/>
    <w:rsid w:val="006936DD"/>
    <w:rsid w:val="0069395D"/>
    <w:rsid w:val="006940F4"/>
    <w:rsid w:val="00694BE1"/>
    <w:rsid w:val="00695309"/>
    <w:rsid w:val="006957E9"/>
    <w:rsid w:val="00695D61"/>
    <w:rsid w:val="00696D9B"/>
    <w:rsid w:val="006977DD"/>
    <w:rsid w:val="00697AFB"/>
    <w:rsid w:val="00697BCA"/>
    <w:rsid w:val="006A007F"/>
    <w:rsid w:val="006A4873"/>
    <w:rsid w:val="006A587F"/>
    <w:rsid w:val="006A709F"/>
    <w:rsid w:val="006A78CE"/>
    <w:rsid w:val="006A79F5"/>
    <w:rsid w:val="006A7B4A"/>
    <w:rsid w:val="006B17A2"/>
    <w:rsid w:val="006B1A3A"/>
    <w:rsid w:val="006B25E7"/>
    <w:rsid w:val="006B2DC0"/>
    <w:rsid w:val="006B351B"/>
    <w:rsid w:val="006B50FA"/>
    <w:rsid w:val="006B58A3"/>
    <w:rsid w:val="006B6456"/>
    <w:rsid w:val="006B6ED4"/>
    <w:rsid w:val="006C0E51"/>
    <w:rsid w:val="006C1629"/>
    <w:rsid w:val="006C1ABA"/>
    <w:rsid w:val="006C23C6"/>
    <w:rsid w:val="006C2DCD"/>
    <w:rsid w:val="006C39CE"/>
    <w:rsid w:val="006C3EF9"/>
    <w:rsid w:val="006C3FC8"/>
    <w:rsid w:val="006C4E42"/>
    <w:rsid w:val="006C50A9"/>
    <w:rsid w:val="006C50B3"/>
    <w:rsid w:val="006C5DB7"/>
    <w:rsid w:val="006C6B15"/>
    <w:rsid w:val="006C6C7C"/>
    <w:rsid w:val="006C6E33"/>
    <w:rsid w:val="006D0B5F"/>
    <w:rsid w:val="006D127B"/>
    <w:rsid w:val="006D1802"/>
    <w:rsid w:val="006D267E"/>
    <w:rsid w:val="006D26F3"/>
    <w:rsid w:val="006D2EDB"/>
    <w:rsid w:val="006D2F2E"/>
    <w:rsid w:val="006D411F"/>
    <w:rsid w:val="006D4EF8"/>
    <w:rsid w:val="006D660E"/>
    <w:rsid w:val="006D7075"/>
    <w:rsid w:val="006D7A66"/>
    <w:rsid w:val="006D7FC4"/>
    <w:rsid w:val="006E0EDA"/>
    <w:rsid w:val="006E1C9A"/>
    <w:rsid w:val="006E4B00"/>
    <w:rsid w:val="006E4B9A"/>
    <w:rsid w:val="006E4E8B"/>
    <w:rsid w:val="006E53E8"/>
    <w:rsid w:val="006E5F0E"/>
    <w:rsid w:val="006E5FE1"/>
    <w:rsid w:val="006E6C34"/>
    <w:rsid w:val="006E76D8"/>
    <w:rsid w:val="006F017F"/>
    <w:rsid w:val="006F10BA"/>
    <w:rsid w:val="006F2188"/>
    <w:rsid w:val="006F2938"/>
    <w:rsid w:val="006F434C"/>
    <w:rsid w:val="006F52F4"/>
    <w:rsid w:val="006F653C"/>
    <w:rsid w:val="006F679F"/>
    <w:rsid w:val="006F6B29"/>
    <w:rsid w:val="006F6FD8"/>
    <w:rsid w:val="006F74F3"/>
    <w:rsid w:val="00700AAC"/>
    <w:rsid w:val="00700DC4"/>
    <w:rsid w:val="0070127E"/>
    <w:rsid w:val="00701481"/>
    <w:rsid w:val="00701BB4"/>
    <w:rsid w:val="00702C83"/>
    <w:rsid w:val="007034F6"/>
    <w:rsid w:val="0070367D"/>
    <w:rsid w:val="007037AA"/>
    <w:rsid w:val="007038E8"/>
    <w:rsid w:val="00703D1A"/>
    <w:rsid w:val="00704D16"/>
    <w:rsid w:val="00704FEA"/>
    <w:rsid w:val="0070524F"/>
    <w:rsid w:val="00707032"/>
    <w:rsid w:val="00707170"/>
    <w:rsid w:val="00707D18"/>
    <w:rsid w:val="00707E4B"/>
    <w:rsid w:val="007103C6"/>
    <w:rsid w:val="007106B4"/>
    <w:rsid w:val="007118E5"/>
    <w:rsid w:val="00712335"/>
    <w:rsid w:val="0071242C"/>
    <w:rsid w:val="00712B6B"/>
    <w:rsid w:val="00716149"/>
    <w:rsid w:val="00716452"/>
    <w:rsid w:val="007166B3"/>
    <w:rsid w:val="0071796F"/>
    <w:rsid w:val="00720DED"/>
    <w:rsid w:val="0072153A"/>
    <w:rsid w:val="00721962"/>
    <w:rsid w:val="00721E7B"/>
    <w:rsid w:val="007221FF"/>
    <w:rsid w:val="007227A7"/>
    <w:rsid w:val="00722E70"/>
    <w:rsid w:val="00722ED3"/>
    <w:rsid w:val="00723029"/>
    <w:rsid w:val="007236D7"/>
    <w:rsid w:val="00723BDB"/>
    <w:rsid w:val="00723C4A"/>
    <w:rsid w:val="0072406F"/>
    <w:rsid w:val="007260DD"/>
    <w:rsid w:val="00727859"/>
    <w:rsid w:val="00727ED3"/>
    <w:rsid w:val="007301E9"/>
    <w:rsid w:val="00731112"/>
    <w:rsid w:val="00731376"/>
    <w:rsid w:val="00731A5C"/>
    <w:rsid w:val="007324C6"/>
    <w:rsid w:val="007325A1"/>
    <w:rsid w:val="00732B71"/>
    <w:rsid w:val="00732BB0"/>
    <w:rsid w:val="00732C68"/>
    <w:rsid w:val="007362B0"/>
    <w:rsid w:val="0073648D"/>
    <w:rsid w:val="00736961"/>
    <w:rsid w:val="00736962"/>
    <w:rsid w:val="0073785B"/>
    <w:rsid w:val="00737CA4"/>
    <w:rsid w:val="007402DC"/>
    <w:rsid w:val="00740368"/>
    <w:rsid w:val="007406E2"/>
    <w:rsid w:val="007409AE"/>
    <w:rsid w:val="00740BC5"/>
    <w:rsid w:val="00740D8A"/>
    <w:rsid w:val="00740EA8"/>
    <w:rsid w:val="00740F34"/>
    <w:rsid w:val="007410A4"/>
    <w:rsid w:val="00741624"/>
    <w:rsid w:val="00742E50"/>
    <w:rsid w:val="007432AC"/>
    <w:rsid w:val="00743823"/>
    <w:rsid w:val="007444EB"/>
    <w:rsid w:val="007447C3"/>
    <w:rsid w:val="0074547E"/>
    <w:rsid w:val="00745524"/>
    <w:rsid w:val="0074573A"/>
    <w:rsid w:val="00745C09"/>
    <w:rsid w:val="00746105"/>
    <w:rsid w:val="007464F9"/>
    <w:rsid w:val="00746C05"/>
    <w:rsid w:val="00746F1F"/>
    <w:rsid w:val="007475B2"/>
    <w:rsid w:val="007475F5"/>
    <w:rsid w:val="007506CC"/>
    <w:rsid w:val="007508F5"/>
    <w:rsid w:val="007509C4"/>
    <w:rsid w:val="00752637"/>
    <w:rsid w:val="0075285F"/>
    <w:rsid w:val="007536FB"/>
    <w:rsid w:val="00754523"/>
    <w:rsid w:val="0075492B"/>
    <w:rsid w:val="00755B4E"/>
    <w:rsid w:val="007564E1"/>
    <w:rsid w:val="00757349"/>
    <w:rsid w:val="00757754"/>
    <w:rsid w:val="00757813"/>
    <w:rsid w:val="00757F4A"/>
    <w:rsid w:val="0076018A"/>
    <w:rsid w:val="0076068F"/>
    <w:rsid w:val="0076083C"/>
    <w:rsid w:val="007618C6"/>
    <w:rsid w:val="0076195E"/>
    <w:rsid w:val="007619DA"/>
    <w:rsid w:val="00761C8A"/>
    <w:rsid w:val="00762EA3"/>
    <w:rsid w:val="00763B4E"/>
    <w:rsid w:val="0076581C"/>
    <w:rsid w:val="00765B50"/>
    <w:rsid w:val="00765EC1"/>
    <w:rsid w:val="00766306"/>
    <w:rsid w:val="00766480"/>
    <w:rsid w:val="007668B5"/>
    <w:rsid w:val="00767FC6"/>
    <w:rsid w:val="00770D66"/>
    <w:rsid w:val="007711A9"/>
    <w:rsid w:val="007711B9"/>
    <w:rsid w:val="00771528"/>
    <w:rsid w:val="007721FD"/>
    <w:rsid w:val="00772697"/>
    <w:rsid w:val="00772BCC"/>
    <w:rsid w:val="007732D6"/>
    <w:rsid w:val="007745E4"/>
    <w:rsid w:val="00774D49"/>
    <w:rsid w:val="00775005"/>
    <w:rsid w:val="007752E4"/>
    <w:rsid w:val="007755ED"/>
    <w:rsid w:val="00775B5D"/>
    <w:rsid w:val="007764CD"/>
    <w:rsid w:val="00776A74"/>
    <w:rsid w:val="00776E29"/>
    <w:rsid w:val="0077742D"/>
    <w:rsid w:val="00777476"/>
    <w:rsid w:val="0077748B"/>
    <w:rsid w:val="007809B4"/>
    <w:rsid w:val="00780AD3"/>
    <w:rsid w:val="00781888"/>
    <w:rsid w:val="00781FEF"/>
    <w:rsid w:val="00782028"/>
    <w:rsid w:val="00782438"/>
    <w:rsid w:val="0078304B"/>
    <w:rsid w:val="00784BC8"/>
    <w:rsid w:val="00785407"/>
    <w:rsid w:val="007857B9"/>
    <w:rsid w:val="0078685F"/>
    <w:rsid w:val="00786922"/>
    <w:rsid w:val="00786E14"/>
    <w:rsid w:val="007906F2"/>
    <w:rsid w:val="007911F9"/>
    <w:rsid w:val="0079168F"/>
    <w:rsid w:val="00791E6B"/>
    <w:rsid w:val="00792476"/>
    <w:rsid w:val="0079294F"/>
    <w:rsid w:val="00793468"/>
    <w:rsid w:val="00793790"/>
    <w:rsid w:val="007949B7"/>
    <w:rsid w:val="00794A2A"/>
    <w:rsid w:val="00795C45"/>
    <w:rsid w:val="00795F42"/>
    <w:rsid w:val="00797388"/>
    <w:rsid w:val="007A0550"/>
    <w:rsid w:val="007A1B58"/>
    <w:rsid w:val="007A1FF9"/>
    <w:rsid w:val="007A22C4"/>
    <w:rsid w:val="007A2331"/>
    <w:rsid w:val="007A23B7"/>
    <w:rsid w:val="007A28AE"/>
    <w:rsid w:val="007A2E43"/>
    <w:rsid w:val="007A3589"/>
    <w:rsid w:val="007A49F8"/>
    <w:rsid w:val="007A4B2A"/>
    <w:rsid w:val="007A519C"/>
    <w:rsid w:val="007A5693"/>
    <w:rsid w:val="007A6545"/>
    <w:rsid w:val="007A6CB9"/>
    <w:rsid w:val="007A7227"/>
    <w:rsid w:val="007A7BF7"/>
    <w:rsid w:val="007A7CCD"/>
    <w:rsid w:val="007B09D0"/>
    <w:rsid w:val="007B0A60"/>
    <w:rsid w:val="007B0A92"/>
    <w:rsid w:val="007B197C"/>
    <w:rsid w:val="007B1C18"/>
    <w:rsid w:val="007B25E7"/>
    <w:rsid w:val="007B26B1"/>
    <w:rsid w:val="007B3D1C"/>
    <w:rsid w:val="007B557C"/>
    <w:rsid w:val="007B727C"/>
    <w:rsid w:val="007B775E"/>
    <w:rsid w:val="007C0B8F"/>
    <w:rsid w:val="007C17B8"/>
    <w:rsid w:val="007C1CFC"/>
    <w:rsid w:val="007C3288"/>
    <w:rsid w:val="007C39A5"/>
    <w:rsid w:val="007C4CC8"/>
    <w:rsid w:val="007C4E5E"/>
    <w:rsid w:val="007C5183"/>
    <w:rsid w:val="007C625F"/>
    <w:rsid w:val="007D05DA"/>
    <w:rsid w:val="007D073F"/>
    <w:rsid w:val="007D0952"/>
    <w:rsid w:val="007D0A75"/>
    <w:rsid w:val="007D0DC1"/>
    <w:rsid w:val="007D0F65"/>
    <w:rsid w:val="007D0FE4"/>
    <w:rsid w:val="007D1ADD"/>
    <w:rsid w:val="007D1FA2"/>
    <w:rsid w:val="007D23A0"/>
    <w:rsid w:val="007D23F2"/>
    <w:rsid w:val="007D3292"/>
    <w:rsid w:val="007D363B"/>
    <w:rsid w:val="007D41AA"/>
    <w:rsid w:val="007D4797"/>
    <w:rsid w:val="007D491F"/>
    <w:rsid w:val="007D4C67"/>
    <w:rsid w:val="007D4E50"/>
    <w:rsid w:val="007D528C"/>
    <w:rsid w:val="007D5533"/>
    <w:rsid w:val="007D663C"/>
    <w:rsid w:val="007D6964"/>
    <w:rsid w:val="007D6994"/>
    <w:rsid w:val="007D75A5"/>
    <w:rsid w:val="007D797D"/>
    <w:rsid w:val="007E001A"/>
    <w:rsid w:val="007E035C"/>
    <w:rsid w:val="007E0509"/>
    <w:rsid w:val="007E167F"/>
    <w:rsid w:val="007E1C12"/>
    <w:rsid w:val="007E26CE"/>
    <w:rsid w:val="007E420B"/>
    <w:rsid w:val="007E5A2B"/>
    <w:rsid w:val="007E6A83"/>
    <w:rsid w:val="007E6F7F"/>
    <w:rsid w:val="007E76D2"/>
    <w:rsid w:val="007E77F3"/>
    <w:rsid w:val="007E781A"/>
    <w:rsid w:val="007E7ECD"/>
    <w:rsid w:val="007F02BD"/>
    <w:rsid w:val="007F053F"/>
    <w:rsid w:val="007F07F1"/>
    <w:rsid w:val="007F0AC1"/>
    <w:rsid w:val="007F0B58"/>
    <w:rsid w:val="007F0E09"/>
    <w:rsid w:val="007F0E8C"/>
    <w:rsid w:val="007F17E9"/>
    <w:rsid w:val="007F1947"/>
    <w:rsid w:val="007F1A6B"/>
    <w:rsid w:val="007F1BF0"/>
    <w:rsid w:val="007F1FC4"/>
    <w:rsid w:val="007F2056"/>
    <w:rsid w:val="007F2AD1"/>
    <w:rsid w:val="007F33CA"/>
    <w:rsid w:val="007F35EB"/>
    <w:rsid w:val="007F3ACA"/>
    <w:rsid w:val="007F3BA2"/>
    <w:rsid w:val="007F3D97"/>
    <w:rsid w:val="007F4BFE"/>
    <w:rsid w:val="007F5DF3"/>
    <w:rsid w:val="007F6EB8"/>
    <w:rsid w:val="007F7D66"/>
    <w:rsid w:val="0080056F"/>
    <w:rsid w:val="0080197E"/>
    <w:rsid w:val="008027AC"/>
    <w:rsid w:val="00802A02"/>
    <w:rsid w:val="00803102"/>
    <w:rsid w:val="00803526"/>
    <w:rsid w:val="008035FD"/>
    <w:rsid w:val="00803667"/>
    <w:rsid w:val="00803902"/>
    <w:rsid w:val="00805E21"/>
    <w:rsid w:val="008062EB"/>
    <w:rsid w:val="0080670F"/>
    <w:rsid w:val="00807CF6"/>
    <w:rsid w:val="00810FBE"/>
    <w:rsid w:val="008113D8"/>
    <w:rsid w:val="00811412"/>
    <w:rsid w:val="0081148F"/>
    <w:rsid w:val="00811B2E"/>
    <w:rsid w:val="00814271"/>
    <w:rsid w:val="0081480E"/>
    <w:rsid w:val="00814ACF"/>
    <w:rsid w:val="00815470"/>
    <w:rsid w:val="00815CE7"/>
    <w:rsid w:val="0081671A"/>
    <w:rsid w:val="00816C13"/>
    <w:rsid w:val="008173E7"/>
    <w:rsid w:val="008206A4"/>
    <w:rsid w:val="00820A67"/>
    <w:rsid w:val="00820B3F"/>
    <w:rsid w:val="00820C61"/>
    <w:rsid w:val="0082127D"/>
    <w:rsid w:val="00821302"/>
    <w:rsid w:val="00821FFE"/>
    <w:rsid w:val="00822839"/>
    <w:rsid w:val="00822962"/>
    <w:rsid w:val="00822B94"/>
    <w:rsid w:val="00823332"/>
    <w:rsid w:val="0082337D"/>
    <w:rsid w:val="008237E3"/>
    <w:rsid w:val="00824BDD"/>
    <w:rsid w:val="00824C1C"/>
    <w:rsid w:val="008255B1"/>
    <w:rsid w:val="0082779E"/>
    <w:rsid w:val="00827C85"/>
    <w:rsid w:val="00827F65"/>
    <w:rsid w:val="00830494"/>
    <w:rsid w:val="008305D3"/>
    <w:rsid w:val="008307B5"/>
    <w:rsid w:val="0083083C"/>
    <w:rsid w:val="0083196C"/>
    <w:rsid w:val="00831B9F"/>
    <w:rsid w:val="0083279B"/>
    <w:rsid w:val="00832C4F"/>
    <w:rsid w:val="008332A0"/>
    <w:rsid w:val="0083456D"/>
    <w:rsid w:val="008353B8"/>
    <w:rsid w:val="00835885"/>
    <w:rsid w:val="00835E8F"/>
    <w:rsid w:val="00836339"/>
    <w:rsid w:val="00840A2F"/>
    <w:rsid w:val="00841089"/>
    <w:rsid w:val="00841568"/>
    <w:rsid w:val="008428E3"/>
    <w:rsid w:val="00842EA5"/>
    <w:rsid w:val="00842F78"/>
    <w:rsid w:val="00843310"/>
    <w:rsid w:val="008436CE"/>
    <w:rsid w:val="00843BA0"/>
    <w:rsid w:val="00843E48"/>
    <w:rsid w:val="00844D43"/>
    <w:rsid w:val="00846D47"/>
    <w:rsid w:val="008478D4"/>
    <w:rsid w:val="00850E9A"/>
    <w:rsid w:val="008516FD"/>
    <w:rsid w:val="0085209E"/>
    <w:rsid w:val="0085251C"/>
    <w:rsid w:val="008534AB"/>
    <w:rsid w:val="00853E76"/>
    <w:rsid w:val="008542D5"/>
    <w:rsid w:val="00854AEC"/>
    <w:rsid w:val="0085544F"/>
    <w:rsid w:val="0085585B"/>
    <w:rsid w:val="008562A0"/>
    <w:rsid w:val="00856D81"/>
    <w:rsid w:val="00856DC3"/>
    <w:rsid w:val="00857BE5"/>
    <w:rsid w:val="008602FE"/>
    <w:rsid w:val="0086046F"/>
    <w:rsid w:val="00860CFF"/>
    <w:rsid w:val="0086144A"/>
    <w:rsid w:val="008615EC"/>
    <w:rsid w:val="008616AB"/>
    <w:rsid w:val="00861746"/>
    <w:rsid w:val="00861992"/>
    <w:rsid w:val="00862B38"/>
    <w:rsid w:val="00862EB8"/>
    <w:rsid w:val="00863314"/>
    <w:rsid w:val="008643C8"/>
    <w:rsid w:val="00864868"/>
    <w:rsid w:val="00864B23"/>
    <w:rsid w:val="00865ADD"/>
    <w:rsid w:val="00865D7A"/>
    <w:rsid w:val="008667C4"/>
    <w:rsid w:val="00866E67"/>
    <w:rsid w:val="0087039C"/>
    <w:rsid w:val="008705C1"/>
    <w:rsid w:val="00870867"/>
    <w:rsid w:val="00870918"/>
    <w:rsid w:val="00870C11"/>
    <w:rsid w:val="00871F91"/>
    <w:rsid w:val="008730E1"/>
    <w:rsid w:val="00873116"/>
    <w:rsid w:val="00873B3F"/>
    <w:rsid w:val="00874540"/>
    <w:rsid w:val="008754A1"/>
    <w:rsid w:val="008755FE"/>
    <w:rsid w:val="00876BB8"/>
    <w:rsid w:val="00876F02"/>
    <w:rsid w:val="00877359"/>
    <w:rsid w:val="0087761E"/>
    <w:rsid w:val="0087787F"/>
    <w:rsid w:val="00877C20"/>
    <w:rsid w:val="00880980"/>
    <w:rsid w:val="00880F00"/>
    <w:rsid w:val="00880F9E"/>
    <w:rsid w:val="00882696"/>
    <w:rsid w:val="008839BD"/>
    <w:rsid w:val="00883ACB"/>
    <w:rsid w:val="00883FC1"/>
    <w:rsid w:val="008843A5"/>
    <w:rsid w:val="00884C88"/>
    <w:rsid w:val="0088593E"/>
    <w:rsid w:val="00885BC2"/>
    <w:rsid w:val="008862A7"/>
    <w:rsid w:val="00887D19"/>
    <w:rsid w:val="00890856"/>
    <w:rsid w:val="00890BD4"/>
    <w:rsid w:val="0089120D"/>
    <w:rsid w:val="00891537"/>
    <w:rsid w:val="00891561"/>
    <w:rsid w:val="008920B3"/>
    <w:rsid w:val="008927F4"/>
    <w:rsid w:val="00892AFE"/>
    <w:rsid w:val="00892D36"/>
    <w:rsid w:val="008931DF"/>
    <w:rsid w:val="00893573"/>
    <w:rsid w:val="00893786"/>
    <w:rsid w:val="0089379D"/>
    <w:rsid w:val="00893CFB"/>
    <w:rsid w:val="008946DA"/>
    <w:rsid w:val="00895C8D"/>
    <w:rsid w:val="00895DBA"/>
    <w:rsid w:val="00896343"/>
    <w:rsid w:val="008965BB"/>
    <w:rsid w:val="00896A9D"/>
    <w:rsid w:val="00897D7D"/>
    <w:rsid w:val="008A0140"/>
    <w:rsid w:val="008A0361"/>
    <w:rsid w:val="008A040A"/>
    <w:rsid w:val="008A0428"/>
    <w:rsid w:val="008A04F5"/>
    <w:rsid w:val="008A05F1"/>
    <w:rsid w:val="008A0D0A"/>
    <w:rsid w:val="008A11E7"/>
    <w:rsid w:val="008A1743"/>
    <w:rsid w:val="008A1B20"/>
    <w:rsid w:val="008A1E85"/>
    <w:rsid w:val="008A2216"/>
    <w:rsid w:val="008A22EA"/>
    <w:rsid w:val="008A2543"/>
    <w:rsid w:val="008A265D"/>
    <w:rsid w:val="008A27E1"/>
    <w:rsid w:val="008A2BE9"/>
    <w:rsid w:val="008A2CFD"/>
    <w:rsid w:val="008A37FA"/>
    <w:rsid w:val="008A49AE"/>
    <w:rsid w:val="008A4AAD"/>
    <w:rsid w:val="008A50BC"/>
    <w:rsid w:val="008A573D"/>
    <w:rsid w:val="008A6400"/>
    <w:rsid w:val="008B0134"/>
    <w:rsid w:val="008B0380"/>
    <w:rsid w:val="008B16BB"/>
    <w:rsid w:val="008B2618"/>
    <w:rsid w:val="008B2738"/>
    <w:rsid w:val="008B286F"/>
    <w:rsid w:val="008B42FF"/>
    <w:rsid w:val="008B5617"/>
    <w:rsid w:val="008B6ABC"/>
    <w:rsid w:val="008B6CA8"/>
    <w:rsid w:val="008B6E55"/>
    <w:rsid w:val="008B7729"/>
    <w:rsid w:val="008B7A0D"/>
    <w:rsid w:val="008C0160"/>
    <w:rsid w:val="008C07C2"/>
    <w:rsid w:val="008C08C4"/>
    <w:rsid w:val="008C17C6"/>
    <w:rsid w:val="008C3041"/>
    <w:rsid w:val="008C3BCC"/>
    <w:rsid w:val="008C4DD1"/>
    <w:rsid w:val="008C52EA"/>
    <w:rsid w:val="008C5C34"/>
    <w:rsid w:val="008C63A6"/>
    <w:rsid w:val="008C68B0"/>
    <w:rsid w:val="008C69FA"/>
    <w:rsid w:val="008C71BA"/>
    <w:rsid w:val="008C7ED0"/>
    <w:rsid w:val="008D0AFF"/>
    <w:rsid w:val="008D15A6"/>
    <w:rsid w:val="008D1B59"/>
    <w:rsid w:val="008D1C1E"/>
    <w:rsid w:val="008D24F4"/>
    <w:rsid w:val="008D40CE"/>
    <w:rsid w:val="008D4181"/>
    <w:rsid w:val="008D4512"/>
    <w:rsid w:val="008D4642"/>
    <w:rsid w:val="008D49CF"/>
    <w:rsid w:val="008D53B5"/>
    <w:rsid w:val="008D551E"/>
    <w:rsid w:val="008D59A7"/>
    <w:rsid w:val="008D5E5D"/>
    <w:rsid w:val="008D5E71"/>
    <w:rsid w:val="008D600F"/>
    <w:rsid w:val="008D6185"/>
    <w:rsid w:val="008D6891"/>
    <w:rsid w:val="008D6CA0"/>
    <w:rsid w:val="008D77D6"/>
    <w:rsid w:val="008E275C"/>
    <w:rsid w:val="008E37AC"/>
    <w:rsid w:val="008E3816"/>
    <w:rsid w:val="008E4385"/>
    <w:rsid w:val="008E4911"/>
    <w:rsid w:val="008E4DB3"/>
    <w:rsid w:val="008E4F8C"/>
    <w:rsid w:val="008E5A8E"/>
    <w:rsid w:val="008E5A98"/>
    <w:rsid w:val="008E5B36"/>
    <w:rsid w:val="008E5F4A"/>
    <w:rsid w:val="008E5FEF"/>
    <w:rsid w:val="008E6D7C"/>
    <w:rsid w:val="008E718B"/>
    <w:rsid w:val="008E7B38"/>
    <w:rsid w:val="008E7CCC"/>
    <w:rsid w:val="008F0CC0"/>
    <w:rsid w:val="008F0FF0"/>
    <w:rsid w:val="008F14E0"/>
    <w:rsid w:val="008F3DA7"/>
    <w:rsid w:val="008F766E"/>
    <w:rsid w:val="008F7A33"/>
    <w:rsid w:val="008F7B28"/>
    <w:rsid w:val="00900C3E"/>
    <w:rsid w:val="009018C3"/>
    <w:rsid w:val="00902BDC"/>
    <w:rsid w:val="00902DFD"/>
    <w:rsid w:val="009035BA"/>
    <w:rsid w:val="00903652"/>
    <w:rsid w:val="009037E0"/>
    <w:rsid w:val="0090380B"/>
    <w:rsid w:val="00903B27"/>
    <w:rsid w:val="009041EC"/>
    <w:rsid w:val="00904DF0"/>
    <w:rsid w:val="0090686A"/>
    <w:rsid w:val="00906B27"/>
    <w:rsid w:val="009074BB"/>
    <w:rsid w:val="00910025"/>
    <w:rsid w:val="00910927"/>
    <w:rsid w:val="0091092C"/>
    <w:rsid w:val="00911845"/>
    <w:rsid w:val="00911F04"/>
    <w:rsid w:val="0091403A"/>
    <w:rsid w:val="00914A3A"/>
    <w:rsid w:val="00914DD8"/>
    <w:rsid w:val="0091589B"/>
    <w:rsid w:val="00915F30"/>
    <w:rsid w:val="00916100"/>
    <w:rsid w:val="0091615C"/>
    <w:rsid w:val="0091671D"/>
    <w:rsid w:val="00917C58"/>
    <w:rsid w:val="00920E74"/>
    <w:rsid w:val="0092131B"/>
    <w:rsid w:val="009215E9"/>
    <w:rsid w:val="00922BEF"/>
    <w:rsid w:val="00923117"/>
    <w:rsid w:val="009235E8"/>
    <w:rsid w:val="00923E5B"/>
    <w:rsid w:val="009241F3"/>
    <w:rsid w:val="009250EB"/>
    <w:rsid w:val="0092614D"/>
    <w:rsid w:val="009276F9"/>
    <w:rsid w:val="00927E1F"/>
    <w:rsid w:val="00927E77"/>
    <w:rsid w:val="00930314"/>
    <w:rsid w:val="00930861"/>
    <w:rsid w:val="009308F4"/>
    <w:rsid w:val="0093175D"/>
    <w:rsid w:val="009319F8"/>
    <w:rsid w:val="0093223A"/>
    <w:rsid w:val="00932A82"/>
    <w:rsid w:val="00934106"/>
    <w:rsid w:val="00934F85"/>
    <w:rsid w:val="00935AA7"/>
    <w:rsid w:val="0093637B"/>
    <w:rsid w:val="00936CCE"/>
    <w:rsid w:val="00940316"/>
    <w:rsid w:val="00940CA4"/>
    <w:rsid w:val="00941386"/>
    <w:rsid w:val="00941886"/>
    <w:rsid w:val="00941FCD"/>
    <w:rsid w:val="00942966"/>
    <w:rsid w:val="00943677"/>
    <w:rsid w:val="009436D1"/>
    <w:rsid w:val="00943CB6"/>
    <w:rsid w:val="00943DF5"/>
    <w:rsid w:val="0094406D"/>
    <w:rsid w:val="009448E0"/>
    <w:rsid w:val="0094519A"/>
    <w:rsid w:val="00946E32"/>
    <w:rsid w:val="0094744E"/>
    <w:rsid w:val="009479AE"/>
    <w:rsid w:val="00947A83"/>
    <w:rsid w:val="00947D95"/>
    <w:rsid w:val="009503DC"/>
    <w:rsid w:val="0095083C"/>
    <w:rsid w:val="00951C49"/>
    <w:rsid w:val="009528F9"/>
    <w:rsid w:val="00953438"/>
    <w:rsid w:val="0095343F"/>
    <w:rsid w:val="009540B2"/>
    <w:rsid w:val="00954C59"/>
    <w:rsid w:val="009553B8"/>
    <w:rsid w:val="00956984"/>
    <w:rsid w:val="009605B8"/>
    <w:rsid w:val="00960913"/>
    <w:rsid w:val="00960C3D"/>
    <w:rsid w:val="00962617"/>
    <w:rsid w:val="00962A0D"/>
    <w:rsid w:val="00963342"/>
    <w:rsid w:val="00963BC8"/>
    <w:rsid w:val="00964287"/>
    <w:rsid w:val="0096462E"/>
    <w:rsid w:val="009658EB"/>
    <w:rsid w:val="00966014"/>
    <w:rsid w:val="0096654E"/>
    <w:rsid w:val="00966E1D"/>
    <w:rsid w:val="009672E1"/>
    <w:rsid w:val="00967787"/>
    <w:rsid w:val="00967E72"/>
    <w:rsid w:val="00970B51"/>
    <w:rsid w:val="00971C6F"/>
    <w:rsid w:val="00972A6F"/>
    <w:rsid w:val="00973626"/>
    <w:rsid w:val="009747E3"/>
    <w:rsid w:val="00974C3B"/>
    <w:rsid w:val="00975126"/>
    <w:rsid w:val="009752EB"/>
    <w:rsid w:val="009758B1"/>
    <w:rsid w:val="00975EFA"/>
    <w:rsid w:val="0097759D"/>
    <w:rsid w:val="0097796F"/>
    <w:rsid w:val="00977DDD"/>
    <w:rsid w:val="00977FFD"/>
    <w:rsid w:val="009800A6"/>
    <w:rsid w:val="00980D60"/>
    <w:rsid w:val="00980EF4"/>
    <w:rsid w:val="009810A1"/>
    <w:rsid w:val="009813AC"/>
    <w:rsid w:val="0098222F"/>
    <w:rsid w:val="00982E28"/>
    <w:rsid w:val="00983D32"/>
    <w:rsid w:val="00984540"/>
    <w:rsid w:val="0098530D"/>
    <w:rsid w:val="00986386"/>
    <w:rsid w:val="0098772B"/>
    <w:rsid w:val="00987FB7"/>
    <w:rsid w:val="0099053D"/>
    <w:rsid w:val="009908AC"/>
    <w:rsid w:val="009909B5"/>
    <w:rsid w:val="00990AA8"/>
    <w:rsid w:val="00990E5B"/>
    <w:rsid w:val="00990EB6"/>
    <w:rsid w:val="00991387"/>
    <w:rsid w:val="00991C8A"/>
    <w:rsid w:val="0099263F"/>
    <w:rsid w:val="00992826"/>
    <w:rsid w:val="00992E68"/>
    <w:rsid w:val="00993702"/>
    <w:rsid w:val="00993E1E"/>
    <w:rsid w:val="00994592"/>
    <w:rsid w:val="0099572A"/>
    <w:rsid w:val="00996134"/>
    <w:rsid w:val="0099635B"/>
    <w:rsid w:val="009963F5"/>
    <w:rsid w:val="00997A2E"/>
    <w:rsid w:val="00997BCE"/>
    <w:rsid w:val="00997DAB"/>
    <w:rsid w:val="009A03B3"/>
    <w:rsid w:val="009A09B3"/>
    <w:rsid w:val="009A0BD8"/>
    <w:rsid w:val="009A1B95"/>
    <w:rsid w:val="009A2D7D"/>
    <w:rsid w:val="009A2EF8"/>
    <w:rsid w:val="009A2EFB"/>
    <w:rsid w:val="009A3F26"/>
    <w:rsid w:val="009A3F3E"/>
    <w:rsid w:val="009A4F53"/>
    <w:rsid w:val="009A55B3"/>
    <w:rsid w:val="009A55E7"/>
    <w:rsid w:val="009A5BBE"/>
    <w:rsid w:val="009A6DFE"/>
    <w:rsid w:val="009A7446"/>
    <w:rsid w:val="009A7868"/>
    <w:rsid w:val="009A7C2C"/>
    <w:rsid w:val="009A7FD4"/>
    <w:rsid w:val="009B045F"/>
    <w:rsid w:val="009B1304"/>
    <w:rsid w:val="009B2879"/>
    <w:rsid w:val="009B29D2"/>
    <w:rsid w:val="009B3646"/>
    <w:rsid w:val="009B3AC2"/>
    <w:rsid w:val="009B3C38"/>
    <w:rsid w:val="009B45E2"/>
    <w:rsid w:val="009B4906"/>
    <w:rsid w:val="009B497C"/>
    <w:rsid w:val="009B5D93"/>
    <w:rsid w:val="009B6D1C"/>
    <w:rsid w:val="009B744B"/>
    <w:rsid w:val="009B76A7"/>
    <w:rsid w:val="009B7BE1"/>
    <w:rsid w:val="009C0208"/>
    <w:rsid w:val="009C0D1E"/>
    <w:rsid w:val="009C122C"/>
    <w:rsid w:val="009C1EBA"/>
    <w:rsid w:val="009C31BB"/>
    <w:rsid w:val="009C36DD"/>
    <w:rsid w:val="009C377D"/>
    <w:rsid w:val="009C3C28"/>
    <w:rsid w:val="009C4180"/>
    <w:rsid w:val="009C466B"/>
    <w:rsid w:val="009C4A16"/>
    <w:rsid w:val="009C5111"/>
    <w:rsid w:val="009C5B5C"/>
    <w:rsid w:val="009C634B"/>
    <w:rsid w:val="009C75C4"/>
    <w:rsid w:val="009C78CF"/>
    <w:rsid w:val="009C7956"/>
    <w:rsid w:val="009D054D"/>
    <w:rsid w:val="009D1562"/>
    <w:rsid w:val="009D3D76"/>
    <w:rsid w:val="009D4218"/>
    <w:rsid w:val="009D5BE1"/>
    <w:rsid w:val="009D6682"/>
    <w:rsid w:val="009D7CE8"/>
    <w:rsid w:val="009D7D88"/>
    <w:rsid w:val="009E037D"/>
    <w:rsid w:val="009E0633"/>
    <w:rsid w:val="009E0720"/>
    <w:rsid w:val="009E078D"/>
    <w:rsid w:val="009E0C72"/>
    <w:rsid w:val="009E1147"/>
    <w:rsid w:val="009E1560"/>
    <w:rsid w:val="009E24CF"/>
    <w:rsid w:val="009E319C"/>
    <w:rsid w:val="009E3300"/>
    <w:rsid w:val="009E37D2"/>
    <w:rsid w:val="009E3E7D"/>
    <w:rsid w:val="009E4B31"/>
    <w:rsid w:val="009E4D13"/>
    <w:rsid w:val="009E51F3"/>
    <w:rsid w:val="009E5229"/>
    <w:rsid w:val="009E5A38"/>
    <w:rsid w:val="009E5AE1"/>
    <w:rsid w:val="009E6422"/>
    <w:rsid w:val="009E668E"/>
    <w:rsid w:val="009E6A52"/>
    <w:rsid w:val="009E6A88"/>
    <w:rsid w:val="009E72DB"/>
    <w:rsid w:val="009E78FE"/>
    <w:rsid w:val="009E7B07"/>
    <w:rsid w:val="009E7F3E"/>
    <w:rsid w:val="009F1012"/>
    <w:rsid w:val="009F2524"/>
    <w:rsid w:val="009F4E53"/>
    <w:rsid w:val="009F5100"/>
    <w:rsid w:val="009F648E"/>
    <w:rsid w:val="009F6D32"/>
    <w:rsid w:val="009F75D3"/>
    <w:rsid w:val="00A00582"/>
    <w:rsid w:val="00A006EF"/>
    <w:rsid w:val="00A013C9"/>
    <w:rsid w:val="00A02135"/>
    <w:rsid w:val="00A02DBD"/>
    <w:rsid w:val="00A03188"/>
    <w:rsid w:val="00A03B78"/>
    <w:rsid w:val="00A03E4D"/>
    <w:rsid w:val="00A047D3"/>
    <w:rsid w:val="00A05179"/>
    <w:rsid w:val="00A060AD"/>
    <w:rsid w:val="00A07808"/>
    <w:rsid w:val="00A103B4"/>
    <w:rsid w:val="00A103F1"/>
    <w:rsid w:val="00A10DE8"/>
    <w:rsid w:val="00A12020"/>
    <w:rsid w:val="00A13941"/>
    <w:rsid w:val="00A155A7"/>
    <w:rsid w:val="00A15886"/>
    <w:rsid w:val="00A15B07"/>
    <w:rsid w:val="00A163AA"/>
    <w:rsid w:val="00A16AD8"/>
    <w:rsid w:val="00A20904"/>
    <w:rsid w:val="00A20E95"/>
    <w:rsid w:val="00A218CB"/>
    <w:rsid w:val="00A21A2E"/>
    <w:rsid w:val="00A21B12"/>
    <w:rsid w:val="00A22C8E"/>
    <w:rsid w:val="00A24734"/>
    <w:rsid w:val="00A24CE6"/>
    <w:rsid w:val="00A26610"/>
    <w:rsid w:val="00A270D1"/>
    <w:rsid w:val="00A274F7"/>
    <w:rsid w:val="00A276A4"/>
    <w:rsid w:val="00A27708"/>
    <w:rsid w:val="00A27885"/>
    <w:rsid w:val="00A278A7"/>
    <w:rsid w:val="00A30C09"/>
    <w:rsid w:val="00A30D4E"/>
    <w:rsid w:val="00A31C83"/>
    <w:rsid w:val="00A31D3C"/>
    <w:rsid w:val="00A31E38"/>
    <w:rsid w:val="00A321E1"/>
    <w:rsid w:val="00A32671"/>
    <w:rsid w:val="00A332A7"/>
    <w:rsid w:val="00A33623"/>
    <w:rsid w:val="00A351B1"/>
    <w:rsid w:val="00A356CD"/>
    <w:rsid w:val="00A35992"/>
    <w:rsid w:val="00A35A47"/>
    <w:rsid w:val="00A365EA"/>
    <w:rsid w:val="00A36899"/>
    <w:rsid w:val="00A36E87"/>
    <w:rsid w:val="00A377EF"/>
    <w:rsid w:val="00A41E5D"/>
    <w:rsid w:val="00A41F34"/>
    <w:rsid w:val="00A42E74"/>
    <w:rsid w:val="00A4343C"/>
    <w:rsid w:val="00A44380"/>
    <w:rsid w:val="00A45C2A"/>
    <w:rsid w:val="00A46778"/>
    <w:rsid w:val="00A4726F"/>
    <w:rsid w:val="00A478BD"/>
    <w:rsid w:val="00A47999"/>
    <w:rsid w:val="00A47C97"/>
    <w:rsid w:val="00A47EF9"/>
    <w:rsid w:val="00A5046E"/>
    <w:rsid w:val="00A5049E"/>
    <w:rsid w:val="00A50D41"/>
    <w:rsid w:val="00A512D1"/>
    <w:rsid w:val="00A51A2A"/>
    <w:rsid w:val="00A51B03"/>
    <w:rsid w:val="00A53354"/>
    <w:rsid w:val="00A53987"/>
    <w:rsid w:val="00A54DA8"/>
    <w:rsid w:val="00A550C5"/>
    <w:rsid w:val="00A5515A"/>
    <w:rsid w:val="00A556A4"/>
    <w:rsid w:val="00A558D6"/>
    <w:rsid w:val="00A5672F"/>
    <w:rsid w:val="00A56D31"/>
    <w:rsid w:val="00A56FAB"/>
    <w:rsid w:val="00A5790A"/>
    <w:rsid w:val="00A603BE"/>
    <w:rsid w:val="00A60449"/>
    <w:rsid w:val="00A61953"/>
    <w:rsid w:val="00A627EE"/>
    <w:rsid w:val="00A62D0C"/>
    <w:rsid w:val="00A62ECE"/>
    <w:rsid w:val="00A649F9"/>
    <w:rsid w:val="00A6508F"/>
    <w:rsid w:val="00A654EF"/>
    <w:rsid w:val="00A65546"/>
    <w:rsid w:val="00A66D56"/>
    <w:rsid w:val="00A67739"/>
    <w:rsid w:val="00A71394"/>
    <w:rsid w:val="00A71CA6"/>
    <w:rsid w:val="00A73195"/>
    <w:rsid w:val="00A7362A"/>
    <w:rsid w:val="00A737DA"/>
    <w:rsid w:val="00A73965"/>
    <w:rsid w:val="00A73E8E"/>
    <w:rsid w:val="00A74876"/>
    <w:rsid w:val="00A749E8"/>
    <w:rsid w:val="00A74B22"/>
    <w:rsid w:val="00A74D6D"/>
    <w:rsid w:val="00A753DE"/>
    <w:rsid w:val="00A765B3"/>
    <w:rsid w:val="00A76F47"/>
    <w:rsid w:val="00A775DA"/>
    <w:rsid w:val="00A815C6"/>
    <w:rsid w:val="00A82196"/>
    <w:rsid w:val="00A82396"/>
    <w:rsid w:val="00A8299A"/>
    <w:rsid w:val="00A82BC2"/>
    <w:rsid w:val="00A82C54"/>
    <w:rsid w:val="00A82E03"/>
    <w:rsid w:val="00A838BE"/>
    <w:rsid w:val="00A849BB"/>
    <w:rsid w:val="00A84FFC"/>
    <w:rsid w:val="00A869DB"/>
    <w:rsid w:val="00A90972"/>
    <w:rsid w:val="00A90CC8"/>
    <w:rsid w:val="00A91B57"/>
    <w:rsid w:val="00A91FFB"/>
    <w:rsid w:val="00A9298E"/>
    <w:rsid w:val="00A93A37"/>
    <w:rsid w:val="00A9417A"/>
    <w:rsid w:val="00A94609"/>
    <w:rsid w:val="00A94926"/>
    <w:rsid w:val="00A957E8"/>
    <w:rsid w:val="00A95B1E"/>
    <w:rsid w:val="00A9606B"/>
    <w:rsid w:val="00AA0067"/>
    <w:rsid w:val="00AA04C8"/>
    <w:rsid w:val="00AA1411"/>
    <w:rsid w:val="00AA243B"/>
    <w:rsid w:val="00AA3B94"/>
    <w:rsid w:val="00AA43C9"/>
    <w:rsid w:val="00AA5E08"/>
    <w:rsid w:val="00AA62ED"/>
    <w:rsid w:val="00AA656A"/>
    <w:rsid w:val="00AA6BBC"/>
    <w:rsid w:val="00AA702C"/>
    <w:rsid w:val="00AB120F"/>
    <w:rsid w:val="00AB176C"/>
    <w:rsid w:val="00AB2706"/>
    <w:rsid w:val="00AB2735"/>
    <w:rsid w:val="00AB2C33"/>
    <w:rsid w:val="00AB31B5"/>
    <w:rsid w:val="00AB3A42"/>
    <w:rsid w:val="00AB4E64"/>
    <w:rsid w:val="00AB5DD5"/>
    <w:rsid w:val="00AB6139"/>
    <w:rsid w:val="00AB6758"/>
    <w:rsid w:val="00AB6BC2"/>
    <w:rsid w:val="00AB6CC9"/>
    <w:rsid w:val="00AB76EB"/>
    <w:rsid w:val="00AB7D5B"/>
    <w:rsid w:val="00AB7DF9"/>
    <w:rsid w:val="00AC0257"/>
    <w:rsid w:val="00AC0916"/>
    <w:rsid w:val="00AC09EE"/>
    <w:rsid w:val="00AC2F56"/>
    <w:rsid w:val="00AC300A"/>
    <w:rsid w:val="00AC3012"/>
    <w:rsid w:val="00AC3741"/>
    <w:rsid w:val="00AC37F9"/>
    <w:rsid w:val="00AC4246"/>
    <w:rsid w:val="00AC4B00"/>
    <w:rsid w:val="00AC5275"/>
    <w:rsid w:val="00AC617C"/>
    <w:rsid w:val="00AC7E10"/>
    <w:rsid w:val="00AC7E77"/>
    <w:rsid w:val="00AD0C02"/>
    <w:rsid w:val="00AD0CD6"/>
    <w:rsid w:val="00AD0F8A"/>
    <w:rsid w:val="00AD109A"/>
    <w:rsid w:val="00AD1601"/>
    <w:rsid w:val="00AD1710"/>
    <w:rsid w:val="00AD1B07"/>
    <w:rsid w:val="00AD1ECE"/>
    <w:rsid w:val="00AD2090"/>
    <w:rsid w:val="00AD2A7E"/>
    <w:rsid w:val="00AD2CE3"/>
    <w:rsid w:val="00AD3A48"/>
    <w:rsid w:val="00AD4140"/>
    <w:rsid w:val="00AD4C9F"/>
    <w:rsid w:val="00AD4D40"/>
    <w:rsid w:val="00AD5166"/>
    <w:rsid w:val="00AD57DE"/>
    <w:rsid w:val="00AD5894"/>
    <w:rsid w:val="00AD5E45"/>
    <w:rsid w:val="00AD60F4"/>
    <w:rsid w:val="00AD6AD5"/>
    <w:rsid w:val="00AD6BAB"/>
    <w:rsid w:val="00AE10E5"/>
    <w:rsid w:val="00AE2BF2"/>
    <w:rsid w:val="00AE30A9"/>
    <w:rsid w:val="00AE356D"/>
    <w:rsid w:val="00AE3648"/>
    <w:rsid w:val="00AE3843"/>
    <w:rsid w:val="00AE4577"/>
    <w:rsid w:val="00AE45AB"/>
    <w:rsid w:val="00AE48DD"/>
    <w:rsid w:val="00AE4F9A"/>
    <w:rsid w:val="00AE53B1"/>
    <w:rsid w:val="00AE5D76"/>
    <w:rsid w:val="00AE612F"/>
    <w:rsid w:val="00AE669F"/>
    <w:rsid w:val="00AE70D1"/>
    <w:rsid w:val="00AE76D7"/>
    <w:rsid w:val="00AF0232"/>
    <w:rsid w:val="00AF032D"/>
    <w:rsid w:val="00AF22E3"/>
    <w:rsid w:val="00AF49D3"/>
    <w:rsid w:val="00AF4CCE"/>
    <w:rsid w:val="00AF555F"/>
    <w:rsid w:val="00AF5A26"/>
    <w:rsid w:val="00AF7A30"/>
    <w:rsid w:val="00AF7A3C"/>
    <w:rsid w:val="00B0026D"/>
    <w:rsid w:val="00B00D13"/>
    <w:rsid w:val="00B01BDD"/>
    <w:rsid w:val="00B01ECF"/>
    <w:rsid w:val="00B02871"/>
    <w:rsid w:val="00B02DC3"/>
    <w:rsid w:val="00B03AA6"/>
    <w:rsid w:val="00B058BC"/>
    <w:rsid w:val="00B06925"/>
    <w:rsid w:val="00B075EA"/>
    <w:rsid w:val="00B07E9B"/>
    <w:rsid w:val="00B07F65"/>
    <w:rsid w:val="00B10022"/>
    <w:rsid w:val="00B10C8F"/>
    <w:rsid w:val="00B1126E"/>
    <w:rsid w:val="00B11FD1"/>
    <w:rsid w:val="00B12989"/>
    <w:rsid w:val="00B12CB1"/>
    <w:rsid w:val="00B13088"/>
    <w:rsid w:val="00B13452"/>
    <w:rsid w:val="00B135AA"/>
    <w:rsid w:val="00B13895"/>
    <w:rsid w:val="00B13CC2"/>
    <w:rsid w:val="00B14AD9"/>
    <w:rsid w:val="00B14F8B"/>
    <w:rsid w:val="00B15365"/>
    <w:rsid w:val="00B158F2"/>
    <w:rsid w:val="00B15948"/>
    <w:rsid w:val="00B15DBB"/>
    <w:rsid w:val="00B160DA"/>
    <w:rsid w:val="00B17909"/>
    <w:rsid w:val="00B20912"/>
    <w:rsid w:val="00B20DC8"/>
    <w:rsid w:val="00B20F47"/>
    <w:rsid w:val="00B213EC"/>
    <w:rsid w:val="00B214CC"/>
    <w:rsid w:val="00B21866"/>
    <w:rsid w:val="00B22C8B"/>
    <w:rsid w:val="00B23349"/>
    <w:rsid w:val="00B254CB"/>
    <w:rsid w:val="00B25FC6"/>
    <w:rsid w:val="00B2655B"/>
    <w:rsid w:val="00B26D1A"/>
    <w:rsid w:val="00B26F79"/>
    <w:rsid w:val="00B325C2"/>
    <w:rsid w:val="00B32B98"/>
    <w:rsid w:val="00B3301F"/>
    <w:rsid w:val="00B3566D"/>
    <w:rsid w:val="00B35CEC"/>
    <w:rsid w:val="00B362D2"/>
    <w:rsid w:val="00B375CA"/>
    <w:rsid w:val="00B40E99"/>
    <w:rsid w:val="00B4354D"/>
    <w:rsid w:val="00B4408D"/>
    <w:rsid w:val="00B44318"/>
    <w:rsid w:val="00B445E0"/>
    <w:rsid w:val="00B460B5"/>
    <w:rsid w:val="00B463BF"/>
    <w:rsid w:val="00B4696C"/>
    <w:rsid w:val="00B46BF1"/>
    <w:rsid w:val="00B472E6"/>
    <w:rsid w:val="00B4753E"/>
    <w:rsid w:val="00B47633"/>
    <w:rsid w:val="00B47901"/>
    <w:rsid w:val="00B47924"/>
    <w:rsid w:val="00B50D1D"/>
    <w:rsid w:val="00B50DC1"/>
    <w:rsid w:val="00B5118D"/>
    <w:rsid w:val="00B51724"/>
    <w:rsid w:val="00B524B0"/>
    <w:rsid w:val="00B5286E"/>
    <w:rsid w:val="00B5296B"/>
    <w:rsid w:val="00B53029"/>
    <w:rsid w:val="00B5386D"/>
    <w:rsid w:val="00B539A5"/>
    <w:rsid w:val="00B5540A"/>
    <w:rsid w:val="00B56285"/>
    <w:rsid w:val="00B567B3"/>
    <w:rsid w:val="00B575D8"/>
    <w:rsid w:val="00B57AD7"/>
    <w:rsid w:val="00B6085B"/>
    <w:rsid w:val="00B609B3"/>
    <w:rsid w:val="00B60B87"/>
    <w:rsid w:val="00B6259B"/>
    <w:rsid w:val="00B630FC"/>
    <w:rsid w:val="00B63711"/>
    <w:rsid w:val="00B643E3"/>
    <w:rsid w:val="00B64441"/>
    <w:rsid w:val="00B64B7C"/>
    <w:rsid w:val="00B64C0E"/>
    <w:rsid w:val="00B6555E"/>
    <w:rsid w:val="00B65B86"/>
    <w:rsid w:val="00B663FD"/>
    <w:rsid w:val="00B67024"/>
    <w:rsid w:val="00B6786A"/>
    <w:rsid w:val="00B705E1"/>
    <w:rsid w:val="00B71C11"/>
    <w:rsid w:val="00B71CB1"/>
    <w:rsid w:val="00B71E46"/>
    <w:rsid w:val="00B72322"/>
    <w:rsid w:val="00B725C6"/>
    <w:rsid w:val="00B7350F"/>
    <w:rsid w:val="00B743FB"/>
    <w:rsid w:val="00B746D4"/>
    <w:rsid w:val="00B74A79"/>
    <w:rsid w:val="00B74EE9"/>
    <w:rsid w:val="00B76427"/>
    <w:rsid w:val="00B771D9"/>
    <w:rsid w:val="00B77850"/>
    <w:rsid w:val="00B77DB1"/>
    <w:rsid w:val="00B77DF7"/>
    <w:rsid w:val="00B800F6"/>
    <w:rsid w:val="00B81221"/>
    <w:rsid w:val="00B812B4"/>
    <w:rsid w:val="00B8228A"/>
    <w:rsid w:val="00B8267B"/>
    <w:rsid w:val="00B82D29"/>
    <w:rsid w:val="00B8312A"/>
    <w:rsid w:val="00B83286"/>
    <w:rsid w:val="00B83413"/>
    <w:rsid w:val="00B83954"/>
    <w:rsid w:val="00B84993"/>
    <w:rsid w:val="00B84DA7"/>
    <w:rsid w:val="00B90CE4"/>
    <w:rsid w:val="00B90DEB"/>
    <w:rsid w:val="00B913EF"/>
    <w:rsid w:val="00B91809"/>
    <w:rsid w:val="00B91C05"/>
    <w:rsid w:val="00B92E25"/>
    <w:rsid w:val="00B92EBF"/>
    <w:rsid w:val="00B93B86"/>
    <w:rsid w:val="00B93DF4"/>
    <w:rsid w:val="00B943DD"/>
    <w:rsid w:val="00B95733"/>
    <w:rsid w:val="00B96C8E"/>
    <w:rsid w:val="00B97268"/>
    <w:rsid w:val="00B973EB"/>
    <w:rsid w:val="00B97404"/>
    <w:rsid w:val="00BA04EC"/>
    <w:rsid w:val="00BA0561"/>
    <w:rsid w:val="00BA09E0"/>
    <w:rsid w:val="00BA09FB"/>
    <w:rsid w:val="00BA20BE"/>
    <w:rsid w:val="00BA2187"/>
    <w:rsid w:val="00BA25FA"/>
    <w:rsid w:val="00BA2CDF"/>
    <w:rsid w:val="00BA2CF0"/>
    <w:rsid w:val="00BA33E3"/>
    <w:rsid w:val="00BA365E"/>
    <w:rsid w:val="00BA3BF9"/>
    <w:rsid w:val="00BA3E3B"/>
    <w:rsid w:val="00BA42ED"/>
    <w:rsid w:val="00BA4936"/>
    <w:rsid w:val="00BA5016"/>
    <w:rsid w:val="00BA59E3"/>
    <w:rsid w:val="00BA5AB3"/>
    <w:rsid w:val="00BA5C1D"/>
    <w:rsid w:val="00BA5C4E"/>
    <w:rsid w:val="00BA66F1"/>
    <w:rsid w:val="00BA6CAA"/>
    <w:rsid w:val="00BA7340"/>
    <w:rsid w:val="00BB027A"/>
    <w:rsid w:val="00BB1F45"/>
    <w:rsid w:val="00BB2545"/>
    <w:rsid w:val="00BB30C1"/>
    <w:rsid w:val="00BB31F5"/>
    <w:rsid w:val="00BB3508"/>
    <w:rsid w:val="00BB3A94"/>
    <w:rsid w:val="00BB4D0F"/>
    <w:rsid w:val="00BB56AA"/>
    <w:rsid w:val="00BB5D58"/>
    <w:rsid w:val="00BB5DFC"/>
    <w:rsid w:val="00BB5EDC"/>
    <w:rsid w:val="00BB67CB"/>
    <w:rsid w:val="00BB6BBE"/>
    <w:rsid w:val="00BB7326"/>
    <w:rsid w:val="00BC017D"/>
    <w:rsid w:val="00BC050D"/>
    <w:rsid w:val="00BC11A4"/>
    <w:rsid w:val="00BC1C02"/>
    <w:rsid w:val="00BC2283"/>
    <w:rsid w:val="00BC3CD9"/>
    <w:rsid w:val="00BC417C"/>
    <w:rsid w:val="00BC5662"/>
    <w:rsid w:val="00BC5F72"/>
    <w:rsid w:val="00BC6271"/>
    <w:rsid w:val="00BC7F26"/>
    <w:rsid w:val="00BD0473"/>
    <w:rsid w:val="00BD07E5"/>
    <w:rsid w:val="00BD0F37"/>
    <w:rsid w:val="00BD0FBD"/>
    <w:rsid w:val="00BD0FC9"/>
    <w:rsid w:val="00BD4EB9"/>
    <w:rsid w:val="00BD5AE2"/>
    <w:rsid w:val="00BE0321"/>
    <w:rsid w:val="00BE0F7E"/>
    <w:rsid w:val="00BE11A5"/>
    <w:rsid w:val="00BE1AAC"/>
    <w:rsid w:val="00BE1D04"/>
    <w:rsid w:val="00BE348C"/>
    <w:rsid w:val="00BE3491"/>
    <w:rsid w:val="00BE5021"/>
    <w:rsid w:val="00BE5A79"/>
    <w:rsid w:val="00BE5C5D"/>
    <w:rsid w:val="00BE5C66"/>
    <w:rsid w:val="00BE5DD3"/>
    <w:rsid w:val="00BE5F72"/>
    <w:rsid w:val="00BE697B"/>
    <w:rsid w:val="00BE7327"/>
    <w:rsid w:val="00BE752B"/>
    <w:rsid w:val="00BE7781"/>
    <w:rsid w:val="00BE7E6D"/>
    <w:rsid w:val="00BF0986"/>
    <w:rsid w:val="00BF1015"/>
    <w:rsid w:val="00BF3A91"/>
    <w:rsid w:val="00BF4706"/>
    <w:rsid w:val="00BF480F"/>
    <w:rsid w:val="00BF514F"/>
    <w:rsid w:val="00BF5666"/>
    <w:rsid w:val="00BF6974"/>
    <w:rsid w:val="00BF6C96"/>
    <w:rsid w:val="00BF7164"/>
    <w:rsid w:val="00BF74A1"/>
    <w:rsid w:val="00BF79B2"/>
    <w:rsid w:val="00BF79F0"/>
    <w:rsid w:val="00C0118D"/>
    <w:rsid w:val="00C011B1"/>
    <w:rsid w:val="00C01BA3"/>
    <w:rsid w:val="00C01FED"/>
    <w:rsid w:val="00C0272E"/>
    <w:rsid w:val="00C02A90"/>
    <w:rsid w:val="00C02EE3"/>
    <w:rsid w:val="00C04F55"/>
    <w:rsid w:val="00C051C7"/>
    <w:rsid w:val="00C05995"/>
    <w:rsid w:val="00C06230"/>
    <w:rsid w:val="00C10030"/>
    <w:rsid w:val="00C103D5"/>
    <w:rsid w:val="00C110B0"/>
    <w:rsid w:val="00C119DC"/>
    <w:rsid w:val="00C1216E"/>
    <w:rsid w:val="00C12401"/>
    <w:rsid w:val="00C12636"/>
    <w:rsid w:val="00C13BEA"/>
    <w:rsid w:val="00C145E0"/>
    <w:rsid w:val="00C147FB"/>
    <w:rsid w:val="00C14ABE"/>
    <w:rsid w:val="00C14CEA"/>
    <w:rsid w:val="00C14F1C"/>
    <w:rsid w:val="00C15217"/>
    <w:rsid w:val="00C15817"/>
    <w:rsid w:val="00C15EDF"/>
    <w:rsid w:val="00C15FCE"/>
    <w:rsid w:val="00C16768"/>
    <w:rsid w:val="00C1718B"/>
    <w:rsid w:val="00C179CC"/>
    <w:rsid w:val="00C17C4E"/>
    <w:rsid w:val="00C17EBF"/>
    <w:rsid w:val="00C20F41"/>
    <w:rsid w:val="00C21B20"/>
    <w:rsid w:val="00C223CA"/>
    <w:rsid w:val="00C2288D"/>
    <w:rsid w:val="00C229B8"/>
    <w:rsid w:val="00C22C67"/>
    <w:rsid w:val="00C2309B"/>
    <w:rsid w:val="00C23422"/>
    <w:rsid w:val="00C23B91"/>
    <w:rsid w:val="00C24DF0"/>
    <w:rsid w:val="00C24E1B"/>
    <w:rsid w:val="00C2536D"/>
    <w:rsid w:val="00C2731B"/>
    <w:rsid w:val="00C27884"/>
    <w:rsid w:val="00C27F5C"/>
    <w:rsid w:val="00C302B1"/>
    <w:rsid w:val="00C309AC"/>
    <w:rsid w:val="00C30F3E"/>
    <w:rsid w:val="00C3131B"/>
    <w:rsid w:val="00C31ECF"/>
    <w:rsid w:val="00C32BE2"/>
    <w:rsid w:val="00C33652"/>
    <w:rsid w:val="00C33775"/>
    <w:rsid w:val="00C33CDB"/>
    <w:rsid w:val="00C33D26"/>
    <w:rsid w:val="00C346F0"/>
    <w:rsid w:val="00C34921"/>
    <w:rsid w:val="00C351B6"/>
    <w:rsid w:val="00C35F89"/>
    <w:rsid w:val="00C36329"/>
    <w:rsid w:val="00C367A5"/>
    <w:rsid w:val="00C37CFB"/>
    <w:rsid w:val="00C37E81"/>
    <w:rsid w:val="00C37F5B"/>
    <w:rsid w:val="00C40BBB"/>
    <w:rsid w:val="00C40DF5"/>
    <w:rsid w:val="00C41417"/>
    <w:rsid w:val="00C41E7C"/>
    <w:rsid w:val="00C42F07"/>
    <w:rsid w:val="00C4306D"/>
    <w:rsid w:val="00C43868"/>
    <w:rsid w:val="00C44777"/>
    <w:rsid w:val="00C4485E"/>
    <w:rsid w:val="00C4494F"/>
    <w:rsid w:val="00C452CF"/>
    <w:rsid w:val="00C45355"/>
    <w:rsid w:val="00C4536A"/>
    <w:rsid w:val="00C45606"/>
    <w:rsid w:val="00C4607D"/>
    <w:rsid w:val="00C46223"/>
    <w:rsid w:val="00C46250"/>
    <w:rsid w:val="00C469E3"/>
    <w:rsid w:val="00C47824"/>
    <w:rsid w:val="00C47B8D"/>
    <w:rsid w:val="00C47F06"/>
    <w:rsid w:val="00C52D94"/>
    <w:rsid w:val="00C52E36"/>
    <w:rsid w:val="00C530F5"/>
    <w:rsid w:val="00C531CE"/>
    <w:rsid w:val="00C531F1"/>
    <w:rsid w:val="00C535C5"/>
    <w:rsid w:val="00C540D1"/>
    <w:rsid w:val="00C54617"/>
    <w:rsid w:val="00C5471A"/>
    <w:rsid w:val="00C55AAE"/>
    <w:rsid w:val="00C5681A"/>
    <w:rsid w:val="00C56B52"/>
    <w:rsid w:val="00C56F32"/>
    <w:rsid w:val="00C5738E"/>
    <w:rsid w:val="00C57FF8"/>
    <w:rsid w:val="00C60998"/>
    <w:rsid w:val="00C61098"/>
    <w:rsid w:val="00C6207E"/>
    <w:rsid w:val="00C6241C"/>
    <w:rsid w:val="00C62D5A"/>
    <w:rsid w:val="00C63079"/>
    <w:rsid w:val="00C6363E"/>
    <w:rsid w:val="00C6452D"/>
    <w:rsid w:val="00C6564C"/>
    <w:rsid w:val="00C65A26"/>
    <w:rsid w:val="00C65B91"/>
    <w:rsid w:val="00C66205"/>
    <w:rsid w:val="00C67649"/>
    <w:rsid w:val="00C67B47"/>
    <w:rsid w:val="00C70649"/>
    <w:rsid w:val="00C70FA8"/>
    <w:rsid w:val="00C710DC"/>
    <w:rsid w:val="00C7173B"/>
    <w:rsid w:val="00C71B6C"/>
    <w:rsid w:val="00C73347"/>
    <w:rsid w:val="00C7345B"/>
    <w:rsid w:val="00C7383A"/>
    <w:rsid w:val="00C73875"/>
    <w:rsid w:val="00C73897"/>
    <w:rsid w:val="00C73D23"/>
    <w:rsid w:val="00C74AE2"/>
    <w:rsid w:val="00C74BD2"/>
    <w:rsid w:val="00C7503E"/>
    <w:rsid w:val="00C75BDC"/>
    <w:rsid w:val="00C75D1E"/>
    <w:rsid w:val="00C75E3B"/>
    <w:rsid w:val="00C75E64"/>
    <w:rsid w:val="00C75E82"/>
    <w:rsid w:val="00C75EBA"/>
    <w:rsid w:val="00C763B8"/>
    <w:rsid w:val="00C767FE"/>
    <w:rsid w:val="00C76BAE"/>
    <w:rsid w:val="00C77529"/>
    <w:rsid w:val="00C80115"/>
    <w:rsid w:val="00C80AE1"/>
    <w:rsid w:val="00C80D65"/>
    <w:rsid w:val="00C814D4"/>
    <w:rsid w:val="00C818DF"/>
    <w:rsid w:val="00C8386B"/>
    <w:rsid w:val="00C848F4"/>
    <w:rsid w:val="00C859F9"/>
    <w:rsid w:val="00C85E1E"/>
    <w:rsid w:val="00C86A16"/>
    <w:rsid w:val="00C86E68"/>
    <w:rsid w:val="00C8743B"/>
    <w:rsid w:val="00C87745"/>
    <w:rsid w:val="00C87AB2"/>
    <w:rsid w:val="00C91585"/>
    <w:rsid w:val="00C916FD"/>
    <w:rsid w:val="00C91DBB"/>
    <w:rsid w:val="00C92B80"/>
    <w:rsid w:val="00C92FED"/>
    <w:rsid w:val="00C93B81"/>
    <w:rsid w:val="00C9473E"/>
    <w:rsid w:val="00C94CD7"/>
    <w:rsid w:val="00C94DB7"/>
    <w:rsid w:val="00C94FE7"/>
    <w:rsid w:val="00C9514D"/>
    <w:rsid w:val="00C95C00"/>
    <w:rsid w:val="00C95CA6"/>
    <w:rsid w:val="00C967D8"/>
    <w:rsid w:val="00C96A7C"/>
    <w:rsid w:val="00CA0328"/>
    <w:rsid w:val="00CA12CD"/>
    <w:rsid w:val="00CA1CBD"/>
    <w:rsid w:val="00CA1DFF"/>
    <w:rsid w:val="00CA1EF4"/>
    <w:rsid w:val="00CA1FDD"/>
    <w:rsid w:val="00CA2FB7"/>
    <w:rsid w:val="00CA3143"/>
    <w:rsid w:val="00CA3177"/>
    <w:rsid w:val="00CA36EA"/>
    <w:rsid w:val="00CA43FC"/>
    <w:rsid w:val="00CA4B16"/>
    <w:rsid w:val="00CA4F0B"/>
    <w:rsid w:val="00CA61AA"/>
    <w:rsid w:val="00CA64DB"/>
    <w:rsid w:val="00CA7BE7"/>
    <w:rsid w:val="00CA7DED"/>
    <w:rsid w:val="00CB0FC8"/>
    <w:rsid w:val="00CB135E"/>
    <w:rsid w:val="00CB16CD"/>
    <w:rsid w:val="00CB18FD"/>
    <w:rsid w:val="00CB19F9"/>
    <w:rsid w:val="00CB2682"/>
    <w:rsid w:val="00CB2A65"/>
    <w:rsid w:val="00CB2BBF"/>
    <w:rsid w:val="00CB2E38"/>
    <w:rsid w:val="00CB39C8"/>
    <w:rsid w:val="00CB4474"/>
    <w:rsid w:val="00CB5873"/>
    <w:rsid w:val="00CB5B8D"/>
    <w:rsid w:val="00CB69A5"/>
    <w:rsid w:val="00CB6AC1"/>
    <w:rsid w:val="00CB6D88"/>
    <w:rsid w:val="00CB7659"/>
    <w:rsid w:val="00CB78B5"/>
    <w:rsid w:val="00CC0560"/>
    <w:rsid w:val="00CC0925"/>
    <w:rsid w:val="00CC0FA7"/>
    <w:rsid w:val="00CC1583"/>
    <w:rsid w:val="00CC1A64"/>
    <w:rsid w:val="00CC1ADD"/>
    <w:rsid w:val="00CC2765"/>
    <w:rsid w:val="00CC2841"/>
    <w:rsid w:val="00CC3E04"/>
    <w:rsid w:val="00CC3E87"/>
    <w:rsid w:val="00CC40BD"/>
    <w:rsid w:val="00CC440B"/>
    <w:rsid w:val="00CC493F"/>
    <w:rsid w:val="00CC73C9"/>
    <w:rsid w:val="00CC7623"/>
    <w:rsid w:val="00CC77EA"/>
    <w:rsid w:val="00CC7829"/>
    <w:rsid w:val="00CC7A68"/>
    <w:rsid w:val="00CC7CC2"/>
    <w:rsid w:val="00CD117A"/>
    <w:rsid w:val="00CD13C3"/>
    <w:rsid w:val="00CD1938"/>
    <w:rsid w:val="00CD1AC8"/>
    <w:rsid w:val="00CD24E6"/>
    <w:rsid w:val="00CD31E9"/>
    <w:rsid w:val="00CD37E5"/>
    <w:rsid w:val="00CD3B17"/>
    <w:rsid w:val="00CD426A"/>
    <w:rsid w:val="00CD4EA2"/>
    <w:rsid w:val="00CD4FFE"/>
    <w:rsid w:val="00CD515A"/>
    <w:rsid w:val="00CD5834"/>
    <w:rsid w:val="00CD60B3"/>
    <w:rsid w:val="00CD6197"/>
    <w:rsid w:val="00CD629B"/>
    <w:rsid w:val="00CD6E42"/>
    <w:rsid w:val="00CD7283"/>
    <w:rsid w:val="00CD7B2A"/>
    <w:rsid w:val="00CD7D7B"/>
    <w:rsid w:val="00CE02AE"/>
    <w:rsid w:val="00CE15B7"/>
    <w:rsid w:val="00CE245D"/>
    <w:rsid w:val="00CE2496"/>
    <w:rsid w:val="00CE26B9"/>
    <w:rsid w:val="00CE2B8B"/>
    <w:rsid w:val="00CE2C8C"/>
    <w:rsid w:val="00CE3072"/>
    <w:rsid w:val="00CE31B3"/>
    <w:rsid w:val="00CE335F"/>
    <w:rsid w:val="00CE3855"/>
    <w:rsid w:val="00CE3EB9"/>
    <w:rsid w:val="00CE489D"/>
    <w:rsid w:val="00CE4AE4"/>
    <w:rsid w:val="00CE5B82"/>
    <w:rsid w:val="00CE5BFD"/>
    <w:rsid w:val="00CE5FD5"/>
    <w:rsid w:val="00CE6561"/>
    <w:rsid w:val="00CE7589"/>
    <w:rsid w:val="00CE7A98"/>
    <w:rsid w:val="00CF0D77"/>
    <w:rsid w:val="00CF0E80"/>
    <w:rsid w:val="00CF0F7B"/>
    <w:rsid w:val="00CF2328"/>
    <w:rsid w:val="00CF332E"/>
    <w:rsid w:val="00CF3A55"/>
    <w:rsid w:val="00CF5883"/>
    <w:rsid w:val="00CF59BC"/>
    <w:rsid w:val="00CF6325"/>
    <w:rsid w:val="00CF65F9"/>
    <w:rsid w:val="00CF71DE"/>
    <w:rsid w:val="00CF7376"/>
    <w:rsid w:val="00D01495"/>
    <w:rsid w:val="00D01942"/>
    <w:rsid w:val="00D020B3"/>
    <w:rsid w:val="00D026BC"/>
    <w:rsid w:val="00D033B7"/>
    <w:rsid w:val="00D038AC"/>
    <w:rsid w:val="00D03F4D"/>
    <w:rsid w:val="00D04030"/>
    <w:rsid w:val="00D0430A"/>
    <w:rsid w:val="00D047C6"/>
    <w:rsid w:val="00D05A43"/>
    <w:rsid w:val="00D05F82"/>
    <w:rsid w:val="00D05FC2"/>
    <w:rsid w:val="00D07485"/>
    <w:rsid w:val="00D107A9"/>
    <w:rsid w:val="00D10C55"/>
    <w:rsid w:val="00D120CC"/>
    <w:rsid w:val="00D127FB"/>
    <w:rsid w:val="00D12E96"/>
    <w:rsid w:val="00D13481"/>
    <w:rsid w:val="00D140F7"/>
    <w:rsid w:val="00D149C8"/>
    <w:rsid w:val="00D149F7"/>
    <w:rsid w:val="00D15191"/>
    <w:rsid w:val="00D1538B"/>
    <w:rsid w:val="00D153B2"/>
    <w:rsid w:val="00D15F0E"/>
    <w:rsid w:val="00D15F63"/>
    <w:rsid w:val="00D163EA"/>
    <w:rsid w:val="00D1708B"/>
    <w:rsid w:val="00D17AA4"/>
    <w:rsid w:val="00D17C34"/>
    <w:rsid w:val="00D20945"/>
    <w:rsid w:val="00D2098D"/>
    <w:rsid w:val="00D20B0D"/>
    <w:rsid w:val="00D20D86"/>
    <w:rsid w:val="00D20F74"/>
    <w:rsid w:val="00D2103E"/>
    <w:rsid w:val="00D21E4E"/>
    <w:rsid w:val="00D2201F"/>
    <w:rsid w:val="00D22784"/>
    <w:rsid w:val="00D229BE"/>
    <w:rsid w:val="00D23103"/>
    <w:rsid w:val="00D23709"/>
    <w:rsid w:val="00D24C0F"/>
    <w:rsid w:val="00D25519"/>
    <w:rsid w:val="00D257DB"/>
    <w:rsid w:val="00D25913"/>
    <w:rsid w:val="00D25D98"/>
    <w:rsid w:val="00D27F63"/>
    <w:rsid w:val="00D30BFD"/>
    <w:rsid w:val="00D32D36"/>
    <w:rsid w:val="00D33476"/>
    <w:rsid w:val="00D33931"/>
    <w:rsid w:val="00D33C85"/>
    <w:rsid w:val="00D348A3"/>
    <w:rsid w:val="00D351DE"/>
    <w:rsid w:val="00D3524C"/>
    <w:rsid w:val="00D35CE4"/>
    <w:rsid w:val="00D369C0"/>
    <w:rsid w:val="00D37371"/>
    <w:rsid w:val="00D37386"/>
    <w:rsid w:val="00D40684"/>
    <w:rsid w:val="00D40AC0"/>
    <w:rsid w:val="00D41C48"/>
    <w:rsid w:val="00D42CD3"/>
    <w:rsid w:val="00D4325A"/>
    <w:rsid w:val="00D433F4"/>
    <w:rsid w:val="00D4456D"/>
    <w:rsid w:val="00D44E34"/>
    <w:rsid w:val="00D4546D"/>
    <w:rsid w:val="00D459C0"/>
    <w:rsid w:val="00D474FA"/>
    <w:rsid w:val="00D47EB4"/>
    <w:rsid w:val="00D50217"/>
    <w:rsid w:val="00D52955"/>
    <w:rsid w:val="00D53F8F"/>
    <w:rsid w:val="00D551E5"/>
    <w:rsid w:val="00D5573A"/>
    <w:rsid w:val="00D5595E"/>
    <w:rsid w:val="00D55BD3"/>
    <w:rsid w:val="00D575E7"/>
    <w:rsid w:val="00D57809"/>
    <w:rsid w:val="00D60FF5"/>
    <w:rsid w:val="00D61089"/>
    <w:rsid w:val="00D61EDC"/>
    <w:rsid w:val="00D62934"/>
    <w:rsid w:val="00D644E1"/>
    <w:rsid w:val="00D65D16"/>
    <w:rsid w:val="00D65E26"/>
    <w:rsid w:val="00D66C31"/>
    <w:rsid w:val="00D67BA8"/>
    <w:rsid w:val="00D67C9E"/>
    <w:rsid w:val="00D67ED1"/>
    <w:rsid w:val="00D70C13"/>
    <w:rsid w:val="00D70FDA"/>
    <w:rsid w:val="00D71A68"/>
    <w:rsid w:val="00D71F4C"/>
    <w:rsid w:val="00D725F8"/>
    <w:rsid w:val="00D72F6C"/>
    <w:rsid w:val="00D73120"/>
    <w:rsid w:val="00D731D7"/>
    <w:rsid w:val="00D735A9"/>
    <w:rsid w:val="00D747DD"/>
    <w:rsid w:val="00D74C08"/>
    <w:rsid w:val="00D74C69"/>
    <w:rsid w:val="00D754DA"/>
    <w:rsid w:val="00D7552D"/>
    <w:rsid w:val="00D76085"/>
    <w:rsid w:val="00D76934"/>
    <w:rsid w:val="00D76CD5"/>
    <w:rsid w:val="00D76F54"/>
    <w:rsid w:val="00D777D9"/>
    <w:rsid w:val="00D77B00"/>
    <w:rsid w:val="00D77E1E"/>
    <w:rsid w:val="00D8023F"/>
    <w:rsid w:val="00D80977"/>
    <w:rsid w:val="00D80FA2"/>
    <w:rsid w:val="00D811E9"/>
    <w:rsid w:val="00D81901"/>
    <w:rsid w:val="00D81AB9"/>
    <w:rsid w:val="00D81C07"/>
    <w:rsid w:val="00D82B3A"/>
    <w:rsid w:val="00D82F69"/>
    <w:rsid w:val="00D836FC"/>
    <w:rsid w:val="00D83997"/>
    <w:rsid w:val="00D839A4"/>
    <w:rsid w:val="00D842FF"/>
    <w:rsid w:val="00D84C92"/>
    <w:rsid w:val="00D852AC"/>
    <w:rsid w:val="00D852F5"/>
    <w:rsid w:val="00D854B5"/>
    <w:rsid w:val="00D86228"/>
    <w:rsid w:val="00D86744"/>
    <w:rsid w:val="00D86CE5"/>
    <w:rsid w:val="00D87123"/>
    <w:rsid w:val="00D900E4"/>
    <w:rsid w:val="00D90CCC"/>
    <w:rsid w:val="00D91AF3"/>
    <w:rsid w:val="00D92085"/>
    <w:rsid w:val="00D920ED"/>
    <w:rsid w:val="00D9294A"/>
    <w:rsid w:val="00D92B7D"/>
    <w:rsid w:val="00D92EB1"/>
    <w:rsid w:val="00D93219"/>
    <w:rsid w:val="00D95035"/>
    <w:rsid w:val="00D96416"/>
    <w:rsid w:val="00D96E22"/>
    <w:rsid w:val="00D96EDC"/>
    <w:rsid w:val="00D9701D"/>
    <w:rsid w:val="00D97093"/>
    <w:rsid w:val="00D97E62"/>
    <w:rsid w:val="00D97FC5"/>
    <w:rsid w:val="00DA025B"/>
    <w:rsid w:val="00DA09B9"/>
    <w:rsid w:val="00DA0FA0"/>
    <w:rsid w:val="00DA27D2"/>
    <w:rsid w:val="00DA2BC9"/>
    <w:rsid w:val="00DA300B"/>
    <w:rsid w:val="00DA368B"/>
    <w:rsid w:val="00DA404F"/>
    <w:rsid w:val="00DA43B4"/>
    <w:rsid w:val="00DA43E3"/>
    <w:rsid w:val="00DA4EC6"/>
    <w:rsid w:val="00DA655F"/>
    <w:rsid w:val="00DA6E32"/>
    <w:rsid w:val="00DA738F"/>
    <w:rsid w:val="00DA7B85"/>
    <w:rsid w:val="00DB0289"/>
    <w:rsid w:val="00DB1A2F"/>
    <w:rsid w:val="00DB1E11"/>
    <w:rsid w:val="00DB1E4A"/>
    <w:rsid w:val="00DB31AF"/>
    <w:rsid w:val="00DB328C"/>
    <w:rsid w:val="00DB3B56"/>
    <w:rsid w:val="00DB4018"/>
    <w:rsid w:val="00DB47C9"/>
    <w:rsid w:val="00DB487C"/>
    <w:rsid w:val="00DB48DD"/>
    <w:rsid w:val="00DB49E8"/>
    <w:rsid w:val="00DB61B2"/>
    <w:rsid w:val="00DB6A4C"/>
    <w:rsid w:val="00DB7849"/>
    <w:rsid w:val="00DC0023"/>
    <w:rsid w:val="00DC3042"/>
    <w:rsid w:val="00DC3C98"/>
    <w:rsid w:val="00DC4CCB"/>
    <w:rsid w:val="00DC51BA"/>
    <w:rsid w:val="00DC52F1"/>
    <w:rsid w:val="00DC55E4"/>
    <w:rsid w:val="00DC5886"/>
    <w:rsid w:val="00DC5E23"/>
    <w:rsid w:val="00DC6F40"/>
    <w:rsid w:val="00DC73B6"/>
    <w:rsid w:val="00DC764C"/>
    <w:rsid w:val="00DC7C5A"/>
    <w:rsid w:val="00DD0214"/>
    <w:rsid w:val="00DD1C8F"/>
    <w:rsid w:val="00DD2AA4"/>
    <w:rsid w:val="00DD2AF8"/>
    <w:rsid w:val="00DD3BBD"/>
    <w:rsid w:val="00DD3CF6"/>
    <w:rsid w:val="00DD4122"/>
    <w:rsid w:val="00DD437E"/>
    <w:rsid w:val="00DD4E82"/>
    <w:rsid w:val="00DD5A89"/>
    <w:rsid w:val="00DD617E"/>
    <w:rsid w:val="00DD659D"/>
    <w:rsid w:val="00DE0B68"/>
    <w:rsid w:val="00DE15E2"/>
    <w:rsid w:val="00DE191C"/>
    <w:rsid w:val="00DE1A29"/>
    <w:rsid w:val="00DE274A"/>
    <w:rsid w:val="00DE2AF1"/>
    <w:rsid w:val="00DE2DFA"/>
    <w:rsid w:val="00DE3DCB"/>
    <w:rsid w:val="00DE4222"/>
    <w:rsid w:val="00DE4575"/>
    <w:rsid w:val="00DE4DDC"/>
    <w:rsid w:val="00DE4FA4"/>
    <w:rsid w:val="00DF10B5"/>
    <w:rsid w:val="00DF1355"/>
    <w:rsid w:val="00DF1702"/>
    <w:rsid w:val="00DF1832"/>
    <w:rsid w:val="00DF1927"/>
    <w:rsid w:val="00DF25CD"/>
    <w:rsid w:val="00DF2CB8"/>
    <w:rsid w:val="00DF3380"/>
    <w:rsid w:val="00DF35BF"/>
    <w:rsid w:val="00DF3F91"/>
    <w:rsid w:val="00DF4141"/>
    <w:rsid w:val="00DF46AA"/>
    <w:rsid w:val="00DF472C"/>
    <w:rsid w:val="00DF4A45"/>
    <w:rsid w:val="00DF505D"/>
    <w:rsid w:val="00DF5071"/>
    <w:rsid w:val="00DF5B79"/>
    <w:rsid w:val="00DF5BDC"/>
    <w:rsid w:val="00DF643B"/>
    <w:rsid w:val="00DF7429"/>
    <w:rsid w:val="00DF77BE"/>
    <w:rsid w:val="00E01207"/>
    <w:rsid w:val="00E01281"/>
    <w:rsid w:val="00E014B7"/>
    <w:rsid w:val="00E021C7"/>
    <w:rsid w:val="00E0229F"/>
    <w:rsid w:val="00E02C38"/>
    <w:rsid w:val="00E02E50"/>
    <w:rsid w:val="00E0359D"/>
    <w:rsid w:val="00E054E9"/>
    <w:rsid w:val="00E059E4"/>
    <w:rsid w:val="00E05D19"/>
    <w:rsid w:val="00E05F08"/>
    <w:rsid w:val="00E063BC"/>
    <w:rsid w:val="00E06537"/>
    <w:rsid w:val="00E07129"/>
    <w:rsid w:val="00E074F6"/>
    <w:rsid w:val="00E11AA1"/>
    <w:rsid w:val="00E12283"/>
    <w:rsid w:val="00E12515"/>
    <w:rsid w:val="00E128E8"/>
    <w:rsid w:val="00E12E4D"/>
    <w:rsid w:val="00E13C64"/>
    <w:rsid w:val="00E14164"/>
    <w:rsid w:val="00E14256"/>
    <w:rsid w:val="00E14324"/>
    <w:rsid w:val="00E15049"/>
    <w:rsid w:val="00E15B72"/>
    <w:rsid w:val="00E1632D"/>
    <w:rsid w:val="00E17294"/>
    <w:rsid w:val="00E175DD"/>
    <w:rsid w:val="00E17851"/>
    <w:rsid w:val="00E178AE"/>
    <w:rsid w:val="00E2039E"/>
    <w:rsid w:val="00E204D0"/>
    <w:rsid w:val="00E2088B"/>
    <w:rsid w:val="00E20B28"/>
    <w:rsid w:val="00E20D52"/>
    <w:rsid w:val="00E20E54"/>
    <w:rsid w:val="00E22A9C"/>
    <w:rsid w:val="00E231AD"/>
    <w:rsid w:val="00E233C9"/>
    <w:rsid w:val="00E23BC9"/>
    <w:rsid w:val="00E24151"/>
    <w:rsid w:val="00E24644"/>
    <w:rsid w:val="00E24C9D"/>
    <w:rsid w:val="00E25059"/>
    <w:rsid w:val="00E25164"/>
    <w:rsid w:val="00E254E4"/>
    <w:rsid w:val="00E256C8"/>
    <w:rsid w:val="00E25CA9"/>
    <w:rsid w:val="00E25DF8"/>
    <w:rsid w:val="00E26BDE"/>
    <w:rsid w:val="00E26CB2"/>
    <w:rsid w:val="00E27FB3"/>
    <w:rsid w:val="00E3054A"/>
    <w:rsid w:val="00E30874"/>
    <w:rsid w:val="00E314F3"/>
    <w:rsid w:val="00E3171E"/>
    <w:rsid w:val="00E319D7"/>
    <w:rsid w:val="00E31A2C"/>
    <w:rsid w:val="00E31F13"/>
    <w:rsid w:val="00E328E6"/>
    <w:rsid w:val="00E3296F"/>
    <w:rsid w:val="00E32F2B"/>
    <w:rsid w:val="00E3367D"/>
    <w:rsid w:val="00E34508"/>
    <w:rsid w:val="00E36886"/>
    <w:rsid w:val="00E36889"/>
    <w:rsid w:val="00E377ED"/>
    <w:rsid w:val="00E40D97"/>
    <w:rsid w:val="00E417F1"/>
    <w:rsid w:val="00E41BEF"/>
    <w:rsid w:val="00E42257"/>
    <w:rsid w:val="00E42710"/>
    <w:rsid w:val="00E42792"/>
    <w:rsid w:val="00E42DA0"/>
    <w:rsid w:val="00E43236"/>
    <w:rsid w:val="00E439E1"/>
    <w:rsid w:val="00E43A80"/>
    <w:rsid w:val="00E43C2A"/>
    <w:rsid w:val="00E43F05"/>
    <w:rsid w:val="00E457B5"/>
    <w:rsid w:val="00E45890"/>
    <w:rsid w:val="00E45E82"/>
    <w:rsid w:val="00E45FE3"/>
    <w:rsid w:val="00E46336"/>
    <w:rsid w:val="00E46622"/>
    <w:rsid w:val="00E472F4"/>
    <w:rsid w:val="00E47EE6"/>
    <w:rsid w:val="00E47F32"/>
    <w:rsid w:val="00E50950"/>
    <w:rsid w:val="00E50A69"/>
    <w:rsid w:val="00E51121"/>
    <w:rsid w:val="00E51844"/>
    <w:rsid w:val="00E51DB3"/>
    <w:rsid w:val="00E522DA"/>
    <w:rsid w:val="00E52486"/>
    <w:rsid w:val="00E52B70"/>
    <w:rsid w:val="00E52C6E"/>
    <w:rsid w:val="00E53368"/>
    <w:rsid w:val="00E536A4"/>
    <w:rsid w:val="00E54148"/>
    <w:rsid w:val="00E54525"/>
    <w:rsid w:val="00E548D6"/>
    <w:rsid w:val="00E557A8"/>
    <w:rsid w:val="00E558AA"/>
    <w:rsid w:val="00E562A4"/>
    <w:rsid w:val="00E57A7F"/>
    <w:rsid w:val="00E601DD"/>
    <w:rsid w:val="00E61C55"/>
    <w:rsid w:val="00E62AC3"/>
    <w:rsid w:val="00E62CD9"/>
    <w:rsid w:val="00E630E6"/>
    <w:rsid w:val="00E6381E"/>
    <w:rsid w:val="00E63878"/>
    <w:rsid w:val="00E64143"/>
    <w:rsid w:val="00E646A7"/>
    <w:rsid w:val="00E64753"/>
    <w:rsid w:val="00E656FE"/>
    <w:rsid w:val="00E657F4"/>
    <w:rsid w:val="00E658F2"/>
    <w:rsid w:val="00E66742"/>
    <w:rsid w:val="00E66A9D"/>
    <w:rsid w:val="00E66AB9"/>
    <w:rsid w:val="00E66BC2"/>
    <w:rsid w:val="00E7155F"/>
    <w:rsid w:val="00E719FB"/>
    <w:rsid w:val="00E71F64"/>
    <w:rsid w:val="00E72CDB"/>
    <w:rsid w:val="00E72D6D"/>
    <w:rsid w:val="00E73321"/>
    <w:rsid w:val="00E73C26"/>
    <w:rsid w:val="00E740C3"/>
    <w:rsid w:val="00E75453"/>
    <w:rsid w:val="00E76062"/>
    <w:rsid w:val="00E76660"/>
    <w:rsid w:val="00E76931"/>
    <w:rsid w:val="00E77D58"/>
    <w:rsid w:val="00E809E4"/>
    <w:rsid w:val="00E8110E"/>
    <w:rsid w:val="00E81DEA"/>
    <w:rsid w:val="00E82A5B"/>
    <w:rsid w:val="00E82C2A"/>
    <w:rsid w:val="00E831A0"/>
    <w:rsid w:val="00E842B6"/>
    <w:rsid w:val="00E846DB"/>
    <w:rsid w:val="00E85171"/>
    <w:rsid w:val="00E85438"/>
    <w:rsid w:val="00E85B76"/>
    <w:rsid w:val="00E870D3"/>
    <w:rsid w:val="00E87743"/>
    <w:rsid w:val="00E87997"/>
    <w:rsid w:val="00E90CBB"/>
    <w:rsid w:val="00E920EA"/>
    <w:rsid w:val="00E92C57"/>
    <w:rsid w:val="00E92F95"/>
    <w:rsid w:val="00E933D2"/>
    <w:rsid w:val="00E93536"/>
    <w:rsid w:val="00E940A6"/>
    <w:rsid w:val="00E955E7"/>
    <w:rsid w:val="00E95DC5"/>
    <w:rsid w:val="00E96D34"/>
    <w:rsid w:val="00E97132"/>
    <w:rsid w:val="00E976A9"/>
    <w:rsid w:val="00EA0518"/>
    <w:rsid w:val="00EA0F7D"/>
    <w:rsid w:val="00EA1657"/>
    <w:rsid w:val="00EA1C4F"/>
    <w:rsid w:val="00EA2504"/>
    <w:rsid w:val="00EA3660"/>
    <w:rsid w:val="00EA3B09"/>
    <w:rsid w:val="00EA5975"/>
    <w:rsid w:val="00EA5FB4"/>
    <w:rsid w:val="00EA5FF4"/>
    <w:rsid w:val="00EA63B8"/>
    <w:rsid w:val="00EA73C0"/>
    <w:rsid w:val="00EA746E"/>
    <w:rsid w:val="00EA781D"/>
    <w:rsid w:val="00EA7D51"/>
    <w:rsid w:val="00EB019F"/>
    <w:rsid w:val="00EB044B"/>
    <w:rsid w:val="00EB1539"/>
    <w:rsid w:val="00EB161C"/>
    <w:rsid w:val="00EB2B9B"/>
    <w:rsid w:val="00EB2F4B"/>
    <w:rsid w:val="00EB3BD0"/>
    <w:rsid w:val="00EB404D"/>
    <w:rsid w:val="00EB4145"/>
    <w:rsid w:val="00EB4CAE"/>
    <w:rsid w:val="00EB52D3"/>
    <w:rsid w:val="00EB6ABD"/>
    <w:rsid w:val="00EB7101"/>
    <w:rsid w:val="00EB7524"/>
    <w:rsid w:val="00EB7AB7"/>
    <w:rsid w:val="00EB7ED2"/>
    <w:rsid w:val="00EC124B"/>
    <w:rsid w:val="00EC1325"/>
    <w:rsid w:val="00EC1D0D"/>
    <w:rsid w:val="00EC1EA4"/>
    <w:rsid w:val="00EC207D"/>
    <w:rsid w:val="00EC21F1"/>
    <w:rsid w:val="00EC2224"/>
    <w:rsid w:val="00EC37E0"/>
    <w:rsid w:val="00EC431E"/>
    <w:rsid w:val="00EC441B"/>
    <w:rsid w:val="00EC4AED"/>
    <w:rsid w:val="00EC6E23"/>
    <w:rsid w:val="00EC71AD"/>
    <w:rsid w:val="00EC7738"/>
    <w:rsid w:val="00ED029D"/>
    <w:rsid w:val="00ED08C9"/>
    <w:rsid w:val="00ED11FD"/>
    <w:rsid w:val="00ED1C5E"/>
    <w:rsid w:val="00ED2320"/>
    <w:rsid w:val="00ED2673"/>
    <w:rsid w:val="00ED2DC5"/>
    <w:rsid w:val="00ED3CC6"/>
    <w:rsid w:val="00ED4400"/>
    <w:rsid w:val="00ED4674"/>
    <w:rsid w:val="00ED56D5"/>
    <w:rsid w:val="00ED6202"/>
    <w:rsid w:val="00ED6C54"/>
    <w:rsid w:val="00ED6D4F"/>
    <w:rsid w:val="00EE016B"/>
    <w:rsid w:val="00EE1966"/>
    <w:rsid w:val="00EE1974"/>
    <w:rsid w:val="00EE2503"/>
    <w:rsid w:val="00EE2A73"/>
    <w:rsid w:val="00EE2AFA"/>
    <w:rsid w:val="00EE2B5C"/>
    <w:rsid w:val="00EE3382"/>
    <w:rsid w:val="00EE3596"/>
    <w:rsid w:val="00EE3966"/>
    <w:rsid w:val="00EE3A35"/>
    <w:rsid w:val="00EE4517"/>
    <w:rsid w:val="00EE5DDB"/>
    <w:rsid w:val="00EE670D"/>
    <w:rsid w:val="00EE69CA"/>
    <w:rsid w:val="00EF02ED"/>
    <w:rsid w:val="00EF12BD"/>
    <w:rsid w:val="00EF2524"/>
    <w:rsid w:val="00EF2D18"/>
    <w:rsid w:val="00EF309D"/>
    <w:rsid w:val="00EF3720"/>
    <w:rsid w:val="00EF3D9C"/>
    <w:rsid w:val="00EF4A3E"/>
    <w:rsid w:val="00EF4C81"/>
    <w:rsid w:val="00EF598B"/>
    <w:rsid w:val="00EF6143"/>
    <w:rsid w:val="00EF7B3C"/>
    <w:rsid w:val="00F002DE"/>
    <w:rsid w:val="00F003F0"/>
    <w:rsid w:val="00F00E13"/>
    <w:rsid w:val="00F00FB2"/>
    <w:rsid w:val="00F015AB"/>
    <w:rsid w:val="00F029C0"/>
    <w:rsid w:val="00F02E31"/>
    <w:rsid w:val="00F03C04"/>
    <w:rsid w:val="00F04ACB"/>
    <w:rsid w:val="00F04D31"/>
    <w:rsid w:val="00F05D02"/>
    <w:rsid w:val="00F06A1D"/>
    <w:rsid w:val="00F06EDE"/>
    <w:rsid w:val="00F07764"/>
    <w:rsid w:val="00F07A9C"/>
    <w:rsid w:val="00F07B31"/>
    <w:rsid w:val="00F1008F"/>
    <w:rsid w:val="00F1023A"/>
    <w:rsid w:val="00F10713"/>
    <w:rsid w:val="00F10D6B"/>
    <w:rsid w:val="00F11170"/>
    <w:rsid w:val="00F11B77"/>
    <w:rsid w:val="00F1201F"/>
    <w:rsid w:val="00F1206F"/>
    <w:rsid w:val="00F134DB"/>
    <w:rsid w:val="00F13574"/>
    <w:rsid w:val="00F1375B"/>
    <w:rsid w:val="00F149A6"/>
    <w:rsid w:val="00F1595D"/>
    <w:rsid w:val="00F15EBD"/>
    <w:rsid w:val="00F15F3A"/>
    <w:rsid w:val="00F16366"/>
    <w:rsid w:val="00F16579"/>
    <w:rsid w:val="00F169BB"/>
    <w:rsid w:val="00F16F83"/>
    <w:rsid w:val="00F173AE"/>
    <w:rsid w:val="00F17F9B"/>
    <w:rsid w:val="00F201C3"/>
    <w:rsid w:val="00F20303"/>
    <w:rsid w:val="00F21E85"/>
    <w:rsid w:val="00F2523F"/>
    <w:rsid w:val="00F25305"/>
    <w:rsid w:val="00F26611"/>
    <w:rsid w:val="00F26D3C"/>
    <w:rsid w:val="00F27986"/>
    <w:rsid w:val="00F27C81"/>
    <w:rsid w:val="00F30CCB"/>
    <w:rsid w:val="00F313BC"/>
    <w:rsid w:val="00F31D48"/>
    <w:rsid w:val="00F32F14"/>
    <w:rsid w:val="00F330D6"/>
    <w:rsid w:val="00F3357B"/>
    <w:rsid w:val="00F337EB"/>
    <w:rsid w:val="00F33998"/>
    <w:rsid w:val="00F33BFC"/>
    <w:rsid w:val="00F33C2B"/>
    <w:rsid w:val="00F34874"/>
    <w:rsid w:val="00F35333"/>
    <w:rsid w:val="00F359A3"/>
    <w:rsid w:val="00F35F8F"/>
    <w:rsid w:val="00F362B6"/>
    <w:rsid w:val="00F36345"/>
    <w:rsid w:val="00F37953"/>
    <w:rsid w:val="00F37C24"/>
    <w:rsid w:val="00F37C9C"/>
    <w:rsid w:val="00F37F82"/>
    <w:rsid w:val="00F403F2"/>
    <w:rsid w:val="00F40AE0"/>
    <w:rsid w:val="00F40B26"/>
    <w:rsid w:val="00F40C2C"/>
    <w:rsid w:val="00F41A81"/>
    <w:rsid w:val="00F421D3"/>
    <w:rsid w:val="00F423CA"/>
    <w:rsid w:val="00F4248E"/>
    <w:rsid w:val="00F436A1"/>
    <w:rsid w:val="00F43C20"/>
    <w:rsid w:val="00F43DBD"/>
    <w:rsid w:val="00F43E9A"/>
    <w:rsid w:val="00F43FF0"/>
    <w:rsid w:val="00F4421C"/>
    <w:rsid w:val="00F44765"/>
    <w:rsid w:val="00F447AA"/>
    <w:rsid w:val="00F44E85"/>
    <w:rsid w:val="00F4602A"/>
    <w:rsid w:val="00F46154"/>
    <w:rsid w:val="00F46AC8"/>
    <w:rsid w:val="00F4729A"/>
    <w:rsid w:val="00F47932"/>
    <w:rsid w:val="00F501E6"/>
    <w:rsid w:val="00F50DFC"/>
    <w:rsid w:val="00F51296"/>
    <w:rsid w:val="00F519C0"/>
    <w:rsid w:val="00F522D0"/>
    <w:rsid w:val="00F52EA6"/>
    <w:rsid w:val="00F530E3"/>
    <w:rsid w:val="00F53524"/>
    <w:rsid w:val="00F53883"/>
    <w:rsid w:val="00F54022"/>
    <w:rsid w:val="00F542D7"/>
    <w:rsid w:val="00F544B6"/>
    <w:rsid w:val="00F544CB"/>
    <w:rsid w:val="00F54A86"/>
    <w:rsid w:val="00F56613"/>
    <w:rsid w:val="00F56734"/>
    <w:rsid w:val="00F56819"/>
    <w:rsid w:val="00F56EE8"/>
    <w:rsid w:val="00F607CB"/>
    <w:rsid w:val="00F60A6D"/>
    <w:rsid w:val="00F60AC1"/>
    <w:rsid w:val="00F61E84"/>
    <w:rsid w:val="00F63DE0"/>
    <w:rsid w:val="00F64221"/>
    <w:rsid w:val="00F64C62"/>
    <w:rsid w:val="00F64DFD"/>
    <w:rsid w:val="00F65030"/>
    <w:rsid w:val="00F658D0"/>
    <w:rsid w:val="00F65A2D"/>
    <w:rsid w:val="00F66C94"/>
    <w:rsid w:val="00F66D2D"/>
    <w:rsid w:val="00F67661"/>
    <w:rsid w:val="00F70649"/>
    <w:rsid w:val="00F707DC"/>
    <w:rsid w:val="00F7155E"/>
    <w:rsid w:val="00F71865"/>
    <w:rsid w:val="00F7765A"/>
    <w:rsid w:val="00F818BE"/>
    <w:rsid w:val="00F81C18"/>
    <w:rsid w:val="00F81FD4"/>
    <w:rsid w:val="00F82038"/>
    <w:rsid w:val="00F824AD"/>
    <w:rsid w:val="00F825F7"/>
    <w:rsid w:val="00F82705"/>
    <w:rsid w:val="00F82857"/>
    <w:rsid w:val="00F83DFE"/>
    <w:rsid w:val="00F84001"/>
    <w:rsid w:val="00F845A1"/>
    <w:rsid w:val="00F851D6"/>
    <w:rsid w:val="00F85293"/>
    <w:rsid w:val="00F86CB0"/>
    <w:rsid w:val="00F8781C"/>
    <w:rsid w:val="00F8793C"/>
    <w:rsid w:val="00F87F60"/>
    <w:rsid w:val="00F91CB8"/>
    <w:rsid w:val="00F91D2A"/>
    <w:rsid w:val="00F92918"/>
    <w:rsid w:val="00F930D2"/>
    <w:rsid w:val="00F94324"/>
    <w:rsid w:val="00F9466F"/>
    <w:rsid w:val="00F94840"/>
    <w:rsid w:val="00F949A9"/>
    <w:rsid w:val="00F951A1"/>
    <w:rsid w:val="00F9586D"/>
    <w:rsid w:val="00F96087"/>
    <w:rsid w:val="00F9617B"/>
    <w:rsid w:val="00F9665B"/>
    <w:rsid w:val="00F97354"/>
    <w:rsid w:val="00F97814"/>
    <w:rsid w:val="00FA0583"/>
    <w:rsid w:val="00FA0CB4"/>
    <w:rsid w:val="00FA0EAA"/>
    <w:rsid w:val="00FA1486"/>
    <w:rsid w:val="00FA1878"/>
    <w:rsid w:val="00FA1BA2"/>
    <w:rsid w:val="00FA1CF5"/>
    <w:rsid w:val="00FA230A"/>
    <w:rsid w:val="00FA23BD"/>
    <w:rsid w:val="00FA2C67"/>
    <w:rsid w:val="00FA2CE4"/>
    <w:rsid w:val="00FA2E33"/>
    <w:rsid w:val="00FA2E92"/>
    <w:rsid w:val="00FA33A3"/>
    <w:rsid w:val="00FA36E5"/>
    <w:rsid w:val="00FA3CC5"/>
    <w:rsid w:val="00FA41B3"/>
    <w:rsid w:val="00FA4215"/>
    <w:rsid w:val="00FA5B6E"/>
    <w:rsid w:val="00FA7821"/>
    <w:rsid w:val="00FB0DCC"/>
    <w:rsid w:val="00FB0DDA"/>
    <w:rsid w:val="00FB11E3"/>
    <w:rsid w:val="00FB1DAE"/>
    <w:rsid w:val="00FB2A1C"/>
    <w:rsid w:val="00FB34C9"/>
    <w:rsid w:val="00FB3571"/>
    <w:rsid w:val="00FB3E8B"/>
    <w:rsid w:val="00FB3F4A"/>
    <w:rsid w:val="00FB3F4B"/>
    <w:rsid w:val="00FB4710"/>
    <w:rsid w:val="00FB4828"/>
    <w:rsid w:val="00FB5DEA"/>
    <w:rsid w:val="00FB6808"/>
    <w:rsid w:val="00FB6E06"/>
    <w:rsid w:val="00FB78F3"/>
    <w:rsid w:val="00FC0D61"/>
    <w:rsid w:val="00FC139C"/>
    <w:rsid w:val="00FC1409"/>
    <w:rsid w:val="00FC1A8D"/>
    <w:rsid w:val="00FC2BAB"/>
    <w:rsid w:val="00FC2F22"/>
    <w:rsid w:val="00FC31E3"/>
    <w:rsid w:val="00FC336F"/>
    <w:rsid w:val="00FC4A26"/>
    <w:rsid w:val="00FC5669"/>
    <w:rsid w:val="00FC570E"/>
    <w:rsid w:val="00FC687F"/>
    <w:rsid w:val="00FC79C9"/>
    <w:rsid w:val="00FC7B5F"/>
    <w:rsid w:val="00FD06FF"/>
    <w:rsid w:val="00FD0A46"/>
    <w:rsid w:val="00FD1986"/>
    <w:rsid w:val="00FD223B"/>
    <w:rsid w:val="00FD24EA"/>
    <w:rsid w:val="00FD2E1D"/>
    <w:rsid w:val="00FD5771"/>
    <w:rsid w:val="00FD5841"/>
    <w:rsid w:val="00FD5930"/>
    <w:rsid w:val="00FD658C"/>
    <w:rsid w:val="00FD759A"/>
    <w:rsid w:val="00FD768C"/>
    <w:rsid w:val="00FD7A36"/>
    <w:rsid w:val="00FE01F9"/>
    <w:rsid w:val="00FE1FA7"/>
    <w:rsid w:val="00FE304E"/>
    <w:rsid w:val="00FE36C6"/>
    <w:rsid w:val="00FE3B0D"/>
    <w:rsid w:val="00FE4E11"/>
    <w:rsid w:val="00FE5474"/>
    <w:rsid w:val="00FE5D05"/>
    <w:rsid w:val="00FE7469"/>
    <w:rsid w:val="00FF0129"/>
    <w:rsid w:val="00FF0527"/>
    <w:rsid w:val="00FF0850"/>
    <w:rsid w:val="00FF0E1D"/>
    <w:rsid w:val="00FF1048"/>
    <w:rsid w:val="00FF1344"/>
    <w:rsid w:val="00FF1F5A"/>
    <w:rsid w:val="00FF248A"/>
    <w:rsid w:val="00FF306A"/>
    <w:rsid w:val="00FF5BF8"/>
    <w:rsid w:val="00FF6538"/>
    <w:rsid w:val="00FF6B00"/>
    <w:rsid w:val="00FF6F51"/>
    <w:rsid w:val="00FF7BA7"/>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B1D092D"/>
  <w15:chartTrackingRefBased/>
  <w15:docId w15:val="{A93A6C9E-2B0A-4E95-AB06-7C40B6D3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02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Bullets">
    <w:name w:val="CPRS Bullets"/>
    <w:link w:val="CPRSBulletsChar"/>
    <w:pPr>
      <w:numPr>
        <w:numId w:val="19"/>
      </w:numPr>
      <w:spacing w:before="60"/>
    </w:pPr>
    <w:rPr>
      <w:sz w:val="22"/>
    </w:rPr>
  </w:style>
  <w:style w:type="paragraph" w:customStyle="1" w:styleId="CPRSBulletsBody">
    <w:name w:val="CPRS Bullets Body"/>
    <w:link w:val="CPRSBulletsBodyChar"/>
    <w:rsid w:val="0091403A"/>
    <w:pPr>
      <w:spacing w:before="120"/>
      <w:ind w:left="1080"/>
    </w:pPr>
    <w:rPr>
      <w:sz w:val="22"/>
    </w:rPr>
  </w:style>
  <w:style w:type="paragraph" w:customStyle="1" w:styleId="CPRSBulletsnote">
    <w:name w:val="CPRS Bullets note"/>
    <w:pPr>
      <w:tabs>
        <w:tab w:val="left" w:pos="1526"/>
      </w:tabs>
      <w:ind w:left="2246" w:hanging="806"/>
    </w:pPr>
    <w:rPr>
      <w:rFonts w:ascii="Arial" w:hAnsi="Arial"/>
      <w:bCs/>
    </w:rPr>
  </w:style>
  <w:style w:type="paragraph" w:customStyle="1" w:styleId="CPRSBulletsSubBullets">
    <w:name w:val="CPRS Bullets Sub Bullets"/>
    <w:rsid w:val="009E3300"/>
    <w:pPr>
      <w:numPr>
        <w:numId w:val="11"/>
      </w:numPr>
      <w:tabs>
        <w:tab w:val="left" w:pos="1890"/>
      </w:tabs>
    </w:pPr>
    <w:rPr>
      <w:bCs/>
      <w:sz w:val="22"/>
    </w:rPr>
  </w:style>
  <w:style w:type="paragraph" w:customStyle="1" w:styleId="CPRScaption">
    <w:name w:val="CPRS caption"/>
    <w:pPr>
      <w:ind w:left="1440"/>
    </w:pPr>
    <w:rPr>
      <w:sz w:val="18"/>
    </w:rPr>
  </w:style>
  <w:style w:type="paragraph" w:customStyle="1" w:styleId="CPRScapture">
    <w:name w:val="CPRS capture"/>
    <w:basedOn w:val="Normal"/>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customStyle="1" w:styleId="CPRSH1">
    <w:name w:val="CPRS H1"/>
    <w:next w:val="CPRSH2Body"/>
    <w:pPr>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2">
    <w:name w:val="CPRS H2"/>
    <w:next w:val="CPRSH2Body"/>
    <w:link w:val="CPRSH2Char"/>
    <w:pPr>
      <w:pBdr>
        <w:bottom w:val="single" w:sz="4" w:space="1" w:color="auto"/>
      </w:pBdr>
      <w:spacing w:before="360" w:after="120"/>
      <w:ind w:left="360"/>
    </w:pPr>
    <w:rPr>
      <w:rFonts w:ascii="Arial" w:hAnsi="Arial"/>
      <w:b/>
      <w:sz w:val="28"/>
    </w:rPr>
  </w:style>
  <w:style w:type="paragraph" w:customStyle="1" w:styleId="CPRSH2Body">
    <w:name w:val="CPRS H2 Body"/>
    <w:pPr>
      <w:spacing w:after="240"/>
      <w:ind w:left="720"/>
    </w:pPr>
    <w:rPr>
      <w:bCs/>
      <w:sz w:val="22"/>
      <w:szCs w:val="24"/>
    </w:rPr>
  </w:style>
  <w:style w:type="paragraph" w:customStyle="1" w:styleId="CPRSH3">
    <w:name w:val="CPRS H3"/>
    <w:next w:val="CPRSH3Body"/>
    <w:link w:val="CPRSH3Char"/>
    <w:pPr>
      <w:spacing w:before="360"/>
      <w:ind w:left="720"/>
    </w:pPr>
    <w:rPr>
      <w:rFonts w:ascii="Arial" w:hAnsi="Arial"/>
      <w:b/>
      <w:sz w:val="24"/>
    </w:rPr>
  </w:style>
  <w:style w:type="paragraph" w:customStyle="1" w:styleId="CPRSH3Body">
    <w:name w:val="CPRS H3 Body"/>
    <w:link w:val="CPRSH3BodyChar1"/>
    <w:pPr>
      <w:spacing w:after="120"/>
      <w:ind w:left="720"/>
    </w:pPr>
    <w:rPr>
      <w:sz w:val="22"/>
    </w:rPr>
  </w:style>
  <w:style w:type="paragraph" w:customStyle="1" w:styleId="CPRSH3Note">
    <w:name w:val="CPRS H3 Note"/>
    <w:pPr>
      <w:tabs>
        <w:tab w:val="left" w:pos="1526"/>
      </w:tabs>
      <w:ind w:left="1526" w:hanging="806"/>
    </w:pPr>
    <w:rPr>
      <w:rFonts w:ascii="Arial" w:hAnsi="Arial"/>
      <w:bCs/>
    </w:rPr>
  </w:style>
  <w:style w:type="paragraph" w:customStyle="1" w:styleId="CPRSH4">
    <w:name w:val="CPRS H4"/>
    <w:next w:val="Normal"/>
    <w:pPr>
      <w:ind w:left="720"/>
    </w:pPr>
    <w:rPr>
      <w:rFonts w:ascii="Arial" w:hAnsi="Arial"/>
      <w:b/>
      <w:i/>
      <w:sz w:val="22"/>
      <w:u w:val="words"/>
    </w:rPr>
  </w:style>
  <w:style w:type="paragraph" w:customStyle="1" w:styleId="CPRSH4Body">
    <w:name w:val="CPRS H4 Body"/>
    <w:pPr>
      <w:ind w:left="720"/>
    </w:pPr>
    <w:rPr>
      <w:sz w:val="22"/>
    </w:rPr>
  </w:style>
  <w:style w:type="paragraph" w:customStyle="1" w:styleId="CPRSH5">
    <w:name w:val="CPRS H5"/>
    <w:next w:val="Normal"/>
    <w:pPr>
      <w:ind w:left="720"/>
    </w:pPr>
    <w:rPr>
      <w:rFonts w:ascii="Arial" w:hAnsi="Arial"/>
      <w:i/>
      <w:iCs/>
      <w:sz w:val="22"/>
    </w:rPr>
  </w:style>
  <w:style w:type="paragraph" w:customStyle="1" w:styleId="CPRSH5Body">
    <w:name w:val="CPRS H5 Body"/>
    <w:next w:val="Normal"/>
    <w:pPr>
      <w:ind w:left="720"/>
    </w:pPr>
    <w:rPr>
      <w:sz w:val="22"/>
    </w:rPr>
  </w:style>
  <w:style w:type="paragraph" w:customStyle="1" w:styleId="CPRSNote">
    <w:name w:val="CPRS Note"/>
    <w:next w:val="Normal"/>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pPr>
      <w:numPr>
        <w:numId w:val="12"/>
      </w:numPr>
      <w:spacing w:before="120"/>
    </w:pPr>
    <w:rPr>
      <w:bCs/>
      <w:sz w:val="22"/>
    </w:rPr>
  </w:style>
  <w:style w:type="paragraph" w:customStyle="1" w:styleId="CPRSNumlistCapture">
    <w:name w:val="CPRS Num list Capture"/>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pPr>
      <w:ind w:left="1440"/>
    </w:pPr>
    <w:rPr>
      <w:sz w:val="22"/>
    </w:rPr>
  </w:style>
  <w:style w:type="paragraph" w:customStyle="1" w:styleId="CPRSsubnumlist">
    <w:name w:val="CPRS sub num list"/>
    <w:pPr>
      <w:numPr>
        <w:numId w:val="13"/>
      </w:numPr>
      <w:tabs>
        <w:tab w:val="clear" w:pos="2160"/>
        <w:tab w:val="num" w:pos="360"/>
      </w:tabs>
      <w:ind w:left="0" w:firstLine="0"/>
    </w:pPr>
    <w:rPr>
      <w:sz w:val="22"/>
    </w:rPr>
  </w:style>
  <w:style w:type="paragraph" w:customStyle="1" w:styleId="CPRSsub2num">
    <w:name w:val="CPRS sub2 num"/>
    <w:pPr>
      <w:numPr>
        <w:numId w:val="14"/>
      </w:numPr>
      <w:tabs>
        <w:tab w:val="clear" w:pos="2520"/>
        <w:tab w:val="num" w:pos="360"/>
      </w:tabs>
      <w:spacing w:before="60" w:after="60"/>
      <w:ind w:left="0" w:firstLine="0"/>
    </w:pPr>
    <w:rPr>
      <w:sz w:val="22"/>
    </w:rPr>
  </w:style>
  <w:style w:type="paragraph" w:customStyle="1" w:styleId="CPRSsub2numnote">
    <w:name w:val="CPRS sub2 num note"/>
    <w:pPr>
      <w:ind w:left="3254" w:hanging="806"/>
    </w:pPr>
    <w:rPr>
      <w:rFonts w:ascii="Arial" w:hAnsi="Arial"/>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PlainText">
    <w:name w:val="Plain Text"/>
    <w:basedOn w:val="Normal"/>
    <w:semiHidden/>
    <w:rPr>
      <w:rFonts w:ascii="Courier New" w:hAnsi="Courier New" w:cs="Courier New"/>
      <w:sz w:val="20"/>
      <w:szCs w:val="2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customStyle="1" w:styleId="CPRSHyperlink">
    <w:name w:val="CPRS Hyperlink"/>
    <w:semiHidden/>
    <w:rPr>
      <w:color w:val="0000FF"/>
      <w:sz w:val="22"/>
      <w:u w:val="single"/>
    </w:rPr>
  </w:style>
  <w:style w:type="paragraph" w:customStyle="1" w:styleId="CPRSBulletsinNumList">
    <w:name w:val="CPRS Bullets in Num Lis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ind w:left="540"/>
    </w:pPr>
    <w:rPr>
      <w:rFonts w:ascii="Courier New" w:hAnsi="Courier New" w:cs="Courier New"/>
      <w:color w:val="FF00FF"/>
      <w:sz w:val="20"/>
      <w:szCs w:val="20"/>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autoSpaceDE/>
      <w:autoSpaceDN/>
      <w:adjustRightInd/>
      <w:spacing w:after="120"/>
      <w:ind w:left="360" w:firstLine="210"/>
    </w:pPr>
    <w:rPr>
      <w:rFonts w:ascii="Times New Roman" w:hAnsi="Times New Roman" w:cs="Times New Roman"/>
      <w:color w:val="auto"/>
      <w:sz w:val="24"/>
      <w:szCs w:val="24"/>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1"/>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uiPriority w:val="39"/>
    <w:rsid w:val="00191D7E"/>
    <w:pPr>
      <w:ind w:left="240"/>
    </w:pPr>
    <w:rPr>
      <w:b/>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CPRSH2BodyChar">
    <w:name w:val="CPRS H2 Body Char"/>
    <w:semiHidden/>
    <w:rPr>
      <w:bCs/>
      <w:sz w:val="22"/>
      <w:szCs w:val="24"/>
      <w:lang w:val="en-US" w:eastAsia="en-US" w:bidi="ar-SA"/>
    </w:rPr>
  </w:style>
  <w:style w:type="character" w:customStyle="1" w:styleId="CPRSH3BodyChar">
    <w:name w:val="CPRS H3 Body Char"/>
    <w:semiHidden/>
    <w:rPr>
      <w:sz w:val="22"/>
      <w:lang w:val="en-US" w:eastAsia="en-US" w:bidi="ar-SA"/>
    </w:rPr>
  </w:style>
  <w:style w:type="character" w:customStyle="1" w:styleId="CPRSH4BodyChar">
    <w:name w:val="CPRS H4 Body Char"/>
    <w:semiHidden/>
    <w:rPr>
      <w:sz w:val="22"/>
      <w:lang w:val="en-US" w:eastAsia="en-US" w:bidi="ar-SA"/>
    </w:rPr>
  </w:style>
  <w:style w:type="character" w:customStyle="1" w:styleId="CPRSBulletsSubBulletsChar">
    <w:name w:val="CPRS Bullets Sub Bullets Char"/>
    <w:semiHidden/>
    <w:rPr>
      <w:bCs/>
      <w:sz w:val="22"/>
      <w:lang w:val="en-US" w:eastAsia="en-US" w:bidi="ar-SA"/>
    </w:rPr>
  </w:style>
  <w:style w:type="character" w:customStyle="1" w:styleId="CPRScaptionChar">
    <w:name w:val="CPRS caption Char"/>
    <w:semiHidden/>
    <w:rPr>
      <w:sz w:val="18"/>
      <w:lang w:val="en-US" w:eastAsia="en-US" w:bidi="ar-SA"/>
    </w:rPr>
  </w:style>
  <w:style w:type="character" w:customStyle="1" w:styleId="CPRSBulletsnoteChar">
    <w:name w:val="CPRS Bullets note Char"/>
    <w:semiHidden/>
    <w:rPr>
      <w:rFonts w:ascii="Arial" w:hAnsi="Arial"/>
      <w:bCs/>
      <w:lang w:val="en-US" w:eastAsia="en-US" w:bidi="ar-SA"/>
    </w:rPr>
  </w:style>
  <w:style w:type="paragraph" w:customStyle="1" w:styleId="CPRS-NumberedList">
    <w:name w:val="CPRS-Numbered List"/>
    <w:rsid w:val="0091403A"/>
    <w:pPr>
      <w:numPr>
        <w:numId w:val="15"/>
      </w:numPr>
    </w:pPr>
    <w:rPr>
      <w:sz w:val="22"/>
    </w:rPr>
  </w:style>
  <w:style w:type="character" w:customStyle="1" w:styleId="CPRSBulletsChar">
    <w:name w:val="CPRS Bullets Char"/>
    <w:link w:val="CPRSBullets"/>
    <w:rsid w:val="004E15A0"/>
    <w:rPr>
      <w:sz w:val="22"/>
      <w:lang w:val="en-US" w:eastAsia="en-US" w:bidi="ar-SA"/>
    </w:rPr>
  </w:style>
  <w:style w:type="character" w:customStyle="1" w:styleId="CPRSH3BodyChar1">
    <w:name w:val="CPRS H3 Body Char1"/>
    <w:link w:val="CPRSH3Body"/>
    <w:rsid w:val="002C34A4"/>
    <w:rPr>
      <w:sz w:val="22"/>
      <w:lang w:val="en-US" w:eastAsia="en-US" w:bidi="ar-SA"/>
    </w:rPr>
  </w:style>
  <w:style w:type="character" w:customStyle="1" w:styleId="CPRSH3Char">
    <w:name w:val="CPRS H3 Char"/>
    <w:link w:val="CPRSH3"/>
    <w:rsid w:val="007325A1"/>
    <w:rPr>
      <w:rFonts w:ascii="Arial" w:hAnsi="Arial"/>
      <w:b/>
      <w:sz w:val="24"/>
      <w:lang w:val="en-US" w:eastAsia="en-US" w:bidi="ar-SA"/>
    </w:rPr>
  </w:style>
  <w:style w:type="paragraph" w:customStyle="1" w:styleId="cprsalphnumlistbody">
    <w:name w:val="cprs alph num list body"/>
    <w:rsid w:val="00BE5021"/>
    <w:pPr>
      <w:autoSpaceDE w:val="0"/>
      <w:autoSpaceDN w:val="0"/>
      <w:adjustRightInd w:val="0"/>
      <w:ind w:left="1800"/>
    </w:pPr>
    <w:rPr>
      <w:rFonts w:cs="Arial"/>
      <w:sz w:val="18"/>
    </w:rPr>
  </w:style>
  <w:style w:type="paragraph" w:customStyle="1" w:styleId="cprsaalphanumlist">
    <w:name w:val="cprs a alpha num list"/>
    <w:rsid w:val="00027755"/>
    <w:pPr>
      <w:numPr>
        <w:numId w:val="17"/>
      </w:numPr>
    </w:pPr>
    <w:rPr>
      <w:sz w:val="18"/>
      <w:szCs w:val="24"/>
    </w:rPr>
  </w:style>
  <w:style w:type="paragraph" w:customStyle="1" w:styleId="Style1">
    <w:name w:val="Style1"/>
    <w:basedOn w:val="Normal"/>
    <w:rsid w:val="00027755"/>
    <w:pPr>
      <w:numPr>
        <w:numId w:val="16"/>
      </w:numPr>
    </w:pPr>
  </w:style>
  <w:style w:type="paragraph" w:styleId="BalloonText">
    <w:name w:val="Balloon Text"/>
    <w:basedOn w:val="Normal"/>
    <w:semiHidden/>
    <w:rsid w:val="00077053"/>
    <w:rPr>
      <w:rFonts w:ascii="Tahoma" w:hAnsi="Tahoma" w:cs="Tahoma"/>
      <w:sz w:val="16"/>
      <w:szCs w:val="16"/>
    </w:rPr>
  </w:style>
  <w:style w:type="paragraph" w:styleId="CommentSubject">
    <w:name w:val="annotation subject"/>
    <w:basedOn w:val="CommentText"/>
    <w:next w:val="CommentText"/>
    <w:semiHidden/>
    <w:rsid w:val="00077053"/>
    <w:rPr>
      <w:b/>
      <w:bCs/>
    </w:rPr>
  </w:style>
  <w:style w:type="character" w:customStyle="1" w:styleId="CPRSBulletsBodyChar">
    <w:name w:val="CPRS Bullets Body Char"/>
    <w:link w:val="CPRSBulletsBody"/>
    <w:rsid w:val="0091403A"/>
    <w:rPr>
      <w:sz w:val="22"/>
      <w:lang w:val="en-US" w:eastAsia="en-US" w:bidi="ar-SA"/>
    </w:rPr>
  </w:style>
  <w:style w:type="paragraph" w:customStyle="1" w:styleId="CPRSBulletssub3">
    <w:name w:val="CPRS Bullets sub 3"/>
    <w:rsid w:val="00307D3B"/>
    <w:pPr>
      <w:numPr>
        <w:numId w:val="18"/>
      </w:numPr>
    </w:pPr>
    <w:rPr>
      <w:bCs/>
      <w:sz w:val="22"/>
    </w:rPr>
  </w:style>
  <w:style w:type="paragraph" w:customStyle="1" w:styleId="cprsbulletsfollowingtext">
    <w:name w:val="cprs bullets following text"/>
    <w:rsid w:val="00247ECE"/>
    <w:pPr>
      <w:ind w:left="1080"/>
    </w:pPr>
    <w:rPr>
      <w:bCs/>
      <w:sz w:val="22"/>
    </w:rPr>
  </w:style>
  <w:style w:type="paragraph" w:customStyle="1" w:styleId="cprsbulletswarning">
    <w:name w:val="cprs bullets warning"/>
    <w:rsid w:val="005A64E3"/>
    <w:pPr>
      <w:tabs>
        <w:tab w:val="left" w:pos="2880"/>
      </w:tabs>
      <w:ind w:left="2880" w:hanging="1440"/>
    </w:pPr>
    <w:rPr>
      <w:rFonts w:ascii="Arial" w:eastAsia="MS Mincho" w:hAnsi="Arial"/>
      <w:bCs/>
      <w:sz w:val="22"/>
      <w:szCs w:val="22"/>
    </w:rPr>
  </w:style>
  <w:style w:type="character" w:styleId="Strong">
    <w:name w:val="Strong"/>
    <w:qFormat/>
    <w:rsid w:val="0010023B"/>
    <w:rPr>
      <w:b/>
      <w:bCs/>
    </w:rPr>
  </w:style>
  <w:style w:type="paragraph" w:customStyle="1" w:styleId="cprsbullets0">
    <w:name w:val="cprsbullets"/>
    <w:basedOn w:val="Normal"/>
    <w:rsid w:val="00A41F34"/>
    <w:pPr>
      <w:tabs>
        <w:tab w:val="num" w:pos="360"/>
      </w:tabs>
      <w:spacing w:before="60"/>
      <w:ind w:left="360" w:hanging="360"/>
    </w:pPr>
    <w:rPr>
      <w:sz w:val="22"/>
      <w:szCs w:val="22"/>
    </w:rPr>
  </w:style>
  <w:style w:type="paragraph" w:customStyle="1" w:styleId="CPRSBulletsSubBulletsbody">
    <w:name w:val="CPRS Bullets Sub Bullets body"/>
    <w:rsid w:val="00083F46"/>
    <w:pPr>
      <w:spacing w:after="120"/>
      <w:ind w:left="1440"/>
    </w:pPr>
    <w:rPr>
      <w:bCs/>
      <w:sz w:val="22"/>
    </w:rPr>
  </w:style>
  <w:style w:type="character" w:customStyle="1" w:styleId="TomRobinson">
    <w:name w:val="Tom Robinson"/>
    <w:semiHidden/>
    <w:rsid w:val="004A0723"/>
    <w:rPr>
      <w:rFonts w:ascii="Arial" w:hAnsi="Arial" w:cs="Arial"/>
      <w:color w:val="000080"/>
      <w:sz w:val="20"/>
      <w:szCs w:val="20"/>
    </w:rPr>
  </w:style>
  <w:style w:type="paragraph" w:customStyle="1" w:styleId="cprsbulletsbody0">
    <w:name w:val="cprsbulletsbody"/>
    <w:basedOn w:val="Normal"/>
    <w:rsid w:val="00F61E84"/>
    <w:pPr>
      <w:spacing w:before="120"/>
      <w:ind w:left="1080"/>
    </w:pPr>
    <w:rPr>
      <w:sz w:val="22"/>
      <w:szCs w:val="22"/>
    </w:rPr>
  </w:style>
  <w:style w:type="table" w:styleId="TableGrid">
    <w:name w:val="Table Grid"/>
    <w:basedOn w:val="TableNormal"/>
    <w:rsid w:val="004F5A28"/>
    <w:pPr>
      <w:shd w:val="clear" w:color="0000FF" w:fill="auto"/>
      <w:tabs>
        <w:tab w:val="left" w:pos="720"/>
      </w:tabs>
      <w:spacing w:after="120"/>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SH2Char">
    <w:name w:val="CPRS H2 Char"/>
    <w:link w:val="CPRSH2"/>
    <w:rsid w:val="00CC7CC2"/>
    <w:rPr>
      <w:rFonts w:ascii="Arial" w:hAnsi="Arial"/>
      <w:b/>
      <w:sz w:val="28"/>
      <w:lang w:val="en-US" w:eastAsia="en-US" w:bidi="ar-SA"/>
    </w:rPr>
  </w:style>
  <w:style w:type="paragraph" w:customStyle="1" w:styleId="cprsh3body0">
    <w:name w:val="cprsh3body"/>
    <w:basedOn w:val="Normal"/>
    <w:rsid w:val="00D57809"/>
    <w:pPr>
      <w:spacing w:after="120"/>
      <w:ind w:left="720"/>
    </w:pPr>
    <w:rPr>
      <w:sz w:val="22"/>
      <w:szCs w:val="22"/>
    </w:rPr>
  </w:style>
  <w:style w:type="character" w:customStyle="1" w:styleId="cprsh3bodychar0">
    <w:name w:val="cprsh3bodychar"/>
    <w:basedOn w:val="DefaultParagraphFont"/>
    <w:rsid w:val="00D57809"/>
  </w:style>
  <w:style w:type="paragraph" w:customStyle="1" w:styleId="cprsh30">
    <w:name w:val="cprsh3"/>
    <w:basedOn w:val="Normal"/>
    <w:rsid w:val="00BE5F72"/>
    <w:pPr>
      <w:spacing w:before="360"/>
      <w:ind w:left="720"/>
    </w:pPr>
    <w:rPr>
      <w:rFonts w:ascii="Arial" w:hAnsi="Arial" w:cs="Arial"/>
      <w:b/>
      <w:bCs/>
    </w:rPr>
  </w:style>
  <w:style w:type="character" w:customStyle="1" w:styleId="vhaislrobint">
    <w:name w:val="vhaislrobint"/>
    <w:semiHidden/>
    <w:rsid w:val="00982E28"/>
    <w:rPr>
      <w:rFonts w:ascii="Arial" w:hAnsi="Arial" w:cs="Arial"/>
      <w:color w:val="auto"/>
      <w:sz w:val="20"/>
      <w:szCs w:val="20"/>
    </w:rPr>
  </w:style>
  <w:style w:type="paragraph" w:customStyle="1" w:styleId="cprsbulletssubbullets0">
    <w:name w:val="cprsbulletssubbullets"/>
    <w:basedOn w:val="Normal"/>
    <w:rsid w:val="00F64DFD"/>
    <w:pPr>
      <w:tabs>
        <w:tab w:val="num" w:pos="1080"/>
      </w:tabs>
      <w:ind w:left="1440" w:hanging="360"/>
    </w:pPr>
    <w:rPr>
      <w:sz w:val="22"/>
      <w:szCs w:val="22"/>
    </w:rPr>
  </w:style>
  <w:style w:type="character" w:customStyle="1" w:styleId="CommentTextChar">
    <w:name w:val="Comment Text Char"/>
    <w:link w:val="CommentText"/>
    <w:semiHidden/>
    <w:locked/>
    <w:rsid w:val="00C37E81"/>
    <w:rPr>
      <w:lang w:val="en-US" w:eastAsia="en-US" w:bidi="ar-SA"/>
    </w:rPr>
  </w:style>
  <w:style w:type="paragraph" w:customStyle="1" w:styleId="CPRSbulletcheckboxes">
    <w:name w:val="CPRS bullet check boxes"/>
    <w:basedOn w:val="CPRSBullets"/>
    <w:rsid w:val="003937C5"/>
    <w:pPr>
      <w:numPr>
        <w:numId w:val="28"/>
      </w:numPr>
    </w:pPr>
  </w:style>
  <w:style w:type="paragraph" w:styleId="ListParagraph">
    <w:name w:val="List Paragraph"/>
    <w:basedOn w:val="Normal"/>
    <w:uiPriority w:val="34"/>
    <w:qFormat/>
    <w:rsid w:val="00211040"/>
    <w:pPr>
      <w:ind w:left="720"/>
      <w:contextualSpacing/>
    </w:pPr>
  </w:style>
  <w:style w:type="paragraph" w:customStyle="1" w:styleId="listparagraph0">
    <w:name w:val="listparagraph"/>
    <w:basedOn w:val="Normal"/>
    <w:rsid w:val="008B6ABC"/>
    <w:pPr>
      <w:ind w:left="720"/>
    </w:pPr>
    <w:rPr>
      <w:rFonts w:eastAsia="Calibri"/>
    </w:rPr>
  </w:style>
  <w:style w:type="paragraph" w:customStyle="1" w:styleId="Title2">
    <w:name w:val="Title 2"/>
    <w:uiPriority w:val="9"/>
    <w:rsid w:val="00E02C38"/>
    <w:pPr>
      <w:spacing w:before="120" w:after="120"/>
      <w:jc w:val="center"/>
    </w:pPr>
    <w:rPr>
      <w:rFonts w:ascii="Arial" w:hAnsi="Arial" w:cs="Arial"/>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1838">
      <w:bodyDiv w:val="1"/>
      <w:marLeft w:val="0"/>
      <w:marRight w:val="0"/>
      <w:marTop w:val="0"/>
      <w:marBottom w:val="0"/>
      <w:divBdr>
        <w:top w:val="none" w:sz="0" w:space="0" w:color="auto"/>
        <w:left w:val="none" w:sz="0" w:space="0" w:color="auto"/>
        <w:bottom w:val="none" w:sz="0" w:space="0" w:color="auto"/>
        <w:right w:val="none" w:sz="0" w:space="0" w:color="auto"/>
      </w:divBdr>
    </w:div>
    <w:div w:id="50929394">
      <w:bodyDiv w:val="1"/>
      <w:marLeft w:val="0"/>
      <w:marRight w:val="0"/>
      <w:marTop w:val="0"/>
      <w:marBottom w:val="0"/>
      <w:divBdr>
        <w:top w:val="none" w:sz="0" w:space="0" w:color="auto"/>
        <w:left w:val="none" w:sz="0" w:space="0" w:color="auto"/>
        <w:bottom w:val="none" w:sz="0" w:space="0" w:color="auto"/>
        <w:right w:val="none" w:sz="0" w:space="0" w:color="auto"/>
      </w:divBdr>
    </w:div>
    <w:div w:id="51198183">
      <w:bodyDiv w:val="1"/>
      <w:marLeft w:val="0"/>
      <w:marRight w:val="0"/>
      <w:marTop w:val="0"/>
      <w:marBottom w:val="0"/>
      <w:divBdr>
        <w:top w:val="none" w:sz="0" w:space="0" w:color="auto"/>
        <w:left w:val="none" w:sz="0" w:space="0" w:color="auto"/>
        <w:bottom w:val="none" w:sz="0" w:space="0" w:color="auto"/>
        <w:right w:val="none" w:sz="0" w:space="0" w:color="auto"/>
      </w:divBdr>
    </w:div>
    <w:div w:id="65538765">
      <w:bodyDiv w:val="1"/>
      <w:marLeft w:val="0"/>
      <w:marRight w:val="0"/>
      <w:marTop w:val="0"/>
      <w:marBottom w:val="0"/>
      <w:divBdr>
        <w:top w:val="none" w:sz="0" w:space="0" w:color="auto"/>
        <w:left w:val="none" w:sz="0" w:space="0" w:color="auto"/>
        <w:bottom w:val="none" w:sz="0" w:space="0" w:color="auto"/>
        <w:right w:val="none" w:sz="0" w:space="0" w:color="auto"/>
      </w:divBdr>
    </w:div>
    <w:div w:id="103351385">
      <w:bodyDiv w:val="1"/>
      <w:marLeft w:val="0"/>
      <w:marRight w:val="0"/>
      <w:marTop w:val="0"/>
      <w:marBottom w:val="0"/>
      <w:divBdr>
        <w:top w:val="none" w:sz="0" w:space="0" w:color="auto"/>
        <w:left w:val="none" w:sz="0" w:space="0" w:color="auto"/>
        <w:bottom w:val="none" w:sz="0" w:space="0" w:color="auto"/>
        <w:right w:val="none" w:sz="0" w:space="0" w:color="auto"/>
      </w:divBdr>
    </w:div>
    <w:div w:id="113334322">
      <w:bodyDiv w:val="1"/>
      <w:marLeft w:val="0"/>
      <w:marRight w:val="0"/>
      <w:marTop w:val="0"/>
      <w:marBottom w:val="0"/>
      <w:divBdr>
        <w:top w:val="none" w:sz="0" w:space="0" w:color="auto"/>
        <w:left w:val="none" w:sz="0" w:space="0" w:color="auto"/>
        <w:bottom w:val="none" w:sz="0" w:space="0" w:color="auto"/>
        <w:right w:val="none" w:sz="0" w:space="0" w:color="auto"/>
      </w:divBdr>
      <w:divsChild>
        <w:div w:id="1333098578">
          <w:marLeft w:val="0"/>
          <w:marRight w:val="0"/>
          <w:marTop w:val="0"/>
          <w:marBottom w:val="0"/>
          <w:divBdr>
            <w:top w:val="none" w:sz="0" w:space="0" w:color="auto"/>
            <w:left w:val="none" w:sz="0" w:space="0" w:color="auto"/>
            <w:bottom w:val="none" w:sz="0" w:space="0" w:color="auto"/>
            <w:right w:val="none" w:sz="0" w:space="0" w:color="auto"/>
          </w:divBdr>
        </w:div>
      </w:divsChild>
    </w:div>
    <w:div w:id="118111683">
      <w:bodyDiv w:val="1"/>
      <w:marLeft w:val="0"/>
      <w:marRight w:val="0"/>
      <w:marTop w:val="0"/>
      <w:marBottom w:val="0"/>
      <w:divBdr>
        <w:top w:val="none" w:sz="0" w:space="0" w:color="auto"/>
        <w:left w:val="none" w:sz="0" w:space="0" w:color="auto"/>
        <w:bottom w:val="none" w:sz="0" w:space="0" w:color="auto"/>
        <w:right w:val="none" w:sz="0" w:space="0" w:color="auto"/>
      </w:divBdr>
    </w:div>
    <w:div w:id="118185550">
      <w:bodyDiv w:val="1"/>
      <w:marLeft w:val="0"/>
      <w:marRight w:val="0"/>
      <w:marTop w:val="0"/>
      <w:marBottom w:val="0"/>
      <w:divBdr>
        <w:top w:val="none" w:sz="0" w:space="0" w:color="auto"/>
        <w:left w:val="none" w:sz="0" w:space="0" w:color="auto"/>
        <w:bottom w:val="none" w:sz="0" w:space="0" w:color="auto"/>
        <w:right w:val="none" w:sz="0" w:space="0" w:color="auto"/>
      </w:divBdr>
    </w:div>
    <w:div w:id="120268406">
      <w:bodyDiv w:val="1"/>
      <w:marLeft w:val="0"/>
      <w:marRight w:val="0"/>
      <w:marTop w:val="0"/>
      <w:marBottom w:val="0"/>
      <w:divBdr>
        <w:top w:val="none" w:sz="0" w:space="0" w:color="auto"/>
        <w:left w:val="none" w:sz="0" w:space="0" w:color="auto"/>
        <w:bottom w:val="none" w:sz="0" w:space="0" w:color="auto"/>
        <w:right w:val="none" w:sz="0" w:space="0" w:color="auto"/>
      </w:divBdr>
    </w:div>
    <w:div w:id="136803514">
      <w:bodyDiv w:val="1"/>
      <w:marLeft w:val="0"/>
      <w:marRight w:val="0"/>
      <w:marTop w:val="0"/>
      <w:marBottom w:val="0"/>
      <w:divBdr>
        <w:top w:val="none" w:sz="0" w:space="0" w:color="auto"/>
        <w:left w:val="none" w:sz="0" w:space="0" w:color="auto"/>
        <w:bottom w:val="none" w:sz="0" w:space="0" w:color="auto"/>
        <w:right w:val="none" w:sz="0" w:space="0" w:color="auto"/>
      </w:divBdr>
      <w:divsChild>
        <w:div w:id="197864735">
          <w:marLeft w:val="0"/>
          <w:marRight w:val="0"/>
          <w:marTop w:val="0"/>
          <w:marBottom w:val="0"/>
          <w:divBdr>
            <w:top w:val="none" w:sz="0" w:space="0" w:color="auto"/>
            <w:left w:val="none" w:sz="0" w:space="0" w:color="auto"/>
            <w:bottom w:val="none" w:sz="0" w:space="0" w:color="auto"/>
            <w:right w:val="none" w:sz="0" w:space="0" w:color="auto"/>
          </w:divBdr>
        </w:div>
      </w:divsChild>
    </w:div>
    <w:div w:id="136805006">
      <w:bodyDiv w:val="1"/>
      <w:marLeft w:val="0"/>
      <w:marRight w:val="0"/>
      <w:marTop w:val="0"/>
      <w:marBottom w:val="0"/>
      <w:divBdr>
        <w:top w:val="none" w:sz="0" w:space="0" w:color="auto"/>
        <w:left w:val="none" w:sz="0" w:space="0" w:color="auto"/>
        <w:bottom w:val="none" w:sz="0" w:space="0" w:color="auto"/>
        <w:right w:val="none" w:sz="0" w:space="0" w:color="auto"/>
      </w:divBdr>
    </w:div>
    <w:div w:id="146091140">
      <w:bodyDiv w:val="1"/>
      <w:marLeft w:val="0"/>
      <w:marRight w:val="0"/>
      <w:marTop w:val="0"/>
      <w:marBottom w:val="0"/>
      <w:divBdr>
        <w:top w:val="none" w:sz="0" w:space="0" w:color="auto"/>
        <w:left w:val="none" w:sz="0" w:space="0" w:color="auto"/>
        <w:bottom w:val="none" w:sz="0" w:space="0" w:color="auto"/>
        <w:right w:val="none" w:sz="0" w:space="0" w:color="auto"/>
      </w:divBdr>
    </w:div>
    <w:div w:id="148835397">
      <w:bodyDiv w:val="1"/>
      <w:marLeft w:val="0"/>
      <w:marRight w:val="0"/>
      <w:marTop w:val="0"/>
      <w:marBottom w:val="0"/>
      <w:divBdr>
        <w:top w:val="none" w:sz="0" w:space="0" w:color="auto"/>
        <w:left w:val="none" w:sz="0" w:space="0" w:color="auto"/>
        <w:bottom w:val="none" w:sz="0" w:space="0" w:color="auto"/>
        <w:right w:val="none" w:sz="0" w:space="0" w:color="auto"/>
      </w:divBdr>
    </w:div>
    <w:div w:id="172230533">
      <w:bodyDiv w:val="1"/>
      <w:marLeft w:val="0"/>
      <w:marRight w:val="0"/>
      <w:marTop w:val="0"/>
      <w:marBottom w:val="0"/>
      <w:divBdr>
        <w:top w:val="none" w:sz="0" w:space="0" w:color="auto"/>
        <w:left w:val="none" w:sz="0" w:space="0" w:color="auto"/>
        <w:bottom w:val="none" w:sz="0" w:space="0" w:color="auto"/>
        <w:right w:val="none" w:sz="0" w:space="0" w:color="auto"/>
      </w:divBdr>
    </w:div>
    <w:div w:id="179974167">
      <w:bodyDiv w:val="1"/>
      <w:marLeft w:val="0"/>
      <w:marRight w:val="0"/>
      <w:marTop w:val="0"/>
      <w:marBottom w:val="0"/>
      <w:divBdr>
        <w:top w:val="none" w:sz="0" w:space="0" w:color="auto"/>
        <w:left w:val="none" w:sz="0" w:space="0" w:color="auto"/>
        <w:bottom w:val="none" w:sz="0" w:space="0" w:color="auto"/>
        <w:right w:val="none" w:sz="0" w:space="0" w:color="auto"/>
      </w:divBdr>
    </w:div>
    <w:div w:id="188686611">
      <w:bodyDiv w:val="1"/>
      <w:marLeft w:val="0"/>
      <w:marRight w:val="0"/>
      <w:marTop w:val="0"/>
      <w:marBottom w:val="0"/>
      <w:divBdr>
        <w:top w:val="none" w:sz="0" w:space="0" w:color="auto"/>
        <w:left w:val="none" w:sz="0" w:space="0" w:color="auto"/>
        <w:bottom w:val="none" w:sz="0" w:space="0" w:color="auto"/>
        <w:right w:val="none" w:sz="0" w:space="0" w:color="auto"/>
      </w:divBdr>
    </w:div>
    <w:div w:id="200553490">
      <w:bodyDiv w:val="1"/>
      <w:marLeft w:val="0"/>
      <w:marRight w:val="0"/>
      <w:marTop w:val="0"/>
      <w:marBottom w:val="0"/>
      <w:divBdr>
        <w:top w:val="none" w:sz="0" w:space="0" w:color="auto"/>
        <w:left w:val="none" w:sz="0" w:space="0" w:color="auto"/>
        <w:bottom w:val="none" w:sz="0" w:space="0" w:color="auto"/>
        <w:right w:val="none" w:sz="0" w:space="0" w:color="auto"/>
      </w:divBdr>
    </w:div>
    <w:div w:id="210923932">
      <w:bodyDiv w:val="1"/>
      <w:marLeft w:val="0"/>
      <w:marRight w:val="0"/>
      <w:marTop w:val="0"/>
      <w:marBottom w:val="0"/>
      <w:divBdr>
        <w:top w:val="none" w:sz="0" w:space="0" w:color="auto"/>
        <w:left w:val="none" w:sz="0" w:space="0" w:color="auto"/>
        <w:bottom w:val="none" w:sz="0" w:space="0" w:color="auto"/>
        <w:right w:val="none" w:sz="0" w:space="0" w:color="auto"/>
      </w:divBdr>
    </w:div>
    <w:div w:id="216750171">
      <w:bodyDiv w:val="1"/>
      <w:marLeft w:val="0"/>
      <w:marRight w:val="0"/>
      <w:marTop w:val="0"/>
      <w:marBottom w:val="0"/>
      <w:divBdr>
        <w:top w:val="none" w:sz="0" w:space="0" w:color="auto"/>
        <w:left w:val="none" w:sz="0" w:space="0" w:color="auto"/>
        <w:bottom w:val="none" w:sz="0" w:space="0" w:color="auto"/>
        <w:right w:val="none" w:sz="0" w:space="0" w:color="auto"/>
      </w:divBdr>
      <w:divsChild>
        <w:div w:id="1544946912">
          <w:marLeft w:val="0"/>
          <w:marRight w:val="0"/>
          <w:marTop w:val="0"/>
          <w:marBottom w:val="0"/>
          <w:divBdr>
            <w:top w:val="none" w:sz="0" w:space="0" w:color="auto"/>
            <w:left w:val="none" w:sz="0" w:space="0" w:color="auto"/>
            <w:bottom w:val="none" w:sz="0" w:space="0" w:color="auto"/>
            <w:right w:val="none" w:sz="0" w:space="0" w:color="auto"/>
          </w:divBdr>
        </w:div>
      </w:divsChild>
    </w:div>
    <w:div w:id="224608076">
      <w:bodyDiv w:val="1"/>
      <w:marLeft w:val="0"/>
      <w:marRight w:val="0"/>
      <w:marTop w:val="0"/>
      <w:marBottom w:val="0"/>
      <w:divBdr>
        <w:top w:val="none" w:sz="0" w:space="0" w:color="auto"/>
        <w:left w:val="none" w:sz="0" w:space="0" w:color="auto"/>
        <w:bottom w:val="none" w:sz="0" w:space="0" w:color="auto"/>
        <w:right w:val="none" w:sz="0" w:space="0" w:color="auto"/>
      </w:divBdr>
    </w:div>
    <w:div w:id="230627266">
      <w:bodyDiv w:val="1"/>
      <w:marLeft w:val="0"/>
      <w:marRight w:val="0"/>
      <w:marTop w:val="0"/>
      <w:marBottom w:val="0"/>
      <w:divBdr>
        <w:top w:val="none" w:sz="0" w:space="0" w:color="auto"/>
        <w:left w:val="none" w:sz="0" w:space="0" w:color="auto"/>
        <w:bottom w:val="none" w:sz="0" w:space="0" w:color="auto"/>
        <w:right w:val="none" w:sz="0" w:space="0" w:color="auto"/>
      </w:divBdr>
    </w:div>
    <w:div w:id="262568025">
      <w:bodyDiv w:val="1"/>
      <w:marLeft w:val="0"/>
      <w:marRight w:val="0"/>
      <w:marTop w:val="0"/>
      <w:marBottom w:val="0"/>
      <w:divBdr>
        <w:top w:val="none" w:sz="0" w:space="0" w:color="auto"/>
        <w:left w:val="none" w:sz="0" w:space="0" w:color="auto"/>
        <w:bottom w:val="none" w:sz="0" w:space="0" w:color="auto"/>
        <w:right w:val="none" w:sz="0" w:space="0" w:color="auto"/>
      </w:divBdr>
    </w:div>
    <w:div w:id="268393361">
      <w:bodyDiv w:val="1"/>
      <w:marLeft w:val="0"/>
      <w:marRight w:val="0"/>
      <w:marTop w:val="0"/>
      <w:marBottom w:val="0"/>
      <w:divBdr>
        <w:top w:val="none" w:sz="0" w:space="0" w:color="auto"/>
        <w:left w:val="none" w:sz="0" w:space="0" w:color="auto"/>
        <w:bottom w:val="none" w:sz="0" w:space="0" w:color="auto"/>
        <w:right w:val="none" w:sz="0" w:space="0" w:color="auto"/>
      </w:divBdr>
    </w:div>
    <w:div w:id="285964398">
      <w:bodyDiv w:val="1"/>
      <w:marLeft w:val="0"/>
      <w:marRight w:val="0"/>
      <w:marTop w:val="0"/>
      <w:marBottom w:val="0"/>
      <w:divBdr>
        <w:top w:val="none" w:sz="0" w:space="0" w:color="auto"/>
        <w:left w:val="none" w:sz="0" w:space="0" w:color="auto"/>
        <w:bottom w:val="none" w:sz="0" w:space="0" w:color="auto"/>
        <w:right w:val="none" w:sz="0" w:space="0" w:color="auto"/>
      </w:divBdr>
      <w:divsChild>
        <w:div w:id="4744929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1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7218">
      <w:bodyDiv w:val="1"/>
      <w:marLeft w:val="0"/>
      <w:marRight w:val="0"/>
      <w:marTop w:val="0"/>
      <w:marBottom w:val="0"/>
      <w:divBdr>
        <w:top w:val="none" w:sz="0" w:space="0" w:color="auto"/>
        <w:left w:val="none" w:sz="0" w:space="0" w:color="auto"/>
        <w:bottom w:val="none" w:sz="0" w:space="0" w:color="auto"/>
        <w:right w:val="none" w:sz="0" w:space="0" w:color="auto"/>
      </w:divBdr>
      <w:divsChild>
        <w:div w:id="611935923">
          <w:marLeft w:val="0"/>
          <w:marRight w:val="0"/>
          <w:marTop w:val="0"/>
          <w:marBottom w:val="0"/>
          <w:divBdr>
            <w:top w:val="none" w:sz="0" w:space="0" w:color="auto"/>
            <w:left w:val="none" w:sz="0" w:space="0" w:color="auto"/>
            <w:bottom w:val="none" w:sz="0" w:space="0" w:color="auto"/>
            <w:right w:val="none" w:sz="0" w:space="0" w:color="auto"/>
          </w:divBdr>
        </w:div>
      </w:divsChild>
    </w:div>
    <w:div w:id="310258121">
      <w:bodyDiv w:val="1"/>
      <w:marLeft w:val="0"/>
      <w:marRight w:val="0"/>
      <w:marTop w:val="0"/>
      <w:marBottom w:val="0"/>
      <w:divBdr>
        <w:top w:val="none" w:sz="0" w:space="0" w:color="auto"/>
        <w:left w:val="none" w:sz="0" w:space="0" w:color="auto"/>
        <w:bottom w:val="none" w:sz="0" w:space="0" w:color="auto"/>
        <w:right w:val="none" w:sz="0" w:space="0" w:color="auto"/>
      </w:divBdr>
    </w:div>
    <w:div w:id="312417964">
      <w:bodyDiv w:val="1"/>
      <w:marLeft w:val="0"/>
      <w:marRight w:val="0"/>
      <w:marTop w:val="0"/>
      <w:marBottom w:val="0"/>
      <w:divBdr>
        <w:top w:val="none" w:sz="0" w:space="0" w:color="auto"/>
        <w:left w:val="none" w:sz="0" w:space="0" w:color="auto"/>
        <w:bottom w:val="none" w:sz="0" w:space="0" w:color="auto"/>
        <w:right w:val="none" w:sz="0" w:space="0" w:color="auto"/>
      </w:divBdr>
    </w:div>
    <w:div w:id="327680572">
      <w:bodyDiv w:val="1"/>
      <w:marLeft w:val="0"/>
      <w:marRight w:val="0"/>
      <w:marTop w:val="0"/>
      <w:marBottom w:val="0"/>
      <w:divBdr>
        <w:top w:val="none" w:sz="0" w:space="0" w:color="auto"/>
        <w:left w:val="none" w:sz="0" w:space="0" w:color="auto"/>
        <w:bottom w:val="none" w:sz="0" w:space="0" w:color="auto"/>
        <w:right w:val="none" w:sz="0" w:space="0" w:color="auto"/>
      </w:divBdr>
      <w:divsChild>
        <w:div w:id="73212050">
          <w:marLeft w:val="0"/>
          <w:marRight w:val="0"/>
          <w:marTop w:val="0"/>
          <w:marBottom w:val="0"/>
          <w:divBdr>
            <w:top w:val="none" w:sz="0" w:space="0" w:color="auto"/>
            <w:left w:val="none" w:sz="0" w:space="0" w:color="auto"/>
            <w:bottom w:val="none" w:sz="0" w:space="0" w:color="auto"/>
            <w:right w:val="none" w:sz="0" w:space="0" w:color="auto"/>
          </w:divBdr>
        </w:div>
      </w:divsChild>
    </w:div>
    <w:div w:id="347029010">
      <w:bodyDiv w:val="1"/>
      <w:marLeft w:val="0"/>
      <w:marRight w:val="0"/>
      <w:marTop w:val="0"/>
      <w:marBottom w:val="0"/>
      <w:divBdr>
        <w:top w:val="none" w:sz="0" w:space="0" w:color="auto"/>
        <w:left w:val="none" w:sz="0" w:space="0" w:color="auto"/>
        <w:bottom w:val="none" w:sz="0" w:space="0" w:color="auto"/>
        <w:right w:val="none" w:sz="0" w:space="0" w:color="auto"/>
      </w:divBdr>
    </w:div>
    <w:div w:id="355077985">
      <w:bodyDiv w:val="1"/>
      <w:marLeft w:val="0"/>
      <w:marRight w:val="0"/>
      <w:marTop w:val="0"/>
      <w:marBottom w:val="0"/>
      <w:divBdr>
        <w:top w:val="none" w:sz="0" w:space="0" w:color="auto"/>
        <w:left w:val="none" w:sz="0" w:space="0" w:color="auto"/>
        <w:bottom w:val="none" w:sz="0" w:space="0" w:color="auto"/>
        <w:right w:val="none" w:sz="0" w:space="0" w:color="auto"/>
      </w:divBdr>
    </w:div>
    <w:div w:id="355812573">
      <w:bodyDiv w:val="1"/>
      <w:marLeft w:val="0"/>
      <w:marRight w:val="0"/>
      <w:marTop w:val="0"/>
      <w:marBottom w:val="0"/>
      <w:divBdr>
        <w:top w:val="none" w:sz="0" w:space="0" w:color="auto"/>
        <w:left w:val="none" w:sz="0" w:space="0" w:color="auto"/>
        <w:bottom w:val="none" w:sz="0" w:space="0" w:color="auto"/>
        <w:right w:val="none" w:sz="0" w:space="0" w:color="auto"/>
      </w:divBdr>
    </w:div>
    <w:div w:id="361323634">
      <w:bodyDiv w:val="1"/>
      <w:marLeft w:val="0"/>
      <w:marRight w:val="0"/>
      <w:marTop w:val="0"/>
      <w:marBottom w:val="0"/>
      <w:divBdr>
        <w:top w:val="none" w:sz="0" w:space="0" w:color="auto"/>
        <w:left w:val="none" w:sz="0" w:space="0" w:color="auto"/>
        <w:bottom w:val="none" w:sz="0" w:space="0" w:color="auto"/>
        <w:right w:val="none" w:sz="0" w:space="0" w:color="auto"/>
      </w:divBdr>
    </w:div>
    <w:div w:id="408843193">
      <w:bodyDiv w:val="1"/>
      <w:marLeft w:val="0"/>
      <w:marRight w:val="0"/>
      <w:marTop w:val="0"/>
      <w:marBottom w:val="0"/>
      <w:divBdr>
        <w:top w:val="none" w:sz="0" w:space="0" w:color="auto"/>
        <w:left w:val="none" w:sz="0" w:space="0" w:color="auto"/>
        <w:bottom w:val="none" w:sz="0" w:space="0" w:color="auto"/>
        <w:right w:val="none" w:sz="0" w:space="0" w:color="auto"/>
      </w:divBdr>
    </w:div>
    <w:div w:id="417019348">
      <w:bodyDiv w:val="1"/>
      <w:marLeft w:val="0"/>
      <w:marRight w:val="0"/>
      <w:marTop w:val="0"/>
      <w:marBottom w:val="0"/>
      <w:divBdr>
        <w:top w:val="none" w:sz="0" w:space="0" w:color="auto"/>
        <w:left w:val="none" w:sz="0" w:space="0" w:color="auto"/>
        <w:bottom w:val="none" w:sz="0" w:space="0" w:color="auto"/>
        <w:right w:val="none" w:sz="0" w:space="0" w:color="auto"/>
      </w:divBdr>
    </w:div>
    <w:div w:id="444273607">
      <w:bodyDiv w:val="1"/>
      <w:marLeft w:val="0"/>
      <w:marRight w:val="0"/>
      <w:marTop w:val="0"/>
      <w:marBottom w:val="0"/>
      <w:divBdr>
        <w:top w:val="none" w:sz="0" w:space="0" w:color="auto"/>
        <w:left w:val="none" w:sz="0" w:space="0" w:color="auto"/>
        <w:bottom w:val="none" w:sz="0" w:space="0" w:color="auto"/>
        <w:right w:val="none" w:sz="0" w:space="0" w:color="auto"/>
      </w:divBdr>
    </w:div>
    <w:div w:id="461077240">
      <w:bodyDiv w:val="1"/>
      <w:marLeft w:val="0"/>
      <w:marRight w:val="0"/>
      <w:marTop w:val="0"/>
      <w:marBottom w:val="0"/>
      <w:divBdr>
        <w:top w:val="none" w:sz="0" w:space="0" w:color="auto"/>
        <w:left w:val="none" w:sz="0" w:space="0" w:color="auto"/>
        <w:bottom w:val="none" w:sz="0" w:space="0" w:color="auto"/>
        <w:right w:val="none" w:sz="0" w:space="0" w:color="auto"/>
      </w:divBdr>
      <w:divsChild>
        <w:div w:id="1592424707">
          <w:marLeft w:val="0"/>
          <w:marRight w:val="0"/>
          <w:marTop w:val="0"/>
          <w:marBottom w:val="0"/>
          <w:divBdr>
            <w:top w:val="none" w:sz="0" w:space="0" w:color="auto"/>
            <w:left w:val="none" w:sz="0" w:space="0" w:color="auto"/>
            <w:bottom w:val="none" w:sz="0" w:space="0" w:color="auto"/>
            <w:right w:val="none" w:sz="0" w:space="0" w:color="auto"/>
          </w:divBdr>
        </w:div>
      </w:divsChild>
    </w:div>
    <w:div w:id="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463667848">
          <w:marLeft w:val="0"/>
          <w:marRight w:val="0"/>
          <w:marTop w:val="0"/>
          <w:marBottom w:val="0"/>
          <w:divBdr>
            <w:top w:val="none" w:sz="0" w:space="0" w:color="auto"/>
            <w:left w:val="none" w:sz="0" w:space="0" w:color="auto"/>
            <w:bottom w:val="none" w:sz="0" w:space="0" w:color="auto"/>
            <w:right w:val="none" w:sz="0" w:space="0" w:color="auto"/>
          </w:divBdr>
        </w:div>
        <w:div w:id="621304042">
          <w:marLeft w:val="0"/>
          <w:marRight w:val="0"/>
          <w:marTop w:val="0"/>
          <w:marBottom w:val="0"/>
          <w:divBdr>
            <w:top w:val="none" w:sz="0" w:space="0" w:color="auto"/>
            <w:left w:val="none" w:sz="0" w:space="0" w:color="auto"/>
            <w:bottom w:val="none" w:sz="0" w:space="0" w:color="auto"/>
            <w:right w:val="none" w:sz="0" w:space="0" w:color="auto"/>
          </w:divBdr>
        </w:div>
      </w:divsChild>
    </w:div>
    <w:div w:id="541329979">
      <w:bodyDiv w:val="1"/>
      <w:marLeft w:val="0"/>
      <w:marRight w:val="0"/>
      <w:marTop w:val="0"/>
      <w:marBottom w:val="0"/>
      <w:divBdr>
        <w:top w:val="none" w:sz="0" w:space="0" w:color="auto"/>
        <w:left w:val="none" w:sz="0" w:space="0" w:color="auto"/>
        <w:bottom w:val="none" w:sz="0" w:space="0" w:color="auto"/>
        <w:right w:val="none" w:sz="0" w:space="0" w:color="auto"/>
      </w:divBdr>
    </w:div>
    <w:div w:id="563640106">
      <w:bodyDiv w:val="1"/>
      <w:marLeft w:val="0"/>
      <w:marRight w:val="0"/>
      <w:marTop w:val="0"/>
      <w:marBottom w:val="0"/>
      <w:divBdr>
        <w:top w:val="none" w:sz="0" w:space="0" w:color="auto"/>
        <w:left w:val="none" w:sz="0" w:space="0" w:color="auto"/>
        <w:bottom w:val="none" w:sz="0" w:space="0" w:color="auto"/>
        <w:right w:val="none" w:sz="0" w:space="0" w:color="auto"/>
      </w:divBdr>
    </w:div>
    <w:div w:id="565990006">
      <w:bodyDiv w:val="1"/>
      <w:marLeft w:val="0"/>
      <w:marRight w:val="0"/>
      <w:marTop w:val="0"/>
      <w:marBottom w:val="0"/>
      <w:divBdr>
        <w:top w:val="none" w:sz="0" w:space="0" w:color="auto"/>
        <w:left w:val="none" w:sz="0" w:space="0" w:color="auto"/>
        <w:bottom w:val="none" w:sz="0" w:space="0" w:color="auto"/>
        <w:right w:val="none" w:sz="0" w:space="0" w:color="auto"/>
      </w:divBdr>
    </w:div>
    <w:div w:id="580721908">
      <w:bodyDiv w:val="1"/>
      <w:marLeft w:val="0"/>
      <w:marRight w:val="0"/>
      <w:marTop w:val="0"/>
      <w:marBottom w:val="0"/>
      <w:divBdr>
        <w:top w:val="none" w:sz="0" w:space="0" w:color="auto"/>
        <w:left w:val="none" w:sz="0" w:space="0" w:color="auto"/>
        <w:bottom w:val="none" w:sz="0" w:space="0" w:color="auto"/>
        <w:right w:val="none" w:sz="0" w:space="0" w:color="auto"/>
      </w:divBdr>
    </w:div>
    <w:div w:id="580916652">
      <w:bodyDiv w:val="1"/>
      <w:marLeft w:val="0"/>
      <w:marRight w:val="0"/>
      <w:marTop w:val="0"/>
      <w:marBottom w:val="0"/>
      <w:divBdr>
        <w:top w:val="none" w:sz="0" w:space="0" w:color="auto"/>
        <w:left w:val="none" w:sz="0" w:space="0" w:color="auto"/>
        <w:bottom w:val="none" w:sz="0" w:space="0" w:color="auto"/>
        <w:right w:val="none" w:sz="0" w:space="0" w:color="auto"/>
      </w:divBdr>
    </w:div>
    <w:div w:id="583688019">
      <w:bodyDiv w:val="1"/>
      <w:marLeft w:val="0"/>
      <w:marRight w:val="0"/>
      <w:marTop w:val="0"/>
      <w:marBottom w:val="0"/>
      <w:divBdr>
        <w:top w:val="none" w:sz="0" w:space="0" w:color="auto"/>
        <w:left w:val="none" w:sz="0" w:space="0" w:color="auto"/>
        <w:bottom w:val="none" w:sz="0" w:space="0" w:color="auto"/>
        <w:right w:val="none" w:sz="0" w:space="0" w:color="auto"/>
      </w:divBdr>
    </w:div>
    <w:div w:id="588856284">
      <w:bodyDiv w:val="1"/>
      <w:marLeft w:val="0"/>
      <w:marRight w:val="0"/>
      <w:marTop w:val="0"/>
      <w:marBottom w:val="0"/>
      <w:divBdr>
        <w:top w:val="none" w:sz="0" w:space="0" w:color="auto"/>
        <w:left w:val="none" w:sz="0" w:space="0" w:color="auto"/>
        <w:bottom w:val="none" w:sz="0" w:space="0" w:color="auto"/>
        <w:right w:val="none" w:sz="0" w:space="0" w:color="auto"/>
      </w:divBdr>
      <w:divsChild>
        <w:div w:id="1669862088">
          <w:marLeft w:val="0"/>
          <w:marRight w:val="0"/>
          <w:marTop w:val="0"/>
          <w:marBottom w:val="0"/>
          <w:divBdr>
            <w:top w:val="none" w:sz="0" w:space="0" w:color="auto"/>
            <w:left w:val="none" w:sz="0" w:space="0" w:color="auto"/>
            <w:bottom w:val="none" w:sz="0" w:space="0" w:color="auto"/>
            <w:right w:val="none" w:sz="0" w:space="0" w:color="auto"/>
          </w:divBdr>
        </w:div>
      </w:divsChild>
    </w:div>
    <w:div w:id="602762420">
      <w:bodyDiv w:val="1"/>
      <w:marLeft w:val="0"/>
      <w:marRight w:val="0"/>
      <w:marTop w:val="0"/>
      <w:marBottom w:val="0"/>
      <w:divBdr>
        <w:top w:val="none" w:sz="0" w:space="0" w:color="auto"/>
        <w:left w:val="none" w:sz="0" w:space="0" w:color="auto"/>
        <w:bottom w:val="none" w:sz="0" w:space="0" w:color="auto"/>
        <w:right w:val="none" w:sz="0" w:space="0" w:color="auto"/>
      </w:divBdr>
    </w:div>
    <w:div w:id="633799946">
      <w:bodyDiv w:val="1"/>
      <w:marLeft w:val="0"/>
      <w:marRight w:val="0"/>
      <w:marTop w:val="0"/>
      <w:marBottom w:val="0"/>
      <w:divBdr>
        <w:top w:val="none" w:sz="0" w:space="0" w:color="auto"/>
        <w:left w:val="none" w:sz="0" w:space="0" w:color="auto"/>
        <w:bottom w:val="none" w:sz="0" w:space="0" w:color="auto"/>
        <w:right w:val="none" w:sz="0" w:space="0" w:color="auto"/>
      </w:divBdr>
    </w:div>
    <w:div w:id="642660559">
      <w:bodyDiv w:val="1"/>
      <w:marLeft w:val="0"/>
      <w:marRight w:val="0"/>
      <w:marTop w:val="0"/>
      <w:marBottom w:val="0"/>
      <w:divBdr>
        <w:top w:val="none" w:sz="0" w:space="0" w:color="auto"/>
        <w:left w:val="none" w:sz="0" w:space="0" w:color="auto"/>
        <w:bottom w:val="none" w:sz="0" w:space="0" w:color="auto"/>
        <w:right w:val="none" w:sz="0" w:space="0" w:color="auto"/>
      </w:divBdr>
    </w:div>
    <w:div w:id="649558520">
      <w:bodyDiv w:val="1"/>
      <w:marLeft w:val="0"/>
      <w:marRight w:val="0"/>
      <w:marTop w:val="0"/>
      <w:marBottom w:val="0"/>
      <w:divBdr>
        <w:top w:val="none" w:sz="0" w:space="0" w:color="auto"/>
        <w:left w:val="none" w:sz="0" w:space="0" w:color="auto"/>
        <w:bottom w:val="none" w:sz="0" w:space="0" w:color="auto"/>
        <w:right w:val="none" w:sz="0" w:space="0" w:color="auto"/>
      </w:divBdr>
    </w:div>
    <w:div w:id="675884969">
      <w:bodyDiv w:val="1"/>
      <w:marLeft w:val="0"/>
      <w:marRight w:val="0"/>
      <w:marTop w:val="0"/>
      <w:marBottom w:val="0"/>
      <w:divBdr>
        <w:top w:val="none" w:sz="0" w:space="0" w:color="auto"/>
        <w:left w:val="none" w:sz="0" w:space="0" w:color="auto"/>
        <w:bottom w:val="none" w:sz="0" w:space="0" w:color="auto"/>
        <w:right w:val="none" w:sz="0" w:space="0" w:color="auto"/>
      </w:divBdr>
    </w:div>
    <w:div w:id="686753532">
      <w:bodyDiv w:val="1"/>
      <w:marLeft w:val="0"/>
      <w:marRight w:val="0"/>
      <w:marTop w:val="0"/>
      <w:marBottom w:val="0"/>
      <w:divBdr>
        <w:top w:val="none" w:sz="0" w:space="0" w:color="auto"/>
        <w:left w:val="none" w:sz="0" w:space="0" w:color="auto"/>
        <w:bottom w:val="none" w:sz="0" w:space="0" w:color="auto"/>
        <w:right w:val="none" w:sz="0" w:space="0" w:color="auto"/>
      </w:divBdr>
    </w:div>
    <w:div w:id="706829875">
      <w:bodyDiv w:val="1"/>
      <w:marLeft w:val="0"/>
      <w:marRight w:val="0"/>
      <w:marTop w:val="0"/>
      <w:marBottom w:val="0"/>
      <w:divBdr>
        <w:top w:val="none" w:sz="0" w:space="0" w:color="auto"/>
        <w:left w:val="none" w:sz="0" w:space="0" w:color="auto"/>
        <w:bottom w:val="none" w:sz="0" w:space="0" w:color="auto"/>
        <w:right w:val="none" w:sz="0" w:space="0" w:color="auto"/>
      </w:divBdr>
      <w:divsChild>
        <w:div w:id="1169232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7729210">
      <w:bodyDiv w:val="1"/>
      <w:marLeft w:val="0"/>
      <w:marRight w:val="0"/>
      <w:marTop w:val="0"/>
      <w:marBottom w:val="0"/>
      <w:divBdr>
        <w:top w:val="none" w:sz="0" w:space="0" w:color="auto"/>
        <w:left w:val="none" w:sz="0" w:space="0" w:color="auto"/>
        <w:bottom w:val="none" w:sz="0" w:space="0" w:color="auto"/>
        <w:right w:val="none" w:sz="0" w:space="0" w:color="auto"/>
      </w:divBdr>
      <w:divsChild>
        <w:div w:id="1705668754">
          <w:marLeft w:val="0"/>
          <w:marRight w:val="0"/>
          <w:marTop w:val="0"/>
          <w:marBottom w:val="0"/>
          <w:divBdr>
            <w:top w:val="none" w:sz="0" w:space="0" w:color="auto"/>
            <w:left w:val="none" w:sz="0" w:space="0" w:color="auto"/>
            <w:bottom w:val="none" w:sz="0" w:space="0" w:color="auto"/>
            <w:right w:val="none" w:sz="0" w:space="0" w:color="auto"/>
          </w:divBdr>
        </w:div>
      </w:divsChild>
    </w:div>
    <w:div w:id="719787531">
      <w:bodyDiv w:val="1"/>
      <w:marLeft w:val="0"/>
      <w:marRight w:val="0"/>
      <w:marTop w:val="0"/>
      <w:marBottom w:val="0"/>
      <w:divBdr>
        <w:top w:val="none" w:sz="0" w:space="0" w:color="auto"/>
        <w:left w:val="none" w:sz="0" w:space="0" w:color="auto"/>
        <w:bottom w:val="none" w:sz="0" w:space="0" w:color="auto"/>
        <w:right w:val="none" w:sz="0" w:space="0" w:color="auto"/>
      </w:divBdr>
    </w:div>
    <w:div w:id="747843250">
      <w:bodyDiv w:val="1"/>
      <w:marLeft w:val="0"/>
      <w:marRight w:val="0"/>
      <w:marTop w:val="0"/>
      <w:marBottom w:val="0"/>
      <w:divBdr>
        <w:top w:val="none" w:sz="0" w:space="0" w:color="auto"/>
        <w:left w:val="none" w:sz="0" w:space="0" w:color="auto"/>
        <w:bottom w:val="none" w:sz="0" w:space="0" w:color="auto"/>
        <w:right w:val="none" w:sz="0" w:space="0" w:color="auto"/>
      </w:divBdr>
    </w:div>
    <w:div w:id="765425489">
      <w:bodyDiv w:val="1"/>
      <w:marLeft w:val="0"/>
      <w:marRight w:val="0"/>
      <w:marTop w:val="0"/>
      <w:marBottom w:val="0"/>
      <w:divBdr>
        <w:top w:val="none" w:sz="0" w:space="0" w:color="auto"/>
        <w:left w:val="none" w:sz="0" w:space="0" w:color="auto"/>
        <w:bottom w:val="none" w:sz="0" w:space="0" w:color="auto"/>
        <w:right w:val="none" w:sz="0" w:space="0" w:color="auto"/>
      </w:divBdr>
    </w:div>
    <w:div w:id="799568037">
      <w:bodyDiv w:val="1"/>
      <w:marLeft w:val="0"/>
      <w:marRight w:val="0"/>
      <w:marTop w:val="0"/>
      <w:marBottom w:val="0"/>
      <w:divBdr>
        <w:top w:val="none" w:sz="0" w:space="0" w:color="auto"/>
        <w:left w:val="none" w:sz="0" w:space="0" w:color="auto"/>
        <w:bottom w:val="none" w:sz="0" w:space="0" w:color="auto"/>
        <w:right w:val="none" w:sz="0" w:space="0" w:color="auto"/>
      </w:divBdr>
    </w:div>
    <w:div w:id="803160860">
      <w:bodyDiv w:val="1"/>
      <w:marLeft w:val="0"/>
      <w:marRight w:val="0"/>
      <w:marTop w:val="0"/>
      <w:marBottom w:val="0"/>
      <w:divBdr>
        <w:top w:val="none" w:sz="0" w:space="0" w:color="auto"/>
        <w:left w:val="none" w:sz="0" w:space="0" w:color="auto"/>
        <w:bottom w:val="none" w:sz="0" w:space="0" w:color="auto"/>
        <w:right w:val="none" w:sz="0" w:space="0" w:color="auto"/>
      </w:divBdr>
      <w:divsChild>
        <w:div w:id="272520469">
          <w:marLeft w:val="0"/>
          <w:marRight w:val="0"/>
          <w:marTop w:val="0"/>
          <w:marBottom w:val="0"/>
          <w:divBdr>
            <w:top w:val="none" w:sz="0" w:space="0" w:color="auto"/>
            <w:left w:val="none" w:sz="0" w:space="0" w:color="auto"/>
            <w:bottom w:val="none" w:sz="0" w:space="0" w:color="auto"/>
            <w:right w:val="none" w:sz="0" w:space="0" w:color="auto"/>
          </w:divBdr>
        </w:div>
      </w:divsChild>
    </w:div>
    <w:div w:id="811215269">
      <w:bodyDiv w:val="1"/>
      <w:marLeft w:val="0"/>
      <w:marRight w:val="0"/>
      <w:marTop w:val="0"/>
      <w:marBottom w:val="0"/>
      <w:divBdr>
        <w:top w:val="none" w:sz="0" w:space="0" w:color="auto"/>
        <w:left w:val="none" w:sz="0" w:space="0" w:color="auto"/>
        <w:bottom w:val="none" w:sz="0" w:space="0" w:color="auto"/>
        <w:right w:val="none" w:sz="0" w:space="0" w:color="auto"/>
      </w:divBdr>
    </w:div>
    <w:div w:id="836381270">
      <w:bodyDiv w:val="1"/>
      <w:marLeft w:val="0"/>
      <w:marRight w:val="0"/>
      <w:marTop w:val="0"/>
      <w:marBottom w:val="0"/>
      <w:divBdr>
        <w:top w:val="none" w:sz="0" w:space="0" w:color="auto"/>
        <w:left w:val="none" w:sz="0" w:space="0" w:color="auto"/>
        <w:bottom w:val="none" w:sz="0" w:space="0" w:color="auto"/>
        <w:right w:val="none" w:sz="0" w:space="0" w:color="auto"/>
      </w:divBdr>
    </w:div>
    <w:div w:id="854617661">
      <w:bodyDiv w:val="1"/>
      <w:marLeft w:val="0"/>
      <w:marRight w:val="0"/>
      <w:marTop w:val="0"/>
      <w:marBottom w:val="0"/>
      <w:divBdr>
        <w:top w:val="none" w:sz="0" w:space="0" w:color="auto"/>
        <w:left w:val="none" w:sz="0" w:space="0" w:color="auto"/>
        <w:bottom w:val="none" w:sz="0" w:space="0" w:color="auto"/>
        <w:right w:val="none" w:sz="0" w:space="0" w:color="auto"/>
      </w:divBdr>
      <w:divsChild>
        <w:div w:id="1089430162">
          <w:marLeft w:val="0"/>
          <w:marRight w:val="0"/>
          <w:marTop w:val="0"/>
          <w:marBottom w:val="0"/>
          <w:divBdr>
            <w:top w:val="none" w:sz="0" w:space="0" w:color="auto"/>
            <w:left w:val="none" w:sz="0" w:space="0" w:color="auto"/>
            <w:bottom w:val="none" w:sz="0" w:space="0" w:color="auto"/>
            <w:right w:val="none" w:sz="0" w:space="0" w:color="auto"/>
          </w:divBdr>
        </w:div>
      </w:divsChild>
    </w:div>
    <w:div w:id="855732702">
      <w:bodyDiv w:val="1"/>
      <w:marLeft w:val="0"/>
      <w:marRight w:val="0"/>
      <w:marTop w:val="0"/>
      <w:marBottom w:val="0"/>
      <w:divBdr>
        <w:top w:val="none" w:sz="0" w:space="0" w:color="auto"/>
        <w:left w:val="none" w:sz="0" w:space="0" w:color="auto"/>
        <w:bottom w:val="none" w:sz="0" w:space="0" w:color="auto"/>
        <w:right w:val="none" w:sz="0" w:space="0" w:color="auto"/>
      </w:divBdr>
    </w:div>
    <w:div w:id="859782164">
      <w:bodyDiv w:val="1"/>
      <w:marLeft w:val="0"/>
      <w:marRight w:val="0"/>
      <w:marTop w:val="0"/>
      <w:marBottom w:val="0"/>
      <w:divBdr>
        <w:top w:val="none" w:sz="0" w:space="0" w:color="auto"/>
        <w:left w:val="none" w:sz="0" w:space="0" w:color="auto"/>
        <w:bottom w:val="none" w:sz="0" w:space="0" w:color="auto"/>
        <w:right w:val="none" w:sz="0" w:space="0" w:color="auto"/>
      </w:divBdr>
    </w:div>
    <w:div w:id="906064574">
      <w:bodyDiv w:val="1"/>
      <w:marLeft w:val="0"/>
      <w:marRight w:val="0"/>
      <w:marTop w:val="0"/>
      <w:marBottom w:val="0"/>
      <w:divBdr>
        <w:top w:val="none" w:sz="0" w:space="0" w:color="auto"/>
        <w:left w:val="none" w:sz="0" w:space="0" w:color="auto"/>
        <w:bottom w:val="none" w:sz="0" w:space="0" w:color="auto"/>
        <w:right w:val="none" w:sz="0" w:space="0" w:color="auto"/>
      </w:divBdr>
    </w:div>
    <w:div w:id="942153035">
      <w:bodyDiv w:val="1"/>
      <w:marLeft w:val="0"/>
      <w:marRight w:val="0"/>
      <w:marTop w:val="0"/>
      <w:marBottom w:val="0"/>
      <w:divBdr>
        <w:top w:val="none" w:sz="0" w:space="0" w:color="auto"/>
        <w:left w:val="none" w:sz="0" w:space="0" w:color="auto"/>
        <w:bottom w:val="none" w:sz="0" w:space="0" w:color="auto"/>
        <w:right w:val="none" w:sz="0" w:space="0" w:color="auto"/>
      </w:divBdr>
      <w:divsChild>
        <w:div w:id="1024014505">
          <w:marLeft w:val="0"/>
          <w:marRight w:val="0"/>
          <w:marTop w:val="0"/>
          <w:marBottom w:val="0"/>
          <w:divBdr>
            <w:top w:val="none" w:sz="0" w:space="0" w:color="auto"/>
            <w:left w:val="none" w:sz="0" w:space="0" w:color="auto"/>
            <w:bottom w:val="none" w:sz="0" w:space="0" w:color="auto"/>
            <w:right w:val="none" w:sz="0" w:space="0" w:color="auto"/>
          </w:divBdr>
        </w:div>
      </w:divsChild>
    </w:div>
    <w:div w:id="980890258">
      <w:bodyDiv w:val="1"/>
      <w:marLeft w:val="0"/>
      <w:marRight w:val="0"/>
      <w:marTop w:val="0"/>
      <w:marBottom w:val="0"/>
      <w:divBdr>
        <w:top w:val="none" w:sz="0" w:space="0" w:color="auto"/>
        <w:left w:val="none" w:sz="0" w:space="0" w:color="auto"/>
        <w:bottom w:val="none" w:sz="0" w:space="0" w:color="auto"/>
        <w:right w:val="none" w:sz="0" w:space="0" w:color="auto"/>
      </w:divBdr>
    </w:div>
    <w:div w:id="992955533">
      <w:bodyDiv w:val="1"/>
      <w:marLeft w:val="0"/>
      <w:marRight w:val="0"/>
      <w:marTop w:val="0"/>
      <w:marBottom w:val="0"/>
      <w:divBdr>
        <w:top w:val="none" w:sz="0" w:space="0" w:color="auto"/>
        <w:left w:val="none" w:sz="0" w:space="0" w:color="auto"/>
        <w:bottom w:val="none" w:sz="0" w:space="0" w:color="auto"/>
        <w:right w:val="none" w:sz="0" w:space="0" w:color="auto"/>
      </w:divBdr>
    </w:div>
    <w:div w:id="1011565456">
      <w:bodyDiv w:val="1"/>
      <w:marLeft w:val="0"/>
      <w:marRight w:val="0"/>
      <w:marTop w:val="0"/>
      <w:marBottom w:val="0"/>
      <w:divBdr>
        <w:top w:val="none" w:sz="0" w:space="0" w:color="auto"/>
        <w:left w:val="none" w:sz="0" w:space="0" w:color="auto"/>
        <w:bottom w:val="none" w:sz="0" w:space="0" w:color="auto"/>
        <w:right w:val="none" w:sz="0" w:space="0" w:color="auto"/>
      </w:divBdr>
    </w:div>
    <w:div w:id="1039932212">
      <w:bodyDiv w:val="1"/>
      <w:marLeft w:val="0"/>
      <w:marRight w:val="0"/>
      <w:marTop w:val="0"/>
      <w:marBottom w:val="0"/>
      <w:divBdr>
        <w:top w:val="none" w:sz="0" w:space="0" w:color="auto"/>
        <w:left w:val="none" w:sz="0" w:space="0" w:color="auto"/>
        <w:bottom w:val="none" w:sz="0" w:space="0" w:color="auto"/>
        <w:right w:val="none" w:sz="0" w:space="0" w:color="auto"/>
      </w:divBdr>
    </w:div>
    <w:div w:id="1047415951">
      <w:bodyDiv w:val="1"/>
      <w:marLeft w:val="0"/>
      <w:marRight w:val="0"/>
      <w:marTop w:val="0"/>
      <w:marBottom w:val="0"/>
      <w:divBdr>
        <w:top w:val="none" w:sz="0" w:space="0" w:color="auto"/>
        <w:left w:val="none" w:sz="0" w:space="0" w:color="auto"/>
        <w:bottom w:val="none" w:sz="0" w:space="0" w:color="auto"/>
        <w:right w:val="none" w:sz="0" w:space="0" w:color="auto"/>
      </w:divBdr>
    </w:div>
    <w:div w:id="1048795863">
      <w:bodyDiv w:val="1"/>
      <w:marLeft w:val="0"/>
      <w:marRight w:val="0"/>
      <w:marTop w:val="0"/>
      <w:marBottom w:val="0"/>
      <w:divBdr>
        <w:top w:val="none" w:sz="0" w:space="0" w:color="auto"/>
        <w:left w:val="none" w:sz="0" w:space="0" w:color="auto"/>
        <w:bottom w:val="none" w:sz="0" w:space="0" w:color="auto"/>
        <w:right w:val="none" w:sz="0" w:space="0" w:color="auto"/>
      </w:divBdr>
    </w:div>
    <w:div w:id="1069039917">
      <w:bodyDiv w:val="1"/>
      <w:marLeft w:val="0"/>
      <w:marRight w:val="0"/>
      <w:marTop w:val="0"/>
      <w:marBottom w:val="0"/>
      <w:divBdr>
        <w:top w:val="none" w:sz="0" w:space="0" w:color="auto"/>
        <w:left w:val="none" w:sz="0" w:space="0" w:color="auto"/>
        <w:bottom w:val="none" w:sz="0" w:space="0" w:color="auto"/>
        <w:right w:val="none" w:sz="0" w:space="0" w:color="auto"/>
      </w:divBdr>
      <w:divsChild>
        <w:div w:id="1369840470">
          <w:marLeft w:val="0"/>
          <w:marRight w:val="0"/>
          <w:marTop w:val="0"/>
          <w:marBottom w:val="0"/>
          <w:divBdr>
            <w:top w:val="none" w:sz="0" w:space="0" w:color="auto"/>
            <w:left w:val="none" w:sz="0" w:space="0" w:color="auto"/>
            <w:bottom w:val="none" w:sz="0" w:space="0" w:color="auto"/>
            <w:right w:val="none" w:sz="0" w:space="0" w:color="auto"/>
          </w:divBdr>
        </w:div>
      </w:divsChild>
    </w:div>
    <w:div w:id="1084109151">
      <w:bodyDiv w:val="1"/>
      <w:marLeft w:val="0"/>
      <w:marRight w:val="0"/>
      <w:marTop w:val="0"/>
      <w:marBottom w:val="0"/>
      <w:divBdr>
        <w:top w:val="none" w:sz="0" w:space="0" w:color="auto"/>
        <w:left w:val="none" w:sz="0" w:space="0" w:color="auto"/>
        <w:bottom w:val="none" w:sz="0" w:space="0" w:color="auto"/>
        <w:right w:val="none" w:sz="0" w:space="0" w:color="auto"/>
      </w:divBdr>
      <w:divsChild>
        <w:div w:id="242029601">
          <w:marLeft w:val="0"/>
          <w:marRight w:val="0"/>
          <w:marTop w:val="0"/>
          <w:marBottom w:val="0"/>
          <w:divBdr>
            <w:top w:val="none" w:sz="0" w:space="0" w:color="auto"/>
            <w:left w:val="none" w:sz="0" w:space="0" w:color="auto"/>
            <w:bottom w:val="none" w:sz="0" w:space="0" w:color="auto"/>
            <w:right w:val="none" w:sz="0" w:space="0" w:color="auto"/>
          </w:divBdr>
          <w:divsChild>
            <w:div w:id="290063941">
              <w:marLeft w:val="0"/>
              <w:marRight w:val="0"/>
              <w:marTop w:val="0"/>
              <w:marBottom w:val="0"/>
              <w:divBdr>
                <w:top w:val="none" w:sz="0" w:space="0" w:color="auto"/>
                <w:left w:val="none" w:sz="0" w:space="0" w:color="auto"/>
                <w:bottom w:val="none" w:sz="0" w:space="0" w:color="auto"/>
                <w:right w:val="none" w:sz="0" w:space="0" w:color="auto"/>
              </w:divBdr>
            </w:div>
            <w:div w:id="584730149">
              <w:marLeft w:val="0"/>
              <w:marRight w:val="0"/>
              <w:marTop w:val="0"/>
              <w:marBottom w:val="0"/>
              <w:divBdr>
                <w:top w:val="none" w:sz="0" w:space="0" w:color="auto"/>
                <w:left w:val="none" w:sz="0" w:space="0" w:color="auto"/>
                <w:bottom w:val="none" w:sz="0" w:space="0" w:color="auto"/>
                <w:right w:val="none" w:sz="0" w:space="0" w:color="auto"/>
              </w:divBdr>
            </w:div>
            <w:div w:id="21451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6495">
      <w:bodyDiv w:val="1"/>
      <w:marLeft w:val="0"/>
      <w:marRight w:val="0"/>
      <w:marTop w:val="0"/>
      <w:marBottom w:val="0"/>
      <w:divBdr>
        <w:top w:val="none" w:sz="0" w:space="0" w:color="auto"/>
        <w:left w:val="none" w:sz="0" w:space="0" w:color="auto"/>
        <w:bottom w:val="none" w:sz="0" w:space="0" w:color="auto"/>
        <w:right w:val="none" w:sz="0" w:space="0" w:color="auto"/>
      </w:divBdr>
    </w:div>
    <w:div w:id="1093362132">
      <w:bodyDiv w:val="1"/>
      <w:marLeft w:val="0"/>
      <w:marRight w:val="0"/>
      <w:marTop w:val="0"/>
      <w:marBottom w:val="0"/>
      <w:divBdr>
        <w:top w:val="none" w:sz="0" w:space="0" w:color="auto"/>
        <w:left w:val="none" w:sz="0" w:space="0" w:color="auto"/>
        <w:bottom w:val="none" w:sz="0" w:space="0" w:color="auto"/>
        <w:right w:val="none" w:sz="0" w:space="0" w:color="auto"/>
      </w:divBdr>
    </w:div>
    <w:div w:id="1122916037">
      <w:bodyDiv w:val="1"/>
      <w:marLeft w:val="0"/>
      <w:marRight w:val="0"/>
      <w:marTop w:val="0"/>
      <w:marBottom w:val="0"/>
      <w:divBdr>
        <w:top w:val="none" w:sz="0" w:space="0" w:color="auto"/>
        <w:left w:val="none" w:sz="0" w:space="0" w:color="auto"/>
        <w:bottom w:val="none" w:sz="0" w:space="0" w:color="auto"/>
        <w:right w:val="none" w:sz="0" w:space="0" w:color="auto"/>
      </w:divBdr>
      <w:divsChild>
        <w:div w:id="486439419">
          <w:marLeft w:val="0"/>
          <w:marRight w:val="0"/>
          <w:marTop w:val="0"/>
          <w:marBottom w:val="0"/>
          <w:divBdr>
            <w:top w:val="none" w:sz="0" w:space="0" w:color="auto"/>
            <w:left w:val="none" w:sz="0" w:space="0" w:color="auto"/>
            <w:bottom w:val="none" w:sz="0" w:space="0" w:color="auto"/>
            <w:right w:val="none" w:sz="0" w:space="0" w:color="auto"/>
          </w:divBdr>
        </w:div>
      </w:divsChild>
    </w:div>
    <w:div w:id="1135097547">
      <w:bodyDiv w:val="1"/>
      <w:marLeft w:val="0"/>
      <w:marRight w:val="0"/>
      <w:marTop w:val="0"/>
      <w:marBottom w:val="0"/>
      <w:divBdr>
        <w:top w:val="none" w:sz="0" w:space="0" w:color="auto"/>
        <w:left w:val="none" w:sz="0" w:space="0" w:color="auto"/>
        <w:bottom w:val="none" w:sz="0" w:space="0" w:color="auto"/>
        <w:right w:val="none" w:sz="0" w:space="0" w:color="auto"/>
      </w:divBdr>
    </w:div>
    <w:div w:id="1141188489">
      <w:bodyDiv w:val="1"/>
      <w:marLeft w:val="0"/>
      <w:marRight w:val="0"/>
      <w:marTop w:val="0"/>
      <w:marBottom w:val="0"/>
      <w:divBdr>
        <w:top w:val="none" w:sz="0" w:space="0" w:color="auto"/>
        <w:left w:val="none" w:sz="0" w:space="0" w:color="auto"/>
        <w:bottom w:val="none" w:sz="0" w:space="0" w:color="auto"/>
        <w:right w:val="none" w:sz="0" w:space="0" w:color="auto"/>
      </w:divBdr>
    </w:div>
    <w:div w:id="1145004501">
      <w:bodyDiv w:val="1"/>
      <w:marLeft w:val="0"/>
      <w:marRight w:val="0"/>
      <w:marTop w:val="0"/>
      <w:marBottom w:val="0"/>
      <w:divBdr>
        <w:top w:val="none" w:sz="0" w:space="0" w:color="auto"/>
        <w:left w:val="none" w:sz="0" w:space="0" w:color="auto"/>
        <w:bottom w:val="none" w:sz="0" w:space="0" w:color="auto"/>
        <w:right w:val="none" w:sz="0" w:space="0" w:color="auto"/>
      </w:divBdr>
      <w:divsChild>
        <w:div w:id="860822802">
          <w:marLeft w:val="0"/>
          <w:marRight w:val="0"/>
          <w:marTop w:val="0"/>
          <w:marBottom w:val="0"/>
          <w:divBdr>
            <w:top w:val="none" w:sz="0" w:space="0" w:color="auto"/>
            <w:left w:val="none" w:sz="0" w:space="0" w:color="auto"/>
            <w:bottom w:val="none" w:sz="0" w:space="0" w:color="auto"/>
            <w:right w:val="none" w:sz="0" w:space="0" w:color="auto"/>
          </w:divBdr>
          <w:divsChild>
            <w:div w:id="806700652">
              <w:marLeft w:val="0"/>
              <w:marRight w:val="0"/>
              <w:marTop w:val="0"/>
              <w:marBottom w:val="0"/>
              <w:divBdr>
                <w:top w:val="none" w:sz="0" w:space="0" w:color="auto"/>
                <w:left w:val="none" w:sz="0" w:space="0" w:color="auto"/>
                <w:bottom w:val="none" w:sz="0" w:space="0" w:color="auto"/>
                <w:right w:val="none" w:sz="0" w:space="0" w:color="auto"/>
              </w:divBdr>
            </w:div>
            <w:div w:id="17817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18775">
      <w:bodyDiv w:val="1"/>
      <w:marLeft w:val="0"/>
      <w:marRight w:val="0"/>
      <w:marTop w:val="0"/>
      <w:marBottom w:val="0"/>
      <w:divBdr>
        <w:top w:val="none" w:sz="0" w:space="0" w:color="auto"/>
        <w:left w:val="none" w:sz="0" w:space="0" w:color="auto"/>
        <w:bottom w:val="none" w:sz="0" w:space="0" w:color="auto"/>
        <w:right w:val="none" w:sz="0" w:space="0" w:color="auto"/>
      </w:divBdr>
    </w:div>
    <w:div w:id="1161772083">
      <w:bodyDiv w:val="1"/>
      <w:marLeft w:val="0"/>
      <w:marRight w:val="0"/>
      <w:marTop w:val="0"/>
      <w:marBottom w:val="0"/>
      <w:divBdr>
        <w:top w:val="none" w:sz="0" w:space="0" w:color="auto"/>
        <w:left w:val="none" w:sz="0" w:space="0" w:color="auto"/>
        <w:bottom w:val="none" w:sz="0" w:space="0" w:color="auto"/>
        <w:right w:val="none" w:sz="0" w:space="0" w:color="auto"/>
      </w:divBdr>
    </w:div>
    <w:div w:id="1167136492">
      <w:bodyDiv w:val="1"/>
      <w:marLeft w:val="0"/>
      <w:marRight w:val="0"/>
      <w:marTop w:val="0"/>
      <w:marBottom w:val="0"/>
      <w:divBdr>
        <w:top w:val="none" w:sz="0" w:space="0" w:color="auto"/>
        <w:left w:val="none" w:sz="0" w:space="0" w:color="auto"/>
        <w:bottom w:val="none" w:sz="0" w:space="0" w:color="auto"/>
        <w:right w:val="none" w:sz="0" w:space="0" w:color="auto"/>
      </w:divBdr>
    </w:div>
    <w:div w:id="1170170397">
      <w:bodyDiv w:val="1"/>
      <w:marLeft w:val="0"/>
      <w:marRight w:val="0"/>
      <w:marTop w:val="0"/>
      <w:marBottom w:val="0"/>
      <w:divBdr>
        <w:top w:val="none" w:sz="0" w:space="0" w:color="auto"/>
        <w:left w:val="none" w:sz="0" w:space="0" w:color="auto"/>
        <w:bottom w:val="none" w:sz="0" w:space="0" w:color="auto"/>
        <w:right w:val="none" w:sz="0" w:space="0" w:color="auto"/>
      </w:divBdr>
    </w:div>
    <w:div w:id="1179467800">
      <w:bodyDiv w:val="1"/>
      <w:marLeft w:val="0"/>
      <w:marRight w:val="0"/>
      <w:marTop w:val="0"/>
      <w:marBottom w:val="0"/>
      <w:divBdr>
        <w:top w:val="none" w:sz="0" w:space="0" w:color="auto"/>
        <w:left w:val="none" w:sz="0" w:space="0" w:color="auto"/>
        <w:bottom w:val="none" w:sz="0" w:space="0" w:color="auto"/>
        <w:right w:val="none" w:sz="0" w:space="0" w:color="auto"/>
      </w:divBdr>
    </w:div>
    <w:div w:id="1182551307">
      <w:bodyDiv w:val="1"/>
      <w:marLeft w:val="0"/>
      <w:marRight w:val="0"/>
      <w:marTop w:val="0"/>
      <w:marBottom w:val="0"/>
      <w:divBdr>
        <w:top w:val="none" w:sz="0" w:space="0" w:color="auto"/>
        <w:left w:val="none" w:sz="0" w:space="0" w:color="auto"/>
        <w:bottom w:val="none" w:sz="0" w:space="0" w:color="auto"/>
        <w:right w:val="none" w:sz="0" w:space="0" w:color="auto"/>
      </w:divBdr>
    </w:div>
    <w:div w:id="1209222896">
      <w:bodyDiv w:val="1"/>
      <w:marLeft w:val="0"/>
      <w:marRight w:val="0"/>
      <w:marTop w:val="0"/>
      <w:marBottom w:val="0"/>
      <w:divBdr>
        <w:top w:val="none" w:sz="0" w:space="0" w:color="auto"/>
        <w:left w:val="none" w:sz="0" w:space="0" w:color="auto"/>
        <w:bottom w:val="none" w:sz="0" w:space="0" w:color="auto"/>
        <w:right w:val="none" w:sz="0" w:space="0" w:color="auto"/>
      </w:divBdr>
    </w:div>
    <w:div w:id="1236355992">
      <w:bodyDiv w:val="1"/>
      <w:marLeft w:val="0"/>
      <w:marRight w:val="0"/>
      <w:marTop w:val="0"/>
      <w:marBottom w:val="0"/>
      <w:divBdr>
        <w:top w:val="none" w:sz="0" w:space="0" w:color="auto"/>
        <w:left w:val="none" w:sz="0" w:space="0" w:color="auto"/>
        <w:bottom w:val="none" w:sz="0" w:space="0" w:color="auto"/>
        <w:right w:val="none" w:sz="0" w:space="0" w:color="auto"/>
      </w:divBdr>
    </w:div>
    <w:div w:id="1251354041">
      <w:bodyDiv w:val="1"/>
      <w:marLeft w:val="0"/>
      <w:marRight w:val="0"/>
      <w:marTop w:val="0"/>
      <w:marBottom w:val="0"/>
      <w:divBdr>
        <w:top w:val="none" w:sz="0" w:space="0" w:color="auto"/>
        <w:left w:val="none" w:sz="0" w:space="0" w:color="auto"/>
        <w:bottom w:val="none" w:sz="0" w:space="0" w:color="auto"/>
        <w:right w:val="none" w:sz="0" w:space="0" w:color="auto"/>
      </w:divBdr>
      <w:divsChild>
        <w:div w:id="196046394">
          <w:marLeft w:val="0"/>
          <w:marRight w:val="0"/>
          <w:marTop w:val="0"/>
          <w:marBottom w:val="0"/>
          <w:divBdr>
            <w:top w:val="none" w:sz="0" w:space="0" w:color="auto"/>
            <w:left w:val="none" w:sz="0" w:space="0" w:color="auto"/>
            <w:bottom w:val="none" w:sz="0" w:space="0" w:color="auto"/>
            <w:right w:val="none" w:sz="0" w:space="0" w:color="auto"/>
          </w:divBdr>
        </w:div>
      </w:divsChild>
    </w:div>
    <w:div w:id="1263608250">
      <w:bodyDiv w:val="1"/>
      <w:marLeft w:val="0"/>
      <w:marRight w:val="0"/>
      <w:marTop w:val="0"/>
      <w:marBottom w:val="0"/>
      <w:divBdr>
        <w:top w:val="none" w:sz="0" w:space="0" w:color="auto"/>
        <w:left w:val="none" w:sz="0" w:space="0" w:color="auto"/>
        <w:bottom w:val="none" w:sz="0" w:space="0" w:color="auto"/>
        <w:right w:val="none" w:sz="0" w:space="0" w:color="auto"/>
      </w:divBdr>
    </w:div>
    <w:div w:id="1273628527">
      <w:bodyDiv w:val="1"/>
      <w:marLeft w:val="0"/>
      <w:marRight w:val="0"/>
      <w:marTop w:val="0"/>
      <w:marBottom w:val="0"/>
      <w:divBdr>
        <w:top w:val="none" w:sz="0" w:space="0" w:color="auto"/>
        <w:left w:val="none" w:sz="0" w:space="0" w:color="auto"/>
        <w:bottom w:val="none" w:sz="0" w:space="0" w:color="auto"/>
        <w:right w:val="none" w:sz="0" w:space="0" w:color="auto"/>
      </w:divBdr>
    </w:div>
    <w:div w:id="1281959109">
      <w:bodyDiv w:val="1"/>
      <w:marLeft w:val="0"/>
      <w:marRight w:val="0"/>
      <w:marTop w:val="0"/>
      <w:marBottom w:val="0"/>
      <w:divBdr>
        <w:top w:val="none" w:sz="0" w:space="0" w:color="auto"/>
        <w:left w:val="none" w:sz="0" w:space="0" w:color="auto"/>
        <w:bottom w:val="none" w:sz="0" w:space="0" w:color="auto"/>
        <w:right w:val="none" w:sz="0" w:space="0" w:color="auto"/>
      </w:divBdr>
    </w:div>
    <w:div w:id="1290473013">
      <w:bodyDiv w:val="1"/>
      <w:marLeft w:val="0"/>
      <w:marRight w:val="0"/>
      <w:marTop w:val="0"/>
      <w:marBottom w:val="0"/>
      <w:divBdr>
        <w:top w:val="none" w:sz="0" w:space="0" w:color="auto"/>
        <w:left w:val="none" w:sz="0" w:space="0" w:color="auto"/>
        <w:bottom w:val="none" w:sz="0" w:space="0" w:color="auto"/>
        <w:right w:val="none" w:sz="0" w:space="0" w:color="auto"/>
      </w:divBdr>
      <w:divsChild>
        <w:div w:id="574751019">
          <w:marLeft w:val="0"/>
          <w:marRight w:val="0"/>
          <w:marTop w:val="0"/>
          <w:marBottom w:val="0"/>
          <w:divBdr>
            <w:top w:val="none" w:sz="0" w:space="0" w:color="auto"/>
            <w:left w:val="none" w:sz="0" w:space="0" w:color="auto"/>
            <w:bottom w:val="none" w:sz="0" w:space="0" w:color="auto"/>
            <w:right w:val="none" w:sz="0" w:space="0" w:color="auto"/>
          </w:divBdr>
        </w:div>
        <w:div w:id="748692507">
          <w:marLeft w:val="0"/>
          <w:marRight w:val="0"/>
          <w:marTop w:val="0"/>
          <w:marBottom w:val="0"/>
          <w:divBdr>
            <w:top w:val="none" w:sz="0" w:space="0" w:color="auto"/>
            <w:left w:val="none" w:sz="0" w:space="0" w:color="auto"/>
            <w:bottom w:val="none" w:sz="0" w:space="0" w:color="auto"/>
            <w:right w:val="none" w:sz="0" w:space="0" w:color="auto"/>
          </w:divBdr>
        </w:div>
      </w:divsChild>
    </w:div>
    <w:div w:id="1327171402">
      <w:bodyDiv w:val="1"/>
      <w:marLeft w:val="0"/>
      <w:marRight w:val="0"/>
      <w:marTop w:val="0"/>
      <w:marBottom w:val="0"/>
      <w:divBdr>
        <w:top w:val="none" w:sz="0" w:space="0" w:color="auto"/>
        <w:left w:val="none" w:sz="0" w:space="0" w:color="auto"/>
        <w:bottom w:val="none" w:sz="0" w:space="0" w:color="auto"/>
        <w:right w:val="none" w:sz="0" w:space="0" w:color="auto"/>
      </w:divBdr>
    </w:div>
    <w:div w:id="1336954735">
      <w:bodyDiv w:val="1"/>
      <w:marLeft w:val="0"/>
      <w:marRight w:val="0"/>
      <w:marTop w:val="0"/>
      <w:marBottom w:val="0"/>
      <w:divBdr>
        <w:top w:val="none" w:sz="0" w:space="0" w:color="auto"/>
        <w:left w:val="none" w:sz="0" w:space="0" w:color="auto"/>
        <w:bottom w:val="none" w:sz="0" w:space="0" w:color="auto"/>
        <w:right w:val="none" w:sz="0" w:space="0" w:color="auto"/>
      </w:divBdr>
      <w:divsChild>
        <w:div w:id="199786457">
          <w:marLeft w:val="0"/>
          <w:marRight w:val="0"/>
          <w:marTop w:val="0"/>
          <w:marBottom w:val="0"/>
          <w:divBdr>
            <w:top w:val="none" w:sz="0" w:space="0" w:color="auto"/>
            <w:left w:val="none" w:sz="0" w:space="0" w:color="auto"/>
            <w:bottom w:val="none" w:sz="0" w:space="0" w:color="auto"/>
            <w:right w:val="none" w:sz="0" w:space="0" w:color="auto"/>
          </w:divBdr>
        </w:div>
      </w:divsChild>
    </w:div>
    <w:div w:id="1346010311">
      <w:bodyDiv w:val="1"/>
      <w:marLeft w:val="0"/>
      <w:marRight w:val="0"/>
      <w:marTop w:val="0"/>
      <w:marBottom w:val="0"/>
      <w:divBdr>
        <w:top w:val="none" w:sz="0" w:space="0" w:color="auto"/>
        <w:left w:val="none" w:sz="0" w:space="0" w:color="auto"/>
        <w:bottom w:val="none" w:sz="0" w:space="0" w:color="auto"/>
        <w:right w:val="none" w:sz="0" w:space="0" w:color="auto"/>
      </w:divBdr>
      <w:divsChild>
        <w:div w:id="1810242370">
          <w:marLeft w:val="0"/>
          <w:marRight w:val="0"/>
          <w:marTop w:val="0"/>
          <w:marBottom w:val="0"/>
          <w:divBdr>
            <w:top w:val="none" w:sz="0" w:space="0" w:color="auto"/>
            <w:left w:val="none" w:sz="0" w:space="0" w:color="auto"/>
            <w:bottom w:val="none" w:sz="0" w:space="0" w:color="auto"/>
            <w:right w:val="none" w:sz="0" w:space="0" w:color="auto"/>
          </w:divBdr>
        </w:div>
      </w:divsChild>
    </w:div>
    <w:div w:id="1358652303">
      <w:bodyDiv w:val="1"/>
      <w:marLeft w:val="0"/>
      <w:marRight w:val="0"/>
      <w:marTop w:val="0"/>
      <w:marBottom w:val="0"/>
      <w:divBdr>
        <w:top w:val="none" w:sz="0" w:space="0" w:color="auto"/>
        <w:left w:val="none" w:sz="0" w:space="0" w:color="auto"/>
        <w:bottom w:val="none" w:sz="0" w:space="0" w:color="auto"/>
        <w:right w:val="none" w:sz="0" w:space="0" w:color="auto"/>
      </w:divBdr>
    </w:div>
    <w:div w:id="1376999895">
      <w:bodyDiv w:val="1"/>
      <w:marLeft w:val="0"/>
      <w:marRight w:val="0"/>
      <w:marTop w:val="0"/>
      <w:marBottom w:val="0"/>
      <w:divBdr>
        <w:top w:val="none" w:sz="0" w:space="0" w:color="auto"/>
        <w:left w:val="none" w:sz="0" w:space="0" w:color="auto"/>
        <w:bottom w:val="none" w:sz="0" w:space="0" w:color="auto"/>
        <w:right w:val="none" w:sz="0" w:space="0" w:color="auto"/>
      </w:divBdr>
    </w:div>
    <w:div w:id="1384526000">
      <w:bodyDiv w:val="1"/>
      <w:marLeft w:val="0"/>
      <w:marRight w:val="0"/>
      <w:marTop w:val="0"/>
      <w:marBottom w:val="0"/>
      <w:divBdr>
        <w:top w:val="none" w:sz="0" w:space="0" w:color="auto"/>
        <w:left w:val="none" w:sz="0" w:space="0" w:color="auto"/>
        <w:bottom w:val="none" w:sz="0" w:space="0" w:color="auto"/>
        <w:right w:val="none" w:sz="0" w:space="0" w:color="auto"/>
      </w:divBdr>
    </w:div>
    <w:div w:id="1385831032">
      <w:bodyDiv w:val="1"/>
      <w:marLeft w:val="0"/>
      <w:marRight w:val="0"/>
      <w:marTop w:val="0"/>
      <w:marBottom w:val="0"/>
      <w:divBdr>
        <w:top w:val="none" w:sz="0" w:space="0" w:color="auto"/>
        <w:left w:val="none" w:sz="0" w:space="0" w:color="auto"/>
        <w:bottom w:val="none" w:sz="0" w:space="0" w:color="auto"/>
        <w:right w:val="none" w:sz="0" w:space="0" w:color="auto"/>
      </w:divBdr>
      <w:divsChild>
        <w:div w:id="67003094">
          <w:marLeft w:val="0"/>
          <w:marRight w:val="0"/>
          <w:marTop w:val="0"/>
          <w:marBottom w:val="0"/>
          <w:divBdr>
            <w:top w:val="none" w:sz="0" w:space="0" w:color="auto"/>
            <w:left w:val="none" w:sz="0" w:space="0" w:color="auto"/>
            <w:bottom w:val="none" w:sz="0" w:space="0" w:color="auto"/>
            <w:right w:val="none" w:sz="0" w:space="0" w:color="auto"/>
          </w:divBdr>
        </w:div>
      </w:divsChild>
    </w:div>
    <w:div w:id="1410076580">
      <w:bodyDiv w:val="1"/>
      <w:marLeft w:val="0"/>
      <w:marRight w:val="0"/>
      <w:marTop w:val="0"/>
      <w:marBottom w:val="0"/>
      <w:divBdr>
        <w:top w:val="none" w:sz="0" w:space="0" w:color="auto"/>
        <w:left w:val="none" w:sz="0" w:space="0" w:color="auto"/>
        <w:bottom w:val="none" w:sz="0" w:space="0" w:color="auto"/>
        <w:right w:val="none" w:sz="0" w:space="0" w:color="auto"/>
      </w:divBdr>
    </w:div>
    <w:div w:id="1415279855">
      <w:bodyDiv w:val="1"/>
      <w:marLeft w:val="0"/>
      <w:marRight w:val="0"/>
      <w:marTop w:val="0"/>
      <w:marBottom w:val="0"/>
      <w:divBdr>
        <w:top w:val="none" w:sz="0" w:space="0" w:color="auto"/>
        <w:left w:val="none" w:sz="0" w:space="0" w:color="auto"/>
        <w:bottom w:val="none" w:sz="0" w:space="0" w:color="auto"/>
        <w:right w:val="none" w:sz="0" w:space="0" w:color="auto"/>
      </w:divBdr>
    </w:div>
    <w:div w:id="1424841221">
      <w:bodyDiv w:val="1"/>
      <w:marLeft w:val="0"/>
      <w:marRight w:val="0"/>
      <w:marTop w:val="0"/>
      <w:marBottom w:val="0"/>
      <w:divBdr>
        <w:top w:val="none" w:sz="0" w:space="0" w:color="auto"/>
        <w:left w:val="none" w:sz="0" w:space="0" w:color="auto"/>
        <w:bottom w:val="none" w:sz="0" w:space="0" w:color="auto"/>
        <w:right w:val="none" w:sz="0" w:space="0" w:color="auto"/>
      </w:divBdr>
    </w:div>
    <w:div w:id="1439065815">
      <w:bodyDiv w:val="1"/>
      <w:marLeft w:val="0"/>
      <w:marRight w:val="0"/>
      <w:marTop w:val="0"/>
      <w:marBottom w:val="0"/>
      <w:divBdr>
        <w:top w:val="none" w:sz="0" w:space="0" w:color="auto"/>
        <w:left w:val="none" w:sz="0" w:space="0" w:color="auto"/>
        <w:bottom w:val="none" w:sz="0" w:space="0" w:color="auto"/>
        <w:right w:val="none" w:sz="0" w:space="0" w:color="auto"/>
      </w:divBdr>
    </w:div>
    <w:div w:id="1468089910">
      <w:bodyDiv w:val="1"/>
      <w:marLeft w:val="0"/>
      <w:marRight w:val="0"/>
      <w:marTop w:val="0"/>
      <w:marBottom w:val="0"/>
      <w:divBdr>
        <w:top w:val="none" w:sz="0" w:space="0" w:color="auto"/>
        <w:left w:val="none" w:sz="0" w:space="0" w:color="auto"/>
        <w:bottom w:val="none" w:sz="0" w:space="0" w:color="auto"/>
        <w:right w:val="none" w:sz="0" w:space="0" w:color="auto"/>
      </w:divBdr>
    </w:div>
    <w:div w:id="1479683715">
      <w:bodyDiv w:val="1"/>
      <w:marLeft w:val="0"/>
      <w:marRight w:val="0"/>
      <w:marTop w:val="0"/>
      <w:marBottom w:val="0"/>
      <w:divBdr>
        <w:top w:val="none" w:sz="0" w:space="0" w:color="auto"/>
        <w:left w:val="none" w:sz="0" w:space="0" w:color="auto"/>
        <w:bottom w:val="none" w:sz="0" w:space="0" w:color="auto"/>
        <w:right w:val="none" w:sz="0" w:space="0" w:color="auto"/>
      </w:divBdr>
      <w:divsChild>
        <w:div w:id="681930115">
          <w:marLeft w:val="0"/>
          <w:marRight w:val="0"/>
          <w:marTop w:val="0"/>
          <w:marBottom w:val="0"/>
          <w:divBdr>
            <w:top w:val="none" w:sz="0" w:space="0" w:color="auto"/>
            <w:left w:val="none" w:sz="0" w:space="0" w:color="auto"/>
            <w:bottom w:val="none" w:sz="0" w:space="0" w:color="auto"/>
            <w:right w:val="none" w:sz="0" w:space="0" w:color="auto"/>
          </w:divBdr>
        </w:div>
      </w:divsChild>
    </w:div>
    <w:div w:id="1487554643">
      <w:bodyDiv w:val="1"/>
      <w:marLeft w:val="0"/>
      <w:marRight w:val="0"/>
      <w:marTop w:val="0"/>
      <w:marBottom w:val="0"/>
      <w:divBdr>
        <w:top w:val="none" w:sz="0" w:space="0" w:color="auto"/>
        <w:left w:val="none" w:sz="0" w:space="0" w:color="auto"/>
        <w:bottom w:val="none" w:sz="0" w:space="0" w:color="auto"/>
        <w:right w:val="none" w:sz="0" w:space="0" w:color="auto"/>
      </w:divBdr>
      <w:divsChild>
        <w:div w:id="804590956">
          <w:marLeft w:val="0"/>
          <w:marRight w:val="0"/>
          <w:marTop w:val="0"/>
          <w:marBottom w:val="0"/>
          <w:divBdr>
            <w:top w:val="none" w:sz="0" w:space="0" w:color="auto"/>
            <w:left w:val="none" w:sz="0" w:space="0" w:color="auto"/>
            <w:bottom w:val="none" w:sz="0" w:space="0" w:color="auto"/>
            <w:right w:val="none" w:sz="0" w:space="0" w:color="auto"/>
          </w:divBdr>
        </w:div>
      </w:divsChild>
    </w:div>
    <w:div w:id="1538742317">
      <w:bodyDiv w:val="1"/>
      <w:marLeft w:val="0"/>
      <w:marRight w:val="0"/>
      <w:marTop w:val="0"/>
      <w:marBottom w:val="0"/>
      <w:divBdr>
        <w:top w:val="none" w:sz="0" w:space="0" w:color="auto"/>
        <w:left w:val="none" w:sz="0" w:space="0" w:color="auto"/>
        <w:bottom w:val="none" w:sz="0" w:space="0" w:color="auto"/>
        <w:right w:val="none" w:sz="0" w:space="0" w:color="auto"/>
      </w:divBdr>
    </w:div>
    <w:div w:id="1572347110">
      <w:bodyDiv w:val="1"/>
      <w:marLeft w:val="0"/>
      <w:marRight w:val="0"/>
      <w:marTop w:val="0"/>
      <w:marBottom w:val="0"/>
      <w:divBdr>
        <w:top w:val="none" w:sz="0" w:space="0" w:color="auto"/>
        <w:left w:val="none" w:sz="0" w:space="0" w:color="auto"/>
        <w:bottom w:val="none" w:sz="0" w:space="0" w:color="auto"/>
        <w:right w:val="none" w:sz="0" w:space="0" w:color="auto"/>
      </w:divBdr>
      <w:divsChild>
        <w:div w:id="1543707195">
          <w:marLeft w:val="0"/>
          <w:marRight w:val="0"/>
          <w:marTop w:val="0"/>
          <w:marBottom w:val="0"/>
          <w:divBdr>
            <w:top w:val="none" w:sz="0" w:space="0" w:color="auto"/>
            <w:left w:val="none" w:sz="0" w:space="0" w:color="auto"/>
            <w:bottom w:val="none" w:sz="0" w:space="0" w:color="auto"/>
            <w:right w:val="none" w:sz="0" w:space="0" w:color="auto"/>
          </w:divBdr>
        </w:div>
      </w:divsChild>
    </w:div>
    <w:div w:id="1595279842">
      <w:bodyDiv w:val="1"/>
      <w:marLeft w:val="0"/>
      <w:marRight w:val="0"/>
      <w:marTop w:val="0"/>
      <w:marBottom w:val="0"/>
      <w:divBdr>
        <w:top w:val="none" w:sz="0" w:space="0" w:color="auto"/>
        <w:left w:val="none" w:sz="0" w:space="0" w:color="auto"/>
        <w:bottom w:val="none" w:sz="0" w:space="0" w:color="auto"/>
        <w:right w:val="none" w:sz="0" w:space="0" w:color="auto"/>
      </w:divBdr>
      <w:divsChild>
        <w:div w:id="2115400047">
          <w:marLeft w:val="0"/>
          <w:marRight w:val="0"/>
          <w:marTop w:val="0"/>
          <w:marBottom w:val="0"/>
          <w:divBdr>
            <w:top w:val="none" w:sz="0" w:space="0" w:color="auto"/>
            <w:left w:val="none" w:sz="0" w:space="0" w:color="auto"/>
            <w:bottom w:val="none" w:sz="0" w:space="0" w:color="auto"/>
            <w:right w:val="none" w:sz="0" w:space="0" w:color="auto"/>
          </w:divBdr>
        </w:div>
      </w:divsChild>
    </w:div>
    <w:div w:id="1616525681">
      <w:bodyDiv w:val="1"/>
      <w:marLeft w:val="0"/>
      <w:marRight w:val="0"/>
      <w:marTop w:val="0"/>
      <w:marBottom w:val="0"/>
      <w:divBdr>
        <w:top w:val="none" w:sz="0" w:space="0" w:color="auto"/>
        <w:left w:val="none" w:sz="0" w:space="0" w:color="auto"/>
        <w:bottom w:val="none" w:sz="0" w:space="0" w:color="auto"/>
        <w:right w:val="none" w:sz="0" w:space="0" w:color="auto"/>
      </w:divBdr>
    </w:div>
    <w:div w:id="1623222123">
      <w:bodyDiv w:val="1"/>
      <w:marLeft w:val="0"/>
      <w:marRight w:val="0"/>
      <w:marTop w:val="0"/>
      <w:marBottom w:val="0"/>
      <w:divBdr>
        <w:top w:val="none" w:sz="0" w:space="0" w:color="auto"/>
        <w:left w:val="none" w:sz="0" w:space="0" w:color="auto"/>
        <w:bottom w:val="none" w:sz="0" w:space="0" w:color="auto"/>
        <w:right w:val="none" w:sz="0" w:space="0" w:color="auto"/>
      </w:divBdr>
    </w:div>
    <w:div w:id="1677228422">
      <w:bodyDiv w:val="1"/>
      <w:marLeft w:val="0"/>
      <w:marRight w:val="0"/>
      <w:marTop w:val="0"/>
      <w:marBottom w:val="0"/>
      <w:divBdr>
        <w:top w:val="none" w:sz="0" w:space="0" w:color="auto"/>
        <w:left w:val="none" w:sz="0" w:space="0" w:color="auto"/>
        <w:bottom w:val="none" w:sz="0" w:space="0" w:color="auto"/>
        <w:right w:val="none" w:sz="0" w:space="0" w:color="auto"/>
      </w:divBdr>
      <w:divsChild>
        <w:div w:id="433134406">
          <w:marLeft w:val="0"/>
          <w:marRight w:val="0"/>
          <w:marTop w:val="0"/>
          <w:marBottom w:val="0"/>
          <w:divBdr>
            <w:top w:val="none" w:sz="0" w:space="0" w:color="auto"/>
            <w:left w:val="none" w:sz="0" w:space="0" w:color="auto"/>
            <w:bottom w:val="none" w:sz="0" w:space="0" w:color="auto"/>
            <w:right w:val="none" w:sz="0" w:space="0" w:color="auto"/>
          </w:divBdr>
        </w:div>
      </w:divsChild>
    </w:div>
    <w:div w:id="1697805264">
      <w:bodyDiv w:val="1"/>
      <w:marLeft w:val="0"/>
      <w:marRight w:val="0"/>
      <w:marTop w:val="0"/>
      <w:marBottom w:val="0"/>
      <w:divBdr>
        <w:top w:val="none" w:sz="0" w:space="0" w:color="auto"/>
        <w:left w:val="none" w:sz="0" w:space="0" w:color="auto"/>
        <w:bottom w:val="none" w:sz="0" w:space="0" w:color="auto"/>
        <w:right w:val="none" w:sz="0" w:space="0" w:color="auto"/>
      </w:divBdr>
    </w:div>
    <w:div w:id="1710568730">
      <w:bodyDiv w:val="1"/>
      <w:marLeft w:val="0"/>
      <w:marRight w:val="0"/>
      <w:marTop w:val="0"/>
      <w:marBottom w:val="0"/>
      <w:divBdr>
        <w:top w:val="none" w:sz="0" w:space="0" w:color="auto"/>
        <w:left w:val="none" w:sz="0" w:space="0" w:color="auto"/>
        <w:bottom w:val="none" w:sz="0" w:space="0" w:color="auto"/>
        <w:right w:val="none" w:sz="0" w:space="0" w:color="auto"/>
      </w:divBdr>
    </w:div>
    <w:div w:id="1728334424">
      <w:bodyDiv w:val="1"/>
      <w:marLeft w:val="0"/>
      <w:marRight w:val="0"/>
      <w:marTop w:val="0"/>
      <w:marBottom w:val="0"/>
      <w:divBdr>
        <w:top w:val="none" w:sz="0" w:space="0" w:color="auto"/>
        <w:left w:val="none" w:sz="0" w:space="0" w:color="auto"/>
        <w:bottom w:val="none" w:sz="0" w:space="0" w:color="auto"/>
        <w:right w:val="none" w:sz="0" w:space="0" w:color="auto"/>
      </w:divBdr>
      <w:divsChild>
        <w:div w:id="732697791">
          <w:marLeft w:val="0"/>
          <w:marRight w:val="0"/>
          <w:marTop w:val="0"/>
          <w:marBottom w:val="0"/>
          <w:divBdr>
            <w:top w:val="none" w:sz="0" w:space="0" w:color="auto"/>
            <w:left w:val="none" w:sz="0" w:space="0" w:color="auto"/>
            <w:bottom w:val="none" w:sz="0" w:space="0" w:color="auto"/>
            <w:right w:val="none" w:sz="0" w:space="0" w:color="auto"/>
          </w:divBdr>
        </w:div>
      </w:divsChild>
    </w:div>
    <w:div w:id="1747340137">
      <w:bodyDiv w:val="1"/>
      <w:marLeft w:val="0"/>
      <w:marRight w:val="0"/>
      <w:marTop w:val="0"/>
      <w:marBottom w:val="0"/>
      <w:divBdr>
        <w:top w:val="none" w:sz="0" w:space="0" w:color="auto"/>
        <w:left w:val="none" w:sz="0" w:space="0" w:color="auto"/>
        <w:bottom w:val="none" w:sz="0" w:space="0" w:color="auto"/>
        <w:right w:val="none" w:sz="0" w:space="0" w:color="auto"/>
      </w:divBdr>
    </w:div>
    <w:div w:id="1768848478">
      <w:bodyDiv w:val="1"/>
      <w:marLeft w:val="0"/>
      <w:marRight w:val="0"/>
      <w:marTop w:val="0"/>
      <w:marBottom w:val="0"/>
      <w:divBdr>
        <w:top w:val="none" w:sz="0" w:space="0" w:color="auto"/>
        <w:left w:val="none" w:sz="0" w:space="0" w:color="auto"/>
        <w:bottom w:val="none" w:sz="0" w:space="0" w:color="auto"/>
        <w:right w:val="none" w:sz="0" w:space="0" w:color="auto"/>
      </w:divBdr>
    </w:div>
    <w:div w:id="1781990573">
      <w:bodyDiv w:val="1"/>
      <w:marLeft w:val="0"/>
      <w:marRight w:val="0"/>
      <w:marTop w:val="0"/>
      <w:marBottom w:val="0"/>
      <w:divBdr>
        <w:top w:val="none" w:sz="0" w:space="0" w:color="auto"/>
        <w:left w:val="none" w:sz="0" w:space="0" w:color="auto"/>
        <w:bottom w:val="none" w:sz="0" w:space="0" w:color="auto"/>
        <w:right w:val="none" w:sz="0" w:space="0" w:color="auto"/>
      </w:divBdr>
    </w:div>
    <w:div w:id="1788040654">
      <w:bodyDiv w:val="1"/>
      <w:marLeft w:val="0"/>
      <w:marRight w:val="0"/>
      <w:marTop w:val="0"/>
      <w:marBottom w:val="0"/>
      <w:divBdr>
        <w:top w:val="none" w:sz="0" w:space="0" w:color="auto"/>
        <w:left w:val="none" w:sz="0" w:space="0" w:color="auto"/>
        <w:bottom w:val="none" w:sz="0" w:space="0" w:color="auto"/>
        <w:right w:val="none" w:sz="0" w:space="0" w:color="auto"/>
      </w:divBdr>
      <w:divsChild>
        <w:div w:id="163908790">
          <w:marLeft w:val="864"/>
          <w:marRight w:val="0"/>
          <w:marTop w:val="134"/>
          <w:marBottom w:val="0"/>
          <w:divBdr>
            <w:top w:val="none" w:sz="0" w:space="0" w:color="auto"/>
            <w:left w:val="none" w:sz="0" w:space="0" w:color="auto"/>
            <w:bottom w:val="none" w:sz="0" w:space="0" w:color="auto"/>
            <w:right w:val="none" w:sz="0" w:space="0" w:color="auto"/>
          </w:divBdr>
        </w:div>
        <w:div w:id="546140301">
          <w:marLeft w:val="864"/>
          <w:marRight w:val="0"/>
          <w:marTop w:val="134"/>
          <w:marBottom w:val="0"/>
          <w:divBdr>
            <w:top w:val="none" w:sz="0" w:space="0" w:color="auto"/>
            <w:left w:val="none" w:sz="0" w:space="0" w:color="auto"/>
            <w:bottom w:val="none" w:sz="0" w:space="0" w:color="auto"/>
            <w:right w:val="none" w:sz="0" w:space="0" w:color="auto"/>
          </w:divBdr>
        </w:div>
        <w:div w:id="616719863">
          <w:marLeft w:val="864"/>
          <w:marRight w:val="0"/>
          <w:marTop w:val="134"/>
          <w:marBottom w:val="0"/>
          <w:divBdr>
            <w:top w:val="none" w:sz="0" w:space="0" w:color="auto"/>
            <w:left w:val="none" w:sz="0" w:space="0" w:color="auto"/>
            <w:bottom w:val="none" w:sz="0" w:space="0" w:color="auto"/>
            <w:right w:val="none" w:sz="0" w:space="0" w:color="auto"/>
          </w:divBdr>
        </w:div>
        <w:div w:id="1559323978">
          <w:marLeft w:val="864"/>
          <w:marRight w:val="0"/>
          <w:marTop w:val="134"/>
          <w:marBottom w:val="0"/>
          <w:divBdr>
            <w:top w:val="none" w:sz="0" w:space="0" w:color="auto"/>
            <w:left w:val="none" w:sz="0" w:space="0" w:color="auto"/>
            <w:bottom w:val="none" w:sz="0" w:space="0" w:color="auto"/>
            <w:right w:val="none" w:sz="0" w:space="0" w:color="auto"/>
          </w:divBdr>
        </w:div>
      </w:divsChild>
    </w:div>
    <w:div w:id="1808937495">
      <w:bodyDiv w:val="1"/>
      <w:marLeft w:val="0"/>
      <w:marRight w:val="0"/>
      <w:marTop w:val="0"/>
      <w:marBottom w:val="0"/>
      <w:divBdr>
        <w:top w:val="none" w:sz="0" w:space="0" w:color="auto"/>
        <w:left w:val="none" w:sz="0" w:space="0" w:color="auto"/>
        <w:bottom w:val="none" w:sz="0" w:space="0" w:color="auto"/>
        <w:right w:val="none" w:sz="0" w:space="0" w:color="auto"/>
      </w:divBdr>
      <w:divsChild>
        <w:div w:id="2119256656">
          <w:marLeft w:val="0"/>
          <w:marRight w:val="0"/>
          <w:marTop w:val="0"/>
          <w:marBottom w:val="0"/>
          <w:divBdr>
            <w:top w:val="none" w:sz="0" w:space="0" w:color="auto"/>
            <w:left w:val="none" w:sz="0" w:space="0" w:color="auto"/>
            <w:bottom w:val="none" w:sz="0" w:space="0" w:color="auto"/>
            <w:right w:val="none" w:sz="0" w:space="0" w:color="auto"/>
          </w:divBdr>
        </w:div>
      </w:divsChild>
    </w:div>
    <w:div w:id="1810131758">
      <w:bodyDiv w:val="1"/>
      <w:marLeft w:val="0"/>
      <w:marRight w:val="0"/>
      <w:marTop w:val="0"/>
      <w:marBottom w:val="0"/>
      <w:divBdr>
        <w:top w:val="none" w:sz="0" w:space="0" w:color="auto"/>
        <w:left w:val="none" w:sz="0" w:space="0" w:color="auto"/>
        <w:bottom w:val="none" w:sz="0" w:space="0" w:color="auto"/>
        <w:right w:val="none" w:sz="0" w:space="0" w:color="auto"/>
      </w:divBdr>
    </w:div>
    <w:div w:id="1817917739">
      <w:bodyDiv w:val="1"/>
      <w:marLeft w:val="0"/>
      <w:marRight w:val="0"/>
      <w:marTop w:val="0"/>
      <w:marBottom w:val="0"/>
      <w:divBdr>
        <w:top w:val="none" w:sz="0" w:space="0" w:color="auto"/>
        <w:left w:val="none" w:sz="0" w:space="0" w:color="auto"/>
        <w:bottom w:val="none" w:sz="0" w:space="0" w:color="auto"/>
        <w:right w:val="none" w:sz="0" w:space="0" w:color="auto"/>
      </w:divBdr>
    </w:div>
    <w:div w:id="1822967800">
      <w:bodyDiv w:val="1"/>
      <w:marLeft w:val="0"/>
      <w:marRight w:val="0"/>
      <w:marTop w:val="0"/>
      <w:marBottom w:val="0"/>
      <w:divBdr>
        <w:top w:val="none" w:sz="0" w:space="0" w:color="auto"/>
        <w:left w:val="none" w:sz="0" w:space="0" w:color="auto"/>
        <w:bottom w:val="none" w:sz="0" w:space="0" w:color="auto"/>
        <w:right w:val="none" w:sz="0" w:space="0" w:color="auto"/>
      </w:divBdr>
      <w:divsChild>
        <w:div w:id="1765757507">
          <w:marLeft w:val="0"/>
          <w:marRight w:val="0"/>
          <w:marTop w:val="0"/>
          <w:marBottom w:val="0"/>
          <w:divBdr>
            <w:top w:val="none" w:sz="0" w:space="0" w:color="auto"/>
            <w:left w:val="none" w:sz="0" w:space="0" w:color="auto"/>
            <w:bottom w:val="none" w:sz="0" w:space="0" w:color="auto"/>
            <w:right w:val="none" w:sz="0" w:space="0" w:color="auto"/>
          </w:divBdr>
        </w:div>
      </w:divsChild>
    </w:div>
    <w:div w:id="1829785967">
      <w:bodyDiv w:val="1"/>
      <w:marLeft w:val="0"/>
      <w:marRight w:val="0"/>
      <w:marTop w:val="0"/>
      <w:marBottom w:val="0"/>
      <w:divBdr>
        <w:top w:val="none" w:sz="0" w:space="0" w:color="auto"/>
        <w:left w:val="none" w:sz="0" w:space="0" w:color="auto"/>
        <w:bottom w:val="none" w:sz="0" w:space="0" w:color="auto"/>
        <w:right w:val="none" w:sz="0" w:space="0" w:color="auto"/>
      </w:divBdr>
      <w:divsChild>
        <w:div w:id="127600546">
          <w:marLeft w:val="0"/>
          <w:marRight w:val="0"/>
          <w:marTop w:val="0"/>
          <w:marBottom w:val="0"/>
          <w:divBdr>
            <w:top w:val="none" w:sz="0" w:space="0" w:color="auto"/>
            <w:left w:val="none" w:sz="0" w:space="0" w:color="auto"/>
            <w:bottom w:val="none" w:sz="0" w:space="0" w:color="auto"/>
            <w:right w:val="none" w:sz="0" w:space="0" w:color="auto"/>
          </w:divBdr>
        </w:div>
      </w:divsChild>
    </w:div>
    <w:div w:id="1837068946">
      <w:bodyDiv w:val="1"/>
      <w:marLeft w:val="0"/>
      <w:marRight w:val="0"/>
      <w:marTop w:val="0"/>
      <w:marBottom w:val="0"/>
      <w:divBdr>
        <w:top w:val="none" w:sz="0" w:space="0" w:color="auto"/>
        <w:left w:val="none" w:sz="0" w:space="0" w:color="auto"/>
        <w:bottom w:val="none" w:sz="0" w:space="0" w:color="auto"/>
        <w:right w:val="none" w:sz="0" w:space="0" w:color="auto"/>
      </w:divBdr>
      <w:divsChild>
        <w:div w:id="9727556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8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6652">
      <w:bodyDiv w:val="1"/>
      <w:marLeft w:val="0"/>
      <w:marRight w:val="0"/>
      <w:marTop w:val="0"/>
      <w:marBottom w:val="0"/>
      <w:divBdr>
        <w:top w:val="none" w:sz="0" w:space="0" w:color="auto"/>
        <w:left w:val="none" w:sz="0" w:space="0" w:color="auto"/>
        <w:bottom w:val="none" w:sz="0" w:space="0" w:color="auto"/>
        <w:right w:val="none" w:sz="0" w:space="0" w:color="auto"/>
      </w:divBdr>
    </w:div>
    <w:div w:id="1845048915">
      <w:bodyDiv w:val="1"/>
      <w:marLeft w:val="0"/>
      <w:marRight w:val="0"/>
      <w:marTop w:val="0"/>
      <w:marBottom w:val="0"/>
      <w:divBdr>
        <w:top w:val="none" w:sz="0" w:space="0" w:color="auto"/>
        <w:left w:val="none" w:sz="0" w:space="0" w:color="auto"/>
        <w:bottom w:val="none" w:sz="0" w:space="0" w:color="auto"/>
        <w:right w:val="none" w:sz="0" w:space="0" w:color="auto"/>
      </w:divBdr>
    </w:div>
    <w:div w:id="1851287097">
      <w:bodyDiv w:val="1"/>
      <w:marLeft w:val="0"/>
      <w:marRight w:val="0"/>
      <w:marTop w:val="0"/>
      <w:marBottom w:val="0"/>
      <w:divBdr>
        <w:top w:val="none" w:sz="0" w:space="0" w:color="auto"/>
        <w:left w:val="none" w:sz="0" w:space="0" w:color="auto"/>
        <w:bottom w:val="none" w:sz="0" w:space="0" w:color="auto"/>
        <w:right w:val="none" w:sz="0" w:space="0" w:color="auto"/>
      </w:divBdr>
    </w:div>
    <w:div w:id="1852332737">
      <w:bodyDiv w:val="1"/>
      <w:marLeft w:val="0"/>
      <w:marRight w:val="0"/>
      <w:marTop w:val="0"/>
      <w:marBottom w:val="0"/>
      <w:divBdr>
        <w:top w:val="none" w:sz="0" w:space="0" w:color="auto"/>
        <w:left w:val="none" w:sz="0" w:space="0" w:color="auto"/>
        <w:bottom w:val="none" w:sz="0" w:space="0" w:color="auto"/>
        <w:right w:val="none" w:sz="0" w:space="0" w:color="auto"/>
      </w:divBdr>
    </w:div>
    <w:div w:id="1892425135">
      <w:bodyDiv w:val="1"/>
      <w:marLeft w:val="0"/>
      <w:marRight w:val="0"/>
      <w:marTop w:val="0"/>
      <w:marBottom w:val="0"/>
      <w:divBdr>
        <w:top w:val="none" w:sz="0" w:space="0" w:color="auto"/>
        <w:left w:val="none" w:sz="0" w:space="0" w:color="auto"/>
        <w:bottom w:val="none" w:sz="0" w:space="0" w:color="auto"/>
        <w:right w:val="none" w:sz="0" w:space="0" w:color="auto"/>
      </w:divBdr>
    </w:div>
    <w:div w:id="1908803587">
      <w:bodyDiv w:val="1"/>
      <w:marLeft w:val="0"/>
      <w:marRight w:val="0"/>
      <w:marTop w:val="0"/>
      <w:marBottom w:val="0"/>
      <w:divBdr>
        <w:top w:val="none" w:sz="0" w:space="0" w:color="auto"/>
        <w:left w:val="none" w:sz="0" w:space="0" w:color="auto"/>
        <w:bottom w:val="none" w:sz="0" w:space="0" w:color="auto"/>
        <w:right w:val="none" w:sz="0" w:space="0" w:color="auto"/>
      </w:divBdr>
      <w:divsChild>
        <w:div w:id="20051594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14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7655">
      <w:bodyDiv w:val="1"/>
      <w:marLeft w:val="0"/>
      <w:marRight w:val="0"/>
      <w:marTop w:val="0"/>
      <w:marBottom w:val="0"/>
      <w:divBdr>
        <w:top w:val="none" w:sz="0" w:space="0" w:color="auto"/>
        <w:left w:val="none" w:sz="0" w:space="0" w:color="auto"/>
        <w:bottom w:val="none" w:sz="0" w:space="0" w:color="auto"/>
        <w:right w:val="none" w:sz="0" w:space="0" w:color="auto"/>
      </w:divBdr>
    </w:div>
    <w:div w:id="1913658232">
      <w:bodyDiv w:val="1"/>
      <w:marLeft w:val="0"/>
      <w:marRight w:val="0"/>
      <w:marTop w:val="0"/>
      <w:marBottom w:val="0"/>
      <w:divBdr>
        <w:top w:val="none" w:sz="0" w:space="0" w:color="auto"/>
        <w:left w:val="none" w:sz="0" w:space="0" w:color="auto"/>
        <w:bottom w:val="none" w:sz="0" w:space="0" w:color="auto"/>
        <w:right w:val="none" w:sz="0" w:space="0" w:color="auto"/>
      </w:divBdr>
      <w:divsChild>
        <w:div w:id="1024357490">
          <w:marLeft w:val="0"/>
          <w:marRight w:val="0"/>
          <w:marTop w:val="0"/>
          <w:marBottom w:val="0"/>
          <w:divBdr>
            <w:top w:val="none" w:sz="0" w:space="0" w:color="auto"/>
            <w:left w:val="none" w:sz="0" w:space="0" w:color="auto"/>
            <w:bottom w:val="none" w:sz="0" w:space="0" w:color="auto"/>
            <w:right w:val="none" w:sz="0" w:space="0" w:color="auto"/>
          </w:divBdr>
        </w:div>
      </w:divsChild>
    </w:div>
    <w:div w:id="1923954931">
      <w:bodyDiv w:val="1"/>
      <w:marLeft w:val="0"/>
      <w:marRight w:val="0"/>
      <w:marTop w:val="0"/>
      <w:marBottom w:val="0"/>
      <w:divBdr>
        <w:top w:val="none" w:sz="0" w:space="0" w:color="auto"/>
        <w:left w:val="none" w:sz="0" w:space="0" w:color="auto"/>
        <w:bottom w:val="none" w:sz="0" w:space="0" w:color="auto"/>
        <w:right w:val="none" w:sz="0" w:space="0" w:color="auto"/>
      </w:divBdr>
    </w:div>
    <w:div w:id="1925917242">
      <w:bodyDiv w:val="1"/>
      <w:marLeft w:val="0"/>
      <w:marRight w:val="0"/>
      <w:marTop w:val="0"/>
      <w:marBottom w:val="0"/>
      <w:divBdr>
        <w:top w:val="none" w:sz="0" w:space="0" w:color="auto"/>
        <w:left w:val="none" w:sz="0" w:space="0" w:color="auto"/>
        <w:bottom w:val="none" w:sz="0" w:space="0" w:color="auto"/>
        <w:right w:val="none" w:sz="0" w:space="0" w:color="auto"/>
      </w:divBdr>
    </w:div>
    <w:div w:id="1966620146">
      <w:bodyDiv w:val="1"/>
      <w:marLeft w:val="0"/>
      <w:marRight w:val="0"/>
      <w:marTop w:val="0"/>
      <w:marBottom w:val="0"/>
      <w:divBdr>
        <w:top w:val="none" w:sz="0" w:space="0" w:color="auto"/>
        <w:left w:val="none" w:sz="0" w:space="0" w:color="auto"/>
        <w:bottom w:val="none" w:sz="0" w:space="0" w:color="auto"/>
        <w:right w:val="none" w:sz="0" w:space="0" w:color="auto"/>
      </w:divBdr>
    </w:div>
    <w:div w:id="1972441494">
      <w:bodyDiv w:val="1"/>
      <w:marLeft w:val="0"/>
      <w:marRight w:val="0"/>
      <w:marTop w:val="0"/>
      <w:marBottom w:val="0"/>
      <w:divBdr>
        <w:top w:val="none" w:sz="0" w:space="0" w:color="auto"/>
        <w:left w:val="none" w:sz="0" w:space="0" w:color="auto"/>
        <w:bottom w:val="none" w:sz="0" w:space="0" w:color="auto"/>
        <w:right w:val="none" w:sz="0" w:space="0" w:color="auto"/>
      </w:divBdr>
    </w:div>
    <w:div w:id="1993411485">
      <w:bodyDiv w:val="1"/>
      <w:marLeft w:val="0"/>
      <w:marRight w:val="0"/>
      <w:marTop w:val="0"/>
      <w:marBottom w:val="0"/>
      <w:divBdr>
        <w:top w:val="none" w:sz="0" w:space="0" w:color="auto"/>
        <w:left w:val="none" w:sz="0" w:space="0" w:color="auto"/>
        <w:bottom w:val="none" w:sz="0" w:space="0" w:color="auto"/>
        <w:right w:val="none" w:sz="0" w:space="0" w:color="auto"/>
      </w:divBdr>
      <w:divsChild>
        <w:div w:id="1338269162">
          <w:marLeft w:val="0"/>
          <w:marRight w:val="0"/>
          <w:marTop w:val="0"/>
          <w:marBottom w:val="0"/>
          <w:divBdr>
            <w:top w:val="none" w:sz="0" w:space="0" w:color="auto"/>
            <w:left w:val="none" w:sz="0" w:space="0" w:color="auto"/>
            <w:bottom w:val="none" w:sz="0" w:space="0" w:color="auto"/>
            <w:right w:val="none" w:sz="0" w:space="0" w:color="auto"/>
          </w:divBdr>
        </w:div>
      </w:divsChild>
    </w:div>
    <w:div w:id="1994989975">
      <w:bodyDiv w:val="1"/>
      <w:marLeft w:val="0"/>
      <w:marRight w:val="0"/>
      <w:marTop w:val="0"/>
      <w:marBottom w:val="0"/>
      <w:divBdr>
        <w:top w:val="none" w:sz="0" w:space="0" w:color="auto"/>
        <w:left w:val="none" w:sz="0" w:space="0" w:color="auto"/>
        <w:bottom w:val="none" w:sz="0" w:space="0" w:color="auto"/>
        <w:right w:val="none" w:sz="0" w:space="0" w:color="auto"/>
      </w:divBdr>
    </w:div>
    <w:div w:id="2006126297">
      <w:bodyDiv w:val="1"/>
      <w:marLeft w:val="0"/>
      <w:marRight w:val="0"/>
      <w:marTop w:val="0"/>
      <w:marBottom w:val="0"/>
      <w:divBdr>
        <w:top w:val="none" w:sz="0" w:space="0" w:color="auto"/>
        <w:left w:val="none" w:sz="0" w:space="0" w:color="auto"/>
        <w:bottom w:val="none" w:sz="0" w:space="0" w:color="auto"/>
        <w:right w:val="none" w:sz="0" w:space="0" w:color="auto"/>
      </w:divBdr>
    </w:div>
    <w:div w:id="2007704630">
      <w:bodyDiv w:val="1"/>
      <w:marLeft w:val="0"/>
      <w:marRight w:val="0"/>
      <w:marTop w:val="0"/>
      <w:marBottom w:val="0"/>
      <w:divBdr>
        <w:top w:val="none" w:sz="0" w:space="0" w:color="auto"/>
        <w:left w:val="none" w:sz="0" w:space="0" w:color="auto"/>
        <w:bottom w:val="none" w:sz="0" w:space="0" w:color="auto"/>
        <w:right w:val="none" w:sz="0" w:space="0" w:color="auto"/>
      </w:divBdr>
    </w:div>
    <w:div w:id="2045708448">
      <w:bodyDiv w:val="1"/>
      <w:marLeft w:val="0"/>
      <w:marRight w:val="0"/>
      <w:marTop w:val="0"/>
      <w:marBottom w:val="0"/>
      <w:divBdr>
        <w:top w:val="none" w:sz="0" w:space="0" w:color="auto"/>
        <w:left w:val="none" w:sz="0" w:space="0" w:color="auto"/>
        <w:bottom w:val="none" w:sz="0" w:space="0" w:color="auto"/>
        <w:right w:val="none" w:sz="0" w:space="0" w:color="auto"/>
      </w:divBdr>
    </w:div>
    <w:div w:id="2118215704">
      <w:bodyDiv w:val="1"/>
      <w:marLeft w:val="0"/>
      <w:marRight w:val="0"/>
      <w:marTop w:val="0"/>
      <w:marBottom w:val="0"/>
      <w:divBdr>
        <w:top w:val="none" w:sz="0" w:space="0" w:color="auto"/>
        <w:left w:val="none" w:sz="0" w:space="0" w:color="auto"/>
        <w:bottom w:val="none" w:sz="0" w:space="0" w:color="auto"/>
        <w:right w:val="none" w:sz="0" w:space="0" w:color="auto"/>
      </w:divBdr>
    </w:div>
    <w:div w:id="2127459959">
      <w:bodyDiv w:val="1"/>
      <w:marLeft w:val="0"/>
      <w:marRight w:val="0"/>
      <w:marTop w:val="0"/>
      <w:marBottom w:val="0"/>
      <w:divBdr>
        <w:top w:val="none" w:sz="0" w:space="0" w:color="auto"/>
        <w:left w:val="none" w:sz="0" w:space="0" w:color="auto"/>
        <w:bottom w:val="none" w:sz="0" w:space="0" w:color="auto"/>
        <w:right w:val="none" w:sz="0" w:space="0" w:color="auto"/>
      </w:divBdr>
      <w:divsChild>
        <w:div w:id="267079749">
          <w:marLeft w:val="864"/>
          <w:marRight w:val="0"/>
          <w:marTop w:val="134"/>
          <w:marBottom w:val="0"/>
          <w:divBdr>
            <w:top w:val="none" w:sz="0" w:space="0" w:color="auto"/>
            <w:left w:val="none" w:sz="0" w:space="0" w:color="auto"/>
            <w:bottom w:val="none" w:sz="0" w:space="0" w:color="auto"/>
            <w:right w:val="none" w:sz="0" w:space="0" w:color="auto"/>
          </w:divBdr>
        </w:div>
      </w:divsChild>
    </w:div>
    <w:div w:id="2128351026">
      <w:bodyDiv w:val="1"/>
      <w:marLeft w:val="0"/>
      <w:marRight w:val="0"/>
      <w:marTop w:val="0"/>
      <w:marBottom w:val="0"/>
      <w:divBdr>
        <w:top w:val="none" w:sz="0" w:space="0" w:color="auto"/>
        <w:left w:val="none" w:sz="0" w:space="0" w:color="auto"/>
        <w:bottom w:val="none" w:sz="0" w:space="0" w:color="auto"/>
        <w:right w:val="none" w:sz="0" w:space="0" w:color="auto"/>
      </w:divBdr>
      <w:divsChild>
        <w:div w:id="1990204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1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63FE0221729E9418185D104C0D6C33B" ma:contentTypeVersion="4" ma:contentTypeDescription="Create a new document." ma:contentTypeScope="" ma:versionID="137c443de5646aa193b492f0b9e5a0e9">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62B5-6155-4582-832A-527F3C6A5B9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dd665a5-4d39-4c80-990a-8a3abca4f55f"/>
    <ds:schemaRef ds:uri="http://www.w3.org/XML/1998/namespace"/>
    <ds:schemaRef ds:uri="http://purl.org/dc/dcmitype/"/>
  </ds:schemaRefs>
</ds:datastoreItem>
</file>

<file path=customXml/itemProps2.xml><?xml version="1.0" encoding="utf-8"?>
<ds:datastoreItem xmlns:ds="http://schemas.openxmlformats.org/officeDocument/2006/customXml" ds:itemID="{1F1CC489-F6AF-464B-8C91-E2FDEC4A90E6}">
  <ds:schemaRefs>
    <ds:schemaRef ds:uri="http://schemas.microsoft.com/sharepoint/v3/contenttype/forms"/>
  </ds:schemaRefs>
</ds:datastoreItem>
</file>

<file path=customXml/itemProps3.xml><?xml version="1.0" encoding="utf-8"?>
<ds:datastoreItem xmlns:ds="http://schemas.openxmlformats.org/officeDocument/2006/customXml" ds:itemID="{AB308C4F-D9AE-416A-8524-A32BE36980A5}">
  <ds:schemaRefs>
    <ds:schemaRef ds:uri="http://schemas.microsoft.com/office/2006/metadata/longProperties"/>
  </ds:schemaRefs>
</ds:datastoreItem>
</file>

<file path=customXml/itemProps4.xml><?xml version="1.0" encoding="utf-8"?>
<ds:datastoreItem xmlns:ds="http://schemas.openxmlformats.org/officeDocument/2006/customXml" ds:itemID="{C8E30C0B-BB1B-445D-88AA-8273E98F25DA}">
  <ds:schemaRefs>
    <ds:schemaRef ds:uri="http://schemas.microsoft.com/sharepoint/events"/>
  </ds:schemaRefs>
</ds:datastoreItem>
</file>

<file path=customXml/itemProps5.xml><?xml version="1.0" encoding="utf-8"?>
<ds:datastoreItem xmlns:ds="http://schemas.openxmlformats.org/officeDocument/2006/customXml" ds:itemID="{97FDEC02-DAA8-436D-ABF0-A55B5126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D8925B-C40C-422B-BA61-824A693A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4116</Words>
  <Characters>23465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Release Notes for patch OR*3.0*306 (CPRS GUI v.29)</vt:lpstr>
    </vt:vector>
  </TitlesOfParts>
  <Company>Dept. of Veterans Affairs</Company>
  <LinksUpToDate>false</LinksUpToDate>
  <CharactersWithSpaces>27526</CharactersWithSpaces>
  <SharedDoc>false</SharedDoc>
  <HLinks>
    <vt:vector size="78" baseType="variant">
      <vt:variant>
        <vt:i4>1900601</vt:i4>
      </vt:variant>
      <vt:variant>
        <vt:i4>74</vt:i4>
      </vt:variant>
      <vt:variant>
        <vt:i4>0</vt:i4>
      </vt:variant>
      <vt:variant>
        <vt:i4>5</vt:i4>
      </vt:variant>
      <vt:variant>
        <vt:lpwstr/>
      </vt:variant>
      <vt:variant>
        <vt:lpwstr>_Toc357583594</vt:lpwstr>
      </vt:variant>
      <vt:variant>
        <vt:i4>1900601</vt:i4>
      </vt:variant>
      <vt:variant>
        <vt:i4>68</vt:i4>
      </vt:variant>
      <vt:variant>
        <vt:i4>0</vt:i4>
      </vt:variant>
      <vt:variant>
        <vt:i4>5</vt:i4>
      </vt:variant>
      <vt:variant>
        <vt:lpwstr/>
      </vt:variant>
      <vt:variant>
        <vt:lpwstr>_Toc357583593</vt:lpwstr>
      </vt:variant>
      <vt:variant>
        <vt:i4>1900601</vt:i4>
      </vt:variant>
      <vt:variant>
        <vt:i4>62</vt:i4>
      </vt:variant>
      <vt:variant>
        <vt:i4>0</vt:i4>
      </vt:variant>
      <vt:variant>
        <vt:i4>5</vt:i4>
      </vt:variant>
      <vt:variant>
        <vt:lpwstr/>
      </vt:variant>
      <vt:variant>
        <vt:lpwstr>_Toc357583592</vt:lpwstr>
      </vt:variant>
      <vt:variant>
        <vt:i4>1900601</vt:i4>
      </vt:variant>
      <vt:variant>
        <vt:i4>56</vt:i4>
      </vt:variant>
      <vt:variant>
        <vt:i4>0</vt:i4>
      </vt:variant>
      <vt:variant>
        <vt:i4>5</vt:i4>
      </vt:variant>
      <vt:variant>
        <vt:lpwstr/>
      </vt:variant>
      <vt:variant>
        <vt:lpwstr>_Toc357583591</vt:lpwstr>
      </vt:variant>
      <vt:variant>
        <vt:i4>1900601</vt:i4>
      </vt:variant>
      <vt:variant>
        <vt:i4>50</vt:i4>
      </vt:variant>
      <vt:variant>
        <vt:i4>0</vt:i4>
      </vt:variant>
      <vt:variant>
        <vt:i4>5</vt:i4>
      </vt:variant>
      <vt:variant>
        <vt:lpwstr/>
      </vt:variant>
      <vt:variant>
        <vt:lpwstr>_Toc357583590</vt:lpwstr>
      </vt:variant>
      <vt:variant>
        <vt:i4>1835065</vt:i4>
      </vt:variant>
      <vt:variant>
        <vt:i4>44</vt:i4>
      </vt:variant>
      <vt:variant>
        <vt:i4>0</vt:i4>
      </vt:variant>
      <vt:variant>
        <vt:i4>5</vt:i4>
      </vt:variant>
      <vt:variant>
        <vt:lpwstr/>
      </vt:variant>
      <vt:variant>
        <vt:lpwstr>_Toc357583589</vt:lpwstr>
      </vt:variant>
      <vt:variant>
        <vt:i4>1835065</vt:i4>
      </vt:variant>
      <vt:variant>
        <vt:i4>38</vt:i4>
      </vt:variant>
      <vt:variant>
        <vt:i4>0</vt:i4>
      </vt:variant>
      <vt:variant>
        <vt:i4>5</vt:i4>
      </vt:variant>
      <vt:variant>
        <vt:lpwstr/>
      </vt:variant>
      <vt:variant>
        <vt:lpwstr>_Toc357583588</vt:lpwstr>
      </vt:variant>
      <vt:variant>
        <vt:i4>1835065</vt:i4>
      </vt:variant>
      <vt:variant>
        <vt:i4>32</vt:i4>
      </vt:variant>
      <vt:variant>
        <vt:i4>0</vt:i4>
      </vt:variant>
      <vt:variant>
        <vt:i4>5</vt:i4>
      </vt:variant>
      <vt:variant>
        <vt:lpwstr/>
      </vt:variant>
      <vt:variant>
        <vt:lpwstr>_Toc357583587</vt:lpwstr>
      </vt:variant>
      <vt:variant>
        <vt:i4>1835065</vt:i4>
      </vt:variant>
      <vt:variant>
        <vt:i4>26</vt:i4>
      </vt:variant>
      <vt:variant>
        <vt:i4>0</vt:i4>
      </vt:variant>
      <vt:variant>
        <vt:i4>5</vt:i4>
      </vt:variant>
      <vt:variant>
        <vt:lpwstr/>
      </vt:variant>
      <vt:variant>
        <vt:lpwstr>_Toc357583586</vt:lpwstr>
      </vt:variant>
      <vt:variant>
        <vt:i4>1835065</vt:i4>
      </vt:variant>
      <vt:variant>
        <vt:i4>20</vt:i4>
      </vt:variant>
      <vt:variant>
        <vt:i4>0</vt:i4>
      </vt:variant>
      <vt:variant>
        <vt:i4>5</vt:i4>
      </vt:variant>
      <vt:variant>
        <vt:lpwstr/>
      </vt:variant>
      <vt:variant>
        <vt:lpwstr>_Toc357583585</vt:lpwstr>
      </vt:variant>
      <vt:variant>
        <vt:i4>1835065</vt:i4>
      </vt:variant>
      <vt:variant>
        <vt:i4>14</vt:i4>
      </vt:variant>
      <vt:variant>
        <vt:i4>0</vt:i4>
      </vt:variant>
      <vt:variant>
        <vt:i4>5</vt:i4>
      </vt:variant>
      <vt:variant>
        <vt:lpwstr/>
      </vt:variant>
      <vt:variant>
        <vt:lpwstr>_Toc357583584</vt:lpwstr>
      </vt:variant>
      <vt:variant>
        <vt:i4>1835065</vt:i4>
      </vt:variant>
      <vt:variant>
        <vt:i4>8</vt:i4>
      </vt:variant>
      <vt:variant>
        <vt:i4>0</vt:i4>
      </vt:variant>
      <vt:variant>
        <vt:i4>5</vt:i4>
      </vt:variant>
      <vt:variant>
        <vt:lpwstr/>
      </vt:variant>
      <vt:variant>
        <vt:lpwstr>_Toc357583583</vt:lpwstr>
      </vt:variant>
      <vt:variant>
        <vt:i4>1835065</vt:i4>
      </vt:variant>
      <vt:variant>
        <vt:i4>2</vt:i4>
      </vt:variant>
      <vt:variant>
        <vt:i4>0</vt:i4>
      </vt:variant>
      <vt:variant>
        <vt:i4>5</vt:i4>
      </vt:variant>
      <vt:variant>
        <vt:lpwstr/>
      </vt:variant>
      <vt:variant>
        <vt:lpwstr>_Toc357583582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for patch OR*3.0*306 (CPRS GUI v.29)</dc:title>
  <dc:subject/>
  <dc:creator/>
  <cp:keywords/>
  <cp:lastModifiedBy>Department of Veterans Affairs</cp:lastModifiedBy>
  <cp:revision>3</cp:revision>
  <cp:lastPrinted>2009-01-06T15:12:00Z</cp:lastPrinted>
  <dcterms:created xsi:type="dcterms:W3CDTF">2021-10-18T21:00:00Z</dcterms:created>
  <dcterms:modified xsi:type="dcterms:W3CDTF">2021-10-18T21:01:00Z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-53046673</vt:i4>
  </property>
  <property fmtid="{D5CDD505-2E9C-101B-9397-08002B2CF9AE}" pid="3" name="_ReviewingToolsShownOnce">
    <vt:lpwstr/>
  </property>
  <property fmtid="{D5CDD505-2E9C-101B-9397-08002B2CF9AE}" pid="4" name="ContentTypeId">
    <vt:lpwstr>0x010100A63FE0221729E9418185D104C0D6C33B</vt:lpwstr>
  </property>
  <property fmtid="{D5CDD505-2E9C-101B-9397-08002B2CF9AE}" pid="5" name="_dlc_DocId">
    <vt:lpwstr>657KNE7CTRDA-4074-212</vt:lpwstr>
  </property>
  <property fmtid="{D5CDD505-2E9C-101B-9397-08002B2CF9AE}" pid="6" name="_dlc_DocIdItemGuid">
    <vt:lpwstr>f1d8a0db-635b-49b4-9f99-e6c188bb2ae3</vt:lpwstr>
  </property>
  <property fmtid="{D5CDD505-2E9C-101B-9397-08002B2CF9AE}" pid="7" name="_dlc_DocIdUrl">
    <vt:lpwstr>http://vaww.oed.portal.va.gov/projects/CPRS/v29_main/_layouts/DocIdRedir.aspx?ID=657KNE7CTRDA-4074-212, 657KNE7CTRDA-4074-212</vt:lpwstr>
  </property>
</Properties>
</file>