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E4A5" w14:textId="77777777" w:rsidR="005703B5" w:rsidRDefault="005703B5" w:rsidP="005703B5">
      <w:pPr>
        <w:tabs>
          <w:tab w:val="clear" w:pos="720"/>
          <w:tab w:val="left" w:pos="1275"/>
        </w:tabs>
        <w:ind w:right="162"/>
        <w:rPr>
          <w:rFonts w:ascii="Arial" w:hAnsi="Arial"/>
          <w:bCs/>
          <w:sz w:val="24"/>
        </w:rPr>
      </w:pPr>
      <w:r>
        <w:rPr>
          <w:rFonts w:ascii="Arial" w:hAnsi="Arial"/>
          <w:bCs/>
          <w:sz w:val="24"/>
        </w:rPr>
        <w:tab/>
      </w:r>
    </w:p>
    <w:p w14:paraId="4F3341B7" w14:textId="77777777" w:rsidR="005703B5" w:rsidRPr="00CD2961" w:rsidRDefault="00000000" w:rsidP="005703B5">
      <w:pPr>
        <w:ind w:right="162"/>
        <w:rPr>
          <w:rFonts w:ascii="Arial" w:hAnsi="Arial"/>
          <w:bCs/>
          <w:sz w:val="24"/>
        </w:rPr>
      </w:pPr>
      <w:r>
        <w:pict w14:anchorId="5AF30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style="width:196.35pt;height:121.55pt">
            <v:imagedata r:id="rId7" o:title="VistA02small"/>
          </v:shape>
        </w:pict>
      </w:r>
    </w:p>
    <w:p w14:paraId="7C6CF706" w14:textId="77777777" w:rsidR="005703B5" w:rsidRPr="00CD2961" w:rsidRDefault="005703B5" w:rsidP="005703B5">
      <w:pPr>
        <w:ind w:right="162"/>
        <w:rPr>
          <w:rFonts w:ascii="Arial" w:hAnsi="Arial"/>
          <w:bCs/>
          <w:sz w:val="24"/>
        </w:rPr>
      </w:pPr>
    </w:p>
    <w:p w14:paraId="7B4D9072" w14:textId="77777777" w:rsidR="005703B5" w:rsidRPr="00CD2961" w:rsidRDefault="005703B5" w:rsidP="005703B5">
      <w:pPr>
        <w:ind w:right="162"/>
        <w:rPr>
          <w:rFonts w:ascii="Arial" w:hAnsi="Arial"/>
          <w:bCs/>
          <w:sz w:val="24"/>
        </w:rPr>
      </w:pPr>
    </w:p>
    <w:p w14:paraId="69AB5B93" w14:textId="77777777" w:rsidR="005703B5" w:rsidRPr="00CD2961" w:rsidRDefault="005703B5" w:rsidP="005703B5">
      <w:pPr>
        <w:ind w:right="162"/>
        <w:rPr>
          <w:rFonts w:ascii="Arial" w:hAnsi="Arial"/>
          <w:bCs/>
          <w:sz w:val="24"/>
        </w:rPr>
      </w:pPr>
    </w:p>
    <w:p w14:paraId="6DE50179" w14:textId="77777777" w:rsidR="005703B5" w:rsidRPr="00CD2961" w:rsidRDefault="005703B5" w:rsidP="005703B5">
      <w:pPr>
        <w:ind w:right="162"/>
        <w:rPr>
          <w:rFonts w:ascii="Arial" w:hAnsi="Arial"/>
          <w:b/>
          <w:sz w:val="48"/>
        </w:rPr>
      </w:pPr>
    </w:p>
    <w:p w14:paraId="05766E74" w14:textId="77777777" w:rsidR="005703B5" w:rsidRPr="00CD2961" w:rsidRDefault="005703B5" w:rsidP="005703B5">
      <w:pPr>
        <w:ind w:right="162"/>
        <w:rPr>
          <w:rFonts w:ascii="Arial" w:hAnsi="Arial"/>
          <w:b/>
          <w:sz w:val="48"/>
        </w:rPr>
      </w:pPr>
    </w:p>
    <w:p w14:paraId="2B781668" w14:textId="77777777" w:rsidR="005703B5" w:rsidRPr="00CD2961" w:rsidRDefault="005703B5" w:rsidP="005703B5">
      <w:pPr>
        <w:ind w:right="162"/>
        <w:rPr>
          <w:rFonts w:ascii="Arial" w:hAnsi="Arial"/>
          <w:b/>
          <w:sz w:val="48"/>
        </w:rPr>
      </w:pPr>
    </w:p>
    <w:p w14:paraId="39006B73" w14:textId="2F9D8EC5" w:rsidR="005703B5" w:rsidRPr="00CD2961" w:rsidRDefault="005703B5" w:rsidP="005703B5">
      <w:pPr>
        <w:ind w:right="162"/>
        <w:rPr>
          <w:sz w:val="48"/>
        </w:rPr>
      </w:pPr>
      <w:r w:rsidRPr="00CD2961">
        <w:rPr>
          <w:rFonts w:ascii="Arial" w:hAnsi="Arial"/>
          <w:b/>
          <w:sz w:val="48"/>
        </w:rPr>
        <w:t>Computerized Patient Record System (CPRS)</w:t>
      </w:r>
      <w:r w:rsidR="00A23696">
        <w:rPr>
          <w:rFonts w:ascii="Arial" w:hAnsi="Arial"/>
          <w:b/>
          <w:sz w:val="48"/>
        </w:rPr>
        <w:t xml:space="preserve"> </w:t>
      </w:r>
    </w:p>
    <w:p w14:paraId="6026E22F" w14:textId="77777777" w:rsidR="005703B5" w:rsidRPr="00CD2961" w:rsidRDefault="00116427" w:rsidP="005703B5">
      <w:pPr>
        <w:pBdr>
          <w:bottom w:val="thickThinSmallGap" w:sz="24" w:space="1" w:color="auto"/>
        </w:pBdr>
        <w:ind w:right="162"/>
        <w:outlineLvl w:val="0"/>
        <w:rPr>
          <w:rFonts w:ascii="Lucida Sans" w:hAnsi="Lucida Sans"/>
          <w:b/>
          <w:color w:val="0000FF"/>
          <w:sz w:val="48"/>
        </w:rPr>
      </w:pPr>
      <w:r>
        <w:rPr>
          <w:rFonts w:ascii="Lucida Sans" w:hAnsi="Lucida Sans"/>
          <w:b/>
          <w:color w:val="0000FF"/>
          <w:sz w:val="48"/>
        </w:rPr>
        <w:t>OR*3.0*252</w:t>
      </w:r>
      <w:r w:rsidR="00CB4AC7">
        <w:rPr>
          <w:rFonts w:ascii="Lucida Sans" w:hAnsi="Lucida Sans"/>
          <w:b/>
          <w:color w:val="0000FF"/>
          <w:sz w:val="48"/>
        </w:rPr>
        <w:t xml:space="preserve"> Release Notes</w:t>
      </w:r>
    </w:p>
    <w:p w14:paraId="4EC002E2" w14:textId="77777777" w:rsidR="005703B5" w:rsidRPr="00CD2961" w:rsidRDefault="001B2384" w:rsidP="005703B5">
      <w:pPr>
        <w:rPr>
          <w:rFonts w:ascii="Arial" w:hAnsi="Arial"/>
        </w:rPr>
      </w:pPr>
      <w:r>
        <w:rPr>
          <w:rFonts w:ascii="Arial" w:hAnsi="Arial"/>
          <w:color w:val="FF0000"/>
          <w:sz w:val="28"/>
        </w:rPr>
        <w:t>April</w:t>
      </w:r>
      <w:r w:rsidR="00DE306D">
        <w:rPr>
          <w:rFonts w:ascii="Arial" w:hAnsi="Arial"/>
          <w:color w:val="FF0000"/>
          <w:sz w:val="28"/>
        </w:rPr>
        <w:t xml:space="preserve"> 2007</w:t>
      </w:r>
    </w:p>
    <w:p w14:paraId="373B81D4" w14:textId="77777777" w:rsidR="005703B5" w:rsidRPr="00CD2961" w:rsidRDefault="005703B5" w:rsidP="005703B5">
      <w:pPr>
        <w:ind w:right="162"/>
        <w:rPr>
          <w:b/>
        </w:rPr>
      </w:pPr>
    </w:p>
    <w:p w14:paraId="00F060CF" w14:textId="77777777" w:rsidR="005703B5" w:rsidRPr="00CD2961" w:rsidRDefault="005703B5" w:rsidP="005703B5">
      <w:pPr>
        <w:ind w:right="158"/>
        <w:rPr>
          <w:b/>
        </w:rPr>
      </w:pPr>
    </w:p>
    <w:p w14:paraId="20BEA0EB" w14:textId="77777777" w:rsidR="005703B5" w:rsidRPr="00CD2961" w:rsidRDefault="005703B5" w:rsidP="005703B5">
      <w:pPr>
        <w:ind w:right="158"/>
        <w:rPr>
          <w:b/>
        </w:rPr>
      </w:pPr>
    </w:p>
    <w:p w14:paraId="4C30284B" w14:textId="77777777" w:rsidR="005703B5" w:rsidRPr="00CD2961" w:rsidRDefault="005703B5" w:rsidP="005703B5">
      <w:pPr>
        <w:ind w:right="158"/>
        <w:rPr>
          <w:b/>
        </w:rPr>
      </w:pPr>
    </w:p>
    <w:p w14:paraId="6E86B12E" w14:textId="77777777" w:rsidR="005703B5" w:rsidRPr="00CD2961" w:rsidRDefault="005703B5" w:rsidP="005703B5">
      <w:pPr>
        <w:ind w:right="158"/>
        <w:rPr>
          <w:b/>
        </w:rPr>
      </w:pPr>
    </w:p>
    <w:p w14:paraId="40481178" w14:textId="77777777" w:rsidR="005703B5" w:rsidRPr="00CD2961" w:rsidRDefault="005703B5" w:rsidP="005703B5">
      <w:pPr>
        <w:ind w:right="158"/>
        <w:rPr>
          <w:b/>
        </w:rPr>
      </w:pPr>
    </w:p>
    <w:p w14:paraId="27D307D4" w14:textId="77777777" w:rsidR="005703B5" w:rsidRPr="00CD2961" w:rsidRDefault="005703B5" w:rsidP="005703B5">
      <w:pPr>
        <w:ind w:right="158"/>
        <w:rPr>
          <w:rFonts w:ascii="Arial" w:hAnsi="Arial"/>
        </w:rPr>
      </w:pPr>
      <w:r w:rsidRPr="00CD2961">
        <w:rPr>
          <w:rFonts w:ascii="Arial" w:hAnsi="Arial"/>
        </w:rPr>
        <w:t>Department of Veterans Affairs</w:t>
      </w:r>
    </w:p>
    <w:p w14:paraId="65E024AF" w14:textId="77777777" w:rsidR="005703B5" w:rsidRPr="00CD2961" w:rsidRDefault="005703B5" w:rsidP="005703B5">
      <w:pPr>
        <w:ind w:right="158"/>
        <w:rPr>
          <w:rFonts w:ascii="Arial" w:hAnsi="Arial"/>
        </w:rPr>
      </w:pPr>
      <w:r w:rsidRPr="00CD2961">
        <w:rPr>
          <w:rFonts w:ascii="Arial" w:hAnsi="Arial"/>
        </w:rPr>
        <w:t>Health Data Systems</w:t>
      </w:r>
    </w:p>
    <w:p w14:paraId="62EC3127" w14:textId="77777777" w:rsidR="005703B5" w:rsidRDefault="005703B5" w:rsidP="005703B5">
      <w:pPr>
        <w:ind w:right="158"/>
        <w:rPr>
          <w:rFonts w:ascii="Arial" w:hAnsi="Arial"/>
        </w:rPr>
      </w:pPr>
      <w:r w:rsidRPr="00CD2961">
        <w:rPr>
          <w:rFonts w:ascii="Arial" w:hAnsi="Arial"/>
        </w:rPr>
        <w:t>Computerized Patient Record System Product Line</w:t>
      </w:r>
    </w:p>
    <w:p w14:paraId="1A268E5F" w14:textId="77777777" w:rsidR="005703B5" w:rsidRPr="00F03015" w:rsidRDefault="00560F7B" w:rsidP="00F03015">
      <w:pPr>
        <w:pStyle w:val="CPRSH4"/>
        <w:rPr>
          <w:sz w:val="28"/>
          <w:szCs w:val="28"/>
          <w:u w:val="none"/>
        </w:rPr>
      </w:pPr>
      <w:r>
        <w:br w:type="page"/>
      </w:r>
      <w:bookmarkStart w:id="0" w:name="_Toc102960957"/>
      <w:r w:rsidR="005703B5" w:rsidRPr="00F03015">
        <w:rPr>
          <w:sz w:val="28"/>
          <w:szCs w:val="28"/>
          <w:u w:val="none"/>
        </w:rPr>
        <w:lastRenderedPageBreak/>
        <w:t>Revision History</w:t>
      </w:r>
      <w:bookmarkEnd w:id="0"/>
      <w:r w:rsidR="005703B5" w:rsidRPr="00F03015">
        <w:rPr>
          <w:sz w:val="28"/>
          <w:szCs w:val="28"/>
          <w:u w:val="none"/>
        </w:rPr>
        <w:t xml:space="preserve"> </w:t>
      </w:r>
    </w:p>
    <w:p w14:paraId="543086E3" w14:textId="77777777" w:rsidR="005703B5" w:rsidRPr="00CD2961" w:rsidRDefault="005703B5" w:rsidP="005703B5">
      <w:pPr>
        <w:pStyle w:val="CPRSH2BodyChar"/>
      </w:pPr>
      <w:r w:rsidRPr="00CD2961">
        <w:t>The most recent entries</w:t>
      </w:r>
      <w:r w:rsidR="0027691C">
        <w:t xml:space="preserve"> are listed first</w:t>
      </w:r>
      <w:r w:rsidR="0016450F">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880"/>
        <w:gridCol w:w="1530"/>
        <w:gridCol w:w="1620"/>
      </w:tblGrid>
      <w:tr w:rsidR="005703B5" w:rsidRPr="00CD2961" w14:paraId="4380593D" w14:textId="77777777">
        <w:trPr>
          <w:trHeight w:val="431"/>
        </w:trPr>
        <w:tc>
          <w:tcPr>
            <w:tcW w:w="1170" w:type="dxa"/>
            <w:tcBorders>
              <w:bottom w:val="single" w:sz="4" w:space="0" w:color="auto"/>
            </w:tcBorders>
          </w:tcPr>
          <w:p w14:paraId="64B38B07" w14:textId="77777777" w:rsidR="005703B5" w:rsidRPr="00CD2961" w:rsidRDefault="005703B5" w:rsidP="005703B5">
            <w:pPr>
              <w:shd w:val="clear" w:color="auto" w:fill="auto"/>
              <w:ind w:left="0" w:right="-108"/>
              <w:jc w:val="center"/>
              <w:rPr>
                <w:rFonts w:ascii="Arial" w:hAnsi="Arial"/>
                <w:b/>
                <w:sz w:val="24"/>
              </w:rPr>
            </w:pPr>
            <w:r w:rsidRPr="00CD2961">
              <w:rPr>
                <w:rFonts w:ascii="Arial" w:hAnsi="Arial"/>
                <w:b/>
                <w:sz w:val="24"/>
              </w:rPr>
              <w:t>Date</w:t>
            </w:r>
          </w:p>
        </w:tc>
        <w:tc>
          <w:tcPr>
            <w:tcW w:w="1440" w:type="dxa"/>
            <w:tcBorders>
              <w:bottom w:val="single" w:sz="4" w:space="0" w:color="auto"/>
            </w:tcBorders>
          </w:tcPr>
          <w:p w14:paraId="56E98035" w14:textId="77777777" w:rsidR="005703B5" w:rsidRPr="00CD2961" w:rsidRDefault="005703B5" w:rsidP="005703B5">
            <w:pPr>
              <w:shd w:val="clear" w:color="auto" w:fill="auto"/>
              <w:tabs>
                <w:tab w:val="clear" w:pos="720"/>
              </w:tabs>
              <w:ind w:left="0" w:right="-108"/>
              <w:jc w:val="center"/>
              <w:rPr>
                <w:rFonts w:ascii="Arial" w:hAnsi="Arial"/>
                <w:b/>
                <w:sz w:val="24"/>
              </w:rPr>
            </w:pPr>
            <w:r w:rsidRPr="00CD2961">
              <w:rPr>
                <w:rFonts w:ascii="Arial" w:hAnsi="Arial"/>
                <w:b/>
                <w:sz w:val="24"/>
              </w:rPr>
              <w:t>Patch</w:t>
            </w:r>
          </w:p>
        </w:tc>
        <w:tc>
          <w:tcPr>
            <w:tcW w:w="1080" w:type="dxa"/>
            <w:tcBorders>
              <w:bottom w:val="single" w:sz="4" w:space="0" w:color="auto"/>
            </w:tcBorders>
          </w:tcPr>
          <w:p w14:paraId="56E843F9" w14:textId="77777777" w:rsidR="005703B5" w:rsidRPr="00CD2961" w:rsidRDefault="005703B5" w:rsidP="005703B5">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880" w:type="dxa"/>
            <w:tcBorders>
              <w:bottom w:val="single" w:sz="4" w:space="0" w:color="auto"/>
            </w:tcBorders>
          </w:tcPr>
          <w:p w14:paraId="278495AE" w14:textId="77777777" w:rsidR="005703B5" w:rsidRPr="00CD2961" w:rsidRDefault="005703B5" w:rsidP="005703B5">
            <w:pPr>
              <w:shd w:val="clear" w:color="auto" w:fill="auto"/>
              <w:ind w:left="0" w:right="432"/>
              <w:jc w:val="center"/>
              <w:rPr>
                <w:rFonts w:ascii="Arial" w:hAnsi="Arial"/>
                <w:b/>
                <w:sz w:val="24"/>
              </w:rPr>
            </w:pPr>
            <w:r w:rsidRPr="00CD2961">
              <w:rPr>
                <w:rFonts w:ascii="Arial" w:hAnsi="Arial"/>
                <w:b/>
                <w:sz w:val="24"/>
              </w:rPr>
              <w:t>Change</w:t>
            </w:r>
          </w:p>
        </w:tc>
        <w:tc>
          <w:tcPr>
            <w:tcW w:w="1530" w:type="dxa"/>
            <w:tcBorders>
              <w:bottom w:val="single" w:sz="4" w:space="0" w:color="auto"/>
            </w:tcBorders>
          </w:tcPr>
          <w:p w14:paraId="246EEF1B" w14:textId="77777777" w:rsidR="005703B5" w:rsidRPr="00CD2961" w:rsidRDefault="005703B5" w:rsidP="005703B5">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4ED7AFCE" w14:textId="77777777" w:rsidR="005703B5" w:rsidRPr="00CD2961" w:rsidRDefault="005703B5" w:rsidP="005703B5">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EF0F24" w:rsidRPr="00424CB0" w14:paraId="186608AF" w14:textId="77777777" w:rsidTr="008152D3">
        <w:trPr>
          <w:trHeight w:val="467"/>
        </w:trPr>
        <w:tc>
          <w:tcPr>
            <w:tcW w:w="1170" w:type="dxa"/>
            <w:tcBorders>
              <w:bottom w:val="single" w:sz="4" w:space="0" w:color="auto"/>
            </w:tcBorders>
          </w:tcPr>
          <w:p w14:paraId="2DEC461D" w14:textId="77777777" w:rsidR="00EF0F24" w:rsidRPr="00E8448C" w:rsidRDefault="00EF0F24" w:rsidP="008152D3">
            <w:pPr>
              <w:shd w:val="clear" w:color="auto" w:fill="auto"/>
              <w:ind w:left="0" w:right="-108"/>
              <w:rPr>
                <w:bCs/>
              </w:rPr>
            </w:pPr>
            <w:r>
              <w:rPr>
                <w:bCs/>
              </w:rPr>
              <w:t>4/27/07</w:t>
            </w:r>
          </w:p>
        </w:tc>
        <w:tc>
          <w:tcPr>
            <w:tcW w:w="1440" w:type="dxa"/>
            <w:tcBorders>
              <w:bottom w:val="single" w:sz="4" w:space="0" w:color="auto"/>
            </w:tcBorders>
          </w:tcPr>
          <w:p w14:paraId="5C4A8EEA" w14:textId="77777777" w:rsidR="00EF0F24" w:rsidRPr="00E8448C" w:rsidRDefault="00EF0F24" w:rsidP="008152D3">
            <w:pPr>
              <w:shd w:val="clear" w:color="auto" w:fill="auto"/>
              <w:tabs>
                <w:tab w:val="clear" w:pos="720"/>
              </w:tabs>
              <w:ind w:left="0" w:right="-108"/>
              <w:rPr>
                <w:bCs/>
              </w:rPr>
            </w:pPr>
            <w:r>
              <w:rPr>
                <w:bCs/>
              </w:rPr>
              <w:t>OR*3.0*252</w:t>
            </w:r>
          </w:p>
        </w:tc>
        <w:tc>
          <w:tcPr>
            <w:tcW w:w="1080" w:type="dxa"/>
            <w:tcBorders>
              <w:bottom w:val="single" w:sz="4" w:space="0" w:color="auto"/>
            </w:tcBorders>
          </w:tcPr>
          <w:p w14:paraId="335992AE" w14:textId="77777777" w:rsidR="00EF0F24" w:rsidRPr="00E8448C" w:rsidRDefault="00EF0F24" w:rsidP="008152D3">
            <w:pPr>
              <w:shd w:val="clear" w:color="auto" w:fill="auto"/>
              <w:tabs>
                <w:tab w:val="clear" w:pos="720"/>
                <w:tab w:val="left" w:pos="702"/>
              </w:tabs>
              <w:ind w:left="0" w:right="-108"/>
              <w:rPr>
                <w:bCs/>
              </w:rPr>
            </w:pPr>
            <w:r>
              <w:rPr>
                <w:bCs/>
              </w:rPr>
              <w:t>3</w:t>
            </w:r>
          </w:p>
        </w:tc>
        <w:tc>
          <w:tcPr>
            <w:tcW w:w="2880" w:type="dxa"/>
            <w:tcBorders>
              <w:bottom w:val="single" w:sz="4" w:space="0" w:color="auto"/>
            </w:tcBorders>
          </w:tcPr>
          <w:p w14:paraId="0E5CF7BA" w14:textId="77777777" w:rsidR="00EF0F24" w:rsidRPr="00E8448C" w:rsidRDefault="00FC7669" w:rsidP="008152D3">
            <w:pPr>
              <w:ind w:left="54"/>
              <w:rPr>
                <w:bCs/>
              </w:rPr>
            </w:pPr>
            <w:r>
              <w:rPr>
                <w:bCs/>
              </w:rPr>
              <w:t>C</w:t>
            </w:r>
            <w:r w:rsidR="00EF0F24">
              <w:rPr>
                <w:bCs/>
              </w:rPr>
              <w:t>hanged dates on document and made review changes.</w:t>
            </w:r>
          </w:p>
        </w:tc>
        <w:tc>
          <w:tcPr>
            <w:tcW w:w="1530" w:type="dxa"/>
            <w:tcBorders>
              <w:bottom w:val="single" w:sz="4" w:space="0" w:color="auto"/>
            </w:tcBorders>
          </w:tcPr>
          <w:p w14:paraId="1F985E3C" w14:textId="77777777" w:rsidR="00EF0F24" w:rsidRPr="00E8448C" w:rsidRDefault="00880085" w:rsidP="008152D3">
            <w:pPr>
              <w:ind w:left="54"/>
              <w:rPr>
                <w:bCs/>
              </w:rPr>
            </w:pPr>
            <w:r w:rsidRPr="00880085">
              <w:rPr>
                <w:bCs/>
                <w:highlight w:val="yellow"/>
              </w:rPr>
              <w:t>REDACTED</w:t>
            </w:r>
          </w:p>
        </w:tc>
        <w:tc>
          <w:tcPr>
            <w:tcW w:w="1620" w:type="dxa"/>
            <w:tcBorders>
              <w:bottom w:val="single" w:sz="4" w:space="0" w:color="auto"/>
            </w:tcBorders>
          </w:tcPr>
          <w:p w14:paraId="3363D819" w14:textId="77777777" w:rsidR="00EF0F24" w:rsidRPr="00E8448C" w:rsidRDefault="00880085" w:rsidP="008152D3">
            <w:pPr>
              <w:ind w:left="54"/>
              <w:rPr>
                <w:bCs/>
              </w:rPr>
            </w:pPr>
            <w:r w:rsidRPr="00880085">
              <w:rPr>
                <w:bCs/>
                <w:highlight w:val="yellow"/>
              </w:rPr>
              <w:t>REDACTED</w:t>
            </w:r>
          </w:p>
        </w:tc>
      </w:tr>
      <w:tr w:rsidR="00DE306D" w:rsidRPr="00424CB0" w14:paraId="5ACC1739" w14:textId="77777777" w:rsidTr="00400413">
        <w:trPr>
          <w:trHeight w:val="467"/>
        </w:trPr>
        <w:tc>
          <w:tcPr>
            <w:tcW w:w="1170" w:type="dxa"/>
            <w:tcBorders>
              <w:bottom w:val="single" w:sz="4" w:space="0" w:color="auto"/>
            </w:tcBorders>
          </w:tcPr>
          <w:p w14:paraId="1D67CDA2" w14:textId="77777777" w:rsidR="00DE306D" w:rsidRPr="00E8448C" w:rsidRDefault="00451F13" w:rsidP="00400413">
            <w:pPr>
              <w:shd w:val="clear" w:color="auto" w:fill="auto"/>
              <w:ind w:left="0" w:right="-108"/>
              <w:rPr>
                <w:bCs/>
              </w:rPr>
            </w:pPr>
            <w:r>
              <w:rPr>
                <w:bCs/>
              </w:rPr>
              <w:t>4/18/07</w:t>
            </w:r>
          </w:p>
        </w:tc>
        <w:tc>
          <w:tcPr>
            <w:tcW w:w="1440" w:type="dxa"/>
            <w:tcBorders>
              <w:bottom w:val="single" w:sz="4" w:space="0" w:color="auto"/>
            </w:tcBorders>
          </w:tcPr>
          <w:p w14:paraId="32489233" w14:textId="77777777" w:rsidR="00DE306D" w:rsidRPr="00E8448C" w:rsidRDefault="00DE306D" w:rsidP="00400413">
            <w:pPr>
              <w:shd w:val="clear" w:color="auto" w:fill="auto"/>
              <w:tabs>
                <w:tab w:val="clear" w:pos="720"/>
              </w:tabs>
              <w:ind w:left="0" w:right="-108"/>
              <w:rPr>
                <w:bCs/>
              </w:rPr>
            </w:pPr>
            <w:r>
              <w:rPr>
                <w:bCs/>
              </w:rPr>
              <w:t>OR*3.0*252</w:t>
            </w:r>
          </w:p>
        </w:tc>
        <w:tc>
          <w:tcPr>
            <w:tcW w:w="1080" w:type="dxa"/>
            <w:tcBorders>
              <w:bottom w:val="single" w:sz="4" w:space="0" w:color="auto"/>
            </w:tcBorders>
          </w:tcPr>
          <w:p w14:paraId="251D79E8" w14:textId="77777777" w:rsidR="00DE306D" w:rsidRPr="00E8448C" w:rsidRDefault="00DE306D" w:rsidP="00400413">
            <w:pPr>
              <w:shd w:val="clear" w:color="auto" w:fill="auto"/>
              <w:tabs>
                <w:tab w:val="clear" w:pos="720"/>
                <w:tab w:val="left" w:pos="702"/>
              </w:tabs>
              <w:ind w:left="0" w:right="-108"/>
              <w:rPr>
                <w:bCs/>
              </w:rPr>
            </w:pPr>
            <w:r w:rsidRPr="00E8448C">
              <w:rPr>
                <w:bCs/>
              </w:rPr>
              <w:t>n/a</w:t>
            </w:r>
          </w:p>
        </w:tc>
        <w:tc>
          <w:tcPr>
            <w:tcW w:w="2880" w:type="dxa"/>
            <w:tcBorders>
              <w:bottom w:val="single" w:sz="4" w:space="0" w:color="auto"/>
            </w:tcBorders>
          </w:tcPr>
          <w:p w14:paraId="76DA88C7" w14:textId="77777777" w:rsidR="00DE306D" w:rsidRPr="00E8448C" w:rsidRDefault="00DE306D" w:rsidP="00400413">
            <w:pPr>
              <w:ind w:left="54"/>
              <w:rPr>
                <w:bCs/>
              </w:rPr>
            </w:pPr>
            <w:r>
              <w:rPr>
                <w:bCs/>
              </w:rPr>
              <w:t>Changed dates on document</w:t>
            </w:r>
            <w:r w:rsidR="00451F13">
              <w:rPr>
                <w:bCs/>
              </w:rPr>
              <w:t xml:space="preserve"> and made review changes</w:t>
            </w:r>
            <w:r>
              <w:rPr>
                <w:bCs/>
              </w:rPr>
              <w:t>.</w:t>
            </w:r>
          </w:p>
        </w:tc>
        <w:tc>
          <w:tcPr>
            <w:tcW w:w="1530" w:type="dxa"/>
            <w:tcBorders>
              <w:bottom w:val="single" w:sz="4" w:space="0" w:color="auto"/>
            </w:tcBorders>
          </w:tcPr>
          <w:p w14:paraId="38BE2FC8" w14:textId="77777777" w:rsidR="00DE306D" w:rsidRPr="00E8448C" w:rsidRDefault="00880085" w:rsidP="00400413">
            <w:pPr>
              <w:ind w:left="54"/>
              <w:rPr>
                <w:bCs/>
              </w:rPr>
            </w:pPr>
            <w:r w:rsidRPr="00880085">
              <w:rPr>
                <w:bCs/>
                <w:highlight w:val="yellow"/>
              </w:rPr>
              <w:t>REDACTED</w:t>
            </w:r>
          </w:p>
        </w:tc>
        <w:tc>
          <w:tcPr>
            <w:tcW w:w="1620" w:type="dxa"/>
            <w:tcBorders>
              <w:bottom w:val="single" w:sz="4" w:space="0" w:color="auto"/>
            </w:tcBorders>
          </w:tcPr>
          <w:p w14:paraId="733BDE4D" w14:textId="77777777" w:rsidR="00DE306D" w:rsidRPr="00E8448C" w:rsidRDefault="00880085" w:rsidP="00400413">
            <w:pPr>
              <w:ind w:left="54"/>
              <w:rPr>
                <w:bCs/>
              </w:rPr>
            </w:pPr>
            <w:r w:rsidRPr="00880085">
              <w:rPr>
                <w:bCs/>
                <w:highlight w:val="yellow"/>
              </w:rPr>
              <w:t>REDACTED</w:t>
            </w:r>
          </w:p>
        </w:tc>
      </w:tr>
      <w:tr w:rsidR="005703B5" w:rsidRPr="00424CB0" w14:paraId="6DD39529" w14:textId="77777777" w:rsidTr="0027691C">
        <w:trPr>
          <w:trHeight w:val="467"/>
        </w:trPr>
        <w:tc>
          <w:tcPr>
            <w:tcW w:w="1170" w:type="dxa"/>
            <w:tcBorders>
              <w:bottom w:val="single" w:sz="4" w:space="0" w:color="auto"/>
            </w:tcBorders>
          </w:tcPr>
          <w:p w14:paraId="62A3CB3C" w14:textId="77777777" w:rsidR="005703B5" w:rsidRPr="00E8448C" w:rsidRDefault="00DA2D9F" w:rsidP="005703B5">
            <w:pPr>
              <w:shd w:val="clear" w:color="auto" w:fill="auto"/>
              <w:ind w:left="0" w:right="-108"/>
              <w:rPr>
                <w:bCs/>
              </w:rPr>
            </w:pPr>
            <w:r>
              <w:rPr>
                <w:bCs/>
              </w:rPr>
              <w:t>8/4</w:t>
            </w:r>
            <w:r w:rsidR="002A49ED">
              <w:rPr>
                <w:bCs/>
              </w:rPr>
              <w:t>/06</w:t>
            </w:r>
          </w:p>
        </w:tc>
        <w:tc>
          <w:tcPr>
            <w:tcW w:w="1440" w:type="dxa"/>
            <w:tcBorders>
              <w:bottom w:val="single" w:sz="4" w:space="0" w:color="auto"/>
            </w:tcBorders>
          </w:tcPr>
          <w:p w14:paraId="40B89B5B" w14:textId="77777777" w:rsidR="005703B5" w:rsidRPr="00E8448C" w:rsidRDefault="0082508A" w:rsidP="005703B5">
            <w:pPr>
              <w:shd w:val="clear" w:color="auto" w:fill="auto"/>
              <w:tabs>
                <w:tab w:val="clear" w:pos="720"/>
              </w:tabs>
              <w:ind w:left="0" w:right="-108"/>
              <w:rPr>
                <w:bCs/>
              </w:rPr>
            </w:pPr>
            <w:r>
              <w:rPr>
                <w:bCs/>
              </w:rPr>
              <w:t>OR*3.0*25</w:t>
            </w:r>
            <w:r w:rsidR="00116427">
              <w:rPr>
                <w:bCs/>
              </w:rPr>
              <w:t>2</w:t>
            </w:r>
          </w:p>
        </w:tc>
        <w:tc>
          <w:tcPr>
            <w:tcW w:w="1080" w:type="dxa"/>
            <w:tcBorders>
              <w:bottom w:val="single" w:sz="4" w:space="0" w:color="auto"/>
            </w:tcBorders>
          </w:tcPr>
          <w:p w14:paraId="052CD4BE" w14:textId="77777777" w:rsidR="005703B5" w:rsidRPr="00E8448C" w:rsidRDefault="00E8448C" w:rsidP="005703B5">
            <w:pPr>
              <w:shd w:val="clear" w:color="auto" w:fill="auto"/>
              <w:tabs>
                <w:tab w:val="clear" w:pos="720"/>
                <w:tab w:val="left" w:pos="702"/>
              </w:tabs>
              <w:ind w:left="0" w:right="-108"/>
              <w:rPr>
                <w:bCs/>
              </w:rPr>
            </w:pPr>
            <w:r w:rsidRPr="00E8448C">
              <w:rPr>
                <w:bCs/>
              </w:rPr>
              <w:t>n/a</w:t>
            </w:r>
          </w:p>
        </w:tc>
        <w:tc>
          <w:tcPr>
            <w:tcW w:w="2880" w:type="dxa"/>
            <w:tcBorders>
              <w:bottom w:val="single" w:sz="4" w:space="0" w:color="auto"/>
            </w:tcBorders>
          </w:tcPr>
          <w:p w14:paraId="23EA38F8" w14:textId="77777777" w:rsidR="005703B5" w:rsidRPr="00E8448C" w:rsidRDefault="00E8448C" w:rsidP="005703B5">
            <w:pPr>
              <w:ind w:left="54"/>
              <w:rPr>
                <w:bCs/>
              </w:rPr>
            </w:pPr>
            <w:r w:rsidRPr="00E8448C">
              <w:rPr>
                <w:bCs/>
              </w:rPr>
              <w:t>Initial version.</w:t>
            </w:r>
          </w:p>
        </w:tc>
        <w:tc>
          <w:tcPr>
            <w:tcW w:w="1530" w:type="dxa"/>
            <w:tcBorders>
              <w:bottom w:val="single" w:sz="4" w:space="0" w:color="auto"/>
            </w:tcBorders>
          </w:tcPr>
          <w:p w14:paraId="6B98418E" w14:textId="77777777" w:rsidR="005703B5" w:rsidRPr="00E8448C" w:rsidRDefault="00880085" w:rsidP="005703B5">
            <w:pPr>
              <w:ind w:left="54"/>
              <w:rPr>
                <w:bCs/>
              </w:rPr>
            </w:pPr>
            <w:r w:rsidRPr="00880085">
              <w:rPr>
                <w:bCs/>
                <w:highlight w:val="yellow"/>
              </w:rPr>
              <w:t>REDACTED</w:t>
            </w:r>
          </w:p>
        </w:tc>
        <w:tc>
          <w:tcPr>
            <w:tcW w:w="1620" w:type="dxa"/>
            <w:tcBorders>
              <w:bottom w:val="single" w:sz="4" w:space="0" w:color="auto"/>
            </w:tcBorders>
          </w:tcPr>
          <w:p w14:paraId="4B17DF05" w14:textId="77777777" w:rsidR="005703B5" w:rsidRPr="00E8448C" w:rsidRDefault="00880085" w:rsidP="005703B5">
            <w:pPr>
              <w:ind w:left="54"/>
              <w:rPr>
                <w:bCs/>
              </w:rPr>
            </w:pPr>
            <w:r w:rsidRPr="00880085">
              <w:rPr>
                <w:bCs/>
                <w:highlight w:val="yellow"/>
              </w:rPr>
              <w:t>REDACTED</w:t>
            </w:r>
          </w:p>
        </w:tc>
      </w:tr>
      <w:tr w:rsidR="005703B5" w:rsidRPr="00424CB0" w14:paraId="27C350FD" w14:textId="77777777">
        <w:trPr>
          <w:trHeight w:val="962"/>
        </w:trPr>
        <w:tc>
          <w:tcPr>
            <w:tcW w:w="1170" w:type="dxa"/>
            <w:tcBorders>
              <w:bottom w:val="single" w:sz="4" w:space="0" w:color="auto"/>
            </w:tcBorders>
          </w:tcPr>
          <w:p w14:paraId="690E37A2" w14:textId="77777777" w:rsidR="005703B5" w:rsidRPr="00424CB0" w:rsidRDefault="005703B5" w:rsidP="005703B5">
            <w:pPr>
              <w:shd w:val="clear" w:color="auto" w:fill="auto"/>
              <w:ind w:left="0" w:right="-108"/>
              <w:rPr>
                <w:bCs/>
                <w:highlight w:val="yellow"/>
              </w:rPr>
            </w:pPr>
          </w:p>
        </w:tc>
        <w:tc>
          <w:tcPr>
            <w:tcW w:w="1440" w:type="dxa"/>
            <w:tcBorders>
              <w:bottom w:val="single" w:sz="4" w:space="0" w:color="auto"/>
            </w:tcBorders>
          </w:tcPr>
          <w:p w14:paraId="617937DD" w14:textId="77777777" w:rsidR="005703B5" w:rsidRPr="00424CB0" w:rsidRDefault="005703B5" w:rsidP="005703B5">
            <w:pPr>
              <w:shd w:val="clear" w:color="auto" w:fill="auto"/>
              <w:tabs>
                <w:tab w:val="clear" w:pos="720"/>
              </w:tabs>
              <w:ind w:left="0" w:right="-108"/>
              <w:rPr>
                <w:bCs/>
                <w:highlight w:val="yellow"/>
              </w:rPr>
            </w:pPr>
          </w:p>
        </w:tc>
        <w:tc>
          <w:tcPr>
            <w:tcW w:w="1080" w:type="dxa"/>
            <w:tcBorders>
              <w:bottom w:val="single" w:sz="4" w:space="0" w:color="auto"/>
            </w:tcBorders>
          </w:tcPr>
          <w:p w14:paraId="0260F65A" w14:textId="77777777" w:rsidR="005703B5" w:rsidRPr="00424CB0" w:rsidRDefault="005703B5" w:rsidP="005703B5">
            <w:pPr>
              <w:shd w:val="clear" w:color="auto" w:fill="auto"/>
              <w:tabs>
                <w:tab w:val="clear" w:pos="720"/>
                <w:tab w:val="left" w:pos="702"/>
              </w:tabs>
              <w:ind w:left="0" w:right="-108"/>
              <w:rPr>
                <w:bCs/>
                <w:highlight w:val="yellow"/>
              </w:rPr>
            </w:pPr>
          </w:p>
        </w:tc>
        <w:tc>
          <w:tcPr>
            <w:tcW w:w="2880" w:type="dxa"/>
            <w:tcBorders>
              <w:bottom w:val="single" w:sz="4" w:space="0" w:color="auto"/>
            </w:tcBorders>
          </w:tcPr>
          <w:p w14:paraId="5CD77EBC" w14:textId="77777777" w:rsidR="005703B5" w:rsidRPr="00424CB0" w:rsidRDefault="005703B5" w:rsidP="005703B5">
            <w:pPr>
              <w:ind w:left="54"/>
              <w:rPr>
                <w:bCs/>
                <w:highlight w:val="yellow"/>
              </w:rPr>
            </w:pPr>
          </w:p>
        </w:tc>
        <w:tc>
          <w:tcPr>
            <w:tcW w:w="1530" w:type="dxa"/>
            <w:tcBorders>
              <w:bottom w:val="single" w:sz="4" w:space="0" w:color="auto"/>
            </w:tcBorders>
          </w:tcPr>
          <w:p w14:paraId="5225DA4D" w14:textId="77777777" w:rsidR="005703B5" w:rsidRPr="00424CB0" w:rsidRDefault="005703B5" w:rsidP="005703B5">
            <w:pPr>
              <w:ind w:left="54"/>
              <w:rPr>
                <w:bCs/>
                <w:highlight w:val="yellow"/>
              </w:rPr>
            </w:pPr>
          </w:p>
        </w:tc>
        <w:tc>
          <w:tcPr>
            <w:tcW w:w="1620" w:type="dxa"/>
            <w:tcBorders>
              <w:bottom w:val="single" w:sz="4" w:space="0" w:color="auto"/>
            </w:tcBorders>
          </w:tcPr>
          <w:p w14:paraId="11348AF3" w14:textId="77777777" w:rsidR="005703B5" w:rsidRPr="00424CB0" w:rsidRDefault="005703B5" w:rsidP="005703B5">
            <w:pPr>
              <w:ind w:left="54"/>
              <w:rPr>
                <w:bCs/>
                <w:highlight w:val="yellow"/>
              </w:rPr>
            </w:pPr>
          </w:p>
        </w:tc>
      </w:tr>
    </w:tbl>
    <w:p w14:paraId="0B06C30B" w14:textId="77777777" w:rsidR="002C06B4" w:rsidRDefault="002C06B4"/>
    <w:p w14:paraId="1D753B44" w14:textId="77777777" w:rsidR="0027691C" w:rsidRDefault="0027691C"/>
    <w:p w14:paraId="356F5102" w14:textId="77777777" w:rsidR="00534E87" w:rsidRPr="00F03015" w:rsidRDefault="00C80735" w:rsidP="00F03015">
      <w:pPr>
        <w:pStyle w:val="NormalWeb"/>
        <w:rPr>
          <w:rFonts w:ascii="Arial" w:hAnsi="Arial" w:cs="Arial"/>
          <w:b/>
          <w:sz w:val="28"/>
          <w:szCs w:val="28"/>
        </w:rPr>
      </w:pPr>
      <w:r w:rsidRPr="00F03015">
        <w:rPr>
          <w:rFonts w:ascii="Arial" w:hAnsi="Arial" w:cs="Arial"/>
          <w:b/>
          <w:sz w:val="28"/>
          <w:szCs w:val="28"/>
        </w:rPr>
        <w:t>Table of Contents</w:t>
      </w:r>
    </w:p>
    <w:p w14:paraId="0A838123" w14:textId="73EDF4B5" w:rsidR="002B6B74" w:rsidRDefault="00E8448C">
      <w:pPr>
        <w:pStyle w:val="TOC2"/>
        <w:tabs>
          <w:tab w:val="right" w:leader="dot" w:pos="8630"/>
        </w:tabs>
        <w:rPr>
          <w:noProof/>
          <w:sz w:val="24"/>
          <w:szCs w:val="24"/>
        </w:rPr>
      </w:pPr>
      <w:r>
        <w:fldChar w:fldCharType="begin"/>
      </w:r>
      <w:r>
        <w:instrText xml:space="preserve"> TOC \o "1-3" \h \z \t "CPRS H1,1,CPRS H2,2,CPRS H3,3" </w:instrText>
      </w:r>
      <w:r>
        <w:fldChar w:fldCharType="separate"/>
      </w:r>
      <w:hyperlink w:anchor="_Toc165693076" w:history="1">
        <w:r w:rsidR="002B6B74" w:rsidRPr="007A5240">
          <w:rPr>
            <w:rStyle w:val="Hyperlink"/>
            <w:smallCaps/>
            <w:noProof/>
          </w:rPr>
          <w:t>Purpose</w:t>
        </w:r>
        <w:r w:rsidR="002B6B74">
          <w:rPr>
            <w:noProof/>
            <w:webHidden/>
          </w:rPr>
          <w:tab/>
        </w:r>
        <w:r w:rsidR="002B6B74">
          <w:rPr>
            <w:noProof/>
            <w:webHidden/>
          </w:rPr>
          <w:fldChar w:fldCharType="begin"/>
        </w:r>
        <w:r w:rsidR="002B6B74">
          <w:rPr>
            <w:noProof/>
            <w:webHidden/>
          </w:rPr>
          <w:instrText xml:space="preserve"> PAGEREF _Toc165693076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71FDD329" w14:textId="49C3F65C" w:rsidR="002B6B74" w:rsidRDefault="00000000">
      <w:pPr>
        <w:pStyle w:val="TOC3"/>
        <w:tabs>
          <w:tab w:val="right" w:leader="dot" w:pos="8630"/>
        </w:tabs>
        <w:rPr>
          <w:noProof/>
          <w:sz w:val="24"/>
          <w:szCs w:val="24"/>
        </w:rPr>
      </w:pPr>
      <w:hyperlink w:anchor="_Toc165693077" w:history="1">
        <w:r w:rsidR="002B6B74" w:rsidRPr="007A5240">
          <w:rPr>
            <w:rStyle w:val="Hyperlink"/>
            <w:noProof/>
          </w:rPr>
          <w:t>The New CPRSUpdate Executable</w:t>
        </w:r>
        <w:r w:rsidR="002B6B74">
          <w:rPr>
            <w:noProof/>
            <w:webHidden/>
          </w:rPr>
          <w:tab/>
        </w:r>
        <w:r w:rsidR="002B6B74">
          <w:rPr>
            <w:noProof/>
            <w:webHidden/>
          </w:rPr>
          <w:fldChar w:fldCharType="begin"/>
        </w:r>
        <w:r w:rsidR="002B6B74">
          <w:rPr>
            <w:noProof/>
            <w:webHidden/>
          </w:rPr>
          <w:instrText xml:space="preserve"> PAGEREF _Toc165693077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319AB59F" w14:textId="0961D9A9" w:rsidR="002B6B74" w:rsidRDefault="00000000">
      <w:pPr>
        <w:pStyle w:val="TOC3"/>
        <w:tabs>
          <w:tab w:val="right" w:leader="dot" w:pos="8630"/>
        </w:tabs>
        <w:rPr>
          <w:noProof/>
          <w:sz w:val="24"/>
          <w:szCs w:val="24"/>
        </w:rPr>
      </w:pPr>
      <w:hyperlink w:anchor="_Toc165693078" w:history="1">
        <w:r w:rsidR="002B6B74" w:rsidRPr="007A5240">
          <w:rPr>
            <w:rStyle w:val="Hyperlink"/>
            <w:noProof/>
          </w:rPr>
          <w:t>The New Borland Dynamic Link Library</w:t>
        </w:r>
        <w:r w:rsidR="002B6B74">
          <w:rPr>
            <w:noProof/>
            <w:webHidden/>
          </w:rPr>
          <w:tab/>
        </w:r>
        <w:r w:rsidR="002B6B74">
          <w:rPr>
            <w:noProof/>
            <w:webHidden/>
          </w:rPr>
          <w:fldChar w:fldCharType="begin"/>
        </w:r>
        <w:r w:rsidR="002B6B74">
          <w:rPr>
            <w:noProof/>
            <w:webHidden/>
          </w:rPr>
          <w:instrText xml:space="preserve"> PAGEREF _Toc165693078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173653A1" w14:textId="21F2E8C5" w:rsidR="002B6B74" w:rsidRDefault="00000000">
      <w:pPr>
        <w:pStyle w:val="TOC2"/>
        <w:tabs>
          <w:tab w:val="right" w:leader="dot" w:pos="8630"/>
        </w:tabs>
        <w:rPr>
          <w:noProof/>
          <w:sz w:val="24"/>
          <w:szCs w:val="24"/>
        </w:rPr>
      </w:pPr>
      <w:hyperlink w:anchor="_Toc165693079" w:history="1">
        <w:r w:rsidR="002B6B74" w:rsidRPr="007A5240">
          <w:rPr>
            <w:rStyle w:val="Hyperlink"/>
            <w:smallCaps/>
            <w:noProof/>
          </w:rPr>
          <w:t>Installation Requirements</w:t>
        </w:r>
        <w:r w:rsidR="002B6B74">
          <w:rPr>
            <w:noProof/>
            <w:webHidden/>
          </w:rPr>
          <w:tab/>
        </w:r>
        <w:r w:rsidR="002B6B74">
          <w:rPr>
            <w:noProof/>
            <w:webHidden/>
          </w:rPr>
          <w:fldChar w:fldCharType="begin"/>
        </w:r>
        <w:r w:rsidR="002B6B74">
          <w:rPr>
            <w:noProof/>
            <w:webHidden/>
          </w:rPr>
          <w:instrText xml:space="preserve"> PAGEREF _Toc165693079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1A330A2D" w14:textId="52C455B4" w:rsidR="002B6B74" w:rsidRDefault="00000000">
      <w:pPr>
        <w:pStyle w:val="TOC3"/>
        <w:tabs>
          <w:tab w:val="right" w:leader="dot" w:pos="8630"/>
        </w:tabs>
        <w:rPr>
          <w:noProof/>
          <w:sz w:val="24"/>
          <w:szCs w:val="24"/>
        </w:rPr>
      </w:pPr>
      <w:hyperlink w:anchor="_Toc165693080" w:history="1">
        <w:r w:rsidR="002B6B74" w:rsidRPr="007A5240">
          <w:rPr>
            <w:rStyle w:val="Hyperlink"/>
            <w:noProof/>
          </w:rPr>
          <w:t>Required Patches</w:t>
        </w:r>
        <w:r w:rsidR="002B6B74">
          <w:rPr>
            <w:noProof/>
            <w:webHidden/>
          </w:rPr>
          <w:tab/>
        </w:r>
        <w:r w:rsidR="002B6B74">
          <w:rPr>
            <w:noProof/>
            <w:webHidden/>
          </w:rPr>
          <w:fldChar w:fldCharType="begin"/>
        </w:r>
        <w:r w:rsidR="002B6B74">
          <w:rPr>
            <w:noProof/>
            <w:webHidden/>
          </w:rPr>
          <w:instrText xml:space="preserve"> PAGEREF _Toc165693080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331A2D26" w14:textId="3AEC96EF" w:rsidR="002B6B74" w:rsidRDefault="00000000">
      <w:pPr>
        <w:pStyle w:val="TOC2"/>
        <w:tabs>
          <w:tab w:val="right" w:leader="dot" w:pos="8630"/>
        </w:tabs>
        <w:rPr>
          <w:noProof/>
          <w:sz w:val="24"/>
          <w:szCs w:val="24"/>
        </w:rPr>
      </w:pPr>
      <w:hyperlink w:anchor="_Toc165693081" w:history="1">
        <w:r w:rsidR="002B6B74" w:rsidRPr="007A5240">
          <w:rPr>
            <w:rStyle w:val="Hyperlink"/>
            <w:bCs/>
            <w:smallCaps/>
            <w:noProof/>
          </w:rPr>
          <w:t>New Functionality</w:t>
        </w:r>
        <w:r w:rsidR="002B6B74">
          <w:rPr>
            <w:noProof/>
            <w:webHidden/>
          </w:rPr>
          <w:tab/>
        </w:r>
        <w:r w:rsidR="002B6B74">
          <w:rPr>
            <w:noProof/>
            <w:webHidden/>
          </w:rPr>
          <w:fldChar w:fldCharType="begin"/>
        </w:r>
        <w:r w:rsidR="002B6B74">
          <w:rPr>
            <w:noProof/>
            <w:webHidden/>
          </w:rPr>
          <w:instrText xml:space="preserve"> PAGEREF _Toc165693081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0E42EB9E" w14:textId="0E700958" w:rsidR="002B6B74" w:rsidRDefault="00000000">
      <w:pPr>
        <w:pStyle w:val="TOC3"/>
        <w:tabs>
          <w:tab w:val="right" w:leader="dot" w:pos="8630"/>
        </w:tabs>
        <w:rPr>
          <w:noProof/>
          <w:sz w:val="24"/>
          <w:szCs w:val="24"/>
        </w:rPr>
      </w:pPr>
      <w:hyperlink w:anchor="_Toc165693082" w:history="1">
        <w:r w:rsidR="002B6B74" w:rsidRPr="007A5240">
          <w:rPr>
            <w:rStyle w:val="Hyperlink"/>
            <w:noProof/>
          </w:rPr>
          <w:t>Copying of the New Borland DLL</w:t>
        </w:r>
        <w:r w:rsidR="002B6B74">
          <w:rPr>
            <w:noProof/>
            <w:webHidden/>
          </w:rPr>
          <w:tab/>
        </w:r>
        <w:r w:rsidR="002B6B74">
          <w:rPr>
            <w:noProof/>
            <w:webHidden/>
          </w:rPr>
          <w:fldChar w:fldCharType="begin"/>
        </w:r>
        <w:r w:rsidR="002B6B74">
          <w:rPr>
            <w:noProof/>
            <w:webHidden/>
          </w:rPr>
          <w:instrText xml:space="preserve"> PAGEREF _Toc165693082 \h </w:instrText>
        </w:r>
        <w:r w:rsidR="002B6B74">
          <w:rPr>
            <w:noProof/>
            <w:webHidden/>
          </w:rPr>
        </w:r>
        <w:r w:rsidR="002B6B74">
          <w:rPr>
            <w:noProof/>
            <w:webHidden/>
          </w:rPr>
          <w:fldChar w:fldCharType="separate"/>
        </w:r>
        <w:r w:rsidR="00FE1A65">
          <w:rPr>
            <w:noProof/>
            <w:webHidden/>
          </w:rPr>
          <w:t>3</w:t>
        </w:r>
        <w:r w:rsidR="002B6B74">
          <w:rPr>
            <w:noProof/>
            <w:webHidden/>
          </w:rPr>
          <w:fldChar w:fldCharType="end"/>
        </w:r>
      </w:hyperlink>
    </w:p>
    <w:p w14:paraId="3855B396" w14:textId="125446BD" w:rsidR="002B6B74" w:rsidRDefault="00000000">
      <w:pPr>
        <w:pStyle w:val="TOC2"/>
        <w:tabs>
          <w:tab w:val="right" w:leader="dot" w:pos="8630"/>
        </w:tabs>
        <w:rPr>
          <w:noProof/>
          <w:sz w:val="24"/>
          <w:szCs w:val="24"/>
        </w:rPr>
      </w:pPr>
      <w:hyperlink w:anchor="_Toc165693083" w:history="1">
        <w:r w:rsidR="002B6B74" w:rsidRPr="007A5240">
          <w:rPr>
            <w:rStyle w:val="Hyperlink"/>
            <w:bCs/>
            <w:smallCaps/>
            <w:noProof/>
          </w:rPr>
          <w:t>Bug Fixes</w:t>
        </w:r>
        <w:r w:rsidR="002B6B74">
          <w:rPr>
            <w:noProof/>
            <w:webHidden/>
          </w:rPr>
          <w:tab/>
        </w:r>
        <w:r w:rsidR="002B6B74">
          <w:rPr>
            <w:noProof/>
            <w:webHidden/>
          </w:rPr>
          <w:fldChar w:fldCharType="begin"/>
        </w:r>
        <w:r w:rsidR="002B6B74">
          <w:rPr>
            <w:noProof/>
            <w:webHidden/>
          </w:rPr>
          <w:instrText xml:space="preserve"> PAGEREF _Toc165693083 \h </w:instrText>
        </w:r>
        <w:r w:rsidR="002B6B74">
          <w:rPr>
            <w:noProof/>
            <w:webHidden/>
          </w:rPr>
        </w:r>
        <w:r w:rsidR="002B6B74">
          <w:rPr>
            <w:noProof/>
            <w:webHidden/>
          </w:rPr>
          <w:fldChar w:fldCharType="separate"/>
        </w:r>
        <w:r w:rsidR="00FE1A65">
          <w:rPr>
            <w:noProof/>
            <w:webHidden/>
          </w:rPr>
          <w:t>4</w:t>
        </w:r>
        <w:r w:rsidR="002B6B74">
          <w:rPr>
            <w:noProof/>
            <w:webHidden/>
          </w:rPr>
          <w:fldChar w:fldCharType="end"/>
        </w:r>
      </w:hyperlink>
    </w:p>
    <w:p w14:paraId="4AD75B42" w14:textId="687394D4" w:rsidR="002B6B74" w:rsidRDefault="00000000">
      <w:pPr>
        <w:pStyle w:val="TOC3"/>
        <w:tabs>
          <w:tab w:val="right" w:leader="dot" w:pos="8630"/>
        </w:tabs>
        <w:rPr>
          <w:noProof/>
          <w:sz w:val="24"/>
          <w:szCs w:val="24"/>
        </w:rPr>
      </w:pPr>
      <w:hyperlink w:anchor="_Toc165693084" w:history="1">
        <w:r w:rsidR="002B6B74" w:rsidRPr="007A5240">
          <w:rPr>
            <w:rStyle w:val="Hyperlink"/>
            <w:noProof/>
          </w:rPr>
          <w:t>Range Check Error</w:t>
        </w:r>
        <w:r w:rsidR="002B6B74">
          <w:rPr>
            <w:noProof/>
            <w:webHidden/>
          </w:rPr>
          <w:tab/>
        </w:r>
        <w:r w:rsidR="002B6B74">
          <w:rPr>
            <w:noProof/>
            <w:webHidden/>
          </w:rPr>
          <w:fldChar w:fldCharType="begin"/>
        </w:r>
        <w:r w:rsidR="002B6B74">
          <w:rPr>
            <w:noProof/>
            <w:webHidden/>
          </w:rPr>
          <w:instrText xml:space="preserve"> PAGEREF _Toc165693084 \h </w:instrText>
        </w:r>
        <w:r w:rsidR="002B6B74">
          <w:rPr>
            <w:noProof/>
            <w:webHidden/>
          </w:rPr>
        </w:r>
        <w:r w:rsidR="002B6B74">
          <w:rPr>
            <w:noProof/>
            <w:webHidden/>
          </w:rPr>
          <w:fldChar w:fldCharType="separate"/>
        </w:r>
        <w:r w:rsidR="00FE1A65">
          <w:rPr>
            <w:noProof/>
            <w:webHidden/>
          </w:rPr>
          <w:t>4</w:t>
        </w:r>
        <w:r w:rsidR="002B6B74">
          <w:rPr>
            <w:noProof/>
            <w:webHidden/>
          </w:rPr>
          <w:fldChar w:fldCharType="end"/>
        </w:r>
      </w:hyperlink>
    </w:p>
    <w:p w14:paraId="42D4BDAE" w14:textId="615249C2" w:rsidR="002B6B74" w:rsidRDefault="00000000">
      <w:pPr>
        <w:pStyle w:val="TOC3"/>
        <w:tabs>
          <w:tab w:val="right" w:leader="dot" w:pos="8630"/>
        </w:tabs>
        <w:rPr>
          <w:noProof/>
          <w:sz w:val="24"/>
          <w:szCs w:val="24"/>
        </w:rPr>
      </w:pPr>
      <w:hyperlink w:anchor="_Toc165693085" w:history="1">
        <w:r w:rsidR="002B6B74" w:rsidRPr="007A5240">
          <w:rPr>
            <w:rStyle w:val="Hyperlink"/>
            <w:noProof/>
          </w:rPr>
          <w:t>Interface Including a Backslash after Quote Marks</w:t>
        </w:r>
        <w:r w:rsidR="002B6B74">
          <w:rPr>
            <w:noProof/>
            <w:webHidden/>
          </w:rPr>
          <w:tab/>
        </w:r>
        <w:r w:rsidR="002B6B74">
          <w:rPr>
            <w:noProof/>
            <w:webHidden/>
          </w:rPr>
          <w:fldChar w:fldCharType="begin"/>
        </w:r>
        <w:r w:rsidR="002B6B74">
          <w:rPr>
            <w:noProof/>
            <w:webHidden/>
          </w:rPr>
          <w:instrText xml:space="preserve"> PAGEREF _Toc165693085 \h </w:instrText>
        </w:r>
        <w:r w:rsidR="002B6B74">
          <w:rPr>
            <w:noProof/>
            <w:webHidden/>
          </w:rPr>
        </w:r>
        <w:r w:rsidR="002B6B74">
          <w:rPr>
            <w:noProof/>
            <w:webHidden/>
          </w:rPr>
          <w:fldChar w:fldCharType="separate"/>
        </w:r>
        <w:r w:rsidR="00FE1A65">
          <w:rPr>
            <w:noProof/>
            <w:webHidden/>
          </w:rPr>
          <w:t>4</w:t>
        </w:r>
        <w:r w:rsidR="002B6B74">
          <w:rPr>
            <w:noProof/>
            <w:webHidden/>
          </w:rPr>
          <w:fldChar w:fldCharType="end"/>
        </w:r>
      </w:hyperlink>
    </w:p>
    <w:p w14:paraId="767D99B8" w14:textId="77777777" w:rsidR="00534E87" w:rsidRDefault="00E8448C">
      <w:pPr>
        <w:sectPr w:rsidR="00534E87" w:rsidSect="00534E87">
          <w:footerReference w:type="default" r:id="rId8"/>
          <w:pgSz w:w="12240" w:h="15840"/>
          <w:pgMar w:top="1440" w:right="1800" w:bottom="1440" w:left="1800" w:header="720" w:footer="720" w:gutter="0"/>
          <w:cols w:space="720"/>
          <w:titlePg/>
          <w:docGrid w:linePitch="360"/>
        </w:sectPr>
      </w:pPr>
      <w:r>
        <w:fldChar w:fldCharType="end"/>
      </w:r>
    </w:p>
    <w:p w14:paraId="4B7F1C0F" w14:textId="77777777" w:rsidR="00560F7B" w:rsidRDefault="00560F7B" w:rsidP="00534E87">
      <w:pPr>
        <w:pStyle w:val="CPRSH2"/>
        <w:rPr>
          <w:smallCaps/>
        </w:rPr>
      </w:pPr>
      <w:bookmarkStart w:id="1" w:name="_Toc165693076"/>
      <w:r>
        <w:rPr>
          <w:smallCaps/>
        </w:rPr>
        <w:lastRenderedPageBreak/>
        <w:t>Purpose</w:t>
      </w:r>
      <w:bookmarkEnd w:id="1"/>
    </w:p>
    <w:p w14:paraId="66643ACC" w14:textId="77777777" w:rsidR="00EF0F24" w:rsidRPr="00EF17F6" w:rsidRDefault="00EF0F24" w:rsidP="00EF0F24">
      <w:pPr>
        <w:pStyle w:val="CPRSH3Body"/>
      </w:pPr>
      <w:r>
        <w:t>During the testing of CPRS v.26, test sites discovered a small error in CPRSUpdate.exe. The new build of this application addresses this issue, and it was decided that the new version of CPRSUpdate.exe should be officially released and supported.</w:t>
      </w:r>
    </w:p>
    <w:p w14:paraId="2E308BA9" w14:textId="77777777" w:rsidR="002B6B74" w:rsidRDefault="002B6B74" w:rsidP="002B6B74">
      <w:pPr>
        <w:pStyle w:val="CPRSH3"/>
      </w:pPr>
      <w:bookmarkStart w:id="2" w:name="_Toc165693077"/>
      <w:r>
        <w:t xml:space="preserve">The New </w:t>
      </w:r>
      <w:proofErr w:type="spellStart"/>
      <w:r>
        <w:t>CPRSUpdate</w:t>
      </w:r>
      <w:proofErr w:type="spellEnd"/>
      <w:r>
        <w:t xml:space="preserve"> Executable</w:t>
      </w:r>
      <w:bookmarkEnd w:id="2"/>
    </w:p>
    <w:p w14:paraId="176AAD49" w14:textId="77777777" w:rsidR="00EF0F24" w:rsidRDefault="0082508A" w:rsidP="00EF17F6">
      <w:pPr>
        <w:pStyle w:val="CPRSH3Body"/>
      </w:pPr>
      <w:r>
        <w:t>OR*3.0*25</w:t>
      </w:r>
      <w:r w:rsidR="00116427">
        <w:t>2</w:t>
      </w:r>
      <w:r w:rsidR="006317CA">
        <w:t xml:space="preserve"> i</w:t>
      </w:r>
      <w:r w:rsidR="00EF0F24">
        <w:t xml:space="preserve">s the patch for the new </w:t>
      </w:r>
      <w:r w:rsidR="006317CA">
        <w:t>CPRSUpdate.exe</w:t>
      </w:r>
      <w:r w:rsidR="007E6A6F">
        <w:t xml:space="preserve">. CPRSUpdate.exe is </w:t>
      </w:r>
      <w:r w:rsidR="006317CA">
        <w:t xml:space="preserve">a small application that </w:t>
      </w:r>
      <w:r w:rsidR="0085339C">
        <w:t>was written a number of</w:t>
      </w:r>
      <w:r w:rsidR="00B8355F">
        <w:t xml:space="preserve"> years ago to</w:t>
      </w:r>
      <w:r w:rsidR="0085339C">
        <w:t xml:space="preserve"> help </w:t>
      </w:r>
      <w:r w:rsidR="00B8355F">
        <w:t xml:space="preserve">sites </w:t>
      </w:r>
      <w:r w:rsidR="0085339C">
        <w:t xml:space="preserve">distribute new CPRS versions to individual workstations </w:t>
      </w:r>
      <w:r w:rsidR="006317CA">
        <w:t xml:space="preserve">in test or production. CPRSUpdate.exe has been used </w:t>
      </w:r>
      <w:r w:rsidR="00EF0F24">
        <w:t xml:space="preserve">by some sites </w:t>
      </w:r>
      <w:r w:rsidR="006317CA">
        <w:t xml:space="preserve">in the field for several years but was never officially released or supported. </w:t>
      </w:r>
    </w:p>
    <w:p w14:paraId="728689A8" w14:textId="77777777" w:rsidR="00D16E16" w:rsidRDefault="00EF0F24" w:rsidP="00EF0F24">
      <w:pPr>
        <w:pStyle w:val="CPRSNote"/>
      </w:pPr>
      <w:r w:rsidRPr="00EF0F24">
        <w:rPr>
          <w:b/>
        </w:rPr>
        <w:t>Note:</w:t>
      </w:r>
      <w:r>
        <w:tab/>
      </w:r>
      <w:r w:rsidR="00D16E16">
        <w:t>Sites are not required to use CPRSUpdate.exe</w:t>
      </w:r>
      <w:r w:rsidR="0085339C">
        <w:t xml:space="preserve">, especially if they </w:t>
      </w:r>
      <w:r>
        <w:t xml:space="preserve">use </w:t>
      </w:r>
      <w:r w:rsidR="0085339C">
        <w:t xml:space="preserve">a different method of distributing software, such as Systems Management Server (SMS) or some other method. </w:t>
      </w:r>
    </w:p>
    <w:p w14:paraId="2E5BDE74" w14:textId="77777777" w:rsidR="002B6B74" w:rsidRDefault="002B6B74" w:rsidP="002B6B74">
      <w:pPr>
        <w:pStyle w:val="CPRSH3"/>
      </w:pPr>
      <w:bookmarkStart w:id="3" w:name="_Toc165693078"/>
      <w:r>
        <w:t>The New Borland Dynamic Link Library</w:t>
      </w:r>
      <w:bookmarkEnd w:id="3"/>
    </w:p>
    <w:p w14:paraId="1571DBB0" w14:textId="77777777" w:rsidR="002B6B74" w:rsidRDefault="002B6B74" w:rsidP="002B6B74">
      <w:pPr>
        <w:pStyle w:val="CPRSH3Body"/>
      </w:pPr>
      <w:r>
        <w:t>For CPRS v.27 and higher to run, a new file version of the file BORLNDMM.DLL must be installed on CPRS workstations, network server, or in the currently designated "GOLD" directory. The new version of this file is compatible with CPRS v.26 and can be installed immediately.</w:t>
      </w:r>
    </w:p>
    <w:p w14:paraId="4C05B6B8" w14:textId="77777777" w:rsidR="002B6B74" w:rsidRDefault="002B6B74" w:rsidP="002B6B74">
      <w:pPr>
        <w:pStyle w:val="CPRSH3Body"/>
      </w:pPr>
      <w:r>
        <w:t xml:space="preserve">If your site uses </w:t>
      </w:r>
      <w:proofErr w:type="spellStart"/>
      <w:r>
        <w:t>CPRSUpdate</w:t>
      </w:r>
      <w:proofErr w:type="spellEnd"/>
      <w:r>
        <w:t xml:space="preserve"> to update versions of CPRS, IRM staff should place the new BORLNDMM.DLL in the GOLD directory, and it will be updated automatically the next time CPRS is run on a workstation that uses </w:t>
      </w:r>
      <w:proofErr w:type="spellStart"/>
      <w:r>
        <w:t>CPRSUpdate</w:t>
      </w:r>
      <w:proofErr w:type="spellEnd"/>
      <w:r>
        <w:t>.</w:t>
      </w:r>
    </w:p>
    <w:p w14:paraId="123F8B23" w14:textId="77777777" w:rsidR="002B6B74" w:rsidRDefault="002B6B74" w:rsidP="002B6B74">
      <w:pPr>
        <w:pStyle w:val="CPRSH3Body"/>
      </w:pPr>
      <w:r>
        <w:t xml:space="preserve">If your site does not use </w:t>
      </w:r>
      <w:proofErr w:type="spellStart"/>
      <w:r>
        <w:t>CPRSUpdate</w:t>
      </w:r>
      <w:proofErr w:type="spellEnd"/>
      <w:r>
        <w:t xml:space="preserve"> to update versions of CPRS, or you have workstations that are updated by means other than </w:t>
      </w:r>
      <w:proofErr w:type="spellStart"/>
      <w:r>
        <w:t>CPRSUpdate</w:t>
      </w:r>
      <w:proofErr w:type="spellEnd"/>
      <w:r>
        <w:t>, the BORLNDMM.DLL will need to be placed in the workstation or network server's CPRS directory, or in a location that is reachable via the workstation's PATH variable, replacing any previous copies that are installed.</w:t>
      </w:r>
    </w:p>
    <w:p w14:paraId="2AC96C79" w14:textId="77777777" w:rsidR="00560F7B" w:rsidRPr="00560F7B" w:rsidRDefault="00560F7B" w:rsidP="00560F7B">
      <w:pPr>
        <w:pStyle w:val="CPRSH2BodyChar"/>
      </w:pPr>
    </w:p>
    <w:p w14:paraId="0C531EA0" w14:textId="77777777" w:rsidR="00534E87" w:rsidRDefault="00534E87" w:rsidP="00534E87">
      <w:pPr>
        <w:pStyle w:val="CPRSH2"/>
        <w:rPr>
          <w:smallCaps/>
        </w:rPr>
      </w:pPr>
      <w:bookmarkStart w:id="4" w:name="_Toc165693079"/>
      <w:r>
        <w:rPr>
          <w:smallCaps/>
        </w:rPr>
        <w:t>Installation Requirements</w:t>
      </w:r>
      <w:bookmarkEnd w:id="4"/>
    </w:p>
    <w:p w14:paraId="6BCA8A3B" w14:textId="77777777" w:rsidR="00534E87" w:rsidRDefault="00534E87" w:rsidP="00534E87">
      <w:pPr>
        <w:pStyle w:val="CPRSH3"/>
      </w:pPr>
      <w:bookmarkStart w:id="5" w:name="_Toc165693080"/>
      <w:r>
        <w:t>Required Patches</w:t>
      </w:r>
      <w:bookmarkEnd w:id="5"/>
    </w:p>
    <w:p w14:paraId="5425FCC8" w14:textId="77777777" w:rsidR="00534E87" w:rsidRDefault="006A5126" w:rsidP="00534E87">
      <w:pPr>
        <w:pStyle w:val="CPRSH3Body"/>
      </w:pPr>
      <w:r>
        <w:t xml:space="preserve">There are no required patches for </w:t>
      </w:r>
      <w:r w:rsidR="00116427">
        <w:t>OR*3.0*252</w:t>
      </w:r>
      <w:r>
        <w:t xml:space="preserve">. </w:t>
      </w:r>
    </w:p>
    <w:p w14:paraId="505F6E87" w14:textId="77777777" w:rsidR="0016450F" w:rsidRDefault="0016450F" w:rsidP="0016450F">
      <w:pPr>
        <w:pStyle w:val="CPRSBulletsSubBullets"/>
        <w:numPr>
          <w:ilvl w:val="0"/>
          <w:numId w:val="0"/>
        </w:numPr>
        <w:ind w:left="1800" w:hanging="360"/>
      </w:pPr>
    </w:p>
    <w:p w14:paraId="78202421" w14:textId="77777777" w:rsidR="004C782C" w:rsidRPr="00E8448C" w:rsidRDefault="004C782C" w:rsidP="00E8448C">
      <w:pPr>
        <w:pStyle w:val="CPRSH3Body"/>
      </w:pPr>
    </w:p>
    <w:p w14:paraId="04170632" w14:textId="77777777" w:rsidR="002448F0" w:rsidRDefault="002448F0" w:rsidP="00560F7B">
      <w:pPr>
        <w:pStyle w:val="CPRSH2"/>
        <w:rPr>
          <w:bCs/>
          <w:smallCaps/>
        </w:rPr>
      </w:pPr>
      <w:bookmarkStart w:id="6" w:name="_Toc165693081"/>
      <w:r>
        <w:rPr>
          <w:bCs/>
          <w:smallCaps/>
        </w:rPr>
        <w:t>New Functionality</w:t>
      </w:r>
      <w:bookmarkEnd w:id="6"/>
    </w:p>
    <w:p w14:paraId="0255578D" w14:textId="77777777" w:rsidR="002448F0" w:rsidRDefault="002448F0" w:rsidP="002448F0">
      <w:pPr>
        <w:pStyle w:val="CPRSH3"/>
      </w:pPr>
      <w:bookmarkStart w:id="7" w:name="_Toc165693082"/>
      <w:r>
        <w:t>Copying of the New Borland DLL</w:t>
      </w:r>
      <w:bookmarkEnd w:id="7"/>
    </w:p>
    <w:p w14:paraId="1F0C7638" w14:textId="77777777" w:rsidR="002448F0" w:rsidRDefault="002448F0" w:rsidP="002448F0">
      <w:pPr>
        <w:pStyle w:val="CPRSH3Body"/>
      </w:pPr>
      <w:r>
        <w:t>Developers have changed CPRSUpdate.exe to copy a dynamic link library (.</w:t>
      </w:r>
      <w:proofErr w:type="spellStart"/>
      <w:r>
        <w:t>dll</w:t>
      </w:r>
      <w:proofErr w:type="spellEnd"/>
      <w:r>
        <w:t>) needed to run CPRS. Previous</w:t>
      </w:r>
      <w:r w:rsidR="00D23DA6">
        <w:t>ly, CPRS performed this copying</w:t>
      </w:r>
      <w:r>
        <w:t xml:space="preserve">, but because of sequencing issues (the </w:t>
      </w:r>
      <w:r w:rsidRPr="002448F0">
        <w:t>BORLNDMM.DLL</w:t>
      </w:r>
      <w:r>
        <w:t xml:space="preserve"> file must be present in the same directory as </w:t>
      </w:r>
      <w:r>
        <w:lastRenderedPageBreak/>
        <w:t>CPRSChart.exe for CPRS to run), the copying of this file is now included in CPRSUpdate.exe.</w:t>
      </w:r>
    </w:p>
    <w:p w14:paraId="3C200C73" w14:textId="77777777" w:rsidR="002448F0" w:rsidRPr="002448F0" w:rsidRDefault="002448F0" w:rsidP="002448F0">
      <w:pPr>
        <w:pStyle w:val="CPRSH3Body"/>
      </w:pPr>
    </w:p>
    <w:p w14:paraId="348A7AE9" w14:textId="77777777" w:rsidR="00560F7B" w:rsidRDefault="00560F7B" w:rsidP="00560F7B">
      <w:pPr>
        <w:pStyle w:val="CPRSH2"/>
        <w:rPr>
          <w:bCs/>
          <w:smallCaps/>
        </w:rPr>
      </w:pPr>
      <w:bookmarkStart w:id="8" w:name="_Toc165693083"/>
      <w:r w:rsidRPr="00560F7B">
        <w:rPr>
          <w:bCs/>
          <w:smallCaps/>
        </w:rPr>
        <w:t>Bug Fixes</w:t>
      </w:r>
      <w:bookmarkEnd w:id="8"/>
    </w:p>
    <w:p w14:paraId="3F99FC09" w14:textId="77777777" w:rsidR="00C73B70" w:rsidRDefault="006317CA" w:rsidP="00C73B70">
      <w:pPr>
        <w:pStyle w:val="CPRSH3"/>
        <w:rPr>
          <w:rStyle w:val="CPRSH3BodyChar1"/>
          <w:sz w:val="24"/>
        </w:rPr>
      </w:pPr>
      <w:bookmarkStart w:id="9" w:name="_Toc165693084"/>
      <w:r>
        <w:rPr>
          <w:rStyle w:val="CPRSH3BodyChar1"/>
          <w:sz w:val="24"/>
        </w:rPr>
        <w:t>Range Check Error</w:t>
      </w:r>
      <w:bookmarkEnd w:id="9"/>
    </w:p>
    <w:p w14:paraId="1166B260" w14:textId="77777777" w:rsidR="0009331C" w:rsidRDefault="006317CA" w:rsidP="0016450F">
      <w:pPr>
        <w:pStyle w:val="CPRSH3Body"/>
      </w:pPr>
      <w:r>
        <w:t xml:space="preserve">If the right conditions existed, sites could experience a range check error when trying to use CPRSUpdate.exe. Because of limitations to </w:t>
      </w:r>
      <w:smartTag w:uri="urn:schemas-microsoft-com:office:smarttags" w:element="place">
        <w:r>
          <w:t>Delphi</w:t>
        </w:r>
      </w:smartTag>
      <w:r>
        <w:t xml:space="preserve">, the tool used to build </w:t>
      </w:r>
      <w:r w:rsidR="006A5126">
        <w:t xml:space="preserve">the </w:t>
      </w:r>
      <w:r>
        <w:t xml:space="preserve">CPRS </w:t>
      </w:r>
      <w:r w:rsidR="006A5126">
        <w:t xml:space="preserve">GUI </w:t>
      </w:r>
      <w:r>
        <w:t xml:space="preserve">and CPRSUpdate.exe, if the workstation attempting to run CPRSUpdate.exe has not been rebooted in 24.85 days, the user would receive a range check error. </w:t>
      </w:r>
    </w:p>
    <w:p w14:paraId="2BD5BCD5" w14:textId="77777777" w:rsidR="00560F7B" w:rsidRDefault="0009331C" w:rsidP="0016450F">
      <w:pPr>
        <w:pStyle w:val="CPRSH3Body"/>
      </w:pPr>
      <w:r>
        <w:t xml:space="preserve">Resolution: </w:t>
      </w:r>
      <w:r w:rsidR="006317CA">
        <w:t xml:space="preserve">With a newer version of </w:t>
      </w:r>
      <w:smartTag w:uri="urn:schemas-microsoft-com:office:smarttags" w:element="place">
        <w:r w:rsidR="006317CA">
          <w:t>Delphi</w:t>
        </w:r>
      </w:smartTag>
      <w:r w:rsidR="006317CA">
        <w:t>, developers corrected this problem and the user should no longer receive the range check error.</w:t>
      </w:r>
    </w:p>
    <w:p w14:paraId="41B9F472" w14:textId="77777777" w:rsidR="006317CA" w:rsidRDefault="006317CA" w:rsidP="006317CA">
      <w:pPr>
        <w:pStyle w:val="CPRSH3"/>
      </w:pPr>
      <w:bookmarkStart w:id="10" w:name="_Toc165693085"/>
      <w:r>
        <w:t>Interface Including a Backslash after Quote Marks</w:t>
      </w:r>
      <w:bookmarkEnd w:id="10"/>
    </w:p>
    <w:p w14:paraId="15E394AE" w14:textId="77777777" w:rsidR="0009331C" w:rsidRDefault="009B1B9C" w:rsidP="006317CA">
      <w:pPr>
        <w:pStyle w:val="CPRSH3Body"/>
      </w:pPr>
      <w:r>
        <w:t xml:space="preserve">The </w:t>
      </w:r>
      <w:r w:rsidR="0027691C">
        <w:t>instructions for using CPRSUpdate.exe said th</w:t>
      </w:r>
      <w:r>
        <w:t>at the directories for the GOLD</w:t>
      </w:r>
      <w:r w:rsidR="0027691C">
        <w:t xml:space="preserve"> or </w:t>
      </w:r>
      <w:r>
        <w:t xml:space="preserve">the ONLY values </w:t>
      </w:r>
      <w:r w:rsidR="0027691C">
        <w:t xml:space="preserve">should </w:t>
      </w:r>
      <w:r>
        <w:t>have</w:t>
      </w:r>
      <w:r w:rsidR="0027691C">
        <w:t xml:space="preserve"> double quote marks </w:t>
      </w:r>
      <w:r>
        <w:t xml:space="preserve">around them </w:t>
      </w:r>
      <w:r w:rsidR="0027691C">
        <w:t>if the</w:t>
      </w:r>
      <w:r>
        <w:t xml:space="preserve"> directory path had space in it. In </w:t>
      </w:r>
      <w:r w:rsidR="0027691C">
        <w:t>the GUI application</w:t>
      </w:r>
      <w:r>
        <w:t>, if the directory location did not contain a backslash at the end of the path inside the quote marks, the application would enter a backslash after the quote marks—making it a location that could not be located, so the update did not occur.</w:t>
      </w:r>
      <w:r w:rsidR="0027691C">
        <w:t xml:space="preserve"> </w:t>
      </w:r>
    </w:p>
    <w:p w14:paraId="56CB93D4" w14:textId="77777777" w:rsidR="002448F0" w:rsidRPr="006317CA" w:rsidRDefault="0009331C" w:rsidP="006317CA">
      <w:pPr>
        <w:pStyle w:val="CPRSH3Body"/>
      </w:pPr>
      <w:r>
        <w:t xml:space="preserve">Resolution: </w:t>
      </w:r>
      <w:r w:rsidR="0027691C">
        <w:t>Developers corrected this p</w:t>
      </w:r>
      <w:r w:rsidR="009B1B9C">
        <w:t>roblem</w:t>
      </w:r>
      <w:r w:rsidR="0027691C">
        <w:t>.</w:t>
      </w:r>
      <w:r>
        <w:t xml:space="preserve"> The CPRSUpdate.exe GUI dialog no longer requires quotes marks if it runs on Windows XP. Quote marks are required only when run from the command line if the directory paths have spaces in them.</w:t>
      </w:r>
    </w:p>
    <w:sectPr w:rsidR="002448F0" w:rsidRPr="006317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A14A" w14:textId="77777777" w:rsidR="00446978" w:rsidRDefault="00446978">
      <w:r>
        <w:separator/>
      </w:r>
    </w:p>
  </w:endnote>
  <w:endnote w:type="continuationSeparator" w:id="0">
    <w:p w14:paraId="47B258C2" w14:textId="77777777" w:rsidR="00446978" w:rsidRDefault="0044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82E" w14:textId="360DB5D7" w:rsidR="001B2384" w:rsidRDefault="001B2384">
    <w:pPr>
      <w:pStyle w:val="Footer"/>
    </w:pPr>
    <w:r>
      <w:rPr>
        <w:rStyle w:val="PageNumber"/>
      </w:rPr>
      <w:fldChar w:fldCharType="begin"/>
    </w:r>
    <w:r>
      <w:rPr>
        <w:rStyle w:val="PageNumber"/>
      </w:rPr>
      <w:instrText xml:space="preserve"> DATE \@ "M/d/yyyy" </w:instrText>
    </w:r>
    <w:r>
      <w:rPr>
        <w:rStyle w:val="PageNumber"/>
      </w:rPr>
      <w:fldChar w:fldCharType="separate"/>
    </w:r>
    <w:r w:rsidR="00FE1A65">
      <w:rPr>
        <w:rStyle w:val="PageNumber"/>
        <w:noProof/>
      </w:rPr>
      <w:t>11/20/2023</w:t>
    </w:r>
    <w:r>
      <w:rPr>
        <w:rStyle w:val="PageNumber"/>
      </w:rPr>
      <w:fldChar w:fldCharType="end"/>
    </w:r>
    <w:r>
      <w:rPr>
        <w:rStyle w:val="PageNumber"/>
      </w:rPr>
      <w:tab/>
      <w:t>OR*3.0*252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B6B7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73D9" w14:textId="77777777" w:rsidR="00446978" w:rsidRDefault="00446978">
      <w:r>
        <w:separator/>
      </w:r>
    </w:p>
  </w:footnote>
  <w:footnote w:type="continuationSeparator" w:id="0">
    <w:p w14:paraId="0794FCF3" w14:textId="77777777" w:rsidR="00446978" w:rsidRDefault="0044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FE2353"/>
    <w:multiLevelType w:val="hybridMultilevel"/>
    <w:tmpl w:val="BDCE2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6AF3AEA"/>
    <w:multiLevelType w:val="multilevel"/>
    <w:tmpl w:val="DF820050"/>
    <w:lvl w:ilvl="0">
      <w:start w:val="1"/>
      <w:numFmt w:val="bullet"/>
      <w:lvlText w:val=""/>
      <w:lvlJc w:val="left"/>
      <w:pPr>
        <w:tabs>
          <w:tab w:val="num" w:pos="1440"/>
        </w:tabs>
        <w:ind w:left="1440" w:hanging="360"/>
      </w:pPr>
      <w:rPr>
        <w:rFonts w:ascii="Symbol" w:hAnsi="Symbol"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2B7308"/>
    <w:multiLevelType w:val="hybridMultilevel"/>
    <w:tmpl w:val="7B3C4A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B5640"/>
    <w:multiLevelType w:val="hybridMultilevel"/>
    <w:tmpl w:val="58960094"/>
    <w:lvl w:ilvl="0" w:tplc="A1965FEC">
      <w:start w:val="1"/>
      <w:numFmt w:val="bullet"/>
      <w:pStyle w:val="CPRSBulletsSubBullets"/>
      <w:lvlText w:val="o"/>
      <w:lvlJc w:val="left"/>
      <w:pPr>
        <w:tabs>
          <w:tab w:val="num" w:pos="1800"/>
        </w:tabs>
        <w:ind w:left="180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37B26B0"/>
    <w:multiLevelType w:val="multilevel"/>
    <w:tmpl w:val="AFACE4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2468E"/>
    <w:multiLevelType w:val="multilevel"/>
    <w:tmpl w:val="DF820050"/>
    <w:lvl w:ilvl="0">
      <w:start w:val="1"/>
      <w:numFmt w:val="bullet"/>
      <w:lvlText w:val=""/>
      <w:lvlJc w:val="left"/>
      <w:pPr>
        <w:tabs>
          <w:tab w:val="num" w:pos="1440"/>
        </w:tabs>
        <w:ind w:left="1440" w:hanging="360"/>
      </w:pPr>
      <w:rPr>
        <w:rFonts w:ascii="Symbol" w:hAnsi="Symbol"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1" w15:restartNumberingAfterBreak="0">
    <w:nsid w:val="575364B8"/>
    <w:multiLevelType w:val="hybridMultilevel"/>
    <w:tmpl w:val="F41A21EA"/>
    <w:lvl w:ilvl="0" w:tplc="4D6221F4">
      <w:start w:val="1"/>
      <w:numFmt w:val="bullet"/>
      <w:pStyle w:val="CPRSBulletssub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C31CD1"/>
    <w:multiLevelType w:val="multilevel"/>
    <w:tmpl w:val="DF820050"/>
    <w:lvl w:ilvl="0">
      <w:start w:val="1"/>
      <w:numFmt w:val="bullet"/>
      <w:lvlText w:val=""/>
      <w:lvlJc w:val="left"/>
      <w:pPr>
        <w:tabs>
          <w:tab w:val="num" w:pos="1440"/>
        </w:tabs>
        <w:ind w:left="1440" w:hanging="360"/>
      </w:pPr>
      <w:rPr>
        <w:rFonts w:ascii="Symbol" w:hAnsi="Symbol"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1541881">
    <w:abstractNumId w:val="1"/>
  </w:num>
  <w:num w:numId="2" w16cid:durableId="1359741851">
    <w:abstractNumId w:val="13"/>
  </w:num>
  <w:num w:numId="3" w16cid:durableId="1964576158">
    <w:abstractNumId w:val="2"/>
  </w:num>
  <w:num w:numId="4" w16cid:durableId="967784377">
    <w:abstractNumId w:val="11"/>
  </w:num>
  <w:num w:numId="5" w16cid:durableId="106045836">
    <w:abstractNumId w:val="7"/>
  </w:num>
  <w:num w:numId="6" w16cid:durableId="2088334749">
    <w:abstractNumId w:val="12"/>
  </w:num>
  <w:num w:numId="7" w16cid:durableId="1365014699">
    <w:abstractNumId w:val="0"/>
  </w:num>
  <w:num w:numId="8" w16cid:durableId="880241644">
    <w:abstractNumId w:val="4"/>
  </w:num>
  <w:num w:numId="9" w16cid:durableId="710618296">
    <w:abstractNumId w:val="10"/>
  </w:num>
  <w:num w:numId="10" w16cid:durableId="337003775">
    <w:abstractNumId w:val="3"/>
  </w:num>
  <w:num w:numId="11" w16cid:durableId="744493020">
    <w:abstractNumId w:val="6"/>
  </w:num>
  <w:num w:numId="12" w16cid:durableId="750203713">
    <w:abstractNumId w:val="8"/>
  </w:num>
  <w:num w:numId="13" w16cid:durableId="508452322">
    <w:abstractNumId w:val="9"/>
  </w:num>
  <w:num w:numId="14" w16cid:durableId="1884712237">
    <w:abstractNumId w:val="5"/>
  </w:num>
  <w:num w:numId="15" w16cid:durableId="536815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486F"/>
    <w:rsid w:val="00007DCA"/>
    <w:rsid w:val="00023E74"/>
    <w:rsid w:val="000304C4"/>
    <w:rsid w:val="000367EB"/>
    <w:rsid w:val="00036D14"/>
    <w:rsid w:val="0004177B"/>
    <w:rsid w:val="000451BD"/>
    <w:rsid w:val="00050B66"/>
    <w:rsid w:val="00056DE3"/>
    <w:rsid w:val="00063DE4"/>
    <w:rsid w:val="000662D9"/>
    <w:rsid w:val="00076CD7"/>
    <w:rsid w:val="00083768"/>
    <w:rsid w:val="00083BBD"/>
    <w:rsid w:val="000841E9"/>
    <w:rsid w:val="000905D9"/>
    <w:rsid w:val="0009331C"/>
    <w:rsid w:val="00097A16"/>
    <w:rsid w:val="000B3950"/>
    <w:rsid w:val="00101A9A"/>
    <w:rsid w:val="00116427"/>
    <w:rsid w:val="001171F1"/>
    <w:rsid w:val="00125BB1"/>
    <w:rsid w:val="00131C54"/>
    <w:rsid w:val="00133D38"/>
    <w:rsid w:val="001414EE"/>
    <w:rsid w:val="00141EB5"/>
    <w:rsid w:val="00143D3F"/>
    <w:rsid w:val="00144617"/>
    <w:rsid w:val="001627B4"/>
    <w:rsid w:val="0016450F"/>
    <w:rsid w:val="001713B7"/>
    <w:rsid w:val="00183785"/>
    <w:rsid w:val="00185A02"/>
    <w:rsid w:val="00187764"/>
    <w:rsid w:val="001978CF"/>
    <w:rsid w:val="001A1161"/>
    <w:rsid w:val="001B17EF"/>
    <w:rsid w:val="001B1AAA"/>
    <w:rsid w:val="001B2384"/>
    <w:rsid w:val="001B68A1"/>
    <w:rsid w:val="001C0E60"/>
    <w:rsid w:val="001C235F"/>
    <w:rsid w:val="001C39BA"/>
    <w:rsid w:val="001C472F"/>
    <w:rsid w:val="001D5A4B"/>
    <w:rsid w:val="001D7F18"/>
    <w:rsid w:val="001E0604"/>
    <w:rsid w:val="001F1CFA"/>
    <w:rsid w:val="002026E4"/>
    <w:rsid w:val="00215F75"/>
    <w:rsid w:val="00230D84"/>
    <w:rsid w:val="00232FDC"/>
    <w:rsid w:val="00235BF5"/>
    <w:rsid w:val="002374E2"/>
    <w:rsid w:val="00237C30"/>
    <w:rsid w:val="002448F0"/>
    <w:rsid w:val="0024787A"/>
    <w:rsid w:val="00257A67"/>
    <w:rsid w:val="00260C80"/>
    <w:rsid w:val="00262FA5"/>
    <w:rsid w:val="002642DE"/>
    <w:rsid w:val="0027691C"/>
    <w:rsid w:val="00287A64"/>
    <w:rsid w:val="002A49ED"/>
    <w:rsid w:val="002A6EB7"/>
    <w:rsid w:val="002B1469"/>
    <w:rsid w:val="002B2C89"/>
    <w:rsid w:val="002B6B74"/>
    <w:rsid w:val="002C06B4"/>
    <w:rsid w:val="002C1664"/>
    <w:rsid w:val="002C3CEB"/>
    <w:rsid w:val="002C5796"/>
    <w:rsid w:val="002D0C63"/>
    <w:rsid w:val="002D4BF3"/>
    <w:rsid w:val="002E5B5B"/>
    <w:rsid w:val="002E6F32"/>
    <w:rsid w:val="002F59E2"/>
    <w:rsid w:val="00300E15"/>
    <w:rsid w:val="00304B80"/>
    <w:rsid w:val="00311037"/>
    <w:rsid w:val="0031252C"/>
    <w:rsid w:val="0033010B"/>
    <w:rsid w:val="003349E4"/>
    <w:rsid w:val="00372F4E"/>
    <w:rsid w:val="00390A43"/>
    <w:rsid w:val="003A7F6E"/>
    <w:rsid w:val="003B26E1"/>
    <w:rsid w:val="003C2E64"/>
    <w:rsid w:val="003C5F08"/>
    <w:rsid w:val="003D21F1"/>
    <w:rsid w:val="003D236D"/>
    <w:rsid w:val="003E0DC1"/>
    <w:rsid w:val="003E7BD9"/>
    <w:rsid w:val="003F55D7"/>
    <w:rsid w:val="00400413"/>
    <w:rsid w:val="00401E1D"/>
    <w:rsid w:val="004265B9"/>
    <w:rsid w:val="00434920"/>
    <w:rsid w:val="00441CBC"/>
    <w:rsid w:val="0044412D"/>
    <w:rsid w:val="00446978"/>
    <w:rsid w:val="00451F13"/>
    <w:rsid w:val="004617C4"/>
    <w:rsid w:val="00463E41"/>
    <w:rsid w:val="00464EFF"/>
    <w:rsid w:val="00471565"/>
    <w:rsid w:val="004B360E"/>
    <w:rsid w:val="004C782C"/>
    <w:rsid w:val="004D441C"/>
    <w:rsid w:val="004D6F77"/>
    <w:rsid w:val="004D7B71"/>
    <w:rsid w:val="004E13EB"/>
    <w:rsid w:val="004E18FF"/>
    <w:rsid w:val="004E2611"/>
    <w:rsid w:val="004F0C61"/>
    <w:rsid w:val="004F66D6"/>
    <w:rsid w:val="00501702"/>
    <w:rsid w:val="00506BB5"/>
    <w:rsid w:val="00511434"/>
    <w:rsid w:val="0051337A"/>
    <w:rsid w:val="00521522"/>
    <w:rsid w:val="00521530"/>
    <w:rsid w:val="00522D1D"/>
    <w:rsid w:val="00524E83"/>
    <w:rsid w:val="00534E87"/>
    <w:rsid w:val="00537CBF"/>
    <w:rsid w:val="005430EC"/>
    <w:rsid w:val="00553A28"/>
    <w:rsid w:val="00560F7B"/>
    <w:rsid w:val="005703B5"/>
    <w:rsid w:val="005722E4"/>
    <w:rsid w:val="00572A9B"/>
    <w:rsid w:val="005A58C5"/>
    <w:rsid w:val="005A6345"/>
    <w:rsid w:val="005B6706"/>
    <w:rsid w:val="005C60D8"/>
    <w:rsid w:val="005F2979"/>
    <w:rsid w:val="005F2FB6"/>
    <w:rsid w:val="005F63D7"/>
    <w:rsid w:val="00610258"/>
    <w:rsid w:val="00612F11"/>
    <w:rsid w:val="00614D98"/>
    <w:rsid w:val="006152A6"/>
    <w:rsid w:val="00623BAA"/>
    <w:rsid w:val="006317CA"/>
    <w:rsid w:val="006458DE"/>
    <w:rsid w:val="006474C5"/>
    <w:rsid w:val="00652E55"/>
    <w:rsid w:val="00662D5D"/>
    <w:rsid w:val="006672F2"/>
    <w:rsid w:val="006843A3"/>
    <w:rsid w:val="00685CE5"/>
    <w:rsid w:val="006A27DD"/>
    <w:rsid w:val="006A5126"/>
    <w:rsid w:val="006A6F26"/>
    <w:rsid w:val="006B1CC9"/>
    <w:rsid w:val="006B2776"/>
    <w:rsid w:val="006C132C"/>
    <w:rsid w:val="006D58E9"/>
    <w:rsid w:val="006D7E6C"/>
    <w:rsid w:val="007045D8"/>
    <w:rsid w:val="007058CD"/>
    <w:rsid w:val="00714398"/>
    <w:rsid w:val="0072245C"/>
    <w:rsid w:val="00724F79"/>
    <w:rsid w:val="007251A3"/>
    <w:rsid w:val="00725F62"/>
    <w:rsid w:val="007322AE"/>
    <w:rsid w:val="007578B1"/>
    <w:rsid w:val="00760E62"/>
    <w:rsid w:val="0076744A"/>
    <w:rsid w:val="007674B2"/>
    <w:rsid w:val="00774A92"/>
    <w:rsid w:val="00780FD8"/>
    <w:rsid w:val="0078426C"/>
    <w:rsid w:val="00792A93"/>
    <w:rsid w:val="00793418"/>
    <w:rsid w:val="007A5B95"/>
    <w:rsid w:val="007A5D77"/>
    <w:rsid w:val="007B4540"/>
    <w:rsid w:val="007C6672"/>
    <w:rsid w:val="007D6F38"/>
    <w:rsid w:val="007D7052"/>
    <w:rsid w:val="007E0217"/>
    <w:rsid w:val="007E034B"/>
    <w:rsid w:val="007E6A6F"/>
    <w:rsid w:val="007F28AB"/>
    <w:rsid w:val="008152D3"/>
    <w:rsid w:val="00822DC6"/>
    <w:rsid w:val="0082508A"/>
    <w:rsid w:val="0083059D"/>
    <w:rsid w:val="00850A0A"/>
    <w:rsid w:val="0085339C"/>
    <w:rsid w:val="00863E40"/>
    <w:rsid w:val="0086402E"/>
    <w:rsid w:val="008647A3"/>
    <w:rsid w:val="00864FAC"/>
    <w:rsid w:val="00865A37"/>
    <w:rsid w:val="00867B1E"/>
    <w:rsid w:val="008715FE"/>
    <w:rsid w:val="00880085"/>
    <w:rsid w:val="008A141A"/>
    <w:rsid w:val="008B0EDE"/>
    <w:rsid w:val="008B1D9E"/>
    <w:rsid w:val="008B3742"/>
    <w:rsid w:val="008B743C"/>
    <w:rsid w:val="008C213A"/>
    <w:rsid w:val="008C4931"/>
    <w:rsid w:val="008C5ACA"/>
    <w:rsid w:val="008F10EE"/>
    <w:rsid w:val="008F2B72"/>
    <w:rsid w:val="00900CAC"/>
    <w:rsid w:val="00913531"/>
    <w:rsid w:val="00920B0A"/>
    <w:rsid w:val="009267B8"/>
    <w:rsid w:val="00927570"/>
    <w:rsid w:val="00931F79"/>
    <w:rsid w:val="00941E9B"/>
    <w:rsid w:val="009449EF"/>
    <w:rsid w:val="00947B76"/>
    <w:rsid w:val="00951BC0"/>
    <w:rsid w:val="009562B8"/>
    <w:rsid w:val="00957859"/>
    <w:rsid w:val="009678E6"/>
    <w:rsid w:val="009679C0"/>
    <w:rsid w:val="00971735"/>
    <w:rsid w:val="00972857"/>
    <w:rsid w:val="009742D6"/>
    <w:rsid w:val="00982AD3"/>
    <w:rsid w:val="00985AAB"/>
    <w:rsid w:val="00985E2D"/>
    <w:rsid w:val="0099030C"/>
    <w:rsid w:val="0099524A"/>
    <w:rsid w:val="00995756"/>
    <w:rsid w:val="009A12B3"/>
    <w:rsid w:val="009A1AEE"/>
    <w:rsid w:val="009B1683"/>
    <w:rsid w:val="009B1B9C"/>
    <w:rsid w:val="009B7488"/>
    <w:rsid w:val="009C3A11"/>
    <w:rsid w:val="009C4544"/>
    <w:rsid w:val="009D2C7C"/>
    <w:rsid w:val="009F018A"/>
    <w:rsid w:val="00A05749"/>
    <w:rsid w:val="00A2187A"/>
    <w:rsid w:val="00A23696"/>
    <w:rsid w:val="00A23AA7"/>
    <w:rsid w:val="00A30FD9"/>
    <w:rsid w:val="00A32E25"/>
    <w:rsid w:val="00A46B99"/>
    <w:rsid w:val="00A47D97"/>
    <w:rsid w:val="00A61AF0"/>
    <w:rsid w:val="00A87955"/>
    <w:rsid w:val="00A914D1"/>
    <w:rsid w:val="00A96B61"/>
    <w:rsid w:val="00AA3A89"/>
    <w:rsid w:val="00AB5496"/>
    <w:rsid w:val="00AE302F"/>
    <w:rsid w:val="00AF6E8C"/>
    <w:rsid w:val="00B01B07"/>
    <w:rsid w:val="00B10EB5"/>
    <w:rsid w:val="00B16D7B"/>
    <w:rsid w:val="00B20A54"/>
    <w:rsid w:val="00B27B09"/>
    <w:rsid w:val="00B34AFB"/>
    <w:rsid w:val="00B473C2"/>
    <w:rsid w:val="00B51136"/>
    <w:rsid w:val="00B54B92"/>
    <w:rsid w:val="00B62595"/>
    <w:rsid w:val="00B6785F"/>
    <w:rsid w:val="00B768CB"/>
    <w:rsid w:val="00B81D33"/>
    <w:rsid w:val="00B82B8D"/>
    <w:rsid w:val="00B8355F"/>
    <w:rsid w:val="00B91F95"/>
    <w:rsid w:val="00B948EA"/>
    <w:rsid w:val="00BA0A6C"/>
    <w:rsid w:val="00BB01EA"/>
    <w:rsid w:val="00BD0C44"/>
    <w:rsid w:val="00BD3D15"/>
    <w:rsid w:val="00BE0A8A"/>
    <w:rsid w:val="00BE45FA"/>
    <w:rsid w:val="00BF4F28"/>
    <w:rsid w:val="00BF7A9B"/>
    <w:rsid w:val="00C00BA7"/>
    <w:rsid w:val="00C01CDA"/>
    <w:rsid w:val="00C2146B"/>
    <w:rsid w:val="00C266FC"/>
    <w:rsid w:val="00C3209A"/>
    <w:rsid w:val="00C33B78"/>
    <w:rsid w:val="00C447FA"/>
    <w:rsid w:val="00C554E4"/>
    <w:rsid w:val="00C724B1"/>
    <w:rsid w:val="00C73B70"/>
    <w:rsid w:val="00C80735"/>
    <w:rsid w:val="00C811F2"/>
    <w:rsid w:val="00C945BF"/>
    <w:rsid w:val="00C94C67"/>
    <w:rsid w:val="00C9534F"/>
    <w:rsid w:val="00C97880"/>
    <w:rsid w:val="00CA000A"/>
    <w:rsid w:val="00CA0B5D"/>
    <w:rsid w:val="00CB4AC7"/>
    <w:rsid w:val="00CB5241"/>
    <w:rsid w:val="00CC0F53"/>
    <w:rsid w:val="00CD451F"/>
    <w:rsid w:val="00CD4667"/>
    <w:rsid w:val="00CD6491"/>
    <w:rsid w:val="00CE00DD"/>
    <w:rsid w:val="00CE5AD1"/>
    <w:rsid w:val="00CE6EB6"/>
    <w:rsid w:val="00CF0A39"/>
    <w:rsid w:val="00D016C7"/>
    <w:rsid w:val="00D16E16"/>
    <w:rsid w:val="00D23DA6"/>
    <w:rsid w:val="00D24E71"/>
    <w:rsid w:val="00D31DEC"/>
    <w:rsid w:val="00D34A0F"/>
    <w:rsid w:val="00D429F0"/>
    <w:rsid w:val="00D50C9F"/>
    <w:rsid w:val="00D63D37"/>
    <w:rsid w:val="00D6631F"/>
    <w:rsid w:val="00D77BF5"/>
    <w:rsid w:val="00D80CFE"/>
    <w:rsid w:val="00D811A3"/>
    <w:rsid w:val="00D902C4"/>
    <w:rsid w:val="00D94787"/>
    <w:rsid w:val="00D96D46"/>
    <w:rsid w:val="00DA2D9F"/>
    <w:rsid w:val="00DA5139"/>
    <w:rsid w:val="00DB401E"/>
    <w:rsid w:val="00DB639E"/>
    <w:rsid w:val="00DB63DB"/>
    <w:rsid w:val="00DB735C"/>
    <w:rsid w:val="00DB73E7"/>
    <w:rsid w:val="00DC131E"/>
    <w:rsid w:val="00DD0943"/>
    <w:rsid w:val="00DE0644"/>
    <w:rsid w:val="00DE306D"/>
    <w:rsid w:val="00DF2C4D"/>
    <w:rsid w:val="00DF5437"/>
    <w:rsid w:val="00DF799B"/>
    <w:rsid w:val="00E01BE3"/>
    <w:rsid w:val="00E0672B"/>
    <w:rsid w:val="00E131D1"/>
    <w:rsid w:val="00E17CDC"/>
    <w:rsid w:val="00E20271"/>
    <w:rsid w:val="00E2671B"/>
    <w:rsid w:val="00E3446F"/>
    <w:rsid w:val="00E66F38"/>
    <w:rsid w:val="00E8448C"/>
    <w:rsid w:val="00E9145E"/>
    <w:rsid w:val="00E976F8"/>
    <w:rsid w:val="00EA6C65"/>
    <w:rsid w:val="00EB1958"/>
    <w:rsid w:val="00ED0F4E"/>
    <w:rsid w:val="00ED55F9"/>
    <w:rsid w:val="00EE1A09"/>
    <w:rsid w:val="00EE3BD1"/>
    <w:rsid w:val="00EE47BE"/>
    <w:rsid w:val="00EF0289"/>
    <w:rsid w:val="00EF0F24"/>
    <w:rsid w:val="00EF17F6"/>
    <w:rsid w:val="00F03015"/>
    <w:rsid w:val="00F05099"/>
    <w:rsid w:val="00F11E99"/>
    <w:rsid w:val="00F15BD3"/>
    <w:rsid w:val="00F30771"/>
    <w:rsid w:val="00F32EBF"/>
    <w:rsid w:val="00F36DF7"/>
    <w:rsid w:val="00F448C1"/>
    <w:rsid w:val="00F47C1F"/>
    <w:rsid w:val="00F51E97"/>
    <w:rsid w:val="00F63535"/>
    <w:rsid w:val="00F76CC4"/>
    <w:rsid w:val="00F775CD"/>
    <w:rsid w:val="00F801B5"/>
    <w:rsid w:val="00F805B7"/>
    <w:rsid w:val="00F84BF4"/>
    <w:rsid w:val="00F915DB"/>
    <w:rsid w:val="00FA3DE3"/>
    <w:rsid w:val="00FB5CFD"/>
    <w:rsid w:val="00FC150B"/>
    <w:rsid w:val="00FC5807"/>
    <w:rsid w:val="00FC7669"/>
    <w:rsid w:val="00FE1A65"/>
    <w:rsid w:val="00FE69EB"/>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6E82192"/>
  <w15:chartTrackingRefBased/>
  <w15:docId w15:val="{DCBCF893-2293-410C-85A1-C8F5128E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B5"/>
    <w:pPr>
      <w:shd w:val="clear" w:color="0000FF" w:fill="auto"/>
      <w:tabs>
        <w:tab w:val="left" w:pos="720"/>
      </w:tabs>
      <w:spacing w:after="120"/>
      <w:ind w:left="36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link w:val="cprsnumberedstepcaptionChar"/>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235BF5"/>
    <w:pPr>
      <w:spacing w:after="120"/>
      <w:ind w:left="1440"/>
    </w:pPr>
    <w:rPr>
      <w:sz w:val="22"/>
    </w:rPr>
  </w:style>
  <w:style w:type="paragraph" w:customStyle="1" w:styleId="CPRSH1">
    <w:name w:val="CPRS H1"/>
    <w:next w:val="CPRSH2BodyChar"/>
    <w:rsid w:val="005703B5"/>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BodyChar">
    <w:name w:val="CPRS H2 Body Char"/>
    <w:link w:val="CPRSH2BodyCharChar"/>
    <w:rsid w:val="005703B5"/>
    <w:pPr>
      <w:spacing w:after="240"/>
      <w:ind w:left="720"/>
    </w:pPr>
    <w:rPr>
      <w:bCs/>
      <w:sz w:val="22"/>
      <w:szCs w:val="24"/>
    </w:rPr>
  </w:style>
  <w:style w:type="character" w:customStyle="1" w:styleId="CPRSH2BodyCharChar">
    <w:name w:val="CPRS H2 Body Char Char"/>
    <w:link w:val="CPRSH2BodyChar"/>
    <w:rsid w:val="005703B5"/>
    <w:rPr>
      <w:bCs/>
      <w:sz w:val="22"/>
      <w:szCs w:val="24"/>
      <w:lang w:val="en-US" w:eastAsia="en-US" w:bidi="ar-SA"/>
    </w:rPr>
  </w:style>
  <w:style w:type="paragraph" w:customStyle="1" w:styleId="CPRS-Note">
    <w:name w:val="CPRS - Note"/>
    <w:rsid w:val="004D7B71"/>
    <w:pPr>
      <w:ind w:left="1440"/>
    </w:pPr>
    <w:rPr>
      <w:rFonts w:ascii="Arial" w:hAnsi="Arial" w:cs="Arial"/>
    </w:rPr>
  </w:style>
  <w:style w:type="paragraph" w:customStyle="1" w:styleId="CPRS-NumberedList">
    <w:name w:val="CPRS - Numbered List"/>
    <w:link w:val="CPRS-NumberedListChar"/>
    <w:rsid w:val="004D7B71"/>
    <w:pPr>
      <w:numPr>
        <w:numId w:val="1"/>
      </w:numPr>
      <w:spacing w:after="120"/>
    </w:pPr>
    <w:rPr>
      <w:sz w:val="22"/>
    </w:rPr>
  </w:style>
  <w:style w:type="paragraph" w:customStyle="1" w:styleId="CPRSasubnumalphalist">
    <w:name w:val="CPRS a subnum alpha list"/>
    <w:rsid w:val="004D7B71"/>
    <w:pPr>
      <w:numPr>
        <w:ilvl w:val="1"/>
        <w:numId w:val="2"/>
      </w:numPr>
      <w:spacing w:after="60"/>
    </w:pPr>
    <w:rPr>
      <w:sz w:val="22"/>
    </w:rPr>
  </w:style>
  <w:style w:type="paragraph" w:customStyle="1" w:styleId="CPRSBullets">
    <w:name w:val="CPRS Bullets"/>
    <w:link w:val="CPRSBulletsChar"/>
    <w:rsid w:val="004D7B71"/>
    <w:pPr>
      <w:numPr>
        <w:numId w:val="3"/>
      </w:numPr>
      <w:spacing w:before="60"/>
    </w:pPr>
    <w:rPr>
      <w:sz w:val="22"/>
    </w:rPr>
  </w:style>
  <w:style w:type="paragraph" w:customStyle="1" w:styleId="CPRSBulletsBody">
    <w:name w:val="CPRS Bullets Body"/>
    <w:rsid w:val="004D7B71"/>
    <w:pPr>
      <w:ind w:left="1440"/>
    </w:pPr>
    <w:rPr>
      <w:sz w:val="22"/>
    </w:rPr>
  </w:style>
  <w:style w:type="paragraph" w:customStyle="1" w:styleId="CPRSBulletsinNumList">
    <w:name w:val="CPRS Bullets in Num List"/>
    <w:basedOn w:val="Normal"/>
    <w:rsid w:val="004D7B71"/>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4D7B71"/>
    <w:pPr>
      <w:tabs>
        <w:tab w:val="left" w:pos="1526"/>
      </w:tabs>
      <w:ind w:left="2246" w:hanging="806"/>
    </w:pPr>
    <w:rPr>
      <w:rFonts w:ascii="Arial" w:hAnsi="Arial"/>
      <w:bCs/>
    </w:rPr>
  </w:style>
  <w:style w:type="paragraph" w:customStyle="1" w:styleId="CPRSBulletssub3">
    <w:name w:val="CPRS Bullets sub 3"/>
    <w:basedOn w:val="Normal"/>
    <w:rsid w:val="005F2FB6"/>
    <w:pPr>
      <w:numPr>
        <w:numId w:val="4"/>
      </w:numPr>
      <w:shd w:val="clear" w:color="auto" w:fill="auto"/>
      <w:tabs>
        <w:tab w:val="clear" w:pos="720"/>
      </w:tabs>
      <w:spacing w:after="0"/>
    </w:pPr>
    <w:rPr>
      <w:bCs/>
    </w:rPr>
  </w:style>
  <w:style w:type="paragraph" w:customStyle="1" w:styleId="CPRSBulletsSubBullets">
    <w:name w:val="CPRS Bullets Sub Bullets"/>
    <w:rsid w:val="005F2FB6"/>
    <w:pPr>
      <w:numPr>
        <w:numId w:val="5"/>
      </w:numPr>
      <w:spacing w:after="60"/>
    </w:pPr>
    <w:rPr>
      <w:bCs/>
      <w:sz w:val="22"/>
    </w:rPr>
  </w:style>
  <w:style w:type="paragraph" w:customStyle="1" w:styleId="CPRScaption">
    <w:name w:val="CPRS caption"/>
    <w:rsid w:val="004D7B71"/>
    <w:pPr>
      <w:ind w:left="1440"/>
    </w:pPr>
    <w:rPr>
      <w:sz w:val="18"/>
    </w:rPr>
  </w:style>
  <w:style w:type="paragraph" w:customStyle="1" w:styleId="CPRScapture">
    <w:name w:val="CPRS capture"/>
    <w:basedOn w:val="Normal"/>
    <w:rsid w:val="004D7B71"/>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4D7B71"/>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4D7B71"/>
    <w:pPr>
      <w:spacing w:before="360"/>
      <w:ind w:left="720"/>
    </w:pPr>
    <w:rPr>
      <w:rFonts w:ascii="Arial" w:hAnsi="Arial"/>
      <w:b/>
      <w:sz w:val="24"/>
    </w:rPr>
  </w:style>
  <w:style w:type="paragraph" w:customStyle="1" w:styleId="CPRSH3Body">
    <w:name w:val="CPRS H3 Body"/>
    <w:link w:val="CPRSH3BodyChar1"/>
    <w:rsid w:val="004D7B71"/>
    <w:pPr>
      <w:spacing w:after="120"/>
      <w:ind w:left="720"/>
    </w:pPr>
    <w:rPr>
      <w:sz w:val="22"/>
    </w:rPr>
  </w:style>
  <w:style w:type="paragraph" w:customStyle="1" w:styleId="CPRSH3Note">
    <w:name w:val="CPRS H3 Note"/>
    <w:rsid w:val="004D7B71"/>
    <w:pPr>
      <w:tabs>
        <w:tab w:val="left" w:pos="1526"/>
      </w:tabs>
      <w:ind w:left="1526" w:hanging="806"/>
    </w:pPr>
    <w:rPr>
      <w:rFonts w:ascii="Arial" w:hAnsi="Arial"/>
      <w:bCs/>
    </w:rPr>
  </w:style>
  <w:style w:type="paragraph" w:customStyle="1" w:styleId="CPRSH4">
    <w:name w:val="CPRS H4"/>
    <w:next w:val="Normal"/>
    <w:rsid w:val="004D7B71"/>
    <w:pPr>
      <w:ind w:left="720"/>
    </w:pPr>
    <w:rPr>
      <w:rFonts w:ascii="Arial" w:hAnsi="Arial"/>
      <w:b/>
      <w:i/>
      <w:sz w:val="22"/>
      <w:u w:val="words"/>
    </w:rPr>
  </w:style>
  <w:style w:type="paragraph" w:customStyle="1" w:styleId="CPRSH4Body">
    <w:name w:val="CPRS H4 Body"/>
    <w:rsid w:val="004D7B71"/>
    <w:pPr>
      <w:spacing w:after="120"/>
      <w:ind w:left="720"/>
    </w:pPr>
    <w:rPr>
      <w:sz w:val="22"/>
      <w:szCs w:val="22"/>
    </w:rPr>
  </w:style>
  <w:style w:type="paragraph" w:customStyle="1" w:styleId="CPRSH5">
    <w:name w:val="CPRS H5"/>
    <w:next w:val="Normal"/>
    <w:rsid w:val="004D7B71"/>
    <w:pPr>
      <w:spacing w:before="120"/>
      <w:ind w:left="720"/>
    </w:pPr>
    <w:rPr>
      <w:rFonts w:ascii="Arial" w:hAnsi="Arial"/>
      <w:i/>
      <w:iCs/>
      <w:sz w:val="22"/>
    </w:rPr>
  </w:style>
  <w:style w:type="paragraph" w:customStyle="1" w:styleId="CPRSH5Body">
    <w:name w:val="CPRS H5 Body"/>
    <w:next w:val="Normal"/>
    <w:rsid w:val="004D7B71"/>
    <w:pPr>
      <w:spacing w:after="60"/>
      <w:ind w:left="720"/>
    </w:pPr>
    <w:rPr>
      <w:sz w:val="22"/>
    </w:rPr>
  </w:style>
  <w:style w:type="paragraph" w:customStyle="1" w:styleId="CPRSHyperlink">
    <w:name w:val="CPRS Hyperlink"/>
    <w:rsid w:val="004D7B71"/>
    <w:rPr>
      <w:color w:val="0000FF"/>
      <w:sz w:val="22"/>
      <w:u w:val="single"/>
    </w:rPr>
  </w:style>
  <w:style w:type="paragraph" w:customStyle="1" w:styleId="CPRSNote">
    <w:name w:val="CPRS Note"/>
    <w:next w:val="Normal"/>
    <w:rsid w:val="004D7B71"/>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4D7B71"/>
    <w:pPr>
      <w:numPr>
        <w:numId w:val="6"/>
      </w:numPr>
      <w:spacing w:before="120"/>
    </w:pPr>
    <w:rPr>
      <w:bCs/>
      <w:sz w:val="22"/>
    </w:rPr>
  </w:style>
  <w:style w:type="paragraph" w:customStyle="1" w:styleId="CPRSNumlistCapture">
    <w:name w:val="CPRS Num list Capture"/>
    <w:rsid w:val="004D7B71"/>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4D7B71"/>
    <w:pPr>
      <w:numPr>
        <w:numId w:val="7"/>
      </w:numPr>
    </w:pPr>
    <w:rPr>
      <w:rFonts w:ascii="Arial" w:hAnsi="Arial"/>
      <w:bCs/>
    </w:rPr>
  </w:style>
  <w:style w:type="paragraph" w:customStyle="1" w:styleId="CPRSsubnumlist">
    <w:name w:val="CPRS sub num list"/>
    <w:rsid w:val="004D7B71"/>
    <w:pPr>
      <w:numPr>
        <w:numId w:val="8"/>
      </w:numPr>
    </w:pPr>
    <w:rPr>
      <w:sz w:val="22"/>
    </w:rPr>
  </w:style>
  <w:style w:type="paragraph" w:customStyle="1" w:styleId="CPRSsub2num">
    <w:name w:val="CPRS sub2 num"/>
    <w:rsid w:val="004D7B71"/>
    <w:pPr>
      <w:numPr>
        <w:numId w:val="9"/>
      </w:numPr>
      <w:spacing w:before="60" w:after="60"/>
    </w:pPr>
    <w:rPr>
      <w:sz w:val="22"/>
    </w:rPr>
  </w:style>
  <w:style w:type="paragraph" w:customStyle="1" w:styleId="CPRSsub2numnote">
    <w:name w:val="CPRS sub2 num note"/>
    <w:rsid w:val="004D7B71"/>
    <w:pPr>
      <w:ind w:left="3254" w:hanging="806"/>
    </w:pPr>
    <w:rPr>
      <w:rFonts w:ascii="Arial" w:hAnsi="Arial"/>
      <w:bCs/>
    </w:rPr>
  </w:style>
  <w:style w:type="paragraph" w:styleId="Header">
    <w:name w:val="header"/>
    <w:basedOn w:val="Normal"/>
    <w:rsid w:val="00534E87"/>
    <w:pPr>
      <w:tabs>
        <w:tab w:val="clear" w:pos="720"/>
        <w:tab w:val="center" w:pos="4320"/>
        <w:tab w:val="right" w:pos="8640"/>
      </w:tabs>
    </w:pPr>
  </w:style>
  <w:style w:type="paragraph" w:styleId="Footer">
    <w:name w:val="footer"/>
    <w:basedOn w:val="Normal"/>
    <w:rsid w:val="00534E87"/>
    <w:pPr>
      <w:tabs>
        <w:tab w:val="clear" w:pos="720"/>
        <w:tab w:val="center" w:pos="4320"/>
        <w:tab w:val="right" w:pos="8640"/>
      </w:tabs>
    </w:pPr>
  </w:style>
  <w:style w:type="character" w:styleId="PageNumber">
    <w:name w:val="page number"/>
    <w:basedOn w:val="DefaultParagraphFont"/>
    <w:rsid w:val="00534E87"/>
  </w:style>
  <w:style w:type="character" w:customStyle="1" w:styleId="CPRSH3BodyChar1">
    <w:name w:val="CPRS H3 Body Char1"/>
    <w:link w:val="CPRSH3Body"/>
    <w:rsid w:val="00534E87"/>
    <w:rPr>
      <w:sz w:val="22"/>
      <w:lang w:val="en-US" w:eastAsia="en-US" w:bidi="ar-SA"/>
    </w:rPr>
  </w:style>
  <w:style w:type="character" w:customStyle="1" w:styleId="CPRSH3Char">
    <w:name w:val="CPRS H3 Char"/>
    <w:link w:val="CPRSH3"/>
    <w:rsid w:val="00534E87"/>
    <w:rPr>
      <w:rFonts w:ascii="Arial" w:hAnsi="Arial"/>
      <w:b/>
      <w:sz w:val="24"/>
      <w:lang w:val="en-US" w:eastAsia="en-US" w:bidi="ar-SA"/>
    </w:rPr>
  </w:style>
  <w:style w:type="character" w:customStyle="1" w:styleId="CPRSBulletsChar">
    <w:name w:val="CPRS Bullets Char"/>
    <w:link w:val="CPRSBullets"/>
    <w:rsid w:val="00534E87"/>
    <w:rPr>
      <w:sz w:val="22"/>
      <w:lang w:val="en-US" w:eastAsia="en-US" w:bidi="ar-SA"/>
    </w:rPr>
  </w:style>
  <w:style w:type="paragraph" w:styleId="NormalWeb">
    <w:name w:val="Normal (Web)"/>
    <w:basedOn w:val="Normal"/>
    <w:link w:val="NormalWebChar"/>
    <w:rsid w:val="00EF17F6"/>
    <w:pPr>
      <w:shd w:val="clear" w:color="auto" w:fill="auto"/>
      <w:tabs>
        <w:tab w:val="clear" w:pos="720"/>
      </w:tabs>
      <w:spacing w:before="100" w:beforeAutospacing="1" w:after="100" w:afterAutospacing="1"/>
      <w:ind w:left="0"/>
    </w:pPr>
    <w:rPr>
      <w:sz w:val="24"/>
      <w:szCs w:val="24"/>
    </w:rPr>
  </w:style>
  <w:style w:type="character" w:customStyle="1" w:styleId="CPRS-NumberedListChar">
    <w:name w:val="CPRS - Numbered List Char"/>
    <w:link w:val="CPRS-NumberedList"/>
    <w:rsid w:val="0099030C"/>
    <w:rPr>
      <w:sz w:val="22"/>
      <w:lang w:val="en-US" w:eastAsia="en-US" w:bidi="ar-SA"/>
    </w:rPr>
  </w:style>
  <w:style w:type="character" w:customStyle="1" w:styleId="NormalWebChar">
    <w:name w:val="Normal (Web) Char"/>
    <w:link w:val="NormalWeb"/>
    <w:rsid w:val="0099030C"/>
    <w:rPr>
      <w:sz w:val="24"/>
      <w:szCs w:val="24"/>
      <w:lang w:val="en-US" w:eastAsia="en-US" w:bidi="ar-SA"/>
    </w:rPr>
  </w:style>
  <w:style w:type="character" w:customStyle="1" w:styleId="cprsnumberedstepcaptionChar">
    <w:name w:val="cprs numbered step caption Char"/>
    <w:link w:val="cprsnumberedstepcaption"/>
    <w:rsid w:val="0099030C"/>
    <w:rPr>
      <w:sz w:val="18"/>
      <w:szCs w:val="18"/>
      <w:lang w:val="en-US" w:eastAsia="en-US" w:bidi="ar-SA"/>
    </w:rPr>
  </w:style>
  <w:style w:type="paragraph" w:styleId="TOC2">
    <w:name w:val="toc 2"/>
    <w:basedOn w:val="Normal"/>
    <w:next w:val="Normal"/>
    <w:autoRedefine/>
    <w:semiHidden/>
    <w:rsid w:val="00E8448C"/>
    <w:pPr>
      <w:tabs>
        <w:tab w:val="clear" w:pos="720"/>
      </w:tabs>
      <w:ind w:left="220"/>
    </w:pPr>
  </w:style>
  <w:style w:type="paragraph" w:styleId="TOC3">
    <w:name w:val="toc 3"/>
    <w:basedOn w:val="Normal"/>
    <w:next w:val="Normal"/>
    <w:autoRedefine/>
    <w:semiHidden/>
    <w:rsid w:val="00E8448C"/>
    <w:pPr>
      <w:tabs>
        <w:tab w:val="clear" w:pos="720"/>
      </w:tabs>
      <w:ind w:left="440"/>
    </w:pPr>
  </w:style>
  <w:style w:type="character" w:styleId="Hyperlink">
    <w:name w:val="Hyperlink"/>
    <w:rsid w:val="00E8448C"/>
    <w:rPr>
      <w:color w:val="0000FF"/>
      <w:u w:val="single"/>
    </w:rPr>
  </w:style>
  <w:style w:type="character" w:styleId="FollowedHyperlink">
    <w:name w:val="FollowedHyperlink"/>
    <w:rsid w:val="00036D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4550">
      <w:bodyDiv w:val="1"/>
      <w:marLeft w:val="0"/>
      <w:marRight w:val="0"/>
      <w:marTop w:val="0"/>
      <w:marBottom w:val="0"/>
      <w:divBdr>
        <w:top w:val="none" w:sz="0" w:space="0" w:color="auto"/>
        <w:left w:val="none" w:sz="0" w:space="0" w:color="auto"/>
        <w:bottom w:val="none" w:sz="0" w:space="0" w:color="auto"/>
        <w:right w:val="none" w:sz="0" w:space="0" w:color="auto"/>
      </w:divBdr>
      <w:divsChild>
        <w:div w:id="14680817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787</Words>
  <Characters>4153</Characters>
  <Application>Microsoft Office Word</Application>
  <DocSecurity>0</DocSecurity>
  <Lines>153</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4851</CharactersWithSpaces>
  <SharedDoc>false</SharedDoc>
  <HLinks>
    <vt:vector size="60" baseType="variant">
      <vt:variant>
        <vt:i4>1835069</vt:i4>
      </vt:variant>
      <vt:variant>
        <vt:i4>56</vt:i4>
      </vt:variant>
      <vt:variant>
        <vt:i4>0</vt:i4>
      </vt:variant>
      <vt:variant>
        <vt:i4>5</vt:i4>
      </vt:variant>
      <vt:variant>
        <vt:lpwstr/>
      </vt:variant>
      <vt:variant>
        <vt:lpwstr>_Toc165693085</vt:lpwstr>
      </vt:variant>
      <vt:variant>
        <vt:i4>1835069</vt:i4>
      </vt:variant>
      <vt:variant>
        <vt:i4>50</vt:i4>
      </vt:variant>
      <vt:variant>
        <vt:i4>0</vt:i4>
      </vt:variant>
      <vt:variant>
        <vt:i4>5</vt:i4>
      </vt:variant>
      <vt:variant>
        <vt:lpwstr/>
      </vt:variant>
      <vt:variant>
        <vt:lpwstr>_Toc165693084</vt:lpwstr>
      </vt:variant>
      <vt:variant>
        <vt:i4>1835069</vt:i4>
      </vt:variant>
      <vt:variant>
        <vt:i4>44</vt:i4>
      </vt:variant>
      <vt:variant>
        <vt:i4>0</vt:i4>
      </vt:variant>
      <vt:variant>
        <vt:i4>5</vt:i4>
      </vt:variant>
      <vt:variant>
        <vt:lpwstr/>
      </vt:variant>
      <vt:variant>
        <vt:lpwstr>_Toc165693083</vt:lpwstr>
      </vt:variant>
      <vt:variant>
        <vt:i4>1835069</vt:i4>
      </vt:variant>
      <vt:variant>
        <vt:i4>38</vt:i4>
      </vt:variant>
      <vt:variant>
        <vt:i4>0</vt:i4>
      </vt:variant>
      <vt:variant>
        <vt:i4>5</vt:i4>
      </vt:variant>
      <vt:variant>
        <vt:lpwstr/>
      </vt:variant>
      <vt:variant>
        <vt:lpwstr>_Toc165693082</vt:lpwstr>
      </vt:variant>
      <vt:variant>
        <vt:i4>1835069</vt:i4>
      </vt:variant>
      <vt:variant>
        <vt:i4>32</vt:i4>
      </vt:variant>
      <vt:variant>
        <vt:i4>0</vt:i4>
      </vt:variant>
      <vt:variant>
        <vt:i4>5</vt:i4>
      </vt:variant>
      <vt:variant>
        <vt:lpwstr/>
      </vt:variant>
      <vt:variant>
        <vt:lpwstr>_Toc165693081</vt:lpwstr>
      </vt:variant>
      <vt:variant>
        <vt:i4>1835069</vt:i4>
      </vt:variant>
      <vt:variant>
        <vt:i4>26</vt:i4>
      </vt:variant>
      <vt:variant>
        <vt:i4>0</vt:i4>
      </vt:variant>
      <vt:variant>
        <vt:i4>5</vt:i4>
      </vt:variant>
      <vt:variant>
        <vt:lpwstr/>
      </vt:variant>
      <vt:variant>
        <vt:lpwstr>_Toc165693080</vt:lpwstr>
      </vt:variant>
      <vt:variant>
        <vt:i4>1245245</vt:i4>
      </vt:variant>
      <vt:variant>
        <vt:i4>20</vt:i4>
      </vt:variant>
      <vt:variant>
        <vt:i4>0</vt:i4>
      </vt:variant>
      <vt:variant>
        <vt:i4>5</vt:i4>
      </vt:variant>
      <vt:variant>
        <vt:lpwstr/>
      </vt:variant>
      <vt:variant>
        <vt:lpwstr>_Toc165693079</vt:lpwstr>
      </vt:variant>
      <vt:variant>
        <vt:i4>1245245</vt:i4>
      </vt:variant>
      <vt:variant>
        <vt:i4>14</vt:i4>
      </vt:variant>
      <vt:variant>
        <vt:i4>0</vt:i4>
      </vt:variant>
      <vt:variant>
        <vt:i4>5</vt:i4>
      </vt:variant>
      <vt:variant>
        <vt:lpwstr/>
      </vt:variant>
      <vt:variant>
        <vt:lpwstr>_Toc165693078</vt:lpwstr>
      </vt:variant>
      <vt:variant>
        <vt:i4>1245245</vt:i4>
      </vt:variant>
      <vt:variant>
        <vt:i4>8</vt:i4>
      </vt:variant>
      <vt:variant>
        <vt:i4>0</vt:i4>
      </vt:variant>
      <vt:variant>
        <vt:i4>5</vt:i4>
      </vt:variant>
      <vt:variant>
        <vt:lpwstr/>
      </vt:variant>
      <vt:variant>
        <vt:lpwstr>_Toc165693077</vt:lpwstr>
      </vt:variant>
      <vt:variant>
        <vt:i4>1245245</vt:i4>
      </vt:variant>
      <vt:variant>
        <vt:i4>2</vt:i4>
      </vt:variant>
      <vt:variant>
        <vt:i4>0</vt:i4>
      </vt:variant>
      <vt:variant>
        <vt:i4>5</vt:i4>
      </vt:variant>
      <vt:variant>
        <vt:lpwstr/>
      </vt:variant>
      <vt:variant>
        <vt:lpwstr>_Toc165693076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OR*3.0*252 Release Notes </dc:title>
  <dc:subject/>
  <dc:creator/>
  <cp:keywords/>
  <dc:description/>
  <cp:lastModifiedBy>Department of Veterans Affairs</cp:lastModifiedBy>
  <cp:revision>10</cp:revision>
  <cp:lastPrinted>2023-11-20T13:56:00Z</cp:lastPrinted>
  <dcterms:created xsi:type="dcterms:W3CDTF">2020-10-21T16:31:00Z</dcterms:created>
  <dcterms:modified xsi:type="dcterms:W3CDTF">2023-11-20T13:56:00Z</dcterms:modified>
</cp:coreProperties>
</file>