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21B3BE" w14:textId="77777777" w:rsidR="00FE75E9" w:rsidRDefault="00015F2C">
      <w:pPr>
        <w:spacing w:before="147" w:line="396" w:lineRule="auto"/>
        <w:ind w:left="2185" w:right="1346" w:hanging="804"/>
        <w:rPr>
          <w:rFonts w:ascii="Arial"/>
          <w:b/>
          <w:sz w:val="28"/>
        </w:rPr>
      </w:pPr>
      <w:bookmarkStart w:id="0" w:name="Electronic_Wait_List_-_Installation_Guig"/>
      <w:bookmarkEnd w:id="0"/>
      <w:r>
        <w:rPr>
          <w:rFonts w:ascii="Arial"/>
          <w:b/>
          <w:sz w:val="28"/>
        </w:rPr>
        <w:t>Electronic Wait List for Scheduling and Primary Care Management Module (PCMM) Enhancements</w:t>
      </w:r>
    </w:p>
    <w:p w14:paraId="1AF94A34" w14:textId="77777777" w:rsidR="00FE75E9" w:rsidRDefault="00FE75E9">
      <w:pPr>
        <w:pStyle w:val="BodyText"/>
        <w:rPr>
          <w:rFonts w:ascii="Arial"/>
          <w:b/>
          <w:sz w:val="30"/>
        </w:rPr>
      </w:pPr>
    </w:p>
    <w:p w14:paraId="68A07FFC" w14:textId="77777777" w:rsidR="00FE75E9" w:rsidRDefault="00FE75E9">
      <w:pPr>
        <w:pStyle w:val="BodyText"/>
        <w:spacing w:before="9"/>
        <w:rPr>
          <w:rFonts w:ascii="Arial"/>
          <w:b/>
          <w:sz w:val="28"/>
        </w:rPr>
      </w:pPr>
    </w:p>
    <w:p w14:paraId="705AD13E" w14:textId="77777777" w:rsidR="00FE75E9" w:rsidRDefault="00015F2C">
      <w:pPr>
        <w:spacing w:line="710" w:lineRule="auto"/>
        <w:ind w:left="2026" w:right="2664" w:firstLine="1527"/>
        <w:rPr>
          <w:rFonts w:ascii="Arial"/>
          <w:b/>
          <w:sz w:val="32"/>
        </w:rPr>
      </w:pPr>
      <w:r>
        <w:rPr>
          <w:rFonts w:ascii="Arial"/>
          <w:b/>
          <w:sz w:val="32"/>
        </w:rPr>
        <w:t>Installation Guide Patches SD*5.3*263 &amp; SD*5.3*264</w:t>
      </w:r>
    </w:p>
    <w:p w14:paraId="671A2A89" w14:textId="77777777" w:rsidR="00FE75E9" w:rsidRDefault="00FE75E9">
      <w:pPr>
        <w:pStyle w:val="BodyText"/>
        <w:rPr>
          <w:rFonts w:ascii="Arial"/>
          <w:b/>
          <w:sz w:val="20"/>
        </w:rPr>
      </w:pPr>
    </w:p>
    <w:p w14:paraId="71DEC313" w14:textId="77777777" w:rsidR="00FE75E9" w:rsidRDefault="00FE75E9">
      <w:pPr>
        <w:pStyle w:val="BodyText"/>
        <w:rPr>
          <w:rFonts w:ascii="Arial"/>
          <w:b/>
          <w:sz w:val="20"/>
        </w:rPr>
      </w:pPr>
    </w:p>
    <w:p w14:paraId="09EEB308" w14:textId="77777777" w:rsidR="00FE75E9" w:rsidRDefault="00015F2C">
      <w:pPr>
        <w:pStyle w:val="BodyText"/>
        <w:spacing w:before="5"/>
        <w:rPr>
          <w:rFonts w:ascii="Arial"/>
          <w:b/>
          <w:sz w:val="10"/>
        </w:rPr>
      </w:pPr>
      <w:r>
        <w:rPr>
          <w:noProof/>
        </w:rPr>
        <w:drawing>
          <wp:anchor distT="0" distB="0" distL="0" distR="0" simplePos="0" relativeHeight="251658240" behindDoc="0" locked="0" layoutInCell="1" allowOverlap="1" wp14:anchorId="139FED4D" wp14:editId="795F5279">
            <wp:simplePos x="0" y="0"/>
            <wp:positionH relativeFrom="page">
              <wp:posOffset>2609088</wp:posOffset>
            </wp:positionH>
            <wp:positionV relativeFrom="paragraph">
              <wp:posOffset>101480</wp:posOffset>
            </wp:positionV>
            <wp:extent cx="2538845" cy="248431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538845" cy="2484310"/>
                    </a:xfrm>
                    <a:prstGeom prst="rect">
                      <a:avLst/>
                    </a:prstGeom>
                  </pic:spPr>
                </pic:pic>
              </a:graphicData>
            </a:graphic>
          </wp:anchor>
        </w:drawing>
      </w:r>
    </w:p>
    <w:p w14:paraId="2556E897" w14:textId="77777777" w:rsidR="00FE75E9" w:rsidRDefault="00FE75E9">
      <w:pPr>
        <w:pStyle w:val="BodyText"/>
        <w:rPr>
          <w:rFonts w:ascii="Arial"/>
          <w:b/>
          <w:sz w:val="20"/>
        </w:rPr>
      </w:pPr>
    </w:p>
    <w:p w14:paraId="1225A28E" w14:textId="77777777" w:rsidR="00FE75E9" w:rsidRDefault="00FE75E9">
      <w:pPr>
        <w:pStyle w:val="BodyText"/>
        <w:rPr>
          <w:rFonts w:ascii="Arial"/>
          <w:b/>
          <w:sz w:val="20"/>
        </w:rPr>
      </w:pPr>
    </w:p>
    <w:p w14:paraId="48D9CFD1" w14:textId="77777777" w:rsidR="00FE75E9" w:rsidRDefault="00FE75E9">
      <w:pPr>
        <w:pStyle w:val="BodyText"/>
        <w:rPr>
          <w:rFonts w:ascii="Arial"/>
          <w:b/>
          <w:sz w:val="20"/>
        </w:rPr>
      </w:pPr>
    </w:p>
    <w:p w14:paraId="67066189" w14:textId="77777777" w:rsidR="00FE75E9" w:rsidRDefault="00FE75E9">
      <w:pPr>
        <w:pStyle w:val="BodyText"/>
        <w:rPr>
          <w:rFonts w:ascii="Arial"/>
          <w:b/>
          <w:sz w:val="20"/>
        </w:rPr>
      </w:pPr>
    </w:p>
    <w:p w14:paraId="7AD8B216" w14:textId="77777777" w:rsidR="00FE75E9" w:rsidRDefault="00FE75E9">
      <w:pPr>
        <w:pStyle w:val="BodyText"/>
        <w:rPr>
          <w:rFonts w:ascii="Arial"/>
          <w:b/>
          <w:sz w:val="20"/>
        </w:rPr>
      </w:pPr>
    </w:p>
    <w:p w14:paraId="6634F6B8" w14:textId="77777777" w:rsidR="00FE75E9" w:rsidRDefault="00FE75E9">
      <w:pPr>
        <w:pStyle w:val="BodyText"/>
        <w:spacing w:before="4"/>
        <w:rPr>
          <w:rFonts w:ascii="Arial"/>
          <w:b/>
          <w:sz w:val="21"/>
        </w:rPr>
      </w:pPr>
    </w:p>
    <w:p w14:paraId="18E9CD15" w14:textId="77777777" w:rsidR="00FE75E9" w:rsidRDefault="00015F2C">
      <w:pPr>
        <w:ind w:left="3533" w:right="4431"/>
        <w:jc w:val="center"/>
        <w:rPr>
          <w:rFonts w:ascii="Arial"/>
          <w:b/>
          <w:sz w:val="24"/>
        </w:rPr>
      </w:pPr>
      <w:r>
        <w:rPr>
          <w:rFonts w:ascii="Arial"/>
          <w:b/>
          <w:sz w:val="24"/>
        </w:rPr>
        <w:t>November 2002</w:t>
      </w:r>
    </w:p>
    <w:p w14:paraId="5C6D691B" w14:textId="77777777" w:rsidR="00FE75E9" w:rsidRDefault="00FE75E9">
      <w:pPr>
        <w:jc w:val="center"/>
        <w:rPr>
          <w:rFonts w:ascii="Arial"/>
          <w:sz w:val="24"/>
        </w:rPr>
        <w:sectPr w:rsidR="00FE75E9">
          <w:type w:val="continuous"/>
          <w:pgSz w:w="12240" w:h="15840"/>
          <w:pgMar w:top="1500" w:right="780" w:bottom="280" w:left="1680" w:header="720" w:footer="720" w:gutter="0"/>
          <w:cols w:space="720"/>
        </w:sectPr>
      </w:pPr>
    </w:p>
    <w:p w14:paraId="6C661FC6" w14:textId="77777777" w:rsidR="00FE75E9" w:rsidRDefault="00FE75E9">
      <w:pPr>
        <w:pStyle w:val="BodyText"/>
        <w:spacing w:before="4"/>
        <w:rPr>
          <w:rFonts w:ascii="Arial"/>
          <w:b/>
          <w:sz w:val="17"/>
        </w:rPr>
      </w:pPr>
    </w:p>
    <w:p w14:paraId="24DDEF82" w14:textId="77777777" w:rsidR="00FE75E9" w:rsidRDefault="00FE75E9">
      <w:pPr>
        <w:rPr>
          <w:rFonts w:ascii="Arial"/>
          <w:sz w:val="17"/>
        </w:rPr>
        <w:sectPr w:rsidR="00FE75E9">
          <w:pgSz w:w="12240" w:h="15840"/>
          <w:pgMar w:top="1500" w:right="780" w:bottom="280" w:left="1680" w:header="720" w:footer="720" w:gutter="0"/>
          <w:cols w:space="720"/>
        </w:sectPr>
      </w:pPr>
    </w:p>
    <w:p w14:paraId="713A1C60" w14:textId="77777777" w:rsidR="00FE75E9" w:rsidRDefault="00015F2C">
      <w:pPr>
        <w:spacing w:before="58"/>
        <w:ind w:left="120"/>
        <w:rPr>
          <w:rFonts w:ascii="Arial"/>
          <w:sz w:val="36"/>
        </w:rPr>
      </w:pPr>
      <w:bookmarkStart w:id="1" w:name="File_Revision_History"/>
      <w:bookmarkEnd w:id="1"/>
      <w:r>
        <w:rPr>
          <w:rFonts w:ascii="Arial"/>
          <w:sz w:val="36"/>
        </w:rPr>
        <w:lastRenderedPageBreak/>
        <w:t>File Revision History</w:t>
      </w:r>
    </w:p>
    <w:p w14:paraId="5D5F7A05" w14:textId="77777777" w:rsidR="00FE75E9" w:rsidRDefault="00FE75E9">
      <w:pPr>
        <w:pStyle w:val="BodyText"/>
        <w:spacing w:before="10"/>
        <w:rPr>
          <w:rFonts w:ascii="Arial"/>
          <w:sz w:val="47"/>
        </w:rPr>
      </w:pPr>
    </w:p>
    <w:p w14:paraId="32D9086E" w14:textId="77777777" w:rsidR="00FE75E9" w:rsidRDefault="00015F2C">
      <w:pPr>
        <w:pStyle w:val="BodyText"/>
        <w:ind w:left="120"/>
      </w:pPr>
      <w:r>
        <w:t>Initiated on 12/27/2004</w:t>
      </w:r>
    </w:p>
    <w:p w14:paraId="4B252C0B" w14:textId="77777777" w:rsidR="00FE75E9" w:rsidRDefault="00FE75E9">
      <w:pPr>
        <w:pStyle w:val="BodyText"/>
        <w:spacing w:before="1"/>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4"/>
        <w:gridCol w:w="3240"/>
        <w:gridCol w:w="108"/>
        <w:gridCol w:w="2188"/>
        <w:gridCol w:w="2321"/>
      </w:tblGrid>
      <w:tr w:rsidR="00FE75E9" w14:paraId="49F7BCA9" w14:textId="77777777">
        <w:trPr>
          <w:trHeight w:val="273"/>
        </w:trPr>
        <w:tc>
          <w:tcPr>
            <w:tcW w:w="1504" w:type="dxa"/>
            <w:shd w:val="clear" w:color="auto" w:fill="CCCCCC"/>
          </w:tcPr>
          <w:p w14:paraId="6C1771CB" w14:textId="77777777" w:rsidR="00FE75E9" w:rsidRDefault="00015F2C">
            <w:pPr>
              <w:pStyle w:val="TableParagraph"/>
              <w:spacing w:line="253" w:lineRule="exact"/>
              <w:ind w:left="107"/>
              <w:rPr>
                <w:sz w:val="24"/>
              </w:rPr>
            </w:pPr>
            <w:r>
              <w:rPr>
                <w:sz w:val="24"/>
              </w:rPr>
              <w:t>Date</w:t>
            </w:r>
          </w:p>
        </w:tc>
        <w:tc>
          <w:tcPr>
            <w:tcW w:w="3240" w:type="dxa"/>
            <w:tcBorders>
              <w:top w:val="single" w:sz="6" w:space="0" w:color="000000"/>
            </w:tcBorders>
            <w:shd w:val="clear" w:color="auto" w:fill="CCCCCC"/>
          </w:tcPr>
          <w:p w14:paraId="5A7563BE" w14:textId="77777777" w:rsidR="00FE75E9" w:rsidRDefault="00015F2C">
            <w:pPr>
              <w:pStyle w:val="TableParagraph"/>
              <w:spacing w:line="253" w:lineRule="exact"/>
              <w:ind w:left="107"/>
              <w:rPr>
                <w:sz w:val="24"/>
              </w:rPr>
            </w:pPr>
            <w:r>
              <w:rPr>
                <w:sz w:val="24"/>
              </w:rPr>
              <w:t xml:space="preserve">Description (Patch # if </w:t>
            </w:r>
            <w:proofErr w:type="spellStart"/>
            <w:r>
              <w:rPr>
                <w:sz w:val="24"/>
              </w:rPr>
              <w:t>applic</w:t>
            </w:r>
            <w:proofErr w:type="spellEnd"/>
            <w:r>
              <w:rPr>
                <w:sz w:val="24"/>
              </w:rPr>
              <w:t>.)</w:t>
            </w:r>
          </w:p>
        </w:tc>
        <w:tc>
          <w:tcPr>
            <w:tcW w:w="108" w:type="dxa"/>
            <w:tcBorders>
              <w:top w:val="single" w:sz="6" w:space="0" w:color="000000"/>
              <w:right w:val="nil"/>
            </w:tcBorders>
            <w:shd w:val="clear" w:color="auto" w:fill="CCCCCC"/>
          </w:tcPr>
          <w:p w14:paraId="6480588C" w14:textId="77777777" w:rsidR="00FE75E9" w:rsidRDefault="00FE75E9">
            <w:pPr>
              <w:pStyle w:val="TableParagraph"/>
              <w:rPr>
                <w:sz w:val="20"/>
              </w:rPr>
            </w:pPr>
          </w:p>
        </w:tc>
        <w:tc>
          <w:tcPr>
            <w:tcW w:w="2188" w:type="dxa"/>
            <w:tcBorders>
              <w:top w:val="single" w:sz="6" w:space="0" w:color="000000"/>
              <w:left w:val="nil"/>
              <w:right w:val="single" w:sz="4" w:space="0" w:color="CCCCCC"/>
            </w:tcBorders>
          </w:tcPr>
          <w:p w14:paraId="2AD1DB9C" w14:textId="77777777" w:rsidR="00FE75E9" w:rsidRDefault="00015F2C">
            <w:pPr>
              <w:pStyle w:val="TableParagraph"/>
              <w:spacing w:line="253" w:lineRule="exact"/>
              <w:ind w:left="4"/>
              <w:rPr>
                <w:sz w:val="24"/>
              </w:rPr>
            </w:pPr>
            <w:r>
              <w:rPr>
                <w:sz w:val="24"/>
              </w:rPr>
              <w:t>Project Manager</w:t>
            </w:r>
          </w:p>
        </w:tc>
        <w:tc>
          <w:tcPr>
            <w:tcW w:w="2321" w:type="dxa"/>
            <w:tcBorders>
              <w:top w:val="single" w:sz="6" w:space="0" w:color="000000"/>
              <w:left w:val="single" w:sz="4" w:space="0" w:color="CCCCCC"/>
            </w:tcBorders>
          </w:tcPr>
          <w:p w14:paraId="4FE2C6F6" w14:textId="77777777" w:rsidR="00FE75E9" w:rsidRDefault="00015F2C">
            <w:pPr>
              <w:pStyle w:val="TableParagraph"/>
              <w:spacing w:line="253" w:lineRule="exact"/>
              <w:ind w:left="106"/>
              <w:rPr>
                <w:sz w:val="24"/>
              </w:rPr>
            </w:pPr>
            <w:r>
              <w:rPr>
                <w:sz w:val="24"/>
              </w:rPr>
              <w:t>Technical Writer</w:t>
            </w:r>
          </w:p>
        </w:tc>
      </w:tr>
      <w:tr w:rsidR="00FE75E9" w14:paraId="7900A0C9" w14:textId="77777777">
        <w:trPr>
          <w:trHeight w:val="828"/>
        </w:trPr>
        <w:tc>
          <w:tcPr>
            <w:tcW w:w="1504" w:type="dxa"/>
          </w:tcPr>
          <w:p w14:paraId="400D6B72" w14:textId="77777777" w:rsidR="00FE75E9" w:rsidRDefault="00015F2C">
            <w:pPr>
              <w:pStyle w:val="TableParagraph"/>
              <w:spacing w:line="273" w:lineRule="exact"/>
              <w:ind w:left="107"/>
              <w:rPr>
                <w:sz w:val="24"/>
              </w:rPr>
            </w:pPr>
            <w:r>
              <w:rPr>
                <w:sz w:val="24"/>
              </w:rPr>
              <w:t>12/27/2004</w:t>
            </w:r>
          </w:p>
        </w:tc>
        <w:tc>
          <w:tcPr>
            <w:tcW w:w="3240" w:type="dxa"/>
          </w:tcPr>
          <w:p w14:paraId="5DDFDC43" w14:textId="77777777" w:rsidR="00FE75E9" w:rsidRDefault="00015F2C">
            <w:pPr>
              <w:pStyle w:val="TableParagraph"/>
              <w:spacing w:line="276" w:lineRule="exact"/>
              <w:ind w:left="107"/>
              <w:rPr>
                <w:sz w:val="24"/>
              </w:rPr>
            </w:pPr>
            <w:r>
              <w:rPr>
                <w:sz w:val="24"/>
              </w:rPr>
              <w:t>Manual updated to comply with SOP 192-352 Displaying Sensitive Data</w:t>
            </w:r>
          </w:p>
        </w:tc>
        <w:tc>
          <w:tcPr>
            <w:tcW w:w="2296" w:type="dxa"/>
            <w:gridSpan w:val="2"/>
          </w:tcPr>
          <w:p w14:paraId="7011ED19" w14:textId="77777777" w:rsidR="00FE75E9" w:rsidRDefault="00755BEA">
            <w:pPr>
              <w:pStyle w:val="TableParagraph"/>
              <w:spacing w:line="273" w:lineRule="exact"/>
              <w:ind w:left="107"/>
              <w:rPr>
                <w:sz w:val="24"/>
              </w:rPr>
            </w:pPr>
            <w:r w:rsidRPr="00755BEA">
              <w:rPr>
                <w:highlight w:val="yellow"/>
              </w:rPr>
              <w:t>REDACTED</w:t>
            </w:r>
          </w:p>
        </w:tc>
        <w:tc>
          <w:tcPr>
            <w:tcW w:w="2321" w:type="dxa"/>
          </w:tcPr>
          <w:p w14:paraId="7AC1D476" w14:textId="77777777" w:rsidR="00FE75E9" w:rsidRDefault="00755BEA">
            <w:pPr>
              <w:pStyle w:val="TableParagraph"/>
              <w:spacing w:line="273" w:lineRule="exact"/>
              <w:ind w:left="106"/>
              <w:rPr>
                <w:sz w:val="24"/>
              </w:rPr>
            </w:pPr>
            <w:r w:rsidRPr="00755BEA">
              <w:rPr>
                <w:highlight w:val="yellow"/>
              </w:rPr>
              <w:t>REDACTED</w:t>
            </w:r>
          </w:p>
        </w:tc>
      </w:tr>
      <w:tr w:rsidR="00FE75E9" w14:paraId="37345725" w14:textId="77777777">
        <w:trPr>
          <w:trHeight w:val="273"/>
        </w:trPr>
        <w:tc>
          <w:tcPr>
            <w:tcW w:w="1504" w:type="dxa"/>
            <w:tcBorders>
              <w:bottom w:val="single" w:sz="6" w:space="0" w:color="000000"/>
            </w:tcBorders>
          </w:tcPr>
          <w:p w14:paraId="28252AD8" w14:textId="77777777" w:rsidR="00FE75E9" w:rsidRDefault="00FE75E9">
            <w:pPr>
              <w:pStyle w:val="TableParagraph"/>
              <w:rPr>
                <w:sz w:val="20"/>
              </w:rPr>
            </w:pPr>
          </w:p>
        </w:tc>
        <w:tc>
          <w:tcPr>
            <w:tcW w:w="3240" w:type="dxa"/>
            <w:tcBorders>
              <w:bottom w:val="single" w:sz="6" w:space="0" w:color="000000"/>
            </w:tcBorders>
          </w:tcPr>
          <w:p w14:paraId="34E962A2" w14:textId="77777777" w:rsidR="00FE75E9" w:rsidRDefault="00FE75E9">
            <w:pPr>
              <w:pStyle w:val="TableParagraph"/>
              <w:rPr>
                <w:sz w:val="20"/>
              </w:rPr>
            </w:pPr>
          </w:p>
        </w:tc>
        <w:tc>
          <w:tcPr>
            <w:tcW w:w="2296" w:type="dxa"/>
            <w:gridSpan w:val="2"/>
            <w:tcBorders>
              <w:bottom w:val="single" w:sz="6" w:space="0" w:color="000000"/>
            </w:tcBorders>
          </w:tcPr>
          <w:p w14:paraId="7879A33C" w14:textId="77777777" w:rsidR="00FE75E9" w:rsidRDefault="00FE75E9">
            <w:pPr>
              <w:pStyle w:val="TableParagraph"/>
              <w:rPr>
                <w:sz w:val="20"/>
              </w:rPr>
            </w:pPr>
          </w:p>
        </w:tc>
        <w:tc>
          <w:tcPr>
            <w:tcW w:w="2321" w:type="dxa"/>
            <w:tcBorders>
              <w:bottom w:val="single" w:sz="6" w:space="0" w:color="000000"/>
            </w:tcBorders>
          </w:tcPr>
          <w:p w14:paraId="6D783273" w14:textId="77777777" w:rsidR="00FE75E9" w:rsidRDefault="00FE75E9">
            <w:pPr>
              <w:pStyle w:val="TableParagraph"/>
              <w:rPr>
                <w:sz w:val="20"/>
              </w:rPr>
            </w:pPr>
          </w:p>
        </w:tc>
      </w:tr>
      <w:tr w:rsidR="00FE75E9" w14:paraId="06E5CA46" w14:textId="77777777">
        <w:trPr>
          <w:trHeight w:val="273"/>
        </w:trPr>
        <w:tc>
          <w:tcPr>
            <w:tcW w:w="1504" w:type="dxa"/>
            <w:tcBorders>
              <w:top w:val="single" w:sz="6" w:space="0" w:color="000000"/>
            </w:tcBorders>
          </w:tcPr>
          <w:p w14:paraId="6DFFF989" w14:textId="77777777" w:rsidR="00FE75E9" w:rsidRDefault="00FE75E9">
            <w:pPr>
              <w:pStyle w:val="TableParagraph"/>
              <w:rPr>
                <w:sz w:val="20"/>
              </w:rPr>
            </w:pPr>
          </w:p>
        </w:tc>
        <w:tc>
          <w:tcPr>
            <w:tcW w:w="3240" w:type="dxa"/>
            <w:tcBorders>
              <w:top w:val="single" w:sz="6" w:space="0" w:color="000000"/>
            </w:tcBorders>
          </w:tcPr>
          <w:p w14:paraId="1014E778" w14:textId="77777777" w:rsidR="00FE75E9" w:rsidRDefault="00FE75E9">
            <w:pPr>
              <w:pStyle w:val="TableParagraph"/>
              <w:rPr>
                <w:sz w:val="20"/>
              </w:rPr>
            </w:pPr>
          </w:p>
        </w:tc>
        <w:tc>
          <w:tcPr>
            <w:tcW w:w="2296" w:type="dxa"/>
            <w:gridSpan w:val="2"/>
            <w:tcBorders>
              <w:top w:val="single" w:sz="6" w:space="0" w:color="000000"/>
            </w:tcBorders>
          </w:tcPr>
          <w:p w14:paraId="0D00B340" w14:textId="77777777" w:rsidR="00FE75E9" w:rsidRDefault="00FE75E9">
            <w:pPr>
              <w:pStyle w:val="TableParagraph"/>
              <w:rPr>
                <w:sz w:val="20"/>
              </w:rPr>
            </w:pPr>
          </w:p>
        </w:tc>
        <w:tc>
          <w:tcPr>
            <w:tcW w:w="2321" w:type="dxa"/>
            <w:tcBorders>
              <w:top w:val="single" w:sz="6" w:space="0" w:color="000000"/>
            </w:tcBorders>
          </w:tcPr>
          <w:p w14:paraId="6EE94AC1" w14:textId="77777777" w:rsidR="00FE75E9" w:rsidRDefault="00FE75E9">
            <w:pPr>
              <w:pStyle w:val="TableParagraph"/>
              <w:rPr>
                <w:sz w:val="20"/>
              </w:rPr>
            </w:pPr>
          </w:p>
        </w:tc>
      </w:tr>
      <w:tr w:rsidR="00FE75E9" w14:paraId="10BC2C6B" w14:textId="77777777">
        <w:trPr>
          <w:trHeight w:val="272"/>
        </w:trPr>
        <w:tc>
          <w:tcPr>
            <w:tcW w:w="1504" w:type="dxa"/>
            <w:tcBorders>
              <w:bottom w:val="single" w:sz="6" w:space="0" w:color="000000"/>
            </w:tcBorders>
          </w:tcPr>
          <w:p w14:paraId="388D9228" w14:textId="77777777" w:rsidR="00FE75E9" w:rsidRDefault="00FE75E9">
            <w:pPr>
              <w:pStyle w:val="TableParagraph"/>
              <w:rPr>
                <w:sz w:val="20"/>
              </w:rPr>
            </w:pPr>
          </w:p>
        </w:tc>
        <w:tc>
          <w:tcPr>
            <w:tcW w:w="3240" w:type="dxa"/>
            <w:tcBorders>
              <w:bottom w:val="single" w:sz="6" w:space="0" w:color="000000"/>
            </w:tcBorders>
          </w:tcPr>
          <w:p w14:paraId="2A2CE13F" w14:textId="77777777" w:rsidR="00FE75E9" w:rsidRDefault="00FE75E9">
            <w:pPr>
              <w:pStyle w:val="TableParagraph"/>
              <w:rPr>
                <w:sz w:val="20"/>
              </w:rPr>
            </w:pPr>
          </w:p>
        </w:tc>
        <w:tc>
          <w:tcPr>
            <w:tcW w:w="2296" w:type="dxa"/>
            <w:gridSpan w:val="2"/>
            <w:tcBorders>
              <w:bottom w:val="single" w:sz="6" w:space="0" w:color="000000"/>
            </w:tcBorders>
          </w:tcPr>
          <w:p w14:paraId="16CA0A20" w14:textId="77777777" w:rsidR="00FE75E9" w:rsidRDefault="00FE75E9">
            <w:pPr>
              <w:pStyle w:val="TableParagraph"/>
              <w:rPr>
                <w:sz w:val="20"/>
              </w:rPr>
            </w:pPr>
          </w:p>
        </w:tc>
        <w:tc>
          <w:tcPr>
            <w:tcW w:w="2321" w:type="dxa"/>
            <w:tcBorders>
              <w:bottom w:val="single" w:sz="6" w:space="0" w:color="000000"/>
            </w:tcBorders>
          </w:tcPr>
          <w:p w14:paraId="5FF3381A" w14:textId="77777777" w:rsidR="00FE75E9" w:rsidRDefault="00FE75E9">
            <w:pPr>
              <w:pStyle w:val="TableParagraph"/>
              <w:rPr>
                <w:sz w:val="20"/>
              </w:rPr>
            </w:pPr>
          </w:p>
        </w:tc>
      </w:tr>
      <w:tr w:rsidR="00FE75E9" w14:paraId="19DAD335" w14:textId="77777777">
        <w:trPr>
          <w:trHeight w:val="275"/>
        </w:trPr>
        <w:tc>
          <w:tcPr>
            <w:tcW w:w="1504" w:type="dxa"/>
            <w:tcBorders>
              <w:top w:val="single" w:sz="6" w:space="0" w:color="000000"/>
            </w:tcBorders>
          </w:tcPr>
          <w:p w14:paraId="1E00B8B9" w14:textId="77777777" w:rsidR="00FE75E9" w:rsidRDefault="00FE75E9">
            <w:pPr>
              <w:pStyle w:val="TableParagraph"/>
              <w:rPr>
                <w:sz w:val="20"/>
              </w:rPr>
            </w:pPr>
          </w:p>
        </w:tc>
        <w:tc>
          <w:tcPr>
            <w:tcW w:w="3240" w:type="dxa"/>
            <w:tcBorders>
              <w:top w:val="single" w:sz="6" w:space="0" w:color="000000"/>
            </w:tcBorders>
          </w:tcPr>
          <w:p w14:paraId="1CBB5F5C" w14:textId="77777777" w:rsidR="00FE75E9" w:rsidRDefault="00FE75E9">
            <w:pPr>
              <w:pStyle w:val="TableParagraph"/>
              <w:rPr>
                <w:sz w:val="20"/>
              </w:rPr>
            </w:pPr>
          </w:p>
        </w:tc>
        <w:tc>
          <w:tcPr>
            <w:tcW w:w="2296" w:type="dxa"/>
            <w:gridSpan w:val="2"/>
            <w:tcBorders>
              <w:top w:val="single" w:sz="6" w:space="0" w:color="000000"/>
            </w:tcBorders>
          </w:tcPr>
          <w:p w14:paraId="5B461134" w14:textId="77777777" w:rsidR="00FE75E9" w:rsidRDefault="00FE75E9">
            <w:pPr>
              <w:pStyle w:val="TableParagraph"/>
              <w:rPr>
                <w:sz w:val="20"/>
              </w:rPr>
            </w:pPr>
          </w:p>
        </w:tc>
        <w:tc>
          <w:tcPr>
            <w:tcW w:w="2321" w:type="dxa"/>
            <w:tcBorders>
              <w:top w:val="single" w:sz="6" w:space="0" w:color="000000"/>
            </w:tcBorders>
          </w:tcPr>
          <w:p w14:paraId="2A0EEE5B" w14:textId="77777777" w:rsidR="00FE75E9" w:rsidRDefault="00FE75E9">
            <w:pPr>
              <w:pStyle w:val="TableParagraph"/>
              <w:rPr>
                <w:sz w:val="20"/>
              </w:rPr>
            </w:pPr>
          </w:p>
        </w:tc>
      </w:tr>
      <w:tr w:rsidR="00FE75E9" w14:paraId="51580271" w14:textId="77777777">
        <w:trPr>
          <w:trHeight w:val="275"/>
        </w:trPr>
        <w:tc>
          <w:tcPr>
            <w:tcW w:w="1504" w:type="dxa"/>
          </w:tcPr>
          <w:p w14:paraId="7AE549EE" w14:textId="77777777" w:rsidR="00FE75E9" w:rsidRDefault="00FE75E9">
            <w:pPr>
              <w:pStyle w:val="TableParagraph"/>
              <w:rPr>
                <w:sz w:val="20"/>
              </w:rPr>
            </w:pPr>
          </w:p>
        </w:tc>
        <w:tc>
          <w:tcPr>
            <w:tcW w:w="3240" w:type="dxa"/>
          </w:tcPr>
          <w:p w14:paraId="495219B6" w14:textId="77777777" w:rsidR="00FE75E9" w:rsidRDefault="00FE75E9">
            <w:pPr>
              <w:pStyle w:val="TableParagraph"/>
              <w:rPr>
                <w:sz w:val="20"/>
              </w:rPr>
            </w:pPr>
          </w:p>
        </w:tc>
        <w:tc>
          <w:tcPr>
            <w:tcW w:w="2296" w:type="dxa"/>
            <w:gridSpan w:val="2"/>
          </w:tcPr>
          <w:p w14:paraId="6DB12478" w14:textId="77777777" w:rsidR="00FE75E9" w:rsidRDefault="00FE75E9">
            <w:pPr>
              <w:pStyle w:val="TableParagraph"/>
              <w:rPr>
                <w:sz w:val="20"/>
              </w:rPr>
            </w:pPr>
          </w:p>
        </w:tc>
        <w:tc>
          <w:tcPr>
            <w:tcW w:w="2321" w:type="dxa"/>
          </w:tcPr>
          <w:p w14:paraId="3FD10921" w14:textId="77777777" w:rsidR="00FE75E9" w:rsidRDefault="00FE75E9">
            <w:pPr>
              <w:pStyle w:val="TableParagraph"/>
              <w:rPr>
                <w:sz w:val="20"/>
              </w:rPr>
            </w:pPr>
          </w:p>
        </w:tc>
      </w:tr>
      <w:tr w:rsidR="00FE75E9" w14:paraId="4FA50B3C" w14:textId="77777777">
        <w:trPr>
          <w:trHeight w:val="274"/>
        </w:trPr>
        <w:tc>
          <w:tcPr>
            <w:tcW w:w="1504" w:type="dxa"/>
          </w:tcPr>
          <w:p w14:paraId="38627F85" w14:textId="77777777" w:rsidR="00FE75E9" w:rsidRDefault="00FE75E9">
            <w:pPr>
              <w:pStyle w:val="TableParagraph"/>
              <w:rPr>
                <w:sz w:val="20"/>
              </w:rPr>
            </w:pPr>
          </w:p>
        </w:tc>
        <w:tc>
          <w:tcPr>
            <w:tcW w:w="3240" w:type="dxa"/>
          </w:tcPr>
          <w:p w14:paraId="35C2DC52" w14:textId="77777777" w:rsidR="00FE75E9" w:rsidRDefault="00FE75E9">
            <w:pPr>
              <w:pStyle w:val="TableParagraph"/>
              <w:rPr>
                <w:sz w:val="20"/>
              </w:rPr>
            </w:pPr>
          </w:p>
        </w:tc>
        <w:tc>
          <w:tcPr>
            <w:tcW w:w="2296" w:type="dxa"/>
            <w:gridSpan w:val="2"/>
          </w:tcPr>
          <w:p w14:paraId="0F8B08D0" w14:textId="77777777" w:rsidR="00FE75E9" w:rsidRDefault="00FE75E9">
            <w:pPr>
              <w:pStyle w:val="TableParagraph"/>
              <w:rPr>
                <w:sz w:val="20"/>
              </w:rPr>
            </w:pPr>
          </w:p>
        </w:tc>
        <w:tc>
          <w:tcPr>
            <w:tcW w:w="2321" w:type="dxa"/>
          </w:tcPr>
          <w:p w14:paraId="63DDD0ED" w14:textId="77777777" w:rsidR="00FE75E9" w:rsidRDefault="00FE75E9">
            <w:pPr>
              <w:pStyle w:val="TableParagraph"/>
              <w:rPr>
                <w:sz w:val="20"/>
              </w:rPr>
            </w:pPr>
          </w:p>
        </w:tc>
      </w:tr>
      <w:tr w:rsidR="00FE75E9" w14:paraId="7518AC9C" w14:textId="77777777">
        <w:trPr>
          <w:trHeight w:val="276"/>
        </w:trPr>
        <w:tc>
          <w:tcPr>
            <w:tcW w:w="1504" w:type="dxa"/>
          </w:tcPr>
          <w:p w14:paraId="09ACCF4C" w14:textId="77777777" w:rsidR="00FE75E9" w:rsidRDefault="00FE75E9">
            <w:pPr>
              <w:pStyle w:val="TableParagraph"/>
              <w:rPr>
                <w:sz w:val="20"/>
              </w:rPr>
            </w:pPr>
          </w:p>
        </w:tc>
        <w:tc>
          <w:tcPr>
            <w:tcW w:w="3240" w:type="dxa"/>
          </w:tcPr>
          <w:p w14:paraId="45994990" w14:textId="77777777" w:rsidR="00FE75E9" w:rsidRDefault="00FE75E9">
            <w:pPr>
              <w:pStyle w:val="TableParagraph"/>
              <w:rPr>
                <w:sz w:val="20"/>
              </w:rPr>
            </w:pPr>
          </w:p>
        </w:tc>
        <w:tc>
          <w:tcPr>
            <w:tcW w:w="2296" w:type="dxa"/>
            <w:gridSpan w:val="2"/>
          </w:tcPr>
          <w:p w14:paraId="24A7E092" w14:textId="77777777" w:rsidR="00FE75E9" w:rsidRDefault="00FE75E9">
            <w:pPr>
              <w:pStyle w:val="TableParagraph"/>
              <w:rPr>
                <w:sz w:val="20"/>
              </w:rPr>
            </w:pPr>
          </w:p>
        </w:tc>
        <w:tc>
          <w:tcPr>
            <w:tcW w:w="2321" w:type="dxa"/>
          </w:tcPr>
          <w:p w14:paraId="575F10E9" w14:textId="77777777" w:rsidR="00FE75E9" w:rsidRDefault="00FE75E9">
            <w:pPr>
              <w:pStyle w:val="TableParagraph"/>
              <w:rPr>
                <w:sz w:val="20"/>
              </w:rPr>
            </w:pPr>
          </w:p>
        </w:tc>
      </w:tr>
      <w:tr w:rsidR="00FE75E9" w14:paraId="4B10A3AD" w14:textId="77777777">
        <w:trPr>
          <w:trHeight w:val="275"/>
        </w:trPr>
        <w:tc>
          <w:tcPr>
            <w:tcW w:w="1504" w:type="dxa"/>
          </w:tcPr>
          <w:p w14:paraId="4EA2C113" w14:textId="77777777" w:rsidR="00FE75E9" w:rsidRDefault="00FE75E9">
            <w:pPr>
              <w:pStyle w:val="TableParagraph"/>
              <w:rPr>
                <w:sz w:val="20"/>
              </w:rPr>
            </w:pPr>
          </w:p>
        </w:tc>
        <w:tc>
          <w:tcPr>
            <w:tcW w:w="3240" w:type="dxa"/>
          </w:tcPr>
          <w:p w14:paraId="54D5DF07" w14:textId="77777777" w:rsidR="00FE75E9" w:rsidRDefault="00FE75E9">
            <w:pPr>
              <w:pStyle w:val="TableParagraph"/>
              <w:rPr>
                <w:sz w:val="20"/>
              </w:rPr>
            </w:pPr>
          </w:p>
        </w:tc>
        <w:tc>
          <w:tcPr>
            <w:tcW w:w="2296" w:type="dxa"/>
            <w:gridSpan w:val="2"/>
          </w:tcPr>
          <w:p w14:paraId="2BD9E350" w14:textId="77777777" w:rsidR="00FE75E9" w:rsidRDefault="00FE75E9">
            <w:pPr>
              <w:pStyle w:val="TableParagraph"/>
              <w:rPr>
                <w:sz w:val="20"/>
              </w:rPr>
            </w:pPr>
          </w:p>
        </w:tc>
        <w:tc>
          <w:tcPr>
            <w:tcW w:w="2321" w:type="dxa"/>
          </w:tcPr>
          <w:p w14:paraId="60F250BF" w14:textId="77777777" w:rsidR="00FE75E9" w:rsidRDefault="00FE75E9">
            <w:pPr>
              <w:pStyle w:val="TableParagraph"/>
              <w:rPr>
                <w:sz w:val="20"/>
              </w:rPr>
            </w:pPr>
          </w:p>
        </w:tc>
      </w:tr>
      <w:tr w:rsidR="00FE75E9" w14:paraId="54DFD9AC" w14:textId="77777777">
        <w:trPr>
          <w:trHeight w:val="276"/>
        </w:trPr>
        <w:tc>
          <w:tcPr>
            <w:tcW w:w="1504" w:type="dxa"/>
          </w:tcPr>
          <w:p w14:paraId="5863FA17" w14:textId="77777777" w:rsidR="00FE75E9" w:rsidRDefault="00FE75E9">
            <w:pPr>
              <w:pStyle w:val="TableParagraph"/>
              <w:rPr>
                <w:sz w:val="20"/>
              </w:rPr>
            </w:pPr>
          </w:p>
        </w:tc>
        <w:tc>
          <w:tcPr>
            <w:tcW w:w="3240" w:type="dxa"/>
          </w:tcPr>
          <w:p w14:paraId="0E7E20D2" w14:textId="77777777" w:rsidR="00FE75E9" w:rsidRDefault="00FE75E9">
            <w:pPr>
              <w:pStyle w:val="TableParagraph"/>
              <w:rPr>
                <w:sz w:val="20"/>
              </w:rPr>
            </w:pPr>
          </w:p>
        </w:tc>
        <w:tc>
          <w:tcPr>
            <w:tcW w:w="2296" w:type="dxa"/>
            <w:gridSpan w:val="2"/>
          </w:tcPr>
          <w:p w14:paraId="17BDD150" w14:textId="77777777" w:rsidR="00FE75E9" w:rsidRDefault="00FE75E9">
            <w:pPr>
              <w:pStyle w:val="TableParagraph"/>
              <w:rPr>
                <w:sz w:val="20"/>
              </w:rPr>
            </w:pPr>
          </w:p>
        </w:tc>
        <w:tc>
          <w:tcPr>
            <w:tcW w:w="2321" w:type="dxa"/>
          </w:tcPr>
          <w:p w14:paraId="6813A64D" w14:textId="77777777" w:rsidR="00FE75E9" w:rsidRDefault="00FE75E9">
            <w:pPr>
              <w:pStyle w:val="TableParagraph"/>
              <w:rPr>
                <w:sz w:val="20"/>
              </w:rPr>
            </w:pPr>
          </w:p>
        </w:tc>
      </w:tr>
    </w:tbl>
    <w:p w14:paraId="2AAE856F" w14:textId="77777777" w:rsidR="00FE75E9" w:rsidRDefault="00FE75E9">
      <w:pPr>
        <w:rPr>
          <w:sz w:val="20"/>
        </w:rPr>
        <w:sectPr w:rsidR="00FE75E9">
          <w:pgSz w:w="12240" w:h="15840"/>
          <w:pgMar w:top="1380" w:right="780" w:bottom="280" w:left="1680" w:header="720" w:footer="720" w:gutter="0"/>
          <w:cols w:space="720"/>
        </w:sectPr>
      </w:pPr>
    </w:p>
    <w:p w14:paraId="0441C706" w14:textId="77777777" w:rsidR="00FE75E9" w:rsidRDefault="00FE75E9">
      <w:pPr>
        <w:pStyle w:val="BodyText"/>
        <w:spacing w:before="7"/>
        <w:rPr>
          <w:sz w:val="10"/>
        </w:rPr>
      </w:pPr>
    </w:p>
    <w:p w14:paraId="6A7CE088" w14:textId="77777777" w:rsidR="00FE75E9" w:rsidRDefault="00015F2C">
      <w:pPr>
        <w:pStyle w:val="BodyText"/>
        <w:spacing w:before="90"/>
        <w:ind w:left="3533" w:right="4430"/>
        <w:jc w:val="center"/>
      </w:pPr>
      <w:bookmarkStart w:id="2" w:name="Table_of_Contents"/>
      <w:bookmarkEnd w:id="2"/>
      <w:r>
        <w:t>Table of Contents</w:t>
      </w:r>
    </w:p>
    <w:p w14:paraId="53BEB9D1" w14:textId="77777777" w:rsidR="00FE75E9" w:rsidRDefault="00FE75E9">
      <w:pPr>
        <w:pStyle w:val="BodyText"/>
        <w:rPr>
          <w:sz w:val="26"/>
        </w:rPr>
      </w:pPr>
    </w:p>
    <w:p w14:paraId="56EB5CCB" w14:textId="77777777" w:rsidR="00FE75E9" w:rsidRDefault="00FE75E9">
      <w:pPr>
        <w:pStyle w:val="BodyText"/>
        <w:rPr>
          <w:sz w:val="26"/>
        </w:rPr>
      </w:pPr>
    </w:p>
    <w:p w14:paraId="1E53B7BB" w14:textId="77777777" w:rsidR="00FE75E9" w:rsidRDefault="00FE75E9">
      <w:pPr>
        <w:pStyle w:val="BodyText"/>
        <w:rPr>
          <w:sz w:val="26"/>
        </w:rPr>
      </w:pPr>
    </w:p>
    <w:p w14:paraId="0CBC4E90" w14:textId="77777777" w:rsidR="00FE75E9" w:rsidRDefault="00FE75E9">
      <w:pPr>
        <w:pStyle w:val="BodyText"/>
        <w:rPr>
          <w:sz w:val="33"/>
        </w:rPr>
      </w:pPr>
    </w:p>
    <w:sdt>
      <w:sdtPr>
        <w:id w:val="1195270224"/>
        <w:docPartObj>
          <w:docPartGallery w:val="Table of Contents"/>
          <w:docPartUnique/>
        </w:docPartObj>
      </w:sdtPr>
      <w:sdtEndPr/>
      <w:sdtContent>
        <w:p w14:paraId="2F1EA4AF" w14:textId="77777777" w:rsidR="00FE75E9" w:rsidRDefault="00033E6D">
          <w:pPr>
            <w:pStyle w:val="TOC1"/>
            <w:numPr>
              <w:ilvl w:val="0"/>
              <w:numId w:val="15"/>
            </w:numPr>
            <w:tabs>
              <w:tab w:val="left" w:pos="441"/>
              <w:tab w:val="right" w:leader="dot" w:pos="8587"/>
            </w:tabs>
            <w:spacing w:before="0"/>
            <w:rPr>
              <w:rFonts w:ascii="Arial"/>
            </w:rPr>
          </w:pPr>
          <w:hyperlink w:anchor="_TOC_250008" w:history="1">
            <w:r w:rsidR="00015F2C">
              <w:t>Introduction</w:t>
            </w:r>
            <w:r w:rsidR="00015F2C">
              <w:tab/>
              <w:t>2</w:t>
            </w:r>
          </w:hyperlink>
        </w:p>
        <w:p w14:paraId="45A09428" w14:textId="77777777" w:rsidR="00FE75E9" w:rsidRDefault="00033E6D">
          <w:pPr>
            <w:pStyle w:val="TOC2"/>
            <w:numPr>
              <w:ilvl w:val="1"/>
              <w:numId w:val="15"/>
            </w:numPr>
            <w:tabs>
              <w:tab w:val="left" w:pos="783"/>
              <w:tab w:val="right" w:leader="dot" w:pos="8635"/>
            </w:tabs>
            <w:spacing w:before="99"/>
            <w:ind w:hanging="421"/>
          </w:pPr>
          <w:hyperlink w:anchor="_TOC_250007" w:history="1">
            <w:r w:rsidR="00015F2C">
              <w:t>Purpose</w:t>
            </w:r>
            <w:r w:rsidR="00015F2C">
              <w:tab/>
              <w:t>2</w:t>
            </w:r>
          </w:hyperlink>
        </w:p>
        <w:p w14:paraId="3C60A06B" w14:textId="77777777" w:rsidR="00FE75E9" w:rsidRDefault="00033E6D">
          <w:pPr>
            <w:pStyle w:val="TOC2"/>
            <w:numPr>
              <w:ilvl w:val="1"/>
              <w:numId w:val="15"/>
            </w:numPr>
            <w:tabs>
              <w:tab w:val="left" w:pos="783"/>
              <w:tab w:val="right" w:leader="dot" w:pos="8629"/>
            </w:tabs>
            <w:ind w:hanging="421"/>
          </w:pPr>
          <w:hyperlink w:anchor="_TOC_250006" w:history="1">
            <w:r w:rsidR="00015F2C">
              <w:t>Scope</w:t>
            </w:r>
            <w:r w:rsidR="00015F2C">
              <w:tab/>
              <w:t>2</w:t>
            </w:r>
          </w:hyperlink>
        </w:p>
        <w:p w14:paraId="61F6F333" w14:textId="77777777" w:rsidR="00FE75E9" w:rsidRDefault="00033E6D">
          <w:pPr>
            <w:pStyle w:val="TOC1"/>
            <w:numPr>
              <w:ilvl w:val="0"/>
              <w:numId w:val="15"/>
            </w:numPr>
            <w:tabs>
              <w:tab w:val="left" w:pos="434"/>
              <w:tab w:val="right" w:leader="dot" w:pos="8607"/>
            </w:tabs>
            <w:ind w:left="433" w:hanging="314"/>
            <w:rPr>
              <w:rFonts w:ascii="Arial"/>
            </w:rPr>
          </w:pPr>
          <w:hyperlink w:anchor="_TOC_250005" w:history="1">
            <w:r w:rsidR="00015F2C">
              <w:t>Install</w:t>
            </w:r>
            <w:r w:rsidR="00015F2C">
              <w:rPr>
                <w:spacing w:val="-1"/>
              </w:rPr>
              <w:t xml:space="preserve"> </w:t>
            </w:r>
            <w:r w:rsidR="00015F2C">
              <w:t>Requirements</w:t>
            </w:r>
            <w:r w:rsidR="00015F2C">
              <w:tab/>
              <w:t>4</w:t>
            </w:r>
          </w:hyperlink>
        </w:p>
        <w:p w14:paraId="59DCCC8F" w14:textId="77777777" w:rsidR="00FE75E9" w:rsidRDefault="00015F2C">
          <w:pPr>
            <w:pStyle w:val="TOC2"/>
            <w:numPr>
              <w:ilvl w:val="1"/>
              <w:numId w:val="15"/>
            </w:numPr>
            <w:tabs>
              <w:tab w:val="left" w:pos="783"/>
              <w:tab w:val="right" w:leader="dot" w:pos="8635"/>
            </w:tabs>
            <w:spacing w:before="101"/>
            <w:ind w:hanging="421"/>
          </w:pPr>
          <w:r>
            <w:t>Package Integration</w:t>
          </w:r>
          <w:r>
            <w:tab/>
            <w:t>4</w:t>
          </w:r>
        </w:p>
        <w:p w14:paraId="06A06C69" w14:textId="77777777" w:rsidR="00FE75E9" w:rsidRDefault="00015F2C">
          <w:pPr>
            <w:pStyle w:val="TOC2"/>
            <w:numPr>
              <w:ilvl w:val="1"/>
              <w:numId w:val="15"/>
            </w:numPr>
            <w:tabs>
              <w:tab w:val="left" w:pos="782"/>
              <w:tab w:val="right" w:leader="dot" w:pos="8622"/>
            </w:tabs>
            <w:ind w:left="781"/>
          </w:pPr>
          <w:r>
            <w:t>Server</w:t>
          </w:r>
          <w:r>
            <w:rPr>
              <w:spacing w:val="-2"/>
            </w:rPr>
            <w:t xml:space="preserve"> </w:t>
          </w:r>
          <w:r>
            <w:t>Requirements</w:t>
          </w:r>
          <w:r>
            <w:tab/>
            <w:t>5</w:t>
          </w:r>
        </w:p>
        <w:p w14:paraId="536B9F2E" w14:textId="77777777" w:rsidR="00FE75E9" w:rsidRDefault="00015F2C">
          <w:pPr>
            <w:pStyle w:val="TOC2"/>
            <w:numPr>
              <w:ilvl w:val="1"/>
              <w:numId w:val="15"/>
            </w:numPr>
            <w:tabs>
              <w:tab w:val="left" w:pos="783"/>
              <w:tab w:val="right" w:leader="dot" w:pos="8646"/>
            </w:tabs>
            <w:ind w:hanging="421"/>
          </w:pPr>
          <w:r>
            <w:t>Resource</w:t>
          </w:r>
          <w:r>
            <w:rPr>
              <w:spacing w:val="-1"/>
            </w:rPr>
            <w:t xml:space="preserve"> </w:t>
          </w:r>
          <w:r>
            <w:t>Requirements</w:t>
          </w:r>
          <w:r>
            <w:tab/>
            <w:t>5</w:t>
          </w:r>
        </w:p>
        <w:p w14:paraId="62C699E6" w14:textId="77777777" w:rsidR="00FE75E9" w:rsidRDefault="00033E6D">
          <w:pPr>
            <w:pStyle w:val="TOC1"/>
            <w:numPr>
              <w:ilvl w:val="0"/>
              <w:numId w:val="15"/>
            </w:numPr>
            <w:tabs>
              <w:tab w:val="left" w:pos="441"/>
              <w:tab w:val="right" w:leader="dot" w:pos="8653"/>
            </w:tabs>
            <w:rPr>
              <w:rFonts w:ascii="Arial"/>
            </w:rPr>
          </w:pPr>
          <w:hyperlink w:anchor="_TOC_250004" w:history="1">
            <w:r w:rsidR="00015F2C">
              <w:t>Installation</w:t>
            </w:r>
            <w:r w:rsidR="00015F2C">
              <w:rPr>
                <w:spacing w:val="-1"/>
              </w:rPr>
              <w:t xml:space="preserve"> </w:t>
            </w:r>
            <w:r w:rsidR="00015F2C">
              <w:t>Instructions</w:t>
            </w:r>
            <w:r w:rsidR="00015F2C">
              <w:tab/>
              <w:t>6</w:t>
            </w:r>
          </w:hyperlink>
        </w:p>
        <w:p w14:paraId="780B05DC" w14:textId="77777777" w:rsidR="00FE75E9" w:rsidRDefault="00033E6D">
          <w:pPr>
            <w:pStyle w:val="TOC2"/>
            <w:numPr>
              <w:ilvl w:val="1"/>
              <w:numId w:val="15"/>
            </w:numPr>
            <w:tabs>
              <w:tab w:val="left" w:pos="783"/>
              <w:tab w:val="right" w:leader="dot" w:pos="8662"/>
            </w:tabs>
            <w:ind w:hanging="421"/>
          </w:pPr>
          <w:hyperlink w:anchor="_TOC_250003" w:history="1">
            <w:r w:rsidR="00015F2C">
              <w:t>Installation of Patch SD*5.3*263</w:t>
            </w:r>
            <w:r w:rsidR="00015F2C">
              <w:tab/>
              <w:t>6</w:t>
            </w:r>
          </w:hyperlink>
        </w:p>
        <w:p w14:paraId="59ECCC0C" w14:textId="77777777" w:rsidR="00FE75E9" w:rsidRDefault="00033E6D">
          <w:pPr>
            <w:pStyle w:val="TOC2"/>
            <w:numPr>
              <w:ilvl w:val="1"/>
              <w:numId w:val="15"/>
            </w:numPr>
            <w:tabs>
              <w:tab w:val="left" w:pos="783"/>
              <w:tab w:val="right" w:leader="dot" w:pos="8668"/>
            </w:tabs>
            <w:spacing w:before="99"/>
            <w:ind w:hanging="421"/>
          </w:pPr>
          <w:hyperlink w:anchor="_TOC_250002" w:history="1">
            <w:r w:rsidR="00015F2C">
              <w:t>Installation of SD*5.3*264</w:t>
            </w:r>
            <w:r w:rsidR="00015F2C">
              <w:tab/>
              <w:t>7</w:t>
            </w:r>
          </w:hyperlink>
        </w:p>
        <w:p w14:paraId="6C5CBD67" w14:textId="77777777" w:rsidR="00FE75E9" w:rsidRDefault="00033E6D">
          <w:pPr>
            <w:pStyle w:val="TOC1"/>
            <w:numPr>
              <w:ilvl w:val="0"/>
              <w:numId w:val="15"/>
            </w:numPr>
            <w:tabs>
              <w:tab w:val="left" w:pos="422"/>
              <w:tab w:val="right" w:leader="dot" w:pos="8667"/>
            </w:tabs>
            <w:spacing w:before="477"/>
            <w:ind w:left="421" w:hanging="302"/>
          </w:pPr>
          <w:hyperlink w:anchor="_TOC_250001" w:history="1">
            <w:r w:rsidR="00015F2C">
              <w:t>Wait List</w:t>
            </w:r>
            <w:r w:rsidR="00015F2C">
              <w:rPr>
                <w:spacing w:val="-2"/>
              </w:rPr>
              <w:t xml:space="preserve"> </w:t>
            </w:r>
            <w:r w:rsidR="00015F2C">
              <w:t>Import Tool</w:t>
            </w:r>
            <w:r w:rsidR="00015F2C">
              <w:tab/>
              <w:t>9</w:t>
            </w:r>
          </w:hyperlink>
        </w:p>
        <w:p w14:paraId="3CDAF87A" w14:textId="77777777" w:rsidR="00FE75E9" w:rsidRDefault="00033E6D">
          <w:pPr>
            <w:pStyle w:val="TOC1"/>
            <w:numPr>
              <w:ilvl w:val="0"/>
              <w:numId w:val="15"/>
            </w:numPr>
            <w:tabs>
              <w:tab w:val="left" w:pos="421"/>
              <w:tab w:val="right" w:leader="dot" w:pos="8732"/>
            </w:tabs>
            <w:spacing w:before="474"/>
            <w:ind w:left="420" w:hanging="301"/>
          </w:pPr>
          <w:hyperlink w:anchor="_TOC_250000" w:history="1">
            <w:r w:rsidR="00015F2C">
              <w:t>Transmission to National Patient Care Database</w:t>
            </w:r>
            <w:r w:rsidR="00015F2C">
              <w:rPr>
                <w:spacing w:val="-4"/>
              </w:rPr>
              <w:t xml:space="preserve"> </w:t>
            </w:r>
            <w:r w:rsidR="00015F2C">
              <w:t>in</w:t>
            </w:r>
            <w:r w:rsidR="00015F2C">
              <w:rPr>
                <w:spacing w:val="-1"/>
              </w:rPr>
              <w:t xml:space="preserve"> </w:t>
            </w:r>
            <w:r w:rsidR="00015F2C">
              <w:t>Austin…</w:t>
            </w:r>
            <w:r w:rsidR="00015F2C">
              <w:tab/>
              <w:t>19</w:t>
            </w:r>
          </w:hyperlink>
        </w:p>
      </w:sdtContent>
    </w:sdt>
    <w:p w14:paraId="377B3511" w14:textId="77777777" w:rsidR="00FE75E9" w:rsidRDefault="00FE75E9">
      <w:pPr>
        <w:sectPr w:rsidR="00FE75E9">
          <w:footerReference w:type="default" r:id="rId8"/>
          <w:pgSz w:w="12240" w:h="15840"/>
          <w:pgMar w:top="1500" w:right="780" w:bottom="980" w:left="1680" w:header="0" w:footer="789" w:gutter="0"/>
          <w:pgNumType w:start="1"/>
          <w:cols w:space="720"/>
        </w:sectPr>
      </w:pPr>
    </w:p>
    <w:p w14:paraId="0CAF915D" w14:textId="77777777" w:rsidR="00FE75E9" w:rsidRDefault="00FE75E9">
      <w:pPr>
        <w:pStyle w:val="BodyText"/>
        <w:rPr>
          <w:sz w:val="36"/>
        </w:rPr>
      </w:pPr>
    </w:p>
    <w:p w14:paraId="46685B80" w14:textId="77777777" w:rsidR="00FE75E9" w:rsidRDefault="00FE75E9">
      <w:pPr>
        <w:pStyle w:val="BodyText"/>
        <w:rPr>
          <w:sz w:val="36"/>
        </w:rPr>
      </w:pPr>
    </w:p>
    <w:p w14:paraId="2C8B189D" w14:textId="77777777" w:rsidR="00FE75E9" w:rsidRDefault="00FE75E9">
      <w:pPr>
        <w:pStyle w:val="BodyText"/>
        <w:spacing w:before="6"/>
        <w:rPr>
          <w:sz w:val="42"/>
        </w:rPr>
      </w:pPr>
    </w:p>
    <w:p w14:paraId="6F3C1414" w14:textId="77777777" w:rsidR="00FE75E9" w:rsidRDefault="00015F2C">
      <w:pPr>
        <w:pStyle w:val="Heading1"/>
        <w:numPr>
          <w:ilvl w:val="0"/>
          <w:numId w:val="14"/>
        </w:numPr>
        <w:tabs>
          <w:tab w:val="left" w:pos="476"/>
        </w:tabs>
      </w:pPr>
      <w:bookmarkStart w:id="3" w:name="Purpose"/>
      <w:bookmarkStart w:id="4" w:name="Scope"/>
      <w:bookmarkStart w:id="5" w:name="_TOC_250008"/>
      <w:bookmarkEnd w:id="3"/>
      <w:bookmarkEnd w:id="4"/>
      <w:bookmarkEnd w:id="5"/>
      <w:r>
        <w:t>Introduction</w:t>
      </w:r>
    </w:p>
    <w:p w14:paraId="6EDB2352" w14:textId="77777777" w:rsidR="00FE75E9" w:rsidRDefault="00FE75E9">
      <w:pPr>
        <w:pStyle w:val="BodyText"/>
        <w:spacing w:before="5"/>
        <w:rPr>
          <w:rFonts w:ascii="Arial"/>
          <w:b/>
          <w:sz w:val="48"/>
        </w:rPr>
      </w:pPr>
    </w:p>
    <w:p w14:paraId="67E6FBE5" w14:textId="77777777" w:rsidR="00FE75E9" w:rsidRDefault="00015F2C">
      <w:pPr>
        <w:pStyle w:val="Heading2"/>
        <w:numPr>
          <w:ilvl w:val="1"/>
          <w:numId w:val="14"/>
        </w:numPr>
        <w:tabs>
          <w:tab w:val="left" w:pos="521"/>
        </w:tabs>
      </w:pPr>
      <w:bookmarkStart w:id="6" w:name="_TOC_250007"/>
      <w:bookmarkEnd w:id="6"/>
      <w:r>
        <w:t>Purpose</w:t>
      </w:r>
    </w:p>
    <w:p w14:paraId="235A6AD1" w14:textId="77777777" w:rsidR="00FE75E9" w:rsidRDefault="00FE75E9">
      <w:pPr>
        <w:pStyle w:val="BodyText"/>
        <w:spacing w:before="8"/>
        <w:rPr>
          <w:rFonts w:ascii="Arial"/>
          <w:b/>
          <w:i/>
        </w:rPr>
      </w:pPr>
    </w:p>
    <w:p w14:paraId="5EC0999C" w14:textId="77777777" w:rsidR="00FE75E9" w:rsidRDefault="00015F2C">
      <w:pPr>
        <w:pStyle w:val="BodyText"/>
        <w:ind w:left="120" w:right="1108"/>
      </w:pPr>
      <w:r>
        <w:t>The Purpose of this Installation Guide is to provide detailed instruction on the implementation of an Electronic Wait List (EWL) into the VistA Scheduling System and enhancements to the Primary Care Management Module (PCMM) Software.</w:t>
      </w:r>
    </w:p>
    <w:p w14:paraId="1DD1CCAB" w14:textId="77777777" w:rsidR="00FE75E9" w:rsidRDefault="00FE75E9">
      <w:pPr>
        <w:pStyle w:val="BodyText"/>
        <w:spacing w:before="11"/>
      </w:pPr>
    </w:p>
    <w:p w14:paraId="14A56B2E" w14:textId="77777777" w:rsidR="00FE75E9" w:rsidRDefault="00015F2C">
      <w:pPr>
        <w:pStyle w:val="BodyText"/>
        <w:spacing w:line="242" w:lineRule="auto"/>
        <w:ind w:left="120" w:right="1068"/>
      </w:pPr>
      <w:r>
        <w:t>The intended audience of this document includes IRM staff, National VistA Support, and Software Quality Assurance.</w:t>
      </w:r>
    </w:p>
    <w:p w14:paraId="290D79E3" w14:textId="77777777" w:rsidR="00FE75E9" w:rsidRDefault="00FE75E9">
      <w:pPr>
        <w:pStyle w:val="BodyText"/>
        <w:rPr>
          <w:sz w:val="26"/>
        </w:rPr>
      </w:pPr>
    </w:p>
    <w:p w14:paraId="0509B975" w14:textId="77777777" w:rsidR="00FE75E9" w:rsidRDefault="00FE75E9">
      <w:pPr>
        <w:pStyle w:val="BodyText"/>
        <w:rPr>
          <w:sz w:val="26"/>
        </w:rPr>
      </w:pPr>
    </w:p>
    <w:p w14:paraId="611C75A0" w14:textId="77777777" w:rsidR="00FE75E9" w:rsidRDefault="00015F2C">
      <w:pPr>
        <w:pStyle w:val="Heading2"/>
        <w:numPr>
          <w:ilvl w:val="1"/>
          <w:numId w:val="14"/>
        </w:numPr>
        <w:tabs>
          <w:tab w:val="left" w:pos="521"/>
        </w:tabs>
        <w:spacing w:before="233"/>
      </w:pPr>
      <w:bookmarkStart w:id="7" w:name="_TOC_250006"/>
      <w:bookmarkEnd w:id="7"/>
      <w:r>
        <w:t>Scope</w:t>
      </w:r>
    </w:p>
    <w:p w14:paraId="1BD956D7" w14:textId="77777777" w:rsidR="00FE75E9" w:rsidRDefault="00FE75E9">
      <w:pPr>
        <w:pStyle w:val="BodyText"/>
        <w:spacing w:before="8"/>
        <w:rPr>
          <w:rFonts w:ascii="Arial"/>
          <w:b/>
          <w:i/>
        </w:rPr>
      </w:pPr>
    </w:p>
    <w:p w14:paraId="7BE5362A" w14:textId="77777777" w:rsidR="00FE75E9" w:rsidRDefault="00015F2C">
      <w:pPr>
        <w:pStyle w:val="BodyText"/>
        <w:spacing w:before="1"/>
        <w:ind w:left="120" w:right="1235"/>
      </w:pPr>
      <w:r>
        <w:t>Currently, there is no national VHA software to list and track patients waiting for clinic appointments or primary care panel assignments. The EWL will assist VA Medical Centers, Community Based Outpatient Clinics (CBOCs,) and VHA Central Office in managing veterans’ access to outpatient health care. The EWL will assist clinics in identifying patients in need of appointments or panel assignments.</w:t>
      </w:r>
    </w:p>
    <w:p w14:paraId="235BF513" w14:textId="77777777" w:rsidR="00FE75E9" w:rsidRDefault="00FE75E9">
      <w:pPr>
        <w:pStyle w:val="BodyText"/>
        <w:spacing w:before="9"/>
      </w:pPr>
    </w:p>
    <w:p w14:paraId="19D5B1A5" w14:textId="77777777" w:rsidR="00FE75E9" w:rsidRDefault="00015F2C">
      <w:pPr>
        <w:pStyle w:val="BodyText"/>
        <w:spacing w:line="242" w:lineRule="auto"/>
        <w:ind w:left="120" w:right="969"/>
      </w:pPr>
      <w:r>
        <w:t>Within the EWL stand-alone software program, a patient may be placed on a waiting list for a Primary Care team, a Primary Care position, a Scheduling service/specialty, or a Scheduling specific clinic. The EWL software may be activated in the Appointment Management software, within the current VistA Scheduling package, when an appointment is not available. Within PCMM</w:t>
      </w:r>
      <w:r>
        <w:rPr>
          <w:b/>
        </w:rPr>
        <w:t xml:space="preserve">, </w:t>
      </w:r>
      <w:r>
        <w:t>the EWL software may be activated when a Primary Care team or provider is not available to a patient. Specifically, this is when the panel is at or above capacity. Reports will be available from an EWL Report option.</w:t>
      </w:r>
    </w:p>
    <w:p w14:paraId="360CD551" w14:textId="77777777" w:rsidR="00FE75E9" w:rsidRDefault="00FE75E9">
      <w:pPr>
        <w:pStyle w:val="BodyText"/>
        <w:spacing w:before="4"/>
      </w:pPr>
    </w:p>
    <w:p w14:paraId="25605E1E" w14:textId="77777777" w:rsidR="00FE75E9" w:rsidRDefault="00015F2C">
      <w:pPr>
        <w:pStyle w:val="BodyText"/>
        <w:spacing w:line="242" w:lineRule="auto"/>
        <w:ind w:left="120" w:right="969"/>
      </w:pPr>
      <w:r>
        <w:t>The EWL menu will only be accessible to users with the SDWL MENU security key. The EWL menu will provide the following functionality:</w:t>
      </w:r>
    </w:p>
    <w:p w14:paraId="7D0768A1" w14:textId="77777777" w:rsidR="00FE75E9" w:rsidRDefault="00015F2C">
      <w:pPr>
        <w:pStyle w:val="ListParagraph"/>
        <w:numPr>
          <w:ilvl w:val="0"/>
          <w:numId w:val="13"/>
        </w:numPr>
        <w:tabs>
          <w:tab w:val="left" w:pos="839"/>
          <w:tab w:val="left" w:pos="840"/>
          <w:tab w:val="left" w:pos="1560"/>
        </w:tabs>
        <w:spacing w:before="75"/>
        <w:ind w:right="1018" w:firstLine="0"/>
        <w:rPr>
          <w:sz w:val="24"/>
        </w:rPr>
      </w:pPr>
      <w:r>
        <w:rPr>
          <w:sz w:val="24"/>
        </w:rPr>
        <w:t>1.</w:t>
      </w:r>
      <w:r>
        <w:rPr>
          <w:sz w:val="24"/>
        </w:rPr>
        <w:tab/>
        <w:t>Enter</w:t>
      </w:r>
      <w:r>
        <w:rPr>
          <w:spacing w:val="-13"/>
          <w:sz w:val="24"/>
        </w:rPr>
        <w:t xml:space="preserve"> </w:t>
      </w:r>
      <w:r>
        <w:rPr>
          <w:sz w:val="24"/>
        </w:rPr>
        <w:t>a</w:t>
      </w:r>
      <w:r>
        <w:rPr>
          <w:spacing w:val="-14"/>
          <w:sz w:val="24"/>
        </w:rPr>
        <w:t xml:space="preserve"> </w:t>
      </w:r>
      <w:r>
        <w:rPr>
          <w:sz w:val="24"/>
        </w:rPr>
        <w:t>patient</w:t>
      </w:r>
      <w:r>
        <w:rPr>
          <w:spacing w:val="-13"/>
          <w:sz w:val="24"/>
        </w:rPr>
        <w:t xml:space="preserve"> </w:t>
      </w:r>
      <w:r>
        <w:rPr>
          <w:sz w:val="24"/>
        </w:rPr>
        <w:t>on</w:t>
      </w:r>
      <w:r>
        <w:rPr>
          <w:spacing w:val="-13"/>
          <w:sz w:val="24"/>
        </w:rPr>
        <w:t xml:space="preserve"> </w:t>
      </w:r>
      <w:r>
        <w:rPr>
          <w:sz w:val="24"/>
        </w:rPr>
        <w:t>the</w:t>
      </w:r>
      <w:r>
        <w:rPr>
          <w:spacing w:val="-13"/>
          <w:sz w:val="24"/>
        </w:rPr>
        <w:t xml:space="preserve"> </w:t>
      </w:r>
      <w:r>
        <w:rPr>
          <w:sz w:val="24"/>
        </w:rPr>
        <w:t>EWL</w:t>
      </w:r>
      <w:r>
        <w:rPr>
          <w:spacing w:val="-13"/>
          <w:sz w:val="24"/>
        </w:rPr>
        <w:t xml:space="preserve"> </w:t>
      </w:r>
      <w:r>
        <w:rPr>
          <w:sz w:val="24"/>
        </w:rPr>
        <w:t>and</w:t>
      </w:r>
      <w:r>
        <w:rPr>
          <w:spacing w:val="-13"/>
          <w:sz w:val="24"/>
        </w:rPr>
        <w:t xml:space="preserve"> </w:t>
      </w:r>
      <w:r>
        <w:rPr>
          <w:sz w:val="24"/>
        </w:rPr>
        <w:t>assign</w:t>
      </w:r>
      <w:r>
        <w:rPr>
          <w:spacing w:val="-13"/>
          <w:sz w:val="24"/>
        </w:rPr>
        <w:t xml:space="preserve"> </w:t>
      </w:r>
      <w:r>
        <w:rPr>
          <w:sz w:val="24"/>
        </w:rPr>
        <w:t>one</w:t>
      </w:r>
      <w:r>
        <w:rPr>
          <w:spacing w:val="-13"/>
          <w:sz w:val="24"/>
        </w:rPr>
        <w:t xml:space="preserve"> </w:t>
      </w:r>
      <w:r>
        <w:rPr>
          <w:sz w:val="24"/>
        </w:rPr>
        <w:t>of</w:t>
      </w:r>
      <w:r>
        <w:rPr>
          <w:spacing w:val="-13"/>
          <w:sz w:val="24"/>
        </w:rPr>
        <w:t xml:space="preserve"> </w:t>
      </w:r>
      <w:r>
        <w:rPr>
          <w:sz w:val="24"/>
        </w:rPr>
        <w:t>the</w:t>
      </w:r>
      <w:r>
        <w:rPr>
          <w:spacing w:val="-13"/>
          <w:sz w:val="24"/>
        </w:rPr>
        <w:t xml:space="preserve"> </w:t>
      </w:r>
      <w:r>
        <w:rPr>
          <w:sz w:val="24"/>
        </w:rPr>
        <w:t>following</w:t>
      </w:r>
      <w:r>
        <w:rPr>
          <w:spacing w:val="-13"/>
          <w:sz w:val="24"/>
        </w:rPr>
        <w:t xml:space="preserve"> </w:t>
      </w:r>
      <w:r>
        <w:rPr>
          <w:sz w:val="24"/>
        </w:rPr>
        <w:t>EWL</w:t>
      </w:r>
      <w:r>
        <w:rPr>
          <w:spacing w:val="-13"/>
          <w:sz w:val="24"/>
        </w:rPr>
        <w:t xml:space="preserve"> </w:t>
      </w:r>
      <w:r>
        <w:rPr>
          <w:sz w:val="24"/>
        </w:rPr>
        <w:t>TYPEs:</w:t>
      </w:r>
      <w:r>
        <w:rPr>
          <w:spacing w:val="-13"/>
          <w:sz w:val="24"/>
        </w:rPr>
        <w:t xml:space="preserve"> </w:t>
      </w:r>
      <w:r>
        <w:rPr>
          <w:sz w:val="24"/>
        </w:rPr>
        <w:t>a) Specific Clinic b) Service/Specialty. c) PCMM Team Assignment d) PCMM Position Assignment</w:t>
      </w:r>
    </w:p>
    <w:p w14:paraId="2045F07C" w14:textId="77777777" w:rsidR="00FE75E9" w:rsidRDefault="00015F2C">
      <w:pPr>
        <w:pStyle w:val="ListParagraph"/>
        <w:numPr>
          <w:ilvl w:val="0"/>
          <w:numId w:val="13"/>
        </w:numPr>
        <w:tabs>
          <w:tab w:val="left" w:pos="839"/>
          <w:tab w:val="left" w:pos="840"/>
        </w:tabs>
        <w:spacing w:line="275" w:lineRule="exact"/>
        <w:ind w:left="840"/>
        <w:rPr>
          <w:sz w:val="24"/>
        </w:rPr>
      </w:pPr>
      <w:r>
        <w:rPr>
          <w:sz w:val="24"/>
        </w:rPr>
        <w:t>2. Edit the EWL</w:t>
      </w:r>
      <w:r>
        <w:rPr>
          <w:spacing w:val="-1"/>
          <w:sz w:val="24"/>
        </w:rPr>
        <w:t xml:space="preserve"> </w:t>
      </w:r>
      <w:r>
        <w:rPr>
          <w:sz w:val="24"/>
        </w:rPr>
        <w:t>entry</w:t>
      </w:r>
    </w:p>
    <w:p w14:paraId="36279299" w14:textId="77777777" w:rsidR="00FE75E9" w:rsidRDefault="00015F2C">
      <w:pPr>
        <w:pStyle w:val="ListParagraph"/>
        <w:numPr>
          <w:ilvl w:val="0"/>
          <w:numId w:val="13"/>
        </w:numPr>
        <w:tabs>
          <w:tab w:val="left" w:pos="839"/>
          <w:tab w:val="left" w:pos="840"/>
        </w:tabs>
        <w:ind w:left="840"/>
        <w:rPr>
          <w:sz w:val="24"/>
        </w:rPr>
      </w:pPr>
      <w:r>
        <w:rPr>
          <w:sz w:val="24"/>
        </w:rPr>
        <w:t>3. Inquire (View) a patient’s EWL</w:t>
      </w:r>
      <w:r>
        <w:rPr>
          <w:spacing w:val="-7"/>
          <w:sz w:val="24"/>
        </w:rPr>
        <w:t xml:space="preserve"> </w:t>
      </w:r>
      <w:r>
        <w:rPr>
          <w:sz w:val="24"/>
        </w:rPr>
        <w:t>entries</w:t>
      </w:r>
    </w:p>
    <w:p w14:paraId="272FD159" w14:textId="77777777" w:rsidR="00FE75E9" w:rsidRDefault="00015F2C">
      <w:pPr>
        <w:pStyle w:val="ListParagraph"/>
        <w:numPr>
          <w:ilvl w:val="0"/>
          <w:numId w:val="13"/>
        </w:numPr>
        <w:tabs>
          <w:tab w:val="left" w:pos="839"/>
          <w:tab w:val="left" w:pos="840"/>
        </w:tabs>
        <w:ind w:left="840"/>
        <w:rPr>
          <w:sz w:val="24"/>
        </w:rPr>
      </w:pPr>
      <w:r>
        <w:rPr>
          <w:sz w:val="24"/>
        </w:rPr>
        <w:t>4. Disposition the EWL entry</w:t>
      </w:r>
    </w:p>
    <w:p w14:paraId="707F0E08" w14:textId="77777777" w:rsidR="00FE75E9" w:rsidRDefault="00015F2C">
      <w:pPr>
        <w:pStyle w:val="ListParagraph"/>
        <w:numPr>
          <w:ilvl w:val="0"/>
          <w:numId w:val="13"/>
        </w:numPr>
        <w:tabs>
          <w:tab w:val="left" w:pos="839"/>
          <w:tab w:val="left" w:pos="840"/>
        </w:tabs>
        <w:spacing w:line="275" w:lineRule="exact"/>
        <w:ind w:left="840"/>
        <w:rPr>
          <w:sz w:val="24"/>
        </w:rPr>
      </w:pPr>
      <w:r>
        <w:rPr>
          <w:sz w:val="24"/>
        </w:rPr>
        <w:t>5. Produce reports in both summary and detail</w:t>
      </w:r>
      <w:r>
        <w:rPr>
          <w:spacing w:val="-9"/>
          <w:sz w:val="24"/>
        </w:rPr>
        <w:t xml:space="preserve"> </w:t>
      </w:r>
      <w:r>
        <w:rPr>
          <w:sz w:val="24"/>
        </w:rPr>
        <w:t>format.</w:t>
      </w:r>
    </w:p>
    <w:p w14:paraId="554A4CC7" w14:textId="77777777" w:rsidR="00FE75E9" w:rsidRDefault="00015F2C">
      <w:pPr>
        <w:pStyle w:val="ListParagraph"/>
        <w:numPr>
          <w:ilvl w:val="0"/>
          <w:numId w:val="13"/>
        </w:numPr>
        <w:tabs>
          <w:tab w:val="left" w:pos="839"/>
          <w:tab w:val="left" w:pos="840"/>
        </w:tabs>
        <w:spacing w:line="275" w:lineRule="exact"/>
        <w:ind w:left="840"/>
        <w:rPr>
          <w:sz w:val="24"/>
        </w:rPr>
      </w:pPr>
      <w:r>
        <w:rPr>
          <w:sz w:val="24"/>
        </w:rPr>
        <w:t>6. Allow the setting of local parameters for clinics and</w:t>
      </w:r>
      <w:r>
        <w:rPr>
          <w:spacing w:val="-5"/>
          <w:sz w:val="24"/>
        </w:rPr>
        <w:t xml:space="preserve"> </w:t>
      </w:r>
      <w:r>
        <w:rPr>
          <w:sz w:val="24"/>
        </w:rPr>
        <w:t>service/specialties.</w:t>
      </w:r>
    </w:p>
    <w:p w14:paraId="1E706282" w14:textId="77777777" w:rsidR="00FE75E9" w:rsidRDefault="00FE75E9">
      <w:pPr>
        <w:spacing w:line="275" w:lineRule="exact"/>
        <w:rPr>
          <w:sz w:val="24"/>
        </w:rPr>
        <w:sectPr w:rsidR="00FE75E9">
          <w:pgSz w:w="12240" w:h="15840"/>
          <w:pgMar w:top="1500" w:right="780" w:bottom="980" w:left="1680" w:header="0" w:footer="789" w:gutter="0"/>
          <w:cols w:space="720"/>
        </w:sectPr>
      </w:pPr>
    </w:p>
    <w:p w14:paraId="587FE480" w14:textId="77777777" w:rsidR="00FE75E9" w:rsidRDefault="00015F2C">
      <w:pPr>
        <w:pStyle w:val="BodyText"/>
        <w:spacing w:before="76"/>
        <w:ind w:left="120"/>
      </w:pPr>
      <w:r>
        <w:lastRenderedPageBreak/>
        <w:t>The EWL will also be invoked within the following options:</w:t>
      </w:r>
    </w:p>
    <w:p w14:paraId="3D6DE315" w14:textId="77777777" w:rsidR="00FE75E9" w:rsidRDefault="00015F2C">
      <w:pPr>
        <w:pStyle w:val="BodyText"/>
        <w:tabs>
          <w:tab w:val="left" w:pos="839"/>
          <w:tab w:val="left" w:pos="1293"/>
        </w:tabs>
        <w:ind w:left="120"/>
      </w:pPr>
      <w:r>
        <w:t>.</w:t>
      </w:r>
      <w:r>
        <w:tab/>
      </w:r>
      <w:r>
        <w:rPr>
          <w:rFonts w:ascii="Wingdings" w:hAnsi="Wingdings"/>
          <w:w w:val="25"/>
        </w:rPr>
        <w:t></w:t>
      </w:r>
      <w:r>
        <w:rPr>
          <w:rFonts w:ascii="Wingdings" w:hAnsi="Wingdings"/>
          <w:w w:val="25"/>
        </w:rPr>
        <w:t></w:t>
      </w:r>
      <w:r>
        <w:rPr>
          <w:rFonts w:ascii="Wingdings" w:hAnsi="Wingdings"/>
          <w:w w:val="25"/>
        </w:rPr>
        <w:t></w:t>
      </w:r>
      <w:r>
        <w:rPr>
          <w:rFonts w:ascii="Wingdings" w:hAnsi="Wingdings"/>
          <w:w w:val="25"/>
        </w:rPr>
        <w:t></w:t>
      </w:r>
      <w:r>
        <w:rPr>
          <w:rFonts w:ascii="Wingdings" w:hAnsi="Wingdings"/>
          <w:w w:val="25"/>
        </w:rPr>
        <w:t></w:t>
      </w:r>
      <w:r>
        <w:rPr>
          <w:w w:val="25"/>
        </w:rPr>
        <w:tab/>
      </w:r>
      <w:r>
        <w:t>Make</w:t>
      </w:r>
      <w:r>
        <w:rPr>
          <w:spacing w:val="-1"/>
        </w:rPr>
        <w:t xml:space="preserve"> </w:t>
      </w:r>
      <w:r>
        <w:t>Appointment</w:t>
      </w:r>
    </w:p>
    <w:p w14:paraId="3BAD7BA3" w14:textId="77777777" w:rsidR="00FE75E9" w:rsidRDefault="00015F2C">
      <w:pPr>
        <w:pStyle w:val="BodyText"/>
        <w:tabs>
          <w:tab w:val="left" w:pos="839"/>
          <w:tab w:val="left" w:pos="1293"/>
        </w:tabs>
        <w:spacing w:line="275" w:lineRule="exact"/>
        <w:ind w:left="120"/>
      </w:pPr>
      <w:r>
        <w:t>.</w:t>
      </w:r>
      <w:r>
        <w:tab/>
      </w:r>
      <w:r>
        <w:rPr>
          <w:rFonts w:ascii="Wingdings" w:hAnsi="Wingdings"/>
          <w:w w:val="25"/>
        </w:rPr>
        <w:t></w:t>
      </w:r>
      <w:r>
        <w:rPr>
          <w:rFonts w:ascii="Wingdings" w:hAnsi="Wingdings"/>
          <w:w w:val="25"/>
        </w:rPr>
        <w:t></w:t>
      </w:r>
      <w:r>
        <w:rPr>
          <w:rFonts w:ascii="Wingdings" w:hAnsi="Wingdings"/>
          <w:w w:val="25"/>
        </w:rPr>
        <w:t></w:t>
      </w:r>
      <w:r>
        <w:rPr>
          <w:rFonts w:ascii="Wingdings" w:hAnsi="Wingdings"/>
          <w:w w:val="25"/>
        </w:rPr>
        <w:t></w:t>
      </w:r>
      <w:r>
        <w:rPr>
          <w:rFonts w:ascii="Wingdings" w:hAnsi="Wingdings"/>
          <w:w w:val="25"/>
        </w:rPr>
        <w:t></w:t>
      </w:r>
      <w:r>
        <w:rPr>
          <w:w w:val="25"/>
        </w:rPr>
        <w:tab/>
      </w:r>
      <w:r>
        <w:t>PC</w:t>
      </w:r>
      <w:r>
        <w:rPr>
          <w:spacing w:val="-2"/>
        </w:rPr>
        <w:t xml:space="preserve"> </w:t>
      </w:r>
      <w:r>
        <w:t>Assign/Unassign</w:t>
      </w:r>
    </w:p>
    <w:p w14:paraId="096D0259" w14:textId="77777777" w:rsidR="00FE75E9" w:rsidRDefault="00015F2C">
      <w:pPr>
        <w:pStyle w:val="BodyText"/>
        <w:tabs>
          <w:tab w:val="left" w:pos="839"/>
          <w:tab w:val="left" w:pos="1293"/>
        </w:tabs>
        <w:spacing w:line="275" w:lineRule="exact"/>
        <w:ind w:left="120"/>
      </w:pPr>
      <w:r>
        <w:t>.</w:t>
      </w:r>
      <w:r>
        <w:tab/>
      </w:r>
      <w:r>
        <w:rPr>
          <w:rFonts w:ascii="Wingdings" w:hAnsi="Wingdings"/>
          <w:w w:val="25"/>
        </w:rPr>
        <w:t></w:t>
      </w:r>
      <w:r>
        <w:rPr>
          <w:rFonts w:ascii="Wingdings" w:hAnsi="Wingdings"/>
          <w:w w:val="25"/>
        </w:rPr>
        <w:t></w:t>
      </w:r>
      <w:r>
        <w:rPr>
          <w:rFonts w:ascii="Wingdings" w:hAnsi="Wingdings"/>
          <w:w w:val="25"/>
        </w:rPr>
        <w:t></w:t>
      </w:r>
      <w:r>
        <w:rPr>
          <w:rFonts w:ascii="Wingdings" w:hAnsi="Wingdings"/>
          <w:w w:val="25"/>
        </w:rPr>
        <w:t></w:t>
      </w:r>
      <w:r>
        <w:rPr>
          <w:rFonts w:ascii="Wingdings" w:hAnsi="Wingdings"/>
          <w:w w:val="25"/>
        </w:rPr>
        <w:t></w:t>
      </w:r>
      <w:r>
        <w:rPr>
          <w:w w:val="25"/>
        </w:rPr>
        <w:tab/>
      </w:r>
      <w:r>
        <w:t>Appointment</w:t>
      </w:r>
      <w:r>
        <w:rPr>
          <w:spacing w:val="-1"/>
        </w:rPr>
        <w:t xml:space="preserve"> </w:t>
      </w:r>
      <w:r>
        <w:t>Management</w:t>
      </w:r>
    </w:p>
    <w:p w14:paraId="35FFB38D" w14:textId="77777777" w:rsidR="00FE75E9" w:rsidRDefault="00015F2C">
      <w:pPr>
        <w:pStyle w:val="BodyText"/>
        <w:tabs>
          <w:tab w:val="left" w:pos="839"/>
          <w:tab w:val="left" w:pos="1293"/>
        </w:tabs>
        <w:spacing w:before="1"/>
        <w:ind w:left="120"/>
      </w:pPr>
      <w:r>
        <w:t>.</w:t>
      </w:r>
      <w:r>
        <w:tab/>
      </w:r>
      <w:r>
        <w:rPr>
          <w:rFonts w:ascii="Wingdings" w:hAnsi="Wingdings"/>
          <w:w w:val="25"/>
        </w:rPr>
        <w:t></w:t>
      </w:r>
      <w:r>
        <w:rPr>
          <w:rFonts w:ascii="Wingdings" w:hAnsi="Wingdings"/>
          <w:w w:val="25"/>
        </w:rPr>
        <w:t></w:t>
      </w:r>
      <w:r>
        <w:rPr>
          <w:rFonts w:ascii="Wingdings" w:hAnsi="Wingdings"/>
          <w:w w:val="25"/>
        </w:rPr>
        <w:t></w:t>
      </w:r>
      <w:r>
        <w:rPr>
          <w:rFonts w:ascii="Wingdings" w:hAnsi="Wingdings"/>
          <w:w w:val="25"/>
        </w:rPr>
        <w:t></w:t>
      </w:r>
      <w:r>
        <w:rPr>
          <w:rFonts w:ascii="Wingdings" w:hAnsi="Wingdings"/>
          <w:w w:val="25"/>
        </w:rPr>
        <w:t></w:t>
      </w:r>
      <w:r>
        <w:rPr>
          <w:w w:val="25"/>
        </w:rPr>
        <w:tab/>
      </w:r>
      <w:r>
        <w:t>Primary Care Management Module</w:t>
      </w:r>
      <w:r>
        <w:rPr>
          <w:spacing w:val="-1"/>
        </w:rPr>
        <w:t xml:space="preserve"> </w:t>
      </w:r>
      <w:r>
        <w:t>GUI</w:t>
      </w:r>
    </w:p>
    <w:p w14:paraId="2D97E9F0" w14:textId="77777777" w:rsidR="00FE75E9" w:rsidRDefault="00FE75E9">
      <w:pPr>
        <w:sectPr w:rsidR="00FE75E9">
          <w:pgSz w:w="12240" w:h="15840"/>
          <w:pgMar w:top="1360" w:right="780" w:bottom="980" w:left="1680" w:header="0" w:footer="789" w:gutter="0"/>
          <w:cols w:space="720"/>
        </w:sectPr>
      </w:pPr>
    </w:p>
    <w:p w14:paraId="37F65B21" w14:textId="77777777" w:rsidR="00FE75E9" w:rsidRDefault="00FE75E9">
      <w:pPr>
        <w:pStyle w:val="BodyText"/>
        <w:spacing w:before="9"/>
        <w:rPr>
          <w:sz w:val="10"/>
        </w:rPr>
      </w:pPr>
    </w:p>
    <w:p w14:paraId="0112CAA6" w14:textId="77777777" w:rsidR="00FE75E9" w:rsidRDefault="00015F2C">
      <w:pPr>
        <w:pStyle w:val="ListParagraph"/>
        <w:numPr>
          <w:ilvl w:val="0"/>
          <w:numId w:val="12"/>
        </w:numPr>
        <w:tabs>
          <w:tab w:val="left" w:pos="476"/>
        </w:tabs>
        <w:spacing w:before="90"/>
        <w:rPr>
          <w:rFonts w:ascii="Arial"/>
          <w:sz w:val="32"/>
        </w:rPr>
      </w:pPr>
      <w:bookmarkStart w:id="8" w:name="Package_Integration"/>
      <w:bookmarkStart w:id="9" w:name="_TOC_250005"/>
      <w:bookmarkEnd w:id="8"/>
      <w:r>
        <w:rPr>
          <w:rFonts w:ascii="Arial"/>
          <w:sz w:val="32"/>
        </w:rPr>
        <w:t>Install</w:t>
      </w:r>
      <w:r>
        <w:rPr>
          <w:rFonts w:ascii="Arial"/>
          <w:spacing w:val="-2"/>
          <w:sz w:val="32"/>
        </w:rPr>
        <w:t xml:space="preserve"> </w:t>
      </w:r>
      <w:bookmarkEnd w:id="9"/>
      <w:r>
        <w:rPr>
          <w:rFonts w:ascii="Arial"/>
          <w:sz w:val="32"/>
        </w:rPr>
        <w:t>Requirements</w:t>
      </w:r>
    </w:p>
    <w:p w14:paraId="48F4E49F" w14:textId="77777777" w:rsidR="00FE75E9" w:rsidRDefault="00FE75E9">
      <w:pPr>
        <w:pStyle w:val="BodyText"/>
        <w:spacing w:before="2"/>
        <w:rPr>
          <w:rFonts w:ascii="Arial"/>
          <w:sz w:val="52"/>
        </w:rPr>
      </w:pPr>
    </w:p>
    <w:p w14:paraId="75F388F1" w14:textId="77777777" w:rsidR="00FE75E9" w:rsidRDefault="00015F2C">
      <w:pPr>
        <w:pStyle w:val="ListParagraph"/>
        <w:numPr>
          <w:ilvl w:val="1"/>
          <w:numId w:val="12"/>
        </w:numPr>
        <w:tabs>
          <w:tab w:val="left" w:pos="521"/>
        </w:tabs>
        <w:rPr>
          <w:rFonts w:ascii="Arial"/>
          <w:i/>
          <w:sz w:val="24"/>
        </w:rPr>
      </w:pPr>
      <w:r>
        <w:rPr>
          <w:rFonts w:ascii="Arial"/>
          <w:i/>
          <w:sz w:val="24"/>
        </w:rPr>
        <w:t>Package</w:t>
      </w:r>
      <w:r>
        <w:rPr>
          <w:rFonts w:ascii="Arial"/>
          <w:i/>
          <w:spacing w:val="-1"/>
          <w:sz w:val="24"/>
        </w:rPr>
        <w:t xml:space="preserve"> </w:t>
      </w:r>
      <w:r>
        <w:rPr>
          <w:rFonts w:ascii="Arial"/>
          <w:i/>
          <w:sz w:val="24"/>
        </w:rPr>
        <w:t>Integration</w:t>
      </w:r>
    </w:p>
    <w:p w14:paraId="1AD98169" w14:textId="77777777" w:rsidR="00FE75E9" w:rsidRDefault="00FE75E9">
      <w:pPr>
        <w:pStyle w:val="BodyText"/>
        <w:rPr>
          <w:rFonts w:ascii="Arial"/>
          <w:i/>
          <w:sz w:val="26"/>
        </w:rPr>
      </w:pPr>
    </w:p>
    <w:p w14:paraId="2546565D" w14:textId="77777777" w:rsidR="00FE75E9" w:rsidRDefault="00015F2C">
      <w:pPr>
        <w:pStyle w:val="BodyText"/>
        <w:spacing w:before="202" w:line="242" w:lineRule="auto"/>
        <w:ind w:left="120" w:right="1007"/>
      </w:pPr>
      <w:r>
        <w:t>The following patches are needed to set up and run the EWL with the various packages. The Institution File Redesign follow-up patch XU*8*212 is a prerequisite patch for this package. This KERNEL patch requires the installation of the previous Institution File Redesign patches XU*8*206 and XU*8*209. It is also assumed the post-init routine from patch XU*8*206 has been run to completion. Additional patches required for EWL installation are SD*5.3*46, SD*5.3*241, and EAS*1*10. EAS*1*17 is included in the EWL KIDS build and will be installed with SD*5.3*263.</w:t>
      </w:r>
    </w:p>
    <w:p w14:paraId="166BF0A0" w14:textId="77777777" w:rsidR="00FE75E9" w:rsidRDefault="00FE75E9">
      <w:pPr>
        <w:pStyle w:val="BodyText"/>
        <w:rPr>
          <w:sz w:val="26"/>
        </w:rPr>
      </w:pPr>
    </w:p>
    <w:p w14:paraId="45FADE80" w14:textId="77777777" w:rsidR="00FE75E9" w:rsidRDefault="00FE75E9">
      <w:pPr>
        <w:pStyle w:val="BodyText"/>
        <w:spacing w:before="4"/>
        <w:rPr>
          <w:sz w:val="22"/>
        </w:rPr>
      </w:pPr>
    </w:p>
    <w:p w14:paraId="4436AD11" w14:textId="77777777" w:rsidR="00FE75E9" w:rsidRDefault="00015F2C">
      <w:pPr>
        <w:pStyle w:val="BodyText"/>
        <w:ind w:left="119" w:right="1175"/>
      </w:pPr>
      <w:r>
        <w:t>DG*5.3*273, Field Change Monitoring Utility, is a patch for Date of Death and will be noted as the Date of Death patch in all future references. It was not created within this package but is needed to run EWL and must be installed prior to installing SD*5.3*264. Patch SD*5.3*231, PCMM NOIS ISSUES, is also required for the installation of SD*5.3*264. EWL is released in patch SD*5.3*263 and is a requirement for SD*5.3*264.</w:t>
      </w:r>
    </w:p>
    <w:p w14:paraId="009A337B" w14:textId="77777777" w:rsidR="00FE75E9" w:rsidRDefault="00FE75E9">
      <w:pPr>
        <w:pStyle w:val="BodyText"/>
        <w:rPr>
          <w:sz w:val="26"/>
        </w:rPr>
      </w:pPr>
    </w:p>
    <w:p w14:paraId="36B5A20B" w14:textId="77777777" w:rsidR="00FE75E9" w:rsidRDefault="00FE75E9">
      <w:pPr>
        <w:pStyle w:val="BodyText"/>
        <w:rPr>
          <w:sz w:val="23"/>
        </w:rPr>
      </w:pPr>
    </w:p>
    <w:p w14:paraId="711647DA" w14:textId="77777777" w:rsidR="00FE75E9" w:rsidRDefault="00015F2C">
      <w:pPr>
        <w:pStyle w:val="BodyText"/>
        <w:ind w:left="120"/>
      </w:pPr>
      <w:r>
        <w:t>File SD_53_P263.KID contains EWL patches SD*5.3*263 and EAS*1.0*17.</w:t>
      </w:r>
    </w:p>
    <w:p w14:paraId="7ECF62EA" w14:textId="77777777" w:rsidR="00FE75E9" w:rsidRDefault="00FE75E9">
      <w:pPr>
        <w:pStyle w:val="BodyText"/>
        <w:rPr>
          <w:sz w:val="26"/>
        </w:rPr>
      </w:pPr>
    </w:p>
    <w:p w14:paraId="75129A6C" w14:textId="77777777" w:rsidR="00FE75E9" w:rsidRDefault="00015F2C">
      <w:pPr>
        <w:pStyle w:val="BodyText"/>
        <w:spacing w:before="194"/>
        <w:ind w:left="120" w:right="1287"/>
      </w:pPr>
      <w:r>
        <w:t>File SD_ 53_P263.ZIP is the Wait List Import Tool. It can be found on the FTP server. This is not included in the KIDS build.</w:t>
      </w:r>
    </w:p>
    <w:p w14:paraId="65BB2555" w14:textId="77777777" w:rsidR="00FE75E9" w:rsidRDefault="00FE75E9">
      <w:pPr>
        <w:pStyle w:val="BodyText"/>
        <w:rPr>
          <w:sz w:val="26"/>
        </w:rPr>
      </w:pPr>
    </w:p>
    <w:p w14:paraId="579410B5" w14:textId="77777777" w:rsidR="00FE75E9" w:rsidRDefault="00FE75E9">
      <w:pPr>
        <w:pStyle w:val="BodyText"/>
        <w:spacing w:before="11"/>
        <w:rPr>
          <w:sz w:val="22"/>
        </w:rPr>
      </w:pPr>
    </w:p>
    <w:p w14:paraId="6651DFFF" w14:textId="77777777" w:rsidR="00FE75E9" w:rsidRDefault="00015F2C">
      <w:pPr>
        <w:pStyle w:val="BodyText"/>
        <w:ind w:left="119" w:right="969"/>
      </w:pPr>
      <w:r>
        <w:t>SD*5.3*264 is a PCMM enhancement patch. It also contains the GUI PCMM executable file, SD_53_P264.ZIP.</w:t>
      </w:r>
    </w:p>
    <w:p w14:paraId="6E0B1738" w14:textId="77777777" w:rsidR="00FE75E9" w:rsidRDefault="00015F2C">
      <w:pPr>
        <w:pStyle w:val="BodyText"/>
        <w:spacing w:before="4" w:line="242" w:lineRule="auto"/>
        <w:ind w:left="119" w:right="2008"/>
      </w:pPr>
      <w:r>
        <w:t>For more details on the PCMM.EXE see step 9 under section 3.2 Installation of SD*5.3*264 within this guide.</w:t>
      </w:r>
    </w:p>
    <w:p w14:paraId="3A86BA87" w14:textId="77777777" w:rsidR="00FE75E9" w:rsidRDefault="00015F2C">
      <w:pPr>
        <w:pStyle w:val="BodyText"/>
        <w:spacing w:line="274" w:lineRule="exact"/>
        <w:ind w:left="119"/>
      </w:pPr>
      <w:r>
        <w:t>Note: If you are using PCMM GUI you must install version 1.2.3.0</w:t>
      </w:r>
    </w:p>
    <w:p w14:paraId="5DAE9832" w14:textId="77777777" w:rsidR="00FE75E9" w:rsidRDefault="00FE75E9">
      <w:pPr>
        <w:pStyle w:val="BodyText"/>
        <w:rPr>
          <w:sz w:val="26"/>
        </w:rPr>
      </w:pPr>
    </w:p>
    <w:p w14:paraId="0E119720" w14:textId="77777777" w:rsidR="00FE75E9" w:rsidRDefault="00FE75E9">
      <w:pPr>
        <w:pStyle w:val="BodyText"/>
        <w:spacing w:before="1"/>
        <w:rPr>
          <w:sz w:val="23"/>
        </w:rPr>
      </w:pPr>
    </w:p>
    <w:p w14:paraId="53DF5BC0" w14:textId="77777777" w:rsidR="00FE75E9" w:rsidRDefault="00015F2C">
      <w:pPr>
        <w:pStyle w:val="BodyText"/>
        <w:spacing w:before="1"/>
        <w:ind w:left="120"/>
      </w:pPr>
      <w:r>
        <w:t>The patches will be installed in the following order:</w:t>
      </w:r>
    </w:p>
    <w:p w14:paraId="3ACFA646" w14:textId="77777777" w:rsidR="00FE75E9" w:rsidRDefault="00FE75E9">
      <w:pPr>
        <w:pStyle w:val="BodyText"/>
        <w:rPr>
          <w:sz w:val="26"/>
        </w:rPr>
      </w:pPr>
    </w:p>
    <w:p w14:paraId="4B2A96E2" w14:textId="77777777" w:rsidR="00FE75E9" w:rsidRDefault="00FE75E9">
      <w:pPr>
        <w:pStyle w:val="BodyText"/>
        <w:spacing w:before="10"/>
        <w:rPr>
          <w:sz w:val="22"/>
        </w:rPr>
      </w:pPr>
    </w:p>
    <w:p w14:paraId="3BEB3292" w14:textId="77777777" w:rsidR="00FE75E9" w:rsidRDefault="00015F2C">
      <w:pPr>
        <w:pStyle w:val="ListParagraph"/>
        <w:numPr>
          <w:ilvl w:val="0"/>
          <w:numId w:val="11"/>
        </w:numPr>
        <w:tabs>
          <w:tab w:val="left" w:pos="839"/>
          <w:tab w:val="left" w:pos="840"/>
        </w:tabs>
        <w:rPr>
          <w:sz w:val="24"/>
        </w:rPr>
      </w:pPr>
      <w:r>
        <w:rPr>
          <w:sz w:val="24"/>
        </w:rPr>
        <w:t>1. SD*5.3*263 is the patch that installs</w:t>
      </w:r>
      <w:r>
        <w:rPr>
          <w:spacing w:val="-7"/>
          <w:sz w:val="24"/>
        </w:rPr>
        <w:t xml:space="preserve"> </w:t>
      </w:r>
      <w:r>
        <w:rPr>
          <w:sz w:val="24"/>
        </w:rPr>
        <w:t>EWL.</w:t>
      </w:r>
    </w:p>
    <w:p w14:paraId="48FFD60B" w14:textId="77777777" w:rsidR="00FE75E9" w:rsidRDefault="00015F2C">
      <w:pPr>
        <w:pStyle w:val="ListParagraph"/>
        <w:numPr>
          <w:ilvl w:val="0"/>
          <w:numId w:val="11"/>
        </w:numPr>
        <w:tabs>
          <w:tab w:val="left" w:pos="839"/>
          <w:tab w:val="left" w:pos="840"/>
        </w:tabs>
        <w:ind w:left="120" w:right="2224" w:firstLine="0"/>
        <w:rPr>
          <w:sz w:val="24"/>
        </w:rPr>
      </w:pPr>
      <w:r>
        <w:rPr>
          <w:sz w:val="24"/>
        </w:rPr>
        <w:t>2. EAS*1.0*17 is an Enrollment patch that installs automatically with SD*5.3*263.</w:t>
      </w:r>
    </w:p>
    <w:p w14:paraId="19C33705" w14:textId="77777777" w:rsidR="00FE75E9" w:rsidRDefault="00015F2C">
      <w:pPr>
        <w:pStyle w:val="ListParagraph"/>
        <w:numPr>
          <w:ilvl w:val="0"/>
          <w:numId w:val="11"/>
        </w:numPr>
        <w:tabs>
          <w:tab w:val="left" w:pos="839"/>
          <w:tab w:val="left" w:pos="840"/>
        </w:tabs>
        <w:spacing w:line="275" w:lineRule="exact"/>
        <w:rPr>
          <w:sz w:val="24"/>
        </w:rPr>
      </w:pPr>
      <w:r>
        <w:rPr>
          <w:sz w:val="24"/>
        </w:rPr>
        <w:t>3. DG*5.3*273 is Date of Death</w:t>
      </w:r>
      <w:r>
        <w:rPr>
          <w:spacing w:val="-6"/>
          <w:sz w:val="24"/>
        </w:rPr>
        <w:t xml:space="preserve"> </w:t>
      </w:r>
      <w:r>
        <w:rPr>
          <w:sz w:val="24"/>
        </w:rPr>
        <w:t>patch.</w:t>
      </w:r>
    </w:p>
    <w:p w14:paraId="7122782E" w14:textId="77777777" w:rsidR="00FE75E9" w:rsidRDefault="00015F2C">
      <w:pPr>
        <w:pStyle w:val="ListParagraph"/>
        <w:numPr>
          <w:ilvl w:val="0"/>
          <w:numId w:val="11"/>
        </w:numPr>
        <w:tabs>
          <w:tab w:val="left" w:pos="839"/>
          <w:tab w:val="left" w:pos="840"/>
        </w:tabs>
        <w:rPr>
          <w:sz w:val="24"/>
        </w:rPr>
      </w:pPr>
      <w:r>
        <w:rPr>
          <w:sz w:val="24"/>
        </w:rPr>
        <w:t>4. SD*5.3*264 is a PCMM patch.</w:t>
      </w:r>
    </w:p>
    <w:p w14:paraId="526973D9" w14:textId="77777777" w:rsidR="00FE75E9" w:rsidRDefault="00FE75E9">
      <w:pPr>
        <w:rPr>
          <w:sz w:val="24"/>
        </w:rPr>
        <w:sectPr w:rsidR="00FE75E9">
          <w:pgSz w:w="12240" w:h="15840"/>
          <w:pgMar w:top="1500" w:right="780" w:bottom="980" w:left="1680" w:header="0" w:footer="789" w:gutter="0"/>
          <w:cols w:space="720"/>
        </w:sectPr>
      </w:pPr>
    </w:p>
    <w:p w14:paraId="328E1E7B" w14:textId="77777777" w:rsidR="00FE75E9" w:rsidRDefault="00FE75E9">
      <w:pPr>
        <w:pStyle w:val="BodyText"/>
        <w:spacing w:before="8"/>
        <w:rPr>
          <w:sz w:val="10"/>
        </w:rPr>
      </w:pPr>
    </w:p>
    <w:p w14:paraId="11341593" w14:textId="77777777" w:rsidR="00FE75E9" w:rsidRDefault="00015F2C">
      <w:pPr>
        <w:pStyle w:val="ListParagraph"/>
        <w:numPr>
          <w:ilvl w:val="0"/>
          <w:numId w:val="10"/>
        </w:numPr>
        <w:tabs>
          <w:tab w:val="left" w:pos="839"/>
          <w:tab w:val="left" w:pos="840"/>
        </w:tabs>
        <w:spacing w:before="92"/>
        <w:rPr>
          <w:rFonts w:ascii="Arial"/>
          <w:b/>
          <w:i/>
          <w:sz w:val="24"/>
        </w:rPr>
      </w:pPr>
      <w:bookmarkStart w:id="10" w:name="Server_Requirements"/>
      <w:bookmarkStart w:id="11" w:name="Resource_Requirements"/>
      <w:bookmarkEnd w:id="10"/>
      <w:bookmarkEnd w:id="11"/>
      <w:r>
        <w:rPr>
          <w:rFonts w:ascii="Arial"/>
          <w:b/>
          <w:i/>
          <w:sz w:val="24"/>
        </w:rPr>
        <w:t>2.2 Server</w:t>
      </w:r>
      <w:r>
        <w:rPr>
          <w:rFonts w:ascii="Arial"/>
          <w:b/>
          <w:i/>
          <w:spacing w:val="-1"/>
          <w:sz w:val="24"/>
        </w:rPr>
        <w:t xml:space="preserve"> </w:t>
      </w:r>
      <w:r>
        <w:rPr>
          <w:rFonts w:ascii="Arial"/>
          <w:b/>
          <w:i/>
          <w:sz w:val="24"/>
        </w:rPr>
        <w:t>Requirements</w:t>
      </w:r>
    </w:p>
    <w:p w14:paraId="162C676B" w14:textId="77777777" w:rsidR="00FE75E9" w:rsidRDefault="00FE75E9">
      <w:pPr>
        <w:pStyle w:val="BodyText"/>
        <w:rPr>
          <w:rFonts w:ascii="Arial"/>
          <w:b/>
          <w:i/>
        </w:rPr>
      </w:pPr>
    </w:p>
    <w:p w14:paraId="4088447F" w14:textId="77777777" w:rsidR="00FE75E9" w:rsidRDefault="00015F2C">
      <w:pPr>
        <w:pStyle w:val="BodyText"/>
        <w:ind w:left="120"/>
      </w:pPr>
      <w:r>
        <w:t>Follows standard VA server configuration.</w:t>
      </w:r>
    </w:p>
    <w:p w14:paraId="46B880B2" w14:textId="77777777" w:rsidR="00FE75E9" w:rsidRDefault="00FE75E9">
      <w:pPr>
        <w:pStyle w:val="BodyText"/>
        <w:spacing w:before="1"/>
      </w:pPr>
    </w:p>
    <w:p w14:paraId="2F2E0E39" w14:textId="77777777" w:rsidR="00FE75E9" w:rsidRDefault="00015F2C">
      <w:pPr>
        <w:pStyle w:val="ListParagraph"/>
        <w:numPr>
          <w:ilvl w:val="0"/>
          <w:numId w:val="10"/>
        </w:numPr>
        <w:tabs>
          <w:tab w:val="left" w:pos="839"/>
          <w:tab w:val="left" w:pos="840"/>
        </w:tabs>
        <w:spacing w:line="275" w:lineRule="exact"/>
        <w:rPr>
          <w:rFonts w:ascii="Arial"/>
          <w:b/>
          <w:i/>
          <w:sz w:val="24"/>
        </w:rPr>
      </w:pPr>
      <w:r>
        <w:rPr>
          <w:rFonts w:ascii="Arial"/>
          <w:b/>
          <w:i/>
          <w:sz w:val="24"/>
        </w:rPr>
        <w:t>2.3 Resource</w:t>
      </w:r>
      <w:r>
        <w:rPr>
          <w:rFonts w:ascii="Arial"/>
          <w:b/>
          <w:i/>
          <w:spacing w:val="-1"/>
          <w:sz w:val="24"/>
        </w:rPr>
        <w:t xml:space="preserve"> </w:t>
      </w:r>
      <w:r>
        <w:rPr>
          <w:rFonts w:ascii="Arial"/>
          <w:b/>
          <w:i/>
          <w:sz w:val="24"/>
        </w:rPr>
        <w:t>Requirements</w:t>
      </w:r>
    </w:p>
    <w:p w14:paraId="14E46738" w14:textId="77777777" w:rsidR="00FE75E9" w:rsidRDefault="00015F2C">
      <w:pPr>
        <w:pStyle w:val="BodyText"/>
        <w:spacing w:line="275" w:lineRule="exact"/>
        <w:ind w:left="120"/>
      </w:pPr>
      <w:r>
        <w:t>The following resources are part of the EWL (SD*5.3*263).</w:t>
      </w:r>
    </w:p>
    <w:p w14:paraId="19587FE6" w14:textId="77777777" w:rsidR="00FE75E9" w:rsidRDefault="00FE75E9">
      <w:pPr>
        <w:pStyle w:val="BodyText"/>
        <w:spacing w:before="1"/>
        <w:rPr>
          <w:sz w:val="25"/>
        </w:rPr>
      </w:pPr>
    </w:p>
    <w:p w14:paraId="732F6900" w14:textId="77777777" w:rsidR="00FE75E9" w:rsidRDefault="00015F2C">
      <w:pPr>
        <w:pStyle w:val="BodyText"/>
        <w:spacing w:line="242" w:lineRule="auto"/>
        <w:ind w:left="120" w:right="6328"/>
      </w:pPr>
      <w:r>
        <w:t>New Globals (1) ^SDWL Database Files (3) for patient data. Parameter Files (2)</w:t>
      </w:r>
    </w:p>
    <w:p w14:paraId="7CDC2C04" w14:textId="77777777" w:rsidR="00FE75E9" w:rsidRDefault="00015F2C">
      <w:pPr>
        <w:pStyle w:val="BodyText"/>
        <w:ind w:left="120" w:right="6480"/>
      </w:pPr>
      <w:r>
        <w:t>Routines (46), subject to change. Options (13)</w:t>
      </w:r>
    </w:p>
    <w:p w14:paraId="2591A1F2" w14:textId="77777777" w:rsidR="00FE75E9" w:rsidRDefault="00015F2C">
      <w:pPr>
        <w:pStyle w:val="BodyText"/>
        <w:spacing w:before="1"/>
        <w:ind w:left="120"/>
      </w:pPr>
      <w:r>
        <w:t>Security Keys (2)</w:t>
      </w:r>
    </w:p>
    <w:p w14:paraId="5EFE8A91" w14:textId="77777777" w:rsidR="00FE75E9" w:rsidRDefault="00015F2C">
      <w:pPr>
        <w:pStyle w:val="BodyText"/>
        <w:spacing w:before="3"/>
        <w:ind w:left="120"/>
      </w:pPr>
      <w:r>
        <w:t>Protocols (3)</w:t>
      </w:r>
    </w:p>
    <w:p w14:paraId="6616CBB8" w14:textId="77777777" w:rsidR="00FE75E9" w:rsidRDefault="00015F2C">
      <w:pPr>
        <w:pStyle w:val="BodyText"/>
        <w:spacing w:before="1"/>
        <w:ind w:left="120"/>
      </w:pPr>
      <w:r>
        <w:t>RPC’s (22)</w:t>
      </w:r>
    </w:p>
    <w:p w14:paraId="13923307" w14:textId="77777777" w:rsidR="00FE75E9" w:rsidRDefault="00015F2C">
      <w:pPr>
        <w:pStyle w:val="BodyText"/>
        <w:spacing w:before="2" w:line="242" w:lineRule="auto"/>
        <w:ind w:left="120" w:right="2993"/>
      </w:pPr>
      <w:r>
        <w:t>Required Build (4) SD*5.3*46, SD*5.3*241, XU*8*212, EAS*1*10 Associated Patches (1) EAS*1*17 install with SD*5.3*263</w:t>
      </w:r>
    </w:p>
    <w:p w14:paraId="6ABC5D92" w14:textId="77777777" w:rsidR="00FE75E9" w:rsidRDefault="00FE75E9">
      <w:pPr>
        <w:pStyle w:val="BodyText"/>
        <w:rPr>
          <w:sz w:val="26"/>
        </w:rPr>
      </w:pPr>
    </w:p>
    <w:p w14:paraId="575E958F" w14:textId="77777777" w:rsidR="00FE75E9" w:rsidRDefault="00FE75E9">
      <w:pPr>
        <w:pStyle w:val="BodyText"/>
        <w:spacing w:before="10"/>
        <w:rPr>
          <w:sz w:val="22"/>
        </w:rPr>
      </w:pPr>
    </w:p>
    <w:p w14:paraId="629C81E3" w14:textId="77777777" w:rsidR="00FE75E9" w:rsidRDefault="00015F2C">
      <w:pPr>
        <w:pStyle w:val="BodyText"/>
        <w:spacing w:before="1"/>
        <w:ind w:left="120"/>
      </w:pPr>
      <w:r>
        <w:t>The following resources are part of the PCMM patch (SD*5.3*264).</w:t>
      </w:r>
    </w:p>
    <w:p w14:paraId="292FD3BB" w14:textId="77777777" w:rsidR="00FE75E9" w:rsidRDefault="00FE75E9">
      <w:pPr>
        <w:pStyle w:val="BodyText"/>
        <w:rPr>
          <w:sz w:val="26"/>
        </w:rPr>
      </w:pPr>
    </w:p>
    <w:p w14:paraId="2ADA86D9" w14:textId="77777777" w:rsidR="00FE75E9" w:rsidRDefault="00FE75E9">
      <w:pPr>
        <w:pStyle w:val="BodyText"/>
        <w:spacing w:before="10"/>
        <w:rPr>
          <w:sz w:val="22"/>
        </w:rPr>
      </w:pPr>
    </w:p>
    <w:p w14:paraId="1C740B7A" w14:textId="77777777" w:rsidR="00FE75E9" w:rsidRDefault="00015F2C">
      <w:pPr>
        <w:pStyle w:val="BodyText"/>
        <w:ind w:left="120"/>
      </w:pPr>
      <w:r>
        <w:t>Routines (8)</w:t>
      </w:r>
    </w:p>
    <w:p w14:paraId="2AE8F63A" w14:textId="77777777" w:rsidR="00FE75E9" w:rsidRDefault="00015F2C">
      <w:pPr>
        <w:pStyle w:val="BodyText"/>
        <w:ind w:left="120"/>
      </w:pPr>
      <w:r>
        <w:t>Options (3)</w:t>
      </w:r>
    </w:p>
    <w:p w14:paraId="463ADDAC" w14:textId="77777777" w:rsidR="00FE75E9" w:rsidRDefault="00015F2C">
      <w:pPr>
        <w:pStyle w:val="BodyText"/>
        <w:ind w:left="120"/>
      </w:pPr>
      <w:r>
        <w:t>Protocols (1)</w:t>
      </w:r>
    </w:p>
    <w:p w14:paraId="5B56D7B7" w14:textId="77777777" w:rsidR="00FE75E9" w:rsidRDefault="00015F2C">
      <w:pPr>
        <w:pStyle w:val="BodyText"/>
        <w:ind w:left="120"/>
      </w:pPr>
      <w:r>
        <w:t>RPC’s (5)</w:t>
      </w:r>
    </w:p>
    <w:p w14:paraId="2D9E6538" w14:textId="77777777" w:rsidR="00FE75E9" w:rsidRDefault="00015F2C">
      <w:pPr>
        <w:pStyle w:val="BodyText"/>
        <w:ind w:left="120"/>
      </w:pPr>
      <w:r>
        <w:t>Required Builds (2) DG*5.3*273, SD*5.3*231, SD5.3*263</w:t>
      </w:r>
    </w:p>
    <w:p w14:paraId="309DD1BD" w14:textId="77777777" w:rsidR="00FE75E9" w:rsidRDefault="00FE75E9">
      <w:pPr>
        <w:sectPr w:rsidR="00FE75E9">
          <w:pgSz w:w="12240" w:h="15840"/>
          <w:pgMar w:top="1500" w:right="780" w:bottom="980" w:left="1680" w:header="0" w:footer="789" w:gutter="0"/>
          <w:cols w:space="720"/>
        </w:sectPr>
      </w:pPr>
    </w:p>
    <w:p w14:paraId="31840293" w14:textId="77777777" w:rsidR="00FE75E9" w:rsidRDefault="00FE75E9">
      <w:pPr>
        <w:pStyle w:val="BodyText"/>
        <w:spacing w:before="9"/>
        <w:rPr>
          <w:sz w:val="10"/>
        </w:rPr>
      </w:pPr>
    </w:p>
    <w:p w14:paraId="30637CBF" w14:textId="77777777" w:rsidR="00FE75E9" w:rsidRDefault="00015F2C">
      <w:pPr>
        <w:pStyle w:val="Heading1"/>
        <w:numPr>
          <w:ilvl w:val="0"/>
          <w:numId w:val="10"/>
        </w:numPr>
        <w:tabs>
          <w:tab w:val="left" w:pos="476"/>
        </w:tabs>
        <w:spacing w:before="90"/>
        <w:ind w:left="475" w:hanging="356"/>
        <w:jc w:val="both"/>
      </w:pPr>
      <w:bookmarkStart w:id="12" w:name="_TOC_250004"/>
      <w:r>
        <w:t>Installation</w:t>
      </w:r>
      <w:r>
        <w:rPr>
          <w:spacing w:val="-2"/>
        </w:rPr>
        <w:t xml:space="preserve"> </w:t>
      </w:r>
      <w:bookmarkEnd w:id="12"/>
      <w:r>
        <w:t>Instructions</w:t>
      </w:r>
    </w:p>
    <w:p w14:paraId="73B57FD4" w14:textId="77777777" w:rsidR="00FE75E9" w:rsidRDefault="00015F2C" w:rsidP="00755BEA">
      <w:pPr>
        <w:pStyle w:val="BodyText"/>
        <w:spacing w:before="79" w:line="242" w:lineRule="auto"/>
        <w:ind w:left="120" w:right="1108"/>
      </w:pPr>
      <w:r>
        <w:t xml:space="preserve">The EWL patches, SD*5.3*263 and EAS*1.0*17 are not being distributed through the National Patch Module (NPM). The PCMM enhancement patch, SD*5.3*264, is being distributed through NPM. These EWL patches and associated GUI executable files are distributed as listed below. The following documentation and distribution files may be obtained using FTP from the ANONYMOUS.SOFTWARE directory at </w:t>
      </w:r>
      <w:r w:rsidR="00755BEA" w:rsidRPr="00755BEA">
        <w:rPr>
          <w:highlight w:val="yellow"/>
        </w:rPr>
        <w:t>REDACTED</w:t>
      </w:r>
      <w:r w:rsidR="00755BEA">
        <w:t xml:space="preserve"> </w:t>
      </w:r>
      <w:r>
        <w:t>or from specific servers at the Albany</w:t>
      </w:r>
      <w:bookmarkStart w:id="13" w:name="_Hlk44948876"/>
      <w:r w:rsidR="00755BEA">
        <w:t xml:space="preserve"> </w:t>
      </w:r>
      <w:r w:rsidR="00755BEA" w:rsidRPr="00755BEA">
        <w:rPr>
          <w:highlight w:val="yellow"/>
        </w:rPr>
        <w:t>REDACTED</w:t>
      </w:r>
      <w:bookmarkEnd w:id="13"/>
      <w:r>
        <w:rPr>
          <w:rFonts w:ascii="Arial"/>
        </w:rPr>
        <w:t>, Hines (</w:t>
      </w:r>
      <w:r w:rsidR="00755BEA" w:rsidRPr="00755BEA">
        <w:rPr>
          <w:highlight w:val="yellow"/>
        </w:rPr>
        <w:t>REDACTED</w:t>
      </w:r>
      <w:r>
        <w:t xml:space="preserve">, </w:t>
      </w:r>
      <w:r>
        <w:rPr>
          <w:rFonts w:ascii="Arial"/>
        </w:rPr>
        <w:t>or Salt Lake City (</w:t>
      </w:r>
      <w:r w:rsidR="00755BEA" w:rsidRPr="00755BEA">
        <w:rPr>
          <w:highlight w:val="yellow"/>
        </w:rPr>
        <w:t>REDACTED</w:t>
      </w:r>
      <w:r w:rsidR="00755BEA">
        <w:t xml:space="preserve"> </w:t>
      </w:r>
      <w:r>
        <w:t>OI Field Office. This directory will contain the following:</w:t>
      </w:r>
    </w:p>
    <w:p w14:paraId="14F5DD0E" w14:textId="77777777" w:rsidR="00FE75E9" w:rsidRDefault="00FE75E9">
      <w:pPr>
        <w:pStyle w:val="BodyText"/>
        <w:spacing w:before="6"/>
      </w:pPr>
    </w:p>
    <w:p w14:paraId="372E3170" w14:textId="77777777" w:rsidR="00FE75E9" w:rsidRDefault="00015F2C">
      <w:pPr>
        <w:pStyle w:val="BodyText"/>
        <w:ind w:left="120"/>
        <w:rPr>
          <w:rFonts w:ascii="Arial"/>
        </w:rPr>
      </w:pPr>
      <w:bookmarkStart w:id="14" w:name="Installation_of_Patch_SD*5.3*263"/>
      <w:bookmarkEnd w:id="14"/>
      <w:r>
        <w:rPr>
          <w:rFonts w:ascii="Arial"/>
        </w:rPr>
        <w:t>KIDS Host File (SD*5.3*263 and EAS*1.0*17)- SD_53_P263.KID</w:t>
      </w:r>
    </w:p>
    <w:p w14:paraId="022B56E1" w14:textId="77777777" w:rsidR="00FE75E9" w:rsidRDefault="00FE75E9">
      <w:pPr>
        <w:pStyle w:val="BodyText"/>
        <w:spacing w:before="11"/>
        <w:rPr>
          <w:rFonts w:ascii="Arial"/>
        </w:rPr>
      </w:pPr>
    </w:p>
    <w:p w14:paraId="53B0AA43" w14:textId="77777777" w:rsidR="00FE75E9" w:rsidRDefault="00015F2C">
      <w:pPr>
        <w:pStyle w:val="BodyText"/>
        <w:ind w:left="120" w:right="1649"/>
        <w:rPr>
          <w:rFonts w:ascii="Arial"/>
        </w:rPr>
      </w:pPr>
      <w:r>
        <w:rPr>
          <w:rFonts w:ascii="Arial"/>
        </w:rPr>
        <w:t>Documentation- SD_53_P263_IG.PDF (Installation Guide), SD_53_P263_RN.PDF (Release Notes), and SD_53_P263_UM.PDF (User Manual)</w:t>
      </w:r>
    </w:p>
    <w:p w14:paraId="3B80B2D8" w14:textId="77777777" w:rsidR="00FE75E9" w:rsidRDefault="00FE75E9">
      <w:pPr>
        <w:pStyle w:val="BodyText"/>
        <w:spacing w:before="9"/>
        <w:rPr>
          <w:rFonts w:ascii="Arial"/>
        </w:rPr>
      </w:pPr>
    </w:p>
    <w:p w14:paraId="5359E587" w14:textId="77777777" w:rsidR="00FE75E9" w:rsidRDefault="00015F2C">
      <w:pPr>
        <w:pStyle w:val="BodyText"/>
        <w:spacing w:before="1" w:line="489" w:lineRule="auto"/>
        <w:ind w:left="120" w:right="6278"/>
        <w:rPr>
          <w:rFonts w:ascii="Arial" w:hAnsi="Arial"/>
        </w:rPr>
      </w:pPr>
      <w:r>
        <w:rPr>
          <w:rFonts w:ascii="Arial" w:hAnsi="Arial"/>
        </w:rPr>
        <w:t>Import Tool- SD_53_P263.ZIP PCMM GUI – SD_53_P264.ZIP</w:t>
      </w:r>
    </w:p>
    <w:p w14:paraId="3AC75CD0" w14:textId="77777777" w:rsidR="00FE75E9" w:rsidRDefault="00015F2C">
      <w:pPr>
        <w:pStyle w:val="BodyText"/>
        <w:ind w:left="120" w:right="1104" w:firstLine="240"/>
        <w:jc w:val="both"/>
        <w:rPr>
          <w:rFonts w:ascii="Arial"/>
        </w:rPr>
      </w:pPr>
      <w:r>
        <w:rPr>
          <w:rFonts w:ascii="Arial"/>
        </w:rPr>
        <w:t>Note:</w:t>
      </w:r>
      <w:r>
        <w:rPr>
          <w:rFonts w:ascii="Arial"/>
          <w:spacing w:val="-11"/>
        </w:rPr>
        <w:t xml:space="preserve"> </w:t>
      </w:r>
      <w:r>
        <w:rPr>
          <w:rFonts w:ascii="Arial"/>
        </w:rPr>
        <w:t>The</w:t>
      </w:r>
      <w:r>
        <w:rPr>
          <w:rFonts w:ascii="Arial"/>
          <w:spacing w:val="-10"/>
        </w:rPr>
        <w:t xml:space="preserve"> </w:t>
      </w:r>
      <w:r>
        <w:rPr>
          <w:rFonts w:ascii="Arial"/>
        </w:rPr>
        <w:t>.PDF</w:t>
      </w:r>
      <w:r>
        <w:rPr>
          <w:rFonts w:ascii="Arial"/>
          <w:spacing w:val="-11"/>
        </w:rPr>
        <w:t xml:space="preserve"> </w:t>
      </w:r>
      <w:r>
        <w:rPr>
          <w:rFonts w:ascii="Arial"/>
        </w:rPr>
        <w:t>and</w:t>
      </w:r>
      <w:r>
        <w:rPr>
          <w:rFonts w:ascii="Arial"/>
          <w:spacing w:val="-10"/>
        </w:rPr>
        <w:t xml:space="preserve"> </w:t>
      </w:r>
      <w:r>
        <w:rPr>
          <w:rFonts w:ascii="Arial"/>
        </w:rPr>
        <w:t>.ZIP</w:t>
      </w:r>
      <w:r>
        <w:rPr>
          <w:rFonts w:ascii="Arial"/>
          <w:spacing w:val="-11"/>
        </w:rPr>
        <w:t xml:space="preserve"> </w:t>
      </w:r>
      <w:r>
        <w:rPr>
          <w:rFonts w:ascii="Arial"/>
        </w:rPr>
        <w:t>files</w:t>
      </w:r>
      <w:r>
        <w:rPr>
          <w:rFonts w:ascii="Arial"/>
          <w:spacing w:val="-10"/>
        </w:rPr>
        <w:t xml:space="preserve"> </w:t>
      </w:r>
      <w:r>
        <w:rPr>
          <w:rFonts w:ascii="Arial"/>
        </w:rPr>
        <w:t>are</w:t>
      </w:r>
      <w:r>
        <w:rPr>
          <w:rFonts w:ascii="Arial"/>
          <w:spacing w:val="-11"/>
        </w:rPr>
        <w:t xml:space="preserve"> </w:t>
      </w:r>
      <w:r>
        <w:rPr>
          <w:rFonts w:ascii="Arial"/>
        </w:rPr>
        <w:t>binary</w:t>
      </w:r>
      <w:r>
        <w:rPr>
          <w:rFonts w:ascii="Arial"/>
          <w:spacing w:val="-10"/>
        </w:rPr>
        <w:t xml:space="preserve"> </w:t>
      </w:r>
      <w:r>
        <w:rPr>
          <w:rFonts w:ascii="Arial"/>
        </w:rPr>
        <w:t>files</w:t>
      </w:r>
      <w:r>
        <w:rPr>
          <w:rFonts w:ascii="Arial"/>
          <w:spacing w:val="-10"/>
        </w:rPr>
        <w:t xml:space="preserve"> </w:t>
      </w:r>
      <w:r>
        <w:rPr>
          <w:rFonts w:ascii="Arial"/>
        </w:rPr>
        <w:t>and</w:t>
      </w:r>
      <w:r>
        <w:rPr>
          <w:rFonts w:ascii="Arial"/>
          <w:spacing w:val="-11"/>
        </w:rPr>
        <w:t xml:space="preserve"> </w:t>
      </w:r>
      <w:r>
        <w:rPr>
          <w:rFonts w:ascii="Arial"/>
        </w:rPr>
        <w:t>must</w:t>
      </w:r>
      <w:r>
        <w:rPr>
          <w:rFonts w:ascii="Arial"/>
          <w:spacing w:val="-10"/>
        </w:rPr>
        <w:t xml:space="preserve"> </w:t>
      </w:r>
      <w:r>
        <w:rPr>
          <w:rFonts w:ascii="Arial"/>
        </w:rPr>
        <w:t>be</w:t>
      </w:r>
      <w:r>
        <w:rPr>
          <w:rFonts w:ascii="Arial"/>
          <w:spacing w:val="-11"/>
        </w:rPr>
        <w:t xml:space="preserve"> </w:t>
      </w:r>
      <w:r>
        <w:rPr>
          <w:rFonts w:ascii="Arial"/>
        </w:rPr>
        <w:t>transferred</w:t>
      </w:r>
      <w:r>
        <w:rPr>
          <w:rFonts w:ascii="Arial"/>
          <w:spacing w:val="-10"/>
        </w:rPr>
        <w:t xml:space="preserve"> </w:t>
      </w:r>
      <w:r>
        <w:rPr>
          <w:rFonts w:ascii="Arial"/>
        </w:rPr>
        <w:t>in</w:t>
      </w:r>
      <w:r>
        <w:rPr>
          <w:rFonts w:ascii="Arial"/>
          <w:spacing w:val="-11"/>
        </w:rPr>
        <w:t xml:space="preserve"> </w:t>
      </w:r>
      <w:r>
        <w:rPr>
          <w:rFonts w:ascii="Arial"/>
        </w:rPr>
        <w:t>binary, not</w:t>
      </w:r>
      <w:r>
        <w:rPr>
          <w:rFonts w:ascii="Arial"/>
          <w:spacing w:val="-12"/>
        </w:rPr>
        <w:t xml:space="preserve"> </w:t>
      </w:r>
      <w:r>
        <w:rPr>
          <w:rFonts w:ascii="Arial"/>
        </w:rPr>
        <w:t>ASCII,</w:t>
      </w:r>
      <w:r>
        <w:rPr>
          <w:rFonts w:ascii="Arial"/>
          <w:spacing w:val="-12"/>
        </w:rPr>
        <w:t xml:space="preserve"> </w:t>
      </w:r>
      <w:r>
        <w:rPr>
          <w:rFonts w:ascii="Arial"/>
        </w:rPr>
        <w:t>mode.</w:t>
      </w:r>
      <w:r>
        <w:rPr>
          <w:rFonts w:ascii="Arial"/>
          <w:spacing w:val="44"/>
        </w:rPr>
        <w:t xml:space="preserve"> </w:t>
      </w:r>
      <w:r>
        <w:rPr>
          <w:rFonts w:ascii="Arial"/>
        </w:rPr>
        <w:t>These</w:t>
      </w:r>
      <w:r>
        <w:rPr>
          <w:rFonts w:ascii="Arial"/>
          <w:spacing w:val="-12"/>
        </w:rPr>
        <w:t xml:space="preserve"> </w:t>
      </w:r>
      <w:r>
        <w:rPr>
          <w:rFonts w:ascii="Arial"/>
        </w:rPr>
        <w:t>.PDF</w:t>
      </w:r>
      <w:r>
        <w:rPr>
          <w:rFonts w:ascii="Arial"/>
          <w:spacing w:val="-12"/>
        </w:rPr>
        <w:t xml:space="preserve"> </w:t>
      </w:r>
      <w:r>
        <w:rPr>
          <w:rFonts w:ascii="Arial"/>
        </w:rPr>
        <w:t>files</w:t>
      </w:r>
      <w:r>
        <w:rPr>
          <w:rFonts w:ascii="Arial"/>
          <w:spacing w:val="-12"/>
        </w:rPr>
        <w:t xml:space="preserve"> </w:t>
      </w:r>
      <w:r>
        <w:rPr>
          <w:rFonts w:ascii="Arial"/>
        </w:rPr>
        <w:t>can</w:t>
      </w:r>
      <w:r>
        <w:rPr>
          <w:rFonts w:ascii="Arial"/>
          <w:spacing w:val="-11"/>
        </w:rPr>
        <w:t xml:space="preserve"> </w:t>
      </w:r>
      <w:r>
        <w:rPr>
          <w:rFonts w:ascii="Arial"/>
        </w:rPr>
        <w:t>be</w:t>
      </w:r>
      <w:r>
        <w:rPr>
          <w:rFonts w:ascii="Arial"/>
          <w:spacing w:val="-11"/>
        </w:rPr>
        <w:t xml:space="preserve"> </w:t>
      </w:r>
      <w:r>
        <w:rPr>
          <w:rFonts w:ascii="Arial"/>
        </w:rPr>
        <w:t>read</w:t>
      </w:r>
      <w:r>
        <w:rPr>
          <w:rFonts w:ascii="Arial"/>
          <w:spacing w:val="-12"/>
        </w:rPr>
        <w:t xml:space="preserve"> </w:t>
      </w:r>
      <w:r>
        <w:rPr>
          <w:rFonts w:ascii="Arial"/>
        </w:rPr>
        <w:t>on</w:t>
      </w:r>
      <w:r>
        <w:rPr>
          <w:rFonts w:ascii="Arial"/>
          <w:spacing w:val="-12"/>
        </w:rPr>
        <w:t xml:space="preserve"> </w:t>
      </w:r>
      <w:r>
        <w:rPr>
          <w:rFonts w:ascii="Arial"/>
        </w:rPr>
        <w:t>a</w:t>
      </w:r>
      <w:r>
        <w:rPr>
          <w:rFonts w:ascii="Arial"/>
          <w:spacing w:val="-12"/>
        </w:rPr>
        <w:t xml:space="preserve"> </w:t>
      </w:r>
      <w:r>
        <w:rPr>
          <w:rFonts w:ascii="Arial"/>
        </w:rPr>
        <w:t>PC</w:t>
      </w:r>
      <w:r>
        <w:rPr>
          <w:rFonts w:ascii="Arial"/>
          <w:spacing w:val="-12"/>
        </w:rPr>
        <w:t xml:space="preserve"> </w:t>
      </w:r>
      <w:r>
        <w:rPr>
          <w:rFonts w:ascii="Arial"/>
        </w:rPr>
        <w:t>using</w:t>
      </w:r>
      <w:r>
        <w:rPr>
          <w:rFonts w:ascii="Arial"/>
          <w:spacing w:val="-12"/>
        </w:rPr>
        <w:t xml:space="preserve"> </w:t>
      </w:r>
      <w:r>
        <w:rPr>
          <w:rFonts w:ascii="Arial"/>
        </w:rPr>
        <w:t>the</w:t>
      </w:r>
      <w:r>
        <w:rPr>
          <w:rFonts w:ascii="Arial"/>
          <w:spacing w:val="-11"/>
        </w:rPr>
        <w:t xml:space="preserve"> </w:t>
      </w:r>
      <w:r>
        <w:rPr>
          <w:rFonts w:ascii="Arial"/>
        </w:rPr>
        <w:t>Adobe</w:t>
      </w:r>
      <w:r>
        <w:rPr>
          <w:rFonts w:ascii="Arial"/>
          <w:spacing w:val="-12"/>
        </w:rPr>
        <w:t xml:space="preserve"> </w:t>
      </w:r>
      <w:r>
        <w:rPr>
          <w:rFonts w:ascii="Arial"/>
        </w:rPr>
        <w:t>Acrobat Reader program.</w:t>
      </w:r>
    </w:p>
    <w:p w14:paraId="0D405934" w14:textId="77777777" w:rsidR="00FE75E9" w:rsidRDefault="00015F2C">
      <w:pPr>
        <w:pStyle w:val="Heading2"/>
        <w:numPr>
          <w:ilvl w:val="1"/>
          <w:numId w:val="10"/>
        </w:numPr>
        <w:tabs>
          <w:tab w:val="left" w:pos="521"/>
        </w:tabs>
        <w:jc w:val="both"/>
      </w:pPr>
      <w:bookmarkStart w:id="15" w:name="_TOC_250003"/>
      <w:r>
        <w:t>Installation of Patch</w:t>
      </w:r>
      <w:r>
        <w:rPr>
          <w:spacing w:val="-1"/>
        </w:rPr>
        <w:t xml:space="preserve"> </w:t>
      </w:r>
      <w:bookmarkEnd w:id="15"/>
      <w:r>
        <w:t>SD*5.3*263</w:t>
      </w:r>
    </w:p>
    <w:p w14:paraId="78AAD7DC" w14:textId="77777777" w:rsidR="00FE75E9" w:rsidRDefault="00FE75E9">
      <w:pPr>
        <w:pStyle w:val="BodyText"/>
        <w:spacing w:before="11"/>
        <w:rPr>
          <w:rFonts w:ascii="Arial"/>
          <w:b/>
          <w:i/>
        </w:rPr>
      </w:pPr>
    </w:p>
    <w:p w14:paraId="4D28070F" w14:textId="77777777" w:rsidR="00FE75E9" w:rsidRDefault="00015F2C">
      <w:pPr>
        <w:pStyle w:val="BodyText"/>
        <w:ind w:left="119" w:right="1108"/>
      </w:pPr>
      <w:r>
        <w:t>This patch may be installed with users on the system. Installation will take less than ten minutes. There is no post install.</w:t>
      </w:r>
    </w:p>
    <w:p w14:paraId="13A3B945" w14:textId="77777777" w:rsidR="00FE75E9" w:rsidRDefault="00FE75E9">
      <w:pPr>
        <w:pStyle w:val="BodyText"/>
        <w:rPr>
          <w:sz w:val="25"/>
        </w:rPr>
      </w:pPr>
    </w:p>
    <w:p w14:paraId="0B075859" w14:textId="77777777" w:rsidR="00FE75E9" w:rsidRDefault="00015F2C">
      <w:pPr>
        <w:pStyle w:val="BodyText"/>
        <w:spacing w:before="1"/>
        <w:ind w:left="300" w:right="3113" w:hanging="180"/>
      </w:pPr>
      <w:r>
        <w:t>Note: The following is a list of REQUIRED BUILDS for this KIDS Distribution. KIDS will not allow the installation of this</w:t>
      </w:r>
    </w:p>
    <w:p w14:paraId="33D4FE5D" w14:textId="77777777" w:rsidR="00FE75E9" w:rsidRDefault="00015F2C">
      <w:pPr>
        <w:pStyle w:val="BodyText"/>
        <w:ind w:left="300"/>
      </w:pPr>
      <w:r>
        <w:t>Patch without prior installation of them:</w:t>
      </w:r>
    </w:p>
    <w:p w14:paraId="0D2EF9D3" w14:textId="77777777" w:rsidR="00FE75E9" w:rsidRDefault="00FE75E9">
      <w:pPr>
        <w:pStyle w:val="BodyText"/>
        <w:spacing w:before="10"/>
      </w:pPr>
    </w:p>
    <w:p w14:paraId="5E32C46E" w14:textId="77777777" w:rsidR="00FE75E9" w:rsidRDefault="00015F2C">
      <w:pPr>
        <w:pStyle w:val="BodyText"/>
        <w:spacing w:before="1"/>
        <w:ind w:left="420" w:right="8133"/>
      </w:pPr>
      <w:r>
        <w:t>SD*5.3*46 SD*5.3*241 XU*8*212 EAS*1*10</w:t>
      </w:r>
    </w:p>
    <w:p w14:paraId="5CA69350" w14:textId="77777777" w:rsidR="00FE75E9" w:rsidRDefault="00FE75E9">
      <w:pPr>
        <w:pStyle w:val="BodyText"/>
        <w:spacing w:before="7"/>
      </w:pPr>
    </w:p>
    <w:p w14:paraId="7D6E5EB7" w14:textId="77777777" w:rsidR="00FE75E9" w:rsidRDefault="00015F2C">
      <w:pPr>
        <w:pStyle w:val="ListParagraph"/>
        <w:numPr>
          <w:ilvl w:val="0"/>
          <w:numId w:val="9"/>
        </w:numPr>
        <w:tabs>
          <w:tab w:val="left" w:pos="839"/>
          <w:tab w:val="left" w:pos="840"/>
          <w:tab w:val="left" w:pos="1560"/>
        </w:tabs>
        <w:rPr>
          <w:sz w:val="24"/>
        </w:rPr>
      </w:pPr>
      <w:r>
        <w:rPr>
          <w:sz w:val="24"/>
        </w:rPr>
        <w:t>1.</w:t>
      </w:r>
      <w:r>
        <w:rPr>
          <w:sz w:val="24"/>
        </w:rPr>
        <w:tab/>
        <w:t>Place global ^SDWL with appropriate default</w:t>
      </w:r>
      <w:r>
        <w:rPr>
          <w:spacing w:val="-1"/>
          <w:sz w:val="24"/>
        </w:rPr>
        <w:t xml:space="preserve"> </w:t>
      </w:r>
      <w:r>
        <w:rPr>
          <w:sz w:val="24"/>
        </w:rPr>
        <w:t>protections.</w:t>
      </w:r>
    </w:p>
    <w:p w14:paraId="0E349FF3" w14:textId="77777777" w:rsidR="00FE75E9" w:rsidRDefault="00015F2C">
      <w:pPr>
        <w:pStyle w:val="ListParagraph"/>
        <w:numPr>
          <w:ilvl w:val="0"/>
          <w:numId w:val="9"/>
        </w:numPr>
        <w:tabs>
          <w:tab w:val="left" w:pos="839"/>
          <w:tab w:val="left" w:pos="840"/>
          <w:tab w:val="left" w:pos="1560"/>
        </w:tabs>
        <w:spacing w:before="14" w:line="223" w:lineRule="auto"/>
        <w:ind w:left="119" w:right="1021" w:firstLine="0"/>
        <w:rPr>
          <w:sz w:val="24"/>
        </w:rPr>
      </w:pPr>
      <w:r>
        <w:rPr>
          <w:sz w:val="24"/>
        </w:rPr>
        <w:t>2.</w:t>
      </w:r>
      <w:r>
        <w:rPr>
          <w:sz w:val="24"/>
        </w:rPr>
        <w:tab/>
        <w:t>Use the '</w:t>
      </w:r>
      <w:r>
        <w:rPr>
          <w:rFonts w:ascii="Courier New"/>
          <w:b/>
          <w:sz w:val="24"/>
        </w:rPr>
        <w:t>LOAD A DISTRIBUTION'</w:t>
      </w:r>
      <w:r>
        <w:rPr>
          <w:rFonts w:ascii="Courier New"/>
          <w:b/>
          <w:spacing w:val="-47"/>
          <w:sz w:val="24"/>
        </w:rPr>
        <w:t xml:space="preserve"> </w:t>
      </w:r>
      <w:r>
        <w:rPr>
          <w:sz w:val="24"/>
        </w:rPr>
        <w:t xml:space="preserve">option on the Kernel Installation &amp; Distribution menu. The Host File name is </w:t>
      </w:r>
      <w:r>
        <w:rPr>
          <w:rFonts w:ascii="Courier New"/>
          <w:b/>
          <w:sz w:val="24"/>
        </w:rPr>
        <w:t>SD_53_P263.KID</w:t>
      </w:r>
      <w:r>
        <w:rPr>
          <w:sz w:val="24"/>
        </w:rPr>
        <w:t xml:space="preserve">. Answer </w:t>
      </w:r>
      <w:r>
        <w:rPr>
          <w:rFonts w:ascii="Courier New"/>
          <w:b/>
          <w:sz w:val="24"/>
        </w:rPr>
        <w:t xml:space="preserve">YES </w:t>
      </w:r>
      <w:r>
        <w:rPr>
          <w:sz w:val="24"/>
        </w:rPr>
        <w:t>to the question: "</w:t>
      </w:r>
      <w:r>
        <w:rPr>
          <w:rFonts w:ascii="Courier New"/>
          <w:b/>
          <w:sz w:val="24"/>
        </w:rPr>
        <w:t>Want to Continue with Load?</w:t>
      </w:r>
      <w:r>
        <w:rPr>
          <w:rFonts w:ascii="Courier New"/>
          <w:b/>
          <w:spacing w:val="-6"/>
          <w:sz w:val="24"/>
        </w:rPr>
        <w:t xml:space="preserve"> </w:t>
      </w:r>
      <w:r>
        <w:rPr>
          <w:rFonts w:ascii="Courier New"/>
          <w:b/>
          <w:sz w:val="24"/>
        </w:rPr>
        <w:t>YES//</w:t>
      </w:r>
      <w:r>
        <w:rPr>
          <w:sz w:val="24"/>
        </w:rPr>
        <w:t>"</w:t>
      </w:r>
    </w:p>
    <w:p w14:paraId="13E8DE5C" w14:textId="77777777" w:rsidR="00FE75E9" w:rsidRDefault="00015F2C">
      <w:pPr>
        <w:pStyle w:val="ListParagraph"/>
        <w:numPr>
          <w:ilvl w:val="0"/>
          <w:numId w:val="9"/>
        </w:numPr>
        <w:tabs>
          <w:tab w:val="left" w:pos="839"/>
          <w:tab w:val="left" w:pos="840"/>
          <w:tab w:val="left" w:pos="1560"/>
          <w:tab w:val="left" w:pos="7670"/>
        </w:tabs>
        <w:spacing w:line="258" w:lineRule="exact"/>
        <w:ind w:hanging="721"/>
        <w:rPr>
          <w:sz w:val="24"/>
        </w:rPr>
      </w:pPr>
      <w:r>
        <w:rPr>
          <w:sz w:val="24"/>
        </w:rPr>
        <w:t>3.</w:t>
      </w:r>
      <w:r>
        <w:rPr>
          <w:sz w:val="24"/>
        </w:rPr>
        <w:tab/>
        <w:t>Review your mapped set.  If any of the routines listed</w:t>
      </w:r>
      <w:r>
        <w:rPr>
          <w:spacing w:val="-4"/>
          <w:sz w:val="24"/>
        </w:rPr>
        <w:t xml:space="preserve"> </w:t>
      </w:r>
      <w:r>
        <w:rPr>
          <w:sz w:val="24"/>
        </w:rPr>
        <w:t>in</w:t>
      </w:r>
      <w:r>
        <w:rPr>
          <w:spacing w:val="-1"/>
          <w:sz w:val="24"/>
        </w:rPr>
        <w:t xml:space="preserve"> </w:t>
      </w:r>
      <w:r>
        <w:rPr>
          <w:sz w:val="24"/>
        </w:rPr>
        <w:t>the</w:t>
      </w:r>
      <w:r>
        <w:rPr>
          <w:sz w:val="24"/>
        </w:rPr>
        <w:tab/>
        <w:t>ROUTINE</w:t>
      </w:r>
    </w:p>
    <w:p w14:paraId="67A721EC" w14:textId="77777777" w:rsidR="00FE75E9" w:rsidRDefault="00015F2C">
      <w:pPr>
        <w:pStyle w:val="BodyText"/>
        <w:tabs>
          <w:tab w:val="left" w:pos="6055"/>
        </w:tabs>
        <w:ind w:left="119" w:right="1116"/>
      </w:pPr>
      <w:r>
        <w:t>SUMMARY section are mapped, they should</w:t>
      </w:r>
      <w:r>
        <w:rPr>
          <w:spacing w:val="-3"/>
        </w:rPr>
        <w:t xml:space="preserve"> </w:t>
      </w:r>
      <w:r>
        <w:t>be</w:t>
      </w:r>
      <w:r>
        <w:rPr>
          <w:spacing w:val="-1"/>
        </w:rPr>
        <w:t xml:space="preserve"> </w:t>
      </w:r>
      <w:r>
        <w:t>removed</w:t>
      </w:r>
      <w:r>
        <w:tab/>
        <w:t xml:space="preserve">from the mapped set at </w:t>
      </w:r>
      <w:r>
        <w:rPr>
          <w:spacing w:val="-4"/>
        </w:rPr>
        <w:t xml:space="preserve">this </w:t>
      </w:r>
      <w:r>
        <w:t>time.</w:t>
      </w:r>
    </w:p>
    <w:p w14:paraId="11CD44E9" w14:textId="77777777" w:rsidR="00FE75E9" w:rsidRDefault="00FE75E9">
      <w:pPr>
        <w:sectPr w:rsidR="00FE75E9">
          <w:pgSz w:w="12240" w:h="15840"/>
          <w:pgMar w:top="1500" w:right="780" w:bottom="980" w:left="1680" w:header="0" w:footer="789" w:gutter="0"/>
          <w:cols w:space="720"/>
        </w:sectPr>
      </w:pPr>
    </w:p>
    <w:p w14:paraId="0AD960E2" w14:textId="77777777" w:rsidR="00FE75E9" w:rsidRDefault="00015F2C">
      <w:pPr>
        <w:pStyle w:val="ListParagraph"/>
        <w:numPr>
          <w:ilvl w:val="0"/>
          <w:numId w:val="9"/>
        </w:numPr>
        <w:tabs>
          <w:tab w:val="left" w:pos="839"/>
          <w:tab w:val="left" w:pos="840"/>
          <w:tab w:val="left" w:pos="1559"/>
        </w:tabs>
        <w:spacing w:before="76"/>
        <w:ind w:left="120" w:right="1811" w:firstLine="0"/>
        <w:rPr>
          <w:sz w:val="24"/>
        </w:rPr>
      </w:pPr>
      <w:r>
        <w:rPr>
          <w:sz w:val="24"/>
        </w:rPr>
        <w:lastRenderedPageBreak/>
        <w:t>4.</w:t>
      </w:r>
      <w:r>
        <w:rPr>
          <w:sz w:val="24"/>
        </w:rPr>
        <w:tab/>
        <w:t xml:space="preserve">From the Kernel Installation and Distribution System Menu, </w:t>
      </w:r>
      <w:r>
        <w:rPr>
          <w:spacing w:val="-3"/>
          <w:sz w:val="24"/>
        </w:rPr>
        <w:t xml:space="preserve">select </w:t>
      </w:r>
      <w:r>
        <w:rPr>
          <w:sz w:val="24"/>
        </w:rPr>
        <w:t xml:space="preserve">the </w:t>
      </w:r>
      <w:r>
        <w:rPr>
          <w:rFonts w:ascii="Courier New"/>
          <w:b/>
          <w:sz w:val="24"/>
        </w:rPr>
        <w:t>Installation</w:t>
      </w:r>
      <w:r>
        <w:rPr>
          <w:rFonts w:ascii="Courier New"/>
          <w:b/>
          <w:spacing w:val="-85"/>
          <w:sz w:val="24"/>
        </w:rPr>
        <w:t xml:space="preserve"> </w:t>
      </w:r>
      <w:r>
        <w:rPr>
          <w:sz w:val="24"/>
        </w:rPr>
        <w:t>menu.</w:t>
      </w:r>
    </w:p>
    <w:p w14:paraId="50668775" w14:textId="77777777" w:rsidR="00FE75E9" w:rsidRDefault="00FE75E9">
      <w:pPr>
        <w:pStyle w:val="BodyText"/>
        <w:spacing w:before="2"/>
        <w:rPr>
          <w:sz w:val="22"/>
        </w:rPr>
      </w:pPr>
    </w:p>
    <w:p w14:paraId="086766AE" w14:textId="77777777" w:rsidR="00FE75E9" w:rsidRDefault="00015F2C">
      <w:pPr>
        <w:pStyle w:val="BodyText"/>
        <w:tabs>
          <w:tab w:val="left" w:pos="840"/>
          <w:tab w:val="left" w:pos="6848"/>
        </w:tabs>
        <w:spacing w:after="11"/>
        <w:ind w:left="119" w:right="1019" w:firstLine="187"/>
      </w:pPr>
      <w:r>
        <w:t>.5.</w:t>
      </w:r>
      <w:r>
        <w:tab/>
        <w:t>From</w:t>
      </w:r>
      <w:r>
        <w:rPr>
          <w:spacing w:val="-8"/>
        </w:rPr>
        <w:t xml:space="preserve"> </w:t>
      </w:r>
      <w:r>
        <w:t>this</w:t>
      </w:r>
      <w:r>
        <w:rPr>
          <w:spacing w:val="-5"/>
        </w:rPr>
        <w:t xml:space="preserve"> </w:t>
      </w:r>
      <w:r>
        <w:t>menu,</w:t>
      </w:r>
      <w:r>
        <w:rPr>
          <w:spacing w:val="-5"/>
        </w:rPr>
        <w:t xml:space="preserve"> </w:t>
      </w:r>
      <w:r>
        <w:t>you</w:t>
      </w:r>
      <w:r>
        <w:rPr>
          <w:spacing w:val="-5"/>
        </w:rPr>
        <w:t xml:space="preserve"> </w:t>
      </w:r>
      <w:r>
        <w:t>may</w:t>
      </w:r>
      <w:r>
        <w:rPr>
          <w:spacing w:val="-5"/>
        </w:rPr>
        <w:t xml:space="preserve"> </w:t>
      </w:r>
      <w:r>
        <w:t>elect</w:t>
      </w:r>
      <w:r>
        <w:rPr>
          <w:spacing w:val="-5"/>
        </w:rPr>
        <w:t xml:space="preserve"> </w:t>
      </w:r>
      <w:r>
        <w:t>to</w:t>
      </w:r>
      <w:r>
        <w:rPr>
          <w:spacing w:val="-6"/>
        </w:rPr>
        <w:t xml:space="preserve"> </w:t>
      </w:r>
      <w:r>
        <w:t>use</w:t>
      </w:r>
      <w:r>
        <w:rPr>
          <w:spacing w:val="-5"/>
        </w:rPr>
        <w:t xml:space="preserve"> </w:t>
      </w:r>
      <w:r>
        <w:t>the</w:t>
      </w:r>
      <w:r>
        <w:rPr>
          <w:spacing w:val="-5"/>
        </w:rPr>
        <w:t xml:space="preserve"> </w:t>
      </w:r>
      <w:r>
        <w:t>following</w:t>
      </w:r>
      <w:r>
        <w:rPr>
          <w:spacing w:val="-5"/>
        </w:rPr>
        <w:t xml:space="preserve"> </w:t>
      </w:r>
      <w:r>
        <w:t>options</w:t>
      </w:r>
      <w:r>
        <w:tab/>
        <w:t xml:space="preserve">(when prompted </w:t>
      </w:r>
      <w:r>
        <w:rPr>
          <w:spacing w:val="-6"/>
        </w:rPr>
        <w:t xml:space="preserve">for </w:t>
      </w:r>
      <w:r>
        <w:t>INSTALL NAME, enter SD*5.3*263):</w:t>
      </w:r>
    </w:p>
    <w:tbl>
      <w:tblPr>
        <w:tblW w:w="0" w:type="auto"/>
        <w:tblInd w:w="114" w:type="dxa"/>
        <w:tblLayout w:type="fixed"/>
        <w:tblCellMar>
          <w:left w:w="0" w:type="dxa"/>
          <w:right w:w="0" w:type="dxa"/>
        </w:tblCellMar>
        <w:tblLook w:val="01E0" w:firstRow="1" w:lastRow="1" w:firstColumn="1" w:lastColumn="1" w:noHBand="0" w:noVBand="0"/>
      </w:tblPr>
      <w:tblGrid>
        <w:gridCol w:w="496"/>
        <w:gridCol w:w="6486"/>
      </w:tblGrid>
      <w:tr w:rsidR="00FE75E9" w14:paraId="679F3C46" w14:textId="77777777">
        <w:trPr>
          <w:trHeight w:val="960"/>
        </w:trPr>
        <w:tc>
          <w:tcPr>
            <w:tcW w:w="496" w:type="dxa"/>
          </w:tcPr>
          <w:p w14:paraId="01DAC628" w14:textId="77777777" w:rsidR="00FE75E9" w:rsidRDefault="00015F2C">
            <w:pPr>
              <w:pStyle w:val="TableParagraph"/>
              <w:spacing w:line="266" w:lineRule="exact"/>
              <w:ind w:right="67"/>
              <w:jc w:val="right"/>
              <w:rPr>
                <w:sz w:val="24"/>
              </w:rPr>
            </w:pPr>
            <w:r>
              <w:rPr>
                <w:sz w:val="24"/>
              </w:rPr>
              <w:t>.a.</w:t>
            </w:r>
          </w:p>
        </w:tc>
        <w:tc>
          <w:tcPr>
            <w:tcW w:w="6486" w:type="dxa"/>
          </w:tcPr>
          <w:p w14:paraId="40F08EB3" w14:textId="77777777" w:rsidR="00FE75E9" w:rsidRDefault="00015F2C">
            <w:pPr>
              <w:pStyle w:val="TableParagraph"/>
              <w:ind w:left="56" w:right="431" w:firstLine="180"/>
              <w:jc w:val="both"/>
              <w:rPr>
                <w:sz w:val="24"/>
              </w:rPr>
            </w:pPr>
            <w:r>
              <w:rPr>
                <w:sz w:val="24"/>
              </w:rPr>
              <w:t>Backup a Transport Global - this option will create a backup message of any routines exported with the patch. It will NOT backup any other changes such as DDs or templates.</w:t>
            </w:r>
          </w:p>
        </w:tc>
      </w:tr>
      <w:tr w:rsidR="00FE75E9" w14:paraId="69B66486" w14:textId="77777777">
        <w:trPr>
          <w:trHeight w:val="684"/>
        </w:trPr>
        <w:tc>
          <w:tcPr>
            <w:tcW w:w="496" w:type="dxa"/>
          </w:tcPr>
          <w:p w14:paraId="62D832B4" w14:textId="77777777" w:rsidR="00FE75E9" w:rsidRDefault="00015F2C">
            <w:pPr>
              <w:pStyle w:val="TableParagraph"/>
              <w:spacing w:before="132"/>
              <w:ind w:right="53"/>
              <w:jc w:val="right"/>
              <w:rPr>
                <w:sz w:val="24"/>
              </w:rPr>
            </w:pPr>
            <w:r>
              <w:rPr>
                <w:sz w:val="24"/>
              </w:rPr>
              <w:t>.b.</w:t>
            </w:r>
          </w:p>
        </w:tc>
        <w:tc>
          <w:tcPr>
            <w:tcW w:w="6486" w:type="dxa"/>
          </w:tcPr>
          <w:p w14:paraId="1B1E051A" w14:textId="77777777" w:rsidR="00FE75E9" w:rsidRDefault="00015F2C">
            <w:pPr>
              <w:pStyle w:val="TableParagraph"/>
              <w:spacing w:before="132" w:line="270" w:lineRule="atLeast"/>
              <w:ind w:left="55" w:right="183" w:firstLine="182"/>
              <w:rPr>
                <w:sz w:val="24"/>
              </w:rPr>
            </w:pPr>
            <w:r>
              <w:rPr>
                <w:sz w:val="24"/>
              </w:rPr>
              <w:t>Compare Transport Global to Current System - this option will allow you to view all changes that will be made when the patch</w:t>
            </w:r>
          </w:p>
        </w:tc>
      </w:tr>
    </w:tbl>
    <w:p w14:paraId="153B5DB8" w14:textId="77777777" w:rsidR="00FE75E9" w:rsidRDefault="00015F2C">
      <w:pPr>
        <w:pStyle w:val="BodyText"/>
        <w:ind w:left="660" w:right="5227" w:hanging="540"/>
      </w:pPr>
      <w:r>
        <w:t>is installed. It compares all components of the patch (routines, DDs, templates, etc.).</w:t>
      </w:r>
    </w:p>
    <w:p w14:paraId="21872B0C" w14:textId="77777777" w:rsidR="00FE75E9" w:rsidRDefault="00FE75E9">
      <w:pPr>
        <w:pStyle w:val="BodyText"/>
        <w:spacing w:before="1"/>
        <w:rPr>
          <w:sz w:val="16"/>
        </w:rPr>
      </w:pPr>
    </w:p>
    <w:p w14:paraId="598B1E9C" w14:textId="77777777" w:rsidR="00FE75E9" w:rsidRDefault="00FE75E9">
      <w:pPr>
        <w:rPr>
          <w:sz w:val="16"/>
        </w:rPr>
        <w:sectPr w:rsidR="00FE75E9">
          <w:pgSz w:w="12240" w:h="15840"/>
          <w:pgMar w:top="1360" w:right="780" w:bottom="980" w:left="1680" w:header="0" w:footer="789" w:gutter="0"/>
          <w:cols w:space="720"/>
        </w:sectPr>
      </w:pPr>
    </w:p>
    <w:p w14:paraId="492229CD" w14:textId="77777777" w:rsidR="00FE75E9" w:rsidRDefault="00015F2C">
      <w:pPr>
        <w:pStyle w:val="BodyText"/>
        <w:spacing w:before="90"/>
        <w:ind w:left="307"/>
      </w:pPr>
      <w:r>
        <w:t>.c.</w:t>
      </w:r>
    </w:p>
    <w:p w14:paraId="3EAA833A" w14:textId="77777777" w:rsidR="00FE75E9" w:rsidRDefault="00FE75E9">
      <w:pPr>
        <w:pStyle w:val="BodyText"/>
        <w:rPr>
          <w:sz w:val="26"/>
        </w:rPr>
      </w:pPr>
    </w:p>
    <w:p w14:paraId="2E79152C" w14:textId="77777777" w:rsidR="00FE75E9" w:rsidRDefault="00FE75E9">
      <w:pPr>
        <w:pStyle w:val="BodyText"/>
        <w:rPr>
          <w:sz w:val="26"/>
        </w:rPr>
      </w:pPr>
    </w:p>
    <w:p w14:paraId="762E0F4C" w14:textId="77777777" w:rsidR="00FE75E9" w:rsidRDefault="00015F2C">
      <w:pPr>
        <w:pStyle w:val="BodyText"/>
        <w:spacing w:before="228"/>
        <w:ind w:left="307"/>
      </w:pPr>
      <w:r>
        <w:t xml:space="preserve">. </w:t>
      </w:r>
      <w:r>
        <w:rPr>
          <w:spacing w:val="-10"/>
        </w:rPr>
        <w:t>d.</w:t>
      </w:r>
    </w:p>
    <w:p w14:paraId="600DE067" w14:textId="77777777" w:rsidR="00FE75E9" w:rsidRDefault="00015F2C">
      <w:pPr>
        <w:pStyle w:val="BodyText"/>
        <w:spacing w:before="90"/>
        <w:ind w:left="11" w:right="3535" w:firstLine="180"/>
        <w:jc w:val="both"/>
      </w:pPr>
      <w:r>
        <w:br w:type="column"/>
      </w:r>
      <w:r>
        <w:t>Verify Checksums in Transport Global - this option will allow you to ensure the integrity of the routines that are in the transport global.</w:t>
      </w:r>
    </w:p>
    <w:p w14:paraId="0F66AAC2" w14:textId="77777777" w:rsidR="00FE75E9" w:rsidRDefault="00FE75E9">
      <w:pPr>
        <w:pStyle w:val="BodyText"/>
        <w:spacing w:before="10"/>
        <w:rPr>
          <w:sz w:val="23"/>
        </w:rPr>
      </w:pPr>
    </w:p>
    <w:p w14:paraId="70B1980F" w14:textId="77777777" w:rsidR="00FE75E9" w:rsidRDefault="00015F2C">
      <w:pPr>
        <w:pStyle w:val="BodyText"/>
        <w:ind w:left="12" w:right="3834" w:firstLine="179"/>
      </w:pPr>
      <w:r>
        <w:t>Print Transport Global - this option will allow you to</w:t>
      </w:r>
      <w:bookmarkStart w:id="16" w:name="Installation_of_SD*5.3*264"/>
      <w:bookmarkEnd w:id="16"/>
      <w:r>
        <w:t xml:space="preserve"> view the components of the KIDS build.</w:t>
      </w:r>
    </w:p>
    <w:p w14:paraId="68237181" w14:textId="77777777" w:rsidR="00FE75E9" w:rsidRDefault="00FE75E9">
      <w:pPr>
        <w:sectPr w:rsidR="00FE75E9">
          <w:type w:val="continuous"/>
          <w:pgSz w:w="12240" w:h="15840"/>
          <w:pgMar w:top="1500" w:right="780" w:bottom="280" w:left="1680" w:header="720" w:footer="720" w:gutter="0"/>
          <w:cols w:num="2" w:space="720" w:equalWidth="0">
            <w:col w:w="608" w:space="40"/>
            <w:col w:w="9132"/>
          </w:cols>
        </w:sectPr>
      </w:pPr>
    </w:p>
    <w:p w14:paraId="32C65E05" w14:textId="77777777" w:rsidR="00FE75E9" w:rsidRDefault="00FE75E9">
      <w:pPr>
        <w:pStyle w:val="BodyText"/>
        <w:rPr>
          <w:sz w:val="20"/>
        </w:rPr>
      </w:pPr>
    </w:p>
    <w:p w14:paraId="7F11BED4" w14:textId="77777777" w:rsidR="00FE75E9" w:rsidRDefault="00FE75E9">
      <w:pPr>
        <w:pStyle w:val="BodyText"/>
        <w:spacing w:before="9"/>
        <w:rPr>
          <w:sz w:val="20"/>
        </w:rPr>
      </w:pPr>
    </w:p>
    <w:p w14:paraId="66D2C320" w14:textId="77777777" w:rsidR="00FE75E9" w:rsidRDefault="00015F2C">
      <w:pPr>
        <w:pStyle w:val="BodyText"/>
        <w:tabs>
          <w:tab w:val="left" w:pos="840"/>
        </w:tabs>
        <w:spacing w:before="90"/>
        <w:ind w:left="119"/>
      </w:pPr>
      <w:r>
        <w:t>6.</w:t>
      </w:r>
      <w:r>
        <w:tab/>
        <w:t>Use the Install Package(s) option and select the</w:t>
      </w:r>
      <w:r>
        <w:rPr>
          <w:spacing w:val="-9"/>
        </w:rPr>
        <w:t xml:space="preserve"> </w:t>
      </w:r>
      <w:r>
        <w:t>package</w:t>
      </w:r>
    </w:p>
    <w:p w14:paraId="3E94830F" w14:textId="77777777" w:rsidR="00FE75E9" w:rsidRDefault="00015F2C">
      <w:pPr>
        <w:spacing w:before="6"/>
        <w:ind w:left="359"/>
        <w:rPr>
          <w:sz w:val="24"/>
        </w:rPr>
      </w:pPr>
      <w:r>
        <w:rPr>
          <w:rFonts w:ascii="Courier New"/>
          <w:b/>
          <w:sz w:val="24"/>
        </w:rPr>
        <w:t>SD*5.3*263</w:t>
      </w:r>
      <w:r>
        <w:rPr>
          <w:sz w:val="24"/>
        </w:rPr>
        <w:t>.</w:t>
      </w:r>
    </w:p>
    <w:p w14:paraId="6274A785" w14:textId="77777777" w:rsidR="00FE75E9" w:rsidRDefault="00FE75E9">
      <w:pPr>
        <w:pStyle w:val="BodyText"/>
        <w:spacing w:before="1"/>
      </w:pPr>
    </w:p>
    <w:p w14:paraId="304B87B0" w14:textId="77777777" w:rsidR="00FE75E9" w:rsidRDefault="00015F2C">
      <w:pPr>
        <w:pStyle w:val="ListParagraph"/>
        <w:numPr>
          <w:ilvl w:val="0"/>
          <w:numId w:val="8"/>
        </w:numPr>
        <w:tabs>
          <w:tab w:val="left" w:pos="900"/>
          <w:tab w:val="left" w:pos="901"/>
        </w:tabs>
        <w:spacing w:before="1" w:line="223" w:lineRule="auto"/>
        <w:ind w:left="119" w:right="1798" w:firstLine="0"/>
        <w:rPr>
          <w:sz w:val="24"/>
        </w:rPr>
      </w:pPr>
      <w:r>
        <w:rPr>
          <w:sz w:val="24"/>
        </w:rPr>
        <w:t>7. When prompted '</w:t>
      </w:r>
      <w:r>
        <w:rPr>
          <w:rFonts w:ascii="Courier New"/>
          <w:b/>
          <w:sz w:val="24"/>
        </w:rPr>
        <w:t xml:space="preserve">Want KIDS to Rebuild Menu Trees </w:t>
      </w:r>
      <w:r>
        <w:rPr>
          <w:rFonts w:ascii="Courier New"/>
          <w:b/>
          <w:spacing w:val="-3"/>
          <w:sz w:val="24"/>
        </w:rPr>
        <w:t xml:space="preserve">Upon </w:t>
      </w:r>
      <w:r>
        <w:rPr>
          <w:rFonts w:ascii="Courier New"/>
          <w:b/>
          <w:sz w:val="24"/>
        </w:rPr>
        <w:t>Completion of Install? YES//</w:t>
      </w:r>
      <w:r>
        <w:rPr>
          <w:sz w:val="24"/>
        </w:rPr>
        <w:t>', respond</w:t>
      </w:r>
      <w:r>
        <w:rPr>
          <w:spacing w:val="-4"/>
          <w:sz w:val="24"/>
        </w:rPr>
        <w:t xml:space="preserve"> </w:t>
      </w:r>
      <w:r>
        <w:rPr>
          <w:rFonts w:ascii="Courier New"/>
          <w:b/>
          <w:sz w:val="24"/>
        </w:rPr>
        <w:t>NO</w:t>
      </w:r>
      <w:r>
        <w:rPr>
          <w:sz w:val="24"/>
        </w:rPr>
        <w:t>.</w:t>
      </w:r>
    </w:p>
    <w:p w14:paraId="5CA133C4" w14:textId="77777777" w:rsidR="00FE75E9" w:rsidRDefault="00015F2C">
      <w:pPr>
        <w:pStyle w:val="ListParagraph"/>
        <w:numPr>
          <w:ilvl w:val="0"/>
          <w:numId w:val="8"/>
        </w:numPr>
        <w:tabs>
          <w:tab w:val="left" w:pos="839"/>
          <w:tab w:val="left" w:pos="840"/>
          <w:tab w:val="left" w:pos="1560"/>
        </w:tabs>
        <w:spacing w:line="270" w:lineRule="exact"/>
        <w:ind w:left="840" w:hanging="721"/>
        <w:rPr>
          <w:sz w:val="24"/>
        </w:rPr>
      </w:pPr>
      <w:r>
        <w:rPr>
          <w:sz w:val="24"/>
        </w:rPr>
        <w:t>8.</w:t>
      </w:r>
      <w:r>
        <w:rPr>
          <w:sz w:val="24"/>
        </w:rPr>
        <w:tab/>
        <w:t>When prompted '</w:t>
      </w:r>
      <w:r>
        <w:rPr>
          <w:rFonts w:ascii="Courier New"/>
          <w:b/>
          <w:sz w:val="24"/>
        </w:rPr>
        <w:t>Want</w:t>
      </w:r>
      <w:r>
        <w:rPr>
          <w:rFonts w:ascii="Courier New"/>
          <w:b/>
          <w:spacing w:val="-51"/>
          <w:sz w:val="24"/>
        </w:rPr>
        <w:t xml:space="preserve"> </w:t>
      </w:r>
      <w:r>
        <w:rPr>
          <w:rFonts w:ascii="Courier New"/>
          <w:b/>
          <w:sz w:val="24"/>
        </w:rPr>
        <w:t>KIDS</w:t>
      </w:r>
      <w:r>
        <w:rPr>
          <w:rFonts w:ascii="Courier New"/>
          <w:b/>
          <w:spacing w:val="-51"/>
          <w:sz w:val="24"/>
        </w:rPr>
        <w:t xml:space="preserve"> </w:t>
      </w:r>
      <w:r>
        <w:rPr>
          <w:rFonts w:ascii="Courier New"/>
          <w:b/>
          <w:sz w:val="24"/>
        </w:rPr>
        <w:t>to</w:t>
      </w:r>
      <w:r>
        <w:rPr>
          <w:rFonts w:ascii="Courier New"/>
          <w:b/>
          <w:spacing w:val="-52"/>
          <w:sz w:val="24"/>
        </w:rPr>
        <w:t xml:space="preserve"> </w:t>
      </w:r>
      <w:r>
        <w:rPr>
          <w:rFonts w:ascii="Courier New"/>
          <w:b/>
          <w:sz w:val="24"/>
        </w:rPr>
        <w:t>INHIBIT</w:t>
      </w:r>
      <w:r>
        <w:rPr>
          <w:rFonts w:ascii="Courier New"/>
          <w:b/>
          <w:spacing w:val="-49"/>
          <w:sz w:val="24"/>
        </w:rPr>
        <w:t xml:space="preserve"> </w:t>
      </w:r>
      <w:r>
        <w:rPr>
          <w:rFonts w:ascii="Courier New"/>
          <w:b/>
          <w:sz w:val="24"/>
        </w:rPr>
        <w:t>LOGONs</w:t>
      </w:r>
      <w:r>
        <w:rPr>
          <w:rFonts w:ascii="Courier New"/>
          <w:b/>
          <w:spacing w:val="-50"/>
          <w:sz w:val="24"/>
        </w:rPr>
        <w:t xml:space="preserve"> </w:t>
      </w:r>
      <w:r>
        <w:rPr>
          <w:sz w:val="24"/>
        </w:rPr>
        <w:t>during</w:t>
      </w:r>
      <w:r>
        <w:rPr>
          <w:spacing w:val="2"/>
          <w:sz w:val="24"/>
        </w:rPr>
        <w:t xml:space="preserve"> </w:t>
      </w:r>
      <w:r>
        <w:rPr>
          <w:sz w:val="24"/>
        </w:rPr>
        <w:t>the</w:t>
      </w:r>
      <w:r>
        <w:rPr>
          <w:spacing w:val="3"/>
          <w:sz w:val="24"/>
        </w:rPr>
        <w:t xml:space="preserve"> </w:t>
      </w:r>
      <w:r>
        <w:rPr>
          <w:sz w:val="24"/>
        </w:rPr>
        <w:t>install?</w:t>
      </w:r>
    </w:p>
    <w:p w14:paraId="2F4BD553" w14:textId="77777777" w:rsidR="00FE75E9" w:rsidRDefault="00015F2C">
      <w:pPr>
        <w:spacing w:line="275" w:lineRule="exact"/>
        <w:ind w:left="119"/>
        <w:rPr>
          <w:sz w:val="24"/>
        </w:rPr>
      </w:pPr>
      <w:r>
        <w:rPr>
          <w:rFonts w:ascii="Courier New"/>
          <w:b/>
          <w:sz w:val="24"/>
        </w:rPr>
        <w:t>YES//</w:t>
      </w:r>
      <w:r>
        <w:rPr>
          <w:sz w:val="24"/>
        </w:rPr>
        <w:t xml:space="preserve">', respond </w:t>
      </w:r>
      <w:r>
        <w:rPr>
          <w:rFonts w:ascii="Courier New"/>
          <w:b/>
          <w:sz w:val="24"/>
        </w:rPr>
        <w:t>NO</w:t>
      </w:r>
      <w:r>
        <w:rPr>
          <w:sz w:val="24"/>
        </w:rPr>
        <w:t>.</w:t>
      </w:r>
    </w:p>
    <w:p w14:paraId="0B4392F1" w14:textId="77777777" w:rsidR="00FE75E9" w:rsidRDefault="00015F2C">
      <w:pPr>
        <w:pStyle w:val="ListParagraph"/>
        <w:numPr>
          <w:ilvl w:val="0"/>
          <w:numId w:val="8"/>
        </w:numPr>
        <w:tabs>
          <w:tab w:val="left" w:pos="839"/>
          <w:tab w:val="left" w:pos="840"/>
        </w:tabs>
        <w:spacing w:before="3" w:line="223" w:lineRule="auto"/>
        <w:ind w:left="119" w:right="1426" w:firstLine="0"/>
        <w:rPr>
          <w:sz w:val="24"/>
        </w:rPr>
      </w:pPr>
      <w:r>
        <w:rPr>
          <w:sz w:val="24"/>
        </w:rPr>
        <w:t>9. When prompted '</w:t>
      </w:r>
      <w:r>
        <w:rPr>
          <w:rFonts w:ascii="Courier New"/>
          <w:b/>
          <w:sz w:val="24"/>
        </w:rPr>
        <w:t xml:space="preserve">Want to DISABLE Scheduled Options, </w:t>
      </w:r>
      <w:r>
        <w:rPr>
          <w:rFonts w:ascii="Courier New"/>
          <w:b/>
          <w:spacing w:val="-4"/>
          <w:sz w:val="24"/>
        </w:rPr>
        <w:t xml:space="preserve">Menu </w:t>
      </w:r>
      <w:r>
        <w:rPr>
          <w:rFonts w:ascii="Courier New"/>
          <w:b/>
          <w:sz w:val="24"/>
        </w:rPr>
        <w:t>Options, and protocols? YES//</w:t>
      </w:r>
      <w:r>
        <w:rPr>
          <w:sz w:val="24"/>
        </w:rPr>
        <w:t>', respond</w:t>
      </w:r>
      <w:r>
        <w:rPr>
          <w:spacing w:val="-4"/>
          <w:sz w:val="24"/>
        </w:rPr>
        <w:t xml:space="preserve"> </w:t>
      </w:r>
      <w:r>
        <w:rPr>
          <w:rFonts w:ascii="Courier New"/>
          <w:b/>
          <w:sz w:val="24"/>
        </w:rPr>
        <w:t>YES</w:t>
      </w:r>
      <w:r>
        <w:rPr>
          <w:sz w:val="24"/>
        </w:rPr>
        <w:t>.</w:t>
      </w:r>
    </w:p>
    <w:p w14:paraId="3A68ED76" w14:textId="77777777" w:rsidR="00FE75E9" w:rsidRDefault="00FE75E9">
      <w:pPr>
        <w:pStyle w:val="BodyText"/>
        <w:spacing w:before="4"/>
        <w:rPr>
          <w:sz w:val="25"/>
        </w:rPr>
      </w:pPr>
    </w:p>
    <w:p w14:paraId="666A8D66" w14:textId="77777777" w:rsidR="00FE75E9" w:rsidRDefault="00015F2C">
      <w:pPr>
        <w:spacing w:line="244" w:lineRule="auto"/>
        <w:ind w:left="1415" w:right="2079" w:hanging="216"/>
        <w:rPr>
          <w:rFonts w:ascii="Courier New"/>
          <w:b/>
          <w:sz w:val="24"/>
        </w:rPr>
      </w:pPr>
      <w:r>
        <w:rPr>
          <w:rFonts w:ascii="Courier New"/>
          <w:b/>
          <w:sz w:val="24"/>
        </w:rPr>
        <w:t>OPTION : SDAM APPT MGT Appointment Management PROTOCOL: SDAM MENU Appointment Management</w:t>
      </w:r>
    </w:p>
    <w:p w14:paraId="20BF717A" w14:textId="77777777" w:rsidR="00FE75E9" w:rsidRDefault="00FE75E9">
      <w:pPr>
        <w:pStyle w:val="BodyText"/>
        <w:rPr>
          <w:rFonts w:ascii="Courier New"/>
          <w:b/>
        </w:rPr>
      </w:pPr>
    </w:p>
    <w:p w14:paraId="6B710C9D" w14:textId="77777777" w:rsidR="00FE75E9" w:rsidRDefault="00FE75E9">
      <w:pPr>
        <w:pStyle w:val="BodyText"/>
        <w:spacing w:before="5"/>
        <w:rPr>
          <w:rFonts w:ascii="Courier New"/>
          <w:b/>
          <w:sz w:val="22"/>
        </w:rPr>
      </w:pPr>
    </w:p>
    <w:p w14:paraId="6AFDE52F" w14:textId="77777777" w:rsidR="00FE75E9" w:rsidRDefault="00015F2C">
      <w:pPr>
        <w:pStyle w:val="ListParagraph"/>
        <w:numPr>
          <w:ilvl w:val="0"/>
          <w:numId w:val="7"/>
        </w:numPr>
        <w:tabs>
          <w:tab w:val="left" w:pos="839"/>
          <w:tab w:val="left" w:pos="840"/>
          <w:tab w:val="left" w:pos="1559"/>
          <w:tab w:val="left" w:pos="7378"/>
        </w:tabs>
        <w:spacing w:before="1"/>
        <w:ind w:left="119" w:right="1018" w:firstLine="0"/>
        <w:rPr>
          <w:sz w:val="24"/>
        </w:rPr>
      </w:pPr>
      <w:r>
        <w:rPr>
          <w:sz w:val="24"/>
        </w:rPr>
        <w:t>10.</w:t>
      </w:r>
      <w:r>
        <w:rPr>
          <w:sz w:val="24"/>
        </w:rPr>
        <w:tab/>
        <w:t>If</w:t>
      </w:r>
      <w:r>
        <w:rPr>
          <w:spacing w:val="-11"/>
          <w:sz w:val="24"/>
        </w:rPr>
        <w:t xml:space="preserve"> </w:t>
      </w:r>
      <w:r>
        <w:rPr>
          <w:sz w:val="24"/>
        </w:rPr>
        <w:t>routines</w:t>
      </w:r>
      <w:r>
        <w:rPr>
          <w:spacing w:val="-10"/>
          <w:sz w:val="24"/>
        </w:rPr>
        <w:t xml:space="preserve"> </w:t>
      </w:r>
      <w:r>
        <w:rPr>
          <w:sz w:val="24"/>
        </w:rPr>
        <w:t>were</w:t>
      </w:r>
      <w:r>
        <w:rPr>
          <w:spacing w:val="-10"/>
          <w:sz w:val="24"/>
        </w:rPr>
        <w:t xml:space="preserve"> </w:t>
      </w:r>
      <w:r>
        <w:rPr>
          <w:sz w:val="24"/>
        </w:rPr>
        <w:t>unmapped</w:t>
      </w:r>
      <w:r>
        <w:rPr>
          <w:spacing w:val="-10"/>
          <w:sz w:val="24"/>
        </w:rPr>
        <w:t xml:space="preserve"> </w:t>
      </w:r>
      <w:r>
        <w:rPr>
          <w:sz w:val="24"/>
        </w:rPr>
        <w:t>as</w:t>
      </w:r>
      <w:r>
        <w:rPr>
          <w:spacing w:val="-11"/>
          <w:sz w:val="24"/>
        </w:rPr>
        <w:t xml:space="preserve"> </w:t>
      </w:r>
      <w:r>
        <w:rPr>
          <w:sz w:val="24"/>
        </w:rPr>
        <w:t>part</w:t>
      </w:r>
      <w:r>
        <w:rPr>
          <w:spacing w:val="-10"/>
          <w:sz w:val="24"/>
        </w:rPr>
        <w:t xml:space="preserve"> </w:t>
      </w:r>
      <w:r>
        <w:rPr>
          <w:sz w:val="24"/>
        </w:rPr>
        <w:t>of</w:t>
      </w:r>
      <w:r>
        <w:rPr>
          <w:spacing w:val="-10"/>
          <w:sz w:val="24"/>
        </w:rPr>
        <w:t xml:space="preserve"> </w:t>
      </w:r>
      <w:r>
        <w:rPr>
          <w:sz w:val="24"/>
        </w:rPr>
        <w:t>step</w:t>
      </w:r>
      <w:r>
        <w:rPr>
          <w:spacing w:val="-10"/>
          <w:sz w:val="24"/>
        </w:rPr>
        <w:t xml:space="preserve"> </w:t>
      </w:r>
      <w:r>
        <w:rPr>
          <w:sz w:val="24"/>
        </w:rPr>
        <w:t>2,</w:t>
      </w:r>
      <w:r>
        <w:rPr>
          <w:spacing w:val="-11"/>
          <w:sz w:val="24"/>
        </w:rPr>
        <w:t xml:space="preserve"> </w:t>
      </w:r>
      <w:r>
        <w:rPr>
          <w:sz w:val="24"/>
        </w:rPr>
        <w:t>they</w:t>
      </w:r>
      <w:r>
        <w:rPr>
          <w:spacing w:val="-10"/>
          <w:sz w:val="24"/>
        </w:rPr>
        <w:t xml:space="preserve"> </w:t>
      </w:r>
      <w:r>
        <w:rPr>
          <w:sz w:val="24"/>
        </w:rPr>
        <w:t>should</w:t>
      </w:r>
      <w:r>
        <w:rPr>
          <w:spacing w:val="-10"/>
          <w:sz w:val="24"/>
        </w:rPr>
        <w:t xml:space="preserve"> </w:t>
      </w:r>
      <w:r>
        <w:rPr>
          <w:sz w:val="24"/>
        </w:rPr>
        <w:t>be</w:t>
      </w:r>
      <w:r>
        <w:rPr>
          <w:sz w:val="24"/>
        </w:rPr>
        <w:tab/>
        <w:t>returned to</w:t>
      </w:r>
      <w:r>
        <w:rPr>
          <w:spacing w:val="-21"/>
          <w:sz w:val="24"/>
        </w:rPr>
        <w:t xml:space="preserve"> </w:t>
      </w:r>
      <w:r>
        <w:rPr>
          <w:spacing w:val="-5"/>
          <w:sz w:val="24"/>
        </w:rPr>
        <w:t xml:space="preserve">the </w:t>
      </w:r>
      <w:r>
        <w:rPr>
          <w:sz w:val="24"/>
        </w:rPr>
        <w:t>mapped set once the installation has run to</w:t>
      </w:r>
      <w:r>
        <w:rPr>
          <w:spacing w:val="-5"/>
          <w:sz w:val="24"/>
        </w:rPr>
        <w:t xml:space="preserve"> </w:t>
      </w:r>
      <w:r>
        <w:rPr>
          <w:sz w:val="24"/>
        </w:rPr>
        <w:t>completion.</w:t>
      </w:r>
    </w:p>
    <w:p w14:paraId="294E298C" w14:textId="77777777" w:rsidR="00FE75E9" w:rsidRDefault="00015F2C">
      <w:pPr>
        <w:pStyle w:val="ListParagraph"/>
        <w:numPr>
          <w:ilvl w:val="0"/>
          <w:numId w:val="7"/>
        </w:numPr>
        <w:tabs>
          <w:tab w:val="left" w:pos="839"/>
          <w:tab w:val="left" w:pos="840"/>
          <w:tab w:val="left" w:pos="1560"/>
        </w:tabs>
        <w:spacing w:before="14" w:line="223" w:lineRule="auto"/>
        <w:ind w:right="1283" w:firstLine="0"/>
        <w:rPr>
          <w:sz w:val="24"/>
        </w:rPr>
      </w:pPr>
      <w:r>
        <w:rPr>
          <w:sz w:val="24"/>
        </w:rPr>
        <w:t>11.</w:t>
      </w:r>
      <w:r>
        <w:rPr>
          <w:sz w:val="24"/>
        </w:rPr>
        <w:tab/>
        <w:t xml:space="preserve">Assign security key </w:t>
      </w:r>
      <w:r>
        <w:rPr>
          <w:rFonts w:ascii="Courier New"/>
          <w:b/>
          <w:sz w:val="24"/>
        </w:rPr>
        <w:t>SDWL MENU</w:t>
      </w:r>
      <w:r>
        <w:rPr>
          <w:rFonts w:ascii="Courier New"/>
          <w:b/>
          <w:spacing w:val="-96"/>
          <w:sz w:val="24"/>
        </w:rPr>
        <w:t xml:space="preserve"> </w:t>
      </w:r>
      <w:r>
        <w:rPr>
          <w:sz w:val="24"/>
        </w:rPr>
        <w:t xml:space="preserve">to users of the EWL package. Assign security key </w:t>
      </w:r>
      <w:r>
        <w:rPr>
          <w:rFonts w:ascii="Courier New"/>
          <w:b/>
          <w:sz w:val="24"/>
        </w:rPr>
        <w:t>SDWL PARAMETER</w:t>
      </w:r>
      <w:r>
        <w:rPr>
          <w:rFonts w:ascii="Courier New"/>
          <w:b/>
          <w:spacing w:val="-91"/>
          <w:sz w:val="24"/>
        </w:rPr>
        <w:t xml:space="preserve"> </w:t>
      </w:r>
      <w:r>
        <w:rPr>
          <w:sz w:val="24"/>
        </w:rPr>
        <w:t>to the package coordinator.</w:t>
      </w:r>
    </w:p>
    <w:p w14:paraId="369CA1DF" w14:textId="77777777" w:rsidR="00FE75E9" w:rsidRDefault="00FE75E9">
      <w:pPr>
        <w:pStyle w:val="BodyText"/>
        <w:spacing w:before="9"/>
        <w:rPr>
          <w:sz w:val="22"/>
        </w:rPr>
      </w:pPr>
    </w:p>
    <w:p w14:paraId="31FAC2D3" w14:textId="77777777" w:rsidR="00FE75E9" w:rsidRDefault="00015F2C">
      <w:pPr>
        <w:pStyle w:val="Heading2"/>
        <w:numPr>
          <w:ilvl w:val="1"/>
          <w:numId w:val="10"/>
        </w:numPr>
        <w:tabs>
          <w:tab w:val="left" w:pos="521"/>
        </w:tabs>
        <w:spacing w:before="1"/>
        <w:ind w:hanging="402"/>
      </w:pPr>
      <w:bookmarkStart w:id="17" w:name="_TOC_250002"/>
      <w:r>
        <w:t>Installation of</w:t>
      </w:r>
      <w:r>
        <w:rPr>
          <w:spacing w:val="-1"/>
        </w:rPr>
        <w:t xml:space="preserve"> </w:t>
      </w:r>
      <w:bookmarkEnd w:id="17"/>
      <w:r>
        <w:t>SD*5.3*264</w:t>
      </w:r>
    </w:p>
    <w:p w14:paraId="7C10F82F" w14:textId="77777777" w:rsidR="00FE75E9" w:rsidRDefault="00FE75E9">
      <w:pPr>
        <w:pStyle w:val="BodyText"/>
        <w:spacing w:before="9"/>
        <w:rPr>
          <w:rFonts w:ascii="Arial"/>
          <w:b/>
          <w:i/>
        </w:rPr>
      </w:pPr>
    </w:p>
    <w:p w14:paraId="320E139E" w14:textId="77777777" w:rsidR="00FE75E9" w:rsidRDefault="00015F2C">
      <w:pPr>
        <w:pStyle w:val="BodyText"/>
        <w:ind w:left="119"/>
      </w:pPr>
      <w:r>
        <w:t>Required Patches: DG*5.3*273, SD*5.3*231, &amp; SD*5.3*263</w:t>
      </w:r>
    </w:p>
    <w:p w14:paraId="611367A4" w14:textId="77777777" w:rsidR="00FE75E9" w:rsidRDefault="00FE75E9">
      <w:pPr>
        <w:pStyle w:val="BodyText"/>
        <w:spacing w:before="9"/>
      </w:pPr>
    </w:p>
    <w:p w14:paraId="407BF737" w14:textId="77777777" w:rsidR="00FE75E9" w:rsidRDefault="00015F2C">
      <w:pPr>
        <w:pStyle w:val="ListParagraph"/>
        <w:numPr>
          <w:ilvl w:val="0"/>
          <w:numId w:val="6"/>
        </w:numPr>
        <w:tabs>
          <w:tab w:val="left" w:pos="839"/>
          <w:tab w:val="left" w:pos="840"/>
        </w:tabs>
        <w:spacing w:before="1"/>
        <w:ind w:hanging="721"/>
        <w:jc w:val="left"/>
        <w:rPr>
          <w:sz w:val="24"/>
        </w:rPr>
      </w:pPr>
      <w:r>
        <w:rPr>
          <w:sz w:val="24"/>
        </w:rPr>
        <w:t>1. Use the 'INSTALL/CHECK MESSAGE' option on the PackMan menu.</w:t>
      </w:r>
      <w:r>
        <w:rPr>
          <w:spacing w:val="-4"/>
          <w:sz w:val="24"/>
        </w:rPr>
        <w:t xml:space="preserve"> </w:t>
      </w:r>
      <w:r>
        <w:rPr>
          <w:sz w:val="24"/>
        </w:rPr>
        <w:t>This</w:t>
      </w:r>
    </w:p>
    <w:p w14:paraId="6EC7BD63" w14:textId="77777777" w:rsidR="00FE75E9" w:rsidRDefault="00FE75E9">
      <w:pPr>
        <w:rPr>
          <w:sz w:val="24"/>
        </w:rPr>
        <w:sectPr w:rsidR="00FE75E9">
          <w:type w:val="continuous"/>
          <w:pgSz w:w="12240" w:h="15840"/>
          <w:pgMar w:top="1500" w:right="780" w:bottom="280" w:left="1680" w:header="720" w:footer="720" w:gutter="0"/>
          <w:cols w:space="720"/>
        </w:sectPr>
      </w:pPr>
    </w:p>
    <w:p w14:paraId="7FB978F2" w14:textId="77777777" w:rsidR="00FE75E9" w:rsidRDefault="00015F2C">
      <w:pPr>
        <w:pStyle w:val="BodyText"/>
        <w:spacing w:before="76"/>
        <w:ind w:left="120" w:right="1016"/>
        <w:jc w:val="both"/>
      </w:pPr>
      <w:r>
        <w:lastRenderedPageBreak/>
        <w:t>option</w:t>
      </w:r>
      <w:r>
        <w:rPr>
          <w:spacing w:val="-7"/>
        </w:rPr>
        <w:t xml:space="preserve"> </w:t>
      </w:r>
      <w:r>
        <w:t>will</w:t>
      </w:r>
      <w:r>
        <w:rPr>
          <w:spacing w:val="-7"/>
        </w:rPr>
        <w:t xml:space="preserve"> </w:t>
      </w:r>
      <w:r>
        <w:t>load</w:t>
      </w:r>
      <w:r>
        <w:rPr>
          <w:spacing w:val="-6"/>
        </w:rPr>
        <w:t xml:space="preserve"> </w:t>
      </w:r>
      <w:r>
        <w:t>the</w:t>
      </w:r>
      <w:r>
        <w:rPr>
          <w:spacing w:val="-7"/>
        </w:rPr>
        <w:t xml:space="preserve"> </w:t>
      </w:r>
      <w:r>
        <w:t>KIDS</w:t>
      </w:r>
      <w:r>
        <w:rPr>
          <w:spacing w:val="-7"/>
        </w:rPr>
        <w:t xml:space="preserve"> </w:t>
      </w:r>
      <w:r>
        <w:t>package</w:t>
      </w:r>
      <w:r>
        <w:rPr>
          <w:spacing w:val="-7"/>
        </w:rPr>
        <w:t xml:space="preserve"> </w:t>
      </w:r>
      <w:r>
        <w:t>onto</w:t>
      </w:r>
      <w:r>
        <w:rPr>
          <w:spacing w:val="-7"/>
        </w:rPr>
        <w:t xml:space="preserve"> </w:t>
      </w:r>
      <w:r>
        <w:t>your</w:t>
      </w:r>
      <w:r>
        <w:rPr>
          <w:spacing w:val="-6"/>
        </w:rPr>
        <w:t xml:space="preserve"> </w:t>
      </w:r>
      <w:r>
        <w:t>system</w:t>
      </w:r>
      <w:r>
        <w:rPr>
          <w:spacing w:val="-9"/>
        </w:rPr>
        <w:t xml:space="preserve"> </w:t>
      </w:r>
      <w:r>
        <w:t>and</w:t>
      </w:r>
      <w:r>
        <w:rPr>
          <w:spacing w:val="-6"/>
        </w:rPr>
        <w:t xml:space="preserve"> </w:t>
      </w:r>
      <w:r>
        <w:t>will</w:t>
      </w:r>
      <w:r>
        <w:rPr>
          <w:spacing w:val="-7"/>
        </w:rPr>
        <w:t xml:space="preserve"> </w:t>
      </w:r>
      <w:r>
        <w:t>take</w:t>
      </w:r>
      <w:r>
        <w:rPr>
          <w:spacing w:val="-6"/>
        </w:rPr>
        <w:t xml:space="preserve"> </w:t>
      </w:r>
      <w:r>
        <w:t>less</w:t>
      </w:r>
      <w:r>
        <w:rPr>
          <w:spacing w:val="-7"/>
        </w:rPr>
        <w:t xml:space="preserve"> </w:t>
      </w:r>
      <w:r>
        <w:t>than</w:t>
      </w:r>
      <w:r>
        <w:rPr>
          <w:spacing w:val="-7"/>
        </w:rPr>
        <w:t xml:space="preserve"> </w:t>
      </w:r>
      <w:r>
        <w:t>5</w:t>
      </w:r>
      <w:r>
        <w:rPr>
          <w:spacing w:val="-6"/>
        </w:rPr>
        <w:t xml:space="preserve"> </w:t>
      </w:r>
      <w:r>
        <w:t>minutes.</w:t>
      </w:r>
      <w:r>
        <w:rPr>
          <w:spacing w:val="-7"/>
        </w:rPr>
        <w:t xml:space="preserve"> </w:t>
      </w:r>
      <w:r>
        <w:t xml:space="preserve">The </w:t>
      </w:r>
      <w:proofErr w:type="spellStart"/>
      <w:r>
        <w:t>Postinit</w:t>
      </w:r>
      <w:proofErr w:type="spellEnd"/>
      <w:r>
        <w:t xml:space="preserve"> will take additional time based on the number of patients with Date of Death (see section 8)</w:t>
      </w:r>
    </w:p>
    <w:p w14:paraId="0961D108" w14:textId="77777777" w:rsidR="00FE75E9" w:rsidRDefault="00015F2C">
      <w:pPr>
        <w:pStyle w:val="ListParagraph"/>
        <w:numPr>
          <w:ilvl w:val="0"/>
          <w:numId w:val="6"/>
        </w:numPr>
        <w:tabs>
          <w:tab w:val="left" w:pos="840"/>
        </w:tabs>
        <w:ind w:left="119" w:right="1016" w:firstLine="0"/>
        <w:jc w:val="both"/>
        <w:rPr>
          <w:sz w:val="24"/>
        </w:rPr>
      </w:pPr>
      <w:r>
        <w:rPr>
          <w:sz w:val="24"/>
        </w:rPr>
        <w:t>2. Review your mapped set. If any of the routines listed in the ROUTINE SUMMARY</w:t>
      </w:r>
      <w:r>
        <w:rPr>
          <w:spacing w:val="-12"/>
          <w:sz w:val="24"/>
        </w:rPr>
        <w:t xml:space="preserve"> </w:t>
      </w:r>
      <w:r>
        <w:rPr>
          <w:sz w:val="24"/>
        </w:rPr>
        <w:t>section</w:t>
      </w:r>
      <w:r>
        <w:rPr>
          <w:spacing w:val="-11"/>
          <w:sz w:val="24"/>
        </w:rPr>
        <w:t xml:space="preserve"> </w:t>
      </w:r>
      <w:r>
        <w:rPr>
          <w:sz w:val="24"/>
        </w:rPr>
        <w:t>are</w:t>
      </w:r>
      <w:r>
        <w:rPr>
          <w:spacing w:val="-12"/>
          <w:sz w:val="24"/>
        </w:rPr>
        <w:t xml:space="preserve"> </w:t>
      </w:r>
      <w:r>
        <w:rPr>
          <w:sz w:val="24"/>
        </w:rPr>
        <w:t>mapped,</w:t>
      </w:r>
      <w:r>
        <w:rPr>
          <w:spacing w:val="-11"/>
          <w:sz w:val="24"/>
        </w:rPr>
        <w:t xml:space="preserve"> </w:t>
      </w:r>
      <w:r>
        <w:rPr>
          <w:sz w:val="24"/>
        </w:rPr>
        <w:t>they</w:t>
      </w:r>
      <w:r>
        <w:rPr>
          <w:spacing w:val="-12"/>
          <w:sz w:val="24"/>
        </w:rPr>
        <w:t xml:space="preserve"> </w:t>
      </w:r>
      <w:r>
        <w:rPr>
          <w:sz w:val="24"/>
        </w:rPr>
        <w:t>should</w:t>
      </w:r>
      <w:r>
        <w:rPr>
          <w:spacing w:val="-11"/>
          <w:sz w:val="24"/>
        </w:rPr>
        <w:t xml:space="preserve"> </w:t>
      </w:r>
      <w:r>
        <w:rPr>
          <w:sz w:val="24"/>
        </w:rPr>
        <w:t>be</w:t>
      </w:r>
      <w:r>
        <w:rPr>
          <w:spacing w:val="-12"/>
          <w:sz w:val="24"/>
        </w:rPr>
        <w:t xml:space="preserve"> </w:t>
      </w:r>
      <w:r>
        <w:rPr>
          <w:sz w:val="24"/>
        </w:rPr>
        <w:t>removed</w:t>
      </w:r>
      <w:r>
        <w:rPr>
          <w:spacing w:val="-11"/>
          <w:sz w:val="24"/>
        </w:rPr>
        <w:t xml:space="preserve"> </w:t>
      </w:r>
      <w:r>
        <w:rPr>
          <w:sz w:val="24"/>
        </w:rPr>
        <w:t>from</w:t>
      </w:r>
      <w:r>
        <w:rPr>
          <w:spacing w:val="-12"/>
          <w:sz w:val="24"/>
        </w:rPr>
        <w:t xml:space="preserve"> </w:t>
      </w:r>
      <w:r>
        <w:rPr>
          <w:sz w:val="24"/>
        </w:rPr>
        <w:t>the</w:t>
      </w:r>
      <w:r>
        <w:rPr>
          <w:spacing w:val="-11"/>
          <w:sz w:val="24"/>
        </w:rPr>
        <w:t xml:space="preserve"> </w:t>
      </w:r>
      <w:r>
        <w:rPr>
          <w:sz w:val="24"/>
        </w:rPr>
        <w:t>mapped</w:t>
      </w:r>
      <w:r>
        <w:rPr>
          <w:spacing w:val="-12"/>
          <w:sz w:val="24"/>
        </w:rPr>
        <w:t xml:space="preserve"> </w:t>
      </w:r>
      <w:r>
        <w:rPr>
          <w:sz w:val="24"/>
        </w:rPr>
        <w:t>set</w:t>
      </w:r>
      <w:r>
        <w:rPr>
          <w:spacing w:val="-11"/>
          <w:sz w:val="24"/>
        </w:rPr>
        <w:t xml:space="preserve"> </w:t>
      </w:r>
      <w:r>
        <w:rPr>
          <w:sz w:val="24"/>
        </w:rPr>
        <w:t>at</w:t>
      </w:r>
      <w:r>
        <w:rPr>
          <w:spacing w:val="-12"/>
          <w:sz w:val="24"/>
        </w:rPr>
        <w:t xml:space="preserve"> </w:t>
      </w:r>
      <w:r>
        <w:rPr>
          <w:sz w:val="24"/>
        </w:rPr>
        <w:t>this</w:t>
      </w:r>
      <w:r>
        <w:rPr>
          <w:spacing w:val="-11"/>
          <w:sz w:val="24"/>
        </w:rPr>
        <w:t xml:space="preserve"> </w:t>
      </w:r>
      <w:r>
        <w:rPr>
          <w:sz w:val="24"/>
        </w:rPr>
        <w:t>time.</w:t>
      </w:r>
    </w:p>
    <w:p w14:paraId="089CCFCA" w14:textId="77777777" w:rsidR="00FE75E9" w:rsidRDefault="00015F2C">
      <w:pPr>
        <w:pStyle w:val="ListParagraph"/>
        <w:numPr>
          <w:ilvl w:val="0"/>
          <w:numId w:val="6"/>
        </w:numPr>
        <w:tabs>
          <w:tab w:val="left" w:pos="840"/>
        </w:tabs>
        <w:ind w:left="119" w:right="1017" w:firstLine="0"/>
        <w:jc w:val="both"/>
        <w:rPr>
          <w:sz w:val="24"/>
        </w:rPr>
      </w:pPr>
      <w:r>
        <w:rPr>
          <w:sz w:val="24"/>
        </w:rPr>
        <w:t>3.</w:t>
      </w:r>
      <w:r>
        <w:rPr>
          <w:spacing w:val="-5"/>
          <w:sz w:val="24"/>
        </w:rPr>
        <w:t xml:space="preserve"> </w:t>
      </w:r>
      <w:r>
        <w:rPr>
          <w:sz w:val="24"/>
        </w:rPr>
        <w:t>The</w:t>
      </w:r>
      <w:r>
        <w:rPr>
          <w:spacing w:val="-4"/>
          <w:sz w:val="24"/>
        </w:rPr>
        <w:t xml:space="preserve"> </w:t>
      </w:r>
      <w:r>
        <w:rPr>
          <w:sz w:val="24"/>
        </w:rPr>
        <w:t>patch</w:t>
      </w:r>
      <w:r>
        <w:rPr>
          <w:spacing w:val="-4"/>
          <w:sz w:val="24"/>
        </w:rPr>
        <w:t xml:space="preserve"> </w:t>
      </w:r>
      <w:r>
        <w:rPr>
          <w:sz w:val="24"/>
        </w:rPr>
        <w:t>has</w:t>
      </w:r>
      <w:r>
        <w:rPr>
          <w:spacing w:val="-4"/>
          <w:sz w:val="24"/>
        </w:rPr>
        <w:t xml:space="preserve"> </w:t>
      </w:r>
      <w:r>
        <w:rPr>
          <w:sz w:val="24"/>
        </w:rPr>
        <w:t>now</w:t>
      </w:r>
      <w:r>
        <w:rPr>
          <w:spacing w:val="-4"/>
          <w:sz w:val="24"/>
        </w:rPr>
        <w:t xml:space="preserve"> </w:t>
      </w:r>
      <w:r>
        <w:rPr>
          <w:sz w:val="24"/>
        </w:rPr>
        <w:t>been</w:t>
      </w:r>
      <w:r>
        <w:rPr>
          <w:spacing w:val="-4"/>
          <w:sz w:val="24"/>
        </w:rPr>
        <w:t xml:space="preserve"> </w:t>
      </w:r>
      <w:r>
        <w:rPr>
          <w:sz w:val="24"/>
        </w:rPr>
        <w:t>loaded</w:t>
      </w:r>
      <w:r>
        <w:rPr>
          <w:spacing w:val="-4"/>
          <w:sz w:val="24"/>
        </w:rPr>
        <w:t xml:space="preserve"> </w:t>
      </w:r>
      <w:r>
        <w:rPr>
          <w:sz w:val="24"/>
        </w:rPr>
        <w:t>into</w:t>
      </w:r>
      <w:r>
        <w:rPr>
          <w:spacing w:val="-5"/>
          <w:sz w:val="24"/>
        </w:rPr>
        <w:t xml:space="preserve"> </w:t>
      </w:r>
      <w:r>
        <w:rPr>
          <w:sz w:val="24"/>
        </w:rPr>
        <w:t>a</w:t>
      </w:r>
      <w:r>
        <w:rPr>
          <w:spacing w:val="-4"/>
          <w:sz w:val="24"/>
        </w:rPr>
        <w:t xml:space="preserve"> </w:t>
      </w:r>
      <w:r>
        <w:rPr>
          <w:sz w:val="24"/>
        </w:rPr>
        <w:t>transport</w:t>
      </w:r>
      <w:r>
        <w:rPr>
          <w:spacing w:val="-4"/>
          <w:sz w:val="24"/>
        </w:rPr>
        <w:t xml:space="preserve"> </w:t>
      </w:r>
      <w:r>
        <w:rPr>
          <w:sz w:val="24"/>
        </w:rPr>
        <w:t>global</w:t>
      </w:r>
      <w:r>
        <w:rPr>
          <w:spacing w:val="-4"/>
          <w:sz w:val="24"/>
        </w:rPr>
        <w:t xml:space="preserve"> </w:t>
      </w:r>
      <w:r>
        <w:rPr>
          <w:sz w:val="24"/>
        </w:rPr>
        <w:t>on</w:t>
      </w:r>
      <w:r>
        <w:rPr>
          <w:spacing w:val="-4"/>
          <w:sz w:val="24"/>
        </w:rPr>
        <w:t xml:space="preserve"> </w:t>
      </w:r>
      <w:r>
        <w:rPr>
          <w:sz w:val="24"/>
        </w:rPr>
        <w:t>your</w:t>
      </w:r>
      <w:r>
        <w:rPr>
          <w:spacing w:val="-4"/>
          <w:sz w:val="24"/>
        </w:rPr>
        <w:t xml:space="preserve"> </w:t>
      </w:r>
      <w:r>
        <w:rPr>
          <w:sz w:val="24"/>
        </w:rPr>
        <w:t>system.</w:t>
      </w:r>
      <w:r>
        <w:rPr>
          <w:spacing w:val="-5"/>
          <w:sz w:val="24"/>
        </w:rPr>
        <w:t xml:space="preserve"> </w:t>
      </w:r>
      <w:r>
        <w:rPr>
          <w:sz w:val="24"/>
        </w:rPr>
        <w:t>You</w:t>
      </w:r>
      <w:r>
        <w:rPr>
          <w:spacing w:val="-4"/>
          <w:sz w:val="24"/>
        </w:rPr>
        <w:t xml:space="preserve"> </w:t>
      </w:r>
      <w:r>
        <w:rPr>
          <w:sz w:val="24"/>
        </w:rPr>
        <w:t>now need</w:t>
      </w:r>
      <w:r>
        <w:rPr>
          <w:spacing w:val="-9"/>
          <w:sz w:val="24"/>
        </w:rPr>
        <w:t xml:space="preserve"> </w:t>
      </w:r>
      <w:r>
        <w:rPr>
          <w:sz w:val="24"/>
        </w:rPr>
        <w:t>to</w:t>
      </w:r>
      <w:r>
        <w:rPr>
          <w:spacing w:val="-8"/>
          <w:sz w:val="24"/>
        </w:rPr>
        <w:t xml:space="preserve"> </w:t>
      </w:r>
      <w:r>
        <w:rPr>
          <w:sz w:val="24"/>
        </w:rPr>
        <w:t>use</w:t>
      </w:r>
      <w:r>
        <w:rPr>
          <w:spacing w:val="-9"/>
          <w:sz w:val="24"/>
        </w:rPr>
        <w:t xml:space="preserve"> </w:t>
      </w:r>
      <w:r>
        <w:rPr>
          <w:sz w:val="24"/>
        </w:rPr>
        <w:t>KIDS</w:t>
      </w:r>
      <w:r>
        <w:rPr>
          <w:spacing w:val="-8"/>
          <w:sz w:val="24"/>
        </w:rPr>
        <w:t xml:space="preserve"> </w:t>
      </w:r>
      <w:r>
        <w:rPr>
          <w:sz w:val="24"/>
        </w:rPr>
        <w:t>to</w:t>
      </w:r>
      <w:r>
        <w:rPr>
          <w:spacing w:val="-9"/>
          <w:sz w:val="24"/>
        </w:rPr>
        <w:t xml:space="preserve"> </w:t>
      </w:r>
      <w:r>
        <w:rPr>
          <w:sz w:val="24"/>
        </w:rPr>
        <w:t>install</w:t>
      </w:r>
      <w:r>
        <w:rPr>
          <w:spacing w:val="-8"/>
          <w:sz w:val="24"/>
        </w:rPr>
        <w:t xml:space="preserve"> </w:t>
      </w:r>
      <w:r>
        <w:rPr>
          <w:sz w:val="24"/>
        </w:rPr>
        <w:t>the</w:t>
      </w:r>
      <w:r>
        <w:rPr>
          <w:spacing w:val="-8"/>
          <w:sz w:val="24"/>
        </w:rPr>
        <w:t xml:space="preserve"> </w:t>
      </w:r>
      <w:r>
        <w:rPr>
          <w:sz w:val="24"/>
        </w:rPr>
        <w:t>transport</w:t>
      </w:r>
      <w:r>
        <w:rPr>
          <w:spacing w:val="-9"/>
          <w:sz w:val="24"/>
        </w:rPr>
        <w:t xml:space="preserve"> </w:t>
      </w:r>
      <w:r>
        <w:rPr>
          <w:sz w:val="24"/>
        </w:rPr>
        <w:t>global.</w:t>
      </w:r>
      <w:r>
        <w:rPr>
          <w:spacing w:val="-8"/>
          <w:sz w:val="24"/>
        </w:rPr>
        <w:t xml:space="preserve"> </w:t>
      </w:r>
      <w:r>
        <w:rPr>
          <w:sz w:val="24"/>
        </w:rPr>
        <w:t>On</w:t>
      </w:r>
      <w:r>
        <w:rPr>
          <w:spacing w:val="-9"/>
          <w:sz w:val="24"/>
        </w:rPr>
        <w:t xml:space="preserve"> </w:t>
      </w:r>
      <w:r>
        <w:rPr>
          <w:sz w:val="24"/>
        </w:rPr>
        <w:t>the</w:t>
      </w:r>
      <w:r>
        <w:rPr>
          <w:spacing w:val="-8"/>
          <w:sz w:val="24"/>
        </w:rPr>
        <w:t xml:space="preserve"> </w:t>
      </w:r>
      <w:r>
        <w:rPr>
          <w:sz w:val="24"/>
        </w:rPr>
        <w:t>KIDS</w:t>
      </w:r>
      <w:r>
        <w:rPr>
          <w:spacing w:val="-9"/>
          <w:sz w:val="24"/>
        </w:rPr>
        <w:t xml:space="preserve"> </w:t>
      </w:r>
      <w:r>
        <w:rPr>
          <w:sz w:val="24"/>
        </w:rPr>
        <w:t>menu,</w:t>
      </w:r>
      <w:r>
        <w:rPr>
          <w:spacing w:val="-8"/>
          <w:sz w:val="24"/>
        </w:rPr>
        <w:t xml:space="preserve"> </w:t>
      </w:r>
      <w:r>
        <w:rPr>
          <w:sz w:val="24"/>
        </w:rPr>
        <w:t>under</w:t>
      </w:r>
      <w:r>
        <w:rPr>
          <w:spacing w:val="-7"/>
          <w:sz w:val="24"/>
        </w:rPr>
        <w:t xml:space="preserve"> </w:t>
      </w:r>
      <w:r>
        <w:rPr>
          <w:sz w:val="24"/>
        </w:rPr>
        <w:t>the</w:t>
      </w:r>
      <w:r>
        <w:rPr>
          <w:spacing w:val="-8"/>
          <w:sz w:val="24"/>
        </w:rPr>
        <w:t xml:space="preserve"> </w:t>
      </w:r>
      <w:r>
        <w:rPr>
          <w:sz w:val="24"/>
        </w:rPr>
        <w:t>'Installation' menu, use the following</w:t>
      </w:r>
      <w:r>
        <w:rPr>
          <w:spacing w:val="-1"/>
          <w:sz w:val="24"/>
        </w:rPr>
        <w:t xml:space="preserve"> </w:t>
      </w:r>
      <w:r>
        <w:rPr>
          <w:sz w:val="24"/>
        </w:rPr>
        <w:t>options:</w:t>
      </w:r>
    </w:p>
    <w:p w14:paraId="02DC2E7C" w14:textId="77777777" w:rsidR="00FE75E9" w:rsidRDefault="00FE75E9">
      <w:pPr>
        <w:pStyle w:val="BodyText"/>
        <w:spacing w:before="3"/>
        <w:rPr>
          <w:sz w:val="26"/>
        </w:rPr>
      </w:pPr>
    </w:p>
    <w:p w14:paraId="53F00411" w14:textId="77777777" w:rsidR="00FE75E9" w:rsidRDefault="00015F2C">
      <w:pPr>
        <w:ind w:left="1559" w:right="3016"/>
        <w:rPr>
          <w:rFonts w:ascii="Courier New"/>
          <w:b/>
          <w:sz w:val="24"/>
        </w:rPr>
      </w:pPr>
      <w:r>
        <w:rPr>
          <w:rFonts w:ascii="Courier New"/>
          <w:b/>
          <w:sz w:val="24"/>
        </w:rPr>
        <w:t>Verify Checksums in Transport Global Print Transport Global</w:t>
      </w:r>
    </w:p>
    <w:p w14:paraId="39D8E2C9" w14:textId="77777777" w:rsidR="00FE75E9" w:rsidRDefault="00015F2C">
      <w:pPr>
        <w:spacing w:before="2"/>
        <w:ind w:left="1559" w:right="2152"/>
        <w:rPr>
          <w:rFonts w:ascii="Courier New"/>
          <w:b/>
          <w:sz w:val="24"/>
        </w:rPr>
      </w:pPr>
      <w:r>
        <w:rPr>
          <w:rFonts w:ascii="Courier New"/>
          <w:b/>
          <w:sz w:val="24"/>
        </w:rPr>
        <w:t>Compare Transport Global to Current System Backup a Transport Global</w:t>
      </w:r>
    </w:p>
    <w:p w14:paraId="508104FF" w14:textId="77777777" w:rsidR="00FE75E9" w:rsidRDefault="00FE75E9">
      <w:pPr>
        <w:pStyle w:val="BodyText"/>
        <w:rPr>
          <w:rFonts w:ascii="Courier New"/>
          <w:b/>
        </w:rPr>
      </w:pPr>
    </w:p>
    <w:p w14:paraId="00A98B86" w14:textId="77777777" w:rsidR="00FE75E9" w:rsidRDefault="00FE75E9">
      <w:pPr>
        <w:pStyle w:val="BodyText"/>
        <w:spacing w:before="7"/>
        <w:rPr>
          <w:rFonts w:ascii="Courier New"/>
          <w:b/>
          <w:sz w:val="23"/>
        </w:rPr>
      </w:pPr>
    </w:p>
    <w:p w14:paraId="035A41D7" w14:textId="77777777" w:rsidR="00FE75E9" w:rsidRDefault="00015F2C">
      <w:pPr>
        <w:pStyle w:val="ListParagraph"/>
        <w:numPr>
          <w:ilvl w:val="0"/>
          <w:numId w:val="6"/>
        </w:numPr>
        <w:tabs>
          <w:tab w:val="left" w:pos="841"/>
        </w:tabs>
        <w:spacing w:before="1"/>
        <w:ind w:hanging="661"/>
        <w:jc w:val="both"/>
        <w:rPr>
          <w:sz w:val="24"/>
        </w:rPr>
      </w:pPr>
      <w:r>
        <w:rPr>
          <w:sz w:val="24"/>
        </w:rPr>
        <w:t>On the KIDS menu, under the 'Installation' menu, use the following</w:t>
      </w:r>
      <w:r>
        <w:rPr>
          <w:spacing w:val="-5"/>
          <w:sz w:val="24"/>
        </w:rPr>
        <w:t xml:space="preserve"> </w:t>
      </w:r>
      <w:r>
        <w:rPr>
          <w:sz w:val="24"/>
        </w:rPr>
        <w:t>option:</w:t>
      </w:r>
    </w:p>
    <w:p w14:paraId="389C8463" w14:textId="77777777" w:rsidR="00FE75E9" w:rsidRDefault="00FE75E9">
      <w:pPr>
        <w:pStyle w:val="BodyText"/>
        <w:spacing w:before="2"/>
        <w:rPr>
          <w:sz w:val="27"/>
        </w:rPr>
      </w:pPr>
    </w:p>
    <w:p w14:paraId="678FA08A" w14:textId="77777777" w:rsidR="00FE75E9" w:rsidRDefault="00015F2C">
      <w:pPr>
        <w:spacing w:before="1" w:line="453" w:lineRule="auto"/>
        <w:ind w:left="694" w:right="2434" w:firstLine="25"/>
        <w:rPr>
          <w:rFonts w:ascii="Courier New"/>
          <w:b/>
          <w:sz w:val="24"/>
        </w:rPr>
      </w:pPr>
      <w:r>
        <w:rPr>
          <w:rFonts w:ascii="Courier New"/>
          <w:b/>
          <w:sz w:val="24"/>
        </w:rPr>
        <w:t>Select Installation Option: Install</w:t>
      </w:r>
      <w:r>
        <w:rPr>
          <w:rFonts w:ascii="Courier New"/>
          <w:b/>
          <w:spacing w:val="-19"/>
          <w:sz w:val="24"/>
        </w:rPr>
        <w:t xml:space="preserve"> </w:t>
      </w:r>
      <w:r>
        <w:rPr>
          <w:rFonts w:ascii="Courier New"/>
          <w:b/>
          <w:sz w:val="24"/>
        </w:rPr>
        <w:t>Package(s) Select INSTALL NAME:</w:t>
      </w:r>
      <w:r>
        <w:rPr>
          <w:rFonts w:ascii="Courier New"/>
          <w:b/>
          <w:spacing w:val="-4"/>
          <w:sz w:val="24"/>
        </w:rPr>
        <w:t xml:space="preserve"> </w:t>
      </w:r>
      <w:r>
        <w:rPr>
          <w:rFonts w:ascii="Courier New"/>
          <w:b/>
          <w:sz w:val="24"/>
        </w:rPr>
        <w:t>SD*5.3*264</w:t>
      </w:r>
    </w:p>
    <w:p w14:paraId="0C0EAF2B" w14:textId="77777777" w:rsidR="00FE75E9" w:rsidRDefault="00015F2C">
      <w:pPr>
        <w:pStyle w:val="BodyText"/>
        <w:spacing w:line="246" w:lineRule="exact"/>
        <w:ind w:left="3533" w:right="4277"/>
        <w:jc w:val="center"/>
      </w:pPr>
      <w:r>
        <w:t>==========</w:t>
      </w:r>
    </w:p>
    <w:p w14:paraId="2A62C0B7" w14:textId="77777777" w:rsidR="00FE75E9" w:rsidRDefault="00015F2C">
      <w:pPr>
        <w:pStyle w:val="ListParagraph"/>
        <w:numPr>
          <w:ilvl w:val="0"/>
          <w:numId w:val="6"/>
        </w:numPr>
        <w:tabs>
          <w:tab w:val="left" w:pos="480"/>
        </w:tabs>
        <w:spacing w:line="244" w:lineRule="auto"/>
        <w:ind w:left="120" w:right="2099" w:firstLine="120"/>
        <w:jc w:val="both"/>
        <w:rPr>
          <w:rFonts w:ascii="Courier New"/>
          <w:b/>
          <w:sz w:val="24"/>
        </w:rPr>
      </w:pPr>
      <w:r>
        <w:rPr>
          <w:rFonts w:ascii="Courier New"/>
          <w:b/>
          <w:sz w:val="24"/>
        </w:rPr>
        <w:t xml:space="preserve">Want KIDS to Rebuild Menu Trees Upon Completion </w:t>
      </w:r>
      <w:r>
        <w:rPr>
          <w:rFonts w:ascii="Courier New"/>
          <w:b/>
          <w:spacing w:val="-6"/>
          <w:sz w:val="24"/>
        </w:rPr>
        <w:t xml:space="preserve">of </w:t>
      </w:r>
      <w:r>
        <w:rPr>
          <w:rFonts w:ascii="Courier New"/>
          <w:b/>
          <w:sz w:val="24"/>
        </w:rPr>
        <w:t>Install? YES//</w:t>
      </w:r>
      <w:r>
        <w:rPr>
          <w:rFonts w:ascii="Courier New"/>
          <w:b/>
          <w:spacing w:val="-3"/>
          <w:sz w:val="24"/>
        </w:rPr>
        <w:t xml:space="preserve"> </w:t>
      </w:r>
      <w:r>
        <w:rPr>
          <w:rFonts w:ascii="Courier New"/>
          <w:b/>
          <w:sz w:val="24"/>
        </w:rPr>
        <w:t>NO</w:t>
      </w:r>
    </w:p>
    <w:p w14:paraId="2987F9E2" w14:textId="77777777" w:rsidR="00FE75E9" w:rsidRDefault="00FE75E9">
      <w:pPr>
        <w:pStyle w:val="BodyText"/>
        <w:spacing w:before="7"/>
        <w:rPr>
          <w:rFonts w:ascii="Courier New"/>
          <w:b/>
          <w:sz w:val="22"/>
        </w:rPr>
      </w:pPr>
    </w:p>
    <w:p w14:paraId="608A1EED" w14:textId="77777777" w:rsidR="00FE75E9" w:rsidRDefault="00015F2C">
      <w:pPr>
        <w:pStyle w:val="ListParagraph"/>
        <w:numPr>
          <w:ilvl w:val="0"/>
          <w:numId w:val="6"/>
        </w:numPr>
        <w:tabs>
          <w:tab w:val="left" w:pos="421"/>
        </w:tabs>
        <w:ind w:left="420" w:hanging="241"/>
        <w:jc w:val="both"/>
        <w:rPr>
          <w:sz w:val="24"/>
        </w:rPr>
      </w:pPr>
      <w:r>
        <w:rPr>
          <w:sz w:val="24"/>
        </w:rPr>
        <w:t>Do NOT inhibit users from login into the</w:t>
      </w:r>
      <w:r>
        <w:rPr>
          <w:spacing w:val="-3"/>
          <w:sz w:val="24"/>
        </w:rPr>
        <w:t xml:space="preserve"> </w:t>
      </w:r>
      <w:r>
        <w:rPr>
          <w:sz w:val="24"/>
        </w:rPr>
        <w:t>system.</w:t>
      </w:r>
    </w:p>
    <w:p w14:paraId="2DD16368" w14:textId="77777777" w:rsidR="00FE75E9" w:rsidRDefault="00FE75E9">
      <w:pPr>
        <w:pStyle w:val="BodyText"/>
        <w:spacing w:before="8"/>
      </w:pPr>
    </w:p>
    <w:p w14:paraId="54DF698B" w14:textId="77777777" w:rsidR="00FE75E9" w:rsidRDefault="00015F2C">
      <w:pPr>
        <w:pStyle w:val="ListParagraph"/>
        <w:numPr>
          <w:ilvl w:val="0"/>
          <w:numId w:val="6"/>
        </w:numPr>
        <w:tabs>
          <w:tab w:val="left" w:pos="480"/>
        </w:tabs>
        <w:spacing w:before="1" w:line="244" w:lineRule="auto"/>
        <w:ind w:left="120" w:right="1985" w:firstLine="120"/>
        <w:jc w:val="both"/>
        <w:rPr>
          <w:rFonts w:ascii="Courier New"/>
          <w:sz w:val="24"/>
        </w:rPr>
      </w:pPr>
      <w:r>
        <w:rPr>
          <w:sz w:val="24"/>
        </w:rPr>
        <w:t>Answer '</w:t>
      </w:r>
      <w:r>
        <w:rPr>
          <w:rFonts w:ascii="Courier New"/>
          <w:b/>
          <w:sz w:val="24"/>
        </w:rPr>
        <w:t>YES</w:t>
      </w:r>
      <w:r>
        <w:rPr>
          <w:sz w:val="24"/>
        </w:rPr>
        <w:t xml:space="preserve">' to </w:t>
      </w:r>
      <w:r>
        <w:rPr>
          <w:b/>
          <w:sz w:val="24"/>
        </w:rPr>
        <w:t>'</w:t>
      </w:r>
      <w:r>
        <w:rPr>
          <w:rFonts w:ascii="Courier New"/>
          <w:b/>
          <w:sz w:val="24"/>
        </w:rPr>
        <w:t xml:space="preserve">Want to DISABLE Scheduled Options, </w:t>
      </w:r>
      <w:r>
        <w:rPr>
          <w:rFonts w:ascii="Courier New"/>
          <w:b/>
          <w:spacing w:val="-4"/>
          <w:sz w:val="24"/>
        </w:rPr>
        <w:t xml:space="preserve">Menu </w:t>
      </w:r>
      <w:r>
        <w:rPr>
          <w:rFonts w:ascii="Courier New"/>
          <w:b/>
          <w:sz w:val="24"/>
        </w:rPr>
        <w:t>Options, and</w:t>
      </w:r>
      <w:r>
        <w:rPr>
          <w:rFonts w:ascii="Courier New"/>
          <w:b/>
          <w:spacing w:val="-3"/>
          <w:sz w:val="24"/>
        </w:rPr>
        <w:t xml:space="preserve"> </w:t>
      </w:r>
      <w:r>
        <w:rPr>
          <w:rFonts w:ascii="Courier New"/>
          <w:b/>
          <w:sz w:val="24"/>
        </w:rPr>
        <w:t>Protocols</w:t>
      </w:r>
      <w:r>
        <w:rPr>
          <w:rFonts w:ascii="Courier New"/>
          <w:sz w:val="24"/>
        </w:rPr>
        <w:t>?</w:t>
      </w:r>
    </w:p>
    <w:p w14:paraId="19E0CE64" w14:textId="77777777" w:rsidR="00FE75E9" w:rsidRDefault="00FE75E9">
      <w:pPr>
        <w:pStyle w:val="BodyText"/>
        <w:spacing w:before="3"/>
        <w:rPr>
          <w:rFonts w:ascii="Courier New"/>
          <w:sz w:val="22"/>
        </w:rPr>
      </w:pPr>
    </w:p>
    <w:p w14:paraId="605AA473" w14:textId="77777777" w:rsidR="00FE75E9" w:rsidRDefault="00015F2C">
      <w:pPr>
        <w:pStyle w:val="BodyText"/>
        <w:ind w:left="839"/>
      </w:pPr>
      <w:r>
        <w:t>Disable the following options during installation</w:t>
      </w:r>
    </w:p>
    <w:p w14:paraId="1063AC9E" w14:textId="77777777" w:rsidR="00FE75E9" w:rsidRDefault="00FE75E9">
      <w:pPr>
        <w:pStyle w:val="BodyText"/>
        <w:spacing w:before="6"/>
        <w:rPr>
          <w:sz w:val="26"/>
        </w:rPr>
      </w:pPr>
    </w:p>
    <w:p w14:paraId="5AE1DEE5" w14:textId="77777777" w:rsidR="00FE75E9" w:rsidRDefault="00015F2C">
      <w:pPr>
        <w:tabs>
          <w:tab w:val="left" w:pos="2164"/>
        </w:tabs>
        <w:spacing w:line="235" w:lineRule="auto"/>
        <w:ind w:left="279" w:right="4351"/>
        <w:rPr>
          <w:sz w:val="24"/>
        </w:rPr>
      </w:pPr>
      <w:r>
        <w:rPr>
          <w:rFonts w:ascii="Courier New"/>
          <w:b/>
          <w:sz w:val="24"/>
        </w:rPr>
        <w:t>SDAM APPT MGT</w:t>
      </w:r>
      <w:r>
        <w:rPr>
          <w:rFonts w:ascii="Courier New"/>
          <w:b/>
          <w:spacing w:val="-93"/>
          <w:sz w:val="24"/>
        </w:rPr>
        <w:t xml:space="preserve"> </w:t>
      </w:r>
      <w:r>
        <w:rPr>
          <w:sz w:val="24"/>
        </w:rPr>
        <w:t xml:space="preserve">Appointment Management </w:t>
      </w:r>
      <w:r>
        <w:rPr>
          <w:rFonts w:ascii="Courier New"/>
          <w:b/>
          <w:sz w:val="24"/>
        </w:rPr>
        <w:t xml:space="preserve">SCMC PATIENT ASSIGN/UNASSIGN </w:t>
      </w:r>
      <w:r>
        <w:rPr>
          <w:sz w:val="24"/>
        </w:rPr>
        <w:t>Primary Care Team/</w:t>
      </w:r>
      <w:proofErr w:type="spellStart"/>
      <w:r>
        <w:rPr>
          <w:sz w:val="24"/>
        </w:rPr>
        <w:t>Posn</w:t>
      </w:r>
      <w:proofErr w:type="spellEnd"/>
      <w:r>
        <w:rPr>
          <w:sz w:val="24"/>
        </w:rPr>
        <w:t xml:space="preserve"> Assign or Unassign </w:t>
      </w:r>
      <w:r>
        <w:rPr>
          <w:rFonts w:ascii="Courier New"/>
          <w:b/>
          <w:sz w:val="24"/>
        </w:rPr>
        <w:t>SCMC PCMM GUI WORKSTATION</w:t>
      </w:r>
      <w:r>
        <w:rPr>
          <w:rFonts w:ascii="Courier New"/>
          <w:b/>
          <w:sz w:val="24"/>
        </w:rPr>
        <w:tab/>
      </w:r>
      <w:r>
        <w:rPr>
          <w:sz w:val="24"/>
        </w:rPr>
        <w:t>PCMM GUI</w:t>
      </w:r>
      <w:r>
        <w:rPr>
          <w:spacing w:val="-6"/>
          <w:sz w:val="24"/>
        </w:rPr>
        <w:t xml:space="preserve"> </w:t>
      </w:r>
      <w:r>
        <w:rPr>
          <w:sz w:val="24"/>
        </w:rPr>
        <w:t>WORKSTATION</w:t>
      </w:r>
    </w:p>
    <w:p w14:paraId="2630EB8F" w14:textId="77777777" w:rsidR="00FE75E9" w:rsidRDefault="00FE75E9">
      <w:pPr>
        <w:pStyle w:val="BodyText"/>
        <w:spacing w:before="3"/>
        <w:rPr>
          <w:sz w:val="23"/>
        </w:rPr>
      </w:pPr>
    </w:p>
    <w:p w14:paraId="3DC983CC" w14:textId="77777777" w:rsidR="00FE75E9" w:rsidRDefault="00015F2C">
      <w:pPr>
        <w:pStyle w:val="ListParagraph"/>
        <w:numPr>
          <w:ilvl w:val="0"/>
          <w:numId w:val="6"/>
        </w:numPr>
        <w:tabs>
          <w:tab w:val="left" w:pos="481"/>
        </w:tabs>
        <w:ind w:left="480" w:hanging="241"/>
        <w:jc w:val="left"/>
        <w:rPr>
          <w:sz w:val="24"/>
        </w:rPr>
      </w:pPr>
      <w:r>
        <w:rPr>
          <w:sz w:val="24"/>
        </w:rPr>
        <w:t xml:space="preserve">A </w:t>
      </w:r>
      <w:proofErr w:type="spellStart"/>
      <w:r>
        <w:rPr>
          <w:sz w:val="24"/>
        </w:rPr>
        <w:t>postinit</w:t>
      </w:r>
      <w:proofErr w:type="spellEnd"/>
      <w:r>
        <w:rPr>
          <w:sz w:val="24"/>
        </w:rPr>
        <w:t xml:space="preserve"> will run that will discharge patients from</w:t>
      </w:r>
      <w:r>
        <w:rPr>
          <w:spacing w:val="-11"/>
          <w:sz w:val="24"/>
        </w:rPr>
        <w:t xml:space="preserve"> </w:t>
      </w:r>
      <w:r>
        <w:rPr>
          <w:sz w:val="24"/>
        </w:rPr>
        <w:t>active</w:t>
      </w:r>
    </w:p>
    <w:p w14:paraId="76D20172" w14:textId="77777777" w:rsidR="00FE75E9" w:rsidRDefault="00015F2C">
      <w:pPr>
        <w:pStyle w:val="BodyText"/>
        <w:ind w:left="719" w:right="1983" w:hanging="1"/>
      </w:pPr>
      <w:r>
        <w:t>Team/Position Assignments who have a Date of Death. The program will update the display for each 5 year interval it starts and may take 10 minutes for each 100,000 entries in the patient file.</w:t>
      </w:r>
    </w:p>
    <w:p w14:paraId="718E7888" w14:textId="77777777" w:rsidR="00FE75E9" w:rsidRDefault="00FE75E9">
      <w:pPr>
        <w:pStyle w:val="BodyText"/>
        <w:rPr>
          <w:sz w:val="26"/>
        </w:rPr>
      </w:pPr>
    </w:p>
    <w:p w14:paraId="01B2FF02" w14:textId="77777777" w:rsidR="00FE75E9" w:rsidRDefault="00FE75E9">
      <w:pPr>
        <w:pStyle w:val="BodyText"/>
        <w:spacing w:before="6"/>
        <w:rPr>
          <w:sz w:val="25"/>
        </w:rPr>
      </w:pPr>
    </w:p>
    <w:p w14:paraId="4AED9E1B" w14:textId="77777777" w:rsidR="00FE75E9" w:rsidRDefault="00015F2C">
      <w:pPr>
        <w:spacing w:line="482" w:lineRule="auto"/>
        <w:ind w:left="120" w:right="1574" w:firstLine="576"/>
        <w:rPr>
          <w:rFonts w:ascii="Courier New"/>
          <w:b/>
          <w:sz w:val="24"/>
        </w:rPr>
      </w:pPr>
      <w:r>
        <w:rPr>
          <w:rFonts w:ascii="Courier New"/>
          <w:b/>
          <w:sz w:val="24"/>
        </w:rPr>
        <w:t>Deleting Traditional ASTAT CROSS REFERENCE from FILE 404.43</w:t>
      </w:r>
    </w:p>
    <w:p w14:paraId="18D75C5D" w14:textId="77777777" w:rsidR="00FE75E9" w:rsidRDefault="00FE75E9">
      <w:pPr>
        <w:spacing w:line="482" w:lineRule="auto"/>
        <w:rPr>
          <w:rFonts w:ascii="Courier New"/>
          <w:sz w:val="24"/>
        </w:rPr>
        <w:sectPr w:rsidR="00FE75E9">
          <w:pgSz w:w="12240" w:h="15840"/>
          <w:pgMar w:top="1360" w:right="780" w:bottom="980" w:left="1680" w:header="0" w:footer="789" w:gutter="0"/>
          <w:cols w:space="720"/>
        </w:sectPr>
      </w:pPr>
    </w:p>
    <w:p w14:paraId="18FF0B24" w14:textId="77777777" w:rsidR="00FE75E9" w:rsidRDefault="00015F2C">
      <w:pPr>
        <w:spacing w:before="82"/>
        <w:ind w:left="840" w:right="1346"/>
        <w:rPr>
          <w:rFonts w:ascii="Courier New"/>
          <w:b/>
          <w:sz w:val="24"/>
        </w:rPr>
      </w:pPr>
      <w:r>
        <w:rPr>
          <w:rFonts w:ascii="Courier New"/>
          <w:b/>
          <w:sz w:val="24"/>
        </w:rPr>
        <w:lastRenderedPageBreak/>
        <w:t>Setting up Date Of Death Inactivation Protocol Removing Patients with Date of Death from</w:t>
      </w:r>
    </w:p>
    <w:p w14:paraId="0B5B3621" w14:textId="77777777" w:rsidR="00FE75E9" w:rsidRDefault="00FE75E9">
      <w:pPr>
        <w:pStyle w:val="BodyText"/>
        <w:spacing w:before="9"/>
        <w:rPr>
          <w:rFonts w:ascii="Courier New"/>
          <w:b/>
          <w:sz w:val="23"/>
        </w:rPr>
      </w:pPr>
    </w:p>
    <w:p w14:paraId="45383F7E" w14:textId="77777777" w:rsidR="00FE75E9" w:rsidRDefault="00015F2C">
      <w:pPr>
        <w:spacing w:line="271" w:lineRule="exact"/>
        <w:ind w:left="120"/>
        <w:rPr>
          <w:rFonts w:ascii="Courier New"/>
          <w:b/>
          <w:sz w:val="24"/>
        </w:rPr>
      </w:pPr>
      <w:r>
        <w:rPr>
          <w:rFonts w:ascii="Courier New"/>
          <w:b/>
          <w:sz w:val="24"/>
        </w:rPr>
        <w:t>Team/Position Assignments</w:t>
      </w:r>
    </w:p>
    <w:p w14:paraId="19E8A4C2" w14:textId="77777777" w:rsidR="00FE75E9" w:rsidRDefault="00015F2C">
      <w:pPr>
        <w:ind w:left="840" w:right="3735"/>
        <w:rPr>
          <w:rFonts w:ascii="Courier New"/>
          <w:b/>
          <w:sz w:val="24"/>
        </w:rPr>
      </w:pPr>
      <w:r>
        <w:rPr>
          <w:rFonts w:ascii="Courier New"/>
          <w:b/>
          <w:sz w:val="24"/>
        </w:rPr>
        <w:t>Starting with Dates of Death in 1995 Starting with Dates of Death in 2000</w:t>
      </w:r>
    </w:p>
    <w:p w14:paraId="0D05741B" w14:textId="77777777" w:rsidR="00FE75E9" w:rsidRDefault="00FE75E9">
      <w:pPr>
        <w:pStyle w:val="BodyText"/>
        <w:rPr>
          <w:rFonts w:ascii="Courier New"/>
          <w:b/>
        </w:rPr>
      </w:pPr>
    </w:p>
    <w:p w14:paraId="2543EA2E" w14:textId="77777777" w:rsidR="00FE75E9" w:rsidRDefault="00FE75E9">
      <w:pPr>
        <w:pStyle w:val="BodyText"/>
        <w:spacing w:before="7"/>
        <w:rPr>
          <w:rFonts w:ascii="Courier New"/>
          <w:b/>
          <w:sz w:val="22"/>
        </w:rPr>
      </w:pPr>
    </w:p>
    <w:p w14:paraId="397BAD4B" w14:textId="77777777" w:rsidR="00FE75E9" w:rsidRDefault="00015F2C">
      <w:pPr>
        <w:pStyle w:val="ListParagraph"/>
        <w:numPr>
          <w:ilvl w:val="0"/>
          <w:numId w:val="5"/>
        </w:numPr>
        <w:tabs>
          <w:tab w:val="left" w:pos="899"/>
          <w:tab w:val="left" w:pos="900"/>
        </w:tabs>
        <w:ind w:right="1500" w:firstLine="0"/>
        <w:rPr>
          <w:sz w:val="24"/>
        </w:rPr>
      </w:pPr>
      <w:r>
        <w:rPr>
          <w:sz w:val="24"/>
        </w:rPr>
        <w:t>9. If routines were unmapped as part of step 2, they should be returned to the mapped set once the installation has run to</w:t>
      </w:r>
      <w:r>
        <w:rPr>
          <w:spacing w:val="-5"/>
          <w:sz w:val="24"/>
        </w:rPr>
        <w:t xml:space="preserve"> </w:t>
      </w:r>
      <w:r>
        <w:rPr>
          <w:sz w:val="24"/>
        </w:rPr>
        <w:t>completion.</w:t>
      </w:r>
    </w:p>
    <w:p w14:paraId="58B3F421" w14:textId="77777777" w:rsidR="00FE75E9" w:rsidRDefault="00015F2C">
      <w:pPr>
        <w:pStyle w:val="ListParagraph"/>
        <w:numPr>
          <w:ilvl w:val="0"/>
          <w:numId w:val="5"/>
        </w:numPr>
        <w:tabs>
          <w:tab w:val="left" w:pos="839"/>
          <w:tab w:val="left" w:pos="840"/>
        </w:tabs>
        <w:ind w:left="840" w:hanging="720"/>
        <w:rPr>
          <w:sz w:val="24"/>
        </w:rPr>
      </w:pPr>
      <w:r>
        <w:rPr>
          <w:sz w:val="24"/>
        </w:rPr>
        <w:t>10. The following software file is exported as part of this</w:t>
      </w:r>
      <w:r>
        <w:rPr>
          <w:spacing w:val="-7"/>
          <w:sz w:val="24"/>
        </w:rPr>
        <w:t xml:space="preserve"> </w:t>
      </w:r>
      <w:r>
        <w:rPr>
          <w:sz w:val="24"/>
        </w:rPr>
        <w:t>patch:</w:t>
      </w:r>
    </w:p>
    <w:p w14:paraId="0AA986AF" w14:textId="77777777" w:rsidR="00FE75E9" w:rsidRDefault="00FE75E9">
      <w:pPr>
        <w:pStyle w:val="BodyText"/>
        <w:spacing w:before="2"/>
      </w:pPr>
    </w:p>
    <w:p w14:paraId="24A0A23F" w14:textId="77777777" w:rsidR="00FE75E9" w:rsidRDefault="00015F2C">
      <w:pPr>
        <w:tabs>
          <w:tab w:val="left" w:pos="2099"/>
          <w:tab w:val="left" w:pos="4190"/>
        </w:tabs>
        <w:ind w:left="359"/>
        <w:rPr>
          <w:b/>
          <w:sz w:val="24"/>
        </w:rPr>
      </w:pPr>
      <w:r>
        <w:rPr>
          <w:b/>
          <w:sz w:val="24"/>
        </w:rPr>
        <w:t>File Name</w:t>
      </w:r>
      <w:r>
        <w:rPr>
          <w:b/>
          <w:sz w:val="24"/>
        </w:rPr>
        <w:tab/>
        <w:t>Contents</w:t>
      </w:r>
      <w:r>
        <w:rPr>
          <w:b/>
          <w:sz w:val="24"/>
        </w:rPr>
        <w:tab/>
        <w:t>Retrieval</w:t>
      </w:r>
      <w:r>
        <w:rPr>
          <w:b/>
          <w:spacing w:val="-1"/>
          <w:sz w:val="24"/>
        </w:rPr>
        <w:t xml:space="preserve"> </w:t>
      </w:r>
      <w:r>
        <w:rPr>
          <w:b/>
          <w:sz w:val="24"/>
        </w:rPr>
        <w:t>Format</w:t>
      </w:r>
    </w:p>
    <w:p w14:paraId="417D06FB" w14:textId="77777777" w:rsidR="00FE75E9" w:rsidRDefault="00FE75E9">
      <w:pPr>
        <w:rPr>
          <w:sz w:val="24"/>
        </w:rPr>
        <w:sectPr w:rsidR="00FE75E9">
          <w:pgSz w:w="12240" w:h="15840"/>
          <w:pgMar w:top="1380" w:right="780" w:bottom="980" w:left="1680" w:header="0" w:footer="789" w:gutter="0"/>
          <w:cols w:space="720"/>
        </w:sectPr>
      </w:pPr>
    </w:p>
    <w:p w14:paraId="74819895" w14:textId="77777777" w:rsidR="00FE75E9" w:rsidRDefault="00015F2C">
      <w:pPr>
        <w:spacing w:line="276" w:lineRule="exact"/>
        <w:ind w:left="359"/>
        <w:rPr>
          <w:b/>
          <w:sz w:val="24"/>
        </w:rPr>
      </w:pPr>
      <w:r>
        <w:rPr>
          <w:b/>
          <w:sz w:val="24"/>
        </w:rPr>
        <w:t>---------</w:t>
      </w:r>
    </w:p>
    <w:p w14:paraId="2AC77E52" w14:textId="77777777" w:rsidR="00FE75E9" w:rsidRDefault="00015F2C">
      <w:pPr>
        <w:jc w:val="right"/>
        <w:rPr>
          <w:b/>
          <w:sz w:val="24"/>
        </w:rPr>
      </w:pPr>
      <w:r>
        <w:rPr>
          <w:b/>
          <w:sz w:val="24"/>
        </w:rPr>
        <w:t>SD_53_P264.ZIP File(s)</w:t>
      </w:r>
      <w:r>
        <w:rPr>
          <w:b/>
          <w:spacing w:val="-4"/>
          <w:sz w:val="24"/>
        </w:rPr>
        <w:t xml:space="preserve"> </w:t>
      </w:r>
      <w:r>
        <w:rPr>
          <w:b/>
          <w:sz w:val="24"/>
        </w:rPr>
        <w:t>indented</w:t>
      </w:r>
    </w:p>
    <w:p w14:paraId="4245E2BC" w14:textId="77777777" w:rsidR="00FE75E9" w:rsidRDefault="00015F2C">
      <w:pPr>
        <w:jc w:val="right"/>
        <w:rPr>
          <w:b/>
          <w:sz w:val="24"/>
        </w:rPr>
      </w:pPr>
      <w:r>
        <w:rPr>
          <w:b/>
          <w:w w:val="95"/>
          <w:sz w:val="24"/>
        </w:rPr>
        <w:t>bel</w:t>
      </w:r>
    </w:p>
    <w:p w14:paraId="0E182310" w14:textId="77777777" w:rsidR="00FE75E9" w:rsidRDefault="00015F2C">
      <w:pPr>
        <w:spacing w:line="276" w:lineRule="exact"/>
        <w:ind w:left="1761"/>
        <w:rPr>
          <w:b/>
          <w:sz w:val="24"/>
        </w:rPr>
      </w:pPr>
      <w:r>
        <w:br w:type="column"/>
      </w:r>
      <w:r>
        <w:rPr>
          <w:b/>
          <w:sz w:val="24"/>
        </w:rPr>
        <w:t>----------------</w:t>
      </w:r>
    </w:p>
    <w:p w14:paraId="4F05CB58" w14:textId="77777777" w:rsidR="00FE75E9" w:rsidRDefault="00015F2C">
      <w:pPr>
        <w:tabs>
          <w:tab w:val="left" w:pos="835"/>
        </w:tabs>
        <w:spacing w:before="138"/>
        <w:ind w:left="175"/>
        <w:rPr>
          <w:b/>
          <w:sz w:val="24"/>
        </w:rPr>
      </w:pPr>
      <w:r>
        <w:rPr>
          <w:b/>
          <w:sz w:val="24"/>
        </w:rPr>
        <w:t>ow</w:t>
      </w:r>
      <w:r>
        <w:rPr>
          <w:b/>
          <w:sz w:val="24"/>
        </w:rPr>
        <w:tab/>
        <w:t>BINARY</w:t>
      </w:r>
    </w:p>
    <w:p w14:paraId="2C56C117" w14:textId="77777777" w:rsidR="00FE75E9" w:rsidRDefault="00FE75E9">
      <w:pPr>
        <w:rPr>
          <w:sz w:val="24"/>
        </w:rPr>
        <w:sectPr w:rsidR="00FE75E9">
          <w:type w:val="continuous"/>
          <w:pgSz w:w="12240" w:h="15840"/>
          <w:pgMar w:top="1500" w:right="780" w:bottom="280" w:left="1680" w:header="720" w:footer="720" w:gutter="0"/>
          <w:cols w:num="2" w:space="720" w:equalWidth="0">
            <w:col w:w="3975" w:space="40"/>
            <w:col w:w="5765"/>
          </w:cols>
        </w:sectPr>
      </w:pPr>
    </w:p>
    <w:p w14:paraId="173A6C32" w14:textId="77777777" w:rsidR="00FE75E9" w:rsidRDefault="00015F2C">
      <w:pPr>
        <w:ind w:left="268"/>
        <w:rPr>
          <w:b/>
          <w:sz w:val="24"/>
        </w:rPr>
      </w:pPr>
      <w:r>
        <w:rPr>
          <w:b/>
          <w:sz w:val="24"/>
        </w:rPr>
        <w:t>- PCMM.EXE</w:t>
      </w:r>
    </w:p>
    <w:p w14:paraId="37556FAA" w14:textId="77777777" w:rsidR="00FE75E9" w:rsidRDefault="00FE75E9">
      <w:pPr>
        <w:pStyle w:val="BodyText"/>
        <w:spacing w:before="10"/>
        <w:rPr>
          <w:b/>
          <w:sz w:val="23"/>
        </w:rPr>
      </w:pPr>
    </w:p>
    <w:p w14:paraId="63A99AC2" w14:textId="77777777" w:rsidR="00FE75E9" w:rsidRDefault="00015F2C">
      <w:pPr>
        <w:pStyle w:val="BodyText"/>
        <w:ind w:left="119" w:right="1108" w:firstLine="480"/>
      </w:pPr>
      <w:r>
        <w:t>The file listed above may be obtained via FTP. The preferred method is to FTP the files from:</w:t>
      </w:r>
    </w:p>
    <w:p w14:paraId="7CA2E1AF" w14:textId="77777777" w:rsidR="00FE75E9" w:rsidRDefault="00FE75E9">
      <w:pPr>
        <w:pStyle w:val="BodyText"/>
        <w:spacing w:before="8"/>
      </w:pPr>
    </w:p>
    <w:p w14:paraId="0FB8F548" w14:textId="77777777" w:rsidR="00FE75E9" w:rsidRDefault="00015F2C">
      <w:pPr>
        <w:pStyle w:val="BodyText"/>
        <w:spacing w:before="1"/>
        <w:ind w:left="600"/>
      </w:pPr>
      <w:r>
        <w:t>download.vista.med.va.gov</w:t>
      </w:r>
    </w:p>
    <w:p w14:paraId="45A684A0" w14:textId="77777777" w:rsidR="00FE75E9" w:rsidRDefault="00015F2C">
      <w:pPr>
        <w:pStyle w:val="BodyText"/>
        <w:ind w:left="120" w:right="1541" w:firstLine="479"/>
      </w:pPr>
      <w:r>
        <w:t>This transmits the files from the first available FTP server. Sites may also elect to retrieve software directly from a specific server as follows:</w:t>
      </w:r>
    </w:p>
    <w:p w14:paraId="203AD42E" w14:textId="77777777" w:rsidR="00FE75E9" w:rsidRDefault="00FE75E9">
      <w:pPr>
        <w:pStyle w:val="BodyText"/>
        <w:spacing w:before="9"/>
      </w:pPr>
    </w:p>
    <w:p w14:paraId="0BEAAB53" w14:textId="77777777" w:rsidR="00FE75E9" w:rsidRDefault="00015F2C">
      <w:pPr>
        <w:pStyle w:val="BodyText"/>
        <w:tabs>
          <w:tab w:val="left" w:pos="5286"/>
        </w:tabs>
        <w:ind w:left="600"/>
      </w:pPr>
      <w:r>
        <w:t>CIO FIELD OFFICE</w:t>
      </w:r>
      <w:r>
        <w:rPr>
          <w:spacing w:val="-12"/>
        </w:rPr>
        <w:t xml:space="preserve"> </w:t>
      </w:r>
      <w:r>
        <w:t>FTP</w:t>
      </w:r>
      <w:r>
        <w:rPr>
          <w:spacing w:val="-4"/>
        </w:rPr>
        <w:t xml:space="preserve"> </w:t>
      </w:r>
      <w:r>
        <w:t>ADDRESS</w:t>
      </w:r>
      <w:r>
        <w:tab/>
        <w:t>DIRECTORY</w:t>
      </w:r>
    </w:p>
    <w:p w14:paraId="44BB54FC" w14:textId="77777777" w:rsidR="00FE75E9" w:rsidRDefault="00033E6D">
      <w:pPr>
        <w:pStyle w:val="BodyText"/>
        <w:spacing w:before="7"/>
        <w:rPr>
          <w:sz w:val="10"/>
        </w:rPr>
      </w:pPr>
      <w:r>
        <w:pict w14:anchorId="58EBF24D">
          <v:shape id="_x0000_s1028" style="position:absolute;margin-left:114pt;margin-top:8.55pt;width:64pt;height:.1pt;z-index:-251657216;mso-wrap-distance-left:0;mso-wrap-distance-right:0;mso-position-horizontal-relative:page" coordorigin="2280,171" coordsize="1280,0" path="m2280,171r1279,e" filled="f" strokeweight=".31328mm">
            <v:stroke dashstyle="dash"/>
            <v:path arrowok="t"/>
            <w10:wrap type="topAndBottom" anchorx="page"/>
          </v:shape>
        </w:pict>
      </w:r>
      <w:r>
        <w:pict w14:anchorId="6EBB6809">
          <v:shape id="_x0000_s1027" style="position:absolute;margin-left:183.95pt;margin-top:8.55pt;width:99.95pt;height:.1pt;z-index:-251656192;mso-wrap-distance-left:0;mso-wrap-distance-right:0;mso-position-horizontal-relative:page" coordorigin="3679,171" coordsize="1999,0" path="m3679,171r1999,e" filled="f" strokeweight=".31328mm">
            <v:stroke dashstyle="dash"/>
            <v:path arrowok="t"/>
            <w10:wrap type="topAndBottom" anchorx="page"/>
          </v:shape>
        </w:pict>
      </w:r>
      <w:r>
        <w:pict w14:anchorId="269308F9">
          <v:shape id="_x0000_s1026" style="position:absolute;margin-left:289.9pt;margin-top:8.55pt;width:80pt;height:.1pt;z-index:-251655168;mso-wrap-distance-left:0;mso-wrap-distance-right:0;mso-position-horizontal-relative:page" coordorigin="5798,171" coordsize="1600,0" path="m5798,171r1599,e" filled="f" strokeweight=".31328mm">
            <v:stroke dashstyle="dash"/>
            <v:path arrowok="t"/>
            <w10:wrap type="topAndBottom" anchorx="page"/>
          </v:shape>
        </w:pict>
      </w:r>
    </w:p>
    <w:p w14:paraId="61B82C79" w14:textId="77777777" w:rsidR="00755BEA" w:rsidRDefault="00015F2C">
      <w:pPr>
        <w:pStyle w:val="BodyText"/>
        <w:spacing w:before="68"/>
        <w:ind w:left="420" w:right="3234" w:firstLine="180"/>
      </w:pPr>
      <w:r>
        <w:t xml:space="preserve">Albany </w:t>
      </w:r>
      <w:bookmarkStart w:id="18" w:name="_Hlk44949046"/>
      <w:r w:rsidR="00755BEA" w:rsidRPr="00755BEA">
        <w:rPr>
          <w:highlight w:val="yellow"/>
        </w:rPr>
        <w:t>REDACTED</w:t>
      </w:r>
      <w:bookmarkEnd w:id="18"/>
      <w:r w:rsidR="00755BEA">
        <w:t xml:space="preserve"> </w:t>
      </w:r>
      <w:r>
        <w:t>[</w:t>
      </w:r>
      <w:proofErr w:type="spellStart"/>
      <w:r>
        <w:t>anonymous.software</w:t>
      </w:r>
      <w:proofErr w:type="spellEnd"/>
      <w:r>
        <w:t>]</w:t>
      </w:r>
    </w:p>
    <w:p w14:paraId="718F117E" w14:textId="77777777" w:rsidR="00FE75E9" w:rsidRDefault="00015F2C">
      <w:pPr>
        <w:pStyle w:val="BodyText"/>
        <w:spacing w:before="68"/>
        <w:ind w:left="420" w:right="3234" w:firstLine="180"/>
      </w:pPr>
      <w:r>
        <w:t xml:space="preserve"> Hines </w:t>
      </w:r>
      <w:r w:rsidR="00755BEA" w:rsidRPr="00755BEA">
        <w:rPr>
          <w:highlight w:val="yellow"/>
        </w:rPr>
        <w:t>REDACTED</w:t>
      </w:r>
      <w:r w:rsidR="00755BEA">
        <w:t xml:space="preserve"> </w:t>
      </w:r>
      <w:r>
        <w:t>[</w:t>
      </w:r>
      <w:proofErr w:type="spellStart"/>
      <w:r>
        <w:t>anonymous.software</w:t>
      </w:r>
      <w:proofErr w:type="spellEnd"/>
      <w:r>
        <w:t>]</w:t>
      </w:r>
    </w:p>
    <w:p w14:paraId="189F126D" w14:textId="77777777" w:rsidR="00FE75E9" w:rsidRDefault="00015F2C">
      <w:pPr>
        <w:pStyle w:val="BodyText"/>
        <w:tabs>
          <w:tab w:val="left" w:pos="2285"/>
        </w:tabs>
        <w:spacing w:line="275" w:lineRule="exact"/>
        <w:ind w:left="599"/>
      </w:pPr>
      <w:bookmarkStart w:id="19" w:name="Wait_List_Import_Tool"/>
      <w:bookmarkEnd w:id="19"/>
      <w:r>
        <w:t>Salt</w:t>
      </w:r>
      <w:r>
        <w:rPr>
          <w:spacing w:val="-1"/>
        </w:rPr>
        <w:t xml:space="preserve"> </w:t>
      </w:r>
      <w:r>
        <w:t>Lake</w:t>
      </w:r>
      <w:r>
        <w:rPr>
          <w:spacing w:val="-2"/>
        </w:rPr>
        <w:t xml:space="preserve"> </w:t>
      </w:r>
      <w:r>
        <w:t>City</w:t>
      </w:r>
      <w:r>
        <w:tab/>
      </w:r>
      <w:r w:rsidR="00755BEA" w:rsidRPr="00755BEA">
        <w:rPr>
          <w:highlight w:val="yellow"/>
        </w:rPr>
        <w:t>REDACTED</w:t>
      </w:r>
      <w:r w:rsidR="00755BEA">
        <w:t xml:space="preserve"> </w:t>
      </w:r>
      <w:r>
        <w:t>[</w:t>
      </w:r>
      <w:proofErr w:type="spellStart"/>
      <w:r>
        <w:t>anonymous.software</w:t>
      </w:r>
      <w:proofErr w:type="spellEnd"/>
      <w:r>
        <w:t>]</w:t>
      </w:r>
    </w:p>
    <w:p w14:paraId="2992989F" w14:textId="77777777" w:rsidR="00FE75E9" w:rsidRDefault="00FE75E9">
      <w:pPr>
        <w:pStyle w:val="BodyText"/>
        <w:rPr>
          <w:sz w:val="26"/>
        </w:rPr>
      </w:pPr>
    </w:p>
    <w:p w14:paraId="77F5C800" w14:textId="77777777" w:rsidR="00FE75E9" w:rsidRDefault="00FE75E9">
      <w:pPr>
        <w:pStyle w:val="BodyText"/>
        <w:spacing w:before="3"/>
        <w:rPr>
          <w:sz w:val="22"/>
        </w:rPr>
      </w:pPr>
    </w:p>
    <w:p w14:paraId="2B06A9B4" w14:textId="77777777" w:rsidR="00FE75E9" w:rsidRDefault="00015F2C">
      <w:pPr>
        <w:pStyle w:val="BodyText"/>
        <w:ind w:left="120" w:right="1011" w:firstLine="602"/>
      </w:pPr>
      <w:r>
        <w:t xml:space="preserve">PCMM.EXE will replace the existing Pcmm.EXE that is usually found in the Program File/VISTA/PCMM directory of the client workstation. Use program </w:t>
      </w:r>
      <w:proofErr w:type="spellStart"/>
      <w:r>
        <w:t>WinZIP</w:t>
      </w:r>
      <w:proofErr w:type="spellEnd"/>
      <w:r>
        <w:rPr>
          <w:spacing w:val="-24"/>
        </w:rPr>
        <w:t xml:space="preserve"> </w:t>
      </w:r>
      <w:r>
        <w:t>to unzip SD_53_P263.zip in the directory noted. Workstations without an existing PCMM GUI application installed should first download and run SD_53_P204.EXE to install the previous</w:t>
      </w:r>
      <w:r>
        <w:rPr>
          <w:spacing w:val="-10"/>
        </w:rPr>
        <w:t xml:space="preserve"> </w:t>
      </w:r>
      <w:r>
        <w:t>version</w:t>
      </w:r>
      <w:r>
        <w:rPr>
          <w:spacing w:val="-10"/>
        </w:rPr>
        <w:t xml:space="preserve"> </w:t>
      </w:r>
      <w:r>
        <w:t>of</w:t>
      </w:r>
      <w:r>
        <w:rPr>
          <w:spacing w:val="-10"/>
        </w:rPr>
        <w:t xml:space="preserve"> </w:t>
      </w:r>
      <w:r>
        <w:t>PCMM.</w:t>
      </w:r>
      <w:r>
        <w:rPr>
          <w:spacing w:val="-10"/>
        </w:rPr>
        <w:t xml:space="preserve"> </w:t>
      </w:r>
      <w:r>
        <w:t>Then</w:t>
      </w:r>
      <w:r>
        <w:rPr>
          <w:spacing w:val="-10"/>
        </w:rPr>
        <w:t xml:space="preserve"> </w:t>
      </w:r>
      <w:r>
        <w:t>the</w:t>
      </w:r>
      <w:r>
        <w:rPr>
          <w:spacing w:val="-10"/>
        </w:rPr>
        <w:t xml:space="preserve"> </w:t>
      </w:r>
      <w:r>
        <w:t>PCMM.exe</w:t>
      </w:r>
      <w:r>
        <w:rPr>
          <w:spacing w:val="-10"/>
        </w:rPr>
        <w:t xml:space="preserve"> </w:t>
      </w:r>
      <w:r>
        <w:t>should</w:t>
      </w:r>
      <w:r>
        <w:rPr>
          <w:spacing w:val="-10"/>
        </w:rPr>
        <w:t xml:space="preserve"> </w:t>
      </w:r>
      <w:r>
        <w:t>be</w:t>
      </w:r>
      <w:r>
        <w:rPr>
          <w:spacing w:val="-10"/>
        </w:rPr>
        <w:t xml:space="preserve"> </w:t>
      </w:r>
      <w:r>
        <w:t>replaced</w:t>
      </w:r>
      <w:r>
        <w:rPr>
          <w:spacing w:val="-10"/>
        </w:rPr>
        <w:t xml:space="preserve"> </w:t>
      </w:r>
      <w:r>
        <w:t>with</w:t>
      </w:r>
      <w:r>
        <w:rPr>
          <w:spacing w:val="-10"/>
        </w:rPr>
        <w:t xml:space="preserve"> </w:t>
      </w:r>
      <w:r>
        <w:t>the</w:t>
      </w:r>
      <w:r>
        <w:rPr>
          <w:spacing w:val="-10"/>
        </w:rPr>
        <w:t xml:space="preserve"> </w:t>
      </w:r>
      <w:r>
        <w:t>new</w:t>
      </w:r>
      <w:r>
        <w:rPr>
          <w:spacing w:val="-10"/>
        </w:rPr>
        <w:t xml:space="preserve"> </w:t>
      </w:r>
      <w:r>
        <w:t>version.</w:t>
      </w:r>
    </w:p>
    <w:p w14:paraId="39A9220D" w14:textId="77777777" w:rsidR="00FE75E9" w:rsidRDefault="00FE75E9">
      <w:pPr>
        <w:pStyle w:val="BodyText"/>
        <w:rPr>
          <w:sz w:val="26"/>
        </w:rPr>
      </w:pPr>
    </w:p>
    <w:p w14:paraId="288C2763" w14:textId="77777777" w:rsidR="00FE75E9" w:rsidRDefault="00FE75E9">
      <w:pPr>
        <w:pStyle w:val="BodyText"/>
        <w:rPr>
          <w:sz w:val="26"/>
        </w:rPr>
      </w:pPr>
    </w:p>
    <w:p w14:paraId="23CFD290" w14:textId="77777777" w:rsidR="00FE75E9" w:rsidRDefault="00FE75E9">
      <w:pPr>
        <w:pStyle w:val="BodyText"/>
        <w:spacing w:before="1"/>
        <w:rPr>
          <w:sz w:val="35"/>
        </w:rPr>
      </w:pPr>
    </w:p>
    <w:p w14:paraId="76CDB0BB" w14:textId="77777777" w:rsidR="00FE75E9" w:rsidRDefault="00015F2C">
      <w:pPr>
        <w:pStyle w:val="Heading1"/>
        <w:numPr>
          <w:ilvl w:val="0"/>
          <w:numId w:val="4"/>
        </w:numPr>
        <w:tabs>
          <w:tab w:val="left" w:pos="476"/>
        </w:tabs>
        <w:spacing w:before="1"/>
      </w:pPr>
      <w:bookmarkStart w:id="20" w:name="_TOC_250001"/>
      <w:r>
        <w:t>Wait List Import</w:t>
      </w:r>
      <w:r>
        <w:rPr>
          <w:spacing w:val="-1"/>
        </w:rPr>
        <w:t xml:space="preserve"> </w:t>
      </w:r>
      <w:bookmarkEnd w:id="20"/>
      <w:r>
        <w:t>Tool</w:t>
      </w:r>
    </w:p>
    <w:p w14:paraId="4C01EEA5" w14:textId="77777777" w:rsidR="00FE75E9" w:rsidRDefault="00FE75E9">
      <w:pPr>
        <w:pStyle w:val="BodyText"/>
        <w:spacing w:before="10"/>
        <w:rPr>
          <w:rFonts w:ascii="Arial"/>
          <w:b/>
          <w:sz w:val="32"/>
        </w:rPr>
      </w:pPr>
    </w:p>
    <w:p w14:paraId="012CFB66" w14:textId="77777777" w:rsidR="00FE75E9" w:rsidRDefault="00015F2C">
      <w:pPr>
        <w:pStyle w:val="BodyText"/>
        <w:ind w:left="119" w:right="1295"/>
      </w:pPr>
      <w:r>
        <w:t>Sites that currently keep waiting lists will be able to import their lists into the EWL via the Wait List Import Tool. This utility will convert local wait lists into a format acceptable by EWL.</w:t>
      </w:r>
    </w:p>
    <w:p w14:paraId="35B52829" w14:textId="77777777" w:rsidR="00FE75E9" w:rsidRDefault="00FE75E9">
      <w:pPr>
        <w:sectPr w:rsidR="00FE75E9">
          <w:type w:val="continuous"/>
          <w:pgSz w:w="12240" w:h="15840"/>
          <w:pgMar w:top="1500" w:right="780" w:bottom="280" w:left="1680" w:header="720" w:footer="720" w:gutter="0"/>
          <w:cols w:space="720"/>
        </w:sectPr>
      </w:pPr>
    </w:p>
    <w:p w14:paraId="01D277E7" w14:textId="77777777" w:rsidR="00FE75E9" w:rsidRDefault="00015F2C">
      <w:pPr>
        <w:pStyle w:val="ListParagraph"/>
        <w:numPr>
          <w:ilvl w:val="1"/>
          <w:numId w:val="4"/>
        </w:numPr>
        <w:tabs>
          <w:tab w:val="left" w:pos="588"/>
        </w:tabs>
        <w:spacing w:before="79"/>
        <w:rPr>
          <w:rFonts w:ascii="Arial"/>
          <w:b/>
          <w:i/>
          <w:sz w:val="28"/>
        </w:rPr>
      </w:pPr>
      <w:bookmarkStart w:id="21" w:name="Installation_Instructions"/>
      <w:bookmarkEnd w:id="21"/>
      <w:r>
        <w:rPr>
          <w:rFonts w:ascii="Arial"/>
          <w:b/>
          <w:i/>
          <w:sz w:val="28"/>
        </w:rPr>
        <w:lastRenderedPageBreak/>
        <w:t>Installation</w:t>
      </w:r>
      <w:r>
        <w:rPr>
          <w:rFonts w:ascii="Arial"/>
          <w:b/>
          <w:i/>
          <w:spacing w:val="-1"/>
          <w:sz w:val="28"/>
        </w:rPr>
        <w:t xml:space="preserve"> </w:t>
      </w:r>
      <w:r>
        <w:rPr>
          <w:rFonts w:ascii="Arial"/>
          <w:b/>
          <w:i/>
          <w:sz w:val="28"/>
        </w:rPr>
        <w:t>Instructions</w:t>
      </w:r>
    </w:p>
    <w:p w14:paraId="024E910B" w14:textId="77777777" w:rsidR="00FE75E9" w:rsidRDefault="00FE75E9">
      <w:pPr>
        <w:pStyle w:val="BodyText"/>
        <w:spacing w:before="9"/>
        <w:rPr>
          <w:rFonts w:ascii="Arial"/>
          <w:b/>
          <w:i/>
          <w:sz w:val="32"/>
        </w:rPr>
      </w:pPr>
    </w:p>
    <w:p w14:paraId="1B1F085A" w14:textId="77777777" w:rsidR="00FE75E9" w:rsidRDefault="00015F2C">
      <w:pPr>
        <w:pStyle w:val="ListParagraph"/>
        <w:numPr>
          <w:ilvl w:val="0"/>
          <w:numId w:val="3"/>
        </w:numPr>
        <w:tabs>
          <w:tab w:val="left" w:pos="839"/>
          <w:tab w:val="left" w:pos="840"/>
          <w:tab w:val="left" w:pos="1559"/>
        </w:tabs>
        <w:ind w:left="119" w:right="1198" w:firstLine="0"/>
        <w:rPr>
          <w:sz w:val="24"/>
        </w:rPr>
      </w:pPr>
      <w:r>
        <w:rPr>
          <w:sz w:val="24"/>
        </w:rPr>
        <w:t>1.</w:t>
      </w:r>
      <w:r>
        <w:rPr>
          <w:sz w:val="24"/>
        </w:rPr>
        <w:tab/>
        <w:t>Obtain by using FTP from the ANONYMOUS.SOFTWARE directory at DOWNLOAD.VISTA.MED.VA.GOV or from specific servers at the</w:t>
      </w:r>
      <w:r>
        <w:rPr>
          <w:spacing w:val="-10"/>
          <w:sz w:val="24"/>
        </w:rPr>
        <w:t xml:space="preserve"> </w:t>
      </w:r>
      <w:r>
        <w:rPr>
          <w:sz w:val="24"/>
        </w:rPr>
        <w:t>Albany</w:t>
      </w:r>
    </w:p>
    <w:p w14:paraId="10901566" w14:textId="77777777" w:rsidR="00FE75E9" w:rsidRDefault="00015F2C">
      <w:pPr>
        <w:pStyle w:val="BodyText"/>
        <w:spacing w:before="1"/>
        <w:ind w:left="119" w:right="2112"/>
      </w:pPr>
      <w:r>
        <w:t>(</w:t>
      </w:r>
      <w:r w:rsidR="00755BEA" w:rsidRPr="00755BEA">
        <w:rPr>
          <w:highlight w:val="yellow"/>
        </w:rPr>
        <w:t>REDACTED</w:t>
      </w:r>
      <w:r w:rsidR="00755BEA">
        <w:t xml:space="preserve"> </w:t>
      </w:r>
      <w:r>
        <w:t xml:space="preserve">Hines </w:t>
      </w:r>
      <w:r w:rsidR="00755BEA" w:rsidRPr="00755BEA">
        <w:rPr>
          <w:highlight w:val="yellow"/>
        </w:rPr>
        <w:t>REDACTED</w:t>
      </w:r>
      <w:r w:rsidR="00755BEA">
        <w:t xml:space="preserve"> </w:t>
      </w:r>
      <w:r>
        <w:t xml:space="preserve">or Salt Lake City </w:t>
      </w:r>
      <w:r w:rsidR="00755BEA" w:rsidRPr="00755BEA">
        <w:rPr>
          <w:highlight w:val="yellow"/>
        </w:rPr>
        <w:t>REDACTED</w:t>
      </w:r>
      <w:r>
        <w:t>) OI Field Office.</w:t>
      </w:r>
    </w:p>
    <w:p w14:paraId="02919870" w14:textId="77777777" w:rsidR="00FE75E9" w:rsidRDefault="00015F2C">
      <w:pPr>
        <w:pStyle w:val="ListParagraph"/>
        <w:numPr>
          <w:ilvl w:val="0"/>
          <w:numId w:val="3"/>
        </w:numPr>
        <w:tabs>
          <w:tab w:val="left" w:pos="839"/>
          <w:tab w:val="left" w:pos="840"/>
          <w:tab w:val="left" w:pos="1560"/>
        </w:tabs>
        <w:ind w:left="119" w:right="1165" w:firstLine="0"/>
        <w:rPr>
          <w:sz w:val="24"/>
        </w:rPr>
      </w:pPr>
      <w:r>
        <w:rPr>
          <w:sz w:val="24"/>
        </w:rPr>
        <w:t>2.</w:t>
      </w:r>
      <w:r>
        <w:rPr>
          <w:sz w:val="24"/>
        </w:rPr>
        <w:tab/>
        <w:t xml:space="preserve">Use program </w:t>
      </w:r>
      <w:proofErr w:type="spellStart"/>
      <w:r>
        <w:rPr>
          <w:sz w:val="24"/>
        </w:rPr>
        <w:t>WinZIP</w:t>
      </w:r>
      <w:proofErr w:type="spellEnd"/>
      <w:r>
        <w:rPr>
          <w:sz w:val="24"/>
        </w:rPr>
        <w:t xml:space="preserve"> to unzip SD_53_P263.zip. Extract these files to the directory C:\Program Files\Vista\</w:t>
      </w:r>
      <w:proofErr w:type="spellStart"/>
      <w:r>
        <w:rPr>
          <w:sz w:val="24"/>
        </w:rPr>
        <w:t>sdwl</w:t>
      </w:r>
      <w:proofErr w:type="spellEnd"/>
      <w:r>
        <w:rPr>
          <w:sz w:val="24"/>
        </w:rPr>
        <w:t>. The zip file contains 1 file</w:t>
      </w:r>
      <w:r>
        <w:rPr>
          <w:spacing w:val="-9"/>
          <w:sz w:val="24"/>
        </w:rPr>
        <w:t xml:space="preserve"> </w:t>
      </w:r>
      <w:r>
        <w:rPr>
          <w:sz w:val="24"/>
        </w:rPr>
        <w:t>(setup.exe).</w:t>
      </w:r>
    </w:p>
    <w:p w14:paraId="2691C4E0" w14:textId="77777777" w:rsidR="00FE75E9" w:rsidRDefault="00015F2C">
      <w:pPr>
        <w:pStyle w:val="ListParagraph"/>
        <w:numPr>
          <w:ilvl w:val="0"/>
          <w:numId w:val="3"/>
        </w:numPr>
        <w:tabs>
          <w:tab w:val="left" w:pos="839"/>
          <w:tab w:val="left" w:pos="840"/>
          <w:tab w:val="left" w:pos="1560"/>
        </w:tabs>
        <w:ind w:left="119" w:right="1468" w:firstLine="0"/>
        <w:rPr>
          <w:sz w:val="24"/>
        </w:rPr>
      </w:pPr>
      <w:r>
        <w:rPr>
          <w:sz w:val="24"/>
        </w:rPr>
        <w:t>3.</w:t>
      </w:r>
      <w:r>
        <w:rPr>
          <w:sz w:val="24"/>
        </w:rPr>
        <w:tab/>
        <w:t>Run setup.exe. Running this .exe will add an icon for sdwlit.exe to the desktop; sdwlit.exe and sdwlit.hlp will be placed in the directory, C:\Program Files\Vista\</w:t>
      </w:r>
      <w:proofErr w:type="spellStart"/>
      <w:r>
        <w:rPr>
          <w:sz w:val="24"/>
        </w:rPr>
        <w:t>sdwl</w:t>
      </w:r>
      <w:proofErr w:type="spellEnd"/>
      <w:r>
        <w:rPr>
          <w:sz w:val="24"/>
        </w:rPr>
        <w:t>\.</w:t>
      </w:r>
    </w:p>
    <w:p w14:paraId="413A8418" w14:textId="77777777" w:rsidR="00FE75E9" w:rsidRDefault="00FE75E9">
      <w:pPr>
        <w:pStyle w:val="BodyText"/>
        <w:spacing w:before="10"/>
        <w:rPr>
          <w:sz w:val="23"/>
        </w:rPr>
      </w:pPr>
    </w:p>
    <w:p w14:paraId="7CEA5878" w14:textId="77777777" w:rsidR="00FE75E9" w:rsidRDefault="00015F2C">
      <w:pPr>
        <w:pStyle w:val="BodyText"/>
        <w:ind w:left="479"/>
      </w:pPr>
      <w:r>
        <w:t>Example of what the user sees when running setup.exe</w:t>
      </w:r>
    </w:p>
    <w:p w14:paraId="4550E5EF" w14:textId="77777777" w:rsidR="00FE75E9" w:rsidRDefault="00FE75E9">
      <w:pPr>
        <w:sectPr w:rsidR="00FE75E9">
          <w:pgSz w:w="12240" w:h="15840"/>
          <w:pgMar w:top="1360" w:right="780" w:bottom="980" w:left="1680" w:header="0" w:footer="789" w:gutter="0"/>
          <w:cols w:space="720"/>
        </w:sectPr>
      </w:pPr>
    </w:p>
    <w:p w14:paraId="4B91E2DB" w14:textId="77777777" w:rsidR="00FE75E9" w:rsidRDefault="00015F2C">
      <w:pPr>
        <w:pStyle w:val="BodyText"/>
        <w:ind w:left="780"/>
        <w:rPr>
          <w:sz w:val="20"/>
        </w:rPr>
      </w:pPr>
      <w:r>
        <w:rPr>
          <w:noProof/>
          <w:sz w:val="20"/>
        </w:rPr>
        <w:lastRenderedPageBreak/>
        <w:drawing>
          <wp:inline distT="0" distB="0" distL="0" distR="0" wp14:anchorId="71CBFAEA" wp14:editId="3965E7A2">
            <wp:extent cx="4619719" cy="752408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619719" cy="7524083"/>
                    </a:xfrm>
                    <a:prstGeom prst="rect">
                      <a:avLst/>
                    </a:prstGeom>
                  </pic:spPr>
                </pic:pic>
              </a:graphicData>
            </a:graphic>
          </wp:inline>
        </w:drawing>
      </w:r>
    </w:p>
    <w:p w14:paraId="36B8CE04" w14:textId="77777777" w:rsidR="00FE75E9" w:rsidRDefault="00FE75E9">
      <w:pPr>
        <w:pStyle w:val="BodyText"/>
        <w:spacing w:before="8"/>
        <w:rPr>
          <w:sz w:val="20"/>
        </w:rPr>
      </w:pPr>
    </w:p>
    <w:p w14:paraId="6AC43CDA" w14:textId="77777777" w:rsidR="00FE75E9" w:rsidRDefault="00015F2C">
      <w:pPr>
        <w:pStyle w:val="BodyText"/>
        <w:spacing w:before="92"/>
        <w:ind w:left="840"/>
        <w:rPr>
          <w:rFonts w:ascii="Arial"/>
        </w:rPr>
      </w:pPr>
      <w:r>
        <w:rPr>
          <w:rFonts w:ascii="Arial"/>
        </w:rPr>
        <w:t>(3)</w:t>
      </w:r>
    </w:p>
    <w:p w14:paraId="055F6964" w14:textId="77777777" w:rsidR="00FE75E9" w:rsidRDefault="00FE75E9">
      <w:pPr>
        <w:rPr>
          <w:rFonts w:ascii="Arial"/>
        </w:rPr>
        <w:sectPr w:rsidR="00FE75E9">
          <w:pgSz w:w="12240" w:h="15840"/>
          <w:pgMar w:top="1440" w:right="780" w:bottom="980" w:left="1680" w:header="0" w:footer="789" w:gutter="0"/>
          <w:cols w:space="720"/>
        </w:sectPr>
      </w:pPr>
    </w:p>
    <w:p w14:paraId="385ACDE9" w14:textId="77777777" w:rsidR="00FE75E9" w:rsidRDefault="00015F2C">
      <w:pPr>
        <w:pStyle w:val="BodyText"/>
        <w:ind w:left="720"/>
        <w:rPr>
          <w:rFonts w:ascii="Arial"/>
          <w:sz w:val="20"/>
        </w:rPr>
      </w:pPr>
      <w:r>
        <w:rPr>
          <w:rFonts w:ascii="Arial"/>
          <w:noProof/>
          <w:sz w:val="20"/>
        </w:rPr>
        <w:lastRenderedPageBreak/>
        <w:drawing>
          <wp:inline distT="0" distB="0" distL="0" distR="0" wp14:anchorId="1573F8D0" wp14:editId="1D1CF791">
            <wp:extent cx="4715910" cy="746026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4715910" cy="7460265"/>
                    </a:xfrm>
                    <a:prstGeom prst="rect">
                      <a:avLst/>
                    </a:prstGeom>
                  </pic:spPr>
                </pic:pic>
              </a:graphicData>
            </a:graphic>
          </wp:inline>
        </w:drawing>
      </w:r>
    </w:p>
    <w:p w14:paraId="0E9A4069" w14:textId="77777777" w:rsidR="00FE75E9" w:rsidRDefault="00FE75E9">
      <w:pPr>
        <w:pStyle w:val="BodyText"/>
        <w:spacing w:before="3"/>
        <w:rPr>
          <w:rFonts w:ascii="Arial"/>
          <w:sz w:val="16"/>
        </w:rPr>
      </w:pPr>
    </w:p>
    <w:p w14:paraId="4EA5AAAD" w14:textId="77777777" w:rsidR="00FE75E9" w:rsidRDefault="00015F2C">
      <w:pPr>
        <w:pStyle w:val="BodyText"/>
        <w:spacing w:before="90"/>
        <w:ind w:left="119"/>
      </w:pPr>
      <w:r>
        <w:t>(5) To uninstall run setup.exe again</w:t>
      </w:r>
    </w:p>
    <w:p w14:paraId="449180F8" w14:textId="77777777" w:rsidR="00FE75E9" w:rsidRDefault="00FE75E9">
      <w:pPr>
        <w:sectPr w:rsidR="00FE75E9">
          <w:pgSz w:w="12240" w:h="15840"/>
          <w:pgMar w:top="1440" w:right="780" w:bottom="980" w:left="1680" w:header="0" w:footer="789" w:gutter="0"/>
          <w:cols w:space="720"/>
        </w:sectPr>
      </w:pPr>
    </w:p>
    <w:p w14:paraId="1D0D86EF" w14:textId="77777777" w:rsidR="00FE75E9" w:rsidRDefault="00FE75E9">
      <w:pPr>
        <w:pStyle w:val="BodyText"/>
        <w:rPr>
          <w:sz w:val="20"/>
        </w:rPr>
      </w:pPr>
    </w:p>
    <w:p w14:paraId="2AFE3453" w14:textId="77777777" w:rsidR="00FE75E9" w:rsidRDefault="00015F2C">
      <w:pPr>
        <w:pStyle w:val="ListParagraph"/>
        <w:numPr>
          <w:ilvl w:val="1"/>
          <w:numId w:val="4"/>
        </w:numPr>
        <w:tabs>
          <w:tab w:val="left" w:pos="588"/>
        </w:tabs>
        <w:spacing w:before="261"/>
        <w:rPr>
          <w:rFonts w:ascii="Arial"/>
          <w:b/>
          <w:i/>
          <w:sz w:val="28"/>
        </w:rPr>
      </w:pPr>
      <w:bookmarkStart w:id="22" w:name="Using_the_Wait_List_Import_Tool"/>
      <w:bookmarkEnd w:id="22"/>
      <w:r>
        <w:rPr>
          <w:rFonts w:ascii="Arial"/>
          <w:b/>
          <w:i/>
          <w:sz w:val="28"/>
        </w:rPr>
        <w:t>Using the Wait List Import</w:t>
      </w:r>
      <w:r>
        <w:rPr>
          <w:rFonts w:ascii="Arial"/>
          <w:b/>
          <w:i/>
          <w:spacing w:val="-1"/>
          <w:sz w:val="28"/>
        </w:rPr>
        <w:t xml:space="preserve"> </w:t>
      </w:r>
      <w:r>
        <w:rPr>
          <w:rFonts w:ascii="Arial"/>
          <w:b/>
          <w:i/>
          <w:sz w:val="28"/>
        </w:rPr>
        <w:t>Tool</w:t>
      </w:r>
    </w:p>
    <w:p w14:paraId="752A2226" w14:textId="77777777" w:rsidR="00FE75E9" w:rsidRDefault="00FE75E9">
      <w:pPr>
        <w:pStyle w:val="BodyText"/>
        <w:spacing w:before="1"/>
        <w:rPr>
          <w:rFonts w:ascii="Arial"/>
          <w:b/>
          <w:i/>
          <w:sz w:val="33"/>
        </w:rPr>
      </w:pPr>
    </w:p>
    <w:p w14:paraId="6C6D0F60" w14:textId="77777777" w:rsidR="00FE75E9" w:rsidRDefault="00015F2C">
      <w:pPr>
        <w:spacing w:before="1"/>
        <w:ind w:left="120" w:right="1154"/>
        <w:rPr>
          <w:b/>
          <w:sz w:val="24"/>
        </w:rPr>
      </w:pPr>
      <w:r>
        <w:rPr>
          <w:b/>
          <w:sz w:val="24"/>
        </w:rPr>
        <w:t>Before using the Import Tool, please refer to the NOTE under Section V – Security in the Release Notes for additional information. This provides necessary set-up information for EWL before importing your wait list data.</w:t>
      </w:r>
    </w:p>
    <w:p w14:paraId="2EF3D495" w14:textId="77777777" w:rsidR="00FE75E9" w:rsidRDefault="00FE75E9">
      <w:pPr>
        <w:pStyle w:val="BodyText"/>
        <w:spacing w:before="7"/>
        <w:rPr>
          <w:b/>
        </w:rPr>
      </w:pPr>
    </w:p>
    <w:p w14:paraId="5B2F1199" w14:textId="77777777" w:rsidR="00FE75E9" w:rsidRDefault="00015F2C">
      <w:pPr>
        <w:pStyle w:val="BodyText"/>
        <w:ind w:left="120" w:right="1300"/>
      </w:pPr>
      <w:r>
        <w:t>To use the Wait List Import Tool sites must convert their wait lists from its current format into a comma delimited text file (.txt). This is the excepted format for the tool. This file is called the Import file. The Import file can be created from Vista using FileMan’s DATA EXPORT TO FOREIGN FORMAT options or from Excel using the CSV format. This text file must contain four fields:</w:t>
      </w:r>
    </w:p>
    <w:p w14:paraId="37C300A3" w14:textId="77777777" w:rsidR="00FE75E9" w:rsidRDefault="00FE75E9">
      <w:pPr>
        <w:pStyle w:val="BodyText"/>
        <w:spacing w:before="8"/>
      </w:pPr>
    </w:p>
    <w:p w14:paraId="4EFC2FD3" w14:textId="77777777" w:rsidR="00FE75E9" w:rsidRDefault="00015F2C">
      <w:pPr>
        <w:pStyle w:val="BodyText"/>
        <w:ind w:left="1200"/>
      </w:pPr>
      <w:r>
        <w:t xml:space="preserve">-Social security number (SSN) (Entered as </w:t>
      </w:r>
      <w:proofErr w:type="spellStart"/>
      <w:r>
        <w:t>xxxxxxxxx</w:t>
      </w:r>
      <w:proofErr w:type="spellEnd"/>
      <w:r>
        <w:t xml:space="preserve"> or xxx-xx-</w:t>
      </w:r>
      <w:proofErr w:type="spellStart"/>
      <w:r>
        <w:t>xxxx</w:t>
      </w:r>
      <w:proofErr w:type="spellEnd"/>
      <w:r>
        <w:t>)</w:t>
      </w:r>
    </w:p>
    <w:p w14:paraId="3BC39DD9" w14:textId="77777777" w:rsidR="00FE75E9" w:rsidRDefault="00015F2C">
      <w:pPr>
        <w:pStyle w:val="BodyText"/>
        <w:spacing w:line="275" w:lineRule="exact"/>
        <w:ind w:left="1200"/>
      </w:pPr>
      <w:r>
        <w:t>-Institution Name (The name of the Institution from file 4)</w:t>
      </w:r>
    </w:p>
    <w:p w14:paraId="5A8B72C2" w14:textId="77777777" w:rsidR="00FE75E9" w:rsidRDefault="00015F2C">
      <w:pPr>
        <w:pStyle w:val="BodyText"/>
        <w:tabs>
          <w:tab w:val="left" w:pos="839"/>
        </w:tabs>
        <w:ind w:left="120" w:right="1017" w:firstLine="187"/>
      </w:pPr>
      <w:r>
        <w:t>.-</w:t>
      </w:r>
      <w:r>
        <w:tab/>
        <w:t>Clinic</w:t>
      </w:r>
      <w:r>
        <w:rPr>
          <w:spacing w:val="-11"/>
        </w:rPr>
        <w:t xml:space="preserve"> </w:t>
      </w:r>
      <w:r>
        <w:t>Type</w:t>
      </w:r>
      <w:r>
        <w:rPr>
          <w:spacing w:val="-10"/>
        </w:rPr>
        <w:t xml:space="preserve"> </w:t>
      </w:r>
      <w:r>
        <w:t>{this</w:t>
      </w:r>
      <w:r>
        <w:rPr>
          <w:spacing w:val="-11"/>
        </w:rPr>
        <w:t xml:space="preserve"> </w:t>
      </w:r>
      <w:r>
        <w:t>numeric</w:t>
      </w:r>
      <w:r>
        <w:rPr>
          <w:spacing w:val="-10"/>
        </w:rPr>
        <w:t xml:space="preserve"> </w:t>
      </w:r>
      <w:r>
        <w:t>field</w:t>
      </w:r>
      <w:r>
        <w:rPr>
          <w:spacing w:val="-11"/>
        </w:rPr>
        <w:t xml:space="preserve"> </w:t>
      </w:r>
      <w:r>
        <w:t>is</w:t>
      </w:r>
      <w:r>
        <w:rPr>
          <w:spacing w:val="-10"/>
        </w:rPr>
        <w:t xml:space="preserve"> </w:t>
      </w:r>
      <w:r>
        <w:t>numbered</w:t>
      </w:r>
      <w:r>
        <w:rPr>
          <w:spacing w:val="-10"/>
        </w:rPr>
        <w:t xml:space="preserve"> </w:t>
      </w:r>
      <w:r>
        <w:t>1-4,</w:t>
      </w:r>
      <w:r>
        <w:rPr>
          <w:spacing w:val="-11"/>
        </w:rPr>
        <w:t xml:space="preserve"> </w:t>
      </w:r>
      <w:r>
        <w:t>with</w:t>
      </w:r>
      <w:r>
        <w:rPr>
          <w:spacing w:val="-10"/>
        </w:rPr>
        <w:t xml:space="preserve"> </w:t>
      </w:r>
      <w:r>
        <w:t>1</w:t>
      </w:r>
      <w:r>
        <w:rPr>
          <w:spacing w:val="-11"/>
        </w:rPr>
        <w:t xml:space="preserve"> </w:t>
      </w:r>
      <w:r>
        <w:t>being</w:t>
      </w:r>
      <w:r>
        <w:rPr>
          <w:spacing w:val="-10"/>
        </w:rPr>
        <w:t xml:space="preserve"> </w:t>
      </w:r>
      <w:r>
        <w:t>file</w:t>
      </w:r>
      <w:r>
        <w:rPr>
          <w:spacing w:val="-11"/>
        </w:rPr>
        <w:t xml:space="preserve"> </w:t>
      </w:r>
      <w:r>
        <w:t>404.51</w:t>
      </w:r>
      <w:r>
        <w:rPr>
          <w:spacing w:val="-10"/>
        </w:rPr>
        <w:t xml:space="preserve"> </w:t>
      </w:r>
      <w:r>
        <w:t>(Team),</w:t>
      </w:r>
      <w:r>
        <w:rPr>
          <w:spacing w:val="-10"/>
        </w:rPr>
        <w:t xml:space="preserve"> </w:t>
      </w:r>
      <w:r>
        <w:t>2 being file 404.57 (Team Position), 3 being file 409.31 (SD WL Service/Specialty), and 4 being file 409.32 (SD WL Clinic Location)}</w:t>
      </w:r>
    </w:p>
    <w:p w14:paraId="32BE7004" w14:textId="77777777" w:rsidR="00FE75E9" w:rsidRDefault="00015F2C">
      <w:pPr>
        <w:pStyle w:val="BodyText"/>
        <w:tabs>
          <w:tab w:val="left" w:pos="839"/>
        </w:tabs>
        <w:spacing w:line="275" w:lineRule="exact"/>
        <w:ind w:left="307"/>
      </w:pPr>
      <w:r>
        <w:t>.</w:t>
      </w:r>
      <w:r>
        <w:rPr>
          <w:sz w:val="16"/>
        </w:rPr>
        <w:t>-</w:t>
      </w:r>
      <w:r>
        <w:rPr>
          <w:sz w:val="16"/>
        </w:rPr>
        <w:tab/>
      </w:r>
      <w:r>
        <w:t>Clinic</w:t>
      </w:r>
      <w:r>
        <w:rPr>
          <w:spacing w:val="-13"/>
        </w:rPr>
        <w:t xml:space="preserve"> </w:t>
      </w:r>
      <w:r>
        <w:t>Type</w:t>
      </w:r>
      <w:r>
        <w:rPr>
          <w:spacing w:val="-12"/>
        </w:rPr>
        <w:t xml:space="preserve"> </w:t>
      </w:r>
      <w:r>
        <w:t>Modifier</w:t>
      </w:r>
      <w:r>
        <w:rPr>
          <w:spacing w:val="-12"/>
        </w:rPr>
        <w:t xml:space="preserve"> </w:t>
      </w:r>
      <w:r>
        <w:t>{a</w:t>
      </w:r>
      <w:r>
        <w:rPr>
          <w:spacing w:val="-12"/>
        </w:rPr>
        <w:t xml:space="preserve"> </w:t>
      </w:r>
      <w:r>
        <w:t>specific</w:t>
      </w:r>
      <w:r>
        <w:rPr>
          <w:spacing w:val="-12"/>
        </w:rPr>
        <w:t xml:space="preserve"> </w:t>
      </w:r>
      <w:r>
        <w:t>choice</w:t>
      </w:r>
      <w:r>
        <w:rPr>
          <w:spacing w:val="-11"/>
        </w:rPr>
        <w:t xml:space="preserve"> </w:t>
      </w:r>
      <w:r>
        <w:t>within</w:t>
      </w:r>
      <w:r>
        <w:rPr>
          <w:spacing w:val="-11"/>
        </w:rPr>
        <w:t xml:space="preserve"> </w:t>
      </w:r>
      <w:r>
        <w:t>one</w:t>
      </w:r>
      <w:r>
        <w:rPr>
          <w:spacing w:val="-11"/>
        </w:rPr>
        <w:t xml:space="preserve"> </w:t>
      </w:r>
      <w:r>
        <w:t>of</w:t>
      </w:r>
      <w:r>
        <w:rPr>
          <w:spacing w:val="-11"/>
        </w:rPr>
        <w:t xml:space="preserve"> </w:t>
      </w:r>
      <w:r>
        <w:t>the</w:t>
      </w:r>
      <w:r>
        <w:rPr>
          <w:spacing w:val="-13"/>
        </w:rPr>
        <w:t xml:space="preserve"> </w:t>
      </w:r>
      <w:r>
        <w:t>clinic</w:t>
      </w:r>
      <w:r>
        <w:rPr>
          <w:spacing w:val="-12"/>
        </w:rPr>
        <w:t xml:space="preserve"> </w:t>
      </w:r>
      <w:r>
        <w:t>types.</w:t>
      </w:r>
      <w:r>
        <w:rPr>
          <w:spacing w:val="-13"/>
        </w:rPr>
        <w:t xml:space="preserve"> </w:t>
      </w:r>
      <w:r>
        <w:t>For</w:t>
      </w:r>
      <w:r>
        <w:rPr>
          <w:spacing w:val="-12"/>
        </w:rPr>
        <w:t xml:space="preserve"> </w:t>
      </w:r>
      <w:r>
        <w:t>example,</w:t>
      </w:r>
    </w:p>
    <w:p w14:paraId="4EDC26BD" w14:textId="77777777" w:rsidR="00FE75E9" w:rsidRDefault="00015F2C">
      <w:pPr>
        <w:pStyle w:val="BodyText"/>
        <w:ind w:left="120"/>
      </w:pPr>
      <w:r>
        <w:t>if clinic type 1 (Team) were chosen, the modifier would be a specific team.}</w:t>
      </w:r>
    </w:p>
    <w:p w14:paraId="6EC6FFF7" w14:textId="77777777" w:rsidR="00FE75E9" w:rsidRDefault="00FE75E9">
      <w:pPr>
        <w:pStyle w:val="BodyText"/>
        <w:spacing w:before="1"/>
      </w:pPr>
    </w:p>
    <w:p w14:paraId="6356A8BB" w14:textId="77777777" w:rsidR="00FE75E9" w:rsidRDefault="00015F2C">
      <w:pPr>
        <w:pStyle w:val="BodyText"/>
        <w:tabs>
          <w:tab w:val="left" w:pos="1559"/>
        </w:tabs>
        <w:ind w:left="1560" w:right="1016" w:hanging="360"/>
      </w:pPr>
      <w:r>
        <w:t>-</w:t>
      </w:r>
      <w:r>
        <w:tab/>
        <w:t>Desired Date (Entered as the FileMan acceptable date. This is date for which the appointment is being requested. Applies only to Clinic Types 3 and</w:t>
      </w:r>
      <w:r>
        <w:rPr>
          <w:spacing w:val="-9"/>
        </w:rPr>
        <w:t xml:space="preserve"> </w:t>
      </w:r>
      <w:r>
        <w:t>4.)(Note:</w:t>
      </w:r>
      <w:r>
        <w:rPr>
          <w:spacing w:val="-8"/>
        </w:rPr>
        <w:t xml:space="preserve"> </w:t>
      </w:r>
      <w:r>
        <w:t>If</w:t>
      </w:r>
      <w:r>
        <w:rPr>
          <w:spacing w:val="-9"/>
        </w:rPr>
        <w:t xml:space="preserve"> </w:t>
      </w:r>
      <w:r>
        <w:t>the</w:t>
      </w:r>
      <w:r>
        <w:rPr>
          <w:spacing w:val="-8"/>
        </w:rPr>
        <w:t xml:space="preserve"> </w:t>
      </w:r>
      <w:r>
        <w:t>desired</w:t>
      </w:r>
      <w:r>
        <w:rPr>
          <w:spacing w:val="-8"/>
        </w:rPr>
        <w:t xml:space="preserve"> </w:t>
      </w:r>
      <w:r>
        <w:t>date</w:t>
      </w:r>
      <w:r>
        <w:rPr>
          <w:spacing w:val="-9"/>
        </w:rPr>
        <w:t xml:space="preserve"> </w:t>
      </w:r>
      <w:r>
        <w:t>is</w:t>
      </w:r>
      <w:r>
        <w:rPr>
          <w:spacing w:val="-8"/>
        </w:rPr>
        <w:t xml:space="preserve"> </w:t>
      </w:r>
      <w:r>
        <w:t>requested</w:t>
      </w:r>
      <w:r>
        <w:rPr>
          <w:spacing w:val="-8"/>
        </w:rPr>
        <w:t xml:space="preserve"> </w:t>
      </w:r>
      <w:r>
        <w:t>then</w:t>
      </w:r>
      <w:r>
        <w:rPr>
          <w:spacing w:val="-10"/>
        </w:rPr>
        <w:t xml:space="preserve"> </w:t>
      </w:r>
      <w:r>
        <w:t>the</w:t>
      </w:r>
      <w:r>
        <w:rPr>
          <w:spacing w:val="-8"/>
        </w:rPr>
        <w:t xml:space="preserve"> </w:t>
      </w:r>
      <w:r>
        <w:t>priority</w:t>
      </w:r>
      <w:r>
        <w:rPr>
          <w:spacing w:val="-8"/>
        </w:rPr>
        <w:t xml:space="preserve"> </w:t>
      </w:r>
      <w:r>
        <w:t>is</w:t>
      </w:r>
      <w:r>
        <w:rPr>
          <w:spacing w:val="-9"/>
        </w:rPr>
        <w:t xml:space="preserve"> </w:t>
      </w:r>
      <w:r>
        <w:t>set</w:t>
      </w:r>
      <w:r>
        <w:rPr>
          <w:spacing w:val="-8"/>
        </w:rPr>
        <w:t xml:space="preserve"> </w:t>
      </w:r>
      <w:r>
        <w:t>to</w:t>
      </w:r>
      <w:r>
        <w:rPr>
          <w:spacing w:val="-8"/>
        </w:rPr>
        <w:t xml:space="preserve"> </w:t>
      </w:r>
      <w:r>
        <w:t>future and a date is automatically plugged in. If there is no desired date than the priority is set to ASAP, and the date the file is imported is automatically entered.</w:t>
      </w:r>
    </w:p>
    <w:p w14:paraId="0E93ED78" w14:textId="77777777" w:rsidR="00FE75E9" w:rsidRDefault="00FE75E9">
      <w:pPr>
        <w:pStyle w:val="BodyText"/>
        <w:spacing w:before="8"/>
      </w:pPr>
    </w:p>
    <w:p w14:paraId="5C09DEC5" w14:textId="77777777" w:rsidR="00FE75E9" w:rsidRDefault="00015F2C">
      <w:pPr>
        <w:pStyle w:val="BodyText"/>
        <w:spacing w:before="1"/>
        <w:ind w:left="119" w:right="1541"/>
      </w:pPr>
      <w:r>
        <w:t>If there is no value for a field then a null value is entered (""). One row of five fields defines a single record for entry into the Electronic Wait List.</w:t>
      </w:r>
    </w:p>
    <w:p w14:paraId="01B42507" w14:textId="77777777" w:rsidR="00FE75E9" w:rsidRDefault="00FE75E9">
      <w:pPr>
        <w:pStyle w:val="BodyText"/>
        <w:spacing w:before="9"/>
      </w:pPr>
    </w:p>
    <w:p w14:paraId="76FD41E0" w14:textId="77777777" w:rsidR="00FE75E9" w:rsidRDefault="00015F2C">
      <w:pPr>
        <w:pStyle w:val="BodyText"/>
        <w:ind w:left="120" w:right="1555"/>
      </w:pPr>
      <w:r>
        <w:t>Note: To maintain the generic nature of the import tool, no validation check is made between institution and clinic. Sites should confirm the proper institution/clinic relationship.</w:t>
      </w:r>
    </w:p>
    <w:p w14:paraId="6CD52164" w14:textId="77777777" w:rsidR="00FE75E9" w:rsidRDefault="00FE75E9">
      <w:pPr>
        <w:pStyle w:val="BodyText"/>
        <w:rPr>
          <w:sz w:val="26"/>
        </w:rPr>
      </w:pPr>
    </w:p>
    <w:p w14:paraId="476EE334" w14:textId="77777777" w:rsidR="00FE75E9" w:rsidRDefault="00FE75E9">
      <w:pPr>
        <w:pStyle w:val="BodyText"/>
        <w:spacing w:before="4"/>
        <w:rPr>
          <w:sz w:val="22"/>
        </w:rPr>
      </w:pPr>
    </w:p>
    <w:p w14:paraId="040F0EB2" w14:textId="77777777" w:rsidR="00FE75E9" w:rsidRDefault="00015F2C">
      <w:pPr>
        <w:pStyle w:val="BodyText"/>
        <w:ind w:left="120"/>
      </w:pPr>
      <w:r>
        <w:t>Example</w:t>
      </w:r>
      <w:r>
        <w:rPr>
          <w:spacing w:val="-1"/>
        </w:rPr>
        <w:t xml:space="preserve"> </w:t>
      </w:r>
      <w:r>
        <w:t>#1:</w:t>
      </w:r>
    </w:p>
    <w:p w14:paraId="50B37D1C" w14:textId="77777777" w:rsidR="00FE75E9" w:rsidRDefault="00FE75E9">
      <w:pPr>
        <w:pStyle w:val="BodyText"/>
        <w:spacing w:before="11"/>
      </w:pPr>
    </w:p>
    <w:p w14:paraId="10D368BA" w14:textId="77777777" w:rsidR="00FE75E9" w:rsidRDefault="00015F2C">
      <w:pPr>
        <w:pStyle w:val="BodyText"/>
        <w:ind w:left="120"/>
      </w:pPr>
      <w:r>
        <w:t>Values are submitted for all fields</w:t>
      </w:r>
    </w:p>
    <w:p w14:paraId="19655AF9" w14:textId="77777777" w:rsidR="00FE75E9" w:rsidRDefault="00FE75E9">
      <w:pPr>
        <w:pStyle w:val="BodyText"/>
        <w:spacing w:before="9"/>
      </w:pPr>
    </w:p>
    <w:p w14:paraId="605FCD29" w14:textId="77777777" w:rsidR="00FE75E9" w:rsidRDefault="00015F2C">
      <w:pPr>
        <w:pStyle w:val="BodyText"/>
        <w:ind w:left="3120"/>
      </w:pPr>
      <w:r>
        <w:t>FIELDS</w:t>
      </w:r>
    </w:p>
    <w:p w14:paraId="564E7B67" w14:textId="77777777" w:rsidR="00FE75E9" w:rsidRDefault="00FE75E9">
      <w:pPr>
        <w:pStyle w:val="BodyText"/>
        <w:spacing w:before="10"/>
      </w:pPr>
    </w:p>
    <w:p w14:paraId="1BE112A2" w14:textId="77777777" w:rsidR="00FE75E9" w:rsidRDefault="00015F2C">
      <w:pPr>
        <w:pStyle w:val="BodyText"/>
        <w:ind w:left="120" w:right="4980" w:firstLine="480"/>
      </w:pPr>
      <w:r>
        <w:t>1 2 3 4 5 "123456789","VA","1","CLINIC","01/12/2003"</w:t>
      </w:r>
    </w:p>
    <w:p w14:paraId="2494A021" w14:textId="77777777" w:rsidR="00FE75E9" w:rsidRDefault="00FE75E9">
      <w:pPr>
        <w:sectPr w:rsidR="00FE75E9">
          <w:pgSz w:w="12240" w:h="15840"/>
          <w:pgMar w:top="1500" w:right="780" w:bottom="980" w:left="1680" w:header="0" w:footer="789" w:gutter="0"/>
          <w:cols w:space="720"/>
        </w:sectPr>
      </w:pPr>
    </w:p>
    <w:p w14:paraId="74CFCC34" w14:textId="77777777" w:rsidR="00FE75E9" w:rsidRDefault="00015F2C">
      <w:pPr>
        <w:pStyle w:val="BodyText"/>
        <w:spacing w:before="79"/>
        <w:ind w:left="120"/>
      </w:pPr>
      <w:r>
        <w:lastRenderedPageBreak/>
        <w:t>Example #2:</w:t>
      </w:r>
    </w:p>
    <w:p w14:paraId="62D9EC43" w14:textId="77777777" w:rsidR="00FE75E9" w:rsidRDefault="00015F2C">
      <w:pPr>
        <w:pStyle w:val="BodyText"/>
        <w:spacing w:before="2"/>
        <w:ind w:left="120"/>
      </w:pPr>
      <w:r>
        <w:t>No value is submitted for field 5.</w:t>
      </w:r>
    </w:p>
    <w:p w14:paraId="5D49AC77" w14:textId="77777777" w:rsidR="00FE75E9" w:rsidRDefault="00015F2C">
      <w:pPr>
        <w:pStyle w:val="BodyText"/>
        <w:spacing w:before="1"/>
        <w:ind w:left="120"/>
      </w:pPr>
      <w:r>
        <w:t>A null ("") is entered this field</w:t>
      </w:r>
      <w:r>
        <w:rPr>
          <w:spacing w:val="-1"/>
        </w:rPr>
        <w:t xml:space="preserve"> </w:t>
      </w:r>
      <w:r>
        <w:t>position.</w:t>
      </w:r>
    </w:p>
    <w:p w14:paraId="6E6A412C" w14:textId="77777777" w:rsidR="00FE75E9" w:rsidRDefault="00FE75E9">
      <w:pPr>
        <w:pStyle w:val="BodyText"/>
        <w:rPr>
          <w:sz w:val="26"/>
        </w:rPr>
      </w:pPr>
    </w:p>
    <w:p w14:paraId="7D531D0E" w14:textId="77777777" w:rsidR="00FE75E9" w:rsidRDefault="00FE75E9">
      <w:pPr>
        <w:pStyle w:val="BodyText"/>
        <w:rPr>
          <w:sz w:val="26"/>
        </w:rPr>
      </w:pPr>
    </w:p>
    <w:p w14:paraId="788EADD3" w14:textId="77777777" w:rsidR="00FE75E9" w:rsidRDefault="00FE75E9">
      <w:pPr>
        <w:pStyle w:val="BodyText"/>
        <w:spacing w:before="1"/>
        <w:rPr>
          <w:sz w:val="21"/>
        </w:rPr>
      </w:pPr>
    </w:p>
    <w:p w14:paraId="14AF6EB7" w14:textId="77777777" w:rsidR="00FE75E9" w:rsidRDefault="00015F2C">
      <w:pPr>
        <w:pStyle w:val="BodyText"/>
        <w:ind w:left="3120"/>
      </w:pPr>
      <w:r>
        <w:t>FIELDS</w:t>
      </w:r>
    </w:p>
    <w:p w14:paraId="29372E16" w14:textId="77777777" w:rsidR="00FE75E9" w:rsidRDefault="00FE75E9">
      <w:pPr>
        <w:pStyle w:val="BodyText"/>
        <w:spacing w:before="1"/>
      </w:pPr>
    </w:p>
    <w:p w14:paraId="44EFC008" w14:textId="77777777" w:rsidR="00FE75E9" w:rsidRDefault="00015F2C">
      <w:pPr>
        <w:pStyle w:val="BodyText"/>
        <w:ind w:left="600"/>
      </w:pPr>
      <w:r>
        <w:t>1</w:t>
      </w:r>
    </w:p>
    <w:p w14:paraId="3CA6DC08" w14:textId="77777777" w:rsidR="00FE75E9" w:rsidRDefault="00FE75E9">
      <w:pPr>
        <w:pStyle w:val="BodyText"/>
        <w:rPr>
          <w:sz w:val="26"/>
        </w:rPr>
      </w:pPr>
    </w:p>
    <w:p w14:paraId="6853F2AD" w14:textId="77777777" w:rsidR="00FE75E9" w:rsidRDefault="00FE75E9">
      <w:pPr>
        <w:pStyle w:val="BodyText"/>
        <w:rPr>
          <w:sz w:val="26"/>
        </w:rPr>
      </w:pPr>
    </w:p>
    <w:p w14:paraId="7791B388" w14:textId="77777777" w:rsidR="00FE75E9" w:rsidRDefault="00FE75E9">
      <w:pPr>
        <w:pStyle w:val="BodyText"/>
        <w:spacing w:before="4"/>
        <w:rPr>
          <w:sz w:val="20"/>
        </w:rPr>
      </w:pPr>
    </w:p>
    <w:p w14:paraId="2BA15CB2" w14:textId="77777777" w:rsidR="00FE75E9" w:rsidRDefault="00015F2C">
      <w:pPr>
        <w:pStyle w:val="BodyText"/>
        <w:ind w:left="1440"/>
      </w:pPr>
      <w:r>
        <w:t>2 3 4 5 "123456789","VA","1","CLINIC",""</w:t>
      </w:r>
    </w:p>
    <w:p w14:paraId="686DEEE8" w14:textId="77777777" w:rsidR="00FE75E9" w:rsidRDefault="00FE75E9">
      <w:pPr>
        <w:pStyle w:val="BodyText"/>
        <w:rPr>
          <w:sz w:val="26"/>
        </w:rPr>
      </w:pPr>
    </w:p>
    <w:p w14:paraId="5C7316BE" w14:textId="77777777" w:rsidR="00FE75E9" w:rsidRDefault="00FE75E9">
      <w:pPr>
        <w:pStyle w:val="BodyText"/>
        <w:rPr>
          <w:sz w:val="26"/>
        </w:rPr>
      </w:pPr>
    </w:p>
    <w:p w14:paraId="463C5668" w14:textId="77777777" w:rsidR="00FE75E9" w:rsidRDefault="00FE75E9">
      <w:pPr>
        <w:pStyle w:val="BodyText"/>
        <w:rPr>
          <w:sz w:val="26"/>
        </w:rPr>
      </w:pPr>
    </w:p>
    <w:p w14:paraId="13CBB664" w14:textId="77777777" w:rsidR="00FE75E9" w:rsidRDefault="00015F2C">
      <w:pPr>
        <w:pStyle w:val="ListParagraph"/>
        <w:numPr>
          <w:ilvl w:val="0"/>
          <w:numId w:val="2"/>
        </w:numPr>
        <w:tabs>
          <w:tab w:val="left" w:pos="360"/>
        </w:tabs>
        <w:spacing w:before="229"/>
        <w:jc w:val="left"/>
        <w:rPr>
          <w:sz w:val="24"/>
        </w:rPr>
      </w:pPr>
      <w:r>
        <w:rPr>
          <w:sz w:val="24"/>
        </w:rPr>
        <w:t>Select a server and Login to</w:t>
      </w:r>
      <w:r>
        <w:rPr>
          <w:spacing w:val="-6"/>
          <w:sz w:val="24"/>
        </w:rPr>
        <w:t xml:space="preserve"> </w:t>
      </w:r>
      <w:r>
        <w:rPr>
          <w:sz w:val="24"/>
        </w:rPr>
        <w:t>Vista.</w:t>
      </w:r>
    </w:p>
    <w:p w14:paraId="0920CF4E" w14:textId="77777777" w:rsidR="00FE75E9" w:rsidRDefault="00015F2C">
      <w:pPr>
        <w:pStyle w:val="BodyText"/>
        <w:spacing w:before="11"/>
        <w:rPr>
          <w:sz w:val="29"/>
        </w:rPr>
      </w:pPr>
      <w:r>
        <w:rPr>
          <w:noProof/>
        </w:rPr>
        <w:drawing>
          <wp:anchor distT="0" distB="0" distL="0" distR="0" simplePos="0" relativeHeight="4" behindDoc="0" locked="0" layoutInCell="1" allowOverlap="1" wp14:anchorId="7B522B65" wp14:editId="1A57CAF6">
            <wp:simplePos x="0" y="0"/>
            <wp:positionH relativeFrom="page">
              <wp:posOffset>1143000</wp:posOffset>
            </wp:positionH>
            <wp:positionV relativeFrom="paragraph">
              <wp:posOffset>243652</wp:posOffset>
            </wp:positionV>
            <wp:extent cx="5459256" cy="383133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459256" cy="3831336"/>
                    </a:xfrm>
                    <a:prstGeom prst="rect">
                      <a:avLst/>
                    </a:prstGeom>
                  </pic:spPr>
                </pic:pic>
              </a:graphicData>
            </a:graphic>
          </wp:anchor>
        </w:drawing>
      </w:r>
    </w:p>
    <w:p w14:paraId="4ABDA6EC" w14:textId="77777777" w:rsidR="00FE75E9" w:rsidRDefault="00FE75E9">
      <w:pPr>
        <w:rPr>
          <w:sz w:val="29"/>
        </w:rPr>
        <w:sectPr w:rsidR="00FE75E9">
          <w:pgSz w:w="12240" w:h="15840"/>
          <w:pgMar w:top="1360" w:right="780" w:bottom="980" w:left="1680" w:header="0" w:footer="789" w:gutter="0"/>
          <w:cols w:space="720"/>
        </w:sectPr>
      </w:pPr>
    </w:p>
    <w:p w14:paraId="68B97F6D" w14:textId="77777777" w:rsidR="00FE75E9" w:rsidRDefault="00015F2C">
      <w:pPr>
        <w:pStyle w:val="BodyText"/>
        <w:ind w:left="120"/>
        <w:rPr>
          <w:sz w:val="20"/>
        </w:rPr>
      </w:pPr>
      <w:r>
        <w:rPr>
          <w:noProof/>
          <w:sz w:val="20"/>
        </w:rPr>
        <w:lastRenderedPageBreak/>
        <w:drawing>
          <wp:inline distT="0" distB="0" distL="0" distR="0" wp14:anchorId="35121037" wp14:editId="1104E773">
            <wp:extent cx="5426051" cy="795870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5426051" cy="7958708"/>
                    </a:xfrm>
                    <a:prstGeom prst="rect">
                      <a:avLst/>
                    </a:prstGeom>
                  </pic:spPr>
                </pic:pic>
              </a:graphicData>
            </a:graphic>
          </wp:inline>
        </w:drawing>
      </w:r>
    </w:p>
    <w:p w14:paraId="2F5A74AE" w14:textId="77777777" w:rsidR="00FE75E9" w:rsidRDefault="00015F2C">
      <w:pPr>
        <w:pStyle w:val="ListParagraph"/>
        <w:numPr>
          <w:ilvl w:val="0"/>
          <w:numId w:val="2"/>
        </w:numPr>
        <w:tabs>
          <w:tab w:val="left" w:pos="1144"/>
        </w:tabs>
        <w:spacing w:before="144"/>
        <w:ind w:left="1143" w:hanging="241"/>
        <w:jc w:val="left"/>
        <w:rPr>
          <w:sz w:val="24"/>
        </w:rPr>
      </w:pPr>
      <w:r>
        <w:rPr>
          <w:sz w:val="24"/>
        </w:rPr>
        <w:t>Click on FILE, then OPEN or click the open folder icon on the</w:t>
      </w:r>
      <w:r>
        <w:rPr>
          <w:spacing w:val="-14"/>
          <w:sz w:val="24"/>
        </w:rPr>
        <w:t xml:space="preserve"> </w:t>
      </w:r>
      <w:r>
        <w:rPr>
          <w:sz w:val="24"/>
        </w:rPr>
        <w:t>toolbar.</w:t>
      </w:r>
    </w:p>
    <w:p w14:paraId="3C3B0942" w14:textId="77777777" w:rsidR="00FE75E9" w:rsidRDefault="00FE75E9">
      <w:pPr>
        <w:rPr>
          <w:sz w:val="24"/>
        </w:rPr>
        <w:sectPr w:rsidR="00FE75E9">
          <w:pgSz w:w="12240" w:h="15840"/>
          <w:pgMar w:top="1440" w:right="780" w:bottom="980" w:left="1680" w:header="0" w:footer="789" w:gutter="0"/>
          <w:cols w:space="720"/>
        </w:sectPr>
      </w:pPr>
    </w:p>
    <w:p w14:paraId="3FDEFED8" w14:textId="77777777" w:rsidR="00FE75E9" w:rsidRDefault="00015F2C">
      <w:pPr>
        <w:pStyle w:val="BodyText"/>
        <w:ind w:left="120"/>
        <w:rPr>
          <w:sz w:val="20"/>
        </w:rPr>
      </w:pPr>
      <w:r>
        <w:rPr>
          <w:noProof/>
          <w:sz w:val="20"/>
        </w:rPr>
        <w:lastRenderedPageBreak/>
        <w:drawing>
          <wp:inline distT="0" distB="0" distL="0" distR="0" wp14:anchorId="042FD59D" wp14:editId="3A22894E">
            <wp:extent cx="5460335" cy="383133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5460335" cy="3831336"/>
                    </a:xfrm>
                    <a:prstGeom prst="rect">
                      <a:avLst/>
                    </a:prstGeom>
                  </pic:spPr>
                </pic:pic>
              </a:graphicData>
            </a:graphic>
          </wp:inline>
        </w:drawing>
      </w:r>
    </w:p>
    <w:p w14:paraId="68E38473" w14:textId="77777777" w:rsidR="00FE75E9" w:rsidRDefault="00015F2C">
      <w:pPr>
        <w:pStyle w:val="ListParagraph"/>
        <w:numPr>
          <w:ilvl w:val="0"/>
          <w:numId w:val="1"/>
        </w:numPr>
        <w:tabs>
          <w:tab w:val="left" w:pos="839"/>
          <w:tab w:val="left" w:pos="840"/>
        </w:tabs>
        <w:spacing w:before="25"/>
        <w:ind w:left="119" w:right="1137" w:firstLine="0"/>
        <w:rPr>
          <w:sz w:val="24"/>
        </w:rPr>
      </w:pPr>
      <w:r>
        <w:rPr>
          <w:sz w:val="24"/>
        </w:rPr>
        <w:t xml:space="preserve">3. Select Import Options. Checking </w:t>
      </w:r>
      <w:r>
        <w:rPr>
          <w:b/>
          <w:sz w:val="24"/>
        </w:rPr>
        <w:t xml:space="preserve">Pre-set Field Values </w:t>
      </w:r>
      <w:r>
        <w:rPr>
          <w:sz w:val="24"/>
        </w:rPr>
        <w:t xml:space="preserve">will pre-set the </w:t>
      </w:r>
      <w:r>
        <w:rPr>
          <w:b/>
          <w:sz w:val="24"/>
        </w:rPr>
        <w:t>Institution</w:t>
      </w:r>
      <w:r>
        <w:rPr>
          <w:sz w:val="24"/>
        </w:rPr>
        <w:t xml:space="preserve">, </w:t>
      </w:r>
      <w:r>
        <w:rPr>
          <w:b/>
          <w:sz w:val="24"/>
        </w:rPr>
        <w:t>Wait List Type</w:t>
      </w:r>
      <w:r>
        <w:rPr>
          <w:sz w:val="24"/>
        </w:rPr>
        <w:t xml:space="preserve">, or </w:t>
      </w:r>
      <w:r>
        <w:rPr>
          <w:b/>
          <w:sz w:val="24"/>
        </w:rPr>
        <w:t xml:space="preserve">Wait List Type Modifiers </w:t>
      </w:r>
      <w:r>
        <w:rPr>
          <w:sz w:val="24"/>
        </w:rPr>
        <w:t xml:space="preserve">to the values the user selects and overwrite the values found for those fields in the </w:t>
      </w:r>
      <w:r>
        <w:rPr>
          <w:b/>
          <w:sz w:val="24"/>
        </w:rPr>
        <w:t>IMPORT FILE</w:t>
      </w:r>
      <w:r>
        <w:rPr>
          <w:sz w:val="24"/>
        </w:rPr>
        <w:t xml:space="preserve">. If the user leaves </w:t>
      </w:r>
      <w:r>
        <w:rPr>
          <w:b/>
          <w:sz w:val="24"/>
        </w:rPr>
        <w:t xml:space="preserve">Pre-set Field Values </w:t>
      </w:r>
      <w:r>
        <w:rPr>
          <w:sz w:val="24"/>
        </w:rPr>
        <w:t xml:space="preserve">unchecked no changes will be made to the </w:t>
      </w:r>
      <w:r>
        <w:rPr>
          <w:b/>
          <w:sz w:val="24"/>
        </w:rPr>
        <w:t>IMPORT file</w:t>
      </w:r>
      <w:r>
        <w:rPr>
          <w:sz w:val="24"/>
        </w:rPr>
        <w:t xml:space="preserve">. Click </w:t>
      </w:r>
      <w:r>
        <w:rPr>
          <w:b/>
          <w:sz w:val="24"/>
        </w:rPr>
        <w:t xml:space="preserve">CONTINUE </w:t>
      </w:r>
      <w:r>
        <w:rPr>
          <w:sz w:val="24"/>
        </w:rPr>
        <w:t xml:space="preserve">to accept the pre-set values or </w:t>
      </w:r>
      <w:r>
        <w:rPr>
          <w:b/>
          <w:sz w:val="24"/>
        </w:rPr>
        <w:t xml:space="preserve">SKIP IT </w:t>
      </w:r>
      <w:r>
        <w:rPr>
          <w:sz w:val="24"/>
        </w:rPr>
        <w:t>to cancel using pre-set</w:t>
      </w:r>
      <w:r>
        <w:rPr>
          <w:spacing w:val="-9"/>
          <w:sz w:val="24"/>
        </w:rPr>
        <w:t xml:space="preserve"> </w:t>
      </w:r>
      <w:r>
        <w:rPr>
          <w:sz w:val="24"/>
        </w:rPr>
        <w:t>values.</w:t>
      </w:r>
    </w:p>
    <w:p w14:paraId="7B5D23C3" w14:textId="77777777" w:rsidR="00FE75E9" w:rsidRDefault="00015F2C">
      <w:pPr>
        <w:pStyle w:val="ListParagraph"/>
        <w:numPr>
          <w:ilvl w:val="0"/>
          <w:numId w:val="1"/>
        </w:numPr>
        <w:tabs>
          <w:tab w:val="left" w:pos="839"/>
          <w:tab w:val="left" w:pos="840"/>
        </w:tabs>
        <w:ind w:left="840"/>
        <w:rPr>
          <w:sz w:val="24"/>
        </w:rPr>
      </w:pPr>
      <w:r>
        <w:rPr>
          <w:sz w:val="24"/>
        </w:rPr>
        <w:t xml:space="preserve">4. Select the </w:t>
      </w:r>
      <w:r>
        <w:rPr>
          <w:b/>
          <w:sz w:val="24"/>
        </w:rPr>
        <w:t>IMPORT</w:t>
      </w:r>
      <w:r>
        <w:rPr>
          <w:b/>
          <w:spacing w:val="-3"/>
          <w:sz w:val="24"/>
        </w:rPr>
        <w:t xml:space="preserve"> </w:t>
      </w:r>
      <w:r>
        <w:rPr>
          <w:sz w:val="24"/>
        </w:rPr>
        <w:t>file.</w:t>
      </w:r>
    </w:p>
    <w:p w14:paraId="3F31F6F0" w14:textId="77777777" w:rsidR="00FE75E9" w:rsidRDefault="00FE75E9">
      <w:pPr>
        <w:rPr>
          <w:sz w:val="24"/>
        </w:rPr>
        <w:sectPr w:rsidR="00FE75E9">
          <w:pgSz w:w="12240" w:h="15840"/>
          <w:pgMar w:top="1440" w:right="780" w:bottom="980" w:left="1680" w:header="0" w:footer="789" w:gutter="0"/>
          <w:cols w:space="720"/>
        </w:sectPr>
      </w:pPr>
    </w:p>
    <w:p w14:paraId="7ADB1BD7" w14:textId="77777777" w:rsidR="00FE75E9" w:rsidRDefault="00015F2C">
      <w:pPr>
        <w:pStyle w:val="BodyText"/>
        <w:ind w:left="120"/>
        <w:rPr>
          <w:sz w:val="20"/>
        </w:rPr>
      </w:pPr>
      <w:r>
        <w:rPr>
          <w:noProof/>
          <w:sz w:val="20"/>
        </w:rPr>
        <w:lastRenderedPageBreak/>
        <w:drawing>
          <wp:inline distT="0" distB="0" distL="0" distR="0" wp14:anchorId="59FA41B0" wp14:editId="70B6DA4C">
            <wp:extent cx="5490921" cy="3860958"/>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5490921" cy="3860958"/>
                    </a:xfrm>
                    <a:prstGeom prst="rect">
                      <a:avLst/>
                    </a:prstGeom>
                  </pic:spPr>
                </pic:pic>
              </a:graphicData>
            </a:graphic>
          </wp:inline>
        </w:drawing>
      </w:r>
    </w:p>
    <w:p w14:paraId="42C81253" w14:textId="77777777" w:rsidR="00FE75E9" w:rsidRDefault="00015F2C">
      <w:pPr>
        <w:pStyle w:val="BodyText"/>
        <w:spacing w:before="5"/>
        <w:rPr>
          <w:sz w:val="13"/>
        </w:rPr>
      </w:pPr>
      <w:r>
        <w:rPr>
          <w:noProof/>
        </w:rPr>
        <w:drawing>
          <wp:anchor distT="0" distB="0" distL="0" distR="0" simplePos="0" relativeHeight="5" behindDoc="0" locked="0" layoutInCell="1" allowOverlap="1" wp14:anchorId="31E17BE3" wp14:editId="325A8B0F">
            <wp:simplePos x="0" y="0"/>
            <wp:positionH relativeFrom="page">
              <wp:posOffset>1143000</wp:posOffset>
            </wp:positionH>
            <wp:positionV relativeFrom="paragraph">
              <wp:posOffset>123062</wp:posOffset>
            </wp:positionV>
            <wp:extent cx="5469058" cy="3845052"/>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5469058" cy="3845052"/>
                    </a:xfrm>
                    <a:prstGeom prst="rect">
                      <a:avLst/>
                    </a:prstGeom>
                  </pic:spPr>
                </pic:pic>
              </a:graphicData>
            </a:graphic>
          </wp:anchor>
        </w:drawing>
      </w:r>
    </w:p>
    <w:p w14:paraId="1073C083" w14:textId="77777777" w:rsidR="00FE75E9" w:rsidRDefault="00FE75E9">
      <w:pPr>
        <w:pStyle w:val="BodyText"/>
        <w:spacing w:before="8"/>
        <w:rPr>
          <w:sz w:val="13"/>
        </w:rPr>
      </w:pPr>
    </w:p>
    <w:p w14:paraId="43AD2A92" w14:textId="77777777" w:rsidR="00FE75E9" w:rsidRDefault="00015F2C">
      <w:pPr>
        <w:pStyle w:val="BodyText"/>
        <w:spacing w:before="90"/>
        <w:ind w:left="393"/>
      </w:pPr>
      <w:r>
        <w:t xml:space="preserve">5. </w:t>
      </w:r>
      <w:proofErr w:type="spellStart"/>
      <w:r>
        <w:t>TheIMPORT</w:t>
      </w:r>
      <w:proofErr w:type="spellEnd"/>
      <w:r>
        <w:t xml:space="preserve"> file will be displayed in the grid. Entries can be reviewed or edited.</w:t>
      </w:r>
    </w:p>
    <w:p w14:paraId="6546F9BB" w14:textId="77777777" w:rsidR="00FE75E9" w:rsidRDefault="00FE75E9">
      <w:pPr>
        <w:sectPr w:rsidR="00FE75E9">
          <w:pgSz w:w="12240" w:h="15840"/>
          <w:pgMar w:top="1440" w:right="780" w:bottom="980" w:left="1680" w:header="0" w:footer="789" w:gutter="0"/>
          <w:cols w:space="720"/>
        </w:sectPr>
      </w:pPr>
    </w:p>
    <w:p w14:paraId="6EE75AD7" w14:textId="77777777" w:rsidR="00FE75E9" w:rsidRDefault="00015F2C">
      <w:pPr>
        <w:pStyle w:val="BodyText"/>
        <w:ind w:left="120"/>
        <w:rPr>
          <w:sz w:val="20"/>
        </w:rPr>
      </w:pPr>
      <w:r>
        <w:rPr>
          <w:noProof/>
          <w:sz w:val="20"/>
        </w:rPr>
        <w:lastRenderedPageBreak/>
        <w:drawing>
          <wp:inline distT="0" distB="0" distL="0" distR="0" wp14:anchorId="56957EE3" wp14:editId="4031AC65">
            <wp:extent cx="5486400" cy="3995928"/>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5486400" cy="3995928"/>
                    </a:xfrm>
                    <a:prstGeom prst="rect">
                      <a:avLst/>
                    </a:prstGeom>
                  </pic:spPr>
                </pic:pic>
              </a:graphicData>
            </a:graphic>
          </wp:inline>
        </w:drawing>
      </w:r>
    </w:p>
    <w:p w14:paraId="3C94D720" w14:textId="77777777" w:rsidR="00FE75E9" w:rsidRDefault="00015F2C">
      <w:pPr>
        <w:pStyle w:val="BodyText"/>
        <w:spacing w:line="242" w:lineRule="auto"/>
        <w:ind w:left="119" w:right="1108"/>
      </w:pPr>
      <w:r>
        <w:t>Each row of the grid is submitted to EWL as a new record. If the record is validated and accepted by EWL, the successful addition is noted at the bottom of the screen. If EWL cannot validate the record the reason for the failure is noted in the IMPORT STATUS column of the grid.</w:t>
      </w:r>
    </w:p>
    <w:p w14:paraId="350DCB8E" w14:textId="77777777" w:rsidR="00FE75E9" w:rsidRDefault="00FE75E9">
      <w:pPr>
        <w:pStyle w:val="BodyText"/>
        <w:spacing w:before="4"/>
      </w:pPr>
    </w:p>
    <w:p w14:paraId="6D46D3C2" w14:textId="77777777" w:rsidR="00FE75E9" w:rsidRDefault="00015F2C">
      <w:pPr>
        <w:pStyle w:val="BodyText"/>
        <w:spacing w:before="1"/>
        <w:ind w:left="119"/>
      </w:pPr>
      <w:r>
        <w:t>The rows of failed imports can be reviewed/edited and the import action can be repeated.</w:t>
      </w:r>
    </w:p>
    <w:p w14:paraId="5136BD20" w14:textId="77777777" w:rsidR="00FE75E9" w:rsidRDefault="00FE75E9">
      <w:pPr>
        <w:sectPr w:rsidR="00FE75E9">
          <w:pgSz w:w="12240" w:h="15840"/>
          <w:pgMar w:top="1440" w:right="780" w:bottom="980" w:left="1680" w:header="0" w:footer="789" w:gutter="0"/>
          <w:cols w:space="720"/>
        </w:sectPr>
      </w:pPr>
    </w:p>
    <w:p w14:paraId="3C025402" w14:textId="77777777" w:rsidR="00FE75E9" w:rsidRDefault="00015F2C">
      <w:pPr>
        <w:pStyle w:val="BodyText"/>
        <w:ind w:left="120"/>
        <w:rPr>
          <w:sz w:val="20"/>
        </w:rPr>
      </w:pPr>
      <w:r>
        <w:rPr>
          <w:noProof/>
          <w:sz w:val="20"/>
        </w:rPr>
        <w:lastRenderedPageBreak/>
        <w:drawing>
          <wp:inline distT="0" distB="0" distL="0" distR="0" wp14:anchorId="4CAF880A" wp14:editId="0502D050">
            <wp:extent cx="5486400" cy="3845052"/>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5486400" cy="3845052"/>
                    </a:xfrm>
                    <a:prstGeom prst="rect">
                      <a:avLst/>
                    </a:prstGeom>
                  </pic:spPr>
                </pic:pic>
              </a:graphicData>
            </a:graphic>
          </wp:inline>
        </w:drawing>
      </w:r>
    </w:p>
    <w:p w14:paraId="405DB355" w14:textId="77777777" w:rsidR="00FE75E9" w:rsidRDefault="00FE75E9">
      <w:pPr>
        <w:pStyle w:val="BodyText"/>
        <w:spacing w:before="6"/>
        <w:rPr>
          <w:sz w:val="14"/>
        </w:rPr>
      </w:pPr>
    </w:p>
    <w:p w14:paraId="65B59F37" w14:textId="77777777" w:rsidR="00FE75E9" w:rsidRDefault="00015F2C">
      <w:pPr>
        <w:pStyle w:val="BodyText"/>
        <w:spacing w:before="90"/>
        <w:ind w:left="119" w:right="1582"/>
      </w:pPr>
      <w:bookmarkStart w:id="23" w:name="Transmission_to_National_Patient_Care_Da"/>
      <w:bookmarkEnd w:id="23"/>
      <w:r>
        <w:t>Note: Post import validation can be accomplished with the use of VA FileMan print options.</w:t>
      </w:r>
    </w:p>
    <w:p w14:paraId="03A9EAEF" w14:textId="77777777" w:rsidR="00FE75E9" w:rsidRDefault="00015F2C">
      <w:pPr>
        <w:pStyle w:val="Heading1"/>
        <w:spacing w:before="216"/>
        <w:ind w:left="120" w:right="1530" w:firstLine="90"/>
      </w:pPr>
      <w:bookmarkStart w:id="24" w:name="_TOC_250000"/>
      <w:bookmarkEnd w:id="24"/>
      <w:r>
        <w:t>5. Transmission to National Patient Care Database in Austin.</w:t>
      </w:r>
    </w:p>
    <w:p w14:paraId="28A68028" w14:textId="77777777" w:rsidR="00FE75E9" w:rsidRDefault="00FE75E9">
      <w:pPr>
        <w:pStyle w:val="BodyText"/>
        <w:spacing w:before="1"/>
        <w:rPr>
          <w:rFonts w:ascii="Arial"/>
          <w:b/>
          <w:sz w:val="33"/>
        </w:rPr>
      </w:pPr>
    </w:p>
    <w:p w14:paraId="168F5441" w14:textId="77777777" w:rsidR="00FE75E9" w:rsidRDefault="00015F2C">
      <w:pPr>
        <w:pStyle w:val="BodyText"/>
        <w:spacing w:line="242" w:lineRule="auto"/>
        <w:ind w:left="119" w:right="1017"/>
        <w:jc w:val="both"/>
      </w:pPr>
      <w:r>
        <w:t>Functionality is being created within this program to allow wait list data to be transmitted to the Austin Automation Center (AAC) on a bi-weekly basis. AAC will process the data and</w:t>
      </w:r>
      <w:r>
        <w:rPr>
          <w:spacing w:val="-10"/>
        </w:rPr>
        <w:t xml:space="preserve"> </w:t>
      </w:r>
      <w:r>
        <w:t>send</w:t>
      </w:r>
      <w:r>
        <w:rPr>
          <w:spacing w:val="-9"/>
        </w:rPr>
        <w:t xml:space="preserve"> </w:t>
      </w:r>
      <w:r>
        <w:t>it</w:t>
      </w:r>
      <w:r>
        <w:rPr>
          <w:spacing w:val="-10"/>
        </w:rPr>
        <w:t xml:space="preserve"> </w:t>
      </w:r>
      <w:r>
        <w:t>to</w:t>
      </w:r>
      <w:r>
        <w:rPr>
          <w:spacing w:val="-9"/>
        </w:rPr>
        <w:t xml:space="preserve"> </w:t>
      </w:r>
      <w:r>
        <w:t>the</w:t>
      </w:r>
      <w:r>
        <w:rPr>
          <w:spacing w:val="-9"/>
        </w:rPr>
        <w:t xml:space="preserve"> </w:t>
      </w:r>
      <w:r>
        <w:t>National</w:t>
      </w:r>
      <w:r>
        <w:rPr>
          <w:spacing w:val="-10"/>
        </w:rPr>
        <w:t xml:space="preserve"> </w:t>
      </w:r>
      <w:r>
        <w:t>Patient</w:t>
      </w:r>
      <w:r>
        <w:rPr>
          <w:spacing w:val="-8"/>
        </w:rPr>
        <w:t xml:space="preserve"> </w:t>
      </w:r>
      <w:r>
        <w:t>Care</w:t>
      </w:r>
      <w:r>
        <w:rPr>
          <w:spacing w:val="-9"/>
        </w:rPr>
        <w:t xml:space="preserve"> </w:t>
      </w:r>
      <w:r>
        <w:t>Data</w:t>
      </w:r>
      <w:r>
        <w:rPr>
          <w:spacing w:val="-10"/>
        </w:rPr>
        <w:t xml:space="preserve"> </w:t>
      </w:r>
      <w:r>
        <w:t>Base</w:t>
      </w:r>
      <w:r>
        <w:rPr>
          <w:spacing w:val="-8"/>
        </w:rPr>
        <w:t xml:space="preserve"> </w:t>
      </w:r>
      <w:r>
        <w:t>(NPCDB).</w:t>
      </w:r>
      <w:r>
        <w:rPr>
          <w:spacing w:val="44"/>
        </w:rPr>
        <w:t xml:space="preserve"> </w:t>
      </w:r>
      <w:r>
        <w:t>This</w:t>
      </w:r>
      <w:r>
        <w:rPr>
          <w:spacing w:val="-8"/>
        </w:rPr>
        <w:t xml:space="preserve"> </w:t>
      </w:r>
      <w:r>
        <w:t>will</w:t>
      </w:r>
      <w:r>
        <w:rPr>
          <w:spacing w:val="-9"/>
        </w:rPr>
        <w:t xml:space="preserve"> </w:t>
      </w:r>
      <w:r>
        <w:t>aid</w:t>
      </w:r>
      <w:r>
        <w:rPr>
          <w:spacing w:val="-9"/>
        </w:rPr>
        <w:t xml:space="preserve"> </w:t>
      </w:r>
      <w:r>
        <w:t>in</w:t>
      </w:r>
      <w:r>
        <w:rPr>
          <w:spacing w:val="-8"/>
        </w:rPr>
        <w:t xml:space="preserve"> </w:t>
      </w:r>
      <w:r>
        <w:t>the</w:t>
      </w:r>
      <w:r>
        <w:rPr>
          <w:spacing w:val="-10"/>
        </w:rPr>
        <w:t xml:space="preserve"> </w:t>
      </w:r>
      <w:r>
        <w:t>assessing of</w:t>
      </w:r>
      <w:r>
        <w:rPr>
          <w:spacing w:val="-7"/>
        </w:rPr>
        <w:t xml:space="preserve"> </w:t>
      </w:r>
      <w:r>
        <w:t>the</w:t>
      </w:r>
      <w:r>
        <w:rPr>
          <w:spacing w:val="-7"/>
        </w:rPr>
        <w:t xml:space="preserve"> </w:t>
      </w:r>
      <w:r>
        <w:t>demand</w:t>
      </w:r>
      <w:r>
        <w:rPr>
          <w:spacing w:val="-6"/>
        </w:rPr>
        <w:t xml:space="preserve"> </w:t>
      </w:r>
      <w:r>
        <w:t>for</w:t>
      </w:r>
      <w:r>
        <w:rPr>
          <w:spacing w:val="-7"/>
        </w:rPr>
        <w:t xml:space="preserve"> </w:t>
      </w:r>
      <w:r>
        <w:t>services</w:t>
      </w:r>
      <w:r>
        <w:rPr>
          <w:spacing w:val="-6"/>
        </w:rPr>
        <w:t xml:space="preserve"> </w:t>
      </w:r>
      <w:r>
        <w:t>at</w:t>
      </w:r>
      <w:r>
        <w:rPr>
          <w:spacing w:val="-8"/>
        </w:rPr>
        <w:t xml:space="preserve"> </w:t>
      </w:r>
      <w:r>
        <w:t>VHA</w:t>
      </w:r>
      <w:r>
        <w:rPr>
          <w:spacing w:val="-7"/>
        </w:rPr>
        <w:t xml:space="preserve"> </w:t>
      </w:r>
      <w:r>
        <w:t>hospitals.</w:t>
      </w:r>
      <w:r>
        <w:rPr>
          <w:spacing w:val="45"/>
        </w:rPr>
        <w:t xml:space="preserve"> </w:t>
      </w:r>
      <w:r>
        <w:t>This</w:t>
      </w:r>
      <w:r>
        <w:rPr>
          <w:spacing w:val="-7"/>
        </w:rPr>
        <w:t xml:space="preserve"> </w:t>
      </w:r>
      <w:r>
        <w:t>new</w:t>
      </w:r>
      <w:r>
        <w:rPr>
          <w:spacing w:val="-8"/>
        </w:rPr>
        <w:t xml:space="preserve"> </w:t>
      </w:r>
      <w:r>
        <w:t>functionality</w:t>
      </w:r>
      <w:r>
        <w:rPr>
          <w:spacing w:val="-7"/>
        </w:rPr>
        <w:t xml:space="preserve"> </w:t>
      </w:r>
      <w:r>
        <w:t>will</w:t>
      </w:r>
      <w:r>
        <w:rPr>
          <w:spacing w:val="-8"/>
        </w:rPr>
        <w:t xml:space="preserve"> </w:t>
      </w:r>
      <w:r>
        <w:t>also</w:t>
      </w:r>
      <w:r>
        <w:rPr>
          <w:spacing w:val="-6"/>
        </w:rPr>
        <w:t xml:space="preserve"> </w:t>
      </w:r>
      <w:r>
        <w:t>measure</w:t>
      </w:r>
      <w:r>
        <w:rPr>
          <w:spacing w:val="-7"/>
        </w:rPr>
        <w:t xml:space="preserve"> </w:t>
      </w:r>
      <w:r>
        <w:t>the amount of data that is being transmitted to the AAC from the sites. This functionality will be released with the upcoming patch</w:t>
      </w:r>
      <w:r>
        <w:rPr>
          <w:spacing w:val="-7"/>
        </w:rPr>
        <w:t xml:space="preserve"> </w:t>
      </w:r>
      <w:r>
        <w:t>SD*5.3*270.</w:t>
      </w:r>
    </w:p>
    <w:sectPr w:rsidR="00FE75E9">
      <w:pgSz w:w="12240" w:h="15840"/>
      <w:pgMar w:top="1440" w:right="780" w:bottom="980" w:left="1680" w:header="0" w:footer="7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53AD80" w14:textId="77777777" w:rsidR="00015F2C" w:rsidRDefault="00015F2C">
      <w:r>
        <w:separator/>
      </w:r>
    </w:p>
  </w:endnote>
  <w:endnote w:type="continuationSeparator" w:id="0">
    <w:p w14:paraId="487E221B" w14:textId="77777777" w:rsidR="00015F2C" w:rsidRDefault="00015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9CAE3" w14:textId="77777777" w:rsidR="00FE75E9" w:rsidRDefault="00033E6D">
    <w:pPr>
      <w:pStyle w:val="BodyText"/>
      <w:spacing w:line="14" w:lineRule="auto"/>
      <w:rPr>
        <w:sz w:val="20"/>
      </w:rPr>
    </w:pPr>
    <w:r>
      <w:pict w14:anchorId="7C04AE00">
        <v:shapetype id="_x0000_t202" coordsize="21600,21600" o:spt="202" path="m,l,21600r21600,l21600,xe">
          <v:stroke joinstyle="miter"/>
          <v:path gradientshapeok="t" o:connecttype="rect"/>
        </v:shapetype>
        <v:shape id="_x0000_s2051" type="#_x0000_t202" style="position:absolute;margin-left:89pt;margin-top:741.55pt;width:79.7pt;height:15.3pt;z-index:-252346368;mso-position-horizontal-relative:page;mso-position-vertical-relative:page" filled="f" stroked="f">
          <v:textbox inset="0,0,0,0">
            <w:txbxContent>
              <w:p w14:paraId="66FB5006" w14:textId="77777777" w:rsidR="00FE75E9" w:rsidRDefault="00015F2C">
                <w:pPr>
                  <w:pStyle w:val="BodyText"/>
                  <w:spacing w:before="10"/>
                  <w:ind w:left="20"/>
                </w:pPr>
                <w:r>
                  <w:t>November 2002</w:t>
                </w:r>
              </w:p>
            </w:txbxContent>
          </v:textbox>
          <w10:wrap anchorx="page" anchory="page"/>
        </v:shape>
      </w:pict>
    </w:r>
    <w:r>
      <w:pict w14:anchorId="5A942C63">
        <v:shape id="_x0000_s2050" type="#_x0000_t202" style="position:absolute;margin-left:207.25pt;margin-top:741.55pt;width:197.65pt;height:15.3pt;z-index:-252345344;mso-position-horizontal-relative:page;mso-position-vertical-relative:page" filled="f" stroked="f">
          <v:textbox inset="0,0,0,0">
            <w:txbxContent>
              <w:p w14:paraId="11555148" w14:textId="77777777" w:rsidR="00FE75E9" w:rsidRDefault="00015F2C">
                <w:pPr>
                  <w:pStyle w:val="BodyText"/>
                  <w:spacing w:before="10"/>
                  <w:ind w:left="20"/>
                </w:pPr>
                <w:r>
                  <w:t>Electronic Wait List – Installation Guide</w:t>
                </w:r>
              </w:p>
            </w:txbxContent>
          </v:textbox>
          <w10:wrap anchorx="page" anchory="page"/>
        </v:shape>
      </w:pict>
    </w:r>
    <w:r>
      <w:pict w14:anchorId="0177AB82">
        <v:shape id="_x0000_s2049" type="#_x0000_t202" style="position:absolute;margin-left:507pt;margin-top:741.55pt;width:18.1pt;height:15.3pt;z-index:-252344320;mso-position-horizontal-relative:page;mso-position-vertical-relative:page" filled="f" stroked="f">
          <v:textbox inset="0,0,0,0">
            <w:txbxContent>
              <w:p w14:paraId="75D1885C" w14:textId="77777777" w:rsidR="00FE75E9" w:rsidRDefault="00015F2C">
                <w:pPr>
                  <w:pStyle w:val="BodyText"/>
                  <w:spacing w:before="10"/>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FE3705" w14:textId="77777777" w:rsidR="00015F2C" w:rsidRDefault="00015F2C">
      <w:r>
        <w:separator/>
      </w:r>
    </w:p>
  </w:footnote>
  <w:footnote w:type="continuationSeparator" w:id="0">
    <w:p w14:paraId="4622931C" w14:textId="77777777" w:rsidR="00015F2C" w:rsidRDefault="00015F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86ACF"/>
    <w:multiLevelType w:val="multilevel"/>
    <w:tmpl w:val="E9227FDC"/>
    <w:lvl w:ilvl="0">
      <w:start w:val="1"/>
      <w:numFmt w:val="decimal"/>
      <w:lvlText w:val="%1."/>
      <w:lvlJc w:val="left"/>
      <w:pPr>
        <w:ind w:left="840" w:hanging="720"/>
        <w:jc w:val="left"/>
      </w:pPr>
      <w:rPr>
        <w:rFonts w:hint="default"/>
        <w:spacing w:val="-1"/>
        <w:w w:val="99"/>
        <w:lang w:val="en-US" w:eastAsia="en-US" w:bidi="en-US"/>
      </w:rPr>
    </w:lvl>
    <w:lvl w:ilvl="1">
      <w:start w:val="1"/>
      <w:numFmt w:val="decimal"/>
      <w:lvlText w:val="%1.%2"/>
      <w:lvlJc w:val="left"/>
      <w:pPr>
        <w:ind w:left="520" w:hanging="401"/>
        <w:jc w:val="left"/>
      </w:pPr>
      <w:rPr>
        <w:rFonts w:ascii="Arial" w:eastAsia="Arial" w:hAnsi="Arial" w:cs="Arial" w:hint="default"/>
        <w:b/>
        <w:bCs/>
        <w:i/>
        <w:spacing w:val="-1"/>
        <w:w w:val="99"/>
        <w:sz w:val="24"/>
        <w:szCs w:val="24"/>
        <w:lang w:val="en-US" w:eastAsia="en-US" w:bidi="en-US"/>
      </w:rPr>
    </w:lvl>
    <w:lvl w:ilvl="2">
      <w:numFmt w:val="bullet"/>
      <w:lvlText w:val="•"/>
      <w:lvlJc w:val="left"/>
      <w:pPr>
        <w:ind w:left="1833" w:hanging="401"/>
      </w:pPr>
      <w:rPr>
        <w:rFonts w:hint="default"/>
        <w:lang w:val="en-US" w:eastAsia="en-US" w:bidi="en-US"/>
      </w:rPr>
    </w:lvl>
    <w:lvl w:ilvl="3">
      <w:numFmt w:val="bullet"/>
      <w:lvlText w:val="•"/>
      <w:lvlJc w:val="left"/>
      <w:pPr>
        <w:ind w:left="2826" w:hanging="401"/>
      </w:pPr>
      <w:rPr>
        <w:rFonts w:hint="default"/>
        <w:lang w:val="en-US" w:eastAsia="en-US" w:bidi="en-US"/>
      </w:rPr>
    </w:lvl>
    <w:lvl w:ilvl="4">
      <w:numFmt w:val="bullet"/>
      <w:lvlText w:val="•"/>
      <w:lvlJc w:val="left"/>
      <w:pPr>
        <w:ind w:left="3820" w:hanging="401"/>
      </w:pPr>
      <w:rPr>
        <w:rFonts w:hint="default"/>
        <w:lang w:val="en-US" w:eastAsia="en-US" w:bidi="en-US"/>
      </w:rPr>
    </w:lvl>
    <w:lvl w:ilvl="5">
      <w:numFmt w:val="bullet"/>
      <w:lvlText w:val="•"/>
      <w:lvlJc w:val="left"/>
      <w:pPr>
        <w:ind w:left="4813" w:hanging="401"/>
      </w:pPr>
      <w:rPr>
        <w:rFonts w:hint="default"/>
        <w:lang w:val="en-US" w:eastAsia="en-US" w:bidi="en-US"/>
      </w:rPr>
    </w:lvl>
    <w:lvl w:ilvl="6">
      <w:numFmt w:val="bullet"/>
      <w:lvlText w:val="•"/>
      <w:lvlJc w:val="left"/>
      <w:pPr>
        <w:ind w:left="5806" w:hanging="401"/>
      </w:pPr>
      <w:rPr>
        <w:rFonts w:hint="default"/>
        <w:lang w:val="en-US" w:eastAsia="en-US" w:bidi="en-US"/>
      </w:rPr>
    </w:lvl>
    <w:lvl w:ilvl="7">
      <w:numFmt w:val="bullet"/>
      <w:lvlText w:val="•"/>
      <w:lvlJc w:val="left"/>
      <w:pPr>
        <w:ind w:left="6800" w:hanging="401"/>
      </w:pPr>
      <w:rPr>
        <w:rFonts w:hint="default"/>
        <w:lang w:val="en-US" w:eastAsia="en-US" w:bidi="en-US"/>
      </w:rPr>
    </w:lvl>
    <w:lvl w:ilvl="8">
      <w:numFmt w:val="bullet"/>
      <w:lvlText w:val="•"/>
      <w:lvlJc w:val="left"/>
      <w:pPr>
        <w:ind w:left="7793" w:hanging="401"/>
      </w:pPr>
      <w:rPr>
        <w:rFonts w:hint="default"/>
        <w:lang w:val="en-US" w:eastAsia="en-US" w:bidi="en-US"/>
      </w:rPr>
    </w:lvl>
  </w:abstractNum>
  <w:abstractNum w:abstractNumId="1" w15:restartNumberingAfterBreak="0">
    <w:nsid w:val="0D2E4E10"/>
    <w:multiLevelType w:val="hybridMultilevel"/>
    <w:tmpl w:val="DD3028CE"/>
    <w:lvl w:ilvl="0" w:tplc="C234E88C">
      <w:start w:val="1"/>
      <w:numFmt w:val="decimal"/>
      <w:lvlText w:val="%1."/>
      <w:lvlJc w:val="left"/>
      <w:pPr>
        <w:ind w:left="120" w:hanging="720"/>
        <w:jc w:val="left"/>
      </w:pPr>
      <w:rPr>
        <w:rFonts w:ascii="Times New Roman" w:eastAsia="Times New Roman" w:hAnsi="Times New Roman" w:cs="Times New Roman" w:hint="default"/>
        <w:spacing w:val="-2"/>
        <w:w w:val="99"/>
        <w:sz w:val="24"/>
        <w:szCs w:val="24"/>
        <w:lang w:val="en-US" w:eastAsia="en-US" w:bidi="en-US"/>
      </w:rPr>
    </w:lvl>
    <w:lvl w:ilvl="1" w:tplc="F796CC04">
      <w:numFmt w:val="bullet"/>
      <w:lvlText w:val="•"/>
      <w:lvlJc w:val="left"/>
      <w:pPr>
        <w:ind w:left="640" w:hanging="720"/>
      </w:pPr>
      <w:rPr>
        <w:rFonts w:hint="default"/>
        <w:lang w:val="en-US" w:eastAsia="en-US" w:bidi="en-US"/>
      </w:rPr>
    </w:lvl>
    <w:lvl w:ilvl="2" w:tplc="72B88670">
      <w:numFmt w:val="bullet"/>
      <w:lvlText w:val="•"/>
      <w:lvlJc w:val="left"/>
      <w:pPr>
        <w:ind w:left="1655" w:hanging="720"/>
      </w:pPr>
      <w:rPr>
        <w:rFonts w:hint="default"/>
        <w:lang w:val="en-US" w:eastAsia="en-US" w:bidi="en-US"/>
      </w:rPr>
    </w:lvl>
    <w:lvl w:ilvl="3" w:tplc="D6306654">
      <w:numFmt w:val="bullet"/>
      <w:lvlText w:val="•"/>
      <w:lvlJc w:val="left"/>
      <w:pPr>
        <w:ind w:left="2671" w:hanging="720"/>
      </w:pPr>
      <w:rPr>
        <w:rFonts w:hint="default"/>
        <w:lang w:val="en-US" w:eastAsia="en-US" w:bidi="en-US"/>
      </w:rPr>
    </w:lvl>
    <w:lvl w:ilvl="4" w:tplc="2F7AC34E">
      <w:numFmt w:val="bullet"/>
      <w:lvlText w:val="•"/>
      <w:lvlJc w:val="left"/>
      <w:pPr>
        <w:ind w:left="3686" w:hanging="720"/>
      </w:pPr>
      <w:rPr>
        <w:rFonts w:hint="default"/>
        <w:lang w:val="en-US" w:eastAsia="en-US" w:bidi="en-US"/>
      </w:rPr>
    </w:lvl>
    <w:lvl w:ilvl="5" w:tplc="1BC46EB8">
      <w:numFmt w:val="bullet"/>
      <w:lvlText w:val="•"/>
      <w:lvlJc w:val="left"/>
      <w:pPr>
        <w:ind w:left="4702" w:hanging="720"/>
      </w:pPr>
      <w:rPr>
        <w:rFonts w:hint="default"/>
        <w:lang w:val="en-US" w:eastAsia="en-US" w:bidi="en-US"/>
      </w:rPr>
    </w:lvl>
    <w:lvl w:ilvl="6" w:tplc="08AE3740">
      <w:numFmt w:val="bullet"/>
      <w:lvlText w:val="•"/>
      <w:lvlJc w:val="left"/>
      <w:pPr>
        <w:ind w:left="5717" w:hanging="720"/>
      </w:pPr>
      <w:rPr>
        <w:rFonts w:hint="default"/>
        <w:lang w:val="en-US" w:eastAsia="en-US" w:bidi="en-US"/>
      </w:rPr>
    </w:lvl>
    <w:lvl w:ilvl="7" w:tplc="F16C69D0">
      <w:numFmt w:val="bullet"/>
      <w:lvlText w:val="•"/>
      <w:lvlJc w:val="left"/>
      <w:pPr>
        <w:ind w:left="6733" w:hanging="720"/>
      </w:pPr>
      <w:rPr>
        <w:rFonts w:hint="default"/>
        <w:lang w:val="en-US" w:eastAsia="en-US" w:bidi="en-US"/>
      </w:rPr>
    </w:lvl>
    <w:lvl w:ilvl="8" w:tplc="DC682440">
      <w:numFmt w:val="bullet"/>
      <w:lvlText w:val="•"/>
      <w:lvlJc w:val="left"/>
      <w:pPr>
        <w:ind w:left="7748" w:hanging="720"/>
      </w:pPr>
      <w:rPr>
        <w:rFonts w:hint="default"/>
        <w:lang w:val="en-US" w:eastAsia="en-US" w:bidi="en-US"/>
      </w:rPr>
    </w:lvl>
  </w:abstractNum>
  <w:abstractNum w:abstractNumId="2" w15:restartNumberingAfterBreak="0">
    <w:nsid w:val="124B068B"/>
    <w:multiLevelType w:val="hybridMultilevel"/>
    <w:tmpl w:val="4030D68A"/>
    <w:lvl w:ilvl="0" w:tplc="EB9C7BFA">
      <w:start w:val="1"/>
      <w:numFmt w:val="decimal"/>
      <w:lvlText w:val="%1."/>
      <w:lvlJc w:val="left"/>
      <w:pPr>
        <w:ind w:left="359" w:hanging="240"/>
        <w:jc w:val="right"/>
      </w:pPr>
      <w:rPr>
        <w:rFonts w:ascii="Times New Roman" w:eastAsia="Times New Roman" w:hAnsi="Times New Roman" w:cs="Times New Roman" w:hint="default"/>
        <w:w w:val="100"/>
        <w:sz w:val="24"/>
        <w:szCs w:val="24"/>
        <w:lang w:val="en-US" w:eastAsia="en-US" w:bidi="en-US"/>
      </w:rPr>
    </w:lvl>
    <w:lvl w:ilvl="1" w:tplc="85D22784">
      <w:numFmt w:val="bullet"/>
      <w:lvlText w:val="•"/>
      <w:lvlJc w:val="left"/>
      <w:pPr>
        <w:ind w:left="1302" w:hanging="240"/>
      </w:pPr>
      <w:rPr>
        <w:rFonts w:hint="default"/>
        <w:lang w:val="en-US" w:eastAsia="en-US" w:bidi="en-US"/>
      </w:rPr>
    </w:lvl>
    <w:lvl w:ilvl="2" w:tplc="5E8C960E">
      <w:numFmt w:val="bullet"/>
      <w:lvlText w:val="•"/>
      <w:lvlJc w:val="left"/>
      <w:pPr>
        <w:ind w:left="2244" w:hanging="240"/>
      </w:pPr>
      <w:rPr>
        <w:rFonts w:hint="default"/>
        <w:lang w:val="en-US" w:eastAsia="en-US" w:bidi="en-US"/>
      </w:rPr>
    </w:lvl>
    <w:lvl w:ilvl="3" w:tplc="445E338C">
      <w:numFmt w:val="bullet"/>
      <w:lvlText w:val="•"/>
      <w:lvlJc w:val="left"/>
      <w:pPr>
        <w:ind w:left="3186" w:hanging="240"/>
      </w:pPr>
      <w:rPr>
        <w:rFonts w:hint="default"/>
        <w:lang w:val="en-US" w:eastAsia="en-US" w:bidi="en-US"/>
      </w:rPr>
    </w:lvl>
    <w:lvl w:ilvl="4" w:tplc="D6AAED58">
      <w:numFmt w:val="bullet"/>
      <w:lvlText w:val="•"/>
      <w:lvlJc w:val="left"/>
      <w:pPr>
        <w:ind w:left="4128" w:hanging="240"/>
      </w:pPr>
      <w:rPr>
        <w:rFonts w:hint="default"/>
        <w:lang w:val="en-US" w:eastAsia="en-US" w:bidi="en-US"/>
      </w:rPr>
    </w:lvl>
    <w:lvl w:ilvl="5" w:tplc="E55A7532">
      <w:numFmt w:val="bullet"/>
      <w:lvlText w:val="•"/>
      <w:lvlJc w:val="left"/>
      <w:pPr>
        <w:ind w:left="5070" w:hanging="240"/>
      </w:pPr>
      <w:rPr>
        <w:rFonts w:hint="default"/>
        <w:lang w:val="en-US" w:eastAsia="en-US" w:bidi="en-US"/>
      </w:rPr>
    </w:lvl>
    <w:lvl w:ilvl="6" w:tplc="8A8A61FC">
      <w:numFmt w:val="bullet"/>
      <w:lvlText w:val="•"/>
      <w:lvlJc w:val="left"/>
      <w:pPr>
        <w:ind w:left="6012" w:hanging="240"/>
      </w:pPr>
      <w:rPr>
        <w:rFonts w:hint="default"/>
        <w:lang w:val="en-US" w:eastAsia="en-US" w:bidi="en-US"/>
      </w:rPr>
    </w:lvl>
    <w:lvl w:ilvl="7" w:tplc="74C8B2BC">
      <w:numFmt w:val="bullet"/>
      <w:lvlText w:val="•"/>
      <w:lvlJc w:val="left"/>
      <w:pPr>
        <w:ind w:left="6954" w:hanging="240"/>
      </w:pPr>
      <w:rPr>
        <w:rFonts w:hint="default"/>
        <w:lang w:val="en-US" w:eastAsia="en-US" w:bidi="en-US"/>
      </w:rPr>
    </w:lvl>
    <w:lvl w:ilvl="8" w:tplc="4E9AF7F6">
      <w:numFmt w:val="bullet"/>
      <w:lvlText w:val="•"/>
      <w:lvlJc w:val="left"/>
      <w:pPr>
        <w:ind w:left="7896" w:hanging="240"/>
      </w:pPr>
      <w:rPr>
        <w:rFonts w:hint="default"/>
        <w:lang w:val="en-US" w:eastAsia="en-US" w:bidi="en-US"/>
      </w:rPr>
    </w:lvl>
  </w:abstractNum>
  <w:abstractNum w:abstractNumId="3" w15:restartNumberingAfterBreak="0">
    <w:nsid w:val="14FF302B"/>
    <w:multiLevelType w:val="hybridMultilevel"/>
    <w:tmpl w:val="5A20F034"/>
    <w:lvl w:ilvl="0" w:tplc="AD72983C">
      <w:start w:val="1"/>
      <w:numFmt w:val="decimal"/>
      <w:lvlText w:val="%1."/>
      <w:lvlJc w:val="left"/>
      <w:pPr>
        <w:ind w:left="840" w:hanging="720"/>
        <w:jc w:val="right"/>
      </w:pPr>
      <w:rPr>
        <w:rFonts w:ascii="Times New Roman" w:eastAsia="Times New Roman" w:hAnsi="Times New Roman" w:cs="Times New Roman" w:hint="default"/>
        <w:spacing w:val="-2"/>
        <w:w w:val="99"/>
        <w:sz w:val="24"/>
        <w:szCs w:val="24"/>
        <w:lang w:val="en-US" w:eastAsia="en-US" w:bidi="en-US"/>
      </w:rPr>
    </w:lvl>
    <w:lvl w:ilvl="1" w:tplc="9E1C314A">
      <w:numFmt w:val="bullet"/>
      <w:lvlText w:val="•"/>
      <w:lvlJc w:val="left"/>
      <w:pPr>
        <w:ind w:left="1734" w:hanging="720"/>
      </w:pPr>
      <w:rPr>
        <w:rFonts w:hint="default"/>
        <w:lang w:val="en-US" w:eastAsia="en-US" w:bidi="en-US"/>
      </w:rPr>
    </w:lvl>
    <w:lvl w:ilvl="2" w:tplc="301E663A">
      <w:numFmt w:val="bullet"/>
      <w:lvlText w:val="•"/>
      <w:lvlJc w:val="left"/>
      <w:pPr>
        <w:ind w:left="2628" w:hanging="720"/>
      </w:pPr>
      <w:rPr>
        <w:rFonts w:hint="default"/>
        <w:lang w:val="en-US" w:eastAsia="en-US" w:bidi="en-US"/>
      </w:rPr>
    </w:lvl>
    <w:lvl w:ilvl="3" w:tplc="43DCE582">
      <w:numFmt w:val="bullet"/>
      <w:lvlText w:val="•"/>
      <w:lvlJc w:val="left"/>
      <w:pPr>
        <w:ind w:left="3522" w:hanging="720"/>
      </w:pPr>
      <w:rPr>
        <w:rFonts w:hint="default"/>
        <w:lang w:val="en-US" w:eastAsia="en-US" w:bidi="en-US"/>
      </w:rPr>
    </w:lvl>
    <w:lvl w:ilvl="4" w:tplc="5C7EE954">
      <w:numFmt w:val="bullet"/>
      <w:lvlText w:val="•"/>
      <w:lvlJc w:val="left"/>
      <w:pPr>
        <w:ind w:left="4416" w:hanging="720"/>
      </w:pPr>
      <w:rPr>
        <w:rFonts w:hint="default"/>
        <w:lang w:val="en-US" w:eastAsia="en-US" w:bidi="en-US"/>
      </w:rPr>
    </w:lvl>
    <w:lvl w:ilvl="5" w:tplc="C38087FA">
      <w:numFmt w:val="bullet"/>
      <w:lvlText w:val="•"/>
      <w:lvlJc w:val="left"/>
      <w:pPr>
        <w:ind w:left="5310" w:hanging="720"/>
      </w:pPr>
      <w:rPr>
        <w:rFonts w:hint="default"/>
        <w:lang w:val="en-US" w:eastAsia="en-US" w:bidi="en-US"/>
      </w:rPr>
    </w:lvl>
    <w:lvl w:ilvl="6" w:tplc="2084BF04">
      <w:numFmt w:val="bullet"/>
      <w:lvlText w:val="•"/>
      <w:lvlJc w:val="left"/>
      <w:pPr>
        <w:ind w:left="6204" w:hanging="720"/>
      </w:pPr>
      <w:rPr>
        <w:rFonts w:hint="default"/>
        <w:lang w:val="en-US" w:eastAsia="en-US" w:bidi="en-US"/>
      </w:rPr>
    </w:lvl>
    <w:lvl w:ilvl="7" w:tplc="9BBAD97A">
      <w:numFmt w:val="bullet"/>
      <w:lvlText w:val="•"/>
      <w:lvlJc w:val="left"/>
      <w:pPr>
        <w:ind w:left="7098" w:hanging="720"/>
      </w:pPr>
      <w:rPr>
        <w:rFonts w:hint="default"/>
        <w:lang w:val="en-US" w:eastAsia="en-US" w:bidi="en-US"/>
      </w:rPr>
    </w:lvl>
    <w:lvl w:ilvl="8" w:tplc="C75A7C4A">
      <w:numFmt w:val="bullet"/>
      <w:lvlText w:val="•"/>
      <w:lvlJc w:val="left"/>
      <w:pPr>
        <w:ind w:left="7992" w:hanging="720"/>
      </w:pPr>
      <w:rPr>
        <w:rFonts w:hint="default"/>
        <w:lang w:val="en-US" w:eastAsia="en-US" w:bidi="en-US"/>
      </w:rPr>
    </w:lvl>
  </w:abstractNum>
  <w:abstractNum w:abstractNumId="4" w15:restartNumberingAfterBreak="0">
    <w:nsid w:val="1B263AC8"/>
    <w:multiLevelType w:val="hybridMultilevel"/>
    <w:tmpl w:val="855CB324"/>
    <w:lvl w:ilvl="0" w:tplc="106E96AE">
      <w:start w:val="1"/>
      <w:numFmt w:val="decimal"/>
      <w:lvlText w:val="%1."/>
      <w:lvlJc w:val="left"/>
      <w:pPr>
        <w:ind w:left="120" w:hanging="780"/>
        <w:jc w:val="left"/>
      </w:pPr>
      <w:rPr>
        <w:rFonts w:ascii="Times New Roman" w:eastAsia="Times New Roman" w:hAnsi="Times New Roman" w:cs="Times New Roman" w:hint="default"/>
        <w:spacing w:val="-2"/>
        <w:w w:val="99"/>
        <w:sz w:val="24"/>
        <w:szCs w:val="24"/>
        <w:lang w:val="en-US" w:eastAsia="en-US" w:bidi="en-US"/>
      </w:rPr>
    </w:lvl>
    <w:lvl w:ilvl="1" w:tplc="32F41090">
      <w:numFmt w:val="bullet"/>
      <w:lvlText w:val="•"/>
      <w:lvlJc w:val="left"/>
      <w:pPr>
        <w:ind w:left="1086" w:hanging="780"/>
      </w:pPr>
      <w:rPr>
        <w:rFonts w:hint="default"/>
        <w:lang w:val="en-US" w:eastAsia="en-US" w:bidi="en-US"/>
      </w:rPr>
    </w:lvl>
    <w:lvl w:ilvl="2" w:tplc="B7D603D4">
      <w:numFmt w:val="bullet"/>
      <w:lvlText w:val="•"/>
      <w:lvlJc w:val="left"/>
      <w:pPr>
        <w:ind w:left="2052" w:hanging="780"/>
      </w:pPr>
      <w:rPr>
        <w:rFonts w:hint="default"/>
        <w:lang w:val="en-US" w:eastAsia="en-US" w:bidi="en-US"/>
      </w:rPr>
    </w:lvl>
    <w:lvl w:ilvl="3" w:tplc="16284B06">
      <w:numFmt w:val="bullet"/>
      <w:lvlText w:val="•"/>
      <w:lvlJc w:val="left"/>
      <w:pPr>
        <w:ind w:left="3018" w:hanging="780"/>
      </w:pPr>
      <w:rPr>
        <w:rFonts w:hint="default"/>
        <w:lang w:val="en-US" w:eastAsia="en-US" w:bidi="en-US"/>
      </w:rPr>
    </w:lvl>
    <w:lvl w:ilvl="4" w:tplc="7FB0EED6">
      <w:numFmt w:val="bullet"/>
      <w:lvlText w:val="•"/>
      <w:lvlJc w:val="left"/>
      <w:pPr>
        <w:ind w:left="3984" w:hanging="780"/>
      </w:pPr>
      <w:rPr>
        <w:rFonts w:hint="default"/>
        <w:lang w:val="en-US" w:eastAsia="en-US" w:bidi="en-US"/>
      </w:rPr>
    </w:lvl>
    <w:lvl w:ilvl="5" w:tplc="0CDE1590">
      <w:numFmt w:val="bullet"/>
      <w:lvlText w:val="•"/>
      <w:lvlJc w:val="left"/>
      <w:pPr>
        <w:ind w:left="4950" w:hanging="780"/>
      </w:pPr>
      <w:rPr>
        <w:rFonts w:hint="default"/>
        <w:lang w:val="en-US" w:eastAsia="en-US" w:bidi="en-US"/>
      </w:rPr>
    </w:lvl>
    <w:lvl w:ilvl="6" w:tplc="88C6B944">
      <w:numFmt w:val="bullet"/>
      <w:lvlText w:val="•"/>
      <w:lvlJc w:val="left"/>
      <w:pPr>
        <w:ind w:left="5916" w:hanging="780"/>
      </w:pPr>
      <w:rPr>
        <w:rFonts w:hint="default"/>
        <w:lang w:val="en-US" w:eastAsia="en-US" w:bidi="en-US"/>
      </w:rPr>
    </w:lvl>
    <w:lvl w:ilvl="7" w:tplc="E44E2E52">
      <w:numFmt w:val="bullet"/>
      <w:lvlText w:val="•"/>
      <w:lvlJc w:val="left"/>
      <w:pPr>
        <w:ind w:left="6882" w:hanging="780"/>
      </w:pPr>
      <w:rPr>
        <w:rFonts w:hint="default"/>
        <w:lang w:val="en-US" w:eastAsia="en-US" w:bidi="en-US"/>
      </w:rPr>
    </w:lvl>
    <w:lvl w:ilvl="8" w:tplc="675475F2">
      <w:numFmt w:val="bullet"/>
      <w:lvlText w:val="•"/>
      <w:lvlJc w:val="left"/>
      <w:pPr>
        <w:ind w:left="7848" w:hanging="780"/>
      </w:pPr>
      <w:rPr>
        <w:rFonts w:hint="default"/>
        <w:lang w:val="en-US" w:eastAsia="en-US" w:bidi="en-US"/>
      </w:rPr>
    </w:lvl>
  </w:abstractNum>
  <w:abstractNum w:abstractNumId="5" w15:restartNumberingAfterBreak="0">
    <w:nsid w:val="22B82BCE"/>
    <w:multiLevelType w:val="hybridMultilevel"/>
    <w:tmpl w:val="94CAB730"/>
    <w:lvl w:ilvl="0" w:tplc="57F029D8">
      <w:start w:val="1"/>
      <w:numFmt w:val="decimal"/>
      <w:lvlText w:val="%1."/>
      <w:lvlJc w:val="left"/>
      <w:pPr>
        <w:ind w:left="120" w:hanging="720"/>
        <w:jc w:val="left"/>
      </w:pPr>
      <w:rPr>
        <w:rFonts w:ascii="Times New Roman" w:eastAsia="Times New Roman" w:hAnsi="Times New Roman" w:cs="Times New Roman" w:hint="default"/>
        <w:spacing w:val="-2"/>
        <w:w w:val="99"/>
        <w:sz w:val="24"/>
        <w:szCs w:val="24"/>
        <w:lang w:val="en-US" w:eastAsia="en-US" w:bidi="en-US"/>
      </w:rPr>
    </w:lvl>
    <w:lvl w:ilvl="1" w:tplc="A0D2194A">
      <w:numFmt w:val="bullet"/>
      <w:lvlText w:val="•"/>
      <w:lvlJc w:val="left"/>
      <w:pPr>
        <w:ind w:left="1086" w:hanging="720"/>
      </w:pPr>
      <w:rPr>
        <w:rFonts w:hint="default"/>
        <w:lang w:val="en-US" w:eastAsia="en-US" w:bidi="en-US"/>
      </w:rPr>
    </w:lvl>
    <w:lvl w:ilvl="2" w:tplc="A7366710">
      <w:numFmt w:val="bullet"/>
      <w:lvlText w:val="•"/>
      <w:lvlJc w:val="left"/>
      <w:pPr>
        <w:ind w:left="2052" w:hanging="720"/>
      </w:pPr>
      <w:rPr>
        <w:rFonts w:hint="default"/>
        <w:lang w:val="en-US" w:eastAsia="en-US" w:bidi="en-US"/>
      </w:rPr>
    </w:lvl>
    <w:lvl w:ilvl="3" w:tplc="63D2E3E8">
      <w:numFmt w:val="bullet"/>
      <w:lvlText w:val="•"/>
      <w:lvlJc w:val="left"/>
      <w:pPr>
        <w:ind w:left="3018" w:hanging="720"/>
      </w:pPr>
      <w:rPr>
        <w:rFonts w:hint="default"/>
        <w:lang w:val="en-US" w:eastAsia="en-US" w:bidi="en-US"/>
      </w:rPr>
    </w:lvl>
    <w:lvl w:ilvl="4" w:tplc="E7EAA7A0">
      <w:numFmt w:val="bullet"/>
      <w:lvlText w:val="•"/>
      <w:lvlJc w:val="left"/>
      <w:pPr>
        <w:ind w:left="3984" w:hanging="720"/>
      </w:pPr>
      <w:rPr>
        <w:rFonts w:hint="default"/>
        <w:lang w:val="en-US" w:eastAsia="en-US" w:bidi="en-US"/>
      </w:rPr>
    </w:lvl>
    <w:lvl w:ilvl="5" w:tplc="18221F1E">
      <w:numFmt w:val="bullet"/>
      <w:lvlText w:val="•"/>
      <w:lvlJc w:val="left"/>
      <w:pPr>
        <w:ind w:left="4950" w:hanging="720"/>
      </w:pPr>
      <w:rPr>
        <w:rFonts w:hint="default"/>
        <w:lang w:val="en-US" w:eastAsia="en-US" w:bidi="en-US"/>
      </w:rPr>
    </w:lvl>
    <w:lvl w:ilvl="6" w:tplc="073AB95E">
      <w:numFmt w:val="bullet"/>
      <w:lvlText w:val="•"/>
      <w:lvlJc w:val="left"/>
      <w:pPr>
        <w:ind w:left="5916" w:hanging="720"/>
      </w:pPr>
      <w:rPr>
        <w:rFonts w:hint="default"/>
        <w:lang w:val="en-US" w:eastAsia="en-US" w:bidi="en-US"/>
      </w:rPr>
    </w:lvl>
    <w:lvl w:ilvl="7" w:tplc="BE569B7E">
      <w:numFmt w:val="bullet"/>
      <w:lvlText w:val="•"/>
      <w:lvlJc w:val="left"/>
      <w:pPr>
        <w:ind w:left="6882" w:hanging="720"/>
      </w:pPr>
      <w:rPr>
        <w:rFonts w:hint="default"/>
        <w:lang w:val="en-US" w:eastAsia="en-US" w:bidi="en-US"/>
      </w:rPr>
    </w:lvl>
    <w:lvl w:ilvl="8" w:tplc="A160930A">
      <w:numFmt w:val="bullet"/>
      <w:lvlText w:val="•"/>
      <w:lvlJc w:val="left"/>
      <w:pPr>
        <w:ind w:left="7848" w:hanging="720"/>
      </w:pPr>
      <w:rPr>
        <w:rFonts w:hint="default"/>
        <w:lang w:val="en-US" w:eastAsia="en-US" w:bidi="en-US"/>
      </w:rPr>
    </w:lvl>
  </w:abstractNum>
  <w:abstractNum w:abstractNumId="6" w15:restartNumberingAfterBreak="0">
    <w:nsid w:val="2CEC035E"/>
    <w:multiLevelType w:val="multilevel"/>
    <w:tmpl w:val="A964D3D4"/>
    <w:lvl w:ilvl="0">
      <w:start w:val="4"/>
      <w:numFmt w:val="decimal"/>
      <w:lvlText w:val="%1."/>
      <w:lvlJc w:val="left"/>
      <w:pPr>
        <w:ind w:left="475" w:hanging="356"/>
        <w:jc w:val="left"/>
      </w:pPr>
      <w:rPr>
        <w:rFonts w:ascii="Arial" w:eastAsia="Arial" w:hAnsi="Arial" w:cs="Arial" w:hint="default"/>
        <w:b/>
        <w:bCs/>
        <w:spacing w:val="-1"/>
        <w:w w:val="100"/>
        <w:sz w:val="32"/>
        <w:szCs w:val="32"/>
        <w:lang w:val="en-US" w:eastAsia="en-US" w:bidi="en-US"/>
      </w:rPr>
    </w:lvl>
    <w:lvl w:ilvl="1">
      <w:start w:val="1"/>
      <w:numFmt w:val="decimal"/>
      <w:lvlText w:val="%1.%2"/>
      <w:lvlJc w:val="left"/>
      <w:pPr>
        <w:ind w:left="587" w:hanging="468"/>
        <w:jc w:val="left"/>
      </w:pPr>
      <w:rPr>
        <w:rFonts w:ascii="Arial" w:eastAsia="Arial" w:hAnsi="Arial" w:cs="Arial" w:hint="default"/>
        <w:b/>
        <w:bCs/>
        <w:i/>
        <w:w w:val="99"/>
        <w:sz w:val="28"/>
        <w:szCs w:val="28"/>
        <w:lang w:val="en-US" w:eastAsia="en-US" w:bidi="en-US"/>
      </w:rPr>
    </w:lvl>
    <w:lvl w:ilvl="2">
      <w:numFmt w:val="bullet"/>
      <w:lvlText w:val="•"/>
      <w:lvlJc w:val="left"/>
      <w:pPr>
        <w:ind w:left="1602" w:hanging="468"/>
      </w:pPr>
      <w:rPr>
        <w:rFonts w:hint="default"/>
        <w:lang w:val="en-US" w:eastAsia="en-US" w:bidi="en-US"/>
      </w:rPr>
    </w:lvl>
    <w:lvl w:ilvl="3">
      <w:numFmt w:val="bullet"/>
      <w:lvlText w:val="•"/>
      <w:lvlJc w:val="left"/>
      <w:pPr>
        <w:ind w:left="2624" w:hanging="468"/>
      </w:pPr>
      <w:rPr>
        <w:rFonts w:hint="default"/>
        <w:lang w:val="en-US" w:eastAsia="en-US" w:bidi="en-US"/>
      </w:rPr>
    </w:lvl>
    <w:lvl w:ilvl="4">
      <w:numFmt w:val="bullet"/>
      <w:lvlText w:val="•"/>
      <w:lvlJc w:val="left"/>
      <w:pPr>
        <w:ind w:left="3646" w:hanging="468"/>
      </w:pPr>
      <w:rPr>
        <w:rFonts w:hint="default"/>
        <w:lang w:val="en-US" w:eastAsia="en-US" w:bidi="en-US"/>
      </w:rPr>
    </w:lvl>
    <w:lvl w:ilvl="5">
      <w:numFmt w:val="bullet"/>
      <w:lvlText w:val="•"/>
      <w:lvlJc w:val="left"/>
      <w:pPr>
        <w:ind w:left="4668" w:hanging="468"/>
      </w:pPr>
      <w:rPr>
        <w:rFonts w:hint="default"/>
        <w:lang w:val="en-US" w:eastAsia="en-US" w:bidi="en-US"/>
      </w:rPr>
    </w:lvl>
    <w:lvl w:ilvl="6">
      <w:numFmt w:val="bullet"/>
      <w:lvlText w:val="•"/>
      <w:lvlJc w:val="left"/>
      <w:pPr>
        <w:ind w:left="5691" w:hanging="468"/>
      </w:pPr>
      <w:rPr>
        <w:rFonts w:hint="default"/>
        <w:lang w:val="en-US" w:eastAsia="en-US" w:bidi="en-US"/>
      </w:rPr>
    </w:lvl>
    <w:lvl w:ilvl="7">
      <w:numFmt w:val="bullet"/>
      <w:lvlText w:val="•"/>
      <w:lvlJc w:val="left"/>
      <w:pPr>
        <w:ind w:left="6713" w:hanging="468"/>
      </w:pPr>
      <w:rPr>
        <w:rFonts w:hint="default"/>
        <w:lang w:val="en-US" w:eastAsia="en-US" w:bidi="en-US"/>
      </w:rPr>
    </w:lvl>
    <w:lvl w:ilvl="8">
      <w:numFmt w:val="bullet"/>
      <w:lvlText w:val="•"/>
      <w:lvlJc w:val="left"/>
      <w:pPr>
        <w:ind w:left="7735" w:hanging="468"/>
      </w:pPr>
      <w:rPr>
        <w:rFonts w:hint="default"/>
        <w:lang w:val="en-US" w:eastAsia="en-US" w:bidi="en-US"/>
      </w:rPr>
    </w:lvl>
  </w:abstractNum>
  <w:abstractNum w:abstractNumId="7" w15:restartNumberingAfterBreak="0">
    <w:nsid w:val="437934C5"/>
    <w:multiLevelType w:val="hybridMultilevel"/>
    <w:tmpl w:val="62D28F56"/>
    <w:lvl w:ilvl="0" w:tplc="51A8331A">
      <w:start w:val="1"/>
      <w:numFmt w:val="decimal"/>
      <w:lvlText w:val="%1."/>
      <w:lvlJc w:val="left"/>
      <w:pPr>
        <w:ind w:left="120" w:hanging="720"/>
        <w:jc w:val="left"/>
      </w:pPr>
      <w:rPr>
        <w:rFonts w:ascii="Times New Roman" w:eastAsia="Times New Roman" w:hAnsi="Times New Roman" w:cs="Times New Roman" w:hint="default"/>
        <w:spacing w:val="-11"/>
        <w:w w:val="99"/>
        <w:sz w:val="24"/>
        <w:szCs w:val="24"/>
        <w:lang w:val="en-US" w:eastAsia="en-US" w:bidi="en-US"/>
      </w:rPr>
    </w:lvl>
    <w:lvl w:ilvl="1" w:tplc="EDCC6854">
      <w:numFmt w:val="bullet"/>
      <w:lvlText w:val="•"/>
      <w:lvlJc w:val="left"/>
      <w:pPr>
        <w:ind w:left="1086" w:hanging="720"/>
      </w:pPr>
      <w:rPr>
        <w:rFonts w:hint="default"/>
        <w:lang w:val="en-US" w:eastAsia="en-US" w:bidi="en-US"/>
      </w:rPr>
    </w:lvl>
    <w:lvl w:ilvl="2" w:tplc="EDB6E374">
      <w:numFmt w:val="bullet"/>
      <w:lvlText w:val="•"/>
      <w:lvlJc w:val="left"/>
      <w:pPr>
        <w:ind w:left="2052" w:hanging="720"/>
      </w:pPr>
      <w:rPr>
        <w:rFonts w:hint="default"/>
        <w:lang w:val="en-US" w:eastAsia="en-US" w:bidi="en-US"/>
      </w:rPr>
    </w:lvl>
    <w:lvl w:ilvl="3" w:tplc="8A28BEAC">
      <w:numFmt w:val="bullet"/>
      <w:lvlText w:val="•"/>
      <w:lvlJc w:val="left"/>
      <w:pPr>
        <w:ind w:left="3018" w:hanging="720"/>
      </w:pPr>
      <w:rPr>
        <w:rFonts w:hint="default"/>
        <w:lang w:val="en-US" w:eastAsia="en-US" w:bidi="en-US"/>
      </w:rPr>
    </w:lvl>
    <w:lvl w:ilvl="4" w:tplc="841C8BCC">
      <w:numFmt w:val="bullet"/>
      <w:lvlText w:val="•"/>
      <w:lvlJc w:val="left"/>
      <w:pPr>
        <w:ind w:left="3984" w:hanging="720"/>
      </w:pPr>
      <w:rPr>
        <w:rFonts w:hint="default"/>
        <w:lang w:val="en-US" w:eastAsia="en-US" w:bidi="en-US"/>
      </w:rPr>
    </w:lvl>
    <w:lvl w:ilvl="5" w:tplc="8BACA918">
      <w:numFmt w:val="bullet"/>
      <w:lvlText w:val="•"/>
      <w:lvlJc w:val="left"/>
      <w:pPr>
        <w:ind w:left="4950" w:hanging="720"/>
      </w:pPr>
      <w:rPr>
        <w:rFonts w:hint="default"/>
        <w:lang w:val="en-US" w:eastAsia="en-US" w:bidi="en-US"/>
      </w:rPr>
    </w:lvl>
    <w:lvl w:ilvl="6" w:tplc="85AE01C6">
      <w:numFmt w:val="bullet"/>
      <w:lvlText w:val="•"/>
      <w:lvlJc w:val="left"/>
      <w:pPr>
        <w:ind w:left="5916" w:hanging="720"/>
      </w:pPr>
      <w:rPr>
        <w:rFonts w:hint="default"/>
        <w:lang w:val="en-US" w:eastAsia="en-US" w:bidi="en-US"/>
      </w:rPr>
    </w:lvl>
    <w:lvl w:ilvl="7" w:tplc="602268EC">
      <w:numFmt w:val="bullet"/>
      <w:lvlText w:val="•"/>
      <w:lvlJc w:val="left"/>
      <w:pPr>
        <w:ind w:left="6882" w:hanging="720"/>
      </w:pPr>
      <w:rPr>
        <w:rFonts w:hint="default"/>
        <w:lang w:val="en-US" w:eastAsia="en-US" w:bidi="en-US"/>
      </w:rPr>
    </w:lvl>
    <w:lvl w:ilvl="8" w:tplc="B28C4328">
      <w:numFmt w:val="bullet"/>
      <w:lvlText w:val="•"/>
      <w:lvlJc w:val="left"/>
      <w:pPr>
        <w:ind w:left="7848" w:hanging="720"/>
      </w:pPr>
      <w:rPr>
        <w:rFonts w:hint="default"/>
        <w:lang w:val="en-US" w:eastAsia="en-US" w:bidi="en-US"/>
      </w:rPr>
    </w:lvl>
  </w:abstractNum>
  <w:abstractNum w:abstractNumId="8" w15:restartNumberingAfterBreak="0">
    <w:nsid w:val="548F3998"/>
    <w:multiLevelType w:val="multilevel"/>
    <w:tmpl w:val="29FC1914"/>
    <w:lvl w:ilvl="0">
      <w:start w:val="1"/>
      <w:numFmt w:val="decimal"/>
      <w:lvlText w:val="%1."/>
      <w:lvlJc w:val="left"/>
      <w:pPr>
        <w:ind w:left="475" w:hanging="356"/>
        <w:jc w:val="left"/>
      </w:pPr>
      <w:rPr>
        <w:rFonts w:ascii="Arial" w:eastAsia="Arial" w:hAnsi="Arial" w:cs="Arial" w:hint="default"/>
        <w:b/>
        <w:bCs/>
        <w:spacing w:val="-1"/>
        <w:w w:val="100"/>
        <w:sz w:val="32"/>
        <w:szCs w:val="32"/>
        <w:lang w:val="en-US" w:eastAsia="en-US" w:bidi="en-US"/>
      </w:rPr>
    </w:lvl>
    <w:lvl w:ilvl="1">
      <w:start w:val="1"/>
      <w:numFmt w:val="decimal"/>
      <w:lvlText w:val="%1.%2"/>
      <w:lvlJc w:val="left"/>
      <w:pPr>
        <w:ind w:left="520" w:hanging="401"/>
        <w:jc w:val="left"/>
      </w:pPr>
      <w:rPr>
        <w:rFonts w:ascii="Arial" w:eastAsia="Arial" w:hAnsi="Arial" w:cs="Arial" w:hint="default"/>
        <w:b/>
        <w:bCs/>
        <w:i/>
        <w:spacing w:val="-1"/>
        <w:w w:val="99"/>
        <w:sz w:val="24"/>
        <w:szCs w:val="24"/>
        <w:lang w:val="en-US" w:eastAsia="en-US" w:bidi="en-US"/>
      </w:rPr>
    </w:lvl>
    <w:lvl w:ilvl="2">
      <w:numFmt w:val="bullet"/>
      <w:lvlText w:val="•"/>
      <w:lvlJc w:val="left"/>
      <w:pPr>
        <w:ind w:left="1548" w:hanging="401"/>
      </w:pPr>
      <w:rPr>
        <w:rFonts w:hint="default"/>
        <w:lang w:val="en-US" w:eastAsia="en-US" w:bidi="en-US"/>
      </w:rPr>
    </w:lvl>
    <w:lvl w:ilvl="3">
      <w:numFmt w:val="bullet"/>
      <w:lvlText w:val="•"/>
      <w:lvlJc w:val="left"/>
      <w:pPr>
        <w:ind w:left="2577" w:hanging="401"/>
      </w:pPr>
      <w:rPr>
        <w:rFonts w:hint="default"/>
        <w:lang w:val="en-US" w:eastAsia="en-US" w:bidi="en-US"/>
      </w:rPr>
    </w:lvl>
    <w:lvl w:ilvl="4">
      <w:numFmt w:val="bullet"/>
      <w:lvlText w:val="•"/>
      <w:lvlJc w:val="left"/>
      <w:pPr>
        <w:ind w:left="3606" w:hanging="401"/>
      </w:pPr>
      <w:rPr>
        <w:rFonts w:hint="default"/>
        <w:lang w:val="en-US" w:eastAsia="en-US" w:bidi="en-US"/>
      </w:rPr>
    </w:lvl>
    <w:lvl w:ilvl="5">
      <w:numFmt w:val="bullet"/>
      <w:lvlText w:val="•"/>
      <w:lvlJc w:val="left"/>
      <w:pPr>
        <w:ind w:left="4635" w:hanging="401"/>
      </w:pPr>
      <w:rPr>
        <w:rFonts w:hint="default"/>
        <w:lang w:val="en-US" w:eastAsia="en-US" w:bidi="en-US"/>
      </w:rPr>
    </w:lvl>
    <w:lvl w:ilvl="6">
      <w:numFmt w:val="bullet"/>
      <w:lvlText w:val="•"/>
      <w:lvlJc w:val="left"/>
      <w:pPr>
        <w:ind w:left="5664" w:hanging="401"/>
      </w:pPr>
      <w:rPr>
        <w:rFonts w:hint="default"/>
        <w:lang w:val="en-US" w:eastAsia="en-US" w:bidi="en-US"/>
      </w:rPr>
    </w:lvl>
    <w:lvl w:ilvl="7">
      <w:numFmt w:val="bullet"/>
      <w:lvlText w:val="•"/>
      <w:lvlJc w:val="left"/>
      <w:pPr>
        <w:ind w:left="6693" w:hanging="401"/>
      </w:pPr>
      <w:rPr>
        <w:rFonts w:hint="default"/>
        <w:lang w:val="en-US" w:eastAsia="en-US" w:bidi="en-US"/>
      </w:rPr>
    </w:lvl>
    <w:lvl w:ilvl="8">
      <w:numFmt w:val="bullet"/>
      <w:lvlText w:val="•"/>
      <w:lvlJc w:val="left"/>
      <w:pPr>
        <w:ind w:left="7722" w:hanging="401"/>
      </w:pPr>
      <w:rPr>
        <w:rFonts w:hint="default"/>
        <w:lang w:val="en-US" w:eastAsia="en-US" w:bidi="en-US"/>
      </w:rPr>
    </w:lvl>
  </w:abstractNum>
  <w:abstractNum w:abstractNumId="9" w15:restartNumberingAfterBreak="0">
    <w:nsid w:val="60364088"/>
    <w:multiLevelType w:val="hybridMultilevel"/>
    <w:tmpl w:val="EBB4F78E"/>
    <w:lvl w:ilvl="0" w:tplc="8B2C7902">
      <w:start w:val="1"/>
      <w:numFmt w:val="decimal"/>
      <w:lvlText w:val="%1."/>
      <w:lvlJc w:val="left"/>
      <w:pPr>
        <w:ind w:left="120" w:hanging="720"/>
        <w:jc w:val="left"/>
      </w:pPr>
      <w:rPr>
        <w:rFonts w:ascii="Times New Roman" w:eastAsia="Times New Roman" w:hAnsi="Times New Roman" w:cs="Times New Roman" w:hint="default"/>
        <w:spacing w:val="-11"/>
        <w:w w:val="99"/>
        <w:sz w:val="24"/>
        <w:szCs w:val="24"/>
        <w:lang w:val="en-US" w:eastAsia="en-US" w:bidi="en-US"/>
      </w:rPr>
    </w:lvl>
    <w:lvl w:ilvl="1" w:tplc="C9A42CCA">
      <w:numFmt w:val="bullet"/>
      <w:lvlText w:val="•"/>
      <w:lvlJc w:val="left"/>
      <w:pPr>
        <w:ind w:left="1086" w:hanging="720"/>
      </w:pPr>
      <w:rPr>
        <w:rFonts w:hint="default"/>
        <w:lang w:val="en-US" w:eastAsia="en-US" w:bidi="en-US"/>
      </w:rPr>
    </w:lvl>
    <w:lvl w:ilvl="2" w:tplc="9DAC5EE4">
      <w:numFmt w:val="bullet"/>
      <w:lvlText w:val="•"/>
      <w:lvlJc w:val="left"/>
      <w:pPr>
        <w:ind w:left="2052" w:hanging="720"/>
      </w:pPr>
      <w:rPr>
        <w:rFonts w:hint="default"/>
        <w:lang w:val="en-US" w:eastAsia="en-US" w:bidi="en-US"/>
      </w:rPr>
    </w:lvl>
    <w:lvl w:ilvl="3" w:tplc="EBB6276A">
      <w:numFmt w:val="bullet"/>
      <w:lvlText w:val="•"/>
      <w:lvlJc w:val="left"/>
      <w:pPr>
        <w:ind w:left="3018" w:hanging="720"/>
      </w:pPr>
      <w:rPr>
        <w:rFonts w:hint="default"/>
        <w:lang w:val="en-US" w:eastAsia="en-US" w:bidi="en-US"/>
      </w:rPr>
    </w:lvl>
    <w:lvl w:ilvl="4" w:tplc="7818B760">
      <w:numFmt w:val="bullet"/>
      <w:lvlText w:val="•"/>
      <w:lvlJc w:val="left"/>
      <w:pPr>
        <w:ind w:left="3984" w:hanging="720"/>
      </w:pPr>
      <w:rPr>
        <w:rFonts w:hint="default"/>
        <w:lang w:val="en-US" w:eastAsia="en-US" w:bidi="en-US"/>
      </w:rPr>
    </w:lvl>
    <w:lvl w:ilvl="5" w:tplc="78CA5ED6">
      <w:numFmt w:val="bullet"/>
      <w:lvlText w:val="•"/>
      <w:lvlJc w:val="left"/>
      <w:pPr>
        <w:ind w:left="4950" w:hanging="720"/>
      </w:pPr>
      <w:rPr>
        <w:rFonts w:hint="default"/>
        <w:lang w:val="en-US" w:eastAsia="en-US" w:bidi="en-US"/>
      </w:rPr>
    </w:lvl>
    <w:lvl w:ilvl="6" w:tplc="C7EA042C">
      <w:numFmt w:val="bullet"/>
      <w:lvlText w:val="•"/>
      <w:lvlJc w:val="left"/>
      <w:pPr>
        <w:ind w:left="5916" w:hanging="720"/>
      </w:pPr>
      <w:rPr>
        <w:rFonts w:hint="default"/>
        <w:lang w:val="en-US" w:eastAsia="en-US" w:bidi="en-US"/>
      </w:rPr>
    </w:lvl>
    <w:lvl w:ilvl="7" w:tplc="58DE94CA">
      <w:numFmt w:val="bullet"/>
      <w:lvlText w:val="•"/>
      <w:lvlJc w:val="left"/>
      <w:pPr>
        <w:ind w:left="6882" w:hanging="720"/>
      </w:pPr>
      <w:rPr>
        <w:rFonts w:hint="default"/>
        <w:lang w:val="en-US" w:eastAsia="en-US" w:bidi="en-US"/>
      </w:rPr>
    </w:lvl>
    <w:lvl w:ilvl="8" w:tplc="804A0352">
      <w:numFmt w:val="bullet"/>
      <w:lvlText w:val="•"/>
      <w:lvlJc w:val="left"/>
      <w:pPr>
        <w:ind w:left="7848" w:hanging="720"/>
      </w:pPr>
      <w:rPr>
        <w:rFonts w:hint="default"/>
        <w:lang w:val="en-US" w:eastAsia="en-US" w:bidi="en-US"/>
      </w:rPr>
    </w:lvl>
  </w:abstractNum>
  <w:abstractNum w:abstractNumId="10" w15:restartNumberingAfterBreak="0">
    <w:nsid w:val="6046275E"/>
    <w:multiLevelType w:val="hybridMultilevel"/>
    <w:tmpl w:val="FA4AA5E8"/>
    <w:lvl w:ilvl="0" w:tplc="310E4ABA">
      <w:start w:val="1"/>
      <w:numFmt w:val="decimal"/>
      <w:lvlText w:val="%1."/>
      <w:lvlJc w:val="left"/>
      <w:pPr>
        <w:ind w:left="840" w:hanging="720"/>
        <w:jc w:val="left"/>
      </w:pPr>
      <w:rPr>
        <w:rFonts w:ascii="Times New Roman" w:eastAsia="Times New Roman" w:hAnsi="Times New Roman" w:cs="Times New Roman" w:hint="default"/>
        <w:spacing w:val="-1"/>
        <w:w w:val="99"/>
        <w:sz w:val="24"/>
        <w:szCs w:val="24"/>
        <w:lang w:val="en-US" w:eastAsia="en-US" w:bidi="en-US"/>
      </w:rPr>
    </w:lvl>
    <w:lvl w:ilvl="1" w:tplc="4F1AF632">
      <w:numFmt w:val="bullet"/>
      <w:lvlText w:val="•"/>
      <w:lvlJc w:val="left"/>
      <w:pPr>
        <w:ind w:left="1734" w:hanging="720"/>
      </w:pPr>
      <w:rPr>
        <w:rFonts w:hint="default"/>
        <w:lang w:val="en-US" w:eastAsia="en-US" w:bidi="en-US"/>
      </w:rPr>
    </w:lvl>
    <w:lvl w:ilvl="2" w:tplc="A0BE3730">
      <w:numFmt w:val="bullet"/>
      <w:lvlText w:val="•"/>
      <w:lvlJc w:val="left"/>
      <w:pPr>
        <w:ind w:left="2628" w:hanging="720"/>
      </w:pPr>
      <w:rPr>
        <w:rFonts w:hint="default"/>
        <w:lang w:val="en-US" w:eastAsia="en-US" w:bidi="en-US"/>
      </w:rPr>
    </w:lvl>
    <w:lvl w:ilvl="3" w:tplc="9F92257E">
      <w:numFmt w:val="bullet"/>
      <w:lvlText w:val="•"/>
      <w:lvlJc w:val="left"/>
      <w:pPr>
        <w:ind w:left="3522" w:hanging="720"/>
      </w:pPr>
      <w:rPr>
        <w:rFonts w:hint="default"/>
        <w:lang w:val="en-US" w:eastAsia="en-US" w:bidi="en-US"/>
      </w:rPr>
    </w:lvl>
    <w:lvl w:ilvl="4" w:tplc="DAC09148">
      <w:numFmt w:val="bullet"/>
      <w:lvlText w:val="•"/>
      <w:lvlJc w:val="left"/>
      <w:pPr>
        <w:ind w:left="4416" w:hanging="720"/>
      </w:pPr>
      <w:rPr>
        <w:rFonts w:hint="default"/>
        <w:lang w:val="en-US" w:eastAsia="en-US" w:bidi="en-US"/>
      </w:rPr>
    </w:lvl>
    <w:lvl w:ilvl="5" w:tplc="128A7552">
      <w:numFmt w:val="bullet"/>
      <w:lvlText w:val="•"/>
      <w:lvlJc w:val="left"/>
      <w:pPr>
        <w:ind w:left="5310" w:hanging="720"/>
      </w:pPr>
      <w:rPr>
        <w:rFonts w:hint="default"/>
        <w:lang w:val="en-US" w:eastAsia="en-US" w:bidi="en-US"/>
      </w:rPr>
    </w:lvl>
    <w:lvl w:ilvl="6" w:tplc="32C4F040">
      <w:numFmt w:val="bullet"/>
      <w:lvlText w:val="•"/>
      <w:lvlJc w:val="left"/>
      <w:pPr>
        <w:ind w:left="6204" w:hanging="720"/>
      </w:pPr>
      <w:rPr>
        <w:rFonts w:hint="default"/>
        <w:lang w:val="en-US" w:eastAsia="en-US" w:bidi="en-US"/>
      </w:rPr>
    </w:lvl>
    <w:lvl w:ilvl="7" w:tplc="7102DE7C">
      <w:numFmt w:val="bullet"/>
      <w:lvlText w:val="•"/>
      <w:lvlJc w:val="left"/>
      <w:pPr>
        <w:ind w:left="7098" w:hanging="720"/>
      </w:pPr>
      <w:rPr>
        <w:rFonts w:hint="default"/>
        <w:lang w:val="en-US" w:eastAsia="en-US" w:bidi="en-US"/>
      </w:rPr>
    </w:lvl>
    <w:lvl w:ilvl="8" w:tplc="F440D85C">
      <w:numFmt w:val="bullet"/>
      <w:lvlText w:val="•"/>
      <w:lvlJc w:val="left"/>
      <w:pPr>
        <w:ind w:left="7992" w:hanging="720"/>
      </w:pPr>
      <w:rPr>
        <w:rFonts w:hint="default"/>
        <w:lang w:val="en-US" w:eastAsia="en-US" w:bidi="en-US"/>
      </w:rPr>
    </w:lvl>
  </w:abstractNum>
  <w:abstractNum w:abstractNumId="11" w15:restartNumberingAfterBreak="0">
    <w:nsid w:val="618215FA"/>
    <w:multiLevelType w:val="hybridMultilevel"/>
    <w:tmpl w:val="AFBADEA2"/>
    <w:lvl w:ilvl="0" w:tplc="93F839F2">
      <w:start w:val="1"/>
      <w:numFmt w:val="decimal"/>
      <w:lvlText w:val="%1."/>
      <w:lvlJc w:val="left"/>
      <w:pPr>
        <w:ind w:left="840" w:hanging="720"/>
        <w:jc w:val="left"/>
      </w:pPr>
      <w:rPr>
        <w:rFonts w:ascii="Times New Roman" w:eastAsia="Times New Roman" w:hAnsi="Times New Roman" w:cs="Times New Roman" w:hint="default"/>
        <w:spacing w:val="-3"/>
        <w:w w:val="99"/>
        <w:sz w:val="24"/>
        <w:szCs w:val="24"/>
        <w:lang w:val="en-US" w:eastAsia="en-US" w:bidi="en-US"/>
      </w:rPr>
    </w:lvl>
    <w:lvl w:ilvl="1" w:tplc="6B1EFAEA">
      <w:numFmt w:val="bullet"/>
      <w:lvlText w:val="•"/>
      <w:lvlJc w:val="left"/>
      <w:pPr>
        <w:ind w:left="1734" w:hanging="720"/>
      </w:pPr>
      <w:rPr>
        <w:rFonts w:hint="default"/>
        <w:lang w:val="en-US" w:eastAsia="en-US" w:bidi="en-US"/>
      </w:rPr>
    </w:lvl>
    <w:lvl w:ilvl="2" w:tplc="7FF6842A">
      <w:numFmt w:val="bullet"/>
      <w:lvlText w:val="•"/>
      <w:lvlJc w:val="left"/>
      <w:pPr>
        <w:ind w:left="2628" w:hanging="720"/>
      </w:pPr>
      <w:rPr>
        <w:rFonts w:hint="default"/>
        <w:lang w:val="en-US" w:eastAsia="en-US" w:bidi="en-US"/>
      </w:rPr>
    </w:lvl>
    <w:lvl w:ilvl="3" w:tplc="C2F81AE8">
      <w:numFmt w:val="bullet"/>
      <w:lvlText w:val="•"/>
      <w:lvlJc w:val="left"/>
      <w:pPr>
        <w:ind w:left="3522" w:hanging="720"/>
      </w:pPr>
      <w:rPr>
        <w:rFonts w:hint="default"/>
        <w:lang w:val="en-US" w:eastAsia="en-US" w:bidi="en-US"/>
      </w:rPr>
    </w:lvl>
    <w:lvl w:ilvl="4" w:tplc="A582D4D8">
      <w:numFmt w:val="bullet"/>
      <w:lvlText w:val="•"/>
      <w:lvlJc w:val="left"/>
      <w:pPr>
        <w:ind w:left="4416" w:hanging="720"/>
      </w:pPr>
      <w:rPr>
        <w:rFonts w:hint="default"/>
        <w:lang w:val="en-US" w:eastAsia="en-US" w:bidi="en-US"/>
      </w:rPr>
    </w:lvl>
    <w:lvl w:ilvl="5" w:tplc="01F446C2">
      <w:numFmt w:val="bullet"/>
      <w:lvlText w:val="•"/>
      <w:lvlJc w:val="left"/>
      <w:pPr>
        <w:ind w:left="5310" w:hanging="720"/>
      </w:pPr>
      <w:rPr>
        <w:rFonts w:hint="default"/>
        <w:lang w:val="en-US" w:eastAsia="en-US" w:bidi="en-US"/>
      </w:rPr>
    </w:lvl>
    <w:lvl w:ilvl="6" w:tplc="033EA90E">
      <w:numFmt w:val="bullet"/>
      <w:lvlText w:val="•"/>
      <w:lvlJc w:val="left"/>
      <w:pPr>
        <w:ind w:left="6204" w:hanging="720"/>
      </w:pPr>
      <w:rPr>
        <w:rFonts w:hint="default"/>
        <w:lang w:val="en-US" w:eastAsia="en-US" w:bidi="en-US"/>
      </w:rPr>
    </w:lvl>
    <w:lvl w:ilvl="7" w:tplc="FCF4CCEE">
      <w:numFmt w:val="bullet"/>
      <w:lvlText w:val="•"/>
      <w:lvlJc w:val="left"/>
      <w:pPr>
        <w:ind w:left="7098" w:hanging="720"/>
      </w:pPr>
      <w:rPr>
        <w:rFonts w:hint="default"/>
        <w:lang w:val="en-US" w:eastAsia="en-US" w:bidi="en-US"/>
      </w:rPr>
    </w:lvl>
    <w:lvl w:ilvl="8" w:tplc="7D269FCE">
      <w:numFmt w:val="bullet"/>
      <w:lvlText w:val="•"/>
      <w:lvlJc w:val="left"/>
      <w:pPr>
        <w:ind w:left="7992" w:hanging="720"/>
      </w:pPr>
      <w:rPr>
        <w:rFonts w:hint="default"/>
        <w:lang w:val="en-US" w:eastAsia="en-US" w:bidi="en-US"/>
      </w:rPr>
    </w:lvl>
  </w:abstractNum>
  <w:abstractNum w:abstractNumId="12" w15:restartNumberingAfterBreak="0">
    <w:nsid w:val="61E13BE5"/>
    <w:multiLevelType w:val="multilevel"/>
    <w:tmpl w:val="71CAB8F8"/>
    <w:lvl w:ilvl="0">
      <w:start w:val="2"/>
      <w:numFmt w:val="decimal"/>
      <w:lvlText w:val="%1."/>
      <w:lvlJc w:val="left"/>
      <w:pPr>
        <w:ind w:left="475" w:hanging="356"/>
        <w:jc w:val="left"/>
      </w:pPr>
      <w:rPr>
        <w:rFonts w:ascii="Arial" w:eastAsia="Arial" w:hAnsi="Arial" w:cs="Arial" w:hint="default"/>
        <w:spacing w:val="-1"/>
        <w:w w:val="100"/>
        <w:sz w:val="32"/>
        <w:szCs w:val="32"/>
        <w:lang w:val="en-US" w:eastAsia="en-US" w:bidi="en-US"/>
      </w:rPr>
    </w:lvl>
    <w:lvl w:ilvl="1">
      <w:start w:val="1"/>
      <w:numFmt w:val="decimal"/>
      <w:lvlText w:val="%1.%2"/>
      <w:lvlJc w:val="left"/>
      <w:pPr>
        <w:ind w:left="520" w:hanging="401"/>
        <w:jc w:val="left"/>
      </w:pPr>
      <w:rPr>
        <w:rFonts w:ascii="Arial" w:eastAsia="Arial" w:hAnsi="Arial" w:cs="Arial" w:hint="default"/>
        <w:i/>
        <w:spacing w:val="-1"/>
        <w:w w:val="99"/>
        <w:sz w:val="24"/>
        <w:szCs w:val="24"/>
        <w:lang w:val="en-US" w:eastAsia="en-US" w:bidi="en-US"/>
      </w:rPr>
    </w:lvl>
    <w:lvl w:ilvl="2">
      <w:numFmt w:val="bullet"/>
      <w:lvlText w:val="•"/>
      <w:lvlJc w:val="left"/>
      <w:pPr>
        <w:ind w:left="1548" w:hanging="401"/>
      </w:pPr>
      <w:rPr>
        <w:rFonts w:hint="default"/>
        <w:lang w:val="en-US" w:eastAsia="en-US" w:bidi="en-US"/>
      </w:rPr>
    </w:lvl>
    <w:lvl w:ilvl="3">
      <w:numFmt w:val="bullet"/>
      <w:lvlText w:val="•"/>
      <w:lvlJc w:val="left"/>
      <w:pPr>
        <w:ind w:left="2577" w:hanging="401"/>
      </w:pPr>
      <w:rPr>
        <w:rFonts w:hint="default"/>
        <w:lang w:val="en-US" w:eastAsia="en-US" w:bidi="en-US"/>
      </w:rPr>
    </w:lvl>
    <w:lvl w:ilvl="4">
      <w:numFmt w:val="bullet"/>
      <w:lvlText w:val="•"/>
      <w:lvlJc w:val="left"/>
      <w:pPr>
        <w:ind w:left="3606" w:hanging="401"/>
      </w:pPr>
      <w:rPr>
        <w:rFonts w:hint="default"/>
        <w:lang w:val="en-US" w:eastAsia="en-US" w:bidi="en-US"/>
      </w:rPr>
    </w:lvl>
    <w:lvl w:ilvl="5">
      <w:numFmt w:val="bullet"/>
      <w:lvlText w:val="•"/>
      <w:lvlJc w:val="left"/>
      <w:pPr>
        <w:ind w:left="4635" w:hanging="401"/>
      </w:pPr>
      <w:rPr>
        <w:rFonts w:hint="default"/>
        <w:lang w:val="en-US" w:eastAsia="en-US" w:bidi="en-US"/>
      </w:rPr>
    </w:lvl>
    <w:lvl w:ilvl="6">
      <w:numFmt w:val="bullet"/>
      <w:lvlText w:val="•"/>
      <w:lvlJc w:val="left"/>
      <w:pPr>
        <w:ind w:left="5664" w:hanging="401"/>
      </w:pPr>
      <w:rPr>
        <w:rFonts w:hint="default"/>
        <w:lang w:val="en-US" w:eastAsia="en-US" w:bidi="en-US"/>
      </w:rPr>
    </w:lvl>
    <w:lvl w:ilvl="7">
      <w:numFmt w:val="bullet"/>
      <w:lvlText w:val="•"/>
      <w:lvlJc w:val="left"/>
      <w:pPr>
        <w:ind w:left="6693" w:hanging="401"/>
      </w:pPr>
      <w:rPr>
        <w:rFonts w:hint="default"/>
        <w:lang w:val="en-US" w:eastAsia="en-US" w:bidi="en-US"/>
      </w:rPr>
    </w:lvl>
    <w:lvl w:ilvl="8">
      <w:numFmt w:val="bullet"/>
      <w:lvlText w:val="•"/>
      <w:lvlJc w:val="left"/>
      <w:pPr>
        <w:ind w:left="7722" w:hanging="401"/>
      </w:pPr>
      <w:rPr>
        <w:rFonts w:hint="default"/>
        <w:lang w:val="en-US" w:eastAsia="en-US" w:bidi="en-US"/>
      </w:rPr>
    </w:lvl>
  </w:abstractNum>
  <w:abstractNum w:abstractNumId="13" w15:restartNumberingAfterBreak="0">
    <w:nsid w:val="63C67FFC"/>
    <w:multiLevelType w:val="hybridMultilevel"/>
    <w:tmpl w:val="6494E3E6"/>
    <w:lvl w:ilvl="0" w:tplc="B1E2AC18">
      <w:start w:val="1"/>
      <w:numFmt w:val="decimal"/>
      <w:lvlText w:val="%1."/>
      <w:lvlJc w:val="left"/>
      <w:pPr>
        <w:ind w:left="120" w:hanging="781"/>
        <w:jc w:val="left"/>
      </w:pPr>
      <w:rPr>
        <w:rFonts w:ascii="Times New Roman" w:eastAsia="Times New Roman" w:hAnsi="Times New Roman" w:cs="Times New Roman" w:hint="default"/>
        <w:spacing w:val="-3"/>
        <w:w w:val="99"/>
        <w:sz w:val="24"/>
        <w:szCs w:val="24"/>
        <w:lang w:val="en-US" w:eastAsia="en-US" w:bidi="en-US"/>
      </w:rPr>
    </w:lvl>
    <w:lvl w:ilvl="1" w:tplc="9670F170">
      <w:numFmt w:val="bullet"/>
      <w:lvlText w:val="•"/>
      <w:lvlJc w:val="left"/>
      <w:pPr>
        <w:ind w:left="1086" w:hanging="781"/>
      </w:pPr>
      <w:rPr>
        <w:rFonts w:hint="default"/>
        <w:lang w:val="en-US" w:eastAsia="en-US" w:bidi="en-US"/>
      </w:rPr>
    </w:lvl>
    <w:lvl w:ilvl="2" w:tplc="0E984024">
      <w:numFmt w:val="bullet"/>
      <w:lvlText w:val="•"/>
      <w:lvlJc w:val="left"/>
      <w:pPr>
        <w:ind w:left="2052" w:hanging="781"/>
      </w:pPr>
      <w:rPr>
        <w:rFonts w:hint="default"/>
        <w:lang w:val="en-US" w:eastAsia="en-US" w:bidi="en-US"/>
      </w:rPr>
    </w:lvl>
    <w:lvl w:ilvl="3" w:tplc="0C465A32">
      <w:numFmt w:val="bullet"/>
      <w:lvlText w:val="•"/>
      <w:lvlJc w:val="left"/>
      <w:pPr>
        <w:ind w:left="3018" w:hanging="781"/>
      </w:pPr>
      <w:rPr>
        <w:rFonts w:hint="default"/>
        <w:lang w:val="en-US" w:eastAsia="en-US" w:bidi="en-US"/>
      </w:rPr>
    </w:lvl>
    <w:lvl w:ilvl="4" w:tplc="AB9619B6">
      <w:numFmt w:val="bullet"/>
      <w:lvlText w:val="•"/>
      <w:lvlJc w:val="left"/>
      <w:pPr>
        <w:ind w:left="3984" w:hanging="781"/>
      </w:pPr>
      <w:rPr>
        <w:rFonts w:hint="default"/>
        <w:lang w:val="en-US" w:eastAsia="en-US" w:bidi="en-US"/>
      </w:rPr>
    </w:lvl>
    <w:lvl w:ilvl="5" w:tplc="E2D80F28">
      <w:numFmt w:val="bullet"/>
      <w:lvlText w:val="•"/>
      <w:lvlJc w:val="left"/>
      <w:pPr>
        <w:ind w:left="4950" w:hanging="781"/>
      </w:pPr>
      <w:rPr>
        <w:rFonts w:hint="default"/>
        <w:lang w:val="en-US" w:eastAsia="en-US" w:bidi="en-US"/>
      </w:rPr>
    </w:lvl>
    <w:lvl w:ilvl="6" w:tplc="EA100872">
      <w:numFmt w:val="bullet"/>
      <w:lvlText w:val="•"/>
      <w:lvlJc w:val="left"/>
      <w:pPr>
        <w:ind w:left="5916" w:hanging="781"/>
      </w:pPr>
      <w:rPr>
        <w:rFonts w:hint="default"/>
        <w:lang w:val="en-US" w:eastAsia="en-US" w:bidi="en-US"/>
      </w:rPr>
    </w:lvl>
    <w:lvl w:ilvl="7" w:tplc="4CB091E2">
      <w:numFmt w:val="bullet"/>
      <w:lvlText w:val="•"/>
      <w:lvlJc w:val="left"/>
      <w:pPr>
        <w:ind w:left="6882" w:hanging="781"/>
      </w:pPr>
      <w:rPr>
        <w:rFonts w:hint="default"/>
        <w:lang w:val="en-US" w:eastAsia="en-US" w:bidi="en-US"/>
      </w:rPr>
    </w:lvl>
    <w:lvl w:ilvl="8" w:tplc="24ECCCF8">
      <w:numFmt w:val="bullet"/>
      <w:lvlText w:val="•"/>
      <w:lvlJc w:val="left"/>
      <w:pPr>
        <w:ind w:left="7848" w:hanging="781"/>
      </w:pPr>
      <w:rPr>
        <w:rFonts w:hint="default"/>
        <w:lang w:val="en-US" w:eastAsia="en-US" w:bidi="en-US"/>
      </w:rPr>
    </w:lvl>
  </w:abstractNum>
  <w:abstractNum w:abstractNumId="14" w15:restartNumberingAfterBreak="0">
    <w:nsid w:val="7FCA40E1"/>
    <w:multiLevelType w:val="multilevel"/>
    <w:tmpl w:val="7D38491E"/>
    <w:lvl w:ilvl="0">
      <w:start w:val="1"/>
      <w:numFmt w:val="decimal"/>
      <w:lvlText w:val="%1."/>
      <w:lvlJc w:val="left"/>
      <w:pPr>
        <w:ind w:left="440" w:hanging="321"/>
        <w:jc w:val="left"/>
      </w:pPr>
      <w:rPr>
        <w:rFonts w:hint="default"/>
        <w:spacing w:val="-13"/>
        <w:w w:val="100"/>
        <w:lang w:val="en-US" w:eastAsia="en-US" w:bidi="en-US"/>
      </w:rPr>
    </w:lvl>
    <w:lvl w:ilvl="1">
      <w:start w:val="1"/>
      <w:numFmt w:val="decimal"/>
      <w:lvlText w:val="%1.%2"/>
      <w:lvlJc w:val="left"/>
      <w:pPr>
        <w:ind w:left="782" w:hanging="420"/>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1780" w:hanging="420"/>
      </w:pPr>
      <w:rPr>
        <w:rFonts w:hint="default"/>
        <w:lang w:val="en-US" w:eastAsia="en-US" w:bidi="en-US"/>
      </w:rPr>
    </w:lvl>
    <w:lvl w:ilvl="3">
      <w:numFmt w:val="bullet"/>
      <w:lvlText w:val="•"/>
      <w:lvlJc w:val="left"/>
      <w:pPr>
        <w:ind w:left="2780" w:hanging="420"/>
      </w:pPr>
      <w:rPr>
        <w:rFonts w:hint="default"/>
        <w:lang w:val="en-US" w:eastAsia="en-US" w:bidi="en-US"/>
      </w:rPr>
    </w:lvl>
    <w:lvl w:ilvl="4">
      <w:numFmt w:val="bullet"/>
      <w:lvlText w:val="•"/>
      <w:lvlJc w:val="left"/>
      <w:pPr>
        <w:ind w:left="3780" w:hanging="420"/>
      </w:pPr>
      <w:rPr>
        <w:rFonts w:hint="default"/>
        <w:lang w:val="en-US" w:eastAsia="en-US" w:bidi="en-US"/>
      </w:rPr>
    </w:lvl>
    <w:lvl w:ilvl="5">
      <w:numFmt w:val="bullet"/>
      <w:lvlText w:val="•"/>
      <w:lvlJc w:val="left"/>
      <w:pPr>
        <w:ind w:left="4780" w:hanging="420"/>
      </w:pPr>
      <w:rPr>
        <w:rFonts w:hint="default"/>
        <w:lang w:val="en-US" w:eastAsia="en-US" w:bidi="en-US"/>
      </w:rPr>
    </w:lvl>
    <w:lvl w:ilvl="6">
      <w:numFmt w:val="bullet"/>
      <w:lvlText w:val="•"/>
      <w:lvlJc w:val="left"/>
      <w:pPr>
        <w:ind w:left="5780" w:hanging="420"/>
      </w:pPr>
      <w:rPr>
        <w:rFonts w:hint="default"/>
        <w:lang w:val="en-US" w:eastAsia="en-US" w:bidi="en-US"/>
      </w:rPr>
    </w:lvl>
    <w:lvl w:ilvl="7">
      <w:numFmt w:val="bullet"/>
      <w:lvlText w:val="•"/>
      <w:lvlJc w:val="left"/>
      <w:pPr>
        <w:ind w:left="6780" w:hanging="420"/>
      </w:pPr>
      <w:rPr>
        <w:rFonts w:hint="default"/>
        <w:lang w:val="en-US" w:eastAsia="en-US" w:bidi="en-US"/>
      </w:rPr>
    </w:lvl>
    <w:lvl w:ilvl="8">
      <w:numFmt w:val="bullet"/>
      <w:lvlText w:val="•"/>
      <w:lvlJc w:val="left"/>
      <w:pPr>
        <w:ind w:left="7780" w:hanging="420"/>
      </w:pPr>
      <w:rPr>
        <w:rFonts w:hint="default"/>
        <w:lang w:val="en-US" w:eastAsia="en-US" w:bidi="en-US"/>
      </w:rPr>
    </w:lvl>
  </w:abstractNum>
  <w:num w:numId="1">
    <w:abstractNumId w:val="1"/>
  </w:num>
  <w:num w:numId="2">
    <w:abstractNumId w:val="2"/>
  </w:num>
  <w:num w:numId="3">
    <w:abstractNumId w:val="5"/>
  </w:num>
  <w:num w:numId="4">
    <w:abstractNumId w:val="6"/>
  </w:num>
  <w:num w:numId="5">
    <w:abstractNumId w:val="4"/>
  </w:num>
  <w:num w:numId="6">
    <w:abstractNumId w:val="3"/>
  </w:num>
  <w:num w:numId="7">
    <w:abstractNumId w:val="9"/>
  </w:num>
  <w:num w:numId="8">
    <w:abstractNumId w:val="13"/>
  </w:num>
  <w:num w:numId="9">
    <w:abstractNumId w:val="11"/>
  </w:num>
  <w:num w:numId="10">
    <w:abstractNumId w:val="0"/>
  </w:num>
  <w:num w:numId="11">
    <w:abstractNumId w:val="10"/>
  </w:num>
  <w:num w:numId="12">
    <w:abstractNumId w:val="12"/>
  </w:num>
  <w:num w:numId="13">
    <w:abstractNumId w:val="7"/>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E75E9"/>
    <w:rsid w:val="00015F2C"/>
    <w:rsid w:val="00033E6D"/>
    <w:rsid w:val="00755BEA"/>
    <w:rsid w:val="00FE7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A6E18C6"/>
  <w15:docId w15:val="{DD4FB01B-3BB6-4D0B-8DF8-D779D0325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475" w:hanging="356"/>
      <w:outlineLvl w:val="0"/>
    </w:pPr>
    <w:rPr>
      <w:rFonts w:ascii="Arial" w:eastAsia="Arial" w:hAnsi="Arial" w:cs="Arial"/>
      <w:b/>
      <w:bCs/>
      <w:sz w:val="32"/>
      <w:szCs w:val="32"/>
    </w:rPr>
  </w:style>
  <w:style w:type="paragraph" w:styleId="Heading2">
    <w:name w:val="heading 2"/>
    <w:basedOn w:val="Normal"/>
    <w:uiPriority w:val="9"/>
    <w:unhideWhenUsed/>
    <w:qFormat/>
    <w:pPr>
      <w:ind w:left="520" w:hanging="401"/>
      <w:outlineLvl w:val="1"/>
    </w:pPr>
    <w:rPr>
      <w:rFonts w:ascii="Arial" w:eastAsia="Arial" w:hAnsi="Arial" w:cs="Arial"/>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75"/>
      <w:ind w:left="440" w:hanging="321"/>
    </w:pPr>
    <w:rPr>
      <w:sz w:val="24"/>
      <w:szCs w:val="24"/>
    </w:rPr>
  </w:style>
  <w:style w:type="paragraph" w:styleId="TOC2">
    <w:name w:val="toc 2"/>
    <w:basedOn w:val="Normal"/>
    <w:uiPriority w:val="1"/>
    <w:qFormat/>
    <w:pPr>
      <w:spacing w:before="100"/>
      <w:ind w:left="782" w:hanging="42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4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2484</Words>
  <Characters>14161</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Microsoft Word - SD_53_P263_ig.doc</vt:lpstr>
    </vt:vector>
  </TitlesOfParts>
  <Company/>
  <LinksUpToDate>false</LinksUpToDate>
  <CharactersWithSpaces>16612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SD_53_P263_ig.doc</dc:title>
  <dc:creator>Department of Veterans Affairs</dc:creator>
  <cp:lastModifiedBy>Department of Veterans Affairs</cp:lastModifiedBy>
  <cp:revision>2</cp:revision>
  <dcterms:created xsi:type="dcterms:W3CDTF">2021-10-05T18:37:00Z</dcterms:created>
  <dcterms:modified xsi:type="dcterms:W3CDTF">2021-10-05T18:37:00Z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2004-12-27T00:00:00Z</vt:filetime>
  </property>
  <property fmtid="{D5CDD505-2E9C-101B-9397-08002B2CF9AE}" pid="3" name="Creator">
    <vt:lpwstr>PScript5.dll Version 5.2</vt:lpwstr>
  </property>
  <property fmtid="{D5CDD505-2E9C-101B-9397-08002B2CF9AE}" pid="4" name="LastSaved">
    <vt:filetime>2020-06-29T00:00:00Z</vt:filetime>
  </property>
</Properties>
</file>