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AAE30" w14:textId="30E0D127" w:rsidR="00566E4B" w:rsidRDefault="009323DF">
      <w:pPr>
        <w:pStyle w:val="Title"/>
      </w:pPr>
      <w:r>
        <w:rPr>
          <w:rFonts w:ascii="Times New Roman" w:hAnsi="Times New Roman"/>
          <w:bCs/>
        </w:rPr>
        <w:drawing>
          <wp:inline distT="0" distB="0" distL="0" distR="0" wp14:anchorId="389459D9" wp14:editId="3A53834C">
            <wp:extent cx="2484120" cy="1466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4120" cy="1466215"/>
                    </a:xfrm>
                    <a:prstGeom prst="rect">
                      <a:avLst/>
                    </a:prstGeom>
                    <a:noFill/>
                    <a:ln>
                      <a:noFill/>
                    </a:ln>
                  </pic:spPr>
                </pic:pic>
              </a:graphicData>
            </a:graphic>
          </wp:inline>
        </w:drawing>
      </w:r>
    </w:p>
    <w:p w14:paraId="2F794746" w14:textId="77777777" w:rsidR="00566E4B" w:rsidRDefault="00566E4B">
      <w:pPr>
        <w:pStyle w:val="Title"/>
      </w:pPr>
      <w:r>
        <w:t xml:space="preserve">Functional Independence Measurement (FIM) User Manual </w:t>
      </w:r>
    </w:p>
    <w:p w14:paraId="5AB0081E" w14:textId="330FE425" w:rsidR="00566E4B" w:rsidRDefault="009323DF">
      <w:pPr>
        <w:pStyle w:val="Title"/>
      </w:pPr>
      <w:r>
        <w:drawing>
          <wp:inline distT="0" distB="0" distL="0" distR="0" wp14:anchorId="2E47B266" wp14:editId="09DE5FDA">
            <wp:extent cx="2553335" cy="2493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3335" cy="2493010"/>
                    </a:xfrm>
                    <a:prstGeom prst="rect">
                      <a:avLst/>
                    </a:prstGeom>
                    <a:noFill/>
                    <a:ln>
                      <a:noFill/>
                    </a:ln>
                  </pic:spPr>
                </pic:pic>
              </a:graphicData>
            </a:graphic>
          </wp:inline>
        </w:drawing>
      </w:r>
    </w:p>
    <w:p w14:paraId="2E344FE0" w14:textId="77777777" w:rsidR="00566E4B" w:rsidRDefault="00566E4B">
      <w:pPr>
        <w:pStyle w:val="Title"/>
        <w:spacing w:after="0"/>
        <w:rPr>
          <w:sz w:val="24"/>
        </w:rPr>
      </w:pPr>
      <w:r>
        <w:rPr>
          <w:sz w:val="24"/>
        </w:rPr>
        <w:t>Version 1.0</w:t>
      </w:r>
    </w:p>
    <w:p w14:paraId="27E90A36" w14:textId="77777777" w:rsidR="00566E4B" w:rsidRDefault="00566E4B">
      <w:pPr>
        <w:pStyle w:val="Title"/>
        <w:spacing w:after="120"/>
        <w:rPr>
          <w:sz w:val="24"/>
        </w:rPr>
      </w:pPr>
      <w:r>
        <w:rPr>
          <w:sz w:val="24"/>
        </w:rPr>
        <w:t>May 2003</w:t>
      </w:r>
    </w:p>
    <w:p w14:paraId="3239782F" w14:textId="77777777" w:rsidR="00566E4B" w:rsidRDefault="00566E4B">
      <w:pPr>
        <w:pStyle w:val="Title"/>
        <w:spacing w:after="120"/>
        <w:rPr>
          <w:sz w:val="24"/>
        </w:rPr>
      </w:pPr>
      <w:r>
        <w:rPr>
          <w:sz w:val="24"/>
        </w:rPr>
        <w:t>Department of Veterans Affairs</w:t>
      </w:r>
    </w:p>
    <w:p w14:paraId="61C47040" w14:textId="77777777" w:rsidR="00566E4B" w:rsidRDefault="00566E4B">
      <w:pPr>
        <w:pStyle w:val="Title"/>
        <w:spacing w:after="120"/>
        <w:rPr>
          <w:sz w:val="24"/>
        </w:rPr>
        <w:sectPr w:rsidR="00566E4B">
          <w:footerReference w:type="default" r:id="rId9"/>
          <w:headerReference w:type="first" r:id="rId10"/>
          <w:footerReference w:type="first" r:id="rId11"/>
          <w:pgSz w:w="12240" w:h="15840"/>
          <w:pgMar w:top="1440" w:right="1440" w:bottom="1800" w:left="1800" w:header="720" w:footer="720" w:gutter="0"/>
          <w:cols w:space="720"/>
          <w:titlePg/>
        </w:sectPr>
      </w:pPr>
      <w:r>
        <w:rPr>
          <w:sz w:val="24"/>
        </w:rPr>
        <w:t>VistA System Design and Development</w:t>
      </w:r>
    </w:p>
    <w:p w14:paraId="48132489" w14:textId="77777777" w:rsidR="00566E4B" w:rsidRDefault="00566E4B">
      <w:pPr>
        <w:pStyle w:val="Revision"/>
      </w:pPr>
      <w:r>
        <w:lastRenderedPageBreak/>
        <w:t>Revision History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7"/>
        <w:gridCol w:w="6995"/>
      </w:tblGrid>
      <w:tr w:rsidR="00566E4B" w14:paraId="22124261" w14:textId="77777777">
        <w:tc>
          <w:tcPr>
            <w:tcW w:w="1800" w:type="dxa"/>
            <w:shd w:val="clear" w:color="auto" w:fill="D9D9D9"/>
          </w:tcPr>
          <w:p w14:paraId="216D7B15" w14:textId="77777777" w:rsidR="00566E4B" w:rsidRDefault="00566E4B">
            <w:pPr>
              <w:pStyle w:val="Tablehdg"/>
            </w:pPr>
            <w:r>
              <w:t xml:space="preserve">Date </w:t>
            </w:r>
          </w:p>
        </w:tc>
        <w:tc>
          <w:tcPr>
            <w:tcW w:w="7020" w:type="dxa"/>
            <w:shd w:val="clear" w:color="auto" w:fill="D9D9D9"/>
          </w:tcPr>
          <w:p w14:paraId="001789E8" w14:textId="77777777" w:rsidR="00566E4B" w:rsidRDefault="00566E4B">
            <w:pPr>
              <w:pStyle w:val="Tablehdg"/>
            </w:pPr>
            <w:r>
              <w:t>Description</w:t>
            </w:r>
          </w:p>
        </w:tc>
      </w:tr>
      <w:tr w:rsidR="00566E4B" w14:paraId="654CA30F" w14:textId="77777777">
        <w:tc>
          <w:tcPr>
            <w:tcW w:w="1800" w:type="dxa"/>
          </w:tcPr>
          <w:p w14:paraId="31894674" w14:textId="77777777" w:rsidR="00566E4B" w:rsidRDefault="00566E4B">
            <w:pPr>
              <w:pStyle w:val="Tabletextright"/>
              <w:jc w:val="left"/>
            </w:pPr>
            <w:r>
              <w:t>4/03/2003</w:t>
            </w:r>
          </w:p>
        </w:tc>
        <w:tc>
          <w:tcPr>
            <w:tcW w:w="7020" w:type="dxa"/>
          </w:tcPr>
          <w:p w14:paraId="7A608EA1" w14:textId="77777777" w:rsidR="00566E4B" w:rsidRDefault="00566E4B">
            <w:pPr>
              <w:pStyle w:val="Tabletextright"/>
              <w:jc w:val="left"/>
            </w:pPr>
            <w:r>
              <w:t xml:space="preserve">Created by </w:t>
            </w:r>
            <w:r w:rsidR="006F37A2">
              <w:rPr>
                <w:sz w:val="20"/>
                <w:highlight w:val="yellow"/>
              </w:rPr>
              <w:t>REDACTED</w:t>
            </w:r>
          </w:p>
        </w:tc>
      </w:tr>
      <w:tr w:rsidR="00566E4B" w14:paraId="2D7669D3" w14:textId="77777777">
        <w:tc>
          <w:tcPr>
            <w:tcW w:w="1800" w:type="dxa"/>
          </w:tcPr>
          <w:p w14:paraId="481857EE" w14:textId="77777777" w:rsidR="00566E4B" w:rsidRDefault="00566E4B">
            <w:pPr>
              <w:pStyle w:val="Tabletextright"/>
              <w:jc w:val="left"/>
            </w:pPr>
            <w:r>
              <w:t>4/22/2003</w:t>
            </w:r>
          </w:p>
        </w:tc>
        <w:tc>
          <w:tcPr>
            <w:tcW w:w="7020" w:type="dxa"/>
          </w:tcPr>
          <w:p w14:paraId="68F22B5C" w14:textId="77777777" w:rsidR="00566E4B" w:rsidRDefault="00566E4B">
            <w:pPr>
              <w:pStyle w:val="Tabletextright"/>
              <w:jc w:val="left"/>
            </w:pPr>
            <w:r>
              <w:t xml:space="preserve">Updates by </w:t>
            </w:r>
            <w:r w:rsidR="006F37A2">
              <w:rPr>
                <w:sz w:val="20"/>
                <w:highlight w:val="yellow"/>
              </w:rPr>
              <w:t>REDACTED</w:t>
            </w:r>
          </w:p>
        </w:tc>
      </w:tr>
      <w:tr w:rsidR="00566E4B" w14:paraId="2BDF49F9" w14:textId="77777777">
        <w:tc>
          <w:tcPr>
            <w:tcW w:w="1800" w:type="dxa"/>
          </w:tcPr>
          <w:p w14:paraId="32C691BB" w14:textId="77777777" w:rsidR="00566E4B" w:rsidRDefault="00566E4B">
            <w:pPr>
              <w:pStyle w:val="Tabletextright"/>
              <w:jc w:val="left"/>
            </w:pPr>
            <w:r>
              <w:t>5/02/2003</w:t>
            </w:r>
          </w:p>
        </w:tc>
        <w:tc>
          <w:tcPr>
            <w:tcW w:w="7020" w:type="dxa"/>
          </w:tcPr>
          <w:p w14:paraId="06D170C1" w14:textId="77777777" w:rsidR="00566E4B" w:rsidRDefault="00566E4B">
            <w:pPr>
              <w:pStyle w:val="Tabletextright"/>
              <w:jc w:val="left"/>
            </w:pPr>
            <w:r>
              <w:t xml:space="preserve">Updates by </w:t>
            </w:r>
            <w:r w:rsidR="006F37A2">
              <w:rPr>
                <w:sz w:val="20"/>
                <w:highlight w:val="yellow"/>
              </w:rPr>
              <w:t>REDACTED</w:t>
            </w:r>
          </w:p>
        </w:tc>
      </w:tr>
      <w:tr w:rsidR="00EA2859" w14:paraId="5DD14257" w14:textId="77777777">
        <w:tc>
          <w:tcPr>
            <w:tcW w:w="1800" w:type="dxa"/>
          </w:tcPr>
          <w:p w14:paraId="30258F3A" w14:textId="77777777" w:rsidR="00EA2859" w:rsidRPr="00EA2859" w:rsidRDefault="00EA2859">
            <w:pPr>
              <w:pStyle w:val="Tabletextright"/>
              <w:jc w:val="left"/>
              <w:rPr>
                <w:highlight w:val="yellow"/>
              </w:rPr>
            </w:pPr>
            <w:r w:rsidRPr="00673EA6">
              <w:t>2/21/2017</w:t>
            </w:r>
          </w:p>
        </w:tc>
        <w:tc>
          <w:tcPr>
            <w:tcW w:w="7020" w:type="dxa"/>
          </w:tcPr>
          <w:p w14:paraId="2BF47FA2" w14:textId="77777777" w:rsidR="00EA2859" w:rsidRPr="00EA2859" w:rsidRDefault="00EA2859">
            <w:pPr>
              <w:pStyle w:val="Tabletextright"/>
              <w:jc w:val="left"/>
              <w:rPr>
                <w:highlight w:val="yellow"/>
              </w:rPr>
            </w:pPr>
            <w:r w:rsidRPr="00673EA6">
              <w:t xml:space="preserve">Updates by </w:t>
            </w:r>
            <w:r w:rsidR="006F37A2">
              <w:rPr>
                <w:sz w:val="20"/>
                <w:highlight w:val="yellow"/>
              </w:rPr>
              <w:t>REDACTED</w:t>
            </w:r>
            <w:r w:rsidRPr="00673EA6">
              <w:t>.</w:t>
            </w:r>
          </w:p>
        </w:tc>
      </w:tr>
    </w:tbl>
    <w:p w14:paraId="3FEAF14D" w14:textId="77777777" w:rsidR="00566E4B" w:rsidRDefault="00566E4B"/>
    <w:p w14:paraId="3337EDD1" w14:textId="77777777" w:rsidR="00566E4B" w:rsidRDefault="00566E4B">
      <w:pPr>
        <w:pStyle w:val="Footer"/>
        <w:rPr>
          <w:snapToGrid w:val="0"/>
        </w:rPr>
      </w:pPr>
    </w:p>
    <w:p w14:paraId="03AB3269" w14:textId="77777777" w:rsidR="00566E4B" w:rsidRDefault="00566E4B">
      <w:pPr>
        <w:pStyle w:val="Footer"/>
        <w:rPr>
          <w:snapToGrid w:val="0"/>
        </w:rPr>
      </w:pPr>
    </w:p>
    <w:p w14:paraId="59B9A48F" w14:textId="77777777" w:rsidR="00566E4B" w:rsidRDefault="00566E4B">
      <w:pPr>
        <w:pStyle w:val="Footer"/>
        <w:rPr>
          <w:snapToGrid w:val="0"/>
        </w:rPr>
      </w:pPr>
    </w:p>
    <w:p w14:paraId="41EAE78D" w14:textId="77777777" w:rsidR="00566E4B" w:rsidRDefault="00566E4B">
      <w:pPr>
        <w:pStyle w:val="Footer"/>
        <w:rPr>
          <w:snapToGrid w:val="0"/>
        </w:rPr>
      </w:pPr>
    </w:p>
    <w:p w14:paraId="6BC1F1C0" w14:textId="77777777" w:rsidR="00566E4B" w:rsidRDefault="00566E4B">
      <w:pPr>
        <w:pStyle w:val="Footer"/>
        <w:rPr>
          <w:snapToGrid w:val="0"/>
        </w:rPr>
      </w:pPr>
    </w:p>
    <w:p w14:paraId="0A643150" w14:textId="77777777" w:rsidR="00566E4B" w:rsidRDefault="00566E4B">
      <w:pPr>
        <w:pStyle w:val="Footer"/>
        <w:rPr>
          <w:snapToGrid w:val="0"/>
        </w:rPr>
      </w:pPr>
    </w:p>
    <w:p w14:paraId="40C48688" w14:textId="77777777" w:rsidR="00566E4B" w:rsidRDefault="00566E4B">
      <w:pPr>
        <w:pStyle w:val="Footer"/>
        <w:rPr>
          <w:snapToGrid w:val="0"/>
        </w:rPr>
      </w:pPr>
    </w:p>
    <w:p w14:paraId="4E69D949" w14:textId="77777777" w:rsidR="00566E4B" w:rsidRDefault="00566E4B">
      <w:pPr>
        <w:pStyle w:val="Footer"/>
        <w:rPr>
          <w:snapToGrid w:val="0"/>
        </w:rPr>
      </w:pPr>
    </w:p>
    <w:p w14:paraId="4DC1A31B" w14:textId="77777777" w:rsidR="00566E4B" w:rsidRDefault="00566E4B">
      <w:pPr>
        <w:pStyle w:val="Footer"/>
        <w:rPr>
          <w:snapToGrid w:val="0"/>
        </w:rPr>
      </w:pPr>
    </w:p>
    <w:p w14:paraId="189B17A1" w14:textId="77777777" w:rsidR="00566E4B" w:rsidRDefault="00566E4B">
      <w:pPr>
        <w:pStyle w:val="Footer"/>
        <w:rPr>
          <w:snapToGrid w:val="0"/>
        </w:rPr>
      </w:pPr>
    </w:p>
    <w:p w14:paraId="10E646A5" w14:textId="77777777" w:rsidR="00566E4B" w:rsidRDefault="00566E4B">
      <w:pPr>
        <w:pStyle w:val="Footer"/>
        <w:rPr>
          <w:snapToGrid w:val="0"/>
        </w:rPr>
      </w:pPr>
    </w:p>
    <w:p w14:paraId="6D30E288" w14:textId="77777777" w:rsidR="00566E4B" w:rsidRDefault="00566E4B">
      <w:pPr>
        <w:pStyle w:val="Footer"/>
        <w:rPr>
          <w:snapToGrid w:val="0"/>
        </w:rPr>
      </w:pPr>
    </w:p>
    <w:p w14:paraId="076F7D43" w14:textId="77777777" w:rsidR="00566E4B" w:rsidRDefault="00566E4B">
      <w:pPr>
        <w:pStyle w:val="Footer"/>
        <w:rPr>
          <w:snapToGrid w:val="0"/>
        </w:rPr>
      </w:pPr>
    </w:p>
    <w:p w14:paraId="5B251E92" w14:textId="77777777" w:rsidR="00566E4B" w:rsidRDefault="00566E4B">
      <w:pPr>
        <w:pStyle w:val="Footer"/>
        <w:rPr>
          <w:snapToGrid w:val="0"/>
        </w:rPr>
      </w:pPr>
    </w:p>
    <w:p w14:paraId="3A12BFD3" w14:textId="77777777" w:rsidR="00566E4B" w:rsidRDefault="00566E4B">
      <w:pPr>
        <w:pStyle w:val="Footer"/>
        <w:rPr>
          <w:snapToGrid w:val="0"/>
        </w:rPr>
      </w:pPr>
    </w:p>
    <w:p w14:paraId="7C55D3FF" w14:textId="77777777" w:rsidR="00566E4B" w:rsidRDefault="00566E4B">
      <w:pPr>
        <w:pStyle w:val="Footer"/>
        <w:rPr>
          <w:snapToGrid w:val="0"/>
        </w:rPr>
      </w:pPr>
    </w:p>
    <w:p w14:paraId="03B2CF62" w14:textId="77777777" w:rsidR="00566E4B" w:rsidRDefault="00566E4B">
      <w:pPr>
        <w:pStyle w:val="Footer"/>
        <w:rPr>
          <w:snapToGrid w:val="0"/>
        </w:rPr>
      </w:pPr>
    </w:p>
    <w:p w14:paraId="7DCA8BE2" w14:textId="77777777" w:rsidR="00566E4B" w:rsidRDefault="00566E4B">
      <w:pPr>
        <w:pStyle w:val="Footer"/>
        <w:rPr>
          <w:snapToGrid w:val="0"/>
        </w:rPr>
      </w:pPr>
    </w:p>
    <w:p w14:paraId="5E656086" w14:textId="77777777" w:rsidR="00566E4B" w:rsidRDefault="00566E4B">
      <w:pPr>
        <w:pStyle w:val="Footer"/>
        <w:rPr>
          <w:snapToGrid w:val="0"/>
        </w:rPr>
        <w:sectPr w:rsidR="00566E4B">
          <w:headerReference w:type="default" r:id="rId12"/>
          <w:headerReference w:type="first" r:id="rId13"/>
          <w:footerReference w:type="first" r:id="rId14"/>
          <w:pgSz w:w="12240" w:h="15840" w:code="1"/>
          <w:pgMar w:top="1440" w:right="1440" w:bottom="1800" w:left="1800" w:header="720" w:footer="720" w:gutter="0"/>
          <w:pgNumType w:start="1"/>
          <w:cols w:space="720"/>
          <w:titlePg/>
        </w:sectPr>
      </w:pPr>
    </w:p>
    <w:p w14:paraId="7234E598" w14:textId="77777777" w:rsidR="00566E4B" w:rsidRDefault="00566E4B">
      <w:pPr>
        <w:pStyle w:val="TOC1"/>
        <w:rPr>
          <w:rFonts w:cs="Arial"/>
          <w:snapToGrid w:val="0"/>
        </w:rPr>
      </w:pPr>
      <w:r>
        <w:rPr>
          <w:rFonts w:cs="Arial"/>
          <w:snapToGrid w:val="0"/>
        </w:rPr>
        <w:lastRenderedPageBreak/>
        <w:t>TABLE OF CONTENTS</w:t>
      </w:r>
    </w:p>
    <w:p w14:paraId="7258EE27" w14:textId="77777777" w:rsidR="00566E4B" w:rsidRDefault="00566E4B">
      <w:pPr>
        <w:pStyle w:val="TOC1"/>
        <w:rPr>
          <w:rFonts w:ascii="Times New Roman" w:hAnsi="Times New Roman"/>
          <w:b w:val="0"/>
          <w:bCs w:val="0"/>
          <w:caps w:val="0"/>
          <w:spacing w:val="0"/>
          <w:szCs w:val="24"/>
        </w:rPr>
      </w:pPr>
      <w:r>
        <w:rPr>
          <w:rFonts w:cs="Arial"/>
          <w:snapToGrid w:val="0"/>
        </w:rPr>
        <w:fldChar w:fldCharType="begin"/>
      </w:r>
      <w:r>
        <w:rPr>
          <w:rFonts w:cs="Arial"/>
          <w:snapToGrid w:val="0"/>
        </w:rPr>
        <w:instrText xml:space="preserve"> TOC \o "2-3" \h \z \t "Heading 1,1" </w:instrText>
      </w:r>
      <w:r>
        <w:rPr>
          <w:rFonts w:cs="Arial"/>
          <w:snapToGrid w:val="0"/>
        </w:rPr>
        <w:fldChar w:fldCharType="separate"/>
      </w:r>
      <w:hyperlink w:anchor="_Toc39633093" w:history="1">
        <w:r>
          <w:rPr>
            <w:rStyle w:val="Hyperlink"/>
            <w:szCs w:val="36"/>
          </w:rPr>
          <w:t>Introduction</w:t>
        </w:r>
        <w:r>
          <w:rPr>
            <w:webHidden/>
          </w:rPr>
          <w:tab/>
        </w:r>
        <w:r>
          <w:rPr>
            <w:webHidden/>
          </w:rPr>
          <w:fldChar w:fldCharType="begin"/>
        </w:r>
        <w:r>
          <w:rPr>
            <w:webHidden/>
          </w:rPr>
          <w:instrText xml:space="preserve"> PAGEREF _Toc39633093 \h </w:instrText>
        </w:r>
        <w:r>
          <w:rPr>
            <w:webHidden/>
          </w:rPr>
        </w:r>
        <w:r>
          <w:rPr>
            <w:webHidden/>
          </w:rPr>
          <w:fldChar w:fldCharType="separate"/>
        </w:r>
        <w:r w:rsidR="00925D00">
          <w:rPr>
            <w:webHidden/>
          </w:rPr>
          <w:t>1</w:t>
        </w:r>
        <w:r>
          <w:rPr>
            <w:webHidden/>
          </w:rPr>
          <w:fldChar w:fldCharType="end"/>
        </w:r>
      </w:hyperlink>
    </w:p>
    <w:p w14:paraId="58B54AC6" w14:textId="77777777" w:rsidR="00566E4B" w:rsidRDefault="00E16EF8">
      <w:pPr>
        <w:pStyle w:val="TOC2"/>
        <w:rPr>
          <w:rFonts w:ascii="Times New Roman" w:hAnsi="Times New Roman"/>
          <w:b w:val="0"/>
          <w:bCs w:val="0"/>
          <w:i w:val="0"/>
          <w:spacing w:val="0"/>
          <w:sz w:val="24"/>
        </w:rPr>
      </w:pPr>
      <w:hyperlink w:anchor="_Toc39633094" w:history="1">
        <w:r w:rsidR="00566E4B">
          <w:rPr>
            <w:rStyle w:val="Hyperlink"/>
            <w:szCs w:val="32"/>
          </w:rPr>
          <w:t>Recommended Users</w:t>
        </w:r>
        <w:r w:rsidR="00566E4B">
          <w:rPr>
            <w:webHidden/>
          </w:rPr>
          <w:tab/>
        </w:r>
        <w:r w:rsidR="00566E4B">
          <w:rPr>
            <w:webHidden/>
          </w:rPr>
          <w:fldChar w:fldCharType="begin"/>
        </w:r>
        <w:r w:rsidR="00566E4B">
          <w:rPr>
            <w:webHidden/>
          </w:rPr>
          <w:instrText xml:space="preserve"> PAGEREF _Toc39633094 \h </w:instrText>
        </w:r>
        <w:r w:rsidR="00566E4B">
          <w:rPr>
            <w:webHidden/>
          </w:rPr>
        </w:r>
        <w:r w:rsidR="00566E4B">
          <w:rPr>
            <w:webHidden/>
          </w:rPr>
          <w:fldChar w:fldCharType="separate"/>
        </w:r>
        <w:r w:rsidR="00925D00">
          <w:rPr>
            <w:webHidden/>
          </w:rPr>
          <w:t>1</w:t>
        </w:r>
        <w:r w:rsidR="00566E4B">
          <w:rPr>
            <w:webHidden/>
          </w:rPr>
          <w:fldChar w:fldCharType="end"/>
        </w:r>
      </w:hyperlink>
    </w:p>
    <w:p w14:paraId="3E026A77" w14:textId="77777777" w:rsidR="00566E4B" w:rsidRDefault="00E16EF8">
      <w:pPr>
        <w:pStyle w:val="TOC2"/>
        <w:rPr>
          <w:rFonts w:ascii="Times New Roman" w:hAnsi="Times New Roman"/>
          <w:b w:val="0"/>
          <w:bCs w:val="0"/>
          <w:i w:val="0"/>
          <w:spacing w:val="0"/>
          <w:sz w:val="24"/>
        </w:rPr>
      </w:pPr>
      <w:hyperlink w:anchor="_Toc39633095" w:history="1">
        <w:r w:rsidR="00566E4B">
          <w:rPr>
            <w:rStyle w:val="Hyperlink"/>
            <w:szCs w:val="32"/>
          </w:rPr>
          <w:t>Related Manuals</w:t>
        </w:r>
        <w:r w:rsidR="00566E4B">
          <w:rPr>
            <w:webHidden/>
          </w:rPr>
          <w:tab/>
        </w:r>
        <w:r w:rsidR="00566E4B">
          <w:rPr>
            <w:webHidden/>
          </w:rPr>
          <w:fldChar w:fldCharType="begin"/>
        </w:r>
        <w:r w:rsidR="00566E4B">
          <w:rPr>
            <w:webHidden/>
          </w:rPr>
          <w:instrText xml:space="preserve"> PAGEREF _Toc39633095 \h </w:instrText>
        </w:r>
        <w:r w:rsidR="00566E4B">
          <w:rPr>
            <w:webHidden/>
          </w:rPr>
        </w:r>
        <w:r w:rsidR="00566E4B">
          <w:rPr>
            <w:webHidden/>
          </w:rPr>
          <w:fldChar w:fldCharType="separate"/>
        </w:r>
        <w:r w:rsidR="00925D00">
          <w:rPr>
            <w:webHidden/>
          </w:rPr>
          <w:t>1</w:t>
        </w:r>
        <w:r w:rsidR="00566E4B">
          <w:rPr>
            <w:webHidden/>
          </w:rPr>
          <w:fldChar w:fldCharType="end"/>
        </w:r>
      </w:hyperlink>
    </w:p>
    <w:p w14:paraId="7DBB3D94" w14:textId="77777777" w:rsidR="00566E4B" w:rsidRDefault="00E16EF8">
      <w:pPr>
        <w:pStyle w:val="TOC2"/>
        <w:rPr>
          <w:rFonts w:ascii="Times New Roman" w:hAnsi="Times New Roman"/>
          <w:b w:val="0"/>
          <w:bCs w:val="0"/>
          <w:i w:val="0"/>
          <w:spacing w:val="0"/>
          <w:sz w:val="24"/>
        </w:rPr>
      </w:pPr>
      <w:hyperlink w:anchor="_Toc39633096" w:history="1">
        <w:r w:rsidR="00566E4B">
          <w:rPr>
            <w:rStyle w:val="Hyperlink"/>
            <w:szCs w:val="32"/>
          </w:rPr>
          <w:t>Software and Manual Retrieval</w:t>
        </w:r>
        <w:r w:rsidR="00566E4B">
          <w:rPr>
            <w:webHidden/>
          </w:rPr>
          <w:tab/>
        </w:r>
        <w:r w:rsidR="00566E4B">
          <w:rPr>
            <w:webHidden/>
          </w:rPr>
          <w:fldChar w:fldCharType="begin"/>
        </w:r>
        <w:r w:rsidR="00566E4B">
          <w:rPr>
            <w:webHidden/>
          </w:rPr>
          <w:instrText xml:space="preserve"> PAGEREF _Toc39633096 \h </w:instrText>
        </w:r>
        <w:r w:rsidR="00566E4B">
          <w:rPr>
            <w:webHidden/>
          </w:rPr>
        </w:r>
        <w:r w:rsidR="00566E4B">
          <w:rPr>
            <w:webHidden/>
          </w:rPr>
          <w:fldChar w:fldCharType="separate"/>
        </w:r>
        <w:r w:rsidR="00925D00">
          <w:rPr>
            <w:webHidden/>
          </w:rPr>
          <w:t>2</w:t>
        </w:r>
        <w:r w:rsidR="00566E4B">
          <w:rPr>
            <w:webHidden/>
          </w:rPr>
          <w:fldChar w:fldCharType="end"/>
        </w:r>
      </w:hyperlink>
    </w:p>
    <w:p w14:paraId="13365B9E" w14:textId="77777777" w:rsidR="00566E4B" w:rsidRDefault="00E16EF8">
      <w:pPr>
        <w:pStyle w:val="TOC2"/>
        <w:rPr>
          <w:rFonts w:ascii="Times New Roman" w:hAnsi="Times New Roman"/>
          <w:b w:val="0"/>
          <w:bCs w:val="0"/>
          <w:i w:val="0"/>
          <w:spacing w:val="0"/>
          <w:sz w:val="24"/>
        </w:rPr>
      </w:pPr>
      <w:hyperlink w:anchor="_Toc39633097" w:history="1">
        <w:r w:rsidR="00566E4B">
          <w:rPr>
            <w:rStyle w:val="Hyperlink"/>
            <w:szCs w:val="32"/>
          </w:rPr>
          <w:t>Online Help</w:t>
        </w:r>
        <w:r w:rsidR="00566E4B">
          <w:rPr>
            <w:webHidden/>
          </w:rPr>
          <w:tab/>
        </w:r>
        <w:r w:rsidR="00566E4B">
          <w:rPr>
            <w:webHidden/>
          </w:rPr>
          <w:fldChar w:fldCharType="begin"/>
        </w:r>
        <w:r w:rsidR="00566E4B">
          <w:rPr>
            <w:webHidden/>
          </w:rPr>
          <w:instrText xml:space="preserve"> PAGEREF _Toc39633097 \h </w:instrText>
        </w:r>
        <w:r w:rsidR="00566E4B">
          <w:rPr>
            <w:webHidden/>
          </w:rPr>
        </w:r>
        <w:r w:rsidR="00566E4B">
          <w:rPr>
            <w:webHidden/>
          </w:rPr>
          <w:fldChar w:fldCharType="separate"/>
        </w:r>
        <w:r w:rsidR="00925D00">
          <w:rPr>
            <w:webHidden/>
          </w:rPr>
          <w:t>2</w:t>
        </w:r>
        <w:r w:rsidR="00566E4B">
          <w:rPr>
            <w:webHidden/>
          </w:rPr>
          <w:fldChar w:fldCharType="end"/>
        </w:r>
      </w:hyperlink>
    </w:p>
    <w:p w14:paraId="276571D3" w14:textId="77777777" w:rsidR="00566E4B" w:rsidRDefault="00E16EF8">
      <w:pPr>
        <w:pStyle w:val="TOC2"/>
        <w:rPr>
          <w:rFonts w:ascii="Times New Roman" w:hAnsi="Times New Roman"/>
          <w:b w:val="0"/>
          <w:bCs w:val="0"/>
          <w:i w:val="0"/>
          <w:spacing w:val="0"/>
          <w:sz w:val="24"/>
        </w:rPr>
      </w:pPr>
      <w:hyperlink w:anchor="_Toc39633098" w:history="1">
        <w:r w:rsidR="00566E4B">
          <w:rPr>
            <w:rStyle w:val="Hyperlink"/>
            <w:szCs w:val="32"/>
          </w:rPr>
          <w:t>Screen Displays and Text Notes</w:t>
        </w:r>
        <w:r w:rsidR="00566E4B">
          <w:rPr>
            <w:webHidden/>
          </w:rPr>
          <w:tab/>
        </w:r>
        <w:r w:rsidR="00566E4B">
          <w:rPr>
            <w:webHidden/>
          </w:rPr>
          <w:fldChar w:fldCharType="begin"/>
        </w:r>
        <w:r w:rsidR="00566E4B">
          <w:rPr>
            <w:webHidden/>
          </w:rPr>
          <w:instrText xml:space="preserve"> PAGEREF _Toc39633098 \h </w:instrText>
        </w:r>
        <w:r w:rsidR="00566E4B">
          <w:rPr>
            <w:webHidden/>
          </w:rPr>
        </w:r>
        <w:r w:rsidR="00566E4B">
          <w:rPr>
            <w:webHidden/>
          </w:rPr>
          <w:fldChar w:fldCharType="separate"/>
        </w:r>
        <w:r w:rsidR="00925D00">
          <w:rPr>
            <w:webHidden/>
          </w:rPr>
          <w:t>2</w:t>
        </w:r>
        <w:r w:rsidR="00566E4B">
          <w:rPr>
            <w:webHidden/>
          </w:rPr>
          <w:fldChar w:fldCharType="end"/>
        </w:r>
      </w:hyperlink>
    </w:p>
    <w:p w14:paraId="79CC72AE" w14:textId="77777777" w:rsidR="00566E4B" w:rsidRDefault="00E16EF8">
      <w:pPr>
        <w:pStyle w:val="TOC2"/>
        <w:rPr>
          <w:rFonts w:ascii="Times New Roman" w:hAnsi="Times New Roman"/>
          <w:b w:val="0"/>
          <w:bCs w:val="0"/>
          <w:i w:val="0"/>
          <w:spacing w:val="0"/>
          <w:sz w:val="24"/>
        </w:rPr>
      </w:pPr>
      <w:hyperlink w:anchor="_Toc39633099" w:history="1">
        <w:r w:rsidR="00566E4B">
          <w:rPr>
            <w:rStyle w:val="Hyperlink"/>
            <w:szCs w:val="32"/>
          </w:rPr>
          <w:t>VistA Intranet</w:t>
        </w:r>
        <w:r w:rsidR="00566E4B">
          <w:rPr>
            <w:webHidden/>
          </w:rPr>
          <w:tab/>
        </w:r>
        <w:r w:rsidR="00566E4B">
          <w:rPr>
            <w:webHidden/>
          </w:rPr>
          <w:fldChar w:fldCharType="begin"/>
        </w:r>
        <w:r w:rsidR="00566E4B">
          <w:rPr>
            <w:webHidden/>
          </w:rPr>
          <w:instrText xml:space="preserve"> PAGEREF _Toc39633099 \h </w:instrText>
        </w:r>
        <w:r w:rsidR="00566E4B">
          <w:rPr>
            <w:webHidden/>
          </w:rPr>
        </w:r>
        <w:r w:rsidR="00566E4B">
          <w:rPr>
            <w:webHidden/>
          </w:rPr>
          <w:fldChar w:fldCharType="separate"/>
        </w:r>
        <w:r w:rsidR="00925D00">
          <w:rPr>
            <w:webHidden/>
          </w:rPr>
          <w:t>3</w:t>
        </w:r>
        <w:r w:rsidR="00566E4B">
          <w:rPr>
            <w:webHidden/>
          </w:rPr>
          <w:fldChar w:fldCharType="end"/>
        </w:r>
      </w:hyperlink>
    </w:p>
    <w:p w14:paraId="335884E8" w14:textId="77777777" w:rsidR="00566E4B" w:rsidRDefault="00E16EF8">
      <w:pPr>
        <w:pStyle w:val="TOC1"/>
        <w:rPr>
          <w:rFonts w:ascii="Times New Roman" w:hAnsi="Times New Roman"/>
          <w:b w:val="0"/>
          <w:bCs w:val="0"/>
          <w:caps w:val="0"/>
          <w:spacing w:val="0"/>
          <w:szCs w:val="24"/>
        </w:rPr>
      </w:pPr>
      <w:hyperlink w:anchor="_Toc39633100" w:history="1">
        <w:r w:rsidR="00566E4B">
          <w:rPr>
            <w:rStyle w:val="Hyperlink"/>
            <w:szCs w:val="36"/>
          </w:rPr>
          <w:t>Orientation</w:t>
        </w:r>
        <w:r w:rsidR="00566E4B">
          <w:rPr>
            <w:webHidden/>
          </w:rPr>
          <w:tab/>
        </w:r>
        <w:r w:rsidR="00566E4B">
          <w:rPr>
            <w:webHidden/>
          </w:rPr>
          <w:fldChar w:fldCharType="begin"/>
        </w:r>
        <w:r w:rsidR="00566E4B">
          <w:rPr>
            <w:webHidden/>
          </w:rPr>
          <w:instrText xml:space="preserve"> PAGEREF _Toc39633100 \h </w:instrText>
        </w:r>
        <w:r w:rsidR="00566E4B">
          <w:rPr>
            <w:webHidden/>
          </w:rPr>
        </w:r>
        <w:r w:rsidR="00566E4B">
          <w:rPr>
            <w:webHidden/>
          </w:rPr>
          <w:fldChar w:fldCharType="separate"/>
        </w:r>
        <w:r w:rsidR="00925D00">
          <w:rPr>
            <w:webHidden/>
          </w:rPr>
          <w:t>3</w:t>
        </w:r>
        <w:r w:rsidR="00566E4B">
          <w:rPr>
            <w:webHidden/>
          </w:rPr>
          <w:fldChar w:fldCharType="end"/>
        </w:r>
      </w:hyperlink>
    </w:p>
    <w:p w14:paraId="65EF9052" w14:textId="77777777" w:rsidR="00566E4B" w:rsidRDefault="00E16EF8">
      <w:pPr>
        <w:pStyle w:val="TOC1"/>
        <w:rPr>
          <w:rFonts w:ascii="Times New Roman" w:hAnsi="Times New Roman"/>
          <w:b w:val="0"/>
          <w:bCs w:val="0"/>
          <w:caps w:val="0"/>
          <w:spacing w:val="0"/>
          <w:szCs w:val="24"/>
        </w:rPr>
      </w:pPr>
      <w:hyperlink w:anchor="_Toc39633101" w:history="1">
        <w:r w:rsidR="00566E4B">
          <w:rPr>
            <w:rStyle w:val="Hyperlink"/>
            <w:szCs w:val="36"/>
          </w:rPr>
          <w:t>Overview</w:t>
        </w:r>
        <w:r w:rsidR="00566E4B">
          <w:rPr>
            <w:webHidden/>
          </w:rPr>
          <w:tab/>
        </w:r>
        <w:r w:rsidR="00566E4B">
          <w:rPr>
            <w:webHidden/>
          </w:rPr>
          <w:fldChar w:fldCharType="begin"/>
        </w:r>
        <w:r w:rsidR="00566E4B">
          <w:rPr>
            <w:webHidden/>
          </w:rPr>
          <w:instrText xml:space="preserve"> PAGEREF _Toc39633101 \h </w:instrText>
        </w:r>
        <w:r w:rsidR="00566E4B">
          <w:rPr>
            <w:webHidden/>
          </w:rPr>
        </w:r>
        <w:r w:rsidR="00566E4B">
          <w:rPr>
            <w:webHidden/>
          </w:rPr>
          <w:fldChar w:fldCharType="separate"/>
        </w:r>
        <w:r w:rsidR="00925D00">
          <w:rPr>
            <w:webHidden/>
          </w:rPr>
          <w:t>5</w:t>
        </w:r>
        <w:r w:rsidR="00566E4B">
          <w:rPr>
            <w:webHidden/>
          </w:rPr>
          <w:fldChar w:fldCharType="end"/>
        </w:r>
      </w:hyperlink>
    </w:p>
    <w:p w14:paraId="3280840A" w14:textId="77777777" w:rsidR="00566E4B" w:rsidRDefault="00E16EF8">
      <w:pPr>
        <w:pStyle w:val="TOC2"/>
        <w:rPr>
          <w:rFonts w:ascii="Times New Roman" w:hAnsi="Times New Roman"/>
          <w:b w:val="0"/>
          <w:bCs w:val="0"/>
          <w:i w:val="0"/>
          <w:spacing w:val="0"/>
          <w:sz w:val="24"/>
        </w:rPr>
      </w:pPr>
      <w:hyperlink w:anchor="_Toc39633102" w:history="1">
        <w:r w:rsidR="00566E4B">
          <w:rPr>
            <w:rStyle w:val="Hyperlink"/>
            <w:szCs w:val="32"/>
          </w:rPr>
          <w:t>FIM Features</w:t>
        </w:r>
        <w:r w:rsidR="00566E4B">
          <w:rPr>
            <w:webHidden/>
          </w:rPr>
          <w:tab/>
        </w:r>
        <w:r w:rsidR="00566E4B">
          <w:rPr>
            <w:webHidden/>
          </w:rPr>
          <w:fldChar w:fldCharType="begin"/>
        </w:r>
        <w:r w:rsidR="00566E4B">
          <w:rPr>
            <w:webHidden/>
          </w:rPr>
          <w:instrText xml:space="preserve"> PAGEREF _Toc39633102 \h </w:instrText>
        </w:r>
        <w:r w:rsidR="00566E4B">
          <w:rPr>
            <w:webHidden/>
          </w:rPr>
        </w:r>
        <w:r w:rsidR="00566E4B">
          <w:rPr>
            <w:webHidden/>
          </w:rPr>
          <w:fldChar w:fldCharType="separate"/>
        </w:r>
        <w:r w:rsidR="00925D00">
          <w:rPr>
            <w:webHidden/>
          </w:rPr>
          <w:t>5</w:t>
        </w:r>
        <w:r w:rsidR="00566E4B">
          <w:rPr>
            <w:webHidden/>
          </w:rPr>
          <w:fldChar w:fldCharType="end"/>
        </w:r>
      </w:hyperlink>
    </w:p>
    <w:p w14:paraId="07563CD7" w14:textId="77777777" w:rsidR="00566E4B" w:rsidRDefault="00E16EF8">
      <w:pPr>
        <w:pStyle w:val="TOC2"/>
        <w:rPr>
          <w:rFonts w:ascii="Times New Roman" w:hAnsi="Times New Roman"/>
          <w:b w:val="0"/>
          <w:bCs w:val="0"/>
          <w:i w:val="0"/>
          <w:spacing w:val="0"/>
          <w:sz w:val="24"/>
        </w:rPr>
      </w:pPr>
      <w:hyperlink w:anchor="_Toc39633103" w:history="1">
        <w:r w:rsidR="00566E4B">
          <w:rPr>
            <w:rStyle w:val="Hyperlink"/>
            <w:szCs w:val="32"/>
          </w:rPr>
          <w:t>What FIM Will Do</w:t>
        </w:r>
        <w:r w:rsidR="00566E4B">
          <w:rPr>
            <w:webHidden/>
          </w:rPr>
          <w:tab/>
        </w:r>
        <w:r w:rsidR="00566E4B">
          <w:rPr>
            <w:webHidden/>
          </w:rPr>
          <w:fldChar w:fldCharType="begin"/>
        </w:r>
        <w:r w:rsidR="00566E4B">
          <w:rPr>
            <w:webHidden/>
          </w:rPr>
          <w:instrText xml:space="preserve"> PAGEREF _Toc39633103 \h </w:instrText>
        </w:r>
        <w:r w:rsidR="00566E4B">
          <w:rPr>
            <w:webHidden/>
          </w:rPr>
        </w:r>
        <w:r w:rsidR="00566E4B">
          <w:rPr>
            <w:webHidden/>
          </w:rPr>
          <w:fldChar w:fldCharType="separate"/>
        </w:r>
        <w:r w:rsidR="00925D00">
          <w:rPr>
            <w:webHidden/>
          </w:rPr>
          <w:t>5</w:t>
        </w:r>
        <w:r w:rsidR="00566E4B">
          <w:rPr>
            <w:webHidden/>
          </w:rPr>
          <w:fldChar w:fldCharType="end"/>
        </w:r>
      </w:hyperlink>
    </w:p>
    <w:p w14:paraId="1268C958" w14:textId="77777777" w:rsidR="00566E4B" w:rsidRDefault="00E16EF8">
      <w:pPr>
        <w:pStyle w:val="TOC2"/>
        <w:rPr>
          <w:rFonts w:ascii="Times New Roman" w:hAnsi="Times New Roman"/>
          <w:b w:val="0"/>
          <w:bCs w:val="0"/>
          <w:i w:val="0"/>
          <w:spacing w:val="0"/>
          <w:sz w:val="24"/>
        </w:rPr>
      </w:pPr>
      <w:hyperlink w:anchor="_Toc39633104" w:history="1">
        <w:r w:rsidR="00566E4B">
          <w:rPr>
            <w:rStyle w:val="Hyperlink"/>
            <w:szCs w:val="32"/>
          </w:rPr>
          <w:t>What FIM Will Not Do</w:t>
        </w:r>
        <w:r w:rsidR="00566E4B">
          <w:rPr>
            <w:webHidden/>
          </w:rPr>
          <w:tab/>
        </w:r>
        <w:r w:rsidR="00566E4B">
          <w:rPr>
            <w:webHidden/>
          </w:rPr>
          <w:fldChar w:fldCharType="begin"/>
        </w:r>
        <w:r w:rsidR="00566E4B">
          <w:rPr>
            <w:webHidden/>
          </w:rPr>
          <w:instrText xml:space="preserve"> PAGEREF _Toc39633104 \h </w:instrText>
        </w:r>
        <w:r w:rsidR="00566E4B">
          <w:rPr>
            <w:webHidden/>
          </w:rPr>
        </w:r>
        <w:r w:rsidR="00566E4B">
          <w:rPr>
            <w:webHidden/>
          </w:rPr>
          <w:fldChar w:fldCharType="separate"/>
        </w:r>
        <w:r w:rsidR="00925D00">
          <w:rPr>
            <w:webHidden/>
          </w:rPr>
          <w:t>5</w:t>
        </w:r>
        <w:r w:rsidR="00566E4B">
          <w:rPr>
            <w:webHidden/>
          </w:rPr>
          <w:fldChar w:fldCharType="end"/>
        </w:r>
      </w:hyperlink>
    </w:p>
    <w:p w14:paraId="5900E226" w14:textId="77777777" w:rsidR="00566E4B" w:rsidRDefault="00E16EF8">
      <w:pPr>
        <w:pStyle w:val="TOC2"/>
        <w:rPr>
          <w:rFonts w:ascii="Times New Roman" w:hAnsi="Times New Roman"/>
          <w:b w:val="0"/>
          <w:bCs w:val="0"/>
          <w:i w:val="0"/>
          <w:spacing w:val="0"/>
          <w:sz w:val="24"/>
        </w:rPr>
      </w:pPr>
      <w:hyperlink w:anchor="_Toc39633105" w:history="1">
        <w:r w:rsidR="00566E4B">
          <w:rPr>
            <w:rStyle w:val="Hyperlink"/>
            <w:szCs w:val="32"/>
          </w:rPr>
          <w:t>FIM Process Flow</w:t>
        </w:r>
        <w:r w:rsidR="00566E4B">
          <w:rPr>
            <w:webHidden/>
          </w:rPr>
          <w:tab/>
        </w:r>
        <w:r w:rsidR="00566E4B">
          <w:rPr>
            <w:webHidden/>
          </w:rPr>
          <w:fldChar w:fldCharType="begin"/>
        </w:r>
        <w:r w:rsidR="00566E4B">
          <w:rPr>
            <w:webHidden/>
          </w:rPr>
          <w:instrText xml:space="preserve"> PAGEREF _Toc39633105 \h </w:instrText>
        </w:r>
        <w:r w:rsidR="00566E4B">
          <w:rPr>
            <w:webHidden/>
          </w:rPr>
        </w:r>
        <w:r w:rsidR="00566E4B">
          <w:rPr>
            <w:webHidden/>
          </w:rPr>
          <w:fldChar w:fldCharType="separate"/>
        </w:r>
        <w:r w:rsidR="00925D00">
          <w:rPr>
            <w:webHidden/>
          </w:rPr>
          <w:t>6</w:t>
        </w:r>
        <w:r w:rsidR="00566E4B">
          <w:rPr>
            <w:webHidden/>
          </w:rPr>
          <w:fldChar w:fldCharType="end"/>
        </w:r>
      </w:hyperlink>
    </w:p>
    <w:p w14:paraId="11F0B9F4" w14:textId="77777777" w:rsidR="00566E4B" w:rsidRDefault="00E16EF8">
      <w:pPr>
        <w:pStyle w:val="TOC2"/>
        <w:rPr>
          <w:rFonts w:ascii="Times New Roman" w:hAnsi="Times New Roman"/>
          <w:b w:val="0"/>
          <w:bCs w:val="0"/>
          <w:i w:val="0"/>
          <w:spacing w:val="0"/>
          <w:sz w:val="24"/>
        </w:rPr>
      </w:pPr>
      <w:hyperlink w:anchor="_Toc39633106" w:history="1">
        <w:r w:rsidR="00566E4B">
          <w:rPr>
            <w:rStyle w:val="Hyperlink"/>
            <w:szCs w:val="32"/>
          </w:rPr>
          <w:t>Sign In to FIM</w:t>
        </w:r>
        <w:r w:rsidR="00566E4B">
          <w:rPr>
            <w:webHidden/>
          </w:rPr>
          <w:tab/>
        </w:r>
        <w:r w:rsidR="00566E4B">
          <w:rPr>
            <w:webHidden/>
          </w:rPr>
          <w:fldChar w:fldCharType="begin"/>
        </w:r>
        <w:r w:rsidR="00566E4B">
          <w:rPr>
            <w:webHidden/>
          </w:rPr>
          <w:instrText xml:space="preserve"> PAGEREF _Toc39633106 \h </w:instrText>
        </w:r>
        <w:r w:rsidR="00566E4B">
          <w:rPr>
            <w:webHidden/>
          </w:rPr>
        </w:r>
        <w:r w:rsidR="00566E4B">
          <w:rPr>
            <w:webHidden/>
          </w:rPr>
          <w:fldChar w:fldCharType="separate"/>
        </w:r>
        <w:r w:rsidR="00925D00">
          <w:rPr>
            <w:webHidden/>
          </w:rPr>
          <w:t>8</w:t>
        </w:r>
        <w:r w:rsidR="00566E4B">
          <w:rPr>
            <w:webHidden/>
          </w:rPr>
          <w:fldChar w:fldCharType="end"/>
        </w:r>
      </w:hyperlink>
    </w:p>
    <w:p w14:paraId="5B1A7991" w14:textId="77777777" w:rsidR="00566E4B" w:rsidRDefault="00E16EF8">
      <w:pPr>
        <w:pStyle w:val="TOC2"/>
        <w:rPr>
          <w:rFonts w:ascii="Times New Roman" w:hAnsi="Times New Roman"/>
          <w:b w:val="0"/>
          <w:bCs w:val="0"/>
          <w:i w:val="0"/>
          <w:spacing w:val="0"/>
          <w:sz w:val="24"/>
        </w:rPr>
      </w:pPr>
      <w:hyperlink w:anchor="_Toc39633107" w:history="1">
        <w:r w:rsidR="00566E4B">
          <w:rPr>
            <w:rStyle w:val="Hyperlink"/>
            <w:szCs w:val="32"/>
          </w:rPr>
          <w:t>Interface Notes</w:t>
        </w:r>
        <w:r w:rsidR="00566E4B">
          <w:rPr>
            <w:webHidden/>
          </w:rPr>
          <w:tab/>
        </w:r>
        <w:r w:rsidR="00566E4B">
          <w:rPr>
            <w:webHidden/>
          </w:rPr>
          <w:fldChar w:fldCharType="begin"/>
        </w:r>
        <w:r w:rsidR="00566E4B">
          <w:rPr>
            <w:webHidden/>
          </w:rPr>
          <w:instrText xml:space="preserve"> PAGEREF _Toc39633107 \h </w:instrText>
        </w:r>
        <w:r w:rsidR="00566E4B">
          <w:rPr>
            <w:webHidden/>
          </w:rPr>
        </w:r>
        <w:r w:rsidR="00566E4B">
          <w:rPr>
            <w:webHidden/>
          </w:rPr>
          <w:fldChar w:fldCharType="separate"/>
        </w:r>
        <w:r w:rsidR="00925D00">
          <w:rPr>
            <w:webHidden/>
          </w:rPr>
          <w:t>8</w:t>
        </w:r>
        <w:r w:rsidR="00566E4B">
          <w:rPr>
            <w:webHidden/>
          </w:rPr>
          <w:fldChar w:fldCharType="end"/>
        </w:r>
      </w:hyperlink>
    </w:p>
    <w:p w14:paraId="21B684CC" w14:textId="77777777" w:rsidR="00566E4B" w:rsidRDefault="00E16EF8">
      <w:pPr>
        <w:pStyle w:val="TOC2"/>
        <w:rPr>
          <w:rFonts w:ascii="Times New Roman" w:hAnsi="Times New Roman"/>
          <w:b w:val="0"/>
          <w:bCs w:val="0"/>
          <w:i w:val="0"/>
          <w:spacing w:val="0"/>
          <w:sz w:val="24"/>
        </w:rPr>
      </w:pPr>
      <w:hyperlink w:anchor="_Toc39633108" w:history="1">
        <w:r w:rsidR="00566E4B">
          <w:rPr>
            <w:rStyle w:val="Hyperlink"/>
            <w:szCs w:val="32"/>
          </w:rPr>
          <w:t>Exit</w:t>
        </w:r>
        <w:r w:rsidR="00566E4B">
          <w:rPr>
            <w:webHidden/>
          </w:rPr>
          <w:tab/>
        </w:r>
        <w:r w:rsidR="00566E4B">
          <w:rPr>
            <w:webHidden/>
          </w:rPr>
          <w:fldChar w:fldCharType="begin"/>
        </w:r>
        <w:r w:rsidR="00566E4B">
          <w:rPr>
            <w:webHidden/>
          </w:rPr>
          <w:instrText xml:space="preserve"> PAGEREF _Toc39633108 \h </w:instrText>
        </w:r>
        <w:r w:rsidR="00566E4B">
          <w:rPr>
            <w:webHidden/>
          </w:rPr>
        </w:r>
        <w:r w:rsidR="00566E4B">
          <w:rPr>
            <w:webHidden/>
          </w:rPr>
          <w:fldChar w:fldCharType="separate"/>
        </w:r>
        <w:r w:rsidR="00925D00">
          <w:rPr>
            <w:webHidden/>
          </w:rPr>
          <w:t>9</w:t>
        </w:r>
        <w:r w:rsidR="00566E4B">
          <w:rPr>
            <w:webHidden/>
          </w:rPr>
          <w:fldChar w:fldCharType="end"/>
        </w:r>
      </w:hyperlink>
    </w:p>
    <w:p w14:paraId="721146C5" w14:textId="77777777" w:rsidR="00566E4B" w:rsidRDefault="00E16EF8">
      <w:pPr>
        <w:pStyle w:val="TOC1"/>
        <w:rPr>
          <w:rFonts w:ascii="Times New Roman" w:hAnsi="Times New Roman"/>
          <w:b w:val="0"/>
          <w:bCs w:val="0"/>
          <w:caps w:val="0"/>
          <w:spacing w:val="0"/>
          <w:szCs w:val="24"/>
        </w:rPr>
      </w:pPr>
      <w:hyperlink w:anchor="_Toc39633109" w:history="1">
        <w:r w:rsidR="00566E4B">
          <w:rPr>
            <w:rStyle w:val="Hyperlink"/>
            <w:szCs w:val="36"/>
          </w:rPr>
          <w:t>Getting Started</w:t>
        </w:r>
        <w:r w:rsidR="00566E4B">
          <w:rPr>
            <w:webHidden/>
          </w:rPr>
          <w:tab/>
        </w:r>
        <w:r w:rsidR="00566E4B">
          <w:rPr>
            <w:webHidden/>
          </w:rPr>
          <w:fldChar w:fldCharType="begin"/>
        </w:r>
        <w:r w:rsidR="00566E4B">
          <w:rPr>
            <w:webHidden/>
          </w:rPr>
          <w:instrText xml:space="preserve"> PAGEREF _Toc39633109 \h </w:instrText>
        </w:r>
        <w:r w:rsidR="00566E4B">
          <w:rPr>
            <w:webHidden/>
          </w:rPr>
        </w:r>
        <w:r w:rsidR="00566E4B">
          <w:rPr>
            <w:webHidden/>
          </w:rPr>
          <w:fldChar w:fldCharType="separate"/>
        </w:r>
        <w:r w:rsidR="00925D00">
          <w:rPr>
            <w:webHidden/>
          </w:rPr>
          <w:t>9</w:t>
        </w:r>
        <w:r w:rsidR="00566E4B">
          <w:rPr>
            <w:webHidden/>
          </w:rPr>
          <w:fldChar w:fldCharType="end"/>
        </w:r>
      </w:hyperlink>
    </w:p>
    <w:p w14:paraId="1BD4EA68" w14:textId="77777777" w:rsidR="00566E4B" w:rsidRDefault="00E16EF8">
      <w:pPr>
        <w:pStyle w:val="TOC2"/>
        <w:rPr>
          <w:rFonts w:ascii="Times New Roman" w:hAnsi="Times New Roman"/>
          <w:b w:val="0"/>
          <w:bCs w:val="0"/>
          <w:i w:val="0"/>
          <w:spacing w:val="0"/>
          <w:sz w:val="24"/>
        </w:rPr>
      </w:pPr>
      <w:hyperlink w:anchor="_Toc39633110" w:history="1">
        <w:r w:rsidR="00566E4B">
          <w:rPr>
            <w:rStyle w:val="Hyperlink"/>
            <w:szCs w:val="32"/>
          </w:rPr>
          <w:t>Patient Selection Window Overview</w:t>
        </w:r>
        <w:r w:rsidR="00566E4B">
          <w:rPr>
            <w:webHidden/>
          </w:rPr>
          <w:tab/>
        </w:r>
        <w:r w:rsidR="00566E4B">
          <w:rPr>
            <w:webHidden/>
          </w:rPr>
          <w:fldChar w:fldCharType="begin"/>
        </w:r>
        <w:r w:rsidR="00566E4B">
          <w:rPr>
            <w:webHidden/>
          </w:rPr>
          <w:instrText xml:space="preserve"> PAGEREF _Toc39633110 \h </w:instrText>
        </w:r>
        <w:r w:rsidR="00566E4B">
          <w:rPr>
            <w:webHidden/>
          </w:rPr>
        </w:r>
        <w:r w:rsidR="00566E4B">
          <w:rPr>
            <w:webHidden/>
          </w:rPr>
          <w:fldChar w:fldCharType="separate"/>
        </w:r>
        <w:r w:rsidR="00925D00">
          <w:rPr>
            <w:webHidden/>
          </w:rPr>
          <w:t>9</w:t>
        </w:r>
        <w:r w:rsidR="00566E4B">
          <w:rPr>
            <w:webHidden/>
          </w:rPr>
          <w:fldChar w:fldCharType="end"/>
        </w:r>
      </w:hyperlink>
    </w:p>
    <w:p w14:paraId="52314E8E" w14:textId="77777777" w:rsidR="00566E4B" w:rsidRDefault="00E16EF8">
      <w:pPr>
        <w:pStyle w:val="TOC2"/>
        <w:rPr>
          <w:rFonts w:ascii="Times New Roman" w:hAnsi="Times New Roman"/>
          <w:b w:val="0"/>
          <w:bCs w:val="0"/>
          <w:i w:val="0"/>
          <w:spacing w:val="0"/>
          <w:sz w:val="24"/>
        </w:rPr>
      </w:pPr>
      <w:hyperlink w:anchor="_Toc39633111" w:history="1">
        <w:r w:rsidR="00566E4B">
          <w:rPr>
            <w:rStyle w:val="Hyperlink"/>
            <w:szCs w:val="32"/>
          </w:rPr>
          <w:t>Selecting a Patient</w:t>
        </w:r>
        <w:r w:rsidR="00566E4B">
          <w:rPr>
            <w:webHidden/>
          </w:rPr>
          <w:tab/>
        </w:r>
        <w:r w:rsidR="00566E4B">
          <w:rPr>
            <w:webHidden/>
          </w:rPr>
          <w:fldChar w:fldCharType="begin"/>
        </w:r>
        <w:r w:rsidR="00566E4B">
          <w:rPr>
            <w:webHidden/>
          </w:rPr>
          <w:instrText xml:space="preserve"> PAGEREF _Toc39633111 \h </w:instrText>
        </w:r>
        <w:r w:rsidR="00566E4B">
          <w:rPr>
            <w:webHidden/>
          </w:rPr>
        </w:r>
        <w:r w:rsidR="00566E4B">
          <w:rPr>
            <w:webHidden/>
          </w:rPr>
          <w:fldChar w:fldCharType="separate"/>
        </w:r>
        <w:r w:rsidR="00925D00">
          <w:rPr>
            <w:webHidden/>
          </w:rPr>
          <w:t>9</w:t>
        </w:r>
        <w:r w:rsidR="00566E4B">
          <w:rPr>
            <w:webHidden/>
          </w:rPr>
          <w:fldChar w:fldCharType="end"/>
        </w:r>
      </w:hyperlink>
    </w:p>
    <w:p w14:paraId="489F6EF5" w14:textId="77777777" w:rsidR="00566E4B" w:rsidRDefault="00E16EF8">
      <w:pPr>
        <w:pStyle w:val="TOC1"/>
        <w:rPr>
          <w:rFonts w:ascii="Times New Roman" w:hAnsi="Times New Roman"/>
          <w:b w:val="0"/>
          <w:bCs w:val="0"/>
          <w:caps w:val="0"/>
          <w:spacing w:val="0"/>
          <w:szCs w:val="24"/>
        </w:rPr>
      </w:pPr>
      <w:hyperlink w:anchor="_Toc39633112" w:history="1">
        <w:r w:rsidR="00566E4B">
          <w:rPr>
            <w:rStyle w:val="Hyperlink"/>
            <w:szCs w:val="36"/>
          </w:rPr>
          <w:t>Main FIM Windows</w:t>
        </w:r>
        <w:r w:rsidR="00566E4B">
          <w:rPr>
            <w:webHidden/>
          </w:rPr>
          <w:tab/>
        </w:r>
        <w:r w:rsidR="00566E4B">
          <w:rPr>
            <w:webHidden/>
          </w:rPr>
          <w:fldChar w:fldCharType="begin"/>
        </w:r>
        <w:r w:rsidR="00566E4B">
          <w:rPr>
            <w:webHidden/>
          </w:rPr>
          <w:instrText xml:space="preserve"> PAGEREF _Toc39633112 \h </w:instrText>
        </w:r>
        <w:r w:rsidR="00566E4B">
          <w:rPr>
            <w:webHidden/>
          </w:rPr>
        </w:r>
        <w:r w:rsidR="00566E4B">
          <w:rPr>
            <w:webHidden/>
          </w:rPr>
          <w:fldChar w:fldCharType="separate"/>
        </w:r>
        <w:r w:rsidR="00925D00">
          <w:rPr>
            <w:webHidden/>
          </w:rPr>
          <w:t>11</w:t>
        </w:r>
        <w:r w:rsidR="00566E4B">
          <w:rPr>
            <w:webHidden/>
          </w:rPr>
          <w:fldChar w:fldCharType="end"/>
        </w:r>
      </w:hyperlink>
    </w:p>
    <w:p w14:paraId="277090E3" w14:textId="77777777" w:rsidR="00566E4B" w:rsidRDefault="00E16EF8">
      <w:pPr>
        <w:pStyle w:val="TOC2"/>
        <w:rPr>
          <w:rFonts w:ascii="Times New Roman" w:hAnsi="Times New Roman"/>
          <w:b w:val="0"/>
          <w:bCs w:val="0"/>
          <w:i w:val="0"/>
          <w:spacing w:val="0"/>
          <w:sz w:val="24"/>
        </w:rPr>
      </w:pPr>
      <w:hyperlink w:anchor="_Toc39633113" w:history="1">
        <w:r w:rsidR="00566E4B">
          <w:rPr>
            <w:rStyle w:val="Hyperlink"/>
            <w:szCs w:val="32"/>
          </w:rPr>
          <w:t>VISTA Sign-on Window</w:t>
        </w:r>
        <w:r w:rsidR="00566E4B">
          <w:rPr>
            <w:webHidden/>
          </w:rPr>
          <w:tab/>
        </w:r>
        <w:r w:rsidR="00566E4B">
          <w:rPr>
            <w:webHidden/>
          </w:rPr>
          <w:fldChar w:fldCharType="begin"/>
        </w:r>
        <w:r w:rsidR="00566E4B">
          <w:rPr>
            <w:webHidden/>
          </w:rPr>
          <w:instrText xml:space="preserve"> PAGEREF _Toc39633113 \h </w:instrText>
        </w:r>
        <w:r w:rsidR="00566E4B">
          <w:rPr>
            <w:webHidden/>
          </w:rPr>
        </w:r>
        <w:r w:rsidR="00566E4B">
          <w:rPr>
            <w:webHidden/>
          </w:rPr>
          <w:fldChar w:fldCharType="separate"/>
        </w:r>
        <w:r w:rsidR="00925D00">
          <w:rPr>
            <w:webHidden/>
          </w:rPr>
          <w:t>11</w:t>
        </w:r>
        <w:r w:rsidR="00566E4B">
          <w:rPr>
            <w:webHidden/>
          </w:rPr>
          <w:fldChar w:fldCharType="end"/>
        </w:r>
      </w:hyperlink>
    </w:p>
    <w:p w14:paraId="24730CD0" w14:textId="77777777" w:rsidR="00566E4B" w:rsidRDefault="00E16EF8">
      <w:pPr>
        <w:pStyle w:val="TOC2"/>
        <w:rPr>
          <w:rFonts w:ascii="Times New Roman" w:hAnsi="Times New Roman"/>
          <w:b w:val="0"/>
          <w:bCs w:val="0"/>
          <w:i w:val="0"/>
          <w:spacing w:val="0"/>
          <w:sz w:val="24"/>
        </w:rPr>
      </w:pPr>
      <w:hyperlink w:anchor="_Toc39633114" w:history="1">
        <w:r w:rsidR="00566E4B">
          <w:rPr>
            <w:rStyle w:val="Hyperlink"/>
            <w:szCs w:val="32"/>
          </w:rPr>
          <w:t>Main FIM Window</w:t>
        </w:r>
        <w:r w:rsidR="00566E4B">
          <w:rPr>
            <w:webHidden/>
          </w:rPr>
          <w:tab/>
        </w:r>
        <w:r w:rsidR="00566E4B">
          <w:rPr>
            <w:webHidden/>
          </w:rPr>
          <w:fldChar w:fldCharType="begin"/>
        </w:r>
        <w:r w:rsidR="00566E4B">
          <w:rPr>
            <w:webHidden/>
          </w:rPr>
          <w:instrText xml:space="preserve"> PAGEREF _Toc39633114 \h </w:instrText>
        </w:r>
        <w:r w:rsidR="00566E4B">
          <w:rPr>
            <w:webHidden/>
          </w:rPr>
        </w:r>
        <w:r w:rsidR="00566E4B">
          <w:rPr>
            <w:webHidden/>
          </w:rPr>
          <w:fldChar w:fldCharType="separate"/>
        </w:r>
        <w:r w:rsidR="00925D00">
          <w:rPr>
            <w:webHidden/>
          </w:rPr>
          <w:t>11</w:t>
        </w:r>
        <w:r w:rsidR="00566E4B">
          <w:rPr>
            <w:webHidden/>
          </w:rPr>
          <w:fldChar w:fldCharType="end"/>
        </w:r>
      </w:hyperlink>
    </w:p>
    <w:p w14:paraId="6CBF51D0" w14:textId="77777777" w:rsidR="00566E4B" w:rsidRDefault="00E16EF8">
      <w:pPr>
        <w:pStyle w:val="TOC1"/>
        <w:rPr>
          <w:rFonts w:ascii="Times New Roman" w:hAnsi="Times New Roman"/>
          <w:b w:val="0"/>
          <w:bCs w:val="0"/>
          <w:caps w:val="0"/>
          <w:spacing w:val="0"/>
          <w:szCs w:val="24"/>
        </w:rPr>
      </w:pPr>
      <w:hyperlink w:anchor="_Toc39633115" w:history="1">
        <w:r w:rsidR="00566E4B">
          <w:rPr>
            <w:rStyle w:val="Hyperlink"/>
            <w:szCs w:val="36"/>
          </w:rPr>
          <w:t>FIM Tabs</w:t>
        </w:r>
        <w:r w:rsidR="00566E4B">
          <w:rPr>
            <w:webHidden/>
          </w:rPr>
          <w:tab/>
        </w:r>
        <w:r w:rsidR="00566E4B">
          <w:rPr>
            <w:webHidden/>
          </w:rPr>
          <w:fldChar w:fldCharType="begin"/>
        </w:r>
        <w:r w:rsidR="00566E4B">
          <w:rPr>
            <w:webHidden/>
          </w:rPr>
          <w:instrText xml:space="preserve"> PAGEREF _Toc39633115 \h </w:instrText>
        </w:r>
        <w:r w:rsidR="00566E4B">
          <w:rPr>
            <w:webHidden/>
          </w:rPr>
        </w:r>
        <w:r w:rsidR="00566E4B">
          <w:rPr>
            <w:webHidden/>
          </w:rPr>
          <w:fldChar w:fldCharType="separate"/>
        </w:r>
        <w:r w:rsidR="00925D00">
          <w:rPr>
            <w:webHidden/>
          </w:rPr>
          <w:t>12</w:t>
        </w:r>
        <w:r w:rsidR="00566E4B">
          <w:rPr>
            <w:webHidden/>
          </w:rPr>
          <w:fldChar w:fldCharType="end"/>
        </w:r>
      </w:hyperlink>
    </w:p>
    <w:p w14:paraId="02B298FE" w14:textId="77777777" w:rsidR="00566E4B" w:rsidRDefault="00E16EF8">
      <w:pPr>
        <w:pStyle w:val="TOC2"/>
        <w:rPr>
          <w:rFonts w:ascii="Times New Roman" w:hAnsi="Times New Roman"/>
          <w:b w:val="0"/>
          <w:bCs w:val="0"/>
          <w:i w:val="0"/>
          <w:spacing w:val="0"/>
          <w:sz w:val="24"/>
        </w:rPr>
      </w:pPr>
      <w:hyperlink w:anchor="_Toc39633116" w:history="1">
        <w:r w:rsidR="00566E4B">
          <w:rPr>
            <w:rStyle w:val="Hyperlink"/>
            <w:szCs w:val="32"/>
          </w:rPr>
          <w:t>About Tabs</w:t>
        </w:r>
        <w:r w:rsidR="00566E4B">
          <w:rPr>
            <w:webHidden/>
          </w:rPr>
          <w:tab/>
        </w:r>
        <w:r w:rsidR="00566E4B">
          <w:rPr>
            <w:webHidden/>
          </w:rPr>
          <w:fldChar w:fldCharType="begin"/>
        </w:r>
        <w:r w:rsidR="00566E4B">
          <w:rPr>
            <w:webHidden/>
          </w:rPr>
          <w:instrText xml:space="preserve"> PAGEREF _Toc39633116 \h </w:instrText>
        </w:r>
        <w:r w:rsidR="00566E4B">
          <w:rPr>
            <w:webHidden/>
          </w:rPr>
        </w:r>
        <w:r w:rsidR="00566E4B">
          <w:rPr>
            <w:webHidden/>
          </w:rPr>
          <w:fldChar w:fldCharType="separate"/>
        </w:r>
        <w:r w:rsidR="00925D00">
          <w:rPr>
            <w:webHidden/>
          </w:rPr>
          <w:t>12</w:t>
        </w:r>
        <w:r w:rsidR="00566E4B">
          <w:rPr>
            <w:webHidden/>
          </w:rPr>
          <w:fldChar w:fldCharType="end"/>
        </w:r>
      </w:hyperlink>
    </w:p>
    <w:p w14:paraId="18A408A4" w14:textId="77777777" w:rsidR="00566E4B" w:rsidRDefault="00E16EF8">
      <w:pPr>
        <w:pStyle w:val="TOC2"/>
        <w:rPr>
          <w:rFonts w:ascii="Times New Roman" w:hAnsi="Times New Roman"/>
          <w:b w:val="0"/>
          <w:bCs w:val="0"/>
          <w:i w:val="0"/>
          <w:spacing w:val="0"/>
          <w:sz w:val="24"/>
        </w:rPr>
      </w:pPr>
      <w:hyperlink w:anchor="_Toc39633117" w:history="1">
        <w:r w:rsidR="00566E4B">
          <w:rPr>
            <w:rStyle w:val="Hyperlink"/>
            <w:szCs w:val="32"/>
          </w:rPr>
          <w:t>Pt/Program Tab</w:t>
        </w:r>
        <w:r w:rsidR="00566E4B">
          <w:rPr>
            <w:webHidden/>
          </w:rPr>
          <w:tab/>
        </w:r>
        <w:r w:rsidR="00566E4B">
          <w:rPr>
            <w:webHidden/>
          </w:rPr>
          <w:fldChar w:fldCharType="begin"/>
        </w:r>
        <w:r w:rsidR="00566E4B">
          <w:rPr>
            <w:webHidden/>
          </w:rPr>
          <w:instrText xml:space="preserve"> PAGEREF _Toc39633117 \h </w:instrText>
        </w:r>
        <w:r w:rsidR="00566E4B">
          <w:rPr>
            <w:webHidden/>
          </w:rPr>
        </w:r>
        <w:r w:rsidR="00566E4B">
          <w:rPr>
            <w:webHidden/>
          </w:rPr>
          <w:fldChar w:fldCharType="separate"/>
        </w:r>
        <w:r w:rsidR="00925D00">
          <w:rPr>
            <w:webHidden/>
          </w:rPr>
          <w:t>13</w:t>
        </w:r>
        <w:r w:rsidR="00566E4B">
          <w:rPr>
            <w:webHidden/>
          </w:rPr>
          <w:fldChar w:fldCharType="end"/>
        </w:r>
      </w:hyperlink>
    </w:p>
    <w:p w14:paraId="67EC302E" w14:textId="77777777" w:rsidR="00566E4B" w:rsidRDefault="00E16EF8">
      <w:pPr>
        <w:pStyle w:val="TOC2"/>
        <w:rPr>
          <w:rFonts w:ascii="Times New Roman" w:hAnsi="Times New Roman"/>
          <w:b w:val="0"/>
          <w:bCs w:val="0"/>
          <w:i w:val="0"/>
          <w:spacing w:val="0"/>
          <w:sz w:val="24"/>
        </w:rPr>
      </w:pPr>
      <w:hyperlink w:anchor="_Toc39633118" w:history="1">
        <w:r w:rsidR="00566E4B">
          <w:rPr>
            <w:rStyle w:val="Hyperlink"/>
            <w:szCs w:val="32"/>
          </w:rPr>
          <w:t>Dates and Dx Tab</w:t>
        </w:r>
        <w:r w:rsidR="00566E4B">
          <w:rPr>
            <w:webHidden/>
          </w:rPr>
          <w:tab/>
        </w:r>
        <w:r w:rsidR="00566E4B">
          <w:rPr>
            <w:webHidden/>
          </w:rPr>
          <w:fldChar w:fldCharType="begin"/>
        </w:r>
        <w:r w:rsidR="00566E4B">
          <w:rPr>
            <w:webHidden/>
          </w:rPr>
          <w:instrText xml:space="preserve"> PAGEREF _Toc39633118 \h </w:instrText>
        </w:r>
        <w:r w:rsidR="00566E4B">
          <w:rPr>
            <w:webHidden/>
          </w:rPr>
        </w:r>
        <w:r w:rsidR="00566E4B">
          <w:rPr>
            <w:webHidden/>
          </w:rPr>
          <w:fldChar w:fldCharType="separate"/>
        </w:r>
        <w:r w:rsidR="00925D00">
          <w:rPr>
            <w:webHidden/>
          </w:rPr>
          <w:t>13</w:t>
        </w:r>
        <w:r w:rsidR="00566E4B">
          <w:rPr>
            <w:webHidden/>
          </w:rPr>
          <w:fldChar w:fldCharType="end"/>
        </w:r>
      </w:hyperlink>
    </w:p>
    <w:p w14:paraId="6B0132D2" w14:textId="77777777" w:rsidR="00566E4B" w:rsidRDefault="00E16EF8">
      <w:pPr>
        <w:pStyle w:val="TOC2"/>
        <w:rPr>
          <w:rFonts w:ascii="Times New Roman" w:hAnsi="Times New Roman"/>
          <w:b w:val="0"/>
          <w:bCs w:val="0"/>
          <w:i w:val="0"/>
          <w:spacing w:val="0"/>
          <w:sz w:val="24"/>
        </w:rPr>
      </w:pPr>
      <w:hyperlink w:anchor="_Toc39633119" w:history="1">
        <w:r w:rsidR="00566E4B">
          <w:rPr>
            <w:rStyle w:val="Hyperlink"/>
            <w:szCs w:val="32"/>
          </w:rPr>
          <w:t>Admission Tab</w:t>
        </w:r>
        <w:r w:rsidR="00566E4B">
          <w:rPr>
            <w:webHidden/>
          </w:rPr>
          <w:tab/>
        </w:r>
        <w:r w:rsidR="00566E4B">
          <w:rPr>
            <w:webHidden/>
          </w:rPr>
          <w:fldChar w:fldCharType="begin"/>
        </w:r>
        <w:r w:rsidR="00566E4B">
          <w:rPr>
            <w:webHidden/>
          </w:rPr>
          <w:instrText xml:space="preserve"> PAGEREF _Toc39633119 \h </w:instrText>
        </w:r>
        <w:r w:rsidR="00566E4B">
          <w:rPr>
            <w:webHidden/>
          </w:rPr>
        </w:r>
        <w:r w:rsidR="00566E4B">
          <w:rPr>
            <w:webHidden/>
          </w:rPr>
          <w:fldChar w:fldCharType="separate"/>
        </w:r>
        <w:r w:rsidR="00925D00">
          <w:rPr>
            <w:webHidden/>
          </w:rPr>
          <w:t>13</w:t>
        </w:r>
        <w:r w:rsidR="00566E4B">
          <w:rPr>
            <w:webHidden/>
          </w:rPr>
          <w:fldChar w:fldCharType="end"/>
        </w:r>
      </w:hyperlink>
    </w:p>
    <w:p w14:paraId="28078186" w14:textId="77777777" w:rsidR="00566E4B" w:rsidRDefault="00E16EF8">
      <w:pPr>
        <w:pStyle w:val="TOC2"/>
        <w:rPr>
          <w:rFonts w:ascii="Times New Roman" w:hAnsi="Times New Roman"/>
          <w:b w:val="0"/>
          <w:bCs w:val="0"/>
          <w:i w:val="0"/>
          <w:spacing w:val="0"/>
          <w:sz w:val="24"/>
        </w:rPr>
      </w:pPr>
      <w:hyperlink w:anchor="_Toc39633120" w:history="1">
        <w:r w:rsidR="00566E4B">
          <w:rPr>
            <w:rStyle w:val="Hyperlink"/>
            <w:szCs w:val="32"/>
          </w:rPr>
          <w:t>Interim Tab</w:t>
        </w:r>
        <w:r w:rsidR="00566E4B">
          <w:rPr>
            <w:webHidden/>
          </w:rPr>
          <w:tab/>
        </w:r>
        <w:r w:rsidR="00566E4B">
          <w:rPr>
            <w:webHidden/>
          </w:rPr>
          <w:fldChar w:fldCharType="begin"/>
        </w:r>
        <w:r w:rsidR="00566E4B">
          <w:rPr>
            <w:webHidden/>
          </w:rPr>
          <w:instrText xml:space="preserve"> PAGEREF _Toc39633120 \h </w:instrText>
        </w:r>
        <w:r w:rsidR="00566E4B">
          <w:rPr>
            <w:webHidden/>
          </w:rPr>
        </w:r>
        <w:r w:rsidR="00566E4B">
          <w:rPr>
            <w:webHidden/>
          </w:rPr>
          <w:fldChar w:fldCharType="separate"/>
        </w:r>
        <w:r w:rsidR="00925D00">
          <w:rPr>
            <w:webHidden/>
          </w:rPr>
          <w:t>13</w:t>
        </w:r>
        <w:r w:rsidR="00566E4B">
          <w:rPr>
            <w:webHidden/>
          </w:rPr>
          <w:fldChar w:fldCharType="end"/>
        </w:r>
      </w:hyperlink>
    </w:p>
    <w:p w14:paraId="4300C66C" w14:textId="77777777" w:rsidR="00566E4B" w:rsidRDefault="00E16EF8">
      <w:pPr>
        <w:pStyle w:val="TOC2"/>
        <w:rPr>
          <w:rFonts w:ascii="Times New Roman" w:hAnsi="Times New Roman"/>
          <w:b w:val="0"/>
          <w:bCs w:val="0"/>
          <w:i w:val="0"/>
          <w:spacing w:val="0"/>
          <w:sz w:val="24"/>
        </w:rPr>
      </w:pPr>
      <w:hyperlink w:anchor="_Toc39633121" w:history="1">
        <w:r w:rsidR="00566E4B">
          <w:rPr>
            <w:rStyle w:val="Hyperlink"/>
            <w:szCs w:val="32"/>
          </w:rPr>
          <w:t>Discharge Tab</w:t>
        </w:r>
        <w:r w:rsidR="00566E4B">
          <w:rPr>
            <w:webHidden/>
          </w:rPr>
          <w:tab/>
        </w:r>
        <w:r w:rsidR="00566E4B">
          <w:rPr>
            <w:webHidden/>
          </w:rPr>
          <w:fldChar w:fldCharType="begin"/>
        </w:r>
        <w:r w:rsidR="00566E4B">
          <w:rPr>
            <w:webHidden/>
          </w:rPr>
          <w:instrText xml:space="preserve"> PAGEREF _Toc39633121 \h </w:instrText>
        </w:r>
        <w:r w:rsidR="00566E4B">
          <w:rPr>
            <w:webHidden/>
          </w:rPr>
        </w:r>
        <w:r w:rsidR="00566E4B">
          <w:rPr>
            <w:webHidden/>
          </w:rPr>
          <w:fldChar w:fldCharType="separate"/>
        </w:r>
        <w:r w:rsidR="00925D00">
          <w:rPr>
            <w:webHidden/>
          </w:rPr>
          <w:t>13</w:t>
        </w:r>
        <w:r w:rsidR="00566E4B">
          <w:rPr>
            <w:webHidden/>
          </w:rPr>
          <w:fldChar w:fldCharType="end"/>
        </w:r>
      </w:hyperlink>
    </w:p>
    <w:p w14:paraId="0FC907C9" w14:textId="77777777" w:rsidR="00566E4B" w:rsidRDefault="00E16EF8">
      <w:pPr>
        <w:pStyle w:val="TOC2"/>
        <w:rPr>
          <w:rFonts w:ascii="Times New Roman" w:hAnsi="Times New Roman"/>
          <w:b w:val="0"/>
          <w:bCs w:val="0"/>
          <w:i w:val="0"/>
          <w:spacing w:val="0"/>
          <w:sz w:val="24"/>
        </w:rPr>
      </w:pPr>
      <w:hyperlink w:anchor="_Toc39633122" w:history="1">
        <w:r w:rsidR="00566E4B">
          <w:rPr>
            <w:rStyle w:val="Hyperlink"/>
            <w:szCs w:val="32"/>
          </w:rPr>
          <w:t>Notes Tab</w:t>
        </w:r>
        <w:r w:rsidR="00566E4B">
          <w:rPr>
            <w:webHidden/>
          </w:rPr>
          <w:tab/>
        </w:r>
        <w:r w:rsidR="00566E4B">
          <w:rPr>
            <w:webHidden/>
          </w:rPr>
          <w:fldChar w:fldCharType="begin"/>
        </w:r>
        <w:r w:rsidR="00566E4B">
          <w:rPr>
            <w:webHidden/>
          </w:rPr>
          <w:instrText xml:space="preserve"> PAGEREF _Toc39633122 \h </w:instrText>
        </w:r>
        <w:r w:rsidR="00566E4B">
          <w:rPr>
            <w:webHidden/>
          </w:rPr>
        </w:r>
        <w:r w:rsidR="00566E4B">
          <w:rPr>
            <w:webHidden/>
          </w:rPr>
          <w:fldChar w:fldCharType="separate"/>
        </w:r>
        <w:r w:rsidR="00925D00">
          <w:rPr>
            <w:webHidden/>
          </w:rPr>
          <w:t>14</w:t>
        </w:r>
        <w:r w:rsidR="00566E4B">
          <w:rPr>
            <w:webHidden/>
          </w:rPr>
          <w:fldChar w:fldCharType="end"/>
        </w:r>
      </w:hyperlink>
    </w:p>
    <w:p w14:paraId="2E3C68BC" w14:textId="77777777" w:rsidR="00566E4B" w:rsidRDefault="00E16EF8">
      <w:pPr>
        <w:pStyle w:val="TOC2"/>
        <w:rPr>
          <w:rFonts w:ascii="Times New Roman" w:hAnsi="Times New Roman"/>
          <w:b w:val="0"/>
          <w:bCs w:val="0"/>
          <w:i w:val="0"/>
          <w:spacing w:val="0"/>
          <w:sz w:val="24"/>
        </w:rPr>
      </w:pPr>
      <w:hyperlink w:anchor="_Toc39633123" w:history="1">
        <w:r w:rsidR="00566E4B">
          <w:rPr>
            <w:rStyle w:val="Hyperlink"/>
            <w:szCs w:val="32"/>
          </w:rPr>
          <w:t>Goals Tab</w:t>
        </w:r>
        <w:r w:rsidR="00566E4B">
          <w:rPr>
            <w:webHidden/>
          </w:rPr>
          <w:tab/>
        </w:r>
        <w:r w:rsidR="00566E4B">
          <w:rPr>
            <w:webHidden/>
          </w:rPr>
          <w:fldChar w:fldCharType="begin"/>
        </w:r>
        <w:r w:rsidR="00566E4B">
          <w:rPr>
            <w:webHidden/>
          </w:rPr>
          <w:instrText xml:space="preserve"> PAGEREF _Toc39633123 \h </w:instrText>
        </w:r>
        <w:r w:rsidR="00566E4B">
          <w:rPr>
            <w:webHidden/>
          </w:rPr>
        </w:r>
        <w:r w:rsidR="00566E4B">
          <w:rPr>
            <w:webHidden/>
          </w:rPr>
          <w:fldChar w:fldCharType="separate"/>
        </w:r>
        <w:r w:rsidR="00925D00">
          <w:rPr>
            <w:webHidden/>
          </w:rPr>
          <w:t>14</w:t>
        </w:r>
        <w:r w:rsidR="00566E4B">
          <w:rPr>
            <w:webHidden/>
          </w:rPr>
          <w:fldChar w:fldCharType="end"/>
        </w:r>
      </w:hyperlink>
    </w:p>
    <w:p w14:paraId="5E8ACF68" w14:textId="77777777" w:rsidR="00566E4B" w:rsidRDefault="00E16EF8">
      <w:pPr>
        <w:pStyle w:val="TOC2"/>
        <w:rPr>
          <w:rFonts w:ascii="Times New Roman" w:hAnsi="Times New Roman"/>
          <w:b w:val="0"/>
          <w:bCs w:val="0"/>
          <w:i w:val="0"/>
          <w:spacing w:val="0"/>
          <w:sz w:val="24"/>
        </w:rPr>
      </w:pPr>
      <w:hyperlink w:anchor="_Toc39633124" w:history="1">
        <w:r w:rsidR="00566E4B">
          <w:rPr>
            <w:rStyle w:val="Hyperlink"/>
            <w:szCs w:val="32"/>
          </w:rPr>
          <w:t>Finished Tab</w:t>
        </w:r>
        <w:r w:rsidR="00566E4B">
          <w:rPr>
            <w:webHidden/>
          </w:rPr>
          <w:tab/>
        </w:r>
        <w:r w:rsidR="00566E4B">
          <w:rPr>
            <w:webHidden/>
          </w:rPr>
          <w:fldChar w:fldCharType="begin"/>
        </w:r>
        <w:r w:rsidR="00566E4B">
          <w:rPr>
            <w:webHidden/>
          </w:rPr>
          <w:instrText xml:space="preserve"> PAGEREF _Toc39633124 \h </w:instrText>
        </w:r>
        <w:r w:rsidR="00566E4B">
          <w:rPr>
            <w:webHidden/>
          </w:rPr>
        </w:r>
        <w:r w:rsidR="00566E4B">
          <w:rPr>
            <w:webHidden/>
          </w:rPr>
          <w:fldChar w:fldCharType="separate"/>
        </w:r>
        <w:r w:rsidR="00925D00">
          <w:rPr>
            <w:webHidden/>
          </w:rPr>
          <w:t>14</w:t>
        </w:r>
        <w:r w:rsidR="00566E4B">
          <w:rPr>
            <w:webHidden/>
          </w:rPr>
          <w:fldChar w:fldCharType="end"/>
        </w:r>
      </w:hyperlink>
    </w:p>
    <w:p w14:paraId="0E43C431" w14:textId="77777777" w:rsidR="00566E4B" w:rsidRDefault="00E16EF8">
      <w:pPr>
        <w:pStyle w:val="TOC2"/>
        <w:rPr>
          <w:rFonts w:ascii="Times New Roman" w:hAnsi="Times New Roman"/>
          <w:b w:val="0"/>
          <w:bCs w:val="0"/>
          <w:i w:val="0"/>
          <w:spacing w:val="0"/>
          <w:sz w:val="24"/>
        </w:rPr>
      </w:pPr>
      <w:hyperlink w:anchor="_Toc39633125" w:history="1">
        <w:r w:rsidR="00566E4B">
          <w:rPr>
            <w:rStyle w:val="Hyperlink"/>
            <w:szCs w:val="32"/>
          </w:rPr>
          <w:t>Follow Up Tab</w:t>
        </w:r>
        <w:r w:rsidR="00566E4B">
          <w:rPr>
            <w:webHidden/>
          </w:rPr>
          <w:tab/>
        </w:r>
        <w:r w:rsidR="00566E4B">
          <w:rPr>
            <w:webHidden/>
          </w:rPr>
          <w:fldChar w:fldCharType="begin"/>
        </w:r>
        <w:r w:rsidR="00566E4B">
          <w:rPr>
            <w:webHidden/>
          </w:rPr>
          <w:instrText xml:space="preserve"> PAGEREF _Toc39633125 \h </w:instrText>
        </w:r>
        <w:r w:rsidR="00566E4B">
          <w:rPr>
            <w:webHidden/>
          </w:rPr>
        </w:r>
        <w:r w:rsidR="00566E4B">
          <w:rPr>
            <w:webHidden/>
          </w:rPr>
          <w:fldChar w:fldCharType="separate"/>
        </w:r>
        <w:r w:rsidR="00925D00">
          <w:rPr>
            <w:webHidden/>
          </w:rPr>
          <w:t>14</w:t>
        </w:r>
        <w:r w:rsidR="00566E4B">
          <w:rPr>
            <w:webHidden/>
          </w:rPr>
          <w:fldChar w:fldCharType="end"/>
        </w:r>
      </w:hyperlink>
    </w:p>
    <w:p w14:paraId="58CA457F" w14:textId="77777777" w:rsidR="00566E4B" w:rsidRDefault="00E16EF8">
      <w:pPr>
        <w:pStyle w:val="TOC1"/>
        <w:rPr>
          <w:rFonts w:ascii="Times New Roman" w:hAnsi="Times New Roman"/>
          <w:b w:val="0"/>
          <w:bCs w:val="0"/>
          <w:caps w:val="0"/>
          <w:spacing w:val="0"/>
          <w:szCs w:val="24"/>
        </w:rPr>
      </w:pPr>
      <w:hyperlink w:anchor="_Toc39633126" w:history="1">
        <w:r w:rsidR="00566E4B">
          <w:rPr>
            <w:rStyle w:val="Hyperlink"/>
            <w:szCs w:val="36"/>
          </w:rPr>
          <w:t>Tools and Associated Terms</w:t>
        </w:r>
        <w:r w:rsidR="00566E4B">
          <w:rPr>
            <w:webHidden/>
          </w:rPr>
          <w:tab/>
        </w:r>
        <w:r w:rsidR="00566E4B">
          <w:rPr>
            <w:webHidden/>
          </w:rPr>
          <w:fldChar w:fldCharType="begin"/>
        </w:r>
        <w:r w:rsidR="00566E4B">
          <w:rPr>
            <w:webHidden/>
          </w:rPr>
          <w:instrText xml:space="preserve"> PAGEREF _Toc39633126 \h </w:instrText>
        </w:r>
        <w:r w:rsidR="00566E4B">
          <w:rPr>
            <w:webHidden/>
          </w:rPr>
        </w:r>
        <w:r w:rsidR="00566E4B">
          <w:rPr>
            <w:webHidden/>
          </w:rPr>
          <w:fldChar w:fldCharType="separate"/>
        </w:r>
        <w:r w:rsidR="00925D00">
          <w:rPr>
            <w:webHidden/>
          </w:rPr>
          <w:t>14</w:t>
        </w:r>
        <w:r w:rsidR="00566E4B">
          <w:rPr>
            <w:webHidden/>
          </w:rPr>
          <w:fldChar w:fldCharType="end"/>
        </w:r>
      </w:hyperlink>
    </w:p>
    <w:p w14:paraId="62D8EDBB" w14:textId="77777777" w:rsidR="00566E4B" w:rsidRDefault="00E16EF8">
      <w:pPr>
        <w:pStyle w:val="TOC2"/>
        <w:rPr>
          <w:rFonts w:ascii="Times New Roman" w:hAnsi="Times New Roman"/>
          <w:b w:val="0"/>
          <w:bCs w:val="0"/>
          <w:i w:val="0"/>
          <w:spacing w:val="0"/>
          <w:sz w:val="24"/>
        </w:rPr>
      </w:pPr>
      <w:hyperlink w:anchor="_Toc39633127" w:history="1">
        <w:r w:rsidR="00566E4B">
          <w:rPr>
            <w:rStyle w:val="Hyperlink"/>
            <w:szCs w:val="32"/>
          </w:rPr>
          <w:t>Scoring Key</w:t>
        </w:r>
        <w:r w:rsidR="00566E4B">
          <w:rPr>
            <w:webHidden/>
          </w:rPr>
          <w:tab/>
        </w:r>
        <w:r w:rsidR="00566E4B">
          <w:rPr>
            <w:webHidden/>
          </w:rPr>
          <w:fldChar w:fldCharType="begin"/>
        </w:r>
        <w:r w:rsidR="00566E4B">
          <w:rPr>
            <w:webHidden/>
          </w:rPr>
          <w:instrText xml:space="preserve"> PAGEREF _Toc39633127 \h </w:instrText>
        </w:r>
        <w:r w:rsidR="00566E4B">
          <w:rPr>
            <w:webHidden/>
          </w:rPr>
        </w:r>
        <w:r w:rsidR="00566E4B">
          <w:rPr>
            <w:webHidden/>
          </w:rPr>
          <w:fldChar w:fldCharType="separate"/>
        </w:r>
        <w:r w:rsidR="00925D00">
          <w:rPr>
            <w:webHidden/>
          </w:rPr>
          <w:t>14</w:t>
        </w:r>
        <w:r w:rsidR="00566E4B">
          <w:rPr>
            <w:webHidden/>
          </w:rPr>
          <w:fldChar w:fldCharType="end"/>
        </w:r>
      </w:hyperlink>
    </w:p>
    <w:p w14:paraId="3724FB8C" w14:textId="77777777" w:rsidR="00566E4B" w:rsidRDefault="00E16EF8">
      <w:pPr>
        <w:pStyle w:val="TOC2"/>
        <w:rPr>
          <w:rFonts w:ascii="Times New Roman" w:hAnsi="Times New Roman"/>
          <w:b w:val="0"/>
          <w:bCs w:val="0"/>
          <w:i w:val="0"/>
          <w:spacing w:val="0"/>
          <w:sz w:val="24"/>
        </w:rPr>
      </w:pPr>
      <w:hyperlink w:anchor="_Toc39633128" w:history="1">
        <w:r w:rsidR="00566E4B">
          <w:rPr>
            <w:rStyle w:val="Hyperlink"/>
            <w:szCs w:val="32"/>
          </w:rPr>
          <w:t>Progress Notes</w:t>
        </w:r>
        <w:r w:rsidR="00566E4B">
          <w:rPr>
            <w:webHidden/>
          </w:rPr>
          <w:tab/>
        </w:r>
        <w:r w:rsidR="00566E4B">
          <w:rPr>
            <w:webHidden/>
          </w:rPr>
          <w:fldChar w:fldCharType="begin"/>
        </w:r>
        <w:r w:rsidR="00566E4B">
          <w:rPr>
            <w:webHidden/>
          </w:rPr>
          <w:instrText xml:space="preserve"> PAGEREF _Toc39633128 \h </w:instrText>
        </w:r>
        <w:r w:rsidR="00566E4B">
          <w:rPr>
            <w:webHidden/>
          </w:rPr>
        </w:r>
        <w:r w:rsidR="00566E4B">
          <w:rPr>
            <w:webHidden/>
          </w:rPr>
          <w:fldChar w:fldCharType="separate"/>
        </w:r>
        <w:r w:rsidR="00925D00">
          <w:rPr>
            <w:webHidden/>
          </w:rPr>
          <w:t>14</w:t>
        </w:r>
        <w:r w:rsidR="00566E4B">
          <w:rPr>
            <w:webHidden/>
          </w:rPr>
          <w:fldChar w:fldCharType="end"/>
        </w:r>
      </w:hyperlink>
    </w:p>
    <w:p w14:paraId="20D2F0D2" w14:textId="77777777" w:rsidR="00566E4B" w:rsidRDefault="00E16EF8">
      <w:pPr>
        <w:pStyle w:val="TOC2"/>
        <w:rPr>
          <w:rFonts w:ascii="Times New Roman" w:hAnsi="Times New Roman"/>
          <w:b w:val="0"/>
          <w:bCs w:val="0"/>
          <w:i w:val="0"/>
          <w:spacing w:val="0"/>
          <w:sz w:val="24"/>
        </w:rPr>
      </w:pPr>
      <w:hyperlink w:anchor="_Toc39633129" w:history="1">
        <w:r w:rsidR="00566E4B">
          <w:rPr>
            <w:rStyle w:val="Hyperlink"/>
            <w:szCs w:val="32"/>
          </w:rPr>
          <w:t>Check Box</w:t>
        </w:r>
        <w:r w:rsidR="00566E4B">
          <w:rPr>
            <w:webHidden/>
          </w:rPr>
          <w:tab/>
        </w:r>
        <w:r w:rsidR="00566E4B">
          <w:rPr>
            <w:webHidden/>
          </w:rPr>
          <w:fldChar w:fldCharType="begin"/>
        </w:r>
        <w:r w:rsidR="00566E4B">
          <w:rPr>
            <w:webHidden/>
          </w:rPr>
          <w:instrText xml:space="preserve"> PAGEREF _Toc39633129 \h </w:instrText>
        </w:r>
        <w:r w:rsidR="00566E4B">
          <w:rPr>
            <w:webHidden/>
          </w:rPr>
        </w:r>
        <w:r w:rsidR="00566E4B">
          <w:rPr>
            <w:webHidden/>
          </w:rPr>
          <w:fldChar w:fldCharType="separate"/>
        </w:r>
        <w:r w:rsidR="00925D00">
          <w:rPr>
            <w:webHidden/>
          </w:rPr>
          <w:t>15</w:t>
        </w:r>
        <w:r w:rsidR="00566E4B">
          <w:rPr>
            <w:webHidden/>
          </w:rPr>
          <w:fldChar w:fldCharType="end"/>
        </w:r>
      </w:hyperlink>
    </w:p>
    <w:p w14:paraId="576D5C4A" w14:textId="77777777" w:rsidR="00566E4B" w:rsidRDefault="00E16EF8">
      <w:pPr>
        <w:pStyle w:val="TOC2"/>
        <w:rPr>
          <w:rFonts w:ascii="Times New Roman" w:hAnsi="Times New Roman"/>
          <w:b w:val="0"/>
          <w:bCs w:val="0"/>
          <w:i w:val="0"/>
          <w:spacing w:val="0"/>
          <w:sz w:val="24"/>
        </w:rPr>
      </w:pPr>
      <w:hyperlink w:anchor="_Toc39633130" w:history="1">
        <w:r w:rsidR="00566E4B">
          <w:rPr>
            <w:rStyle w:val="Hyperlink"/>
            <w:szCs w:val="32"/>
          </w:rPr>
          <w:t>Date Field</w:t>
        </w:r>
        <w:r w:rsidR="00566E4B">
          <w:rPr>
            <w:webHidden/>
          </w:rPr>
          <w:tab/>
        </w:r>
        <w:r w:rsidR="00566E4B">
          <w:rPr>
            <w:webHidden/>
          </w:rPr>
          <w:fldChar w:fldCharType="begin"/>
        </w:r>
        <w:r w:rsidR="00566E4B">
          <w:rPr>
            <w:webHidden/>
          </w:rPr>
          <w:instrText xml:space="preserve"> PAGEREF _Toc39633130 \h </w:instrText>
        </w:r>
        <w:r w:rsidR="00566E4B">
          <w:rPr>
            <w:webHidden/>
          </w:rPr>
        </w:r>
        <w:r w:rsidR="00566E4B">
          <w:rPr>
            <w:webHidden/>
          </w:rPr>
          <w:fldChar w:fldCharType="separate"/>
        </w:r>
        <w:r w:rsidR="00925D00">
          <w:rPr>
            <w:webHidden/>
          </w:rPr>
          <w:t>15</w:t>
        </w:r>
        <w:r w:rsidR="00566E4B">
          <w:rPr>
            <w:webHidden/>
          </w:rPr>
          <w:fldChar w:fldCharType="end"/>
        </w:r>
      </w:hyperlink>
    </w:p>
    <w:p w14:paraId="197A5EF9" w14:textId="77777777" w:rsidR="00566E4B" w:rsidRDefault="00E16EF8">
      <w:pPr>
        <w:pStyle w:val="TOC2"/>
        <w:rPr>
          <w:rFonts w:ascii="Times New Roman" w:hAnsi="Times New Roman"/>
          <w:b w:val="0"/>
          <w:bCs w:val="0"/>
          <w:i w:val="0"/>
          <w:spacing w:val="0"/>
          <w:sz w:val="24"/>
        </w:rPr>
      </w:pPr>
      <w:hyperlink w:anchor="_Toc39633131" w:history="1">
        <w:r w:rsidR="00566E4B">
          <w:rPr>
            <w:rStyle w:val="Hyperlink"/>
            <w:szCs w:val="32"/>
          </w:rPr>
          <w:t>Drop-down List</w:t>
        </w:r>
        <w:r w:rsidR="00566E4B">
          <w:rPr>
            <w:webHidden/>
          </w:rPr>
          <w:tab/>
        </w:r>
        <w:r w:rsidR="00566E4B">
          <w:rPr>
            <w:webHidden/>
          </w:rPr>
          <w:fldChar w:fldCharType="begin"/>
        </w:r>
        <w:r w:rsidR="00566E4B">
          <w:rPr>
            <w:webHidden/>
          </w:rPr>
          <w:instrText xml:space="preserve"> PAGEREF _Toc39633131 \h </w:instrText>
        </w:r>
        <w:r w:rsidR="00566E4B">
          <w:rPr>
            <w:webHidden/>
          </w:rPr>
        </w:r>
        <w:r w:rsidR="00566E4B">
          <w:rPr>
            <w:webHidden/>
          </w:rPr>
          <w:fldChar w:fldCharType="separate"/>
        </w:r>
        <w:r w:rsidR="00925D00">
          <w:rPr>
            <w:webHidden/>
          </w:rPr>
          <w:t>15</w:t>
        </w:r>
        <w:r w:rsidR="00566E4B">
          <w:rPr>
            <w:webHidden/>
          </w:rPr>
          <w:fldChar w:fldCharType="end"/>
        </w:r>
      </w:hyperlink>
    </w:p>
    <w:p w14:paraId="069A3301" w14:textId="77777777" w:rsidR="00566E4B" w:rsidRDefault="00E16EF8">
      <w:pPr>
        <w:pStyle w:val="TOC2"/>
        <w:rPr>
          <w:rFonts w:ascii="Times New Roman" w:hAnsi="Times New Roman"/>
          <w:b w:val="0"/>
          <w:bCs w:val="0"/>
          <w:i w:val="0"/>
          <w:spacing w:val="0"/>
          <w:sz w:val="24"/>
        </w:rPr>
      </w:pPr>
      <w:hyperlink w:anchor="_Toc39633132" w:history="1">
        <w:r w:rsidR="00566E4B">
          <w:rPr>
            <w:rStyle w:val="Hyperlink"/>
            <w:szCs w:val="32"/>
          </w:rPr>
          <w:t>Command Button</w:t>
        </w:r>
        <w:r w:rsidR="00566E4B">
          <w:rPr>
            <w:webHidden/>
          </w:rPr>
          <w:tab/>
        </w:r>
        <w:r w:rsidR="00566E4B">
          <w:rPr>
            <w:webHidden/>
          </w:rPr>
          <w:fldChar w:fldCharType="begin"/>
        </w:r>
        <w:r w:rsidR="00566E4B">
          <w:rPr>
            <w:webHidden/>
          </w:rPr>
          <w:instrText xml:space="preserve"> PAGEREF _Toc39633132 \h </w:instrText>
        </w:r>
        <w:r w:rsidR="00566E4B">
          <w:rPr>
            <w:webHidden/>
          </w:rPr>
        </w:r>
        <w:r w:rsidR="00566E4B">
          <w:rPr>
            <w:webHidden/>
          </w:rPr>
          <w:fldChar w:fldCharType="separate"/>
        </w:r>
        <w:r w:rsidR="00925D00">
          <w:rPr>
            <w:webHidden/>
          </w:rPr>
          <w:t>15</w:t>
        </w:r>
        <w:r w:rsidR="00566E4B">
          <w:rPr>
            <w:webHidden/>
          </w:rPr>
          <w:fldChar w:fldCharType="end"/>
        </w:r>
      </w:hyperlink>
    </w:p>
    <w:p w14:paraId="64A357D9" w14:textId="77777777" w:rsidR="00566E4B" w:rsidRDefault="00E16EF8">
      <w:pPr>
        <w:pStyle w:val="TOC2"/>
        <w:rPr>
          <w:rFonts w:ascii="Times New Roman" w:hAnsi="Times New Roman"/>
          <w:b w:val="0"/>
          <w:bCs w:val="0"/>
          <w:i w:val="0"/>
          <w:spacing w:val="0"/>
          <w:sz w:val="24"/>
        </w:rPr>
      </w:pPr>
      <w:hyperlink w:anchor="_Toc39633133" w:history="1">
        <w:r w:rsidR="00566E4B">
          <w:rPr>
            <w:rStyle w:val="Hyperlink"/>
            <w:szCs w:val="32"/>
          </w:rPr>
          <w:t>Radio Button</w:t>
        </w:r>
        <w:r w:rsidR="00566E4B">
          <w:rPr>
            <w:webHidden/>
          </w:rPr>
          <w:tab/>
        </w:r>
        <w:r w:rsidR="00566E4B">
          <w:rPr>
            <w:webHidden/>
          </w:rPr>
          <w:fldChar w:fldCharType="begin"/>
        </w:r>
        <w:r w:rsidR="00566E4B">
          <w:rPr>
            <w:webHidden/>
          </w:rPr>
          <w:instrText xml:space="preserve"> PAGEREF _Toc39633133 \h </w:instrText>
        </w:r>
        <w:r w:rsidR="00566E4B">
          <w:rPr>
            <w:webHidden/>
          </w:rPr>
        </w:r>
        <w:r w:rsidR="00566E4B">
          <w:rPr>
            <w:webHidden/>
          </w:rPr>
          <w:fldChar w:fldCharType="separate"/>
        </w:r>
        <w:r w:rsidR="00925D00">
          <w:rPr>
            <w:webHidden/>
          </w:rPr>
          <w:t>15</w:t>
        </w:r>
        <w:r w:rsidR="00566E4B">
          <w:rPr>
            <w:webHidden/>
          </w:rPr>
          <w:fldChar w:fldCharType="end"/>
        </w:r>
      </w:hyperlink>
    </w:p>
    <w:p w14:paraId="696DF94B" w14:textId="77777777" w:rsidR="00566E4B" w:rsidRDefault="00E16EF8">
      <w:pPr>
        <w:pStyle w:val="TOC2"/>
        <w:rPr>
          <w:rFonts w:ascii="Times New Roman" w:hAnsi="Times New Roman"/>
          <w:b w:val="0"/>
          <w:bCs w:val="0"/>
          <w:i w:val="0"/>
          <w:spacing w:val="0"/>
          <w:sz w:val="24"/>
        </w:rPr>
      </w:pPr>
      <w:hyperlink w:anchor="_Toc39633134" w:history="1">
        <w:r w:rsidR="00566E4B">
          <w:rPr>
            <w:rStyle w:val="Hyperlink"/>
            <w:szCs w:val="32"/>
          </w:rPr>
          <w:t>Tab Key</w:t>
        </w:r>
        <w:r w:rsidR="00566E4B">
          <w:rPr>
            <w:webHidden/>
          </w:rPr>
          <w:tab/>
        </w:r>
        <w:r w:rsidR="00566E4B">
          <w:rPr>
            <w:webHidden/>
          </w:rPr>
          <w:fldChar w:fldCharType="begin"/>
        </w:r>
        <w:r w:rsidR="00566E4B">
          <w:rPr>
            <w:webHidden/>
          </w:rPr>
          <w:instrText xml:space="preserve"> PAGEREF _Toc39633134 \h </w:instrText>
        </w:r>
        <w:r w:rsidR="00566E4B">
          <w:rPr>
            <w:webHidden/>
          </w:rPr>
        </w:r>
        <w:r w:rsidR="00566E4B">
          <w:rPr>
            <w:webHidden/>
          </w:rPr>
          <w:fldChar w:fldCharType="separate"/>
        </w:r>
        <w:r w:rsidR="00925D00">
          <w:rPr>
            <w:webHidden/>
          </w:rPr>
          <w:t>16</w:t>
        </w:r>
        <w:r w:rsidR="00566E4B">
          <w:rPr>
            <w:webHidden/>
          </w:rPr>
          <w:fldChar w:fldCharType="end"/>
        </w:r>
      </w:hyperlink>
    </w:p>
    <w:p w14:paraId="3B01ADCE" w14:textId="77777777" w:rsidR="00566E4B" w:rsidRDefault="00E16EF8">
      <w:pPr>
        <w:pStyle w:val="TOC2"/>
        <w:rPr>
          <w:rFonts w:ascii="Times New Roman" w:hAnsi="Times New Roman"/>
          <w:b w:val="0"/>
          <w:bCs w:val="0"/>
          <w:i w:val="0"/>
          <w:spacing w:val="0"/>
          <w:sz w:val="24"/>
        </w:rPr>
      </w:pPr>
      <w:hyperlink w:anchor="_Toc39633135" w:history="1">
        <w:r w:rsidR="00566E4B">
          <w:rPr>
            <w:rStyle w:val="Hyperlink"/>
            <w:szCs w:val="32"/>
          </w:rPr>
          <w:t>Cancel</w:t>
        </w:r>
        <w:r w:rsidR="00566E4B">
          <w:rPr>
            <w:webHidden/>
          </w:rPr>
          <w:tab/>
        </w:r>
        <w:r w:rsidR="00566E4B">
          <w:rPr>
            <w:webHidden/>
          </w:rPr>
          <w:fldChar w:fldCharType="begin"/>
        </w:r>
        <w:r w:rsidR="00566E4B">
          <w:rPr>
            <w:webHidden/>
          </w:rPr>
          <w:instrText xml:space="preserve"> PAGEREF _Toc39633135 \h </w:instrText>
        </w:r>
        <w:r w:rsidR="00566E4B">
          <w:rPr>
            <w:webHidden/>
          </w:rPr>
        </w:r>
        <w:r w:rsidR="00566E4B">
          <w:rPr>
            <w:webHidden/>
          </w:rPr>
          <w:fldChar w:fldCharType="separate"/>
        </w:r>
        <w:r w:rsidR="00925D00">
          <w:rPr>
            <w:webHidden/>
          </w:rPr>
          <w:t>16</w:t>
        </w:r>
        <w:r w:rsidR="00566E4B">
          <w:rPr>
            <w:webHidden/>
          </w:rPr>
          <w:fldChar w:fldCharType="end"/>
        </w:r>
      </w:hyperlink>
    </w:p>
    <w:p w14:paraId="4A757F78" w14:textId="77777777" w:rsidR="00566E4B" w:rsidRDefault="00E16EF8">
      <w:pPr>
        <w:pStyle w:val="TOC1"/>
        <w:rPr>
          <w:rFonts w:ascii="Times New Roman" w:hAnsi="Times New Roman"/>
          <w:b w:val="0"/>
          <w:bCs w:val="0"/>
          <w:caps w:val="0"/>
          <w:spacing w:val="0"/>
          <w:szCs w:val="24"/>
        </w:rPr>
      </w:pPr>
      <w:hyperlink w:anchor="_Toc39633136" w:history="1">
        <w:r w:rsidR="00566E4B">
          <w:rPr>
            <w:rStyle w:val="Hyperlink"/>
            <w:szCs w:val="36"/>
          </w:rPr>
          <w:t>User Operation</w:t>
        </w:r>
        <w:r w:rsidR="00566E4B">
          <w:rPr>
            <w:webHidden/>
          </w:rPr>
          <w:tab/>
        </w:r>
        <w:r w:rsidR="00566E4B">
          <w:rPr>
            <w:webHidden/>
          </w:rPr>
          <w:fldChar w:fldCharType="begin"/>
        </w:r>
        <w:r w:rsidR="00566E4B">
          <w:rPr>
            <w:webHidden/>
          </w:rPr>
          <w:instrText xml:space="preserve"> PAGEREF _Toc39633136 \h </w:instrText>
        </w:r>
        <w:r w:rsidR="00566E4B">
          <w:rPr>
            <w:webHidden/>
          </w:rPr>
        </w:r>
        <w:r w:rsidR="00566E4B">
          <w:rPr>
            <w:webHidden/>
          </w:rPr>
          <w:fldChar w:fldCharType="separate"/>
        </w:r>
        <w:r w:rsidR="00925D00">
          <w:rPr>
            <w:webHidden/>
          </w:rPr>
          <w:t>17</w:t>
        </w:r>
        <w:r w:rsidR="00566E4B">
          <w:rPr>
            <w:webHidden/>
          </w:rPr>
          <w:fldChar w:fldCharType="end"/>
        </w:r>
      </w:hyperlink>
    </w:p>
    <w:p w14:paraId="18A7EAF3" w14:textId="77777777" w:rsidR="00566E4B" w:rsidRDefault="00E16EF8">
      <w:pPr>
        <w:pStyle w:val="TOC2"/>
        <w:rPr>
          <w:rFonts w:ascii="Times New Roman" w:hAnsi="Times New Roman"/>
          <w:b w:val="0"/>
          <w:bCs w:val="0"/>
          <w:i w:val="0"/>
          <w:spacing w:val="0"/>
          <w:sz w:val="24"/>
        </w:rPr>
      </w:pPr>
      <w:hyperlink w:anchor="_Toc39633137" w:history="1">
        <w:r w:rsidR="00566E4B">
          <w:rPr>
            <w:rStyle w:val="Hyperlink"/>
            <w:szCs w:val="32"/>
          </w:rPr>
          <w:t>Opening FIM</w:t>
        </w:r>
        <w:r w:rsidR="00566E4B">
          <w:rPr>
            <w:webHidden/>
          </w:rPr>
          <w:tab/>
        </w:r>
        <w:r w:rsidR="00566E4B">
          <w:rPr>
            <w:webHidden/>
          </w:rPr>
          <w:fldChar w:fldCharType="begin"/>
        </w:r>
        <w:r w:rsidR="00566E4B">
          <w:rPr>
            <w:webHidden/>
          </w:rPr>
          <w:instrText xml:space="preserve"> PAGEREF _Toc39633137 \h </w:instrText>
        </w:r>
        <w:r w:rsidR="00566E4B">
          <w:rPr>
            <w:webHidden/>
          </w:rPr>
        </w:r>
        <w:r w:rsidR="00566E4B">
          <w:rPr>
            <w:webHidden/>
          </w:rPr>
          <w:fldChar w:fldCharType="separate"/>
        </w:r>
        <w:r w:rsidR="00925D00">
          <w:rPr>
            <w:webHidden/>
          </w:rPr>
          <w:t>17</w:t>
        </w:r>
        <w:r w:rsidR="00566E4B">
          <w:rPr>
            <w:webHidden/>
          </w:rPr>
          <w:fldChar w:fldCharType="end"/>
        </w:r>
      </w:hyperlink>
    </w:p>
    <w:p w14:paraId="7CED2345" w14:textId="77777777" w:rsidR="00566E4B" w:rsidRDefault="00E16EF8">
      <w:pPr>
        <w:pStyle w:val="TOC2"/>
        <w:rPr>
          <w:rFonts w:ascii="Times New Roman" w:hAnsi="Times New Roman"/>
          <w:b w:val="0"/>
          <w:bCs w:val="0"/>
          <w:i w:val="0"/>
          <w:spacing w:val="0"/>
          <w:sz w:val="24"/>
        </w:rPr>
      </w:pPr>
      <w:hyperlink w:anchor="_Toc39633138" w:history="1">
        <w:r w:rsidR="00566E4B">
          <w:rPr>
            <w:rStyle w:val="Hyperlink"/>
            <w:szCs w:val="32"/>
          </w:rPr>
          <w:t>Creating a Patient FIM Record</w:t>
        </w:r>
        <w:r w:rsidR="00566E4B">
          <w:rPr>
            <w:webHidden/>
          </w:rPr>
          <w:tab/>
        </w:r>
        <w:r w:rsidR="00566E4B">
          <w:rPr>
            <w:webHidden/>
          </w:rPr>
          <w:fldChar w:fldCharType="begin"/>
        </w:r>
        <w:r w:rsidR="00566E4B">
          <w:rPr>
            <w:webHidden/>
          </w:rPr>
          <w:instrText xml:space="preserve"> PAGEREF _Toc39633138 \h </w:instrText>
        </w:r>
        <w:r w:rsidR="00566E4B">
          <w:rPr>
            <w:webHidden/>
          </w:rPr>
        </w:r>
        <w:r w:rsidR="00566E4B">
          <w:rPr>
            <w:webHidden/>
          </w:rPr>
          <w:fldChar w:fldCharType="separate"/>
        </w:r>
        <w:r w:rsidR="00925D00">
          <w:rPr>
            <w:webHidden/>
          </w:rPr>
          <w:t>22</w:t>
        </w:r>
        <w:r w:rsidR="00566E4B">
          <w:rPr>
            <w:webHidden/>
          </w:rPr>
          <w:fldChar w:fldCharType="end"/>
        </w:r>
      </w:hyperlink>
    </w:p>
    <w:p w14:paraId="306F1AB5" w14:textId="77777777" w:rsidR="00566E4B" w:rsidRDefault="00E16EF8">
      <w:pPr>
        <w:pStyle w:val="TOC2"/>
        <w:rPr>
          <w:rFonts w:ascii="Times New Roman" w:hAnsi="Times New Roman"/>
          <w:b w:val="0"/>
          <w:bCs w:val="0"/>
          <w:i w:val="0"/>
          <w:spacing w:val="0"/>
          <w:sz w:val="24"/>
        </w:rPr>
      </w:pPr>
      <w:hyperlink w:anchor="_Toc39633139" w:history="1">
        <w:r w:rsidR="00566E4B">
          <w:rPr>
            <w:rStyle w:val="Hyperlink"/>
            <w:szCs w:val="32"/>
          </w:rPr>
          <w:t>Editing a Record</w:t>
        </w:r>
        <w:r w:rsidR="00566E4B">
          <w:rPr>
            <w:webHidden/>
          </w:rPr>
          <w:tab/>
        </w:r>
        <w:r w:rsidR="00566E4B">
          <w:rPr>
            <w:webHidden/>
          </w:rPr>
          <w:fldChar w:fldCharType="begin"/>
        </w:r>
        <w:r w:rsidR="00566E4B">
          <w:rPr>
            <w:webHidden/>
          </w:rPr>
          <w:instrText xml:space="preserve"> PAGEREF _Toc39633139 \h </w:instrText>
        </w:r>
        <w:r w:rsidR="00566E4B">
          <w:rPr>
            <w:webHidden/>
          </w:rPr>
        </w:r>
        <w:r w:rsidR="00566E4B">
          <w:rPr>
            <w:webHidden/>
          </w:rPr>
          <w:fldChar w:fldCharType="separate"/>
        </w:r>
        <w:r w:rsidR="00925D00">
          <w:rPr>
            <w:webHidden/>
          </w:rPr>
          <w:t>54</w:t>
        </w:r>
        <w:r w:rsidR="00566E4B">
          <w:rPr>
            <w:webHidden/>
          </w:rPr>
          <w:fldChar w:fldCharType="end"/>
        </w:r>
      </w:hyperlink>
    </w:p>
    <w:p w14:paraId="31606959" w14:textId="77777777" w:rsidR="00566E4B" w:rsidRDefault="00E16EF8">
      <w:pPr>
        <w:pStyle w:val="TOC2"/>
        <w:rPr>
          <w:rFonts w:ascii="Times New Roman" w:hAnsi="Times New Roman"/>
          <w:b w:val="0"/>
          <w:bCs w:val="0"/>
          <w:i w:val="0"/>
          <w:spacing w:val="0"/>
          <w:sz w:val="24"/>
        </w:rPr>
      </w:pPr>
      <w:hyperlink w:anchor="_Toc39633140" w:history="1">
        <w:r w:rsidR="00566E4B">
          <w:rPr>
            <w:rStyle w:val="Hyperlink"/>
            <w:szCs w:val="32"/>
          </w:rPr>
          <w:t>Discharging a Patient in FIM</w:t>
        </w:r>
        <w:r w:rsidR="00566E4B">
          <w:rPr>
            <w:webHidden/>
          </w:rPr>
          <w:tab/>
        </w:r>
        <w:r w:rsidR="00566E4B">
          <w:rPr>
            <w:webHidden/>
          </w:rPr>
          <w:fldChar w:fldCharType="begin"/>
        </w:r>
        <w:r w:rsidR="00566E4B">
          <w:rPr>
            <w:webHidden/>
          </w:rPr>
          <w:instrText xml:space="preserve"> PAGEREF _Toc39633140 \h </w:instrText>
        </w:r>
        <w:r w:rsidR="00566E4B">
          <w:rPr>
            <w:webHidden/>
          </w:rPr>
        </w:r>
        <w:r w:rsidR="00566E4B">
          <w:rPr>
            <w:webHidden/>
          </w:rPr>
          <w:fldChar w:fldCharType="separate"/>
        </w:r>
        <w:r w:rsidR="00925D00">
          <w:rPr>
            <w:webHidden/>
          </w:rPr>
          <w:t>60</w:t>
        </w:r>
        <w:r w:rsidR="00566E4B">
          <w:rPr>
            <w:webHidden/>
          </w:rPr>
          <w:fldChar w:fldCharType="end"/>
        </w:r>
      </w:hyperlink>
    </w:p>
    <w:p w14:paraId="5AB63BC5" w14:textId="77777777" w:rsidR="00566E4B" w:rsidRDefault="00E16EF8">
      <w:pPr>
        <w:pStyle w:val="TOC1"/>
        <w:rPr>
          <w:rFonts w:ascii="Times New Roman" w:hAnsi="Times New Roman"/>
          <w:b w:val="0"/>
          <w:bCs w:val="0"/>
          <w:caps w:val="0"/>
          <w:spacing w:val="0"/>
          <w:szCs w:val="24"/>
        </w:rPr>
      </w:pPr>
      <w:hyperlink w:anchor="_Toc39633141" w:history="1">
        <w:r w:rsidR="00566E4B">
          <w:rPr>
            <w:rStyle w:val="Hyperlink"/>
            <w:szCs w:val="36"/>
          </w:rPr>
          <w:t>Appendix A</w:t>
        </w:r>
        <w:r w:rsidR="00566E4B">
          <w:rPr>
            <w:webHidden/>
          </w:rPr>
          <w:tab/>
        </w:r>
        <w:r w:rsidR="00566E4B">
          <w:rPr>
            <w:webHidden/>
          </w:rPr>
          <w:fldChar w:fldCharType="begin"/>
        </w:r>
        <w:r w:rsidR="00566E4B">
          <w:rPr>
            <w:webHidden/>
          </w:rPr>
          <w:instrText xml:space="preserve"> PAGEREF _Toc39633141 \h </w:instrText>
        </w:r>
        <w:r w:rsidR="00566E4B">
          <w:rPr>
            <w:webHidden/>
          </w:rPr>
        </w:r>
        <w:r w:rsidR="00566E4B">
          <w:rPr>
            <w:webHidden/>
          </w:rPr>
          <w:fldChar w:fldCharType="separate"/>
        </w:r>
        <w:r w:rsidR="00925D00">
          <w:rPr>
            <w:webHidden/>
          </w:rPr>
          <w:t>66</w:t>
        </w:r>
        <w:r w:rsidR="00566E4B">
          <w:rPr>
            <w:webHidden/>
          </w:rPr>
          <w:fldChar w:fldCharType="end"/>
        </w:r>
      </w:hyperlink>
    </w:p>
    <w:p w14:paraId="1C1FD680" w14:textId="77777777" w:rsidR="00566E4B" w:rsidRDefault="00E16EF8">
      <w:pPr>
        <w:pStyle w:val="TOC2"/>
        <w:rPr>
          <w:rFonts w:ascii="Times New Roman" w:hAnsi="Times New Roman"/>
          <w:b w:val="0"/>
          <w:bCs w:val="0"/>
          <w:i w:val="0"/>
          <w:spacing w:val="0"/>
          <w:sz w:val="24"/>
        </w:rPr>
      </w:pPr>
      <w:hyperlink w:anchor="_Toc39633142" w:history="1">
        <w:r w:rsidR="00566E4B">
          <w:rPr>
            <w:rStyle w:val="Hyperlink"/>
            <w:szCs w:val="32"/>
          </w:rPr>
          <w:t>Acronyms</w:t>
        </w:r>
        <w:r w:rsidR="00566E4B">
          <w:rPr>
            <w:webHidden/>
          </w:rPr>
          <w:tab/>
        </w:r>
        <w:r w:rsidR="00566E4B">
          <w:rPr>
            <w:webHidden/>
          </w:rPr>
          <w:fldChar w:fldCharType="begin"/>
        </w:r>
        <w:r w:rsidR="00566E4B">
          <w:rPr>
            <w:webHidden/>
          </w:rPr>
          <w:instrText xml:space="preserve"> PAGEREF _Toc39633142 \h </w:instrText>
        </w:r>
        <w:r w:rsidR="00566E4B">
          <w:rPr>
            <w:webHidden/>
          </w:rPr>
        </w:r>
        <w:r w:rsidR="00566E4B">
          <w:rPr>
            <w:webHidden/>
          </w:rPr>
          <w:fldChar w:fldCharType="separate"/>
        </w:r>
        <w:r w:rsidR="00925D00">
          <w:rPr>
            <w:webHidden/>
          </w:rPr>
          <w:t>66</w:t>
        </w:r>
        <w:r w:rsidR="00566E4B">
          <w:rPr>
            <w:webHidden/>
          </w:rPr>
          <w:fldChar w:fldCharType="end"/>
        </w:r>
      </w:hyperlink>
    </w:p>
    <w:p w14:paraId="0C74AF7D" w14:textId="77777777" w:rsidR="00566E4B" w:rsidRDefault="00E16EF8">
      <w:pPr>
        <w:pStyle w:val="TOC1"/>
        <w:rPr>
          <w:rFonts w:ascii="Times New Roman" w:hAnsi="Times New Roman"/>
          <w:b w:val="0"/>
          <w:bCs w:val="0"/>
          <w:caps w:val="0"/>
          <w:spacing w:val="0"/>
          <w:szCs w:val="24"/>
        </w:rPr>
      </w:pPr>
      <w:hyperlink w:anchor="_Toc39633143" w:history="1">
        <w:r w:rsidR="00566E4B">
          <w:rPr>
            <w:rStyle w:val="Hyperlink"/>
            <w:szCs w:val="36"/>
          </w:rPr>
          <w:t>Appendix B</w:t>
        </w:r>
        <w:r w:rsidR="00566E4B">
          <w:rPr>
            <w:webHidden/>
          </w:rPr>
          <w:tab/>
        </w:r>
        <w:r w:rsidR="00566E4B">
          <w:rPr>
            <w:webHidden/>
          </w:rPr>
          <w:fldChar w:fldCharType="begin"/>
        </w:r>
        <w:r w:rsidR="00566E4B">
          <w:rPr>
            <w:webHidden/>
          </w:rPr>
          <w:instrText xml:space="preserve"> PAGEREF _Toc39633143 \h </w:instrText>
        </w:r>
        <w:r w:rsidR="00566E4B">
          <w:rPr>
            <w:webHidden/>
          </w:rPr>
        </w:r>
        <w:r w:rsidR="00566E4B">
          <w:rPr>
            <w:webHidden/>
          </w:rPr>
          <w:fldChar w:fldCharType="separate"/>
        </w:r>
        <w:r w:rsidR="00925D00">
          <w:rPr>
            <w:webHidden/>
          </w:rPr>
          <w:t>68</w:t>
        </w:r>
        <w:r w:rsidR="00566E4B">
          <w:rPr>
            <w:webHidden/>
          </w:rPr>
          <w:fldChar w:fldCharType="end"/>
        </w:r>
      </w:hyperlink>
    </w:p>
    <w:p w14:paraId="737D10B8" w14:textId="77777777" w:rsidR="00566E4B" w:rsidRDefault="00E16EF8">
      <w:pPr>
        <w:pStyle w:val="TOC2"/>
        <w:rPr>
          <w:rFonts w:ascii="Times New Roman" w:hAnsi="Times New Roman"/>
          <w:b w:val="0"/>
          <w:bCs w:val="0"/>
          <w:i w:val="0"/>
          <w:spacing w:val="0"/>
          <w:sz w:val="24"/>
        </w:rPr>
      </w:pPr>
      <w:hyperlink w:anchor="_Toc39633144" w:history="1">
        <w:r w:rsidR="00566E4B">
          <w:rPr>
            <w:rStyle w:val="Hyperlink"/>
            <w:szCs w:val="32"/>
          </w:rPr>
          <w:t>Definitions</w:t>
        </w:r>
        <w:r w:rsidR="00566E4B">
          <w:rPr>
            <w:webHidden/>
          </w:rPr>
          <w:tab/>
        </w:r>
        <w:r w:rsidR="00566E4B">
          <w:rPr>
            <w:webHidden/>
          </w:rPr>
          <w:fldChar w:fldCharType="begin"/>
        </w:r>
        <w:r w:rsidR="00566E4B">
          <w:rPr>
            <w:webHidden/>
          </w:rPr>
          <w:instrText xml:space="preserve"> PAGEREF _Toc39633144 \h </w:instrText>
        </w:r>
        <w:r w:rsidR="00566E4B">
          <w:rPr>
            <w:webHidden/>
          </w:rPr>
        </w:r>
        <w:r w:rsidR="00566E4B">
          <w:rPr>
            <w:webHidden/>
          </w:rPr>
          <w:fldChar w:fldCharType="separate"/>
        </w:r>
        <w:r w:rsidR="00925D00">
          <w:rPr>
            <w:webHidden/>
          </w:rPr>
          <w:t>68</w:t>
        </w:r>
        <w:r w:rsidR="00566E4B">
          <w:rPr>
            <w:webHidden/>
          </w:rPr>
          <w:fldChar w:fldCharType="end"/>
        </w:r>
      </w:hyperlink>
    </w:p>
    <w:p w14:paraId="1FF75988" w14:textId="77777777" w:rsidR="00566E4B" w:rsidRDefault="00E16EF8">
      <w:pPr>
        <w:pStyle w:val="TOC1"/>
        <w:rPr>
          <w:rFonts w:ascii="Times New Roman" w:hAnsi="Times New Roman"/>
          <w:b w:val="0"/>
          <w:bCs w:val="0"/>
          <w:caps w:val="0"/>
          <w:spacing w:val="0"/>
          <w:szCs w:val="24"/>
        </w:rPr>
      </w:pPr>
      <w:hyperlink w:anchor="_Toc39633145" w:history="1">
        <w:r w:rsidR="00566E4B">
          <w:rPr>
            <w:rStyle w:val="Hyperlink"/>
            <w:szCs w:val="36"/>
          </w:rPr>
          <w:t>Appendix C</w:t>
        </w:r>
        <w:r w:rsidR="00566E4B">
          <w:rPr>
            <w:webHidden/>
          </w:rPr>
          <w:tab/>
        </w:r>
        <w:r w:rsidR="00566E4B">
          <w:rPr>
            <w:webHidden/>
          </w:rPr>
          <w:fldChar w:fldCharType="begin"/>
        </w:r>
        <w:r w:rsidR="00566E4B">
          <w:rPr>
            <w:webHidden/>
          </w:rPr>
          <w:instrText xml:space="preserve"> PAGEREF _Toc39633145 \h </w:instrText>
        </w:r>
        <w:r w:rsidR="00566E4B">
          <w:rPr>
            <w:webHidden/>
          </w:rPr>
        </w:r>
        <w:r w:rsidR="00566E4B">
          <w:rPr>
            <w:webHidden/>
          </w:rPr>
          <w:fldChar w:fldCharType="separate"/>
        </w:r>
        <w:r w:rsidR="00925D00">
          <w:rPr>
            <w:webHidden/>
          </w:rPr>
          <w:t>69</w:t>
        </w:r>
        <w:r w:rsidR="00566E4B">
          <w:rPr>
            <w:webHidden/>
          </w:rPr>
          <w:fldChar w:fldCharType="end"/>
        </w:r>
      </w:hyperlink>
    </w:p>
    <w:p w14:paraId="6F328574" w14:textId="77777777" w:rsidR="00566E4B" w:rsidRDefault="00E16EF8">
      <w:pPr>
        <w:pStyle w:val="TOC2"/>
        <w:rPr>
          <w:rFonts w:ascii="Times New Roman" w:hAnsi="Times New Roman"/>
          <w:b w:val="0"/>
          <w:bCs w:val="0"/>
          <w:i w:val="0"/>
          <w:spacing w:val="0"/>
          <w:sz w:val="24"/>
        </w:rPr>
      </w:pPr>
      <w:hyperlink w:anchor="_Toc39633146" w:history="1">
        <w:r w:rsidR="00566E4B">
          <w:rPr>
            <w:rStyle w:val="Hyperlink"/>
            <w:szCs w:val="32"/>
          </w:rPr>
          <w:t>References</w:t>
        </w:r>
        <w:r w:rsidR="00566E4B">
          <w:rPr>
            <w:webHidden/>
          </w:rPr>
          <w:tab/>
        </w:r>
        <w:r w:rsidR="00566E4B">
          <w:rPr>
            <w:webHidden/>
          </w:rPr>
          <w:fldChar w:fldCharType="begin"/>
        </w:r>
        <w:r w:rsidR="00566E4B">
          <w:rPr>
            <w:webHidden/>
          </w:rPr>
          <w:instrText xml:space="preserve"> PAGEREF _Toc39633146 \h </w:instrText>
        </w:r>
        <w:r w:rsidR="00566E4B">
          <w:rPr>
            <w:webHidden/>
          </w:rPr>
        </w:r>
        <w:r w:rsidR="00566E4B">
          <w:rPr>
            <w:webHidden/>
          </w:rPr>
          <w:fldChar w:fldCharType="separate"/>
        </w:r>
        <w:r w:rsidR="00925D00">
          <w:rPr>
            <w:webHidden/>
          </w:rPr>
          <w:t>69</w:t>
        </w:r>
        <w:r w:rsidR="00566E4B">
          <w:rPr>
            <w:webHidden/>
          </w:rPr>
          <w:fldChar w:fldCharType="end"/>
        </w:r>
      </w:hyperlink>
    </w:p>
    <w:p w14:paraId="0036A530" w14:textId="77777777" w:rsidR="00566E4B" w:rsidRDefault="00E16EF8">
      <w:pPr>
        <w:pStyle w:val="TOC1"/>
        <w:rPr>
          <w:rFonts w:ascii="Times New Roman" w:hAnsi="Times New Roman"/>
          <w:b w:val="0"/>
          <w:bCs w:val="0"/>
          <w:caps w:val="0"/>
          <w:spacing w:val="0"/>
          <w:szCs w:val="24"/>
        </w:rPr>
      </w:pPr>
      <w:hyperlink w:anchor="_Toc39633147" w:history="1">
        <w:r w:rsidR="00566E4B">
          <w:rPr>
            <w:rStyle w:val="Hyperlink"/>
            <w:szCs w:val="36"/>
          </w:rPr>
          <w:t>Glossary</w:t>
        </w:r>
        <w:r w:rsidR="00566E4B">
          <w:rPr>
            <w:webHidden/>
          </w:rPr>
          <w:tab/>
        </w:r>
        <w:r w:rsidR="00566E4B">
          <w:rPr>
            <w:webHidden/>
          </w:rPr>
          <w:fldChar w:fldCharType="begin"/>
        </w:r>
        <w:r w:rsidR="00566E4B">
          <w:rPr>
            <w:webHidden/>
          </w:rPr>
          <w:instrText xml:space="preserve"> PAGEREF _Toc39633147 \h </w:instrText>
        </w:r>
        <w:r w:rsidR="00566E4B">
          <w:rPr>
            <w:webHidden/>
          </w:rPr>
        </w:r>
        <w:r w:rsidR="00566E4B">
          <w:rPr>
            <w:webHidden/>
          </w:rPr>
          <w:fldChar w:fldCharType="separate"/>
        </w:r>
        <w:r w:rsidR="00925D00">
          <w:rPr>
            <w:webHidden/>
          </w:rPr>
          <w:t>70</w:t>
        </w:r>
        <w:r w:rsidR="00566E4B">
          <w:rPr>
            <w:webHidden/>
          </w:rPr>
          <w:fldChar w:fldCharType="end"/>
        </w:r>
      </w:hyperlink>
    </w:p>
    <w:p w14:paraId="4B6BC13C" w14:textId="77777777" w:rsidR="00566E4B" w:rsidRDefault="00E16EF8">
      <w:pPr>
        <w:pStyle w:val="TOC1"/>
        <w:rPr>
          <w:rFonts w:ascii="Times New Roman" w:hAnsi="Times New Roman"/>
          <w:b w:val="0"/>
          <w:bCs w:val="0"/>
          <w:caps w:val="0"/>
          <w:spacing w:val="0"/>
          <w:szCs w:val="24"/>
        </w:rPr>
      </w:pPr>
      <w:hyperlink w:anchor="_Toc39633148" w:history="1">
        <w:r w:rsidR="00566E4B">
          <w:rPr>
            <w:rStyle w:val="Hyperlink"/>
            <w:szCs w:val="36"/>
          </w:rPr>
          <w:t>Index</w:t>
        </w:r>
        <w:r w:rsidR="00566E4B">
          <w:rPr>
            <w:webHidden/>
          </w:rPr>
          <w:tab/>
        </w:r>
        <w:r w:rsidR="00566E4B">
          <w:rPr>
            <w:webHidden/>
          </w:rPr>
          <w:fldChar w:fldCharType="begin"/>
        </w:r>
        <w:r w:rsidR="00566E4B">
          <w:rPr>
            <w:webHidden/>
          </w:rPr>
          <w:instrText xml:space="preserve"> PAGEREF _Toc39633148 \h </w:instrText>
        </w:r>
        <w:r w:rsidR="00566E4B">
          <w:rPr>
            <w:webHidden/>
          </w:rPr>
        </w:r>
        <w:r w:rsidR="00566E4B">
          <w:rPr>
            <w:webHidden/>
          </w:rPr>
          <w:fldChar w:fldCharType="separate"/>
        </w:r>
        <w:r w:rsidR="00925D00">
          <w:rPr>
            <w:webHidden/>
          </w:rPr>
          <w:t>84</w:t>
        </w:r>
        <w:r w:rsidR="00566E4B">
          <w:rPr>
            <w:webHidden/>
          </w:rPr>
          <w:fldChar w:fldCharType="end"/>
        </w:r>
      </w:hyperlink>
    </w:p>
    <w:p w14:paraId="7FE0E75F" w14:textId="77777777" w:rsidR="00566E4B" w:rsidRDefault="00566E4B">
      <w:pPr>
        <w:rPr>
          <w:rFonts w:ascii="Arial" w:hAnsi="Arial"/>
          <w:snapToGrid w:val="0"/>
        </w:rPr>
      </w:pPr>
      <w:r>
        <w:rPr>
          <w:rFonts w:ascii="Arial" w:hAnsi="Arial" w:cs="Arial"/>
          <w:noProof/>
          <w:snapToGrid w:val="0"/>
          <w:szCs w:val="28"/>
        </w:rPr>
        <w:fldChar w:fldCharType="end"/>
      </w:r>
    </w:p>
    <w:p w14:paraId="72192829" w14:textId="77777777" w:rsidR="00566E4B" w:rsidRDefault="00566E4B">
      <w:pPr>
        <w:rPr>
          <w:snapToGrid w:val="0"/>
        </w:rPr>
      </w:pPr>
    </w:p>
    <w:p w14:paraId="4A26A873" w14:textId="77777777" w:rsidR="00566E4B" w:rsidRDefault="00566E4B">
      <w:pPr>
        <w:rPr>
          <w:snapToGrid w:val="0"/>
        </w:rPr>
      </w:pPr>
    </w:p>
    <w:p w14:paraId="481931D9" w14:textId="77777777" w:rsidR="00566E4B" w:rsidRDefault="00566E4B">
      <w:pPr>
        <w:rPr>
          <w:snapToGrid w:val="0"/>
        </w:rPr>
      </w:pPr>
    </w:p>
    <w:p w14:paraId="099A2528" w14:textId="77777777" w:rsidR="00566E4B" w:rsidRDefault="00566E4B">
      <w:pPr>
        <w:rPr>
          <w:snapToGrid w:val="0"/>
        </w:rPr>
      </w:pPr>
    </w:p>
    <w:p w14:paraId="79902268" w14:textId="77777777" w:rsidR="00566E4B" w:rsidRDefault="00566E4B">
      <w:pPr>
        <w:rPr>
          <w:snapToGrid w:val="0"/>
        </w:rPr>
      </w:pPr>
    </w:p>
    <w:p w14:paraId="2984D66F" w14:textId="77777777" w:rsidR="00566E4B" w:rsidRDefault="00566E4B">
      <w:pPr>
        <w:rPr>
          <w:snapToGrid w:val="0"/>
        </w:rPr>
      </w:pPr>
    </w:p>
    <w:p w14:paraId="68233477" w14:textId="77777777" w:rsidR="00566E4B" w:rsidRDefault="00566E4B">
      <w:pPr>
        <w:rPr>
          <w:snapToGrid w:val="0"/>
        </w:rPr>
      </w:pPr>
    </w:p>
    <w:p w14:paraId="29A0B8C3" w14:textId="77777777" w:rsidR="00566E4B" w:rsidRDefault="00566E4B">
      <w:pPr>
        <w:rPr>
          <w:snapToGrid w:val="0"/>
        </w:rPr>
      </w:pPr>
    </w:p>
    <w:p w14:paraId="15DCCA2A" w14:textId="77777777" w:rsidR="00566E4B" w:rsidRDefault="00566E4B">
      <w:pPr>
        <w:rPr>
          <w:snapToGrid w:val="0"/>
        </w:rPr>
      </w:pPr>
    </w:p>
    <w:p w14:paraId="52445F02" w14:textId="77777777" w:rsidR="00566E4B" w:rsidRDefault="00566E4B">
      <w:pPr>
        <w:rPr>
          <w:snapToGrid w:val="0"/>
        </w:rPr>
      </w:pPr>
    </w:p>
    <w:p w14:paraId="23FDC0F2" w14:textId="77777777" w:rsidR="00566E4B" w:rsidRDefault="00566E4B">
      <w:pPr>
        <w:rPr>
          <w:snapToGrid w:val="0"/>
        </w:rPr>
      </w:pPr>
    </w:p>
    <w:p w14:paraId="58DFC8FF" w14:textId="77777777" w:rsidR="00566E4B" w:rsidRDefault="00566E4B">
      <w:pPr>
        <w:pStyle w:val="TOC3"/>
        <w:tabs>
          <w:tab w:val="right" w:leader="dot" w:pos="8990"/>
        </w:tabs>
        <w:ind w:left="0"/>
        <w:sectPr w:rsidR="00566E4B">
          <w:headerReference w:type="first" r:id="rId15"/>
          <w:footerReference w:type="first" r:id="rId16"/>
          <w:pgSz w:w="12240" w:h="15840" w:code="1"/>
          <w:pgMar w:top="1440" w:right="1440" w:bottom="1800" w:left="1800" w:header="720" w:footer="720" w:gutter="0"/>
          <w:pgNumType w:fmt="lowerRoman" w:start="3"/>
          <w:cols w:space="720"/>
          <w:titlePg/>
        </w:sectPr>
      </w:pPr>
    </w:p>
    <w:p w14:paraId="1C2ECA9C" w14:textId="77777777" w:rsidR="00566E4B" w:rsidRDefault="00566E4B">
      <w:pPr>
        <w:pStyle w:val="Heading1"/>
      </w:pPr>
      <w:bookmarkStart w:id="0" w:name="_Toc487862508"/>
      <w:bookmarkStart w:id="1" w:name="_Toc35399279"/>
      <w:bookmarkStart w:id="2" w:name="_Toc39633093"/>
      <w:r>
        <w:lastRenderedPageBreak/>
        <w:t>Introduction</w:t>
      </w:r>
      <w:bookmarkEnd w:id="0"/>
      <w:bookmarkEnd w:id="1"/>
      <w:bookmarkEnd w:id="2"/>
    </w:p>
    <w:p w14:paraId="4A1F92B2" w14:textId="77777777" w:rsidR="00566E4B" w:rsidRDefault="00566E4B">
      <w:r>
        <w:t>The Functional Independence Measures</w:t>
      </w:r>
      <w:r>
        <w:fldChar w:fldCharType="begin"/>
      </w:r>
      <w:r>
        <w:instrText xml:space="preserve"> XE "Functional Independence Measures" </w:instrText>
      </w:r>
      <w:r>
        <w:fldChar w:fldCharType="end"/>
      </w:r>
      <w:r>
        <w:t xml:space="preserve"> (FIM)</w:t>
      </w:r>
      <w:r>
        <w:fldChar w:fldCharType="begin"/>
      </w:r>
      <w:r>
        <w:instrText xml:space="preserve"> XE "Functional Independence Measures (FIM)" </w:instrText>
      </w:r>
      <w:r>
        <w:fldChar w:fldCharType="end"/>
      </w:r>
      <w:r>
        <w:t xml:space="preserve"> Version 1.0 provides an integration of FIM assessments into the Computerized Patient Record System</w:t>
      </w:r>
      <w:r>
        <w:fldChar w:fldCharType="begin"/>
      </w:r>
      <w:r>
        <w:instrText xml:space="preserve"> XE "Computerized Patient Record System" </w:instrText>
      </w:r>
      <w:r>
        <w:fldChar w:fldCharType="end"/>
      </w:r>
      <w:r>
        <w:t xml:space="preserve"> (CPRS) and into the Functional Status and Outcomes Database (FSOD)</w:t>
      </w:r>
      <w:r>
        <w:fldChar w:fldCharType="begin"/>
      </w:r>
      <w:r>
        <w:instrText xml:space="preserve"> XE "Functional Status and Outcomes Database (FSOD)" </w:instrText>
      </w:r>
      <w:r>
        <w:fldChar w:fldCharType="end"/>
      </w:r>
      <w:r>
        <w:t xml:space="preserve"> at the Austin Automation Center (AAC)</w:t>
      </w:r>
      <w:r>
        <w:fldChar w:fldCharType="begin"/>
      </w:r>
      <w:r>
        <w:instrText xml:space="preserve"> XE "Austin Automation Center (AAC)" </w:instrText>
      </w:r>
      <w:r>
        <w:fldChar w:fldCharType="end"/>
      </w:r>
      <w:r>
        <w:t xml:space="preserve">. The FIM is an 18-item, 7-level functional assessment designed to evaluate the amount of assistance required by a person with a disability to perform basic life activities safely and effectively. </w:t>
      </w:r>
    </w:p>
    <w:p w14:paraId="384B9034" w14:textId="77777777" w:rsidR="00566E4B" w:rsidRDefault="00566E4B">
      <w:r>
        <w:t xml:space="preserve">There are five types of FIM assessments: admission, goals, interim, discharge, and follow-up. </w:t>
      </w:r>
    </w:p>
    <w:p w14:paraId="45E7F70D" w14:textId="77777777" w:rsidR="00566E4B" w:rsidRDefault="00566E4B">
      <w:r>
        <w:t>The FIM assessments are used clinically to monitor the outcomes of rehabilitative care as required by the Joint Commission on the Accreditation of Health Care Organizations</w:t>
      </w:r>
      <w:r>
        <w:fldChar w:fldCharType="begin"/>
      </w:r>
      <w:r>
        <w:instrText xml:space="preserve"> XE "Joint Commission on the Accreditation of Health Care Organizations" </w:instrText>
      </w:r>
      <w:r>
        <w:fldChar w:fldCharType="end"/>
      </w:r>
      <w:r>
        <w:t xml:space="preserve"> (JCAHO</w:t>
      </w:r>
      <w:r>
        <w:fldChar w:fldCharType="begin"/>
      </w:r>
      <w:r>
        <w:instrText xml:space="preserve"> XE "JCAHO" </w:instrText>
      </w:r>
      <w:r>
        <w:fldChar w:fldCharType="end"/>
      </w:r>
      <w:r>
        <w:t>) and the Commission on the Accreditation of Rehabilitative Facilities</w:t>
      </w:r>
      <w:r>
        <w:fldChar w:fldCharType="begin"/>
      </w:r>
      <w:r>
        <w:instrText xml:space="preserve"> XE "Commission on the Accreditation of Rehabilitative Facilities" </w:instrText>
      </w:r>
      <w:r>
        <w:fldChar w:fldCharType="end"/>
      </w:r>
      <w:r>
        <w:t xml:space="preserve"> (CARF</w:t>
      </w:r>
      <w:r>
        <w:fldChar w:fldCharType="begin"/>
      </w:r>
      <w:r>
        <w:instrText xml:space="preserve"> XE "CARF" </w:instrText>
      </w:r>
      <w:r>
        <w:fldChar w:fldCharType="end"/>
      </w:r>
      <w:r>
        <w:t>). According to VHA Directive 2000-16</w:t>
      </w:r>
      <w:r>
        <w:fldChar w:fldCharType="begin"/>
      </w:r>
      <w:r>
        <w:instrText xml:space="preserve"> XE "VHA Directive 2000-16" </w:instrText>
      </w:r>
      <w:r>
        <w:fldChar w:fldCharType="end"/>
      </w:r>
      <w:r>
        <w:t>, medical centers are mandated to measure and track rehabilitation outcomes on all new stroke, lower-extremity amputees, and traumatic brain injury</w:t>
      </w:r>
      <w:r>
        <w:fldChar w:fldCharType="begin"/>
      </w:r>
      <w:r>
        <w:instrText xml:space="preserve"> XE "traumatic brain injury" </w:instrText>
      </w:r>
      <w:r>
        <w:fldChar w:fldCharType="end"/>
      </w:r>
      <w:r>
        <w:t xml:space="preserve"> (TBI</w:t>
      </w:r>
      <w:r>
        <w:fldChar w:fldCharType="begin"/>
      </w:r>
      <w:r>
        <w:instrText xml:space="preserve"> XE "TBI" </w:instrText>
      </w:r>
      <w:r>
        <w:fldChar w:fldCharType="end"/>
      </w:r>
      <w:r>
        <w:t xml:space="preserve">) patients using the FIM. </w:t>
      </w:r>
    </w:p>
    <w:p w14:paraId="6EFD9798" w14:textId="77777777" w:rsidR="00566E4B" w:rsidRDefault="00566E4B">
      <w:r>
        <w:rPr>
          <w:rFonts w:cs="Arial"/>
        </w:rPr>
        <w:t>Finally, the Performance Measurement Workgroup of the Department of Veterans Affairs Central Office</w:t>
      </w:r>
      <w:r>
        <w:rPr>
          <w:rFonts w:cs="Arial"/>
        </w:rPr>
        <w:fldChar w:fldCharType="begin"/>
      </w:r>
      <w:r>
        <w:instrText xml:space="preserve"> XE "</w:instrText>
      </w:r>
      <w:r>
        <w:rPr>
          <w:rFonts w:cs="Arial"/>
        </w:rPr>
        <w:instrText>Department of Veterans Affairs Central Office</w:instrText>
      </w:r>
      <w:r>
        <w:instrText xml:space="preserve">" </w:instrText>
      </w:r>
      <w:r>
        <w:rPr>
          <w:rFonts w:cs="Arial"/>
        </w:rPr>
        <w:fldChar w:fldCharType="end"/>
      </w:r>
      <w:r>
        <w:rPr>
          <w:rFonts w:cs="Arial"/>
        </w:rPr>
        <w:t xml:space="preserve"> (VACO</w:t>
      </w:r>
      <w:r>
        <w:rPr>
          <w:rFonts w:cs="Arial"/>
        </w:rPr>
        <w:fldChar w:fldCharType="begin"/>
      </w:r>
      <w:r>
        <w:instrText xml:space="preserve"> XE "</w:instrText>
      </w:r>
      <w:r>
        <w:rPr>
          <w:rFonts w:cs="Arial"/>
        </w:rPr>
        <w:instrText>VACO</w:instrText>
      </w:r>
      <w:r>
        <w:instrText xml:space="preserve">" </w:instrText>
      </w:r>
      <w:r>
        <w:rPr>
          <w:rFonts w:cs="Arial"/>
        </w:rPr>
        <w:fldChar w:fldCharType="end"/>
      </w:r>
      <w:r>
        <w:rPr>
          <w:rFonts w:cs="Arial"/>
        </w:rPr>
        <w:t>) approved a Network Director Performance Measure for rehabilitation for FY03</w:t>
      </w:r>
      <w:r>
        <w:rPr>
          <w:rFonts w:cs="Arial"/>
        </w:rPr>
        <w:fldChar w:fldCharType="begin"/>
      </w:r>
      <w:r>
        <w:instrText xml:space="preserve"> XE "</w:instrText>
      </w:r>
      <w:r>
        <w:rPr>
          <w:rFonts w:cs="Arial"/>
        </w:rPr>
        <w:instrText>FY03</w:instrText>
      </w:r>
      <w:r>
        <w:instrText xml:space="preserve">" </w:instrText>
      </w:r>
      <w:r>
        <w:rPr>
          <w:rFonts w:cs="Arial"/>
        </w:rPr>
        <w:fldChar w:fldCharType="end"/>
      </w:r>
      <w:r>
        <w:rPr>
          <w:rFonts w:cs="Arial"/>
        </w:rPr>
        <w:t xml:space="preserve"> that requires the collection of FIM data. FIM Version 1.0 should greatly ease the burden placed on rehabilitation professionals in the field who are working to comply with the new performance measure.</w:t>
      </w:r>
    </w:p>
    <w:p w14:paraId="11AD9550" w14:textId="77777777" w:rsidR="00566E4B" w:rsidRDefault="00566E4B">
      <w:r>
        <w:t>FIM provides a Graphic User Interface</w:t>
      </w:r>
      <w:r>
        <w:fldChar w:fldCharType="begin"/>
      </w:r>
      <w:r>
        <w:instrText xml:space="preserve"> XE "Graphic User Interface" </w:instrText>
      </w:r>
      <w:r>
        <w:fldChar w:fldCharType="end"/>
      </w:r>
      <w:r>
        <w:t xml:space="preserve"> (GUI</w:t>
      </w:r>
      <w:r>
        <w:fldChar w:fldCharType="begin"/>
      </w:r>
      <w:r>
        <w:instrText xml:space="preserve"> XE "GUI" </w:instrText>
      </w:r>
      <w:r>
        <w:fldChar w:fldCharType="end"/>
      </w:r>
      <w:r>
        <w:t>) front-end programmed in Delphi</w:t>
      </w:r>
      <w:r>
        <w:fldChar w:fldCharType="begin"/>
      </w:r>
      <w:r>
        <w:instrText xml:space="preserve"> XE "Delphi" </w:instrText>
      </w:r>
      <w:r>
        <w:fldChar w:fldCharType="end"/>
      </w:r>
      <w:r>
        <w:t xml:space="preserve"> to allow multiple clinicians to input FIM data for a given patient. This documentation then becomes available in CPRS as a progress note with addendums and/or a completed consults. The GUI front-end gathers demographic data as well as other required data by FSOD from VistA, therefore, eliminating the need for the clinician search of VistA for the information and re-enter for FIM.</w:t>
      </w:r>
    </w:p>
    <w:p w14:paraId="4B45D18A" w14:textId="77777777" w:rsidR="00566E4B" w:rsidRDefault="00566E4B">
      <w:r>
        <w:t>FIM data is then placed in a VistA FileMan file for Health Level Seven</w:t>
      </w:r>
      <w:r>
        <w:fldChar w:fldCharType="begin"/>
      </w:r>
      <w:r>
        <w:instrText xml:space="preserve"> XE "VistA FileMan file for Health Level Seven" </w:instrText>
      </w:r>
      <w:r>
        <w:fldChar w:fldCharType="end"/>
      </w:r>
      <w:r>
        <w:t xml:space="preserve"> (HL7</w:t>
      </w:r>
      <w:r>
        <w:fldChar w:fldCharType="begin"/>
      </w:r>
      <w:r>
        <w:instrText xml:space="preserve"> XE "HL7" </w:instrText>
      </w:r>
      <w:r>
        <w:fldChar w:fldCharType="end"/>
      </w:r>
      <w:r>
        <w:t>) transmission to the FSOD at ACC.</w:t>
      </w:r>
    </w:p>
    <w:p w14:paraId="50846CCE" w14:textId="77777777" w:rsidR="00566E4B" w:rsidRDefault="00566E4B">
      <w:pPr>
        <w:pStyle w:val="Heading2"/>
      </w:pPr>
      <w:bookmarkStart w:id="3" w:name="_Toc35399280"/>
      <w:bookmarkStart w:id="4" w:name="_Toc39633094"/>
      <w:r>
        <w:t>Recommended Users</w:t>
      </w:r>
      <w:bookmarkEnd w:id="3"/>
      <w:bookmarkEnd w:id="4"/>
    </w:p>
    <w:p w14:paraId="034EF43B" w14:textId="77777777" w:rsidR="00566E4B" w:rsidRDefault="00566E4B">
      <w:r>
        <w:t>Veterans Health Administration</w:t>
      </w:r>
      <w:r>
        <w:fldChar w:fldCharType="begin"/>
      </w:r>
      <w:r>
        <w:instrText xml:space="preserve"> XE "Veterans Health Administration" </w:instrText>
      </w:r>
      <w:r>
        <w:fldChar w:fldCharType="end"/>
      </w:r>
      <w:r>
        <w:t xml:space="preserve"> (VHA</w:t>
      </w:r>
      <w:r>
        <w:fldChar w:fldCharType="begin"/>
      </w:r>
      <w:r>
        <w:instrText xml:space="preserve"> XE "VHA" </w:instrText>
      </w:r>
      <w:r>
        <w:fldChar w:fldCharType="end"/>
      </w:r>
      <w:r>
        <w:t>) clinicians who document medical records as progress notes and/or responses to a consult.</w:t>
      </w:r>
    </w:p>
    <w:p w14:paraId="06FC234D" w14:textId="77777777" w:rsidR="00566E4B" w:rsidRDefault="00566E4B">
      <w:pPr>
        <w:pStyle w:val="Heading2"/>
      </w:pPr>
      <w:bookmarkStart w:id="5" w:name="_Toc518201381"/>
      <w:bookmarkStart w:id="6" w:name="_Toc21407553"/>
      <w:bookmarkStart w:id="7" w:name="_Toc32108995"/>
      <w:bookmarkStart w:id="8" w:name="_Toc35399281"/>
      <w:bookmarkStart w:id="9" w:name="_Toc39633095"/>
      <w:r>
        <w:t>Related Manual</w:t>
      </w:r>
      <w:bookmarkEnd w:id="5"/>
      <w:bookmarkEnd w:id="6"/>
      <w:bookmarkEnd w:id="7"/>
      <w:bookmarkEnd w:id="8"/>
      <w:r>
        <w:t>s</w:t>
      </w:r>
      <w:bookmarkEnd w:id="9"/>
    </w:p>
    <w:p w14:paraId="11E2E65E" w14:textId="77777777" w:rsidR="00566E4B" w:rsidRDefault="00566E4B">
      <w:pPr>
        <w:rPr>
          <w:i/>
          <w:iCs/>
        </w:rPr>
      </w:pPr>
      <w:r>
        <w:rPr>
          <w:i/>
          <w:iCs/>
        </w:rPr>
        <w:t>Function Independence (FIM) Installation Guide, V.1.0</w:t>
      </w:r>
    </w:p>
    <w:p w14:paraId="48AC60C2" w14:textId="77777777" w:rsidR="00566E4B" w:rsidRDefault="00566E4B">
      <w:pPr>
        <w:rPr>
          <w:i/>
          <w:iCs/>
        </w:rPr>
      </w:pPr>
      <w:r>
        <w:rPr>
          <w:i/>
          <w:iCs/>
        </w:rPr>
        <w:t>Functional Independence (FIM) Technical Manual and Security Guide, V.1.0</w:t>
      </w:r>
    </w:p>
    <w:p w14:paraId="1808BB0C" w14:textId="77777777" w:rsidR="00566E4B" w:rsidRDefault="00566E4B">
      <w:pPr>
        <w:pStyle w:val="Heading2"/>
      </w:pPr>
      <w:bookmarkStart w:id="10" w:name="_Toc36458176"/>
      <w:bookmarkStart w:id="11" w:name="_Toc39633096"/>
      <w:r>
        <w:lastRenderedPageBreak/>
        <w:t>Software and Manual Retrieval</w:t>
      </w:r>
      <w:bookmarkEnd w:id="10"/>
      <w:bookmarkEnd w:id="11"/>
    </w:p>
    <w:p w14:paraId="21FC7EF2" w14:textId="77777777" w:rsidR="00566E4B" w:rsidRDefault="00566E4B">
      <w:r>
        <w:t>The VistA FIM software files and Installation and Implementation Guide (i.e., RMIM1_0IG.PDF) are available on the following Office of Information Field Offices (OIFOs) ANONYMOUS SOFTWARE directories.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8"/>
        <w:gridCol w:w="2979"/>
        <w:gridCol w:w="2995"/>
      </w:tblGrid>
      <w:tr w:rsidR="00566E4B" w14:paraId="56D7C5BE" w14:textId="77777777" w:rsidTr="006F37A2">
        <w:tc>
          <w:tcPr>
            <w:tcW w:w="3091" w:type="dxa"/>
            <w:tcBorders>
              <w:top w:val="nil"/>
              <w:left w:val="nil"/>
              <w:bottom w:val="single" w:sz="12" w:space="0" w:color="auto"/>
              <w:right w:val="nil"/>
            </w:tcBorders>
          </w:tcPr>
          <w:p w14:paraId="6E9EDD9B" w14:textId="77777777" w:rsidR="00566E4B" w:rsidRDefault="00566E4B">
            <w:pPr>
              <w:pStyle w:val="Tablehdg"/>
            </w:pPr>
            <w:r>
              <w:t>OIFO</w:t>
            </w:r>
          </w:p>
        </w:tc>
        <w:tc>
          <w:tcPr>
            <w:tcW w:w="3045" w:type="dxa"/>
            <w:tcBorders>
              <w:top w:val="nil"/>
              <w:left w:val="nil"/>
              <w:bottom w:val="single" w:sz="12" w:space="0" w:color="auto"/>
              <w:right w:val="nil"/>
            </w:tcBorders>
          </w:tcPr>
          <w:p w14:paraId="5FA87F63" w14:textId="77777777" w:rsidR="00566E4B" w:rsidRDefault="00566E4B">
            <w:pPr>
              <w:pStyle w:val="Tablehdg"/>
            </w:pPr>
            <w:r>
              <w:rPr>
                <w:bCs w:val="0"/>
              </w:rPr>
              <w:t>FTP Address</w:t>
            </w:r>
          </w:p>
        </w:tc>
        <w:tc>
          <w:tcPr>
            <w:tcW w:w="3062" w:type="dxa"/>
            <w:tcBorders>
              <w:top w:val="nil"/>
              <w:left w:val="nil"/>
              <w:bottom w:val="single" w:sz="12" w:space="0" w:color="auto"/>
              <w:right w:val="nil"/>
            </w:tcBorders>
          </w:tcPr>
          <w:p w14:paraId="5E2BF160" w14:textId="77777777" w:rsidR="00566E4B" w:rsidRDefault="00566E4B">
            <w:pPr>
              <w:pStyle w:val="Tablehdg"/>
            </w:pPr>
            <w:r>
              <w:rPr>
                <w:bCs w:val="0"/>
              </w:rPr>
              <w:t>Directory</w:t>
            </w:r>
          </w:p>
        </w:tc>
      </w:tr>
      <w:tr w:rsidR="006F37A2" w14:paraId="33BC078B" w14:textId="77777777" w:rsidTr="006F37A2">
        <w:tc>
          <w:tcPr>
            <w:tcW w:w="3091" w:type="dxa"/>
            <w:tcBorders>
              <w:top w:val="single" w:sz="12" w:space="0" w:color="auto"/>
              <w:left w:val="nil"/>
              <w:bottom w:val="nil"/>
              <w:right w:val="nil"/>
            </w:tcBorders>
          </w:tcPr>
          <w:p w14:paraId="2EC9EA02" w14:textId="77777777" w:rsidR="006F37A2" w:rsidRDefault="006F37A2" w:rsidP="006F37A2">
            <w:pPr>
              <w:pStyle w:val="Tabletext"/>
            </w:pPr>
            <w:r>
              <w:rPr>
                <w:rFonts w:ascii="Symbol" w:hAnsi="Symbol"/>
                <w:noProof/>
              </w:rPr>
              <w:t></w:t>
            </w:r>
            <w:r>
              <w:rPr>
                <w:noProof/>
              </w:rPr>
              <w:t>Albany</w:t>
            </w:r>
          </w:p>
        </w:tc>
        <w:tc>
          <w:tcPr>
            <w:tcW w:w="3045" w:type="dxa"/>
            <w:tcBorders>
              <w:top w:val="single" w:sz="12" w:space="0" w:color="auto"/>
              <w:left w:val="nil"/>
              <w:bottom w:val="nil"/>
              <w:right w:val="nil"/>
            </w:tcBorders>
          </w:tcPr>
          <w:p w14:paraId="13231C5B" w14:textId="77777777" w:rsidR="006F37A2" w:rsidRDefault="006F37A2" w:rsidP="006F37A2">
            <w:r w:rsidRPr="00367BDE">
              <w:rPr>
                <w:sz w:val="20"/>
                <w:highlight w:val="yellow"/>
              </w:rPr>
              <w:t>REDACTED</w:t>
            </w:r>
          </w:p>
        </w:tc>
        <w:tc>
          <w:tcPr>
            <w:tcW w:w="3062" w:type="dxa"/>
            <w:tcBorders>
              <w:top w:val="single" w:sz="12" w:space="0" w:color="auto"/>
              <w:left w:val="nil"/>
              <w:bottom w:val="nil"/>
              <w:right w:val="nil"/>
            </w:tcBorders>
          </w:tcPr>
          <w:p w14:paraId="4503896E" w14:textId="77777777" w:rsidR="006F37A2" w:rsidRDefault="006F37A2" w:rsidP="006F37A2">
            <w:r w:rsidRPr="00304A36">
              <w:rPr>
                <w:sz w:val="20"/>
                <w:highlight w:val="yellow"/>
              </w:rPr>
              <w:t>REDACTED</w:t>
            </w:r>
          </w:p>
        </w:tc>
      </w:tr>
      <w:tr w:rsidR="006F37A2" w14:paraId="5C56753A" w14:textId="77777777" w:rsidTr="006F37A2">
        <w:tc>
          <w:tcPr>
            <w:tcW w:w="3091" w:type="dxa"/>
            <w:tcBorders>
              <w:top w:val="nil"/>
              <w:left w:val="nil"/>
              <w:bottom w:val="nil"/>
              <w:right w:val="nil"/>
            </w:tcBorders>
          </w:tcPr>
          <w:p w14:paraId="4F7A3D61" w14:textId="77777777" w:rsidR="006F37A2" w:rsidRDefault="006F37A2" w:rsidP="006F37A2">
            <w:pPr>
              <w:pStyle w:val="Tabletext"/>
            </w:pPr>
            <w:r>
              <w:rPr>
                <w:noProof/>
              </w:rPr>
              <w:t>Hines</w:t>
            </w:r>
          </w:p>
        </w:tc>
        <w:tc>
          <w:tcPr>
            <w:tcW w:w="3045" w:type="dxa"/>
            <w:tcBorders>
              <w:top w:val="nil"/>
              <w:left w:val="nil"/>
              <w:bottom w:val="nil"/>
              <w:right w:val="nil"/>
            </w:tcBorders>
          </w:tcPr>
          <w:p w14:paraId="1F91A2EF" w14:textId="77777777" w:rsidR="006F37A2" w:rsidRDefault="006F37A2" w:rsidP="006F37A2">
            <w:r w:rsidRPr="00367BDE">
              <w:rPr>
                <w:sz w:val="20"/>
                <w:highlight w:val="yellow"/>
              </w:rPr>
              <w:t>REDACTED</w:t>
            </w:r>
          </w:p>
        </w:tc>
        <w:tc>
          <w:tcPr>
            <w:tcW w:w="3062" w:type="dxa"/>
            <w:tcBorders>
              <w:top w:val="nil"/>
              <w:left w:val="nil"/>
              <w:bottom w:val="nil"/>
              <w:right w:val="nil"/>
            </w:tcBorders>
          </w:tcPr>
          <w:p w14:paraId="3124657F" w14:textId="77777777" w:rsidR="006F37A2" w:rsidRDefault="006F37A2" w:rsidP="006F37A2">
            <w:r w:rsidRPr="00304A36">
              <w:rPr>
                <w:sz w:val="20"/>
                <w:highlight w:val="yellow"/>
              </w:rPr>
              <w:t>REDACTED</w:t>
            </w:r>
          </w:p>
        </w:tc>
      </w:tr>
      <w:tr w:rsidR="006F37A2" w14:paraId="5CF6E54F" w14:textId="77777777" w:rsidTr="006F37A2">
        <w:tc>
          <w:tcPr>
            <w:tcW w:w="3091" w:type="dxa"/>
            <w:tcBorders>
              <w:top w:val="nil"/>
              <w:left w:val="nil"/>
              <w:bottom w:val="nil"/>
              <w:right w:val="nil"/>
            </w:tcBorders>
          </w:tcPr>
          <w:p w14:paraId="7BDC25D5" w14:textId="77777777" w:rsidR="006F37A2" w:rsidRDefault="006F37A2" w:rsidP="006F37A2">
            <w:pPr>
              <w:pStyle w:val="Tabletext"/>
            </w:pPr>
            <w:r>
              <w:rPr>
                <w:noProof/>
              </w:rPr>
              <w:t>Salt Lake City</w:t>
            </w:r>
          </w:p>
        </w:tc>
        <w:tc>
          <w:tcPr>
            <w:tcW w:w="3045" w:type="dxa"/>
            <w:tcBorders>
              <w:top w:val="nil"/>
              <w:left w:val="nil"/>
              <w:bottom w:val="nil"/>
              <w:right w:val="nil"/>
            </w:tcBorders>
          </w:tcPr>
          <w:p w14:paraId="47A44E92" w14:textId="77777777" w:rsidR="006F37A2" w:rsidRDefault="006F37A2" w:rsidP="006F37A2">
            <w:r w:rsidRPr="00367BDE">
              <w:rPr>
                <w:sz w:val="20"/>
                <w:highlight w:val="yellow"/>
              </w:rPr>
              <w:t>REDACTED</w:t>
            </w:r>
          </w:p>
        </w:tc>
        <w:tc>
          <w:tcPr>
            <w:tcW w:w="3062" w:type="dxa"/>
            <w:tcBorders>
              <w:top w:val="nil"/>
              <w:left w:val="nil"/>
              <w:bottom w:val="nil"/>
              <w:right w:val="nil"/>
            </w:tcBorders>
          </w:tcPr>
          <w:p w14:paraId="056709FD" w14:textId="77777777" w:rsidR="006F37A2" w:rsidRDefault="006F37A2" w:rsidP="006F37A2">
            <w:r w:rsidRPr="00304A36">
              <w:rPr>
                <w:sz w:val="20"/>
                <w:highlight w:val="yellow"/>
              </w:rPr>
              <w:t>REDACTED</w:t>
            </w:r>
          </w:p>
        </w:tc>
      </w:tr>
    </w:tbl>
    <w:p w14:paraId="06C7DC99" w14:textId="77777777" w:rsidR="00566E4B" w:rsidRDefault="00566E4B">
      <w:pPr>
        <w:pStyle w:val="BodyText"/>
        <w:rPr>
          <w:rFonts w:eastAsia="MS Mincho"/>
          <w:b/>
          <w:bCs/>
        </w:rPr>
      </w:pPr>
      <w:r>
        <w:t>VistA FIM</w:t>
      </w:r>
      <w:r>
        <w:rPr>
          <w:rFonts w:eastAsia="MS Mincho"/>
        </w:rPr>
        <w:t xml:space="preserve"> software and documentation are distributed as the following set of files: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4"/>
        <w:gridCol w:w="2566"/>
        <w:gridCol w:w="2177"/>
        <w:gridCol w:w="2055"/>
      </w:tblGrid>
      <w:tr w:rsidR="00566E4B" w14:paraId="1977D9F1" w14:textId="77777777">
        <w:tc>
          <w:tcPr>
            <w:tcW w:w="2206" w:type="dxa"/>
            <w:tcBorders>
              <w:top w:val="nil"/>
              <w:left w:val="nil"/>
              <w:bottom w:val="single" w:sz="12" w:space="0" w:color="auto"/>
              <w:right w:val="nil"/>
            </w:tcBorders>
          </w:tcPr>
          <w:p w14:paraId="3C668557" w14:textId="77777777" w:rsidR="00566E4B" w:rsidRDefault="00566E4B">
            <w:pPr>
              <w:pStyle w:val="Tablehdg"/>
            </w:pPr>
            <w:r>
              <w:t>File Name</w:t>
            </w:r>
          </w:p>
        </w:tc>
        <w:tc>
          <w:tcPr>
            <w:tcW w:w="2719" w:type="dxa"/>
            <w:tcBorders>
              <w:top w:val="nil"/>
              <w:left w:val="nil"/>
              <w:bottom w:val="single" w:sz="12" w:space="0" w:color="auto"/>
              <w:right w:val="nil"/>
            </w:tcBorders>
          </w:tcPr>
          <w:p w14:paraId="44163771" w14:textId="77777777" w:rsidR="00566E4B" w:rsidRDefault="00566E4B">
            <w:pPr>
              <w:pStyle w:val="Tablehdg"/>
            </w:pPr>
            <w:r>
              <w:t>Contents</w:t>
            </w:r>
          </w:p>
        </w:tc>
        <w:tc>
          <w:tcPr>
            <w:tcW w:w="2291" w:type="dxa"/>
            <w:tcBorders>
              <w:top w:val="nil"/>
              <w:left w:val="nil"/>
              <w:bottom w:val="single" w:sz="12" w:space="0" w:color="auto"/>
              <w:right w:val="nil"/>
            </w:tcBorders>
          </w:tcPr>
          <w:p w14:paraId="2359C5EA" w14:textId="77777777" w:rsidR="00566E4B" w:rsidRDefault="00566E4B">
            <w:pPr>
              <w:pStyle w:val="Tablehdg"/>
            </w:pPr>
            <w:r>
              <w:t>Retrieval Format</w:t>
            </w:r>
          </w:p>
        </w:tc>
        <w:tc>
          <w:tcPr>
            <w:tcW w:w="2162" w:type="dxa"/>
            <w:tcBorders>
              <w:top w:val="nil"/>
              <w:left w:val="nil"/>
              <w:bottom w:val="single" w:sz="12" w:space="0" w:color="auto"/>
              <w:right w:val="nil"/>
            </w:tcBorders>
          </w:tcPr>
          <w:p w14:paraId="460A7002" w14:textId="77777777" w:rsidR="00566E4B" w:rsidRDefault="00566E4B">
            <w:pPr>
              <w:pStyle w:val="Tablehdg"/>
            </w:pPr>
            <w:r>
              <w:t>File Size</w:t>
            </w:r>
          </w:p>
        </w:tc>
      </w:tr>
      <w:tr w:rsidR="00566E4B" w14:paraId="5467D808" w14:textId="77777777">
        <w:tc>
          <w:tcPr>
            <w:tcW w:w="2206" w:type="dxa"/>
            <w:tcBorders>
              <w:top w:val="single" w:sz="12" w:space="0" w:color="auto"/>
              <w:left w:val="nil"/>
              <w:bottom w:val="nil"/>
              <w:right w:val="nil"/>
            </w:tcBorders>
          </w:tcPr>
          <w:p w14:paraId="25F0A488" w14:textId="77777777" w:rsidR="00566E4B" w:rsidRDefault="00566E4B">
            <w:pPr>
              <w:pStyle w:val="Tabletext"/>
            </w:pPr>
            <w:r>
              <w:t>RMIM1_0.KID</w:t>
            </w:r>
          </w:p>
        </w:tc>
        <w:tc>
          <w:tcPr>
            <w:tcW w:w="2719" w:type="dxa"/>
            <w:tcBorders>
              <w:top w:val="single" w:sz="12" w:space="0" w:color="auto"/>
              <w:left w:val="nil"/>
              <w:bottom w:val="nil"/>
              <w:right w:val="nil"/>
            </w:tcBorders>
          </w:tcPr>
          <w:p w14:paraId="1BE4AECE" w14:textId="77777777" w:rsidR="00566E4B" w:rsidRDefault="00566E4B">
            <w:pPr>
              <w:pStyle w:val="Tabletext"/>
            </w:pPr>
            <w:r>
              <w:t>KIDS build</w:t>
            </w:r>
          </w:p>
        </w:tc>
        <w:tc>
          <w:tcPr>
            <w:tcW w:w="2291" w:type="dxa"/>
            <w:tcBorders>
              <w:top w:val="single" w:sz="12" w:space="0" w:color="auto"/>
              <w:left w:val="nil"/>
              <w:bottom w:val="nil"/>
              <w:right w:val="nil"/>
            </w:tcBorders>
          </w:tcPr>
          <w:p w14:paraId="2F12CD8F" w14:textId="77777777" w:rsidR="00566E4B" w:rsidRDefault="00566E4B">
            <w:pPr>
              <w:pStyle w:val="Tabletext"/>
            </w:pPr>
            <w:r>
              <w:t>ASCII</w:t>
            </w:r>
          </w:p>
        </w:tc>
        <w:tc>
          <w:tcPr>
            <w:tcW w:w="2162" w:type="dxa"/>
            <w:tcBorders>
              <w:top w:val="single" w:sz="12" w:space="0" w:color="auto"/>
              <w:left w:val="nil"/>
              <w:bottom w:val="nil"/>
              <w:right w:val="nil"/>
            </w:tcBorders>
          </w:tcPr>
          <w:p w14:paraId="7F64ADAE" w14:textId="77777777" w:rsidR="00566E4B" w:rsidRDefault="00566E4B">
            <w:pPr>
              <w:pStyle w:val="Tabletext"/>
            </w:pPr>
            <w:r>
              <w:t>219,648 bytes</w:t>
            </w:r>
          </w:p>
        </w:tc>
      </w:tr>
      <w:tr w:rsidR="00566E4B" w14:paraId="07356BF5" w14:textId="77777777">
        <w:tc>
          <w:tcPr>
            <w:tcW w:w="2206" w:type="dxa"/>
            <w:tcBorders>
              <w:top w:val="nil"/>
              <w:left w:val="nil"/>
              <w:bottom w:val="nil"/>
              <w:right w:val="nil"/>
            </w:tcBorders>
          </w:tcPr>
          <w:p w14:paraId="2ED7936F" w14:textId="77777777" w:rsidR="00566E4B" w:rsidRDefault="00566E4B">
            <w:pPr>
              <w:pStyle w:val="Tabletext"/>
            </w:pPr>
            <w:r>
              <w:t>RMIM1_0.ZIP</w:t>
            </w:r>
          </w:p>
        </w:tc>
        <w:tc>
          <w:tcPr>
            <w:tcW w:w="2719" w:type="dxa"/>
            <w:tcBorders>
              <w:top w:val="nil"/>
              <w:left w:val="nil"/>
              <w:bottom w:val="nil"/>
              <w:right w:val="nil"/>
            </w:tcBorders>
          </w:tcPr>
          <w:p w14:paraId="1F3FCBB7" w14:textId="77777777" w:rsidR="00566E4B" w:rsidRDefault="00566E4B">
            <w:pPr>
              <w:pStyle w:val="Tabletext"/>
            </w:pPr>
            <w:r>
              <w:t>FIM Executable</w:t>
            </w:r>
          </w:p>
        </w:tc>
        <w:tc>
          <w:tcPr>
            <w:tcW w:w="2291" w:type="dxa"/>
            <w:tcBorders>
              <w:top w:val="nil"/>
              <w:left w:val="nil"/>
              <w:bottom w:val="nil"/>
              <w:right w:val="nil"/>
            </w:tcBorders>
          </w:tcPr>
          <w:p w14:paraId="6D76DC68" w14:textId="77777777" w:rsidR="00566E4B" w:rsidRDefault="00566E4B">
            <w:pPr>
              <w:pStyle w:val="Tabletext"/>
            </w:pPr>
            <w:r>
              <w:t>BINARY</w:t>
            </w:r>
          </w:p>
        </w:tc>
        <w:tc>
          <w:tcPr>
            <w:tcW w:w="2162" w:type="dxa"/>
            <w:tcBorders>
              <w:top w:val="nil"/>
              <w:left w:val="nil"/>
              <w:bottom w:val="nil"/>
              <w:right w:val="nil"/>
            </w:tcBorders>
          </w:tcPr>
          <w:p w14:paraId="03F27314" w14:textId="77777777" w:rsidR="00566E4B" w:rsidRDefault="00566E4B">
            <w:pPr>
              <w:pStyle w:val="Tabletext"/>
            </w:pPr>
            <w:r>
              <w:t>1,121,792 bytes</w:t>
            </w:r>
          </w:p>
        </w:tc>
      </w:tr>
      <w:tr w:rsidR="00566E4B" w14:paraId="03C22F62" w14:textId="77777777">
        <w:tc>
          <w:tcPr>
            <w:tcW w:w="2206" w:type="dxa"/>
            <w:tcBorders>
              <w:top w:val="nil"/>
              <w:left w:val="nil"/>
              <w:bottom w:val="nil"/>
              <w:right w:val="nil"/>
            </w:tcBorders>
          </w:tcPr>
          <w:p w14:paraId="277B577E" w14:textId="77777777" w:rsidR="00566E4B" w:rsidRDefault="00566E4B">
            <w:pPr>
              <w:pStyle w:val="Tabletext"/>
            </w:pPr>
            <w:r>
              <w:t>RMIM1_0IG.pdf</w:t>
            </w:r>
            <w:r>
              <w:br/>
              <w:t>RMIM1_0IG.doc</w:t>
            </w:r>
          </w:p>
        </w:tc>
        <w:tc>
          <w:tcPr>
            <w:tcW w:w="2719" w:type="dxa"/>
            <w:tcBorders>
              <w:top w:val="nil"/>
              <w:left w:val="nil"/>
              <w:bottom w:val="nil"/>
              <w:right w:val="nil"/>
            </w:tcBorders>
          </w:tcPr>
          <w:p w14:paraId="41D84D2C" w14:textId="77777777" w:rsidR="00566E4B" w:rsidRDefault="00566E4B">
            <w:pPr>
              <w:pStyle w:val="Tabletext"/>
            </w:pPr>
            <w:r>
              <w:t>Installation Guide</w:t>
            </w:r>
          </w:p>
        </w:tc>
        <w:tc>
          <w:tcPr>
            <w:tcW w:w="2291" w:type="dxa"/>
            <w:tcBorders>
              <w:top w:val="nil"/>
              <w:left w:val="nil"/>
              <w:bottom w:val="nil"/>
              <w:right w:val="nil"/>
            </w:tcBorders>
          </w:tcPr>
          <w:p w14:paraId="22156701" w14:textId="77777777" w:rsidR="00566E4B" w:rsidRDefault="00566E4B">
            <w:pPr>
              <w:pStyle w:val="Tabletext"/>
            </w:pPr>
            <w:r>
              <w:t>BINARY</w:t>
            </w:r>
          </w:p>
        </w:tc>
        <w:tc>
          <w:tcPr>
            <w:tcW w:w="2162" w:type="dxa"/>
            <w:tcBorders>
              <w:top w:val="nil"/>
              <w:left w:val="nil"/>
              <w:bottom w:val="nil"/>
              <w:right w:val="nil"/>
            </w:tcBorders>
          </w:tcPr>
          <w:p w14:paraId="2A1D58EC" w14:textId="77777777" w:rsidR="00566E4B" w:rsidRDefault="00566E4B">
            <w:pPr>
              <w:pStyle w:val="Tabletext"/>
            </w:pPr>
            <w:r>
              <w:t>1,350 bytes</w:t>
            </w:r>
          </w:p>
          <w:p w14:paraId="42E91B1E" w14:textId="77777777" w:rsidR="00566E4B" w:rsidRDefault="00566E4B">
            <w:pPr>
              <w:pStyle w:val="Tabletext"/>
            </w:pPr>
            <w:r>
              <w:t>28,570 bytes</w:t>
            </w:r>
          </w:p>
        </w:tc>
      </w:tr>
      <w:tr w:rsidR="00566E4B" w14:paraId="15880976" w14:textId="77777777">
        <w:tc>
          <w:tcPr>
            <w:tcW w:w="2206" w:type="dxa"/>
            <w:tcBorders>
              <w:top w:val="nil"/>
              <w:left w:val="nil"/>
              <w:bottom w:val="nil"/>
              <w:right w:val="nil"/>
            </w:tcBorders>
          </w:tcPr>
          <w:p w14:paraId="4BA08224" w14:textId="77777777" w:rsidR="00566E4B" w:rsidRDefault="00566E4B">
            <w:pPr>
              <w:pStyle w:val="Tabletext"/>
              <w:rPr>
                <w:noProof/>
              </w:rPr>
            </w:pPr>
            <w:r>
              <w:t>RMIM1_0TM.pdf</w:t>
            </w:r>
            <w:r>
              <w:br/>
              <w:t>RMIM1_0TM.doc</w:t>
            </w:r>
          </w:p>
        </w:tc>
        <w:tc>
          <w:tcPr>
            <w:tcW w:w="2719" w:type="dxa"/>
            <w:tcBorders>
              <w:top w:val="nil"/>
              <w:left w:val="nil"/>
              <w:bottom w:val="nil"/>
              <w:right w:val="nil"/>
            </w:tcBorders>
          </w:tcPr>
          <w:p w14:paraId="67AD7A1D" w14:textId="77777777" w:rsidR="00566E4B" w:rsidRDefault="00566E4B">
            <w:pPr>
              <w:pStyle w:val="Tabletext"/>
              <w:rPr>
                <w:noProof/>
              </w:rPr>
            </w:pPr>
            <w:r>
              <w:t>Technical Manual and Security Guide</w:t>
            </w:r>
          </w:p>
        </w:tc>
        <w:tc>
          <w:tcPr>
            <w:tcW w:w="2291" w:type="dxa"/>
            <w:tcBorders>
              <w:top w:val="nil"/>
              <w:left w:val="nil"/>
              <w:bottom w:val="nil"/>
              <w:right w:val="nil"/>
            </w:tcBorders>
          </w:tcPr>
          <w:p w14:paraId="05329EFA" w14:textId="77777777" w:rsidR="00566E4B" w:rsidRDefault="00566E4B">
            <w:pPr>
              <w:pStyle w:val="Tabletext"/>
              <w:rPr>
                <w:noProof/>
              </w:rPr>
            </w:pPr>
            <w:r>
              <w:t>BINARY</w:t>
            </w:r>
          </w:p>
        </w:tc>
        <w:tc>
          <w:tcPr>
            <w:tcW w:w="2162" w:type="dxa"/>
            <w:tcBorders>
              <w:top w:val="nil"/>
              <w:left w:val="nil"/>
              <w:bottom w:val="nil"/>
              <w:right w:val="nil"/>
            </w:tcBorders>
          </w:tcPr>
          <w:p w14:paraId="02099AA4" w14:textId="77777777" w:rsidR="00566E4B" w:rsidRDefault="00566E4B">
            <w:pPr>
              <w:pStyle w:val="Tabletext"/>
            </w:pPr>
            <w:r>
              <w:t>2,460 bytes</w:t>
            </w:r>
          </w:p>
          <w:p w14:paraId="457E336F" w14:textId="77777777" w:rsidR="00566E4B" w:rsidRDefault="00566E4B">
            <w:pPr>
              <w:pStyle w:val="Tabletext"/>
            </w:pPr>
            <w:r>
              <w:t>17,530 bytes</w:t>
            </w:r>
          </w:p>
        </w:tc>
      </w:tr>
      <w:tr w:rsidR="00566E4B" w14:paraId="3395F576" w14:textId="77777777">
        <w:tc>
          <w:tcPr>
            <w:tcW w:w="2206" w:type="dxa"/>
            <w:tcBorders>
              <w:top w:val="nil"/>
              <w:left w:val="nil"/>
              <w:bottom w:val="nil"/>
              <w:right w:val="nil"/>
            </w:tcBorders>
          </w:tcPr>
          <w:p w14:paraId="1EDFC012" w14:textId="77777777" w:rsidR="00566E4B" w:rsidRDefault="00566E4B">
            <w:pPr>
              <w:pStyle w:val="Tabletext"/>
            </w:pPr>
            <w:r>
              <w:t>RMIM1_0UM.pdf</w:t>
            </w:r>
            <w:r>
              <w:br/>
              <w:t>RMIM1_0UM.doc</w:t>
            </w:r>
          </w:p>
        </w:tc>
        <w:tc>
          <w:tcPr>
            <w:tcW w:w="2719" w:type="dxa"/>
            <w:tcBorders>
              <w:top w:val="nil"/>
              <w:left w:val="nil"/>
              <w:bottom w:val="nil"/>
              <w:right w:val="nil"/>
            </w:tcBorders>
          </w:tcPr>
          <w:p w14:paraId="08D841F7" w14:textId="77777777" w:rsidR="00566E4B" w:rsidRDefault="006F37A2">
            <w:pPr>
              <w:pStyle w:val="Tabletext"/>
            </w:pPr>
            <w:r>
              <w:t>User’s Manual</w:t>
            </w:r>
          </w:p>
        </w:tc>
        <w:tc>
          <w:tcPr>
            <w:tcW w:w="2291" w:type="dxa"/>
            <w:tcBorders>
              <w:top w:val="nil"/>
              <w:left w:val="nil"/>
              <w:bottom w:val="nil"/>
              <w:right w:val="nil"/>
            </w:tcBorders>
          </w:tcPr>
          <w:p w14:paraId="6B6768E2" w14:textId="77777777" w:rsidR="00566E4B" w:rsidRDefault="00566E4B">
            <w:pPr>
              <w:pStyle w:val="Tabletext"/>
            </w:pPr>
            <w:r>
              <w:t>BINARY</w:t>
            </w:r>
          </w:p>
        </w:tc>
        <w:tc>
          <w:tcPr>
            <w:tcW w:w="2162" w:type="dxa"/>
            <w:tcBorders>
              <w:top w:val="nil"/>
              <w:left w:val="nil"/>
              <w:bottom w:val="nil"/>
              <w:right w:val="nil"/>
            </w:tcBorders>
          </w:tcPr>
          <w:p w14:paraId="792FA33B" w14:textId="77777777" w:rsidR="00566E4B" w:rsidRDefault="00566E4B">
            <w:pPr>
              <w:pStyle w:val="Tabletext"/>
            </w:pPr>
            <w:r>
              <w:t>19,350 bytes</w:t>
            </w:r>
            <w:r>
              <w:br/>
              <w:t>29,130 bytes</w:t>
            </w:r>
          </w:p>
        </w:tc>
      </w:tr>
    </w:tbl>
    <w:p w14:paraId="1AF6806B" w14:textId="77777777" w:rsidR="00566E4B" w:rsidRDefault="00566E4B">
      <w:pPr>
        <w:pStyle w:val="Heading2"/>
      </w:pPr>
      <w:bookmarkStart w:id="12" w:name="_Toc21407556"/>
      <w:bookmarkStart w:id="13" w:name="_Toc32108998"/>
      <w:bookmarkStart w:id="14" w:name="_Toc35399282"/>
      <w:bookmarkStart w:id="15" w:name="_Toc39633097"/>
      <w:r>
        <w:t>Online Help</w:t>
      </w:r>
      <w:bookmarkEnd w:id="12"/>
      <w:bookmarkEnd w:id="13"/>
      <w:bookmarkEnd w:id="14"/>
      <w:bookmarkEnd w:id="15"/>
    </w:p>
    <w:p w14:paraId="7DA94675" w14:textId="77777777" w:rsidR="00566E4B" w:rsidRDefault="00566E4B">
      <w:r>
        <w:t xml:space="preserve">Instructions, procedures, and other information are available from the FIM online help file. To access the Help file, select </w:t>
      </w:r>
      <w:r>
        <w:rPr>
          <w:b/>
          <w:bCs/>
          <w:noProof/>
        </w:rPr>
        <w:t>Help|Contents</w:t>
      </w:r>
      <w:r>
        <w:t xml:space="preserve"> from the menu bar or press </w:t>
      </w:r>
      <w:r>
        <w:rPr>
          <w:b/>
          <w:bCs/>
        </w:rPr>
        <w:t>F1</w:t>
      </w:r>
      <w:r>
        <w:rPr>
          <w:b/>
          <w:bCs/>
        </w:rPr>
        <w:fldChar w:fldCharType="begin"/>
      </w:r>
      <w:r>
        <w:instrText xml:space="preserve"> XE "</w:instrText>
      </w:r>
      <w:r>
        <w:rPr>
          <w:b/>
          <w:bCs/>
        </w:rPr>
        <w:instrText>F1</w:instrText>
      </w:r>
      <w:r>
        <w:instrText xml:space="preserve">" </w:instrText>
      </w:r>
      <w:r>
        <w:rPr>
          <w:b/>
          <w:bCs/>
        </w:rPr>
        <w:fldChar w:fldCharType="end"/>
      </w:r>
      <w:r>
        <w:t xml:space="preserve"> while you have any FIM screen dialog open.</w:t>
      </w:r>
    </w:p>
    <w:p w14:paraId="6201028B" w14:textId="77777777" w:rsidR="00566E4B" w:rsidRDefault="00566E4B">
      <w:pPr>
        <w:pStyle w:val="Heading2"/>
      </w:pPr>
      <w:bookmarkStart w:id="16" w:name="_Toc32050529"/>
      <w:bookmarkStart w:id="17" w:name="_Toc32108994"/>
      <w:bookmarkStart w:id="18" w:name="_Toc35399284"/>
      <w:bookmarkStart w:id="19" w:name="_Toc39633098"/>
      <w:r>
        <w:t>Screen Displays and Text Notes</w:t>
      </w:r>
      <w:bookmarkEnd w:id="16"/>
      <w:bookmarkEnd w:id="17"/>
      <w:bookmarkEnd w:id="18"/>
      <w:bookmarkEnd w:id="19"/>
    </w:p>
    <w:p w14:paraId="5BCB7B11" w14:textId="77777777" w:rsidR="00566E4B" w:rsidRDefault="00566E4B">
      <w:bookmarkStart w:id="20" w:name="_Ref20552131"/>
      <w:bookmarkStart w:id="21" w:name="_Toc21407554"/>
      <w:bookmarkStart w:id="22" w:name="_Toc32108996"/>
      <w:bookmarkStart w:id="23" w:name="_Toc35399285"/>
      <w:r>
        <w:t xml:space="preserve">The user’s response in this manual is in </w:t>
      </w:r>
      <w:r>
        <w:rPr>
          <w:b/>
        </w:rPr>
        <w:t>bold</w:t>
      </w:r>
      <w:r>
        <w:t xml:space="preserve"> type, but does not appear on the screen as bold. The bold part of the entry is the letter or letters that you must type so that the computer can identify the response. In most cases, you need only enter the first few letters. This increases speed and accuracy.</w:t>
      </w:r>
    </w:p>
    <w:p w14:paraId="283D1C96" w14:textId="77777777" w:rsidR="00566E4B" w:rsidRDefault="00566E4B">
      <w:r>
        <w:t>Every response you type must be followed by pressing the Return key (or the Enter key for some keyboards). Whenever the Return</w:t>
      </w:r>
      <w:r>
        <w:fldChar w:fldCharType="begin"/>
      </w:r>
      <w:r>
        <w:instrText xml:space="preserve"> XE "Return Key" </w:instrText>
      </w:r>
      <w:r>
        <w:fldChar w:fldCharType="end"/>
      </w:r>
      <w:r>
        <w:t xml:space="preserve"> or Enter</w:t>
      </w:r>
      <w:r>
        <w:fldChar w:fldCharType="begin"/>
      </w:r>
      <w:r>
        <w:instrText xml:space="preserve"> XE "Enter Key" </w:instrText>
      </w:r>
      <w:r>
        <w:fldChar w:fldCharType="end"/>
      </w:r>
      <w:r>
        <w:t xml:space="preserve"> key should be pressed, you </w:t>
      </w:r>
      <w:r>
        <w:lastRenderedPageBreak/>
        <w:t xml:space="preserve">will see the symbol </w:t>
      </w:r>
      <w:r>
        <w:rPr>
          <w:b/>
        </w:rPr>
        <w:t>&lt;RET&gt; or &lt;Enter&gt;</w:t>
      </w:r>
      <w:r>
        <w:t>. This symbol is not shown but is implied if there is bold input.</w:t>
      </w:r>
    </w:p>
    <w:p w14:paraId="4B7E5F10" w14:textId="77777777" w:rsidR="00566E4B" w:rsidRDefault="00566E4B">
      <w:r>
        <w:t xml:space="preserve">Within the roll and scroll part of the system, Help frames may be accessed from most prompts by entering one, two, or three question marks </w:t>
      </w:r>
      <w:r>
        <w:rPr>
          <w:b/>
          <w:bCs/>
        </w:rPr>
        <w:t>(?, ??, ???</w:t>
      </w:r>
      <w:r>
        <w:t>).</w:t>
      </w:r>
    </w:p>
    <w:p w14:paraId="4A11C7F9" w14:textId="77777777" w:rsidR="00566E4B" w:rsidRDefault="00566E4B">
      <w:r>
        <w:t>Within the examples representing actual terminal dialogues, the author may offer information about the dialogue. You can find this information enclosed in brackets, for example, [type ward name here]</w:t>
      </w:r>
      <w:r>
        <w:rPr>
          <w:i/>
          <w:iCs/>
        </w:rPr>
        <w:t>,</w:t>
      </w:r>
      <w:r>
        <w:rPr>
          <w:i/>
        </w:rPr>
        <w:t xml:space="preserve"> </w:t>
      </w:r>
      <w:r>
        <w:t>and will not appear on the screen.</w:t>
      </w:r>
    </w:p>
    <w:p w14:paraId="27316929" w14:textId="77777777" w:rsidR="00566E4B" w:rsidRDefault="00566E4B">
      <w:r>
        <w:rPr>
          <w:snapToGrid w:val="0"/>
        </w:rPr>
        <w:t>Various symbols are used throughout the documentation to alert the reader to special information.</w:t>
      </w:r>
      <w:r>
        <w:t xml:space="preserve"> The following table gives a description of each of these symbols: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6768"/>
      </w:tblGrid>
      <w:tr w:rsidR="00566E4B" w14:paraId="6521253C" w14:textId="77777777">
        <w:tc>
          <w:tcPr>
            <w:tcW w:w="1980" w:type="dxa"/>
            <w:shd w:val="clear" w:color="auto" w:fill="D9D9D9"/>
          </w:tcPr>
          <w:p w14:paraId="2D9C0B3C" w14:textId="77777777" w:rsidR="00566E4B" w:rsidRDefault="00566E4B">
            <w:pPr>
              <w:pStyle w:val="Footer"/>
            </w:pPr>
            <w:r>
              <w:t>Symbol</w:t>
            </w:r>
          </w:p>
        </w:tc>
        <w:tc>
          <w:tcPr>
            <w:tcW w:w="6768" w:type="dxa"/>
            <w:shd w:val="clear" w:color="auto" w:fill="D9D9D9"/>
          </w:tcPr>
          <w:p w14:paraId="5667BF42" w14:textId="77777777" w:rsidR="00566E4B" w:rsidRDefault="00566E4B">
            <w:r>
              <w:t>Description</w:t>
            </w:r>
          </w:p>
        </w:tc>
      </w:tr>
      <w:tr w:rsidR="00566E4B" w14:paraId="4C4FA3A5" w14:textId="77777777">
        <w:tc>
          <w:tcPr>
            <w:tcW w:w="1980" w:type="dxa"/>
            <w:vAlign w:val="center"/>
          </w:tcPr>
          <w:p w14:paraId="439E5BF8" w14:textId="77777777" w:rsidR="00566E4B" w:rsidRDefault="00566E4B">
            <w:pPr>
              <w:pStyle w:val="NoteHand"/>
            </w:pPr>
            <w:r>
              <w:sym w:font="Monotype Sorts" w:char="F02B"/>
            </w:r>
          </w:p>
        </w:tc>
        <w:tc>
          <w:tcPr>
            <w:tcW w:w="6768" w:type="dxa"/>
          </w:tcPr>
          <w:p w14:paraId="2D3B0586" w14:textId="77777777" w:rsidR="00566E4B" w:rsidRDefault="00566E4B">
            <w:pPr>
              <w:pStyle w:val="Notes"/>
            </w:pPr>
            <w:r>
              <w:t>Used to inform the reader of general information including references to additional reading material. See example</w:t>
            </w:r>
          </w:p>
        </w:tc>
      </w:tr>
      <w:tr w:rsidR="00566E4B" w14:paraId="6D1655C4" w14:textId="77777777">
        <w:tc>
          <w:tcPr>
            <w:tcW w:w="1980" w:type="dxa"/>
            <w:vAlign w:val="center"/>
          </w:tcPr>
          <w:p w14:paraId="2645D319" w14:textId="77777777" w:rsidR="00566E4B" w:rsidRDefault="00566E4B">
            <w:pPr>
              <w:rPr>
                <w:sz w:val="28"/>
              </w:rPr>
            </w:pPr>
            <w:r>
              <w:sym w:font="Monotype Sorts" w:char="F0A2"/>
            </w:r>
          </w:p>
        </w:tc>
        <w:tc>
          <w:tcPr>
            <w:tcW w:w="6768" w:type="dxa"/>
          </w:tcPr>
          <w:p w14:paraId="5FC03DF9" w14:textId="77777777" w:rsidR="00566E4B" w:rsidRDefault="00566E4B">
            <w:pPr>
              <w:pStyle w:val="Notes"/>
            </w:pPr>
            <w:r>
              <w:t>Used to caution the reader to take special notice of critical information.</w:t>
            </w:r>
          </w:p>
        </w:tc>
      </w:tr>
    </w:tbl>
    <w:p w14:paraId="0CE53804" w14:textId="77777777" w:rsidR="00566E4B" w:rsidRDefault="00566E4B">
      <w:pPr>
        <w:pStyle w:val="Footer"/>
      </w:pPr>
      <w:r>
        <w:t>Table 1: Documentation Symbol Descriptions</w:t>
      </w:r>
    </w:p>
    <w:p w14:paraId="50A2B603" w14:textId="77777777" w:rsidR="00566E4B" w:rsidRDefault="00566E4B">
      <w:pPr>
        <w:pStyle w:val="Heading2"/>
      </w:pPr>
      <w:bookmarkStart w:id="24" w:name="_Toc21407555"/>
      <w:bookmarkStart w:id="25" w:name="_Toc32108997"/>
      <w:bookmarkStart w:id="26" w:name="_Toc35399286"/>
      <w:bookmarkStart w:id="27" w:name="_Toc39633099"/>
      <w:bookmarkEnd w:id="20"/>
      <w:bookmarkEnd w:id="21"/>
      <w:bookmarkEnd w:id="22"/>
      <w:bookmarkEnd w:id="23"/>
      <w:r>
        <w:t>VistA Intranet</w:t>
      </w:r>
      <w:bookmarkEnd w:id="24"/>
      <w:bookmarkEnd w:id="25"/>
      <w:bookmarkEnd w:id="26"/>
      <w:bookmarkEnd w:id="27"/>
    </w:p>
    <w:p w14:paraId="0D2D72A6" w14:textId="77777777" w:rsidR="00566E4B" w:rsidRDefault="00566E4B">
      <w:r>
        <w:t xml:space="preserve">Online documentation for this product is available on the intranet at the following address: </w:t>
      </w:r>
      <w:hyperlink r:id="rId17" w:history="1">
        <w:r w:rsidRPr="00F034D3">
          <w:rPr>
            <w:rStyle w:val="Hyperlink"/>
          </w:rPr>
          <w:t>www.va.gov/vdl</w:t>
        </w:r>
      </w:hyperlink>
      <w:r>
        <w:t>. This address takes you to the VistA Documentation Library (VDL), which has a listing of all the clinical software manuals. Click on the Clinical Case Registries link, and it will take you to the FIM documentation.</w:t>
      </w:r>
    </w:p>
    <w:p w14:paraId="239410D0" w14:textId="77777777" w:rsidR="00566E4B" w:rsidRDefault="00566E4B">
      <w:pPr>
        <w:pStyle w:val="Heading1"/>
      </w:pPr>
      <w:bookmarkStart w:id="28" w:name="_Toc35399283"/>
      <w:bookmarkStart w:id="29" w:name="_Toc39633100"/>
      <w:r>
        <w:t>Orientation</w:t>
      </w:r>
      <w:bookmarkEnd w:id="28"/>
      <w:bookmarkEnd w:id="29"/>
    </w:p>
    <w:p w14:paraId="0255D27C" w14:textId="77777777" w:rsidR="00566E4B" w:rsidRDefault="00566E4B">
      <w:r>
        <w:rPr>
          <w:b/>
          <w:bCs/>
        </w:rPr>
        <w:t xml:space="preserve">Overview </w:t>
      </w:r>
      <w:r>
        <w:t>section provides a brief description of the Functional Independence Measurement (FIM) application.</w:t>
      </w:r>
    </w:p>
    <w:p w14:paraId="31788722" w14:textId="77777777" w:rsidR="00566E4B" w:rsidRDefault="00566E4B">
      <w:r>
        <w:rPr>
          <w:b/>
          <w:bCs/>
        </w:rPr>
        <w:t>Getting</w:t>
      </w:r>
      <w:r>
        <w:t xml:space="preserve"> </w:t>
      </w:r>
      <w:r>
        <w:rPr>
          <w:b/>
          <w:bCs/>
        </w:rPr>
        <w:t>Started</w:t>
      </w:r>
      <w:r>
        <w:t xml:space="preserve"> provides information on entering the FIM application through selecting patient data.</w:t>
      </w:r>
    </w:p>
    <w:p w14:paraId="77E50402" w14:textId="77777777" w:rsidR="00566E4B" w:rsidRDefault="00566E4B">
      <w:r>
        <w:rPr>
          <w:b/>
          <w:bCs/>
        </w:rPr>
        <w:t>Main FIM Windows</w:t>
      </w:r>
      <w:r>
        <w:t xml:space="preserve"> gives an overview of the two main views used to navigate within the FIM application.</w:t>
      </w:r>
    </w:p>
    <w:p w14:paraId="27D7BDB5" w14:textId="77777777" w:rsidR="00566E4B" w:rsidRDefault="00566E4B">
      <w:r>
        <w:rPr>
          <w:b/>
          <w:bCs/>
        </w:rPr>
        <w:t>FIM Tabs</w:t>
      </w:r>
      <w:r>
        <w:t xml:space="preserve"> provides outlines on the tabs used within the FIM application to enter and send patient information.</w:t>
      </w:r>
    </w:p>
    <w:p w14:paraId="1A95A1B2" w14:textId="77777777" w:rsidR="00566E4B" w:rsidRDefault="00566E4B">
      <w:r>
        <w:rPr>
          <w:b/>
          <w:bCs/>
        </w:rPr>
        <w:t>Tools and Associated Terms</w:t>
      </w:r>
      <w:r>
        <w:t xml:space="preserve"> describes the various keys used in FIM and provides brief explanations of terms used within FIM application.</w:t>
      </w:r>
    </w:p>
    <w:p w14:paraId="7968F470" w14:textId="77777777" w:rsidR="00566E4B" w:rsidRDefault="00566E4B">
      <w:r>
        <w:rPr>
          <w:b/>
          <w:bCs/>
        </w:rPr>
        <w:lastRenderedPageBreak/>
        <w:t>User Operation</w:t>
      </w:r>
      <w:r>
        <w:t xml:space="preserve"> section gives instructions and screen capture examples on using the FIM application.</w:t>
      </w:r>
    </w:p>
    <w:p w14:paraId="4A767788" w14:textId="77777777" w:rsidR="00566E4B" w:rsidRDefault="00566E4B">
      <w:pPr>
        <w:pStyle w:val="Heading1"/>
      </w:pPr>
      <w:r>
        <w:br w:type="page"/>
      </w:r>
      <w:bookmarkStart w:id="30" w:name="_Toc39633101"/>
      <w:r>
        <w:lastRenderedPageBreak/>
        <w:t>Overview</w:t>
      </w:r>
      <w:bookmarkEnd w:id="30"/>
    </w:p>
    <w:p w14:paraId="3DD46636" w14:textId="77777777" w:rsidR="00566E4B" w:rsidRDefault="00566E4B">
      <w:pPr>
        <w:pStyle w:val="Heading2"/>
      </w:pPr>
      <w:bookmarkStart w:id="31" w:name="_Toc39633102"/>
      <w:r>
        <w:t>FIM Features</w:t>
      </w:r>
      <w:bookmarkEnd w:id="31"/>
    </w:p>
    <w:p w14:paraId="1861FC3D" w14:textId="77777777" w:rsidR="00566E4B" w:rsidRDefault="00566E4B">
      <w:r>
        <w:t>The FIM application allows the following:</w:t>
      </w:r>
    </w:p>
    <w:p w14:paraId="021662BE" w14:textId="77777777" w:rsidR="00566E4B" w:rsidRDefault="00566E4B">
      <w:pPr>
        <w:pStyle w:val="Bullet2"/>
      </w:pPr>
      <w:r>
        <w:t xml:space="preserve"> Multiple clinicians can input FIM data for a patient.</w:t>
      </w:r>
    </w:p>
    <w:p w14:paraId="2FD6B771" w14:textId="77777777" w:rsidR="00566E4B" w:rsidRDefault="00566E4B">
      <w:pPr>
        <w:pStyle w:val="Bullet2"/>
      </w:pPr>
      <w:r>
        <w:t>Integrates documents in CPRS as a progress note with addendums and/or a completed consults.</w:t>
      </w:r>
    </w:p>
    <w:p w14:paraId="5B48282B" w14:textId="77777777" w:rsidR="00566E4B" w:rsidRDefault="00566E4B">
      <w:pPr>
        <w:pStyle w:val="Bullet2"/>
      </w:pPr>
      <w:r>
        <w:t>Gathers demographic data, as well as other required data by FSOD from VistA eliminating the need for the clinician to search VistA for the information and re-enter for FIM.</w:t>
      </w:r>
    </w:p>
    <w:p w14:paraId="7A39DA5A" w14:textId="77777777" w:rsidR="00566E4B" w:rsidRDefault="00566E4B">
      <w:pPr>
        <w:pStyle w:val="Bullet2"/>
      </w:pPr>
      <w:r>
        <w:t>Provides a VistA FileMan file for HL7 transmission to the FSOD at ACC.</w:t>
      </w:r>
    </w:p>
    <w:p w14:paraId="187A9BA5" w14:textId="77777777" w:rsidR="00566E4B" w:rsidRDefault="00566E4B">
      <w:pPr>
        <w:pStyle w:val="Heading2"/>
      </w:pPr>
      <w:bookmarkStart w:id="32" w:name="_Toc39633103"/>
      <w:r>
        <w:t>What FIM Will Do</w:t>
      </w:r>
      <w:bookmarkEnd w:id="32"/>
    </w:p>
    <w:p w14:paraId="32B1C09D" w14:textId="77777777" w:rsidR="00566E4B" w:rsidRDefault="00566E4B">
      <w:r>
        <w:t>The Functional Independence Measurement (FIM) application allows multiple clinicians (inter-disciplinary assessment) to complete a FIM assessment and document it in the medical record as a progress note and/or as a response to a consult. The FIM application transmits this data to FSOD in Austin and creates a FSOD case in the database.</w:t>
      </w:r>
    </w:p>
    <w:p w14:paraId="68371F4C" w14:textId="77777777" w:rsidR="00566E4B" w:rsidRDefault="00566E4B">
      <w:pPr>
        <w:rPr>
          <w:rFonts w:ascii="Arial Unicode MS" w:eastAsia="Arial Unicode MS" w:hAnsi="Arial Unicode MS" w:cs="Arial Unicode MS"/>
        </w:rPr>
      </w:pPr>
      <w:r>
        <w:t>If the “Send to FSOD” option is chosen after completing the FIM assessment (either at one time or by multiple addenda), this will fulfill the requirements of the Network Performance Measure.</w:t>
      </w:r>
    </w:p>
    <w:p w14:paraId="25B8A5C4" w14:textId="77777777" w:rsidR="00566E4B" w:rsidRDefault="00566E4B">
      <w:r>
        <w:t>The FIM application shows multi-disciplinary, inter-disciplinary, or trans-disciplinary patient assessment with a consistent assessment tool.</w:t>
      </w:r>
    </w:p>
    <w:p w14:paraId="37BC0D0C" w14:textId="77777777" w:rsidR="00566E4B" w:rsidRDefault="00566E4B">
      <w:pPr>
        <w:pStyle w:val="Heading2"/>
      </w:pPr>
      <w:bookmarkStart w:id="33" w:name="_Toc39633104"/>
      <w:r>
        <w:t>What FIM Will Not Do</w:t>
      </w:r>
      <w:bookmarkEnd w:id="33"/>
    </w:p>
    <w:p w14:paraId="444D4BB8" w14:textId="77777777" w:rsidR="00566E4B" w:rsidRDefault="00566E4B">
      <w:r>
        <w:t>FIM will not totally eliminate data entry or data management responsibilities for the FSOD coordinator. It will not fulfill the requirements of the VISN Performance measure if you don’t elect to send the data to the FSOD.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6768"/>
      </w:tblGrid>
      <w:tr w:rsidR="00566E4B" w14:paraId="1F977AE1" w14:textId="77777777">
        <w:tc>
          <w:tcPr>
            <w:tcW w:w="1980" w:type="dxa"/>
            <w:vAlign w:val="center"/>
          </w:tcPr>
          <w:p w14:paraId="645E9AD2" w14:textId="77777777" w:rsidR="00566E4B" w:rsidRDefault="00566E4B">
            <w:pPr>
              <w:pStyle w:val="NoteHand"/>
            </w:pPr>
            <w:r>
              <w:sym w:font="Monotype Sorts" w:char="F02B"/>
            </w:r>
          </w:p>
        </w:tc>
        <w:tc>
          <w:tcPr>
            <w:tcW w:w="6768" w:type="dxa"/>
          </w:tcPr>
          <w:p w14:paraId="1C666759" w14:textId="77777777" w:rsidR="00566E4B" w:rsidRDefault="00566E4B">
            <w:pPr>
              <w:pStyle w:val="Notes"/>
            </w:pPr>
            <w:r>
              <w:t>Writing a note in the medical record alone is not enough to fulfill the performance measure.</w:t>
            </w:r>
          </w:p>
        </w:tc>
      </w:tr>
    </w:tbl>
    <w:p w14:paraId="1151D066" w14:textId="77777777" w:rsidR="00566E4B" w:rsidRDefault="00566E4B">
      <w:pPr>
        <w:rPr>
          <w:vanish/>
          <w:szCs w:val="24"/>
        </w:rPr>
      </w:pPr>
      <w:r>
        <w:t>FIM will not totally complete the FSOD case in Austin. Some data elements will still need to be completed in the FSOD, such as:</w:t>
      </w:r>
    </w:p>
    <w:p w14:paraId="0AB4978C" w14:textId="77777777" w:rsidR="00566E4B" w:rsidRDefault="00566E4B">
      <w:pPr>
        <w:pStyle w:val="IndentNormal"/>
        <w:rPr>
          <w:rFonts w:ascii="Arial Unicode MS" w:eastAsia="Arial Unicode MS" w:hAnsi="Arial Unicode MS" w:cs="Arial Unicode MS"/>
          <w:szCs w:val="24"/>
        </w:rPr>
      </w:pPr>
      <w:r>
        <w:t>#16 English Language</w:t>
      </w:r>
    </w:p>
    <w:p w14:paraId="4D269C11" w14:textId="77777777" w:rsidR="00566E4B" w:rsidRDefault="00566E4B">
      <w:pPr>
        <w:pStyle w:val="IndentNormal"/>
      </w:pPr>
      <w:r>
        <w:t>#33 Admit From</w:t>
      </w:r>
    </w:p>
    <w:p w14:paraId="5D3E1995" w14:textId="77777777" w:rsidR="00566E4B" w:rsidRDefault="00566E4B">
      <w:pPr>
        <w:pStyle w:val="IndentNormal"/>
      </w:pPr>
      <w:r>
        <w:t>#34 Prehospital Living Setting</w:t>
      </w:r>
    </w:p>
    <w:p w14:paraId="32684810" w14:textId="77777777" w:rsidR="00566E4B" w:rsidRDefault="00566E4B">
      <w:pPr>
        <w:pStyle w:val="IndentNormal"/>
      </w:pPr>
      <w:r>
        <w:t>#35 Prehospital Living With</w:t>
      </w:r>
    </w:p>
    <w:p w14:paraId="65A16CF8" w14:textId="77777777" w:rsidR="00566E4B" w:rsidRDefault="00566E4B">
      <w:pPr>
        <w:pStyle w:val="IndentNormal"/>
        <w:rPr>
          <w:rFonts w:ascii="Arial Unicode MS" w:eastAsia="Arial Unicode MS" w:hAnsi="Arial Unicode MS" w:cs="Arial Unicode MS"/>
          <w:szCs w:val="24"/>
        </w:rPr>
      </w:pPr>
      <w:r>
        <w:lastRenderedPageBreak/>
        <w:t>#36 Vocational Category</w:t>
      </w:r>
    </w:p>
    <w:p w14:paraId="7CDE5A27" w14:textId="77777777" w:rsidR="00566E4B" w:rsidRDefault="00566E4B">
      <w:pPr>
        <w:pStyle w:val="IndentNormal"/>
      </w:pPr>
      <w:r>
        <w:t>#37 Vocational Effort</w:t>
      </w:r>
    </w:p>
    <w:p w14:paraId="7935983B" w14:textId="77777777" w:rsidR="00566E4B" w:rsidRDefault="00566E4B">
      <w:pPr>
        <w:pStyle w:val="IndentNormal"/>
      </w:pPr>
      <w:r>
        <w:t>#38 Discharged to Living Setting</w:t>
      </w:r>
    </w:p>
    <w:p w14:paraId="181DF843" w14:textId="77777777" w:rsidR="00566E4B" w:rsidRDefault="00566E4B">
      <w:pPr>
        <w:pStyle w:val="IndentNormal"/>
      </w:pPr>
      <w:r>
        <w:t>#39 Discharged to Living With</w:t>
      </w:r>
    </w:p>
    <w:p w14:paraId="50C9DA50" w14:textId="77777777" w:rsidR="00566E4B" w:rsidRDefault="00566E4B">
      <w:r>
        <w:t>FIM will not allow you to save a note without a signature if you are sending the data to FSOD.</w:t>
      </w:r>
      <w:r>
        <w:rPr>
          <w:rFonts w:ascii="Arial Unicode MS" w:eastAsia="Arial Unicode MS" w:hAnsi="Arial Unicode MS" w:cs="Arial Unicode MS"/>
        </w:rPr>
        <w:t xml:space="preserve"> </w:t>
      </w:r>
      <w:r>
        <w:t>The system does not complete bed service-CDR information on the continuum page.</w:t>
      </w:r>
    </w:p>
    <w:p w14:paraId="6AC8FCD6" w14:textId="77777777" w:rsidR="00566E4B" w:rsidRDefault="00566E4B">
      <w:r>
        <w:t>FIM does not send data to NOMS or to the SCI Registry.</w:t>
      </w:r>
    </w:p>
    <w:p w14:paraId="3B988C69" w14:textId="77777777" w:rsidR="00566E4B" w:rsidRDefault="00566E4B">
      <w:pPr>
        <w:pStyle w:val="Heading2"/>
      </w:pPr>
      <w:bookmarkStart w:id="34" w:name="_Toc39633105"/>
      <w:r>
        <w:t>FIM Process Flow</w:t>
      </w:r>
      <w:bookmarkEnd w:id="34"/>
    </w:p>
    <w:p w14:paraId="664F7CEC" w14:textId="5175729C" w:rsidR="00566E4B" w:rsidRDefault="009323DF">
      <w:r>
        <w:rPr>
          <w:noProof/>
        </w:rPr>
        <w:drawing>
          <wp:inline distT="0" distB="0" distL="0" distR="0" wp14:anchorId="0F93C15C" wp14:editId="6730AD4E">
            <wp:extent cx="4502785" cy="5227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2785" cy="5227320"/>
                    </a:xfrm>
                    <a:prstGeom prst="rect">
                      <a:avLst/>
                    </a:prstGeom>
                    <a:solidFill>
                      <a:srgbClr val="000000"/>
                    </a:solidFill>
                    <a:ln>
                      <a:noFill/>
                    </a:ln>
                  </pic:spPr>
                </pic:pic>
              </a:graphicData>
            </a:graphic>
          </wp:inline>
        </w:drawing>
      </w:r>
    </w:p>
    <w:p w14:paraId="12784F57" w14:textId="77777777" w:rsidR="00566E4B" w:rsidRDefault="00566E4B">
      <w:pPr>
        <w:pStyle w:val="ScreenCap"/>
      </w:pPr>
      <w:r>
        <w:lastRenderedPageBreak/>
        <w:t>FIM Process Flow</w:t>
      </w:r>
    </w:p>
    <w:p w14:paraId="2C887BC6" w14:textId="77777777" w:rsidR="00566E4B" w:rsidRDefault="00566E4B"/>
    <w:p w14:paraId="0B011321" w14:textId="77777777" w:rsidR="00566E4B" w:rsidRDefault="00566E4B"/>
    <w:p w14:paraId="4347954E" w14:textId="77777777" w:rsidR="00566E4B" w:rsidRDefault="00566E4B">
      <w:r>
        <w:br w:type="page"/>
      </w:r>
    </w:p>
    <w:p w14:paraId="2C37B3A5" w14:textId="77777777" w:rsidR="00566E4B" w:rsidRDefault="00566E4B">
      <w:pPr>
        <w:pStyle w:val="Heading2"/>
      </w:pPr>
    </w:p>
    <w:p w14:paraId="6FF38067" w14:textId="77777777" w:rsidR="00566E4B" w:rsidRDefault="00566E4B">
      <w:pPr>
        <w:pStyle w:val="Heading2"/>
      </w:pPr>
      <w:bookmarkStart w:id="35" w:name="_Toc39633106"/>
      <w:r>
        <w:t>Sign In to FIM</w:t>
      </w:r>
      <w:bookmarkEnd w:id="35"/>
    </w:p>
    <w:p w14:paraId="6B91E9D9" w14:textId="77777777" w:rsidR="00566E4B" w:rsidRDefault="00566E4B">
      <w:r w:rsidRPr="00673EA6">
        <w:t>Before you can sign in</w:t>
      </w:r>
      <w:r w:rsidR="00EA2859" w:rsidRPr="00673EA6">
        <w:t xml:space="preserve"> to FIM, you will need to use your PIV PIN or obtain</w:t>
      </w:r>
      <w:r w:rsidRPr="00673EA6">
        <w:t xml:space="preserve"> an access code and a verify code. Typically, your Clinical Coordinator issues these codes.</w:t>
      </w:r>
      <w:r>
        <w:t xml:space="preserve">  </w:t>
      </w:r>
    </w:p>
    <w:p w14:paraId="57C5228A" w14:textId="77777777" w:rsidR="00566E4B" w:rsidRDefault="00566E4B">
      <w:r>
        <w:t>Follow these steps to sign in:</w:t>
      </w:r>
    </w:p>
    <w:p w14:paraId="40CAF9F3" w14:textId="77777777" w:rsidR="00566E4B" w:rsidRDefault="00566E4B">
      <w:pPr>
        <w:pStyle w:val="Numbered1"/>
      </w:pPr>
      <w:r>
        <w:t xml:space="preserve">Double-click the </w:t>
      </w:r>
      <w:r>
        <w:rPr>
          <w:b/>
          <w:bCs/>
        </w:rPr>
        <w:t>FIM</w:t>
      </w:r>
      <w:r>
        <w:t xml:space="preserve"> icon on your desktop. The VistA logo window and the VISTA Sign-on dialog will appear.</w:t>
      </w:r>
    </w:p>
    <w:p w14:paraId="45E3B5BF" w14:textId="77777777" w:rsidR="00566E4B" w:rsidRDefault="00566E4B">
      <w:pPr>
        <w:pStyle w:val="Numbered1"/>
      </w:pPr>
      <w:r>
        <w:t xml:space="preserve">If the Connect To dialog appears, click the down-arrow, select the appropriate account (if more than one exists), and click </w:t>
      </w:r>
      <w:r>
        <w:rPr>
          <w:b/>
          <w:bCs/>
        </w:rPr>
        <w:t>OK</w:t>
      </w:r>
      <w:r>
        <w:t>.</w:t>
      </w:r>
    </w:p>
    <w:p w14:paraId="4BC02B64" w14:textId="77777777" w:rsidR="00EA2859" w:rsidRPr="00673EA6" w:rsidRDefault="00EA2859">
      <w:pPr>
        <w:pStyle w:val="Numbered1"/>
      </w:pPr>
      <w:r w:rsidRPr="00673EA6">
        <w:t>Select your PIV credentials.</w:t>
      </w:r>
    </w:p>
    <w:p w14:paraId="264D6E5A" w14:textId="77777777" w:rsidR="00EA2859" w:rsidRPr="00673EA6" w:rsidRDefault="00EA2859">
      <w:pPr>
        <w:pStyle w:val="Numbered1"/>
      </w:pPr>
      <w:r w:rsidRPr="00673EA6">
        <w:t>Enter your PIV PIN.</w:t>
      </w:r>
    </w:p>
    <w:p w14:paraId="038F3011" w14:textId="77777777" w:rsidR="00566E4B" w:rsidRDefault="00566E4B">
      <w:pPr>
        <w:pStyle w:val="Numbered1"/>
      </w:pPr>
      <w:r>
        <w:t xml:space="preserve">Type your access code into the Access Code field and press the </w:t>
      </w:r>
      <w:r>
        <w:rPr>
          <w:b/>
          <w:bCs/>
        </w:rPr>
        <w:t>Tab</w:t>
      </w:r>
      <w:r>
        <w:t xml:space="preserve"> key.</w:t>
      </w:r>
    </w:p>
    <w:p w14:paraId="2733A696" w14:textId="77777777" w:rsidR="00566E4B" w:rsidRDefault="00566E4B">
      <w:pPr>
        <w:pStyle w:val="Numbered1"/>
      </w:pPr>
      <w:r>
        <w:t>Type the verify code into the Verify Code field and either click the &lt;</w:t>
      </w:r>
      <w:r>
        <w:rPr>
          <w:b/>
          <w:bCs/>
        </w:rPr>
        <w:t>Enter&gt;</w:t>
      </w:r>
      <w:r>
        <w:t xml:space="preserve"> or click </w:t>
      </w:r>
      <w:r>
        <w:rPr>
          <w:b/>
          <w:bCs/>
        </w:rPr>
        <w:t>OK</w:t>
      </w:r>
      <w:r>
        <w:t>.</w:t>
      </w:r>
    </w:p>
    <w:p w14:paraId="038A9AFE" w14:textId="77777777" w:rsidR="00566E4B" w:rsidRDefault="00566E4B">
      <w:pPr>
        <w:pStyle w:val="Note"/>
      </w:pPr>
      <w:r>
        <w:rPr>
          <w:b/>
          <w:bCs/>
        </w:rPr>
        <w:t xml:space="preserve">NOTE: </w:t>
      </w:r>
      <w:r>
        <w:t>You can also type the access code, followed by a semicolon, followed by the verify code. Once you have done this click the &lt;</w:t>
      </w:r>
      <w:r>
        <w:rPr>
          <w:b/>
          <w:bCs/>
        </w:rPr>
        <w:t>Enter</w:t>
      </w:r>
      <w:r>
        <w:t xml:space="preserve">&gt; or click </w:t>
      </w:r>
      <w:r>
        <w:rPr>
          <w:b/>
          <w:bCs/>
        </w:rPr>
        <w:t>OK</w:t>
      </w:r>
      <w:r>
        <w:t>.</w:t>
      </w:r>
    </w:p>
    <w:p w14:paraId="7768B539" w14:textId="77777777" w:rsidR="00566E4B" w:rsidRDefault="00566E4B">
      <w:pPr>
        <w:pStyle w:val="Heading2"/>
      </w:pPr>
      <w:bookmarkStart w:id="36" w:name="_Toc39633107"/>
      <w:r>
        <w:t>Interface Notes</w:t>
      </w:r>
      <w:bookmarkEnd w:id="36"/>
    </w:p>
    <w:p w14:paraId="06FD3955" w14:textId="77777777" w:rsidR="00566E4B" w:rsidRDefault="00566E4B">
      <w:r>
        <w:t>Here are some hints and tips to help you navigate in the application:</w:t>
      </w:r>
    </w:p>
    <w:p w14:paraId="3B8D1B77" w14:textId="77777777" w:rsidR="00566E4B" w:rsidRDefault="00566E4B">
      <w:pPr>
        <w:pStyle w:val="Bullet2"/>
      </w:pPr>
      <w:r>
        <w:t xml:space="preserve">If you are accustomed to using the keyboard exclusively, you can continue to do so with Windows. You can use the keyboard to select menus and menu items. </w:t>
      </w:r>
    </w:p>
    <w:p w14:paraId="2F6376CE" w14:textId="77777777" w:rsidR="00566E4B" w:rsidRDefault="00566E4B">
      <w:pPr>
        <w:pStyle w:val="Bullet2"/>
      </w:pPr>
      <w:r>
        <w:t xml:space="preserve">To select a menu, you press the </w:t>
      </w:r>
      <w:r>
        <w:rPr>
          <w:b/>
          <w:bCs/>
        </w:rPr>
        <w:t>ALT</w:t>
      </w:r>
      <w:r>
        <w:rPr>
          <w:b/>
          <w:bCs/>
        </w:rPr>
        <w:fldChar w:fldCharType="begin"/>
      </w:r>
      <w:r>
        <w:instrText xml:space="preserve"> XE "</w:instrText>
      </w:r>
      <w:r>
        <w:rPr>
          <w:b/>
          <w:bCs/>
        </w:rPr>
        <w:instrText>ALT Key</w:instrText>
      </w:r>
      <w:r>
        <w:instrText xml:space="preserve">" </w:instrText>
      </w:r>
      <w:r>
        <w:rPr>
          <w:b/>
          <w:bCs/>
        </w:rPr>
        <w:fldChar w:fldCharType="end"/>
      </w:r>
      <w:r>
        <w:t xml:space="preserve"> key and then the letter in the menu title that is underlined. For example, to bring up the File menu, you press </w:t>
      </w:r>
      <w:r>
        <w:rPr>
          <w:b/>
          <w:bCs/>
        </w:rPr>
        <w:t>ALT + F</w:t>
      </w:r>
      <w:r>
        <w:t xml:space="preserve"> because the F in File is underlined showing that it is the quick key. </w:t>
      </w:r>
    </w:p>
    <w:p w14:paraId="15D176C2" w14:textId="77777777" w:rsidR="00566E4B" w:rsidRDefault="00566E4B">
      <w:pPr>
        <w:pStyle w:val="Bullet2"/>
      </w:pPr>
      <w:r>
        <w:t>To select a menu item when the menu is displayed, you type the underlined letter of the desired menu item (rather than clicking with your mouse). Continuing the above example, if you had brought up the File menu and wanted to choose Select New Patient, you would then type n.</w:t>
      </w:r>
    </w:p>
    <w:p w14:paraId="1FC5B39D" w14:textId="77777777" w:rsidR="00566E4B" w:rsidRDefault="00566E4B">
      <w:pPr>
        <w:pStyle w:val="Bullet2"/>
      </w:pPr>
      <w:r>
        <w:t>The dots (ellipses) after a menu item or command button item indicate that another dialog box will open when you choose these items or buttons.</w:t>
      </w:r>
    </w:p>
    <w:p w14:paraId="7E885E48" w14:textId="77777777" w:rsidR="00566E4B" w:rsidRDefault="00566E4B">
      <w:pPr>
        <w:pStyle w:val="Heading2"/>
      </w:pPr>
      <w:bookmarkStart w:id="37" w:name="_Toc39633108"/>
      <w:r>
        <w:lastRenderedPageBreak/>
        <w:t>Exit</w:t>
      </w:r>
      <w:bookmarkEnd w:id="37"/>
    </w:p>
    <w:p w14:paraId="5095DE9A" w14:textId="77777777" w:rsidR="00566E4B" w:rsidRDefault="00566E4B">
      <w:r>
        <w:t xml:space="preserve">When you select </w:t>
      </w:r>
      <w:r>
        <w:rPr>
          <w:b/>
          <w:bCs/>
        </w:rPr>
        <w:t>File | Exit</w:t>
      </w:r>
      <w:r>
        <w:t xml:space="preserve">, if you have no unsigned orders or notes, the patient chart closes and you exit completely from FIM. If you have unsigned orders or notes, you will be prompted to save them before you can close FIM. </w:t>
      </w:r>
    </w:p>
    <w:p w14:paraId="208989E5" w14:textId="77777777" w:rsidR="00566E4B" w:rsidRDefault="00566E4B">
      <w:r>
        <w:t>If you do have unsigned orders or notes, the Review/Sign Changes dialog box appears. Your ability to determine whether orders should be saved with a signature, do not require a signature, or can be saved without a signature (by checking the options at the bottom of the dialog) depends on the key you have been assigned and the kind of order.</w:t>
      </w:r>
    </w:p>
    <w:p w14:paraId="577BE8C3" w14:textId="77777777" w:rsidR="00566E4B" w:rsidRDefault="00566E4B">
      <w:pPr>
        <w:pStyle w:val="Heading1"/>
      </w:pPr>
      <w:bookmarkStart w:id="38" w:name="_Toc39633109"/>
      <w:r>
        <w:t>Getting Started</w:t>
      </w:r>
      <w:bookmarkEnd w:id="38"/>
    </w:p>
    <w:p w14:paraId="479D611F" w14:textId="77777777" w:rsidR="00566E4B" w:rsidRDefault="00566E4B">
      <w:pPr>
        <w:pStyle w:val="Heading2"/>
      </w:pPr>
      <w:bookmarkStart w:id="39" w:name="_Toc39633110"/>
      <w:r>
        <w:t>Patient Selection Window Overview</w:t>
      </w:r>
      <w:bookmarkEnd w:id="39"/>
    </w:p>
    <w:p w14:paraId="7BA3CBC2" w14:textId="77777777" w:rsidR="00566E4B" w:rsidRDefault="00566E4B">
      <w:r>
        <w:t>After you log in to FIM, the Patient Selection window is the first thing to appear. You can type a patient's name, Social Security Number (SSN), or the first letter of the patient's last name and the last four digits of the patient's SSN (P5555) and press &lt;</w:t>
      </w:r>
      <w:r>
        <w:rPr>
          <w:b/>
          <w:bCs/>
        </w:rPr>
        <w:t>Ret</w:t>
      </w:r>
      <w:r>
        <w:t>&gt;.</w:t>
      </w:r>
    </w:p>
    <w:p w14:paraId="55CCC816" w14:textId="77777777" w:rsidR="00566E4B" w:rsidRDefault="00566E4B">
      <w:r>
        <w:t xml:space="preserve">If you want to cancel the transaction, click </w:t>
      </w:r>
      <w:r>
        <w:rPr>
          <w:b/>
          <w:bCs/>
        </w:rPr>
        <w:t>Cancel</w:t>
      </w:r>
      <w:r>
        <w:t>. If you want to select a new patient, go to File | Select New Patient and the Patient Selection window appears</w:t>
      </w:r>
    </w:p>
    <w:p w14:paraId="2C24E283" w14:textId="77777777" w:rsidR="00566E4B" w:rsidRDefault="00566E4B">
      <w:pPr>
        <w:pStyle w:val="Heading2"/>
      </w:pPr>
      <w:bookmarkStart w:id="40" w:name="_Toc39633111"/>
      <w:r>
        <w:t>Selecting a Patient</w:t>
      </w:r>
      <w:bookmarkEnd w:id="40"/>
    </w:p>
    <w:p w14:paraId="1E12925C" w14:textId="77777777" w:rsidR="00566E4B" w:rsidRDefault="00566E4B">
      <w:r>
        <w:t>To select a patient, you can type either part or all of their name or Social Security number. For example, you can use:</w:t>
      </w:r>
    </w:p>
    <w:p w14:paraId="498593EF" w14:textId="77777777" w:rsidR="00566E4B" w:rsidRDefault="00566E4B">
      <w:pPr>
        <w:pStyle w:val="Bullet2"/>
      </w:pPr>
      <w:r>
        <w:t>The first letter of the patient's last name and the last four digit of the patient's Social Security number (P5555)</w:t>
      </w:r>
    </w:p>
    <w:p w14:paraId="248920BA" w14:textId="77777777" w:rsidR="00566E4B" w:rsidRDefault="00566E4B">
      <w:pPr>
        <w:pStyle w:val="Bullet2"/>
      </w:pPr>
      <w:r>
        <w:t>The full Social Security number (with or without dashes). You can include a "P" as the last character (123-44-5555, 123445555, 123-44-5555s, or 12344555p)</w:t>
      </w:r>
    </w:p>
    <w:p w14:paraId="3BB93E70" w14:textId="77777777" w:rsidR="00566E4B" w:rsidRDefault="00566E4B">
      <w:r>
        <w:t>When you stop typing, press &lt;</w:t>
      </w:r>
      <w:r>
        <w:rPr>
          <w:b/>
          <w:bCs/>
        </w:rPr>
        <w:t>Ret</w:t>
      </w:r>
      <w:r>
        <w:t xml:space="preserve">&gt; and FIM will use what you entered to search the patient list and bring up that part of the patient list. Highlight a possible match, and click </w:t>
      </w:r>
      <w:r>
        <w:rPr>
          <w:b/>
          <w:bCs/>
        </w:rPr>
        <w:t>OK</w:t>
      </w:r>
      <w:r>
        <w:t xml:space="preserve"> to select the patient, or click </w:t>
      </w:r>
      <w:r>
        <w:rPr>
          <w:b/>
          <w:bCs/>
        </w:rPr>
        <w:t>Cancel</w:t>
      </w:r>
      <w:r>
        <w:t xml:space="preserve"> to select another patient or exit.</w:t>
      </w:r>
    </w:p>
    <w:p w14:paraId="4C9D1160" w14:textId="77777777" w:rsidR="00566E4B" w:rsidRDefault="00566E4B">
      <w:r>
        <w:t>If you select File | Select New Patient:</w:t>
      </w:r>
    </w:p>
    <w:p w14:paraId="40B05CAD" w14:textId="77777777" w:rsidR="00566E4B" w:rsidRDefault="00566E4B" w:rsidP="00566E4B">
      <w:pPr>
        <w:pStyle w:val="Numbered1"/>
        <w:numPr>
          <w:ilvl w:val="0"/>
          <w:numId w:val="20"/>
        </w:numPr>
      </w:pPr>
      <w:r>
        <w:t>In the Patient Selection window, use one of the following methods to choose a patient:</w:t>
      </w:r>
    </w:p>
    <w:p w14:paraId="48E039A8" w14:textId="77777777" w:rsidR="00566E4B" w:rsidRDefault="00566E4B">
      <w:pPr>
        <w:pStyle w:val="Numbered1"/>
      </w:pPr>
      <w:r>
        <w:br w:type="page"/>
      </w:r>
      <w:r>
        <w:lastRenderedPageBreak/>
        <w:t xml:space="preserve">Type the patient's Social Security number with or without dashes (123-44-5555 or 123445555), or the full Social Security number with "P" as the last character (123-44-5555p, or 123445555p). </w:t>
      </w:r>
    </w:p>
    <w:p w14:paraId="5D10AF95" w14:textId="77777777" w:rsidR="00566E4B" w:rsidRDefault="00566E4B">
      <w:pPr>
        <w:pStyle w:val="Numbered1"/>
      </w:pPr>
      <w:r>
        <w:t xml:space="preserve">Type all or part or all of the patient's name </w:t>
      </w:r>
    </w:p>
    <w:p w14:paraId="642CC0E4" w14:textId="77777777" w:rsidR="00566E4B" w:rsidRDefault="00566E4B">
      <w:pPr>
        <w:pStyle w:val="Numbered1"/>
      </w:pPr>
      <w:r>
        <w:t xml:space="preserve">Type the first letter of the patient’s last name and the last four digit of the patient’s Social Security number (p5555). </w:t>
      </w:r>
    </w:p>
    <w:p w14:paraId="23F0DBE6" w14:textId="77777777" w:rsidR="00566E4B" w:rsidRDefault="00566E4B">
      <w:pPr>
        <w:pStyle w:val="IndentNormal"/>
      </w:pPr>
      <w:r>
        <w:t xml:space="preserve">FIM will try to match what you entered to a patient in the database and highlight that patient. </w:t>
      </w:r>
    </w:p>
    <w:p w14:paraId="6A30BDB3" w14:textId="77777777" w:rsidR="00566E4B" w:rsidRDefault="00566E4B">
      <w:pPr>
        <w:pStyle w:val="Numbered1"/>
      </w:pPr>
      <w:r>
        <w:t xml:space="preserve">In the Patients List window, locate the patient's name (scrolling if necessary) and click it once. </w:t>
      </w:r>
    </w:p>
    <w:p w14:paraId="6AEA703D" w14:textId="77777777" w:rsidR="00566E4B" w:rsidRDefault="00566E4B">
      <w:pPr>
        <w:pStyle w:val="Numbered1"/>
      </w:pPr>
      <w:r>
        <w:t xml:space="preserve">Verify that the correct patient is highlighted. If the correct patient is highlighted, click </w:t>
      </w:r>
      <w:r>
        <w:rPr>
          <w:b/>
          <w:bCs/>
        </w:rPr>
        <w:t>OK</w:t>
      </w:r>
      <w:r>
        <w:t xml:space="preserve">. If the correct patient is not highlighted, scroll through to find the correct patient, highlight the name, and click </w:t>
      </w:r>
      <w:r>
        <w:rPr>
          <w:b/>
          <w:bCs/>
        </w:rPr>
        <w:t>OK</w:t>
      </w:r>
      <w:r>
        <w:t>.</w:t>
      </w:r>
    </w:p>
    <w:p w14:paraId="3EE0C9CC" w14:textId="77777777" w:rsidR="00566E4B" w:rsidRDefault="00566E4B">
      <w:pPr>
        <w:pStyle w:val="Numbered1"/>
        <w:rPr>
          <w:b/>
          <w:bCs/>
          <w:color w:val="010100"/>
          <w:sz w:val="20"/>
        </w:rPr>
      </w:pPr>
      <w:r>
        <w:t xml:space="preserve">When you click </w:t>
      </w:r>
      <w:r>
        <w:rPr>
          <w:b/>
          <w:bCs/>
        </w:rPr>
        <w:t>OK</w:t>
      </w:r>
      <w:r>
        <w:t xml:space="preserve">, FIM opens a popup window that says, "Do you wish to send your date to FSOD?" </w:t>
      </w:r>
    </w:p>
    <w:p w14:paraId="50AA77D7" w14:textId="77777777" w:rsidR="00566E4B" w:rsidRDefault="00566E4B">
      <w:pPr>
        <w:pStyle w:val="Note"/>
      </w:pPr>
      <w:r>
        <w:t>NOTE: You will only see the Confirm window if you have a key to populate the Functional Status and Outcomes Database (FSOD) database in the Austin Automation Center (ACC).</w:t>
      </w:r>
    </w:p>
    <w:p w14:paraId="36C4600D" w14:textId="77777777" w:rsidR="00566E4B" w:rsidRDefault="00566E4B">
      <w:r>
        <w:t>The patient's name and other information will appear after the Confirm window unless this record is considered sensitive.</w:t>
      </w:r>
    </w:p>
    <w:p w14:paraId="26A5B09C" w14:textId="77777777" w:rsidR="00566E4B" w:rsidRDefault="00566E4B">
      <w:pPr>
        <w:pStyle w:val="Heading1"/>
      </w:pPr>
      <w:bookmarkStart w:id="41" w:name="_Toc39633112"/>
      <w:r>
        <w:t>Main FIM Windows</w:t>
      </w:r>
      <w:bookmarkEnd w:id="41"/>
    </w:p>
    <w:p w14:paraId="3D751B00" w14:textId="77777777" w:rsidR="00566E4B" w:rsidRDefault="00566E4B">
      <w:pPr>
        <w:pStyle w:val="Heading2"/>
      </w:pPr>
      <w:bookmarkStart w:id="42" w:name="_Toc39633113"/>
      <w:r>
        <w:t>VISTA Sign-on Window</w:t>
      </w:r>
      <w:bookmarkEnd w:id="42"/>
    </w:p>
    <w:p w14:paraId="5099B008" w14:textId="77777777" w:rsidR="00566E4B" w:rsidRDefault="00566E4B">
      <w:r w:rsidRPr="00673EA6">
        <w:t xml:space="preserve">You need </w:t>
      </w:r>
      <w:r w:rsidR="00EA2859" w:rsidRPr="00673EA6">
        <w:t xml:space="preserve">an active PIV or an access code and </w:t>
      </w:r>
      <w:r w:rsidRPr="00673EA6">
        <w:t xml:space="preserve">verify code to log in to FIM. At the VISTA Sign-on window, type the access code, press </w:t>
      </w:r>
      <w:r w:rsidRPr="00673EA6">
        <w:rPr>
          <w:b/>
          <w:bCs/>
        </w:rPr>
        <w:t>Tab</w:t>
      </w:r>
      <w:r w:rsidRPr="00673EA6">
        <w:t>, enter the verify code, and press &lt;</w:t>
      </w:r>
      <w:r w:rsidRPr="00673EA6">
        <w:rPr>
          <w:b/>
          <w:bCs/>
        </w:rPr>
        <w:t>Enter</w:t>
      </w:r>
      <w:r w:rsidRPr="00673EA6">
        <w:t xml:space="preserve">&gt; or click </w:t>
      </w:r>
      <w:r w:rsidRPr="00673EA6">
        <w:rPr>
          <w:b/>
          <w:bCs/>
        </w:rPr>
        <w:t>OK</w:t>
      </w:r>
      <w:r w:rsidRPr="00673EA6">
        <w:t>. The Main FIM window opens.</w:t>
      </w:r>
    </w:p>
    <w:p w14:paraId="3303055D" w14:textId="77777777" w:rsidR="00566E4B" w:rsidRDefault="00566E4B">
      <w:pPr>
        <w:pStyle w:val="Heading2"/>
      </w:pPr>
      <w:bookmarkStart w:id="43" w:name="_Toc39633114"/>
      <w:r>
        <w:t>Main FIM Window</w:t>
      </w:r>
      <w:bookmarkEnd w:id="43"/>
    </w:p>
    <w:p w14:paraId="15F18E30" w14:textId="77777777" w:rsidR="00566E4B" w:rsidRDefault="00566E4B">
      <w:r>
        <w:t xml:space="preserve">The Main FIM window provides tabs at the bottom of the window used to navigate within the FIM application. What is visible on </w:t>
      </w:r>
      <w:r w:rsidR="006F37A2">
        <w:t>your</w:t>
      </w:r>
      <w:r>
        <w:t xml:space="preserve"> screen depends on the tab you select in the main window body. Depending on the tab you select, you may not see all tabs when you are working in that particular window.</w:t>
      </w:r>
    </w:p>
    <w:p w14:paraId="6EE89343" w14:textId="77777777" w:rsidR="00566E4B" w:rsidRDefault="00566E4B">
      <w:pPr>
        <w:pStyle w:val="Heading1"/>
      </w:pPr>
      <w:bookmarkStart w:id="44" w:name="_Toc39633115"/>
      <w:r>
        <w:lastRenderedPageBreak/>
        <w:t>FIM Tabs</w:t>
      </w:r>
      <w:bookmarkEnd w:id="44"/>
    </w:p>
    <w:p w14:paraId="6B666AA5" w14:textId="77777777" w:rsidR="00566E4B" w:rsidRDefault="00566E4B">
      <w:pPr>
        <w:pStyle w:val="Heading2"/>
      </w:pPr>
      <w:bookmarkStart w:id="45" w:name="_Toc39633116"/>
      <w:r>
        <w:t>About Tabs</w:t>
      </w:r>
      <w:bookmarkEnd w:id="45"/>
    </w:p>
    <w:p w14:paraId="53163F24" w14:textId="77777777" w:rsidR="00566E4B" w:rsidRDefault="00566E4B">
      <w:r>
        <w:t>To access most windows in FIM, you click the appropriate tab at the bottom of the main window.</w:t>
      </w:r>
    </w:p>
    <w:p w14:paraId="17812405" w14:textId="7DA6B0C6" w:rsidR="00566E4B" w:rsidRDefault="009323DF">
      <w:r>
        <w:rPr>
          <w:noProof/>
        </w:rPr>
        <w:drawing>
          <wp:inline distT="0" distB="0" distL="0" distR="0" wp14:anchorId="326D92C8" wp14:editId="26FAC6BB">
            <wp:extent cx="5452110" cy="4311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2110" cy="431165"/>
                    </a:xfrm>
                    <a:prstGeom prst="rect">
                      <a:avLst/>
                    </a:prstGeom>
                    <a:noFill/>
                    <a:ln>
                      <a:noFill/>
                    </a:ln>
                  </pic:spPr>
                </pic:pic>
              </a:graphicData>
            </a:graphic>
          </wp:inline>
        </w:drawing>
      </w:r>
    </w:p>
    <w:p w14:paraId="504F826C" w14:textId="77777777" w:rsidR="00566E4B" w:rsidRDefault="00566E4B">
      <w:pPr>
        <w:pStyle w:val="ScreenCap"/>
      </w:pPr>
      <w:r>
        <w:t>Associated FIM Tabs</w:t>
      </w:r>
    </w:p>
    <w:p w14:paraId="154B4254" w14:textId="77777777" w:rsidR="00566E4B" w:rsidRDefault="00566E4B">
      <w:r>
        <w:br w:type="page"/>
      </w:r>
    </w:p>
    <w:p w14:paraId="033C42DF" w14:textId="77777777" w:rsidR="00566E4B" w:rsidRDefault="00566E4B">
      <w:pPr>
        <w:pStyle w:val="Heading2"/>
      </w:pPr>
      <w:bookmarkStart w:id="46" w:name="_Toc39633117"/>
      <w:r>
        <w:lastRenderedPageBreak/>
        <w:t>Pt/Program Tab</w:t>
      </w:r>
      <w:bookmarkEnd w:id="46"/>
    </w:p>
    <w:p w14:paraId="39DE1AE3" w14:textId="77777777" w:rsidR="00566E4B" w:rsidRDefault="00566E4B">
      <w:r>
        <w:t>The PT/Program tab</w:t>
      </w:r>
      <w:r>
        <w:fldChar w:fldCharType="begin"/>
      </w:r>
      <w:r>
        <w:instrText xml:space="preserve"> XE "PT/Program tab" </w:instrText>
      </w:r>
      <w:r>
        <w:fldChar w:fldCharType="end"/>
      </w:r>
      <w:r>
        <w:t xml:space="preserve"> allows you to view and select additional patient information. You can view the patient's code, birth date, and address. You can also click the drop-down fields to select the patient's gender, ethnicity, and military status. </w:t>
      </w:r>
    </w:p>
    <w:p w14:paraId="18BA40F3" w14:textId="77777777" w:rsidR="00566E4B" w:rsidRDefault="00566E4B">
      <w:r>
        <w:t>After you select a facility code, you have a choice to pick an existing episode (if one exits) or start a new episode.</w:t>
      </w:r>
    </w:p>
    <w:p w14:paraId="3C5A6386" w14:textId="77777777" w:rsidR="00566E4B" w:rsidRDefault="00566E4B">
      <w:pPr>
        <w:pStyle w:val="Heading2"/>
      </w:pPr>
      <w:bookmarkStart w:id="47" w:name="_Toc39633118"/>
      <w:r>
        <w:t>Dates and Dx Tab</w:t>
      </w:r>
      <w:bookmarkEnd w:id="47"/>
    </w:p>
    <w:p w14:paraId="72A8DCD3" w14:textId="77777777" w:rsidR="00566E4B" w:rsidRDefault="00566E4B">
      <w:r>
        <w:t>The Dates and Dx tab</w:t>
      </w:r>
      <w:r>
        <w:fldChar w:fldCharType="begin"/>
      </w:r>
      <w:r>
        <w:instrText xml:space="preserve"> XE "Dates and Dx tab" </w:instrText>
      </w:r>
      <w:r>
        <w:fldChar w:fldCharType="end"/>
      </w:r>
      <w:r>
        <w:t xml:space="preserve"> allows you to enter dates for Therapy Start Date, Admission Class, and Therapy End Date. Once you enter a Discharge date and send the note, you will not be able to add data to the Admission, Interim, and Discharge assessments</w:t>
      </w:r>
    </w:p>
    <w:p w14:paraId="532C7FFD" w14:textId="77777777" w:rsidR="00566E4B" w:rsidRDefault="00566E4B">
      <w:pPr>
        <w:pStyle w:val="Bullet2"/>
      </w:pPr>
      <w:r>
        <w:t>If you are only doing an admission, the Therapy End date should not be entered.</w:t>
      </w:r>
    </w:p>
    <w:p w14:paraId="6D36F821" w14:textId="77777777" w:rsidR="00566E4B" w:rsidRDefault="00566E4B">
      <w:pPr>
        <w:pStyle w:val="Bullet2"/>
      </w:pPr>
      <w:r>
        <w:t>For continuum care type, the label will be Therapy Start Date and Therapy End Date.</w:t>
      </w:r>
    </w:p>
    <w:p w14:paraId="70DA076A" w14:textId="77777777" w:rsidR="00566E4B" w:rsidRDefault="00566E4B">
      <w:pPr>
        <w:pStyle w:val="Bullet2"/>
      </w:pPr>
      <w:r>
        <w:t>For Acute and Sub Acute Care Types, the label will be Rehab Bed Unit Admission and Rehab Bed Unit Discharge.</w:t>
      </w:r>
    </w:p>
    <w:p w14:paraId="775B7068" w14:textId="77777777" w:rsidR="00566E4B" w:rsidRDefault="00566E4B">
      <w:pPr>
        <w:pStyle w:val="Heading2"/>
      </w:pPr>
      <w:bookmarkStart w:id="48" w:name="_Toc39633119"/>
      <w:r>
        <w:t>Admission Tab</w:t>
      </w:r>
      <w:bookmarkEnd w:id="48"/>
    </w:p>
    <w:p w14:paraId="09F42C36" w14:textId="77777777" w:rsidR="00566E4B" w:rsidRDefault="00566E4B">
      <w:r>
        <w:t>If you selected Admission assessment type, the Admission tab</w:t>
      </w:r>
      <w:r>
        <w:fldChar w:fldCharType="begin"/>
      </w:r>
      <w:r>
        <w:instrText xml:space="preserve"> XE "Admission tab" </w:instrText>
      </w:r>
      <w:r>
        <w:fldChar w:fldCharType="end"/>
      </w:r>
      <w:r>
        <w:t xml:space="preserve"> for FIM scores appears. You can enter FIM scores in the Admissions tab for a patient's ability to have self-care, sphincter control, transfers, locomotion, communication, and social cognition.</w:t>
      </w:r>
    </w:p>
    <w:p w14:paraId="7750D2C7" w14:textId="77777777" w:rsidR="00566E4B" w:rsidRDefault="00566E4B">
      <w:pPr>
        <w:pStyle w:val="Heading2"/>
      </w:pPr>
      <w:bookmarkStart w:id="49" w:name="_Toc39633120"/>
      <w:r>
        <w:t>Interim Tab</w:t>
      </w:r>
      <w:bookmarkEnd w:id="49"/>
    </w:p>
    <w:p w14:paraId="72B32137" w14:textId="77777777" w:rsidR="00566E4B" w:rsidRDefault="00566E4B">
      <w:r>
        <w:t>If you selected Interim assessment type, the Interim tab</w:t>
      </w:r>
      <w:r>
        <w:fldChar w:fldCharType="begin"/>
      </w:r>
      <w:r>
        <w:instrText xml:space="preserve"> XE "Interim tab" </w:instrText>
      </w:r>
      <w:r>
        <w:fldChar w:fldCharType="end"/>
      </w:r>
      <w:r>
        <w:t xml:space="preserve"> for FIM scores appears. You can enter FIM scores in the Interim tab for a patient's ability to self-care, sphincter control, transfers, locomotion, communication, and social cognition.</w:t>
      </w:r>
    </w:p>
    <w:p w14:paraId="5D0E1DCF" w14:textId="77777777" w:rsidR="00566E4B" w:rsidRDefault="00566E4B">
      <w:pPr>
        <w:pStyle w:val="Heading2"/>
      </w:pPr>
      <w:bookmarkStart w:id="50" w:name="_Toc39633121"/>
      <w:r>
        <w:t>Discharge Tab</w:t>
      </w:r>
      <w:bookmarkEnd w:id="50"/>
    </w:p>
    <w:p w14:paraId="019A7E85" w14:textId="77777777" w:rsidR="00566E4B" w:rsidRDefault="00566E4B">
      <w:r>
        <w:t>If you selected Discharge assessment type, the Discharge tab</w:t>
      </w:r>
      <w:r>
        <w:fldChar w:fldCharType="begin"/>
      </w:r>
      <w:r>
        <w:instrText xml:space="preserve"> XE "Discharge tab" </w:instrText>
      </w:r>
      <w:r>
        <w:fldChar w:fldCharType="end"/>
      </w:r>
      <w:r>
        <w:t xml:space="preserve"> for FIM scores appears. You can enter FIM scores in the Discharge tab for a patient's ability to self-care, sphincter control, transfers, locomotion, communication, and social cognition.</w:t>
      </w:r>
    </w:p>
    <w:p w14:paraId="1EF47282" w14:textId="77777777" w:rsidR="00566E4B" w:rsidRDefault="00566E4B">
      <w:pPr>
        <w:pStyle w:val="Heading2"/>
      </w:pPr>
      <w:bookmarkStart w:id="51" w:name="_Toc39633122"/>
      <w:r>
        <w:t>Notes Tab</w:t>
      </w:r>
      <w:bookmarkEnd w:id="51"/>
    </w:p>
    <w:p w14:paraId="22D9B5ED" w14:textId="77777777" w:rsidR="00566E4B" w:rsidRDefault="00566E4B">
      <w:r>
        <w:t>The Notes tab</w:t>
      </w:r>
      <w:r>
        <w:fldChar w:fldCharType="begin"/>
      </w:r>
      <w:r>
        <w:instrText xml:space="preserve"> XE "Notes tab" </w:instrText>
      </w:r>
      <w:r>
        <w:fldChar w:fldCharType="end"/>
      </w:r>
      <w:r>
        <w:t xml:space="preserve"> allows you to enter additional information to the Progress Note. The Progress Notes</w:t>
      </w:r>
      <w:r>
        <w:fldChar w:fldCharType="begin"/>
      </w:r>
      <w:r>
        <w:instrText xml:space="preserve"> XE "Progress Notes" </w:instrText>
      </w:r>
      <w:r>
        <w:fldChar w:fldCharType="end"/>
      </w:r>
      <w:r>
        <w:t xml:space="preserve"> are saved and appear for viewing the next time you update a note. The Case Notes</w:t>
      </w:r>
      <w:r>
        <w:fldChar w:fldCharType="begin"/>
      </w:r>
      <w:r>
        <w:instrText xml:space="preserve"> XE "Case Notes" </w:instrText>
      </w:r>
      <w:r>
        <w:fldChar w:fldCharType="end"/>
      </w:r>
      <w:r>
        <w:t xml:space="preserve"> are only for the FSOD record.</w:t>
      </w:r>
    </w:p>
    <w:p w14:paraId="15251C21" w14:textId="77777777" w:rsidR="00566E4B" w:rsidRDefault="00566E4B">
      <w:pPr>
        <w:pStyle w:val="Heading2"/>
      </w:pPr>
      <w:bookmarkStart w:id="52" w:name="_Toc39633123"/>
      <w:r>
        <w:lastRenderedPageBreak/>
        <w:t>Goals Tab</w:t>
      </w:r>
      <w:bookmarkEnd w:id="52"/>
    </w:p>
    <w:p w14:paraId="4BB4E3B5" w14:textId="77777777" w:rsidR="00566E4B" w:rsidRDefault="00566E4B">
      <w:r>
        <w:t>The Goals tab</w:t>
      </w:r>
      <w:r>
        <w:fldChar w:fldCharType="begin"/>
      </w:r>
      <w:r>
        <w:instrText xml:space="preserve"> XE "Goals tab" </w:instrText>
      </w:r>
      <w:r>
        <w:fldChar w:fldCharType="end"/>
      </w:r>
      <w:r>
        <w:t xml:space="preserve"> includes score boxes for Self Care, Sphincter Control, Transfers, Locomotion, Communications, Expression, and Social Cognition, with subcategories for each. </w:t>
      </w:r>
    </w:p>
    <w:p w14:paraId="75908469" w14:textId="77777777" w:rsidR="00566E4B" w:rsidRDefault="00566E4B">
      <w:r>
        <w:t>When you enter the scores, FIM provides a Motor Subtotal</w:t>
      </w:r>
      <w:r>
        <w:fldChar w:fldCharType="begin"/>
      </w:r>
      <w:r>
        <w:instrText xml:space="preserve"> XE "Motor Subtotal" </w:instrText>
      </w:r>
      <w:r>
        <w:fldChar w:fldCharType="end"/>
      </w:r>
      <w:r>
        <w:t xml:space="preserve"> and a Cognitive Subtotal</w:t>
      </w:r>
      <w:r>
        <w:fldChar w:fldCharType="begin"/>
      </w:r>
      <w:r>
        <w:instrText xml:space="preserve"> XE "Cognitive Subtotal" </w:instrText>
      </w:r>
      <w:r>
        <w:fldChar w:fldCharType="end"/>
      </w:r>
      <w:r>
        <w:t>, along with a Total Score</w:t>
      </w:r>
      <w:r>
        <w:fldChar w:fldCharType="begin"/>
      </w:r>
      <w:r>
        <w:instrText xml:space="preserve"> XE "Total Score" </w:instrText>
      </w:r>
      <w:r>
        <w:fldChar w:fldCharType="end"/>
      </w:r>
      <w:r>
        <w:t xml:space="preserve"> (FIM Total Score</w:t>
      </w:r>
      <w:r>
        <w:fldChar w:fldCharType="begin"/>
      </w:r>
      <w:r>
        <w:instrText xml:space="preserve"> XE "FIM Total Score" </w:instrText>
      </w:r>
      <w:r>
        <w:fldChar w:fldCharType="end"/>
      </w:r>
      <w:r>
        <w:t>).  The Score Key button at the bottom of the window accesses the Score Key, which contains each score number and the associated rating explanation.</w:t>
      </w:r>
    </w:p>
    <w:p w14:paraId="443496A6" w14:textId="77777777" w:rsidR="00566E4B" w:rsidRDefault="00566E4B">
      <w:pPr>
        <w:pStyle w:val="Heading2"/>
      </w:pPr>
      <w:bookmarkStart w:id="53" w:name="_Toc39633124"/>
      <w:r>
        <w:t>Finished Tab</w:t>
      </w:r>
      <w:bookmarkEnd w:id="53"/>
    </w:p>
    <w:p w14:paraId="3084245D" w14:textId="77777777" w:rsidR="00566E4B" w:rsidRDefault="00566E4B">
      <w:r>
        <w:t>The Finished tab</w:t>
      </w:r>
      <w:r>
        <w:fldChar w:fldCharType="begin"/>
      </w:r>
      <w:r>
        <w:instrText xml:space="preserve"> XE "Finished tab" </w:instrText>
      </w:r>
      <w:r>
        <w:fldChar w:fldCharType="end"/>
      </w:r>
      <w:r>
        <w:t xml:space="preserve"> displays the Progress Notes window with the patient's progress information. You can send the Progress Notes to VistA by clicking </w:t>
      </w:r>
      <w:r>
        <w:rPr>
          <w:b/>
          <w:bCs/>
        </w:rPr>
        <w:t>Send</w:t>
      </w:r>
      <w:r>
        <w:t>.</w:t>
      </w:r>
    </w:p>
    <w:p w14:paraId="5873D741" w14:textId="77777777" w:rsidR="00566E4B" w:rsidRDefault="00566E4B">
      <w:pPr>
        <w:pStyle w:val="Heading2"/>
      </w:pPr>
      <w:bookmarkStart w:id="54" w:name="_Toc39633125"/>
      <w:r>
        <w:t>Follow Up Tab</w:t>
      </w:r>
      <w:bookmarkEnd w:id="54"/>
    </w:p>
    <w:p w14:paraId="6F15BFC9" w14:textId="77777777" w:rsidR="00566E4B" w:rsidRDefault="00566E4B">
      <w:r>
        <w:t>The Follow Up</w:t>
      </w:r>
      <w:r>
        <w:fldChar w:fldCharType="begin"/>
      </w:r>
      <w:r>
        <w:instrText xml:space="preserve"> XE "Follow Up" </w:instrText>
      </w:r>
      <w:r>
        <w:fldChar w:fldCharType="end"/>
      </w:r>
      <w:r>
        <w:t xml:space="preserve"> tab includes score boxes for Self Care, Sphincter Control, Transfers, Locomotion, communications, Expression, and Social Cognition, with subcategories for each.</w:t>
      </w:r>
    </w:p>
    <w:p w14:paraId="306B86CB" w14:textId="77777777" w:rsidR="00566E4B" w:rsidRDefault="00566E4B">
      <w:r>
        <w:t>When you enter the scores, FIM provides a Motor Subtotal and a Cognitive Subtotal, along with a Total Score (FIM Total Score). The Score Key button at the bottom of the window accesses the Score Key, which contains each score number and the associated rating explanation.</w:t>
      </w:r>
    </w:p>
    <w:p w14:paraId="281EEE7E" w14:textId="77777777" w:rsidR="00566E4B" w:rsidRDefault="00566E4B">
      <w:pPr>
        <w:pStyle w:val="Heading1"/>
      </w:pPr>
      <w:bookmarkStart w:id="55" w:name="_Toc39633126"/>
      <w:r>
        <w:t>Tools and Associated Terms</w:t>
      </w:r>
      <w:bookmarkEnd w:id="55"/>
    </w:p>
    <w:p w14:paraId="45B01BF5" w14:textId="77777777" w:rsidR="00566E4B" w:rsidRDefault="00566E4B">
      <w:pPr>
        <w:pStyle w:val="Heading2"/>
      </w:pPr>
      <w:bookmarkStart w:id="56" w:name="_Toc39633127"/>
      <w:r>
        <w:t>Scoring Key</w:t>
      </w:r>
      <w:bookmarkEnd w:id="56"/>
    </w:p>
    <w:p w14:paraId="102D6B16" w14:textId="77777777" w:rsidR="00566E4B" w:rsidRDefault="00566E4B">
      <w:r>
        <w:t xml:space="preserve">When you enter the patient's FIM Scores on the Goals tab, you may want to review the FIM Levels for each number. To do this, click the </w:t>
      </w:r>
      <w:r>
        <w:rPr>
          <w:b/>
          <w:bCs/>
        </w:rPr>
        <w:t>Scoring Key</w:t>
      </w:r>
      <w:r>
        <w:t xml:space="preserve"> at the bottom of the window to display the FIM Levels Scoring Key</w:t>
      </w:r>
      <w:r>
        <w:fldChar w:fldCharType="begin"/>
      </w:r>
      <w:r>
        <w:instrText xml:space="preserve"> XE "Scoring Key" </w:instrText>
      </w:r>
      <w:r>
        <w:fldChar w:fldCharType="end"/>
      </w:r>
      <w:r>
        <w:t xml:space="preserve"> popup.</w:t>
      </w:r>
    </w:p>
    <w:p w14:paraId="3971DFBE" w14:textId="77777777" w:rsidR="00566E4B" w:rsidRDefault="00566E4B">
      <w:pPr>
        <w:pStyle w:val="Heading2"/>
      </w:pPr>
      <w:bookmarkStart w:id="57" w:name="_Toc39633128"/>
      <w:r>
        <w:t>Progress Notes</w:t>
      </w:r>
      <w:bookmarkEnd w:id="57"/>
    </w:p>
    <w:p w14:paraId="60A15111" w14:textId="77777777" w:rsidR="00566E4B" w:rsidRDefault="00566E4B">
      <w:r>
        <w:t>Progress Notes are contained in the window accessed by selecting the Finished tab.</w:t>
      </w:r>
    </w:p>
    <w:p w14:paraId="27AFD93C" w14:textId="77777777" w:rsidR="00566E4B" w:rsidRDefault="00566E4B">
      <w:pPr>
        <w:pStyle w:val="Heading2"/>
      </w:pPr>
      <w:bookmarkStart w:id="58" w:name="_Toc39633129"/>
      <w:r>
        <w:t>Check Box</w:t>
      </w:r>
      <w:bookmarkEnd w:id="58"/>
    </w:p>
    <w:p w14:paraId="202DA765" w14:textId="77777777" w:rsidR="00566E4B" w:rsidRDefault="00566E4B">
      <w:r>
        <w:t>A checkbox</w:t>
      </w:r>
      <w:r>
        <w:fldChar w:fldCharType="begin"/>
      </w:r>
      <w:r>
        <w:instrText xml:space="preserve"> XE "checkbox" </w:instrText>
      </w:r>
      <w:r>
        <w:fldChar w:fldCharType="end"/>
      </w:r>
      <w:r>
        <w:t xml:space="preserve"> toggles between a YES or NO, ON or OFF setting. Checkboxes are usually a square box containing a check mark or an X. Clicking the box or pressing the spacebar toggles the check box setting.</w:t>
      </w:r>
    </w:p>
    <w:p w14:paraId="127B83F1" w14:textId="77777777" w:rsidR="00566E4B" w:rsidRDefault="00566E4B"/>
    <w:p w14:paraId="27817B82" w14:textId="77777777" w:rsidR="00566E4B" w:rsidRDefault="00566E4B">
      <w:pPr>
        <w:pStyle w:val="Heading2"/>
      </w:pPr>
      <w:bookmarkStart w:id="59" w:name="_Toc39633130"/>
      <w:r>
        <w:lastRenderedPageBreak/>
        <w:t>Date Field</w:t>
      </w:r>
      <w:bookmarkEnd w:id="59"/>
    </w:p>
    <w:p w14:paraId="2D6C0497" w14:textId="77777777" w:rsidR="00566E4B" w:rsidRDefault="00566E4B">
      <w:r>
        <w:t>Date fields</w:t>
      </w:r>
      <w:r>
        <w:fldChar w:fldCharType="begin"/>
      </w:r>
      <w:r>
        <w:instrText xml:space="preserve"> XE "Date fields" </w:instrText>
      </w:r>
      <w:r>
        <w:fldChar w:fldCharType="end"/>
      </w:r>
      <w:r>
        <w:t xml:space="preserve"> are identified by "__/__/__" or a date "mm/dd/yy". Often, date fields have an associated pop-up calendar. Double clicking with the mouse inside the date edit box, or tabbing to the edit box and then pressing the </w:t>
      </w:r>
      <w:r>
        <w:rPr>
          <w:b/>
          <w:bCs/>
        </w:rPr>
        <w:t>F2</w:t>
      </w:r>
      <w:r>
        <w:t xml:space="preserve"> key, displays the calendar. Clicking on the desired date, or using the arrow keys to move to a date and then pressing the spacebar, selects the date. Each component of the date (month/day/year) must consist of two characters (i.e., 02/02/96). The selected entry will not be effective until you tab off or exit from the date field.</w:t>
      </w:r>
    </w:p>
    <w:p w14:paraId="23F8F0F2" w14:textId="77777777" w:rsidR="00566E4B" w:rsidRDefault="00566E4B">
      <w:pPr>
        <w:pStyle w:val="Heading2"/>
      </w:pPr>
      <w:bookmarkStart w:id="60" w:name="_Toc39633131"/>
      <w:r>
        <w:t>Drop-down List</w:t>
      </w:r>
      <w:bookmarkEnd w:id="60"/>
    </w:p>
    <w:p w14:paraId="20403075" w14:textId="77777777" w:rsidR="00566E4B" w:rsidRDefault="00566E4B">
      <w:r>
        <w:t>A drop-down list</w:t>
      </w:r>
      <w:r>
        <w:fldChar w:fldCharType="begin"/>
      </w:r>
      <w:r>
        <w:instrText xml:space="preserve"> XE "drop-down list" </w:instrText>
      </w:r>
      <w:r>
        <w:fldChar w:fldCharType="end"/>
      </w:r>
      <w:r>
        <w:t xml:space="preserve"> is a box that contains an arrow on the right side. When clicking on the arrow, a vertical list of choices is displayed. You can select the entry you want by clicking the list entry.  You cannot type in this box; only select an item from the list. Once an entry is selected, it cannot be deleted - only changed. If &lt;None&gt; is the last entry, selecting it will clear the list entry. If &lt;More&gt; is the last entry, selecting it will display additional entries. The selected entry will not be effective until you tab off or exit from the drop down list.</w:t>
      </w:r>
    </w:p>
    <w:p w14:paraId="598FC95A" w14:textId="77777777" w:rsidR="00566E4B" w:rsidRDefault="00566E4B">
      <w:pPr>
        <w:pStyle w:val="Heading2"/>
      </w:pPr>
      <w:bookmarkStart w:id="61" w:name="_Toc39633132"/>
      <w:r>
        <w:t>Command Button</w:t>
      </w:r>
      <w:bookmarkEnd w:id="61"/>
    </w:p>
    <w:p w14:paraId="7C2C5B28" w14:textId="77777777" w:rsidR="00566E4B" w:rsidRDefault="00566E4B">
      <w:r>
        <w:t>The Command button</w:t>
      </w:r>
      <w:r>
        <w:fldChar w:fldCharType="begin"/>
      </w:r>
      <w:r>
        <w:instrText xml:space="preserve"> XE "Command button" </w:instrText>
      </w:r>
      <w:r>
        <w:fldChar w:fldCharType="end"/>
      </w:r>
      <w:r>
        <w:t xml:space="preserve"> initiates an action. It is a rectangular box with a label that specifies what the button does. Command buttons that end with three dots indicate that selecting the command may evoke a subsidiary window.</w:t>
      </w:r>
    </w:p>
    <w:p w14:paraId="4CB20916" w14:textId="77777777" w:rsidR="00566E4B" w:rsidRDefault="00566E4B">
      <w:pPr>
        <w:pStyle w:val="Heading2"/>
      </w:pPr>
      <w:bookmarkStart w:id="62" w:name="_Toc39633133"/>
      <w:r>
        <w:t>Radio Button</w:t>
      </w:r>
      <w:bookmarkEnd w:id="62"/>
    </w:p>
    <w:p w14:paraId="65137F0F" w14:textId="77777777" w:rsidR="00566E4B" w:rsidRDefault="00566E4B">
      <w:r>
        <w:t>Radio button</w:t>
      </w:r>
      <w:r>
        <w:fldChar w:fldCharType="begin"/>
      </w:r>
      <w:r>
        <w:instrText xml:space="preserve"> XE "Radio button" </w:instrText>
      </w:r>
      <w:r>
        <w:fldChar w:fldCharType="end"/>
      </w:r>
      <w:r>
        <w:t>s appear in sets. Each button represents a single choice, and only one button may be selected at any one time. For example, MALE or FEMALE may be offered as choices through two radio buttons. Click in the button to select the item required.</w:t>
      </w:r>
    </w:p>
    <w:p w14:paraId="37FE5C22" w14:textId="77777777" w:rsidR="00566E4B" w:rsidRDefault="00566E4B">
      <w:pPr>
        <w:pStyle w:val="Heading2"/>
      </w:pPr>
      <w:bookmarkStart w:id="63" w:name="_Toc39633134"/>
      <w:r>
        <w:t>Tab Key</w:t>
      </w:r>
      <w:bookmarkEnd w:id="63"/>
    </w:p>
    <w:p w14:paraId="34215D98" w14:textId="77777777" w:rsidR="00566E4B" w:rsidRDefault="00566E4B">
      <w:r>
        <w:t>Use the TAB key</w:t>
      </w:r>
      <w:r>
        <w:fldChar w:fldCharType="begin"/>
      </w:r>
      <w:r>
        <w:instrText xml:space="preserve"> XE "TAB key" </w:instrText>
      </w:r>
      <w:r>
        <w:fldChar w:fldCharType="end"/>
      </w:r>
      <w:r>
        <w:t xml:space="preserve"> to move the cursor from field to field.  Do not use the RETURN key. The RETURN key is usually reserved for the default command button or action (except in menu fields).</w:t>
      </w:r>
    </w:p>
    <w:p w14:paraId="7F105081" w14:textId="77777777" w:rsidR="00566E4B" w:rsidRDefault="00566E4B">
      <w:pPr>
        <w:pStyle w:val="Heading2"/>
      </w:pPr>
      <w:bookmarkStart w:id="64" w:name="_Toc39633135"/>
      <w:r>
        <w:t>Cancel</w:t>
      </w:r>
      <w:bookmarkEnd w:id="64"/>
    </w:p>
    <w:p w14:paraId="2FED5F39" w14:textId="77777777" w:rsidR="00566E4B" w:rsidRDefault="00566E4B">
      <w:r>
        <w:t>This cancel</w:t>
      </w:r>
      <w:r>
        <w:fldChar w:fldCharType="begin"/>
      </w:r>
      <w:r>
        <w:instrText xml:space="preserve"> XE "cancel" </w:instrText>
      </w:r>
      <w:r>
        <w:fldChar w:fldCharType="end"/>
      </w:r>
      <w:r>
        <w:t>s the latest entry (up until the OK or SAVE button is selected).</w:t>
      </w:r>
    </w:p>
    <w:p w14:paraId="406AD903" w14:textId="77777777" w:rsidR="00566E4B" w:rsidRDefault="00566E4B">
      <w:pPr>
        <w:pStyle w:val="Heading1"/>
      </w:pPr>
      <w:r>
        <w:br w:type="page"/>
      </w:r>
      <w:bookmarkStart w:id="65" w:name="_Toc39633136"/>
      <w:r>
        <w:lastRenderedPageBreak/>
        <w:t>User Operation</w:t>
      </w:r>
      <w:bookmarkEnd w:id="65"/>
    </w:p>
    <w:p w14:paraId="5E14109E" w14:textId="77777777" w:rsidR="00566E4B" w:rsidRDefault="00566E4B">
      <w:r>
        <w:t>The following sections provide detailed instructions for performing the following:</w:t>
      </w:r>
    </w:p>
    <w:p w14:paraId="42CE7702" w14:textId="77777777" w:rsidR="00566E4B" w:rsidRDefault="00566E4B">
      <w:pPr>
        <w:pStyle w:val="IndentNormal"/>
      </w:pPr>
      <w:r>
        <w:t>Opening FIM</w:t>
      </w:r>
    </w:p>
    <w:p w14:paraId="05B85A00" w14:textId="77777777" w:rsidR="00566E4B" w:rsidRDefault="00566E4B">
      <w:pPr>
        <w:pStyle w:val="IndentNormal"/>
      </w:pPr>
      <w:r>
        <w:t>Creating a Patient FIM Record</w:t>
      </w:r>
    </w:p>
    <w:p w14:paraId="0C61766A" w14:textId="77777777" w:rsidR="00566E4B" w:rsidRDefault="00566E4B">
      <w:pPr>
        <w:pStyle w:val="IndentNormal"/>
      </w:pPr>
      <w:r>
        <w:t xml:space="preserve">Addendums in FIM to a FSOD note </w:t>
      </w:r>
    </w:p>
    <w:p w14:paraId="12086DC5" w14:textId="77777777" w:rsidR="00566E4B" w:rsidRDefault="00566E4B">
      <w:pPr>
        <w:pStyle w:val="IndentNormal"/>
      </w:pPr>
      <w:r>
        <w:t>Editing a Record</w:t>
      </w:r>
    </w:p>
    <w:p w14:paraId="6867C6F3" w14:textId="77777777" w:rsidR="00566E4B" w:rsidRDefault="00566E4B">
      <w:r>
        <w:t>Screen captures accompany the instructions, providing visual representation to further assist and familiarize users with the FIM application.</w:t>
      </w:r>
    </w:p>
    <w:p w14:paraId="704854CE" w14:textId="77777777" w:rsidR="00566E4B" w:rsidRDefault="00566E4B">
      <w:pPr>
        <w:pStyle w:val="Heading2"/>
      </w:pPr>
      <w:bookmarkStart w:id="66" w:name="_Toc39633137"/>
      <w:r>
        <w:t>Opening FIM</w:t>
      </w:r>
      <w:bookmarkEnd w:id="66"/>
    </w:p>
    <w:p w14:paraId="21EA5EB2" w14:textId="77777777" w:rsidR="00566E4B" w:rsidRDefault="00566E4B">
      <w:r>
        <w:t>To access the FIM application, perform the following:</w:t>
      </w:r>
    </w:p>
    <w:p w14:paraId="373F8FE2" w14:textId="77777777" w:rsidR="00566E4B" w:rsidRDefault="00566E4B" w:rsidP="00566E4B">
      <w:pPr>
        <w:pStyle w:val="Numbered1"/>
        <w:numPr>
          <w:ilvl w:val="0"/>
          <w:numId w:val="21"/>
        </w:numPr>
      </w:pPr>
      <w:r>
        <w:t xml:space="preserve">With CPRS open, go to the Tools menu and select </w:t>
      </w:r>
      <w:r>
        <w:rPr>
          <w:b/>
          <w:bCs/>
        </w:rPr>
        <w:t>FIM</w:t>
      </w:r>
      <w:r>
        <w:t>.</w:t>
      </w:r>
    </w:p>
    <w:p w14:paraId="1C7F93F1" w14:textId="275D7BBB" w:rsidR="00566E4B" w:rsidRDefault="009323DF">
      <w:r>
        <w:rPr>
          <w:noProof/>
        </w:rPr>
        <w:drawing>
          <wp:anchor distT="0" distB="0" distL="114300" distR="114300" simplePos="0" relativeHeight="251623424" behindDoc="0" locked="0" layoutInCell="1" allowOverlap="1" wp14:anchorId="30A4CA84" wp14:editId="1BF1D3F7">
            <wp:simplePos x="0" y="0"/>
            <wp:positionH relativeFrom="column">
              <wp:posOffset>696595</wp:posOffset>
            </wp:positionH>
            <wp:positionV relativeFrom="paragraph">
              <wp:posOffset>31750</wp:posOffset>
            </wp:positionV>
            <wp:extent cx="3918585" cy="2849880"/>
            <wp:effectExtent l="0" t="0" r="0"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7692" t="9140" r="7692" b="8812"/>
                    <a:stretch>
                      <a:fillRect/>
                    </a:stretch>
                  </pic:blipFill>
                  <pic:spPr bwMode="auto">
                    <a:xfrm>
                      <a:off x="0" y="0"/>
                      <a:ext cx="3918585" cy="284988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655B38EC" w14:textId="77777777" w:rsidR="00566E4B" w:rsidRDefault="00566E4B"/>
    <w:p w14:paraId="77A3B4A9" w14:textId="77777777" w:rsidR="00566E4B" w:rsidRDefault="00566E4B">
      <w:pPr>
        <w:pStyle w:val="Header"/>
        <w:tabs>
          <w:tab w:val="clear" w:pos="4320"/>
          <w:tab w:val="clear" w:pos="8640"/>
        </w:tabs>
      </w:pPr>
    </w:p>
    <w:p w14:paraId="5E56AC0E" w14:textId="77777777" w:rsidR="00566E4B" w:rsidRDefault="00566E4B"/>
    <w:p w14:paraId="3E138E3F" w14:textId="77777777" w:rsidR="00566E4B" w:rsidRDefault="00566E4B">
      <w:pPr>
        <w:pStyle w:val="Header"/>
        <w:tabs>
          <w:tab w:val="clear" w:pos="4320"/>
          <w:tab w:val="clear" w:pos="8640"/>
        </w:tabs>
      </w:pPr>
    </w:p>
    <w:p w14:paraId="0F44D5B7" w14:textId="77777777" w:rsidR="00566E4B" w:rsidRDefault="00566E4B"/>
    <w:p w14:paraId="5EC78440" w14:textId="77777777" w:rsidR="00566E4B" w:rsidRDefault="00566E4B"/>
    <w:p w14:paraId="272982FD" w14:textId="77777777" w:rsidR="00566E4B" w:rsidRDefault="00566E4B"/>
    <w:p w14:paraId="7E92E16C" w14:textId="77777777" w:rsidR="00566E4B" w:rsidRDefault="00566E4B"/>
    <w:p w14:paraId="63DEF14E" w14:textId="77777777" w:rsidR="00566E4B" w:rsidRDefault="00566E4B"/>
    <w:p w14:paraId="7ADC2DF3" w14:textId="77777777" w:rsidR="00566E4B" w:rsidRDefault="00566E4B">
      <w:pPr>
        <w:pStyle w:val="IndentNormal"/>
      </w:pPr>
    </w:p>
    <w:p w14:paraId="6BDBC3B4" w14:textId="77777777" w:rsidR="00566E4B" w:rsidRDefault="00566E4B">
      <w:pPr>
        <w:pStyle w:val="IndentNormal"/>
      </w:pPr>
    </w:p>
    <w:p w14:paraId="68EFB71D" w14:textId="77777777" w:rsidR="00566E4B" w:rsidRDefault="00566E4B">
      <w:pPr>
        <w:pStyle w:val="ScreenCap"/>
      </w:pPr>
      <w:r>
        <w:t>CPRS Tools Menu</w:t>
      </w:r>
    </w:p>
    <w:p w14:paraId="4F50D4F0" w14:textId="77777777" w:rsidR="00566E4B" w:rsidRDefault="00566E4B">
      <w:r>
        <w:br w:type="page"/>
      </w:r>
    </w:p>
    <w:p w14:paraId="6B05C943" w14:textId="77777777" w:rsidR="00566E4B" w:rsidRDefault="00566E4B">
      <w:r>
        <w:lastRenderedPageBreak/>
        <w:t>If you are passing parameters from the CPRS tools menu, you will not be prompted for patient selection.</w:t>
      </w:r>
    </w:p>
    <w:p w14:paraId="5806F385" w14:textId="78798705" w:rsidR="00566E4B" w:rsidRDefault="009323DF">
      <w:pPr>
        <w:rPr>
          <w:rFonts w:ascii="Arial Unicode MS" w:eastAsia="Arial Unicode MS" w:hAnsi="Arial Unicode MS" w:cs="Arial Unicode MS"/>
          <w:spacing w:val="0"/>
        </w:rPr>
      </w:pPr>
      <w:r>
        <w:rPr>
          <w:rFonts w:ascii="Arial Unicode MS" w:eastAsia="Arial Unicode MS" w:hAnsi="Arial Unicode MS" w:cs="Arial Unicode MS"/>
          <w:noProof/>
          <w:spacing w:val="0"/>
          <w:sz w:val="20"/>
        </w:rPr>
        <w:drawing>
          <wp:anchor distT="0" distB="0" distL="114300" distR="114300" simplePos="0" relativeHeight="251689984" behindDoc="0" locked="0" layoutInCell="1" allowOverlap="1" wp14:anchorId="3CF9E4D9" wp14:editId="633EBA2F">
            <wp:simplePos x="0" y="0"/>
            <wp:positionH relativeFrom="column">
              <wp:posOffset>590550</wp:posOffset>
            </wp:positionH>
            <wp:positionV relativeFrom="paragraph">
              <wp:posOffset>114300</wp:posOffset>
            </wp:positionV>
            <wp:extent cx="4057650" cy="304355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7650" cy="3043555"/>
                    </a:xfrm>
                    <a:prstGeom prst="rect">
                      <a:avLst/>
                    </a:prstGeom>
                    <a:noFill/>
                  </pic:spPr>
                </pic:pic>
              </a:graphicData>
            </a:graphic>
            <wp14:sizeRelH relativeFrom="page">
              <wp14:pctWidth>0</wp14:pctWidth>
            </wp14:sizeRelH>
            <wp14:sizeRelV relativeFrom="page">
              <wp14:pctHeight>0</wp14:pctHeight>
            </wp14:sizeRelV>
          </wp:anchor>
        </w:drawing>
      </w:r>
    </w:p>
    <w:p w14:paraId="1DB9099D" w14:textId="77777777" w:rsidR="00566E4B" w:rsidRDefault="00566E4B">
      <w:pPr>
        <w:rPr>
          <w:vanish/>
          <w:szCs w:val="24"/>
        </w:rPr>
      </w:pPr>
    </w:p>
    <w:p w14:paraId="5EB28CC6" w14:textId="77777777" w:rsidR="00566E4B" w:rsidRDefault="00566E4B">
      <w:pPr>
        <w:pStyle w:val="IndentNormal"/>
      </w:pPr>
    </w:p>
    <w:p w14:paraId="02CF5F60" w14:textId="77777777" w:rsidR="00566E4B" w:rsidRDefault="00566E4B">
      <w:pPr>
        <w:pStyle w:val="IndentNormal"/>
        <w:ind w:firstLine="0"/>
      </w:pPr>
    </w:p>
    <w:p w14:paraId="688A9860" w14:textId="77777777" w:rsidR="00566E4B" w:rsidRDefault="00566E4B">
      <w:pPr>
        <w:pStyle w:val="IndentNormal"/>
        <w:ind w:firstLine="0"/>
      </w:pPr>
    </w:p>
    <w:p w14:paraId="2804850D" w14:textId="77777777" w:rsidR="00566E4B" w:rsidRDefault="00566E4B">
      <w:pPr>
        <w:pStyle w:val="IndentNormal"/>
        <w:ind w:firstLine="0"/>
      </w:pPr>
    </w:p>
    <w:p w14:paraId="50711CF6" w14:textId="77777777" w:rsidR="00566E4B" w:rsidRDefault="00566E4B">
      <w:pPr>
        <w:pStyle w:val="IndentNormal"/>
        <w:ind w:firstLine="0"/>
      </w:pPr>
    </w:p>
    <w:p w14:paraId="1E70F005" w14:textId="77777777" w:rsidR="00566E4B" w:rsidRDefault="00566E4B">
      <w:pPr>
        <w:pStyle w:val="IndentNormal"/>
        <w:ind w:firstLine="0"/>
      </w:pPr>
    </w:p>
    <w:p w14:paraId="6DB4C3CF" w14:textId="77777777" w:rsidR="00566E4B" w:rsidRDefault="00566E4B">
      <w:pPr>
        <w:pStyle w:val="IndentNormal"/>
        <w:ind w:firstLine="0"/>
      </w:pPr>
    </w:p>
    <w:p w14:paraId="4AC8CDCA" w14:textId="77777777" w:rsidR="00566E4B" w:rsidRDefault="00566E4B">
      <w:pPr>
        <w:pStyle w:val="IndentNormal"/>
        <w:ind w:firstLine="0"/>
      </w:pPr>
    </w:p>
    <w:p w14:paraId="148BA650" w14:textId="77777777" w:rsidR="00566E4B" w:rsidRDefault="00566E4B">
      <w:pPr>
        <w:pStyle w:val="IndentNormal"/>
        <w:ind w:firstLine="0"/>
      </w:pPr>
    </w:p>
    <w:p w14:paraId="4C77FC11" w14:textId="77777777" w:rsidR="00566E4B" w:rsidRDefault="00566E4B">
      <w:pPr>
        <w:pStyle w:val="IndentNormal"/>
        <w:ind w:firstLine="0"/>
      </w:pPr>
    </w:p>
    <w:p w14:paraId="320DEA13" w14:textId="77777777" w:rsidR="00566E4B" w:rsidRDefault="00566E4B">
      <w:pPr>
        <w:pStyle w:val="IndentNormal"/>
        <w:ind w:firstLine="0"/>
      </w:pPr>
    </w:p>
    <w:p w14:paraId="5AD9A2D5" w14:textId="77777777" w:rsidR="00566E4B" w:rsidRDefault="00566E4B">
      <w:pPr>
        <w:pStyle w:val="IndentNormal"/>
        <w:ind w:firstLine="0"/>
      </w:pPr>
    </w:p>
    <w:p w14:paraId="6A48AD9A" w14:textId="77777777" w:rsidR="00566E4B" w:rsidRDefault="00566E4B">
      <w:pPr>
        <w:pStyle w:val="IndentNormal"/>
        <w:ind w:firstLine="0"/>
      </w:pPr>
    </w:p>
    <w:p w14:paraId="0138E030" w14:textId="77777777" w:rsidR="00566E4B" w:rsidRDefault="00566E4B">
      <w:pPr>
        <w:pStyle w:val="ScreenCap"/>
      </w:pPr>
      <w:r>
        <w:t>Patient Selection Prompt</w:t>
      </w:r>
    </w:p>
    <w:p w14:paraId="7DFD52D9" w14:textId="77777777" w:rsidR="00566E4B" w:rsidRDefault="00566E4B"/>
    <w:p w14:paraId="7A603E9F" w14:textId="77777777" w:rsidR="00566E4B" w:rsidRDefault="00566E4B">
      <w:pPr>
        <w:rPr>
          <w:rFonts w:ascii="Arial Unicode MS" w:eastAsia="Arial Unicode MS" w:hAnsi="Arial Unicode MS" w:cs="Arial Unicode MS"/>
          <w:vanish/>
          <w:spacing w:val="0"/>
          <w:szCs w:val="24"/>
        </w:rPr>
      </w:pPr>
      <w:r>
        <w:t>If you change a patient in CPRS, FIM will alert you that the template will terminate.</w:t>
      </w:r>
    </w:p>
    <w:p w14:paraId="594F65CD" w14:textId="77777777" w:rsidR="00566E4B" w:rsidRDefault="00566E4B"/>
    <w:p w14:paraId="5601560B" w14:textId="02BCC161" w:rsidR="00566E4B" w:rsidRDefault="009323DF">
      <w:pPr>
        <w:pStyle w:val="IndentNormal"/>
        <w:ind w:firstLine="0"/>
      </w:pPr>
      <w:r>
        <w:rPr>
          <w:noProof/>
          <w:sz w:val="20"/>
        </w:rPr>
        <w:drawing>
          <wp:anchor distT="0" distB="0" distL="114300" distR="114300" simplePos="0" relativeHeight="251691008" behindDoc="0" locked="0" layoutInCell="1" allowOverlap="1" wp14:anchorId="59CD29D4" wp14:editId="68DD095A">
            <wp:simplePos x="0" y="0"/>
            <wp:positionH relativeFrom="column">
              <wp:posOffset>643255</wp:posOffset>
            </wp:positionH>
            <wp:positionV relativeFrom="paragraph">
              <wp:posOffset>82550</wp:posOffset>
            </wp:positionV>
            <wp:extent cx="2399665" cy="131254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9665" cy="1312545"/>
                    </a:xfrm>
                    <a:prstGeom prst="rect">
                      <a:avLst/>
                    </a:prstGeom>
                    <a:noFill/>
                  </pic:spPr>
                </pic:pic>
              </a:graphicData>
            </a:graphic>
            <wp14:sizeRelH relativeFrom="page">
              <wp14:pctWidth>0</wp14:pctWidth>
            </wp14:sizeRelH>
            <wp14:sizeRelV relativeFrom="page">
              <wp14:pctHeight>0</wp14:pctHeight>
            </wp14:sizeRelV>
          </wp:anchor>
        </w:drawing>
      </w:r>
    </w:p>
    <w:p w14:paraId="0C4EC568" w14:textId="77777777" w:rsidR="00566E4B" w:rsidRDefault="00566E4B">
      <w:pPr>
        <w:pStyle w:val="IndentNormal"/>
        <w:ind w:firstLine="0"/>
      </w:pPr>
    </w:p>
    <w:p w14:paraId="44F7DF5A" w14:textId="77777777" w:rsidR="00566E4B" w:rsidRDefault="00566E4B">
      <w:pPr>
        <w:pStyle w:val="IndentNormal"/>
        <w:ind w:firstLine="0"/>
      </w:pPr>
    </w:p>
    <w:p w14:paraId="74405EDA" w14:textId="77777777" w:rsidR="00566E4B" w:rsidRDefault="00566E4B">
      <w:pPr>
        <w:pStyle w:val="IndentNormal"/>
        <w:ind w:firstLine="0"/>
      </w:pPr>
    </w:p>
    <w:p w14:paraId="6483C542" w14:textId="77777777" w:rsidR="00566E4B" w:rsidRDefault="00566E4B">
      <w:pPr>
        <w:pStyle w:val="IndentNormal"/>
        <w:ind w:firstLine="0"/>
      </w:pPr>
    </w:p>
    <w:p w14:paraId="2E335CC1" w14:textId="77777777" w:rsidR="00566E4B" w:rsidRDefault="00566E4B">
      <w:pPr>
        <w:pStyle w:val="IndentNormal"/>
        <w:ind w:firstLine="0"/>
      </w:pPr>
    </w:p>
    <w:p w14:paraId="037A218C" w14:textId="77777777" w:rsidR="00566E4B" w:rsidRDefault="00566E4B">
      <w:pPr>
        <w:pStyle w:val="IndentNormal"/>
        <w:ind w:firstLine="0"/>
      </w:pPr>
    </w:p>
    <w:p w14:paraId="7F65ABA2" w14:textId="77777777" w:rsidR="00566E4B" w:rsidRDefault="00566E4B">
      <w:pPr>
        <w:pStyle w:val="ScreenCap"/>
      </w:pPr>
      <w:r>
        <w:t>FIM Termination Message</w:t>
      </w:r>
    </w:p>
    <w:p w14:paraId="7A765365" w14:textId="77777777" w:rsidR="00566E4B" w:rsidRDefault="00566E4B">
      <w:r>
        <w:br w:type="page"/>
      </w:r>
    </w:p>
    <w:p w14:paraId="286A391D" w14:textId="77777777" w:rsidR="00566E4B" w:rsidRDefault="00566E4B">
      <w:pPr>
        <w:rPr>
          <w:rFonts w:ascii="Arial Unicode MS" w:eastAsia="Arial Unicode MS" w:hAnsi="Arial Unicode MS" w:cs="Arial Unicode MS"/>
          <w:spacing w:val="0"/>
        </w:rPr>
      </w:pPr>
      <w:r>
        <w:lastRenderedPageBreak/>
        <w:t xml:space="preserve">Pressing </w:t>
      </w:r>
      <w:r>
        <w:rPr>
          <w:b/>
          <w:bCs/>
        </w:rPr>
        <w:t>OK</w:t>
      </w:r>
      <w:r>
        <w:t xml:space="preserve"> will terminate FIM and return you to CPRS.</w:t>
      </w:r>
    </w:p>
    <w:p w14:paraId="0E1DC4E9" w14:textId="6E8D0961" w:rsidR="00566E4B" w:rsidRDefault="009323DF">
      <w:pPr>
        <w:rPr>
          <w:vanish/>
          <w:szCs w:val="24"/>
        </w:rPr>
      </w:pPr>
      <w:r>
        <w:rPr>
          <w:noProof/>
          <w:sz w:val="20"/>
        </w:rPr>
        <w:drawing>
          <wp:anchor distT="0" distB="0" distL="114300" distR="114300" simplePos="0" relativeHeight="251692032" behindDoc="0" locked="0" layoutInCell="1" allowOverlap="1" wp14:anchorId="2ECA916B" wp14:editId="65D66FD4">
            <wp:simplePos x="0" y="0"/>
            <wp:positionH relativeFrom="column">
              <wp:posOffset>581025</wp:posOffset>
            </wp:positionH>
            <wp:positionV relativeFrom="paragraph">
              <wp:posOffset>146050</wp:posOffset>
            </wp:positionV>
            <wp:extent cx="3762375" cy="282194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2375" cy="2821940"/>
                    </a:xfrm>
                    <a:prstGeom prst="rect">
                      <a:avLst/>
                    </a:prstGeom>
                    <a:noFill/>
                  </pic:spPr>
                </pic:pic>
              </a:graphicData>
            </a:graphic>
            <wp14:sizeRelH relativeFrom="page">
              <wp14:pctWidth>0</wp14:pctWidth>
            </wp14:sizeRelH>
            <wp14:sizeRelV relativeFrom="page">
              <wp14:pctHeight>0</wp14:pctHeight>
            </wp14:sizeRelV>
          </wp:anchor>
        </w:drawing>
      </w:r>
    </w:p>
    <w:p w14:paraId="2717DB0A" w14:textId="77777777" w:rsidR="00566E4B" w:rsidRDefault="00566E4B">
      <w:pPr>
        <w:pStyle w:val="IndentNormal"/>
        <w:ind w:firstLine="0"/>
      </w:pPr>
    </w:p>
    <w:p w14:paraId="593AD18B" w14:textId="77777777" w:rsidR="00566E4B" w:rsidRDefault="00566E4B">
      <w:pPr>
        <w:pStyle w:val="IndentNormal"/>
        <w:ind w:firstLine="0"/>
      </w:pPr>
    </w:p>
    <w:p w14:paraId="4085A334" w14:textId="77777777" w:rsidR="00566E4B" w:rsidRDefault="00566E4B">
      <w:pPr>
        <w:pStyle w:val="IndentNormal"/>
        <w:ind w:firstLine="0"/>
      </w:pPr>
    </w:p>
    <w:p w14:paraId="61D2D655" w14:textId="77777777" w:rsidR="00566E4B" w:rsidRDefault="00566E4B">
      <w:pPr>
        <w:pStyle w:val="IndentNormal"/>
        <w:ind w:firstLine="0"/>
      </w:pPr>
    </w:p>
    <w:p w14:paraId="70756FEA" w14:textId="77777777" w:rsidR="00566E4B" w:rsidRDefault="00566E4B">
      <w:pPr>
        <w:pStyle w:val="IndentNormal"/>
        <w:ind w:firstLine="0"/>
      </w:pPr>
    </w:p>
    <w:p w14:paraId="64535992" w14:textId="77777777" w:rsidR="00566E4B" w:rsidRDefault="00566E4B">
      <w:pPr>
        <w:pStyle w:val="IndentNormal"/>
        <w:ind w:firstLine="0"/>
      </w:pPr>
    </w:p>
    <w:p w14:paraId="6CA00FBA" w14:textId="77777777" w:rsidR="00566E4B" w:rsidRDefault="00566E4B">
      <w:pPr>
        <w:pStyle w:val="IndentNormal"/>
        <w:ind w:firstLine="0"/>
      </w:pPr>
    </w:p>
    <w:p w14:paraId="53883CAB" w14:textId="77777777" w:rsidR="00566E4B" w:rsidRDefault="00566E4B">
      <w:pPr>
        <w:pStyle w:val="IndentNormal"/>
        <w:ind w:firstLine="0"/>
      </w:pPr>
    </w:p>
    <w:p w14:paraId="2C8C4DC1" w14:textId="77777777" w:rsidR="00566E4B" w:rsidRDefault="00566E4B">
      <w:pPr>
        <w:pStyle w:val="IndentNormal"/>
        <w:ind w:firstLine="0"/>
      </w:pPr>
    </w:p>
    <w:p w14:paraId="1D8FB297" w14:textId="77777777" w:rsidR="00566E4B" w:rsidRDefault="00566E4B">
      <w:pPr>
        <w:pStyle w:val="IndentNormal"/>
        <w:ind w:firstLine="0"/>
      </w:pPr>
    </w:p>
    <w:p w14:paraId="2CC31DA7" w14:textId="77777777" w:rsidR="00566E4B" w:rsidRDefault="00566E4B">
      <w:pPr>
        <w:pStyle w:val="IndentNormal"/>
        <w:ind w:firstLine="0"/>
      </w:pPr>
    </w:p>
    <w:p w14:paraId="54555E7E" w14:textId="77777777" w:rsidR="00566E4B" w:rsidRDefault="00566E4B">
      <w:pPr>
        <w:pStyle w:val="IndentNormal"/>
        <w:ind w:firstLine="0"/>
      </w:pPr>
    </w:p>
    <w:p w14:paraId="6A16E4E8" w14:textId="77777777" w:rsidR="00566E4B" w:rsidRDefault="00566E4B">
      <w:pPr>
        <w:pStyle w:val="IndentNormal"/>
        <w:ind w:firstLine="0"/>
      </w:pPr>
    </w:p>
    <w:p w14:paraId="0B589005" w14:textId="77777777" w:rsidR="00566E4B" w:rsidRDefault="00566E4B">
      <w:pPr>
        <w:pStyle w:val="ScreenCap"/>
      </w:pPr>
    </w:p>
    <w:p w14:paraId="5F99CD55" w14:textId="77777777" w:rsidR="00566E4B" w:rsidRDefault="00566E4B">
      <w:pPr>
        <w:pStyle w:val="ScreenCap"/>
      </w:pPr>
      <w:r>
        <w:t>CPRS Tools Menu</w:t>
      </w:r>
    </w:p>
    <w:p w14:paraId="2A671497" w14:textId="77777777" w:rsidR="00566E4B" w:rsidRDefault="00566E4B">
      <w:pPr>
        <w:pStyle w:val="IndentNormal"/>
        <w:ind w:firstLine="0"/>
      </w:pPr>
    </w:p>
    <w:p w14:paraId="4F8DAF1C" w14:textId="77777777" w:rsidR="00566E4B" w:rsidRDefault="00566E4B">
      <w:pPr>
        <w:pStyle w:val="IndentNormal"/>
        <w:ind w:firstLine="0"/>
      </w:pPr>
      <w:r>
        <w:t>Again, select FIM, and the Connect To dialog appears.</w:t>
      </w:r>
    </w:p>
    <w:p w14:paraId="09839F3D" w14:textId="6D99115A" w:rsidR="00566E4B" w:rsidRDefault="009323DF">
      <w:pPr>
        <w:pStyle w:val="IndentNormal"/>
        <w:ind w:firstLine="0"/>
      </w:pPr>
      <w:r>
        <w:rPr>
          <w:noProof/>
          <w:sz w:val="20"/>
        </w:rPr>
        <w:drawing>
          <wp:anchor distT="0" distB="0" distL="114300" distR="114300" simplePos="0" relativeHeight="251624448" behindDoc="0" locked="0" layoutInCell="1" allowOverlap="1" wp14:anchorId="2C3982D3" wp14:editId="3F6DAD2B">
            <wp:simplePos x="0" y="0"/>
            <wp:positionH relativeFrom="column">
              <wp:posOffset>495935</wp:posOffset>
            </wp:positionH>
            <wp:positionV relativeFrom="paragraph">
              <wp:posOffset>168275</wp:posOffset>
            </wp:positionV>
            <wp:extent cx="3799840" cy="2374900"/>
            <wp:effectExtent l="0" t="0" r="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l="5882" t="8577" b="10629"/>
                    <a:stretch>
                      <a:fillRect/>
                    </a:stretch>
                  </pic:blipFill>
                  <pic:spPr bwMode="auto">
                    <a:xfrm>
                      <a:off x="0" y="0"/>
                      <a:ext cx="3799840" cy="237490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1980A760" w14:textId="77777777" w:rsidR="00566E4B" w:rsidRDefault="00566E4B">
      <w:pPr>
        <w:pStyle w:val="IndentNormal"/>
        <w:ind w:firstLine="0"/>
      </w:pPr>
    </w:p>
    <w:p w14:paraId="77A1DAE6" w14:textId="77777777" w:rsidR="00566E4B" w:rsidRDefault="00566E4B">
      <w:pPr>
        <w:pStyle w:val="IndentNormal"/>
        <w:ind w:firstLine="0"/>
      </w:pPr>
    </w:p>
    <w:p w14:paraId="17579F45" w14:textId="77777777" w:rsidR="00566E4B" w:rsidRDefault="00566E4B">
      <w:pPr>
        <w:pStyle w:val="IndentNormal"/>
        <w:ind w:firstLine="0"/>
      </w:pPr>
    </w:p>
    <w:p w14:paraId="1785DB55" w14:textId="77777777" w:rsidR="00566E4B" w:rsidRDefault="00566E4B">
      <w:pPr>
        <w:pStyle w:val="IndentNormal"/>
        <w:ind w:firstLine="0"/>
      </w:pPr>
    </w:p>
    <w:p w14:paraId="053C0760" w14:textId="77777777" w:rsidR="00566E4B" w:rsidRDefault="00566E4B">
      <w:pPr>
        <w:pStyle w:val="IndentNormal"/>
        <w:ind w:firstLine="0"/>
      </w:pPr>
    </w:p>
    <w:p w14:paraId="6AF3A9E4" w14:textId="77777777" w:rsidR="00566E4B" w:rsidRDefault="00566E4B">
      <w:pPr>
        <w:pStyle w:val="IndentNormal"/>
        <w:ind w:firstLine="0"/>
      </w:pPr>
    </w:p>
    <w:p w14:paraId="20C97CA0" w14:textId="77777777" w:rsidR="00566E4B" w:rsidRDefault="00566E4B">
      <w:pPr>
        <w:pStyle w:val="IndentNormal"/>
        <w:ind w:firstLine="0"/>
      </w:pPr>
    </w:p>
    <w:p w14:paraId="6CBED612" w14:textId="77777777" w:rsidR="00566E4B" w:rsidRDefault="00566E4B">
      <w:pPr>
        <w:pStyle w:val="IndentNormal"/>
        <w:ind w:firstLine="0"/>
      </w:pPr>
    </w:p>
    <w:p w14:paraId="70276979" w14:textId="77777777" w:rsidR="00566E4B" w:rsidRDefault="00566E4B">
      <w:pPr>
        <w:pStyle w:val="IndentNormal"/>
        <w:ind w:firstLine="0"/>
      </w:pPr>
    </w:p>
    <w:p w14:paraId="33062764" w14:textId="77777777" w:rsidR="00566E4B" w:rsidRDefault="00566E4B">
      <w:pPr>
        <w:pStyle w:val="IndentNormal"/>
        <w:ind w:firstLine="0"/>
      </w:pPr>
    </w:p>
    <w:p w14:paraId="0E21F87B" w14:textId="77777777" w:rsidR="00566E4B" w:rsidRDefault="00566E4B">
      <w:pPr>
        <w:pStyle w:val="IndentNormal"/>
        <w:ind w:firstLine="0"/>
      </w:pPr>
    </w:p>
    <w:p w14:paraId="48462F4B" w14:textId="77777777" w:rsidR="00566E4B" w:rsidRDefault="00566E4B">
      <w:pPr>
        <w:pStyle w:val="ScreenCap"/>
      </w:pPr>
      <w:r>
        <w:t>Connect To Dialog</w:t>
      </w:r>
    </w:p>
    <w:p w14:paraId="47913B52" w14:textId="77777777" w:rsidR="00566E4B" w:rsidRDefault="00566E4B">
      <w:pPr>
        <w:pStyle w:val="IndentNormal"/>
        <w:ind w:firstLine="0"/>
      </w:pPr>
    </w:p>
    <w:p w14:paraId="299D81EC" w14:textId="77777777" w:rsidR="00566E4B" w:rsidRDefault="00566E4B">
      <w:pPr>
        <w:pStyle w:val="IndentNormal"/>
        <w:ind w:firstLine="0"/>
      </w:pPr>
    </w:p>
    <w:p w14:paraId="1A8DF901" w14:textId="77777777" w:rsidR="00566E4B" w:rsidRDefault="00566E4B">
      <w:pPr>
        <w:pStyle w:val="Numbered1"/>
      </w:pPr>
      <w:r>
        <w:t xml:space="preserve">Click </w:t>
      </w:r>
      <w:r>
        <w:rPr>
          <w:b/>
          <w:bCs/>
        </w:rPr>
        <w:t>OK</w:t>
      </w:r>
      <w:r>
        <w:t>.</w:t>
      </w:r>
    </w:p>
    <w:p w14:paraId="53964CAA" w14:textId="77777777" w:rsidR="00EA2859" w:rsidRPr="00673EA6" w:rsidRDefault="00EA2859">
      <w:pPr>
        <w:pStyle w:val="Numbered1"/>
      </w:pPr>
      <w:r w:rsidRPr="00673EA6">
        <w:lastRenderedPageBreak/>
        <w:t>Select your PIV credentials.</w:t>
      </w:r>
    </w:p>
    <w:p w14:paraId="48080387" w14:textId="4489327F" w:rsidR="00EA2859" w:rsidRPr="00673EA6" w:rsidRDefault="009323DF" w:rsidP="00F034D3">
      <w:pPr>
        <w:pStyle w:val="Numbered1"/>
        <w:numPr>
          <w:ilvl w:val="0"/>
          <w:numId w:val="0"/>
        </w:numPr>
        <w:ind w:left="1080" w:hanging="360"/>
        <w:jc w:val="center"/>
      </w:pPr>
      <w:r>
        <w:rPr>
          <w:noProof/>
        </w:rPr>
        <w:drawing>
          <wp:inline distT="0" distB="0" distL="0" distR="0" wp14:anchorId="355CA109" wp14:editId="6A39C00A">
            <wp:extent cx="3079750" cy="2587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9750" cy="2587625"/>
                    </a:xfrm>
                    <a:prstGeom prst="rect">
                      <a:avLst/>
                    </a:prstGeom>
                    <a:noFill/>
                    <a:ln>
                      <a:noFill/>
                    </a:ln>
                  </pic:spPr>
                </pic:pic>
              </a:graphicData>
            </a:graphic>
          </wp:inline>
        </w:drawing>
      </w:r>
    </w:p>
    <w:p w14:paraId="767C2FDA" w14:textId="77777777" w:rsidR="00EA2859" w:rsidRPr="00673EA6" w:rsidRDefault="00EA2859">
      <w:pPr>
        <w:pStyle w:val="Numbered1"/>
      </w:pPr>
      <w:r w:rsidRPr="00673EA6">
        <w:t>Enter your PIV PIN.</w:t>
      </w:r>
    </w:p>
    <w:p w14:paraId="1544A7EC" w14:textId="61531574" w:rsidR="00566E4B" w:rsidRDefault="009323DF" w:rsidP="00F034D3">
      <w:pPr>
        <w:jc w:val="center"/>
      </w:pPr>
      <w:r>
        <w:rPr>
          <w:noProof/>
        </w:rPr>
        <w:drawing>
          <wp:inline distT="0" distB="0" distL="0" distR="0" wp14:anchorId="3D9A9B94" wp14:editId="21EB7779">
            <wp:extent cx="2984500" cy="158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0" cy="1587500"/>
                    </a:xfrm>
                    <a:prstGeom prst="rect">
                      <a:avLst/>
                    </a:prstGeom>
                    <a:noFill/>
                    <a:ln>
                      <a:noFill/>
                    </a:ln>
                  </pic:spPr>
                </pic:pic>
              </a:graphicData>
            </a:graphic>
          </wp:inline>
        </w:drawing>
      </w:r>
    </w:p>
    <w:p w14:paraId="05EAC79A" w14:textId="77777777" w:rsidR="00566E4B" w:rsidRDefault="00566E4B"/>
    <w:p w14:paraId="1AF821A2" w14:textId="77777777" w:rsidR="00566E4B" w:rsidRDefault="00566E4B">
      <w:pPr>
        <w:pStyle w:val="IndentNormal"/>
        <w:ind w:firstLine="0"/>
      </w:pPr>
      <w:r>
        <w:t>The VISTA Sign-on dialog appears.</w:t>
      </w:r>
    </w:p>
    <w:p w14:paraId="3C2F10A7" w14:textId="630398DE" w:rsidR="00566E4B" w:rsidRDefault="009323DF">
      <w:r>
        <w:rPr>
          <w:noProof/>
        </w:rPr>
        <w:drawing>
          <wp:anchor distT="0" distB="0" distL="114300" distR="114300" simplePos="0" relativeHeight="251625472" behindDoc="0" locked="0" layoutInCell="1" allowOverlap="1" wp14:anchorId="6F4F5747" wp14:editId="336FCC76">
            <wp:simplePos x="0" y="0"/>
            <wp:positionH relativeFrom="column">
              <wp:posOffset>244475</wp:posOffset>
            </wp:positionH>
            <wp:positionV relativeFrom="paragraph">
              <wp:posOffset>88900</wp:posOffset>
            </wp:positionV>
            <wp:extent cx="4274820" cy="2849880"/>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t="5328" b="5783"/>
                    <a:stretch>
                      <a:fillRect/>
                    </a:stretch>
                  </pic:blipFill>
                  <pic:spPr bwMode="auto">
                    <a:xfrm>
                      <a:off x="0" y="0"/>
                      <a:ext cx="4274820" cy="284988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749EB779" w14:textId="77777777" w:rsidR="00566E4B" w:rsidRDefault="00566E4B"/>
    <w:p w14:paraId="07F190E0" w14:textId="77777777" w:rsidR="00566E4B" w:rsidRDefault="00566E4B"/>
    <w:p w14:paraId="594F94D9" w14:textId="77777777" w:rsidR="00566E4B" w:rsidRDefault="00566E4B"/>
    <w:p w14:paraId="5D0E40DE" w14:textId="77777777" w:rsidR="00566E4B" w:rsidRDefault="00566E4B"/>
    <w:p w14:paraId="06DB5E0B" w14:textId="77777777" w:rsidR="00566E4B" w:rsidRDefault="00566E4B"/>
    <w:p w14:paraId="28B373DC" w14:textId="77777777" w:rsidR="00566E4B" w:rsidRDefault="00566E4B"/>
    <w:p w14:paraId="07708AAE" w14:textId="77777777" w:rsidR="00566E4B" w:rsidRDefault="00566E4B"/>
    <w:p w14:paraId="0384DAD4" w14:textId="77777777" w:rsidR="00566E4B" w:rsidRDefault="00566E4B"/>
    <w:p w14:paraId="1ACBB18A" w14:textId="77777777" w:rsidR="00566E4B" w:rsidRDefault="00566E4B"/>
    <w:p w14:paraId="1366A94B" w14:textId="77777777" w:rsidR="00566E4B" w:rsidRDefault="00566E4B"/>
    <w:p w14:paraId="64795186" w14:textId="77777777" w:rsidR="00566E4B" w:rsidRDefault="00566E4B"/>
    <w:p w14:paraId="1D397320" w14:textId="77777777" w:rsidR="00566E4B" w:rsidRDefault="00566E4B">
      <w:pPr>
        <w:pStyle w:val="ScreenCap"/>
      </w:pPr>
      <w:r>
        <w:t>VISTA Sign-on Dialog</w:t>
      </w:r>
    </w:p>
    <w:p w14:paraId="40024640" w14:textId="77777777" w:rsidR="00566E4B" w:rsidRDefault="00566E4B">
      <w:pPr>
        <w:pStyle w:val="ScreenCap"/>
      </w:pPr>
    </w:p>
    <w:p w14:paraId="324DE4DC" w14:textId="77777777" w:rsidR="00566E4B" w:rsidRDefault="00566E4B">
      <w:pPr>
        <w:pStyle w:val="Numbered1"/>
      </w:pPr>
      <w:r>
        <w:t xml:space="preserve">Enter the same Access Code and Verify Code as your log on to CPRS and click </w:t>
      </w:r>
      <w:r>
        <w:rPr>
          <w:b/>
          <w:bCs/>
        </w:rPr>
        <w:t>OK</w:t>
      </w:r>
      <w:r>
        <w:t>.</w:t>
      </w:r>
    </w:p>
    <w:p w14:paraId="71519D11" w14:textId="77777777" w:rsidR="00566E4B" w:rsidRDefault="00566E4B">
      <w:r>
        <w:t>You now have the FIM application open and can access patient information.</w:t>
      </w:r>
    </w:p>
    <w:p w14:paraId="63038A83" w14:textId="77777777" w:rsidR="00566E4B" w:rsidRDefault="00566E4B">
      <w:pPr>
        <w:pStyle w:val="Heading2"/>
      </w:pPr>
      <w:r>
        <w:br w:type="page"/>
      </w:r>
      <w:bookmarkStart w:id="67" w:name="_Toc39633138"/>
      <w:r>
        <w:lastRenderedPageBreak/>
        <w:t>Creating a Patient FIM Record</w:t>
      </w:r>
      <w:bookmarkEnd w:id="67"/>
    </w:p>
    <w:p w14:paraId="19E5AED1" w14:textId="77777777" w:rsidR="00566E4B" w:rsidRDefault="00566E4B">
      <w:r>
        <w:t>To access patient information, perform the following:</w:t>
      </w:r>
    </w:p>
    <w:p w14:paraId="1B7038A2" w14:textId="77777777" w:rsidR="00566E4B" w:rsidRDefault="00566E4B" w:rsidP="00566E4B">
      <w:pPr>
        <w:pStyle w:val="Numbered1"/>
        <w:numPr>
          <w:ilvl w:val="0"/>
          <w:numId w:val="17"/>
        </w:numPr>
      </w:pPr>
      <w:r>
        <w:t>Enter a patient’s name, Social Security number, or the initial of their last name and the last four numbers of their Social Security number.</w:t>
      </w:r>
    </w:p>
    <w:p w14:paraId="3B3954E0" w14:textId="08E4721C" w:rsidR="00566E4B" w:rsidRDefault="009323DF">
      <w:r>
        <w:rPr>
          <w:noProof/>
          <w:sz w:val="20"/>
        </w:rPr>
        <w:drawing>
          <wp:anchor distT="0" distB="0" distL="114300" distR="114300" simplePos="0" relativeHeight="251626496" behindDoc="0" locked="0" layoutInCell="1" allowOverlap="1" wp14:anchorId="51D428D1" wp14:editId="0596E539">
            <wp:simplePos x="0" y="0"/>
            <wp:positionH relativeFrom="column">
              <wp:posOffset>330835</wp:posOffset>
            </wp:positionH>
            <wp:positionV relativeFrom="paragraph">
              <wp:posOffset>52705</wp:posOffset>
            </wp:positionV>
            <wp:extent cx="4274820" cy="284988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t="5110" b="6001"/>
                    <a:stretch>
                      <a:fillRect/>
                    </a:stretch>
                  </pic:blipFill>
                  <pic:spPr bwMode="auto">
                    <a:xfrm>
                      <a:off x="0" y="0"/>
                      <a:ext cx="4274820" cy="284988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2179EDCB" w14:textId="77777777" w:rsidR="00566E4B" w:rsidRDefault="00566E4B"/>
    <w:p w14:paraId="5DA4451C" w14:textId="77777777" w:rsidR="00566E4B" w:rsidRDefault="00566E4B"/>
    <w:p w14:paraId="01FC1E24" w14:textId="77777777" w:rsidR="00566E4B" w:rsidRDefault="00566E4B"/>
    <w:p w14:paraId="401CEBD2" w14:textId="77777777" w:rsidR="00566E4B" w:rsidRDefault="00566E4B"/>
    <w:p w14:paraId="308FBF98" w14:textId="77777777" w:rsidR="00566E4B" w:rsidRDefault="00566E4B"/>
    <w:p w14:paraId="15B5EEB5" w14:textId="77777777" w:rsidR="00566E4B" w:rsidRDefault="00566E4B"/>
    <w:p w14:paraId="7F9349FA" w14:textId="77777777" w:rsidR="00566E4B" w:rsidRDefault="00566E4B"/>
    <w:p w14:paraId="5089ECD0" w14:textId="77777777" w:rsidR="00566E4B" w:rsidRDefault="00566E4B"/>
    <w:p w14:paraId="564EBE1B" w14:textId="77777777" w:rsidR="00566E4B" w:rsidRDefault="00566E4B"/>
    <w:p w14:paraId="25DFE3C8" w14:textId="77777777" w:rsidR="00566E4B" w:rsidRDefault="00566E4B"/>
    <w:p w14:paraId="19323E8F" w14:textId="77777777" w:rsidR="00566E4B" w:rsidRDefault="00566E4B"/>
    <w:p w14:paraId="3796B1B1" w14:textId="77777777" w:rsidR="00566E4B" w:rsidRDefault="00566E4B">
      <w:pPr>
        <w:pStyle w:val="ScreenCap"/>
      </w:pPr>
      <w:r>
        <w:t>Patient Identifier Screen</w:t>
      </w:r>
    </w:p>
    <w:p w14:paraId="2B2BA08E" w14:textId="77777777" w:rsidR="00566E4B" w:rsidRDefault="00566E4B">
      <w:pPr>
        <w:pStyle w:val="ScreenCap"/>
      </w:pPr>
    </w:p>
    <w:p w14:paraId="43BB257A" w14:textId="77777777" w:rsidR="00566E4B" w:rsidRDefault="00566E4B">
      <w:pPr>
        <w:pStyle w:val="IndentNormal"/>
        <w:ind w:firstLine="0"/>
      </w:pPr>
      <w:r>
        <w:t>A Patient List dialog appears similar to the Patient Name selection point in DHCP.</w:t>
      </w:r>
    </w:p>
    <w:p w14:paraId="7D999481" w14:textId="2E713718" w:rsidR="00566E4B" w:rsidRDefault="009323DF">
      <w:pPr>
        <w:pStyle w:val="Numbered1"/>
        <w:numPr>
          <w:ilvl w:val="0"/>
          <w:numId w:val="0"/>
        </w:numPr>
        <w:rPr>
          <w:rFonts w:eastAsia="Arial Unicode MS"/>
        </w:rPr>
      </w:pPr>
      <w:r>
        <w:rPr>
          <w:noProof/>
          <w:sz w:val="20"/>
        </w:rPr>
        <w:drawing>
          <wp:anchor distT="0" distB="0" distL="114300" distR="114300" simplePos="0" relativeHeight="251627520" behindDoc="0" locked="0" layoutInCell="1" allowOverlap="1" wp14:anchorId="532EB4AA" wp14:editId="58CC3DF1">
            <wp:simplePos x="0" y="0"/>
            <wp:positionH relativeFrom="column">
              <wp:posOffset>285115</wp:posOffset>
            </wp:positionH>
            <wp:positionV relativeFrom="paragraph">
              <wp:posOffset>89535</wp:posOffset>
            </wp:positionV>
            <wp:extent cx="4156075" cy="26123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t="7658" b="8554"/>
                    <a:stretch>
                      <a:fillRect/>
                    </a:stretch>
                  </pic:blipFill>
                  <pic:spPr bwMode="auto">
                    <a:xfrm>
                      <a:off x="0" y="0"/>
                      <a:ext cx="4156075" cy="261239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07E31B3E" w14:textId="77777777" w:rsidR="00566E4B" w:rsidRDefault="00566E4B"/>
    <w:p w14:paraId="2E98CF19" w14:textId="77777777" w:rsidR="00566E4B" w:rsidRDefault="00566E4B"/>
    <w:p w14:paraId="374DC70D" w14:textId="77777777" w:rsidR="00566E4B" w:rsidRDefault="00566E4B"/>
    <w:p w14:paraId="3DDA16D0" w14:textId="77777777" w:rsidR="00566E4B" w:rsidRDefault="00566E4B"/>
    <w:p w14:paraId="72AA0246" w14:textId="77777777" w:rsidR="00566E4B" w:rsidRDefault="00566E4B"/>
    <w:p w14:paraId="7F263A07" w14:textId="77777777" w:rsidR="00566E4B" w:rsidRDefault="00566E4B"/>
    <w:p w14:paraId="788D0F75" w14:textId="77777777" w:rsidR="00566E4B" w:rsidRDefault="00566E4B"/>
    <w:p w14:paraId="5696F184" w14:textId="77777777" w:rsidR="00566E4B" w:rsidRDefault="00566E4B"/>
    <w:p w14:paraId="77BC3216" w14:textId="77777777" w:rsidR="00566E4B" w:rsidRDefault="00566E4B"/>
    <w:p w14:paraId="09DA6DBB" w14:textId="77777777" w:rsidR="00566E4B" w:rsidRDefault="00566E4B"/>
    <w:p w14:paraId="1BB05C9A" w14:textId="77777777" w:rsidR="00566E4B" w:rsidRDefault="00566E4B">
      <w:pPr>
        <w:pStyle w:val="ScreenCap"/>
      </w:pPr>
      <w:r>
        <w:lastRenderedPageBreak/>
        <w:t>Patient List Dialog</w:t>
      </w:r>
    </w:p>
    <w:p w14:paraId="57DD463A" w14:textId="77777777" w:rsidR="00566E4B" w:rsidRDefault="00566E4B">
      <w:pPr>
        <w:pStyle w:val="ScreenCap"/>
      </w:pPr>
    </w:p>
    <w:p w14:paraId="5EDC0772" w14:textId="77777777" w:rsidR="00566E4B" w:rsidRDefault="00566E4B">
      <w:pPr>
        <w:pStyle w:val="Numbered1"/>
      </w:pPr>
      <w:r>
        <w:t xml:space="preserve">Select the patient information you want and click </w:t>
      </w:r>
      <w:r>
        <w:rPr>
          <w:b/>
          <w:bCs/>
        </w:rPr>
        <w:t>OK</w:t>
      </w:r>
      <w:r>
        <w:t>.</w:t>
      </w:r>
    </w:p>
    <w:p w14:paraId="3A167B3A" w14:textId="7F2EA151" w:rsidR="00566E4B" w:rsidRDefault="009323DF">
      <w:r>
        <w:rPr>
          <w:noProof/>
          <w:sz w:val="20"/>
        </w:rPr>
        <w:drawing>
          <wp:anchor distT="0" distB="0" distL="114300" distR="114300" simplePos="0" relativeHeight="251628544" behindDoc="0" locked="0" layoutInCell="1" allowOverlap="1" wp14:anchorId="41D5B653" wp14:editId="538A6417">
            <wp:simplePos x="0" y="0"/>
            <wp:positionH relativeFrom="column">
              <wp:posOffset>222885</wp:posOffset>
            </wp:positionH>
            <wp:positionV relativeFrom="paragraph">
              <wp:posOffset>170815</wp:posOffset>
            </wp:positionV>
            <wp:extent cx="4572000" cy="31451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b="8278"/>
                    <a:stretch>
                      <a:fillRect/>
                    </a:stretch>
                  </pic:blipFill>
                  <pic:spPr bwMode="auto">
                    <a:xfrm>
                      <a:off x="0" y="0"/>
                      <a:ext cx="4572000" cy="314515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0B823F9B" w14:textId="77777777" w:rsidR="00566E4B" w:rsidRDefault="00566E4B"/>
    <w:p w14:paraId="1ECEE77D" w14:textId="77777777" w:rsidR="00566E4B" w:rsidRDefault="00566E4B">
      <w:pPr>
        <w:pStyle w:val="Header"/>
        <w:tabs>
          <w:tab w:val="clear" w:pos="4320"/>
          <w:tab w:val="clear" w:pos="8640"/>
        </w:tabs>
      </w:pPr>
    </w:p>
    <w:p w14:paraId="02937982" w14:textId="77777777" w:rsidR="00566E4B" w:rsidRDefault="00566E4B">
      <w:pPr>
        <w:pStyle w:val="Header"/>
        <w:tabs>
          <w:tab w:val="clear" w:pos="4320"/>
          <w:tab w:val="clear" w:pos="8640"/>
        </w:tabs>
      </w:pPr>
    </w:p>
    <w:p w14:paraId="6EA9348F" w14:textId="77777777" w:rsidR="00566E4B" w:rsidRDefault="00566E4B">
      <w:pPr>
        <w:pStyle w:val="Header"/>
        <w:tabs>
          <w:tab w:val="clear" w:pos="4320"/>
          <w:tab w:val="clear" w:pos="8640"/>
        </w:tabs>
      </w:pPr>
    </w:p>
    <w:p w14:paraId="6C5244F7" w14:textId="77777777" w:rsidR="00566E4B" w:rsidRDefault="00566E4B">
      <w:pPr>
        <w:pStyle w:val="Header"/>
        <w:tabs>
          <w:tab w:val="clear" w:pos="4320"/>
          <w:tab w:val="clear" w:pos="8640"/>
        </w:tabs>
      </w:pPr>
    </w:p>
    <w:p w14:paraId="2B2CA19B" w14:textId="77777777" w:rsidR="00566E4B" w:rsidRDefault="00566E4B">
      <w:pPr>
        <w:pStyle w:val="Header"/>
        <w:tabs>
          <w:tab w:val="clear" w:pos="4320"/>
          <w:tab w:val="clear" w:pos="8640"/>
        </w:tabs>
      </w:pPr>
    </w:p>
    <w:p w14:paraId="6A40841C" w14:textId="77777777" w:rsidR="00566E4B" w:rsidRDefault="00566E4B">
      <w:pPr>
        <w:pStyle w:val="Header"/>
        <w:tabs>
          <w:tab w:val="clear" w:pos="4320"/>
          <w:tab w:val="clear" w:pos="8640"/>
        </w:tabs>
      </w:pPr>
    </w:p>
    <w:p w14:paraId="481906FB" w14:textId="77777777" w:rsidR="00566E4B" w:rsidRDefault="00566E4B">
      <w:pPr>
        <w:pStyle w:val="Header"/>
        <w:tabs>
          <w:tab w:val="clear" w:pos="4320"/>
          <w:tab w:val="clear" w:pos="8640"/>
        </w:tabs>
      </w:pPr>
    </w:p>
    <w:p w14:paraId="032D98BD" w14:textId="77777777" w:rsidR="00566E4B" w:rsidRDefault="00566E4B">
      <w:pPr>
        <w:pStyle w:val="Header"/>
        <w:tabs>
          <w:tab w:val="clear" w:pos="4320"/>
          <w:tab w:val="clear" w:pos="8640"/>
        </w:tabs>
      </w:pPr>
    </w:p>
    <w:p w14:paraId="07493E11" w14:textId="77777777" w:rsidR="00566E4B" w:rsidRDefault="00566E4B">
      <w:pPr>
        <w:pStyle w:val="Header"/>
        <w:tabs>
          <w:tab w:val="clear" w:pos="4320"/>
          <w:tab w:val="clear" w:pos="8640"/>
        </w:tabs>
      </w:pPr>
    </w:p>
    <w:p w14:paraId="1FDEB685" w14:textId="77777777" w:rsidR="00566E4B" w:rsidRDefault="00566E4B">
      <w:pPr>
        <w:pStyle w:val="Header"/>
        <w:tabs>
          <w:tab w:val="clear" w:pos="4320"/>
          <w:tab w:val="clear" w:pos="8640"/>
        </w:tabs>
      </w:pPr>
    </w:p>
    <w:p w14:paraId="3E0CDA75" w14:textId="77777777" w:rsidR="00566E4B" w:rsidRDefault="00566E4B">
      <w:pPr>
        <w:pStyle w:val="Header"/>
        <w:tabs>
          <w:tab w:val="clear" w:pos="4320"/>
          <w:tab w:val="clear" w:pos="8640"/>
        </w:tabs>
      </w:pPr>
    </w:p>
    <w:p w14:paraId="0E259668" w14:textId="77777777" w:rsidR="00566E4B" w:rsidRDefault="00566E4B">
      <w:pPr>
        <w:pStyle w:val="Header"/>
        <w:tabs>
          <w:tab w:val="clear" w:pos="4320"/>
          <w:tab w:val="clear" w:pos="8640"/>
        </w:tabs>
      </w:pPr>
    </w:p>
    <w:p w14:paraId="5307D21F" w14:textId="77777777" w:rsidR="00566E4B" w:rsidRDefault="00566E4B">
      <w:pPr>
        <w:pStyle w:val="ScreenCap"/>
      </w:pPr>
      <w:r>
        <w:t>Confirm Message</w:t>
      </w:r>
    </w:p>
    <w:p w14:paraId="6E14CDE5" w14:textId="77777777" w:rsidR="00566E4B" w:rsidRDefault="00566E4B">
      <w:pPr>
        <w:pStyle w:val="ScreenCap"/>
      </w:pPr>
    </w:p>
    <w:p w14:paraId="2F2BB3D7" w14:textId="77777777" w:rsidR="00566E4B" w:rsidRDefault="00566E4B">
      <w:pPr>
        <w:pStyle w:val="IndentNormal"/>
        <w:ind w:firstLine="0"/>
      </w:pPr>
      <w:r>
        <w:t xml:space="preserve">The Confirm message appears, “Do you wish to send your data to FSOD?” If you choose No, a template to write a note in CPRS appears. </w:t>
      </w:r>
    </w:p>
    <w:p w14:paraId="3A9F1D71" w14:textId="52B007DB" w:rsidR="00566E4B" w:rsidRDefault="009323DF">
      <w:pPr>
        <w:pStyle w:val="Header"/>
        <w:tabs>
          <w:tab w:val="clear" w:pos="4320"/>
          <w:tab w:val="clear" w:pos="8640"/>
        </w:tabs>
      </w:pPr>
      <w:r>
        <w:rPr>
          <w:noProof/>
          <w:sz w:val="20"/>
        </w:rPr>
        <w:drawing>
          <wp:anchor distT="0" distB="0" distL="114300" distR="114300" simplePos="0" relativeHeight="251629568" behindDoc="0" locked="0" layoutInCell="1" allowOverlap="1" wp14:anchorId="3EC05C74" wp14:editId="3F34410B">
            <wp:simplePos x="0" y="0"/>
            <wp:positionH relativeFrom="column">
              <wp:posOffset>232410</wp:posOffset>
            </wp:positionH>
            <wp:positionV relativeFrom="paragraph">
              <wp:posOffset>38735</wp:posOffset>
            </wp:positionV>
            <wp:extent cx="4572000" cy="29686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t="7129" b="6296"/>
                    <a:stretch>
                      <a:fillRect/>
                    </a:stretch>
                  </pic:blipFill>
                  <pic:spPr bwMode="auto">
                    <a:xfrm>
                      <a:off x="0" y="0"/>
                      <a:ext cx="4572000" cy="296862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053945D5" w14:textId="77777777" w:rsidR="00566E4B" w:rsidRDefault="00566E4B">
      <w:pPr>
        <w:pStyle w:val="Header"/>
        <w:tabs>
          <w:tab w:val="clear" w:pos="4320"/>
          <w:tab w:val="clear" w:pos="8640"/>
        </w:tabs>
      </w:pPr>
    </w:p>
    <w:p w14:paraId="01389E53" w14:textId="77777777" w:rsidR="00566E4B" w:rsidRDefault="00566E4B">
      <w:pPr>
        <w:pStyle w:val="Header"/>
        <w:tabs>
          <w:tab w:val="clear" w:pos="4320"/>
          <w:tab w:val="clear" w:pos="8640"/>
        </w:tabs>
      </w:pPr>
    </w:p>
    <w:p w14:paraId="741E947D" w14:textId="77777777" w:rsidR="00566E4B" w:rsidRDefault="00566E4B">
      <w:pPr>
        <w:pStyle w:val="Header"/>
        <w:tabs>
          <w:tab w:val="clear" w:pos="4320"/>
          <w:tab w:val="clear" w:pos="8640"/>
        </w:tabs>
      </w:pPr>
    </w:p>
    <w:p w14:paraId="54338468" w14:textId="77777777" w:rsidR="00566E4B" w:rsidRDefault="00566E4B">
      <w:pPr>
        <w:pStyle w:val="Header"/>
        <w:tabs>
          <w:tab w:val="clear" w:pos="4320"/>
          <w:tab w:val="clear" w:pos="8640"/>
        </w:tabs>
      </w:pPr>
    </w:p>
    <w:p w14:paraId="576B7F0B" w14:textId="77777777" w:rsidR="00566E4B" w:rsidRDefault="00566E4B">
      <w:pPr>
        <w:pStyle w:val="Header"/>
        <w:tabs>
          <w:tab w:val="clear" w:pos="4320"/>
          <w:tab w:val="clear" w:pos="8640"/>
        </w:tabs>
      </w:pPr>
    </w:p>
    <w:p w14:paraId="51F5AD19" w14:textId="77777777" w:rsidR="00566E4B" w:rsidRDefault="00566E4B">
      <w:pPr>
        <w:pStyle w:val="Header"/>
        <w:tabs>
          <w:tab w:val="clear" w:pos="4320"/>
          <w:tab w:val="clear" w:pos="8640"/>
        </w:tabs>
      </w:pPr>
    </w:p>
    <w:p w14:paraId="58FE8BB2" w14:textId="77777777" w:rsidR="00566E4B" w:rsidRDefault="00566E4B">
      <w:pPr>
        <w:pStyle w:val="Header"/>
        <w:tabs>
          <w:tab w:val="clear" w:pos="4320"/>
          <w:tab w:val="clear" w:pos="8640"/>
        </w:tabs>
      </w:pPr>
    </w:p>
    <w:p w14:paraId="38420FEB" w14:textId="77777777" w:rsidR="00566E4B" w:rsidRDefault="00566E4B">
      <w:pPr>
        <w:pStyle w:val="Header"/>
        <w:tabs>
          <w:tab w:val="clear" w:pos="4320"/>
          <w:tab w:val="clear" w:pos="8640"/>
        </w:tabs>
      </w:pPr>
    </w:p>
    <w:p w14:paraId="5969858F" w14:textId="77777777" w:rsidR="00566E4B" w:rsidRDefault="00566E4B">
      <w:pPr>
        <w:pStyle w:val="Header"/>
        <w:tabs>
          <w:tab w:val="clear" w:pos="4320"/>
          <w:tab w:val="clear" w:pos="8640"/>
        </w:tabs>
      </w:pPr>
    </w:p>
    <w:p w14:paraId="40359AF6" w14:textId="77777777" w:rsidR="00566E4B" w:rsidRDefault="00566E4B">
      <w:pPr>
        <w:pStyle w:val="Header"/>
        <w:tabs>
          <w:tab w:val="clear" w:pos="4320"/>
          <w:tab w:val="clear" w:pos="8640"/>
        </w:tabs>
      </w:pPr>
    </w:p>
    <w:p w14:paraId="6386AB4D" w14:textId="77777777" w:rsidR="00566E4B" w:rsidRDefault="00566E4B">
      <w:pPr>
        <w:pStyle w:val="Header"/>
        <w:tabs>
          <w:tab w:val="clear" w:pos="4320"/>
          <w:tab w:val="clear" w:pos="8640"/>
        </w:tabs>
      </w:pPr>
    </w:p>
    <w:p w14:paraId="4066A44E" w14:textId="77777777" w:rsidR="00566E4B" w:rsidRDefault="00566E4B">
      <w:pPr>
        <w:pStyle w:val="ScreenCap"/>
      </w:pPr>
    </w:p>
    <w:p w14:paraId="3CBA1D6D" w14:textId="77777777" w:rsidR="00566E4B" w:rsidRDefault="00566E4B">
      <w:pPr>
        <w:pStyle w:val="ScreenCap"/>
      </w:pPr>
      <w:r>
        <w:t>Pt/Program Tab</w:t>
      </w:r>
    </w:p>
    <w:p w14:paraId="4B07B750" w14:textId="77777777" w:rsidR="00566E4B" w:rsidRDefault="00566E4B"/>
    <w:p w14:paraId="0210544E" w14:textId="77777777" w:rsidR="00566E4B" w:rsidRDefault="00566E4B">
      <w:pPr>
        <w:pStyle w:val="IndentNormal"/>
        <w:ind w:firstLine="0"/>
      </w:pPr>
      <w:r>
        <w:t>By default, FIM opens with the Pt/Program tab enabled. The Pt/Program tab brings in demographic information from the patient file in VistA. You can edit the Gender, Marital Status, Ethnicity, and Military Status fields by using the drop down lists and selecting the necessary data. Address information is available by clicking the Pt Address button.</w:t>
      </w:r>
    </w:p>
    <w:p w14:paraId="477ED874" w14:textId="2FE31D48" w:rsidR="00566E4B" w:rsidRDefault="009323DF">
      <w:pPr>
        <w:pStyle w:val="Header"/>
        <w:tabs>
          <w:tab w:val="clear" w:pos="4320"/>
          <w:tab w:val="clear" w:pos="8640"/>
        </w:tabs>
      </w:pPr>
      <w:r>
        <w:rPr>
          <w:noProof/>
          <w:sz w:val="20"/>
        </w:rPr>
        <w:drawing>
          <wp:anchor distT="0" distB="0" distL="114300" distR="114300" simplePos="0" relativeHeight="251630592" behindDoc="0" locked="0" layoutInCell="1" allowOverlap="1" wp14:anchorId="74A7A0DC" wp14:editId="6DA00B6C">
            <wp:simplePos x="0" y="0"/>
            <wp:positionH relativeFrom="column">
              <wp:posOffset>650240</wp:posOffset>
            </wp:positionH>
            <wp:positionV relativeFrom="paragraph">
              <wp:posOffset>68580</wp:posOffset>
            </wp:positionV>
            <wp:extent cx="3797935" cy="28473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l="7811" t="7880" r="8022" b="7993"/>
                    <a:stretch>
                      <a:fillRect/>
                    </a:stretch>
                  </pic:blipFill>
                  <pic:spPr bwMode="auto">
                    <a:xfrm>
                      <a:off x="0" y="0"/>
                      <a:ext cx="3797935" cy="284734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6842A2BF" w14:textId="77777777" w:rsidR="00566E4B" w:rsidRDefault="00566E4B">
      <w:pPr>
        <w:pStyle w:val="Header"/>
        <w:tabs>
          <w:tab w:val="clear" w:pos="4320"/>
          <w:tab w:val="clear" w:pos="8640"/>
        </w:tabs>
      </w:pPr>
    </w:p>
    <w:p w14:paraId="5F6A6A9A" w14:textId="77777777" w:rsidR="00566E4B" w:rsidRDefault="00566E4B">
      <w:pPr>
        <w:pStyle w:val="Header"/>
        <w:tabs>
          <w:tab w:val="clear" w:pos="4320"/>
          <w:tab w:val="clear" w:pos="8640"/>
        </w:tabs>
      </w:pPr>
    </w:p>
    <w:p w14:paraId="10888165" w14:textId="77777777" w:rsidR="00566E4B" w:rsidRDefault="00566E4B">
      <w:pPr>
        <w:pStyle w:val="Header"/>
        <w:tabs>
          <w:tab w:val="clear" w:pos="4320"/>
          <w:tab w:val="clear" w:pos="8640"/>
        </w:tabs>
      </w:pPr>
    </w:p>
    <w:p w14:paraId="5FD8C54C" w14:textId="77777777" w:rsidR="00566E4B" w:rsidRDefault="00566E4B">
      <w:pPr>
        <w:pStyle w:val="Header"/>
        <w:tabs>
          <w:tab w:val="clear" w:pos="4320"/>
          <w:tab w:val="clear" w:pos="8640"/>
        </w:tabs>
      </w:pPr>
    </w:p>
    <w:p w14:paraId="1A15EB00" w14:textId="77777777" w:rsidR="00566E4B" w:rsidRDefault="00566E4B">
      <w:pPr>
        <w:pStyle w:val="Header"/>
        <w:tabs>
          <w:tab w:val="clear" w:pos="4320"/>
          <w:tab w:val="clear" w:pos="8640"/>
        </w:tabs>
      </w:pPr>
    </w:p>
    <w:p w14:paraId="55E5122D" w14:textId="77777777" w:rsidR="00566E4B" w:rsidRDefault="00566E4B">
      <w:pPr>
        <w:pStyle w:val="Header"/>
        <w:tabs>
          <w:tab w:val="clear" w:pos="4320"/>
          <w:tab w:val="clear" w:pos="8640"/>
        </w:tabs>
      </w:pPr>
    </w:p>
    <w:p w14:paraId="4FF72482" w14:textId="77777777" w:rsidR="00566E4B" w:rsidRDefault="00566E4B">
      <w:pPr>
        <w:pStyle w:val="Header"/>
        <w:tabs>
          <w:tab w:val="clear" w:pos="4320"/>
          <w:tab w:val="clear" w:pos="8640"/>
        </w:tabs>
      </w:pPr>
    </w:p>
    <w:p w14:paraId="57407919" w14:textId="77777777" w:rsidR="00566E4B" w:rsidRDefault="00566E4B">
      <w:pPr>
        <w:pStyle w:val="Header"/>
        <w:tabs>
          <w:tab w:val="clear" w:pos="4320"/>
          <w:tab w:val="clear" w:pos="8640"/>
        </w:tabs>
      </w:pPr>
    </w:p>
    <w:p w14:paraId="5F72A72C" w14:textId="77777777" w:rsidR="00566E4B" w:rsidRDefault="00566E4B">
      <w:pPr>
        <w:pStyle w:val="Header"/>
        <w:tabs>
          <w:tab w:val="clear" w:pos="4320"/>
          <w:tab w:val="clear" w:pos="8640"/>
        </w:tabs>
      </w:pPr>
    </w:p>
    <w:p w14:paraId="4C841CD3" w14:textId="77777777" w:rsidR="00566E4B" w:rsidRDefault="00566E4B">
      <w:pPr>
        <w:pStyle w:val="Header"/>
        <w:tabs>
          <w:tab w:val="clear" w:pos="4320"/>
          <w:tab w:val="clear" w:pos="8640"/>
        </w:tabs>
      </w:pPr>
    </w:p>
    <w:p w14:paraId="03529C54" w14:textId="77777777" w:rsidR="00566E4B" w:rsidRDefault="00566E4B">
      <w:pPr>
        <w:pStyle w:val="Header"/>
        <w:tabs>
          <w:tab w:val="clear" w:pos="4320"/>
          <w:tab w:val="clear" w:pos="8640"/>
        </w:tabs>
      </w:pPr>
    </w:p>
    <w:p w14:paraId="1343F58B" w14:textId="77777777" w:rsidR="00566E4B" w:rsidRDefault="00566E4B">
      <w:pPr>
        <w:pStyle w:val="ScreenCap"/>
      </w:pPr>
      <w:r>
        <w:t>Demographic Dialog</w:t>
      </w:r>
    </w:p>
    <w:p w14:paraId="312FA3BA" w14:textId="77777777" w:rsidR="00566E4B" w:rsidRDefault="00566E4B">
      <w:pPr>
        <w:pStyle w:val="ScreenCap"/>
      </w:pPr>
    </w:p>
    <w:p w14:paraId="0BA8D2F7" w14:textId="77777777" w:rsidR="00566E4B" w:rsidRDefault="00566E4B">
      <w:r>
        <w:t xml:space="preserve">Clicking </w:t>
      </w:r>
      <w:r>
        <w:rPr>
          <w:b/>
          <w:bCs/>
        </w:rPr>
        <w:t>Return</w:t>
      </w:r>
      <w:r>
        <w:t xml:space="preserve"> takes you back to the Pt/Program screen.</w:t>
      </w:r>
    </w:p>
    <w:p w14:paraId="66B210A4" w14:textId="10716EDC" w:rsidR="00566E4B" w:rsidRDefault="009323DF">
      <w:pPr>
        <w:pStyle w:val="Header"/>
        <w:tabs>
          <w:tab w:val="clear" w:pos="4320"/>
          <w:tab w:val="clear" w:pos="8640"/>
        </w:tabs>
      </w:pPr>
      <w:r>
        <w:rPr>
          <w:noProof/>
          <w:sz w:val="20"/>
        </w:rPr>
        <w:drawing>
          <wp:anchor distT="0" distB="0" distL="114300" distR="114300" simplePos="0" relativeHeight="251631616" behindDoc="0" locked="0" layoutInCell="1" allowOverlap="1" wp14:anchorId="5DD30624" wp14:editId="1F6F6B3B">
            <wp:simplePos x="0" y="0"/>
            <wp:positionH relativeFrom="column">
              <wp:posOffset>608965</wp:posOffset>
            </wp:positionH>
            <wp:positionV relativeFrom="paragraph">
              <wp:posOffset>158115</wp:posOffset>
            </wp:positionV>
            <wp:extent cx="3575050" cy="26981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l="6647" t="6723" r="7333" b="6723"/>
                    <a:stretch>
                      <a:fillRect/>
                    </a:stretch>
                  </pic:blipFill>
                  <pic:spPr bwMode="auto">
                    <a:xfrm>
                      <a:off x="0" y="0"/>
                      <a:ext cx="3575050" cy="269811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58354549" w14:textId="77777777" w:rsidR="00566E4B" w:rsidRDefault="00566E4B">
      <w:pPr>
        <w:pStyle w:val="Header"/>
        <w:tabs>
          <w:tab w:val="clear" w:pos="4320"/>
          <w:tab w:val="clear" w:pos="8640"/>
        </w:tabs>
      </w:pPr>
    </w:p>
    <w:p w14:paraId="0EAFD5F8" w14:textId="77777777" w:rsidR="00566E4B" w:rsidRDefault="00566E4B">
      <w:pPr>
        <w:pStyle w:val="Header"/>
        <w:tabs>
          <w:tab w:val="clear" w:pos="4320"/>
          <w:tab w:val="clear" w:pos="8640"/>
        </w:tabs>
      </w:pPr>
    </w:p>
    <w:p w14:paraId="0AB03369" w14:textId="77777777" w:rsidR="00566E4B" w:rsidRDefault="00566E4B">
      <w:pPr>
        <w:pStyle w:val="Header"/>
        <w:tabs>
          <w:tab w:val="clear" w:pos="4320"/>
          <w:tab w:val="clear" w:pos="8640"/>
        </w:tabs>
      </w:pPr>
    </w:p>
    <w:p w14:paraId="24B0EBFC" w14:textId="77777777" w:rsidR="00566E4B" w:rsidRDefault="00566E4B">
      <w:pPr>
        <w:pStyle w:val="Header"/>
        <w:tabs>
          <w:tab w:val="clear" w:pos="4320"/>
          <w:tab w:val="clear" w:pos="8640"/>
        </w:tabs>
      </w:pPr>
    </w:p>
    <w:p w14:paraId="3259D5CD" w14:textId="77777777" w:rsidR="00566E4B" w:rsidRDefault="00566E4B">
      <w:pPr>
        <w:pStyle w:val="Header"/>
        <w:tabs>
          <w:tab w:val="clear" w:pos="4320"/>
          <w:tab w:val="clear" w:pos="8640"/>
        </w:tabs>
      </w:pPr>
    </w:p>
    <w:p w14:paraId="3B6BD63D" w14:textId="77777777" w:rsidR="00566E4B" w:rsidRDefault="00566E4B">
      <w:pPr>
        <w:pStyle w:val="Header"/>
        <w:tabs>
          <w:tab w:val="clear" w:pos="4320"/>
          <w:tab w:val="clear" w:pos="8640"/>
        </w:tabs>
      </w:pPr>
    </w:p>
    <w:p w14:paraId="3306C7EA" w14:textId="77777777" w:rsidR="00566E4B" w:rsidRDefault="00566E4B">
      <w:pPr>
        <w:pStyle w:val="Header"/>
        <w:tabs>
          <w:tab w:val="clear" w:pos="4320"/>
          <w:tab w:val="clear" w:pos="8640"/>
        </w:tabs>
      </w:pPr>
    </w:p>
    <w:p w14:paraId="2630291C" w14:textId="77777777" w:rsidR="00566E4B" w:rsidRDefault="00566E4B">
      <w:pPr>
        <w:pStyle w:val="Header"/>
        <w:tabs>
          <w:tab w:val="clear" w:pos="4320"/>
          <w:tab w:val="clear" w:pos="8640"/>
        </w:tabs>
      </w:pPr>
    </w:p>
    <w:p w14:paraId="20A5ED7E" w14:textId="77777777" w:rsidR="00566E4B" w:rsidRDefault="00566E4B">
      <w:pPr>
        <w:pStyle w:val="Header"/>
        <w:tabs>
          <w:tab w:val="clear" w:pos="4320"/>
          <w:tab w:val="clear" w:pos="8640"/>
        </w:tabs>
      </w:pPr>
    </w:p>
    <w:p w14:paraId="1894B7D8" w14:textId="77777777" w:rsidR="00566E4B" w:rsidRDefault="00566E4B">
      <w:pPr>
        <w:pStyle w:val="Header"/>
        <w:tabs>
          <w:tab w:val="clear" w:pos="4320"/>
          <w:tab w:val="clear" w:pos="8640"/>
        </w:tabs>
      </w:pPr>
    </w:p>
    <w:p w14:paraId="1C5D8E5F" w14:textId="77777777" w:rsidR="00566E4B" w:rsidRDefault="00566E4B">
      <w:pPr>
        <w:pStyle w:val="Header"/>
        <w:tabs>
          <w:tab w:val="clear" w:pos="4320"/>
          <w:tab w:val="clear" w:pos="8640"/>
        </w:tabs>
      </w:pPr>
    </w:p>
    <w:p w14:paraId="4C2B8F21" w14:textId="77777777" w:rsidR="00566E4B" w:rsidRDefault="00566E4B">
      <w:pPr>
        <w:pStyle w:val="ScreenCap"/>
      </w:pPr>
      <w:r>
        <w:t>Confirm Message</w:t>
      </w:r>
    </w:p>
    <w:p w14:paraId="3E1EBCCE" w14:textId="77777777" w:rsidR="00566E4B" w:rsidRDefault="00566E4B">
      <w:pPr>
        <w:pStyle w:val="IndentNormal"/>
        <w:ind w:firstLine="0"/>
      </w:pPr>
    </w:p>
    <w:p w14:paraId="3C3E002E" w14:textId="77777777" w:rsidR="00566E4B" w:rsidRDefault="00566E4B">
      <w:pPr>
        <w:pStyle w:val="IndentNormal"/>
        <w:ind w:firstLine="0"/>
      </w:pPr>
    </w:p>
    <w:p w14:paraId="3199BA48" w14:textId="77777777" w:rsidR="00566E4B" w:rsidRDefault="00566E4B">
      <w:pPr>
        <w:pStyle w:val="IndentNormal"/>
        <w:ind w:firstLine="0"/>
      </w:pPr>
      <w:r>
        <w:t>Again, the Confirm message appears, “Do you wish to send your data to FSOD?”</w:t>
      </w:r>
    </w:p>
    <w:p w14:paraId="718C2043" w14:textId="77777777" w:rsidR="00566E4B" w:rsidRDefault="00566E4B">
      <w:pPr>
        <w:pStyle w:val="Numbered1"/>
      </w:pPr>
      <w:r>
        <w:t xml:space="preserve">Click </w:t>
      </w:r>
      <w:r>
        <w:rPr>
          <w:b/>
          <w:bCs/>
        </w:rPr>
        <w:t>Yes</w:t>
      </w:r>
      <w:r>
        <w:t>.</w:t>
      </w:r>
    </w:p>
    <w:p w14:paraId="27BEAED1" w14:textId="77777777" w:rsidR="00566E4B" w:rsidRDefault="00566E4B">
      <w:pPr>
        <w:pStyle w:val="IndentNormal"/>
        <w:ind w:firstLine="0"/>
        <w:rPr>
          <w:noProof/>
        </w:rPr>
      </w:pPr>
      <w:r>
        <w:t>The Pt/Program screen</w:t>
      </w:r>
      <w:r>
        <w:rPr>
          <w:noProof/>
          <w:sz w:val="20"/>
        </w:rPr>
        <w:t xml:space="preserve"> </w:t>
      </w:r>
      <w:r>
        <w:rPr>
          <w:noProof/>
        </w:rPr>
        <w:t>now appears with a Facility Code drop down list.</w:t>
      </w:r>
    </w:p>
    <w:p w14:paraId="594540CC" w14:textId="77777777" w:rsidR="00566E4B" w:rsidRDefault="00566E4B">
      <w:pPr>
        <w:pStyle w:val="Note"/>
      </w:pPr>
      <w:r>
        <w:t>Note: This screen only has the Pt/Program tab and no Assessment Type field. A correct facility code must be entered before other information tabs or Assessment Type field are enabled.</w:t>
      </w:r>
    </w:p>
    <w:p w14:paraId="50D3A6C7" w14:textId="26CB4D25" w:rsidR="00566E4B" w:rsidRDefault="009323DF">
      <w:pPr>
        <w:pStyle w:val="Header"/>
        <w:tabs>
          <w:tab w:val="clear" w:pos="4320"/>
          <w:tab w:val="clear" w:pos="8640"/>
        </w:tabs>
      </w:pPr>
      <w:r>
        <w:rPr>
          <w:noProof/>
          <w:sz w:val="20"/>
        </w:rPr>
        <w:drawing>
          <wp:anchor distT="0" distB="0" distL="114300" distR="114300" simplePos="0" relativeHeight="251632640" behindDoc="0" locked="0" layoutInCell="1" allowOverlap="1" wp14:anchorId="039F746A" wp14:editId="7E0F2A00">
            <wp:simplePos x="0" y="0"/>
            <wp:positionH relativeFrom="column">
              <wp:posOffset>292735</wp:posOffset>
            </wp:positionH>
            <wp:positionV relativeFrom="paragraph">
              <wp:posOffset>-4445</wp:posOffset>
            </wp:positionV>
            <wp:extent cx="4572000" cy="2705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t="5833" b="15277"/>
                    <a:stretch>
                      <a:fillRect/>
                    </a:stretch>
                  </pic:blipFill>
                  <pic:spPr bwMode="auto">
                    <a:xfrm>
                      <a:off x="0" y="0"/>
                      <a:ext cx="4572000" cy="270510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62B203DF" w14:textId="77777777" w:rsidR="00566E4B" w:rsidRDefault="00566E4B">
      <w:pPr>
        <w:pStyle w:val="Header"/>
        <w:tabs>
          <w:tab w:val="clear" w:pos="4320"/>
          <w:tab w:val="clear" w:pos="8640"/>
        </w:tabs>
      </w:pPr>
    </w:p>
    <w:p w14:paraId="624B6B36" w14:textId="77777777" w:rsidR="00566E4B" w:rsidRDefault="00566E4B">
      <w:pPr>
        <w:pStyle w:val="Header"/>
        <w:tabs>
          <w:tab w:val="clear" w:pos="4320"/>
          <w:tab w:val="clear" w:pos="8640"/>
        </w:tabs>
      </w:pPr>
    </w:p>
    <w:p w14:paraId="025CD15C" w14:textId="77777777" w:rsidR="00566E4B" w:rsidRDefault="00566E4B">
      <w:pPr>
        <w:pStyle w:val="Header"/>
        <w:tabs>
          <w:tab w:val="clear" w:pos="4320"/>
          <w:tab w:val="clear" w:pos="8640"/>
        </w:tabs>
      </w:pPr>
    </w:p>
    <w:p w14:paraId="3DD868A0" w14:textId="77777777" w:rsidR="00566E4B" w:rsidRDefault="00566E4B">
      <w:pPr>
        <w:pStyle w:val="Header"/>
        <w:tabs>
          <w:tab w:val="clear" w:pos="4320"/>
          <w:tab w:val="clear" w:pos="8640"/>
        </w:tabs>
      </w:pPr>
    </w:p>
    <w:p w14:paraId="3232906E" w14:textId="77777777" w:rsidR="00566E4B" w:rsidRDefault="00566E4B">
      <w:pPr>
        <w:pStyle w:val="Header"/>
        <w:tabs>
          <w:tab w:val="clear" w:pos="4320"/>
          <w:tab w:val="clear" w:pos="8640"/>
        </w:tabs>
      </w:pPr>
    </w:p>
    <w:p w14:paraId="58DB8F52" w14:textId="77777777" w:rsidR="00566E4B" w:rsidRDefault="00566E4B">
      <w:pPr>
        <w:pStyle w:val="Header"/>
        <w:tabs>
          <w:tab w:val="clear" w:pos="4320"/>
          <w:tab w:val="clear" w:pos="8640"/>
        </w:tabs>
      </w:pPr>
    </w:p>
    <w:p w14:paraId="7A1621F0" w14:textId="77777777" w:rsidR="00566E4B" w:rsidRDefault="00566E4B">
      <w:pPr>
        <w:pStyle w:val="Header"/>
        <w:tabs>
          <w:tab w:val="clear" w:pos="4320"/>
          <w:tab w:val="clear" w:pos="8640"/>
        </w:tabs>
      </w:pPr>
    </w:p>
    <w:p w14:paraId="3E20FCA2" w14:textId="77777777" w:rsidR="00566E4B" w:rsidRDefault="00566E4B">
      <w:pPr>
        <w:pStyle w:val="Header"/>
        <w:tabs>
          <w:tab w:val="clear" w:pos="4320"/>
          <w:tab w:val="clear" w:pos="8640"/>
        </w:tabs>
      </w:pPr>
    </w:p>
    <w:p w14:paraId="1288A3DA" w14:textId="77777777" w:rsidR="00566E4B" w:rsidRDefault="00566E4B">
      <w:pPr>
        <w:pStyle w:val="Header"/>
        <w:tabs>
          <w:tab w:val="clear" w:pos="4320"/>
          <w:tab w:val="clear" w:pos="8640"/>
        </w:tabs>
      </w:pPr>
    </w:p>
    <w:p w14:paraId="1F02A33C" w14:textId="77777777" w:rsidR="00566E4B" w:rsidRDefault="00566E4B">
      <w:pPr>
        <w:pStyle w:val="Header"/>
        <w:tabs>
          <w:tab w:val="clear" w:pos="4320"/>
          <w:tab w:val="clear" w:pos="8640"/>
        </w:tabs>
      </w:pPr>
    </w:p>
    <w:p w14:paraId="433D01C0" w14:textId="77777777" w:rsidR="00566E4B" w:rsidRDefault="00566E4B">
      <w:pPr>
        <w:pStyle w:val="ScreenCap"/>
      </w:pPr>
      <w:r>
        <w:t>Pt/Program Field</w:t>
      </w:r>
    </w:p>
    <w:p w14:paraId="1678EB22" w14:textId="77777777" w:rsidR="00566E4B" w:rsidRDefault="00566E4B">
      <w:pPr>
        <w:pStyle w:val="ScreenCap"/>
      </w:pPr>
    </w:p>
    <w:p w14:paraId="37E13CA9" w14:textId="77777777" w:rsidR="00566E4B" w:rsidRDefault="00566E4B">
      <w:pPr>
        <w:pStyle w:val="Numbered1"/>
      </w:pPr>
      <w:r>
        <w:t>Select a facility code.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6768"/>
      </w:tblGrid>
      <w:tr w:rsidR="00566E4B" w14:paraId="24B74200" w14:textId="77777777">
        <w:tc>
          <w:tcPr>
            <w:tcW w:w="1980" w:type="dxa"/>
            <w:vAlign w:val="center"/>
          </w:tcPr>
          <w:p w14:paraId="56E0F9E8" w14:textId="77777777" w:rsidR="00566E4B" w:rsidRDefault="00566E4B">
            <w:pPr>
              <w:pStyle w:val="NoteHand"/>
            </w:pPr>
            <w:r>
              <w:sym w:font="Monotype Sorts" w:char="F02B"/>
            </w:r>
          </w:p>
        </w:tc>
        <w:tc>
          <w:tcPr>
            <w:tcW w:w="6768" w:type="dxa"/>
          </w:tcPr>
          <w:p w14:paraId="0FE0234F" w14:textId="77777777" w:rsidR="00566E4B" w:rsidRDefault="00566E4B">
            <w:pPr>
              <w:pStyle w:val="Notes"/>
            </w:pPr>
            <w:r>
              <w:t>For most users, there will be only one facility code, which appears by default. But, some users do have more than one. These are as follows:</w:t>
            </w:r>
            <w:r>
              <w:rPr>
                <w:rFonts w:ascii="Arial Unicode MS" w:eastAsia="Arial Unicode MS" w:hAnsi="Arial Unicode MS" w:cs="Arial Unicode MS"/>
              </w:rPr>
              <w:br/>
              <w:t xml:space="preserve">     </w:t>
            </w:r>
            <w:r>
              <w:t>Continuum of care for patients outside the bed service</w:t>
            </w:r>
            <w:r>
              <w:br/>
              <w:t xml:space="preserve">     Acute Rehab Inpatient Bed Unit</w:t>
            </w:r>
            <w:r>
              <w:br/>
              <w:t xml:space="preserve">     Subacute Rehab Inpatient Bed Unit.</w:t>
            </w:r>
            <w:r>
              <w:br/>
              <w:t xml:space="preserve">For those with bed services, it is important that the correct facility </w:t>
            </w:r>
            <w:r>
              <w:lastRenderedPageBreak/>
              <w:t>code is selected.  If the wrong facility is selected, and the template is completed, there will be no opportunity to edit it later.</w:t>
            </w:r>
          </w:p>
        </w:tc>
      </w:tr>
    </w:tbl>
    <w:p w14:paraId="256BCB99" w14:textId="77777777" w:rsidR="00566E4B" w:rsidRDefault="00566E4B">
      <w:pPr>
        <w:pStyle w:val="Header"/>
        <w:tabs>
          <w:tab w:val="clear" w:pos="4320"/>
          <w:tab w:val="clear" w:pos="8640"/>
        </w:tabs>
      </w:pPr>
    </w:p>
    <w:p w14:paraId="336E7F01" w14:textId="77777777" w:rsidR="00566E4B" w:rsidRDefault="00566E4B">
      <w:pPr>
        <w:pStyle w:val="Header"/>
        <w:tabs>
          <w:tab w:val="clear" w:pos="4320"/>
          <w:tab w:val="clear" w:pos="8640"/>
        </w:tabs>
      </w:pPr>
    </w:p>
    <w:p w14:paraId="310B1BB6" w14:textId="77777777" w:rsidR="00566E4B" w:rsidRDefault="00566E4B">
      <w:pPr>
        <w:pStyle w:val="Header"/>
        <w:tabs>
          <w:tab w:val="clear" w:pos="4320"/>
          <w:tab w:val="clear" w:pos="8640"/>
        </w:tabs>
      </w:pPr>
    </w:p>
    <w:p w14:paraId="1232E080" w14:textId="77777777" w:rsidR="00566E4B" w:rsidRDefault="00566E4B">
      <w:pPr>
        <w:pStyle w:val="Header"/>
        <w:tabs>
          <w:tab w:val="clear" w:pos="4320"/>
          <w:tab w:val="clear" w:pos="8640"/>
        </w:tabs>
      </w:pPr>
      <w:r>
        <w:br w:type="page"/>
      </w:r>
    </w:p>
    <w:p w14:paraId="44DB37A3" w14:textId="77777777" w:rsidR="00566E4B" w:rsidRDefault="00566E4B">
      <w:pPr>
        <w:pStyle w:val="Numbered1"/>
      </w:pPr>
      <w:r>
        <w:lastRenderedPageBreak/>
        <w:t xml:space="preserve">After selecting the necessary facility code, in the Select an Episode box, click </w:t>
      </w:r>
      <w:r>
        <w:rPr>
          <w:b/>
          <w:bCs/>
        </w:rPr>
        <w:t>Enter New Episode</w:t>
      </w:r>
      <w:r>
        <w:t>.</w:t>
      </w:r>
    </w:p>
    <w:p w14:paraId="28F23757" w14:textId="097231FF" w:rsidR="00566E4B" w:rsidRDefault="009323DF">
      <w:pPr>
        <w:pStyle w:val="Header"/>
        <w:tabs>
          <w:tab w:val="clear" w:pos="4320"/>
          <w:tab w:val="clear" w:pos="8640"/>
        </w:tabs>
      </w:pPr>
      <w:r>
        <w:rPr>
          <w:noProof/>
          <w:sz w:val="20"/>
        </w:rPr>
        <w:drawing>
          <wp:anchor distT="0" distB="0" distL="114300" distR="114300" simplePos="0" relativeHeight="251633664" behindDoc="0" locked="0" layoutInCell="1" allowOverlap="1" wp14:anchorId="1741B81D" wp14:editId="5982C952">
            <wp:simplePos x="0" y="0"/>
            <wp:positionH relativeFrom="column">
              <wp:posOffset>354330</wp:posOffset>
            </wp:positionH>
            <wp:positionV relativeFrom="paragraph">
              <wp:posOffset>46990</wp:posOffset>
            </wp:positionV>
            <wp:extent cx="3799840" cy="22212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t="9692" b="12366"/>
                    <a:stretch>
                      <a:fillRect/>
                    </a:stretch>
                  </pic:blipFill>
                  <pic:spPr bwMode="auto">
                    <a:xfrm>
                      <a:off x="0" y="0"/>
                      <a:ext cx="3799840" cy="222123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6F41D740" w14:textId="77777777" w:rsidR="00566E4B" w:rsidRDefault="00566E4B">
      <w:pPr>
        <w:pStyle w:val="Header"/>
        <w:tabs>
          <w:tab w:val="clear" w:pos="4320"/>
          <w:tab w:val="clear" w:pos="8640"/>
        </w:tabs>
      </w:pPr>
    </w:p>
    <w:p w14:paraId="4BEB9980" w14:textId="77777777" w:rsidR="00566E4B" w:rsidRDefault="00566E4B">
      <w:pPr>
        <w:pStyle w:val="Header"/>
        <w:tabs>
          <w:tab w:val="clear" w:pos="4320"/>
          <w:tab w:val="clear" w:pos="8640"/>
        </w:tabs>
      </w:pPr>
    </w:p>
    <w:p w14:paraId="286CA908" w14:textId="77777777" w:rsidR="00566E4B" w:rsidRDefault="00566E4B">
      <w:pPr>
        <w:pStyle w:val="Header"/>
        <w:tabs>
          <w:tab w:val="clear" w:pos="4320"/>
          <w:tab w:val="clear" w:pos="8640"/>
        </w:tabs>
      </w:pPr>
    </w:p>
    <w:p w14:paraId="6B9D501A" w14:textId="77777777" w:rsidR="00566E4B" w:rsidRDefault="00566E4B">
      <w:pPr>
        <w:pStyle w:val="Header"/>
        <w:tabs>
          <w:tab w:val="clear" w:pos="4320"/>
          <w:tab w:val="clear" w:pos="8640"/>
        </w:tabs>
      </w:pPr>
    </w:p>
    <w:p w14:paraId="0D16D821" w14:textId="77777777" w:rsidR="00566E4B" w:rsidRDefault="00566E4B">
      <w:pPr>
        <w:pStyle w:val="Header"/>
        <w:tabs>
          <w:tab w:val="clear" w:pos="4320"/>
          <w:tab w:val="clear" w:pos="8640"/>
        </w:tabs>
      </w:pPr>
    </w:p>
    <w:p w14:paraId="406E2602" w14:textId="77777777" w:rsidR="00566E4B" w:rsidRDefault="00566E4B">
      <w:pPr>
        <w:pStyle w:val="Header"/>
        <w:tabs>
          <w:tab w:val="clear" w:pos="4320"/>
          <w:tab w:val="clear" w:pos="8640"/>
        </w:tabs>
      </w:pPr>
    </w:p>
    <w:p w14:paraId="5CB4E128" w14:textId="77777777" w:rsidR="00566E4B" w:rsidRDefault="00566E4B">
      <w:pPr>
        <w:pStyle w:val="Header"/>
        <w:tabs>
          <w:tab w:val="clear" w:pos="4320"/>
          <w:tab w:val="clear" w:pos="8640"/>
        </w:tabs>
      </w:pPr>
    </w:p>
    <w:p w14:paraId="222EB1D8" w14:textId="77777777" w:rsidR="00566E4B" w:rsidRDefault="00566E4B">
      <w:pPr>
        <w:pStyle w:val="Header"/>
        <w:tabs>
          <w:tab w:val="clear" w:pos="4320"/>
          <w:tab w:val="clear" w:pos="8640"/>
        </w:tabs>
      </w:pPr>
    </w:p>
    <w:p w14:paraId="74697E09" w14:textId="77777777" w:rsidR="00566E4B" w:rsidRDefault="00566E4B">
      <w:pPr>
        <w:pStyle w:val="Header"/>
        <w:tabs>
          <w:tab w:val="clear" w:pos="4320"/>
          <w:tab w:val="clear" w:pos="8640"/>
        </w:tabs>
      </w:pPr>
    </w:p>
    <w:p w14:paraId="0E1525EB" w14:textId="77777777" w:rsidR="00566E4B" w:rsidRDefault="00566E4B">
      <w:pPr>
        <w:pStyle w:val="ScreenCap"/>
      </w:pPr>
      <w:r>
        <w:t>Select an Episode Field</w:t>
      </w:r>
    </w:p>
    <w:p w14:paraId="5C5C6B95" w14:textId="77777777" w:rsidR="00566E4B" w:rsidRDefault="00566E4B">
      <w:pPr>
        <w:pStyle w:val="Header"/>
        <w:tabs>
          <w:tab w:val="clear" w:pos="4320"/>
          <w:tab w:val="clear" w:pos="8640"/>
        </w:tabs>
      </w:pPr>
    </w:p>
    <w:p w14:paraId="60980A58" w14:textId="77777777" w:rsidR="00566E4B" w:rsidRDefault="00566E4B">
      <w:pPr>
        <w:pStyle w:val="IndentNormal"/>
        <w:ind w:firstLine="0"/>
      </w:pPr>
      <w:r>
        <w:t>The Assessment Type becomes available as well as additional information tabs.</w:t>
      </w:r>
    </w:p>
    <w:p w14:paraId="43D1BC4B" w14:textId="7601D8A8" w:rsidR="00566E4B" w:rsidRDefault="009323DF">
      <w:pPr>
        <w:pStyle w:val="Header"/>
        <w:tabs>
          <w:tab w:val="clear" w:pos="4320"/>
          <w:tab w:val="clear" w:pos="8640"/>
        </w:tabs>
      </w:pPr>
      <w:r>
        <w:rPr>
          <w:noProof/>
          <w:sz w:val="20"/>
        </w:rPr>
        <w:drawing>
          <wp:anchor distT="0" distB="0" distL="114300" distR="114300" simplePos="0" relativeHeight="251634688" behindDoc="0" locked="0" layoutInCell="1" allowOverlap="1" wp14:anchorId="4F40ED74" wp14:editId="41F8848C">
            <wp:simplePos x="0" y="0"/>
            <wp:positionH relativeFrom="column">
              <wp:posOffset>283210</wp:posOffset>
            </wp:positionH>
            <wp:positionV relativeFrom="paragraph">
              <wp:posOffset>89535</wp:posOffset>
            </wp:positionV>
            <wp:extent cx="4572000" cy="29622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t="6111" b="7500"/>
                    <a:stretch>
                      <a:fillRect/>
                    </a:stretch>
                  </pic:blipFill>
                  <pic:spPr bwMode="auto">
                    <a:xfrm>
                      <a:off x="0" y="0"/>
                      <a:ext cx="4572000" cy="296227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6031596B" w14:textId="77777777" w:rsidR="00566E4B" w:rsidRDefault="00566E4B">
      <w:pPr>
        <w:pStyle w:val="Header"/>
        <w:tabs>
          <w:tab w:val="clear" w:pos="4320"/>
          <w:tab w:val="clear" w:pos="8640"/>
        </w:tabs>
      </w:pPr>
    </w:p>
    <w:p w14:paraId="60404558" w14:textId="77777777" w:rsidR="00566E4B" w:rsidRDefault="00566E4B">
      <w:pPr>
        <w:pStyle w:val="Header"/>
        <w:tabs>
          <w:tab w:val="clear" w:pos="4320"/>
          <w:tab w:val="clear" w:pos="8640"/>
        </w:tabs>
      </w:pPr>
    </w:p>
    <w:p w14:paraId="1CB13B41" w14:textId="77777777" w:rsidR="00566E4B" w:rsidRDefault="00566E4B">
      <w:pPr>
        <w:pStyle w:val="Header"/>
        <w:tabs>
          <w:tab w:val="clear" w:pos="4320"/>
          <w:tab w:val="clear" w:pos="8640"/>
        </w:tabs>
      </w:pPr>
    </w:p>
    <w:p w14:paraId="563AF0DF" w14:textId="77777777" w:rsidR="00566E4B" w:rsidRDefault="00566E4B">
      <w:pPr>
        <w:pStyle w:val="Header"/>
        <w:tabs>
          <w:tab w:val="clear" w:pos="4320"/>
          <w:tab w:val="clear" w:pos="8640"/>
        </w:tabs>
      </w:pPr>
    </w:p>
    <w:p w14:paraId="2E37870F" w14:textId="77777777" w:rsidR="00566E4B" w:rsidRDefault="00566E4B">
      <w:pPr>
        <w:pStyle w:val="Header"/>
        <w:tabs>
          <w:tab w:val="clear" w:pos="4320"/>
          <w:tab w:val="clear" w:pos="8640"/>
        </w:tabs>
      </w:pPr>
    </w:p>
    <w:p w14:paraId="23452171" w14:textId="77777777" w:rsidR="00566E4B" w:rsidRDefault="00566E4B">
      <w:pPr>
        <w:pStyle w:val="Header"/>
        <w:tabs>
          <w:tab w:val="clear" w:pos="4320"/>
          <w:tab w:val="clear" w:pos="8640"/>
        </w:tabs>
      </w:pPr>
    </w:p>
    <w:p w14:paraId="2E20C178" w14:textId="77777777" w:rsidR="00566E4B" w:rsidRDefault="00566E4B">
      <w:pPr>
        <w:pStyle w:val="Header"/>
        <w:tabs>
          <w:tab w:val="clear" w:pos="4320"/>
          <w:tab w:val="clear" w:pos="8640"/>
        </w:tabs>
      </w:pPr>
    </w:p>
    <w:p w14:paraId="39AAF522" w14:textId="77777777" w:rsidR="00566E4B" w:rsidRDefault="00566E4B">
      <w:pPr>
        <w:pStyle w:val="Header"/>
        <w:tabs>
          <w:tab w:val="clear" w:pos="4320"/>
          <w:tab w:val="clear" w:pos="8640"/>
        </w:tabs>
      </w:pPr>
    </w:p>
    <w:p w14:paraId="6E8AD956" w14:textId="77777777" w:rsidR="00566E4B" w:rsidRDefault="00566E4B">
      <w:pPr>
        <w:pStyle w:val="Header"/>
        <w:tabs>
          <w:tab w:val="clear" w:pos="4320"/>
          <w:tab w:val="clear" w:pos="8640"/>
        </w:tabs>
      </w:pPr>
    </w:p>
    <w:p w14:paraId="5FC0BD17" w14:textId="77777777" w:rsidR="00566E4B" w:rsidRDefault="00566E4B">
      <w:pPr>
        <w:pStyle w:val="Header"/>
        <w:tabs>
          <w:tab w:val="clear" w:pos="4320"/>
          <w:tab w:val="clear" w:pos="8640"/>
        </w:tabs>
      </w:pPr>
    </w:p>
    <w:p w14:paraId="0022F726" w14:textId="77777777" w:rsidR="00566E4B" w:rsidRDefault="00566E4B">
      <w:pPr>
        <w:pStyle w:val="Header"/>
        <w:tabs>
          <w:tab w:val="clear" w:pos="4320"/>
          <w:tab w:val="clear" w:pos="8640"/>
        </w:tabs>
      </w:pPr>
    </w:p>
    <w:p w14:paraId="58700D79" w14:textId="77777777" w:rsidR="00566E4B" w:rsidRDefault="00566E4B">
      <w:pPr>
        <w:pStyle w:val="Header"/>
        <w:tabs>
          <w:tab w:val="clear" w:pos="4320"/>
          <w:tab w:val="clear" w:pos="8640"/>
        </w:tabs>
      </w:pPr>
    </w:p>
    <w:p w14:paraId="5DC1BC4A" w14:textId="77777777" w:rsidR="00566E4B" w:rsidRDefault="00566E4B">
      <w:pPr>
        <w:pStyle w:val="ScreenCap"/>
      </w:pPr>
      <w:r>
        <w:lastRenderedPageBreak/>
        <w:t>Assessment Type Field</w:t>
      </w:r>
    </w:p>
    <w:p w14:paraId="6C61493C" w14:textId="77777777" w:rsidR="00566E4B" w:rsidRDefault="00566E4B">
      <w:pPr>
        <w:pStyle w:val="ScreenCap"/>
      </w:pPr>
    </w:p>
    <w:p w14:paraId="6B436147" w14:textId="77777777" w:rsidR="00566E4B" w:rsidRDefault="00566E4B">
      <w:pPr>
        <w:pStyle w:val="Numbered1"/>
      </w:pPr>
      <w:r>
        <w:t>Select the appropriate assessment type.  In this case, Admission FIM.  There now is an additional tab available at the bottom.  For each assessment type chosen, there will be a corresponding new tab available.</w:t>
      </w:r>
    </w:p>
    <w:p w14:paraId="12F7E2F2" w14:textId="77777777" w:rsidR="00566E4B" w:rsidRDefault="00566E4B"/>
    <w:p w14:paraId="4ACA2505" w14:textId="77777777" w:rsidR="00566E4B" w:rsidRDefault="00566E4B">
      <w:pPr>
        <w:pStyle w:val="Numbered1"/>
      </w:pPr>
      <w:r>
        <w:t xml:space="preserve">Click the </w:t>
      </w:r>
      <w:r>
        <w:rPr>
          <w:b/>
          <w:bCs/>
        </w:rPr>
        <w:t>Dates and Dx</w:t>
      </w:r>
      <w:r>
        <w:t xml:space="preserve"> tab.</w:t>
      </w:r>
    </w:p>
    <w:p w14:paraId="47FB191E" w14:textId="6CA29AB6" w:rsidR="00566E4B" w:rsidRDefault="009323DF">
      <w:pPr>
        <w:pStyle w:val="Header"/>
        <w:tabs>
          <w:tab w:val="clear" w:pos="4320"/>
          <w:tab w:val="clear" w:pos="8640"/>
        </w:tabs>
      </w:pPr>
      <w:r>
        <w:rPr>
          <w:noProof/>
          <w:sz w:val="20"/>
        </w:rPr>
        <w:drawing>
          <wp:anchor distT="0" distB="0" distL="114300" distR="114300" simplePos="0" relativeHeight="251635712" behindDoc="0" locked="0" layoutInCell="1" allowOverlap="1" wp14:anchorId="08E24878" wp14:editId="50F89CC2">
            <wp:simplePos x="0" y="0"/>
            <wp:positionH relativeFrom="column">
              <wp:posOffset>244475</wp:posOffset>
            </wp:positionH>
            <wp:positionV relativeFrom="paragraph">
              <wp:posOffset>183515</wp:posOffset>
            </wp:positionV>
            <wp:extent cx="4572000" cy="29432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t="6389" b="7777"/>
                    <a:stretch>
                      <a:fillRect/>
                    </a:stretch>
                  </pic:blipFill>
                  <pic:spPr bwMode="auto">
                    <a:xfrm>
                      <a:off x="0" y="0"/>
                      <a:ext cx="4572000" cy="294322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06FF67BF" w14:textId="77777777" w:rsidR="00566E4B" w:rsidRDefault="00566E4B">
      <w:pPr>
        <w:pStyle w:val="Header"/>
        <w:tabs>
          <w:tab w:val="clear" w:pos="4320"/>
          <w:tab w:val="clear" w:pos="8640"/>
        </w:tabs>
      </w:pPr>
    </w:p>
    <w:p w14:paraId="0F3BC7AE" w14:textId="77777777" w:rsidR="00566E4B" w:rsidRDefault="00566E4B">
      <w:pPr>
        <w:pStyle w:val="Header"/>
        <w:tabs>
          <w:tab w:val="clear" w:pos="4320"/>
          <w:tab w:val="clear" w:pos="8640"/>
        </w:tabs>
      </w:pPr>
    </w:p>
    <w:p w14:paraId="03682805" w14:textId="77777777" w:rsidR="00566E4B" w:rsidRDefault="00566E4B">
      <w:pPr>
        <w:pStyle w:val="Header"/>
        <w:tabs>
          <w:tab w:val="clear" w:pos="4320"/>
          <w:tab w:val="clear" w:pos="8640"/>
        </w:tabs>
      </w:pPr>
    </w:p>
    <w:p w14:paraId="4DD3F812" w14:textId="77777777" w:rsidR="00566E4B" w:rsidRDefault="00566E4B">
      <w:pPr>
        <w:pStyle w:val="Header"/>
        <w:tabs>
          <w:tab w:val="clear" w:pos="4320"/>
          <w:tab w:val="clear" w:pos="8640"/>
        </w:tabs>
      </w:pPr>
    </w:p>
    <w:p w14:paraId="57E0A37A" w14:textId="77777777" w:rsidR="00566E4B" w:rsidRDefault="00566E4B">
      <w:pPr>
        <w:pStyle w:val="Header"/>
        <w:tabs>
          <w:tab w:val="clear" w:pos="4320"/>
          <w:tab w:val="clear" w:pos="8640"/>
        </w:tabs>
      </w:pPr>
    </w:p>
    <w:p w14:paraId="5FEC7076" w14:textId="77777777" w:rsidR="00566E4B" w:rsidRDefault="00566E4B">
      <w:pPr>
        <w:pStyle w:val="Header"/>
        <w:tabs>
          <w:tab w:val="clear" w:pos="4320"/>
          <w:tab w:val="clear" w:pos="8640"/>
        </w:tabs>
      </w:pPr>
    </w:p>
    <w:p w14:paraId="0CA34359" w14:textId="77777777" w:rsidR="00566E4B" w:rsidRDefault="00566E4B">
      <w:pPr>
        <w:pStyle w:val="Header"/>
        <w:tabs>
          <w:tab w:val="clear" w:pos="4320"/>
          <w:tab w:val="clear" w:pos="8640"/>
        </w:tabs>
      </w:pPr>
    </w:p>
    <w:p w14:paraId="6E5B770F" w14:textId="77777777" w:rsidR="00566E4B" w:rsidRDefault="00566E4B">
      <w:pPr>
        <w:pStyle w:val="Header"/>
        <w:tabs>
          <w:tab w:val="clear" w:pos="4320"/>
          <w:tab w:val="clear" w:pos="8640"/>
        </w:tabs>
      </w:pPr>
    </w:p>
    <w:p w14:paraId="45F37076" w14:textId="77777777" w:rsidR="00566E4B" w:rsidRDefault="00566E4B">
      <w:pPr>
        <w:pStyle w:val="Header"/>
        <w:tabs>
          <w:tab w:val="clear" w:pos="4320"/>
          <w:tab w:val="clear" w:pos="8640"/>
        </w:tabs>
      </w:pPr>
    </w:p>
    <w:p w14:paraId="272E3C01" w14:textId="77777777" w:rsidR="00566E4B" w:rsidRDefault="00566E4B">
      <w:pPr>
        <w:pStyle w:val="Header"/>
        <w:tabs>
          <w:tab w:val="clear" w:pos="4320"/>
          <w:tab w:val="clear" w:pos="8640"/>
        </w:tabs>
      </w:pPr>
    </w:p>
    <w:p w14:paraId="33C0C3BD" w14:textId="77777777" w:rsidR="00566E4B" w:rsidRDefault="00566E4B">
      <w:pPr>
        <w:pStyle w:val="Header"/>
        <w:tabs>
          <w:tab w:val="clear" w:pos="4320"/>
          <w:tab w:val="clear" w:pos="8640"/>
        </w:tabs>
      </w:pPr>
    </w:p>
    <w:p w14:paraId="0521E72E" w14:textId="77777777" w:rsidR="00566E4B" w:rsidRDefault="00566E4B">
      <w:pPr>
        <w:pStyle w:val="Header"/>
        <w:tabs>
          <w:tab w:val="clear" w:pos="4320"/>
          <w:tab w:val="clear" w:pos="8640"/>
        </w:tabs>
      </w:pPr>
    </w:p>
    <w:p w14:paraId="00AE8810" w14:textId="77777777" w:rsidR="00566E4B" w:rsidRDefault="00566E4B">
      <w:pPr>
        <w:pStyle w:val="Header"/>
        <w:tabs>
          <w:tab w:val="clear" w:pos="4320"/>
          <w:tab w:val="clear" w:pos="8640"/>
        </w:tabs>
      </w:pPr>
    </w:p>
    <w:p w14:paraId="42A671B4" w14:textId="77777777" w:rsidR="00566E4B" w:rsidRDefault="00566E4B">
      <w:pPr>
        <w:pStyle w:val="ScreenCap"/>
      </w:pPr>
      <w:r>
        <w:t>Dates and Dx Tab</w:t>
      </w:r>
    </w:p>
    <w:p w14:paraId="0664E076" w14:textId="77777777" w:rsidR="00566E4B" w:rsidRDefault="00566E4B">
      <w:pPr>
        <w:pStyle w:val="ScreenCap"/>
      </w:pPr>
    </w:p>
    <w:p w14:paraId="6703B42E" w14:textId="77777777" w:rsidR="00566E4B" w:rsidRDefault="00566E4B">
      <w:pPr>
        <w:pStyle w:val="IndentNormal"/>
        <w:ind w:firstLine="0"/>
      </w:pPr>
      <w:r>
        <w:t>The Dates and Dx page appears. This page is critical for data entry. All fields in this are necessary to ensure that data can be sent to FSOD in Austin without difficulty.</w:t>
      </w:r>
    </w:p>
    <w:p w14:paraId="14243416" w14:textId="77777777" w:rsidR="00566E4B" w:rsidRDefault="00566E4B">
      <w:pPr>
        <w:pStyle w:val="IndentNormal"/>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6768"/>
      </w:tblGrid>
      <w:tr w:rsidR="00566E4B" w14:paraId="0FD85FCE" w14:textId="77777777">
        <w:tc>
          <w:tcPr>
            <w:tcW w:w="1980" w:type="dxa"/>
            <w:vAlign w:val="center"/>
          </w:tcPr>
          <w:p w14:paraId="4BEEEEA2" w14:textId="77777777" w:rsidR="00566E4B" w:rsidRDefault="00566E4B">
            <w:pPr>
              <w:pStyle w:val="NoteHand"/>
            </w:pPr>
            <w:r>
              <w:sym w:font="Monotype Sorts" w:char="F02B"/>
            </w:r>
          </w:p>
        </w:tc>
        <w:tc>
          <w:tcPr>
            <w:tcW w:w="6768" w:type="dxa"/>
          </w:tcPr>
          <w:p w14:paraId="284590FF" w14:textId="77777777" w:rsidR="00566E4B" w:rsidRDefault="00566E4B">
            <w:pPr>
              <w:pStyle w:val="Notes"/>
            </w:pPr>
            <w:r>
              <w:t xml:space="preserve">You are in the Continuum of Care facility at this point. You need to complete the Therapy Start Date. This is the date that the </w:t>
            </w:r>
            <w:r>
              <w:rPr>
                <w:b/>
                <w:bCs/>
              </w:rPr>
              <w:t>initial assessment</w:t>
            </w:r>
            <w:r>
              <w:t xml:space="preserve"> was made by rehab personnel, not the </w:t>
            </w:r>
            <w:r>
              <w:rPr>
                <w:b/>
                <w:bCs/>
              </w:rPr>
              <w:t>admission date</w:t>
            </w:r>
            <w:r>
              <w:t xml:space="preserve"> to the hospital. The patient needs to be medically stable. For example, for an amputation patient, it is the date after amputation that the patient is seen. Similarly, for a stroke patient, it is the date after the stroke (when the patient is medically stable) when therapy begins.</w:t>
            </w:r>
          </w:p>
        </w:tc>
      </w:tr>
    </w:tbl>
    <w:p w14:paraId="7AE01B27" w14:textId="77777777" w:rsidR="00566E4B" w:rsidRDefault="00566E4B">
      <w:pPr>
        <w:pStyle w:val="IndentNormal"/>
      </w:pPr>
    </w:p>
    <w:p w14:paraId="027EA5A7" w14:textId="77777777" w:rsidR="00566E4B" w:rsidRDefault="00566E4B">
      <w:pPr>
        <w:pStyle w:val="IndentNormal"/>
        <w:ind w:firstLine="0"/>
      </w:pPr>
      <w:r>
        <w:br w:type="page"/>
      </w:r>
      <w:r>
        <w:lastRenderedPageBreak/>
        <w:t>For bed services, the Impairment Group and Date of Onset are additionally important if the patient has the potential of moving from an acute service to bed Service. These fields also allow the assessments to be linked in Austin.</w:t>
      </w:r>
    </w:p>
    <w:p w14:paraId="4FA59C28" w14:textId="77777777" w:rsidR="00566E4B" w:rsidRDefault="00566E4B">
      <w:pPr>
        <w:pStyle w:val="BodyText"/>
      </w:pPr>
      <w:r>
        <w:t>Note in the following screen capture that by choosing a bed service, the date headings change to Rehab Bed Unit Admission and Rehab Bed Unit Discharge rather than Therapy Start Date and Therapy End Date.</w:t>
      </w:r>
    </w:p>
    <w:p w14:paraId="1F6495FC" w14:textId="3E4097C8" w:rsidR="00566E4B" w:rsidRDefault="009323DF">
      <w:pPr>
        <w:pStyle w:val="Header"/>
        <w:tabs>
          <w:tab w:val="clear" w:pos="4320"/>
          <w:tab w:val="clear" w:pos="8640"/>
        </w:tabs>
      </w:pPr>
      <w:r>
        <w:rPr>
          <w:noProof/>
          <w:sz w:val="20"/>
        </w:rPr>
        <w:drawing>
          <wp:anchor distT="0" distB="0" distL="114300" distR="114300" simplePos="0" relativeHeight="251636736" behindDoc="0" locked="0" layoutInCell="1" allowOverlap="1" wp14:anchorId="6C02E873" wp14:editId="40C0C489">
            <wp:simplePos x="0" y="0"/>
            <wp:positionH relativeFrom="column">
              <wp:posOffset>320675</wp:posOffset>
            </wp:positionH>
            <wp:positionV relativeFrom="paragraph">
              <wp:posOffset>81915</wp:posOffset>
            </wp:positionV>
            <wp:extent cx="3918585" cy="25101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t="7130" b="7454"/>
                    <a:stretch>
                      <a:fillRect/>
                    </a:stretch>
                  </pic:blipFill>
                  <pic:spPr bwMode="auto">
                    <a:xfrm>
                      <a:off x="0" y="0"/>
                      <a:ext cx="3918585" cy="251015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70DA9ACB" w14:textId="77777777" w:rsidR="00566E4B" w:rsidRDefault="00566E4B">
      <w:pPr>
        <w:pStyle w:val="Header"/>
        <w:tabs>
          <w:tab w:val="clear" w:pos="4320"/>
          <w:tab w:val="clear" w:pos="8640"/>
        </w:tabs>
      </w:pPr>
    </w:p>
    <w:p w14:paraId="0D714B12" w14:textId="77777777" w:rsidR="00566E4B" w:rsidRDefault="00566E4B">
      <w:pPr>
        <w:pStyle w:val="Header"/>
        <w:tabs>
          <w:tab w:val="clear" w:pos="4320"/>
          <w:tab w:val="clear" w:pos="8640"/>
        </w:tabs>
      </w:pPr>
    </w:p>
    <w:p w14:paraId="4E59A59D" w14:textId="77777777" w:rsidR="00566E4B" w:rsidRDefault="00566E4B">
      <w:pPr>
        <w:pStyle w:val="Header"/>
        <w:tabs>
          <w:tab w:val="clear" w:pos="4320"/>
          <w:tab w:val="clear" w:pos="8640"/>
        </w:tabs>
      </w:pPr>
    </w:p>
    <w:p w14:paraId="60335B17" w14:textId="77777777" w:rsidR="00566E4B" w:rsidRDefault="00566E4B">
      <w:pPr>
        <w:pStyle w:val="Header"/>
        <w:tabs>
          <w:tab w:val="clear" w:pos="4320"/>
          <w:tab w:val="clear" w:pos="8640"/>
        </w:tabs>
      </w:pPr>
    </w:p>
    <w:p w14:paraId="2D3A6024" w14:textId="77777777" w:rsidR="00566E4B" w:rsidRDefault="00566E4B">
      <w:pPr>
        <w:pStyle w:val="Header"/>
        <w:tabs>
          <w:tab w:val="clear" w:pos="4320"/>
          <w:tab w:val="clear" w:pos="8640"/>
        </w:tabs>
      </w:pPr>
    </w:p>
    <w:p w14:paraId="3387164D" w14:textId="77777777" w:rsidR="00566E4B" w:rsidRDefault="00566E4B">
      <w:pPr>
        <w:pStyle w:val="Header"/>
        <w:tabs>
          <w:tab w:val="clear" w:pos="4320"/>
          <w:tab w:val="clear" w:pos="8640"/>
        </w:tabs>
      </w:pPr>
    </w:p>
    <w:p w14:paraId="606F5DEA" w14:textId="77777777" w:rsidR="00566E4B" w:rsidRDefault="00566E4B">
      <w:pPr>
        <w:pStyle w:val="Header"/>
        <w:tabs>
          <w:tab w:val="clear" w:pos="4320"/>
          <w:tab w:val="clear" w:pos="8640"/>
        </w:tabs>
      </w:pPr>
    </w:p>
    <w:p w14:paraId="2B72C0F6" w14:textId="77777777" w:rsidR="00566E4B" w:rsidRDefault="00566E4B">
      <w:pPr>
        <w:pStyle w:val="Header"/>
        <w:tabs>
          <w:tab w:val="clear" w:pos="4320"/>
          <w:tab w:val="clear" w:pos="8640"/>
        </w:tabs>
      </w:pPr>
    </w:p>
    <w:p w14:paraId="6C6166DF" w14:textId="77777777" w:rsidR="00566E4B" w:rsidRDefault="00566E4B">
      <w:pPr>
        <w:pStyle w:val="Header"/>
        <w:tabs>
          <w:tab w:val="clear" w:pos="4320"/>
          <w:tab w:val="clear" w:pos="8640"/>
        </w:tabs>
      </w:pPr>
    </w:p>
    <w:p w14:paraId="6FB45A1E" w14:textId="77777777" w:rsidR="00566E4B" w:rsidRDefault="00566E4B">
      <w:pPr>
        <w:pStyle w:val="ScreenCap"/>
        <w:ind w:left="0"/>
        <w:rPr>
          <w:i w:val="0"/>
          <w:iCs w:val="0"/>
          <w:sz w:val="24"/>
        </w:rPr>
      </w:pPr>
    </w:p>
    <w:p w14:paraId="74F21A52" w14:textId="77777777" w:rsidR="00566E4B" w:rsidRDefault="00566E4B">
      <w:pPr>
        <w:pStyle w:val="ScreenCap"/>
      </w:pPr>
      <w:r>
        <w:t>Therapy Start Date</w:t>
      </w:r>
    </w:p>
    <w:p w14:paraId="06E8AB83" w14:textId="77777777" w:rsidR="00566E4B" w:rsidRDefault="00566E4B">
      <w:pPr>
        <w:pStyle w:val="BodyText"/>
        <w:rPr>
          <w:rFonts w:ascii="Arial Unicode MS" w:eastAsia="Arial Unicode MS" w:hAnsi="Arial Unicode MS" w:cs="Arial Unicode MS"/>
        </w:rPr>
      </w:pPr>
      <w:r>
        <w:t>In the Dates and Dx, you can use the Therapy Start Date drop-down list to get a calendar to appear.</w:t>
      </w:r>
    </w:p>
    <w:p w14:paraId="27086D79" w14:textId="70F9A6E5" w:rsidR="00566E4B" w:rsidRDefault="009323DF">
      <w:pPr>
        <w:rPr>
          <w:vanish/>
          <w:szCs w:val="24"/>
        </w:rPr>
      </w:pPr>
      <w:r>
        <w:rPr>
          <w:noProof/>
          <w:sz w:val="20"/>
        </w:rPr>
        <w:drawing>
          <wp:anchor distT="0" distB="0" distL="114300" distR="114300" simplePos="0" relativeHeight="251637760" behindDoc="0" locked="0" layoutInCell="1" allowOverlap="1" wp14:anchorId="469C8135" wp14:editId="3640DA0B">
            <wp:simplePos x="0" y="0"/>
            <wp:positionH relativeFrom="column">
              <wp:posOffset>334645</wp:posOffset>
            </wp:positionH>
            <wp:positionV relativeFrom="paragraph">
              <wp:posOffset>36830</wp:posOffset>
            </wp:positionV>
            <wp:extent cx="4037330" cy="25996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t="7234" b="6920"/>
                    <a:stretch>
                      <a:fillRect/>
                    </a:stretch>
                  </pic:blipFill>
                  <pic:spPr bwMode="auto">
                    <a:xfrm>
                      <a:off x="0" y="0"/>
                      <a:ext cx="4037330" cy="259969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095C8D3B" w14:textId="77777777" w:rsidR="00566E4B" w:rsidRDefault="00566E4B">
      <w:pPr>
        <w:pStyle w:val="Header"/>
        <w:tabs>
          <w:tab w:val="clear" w:pos="4320"/>
          <w:tab w:val="clear" w:pos="8640"/>
        </w:tabs>
      </w:pPr>
    </w:p>
    <w:p w14:paraId="3EA2D4D8" w14:textId="77777777" w:rsidR="00566E4B" w:rsidRDefault="00566E4B">
      <w:pPr>
        <w:pStyle w:val="Header"/>
        <w:tabs>
          <w:tab w:val="clear" w:pos="4320"/>
          <w:tab w:val="clear" w:pos="8640"/>
        </w:tabs>
      </w:pPr>
    </w:p>
    <w:p w14:paraId="07CC3618" w14:textId="77777777" w:rsidR="00566E4B" w:rsidRDefault="00566E4B">
      <w:pPr>
        <w:pStyle w:val="Header"/>
        <w:tabs>
          <w:tab w:val="clear" w:pos="4320"/>
          <w:tab w:val="clear" w:pos="8640"/>
        </w:tabs>
      </w:pPr>
    </w:p>
    <w:p w14:paraId="4043DF1B" w14:textId="77777777" w:rsidR="00566E4B" w:rsidRDefault="00566E4B">
      <w:pPr>
        <w:pStyle w:val="Header"/>
        <w:tabs>
          <w:tab w:val="clear" w:pos="4320"/>
          <w:tab w:val="clear" w:pos="8640"/>
        </w:tabs>
      </w:pPr>
    </w:p>
    <w:p w14:paraId="06D2E4FB" w14:textId="77777777" w:rsidR="00566E4B" w:rsidRDefault="00566E4B">
      <w:pPr>
        <w:pStyle w:val="Header"/>
        <w:tabs>
          <w:tab w:val="clear" w:pos="4320"/>
          <w:tab w:val="clear" w:pos="8640"/>
        </w:tabs>
      </w:pPr>
    </w:p>
    <w:p w14:paraId="63A72050" w14:textId="77777777" w:rsidR="00566E4B" w:rsidRDefault="00566E4B">
      <w:pPr>
        <w:pStyle w:val="Header"/>
        <w:tabs>
          <w:tab w:val="clear" w:pos="4320"/>
          <w:tab w:val="clear" w:pos="8640"/>
        </w:tabs>
      </w:pPr>
    </w:p>
    <w:p w14:paraId="1D8F8092" w14:textId="77777777" w:rsidR="00566E4B" w:rsidRDefault="00566E4B">
      <w:pPr>
        <w:pStyle w:val="Header"/>
        <w:tabs>
          <w:tab w:val="clear" w:pos="4320"/>
          <w:tab w:val="clear" w:pos="8640"/>
        </w:tabs>
      </w:pPr>
    </w:p>
    <w:p w14:paraId="25441CE9" w14:textId="77777777" w:rsidR="00566E4B" w:rsidRDefault="00566E4B">
      <w:pPr>
        <w:pStyle w:val="Header"/>
        <w:tabs>
          <w:tab w:val="clear" w:pos="4320"/>
          <w:tab w:val="clear" w:pos="8640"/>
        </w:tabs>
      </w:pPr>
    </w:p>
    <w:p w14:paraId="4115CF24" w14:textId="77777777" w:rsidR="00566E4B" w:rsidRDefault="00566E4B">
      <w:pPr>
        <w:pStyle w:val="Header"/>
        <w:tabs>
          <w:tab w:val="clear" w:pos="4320"/>
          <w:tab w:val="clear" w:pos="8640"/>
        </w:tabs>
      </w:pPr>
    </w:p>
    <w:p w14:paraId="7CB87044" w14:textId="77777777" w:rsidR="00566E4B" w:rsidRDefault="00566E4B">
      <w:pPr>
        <w:pStyle w:val="Header"/>
        <w:tabs>
          <w:tab w:val="clear" w:pos="4320"/>
          <w:tab w:val="clear" w:pos="8640"/>
        </w:tabs>
      </w:pPr>
    </w:p>
    <w:p w14:paraId="4AB7D8E3" w14:textId="77777777" w:rsidR="00566E4B" w:rsidRDefault="00566E4B">
      <w:pPr>
        <w:pStyle w:val="Header"/>
        <w:tabs>
          <w:tab w:val="clear" w:pos="4320"/>
          <w:tab w:val="clear" w:pos="8640"/>
        </w:tabs>
      </w:pPr>
    </w:p>
    <w:p w14:paraId="0A0863CB" w14:textId="77777777" w:rsidR="00566E4B" w:rsidRDefault="00566E4B">
      <w:pPr>
        <w:pStyle w:val="ScreenCap"/>
      </w:pPr>
      <w:r>
        <w:lastRenderedPageBreak/>
        <w:t>Therapy Start Date Drop-down Calendar</w:t>
      </w:r>
    </w:p>
    <w:p w14:paraId="7EE928BA" w14:textId="77777777" w:rsidR="00566E4B" w:rsidRDefault="00566E4B">
      <w:pPr>
        <w:pStyle w:val="ScreenCap"/>
      </w:pPr>
    </w:p>
    <w:p w14:paraId="51CC5A6F" w14:textId="77777777" w:rsidR="00566E4B" w:rsidRDefault="00566E4B">
      <w:pPr>
        <w:pStyle w:val="Numbered1"/>
        <w:rPr>
          <w:rFonts w:ascii="Arial Unicode MS" w:eastAsia="Arial Unicode MS" w:hAnsi="Arial Unicode MS" w:cs="Arial Unicode MS"/>
          <w:vanish/>
          <w:szCs w:val="24"/>
        </w:rPr>
      </w:pPr>
      <w:r>
        <w:t>Select the appropriate date, and it is entered automatically.</w:t>
      </w:r>
    </w:p>
    <w:p w14:paraId="27B63FB3" w14:textId="77777777" w:rsidR="00566E4B" w:rsidRDefault="00566E4B">
      <w:pPr>
        <w:pStyle w:val="Numbered1"/>
        <w:numPr>
          <w:ilvl w:val="0"/>
          <w:numId w:val="0"/>
        </w:numPr>
        <w:ind w:left="1080" w:hanging="360"/>
      </w:pPr>
    </w:p>
    <w:p w14:paraId="15B674AC" w14:textId="0BF94488" w:rsidR="00566E4B" w:rsidRDefault="009323DF">
      <w:pPr>
        <w:pStyle w:val="Numbered1"/>
        <w:numPr>
          <w:ilvl w:val="0"/>
          <w:numId w:val="0"/>
        </w:numPr>
        <w:ind w:left="1080" w:hanging="360"/>
        <w:rPr>
          <w:rFonts w:ascii="Arial Unicode MS" w:eastAsia="Arial Unicode MS" w:hAnsi="Arial Unicode MS" w:cs="Arial Unicode MS"/>
          <w:vanish/>
          <w:szCs w:val="24"/>
        </w:rPr>
      </w:pPr>
      <w:r>
        <w:rPr>
          <w:noProof/>
        </w:rPr>
        <w:drawing>
          <wp:anchor distT="0" distB="0" distL="114300" distR="114300" simplePos="0" relativeHeight="251638784" behindDoc="0" locked="0" layoutInCell="1" allowOverlap="1" wp14:anchorId="7D15AAC9" wp14:editId="578B0986">
            <wp:simplePos x="0" y="0"/>
            <wp:positionH relativeFrom="column">
              <wp:posOffset>265430</wp:posOffset>
            </wp:positionH>
            <wp:positionV relativeFrom="paragraph">
              <wp:posOffset>94615</wp:posOffset>
            </wp:positionV>
            <wp:extent cx="4274820" cy="27584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t="6535" b="7426"/>
                    <a:stretch>
                      <a:fillRect/>
                    </a:stretch>
                  </pic:blipFill>
                  <pic:spPr bwMode="auto">
                    <a:xfrm>
                      <a:off x="0" y="0"/>
                      <a:ext cx="4274820" cy="275844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13A69845" w14:textId="77777777" w:rsidR="00566E4B" w:rsidRDefault="00566E4B">
      <w:pPr>
        <w:pStyle w:val="Header"/>
        <w:tabs>
          <w:tab w:val="clear" w:pos="4320"/>
          <w:tab w:val="clear" w:pos="8640"/>
        </w:tabs>
      </w:pPr>
    </w:p>
    <w:p w14:paraId="792C41DD" w14:textId="77777777" w:rsidR="00566E4B" w:rsidRDefault="00566E4B">
      <w:pPr>
        <w:pStyle w:val="Header"/>
        <w:tabs>
          <w:tab w:val="clear" w:pos="4320"/>
          <w:tab w:val="clear" w:pos="8640"/>
        </w:tabs>
      </w:pPr>
    </w:p>
    <w:p w14:paraId="31E7C155" w14:textId="77777777" w:rsidR="00566E4B" w:rsidRDefault="00566E4B">
      <w:pPr>
        <w:pStyle w:val="Header"/>
        <w:tabs>
          <w:tab w:val="clear" w:pos="4320"/>
          <w:tab w:val="clear" w:pos="8640"/>
        </w:tabs>
      </w:pPr>
    </w:p>
    <w:p w14:paraId="22F0B212" w14:textId="77777777" w:rsidR="00566E4B" w:rsidRDefault="00566E4B">
      <w:pPr>
        <w:pStyle w:val="Header"/>
        <w:tabs>
          <w:tab w:val="clear" w:pos="4320"/>
          <w:tab w:val="clear" w:pos="8640"/>
        </w:tabs>
      </w:pPr>
    </w:p>
    <w:p w14:paraId="06EC2E5D" w14:textId="77777777" w:rsidR="00566E4B" w:rsidRDefault="00566E4B">
      <w:pPr>
        <w:pStyle w:val="Header"/>
        <w:tabs>
          <w:tab w:val="clear" w:pos="4320"/>
          <w:tab w:val="clear" w:pos="8640"/>
        </w:tabs>
      </w:pPr>
    </w:p>
    <w:p w14:paraId="2DBB66C0" w14:textId="77777777" w:rsidR="00566E4B" w:rsidRDefault="00566E4B">
      <w:pPr>
        <w:pStyle w:val="Header"/>
        <w:tabs>
          <w:tab w:val="clear" w:pos="4320"/>
          <w:tab w:val="clear" w:pos="8640"/>
        </w:tabs>
      </w:pPr>
    </w:p>
    <w:p w14:paraId="096199BD" w14:textId="77777777" w:rsidR="00566E4B" w:rsidRDefault="00566E4B">
      <w:pPr>
        <w:pStyle w:val="Header"/>
        <w:tabs>
          <w:tab w:val="clear" w:pos="4320"/>
          <w:tab w:val="clear" w:pos="8640"/>
        </w:tabs>
      </w:pPr>
    </w:p>
    <w:p w14:paraId="00538DCE" w14:textId="77777777" w:rsidR="00566E4B" w:rsidRDefault="00566E4B">
      <w:pPr>
        <w:pStyle w:val="Header"/>
        <w:tabs>
          <w:tab w:val="clear" w:pos="4320"/>
          <w:tab w:val="clear" w:pos="8640"/>
        </w:tabs>
      </w:pPr>
    </w:p>
    <w:p w14:paraId="2073B669" w14:textId="77777777" w:rsidR="00566E4B" w:rsidRDefault="00566E4B">
      <w:pPr>
        <w:pStyle w:val="Header"/>
        <w:tabs>
          <w:tab w:val="clear" w:pos="4320"/>
          <w:tab w:val="clear" w:pos="8640"/>
        </w:tabs>
      </w:pPr>
    </w:p>
    <w:p w14:paraId="122991D2" w14:textId="77777777" w:rsidR="00566E4B" w:rsidRDefault="00566E4B">
      <w:pPr>
        <w:pStyle w:val="Header"/>
        <w:tabs>
          <w:tab w:val="clear" w:pos="4320"/>
          <w:tab w:val="clear" w:pos="8640"/>
        </w:tabs>
      </w:pPr>
    </w:p>
    <w:p w14:paraId="5FCBE593" w14:textId="77777777" w:rsidR="00566E4B" w:rsidRDefault="00566E4B">
      <w:pPr>
        <w:pStyle w:val="Header"/>
        <w:tabs>
          <w:tab w:val="clear" w:pos="4320"/>
          <w:tab w:val="clear" w:pos="8640"/>
        </w:tabs>
      </w:pPr>
    </w:p>
    <w:p w14:paraId="2C3332C3" w14:textId="77777777" w:rsidR="00566E4B" w:rsidRDefault="00566E4B">
      <w:pPr>
        <w:pStyle w:val="Header"/>
        <w:tabs>
          <w:tab w:val="clear" w:pos="4320"/>
          <w:tab w:val="clear" w:pos="8640"/>
        </w:tabs>
      </w:pPr>
    </w:p>
    <w:p w14:paraId="432F2E11" w14:textId="77777777" w:rsidR="00566E4B" w:rsidRDefault="00566E4B">
      <w:pPr>
        <w:pStyle w:val="ScreenCap"/>
      </w:pPr>
      <w:r>
        <w:t>Date Automatically Entered</w:t>
      </w:r>
    </w:p>
    <w:p w14:paraId="04072A1B" w14:textId="77777777" w:rsidR="00566E4B" w:rsidRDefault="00566E4B">
      <w:pPr>
        <w:pStyle w:val="Header"/>
        <w:tabs>
          <w:tab w:val="clear" w:pos="4320"/>
          <w:tab w:val="clear" w:pos="8640"/>
        </w:tabs>
      </w:pPr>
    </w:p>
    <w:p w14:paraId="21E6FED0" w14:textId="77777777" w:rsidR="00566E4B" w:rsidRDefault="00566E4B">
      <w:pPr>
        <w:pStyle w:val="IndentNormal"/>
        <w:ind w:firstLine="0"/>
      </w:pPr>
      <w:r>
        <w:t>By clicking the Program Interrupted box, you have the opportunity to enter interruptions in a case.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6768"/>
      </w:tblGrid>
      <w:tr w:rsidR="00566E4B" w14:paraId="0705F357" w14:textId="77777777">
        <w:tc>
          <w:tcPr>
            <w:tcW w:w="1980" w:type="dxa"/>
            <w:vAlign w:val="center"/>
          </w:tcPr>
          <w:p w14:paraId="35CA4376" w14:textId="77777777" w:rsidR="00566E4B" w:rsidRDefault="00566E4B">
            <w:pPr>
              <w:pStyle w:val="NoteHand"/>
            </w:pPr>
            <w:r>
              <w:sym w:font="Monotype Sorts" w:char="F02B"/>
            </w:r>
          </w:p>
        </w:tc>
        <w:tc>
          <w:tcPr>
            <w:tcW w:w="6768" w:type="dxa"/>
          </w:tcPr>
          <w:p w14:paraId="2B8ACDCD" w14:textId="77777777" w:rsidR="00566E4B" w:rsidRDefault="00566E4B">
            <w:pPr>
              <w:pStyle w:val="Notes"/>
            </w:pPr>
            <w:r>
              <w:t>This should be relatively rare.  It is not recommended that you use this feature unless there is a return date.  If the case is interrupted, and the patient does not continue with additional treatment, the case needs to be discharged not interrupted</w:t>
            </w:r>
          </w:p>
        </w:tc>
      </w:tr>
    </w:tbl>
    <w:p w14:paraId="0A54F71F" w14:textId="77777777" w:rsidR="00566E4B" w:rsidRDefault="00566E4B">
      <w:pPr>
        <w:pStyle w:val="Header"/>
        <w:tabs>
          <w:tab w:val="clear" w:pos="4320"/>
          <w:tab w:val="clear" w:pos="8640"/>
        </w:tabs>
      </w:pPr>
    </w:p>
    <w:p w14:paraId="789921AC" w14:textId="6E8E825F" w:rsidR="00566E4B" w:rsidRDefault="00566E4B">
      <w:pPr>
        <w:pStyle w:val="Header"/>
        <w:tabs>
          <w:tab w:val="clear" w:pos="4320"/>
          <w:tab w:val="clear" w:pos="8640"/>
        </w:tabs>
      </w:pPr>
      <w:r>
        <w:br w:type="page"/>
      </w:r>
      <w:r w:rsidR="009323DF">
        <w:rPr>
          <w:noProof/>
          <w:sz w:val="20"/>
        </w:rPr>
        <w:drawing>
          <wp:anchor distT="0" distB="0" distL="114300" distR="114300" simplePos="0" relativeHeight="251639808" behindDoc="0" locked="0" layoutInCell="1" allowOverlap="1" wp14:anchorId="4345EDBC" wp14:editId="559FCD29">
            <wp:simplePos x="0" y="0"/>
            <wp:positionH relativeFrom="column">
              <wp:posOffset>340995</wp:posOffset>
            </wp:positionH>
            <wp:positionV relativeFrom="paragraph">
              <wp:posOffset>139700</wp:posOffset>
            </wp:positionV>
            <wp:extent cx="4245610" cy="26892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t="7776" b="7777"/>
                    <a:stretch>
                      <a:fillRect/>
                    </a:stretch>
                  </pic:blipFill>
                  <pic:spPr bwMode="auto">
                    <a:xfrm>
                      <a:off x="0" y="0"/>
                      <a:ext cx="4245610" cy="268922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25ADB348" w14:textId="77777777" w:rsidR="00566E4B" w:rsidRDefault="00566E4B">
      <w:pPr>
        <w:pStyle w:val="Header"/>
        <w:tabs>
          <w:tab w:val="clear" w:pos="4320"/>
          <w:tab w:val="clear" w:pos="8640"/>
        </w:tabs>
      </w:pPr>
    </w:p>
    <w:p w14:paraId="13C384EF" w14:textId="77777777" w:rsidR="00566E4B" w:rsidRDefault="00566E4B">
      <w:pPr>
        <w:pStyle w:val="Header"/>
        <w:tabs>
          <w:tab w:val="clear" w:pos="4320"/>
          <w:tab w:val="clear" w:pos="8640"/>
        </w:tabs>
      </w:pPr>
    </w:p>
    <w:p w14:paraId="4ECF8C01" w14:textId="77777777" w:rsidR="00566E4B" w:rsidRDefault="00566E4B">
      <w:pPr>
        <w:pStyle w:val="Header"/>
        <w:tabs>
          <w:tab w:val="clear" w:pos="4320"/>
          <w:tab w:val="clear" w:pos="8640"/>
        </w:tabs>
      </w:pPr>
    </w:p>
    <w:p w14:paraId="0B3AF1A3" w14:textId="77777777" w:rsidR="00566E4B" w:rsidRDefault="00566E4B">
      <w:pPr>
        <w:pStyle w:val="Header"/>
        <w:tabs>
          <w:tab w:val="clear" w:pos="4320"/>
          <w:tab w:val="clear" w:pos="8640"/>
        </w:tabs>
      </w:pPr>
    </w:p>
    <w:p w14:paraId="6F54A393" w14:textId="77777777" w:rsidR="00566E4B" w:rsidRDefault="00566E4B">
      <w:pPr>
        <w:pStyle w:val="Header"/>
        <w:tabs>
          <w:tab w:val="clear" w:pos="4320"/>
          <w:tab w:val="clear" w:pos="8640"/>
        </w:tabs>
      </w:pPr>
    </w:p>
    <w:p w14:paraId="1D14226F" w14:textId="77777777" w:rsidR="00566E4B" w:rsidRDefault="00566E4B">
      <w:pPr>
        <w:pStyle w:val="Header"/>
        <w:tabs>
          <w:tab w:val="clear" w:pos="4320"/>
          <w:tab w:val="clear" w:pos="8640"/>
        </w:tabs>
      </w:pPr>
    </w:p>
    <w:p w14:paraId="2879C2AF" w14:textId="77777777" w:rsidR="00566E4B" w:rsidRDefault="00566E4B">
      <w:pPr>
        <w:pStyle w:val="Header"/>
        <w:tabs>
          <w:tab w:val="clear" w:pos="4320"/>
          <w:tab w:val="clear" w:pos="8640"/>
        </w:tabs>
      </w:pPr>
    </w:p>
    <w:p w14:paraId="622E7C8D" w14:textId="77777777" w:rsidR="00566E4B" w:rsidRDefault="00566E4B">
      <w:pPr>
        <w:pStyle w:val="Header"/>
        <w:tabs>
          <w:tab w:val="clear" w:pos="4320"/>
          <w:tab w:val="clear" w:pos="8640"/>
        </w:tabs>
      </w:pPr>
    </w:p>
    <w:p w14:paraId="2C6D2A48" w14:textId="77777777" w:rsidR="00566E4B" w:rsidRDefault="00566E4B">
      <w:pPr>
        <w:pStyle w:val="Header"/>
        <w:tabs>
          <w:tab w:val="clear" w:pos="4320"/>
          <w:tab w:val="clear" w:pos="8640"/>
        </w:tabs>
      </w:pPr>
    </w:p>
    <w:p w14:paraId="72FBC5B3" w14:textId="77777777" w:rsidR="00566E4B" w:rsidRDefault="00566E4B">
      <w:pPr>
        <w:pStyle w:val="Header"/>
        <w:tabs>
          <w:tab w:val="clear" w:pos="4320"/>
          <w:tab w:val="clear" w:pos="8640"/>
        </w:tabs>
      </w:pPr>
    </w:p>
    <w:p w14:paraId="3FDC510C" w14:textId="77777777" w:rsidR="00566E4B" w:rsidRDefault="00566E4B">
      <w:pPr>
        <w:pStyle w:val="Header"/>
        <w:tabs>
          <w:tab w:val="clear" w:pos="4320"/>
          <w:tab w:val="clear" w:pos="8640"/>
        </w:tabs>
      </w:pPr>
    </w:p>
    <w:p w14:paraId="021E1E4B" w14:textId="77777777" w:rsidR="00566E4B" w:rsidRDefault="00566E4B">
      <w:pPr>
        <w:pStyle w:val="ScreenCap"/>
      </w:pPr>
      <w:r>
        <w:t>Program Interrupted Box</w:t>
      </w:r>
    </w:p>
    <w:p w14:paraId="587CCA0F" w14:textId="77777777" w:rsidR="00566E4B" w:rsidRDefault="00566E4B">
      <w:pPr>
        <w:pStyle w:val="IndentNormal"/>
        <w:ind w:firstLine="0"/>
      </w:pPr>
    </w:p>
    <w:p w14:paraId="46607EBD" w14:textId="77777777" w:rsidR="00566E4B" w:rsidRDefault="00566E4B">
      <w:pPr>
        <w:pStyle w:val="IndentNormal"/>
        <w:ind w:firstLine="0"/>
        <w:rPr>
          <w:rFonts w:ascii="Arial Unicode MS" w:eastAsia="Arial Unicode MS" w:hAnsi="Arial Unicode MS" w:cs="Arial Unicode MS"/>
        </w:rPr>
      </w:pPr>
      <w:r>
        <w:t>Clicking on the Ellipsis (three dots) next to the Impairment Group box opens the available impairment codes. Clicking on a code places the appropriate numbers in the Impairment Group box. Certain codes are not available, such as 1; therefore, you must pick 1.1, 1.2, 1.3, 1.4, or 1.9. If you choose a code that is not available, you will receive a message that tells you to select another code.</w:t>
      </w:r>
    </w:p>
    <w:p w14:paraId="7EEAE89B" w14:textId="1FFE28F1" w:rsidR="00566E4B" w:rsidRDefault="009323DF">
      <w:pPr>
        <w:pStyle w:val="Header"/>
        <w:tabs>
          <w:tab w:val="clear" w:pos="4320"/>
          <w:tab w:val="clear" w:pos="8640"/>
        </w:tabs>
      </w:pPr>
      <w:r>
        <w:rPr>
          <w:noProof/>
          <w:sz w:val="20"/>
        </w:rPr>
        <w:drawing>
          <wp:anchor distT="0" distB="0" distL="114300" distR="114300" simplePos="0" relativeHeight="251640832" behindDoc="0" locked="0" layoutInCell="1" allowOverlap="1" wp14:anchorId="6CBE23EE" wp14:editId="70B662EE">
            <wp:simplePos x="0" y="0"/>
            <wp:positionH relativeFrom="column">
              <wp:posOffset>235585</wp:posOffset>
            </wp:positionH>
            <wp:positionV relativeFrom="paragraph">
              <wp:posOffset>33020</wp:posOffset>
            </wp:positionV>
            <wp:extent cx="4572000" cy="2933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t="6944" b="7500"/>
                    <a:stretch>
                      <a:fillRect/>
                    </a:stretch>
                  </pic:blipFill>
                  <pic:spPr bwMode="auto">
                    <a:xfrm>
                      <a:off x="0" y="0"/>
                      <a:ext cx="4572000" cy="293370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14EA7B3F" w14:textId="77777777" w:rsidR="00566E4B" w:rsidRDefault="00566E4B">
      <w:pPr>
        <w:pStyle w:val="Header"/>
        <w:tabs>
          <w:tab w:val="clear" w:pos="4320"/>
          <w:tab w:val="clear" w:pos="8640"/>
        </w:tabs>
      </w:pPr>
    </w:p>
    <w:p w14:paraId="0286D9F6" w14:textId="77777777" w:rsidR="00566E4B" w:rsidRDefault="00566E4B">
      <w:pPr>
        <w:pStyle w:val="Header"/>
        <w:tabs>
          <w:tab w:val="clear" w:pos="4320"/>
          <w:tab w:val="clear" w:pos="8640"/>
        </w:tabs>
      </w:pPr>
    </w:p>
    <w:p w14:paraId="0A645D14" w14:textId="77777777" w:rsidR="00566E4B" w:rsidRDefault="00566E4B">
      <w:pPr>
        <w:pStyle w:val="Header"/>
        <w:tabs>
          <w:tab w:val="clear" w:pos="4320"/>
          <w:tab w:val="clear" w:pos="8640"/>
        </w:tabs>
      </w:pPr>
    </w:p>
    <w:p w14:paraId="47539046" w14:textId="77777777" w:rsidR="00566E4B" w:rsidRDefault="00566E4B">
      <w:pPr>
        <w:pStyle w:val="Header"/>
        <w:tabs>
          <w:tab w:val="clear" w:pos="4320"/>
          <w:tab w:val="clear" w:pos="8640"/>
        </w:tabs>
      </w:pPr>
    </w:p>
    <w:p w14:paraId="6BD2AD40" w14:textId="77777777" w:rsidR="00566E4B" w:rsidRDefault="00566E4B">
      <w:pPr>
        <w:pStyle w:val="Header"/>
        <w:tabs>
          <w:tab w:val="clear" w:pos="4320"/>
          <w:tab w:val="clear" w:pos="8640"/>
        </w:tabs>
      </w:pPr>
    </w:p>
    <w:p w14:paraId="0C4D6D62" w14:textId="77777777" w:rsidR="00566E4B" w:rsidRDefault="00566E4B">
      <w:pPr>
        <w:pStyle w:val="Header"/>
        <w:tabs>
          <w:tab w:val="clear" w:pos="4320"/>
          <w:tab w:val="clear" w:pos="8640"/>
        </w:tabs>
      </w:pPr>
    </w:p>
    <w:p w14:paraId="116A0945" w14:textId="77777777" w:rsidR="00566E4B" w:rsidRDefault="00566E4B">
      <w:pPr>
        <w:pStyle w:val="Header"/>
        <w:tabs>
          <w:tab w:val="clear" w:pos="4320"/>
          <w:tab w:val="clear" w:pos="8640"/>
        </w:tabs>
      </w:pPr>
    </w:p>
    <w:p w14:paraId="2BF2462D" w14:textId="77777777" w:rsidR="00566E4B" w:rsidRDefault="00566E4B">
      <w:pPr>
        <w:pStyle w:val="Header"/>
        <w:tabs>
          <w:tab w:val="clear" w:pos="4320"/>
          <w:tab w:val="clear" w:pos="8640"/>
        </w:tabs>
      </w:pPr>
    </w:p>
    <w:p w14:paraId="087B0956" w14:textId="77777777" w:rsidR="00566E4B" w:rsidRDefault="00566E4B">
      <w:pPr>
        <w:pStyle w:val="Header"/>
        <w:tabs>
          <w:tab w:val="clear" w:pos="4320"/>
          <w:tab w:val="clear" w:pos="8640"/>
        </w:tabs>
      </w:pPr>
    </w:p>
    <w:p w14:paraId="7321EBAD" w14:textId="77777777" w:rsidR="00566E4B" w:rsidRDefault="00566E4B">
      <w:pPr>
        <w:pStyle w:val="Header"/>
        <w:tabs>
          <w:tab w:val="clear" w:pos="4320"/>
          <w:tab w:val="clear" w:pos="8640"/>
        </w:tabs>
      </w:pPr>
    </w:p>
    <w:p w14:paraId="775B37F7" w14:textId="77777777" w:rsidR="00566E4B" w:rsidRDefault="00566E4B">
      <w:pPr>
        <w:pStyle w:val="Header"/>
        <w:tabs>
          <w:tab w:val="clear" w:pos="4320"/>
          <w:tab w:val="clear" w:pos="8640"/>
        </w:tabs>
      </w:pPr>
    </w:p>
    <w:p w14:paraId="017F0322" w14:textId="77777777" w:rsidR="00566E4B" w:rsidRDefault="00566E4B">
      <w:pPr>
        <w:pStyle w:val="ScreenCap"/>
      </w:pPr>
      <w:r>
        <w:t>Impairment Group Box</w:t>
      </w:r>
    </w:p>
    <w:p w14:paraId="00A7E155" w14:textId="77777777" w:rsidR="00566E4B" w:rsidRDefault="00566E4B">
      <w:pPr>
        <w:pStyle w:val="ScreenCap"/>
      </w:pPr>
      <w:r>
        <w:br w:type="page"/>
      </w:r>
    </w:p>
    <w:p w14:paraId="437C3346" w14:textId="4A3C0DB9" w:rsidR="00566E4B" w:rsidRDefault="009323DF">
      <w:pPr>
        <w:pStyle w:val="Numbered1"/>
      </w:pPr>
      <w:r>
        <w:rPr>
          <w:noProof/>
          <w:sz w:val="20"/>
        </w:rPr>
        <w:lastRenderedPageBreak/>
        <w:drawing>
          <wp:anchor distT="0" distB="0" distL="114300" distR="114300" simplePos="0" relativeHeight="251641856" behindDoc="0" locked="0" layoutInCell="1" allowOverlap="1" wp14:anchorId="55754B1C" wp14:editId="71A10B51">
            <wp:simplePos x="0" y="0"/>
            <wp:positionH relativeFrom="column">
              <wp:posOffset>286385</wp:posOffset>
            </wp:positionH>
            <wp:positionV relativeFrom="paragraph">
              <wp:posOffset>265430</wp:posOffset>
            </wp:positionV>
            <wp:extent cx="4326890" cy="27578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t="7515" b="7515"/>
                    <a:stretch>
                      <a:fillRect/>
                    </a:stretch>
                  </pic:blipFill>
                  <pic:spPr bwMode="auto">
                    <a:xfrm>
                      <a:off x="0" y="0"/>
                      <a:ext cx="4326890" cy="275780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r w:rsidR="00566E4B">
        <w:t xml:space="preserve">Click </w:t>
      </w:r>
      <w:r w:rsidR="00566E4B">
        <w:rPr>
          <w:b/>
          <w:bCs/>
        </w:rPr>
        <w:t>Return</w:t>
      </w:r>
      <w:r w:rsidR="00566E4B">
        <w:t>.</w:t>
      </w:r>
    </w:p>
    <w:p w14:paraId="0EC7EF04" w14:textId="77777777" w:rsidR="00566E4B" w:rsidRDefault="00566E4B"/>
    <w:p w14:paraId="27292ADF" w14:textId="77777777" w:rsidR="00566E4B" w:rsidRDefault="00566E4B">
      <w:pPr>
        <w:pStyle w:val="Header"/>
        <w:tabs>
          <w:tab w:val="clear" w:pos="4320"/>
          <w:tab w:val="clear" w:pos="8640"/>
        </w:tabs>
      </w:pPr>
    </w:p>
    <w:p w14:paraId="715E6C40" w14:textId="77777777" w:rsidR="00566E4B" w:rsidRDefault="00566E4B">
      <w:pPr>
        <w:pStyle w:val="Header"/>
        <w:tabs>
          <w:tab w:val="clear" w:pos="4320"/>
          <w:tab w:val="clear" w:pos="8640"/>
        </w:tabs>
      </w:pPr>
    </w:p>
    <w:p w14:paraId="4E6BB8C7" w14:textId="77777777" w:rsidR="00566E4B" w:rsidRDefault="00566E4B">
      <w:pPr>
        <w:pStyle w:val="Header"/>
        <w:tabs>
          <w:tab w:val="clear" w:pos="4320"/>
          <w:tab w:val="clear" w:pos="8640"/>
        </w:tabs>
      </w:pPr>
    </w:p>
    <w:p w14:paraId="159C88EE" w14:textId="77777777" w:rsidR="00566E4B" w:rsidRDefault="00566E4B">
      <w:pPr>
        <w:pStyle w:val="Header"/>
        <w:tabs>
          <w:tab w:val="clear" w:pos="4320"/>
          <w:tab w:val="clear" w:pos="8640"/>
        </w:tabs>
      </w:pPr>
    </w:p>
    <w:p w14:paraId="313DD5BF" w14:textId="77777777" w:rsidR="00566E4B" w:rsidRDefault="00566E4B">
      <w:pPr>
        <w:pStyle w:val="Header"/>
        <w:tabs>
          <w:tab w:val="clear" w:pos="4320"/>
          <w:tab w:val="clear" w:pos="8640"/>
        </w:tabs>
      </w:pPr>
    </w:p>
    <w:p w14:paraId="2C3DDE93" w14:textId="77777777" w:rsidR="00566E4B" w:rsidRDefault="00566E4B">
      <w:pPr>
        <w:pStyle w:val="Header"/>
        <w:tabs>
          <w:tab w:val="clear" w:pos="4320"/>
          <w:tab w:val="clear" w:pos="8640"/>
        </w:tabs>
      </w:pPr>
    </w:p>
    <w:p w14:paraId="5C906D3D" w14:textId="77777777" w:rsidR="00566E4B" w:rsidRDefault="00566E4B">
      <w:pPr>
        <w:pStyle w:val="Header"/>
        <w:tabs>
          <w:tab w:val="clear" w:pos="4320"/>
          <w:tab w:val="clear" w:pos="8640"/>
        </w:tabs>
      </w:pPr>
    </w:p>
    <w:p w14:paraId="2BBBB413" w14:textId="77777777" w:rsidR="00566E4B" w:rsidRDefault="00566E4B">
      <w:pPr>
        <w:pStyle w:val="Header"/>
        <w:tabs>
          <w:tab w:val="clear" w:pos="4320"/>
          <w:tab w:val="clear" w:pos="8640"/>
        </w:tabs>
      </w:pPr>
    </w:p>
    <w:p w14:paraId="5AF7FA7E" w14:textId="77777777" w:rsidR="00566E4B" w:rsidRDefault="00566E4B">
      <w:pPr>
        <w:pStyle w:val="ScreenCap"/>
        <w:rPr>
          <w:i w:val="0"/>
          <w:iCs w:val="0"/>
          <w:sz w:val="24"/>
        </w:rPr>
      </w:pPr>
    </w:p>
    <w:p w14:paraId="76519973" w14:textId="77777777" w:rsidR="00566E4B" w:rsidRDefault="00566E4B"/>
    <w:p w14:paraId="3378BD46" w14:textId="77777777" w:rsidR="00566E4B" w:rsidRDefault="00566E4B">
      <w:pPr>
        <w:pStyle w:val="ScreenCap"/>
      </w:pPr>
    </w:p>
    <w:p w14:paraId="3A0200DE" w14:textId="77777777" w:rsidR="00566E4B" w:rsidRDefault="00566E4B">
      <w:pPr>
        <w:pStyle w:val="ScreenCap"/>
      </w:pPr>
      <w:r>
        <w:t xml:space="preserve">Date of Onset </w:t>
      </w:r>
    </w:p>
    <w:p w14:paraId="79E827B3" w14:textId="77777777" w:rsidR="00566E4B" w:rsidRDefault="00566E4B"/>
    <w:p w14:paraId="5A48032C" w14:textId="77777777" w:rsidR="00566E4B" w:rsidRDefault="00566E4B">
      <w:r>
        <w:br w:type="page"/>
      </w:r>
    </w:p>
    <w:p w14:paraId="17AEA6A6" w14:textId="77777777" w:rsidR="00566E4B" w:rsidRDefault="00566E4B">
      <w:pPr>
        <w:pStyle w:val="Numbered1"/>
      </w:pPr>
      <w:r>
        <w:lastRenderedPageBreak/>
        <w:t>Select the down arrow next to the Date of Onset box.  This is the date that the impairment occurred, for example the date of the stroke or the date of the amputation.</w:t>
      </w:r>
    </w:p>
    <w:p w14:paraId="223BE4DB" w14:textId="550BCD87" w:rsidR="00566E4B" w:rsidRDefault="009323DF">
      <w:pPr>
        <w:pStyle w:val="Numbered1"/>
      </w:pPr>
      <w:r>
        <w:rPr>
          <w:noProof/>
          <w:sz w:val="20"/>
        </w:rPr>
        <w:drawing>
          <wp:anchor distT="0" distB="0" distL="114300" distR="114300" simplePos="0" relativeHeight="251642880" behindDoc="0" locked="0" layoutInCell="1" allowOverlap="1" wp14:anchorId="0FCF4F83" wp14:editId="1D62094F">
            <wp:simplePos x="0" y="0"/>
            <wp:positionH relativeFrom="column">
              <wp:posOffset>363855</wp:posOffset>
            </wp:positionH>
            <wp:positionV relativeFrom="paragraph">
              <wp:posOffset>264795</wp:posOffset>
            </wp:positionV>
            <wp:extent cx="4032250" cy="25990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t="6723" b="7333"/>
                    <a:stretch>
                      <a:fillRect/>
                    </a:stretch>
                  </pic:blipFill>
                  <pic:spPr bwMode="auto">
                    <a:xfrm>
                      <a:off x="0" y="0"/>
                      <a:ext cx="4032250" cy="259905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r w:rsidR="00566E4B">
        <w:t xml:space="preserve"> Enter the appropriate date.</w:t>
      </w:r>
    </w:p>
    <w:p w14:paraId="6EC76206" w14:textId="77777777" w:rsidR="00566E4B" w:rsidRDefault="00566E4B">
      <w:pPr>
        <w:pStyle w:val="Header"/>
        <w:tabs>
          <w:tab w:val="clear" w:pos="4320"/>
          <w:tab w:val="clear" w:pos="8640"/>
        </w:tabs>
      </w:pPr>
    </w:p>
    <w:p w14:paraId="7208706B" w14:textId="77777777" w:rsidR="00566E4B" w:rsidRDefault="00566E4B">
      <w:pPr>
        <w:pStyle w:val="Header"/>
        <w:tabs>
          <w:tab w:val="clear" w:pos="4320"/>
          <w:tab w:val="clear" w:pos="8640"/>
        </w:tabs>
      </w:pPr>
    </w:p>
    <w:p w14:paraId="48CDBCF8" w14:textId="77777777" w:rsidR="00566E4B" w:rsidRDefault="00566E4B">
      <w:pPr>
        <w:pStyle w:val="Header"/>
        <w:tabs>
          <w:tab w:val="clear" w:pos="4320"/>
          <w:tab w:val="clear" w:pos="8640"/>
        </w:tabs>
      </w:pPr>
    </w:p>
    <w:p w14:paraId="17D758ED" w14:textId="77777777" w:rsidR="00566E4B" w:rsidRDefault="00566E4B">
      <w:pPr>
        <w:pStyle w:val="Header"/>
        <w:tabs>
          <w:tab w:val="clear" w:pos="4320"/>
          <w:tab w:val="clear" w:pos="8640"/>
        </w:tabs>
      </w:pPr>
    </w:p>
    <w:p w14:paraId="3B7B45FA" w14:textId="77777777" w:rsidR="00566E4B" w:rsidRDefault="00566E4B">
      <w:pPr>
        <w:pStyle w:val="Header"/>
        <w:tabs>
          <w:tab w:val="clear" w:pos="4320"/>
          <w:tab w:val="clear" w:pos="8640"/>
        </w:tabs>
      </w:pPr>
    </w:p>
    <w:p w14:paraId="03386569" w14:textId="77777777" w:rsidR="00566E4B" w:rsidRDefault="00566E4B">
      <w:pPr>
        <w:pStyle w:val="Header"/>
        <w:tabs>
          <w:tab w:val="clear" w:pos="4320"/>
          <w:tab w:val="clear" w:pos="8640"/>
        </w:tabs>
      </w:pPr>
    </w:p>
    <w:p w14:paraId="25971B9A" w14:textId="77777777" w:rsidR="00566E4B" w:rsidRDefault="00566E4B">
      <w:pPr>
        <w:pStyle w:val="Header"/>
        <w:tabs>
          <w:tab w:val="clear" w:pos="4320"/>
          <w:tab w:val="clear" w:pos="8640"/>
        </w:tabs>
      </w:pPr>
    </w:p>
    <w:p w14:paraId="310AAE1A" w14:textId="77777777" w:rsidR="00566E4B" w:rsidRDefault="00566E4B">
      <w:pPr>
        <w:pStyle w:val="Header"/>
        <w:tabs>
          <w:tab w:val="clear" w:pos="4320"/>
          <w:tab w:val="clear" w:pos="8640"/>
        </w:tabs>
      </w:pPr>
    </w:p>
    <w:p w14:paraId="01C5ED0C" w14:textId="77777777" w:rsidR="00566E4B" w:rsidRDefault="00566E4B">
      <w:pPr>
        <w:pStyle w:val="Header"/>
        <w:tabs>
          <w:tab w:val="clear" w:pos="4320"/>
          <w:tab w:val="clear" w:pos="8640"/>
        </w:tabs>
      </w:pPr>
    </w:p>
    <w:p w14:paraId="2123916B" w14:textId="77777777" w:rsidR="00566E4B" w:rsidRDefault="00566E4B">
      <w:pPr>
        <w:pStyle w:val="Header"/>
        <w:tabs>
          <w:tab w:val="clear" w:pos="4320"/>
          <w:tab w:val="clear" w:pos="8640"/>
        </w:tabs>
      </w:pPr>
      <w:r>
        <w:br/>
      </w:r>
    </w:p>
    <w:p w14:paraId="6C8E8838" w14:textId="77777777" w:rsidR="00566E4B" w:rsidRDefault="00566E4B">
      <w:pPr>
        <w:pStyle w:val="ScreenCap"/>
      </w:pPr>
      <w:r>
        <w:t>Date of Impairment</w:t>
      </w:r>
    </w:p>
    <w:p w14:paraId="330CAEBA" w14:textId="77777777" w:rsidR="00566E4B" w:rsidRDefault="00566E4B">
      <w:pPr>
        <w:pStyle w:val="ScreenCap"/>
      </w:pPr>
    </w:p>
    <w:p w14:paraId="0897DC15" w14:textId="77777777" w:rsidR="00566E4B" w:rsidRDefault="00566E4B">
      <w:pPr>
        <w:pStyle w:val="IndentNormal"/>
        <w:ind w:firstLine="0"/>
      </w:pPr>
      <w:r>
        <w:t>ASIA Impairment is only available if you select a Traumatic Spinal Cord Injury code - 4.2xxx.  Most of the time this will be left blank.</w:t>
      </w:r>
    </w:p>
    <w:p w14:paraId="44E2C22F" w14:textId="77777777" w:rsidR="00566E4B" w:rsidRDefault="00566E4B">
      <w:pPr>
        <w:pStyle w:val="Numbered1"/>
      </w:pPr>
      <w:r>
        <w:t xml:space="preserve">Click the </w:t>
      </w:r>
      <w:r>
        <w:rPr>
          <w:b/>
          <w:bCs/>
        </w:rPr>
        <w:t>Admission</w:t>
      </w:r>
      <w:r>
        <w:t xml:space="preserve"> tab.  </w:t>
      </w:r>
    </w:p>
    <w:p w14:paraId="4A405386" w14:textId="77777777" w:rsidR="00566E4B" w:rsidRDefault="00566E4B">
      <w:pPr>
        <w:pStyle w:val="IndentNormal"/>
        <w:ind w:firstLine="0"/>
      </w:pPr>
      <w:r>
        <w:t>This opens the page that allows entry of the FIM Scores.  All or part of the scores may be completed.</w:t>
      </w:r>
    </w:p>
    <w:p w14:paraId="20D11C57" w14:textId="77777777" w:rsidR="00566E4B" w:rsidRDefault="00566E4B">
      <w:pPr>
        <w:pStyle w:val="IndentNormal"/>
        <w:ind w:firstLine="0"/>
      </w:pPr>
      <w:r>
        <w:br w:type="page"/>
      </w:r>
    </w:p>
    <w:p w14:paraId="1138F539" w14:textId="284F5104" w:rsidR="00566E4B" w:rsidRDefault="009323DF">
      <w:pPr>
        <w:pStyle w:val="Header"/>
        <w:tabs>
          <w:tab w:val="clear" w:pos="4320"/>
          <w:tab w:val="clear" w:pos="8640"/>
        </w:tabs>
      </w:pPr>
      <w:r>
        <w:rPr>
          <w:noProof/>
          <w:sz w:val="20"/>
        </w:rPr>
        <w:lastRenderedPageBreak/>
        <w:drawing>
          <wp:anchor distT="0" distB="0" distL="114300" distR="114300" simplePos="0" relativeHeight="251643904" behindDoc="0" locked="0" layoutInCell="1" allowOverlap="1" wp14:anchorId="1F29FC01" wp14:editId="6865E6AC">
            <wp:simplePos x="0" y="0"/>
            <wp:positionH relativeFrom="column">
              <wp:posOffset>344170</wp:posOffset>
            </wp:positionH>
            <wp:positionV relativeFrom="paragraph">
              <wp:posOffset>46990</wp:posOffset>
            </wp:positionV>
            <wp:extent cx="3633470" cy="23406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t="6554" b="7588"/>
                    <a:stretch>
                      <a:fillRect/>
                    </a:stretch>
                  </pic:blipFill>
                  <pic:spPr bwMode="auto">
                    <a:xfrm>
                      <a:off x="0" y="0"/>
                      <a:ext cx="3633470" cy="234061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51244759" w14:textId="77777777" w:rsidR="00566E4B" w:rsidRDefault="00566E4B">
      <w:pPr>
        <w:pStyle w:val="Header"/>
        <w:tabs>
          <w:tab w:val="clear" w:pos="4320"/>
          <w:tab w:val="clear" w:pos="8640"/>
        </w:tabs>
      </w:pPr>
    </w:p>
    <w:p w14:paraId="77D211A5" w14:textId="77777777" w:rsidR="00566E4B" w:rsidRDefault="00566E4B">
      <w:pPr>
        <w:pStyle w:val="Header"/>
        <w:tabs>
          <w:tab w:val="clear" w:pos="4320"/>
          <w:tab w:val="clear" w:pos="8640"/>
        </w:tabs>
      </w:pPr>
    </w:p>
    <w:p w14:paraId="50FBF1DC" w14:textId="77777777" w:rsidR="00566E4B" w:rsidRDefault="00566E4B">
      <w:pPr>
        <w:pStyle w:val="Header"/>
        <w:tabs>
          <w:tab w:val="clear" w:pos="4320"/>
          <w:tab w:val="clear" w:pos="8640"/>
        </w:tabs>
      </w:pPr>
    </w:p>
    <w:p w14:paraId="6C7A55C4" w14:textId="77777777" w:rsidR="00566E4B" w:rsidRDefault="00566E4B">
      <w:pPr>
        <w:pStyle w:val="Header"/>
        <w:tabs>
          <w:tab w:val="clear" w:pos="4320"/>
          <w:tab w:val="clear" w:pos="8640"/>
        </w:tabs>
      </w:pPr>
    </w:p>
    <w:p w14:paraId="2C394008" w14:textId="77777777" w:rsidR="00566E4B" w:rsidRDefault="00566E4B">
      <w:pPr>
        <w:pStyle w:val="Header"/>
        <w:tabs>
          <w:tab w:val="clear" w:pos="4320"/>
          <w:tab w:val="clear" w:pos="8640"/>
        </w:tabs>
      </w:pPr>
    </w:p>
    <w:p w14:paraId="2B5A4840" w14:textId="77777777" w:rsidR="00566E4B" w:rsidRDefault="00566E4B">
      <w:pPr>
        <w:pStyle w:val="Header"/>
        <w:tabs>
          <w:tab w:val="clear" w:pos="4320"/>
          <w:tab w:val="clear" w:pos="8640"/>
        </w:tabs>
      </w:pPr>
    </w:p>
    <w:p w14:paraId="419294D1" w14:textId="77777777" w:rsidR="00566E4B" w:rsidRDefault="00566E4B">
      <w:pPr>
        <w:pStyle w:val="Header"/>
        <w:tabs>
          <w:tab w:val="clear" w:pos="4320"/>
          <w:tab w:val="clear" w:pos="8640"/>
        </w:tabs>
      </w:pPr>
    </w:p>
    <w:p w14:paraId="2F640066" w14:textId="77777777" w:rsidR="00566E4B" w:rsidRDefault="00566E4B">
      <w:pPr>
        <w:pStyle w:val="Header"/>
        <w:tabs>
          <w:tab w:val="clear" w:pos="4320"/>
          <w:tab w:val="clear" w:pos="8640"/>
        </w:tabs>
      </w:pPr>
    </w:p>
    <w:p w14:paraId="2A70272B" w14:textId="77777777" w:rsidR="00566E4B" w:rsidRDefault="00566E4B">
      <w:pPr>
        <w:pStyle w:val="Header"/>
        <w:tabs>
          <w:tab w:val="clear" w:pos="4320"/>
          <w:tab w:val="clear" w:pos="8640"/>
        </w:tabs>
      </w:pPr>
    </w:p>
    <w:p w14:paraId="2B9B557E" w14:textId="77777777" w:rsidR="00566E4B" w:rsidRDefault="00566E4B">
      <w:pPr>
        <w:pStyle w:val="ScreenCap"/>
      </w:pPr>
      <w:r>
        <w:t>Entering FIM Scores</w:t>
      </w:r>
    </w:p>
    <w:p w14:paraId="012B9772" w14:textId="77777777" w:rsidR="00566E4B" w:rsidRDefault="00566E4B">
      <w:pPr>
        <w:pStyle w:val="ScreenCap"/>
        <w:ind w:left="0"/>
      </w:pPr>
    </w:p>
    <w:p w14:paraId="005DADA2" w14:textId="77777777" w:rsidR="00566E4B" w:rsidRDefault="00566E4B">
      <w:pPr>
        <w:pStyle w:val="IndentNormal"/>
        <w:ind w:firstLine="0"/>
      </w:pPr>
      <w:r>
        <w:t>In the previous screen capture, only the Self Care scores were entered.  The Subtotal and Total Score fields will only complete scores if all 18 FIM items are entered.</w:t>
      </w:r>
    </w:p>
    <w:p w14:paraId="24DAE2B1" w14:textId="77777777" w:rsidR="00566E4B" w:rsidRDefault="00566E4B">
      <w:pPr>
        <w:pStyle w:val="IndentNormal"/>
        <w:ind w:firstLine="0"/>
        <w:rPr>
          <w:rFonts w:ascii="Arial Unicode MS" w:eastAsia="Arial Unicode MS" w:hAnsi="Arial Unicode MS" w:cs="Arial Unicode MS"/>
        </w:rPr>
      </w:pPr>
      <w:r>
        <w:t xml:space="preserve">Clicking on the </w:t>
      </w:r>
      <w:r>
        <w:rPr>
          <w:b/>
          <w:bCs/>
        </w:rPr>
        <w:t>Scoring Key</w:t>
      </w:r>
      <w:r>
        <w:t xml:space="preserve"> gives the definitions each FIM Score.</w:t>
      </w:r>
    </w:p>
    <w:p w14:paraId="7C37602C" w14:textId="77777777" w:rsidR="00566E4B" w:rsidRDefault="00566E4B">
      <w:pPr>
        <w:pStyle w:val="Header"/>
        <w:tabs>
          <w:tab w:val="clear" w:pos="4320"/>
          <w:tab w:val="clear" w:pos="8640"/>
        </w:tabs>
      </w:pPr>
    </w:p>
    <w:p w14:paraId="73717171" w14:textId="42A7126B" w:rsidR="00566E4B" w:rsidRDefault="009323DF">
      <w:pPr>
        <w:pStyle w:val="Header"/>
        <w:tabs>
          <w:tab w:val="clear" w:pos="4320"/>
          <w:tab w:val="clear" w:pos="8640"/>
        </w:tabs>
      </w:pPr>
      <w:r>
        <w:rPr>
          <w:noProof/>
          <w:sz w:val="20"/>
        </w:rPr>
        <w:drawing>
          <wp:anchor distT="0" distB="0" distL="114300" distR="114300" simplePos="0" relativeHeight="251644928" behindDoc="0" locked="0" layoutInCell="1" allowOverlap="1" wp14:anchorId="28B57AAC" wp14:editId="58D3711C">
            <wp:simplePos x="0" y="0"/>
            <wp:positionH relativeFrom="column">
              <wp:posOffset>297180</wp:posOffset>
            </wp:positionH>
            <wp:positionV relativeFrom="paragraph">
              <wp:posOffset>97155</wp:posOffset>
            </wp:positionV>
            <wp:extent cx="4393565" cy="27806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t="7805" b="7805"/>
                    <a:stretch>
                      <a:fillRect/>
                    </a:stretch>
                  </pic:blipFill>
                  <pic:spPr bwMode="auto">
                    <a:xfrm>
                      <a:off x="0" y="0"/>
                      <a:ext cx="4393565" cy="278066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6219E6D2" w14:textId="77777777" w:rsidR="00566E4B" w:rsidRDefault="00566E4B">
      <w:pPr>
        <w:pStyle w:val="Header"/>
        <w:tabs>
          <w:tab w:val="clear" w:pos="4320"/>
          <w:tab w:val="clear" w:pos="8640"/>
        </w:tabs>
      </w:pPr>
    </w:p>
    <w:p w14:paraId="16B9005A" w14:textId="77777777" w:rsidR="00566E4B" w:rsidRDefault="00566E4B">
      <w:pPr>
        <w:pStyle w:val="Header"/>
        <w:tabs>
          <w:tab w:val="clear" w:pos="4320"/>
          <w:tab w:val="clear" w:pos="8640"/>
        </w:tabs>
      </w:pPr>
    </w:p>
    <w:p w14:paraId="524F2C0D" w14:textId="77777777" w:rsidR="00566E4B" w:rsidRDefault="00566E4B">
      <w:pPr>
        <w:pStyle w:val="Header"/>
        <w:tabs>
          <w:tab w:val="clear" w:pos="4320"/>
          <w:tab w:val="clear" w:pos="8640"/>
        </w:tabs>
      </w:pPr>
    </w:p>
    <w:p w14:paraId="4259C0C5" w14:textId="77777777" w:rsidR="00566E4B" w:rsidRDefault="00566E4B">
      <w:pPr>
        <w:pStyle w:val="Header"/>
        <w:tabs>
          <w:tab w:val="clear" w:pos="4320"/>
          <w:tab w:val="clear" w:pos="8640"/>
        </w:tabs>
      </w:pPr>
    </w:p>
    <w:p w14:paraId="08451B70" w14:textId="77777777" w:rsidR="00566E4B" w:rsidRDefault="00566E4B">
      <w:pPr>
        <w:pStyle w:val="Header"/>
        <w:tabs>
          <w:tab w:val="clear" w:pos="4320"/>
          <w:tab w:val="clear" w:pos="8640"/>
        </w:tabs>
      </w:pPr>
    </w:p>
    <w:p w14:paraId="5E3A514E" w14:textId="77777777" w:rsidR="00566E4B" w:rsidRDefault="00566E4B">
      <w:pPr>
        <w:pStyle w:val="Header"/>
        <w:tabs>
          <w:tab w:val="clear" w:pos="4320"/>
          <w:tab w:val="clear" w:pos="8640"/>
        </w:tabs>
      </w:pPr>
    </w:p>
    <w:p w14:paraId="7E4E1152" w14:textId="77777777" w:rsidR="00566E4B" w:rsidRDefault="00566E4B">
      <w:pPr>
        <w:pStyle w:val="Header"/>
        <w:tabs>
          <w:tab w:val="clear" w:pos="4320"/>
          <w:tab w:val="clear" w:pos="8640"/>
        </w:tabs>
      </w:pPr>
    </w:p>
    <w:p w14:paraId="13FB7DE3" w14:textId="77777777" w:rsidR="00566E4B" w:rsidRDefault="00566E4B">
      <w:pPr>
        <w:pStyle w:val="Header"/>
        <w:tabs>
          <w:tab w:val="clear" w:pos="4320"/>
          <w:tab w:val="clear" w:pos="8640"/>
        </w:tabs>
      </w:pPr>
    </w:p>
    <w:p w14:paraId="32193420" w14:textId="77777777" w:rsidR="00566E4B" w:rsidRDefault="00566E4B">
      <w:pPr>
        <w:pStyle w:val="Header"/>
        <w:tabs>
          <w:tab w:val="clear" w:pos="4320"/>
          <w:tab w:val="clear" w:pos="8640"/>
        </w:tabs>
      </w:pPr>
    </w:p>
    <w:p w14:paraId="0BF16E1E" w14:textId="77777777" w:rsidR="00566E4B" w:rsidRDefault="00566E4B">
      <w:pPr>
        <w:pStyle w:val="Header"/>
        <w:tabs>
          <w:tab w:val="clear" w:pos="4320"/>
          <w:tab w:val="clear" w:pos="8640"/>
        </w:tabs>
      </w:pPr>
    </w:p>
    <w:p w14:paraId="481A3B1B" w14:textId="77777777" w:rsidR="00566E4B" w:rsidRDefault="00566E4B">
      <w:pPr>
        <w:pStyle w:val="Header"/>
        <w:tabs>
          <w:tab w:val="clear" w:pos="4320"/>
          <w:tab w:val="clear" w:pos="8640"/>
        </w:tabs>
      </w:pPr>
    </w:p>
    <w:p w14:paraId="315A5C37" w14:textId="77777777" w:rsidR="00566E4B" w:rsidRDefault="00566E4B">
      <w:pPr>
        <w:pStyle w:val="ScreenCap"/>
      </w:pPr>
      <w:r>
        <w:t>FIM Score Definitions</w:t>
      </w:r>
    </w:p>
    <w:p w14:paraId="729088E9" w14:textId="77777777" w:rsidR="00566E4B" w:rsidRDefault="00566E4B">
      <w:r>
        <w:br w:type="page"/>
      </w:r>
    </w:p>
    <w:p w14:paraId="2DE1582B" w14:textId="77777777" w:rsidR="00566E4B" w:rsidRDefault="00566E4B">
      <w:pPr>
        <w:pStyle w:val="Numbered1"/>
        <w:tabs>
          <w:tab w:val="clear" w:pos="1080"/>
          <w:tab w:val="clear" w:pos="1440"/>
          <w:tab w:val="num" w:pos="1170"/>
        </w:tabs>
        <w:ind w:left="990" w:hanging="270"/>
        <w:rPr>
          <w:rFonts w:ascii="Arial Unicode MS" w:eastAsia="Arial Unicode MS" w:hAnsi="Arial Unicode MS" w:cs="Arial Unicode MS"/>
        </w:rPr>
      </w:pPr>
      <w:r>
        <w:lastRenderedPageBreak/>
        <w:t xml:space="preserve">Click </w:t>
      </w:r>
      <w:r>
        <w:rPr>
          <w:b/>
          <w:bCs/>
        </w:rPr>
        <w:t>Notes</w:t>
      </w:r>
      <w:r>
        <w:t>. This takes you to an area for entering free text notes.  These notes will be seen in the CPRS progress note but will not be sent to the FSOD.</w:t>
      </w:r>
    </w:p>
    <w:p w14:paraId="39003779" w14:textId="1E23ECAA" w:rsidR="00566E4B" w:rsidRDefault="009323DF">
      <w:pPr>
        <w:pStyle w:val="Header"/>
        <w:tabs>
          <w:tab w:val="clear" w:pos="4320"/>
          <w:tab w:val="clear" w:pos="8640"/>
        </w:tabs>
      </w:pPr>
      <w:r>
        <w:rPr>
          <w:noProof/>
          <w:sz w:val="20"/>
        </w:rPr>
        <w:drawing>
          <wp:anchor distT="0" distB="0" distL="114300" distR="114300" simplePos="0" relativeHeight="251645952" behindDoc="0" locked="0" layoutInCell="1" allowOverlap="1" wp14:anchorId="552FD6D3" wp14:editId="1F8A77D5">
            <wp:simplePos x="0" y="0"/>
            <wp:positionH relativeFrom="column">
              <wp:posOffset>308610</wp:posOffset>
            </wp:positionH>
            <wp:positionV relativeFrom="paragraph">
              <wp:posOffset>13335</wp:posOffset>
            </wp:positionV>
            <wp:extent cx="4274820" cy="27019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t="8020" b="7722"/>
                    <a:stretch>
                      <a:fillRect/>
                    </a:stretch>
                  </pic:blipFill>
                  <pic:spPr bwMode="auto">
                    <a:xfrm>
                      <a:off x="0" y="0"/>
                      <a:ext cx="4274820" cy="270192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585CEC3B" w14:textId="77777777" w:rsidR="00566E4B" w:rsidRDefault="00566E4B">
      <w:pPr>
        <w:pStyle w:val="Header"/>
        <w:tabs>
          <w:tab w:val="clear" w:pos="4320"/>
          <w:tab w:val="clear" w:pos="8640"/>
        </w:tabs>
      </w:pPr>
    </w:p>
    <w:p w14:paraId="7FDF7403" w14:textId="77777777" w:rsidR="00566E4B" w:rsidRDefault="00566E4B">
      <w:pPr>
        <w:pStyle w:val="Header"/>
        <w:tabs>
          <w:tab w:val="clear" w:pos="4320"/>
          <w:tab w:val="clear" w:pos="8640"/>
        </w:tabs>
      </w:pPr>
    </w:p>
    <w:p w14:paraId="3A729C76" w14:textId="77777777" w:rsidR="00566E4B" w:rsidRDefault="00566E4B">
      <w:pPr>
        <w:pStyle w:val="Header"/>
        <w:tabs>
          <w:tab w:val="clear" w:pos="4320"/>
          <w:tab w:val="clear" w:pos="8640"/>
        </w:tabs>
      </w:pPr>
    </w:p>
    <w:p w14:paraId="59E940FE" w14:textId="77777777" w:rsidR="00566E4B" w:rsidRDefault="00566E4B">
      <w:pPr>
        <w:pStyle w:val="Header"/>
        <w:tabs>
          <w:tab w:val="clear" w:pos="4320"/>
          <w:tab w:val="clear" w:pos="8640"/>
        </w:tabs>
      </w:pPr>
    </w:p>
    <w:p w14:paraId="646F4037" w14:textId="77777777" w:rsidR="00566E4B" w:rsidRDefault="00566E4B">
      <w:pPr>
        <w:pStyle w:val="Header"/>
        <w:tabs>
          <w:tab w:val="clear" w:pos="4320"/>
          <w:tab w:val="clear" w:pos="8640"/>
        </w:tabs>
      </w:pPr>
    </w:p>
    <w:p w14:paraId="1AFF660F" w14:textId="77777777" w:rsidR="00566E4B" w:rsidRDefault="00566E4B">
      <w:pPr>
        <w:pStyle w:val="Header"/>
        <w:tabs>
          <w:tab w:val="clear" w:pos="4320"/>
          <w:tab w:val="clear" w:pos="8640"/>
        </w:tabs>
      </w:pPr>
    </w:p>
    <w:p w14:paraId="52FB0C63" w14:textId="77777777" w:rsidR="00566E4B" w:rsidRDefault="00566E4B">
      <w:pPr>
        <w:pStyle w:val="Header"/>
        <w:tabs>
          <w:tab w:val="clear" w:pos="4320"/>
          <w:tab w:val="clear" w:pos="8640"/>
        </w:tabs>
      </w:pPr>
    </w:p>
    <w:p w14:paraId="041721FD" w14:textId="77777777" w:rsidR="00566E4B" w:rsidRDefault="00566E4B">
      <w:pPr>
        <w:pStyle w:val="Header"/>
        <w:tabs>
          <w:tab w:val="clear" w:pos="4320"/>
          <w:tab w:val="clear" w:pos="8640"/>
        </w:tabs>
      </w:pPr>
    </w:p>
    <w:p w14:paraId="067F893B" w14:textId="77777777" w:rsidR="00566E4B" w:rsidRDefault="00566E4B">
      <w:pPr>
        <w:pStyle w:val="Header"/>
        <w:tabs>
          <w:tab w:val="clear" w:pos="4320"/>
          <w:tab w:val="clear" w:pos="8640"/>
        </w:tabs>
      </w:pPr>
    </w:p>
    <w:p w14:paraId="65C05740" w14:textId="77777777" w:rsidR="00566E4B" w:rsidRDefault="00566E4B">
      <w:pPr>
        <w:pStyle w:val="Header"/>
        <w:tabs>
          <w:tab w:val="clear" w:pos="4320"/>
          <w:tab w:val="clear" w:pos="8640"/>
        </w:tabs>
      </w:pPr>
    </w:p>
    <w:p w14:paraId="1EE022A5" w14:textId="77777777" w:rsidR="00566E4B" w:rsidRDefault="00566E4B">
      <w:pPr>
        <w:pStyle w:val="ScreenCap"/>
      </w:pPr>
      <w:r>
        <w:t>Text Notes Screen</w:t>
      </w:r>
    </w:p>
    <w:p w14:paraId="179DD91A" w14:textId="77777777" w:rsidR="00566E4B" w:rsidRDefault="00566E4B">
      <w:pPr>
        <w:pStyle w:val="ScreenCap"/>
      </w:pPr>
    </w:p>
    <w:p w14:paraId="1D9E8706" w14:textId="77777777" w:rsidR="00566E4B" w:rsidRDefault="00566E4B">
      <w:pPr>
        <w:pStyle w:val="ScreenCap"/>
      </w:pPr>
    </w:p>
    <w:p w14:paraId="65AEBD14" w14:textId="77777777" w:rsidR="00566E4B" w:rsidRDefault="00566E4B">
      <w:pPr>
        <w:pStyle w:val="Numbered1"/>
      </w:pPr>
      <w:r>
        <w:rPr>
          <w:szCs w:val="12"/>
        </w:rPr>
        <w:t xml:space="preserve">Click the </w:t>
      </w:r>
      <w:r>
        <w:rPr>
          <w:b/>
          <w:bCs/>
          <w:szCs w:val="12"/>
        </w:rPr>
        <w:t>Goals</w:t>
      </w:r>
      <w:r>
        <w:rPr>
          <w:szCs w:val="12"/>
        </w:rPr>
        <w:t xml:space="preserve"> tab.</w:t>
      </w:r>
    </w:p>
    <w:p w14:paraId="7B98A88A" w14:textId="4585A646" w:rsidR="00566E4B" w:rsidRDefault="009323DF">
      <w:pPr>
        <w:pStyle w:val="Header"/>
        <w:tabs>
          <w:tab w:val="clear" w:pos="4320"/>
          <w:tab w:val="clear" w:pos="8640"/>
        </w:tabs>
      </w:pPr>
      <w:r>
        <w:rPr>
          <w:noProof/>
          <w:sz w:val="20"/>
        </w:rPr>
        <w:drawing>
          <wp:anchor distT="0" distB="0" distL="114300" distR="114300" simplePos="0" relativeHeight="251646976" behindDoc="0" locked="0" layoutInCell="1" allowOverlap="1" wp14:anchorId="27513B4A" wp14:editId="78613D9D">
            <wp:simplePos x="0" y="0"/>
            <wp:positionH relativeFrom="column">
              <wp:posOffset>280035</wp:posOffset>
            </wp:positionH>
            <wp:positionV relativeFrom="paragraph">
              <wp:posOffset>44450</wp:posOffset>
            </wp:positionV>
            <wp:extent cx="4572000" cy="29146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t="7500" b="7500"/>
                    <a:stretch>
                      <a:fillRect/>
                    </a:stretch>
                  </pic:blipFill>
                  <pic:spPr bwMode="auto">
                    <a:xfrm>
                      <a:off x="0" y="0"/>
                      <a:ext cx="4572000" cy="291465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2A86B523" w14:textId="77777777" w:rsidR="00566E4B" w:rsidRDefault="00566E4B">
      <w:pPr>
        <w:pStyle w:val="Header"/>
        <w:tabs>
          <w:tab w:val="clear" w:pos="4320"/>
          <w:tab w:val="clear" w:pos="8640"/>
        </w:tabs>
      </w:pPr>
    </w:p>
    <w:p w14:paraId="0CDFD510" w14:textId="77777777" w:rsidR="00566E4B" w:rsidRDefault="00566E4B">
      <w:pPr>
        <w:pStyle w:val="Header"/>
        <w:tabs>
          <w:tab w:val="clear" w:pos="4320"/>
          <w:tab w:val="clear" w:pos="8640"/>
        </w:tabs>
      </w:pPr>
    </w:p>
    <w:p w14:paraId="01FD7605" w14:textId="77777777" w:rsidR="00566E4B" w:rsidRDefault="00566E4B">
      <w:pPr>
        <w:pStyle w:val="Header"/>
        <w:tabs>
          <w:tab w:val="clear" w:pos="4320"/>
          <w:tab w:val="clear" w:pos="8640"/>
        </w:tabs>
      </w:pPr>
    </w:p>
    <w:p w14:paraId="73A561EC" w14:textId="77777777" w:rsidR="00566E4B" w:rsidRDefault="00566E4B">
      <w:pPr>
        <w:pStyle w:val="Header"/>
        <w:tabs>
          <w:tab w:val="clear" w:pos="4320"/>
          <w:tab w:val="clear" w:pos="8640"/>
        </w:tabs>
      </w:pPr>
    </w:p>
    <w:p w14:paraId="2AAA9F36" w14:textId="77777777" w:rsidR="00566E4B" w:rsidRDefault="00566E4B">
      <w:pPr>
        <w:pStyle w:val="Header"/>
        <w:tabs>
          <w:tab w:val="clear" w:pos="4320"/>
          <w:tab w:val="clear" w:pos="8640"/>
        </w:tabs>
      </w:pPr>
    </w:p>
    <w:p w14:paraId="6EAAAA90" w14:textId="77777777" w:rsidR="00566E4B" w:rsidRDefault="00566E4B">
      <w:pPr>
        <w:pStyle w:val="Header"/>
        <w:tabs>
          <w:tab w:val="clear" w:pos="4320"/>
          <w:tab w:val="clear" w:pos="8640"/>
        </w:tabs>
      </w:pPr>
    </w:p>
    <w:p w14:paraId="245E4F40" w14:textId="77777777" w:rsidR="00566E4B" w:rsidRDefault="00566E4B">
      <w:pPr>
        <w:pStyle w:val="Header"/>
        <w:tabs>
          <w:tab w:val="clear" w:pos="4320"/>
          <w:tab w:val="clear" w:pos="8640"/>
        </w:tabs>
      </w:pPr>
    </w:p>
    <w:p w14:paraId="51130452" w14:textId="77777777" w:rsidR="00566E4B" w:rsidRDefault="00566E4B">
      <w:pPr>
        <w:pStyle w:val="Header"/>
        <w:tabs>
          <w:tab w:val="clear" w:pos="4320"/>
          <w:tab w:val="clear" w:pos="8640"/>
        </w:tabs>
      </w:pPr>
    </w:p>
    <w:p w14:paraId="61998EDC" w14:textId="77777777" w:rsidR="00566E4B" w:rsidRDefault="00566E4B">
      <w:pPr>
        <w:pStyle w:val="Header"/>
        <w:tabs>
          <w:tab w:val="clear" w:pos="4320"/>
          <w:tab w:val="clear" w:pos="8640"/>
        </w:tabs>
      </w:pPr>
    </w:p>
    <w:p w14:paraId="5B0A7C4A" w14:textId="77777777" w:rsidR="00566E4B" w:rsidRDefault="00566E4B">
      <w:pPr>
        <w:pStyle w:val="Header"/>
        <w:tabs>
          <w:tab w:val="clear" w:pos="4320"/>
          <w:tab w:val="clear" w:pos="8640"/>
        </w:tabs>
      </w:pPr>
    </w:p>
    <w:p w14:paraId="3C4F1214" w14:textId="77777777" w:rsidR="00566E4B" w:rsidRDefault="00566E4B">
      <w:pPr>
        <w:pStyle w:val="Header"/>
        <w:tabs>
          <w:tab w:val="clear" w:pos="4320"/>
          <w:tab w:val="clear" w:pos="8640"/>
        </w:tabs>
      </w:pPr>
    </w:p>
    <w:p w14:paraId="40755205" w14:textId="77777777" w:rsidR="00566E4B" w:rsidRDefault="00566E4B">
      <w:pPr>
        <w:pStyle w:val="ScreenCap"/>
      </w:pPr>
      <w:r>
        <w:t>Goals Tab</w:t>
      </w:r>
    </w:p>
    <w:p w14:paraId="6FD871F7" w14:textId="77777777" w:rsidR="00566E4B" w:rsidRDefault="00566E4B">
      <w:pPr>
        <w:pStyle w:val="IndentNormal"/>
        <w:ind w:firstLine="0"/>
      </w:pPr>
      <w:r>
        <w:br w:type="page"/>
      </w:r>
    </w:p>
    <w:p w14:paraId="5D98FD00" w14:textId="77777777" w:rsidR="00566E4B" w:rsidRDefault="00566E4B">
      <w:pPr>
        <w:pStyle w:val="IndentNormal"/>
        <w:ind w:firstLine="0"/>
        <w:rPr>
          <w:rFonts w:ascii="Arial Unicode MS" w:eastAsia="Arial Unicode MS" w:hAnsi="Arial Unicode MS" w:cs="Arial Unicode MS"/>
        </w:rPr>
      </w:pPr>
      <w:r>
        <w:lastRenderedPageBreak/>
        <w:t>Goal scores for the patient for each of the FIM items can be entered here. All or part of the scores may be completed.  Just as in the Admission tab, the Subtotal and Total Score fields will only complete scores if all 18 FIM items are entered</w:t>
      </w:r>
    </w:p>
    <w:p w14:paraId="512ED4F9" w14:textId="77777777" w:rsidR="00566E4B" w:rsidRDefault="00566E4B">
      <w:pPr>
        <w:pStyle w:val="Numbered1"/>
        <w:tabs>
          <w:tab w:val="clear" w:pos="1080"/>
          <w:tab w:val="clear" w:pos="1440"/>
          <w:tab w:val="left" w:pos="810"/>
        </w:tabs>
        <w:ind w:left="810" w:firstLine="0"/>
        <w:rPr>
          <w:rFonts w:ascii="Arial Unicode MS" w:eastAsia="Arial Unicode MS" w:hAnsi="Arial Unicode MS" w:cs="Arial Unicode MS"/>
        </w:rPr>
      </w:pPr>
      <w:r>
        <w:t xml:space="preserve">Click the </w:t>
      </w:r>
      <w:r>
        <w:rPr>
          <w:b/>
          <w:bCs/>
        </w:rPr>
        <w:t>Finished</w:t>
      </w:r>
      <w:r>
        <w:t xml:space="preserve"> tab. </w:t>
      </w:r>
    </w:p>
    <w:p w14:paraId="0CAD247C" w14:textId="71BD4896" w:rsidR="00566E4B" w:rsidRDefault="009323DF">
      <w:pPr>
        <w:rPr>
          <w:rFonts w:eastAsia="Arial Unicode MS"/>
        </w:rPr>
      </w:pPr>
      <w:r>
        <w:rPr>
          <w:rFonts w:eastAsia="Arial Unicode MS"/>
          <w:noProof/>
          <w:sz w:val="20"/>
        </w:rPr>
        <w:drawing>
          <wp:anchor distT="0" distB="0" distL="114300" distR="114300" simplePos="0" relativeHeight="251648000" behindDoc="0" locked="0" layoutInCell="1" allowOverlap="1" wp14:anchorId="725C492A" wp14:editId="3F8F264E">
            <wp:simplePos x="0" y="0"/>
            <wp:positionH relativeFrom="column">
              <wp:posOffset>615950</wp:posOffset>
            </wp:positionH>
            <wp:positionV relativeFrom="paragraph">
              <wp:posOffset>5715</wp:posOffset>
            </wp:positionV>
            <wp:extent cx="4157345" cy="28346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l="6631" t="7130" b="7986"/>
                    <a:stretch>
                      <a:fillRect/>
                    </a:stretch>
                  </pic:blipFill>
                  <pic:spPr bwMode="auto">
                    <a:xfrm>
                      <a:off x="0" y="0"/>
                      <a:ext cx="4157345" cy="283464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695D5C39" w14:textId="77777777" w:rsidR="00566E4B" w:rsidRDefault="00566E4B">
      <w:r>
        <w:t xml:space="preserve"> </w:t>
      </w:r>
    </w:p>
    <w:p w14:paraId="3DA7D2DF" w14:textId="77777777" w:rsidR="00566E4B" w:rsidRDefault="00566E4B"/>
    <w:p w14:paraId="6A517885" w14:textId="77777777" w:rsidR="00566E4B" w:rsidRDefault="00566E4B"/>
    <w:p w14:paraId="52897968" w14:textId="77777777" w:rsidR="00566E4B" w:rsidRDefault="00566E4B"/>
    <w:p w14:paraId="7F03649E" w14:textId="77777777" w:rsidR="00566E4B" w:rsidRDefault="00566E4B"/>
    <w:p w14:paraId="4037F96F" w14:textId="77777777" w:rsidR="00566E4B" w:rsidRDefault="00566E4B"/>
    <w:p w14:paraId="3E68F0DD" w14:textId="77777777" w:rsidR="00566E4B" w:rsidRDefault="00566E4B"/>
    <w:p w14:paraId="5AED2A72" w14:textId="77777777" w:rsidR="00566E4B" w:rsidRDefault="00566E4B"/>
    <w:p w14:paraId="57824149" w14:textId="77777777" w:rsidR="00566E4B" w:rsidRDefault="00566E4B"/>
    <w:p w14:paraId="3B0F809C" w14:textId="77777777" w:rsidR="00566E4B" w:rsidRDefault="00566E4B"/>
    <w:p w14:paraId="5CC5BA82" w14:textId="77777777" w:rsidR="00566E4B" w:rsidRDefault="00566E4B"/>
    <w:p w14:paraId="28910543" w14:textId="77777777" w:rsidR="00566E4B" w:rsidRDefault="00566E4B">
      <w:pPr>
        <w:pStyle w:val="ScreenCap"/>
      </w:pPr>
      <w:r>
        <w:t>Finished Tab</w:t>
      </w:r>
    </w:p>
    <w:p w14:paraId="5E83B4BA" w14:textId="77777777" w:rsidR="00566E4B" w:rsidRDefault="00566E4B">
      <w:pPr>
        <w:pStyle w:val="IndentNormal"/>
        <w:ind w:firstLine="0"/>
      </w:pPr>
    </w:p>
    <w:p w14:paraId="7DB93828" w14:textId="77777777" w:rsidR="00566E4B" w:rsidRDefault="00566E4B">
      <w:pPr>
        <w:pStyle w:val="IndentNormal"/>
        <w:ind w:firstLine="0"/>
        <w:rPr>
          <w:rFonts w:ascii="Arial Unicode MS" w:eastAsia="Arial Unicode MS" w:hAnsi="Arial Unicode MS" w:cs="Arial Unicode MS"/>
        </w:rPr>
      </w:pPr>
      <w:r>
        <w:t>The Finished screen shows what the note will look like in CPRS.  You can scroll down to see what the rest of the note looks like.</w:t>
      </w:r>
    </w:p>
    <w:p w14:paraId="45AC48A6" w14:textId="77777777" w:rsidR="00566E4B" w:rsidRDefault="00566E4B">
      <w:pPr>
        <w:pStyle w:val="IndentNormal"/>
        <w:ind w:left="1080" w:firstLine="0"/>
      </w:pPr>
      <w:r>
        <w:t xml:space="preserve">Note: The FIM Measurement definitions are automatically entered into the   first note as a guide for readers. </w:t>
      </w:r>
    </w:p>
    <w:p w14:paraId="7D6BD45A" w14:textId="77777777" w:rsidR="00566E4B" w:rsidRDefault="00566E4B">
      <w:pPr>
        <w:pStyle w:val="IndentNormal"/>
        <w:ind w:left="1080" w:firstLine="0"/>
      </w:pPr>
      <w:r>
        <w:br w:type="page"/>
      </w:r>
    </w:p>
    <w:p w14:paraId="2CBE8EE9" w14:textId="77777777" w:rsidR="00566E4B" w:rsidRDefault="00566E4B">
      <w:pPr>
        <w:pStyle w:val="Numbered1"/>
      </w:pPr>
      <w:r>
        <w:lastRenderedPageBreak/>
        <w:t xml:space="preserve">If the note is acceptable, click </w:t>
      </w:r>
      <w:r>
        <w:rPr>
          <w:b/>
          <w:bCs/>
        </w:rPr>
        <w:t>Send</w:t>
      </w:r>
      <w:r>
        <w:t>.</w:t>
      </w:r>
    </w:p>
    <w:p w14:paraId="257D5132" w14:textId="0E4027DD" w:rsidR="00566E4B" w:rsidRDefault="009323DF">
      <w:pPr>
        <w:pStyle w:val="Header"/>
        <w:tabs>
          <w:tab w:val="clear" w:pos="4320"/>
          <w:tab w:val="clear" w:pos="8640"/>
        </w:tabs>
      </w:pPr>
      <w:r>
        <w:rPr>
          <w:noProof/>
          <w:sz w:val="20"/>
        </w:rPr>
        <w:drawing>
          <wp:anchor distT="0" distB="0" distL="114300" distR="114300" simplePos="0" relativeHeight="251650048" behindDoc="0" locked="0" layoutInCell="1" allowOverlap="1" wp14:anchorId="596FD4CE" wp14:editId="2ED3CBDA">
            <wp:simplePos x="0" y="0"/>
            <wp:positionH relativeFrom="column">
              <wp:posOffset>412750</wp:posOffset>
            </wp:positionH>
            <wp:positionV relativeFrom="paragraph">
              <wp:posOffset>29845</wp:posOffset>
            </wp:positionV>
            <wp:extent cx="4274820" cy="270129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t="8319" b="7426"/>
                    <a:stretch>
                      <a:fillRect/>
                    </a:stretch>
                  </pic:blipFill>
                  <pic:spPr bwMode="auto">
                    <a:xfrm>
                      <a:off x="0" y="0"/>
                      <a:ext cx="4274820" cy="270129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53A0A8C1" w14:textId="77777777" w:rsidR="00566E4B" w:rsidRDefault="00566E4B">
      <w:pPr>
        <w:pStyle w:val="Header"/>
        <w:tabs>
          <w:tab w:val="clear" w:pos="4320"/>
          <w:tab w:val="clear" w:pos="8640"/>
        </w:tabs>
      </w:pPr>
    </w:p>
    <w:p w14:paraId="5576D9CA" w14:textId="77777777" w:rsidR="00566E4B" w:rsidRDefault="00566E4B">
      <w:pPr>
        <w:pStyle w:val="Header"/>
        <w:tabs>
          <w:tab w:val="clear" w:pos="4320"/>
          <w:tab w:val="clear" w:pos="8640"/>
        </w:tabs>
      </w:pPr>
    </w:p>
    <w:p w14:paraId="4B8E06E1" w14:textId="77777777" w:rsidR="00566E4B" w:rsidRDefault="00566E4B">
      <w:pPr>
        <w:pStyle w:val="Header"/>
        <w:tabs>
          <w:tab w:val="clear" w:pos="4320"/>
          <w:tab w:val="clear" w:pos="8640"/>
        </w:tabs>
      </w:pPr>
    </w:p>
    <w:p w14:paraId="22AAC02E" w14:textId="77777777" w:rsidR="00566E4B" w:rsidRDefault="00566E4B">
      <w:pPr>
        <w:pStyle w:val="Header"/>
        <w:tabs>
          <w:tab w:val="clear" w:pos="4320"/>
          <w:tab w:val="clear" w:pos="8640"/>
        </w:tabs>
      </w:pPr>
    </w:p>
    <w:p w14:paraId="0B9B6168" w14:textId="77777777" w:rsidR="00566E4B" w:rsidRDefault="00566E4B">
      <w:pPr>
        <w:pStyle w:val="Header"/>
        <w:tabs>
          <w:tab w:val="clear" w:pos="4320"/>
          <w:tab w:val="clear" w:pos="8640"/>
        </w:tabs>
      </w:pPr>
    </w:p>
    <w:p w14:paraId="62F48B33" w14:textId="77777777" w:rsidR="00566E4B" w:rsidRDefault="00566E4B">
      <w:pPr>
        <w:pStyle w:val="Header"/>
        <w:tabs>
          <w:tab w:val="clear" w:pos="4320"/>
          <w:tab w:val="clear" w:pos="8640"/>
        </w:tabs>
      </w:pPr>
    </w:p>
    <w:p w14:paraId="5A8D1B1D" w14:textId="77777777" w:rsidR="00566E4B" w:rsidRDefault="00566E4B">
      <w:pPr>
        <w:pStyle w:val="Header"/>
        <w:tabs>
          <w:tab w:val="clear" w:pos="4320"/>
          <w:tab w:val="clear" w:pos="8640"/>
        </w:tabs>
      </w:pPr>
    </w:p>
    <w:p w14:paraId="7255FD7A" w14:textId="77777777" w:rsidR="00566E4B" w:rsidRDefault="00566E4B">
      <w:pPr>
        <w:pStyle w:val="Header"/>
        <w:tabs>
          <w:tab w:val="clear" w:pos="4320"/>
          <w:tab w:val="clear" w:pos="8640"/>
        </w:tabs>
      </w:pPr>
    </w:p>
    <w:p w14:paraId="67EA1845" w14:textId="77777777" w:rsidR="00566E4B" w:rsidRDefault="00566E4B">
      <w:pPr>
        <w:pStyle w:val="Header"/>
        <w:tabs>
          <w:tab w:val="clear" w:pos="4320"/>
          <w:tab w:val="clear" w:pos="8640"/>
        </w:tabs>
      </w:pPr>
    </w:p>
    <w:p w14:paraId="1AB1FF16" w14:textId="77777777" w:rsidR="00566E4B" w:rsidRDefault="00566E4B">
      <w:pPr>
        <w:pStyle w:val="Header"/>
        <w:tabs>
          <w:tab w:val="clear" w:pos="4320"/>
          <w:tab w:val="clear" w:pos="8640"/>
        </w:tabs>
      </w:pPr>
    </w:p>
    <w:p w14:paraId="3993B7AC" w14:textId="77777777" w:rsidR="00566E4B" w:rsidRDefault="00566E4B">
      <w:pPr>
        <w:pStyle w:val="ScreenCap"/>
      </w:pPr>
      <w:r>
        <w:t>Progress Note</w:t>
      </w:r>
    </w:p>
    <w:p w14:paraId="72FA22AA" w14:textId="77777777" w:rsidR="00566E4B" w:rsidRDefault="00566E4B">
      <w:pPr>
        <w:pStyle w:val="IndentNormal"/>
        <w:ind w:firstLine="0"/>
      </w:pPr>
      <w:r>
        <w:t>You have the option to complete a consult with this note.</w:t>
      </w:r>
      <w:r>
        <w:rPr>
          <w:rFonts w:ascii="Arial Unicode MS" w:eastAsia="Arial Unicode MS" w:hAnsi="Arial Unicode MS" w:cs="Arial Unicode MS"/>
        </w:rPr>
        <w:t xml:space="preserve"> </w:t>
      </w:r>
      <w:r>
        <w:t>You will only be asked this if you are authorized to complete consults. Also, this question is only asked if there are consults available for this patient.</w:t>
      </w:r>
    </w:p>
    <w:p w14:paraId="0110C428" w14:textId="47948EAD" w:rsidR="00566E4B" w:rsidRDefault="009323DF">
      <w:pPr>
        <w:pStyle w:val="Header"/>
        <w:tabs>
          <w:tab w:val="clear" w:pos="4320"/>
          <w:tab w:val="clear" w:pos="8640"/>
        </w:tabs>
      </w:pPr>
      <w:r>
        <w:rPr>
          <w:noProof/>
          <w:sz w:val="20"/>
        </w:rPr>
        <w:drawing>
          <wp:anchor distT="0" distB="0" distL="114300" distR="114300" simplePos="0" relativeHeight="251649024" behindDoc="0" locked="0" layoutInCell="1" allowOverlap="1" wp14:anchorId="3243C91D" wp14:editId="796C375B">
            <wp:simplePos x="0" y="0"/>
            <wp:positionH relativeFrom="column">
              <wp:posOffset>290830</wp:posOffset>
            </wp:positionH>
            <wp:positionV relativeFrom="paragraph">
              <wp:posOffset>158750</wp:posOffset>
            </wp:positionV>
            <wp:extent cx="4032250" cy="25253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t="7945" b="8556"/>
                    <a:stretch>
                      <a:fillRect/>
                    </a:stretch>
                  </pic:blipFill>
                  <pic:spPr bwMode="auto">
                    <a:xfrm>
                      <a:off x="0" y="0"/>
                      <a:ext cx="4032250" cy="252539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7B41D153" w14:textId="77777777" w:rsidR="00566E4B" w:rsidRDefault="00566E4B">
      <w:pPr>
        <w:pStyle w:val="Header"/>
        <w:tabs>
          <w:tab w:val="clear" w:pos="4320"/>
          <w:tab w:val="clear" w:pos="8640"/>
        </w:tabs>
      </w:pPr>
    </w:p>
    <w:p w14:paraId="27085018" w14:textId="77777777" w:rsidR="00566E4B" w:rsidRDefault="00566E4B">
      <w:pPr>
        <w:pStyle w:val="Header"/>
        <w:tabs>
          <w:tab w:val="clear" w:pos="4320"/>
          <w:tab w:val="clear" w:pos="8640"/>
        </w:tabs>
      </w:pPr>
    </w:p>
    <w:p w14:paraId="04F5802A" w14:textId="77777777" w:rsidR="00566E4B" w:rsidRDefault="00566E4B">
      <w:pPr>
        <w:pStyle w:val="Header"/>
        <w:tabs>
          <w:tab w:val="clear" w:pos="4320"/>
          <w:tab w:val="clear" w:pos="8640"/>
        </w:tabs>
      </w:pPr>
    </w:p>
    <w:p w14:paraId="59427DC2" w14:textId="77777777" w:rsidR="00566E4B" w:rsidRDefault="00566E4B">
      <w:pPr>
        <w:pStyle w:val="Header"/>
        <w:tabs>
          <w:tab w:val="clear" w:pos="4320"/>
          <w:tab w:val="clear" w:pos="8640"/>
        </w:tabs>
      </w:pPr>
    </w:p>
    <w:p w14:paraId="66DF65A6" w14:textId="77777777" w:rsidR="00566E4B" w:rsidRDefault="00566E4B">
      <w:pPr>
        <w:pStyle w:val="Header"/>
        <w:tabs>
          <w:tab w:val="clear" w:pos="4320"/>
          <w:tab w:val="clear" w:pos="8640"/>
        </w:tabs>
      </w:pPr>
    </w:p>
    <w:p w14:paraId="234B79E8" w14:textId="77777777" w:rsidR="00566E4B" w:rsidRDefault="00566E4B">
      <w:pPr>
        <w:pStyle w:val="Header"/>
        <w:tabs>
          <w:tab w:val="clear" w:pos="4320"/>
          <w:tab w:val="clear" w:pos="8640"/>
        </w:tabs>
      </w:pPr>
    </w:p>
    <w:p w14:paraId="219082A3" w14:textId="77777777" w:rsidR="00566E4B" w:rsidRDefault="00566E4B">
      <w:pPr>
        <w:pStyle w:val="Header"/>
        <w:tabs>
          <w:tab w:val="clear" w:pos="4320"/>
          <w:tab w:val="clear" w:pos="8640"/>
        </w:tabs>
      </w:pPr>
    </w:p>
    <w:p w14:paraId="3FF07A63" w14:textId="77777777" w:rsidR="00566E4B" w:rsidRDefault="00566E4B">
      <w:pPr>
        <w:pStyle w:val="Header"/>
        <w:tabs>
          <w:tab w:val="clear" w:pos="4320"/>
          <w:tab w:val="clear" w:pos="8640"/>
        </w:tabs>
      </w:pPr>
    </w:p>
    <w:p w14:paraId="0793F346" w14:textId="77777777" w:rsidR="00566E4B" w:rsidRDefault="00566E4B">
      <w:pPr>
        <w:pStyle w:val="Header"/>
        <w:tabs>
          <w:tab w:val="clear" w:pos="4320"/>
          <w:tab w:val="clear" w:pos="8640"/>
        </w:tabs>
      </w:pPr>
    </w:p>
    <w:p w14:paraId="51E86699" w14:textId="77777777" w:rsidR="00566E4B" w:rsidRDefault="00566E4B">
      <w:pPr>
        <w:pStyle w:val="Header"/>
        <w:tabs>
          <w:tab w:val="clear" w:pos="4320"/>
          <w:tab w:val="clear" w:pos="8640"/>
        </w:tabs>
      </w:pPr>
    </w:p>
    <w:p w14:paraId="5BB4CED3" w14:textId="77777777" w:rsidR="00566E4B" w:rsidRDefault="00566E4B">
      <w:pPr>
        <w:pStyle w:val="ScreenCap"/>
      </w:pPr>
      <w:r>
        <w:t>Confirm Progress Note</w:t>
      </w:r>
    </w:p>
    <w:p w14:paraId="426F6D49" w14:textId="77777777" w:rsidR="00566E4B" w:rsidRDefault="00566E4B">
      <w:pPr>
        <w:pStyle w:val="Header"/>
        <w:tabs>
          <w:tab w:val="clear" w:pos="4320"/>
          <w:tab w:val="clear" w:pos="8640"/>
        </w:tabs>
      </w:pPr>
    </w:p>
    <w:p w14:paraId="47C0744B" w14:textId="77777777" w:rsidR="00566E4B" w:rsidRDefault="00566E4B">
      <w:pPr>
        <w:pStyle w:val="IndentNormal"/>
        <w:ind w:firstLine="0"/>
        <w:rPr>
          <w:i/>
          <w:iCs/>
          <w:sz w:val="20"/>
        </w:rPr>
      </w:pPr>
    </w:p>
    <w:p w14:paraId="3D3A34DE" w14:textId="77777777" w:rsidR="00566E4B" w:rsidRDefault="00566E4B">
      <w:pPr>
        <w:pStyle w:val="IndentNormal"/>
        <w:ind w:firstLine="0"/>
      </w:pPr>
      <w:r>
        <w:t xml:space="preserve">If you choose Yes, the Consult Selection dialog appears with a list of consults for the patient. </w:t>
      </w:r>
    </w:p>
    <w:p w14:paraId="7D0AF765" w14:textId="77777777" w:rsidR="00566E4B" w:rsidRDefault="00566E4B">
      <w:pPr>
        <w:pStyle w:val="IndentNormal"/>
      </w:pPr>
    </w:p>
    <w:p w14:paraId="28C1DA39" w14:textId="023DB66A" w:rsidR="00566E4B" w:rsidRDefault="009323DF">
      <w:pPr>
        <w:pStyle w:val="IndentNormal"/>
      </w:pPr>
      <w:r>
        <w:rPr>
          <w:noProof/>
        </w:rPr>
        <w:drawing>
          <wp:anchor distT="0" distB="0" distL="114300" distR="114300" simplePos="0" relativeHeight="251651072" behindDoc="0" locked="0" layoutInCell="1" allowOverlap="1" wp14:anchorId="6D87350D" wp14:editId="4732C85F">
            <wp:simplePos x="0" y="0"/>
            <wp:positionH relativeFrom="column">
              <wp:posOffset>300990</wp:posOffset>
            </wp:positionH>
            <wp:positionV relativeFrom="paragraph">
              <wp:posOffset>73025</wp:posOffset>
            </wp:positionV>
            <wp:extent cx="4274820" cy="26822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t="8615" b="7724"/>
                    <a:stretch>
                      <a:fillRect/>
                    </a:stretch>
                  </pic:blipFill>
                  <pic:spPr bwMode="auto">
                    <a:xfrm>
                      <a:off x="0" y="0"/>
                      <a:ext cx="4274820" cy="268224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2FDD925A" w14:textId="77777777" w:rsidR="00566E4B" w:rsidRDefault="00566E4B">
      <w:pPr>
        <w:pStyle w:val="IndentNormal"/>
      </w:pPr>
    </w:p>
    <w:p w14:paraId="624451C6" w14:textId="77777777" w:rsidR="00566E4B" w:rsidRDefault="00566E4B">
      <w:pPr>
        <w:pStyle w:val="IndentNormal"/>
      </w:pPr>
    </w:p>
    <w:p w14:paraId="7201F2EA" w14:textId="77777777" w:rsidR="00566E4B" w:rsidRDefault="00566E4B">
      <w:pPr>
        <w:pStyle w:val="IndentNormal"/>
      </w:pPr>
    </w:p>
    <w:p w14:paraId="4FD100FB" w14:textId="77777777" w:rsidR="00566E4B" w:rsidRDefault="00566E4B">
      <w:pPr>
        <w:pStyle w:val="IndentNormal"/>
      </w:pPr>
    </w:p>
    <w:p w14:paraId="201F6E55" w14:textId="77777777" w:rsidR="00566E4B" w:rsidRDefault="00566E4B">
      <w:pPr>
        <w:pStyle w:val="IndentNormal"/>
      </w:pPr>
    </w:p>
    <w:p w14:paraId="70D881DA" w14:textId="77777777" w:rsidR="00566E4B" w:rsidRDefault="00566E4B">
      <w:pPr>
        <w:pStyle w:val="IndentNormal"/>
      </w:pPr>
    </w:p>
    <w:p w14:paraId="3CFA7345" w14:textId="77777777" w:rsidR="00566E4B" w:rsidRDefault="00566E4B">
      <w:pPr>
        <w:pStyle w:val="IndentNormal"/>
      </w:pPr>
    </w:p>
    <w:p w14:paraId="6F24E745" w14:textId="77777777" w:rsidR="00566E4B" w:rsidRDefault="00566E4B">
      <w:pPr>
        <w:pStyle w:val="IndentNormal"/>
      </w:pPr>
    </w:p>
    <w:p w14:paraId="75C92DA9" w14:textId="77777777" w:rsidR="00566E4B" w:rsidRDefault="00566E4B">
      <w:pPr>
        <w:pStyle w:val="IndentNormal"/>
      </w:pPr>
    </w:p>
    <w:p w14:paraId="41E9A64E" w14:textId="77777777" w:rsidR="00566E4B" w:rsidRDefault="00566E4B">
      <w:pPr>
        <w:pStyle w:val="IndentNormal"/>
      </w:pPr>
    </w:p>
    <w:p w14:paraId="3B9DC631" w14:textId="77777777" w:rsidR="00566E4B" w:rsidRDefault="00566E4B">
      <w:pPr>
        <w:pStyle w:val="IndentNormal"/>
      </w:pPr>
    </w:p>
    <w:p w14:paraId="2EC9270F" w14:textId="77777777" w:rsidR="00566E4B" w:rsidRDefault="00566E4B">
      <w:pPr>
        <w:pStyle w:val="IndentNormal"/>
      </w:pPr>
    </w:p>
    <w:p w14:paraId="75EC3B72" w14:textId="77777777" w:rsidR="00566E4B" w:rsidRDefault="00566E4B">
      <w:pPr>
        <w:pStyle w:val="ScreenCap"/>
      </w:pPr>
      <w:r>
        <w:t>Consult Selection Dialog</w:t>
      </w:r>
    </w:p>
    <w:p w14:paraId="02B16BD2" w14:textId="77777777" w:rsidR="00566E4B" w:rsidRDefault="00566E4B">
      <w:pPr>
        <w:pStyle w:val="ScreenCap"/>
      </w:pPr>
    </w:p>
    <w:p w14:paraId="6B81FDE0" w14:textId="77777777" w:rsidR="00566E4B" w:rsidRDefault="00566E4B">
      <w:pPr>
        <w:pStyle w:val="Numbered1"/>
      </w:pPr>
      <w:r>
        <w:t>Choose the appropriate consult.</w:t>
      </w:r>
    </w:p>
    <w:p w14:paraId="74F5691E" w14:textId="77777777" w:rsidR="00566E4B" w:rsidRDefault="00566E4B">
      <w:pPr>
        <w:pStyle w:val="IndentNormal"/>
        <w:ind w:firstLine="0"/>
      </w:pPr>
      <w:r>
        <w:t>If you choose to complete, you will see a double entry in CPRS; one that resides with the consult, one that resides in TIU progress notes. When adding an addendum to the record, it is the progress note that will be addended, not the response to the consult.</w:t>
      </w:r>
    </w:p>
    <w:p w14:paraId="05CEA6A7" w14:textId="77777777" w:rsidR="00566E4B" w:rsidRDefault="00566E4B">
      <w:pPr>
        <w:pStyle w:val="IndentNormal"/>
        <w:ind w:firstLine="0"/>
      </w:pPr>
      <w:r>
        <w:t xml:space="preserve">You need to associate the note with an inpatient stay or an outpatient visit.  The system defaults to Hospital Admissions. </w:t>
      </w:r>
    </w:p>
    <w:p w14:paraId="63DC06CB" w14:textId="69C0B8F2" w:rsidR="00566E4B" w:rsidRDefault="009323DF">
      <w:pPr>
        <w:pStyle w:val="IndentNormal"/>
      </w:pPr>
      <w:r>
        <w:rPr>
          <w:noProof/>
        </w:rPr>
        <w:drawing>
          <wp:anchor distT="0" distB="0" distL="114300" distR="114300" simplePos="0" relativeHeight="251652096" behindDoc="0" locked="0" layoutInCell="1" allowOverlap="1" wp14:anchorId="770B138E" wp14:editId="076FDEBD">
            <wp:simplePos x="0" y="0"/>
            <wp:positionH relativeFrom="column">
              <wp:posOffset>641985</wp:posOffset>
            </wp:positionH>
            <wp:positionV relativeFrom="paragraph">
              <wp:posOffset>56515</wp:posOffset>
            </wp:positionV>
            <wp:extent cx="3858895" cy="24180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t="8228" b="8228"/>
                    <a:stretch>
                      <a:fillRect/>
                    </a:stretch>
                  </pic:blipFill>
                  <pic:spPr bwMode="auto">
                    <a:xfrm>
                      <a:off x="0" y="0"/>
                      <a:ext cx="3858895" cy="241808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0AFD8772" w14:textId="77777777" w:rsidR="00566E4B" w:rsidRDefault="00566E4B">
      <w:pPr>
        <w:pStyle w:val="IndentNormal"/>
      </w:pPr>
    </w:p>
    <w:p w14:paraId="3B41D0E5" w14:textId="77777777" w:rsidR="00566E4B" w:rsidRDefault="00566E4B">
      <w:pPr>
        <w:pStyle w:val="IndentNormal"/>
      </w:pPr>
    </w:p>
    <w:p w14:paraId="66F7A8AC" w14:textId="77777777" w:rsidR="00566E4B" w:rsidRDefault="00566E4B">
      <w:pPr>
        <w:pStyle w:val="IndentNormal"/>
      </w:pPr>
    </w:p>
    <w:p w14:paraId="460EB343" w14:textId="77777777" w:rsidR="00566E4B" w:rsidRDefault="00566E4B">
      <w:pPr>
        <w:pStyle w:val="IndentNormal"/>
      </w:pPr>
    </w:p>
    <w:p w14:paraId="3CFFF6F1" w14:textId="77777777" w:rsidR="00566E4B" w:rsidRDefault="00566E4B">
      <w:pPr>
        <w:pStyle w:val="IndentNormal"/>
      </w:pPr>
    </w:p>
    <w:p w14:paraId="42B16114" w14:textId="77777777" w:rsidR="00566E4B" w:rsidRDefault="00566E4B">
      <w:pPr>
        <w:pStyle w:val="IndentNormal"/>
      </w:pPr>
    </w:p>
    <w:p w14:paraId="29E61AD4" w14:textId="77777777" w:rsidR="00566E4B" w:rsidRDefault="00566E4B">
      <w:pPr>
        <w:pStyle w:val="IndentNormal"/>
      </w:pPr>
    </w:p>
    <w:p w14:paraId="7B9FF354" w14:textId="77777777" w:rsidR="00566E4B" w:rsidRDefault="00566E4B">
      <w:pPr>
        <w:pStyle w:val="IndentNormal"/>
      </w:pPr>
    </w:p>
    <w:p w14:paraId="4246E62F" w14:textId="77777777" w:rsidR="00566E4B" w:rsidRDefault="00566E4B">
      <w:pPr>
        <w:pStyle w:val="IndentNormal"/>
      </w:pPr>
    </w:p>
    <w:p w14:paraId="34F97EE7" w14:textId="77777777" w:rsidR="00566E4B" w:rsidRDefault="00566E4B">
      <w:pPr>
        <w:pStyle w:val="IndentNormal"/>
      </w:pPr>
    </w:p>
    <w:p w14:paraId="628637FC" w14:textId="77777777" w:rsidR="00566E4B" w:rsidRDefault="00566E4B">
      <w:pPr>
        <w:pStyle w:val="IndentNormal"/>
      </w:pPr>
    </w:p>
    <w:p w14:paraId="521EB71B" w14:textId="77777777" w:rsidR="00566E4B" w:rsidRDefault="00566E4B">
      <w:pPr>
        <w:pStyle w:val="ScreenCap"/>
      </w:pPr>
      <w:r>
        <w:lastRenderedPageBreak/>
        <w:t>Hospital Admissions Screen</w:t>
      </w:r>
    </w:p>
    <w:p w14:paraId="7F636A9C" w14:textId="77777777" w:rsidR="00566E4B" w:rsidRDefault="00566E4B">
      <w:pPr>
        <w:pStyle w:val="ScreenCap"/>
      </w:pPr>
    </w:p>
    <w:p w14:paraId="23FDE0C7" w14:textId="77777777" w:rsidR="00566E4B" w:rsidRDefault="00566E4B">
      <w:pPr>
        <w:pStyle w:val="IndentNormal"/>
        <w:ind w:firstLine="0"/>
      </w:pPr>
      <w:r>
        <w:t xml:space="preserve">All past hospital admissions will be seen; therefore, if the patient is an inpatient, click the appropriate inpatient stay. Send to VISTA will be highlighted. </w:t>
      </w:r>
    </w:p>
    <w:p w14:paraId="5DA500BE" w14:textId="77777777" w:rsidR="00566E4B" w:rsidRDefault="00566E4B">
      <w:pPr>
        <w:pStyle w:val="IndentNormal"/>
        <w:ind w:firstLine="0"/>
      </w:pPr>
    </w:p>
    <w:p w14:paraId="1E1A59AF" w14:textId="77777777" w:rsidR="00566E4B" w:rsidRDefault="00566E4B">
      <w:pPr>
        <w:pStyle w:val="Numbered1"/>
      </w:pPr>
      <w:r>
        <w:t xml:space="preserve">Click </w:t>
      </w:r>
      <w:r>
        <w:rPr>
          <w:b/>
          <w:bCs/>
        </w:rPr>
        <w:t>Send to VISTA</w:t>
      </w:r>
      <w:r>
        <w:t xml:space="preserve">. </w:t>
      </w:r>
    </w:p>
    <w:p w14:paraId="73EF4E2F" w14:textId="10A8B92E" w:rsidR="00566E4B" w:rsidRDefault="009323DF">
      <w:pPr>
        <w:pStyle w:val="IndentNormal"/>
        <w:ind w:firstLine="0"/>
      </w:pPr>
      <w:r>
        <w:rPr>
          <w:rFonts w:ascii="Arial Unicode MS" w:eastAsia="Arial Unicode MS" w:hAnsi="Arial Unicode MS" w:cs="Arial Unicode MS"/>
          <w:noProof/>
          <w:sz w:val="20"/>
        </w:rPr>
        <w:drawing>
          <wp:anchor distT="0" distB="0" distL="114300" distR="114300" simplePos="0" relativeHeight="251653120" behindDoc="0" locked="0" layoutInCell="1" allowOverlap="1" wp14:anchorId="7EFA14B6" wp14:editId="3C75DCE9">
            <wp:simplePos x="0" y="0"/>
            <wp:positionH relativeFrom="column">
              <wp:posOffset>461645</wp:posOffset>
            </wp:positionH>
            <wp:positionV relativeFrom="paragraph">
              <wp:posOffset>40005</wp:posOffset>
            </wp:positionV>
            <wp:extent cx="3473450" cy="23291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t="5118" b="5484"/>
                    <a:stretch>
                      <a:fillRect/>
                    </a:stretch>
                  </pic:blipFill>
                  <pic:spPr bwMode="auto">
                    <a:xfrm>
                      <a:off x="0" y="0"/>
                      <a:ext cx="3473450" cy="232918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3E976972" w14:textId="77777777" w:rsidR="00566E4B" w:rsidRDefault="00566E4B">
      <w:pPr>
        <w:pStyle w:val="IndentNormal"/>
        <w:ind w:firstLine="0"/>
      </w:pPr>
    </w:p>
    <w:p w14:paraId="51B5045E" w14:textId="77777777" w:rsidR="00566E4B" w:rsidRDefault="00566E4B">
      <w:pPr>
        <w:pStyle w:val="IndentNormal"/>
        <w:ind w:firstLine="0"/>
      </w:pPr>
    </w:p>
    <w:p w14:paraId="28756EB4" w14:textId="77777777" w:rsidR="00566E4B" w:rsidRDefault="00566E4B">
      <w:pPr>
        <w:pStyle w:val="IndentNormal"/>
        <w:ind w:firstLine="0"/>
      </w:pPr>
    </w:p>
    <w:p w14:paraId="3C24C017" w14:textId="77777777" w:rsidR="00566E4B" w:rsidRDefault="00566E4B">
      <w:pPr>
        <w:pStyle w:val="IndentNormal"/>
        <w:ind w:firstLine="0"/>
      </w:pPr>
    </w:p>
    <w:p w14:paraId="68E9FDE2" w14:textId="77777777" w:rsidR="00566E4B" w:rsidRDefault="00566E4B">
      <w:pPr>
        <w:pStyle w:val="IndentNormal"/>
        <w:ind w:firstLine="0"/>
      </w:pPr>
    </w:p>
    <w:p w14:paraId="73BDA489" w14:textId="77777777" w:rsidR="00566E4B" w:rsidRDefault="00566E4B">
      <w:pPr>
        <w:pStyle w:val="IndentNormal"/>
        <w:ind w:firstLine="0"/>
      </w:pPr>
    </w:p>
    <w:p w14:paraId="4D5E0904" w14:textId="77777777" w:rsidR="00566E4B" w:rsidRDefault="00566E4B">
      <w:pPr>
        <w:pStyle w:val="IndentNormal"/>
        <w:ind w:firstLine="0"/>
      </w:pPr>
    </w:p>
    <w:p w14:paraId="2B8CB200" w14:textId="77777777" w:rsidR="00566E4B" w:rsidRDefault="00566E4B">
      <w:pPr>
        <w:pStyle w:val="IndentNormal"/>
        <w:ind w:firstLine="0"/>
      </w:pPr>
    </w:p>
    <w:p w14:paraId="4F9571C8" w14:textId="77777777" w:rsidR="00566E4B" w:rsidRDefault="00566E4B">
      <w:pPr>
        <w:pStyle w:val="IndentNormal"/>
        <w:ind w:firstLine="0"/>
      </w:pPr>
    </w:p>
    <w:p w14:paraId="333ADFF2" w14:textId="77777777" w:rsidR="00566E4B" w:rsidRDefault="00566E4B">
      <w:pPr>
        <w:pStyle w:val="IndentNormal"/>
        <w:ind w:firstLine="0"/>
      </w:pPr>
    </w:p>
    <w:p w14:paraId="74AE1C08" w14:textId="77777777" w:rsidR="00566E4B" w:rsidRDefault="00566E4B">
      <w:pPr>
        <w:pStyle w:val="ScreenCap"/>
      </w:pPr>
      <w:r>
        <w:t>Send to VISTA Option</w:t>
      </w:r>
    </w:p>
    <w:p w14:paraId="567645EE" w14:textId="77777777" w:rsidR="00566E4B" w:rsidRDefault="00566E4B">
      <w:pPr>
        <w:pStyle w:val="IndentNormal"/>
        <w:ind w:firstLine="0"/>
      </w:pPr>
      <w:r>
        <w:t>If the patient is coming to the bed service from an acute care service within the hospital, or you are seeing the patient after they were transferred between acute care services, the Inpatient unit displayed will not match the floor the patient is now on. The inpatient stay defaults to the admitting service or floor regardless of how many times the patient may have been transferred during the admission.</w:t>
      </w:r>
    </w:p>
    <w:p w14:paraId="1265B260" w14:textId="77777777" w:rsidR="00566E4B" w:rsidRDefault="00566E4B">
      <w:pPr>
        <w:pStyle w:val="Numbered1"/>
        <w:rPr>
          <w:rFonts w:ascii="Arial Unicode MS" w:eastAsia="Arial Unicode MS" w:hAnsi="Arial Unicode MS" w:cs="Arial Unicode MS"/>
          <w:vanish/>
          <w:szCs w:val="24"/>
        </w:rPr>
      </w:pPr>
      <w:r>
        <w:t xml:space="preserve">If your entry requires a co-signature, you will need to click </w:t>
      </w:r>
      <w:r>
        <w:rPr>
          <w:b/>
          <w:bCs/>
        </w:rPr>
        <w:t>New</w:t>
      </w:r>
      <w:r>
        <w:t xml:space="preserve"> under Cosigner to designate a cosigner. </w:t>
      </w:r>
    </w:p>
    <w:p w14:paraId="6278CA77" w14:textId="77777777" w:rsidR="00566E4B" w:rsidRDefault="00566E4B">
      <w:pPr>
        <w:pStyle w:val="IndentNormal"/>
        <w:ind w:left="1080" w:firstLine="0"/>
      </w:pPr>
      <w:r>
        <w:t xml:space="preserve">If you choose Clinic Appointments, you will get a range of clinic appointments to choose from. </w:t>
      </w:r>
    </w:p>
    <w:p w14:paraId="4EFC1CE8" w14:textId="07A53FE9" w:rsidR="00566E4B" w:rsidRDefault="009323DF">
      <w:pPr>
        <w:pStyle w:val="IndentNormal"/>
      </w:pPr>
      <w:r>
        <w:rPr>
          <w:noProof/>
        </w:rPr>
        <w:drawing>
          <wp:anchor distT="0" distB="0" distL="114300" distR="114300" simplePos="0" relativeHeight="251654144" behindDoc="0" locked="0" layoutInCell="1" allowOverlap="1" wp14:anchorId="5AF97A22" wp14:editId="3589EF11">
            <wp:simplePos x="0" y="0"/>
            <wp:positionH relativeFrom="column">
              <wp:posOffset>671195</wp:posOffset>
            </wp:positionH>
            <wp:positionV relativeFrom="paragraph">
              <wp:posOffset>126365</wp:posOffset>
            </wp:positionV>
            <wp:extent cx="3006725" cy="226250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l="6581" t="6581" r="6856" b="6581"/>
                    <a:stretch>
                      <a:fillRect/>
                    </a:stretch>
                  </pic:blipFill>
                  <pic:spPr bwMode="auto">
                    <a:xfrm>
                      <a:off x="0" y="0"/>
                      <a:ext cx="3006725" cy="226250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38EDDCC7" w14:textId="77777777" w:rsidR="00566E4B" w:rsidRDefault="00566E4B">
      <w:pPr>
        <w:pStyle w:val="IndentNormal"/>
      </w:pPr>
    </w:p>
    <w:p w14:paraId="183B98BC" w14:textId="77777777" w:rsidR="00566E4B" w:rsidRDefault="00566E4B">
      <w:pPr>
        <w:pStyle w:val="IndentNormal"/>
      </w:pPr>
    </w:p>
    <w:p w14:paraId="415F20FD" w14:textId="77777777" w:rsidR="00566E4B" w:rsidRDefault="00566E4B">
      <w:pPr>
        <w:pStyle w:val="IndentNormal"/>
      </w:pPr>
    </w:p>
    <w:p w14:paraId="798168B1" w14:textId="77777777" w:rsidR="00566E4B" w:rsidRDefault="00566E4B">
      <w:pPr>
        <w:pStyle w:val="IndentNormal"/>
      </w:pPr>
    </w:p>
    <w:p w14:paraId="749A45E2" w14:textId="77777777" w:rsidR="00566E4B" w:rsidRDefault="00566E4B">
      <w:pPr>
        <w:pStyle w:val="IndentNormal"/>
      </w:pPr>
    </w:p>
    <w:p w14:paraId="5D77EB68" w14:textId="77777777" w:rsidR="00566E4B" w:rsidRDefault="00566E4B">
      <w:pPr>
        <w:pStyle w:val="IndentNormal"/>
      </w:pPr>
    </w:p>
    <w:p w14:paraId="5C8EDBCE" w14:textId="77777777" w:rsidR="00566E4B" w:rsidRDefault="00566E4B">
      <w:pPr>
        <w:pStyle w:val="IndentNormal"/>
      </w:pPr>
    </w:p>
    <w:p w14:paraId="6F9364AB" w14:textId="77777777" w:rsidR="00566E4B" w:rsidRDefault="00566E4B">
      <w:pPr>
        <w:pStyle w:val="IndentNormal"/>
      </w:pPr>
    </w:p>
    <w:p w14:paraId="0489F779" w14:textId="77777777" w:rsidR="00566E4B" w:rsidRDefault="00566E4B">
      <w:pPr>
        <w:pStyle w:val="IndentNormal"/>
      </w:pPr>
    </w:p>
    <w:p w14:paraId="3BE7A078" w14:textId="77777777" w:rsidR="00566E4B" w:rsidRDefault="00566E4B">
      <w:pPr>
        <w:pStyle w:val="IndentNormal"/>
      </w:pPr>
    </w:p>
    <w:p w14:paraId="4003E852" w14:textId="77777777" w:rsidR="00566E4B" w:rsidRDefault="00566E4B">
      <w:pPr>
        <w:pStyle w:val="ScreenCap"/>
      </w:pPr>
      <w:r>
        <w:t>Clinic Appointments Screen</w:t>
      </w:r>
    </w:p>
    <w:p w14:paraId="70F46BA0" w14:textId="77777777" w:rsidR="00566E4B" w:rsidRDefault="00566E4B">
      <w:pPr>
        <w:pStyle w:val="IndentNormal"/>
      </w:pPr>
    </w:p>
    <w:p w14:paraId="6BD1D128" w14:textId="77777777" w:rsidR="00566E4B" w:rsidRDefault="00566E4B">
      <w:pPr>
        <w:pStyle w:val="IndentNormal"/>
      </w:pPr>
    </w:p>
    <w:p w14:paraId="6B51EB6E" w14:textId="77777777" w:rsidR="00566E4B" w:rsidRDefault="00566E4B">
      <w:pPr>
        <w:pStyle w:val="IndentNormal"/>
      </w:pPr>
      <w:r>
        <w:br w:type="page"/>
      </w:r>
    </w:p>
    <w:p w14:paraId="40C1DD90" w14:textId="77777777" w:rsidR="00566E4B" w:rsidRDefault="00566E4B">
      <w:pPr>
        <w:pStyle w:val="Numbered1"/>
      </w:pPr>
      <w:r>
        <w:lastRenderedPageBreak/>
        <w:t xml:space="preserve">You can change the date in the Date Range field. You can also create a new visit through the template. To do this, in the Visit Selection field, select </w:t>
      </w:r>
      <w:r>
        <w:rPr>
          <w:b/>
          <w:bCs/>
        </w:rPr>
        <w:t>New Visit</w:t>
      </w:r>
      <w:r>
        <w:t xml:space="preserve"> and type in the first three characters of the clinic. A list of clinics appears.</w:t>
      </w:r>
    </w:p>
    <w:p w14:paraId="685DA7DD" w14:textId="2D27BB6B" w:rsidR="00566E4B" w:rsidRDefault="009323DF">
      <w:pPr>
        <w:rPr>
          <w:szCs w:val="12"/>
        </w:rPr>
      </w:pPr>
      <w:r>
        <w:rPr>
          <w:noProof/>
          <w:sz w:val="20"/>
          <w:szCs w:val="12"/>
        </w:rPr>
        <w:drawing>
          <wp:anchor distT="0" distB="0" distL="114300" distR="114300" simplePos="0" relativeHeight="251656192" behindDoc="0" locked="0" layoutInCell="1" allowOverlap="1" wp14:anchorId="2FCF5979" wp14:editId="775C5B4E">
            <wp:simplePos x="0" y="0"/>
            <wp:positionH relativeFrom="column">
              <wp:posOffset>645160</wp:posOffset>
            </wp:positionH>
            <wp:positionV relativeFrom="paragraph">
              <wp:posOffset>71755</wp:posOffset>
            </wp:positionV>
            <wp:extent cx="3147695" cy="233235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l="7245" t="6947" r="7245" b="7990"/>
                    <a:stretch>
                      <a:fillRect/>
                    </a:stretch>
                  </pic:blipFill>
                  <pic:spPr bwMode="auto">
                    <a:xfrm>
                      <a:off x="0" y="0"/>
                      <a:ext cx="3147695" cy="233235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6BFDBF38" w14:textId="77777777" w:rsidR="00566E4B" w:rsidRDefault="00566E4B">
      <w:pPr>
        <w:rPr>
          <w:szCs w:val="12"/>
        </w:rPr>
      </w:pPr>
    </w:p>
    <w:p w14:paraId="009DC3CE" w14:textId="77777777" w:rsidR="00566E4B" w:rsidRDefault="00566E4B">
      <w:pPr>
        <w:rPr>
          <w:szCs w:val="12"/>
        </w:rPr>
      </w:pPr>
    </w:p>
    <w:p w14:paraId="3F6D5E13" w14:textId="77777777" w:rsidR="00566E4B" w:rsidRDefault="00566E4B">
      <w:pPr>
        <w:rPr>
          <w:szCs w:val="12"/>
        </w:rPr>
      </w:pPr>
    </w:p>
    <w:p w14:paraId="61BEC722" w14:textId="77777777" w:rsidR="00566E4B" w:rsidRDefault="00566E4B">
      <w:pPr>
        <w:rPr>
          <w:szCs w:val="12"/>
        </w:rPr>
      </w:pPr>
    </w:p>
    <w:p w14:paraId="6EEA4C8C" w14:textId="77777777" w:rsidR="00566E4B" w:rsidRDefault="00566E4B">
      <w:pPr>
        <w:rPr>
          <w:szCs w:val="12"/>
        </w:rPr>
      </w:pPr>
    </w:p>
    <w:p w14:paraId="2D8797F6" w14:textId="77777777" w:rsidR="00566E4B" w:rsidRDefault="00566E4B">
      <w:pPr>
        <w:rPr>
          <w:szCs w:val="12"/>
        </w:rPr>
      </w:pPr>
    </w:p>
    <w:p w14:paraId="45DD9102" w14:textId="77777777" w:rsidR="00566E4B" w:rsidRDefault="00566E4B">
      <w:pPr>
        <w:rPr>
          <w:szCs w:val="12"/>
        </w:rPr>
      </w:pPr>
    </w:p>
    <w:p w14:paraId="6010CEFE" w14:textId="77777777" w:rsidR="00566E4B" w:rsidRDefault="00566E4B">
      <w:pPr>
        <w:rPr>
          <w:szCs w:val="12"/>
        </w:rPr>
      </w:pPr>
    </w:p>
    <w:p w14:paraId="7FE1DB3C" w14:textId="77777777" w:rsidR="00566E4B" w:rsidRDefault="00566E4B">
      <w:pPr>
        <w:rPr>
          <w:szCs w:val="12"/>
        </w:rPr>
      </w:pPr>
    </w:p>
    <w:p w14:paraId="16A47B65" w14:textId="77777777" w:rsidR="00566E4B" w:rsidRDefault="00566E4B">
      <w:pPr>
        <w:pStyle w:val="ScreenCap"/>
      </w:pPr>
      <w:r>
        <w:t>List of Clinics Screen</w:t>
      </w:r>
    </w:p>
    <w:p w14:paraId="3F1E8910" w14:textId="77777777" w:rsidR="00566E4B" w:rsidRDefault="00566E4B">
      <w:pPr>
        <w:pStyle w:val="ScreenCap"/>
      </w:pPr>
    </w:p>
    <w:p w14:paraId="117D0D92" w14:textId="77777777" w:rsidR="00566E4B" w:rsidRDefault="00566E4B">
      <w:pPr>
        <w:pStyle w:val="IndentNormal"/>
      </w:pPr>
      <w:r>
        <w:t>When you choose a clinic from the list, Send to VISTA becomes active.</w:t>
      </w:r>
    </w:p>
    <w:p w14:paraId="057E5CF4" w14:textId="77777777" w:rsidR="00566E4B" w:rsidRDefault="00566E4B">
      <w:pPr>
        <w:pStyle w:val="IndentNormal"/>
      </w:pPr>
    </w:p>
    <w:p w14:paraId="5BC0B7FC" w14:textId="77777777" w:rsidR="00566E4B" w:rsidRDefault="00566E4B">
      <w:pPr>
        <w:pStyle w:val="Note"/>
        <w:rPr>
          <w:szCs w:val="12"/>
        </w:rPr>
      </w:pPr>
      <w:r>
        <w:rPr>
          <w:szCs w:val="12"/>
        </w:rPr>
        <w:t>Note: This is an event historical visit, which does not require check out and is not billable.  It is also counted differently than a true visit and not intended to be used for inpatients. You should probably always try to associate the note with a scheduled outpatient visit rather than choosing this option.</w:t>
      </w:r>
    </w:p>
    <w:p w14:paraId="0B5F12FF" w14:textId="77777777" w:rsidR="00566E4B" w:rsidRDefault="00566E4B">
      <w:pPr>
        <w:pStyle w:val="Note"/>
        <w:rPr>
          <w:szCs w:val="12"/>
        </w:rPr>
      </w:pPr>
      <w:r>
        <w:rPr>
          <w:szCs w:val="12"/>
        </w:rPr>
        <w:br w:type="page"/>
      </w:r>
    </w:p>
    <w:p w14:paraId="596868F2" w14:textId="77777777" w:rsidR="00566E4B" w:rsidRDefault="00566E4B">
      <w:pPr>
        <w:pStyle w:val="Numbered1"/>
      </w:pPr>
      <w:r>
        <w:lastRenderedPageBreak/>
        <w:t xml:space="preserve">If the correct appointment is shown, select it and Click </w:t>
      </w:r>
      <w:r>
        <w:rPr>
          <w:b/>
          <w:bCs/>
        </w:rPr>
        <w:t>Send to VISTA</w:t>
      </w:r>
      <w:r>
        <w:t xml:space="preserve">. </w:t>
      </w:r>
    </w:p>
    <w:p w14:paraId="158F017B" w14:textId="77777777" w:rsidR="00566E4B" w:rsidRDefault="00566E4B">
      <w:pPr>
        <w:pStyle w:val="IndentNormal"/>
      </w:pPr>
      <w:r>
        <w:t>The Sign Note dialogue box appears</w:t>
      </w:r>
    </w:p>
    <w:p w14:paraId="2A387EF0" w14:textId="0F9D9D7A" w:rsidR="00566E4B" w:rsidRDefault="009323DF">
      <w:pPr>
        <w:pStyle w:val="Header"/>
        <w:tabs>
          <w:tab w:val="clear" w:pos="4320"/>
          <w:tab w:val="clear" w:pos="8640"/>
        </w:tabs>
      </w:pPr>
      <w:r>
        <w:rPr>
          <w:noProof/>
          <w:sz w:val="20"/>
        </w:rPr>
        <w:drawing>
          <wp:anchor distT="0" distB="0" distL="114300" distR="114300" simplePos="0" relativeHeight="251655168" behindDoc="0" locked="0" layoutInCell="1" allowOverlap="1" wp14:anchorId="40A838BF" wp14:editId="09D6C704">
            <wp:simplePos x="0" y="0"/>
            <wp:positionH relativeFrom="column">
              <wp:posOffset>644525</wp:posOffset>
            </wp:positionH>
            <wp:positionV relativeFrom="paragraph">
              <wp:posOffset>23495</wp:posOffset>
            </wp:positionV>
            <wp:extent cx="3008630" cy="21748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l="7280" t="7054" r="7550" b="8168"/>
                    <a:stretch>
                      <a:fillRect/>
                    </a:stretch>
                  </pic:blipFill>
                  <pic:spPr bwMode="auto">
                    <a:xfrm>
                      <a:off x="0" y="0"/>
                      <a:ext cx="3008630" cy="217487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546A79F4" w14:textId="77777777" w:rsidR="00566E4B" w:rsidRDefault="00566E4B">
      <w:pPr>
        <w:pStyle w:val="Header"/>
        <w:tabs>
          <w:tab w:val="clear" w:pos="4320"/>
          <w:tab w:val="clear" w:pos="8640"/>
        </w:tabs>
      </w:pPr>
    </w:p>
    <w:p w14:paraId="13D56B65" w14:textId="77777777" w:rsidR="00566E4B" w:rsidRDefault="00566E4B">
      <w:pPr>
        <w:pStyle w:val="Header"/>
        <w:tabs>
          <w:tab w:val="clear" w:pos="4320"/>
          <w:tab w:val="clear" w:pos="8640"/>
        </w:tabs>
      </w:pPr>
    </w:p>
    <w:p w14:paraId="7D85CECA" w14:textId="77777777" w:rsidR="00566E4B" w:rsidRDefault="00566E4B">
      <w:pPr>
        <w:pStyle w:val="Header"/>
        <w:tabs>
          <w:tab w:val="clear" w:pos="4320"/>
          <w:tab w:val="clear" w:pos="8640"/>
        </w:tabs>
      </w:pPr>
    </w:p>
    <w:p w14:paraId="115B1811" w14:textId="77777777" w:rsidR="00566E4B" w:rsidRDefault="00566E4B">
      <w:pPr>
        <w:pStyle w:val="Header"/>
        <w:tabs>
          <w:tab w:val="clear" w:pos="4320"/>
          <w:tab w:val="clear" w:pos="8640"/>
        </w:tabs>
      </w:pPr>
    </w:p>
    <w:p w14:paraId="6EB7013D" w14:textId="77777777" w:rsidR="00566E4B" w:rsidRDefault="00566E4B">
      <w:pPr>
        <w:pStyle w:val="Header"/>
        <w:tabs>
          <w:tab w:val="clear" w:pos="4320"/>
          <w:tab w:val="clear" w:pos="8640"/>
        </w:tabs>
      </w:pPr>
    </w:p>
    <w:p w14:paraId="7DB782C8" w14:textId="77777777" w:rsidR="00566E4B" w:rsidRDefault="00566E4B">
      <w:pPr>
        <w:pStyle w:val="Header"/>
        <w:tabs>
          <w:tab w:val="clear" w:pos="4320"/>
          <w:tab w:val="clear" w:pos="8640"/>
        </w:tabs>
      </w:pPr>
    </w:p>
    <w:p w14:paraId="04213C27" w14:textId="77777777" w:rsidR="00566E4B" w:rsidRDefault="00566E4B">
      <w:pPr>
        <w:pStyle w:val="Header"/>
        <w:tabs>
          <w:tab w:val="clear" w:pos="4320"/>
          <w:tab w:val="clear" w:pos="8640"/>
        </w:tabs>
      </w:pPr>
    </w:p>
    <w:p w14:paraId="0A0D63A3" w14:textId="77777777" w:rsidR="00566E4B" w:rsidRDefault="00566E4B">
      <w:pPr>
        <w:pStyle w:val="Header"/>
        <w:tabs>
          <w:tab w:val="clear" w:pos="4320"/>
          <w:tab w:val="clear" w:pos="8640"/>
        </w:tabs>
      </w:pPr>
    </w:p>
    <w:p w14:paraId="3EB411EC" w14:textId="77777777" w:rsidR="00566E4B" w:rsidRDefault="00566E4B">
      <w:pPr>
        <w:pStyle w:val="ScreenCap"/>
      </w:pPr>
      <w:r>
        <w:t>Sign Note Dialogue</w:t>
      </w:r>
    </w:p>
    <w:p w14:paraId="1D205CEF" w14:textId="77777777" w:rsidR="00566E4B" w:rsidRDefault="00566E4B">
      <w:pPr>
        <w:pStyle w:val="ScreenCap"/>
      </w:pPr>
    </w:p>
    <w:p w14:paraId="7D99FA43" w14:textId="77777777" w:rsidR="00566E4B" w:rsidRDefault="00566E4B">
      <w:pPr>
        <w:pStyle w:val="Numbered1"/>
      </w:pPr>
      <w:r>
        <w:t xml:space="preserve">Sign the note and click </w:t>
      </w:r>
      <w:r>
        <w:rPr>
          <w:b/>
          <w:bCs/>
        </w:rPr>
        <w:t>OK</w:t>
      </w:r>
      <w:r>
        <w:t>.</w:t>
      </w:r>
    </w:p>
    <w:p w14:paraId="1722DA72" w14:textId="77777777" w:rsidR="00566E4B" w:rsidRDefault="00566E4B">
      <w:pPr>
        <w:pStyle w:val="Note"/>
      </w:pPr>
      <w:r>
        <w:t>Note: You have the option of canceling, but if you do, all information will be lost.</w:t>
      </w:r>
    </w:p>
    <w:p w14:paraId="2F2315DE" w14:textId="77777777" w:rsidR="00566E4B" w:rsidRDefault="00566E4B">
      <w:pPr>
        <w:pStyle w:val="IndentNormal"/>
        <w:ind w:firstLine="0"/>
      </w:pPr>
      <w:r>
        <w:t>The Information dialog appears indicating that an e-mail will be sent to the FSOD Coordinator(s).</w:t>
      </w:r>
    </w:p>
    <w:p w14:paraId="700A9FF1" w14:textId="77777777" w:rsidR="00566E4B" w:rsidRDefault="00566E4B">
      <w:pPr>
        <w:pStyle w:val="Numbered1"/>
      </w:pPr>
      <w:r>
        <w:t xml:space="preserve">Click </w:t>
      </w:r>
      <w:r>
        <w:rPr>
          <w:b/>
          <w:bCs/>
        </w:rPr>
        <w:t>OK</w:t>
      </w:r>
      <w:r>
        <w:t>.</w:t>
      </w:r>
    </w:p>
    <w:p w14:paraId="62A6C687" w14:textId="4DB1964C" w:rsidR="00566E4B" w:rsidRDefault="009323DF">
      <w:pPr>
        <w:pStyle w:val="Header"/>
        <w:tabs>
          <w:tab w:val="clear" w:pos="4320"/>
          <w:tab w:val="clear" w:pos="8640"/>
        </w:tabs>
      </w:pPr>
      <w:r>
        <w:rPr>
          <w:noProof/>
          <w:sz w:val="20"/>
        </w:rPr>
        <w:drawing>
          <wp:anchor distT="0" distB="0" distL="114300" distR="114300" simplePos="0" relativeHeight="251657216" behindDoc="0" locked="0" layoutInCell="1" allowOverlap="1" wp14:anchorId="1095BD4C" wp14:editId="0259E4F7">
            <wp:simplePos x="0" y="0"/>
            <wp:positionH relativeFrom="column">
              <wp:posOffset>785495</wp:posOffset>
            </wp:positionH>
            <wp:positionV relativeFrom="paragraph">
              <wp:posOffset>-2540</wp:posOffset>
            </wp:positionV>
            <wp:extent cx="3209290" cy="24022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l="7520" t="8022" r="8022" b="7687"/>
                    <a:stretch>
                      <a:fillRect/>
                    </a:stretch>
                  </pic:blipFill>
                  <pic:spPr bwMode="auto">
                    <a:xfrm>
                      <a:off x="0" y="0"/>
                      <a:ext cx="3209290" cy="240220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331B0B20" w14:textId="77777777" w:rsidR="00566E4B" w:rsidRDefault="00566E4B">
      <w:pPr>
        <w:pStyle w:val="Header"/>
        <w:tabs>
          <w:tab w:val="clear" w:pos="4320"/>
          <w:tab w:val="clear" w:pos="8640"/>
        </w:tabs>
      </w:pPr>
    </w:p>
    <w:p w14:paraId="2F869B8D" w14:textId="77777777" w:rsidR="00566E4B" w:rsidRDefault="00566E4B">
      <w:pPr>
        <w:pStyle w:val="Header"/>
        <w:tabs>
          <w:tab w:val="clear" w:pos="4320"/>
          <w:tab w:val="clear" w:pos="8640"/>
        </w:tabs>
      </w:pPr>
    </w:p>
    <w:p w14:paraId="5A0A2A4A" w14:textId="77777777" w:rsidR="00566E4B" w:rsidRDefault="00566E4B">
      <w:pPr>
        <w:pStyle w:val="Header"/>
        <w:tabs>
          <w:tab w:val="clear" w:pos="4320"/>
          <w:tab w:val="clear" w:pos="8640"/>
        </w:tabs>
      </w:pPr>
    </w:p>
    <w:p w14:paraId="53055051" w14:textId="77777777" w:rsidR="00566E4B" w:rsidRDefault="00566E4B">
      <w:pPr>
        <w:pStyle w:val="Header"/>
        <w:tabs>
          <w:tab w:val="clear" w:pos="4320"/>
          <w:tab w:val="clear" w:pos="8640"/>
        </w:tabs>
      </w:pPr>
    </w:p>
    <w:p w14:paraId="0DE721CC" w14:textId="77777777" w:rsidR="00566E4B" w:rsidRDefault="00566E4B">
      <w:pPr>
        <w:pStyle w:val="Header"/>
        <w:tabs>
          <w:tab w:val="clear" w:pos="4320"/>
          <w:tab w:val="clear" w:pos="8640"/>
        </w:tabs>
      </w:pPr>
    </w:p>
    <w:p w14:paraId="770857F0" w14:textId="77777777" w:rsidR="00566E4B" w:rsidRDefault="00566E4B">
      <w:pPr>
        <w:pStyle w:val="Header"/>
        <w:tabs>
          <w:tab w:val="clear" w:pos="4320"/>
          <w:tab w:val="clear" w:pos="8640"/>
        </w:tabs>
      </w:pPr>
    </w:p>
    <w:p w14:paraId="1622814F" w14:textId="77777777" w:rsidR="00566E4B" w:rsidRDefault="00566E4B">
      <w:pPr>
        <w:pStyle w:val="Header"/>
        <w:tabs>
          <w:tab w:val="clear" w:pos="4320"/>
          <w:tab w:val="clear" w:pos="8640"/>
        </w:tabs>
      </w:pPr>
    </w:p>
    <w:p w14:paraId="44C77590" w14:textId="77777777" w:rsidR="00566E4B" w:rsidRDefault="00566E4B">
      <w:pPr>
        <w:pStyle w:val="Header"/>
        <w:tabs>
          <w:tab w:val="clear" w:pos="4320"/>
          <w:tab w:val="clear" w:pos="8640"/>
        </w:tabs>
      </w:pPr>
    </w:p>
    <w:p w14:paraId="32F5E231" w14:textId="77777777" w:rsidR="00566E4B" w:rsidRDefault="00566E4B">
      <w:pPr>
        <w:pStyle w:val="Header"/>
        <w:tabs>
          <w:tab w:val="clear" w:pos="4320"/>
          <w:tab w:val="clear" w:pos="8640"/>
        </w:tabs>
      </w:pPr>
    </w:p>
    <w:p w14:paraId="1DF33337" w14:textId="77777777" w:rsidR="00566E4B" w:rsidRDefault="00566E4B">
      <w:pPr>
        <w:pStyle w:val="ScreenCap"/>
      </w:pPr>
      <w:r>
        <w:t>E-mail Confirmation Message</w:t>
      </w:r>
    </w:p>
    <w:p w14:paraId="16008E6A" w14:textId="77777777" w:rsidR="00566E4B" w:rsidRDefault="00566E4B">
      <w:pPr>
        <w:pStyle w:val="Header"/>
        <w:tabs>
          <w:tab w:val="clear" w:pos="4320"/>
          <w:tab w:val="clear" w:pos="8640"/>
        </w:tabs>
      </w:pPr>
    </w:p>
    <w:p w14:paraId="2E642C49" w14:textId="77777777" w:rsidR="00566E4B" w:rsidRDefault="00566E4B">
      <w:pPr>
        <w:pStyle w:val="IndentNormal"/>
        <w:ind w:firstLine="0"/>
      </w:pPr>
      <w:r>
        <w:t>The Confirm dialog appears asking, “Would you like to select another patient?”</w:t>
      </w:r>
    </w:p>
    <w:p w14:paraId="5403B3B3" w14:textId="77777777" w:rsidR="00566E4B" w:rsidRDefault="00566E4B">
      <w:pPr>
        <w:pStyle w:val="IndentNormal"/>
      </w:pPr>
    </w:p>
    <w:p w14:paraId="2D11C94C" w14:textId="308E9E21" w:rsidR="00566E4B" w:rsidRDefault="009323DF">
      <w:pPr>
        <w:pStyle w:val="IndentNormal"/>
      </w:pPr>
      <w:r>
        <w:rPr>
          <w:noProof/>
        </w:rPr>
        <w:drawing>
          <wp:anchor distT="0" distB="0" distL="114300" distR="114300" simplePos="0" relativeHeight="251659264" behindDoc="0" locked="0" layoutInCell="1" allowOverlap="1" wp14:anchorId="5B8BD224" wp14:editId="14A59D42">
            <wp:simplePos x="0" y="0"/>
            <wp:positionH relativeFrom="column">
              <wp:posOffset>685800</wp:posOffset>
            </wp:positionH>
            <wp:positionV relativeFrom="paragraph">
              <wp:posOffset>57785</wp:posOffset>
            </wp:positionV>
            <wp:extent cx="3446780" cy="258064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l="7550" t="6920" r="7077" b="7863"/>
                    <a:stretch>
                      <a:fillRect/>
                    </a:stretch>
                  </pic:blipFill>
                  <pic:spPr bwMode="auto">
                    <a:xfrm>
                      <a:off x="0" y="0"/>
                      <a:ext cx="3446780" cy="258064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1E643856" w14:textId="77777777" w:rsidR="00566E4B" w:rsidRDefault="00566E4B">
      <w:pPr>
        <w:pStyle w:val="IndentNormal"/>
      </w:pPr>
    </w:p>
    <w:p w14:paraId="05D1F8E9" w14:textId="77777777" w:rsidR="00566E4B" w:rsidRDefault="00566E4B">
      <w:pPr>
        <w:pStyle w:val="IndentNormal"/>
      </w:pPr>
    </w:p>
    <w:p w14:paraId="6346C8ED" w14:textId="77777777" w:rsidR="00566E4B" w:rsidRDefault="00566E4B">
      <w:pPr>
        <w:pStyle w:val="IndentNormal"/>
      </w:pPr>
    </w:p>
    <w:p w14:paraId="2D971479" w14:textId="77777777" w:rsidR="00566E4B" w:rsidRDefault="00566E4B">
      <w:pPr>
        <w:pStyle w:val="IndentNormal"/>
      </w:pPr>
    </w:p>
    <w:p w14:paraId="17F940C6" w14:textId="77777777" w:rsidR="00566E4B" w:rsidRDefault="00566E4B">
      <w:pPr>
        <w:pStyle w:val="IndentNormal"/>
      </w:pPr>
    </w:p>
    <w:p w14:paraId="5036A519" w14:textId="77777777" w:rsidR="00566E4B" w:rsidRDefault="00566E4B">
      <w:pPr>
        <w:pStyle w:val="IndentNormal"/>
      </w:pPr>
    </w:p>
    <w:p w14:paraId="5B68A09F" w14:textId="77777777" w:rsidR="00566E4B" w:rsidRDefault="00566E4B">
      <w:pPr>
        <w:pStyle w:val="IndentNormal"/>
      </w:pPr>
    </w:p>
    <w:p w14:paraId="57E6ED38" w14:textId="77777777" w:rsidR="00566E4B" w:rsidRDefault="00566E4B">
      <w:pPr>
        <w:pStyle w:val="IndentNormal"/>
      </w:pPr>
    </w:p>
    <w:p w14:paraId="5127680A" w14:textId="77777777" w:rsidR="00566E4B" w:rsidRDefault="00566E4B">
      <w:pPr>
        <w:pStyle w:val="IndentNormal"/>
      </w:pPr>
    </w:p>
    <w:p w14:paraId="6FCF3AA5" w14:textId="77777777" w:rsidR="00566E4B" w:rsidRDefault="00566E4B">
      <w:pPr>
        <w:pStyle w:val="IndentNormal"/>
      </w:pPr>
    </w:p>
    <w:p w14:paraId="7C09C52C" w14:textId="77777777" w:rsidR="00566E4B" w:rsidRDefault="00566E4B">
      <w:pPr>
        <w:pStyle w:val="IndentNormal"/>
      </w:pPr>
    </w:p>
    <w:p w14:paraId="1DDE254B" w14:textId="77777777" w:rsidR="00566E4B" w:rsidRDefault="00566E4B">
      <w:pPr>
        <w:pStyle w:val="ScreenCap"/>
      </w:pPr>
      <w:r>
        <w:t>Confirm Dialog</w:t>
      </w:r>
    </w:p>
    <w:p w14:paraId="6E496EE8" w14:textId="77777777" w:rsidR="00566E4B" w:rsidRDefault="00566E4B">
      <w:pPr>
        <w:pStyle w:val="IndentNormal"/>
      </w:pPr>
    </w:p>
    <w:p w14:paraId="1230B11F" w14:textId="77777777" w:rsidR="00566E4B" w:rsidRDefault="00566E4B">
      <w:pPr>
        <w:pStyle w:val="IndentNormal"/>
        <w:ind w:firstLine="0"/>
      </w:pPr>
      <w:r>
        <w:t xml:space="preserve">For our purposes here, we would select </w:t>
      </w:r>
      <w:r>
        <w:rPr>
          <w:b/>
          <w:bCs/>
        </w:rPr>
        <w:t>No</w:t>
      </w:r>
      <w:r>
        <w:t>.</w:t>
      </w:r>
    </w:p>
    <w:p w14:paraId="7107A908" w14:textId="77777777" w:rsidR="00566E4B" w:rsidRDefault="00566E4B">
      <w:pPr>
        <w:pStyle w:val="IndentNormal"/>
      </w:pPr>
    </w:p>
    <w:p w14:paraId="4DEC8FA4" w14:textId="77777777" w:rsidR="00566E4B" w:rsidRDefault="00566E4B">
      <w:pPr>
        <w:pStyle w:val="IndentNormal"/>
        <w:ind w:firstLine="0"/>
      </w:pPr>
      <w:r>
        <w:t>The following is an example of the e-mail that goes to the coordinators group.  An additional response is added each time there is an addition to the FIM template.</w:t>
      </w:r>
    </w:p>
    <w:p w14:paraId="074F6A9C" w14:textId="760F14BB" w:rsidR="00566E4B" w:rsidRDefault="009323DF">
      <w:pPr>
        <w:pStyle w:val="Header"/>
        <w:tabs>
          <w:tab w:val="clear" w:pos="4320"/>
          <w:tab w:val="clear" w:pos="8640"/>
        </w:tabs>
      </w:pPr>
      <w:r>
        <w:rPr>
          <w:noProof/>
          <w:sz w:val="20"/>
        </w:rPr>
        <w:drawing>
          <wp:anchor distT="0" distB="0" distL="114300" distR="114300" simplePos="0" relativeHeight="251658240" behindDoc="0" locked="0" layoutInCell="1" allowOverlap="1" wp14:anchorId="1E099E80" wp14:editId="25E5A59C">
            <wp:simplePos x="0" y="0"/>
            <wp:positionH relativeFrom="column">
              <wp:posOffset>301625</wp:posOffset>
            </wp:positionH>
            <wp:positionV relativeFrom="paragraph">
              <wp:posOffset>210820</wp:posOffset>
            </wp:positionV>
            <wp:extent cx="3799840" cy="23926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t="6685" b="9358"/>
                    <a:stretch>
                      <a:fillRect/>
                    </a:stretch>
                  </pic:blipFill>
                  <pic:spPr bwMode="auto">
                    <a:xfrm>
                      <a:off x="0" y="0"/>
                      <a:ext cx="3799840" cy="239268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0CB9A8F5" w14:textId="77777777" w:rsidR="00566E4B" w:rsidRDefault="00566E4B">
      <w:pPr>
        <w:pStyle w:val="Header"/>
        <w:tabs>
          <w:tab w:val="clear" w:pos="4320"/>
          <w:tab w:val="clear" w:pos="8640"/>
        </w:tabs>
      </w:pPr>
    </w:p>
    <w:p w14:paraId="49938104" w14:textId="77777777" w:rsidR="00566E4B" w:rsidRDefault="00566E4B">
      <w:pPr>
        <w:pStyle w:val="Header"/>
        <w:tabs>
          <w:tab w:val="clear" w:pos="4320"/>
          <w:tab w:val="clear" w:pos="8640"/>
        </w:tabs>
      </w:pPr>
    </w:p>
    <w:p w14:paraId="3AC95144" w14:textId="77777777" w:rsidR="00566E4B" w:rsidRDefault="00566E4B">
      <w:pPr>
        <w:pStyle w:val="Header"/>
        <w:tabs>
          <w:tab w:val="clear" w:pos="4320"/>
          <w:tab w:val="clear" w:pos="8640"/>
        </w:tabs>
      </w:pPr>
    </w:p>
    <w:p w14:paraId="583F7D3C" w14:textId="77777777" w:rsidR="00566E4B" w:rsidRDefault="00566E4B">
      <w:pPr>
        <w:pStyle w:val="Header"/>
        <w:tabs>
          <w:tab w:val="clear" w:pos="4320"/>
          <w:tab w:val="clear" w:pos="8640"/>
        </w:tabs>
      </w:pPr>
    </w:p>
    <w:p w14:paraId="16B45758" w14:textId="77777777" w:rsidR="00566E4B" w:rsidRDefault="00566E4B">
      <w:pPr>
        <w:pStyle w:val="Header"/>
        <w:tabs>
          <w:tab w:val="clear" w:pos="4320"/>
          <w:tab w:val="clear" w:pos="8640"/>
        </w:tabs>
      </w:pPr>
    </w:p>
    <w:p w14:paraId="1F8777B4" w14:textId="77777777" w:rsidR="00566E4B" w:rsidRDefault="00566E4B">
      <w:pPr>
        <w:pStyle w:val="Header"/>
        <w:tabs>
          <w:tab w:val="clear" w:pos="4320"/>
          <w:tab w:val="clear" w:pos="8640"/>
        </w:tabs>
      </w:pPr>
    </w:p>
    <w:p w14:paraId="2B07F8BA" w14:textId="77777777" w:rsidR="00566E4B" w:rsidRDefault="00566E4B">
      <w:pPr>
        <w:pStyle w:val="Header"/>
        <w:tabs>
          <w:tab w:val="clear" w:pos="4320"/>
          <w:tab w:val="clear" w:pos="8640"/>
        </w:tabs>
      </w:pPr>
    </w:p>
    <w:p w14:paraId="6BDDC438" w14:textId="77777777" w:rsidR="00566E4B" w:rsidRDefault="00566E4B">
      <w:pPr>
        <w:pStyle w:val="Header"/>
        <w:tabs>
          <w:tab w:val="clear" w:pos="4320"/>
          <w:tab w:val="clear" w:pos="8640"/>
        </w:tabs>
      </w:pPr>
    </w:p>
    <w:p w14:paraId="35BD9194" w14:textId="77777777" w:rsidR="00566E4B" w:rsidRDefault="00566E4B">
      <w:pPr>
        <w:pStyle w:val="Header"/>
        <w:tabs>
          <w:tab w:val="clear" w:pos="4320"/>
          <w:tab w:val="clear" w:pos="8640"/>
        </w:tabs>
      </w:pPr>
    </w:p>
    <w:p w14:paraId="4486B0B5" w14:textId="77777777" w:rsidR="00566E4B" w:rsidRDefault="00566E4B">
      <w:pPr>
        <w:pStyle w:val="Header"/>
        <w:tabs>
          <w:tab w:val="clear" w:pos="4320"/>
          <w:tab w:val="clear" w:pos="8640"/>
        </w:tabs>
      </w:pPr>
    </w:p>
    <w:p w14:paraId="7E35F6B4" w14:textId="77777777" w:rsidR="00566E4B" w:rsidRDefault="00566E4B">
      <w:pPr>
        <w:pStyle w:val="ScreenCap"/>
      </w:pPr>
      <w:r>
        <w:t>Example E-mail to Coordinators</w:t>
      </w:r>
      <w:r>
        <w:br w:type="page"/>
      </w:r>
    </w:p>
    <w:p w14:paraId="77464741" w14:textId="77777777" w:rsidR="00566E4B" w:rsidRDefault="00566E4B">
      <w:pPr>
        <w:pStyle w:val="Header"/>
        <w:tabs>
          <w:tab w:val="clear" w:pos="4320"/>
          <w:tab w:val="clear" w:pos="8640"/>
        </w:tabs>
        <w:rPr>
          <w:szCs w:val="12"/>
        </w:rPr>
      </w:pPr>
      <w:r>
        <w:rPr>
          <w:szCs w:val="12"/>
        </w:rPr>
        <w:lastRenderedPageBreak/>
        <w:t xml:space="preserve">To create an addendum in FIM to a FSOD note, you need to enter the FIM template the same way as described previously. When prompted, “Do you wish to send your data to FSOD?” select </w:t>
      </w:r>
      <w:r>
        <w:rPr>
          <w:b/>
          <w:bCs/>
          <w:szCs w:val="12"/>
        </w:rPr>
        <w:t>Yes</w:t>
      </w:r>
      <w:r>
        <w:rPr>
          <w:szCs w:val="12"/>
        </w:rPr>
        <w:t>.</w:t>
      </w:r>
    </w:p>
    <w:p w14:paraId="5E289028" w14:textId="77777777" w:rsidR="00566E4B" w:rsidRDefault="00566E4B">
      <w:pPr>
        <w:pStyle w:val="Header"/>
        <w:tabs>
          <w:tab w:val="clear" w:pos="4320"/>
          <w:tab w:val="clear" w:pos="8640"/>
        </w:tabs>
      </w:pPr>
      <w:r>
        <w:rPr>
          <w:szCs w:val="12"/>
        </w:rPr>
        <w:t>When you select the facility, you will see an existing case in the Select an Episode field along with the Enter New Episode option. If you have multiple facilities, it is very important that the correct facility be selected in order to see the case that was entered earlier and for the data to link both in CPRS and in the FSOD.</w:t>
      </w:r>
    </w:p>
    <w:p w14:paraId="552F3EFF" w14:textId="324F12E9" w:rsidR="00566E4B" w:rsidRDefault="009323DF">
      <w:pPr>
        <w:pStyle w:val="Header"/>
        <w:tabs>
          <w:tab w:val="clear" w:pos="4320"/>
          <w:tab w:val="clear" w:pos="8640"/>
        </w:tabs>
      </w:pPr>
      <w:r>
        <w:rPr>
          <w:noProof/>
          <w:sz w:val="20"/>
        </w:rPr>
        <w:drawing>
          <wp:anchor distT="0" distB="0" distL="114300" distR="114300" simplePos="0" relativeHeight="251661312" behindDoc="0" locked="0" layoutInCell="1" allowOverlap="1" wp14:anchorId="72124BCB" wp14:editId="4ABF91F4">
            <wp:simplePos x="0" y="0"/>
            <wp:positionH relativeFrom="column">
              <wp:posOffset>612140</wp:posOffset>
            </wp:positionH>
            <wp:positionV relativeFrom="paragraph">
              <wp:posOffset>77470</wp:posOffset>
            </wp:positionV>
            <wp:extent cx="3138170" cy="236093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l="7504" t="6900" r="7245" b="7590"/>
                    <a:stretch>
                      <a:fillRect/>
                    </a:stretch>
                  </pic:blipFill>
                  <pic:spPr bwMode="auto">
                    <a:xfrm>
                      <a:off x="0" y="0"/>
                      <a:ext cx="3138170" cy="236093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1090AF21" w14:textId="77777777" w:rsidR="00566E4B" w:rsidRDefault="00566E4B">
      <w:pPr>
        <w:pStyle w:val="Header"/>
        <w:tabs>
          <w:tab w:val="clear" w:pos="4320"/>
          <w:tab w:val="clear" w:pos="8640"/>
        </w:tabs>
      </w:pPr>
    </w:p>
    <w:p w14:paraId="199B4D72" w14:textId="77777777" w:rsidR="00566E4B" w:rsidRDefault="00566E4B">
      <w:pPr>
        <w:pStyle w:val="Header"/>
        <w:tabs>
          <w:tab w:val="clear" w:pos="4320"/>
          <w:tab w:val="clear" w:pos="8640"/>
        </w:tabs>
      </w:pPr>
    </w:p>
    <w:p w14:paraId="75F6DAB0" w14:textId="77777777" w:rsidR="00566E4B" w:rsidRDefault="00566E4B">
      <w:pPr>
        <w:pStyle w:val="Header"/>
        <w:tabs>
          <w:tab w:val="clear" w:pos="4320"/>
          <w:tab w:val="clear" w:pos="8640"/>
        </w:tabs>
      </w:pPr>
    </w:p>
    <w:p w14:paraId="1A308EB2" w14:textId="77777777" w:rsidR="00566E4B" w:rsidRDefault="00566E4B">
      <w:pPr>
        <w:pStyle w:val="Header"/>
        <w:tabs>
          <w:tab w:val="clear" w:pos="4320"/>
          <w:tab w:val="clear" w:pos="8640"/>
        </w:tabs>
      </w:pPr>
    </w:p>
    <w:p w14:paraId="53DF06C6" w14:textId="77777777" w:rsidR="00566E4B" w:rsidRDefault="00566E4B">
      <w:pPr>
        <w:pStyle w:val="Header"/>
        <w:tabs>
          <w:tab w:val="clear" w:pos="4320"/>
          <w:tab w:val="clear" w:pos="8640"/>
        </w:tabs>
      </w:pPr>
    </w:p>
    <w:p w14:paraId="2E13B80B" w14:textId="77777777" w:rsidR="00566E4B" w:rsidRDefault="00566E4B">
      <w:pPr>
        <w:pStyle w:val="Header"/>
        <w:tabs>
          <w:tab w:val="clear" w:pos="4320"/>
          <w:tab w:val="clear" w:pos="8640"/>
        </w:tabs>
      </w:pPr>
    </w:p>
    <w:p w14:paraId="458836DE" w14:textId="77777777" w:rsidR="00566E4B" w:rsidRDefault="00566E4B">
      <w:pPr>
        <w:pStyle w:val="Header"/>
        <w:tabs>
          <w:tab w:val="clear" w:pos="4320"/>
          <w:tab w:val="clear" w:pos="8640"/>
        </w:tabs>
      </w:pPr>
    </w:p>
    <w:p w14:paraId="15ADB752" w14:textId="77777777" w:rsidR="00566E4B" w:rsidRDefault="00566E4B">
      <w:pPr>
        <w:pStyle w:val="Header"/>
        <w:tabs>
          <w:tab w:val="clear" w:pos="4320"/>
          <w:tab w:val="clear" w:pos="8640"/>
        </w:tabs>
      </w:pPr>
    </w:p>
    <w:p w14:paraId="445E8201" w14:textId="77777777" w:rsidR="00566E4B" w:rsidRDefault="00566E4B">
      <w:pPr>
        <w:pStyle w:val="Header"/>
        <w:tabs>
          <w:tab w:val="clear" w:pos="4320"/>
          <w:tab w:val="clear" w:pos="8640"/>
        </w:tabs>
      </w:pPr>
    </w:p>
    <w:p w14:paraId="78AE498F" w14:textId="77777777" w:rsidR="00566E4B" w:rsidRDefault="00566E4B">
      <w:pPr>
        <w:pStyle w:val="ScreenCap"/>
      </w:pPr>
      <w:r>
        <w:t>Addendums in FIM to a FSOD Note</w:t>
      </w:r>
    </w:p>
    <w:p w14:paraId="5148F40D" w14:textId="77777777" w:rsidR="00566E4B" w:rsidRDefault="00566E4B">
      <w:pPr>
        <w:pStyle w:val="Header"/>
        <w:tabs>
          <w:tab w:val="clear" w:pos="4320"/>
          <w:tab w:val="clear" w:pos="8640"/>
        </w:tabs>
      </w:pPr>
    </w:p>
    <w:p w14:paraId="76C76F5C" w14:textId="77777777" w:rsidR="00566E4B" w:rsidRDefault="00566E4B">
      <w:pPr>
        <w:pStyle w:val="Header"/>
        <w:tabs>
          <w:tab w:val="clear" w:pos="4320"/>
          <w:tab w:val="clear" w:pos="8640"/>
        </w:tabs>
      </w:pPr>
      <w:r>
        <w:t>Clicking on the existing case in the Select an Episode field opens the Assessment Type box.</w:t>
      </w:r>
    </w:p>
    <w:p w14:paraId="5C08180D" w14:textId="27D13E1B" w:rsidR="00566E4B" w:rsidRDefault="009323DF">
      <w:pPr>
        <w:pStyle w:val="Header"/>
        <w:tabs>
          <w:tab w:val="clear" w:pos="4320"/>
          <w:tab w:val="clear" w:pos="8640"/>
        </w:tabs>
      </w:pPr>
      <w:r>
        <w:rPr>
          <w:noProof/>
          <w:sz w:val="20"/>
        </w:rPr>
        <w:drawing>
          <wp:anchor distT="0" distB="0" distL="114300" distR="114300" simplePos="0" relativeHeight="251660288" behindDoc="0" locked="0" layoutInCell="1" allowOverlap="1" wp14:anchorId="42F2ACE6" wp14:editId="1722A99A">
            <wp:simplePos x="0" y="0"/>
            <wp:positionH relativeFrom="column">
              <wp:posOffset>586105</wp:posOffset>
            </wp:positionH>
            <wp:positionV relativeFrom="paragraph">
              <wp:posOffset>83185</wp:posOffset>
            </wp:positionV>
            <wp:extent cx="3009900" cy="23006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val="0"/>
                        </a:ext>
                      </a:extLst>
                    </a:blip>
                    <a:srcRect l="7486" t="7129" r="8022" b="6773"/>
                    <a:stretch>
                      <a:fillRect/>
                    </a:stretch>
                  </pic:blipFill>
                  <pic:spPr bwMode="auto">
                    <a:xfrm>
                      <a:off x="0" y="0"/>
                      <a:ext cx="3009900" cy="230060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3D8F9FD6" w14:textId="77777777" w:rsidR="00566E4B" w:rsidRDefault="00566E4B">
      <w:pPr>
        <w:pStyle w:val="Header"/>
        <w:tabs>
          <w:tab w:val="clear" w:pos="4320"/>
          <w:tab w:val="clear" w:pos="8640"/>
        </w:tabs>
      </w:pPr>
    </w:p>
    <w:p w14:paraId="49F3AAE9" w14:textId="77777777" w:rsidR="00566E4B" w:rsidRDefault="00566E4B">
      <w:pPr>
        <w:pStyle w:val="Header"/>
        <w:tabs>
          <w:tab w:val="clear" w:pos="4320"/>
          <w:tab w:val="clear" w:pos="8640"/>
        </w:tabs>
      </w:pPr>
    </w:p>
    <w:p w14:paraId="23F08224" w14:textId="77777777" w:rsidR="00566E4B" w:rsidRDefault="00566E4B">
      <w:pPr>
        <w:pStyle w:val="Header"/>
        <w:tabs>
          <w:tab w:val="clear" w:pos="4320"/>
          <w:tab w:val="clear" w:pos="8640"/>
        </w:tabs>
      </w:pPr>
    </w:p>
    <w:p w14:paraId="5CBD5C38" w14:textId="77777777" w:rsidR="00566E4B" w:rsidRDefault="00566E4B">
      <w:pPr>
        <w:pStyle w:val="Header"/>
        <w:tabs>
          <w:tab w:val="clear" w:pos="4320"/>
          <w:tab w:val="clear" w:pos="8640"/>
        </w:tabs>
      </w:pPr>
    </w:p>
    <w:p w14:paraId="6787B293" w14:textId="77777777" w:rsidR="00566E4B" w:rsidRDefault="00566E4B">
      <w:pPr>
        <w:pStyle w:val="Header"/>
        <w:tabs>
          <w:tab w:val="clear" w:pos="4320"/>
          <w:tab w:val="clear" w:pos="8640"/>
        </w:tabs>
      </w:pPr>
    </w:p>
    <w:p w14:paraId="5BDA9043" w14:textId="77777777" w:rsidR="00566E4B" w:rsidRDefault="00566E4B">
      <w:pPr>
        <w:pStyle w:val="Header"/>
        <w:tabs>
          <w:tab w:val="clear" w:pos="4320"/>
          <w:tab w:val="clear" w:pos="8640"/>
        </w:tabs>
      </w:pPr>
    </w:p>
    <w:p w14:paraId="6ADD3287" w14:textId="77777777" w:rsidR="00566E4B" w:rsidRDefault="00566E4B">
      <w:pPr>
        <w:pStyle w:val="Header"/>
        <w:tabs>
          <w:tab w:val="clear" w:pos="4320"/>
          <w:tab w:val="clear" w:pos="8640"/>
        </w:tabs>
      </w:pPr>
    </w:p>
    <w:p w14:paraId="42E85D3A" w14:textId="77777777" w:rsidR="00566E4B" w:rsidRDefault="00566E4B">
      <w:pPr>
        <w:pStyle w:val="Header"/>
        <w:tabs>
          <w:tab w:val="clear" w:pos="4320"/>
          <w:tab w:val="clear" w:pos="8640"/>
        </w:tabs>
      </w:pPr>
    </w:p>
    <w:p w14:paraId="674D6165" w14:textId="77777777" w:rsidR="00566E4B" w:rsidRDefault="00566E4B">
      <w:pPr>
        <w:pStyle w:val="Header"/>
        <w:tabs>
          <w:tab w:val="clear" w:pos="4320"/>
          <w:tab w:val="clear" w:pos="8640"/>
        </w:tabs>
      </w:pPr>
    </w:p>
    <w:p w14:paraId="1E9E4C0A" w14:textId="77777777" w:rsidR="00566E4B" w:rsidRDefault="00566E4B">
      <w:pPr>
        <w:pStyle w:val="ScreenCap"/>
      </w:pPr>
      <w:r>
        <w:lastRenderedPageBreak/>
        <w:t>Assessment Type Box</w:t>
      </w:r>
    </w:p>
    <w:p w14:paraId="39D7E823" w14:textId="77777777" w:rsidR="00566E4B" w:rsidRDefault="00566E4B">
      <w:pPr>
        <w:pStyle w:val="Header"/>
        <w:tabs>
          <w:tab w:val="clear" w:pos="4320"/>
          <w:tab w:val="clear" w:pos="8640"/>
        </w:tabs>
      </w:pPr>
    </w:p>
    <w:p w14:paraId="2AF14BA7" w14:textId="77777777" w:rsidR="00566E4B" w:rsidRDefault="00566E4B" w:rsidP="00566E4B">
      <w:pPr>
        <w:pStyle w:val="Numbered1"/>
        <w:numPr>
          <w:ilvl w:val="0"/>
          <w:numId w:val="18"/>
        </w:numPr>
        <w:rPr>
          <w:rFonts w:ascii="Arial Unicode MS" w:eastAsia="Arial Unicode MS" w:hAnsi="Arial Unicode MS" w:cs="Arial Unicode MS"/>
          <w:vanish/>
          <w:szCs w:val="24"/>
        </w:rPr>
      </w:pPr>
      <w:r>
        <w:t xml:space="preserve">Select the Admission FIM. </w:t>
      </w:r>
    </w:p>
    <w:p w14:paraId="05EFFD58" w14:textId="77777777" w:rsidR="00566E4B" w:rsidRDefault="00566E4B">
      <w:pPr>
        <w:pStyle w:val="Header"/>
        <w:tabs>
          <w:tab w:val="clear" w:pos="4320"/>
          <w:tab w:val="clear" w:pos="8640"/>
        </w:tabs>
      </w:pPr>
    </w:p>
    <w:p w14:paraId="62D6CADF" w14:textId="55E5D8D2" w:rsidR="00566E4B" w:rsidRDefault="009323DF">
      <w:pPr>
        <w:pStyle w:val="Header"/>
        <w:tabs>
          <w:tab w:val="clear" w:pos="4320"/>
          <w:tab w:val="clear" w:pos="8640"/>
        </w:tabs>
      </w:pPr>
      <w:r>
        <w:rPr>
          <w:noProof/>
          <w:sz w:val="20"/>
        </w:rPr>
        <w:drawing>
          <wp:anchor distT="0" distB="0" distL="114300" distR="114300" simplePos="0" relativeHeight="251663360" behindDoc="0" locked="0" layoutInCell="1" allowOverlap="1" wp14:anchorId="72DFBAA9" wp14:editId="23ECFE55">
            <wp:simplePos x="0" y="0"/>
            <wp:positionH relativeFrom="column">
              <wp:posOffset>643890</wp:posOffset>
            </wp:positionH>
            <wp:positionV relativeFrom="paragraph">
              <wp:posOffset>37465</wp:posOffset>
            </wp:positionV>
            <wp:extent cx="3228340" cy="239331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l="7018" t="7686" r="8022" b="8354"/>
                    <a:stretch>
                      <a:fillRect/>
                    </a:stretch>
                  </pic:blipFill>
                  <pic:spPr bwMode="auto">
                    <a:xfrm>
                      <a:off x="0" y="0"/>
                      <a:ext cx="3228340" cy="239331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6531A5CD" w14:textId="77777777" w:rsidR="00566E4B" w:rsidRDefault="00566E4B">
      <w:pPr>
        <w:pStyle w:val="Header"/>
        <w:tabs>
          <w:tab w:val="clear" w:pos="4320"/>
          <w:tab w:val="clear" w:pos="8640"/>
        </w:tabs>
      </w:pPr>
    </w:p>
    <w:p w14:paraId="3CB28CAE" w14:textId="77777777" w:rsidR="00566E4B" w:rsidRDefault="00566E4B">
      <w:pPr>
        <w:pStyle w:val="Header"/>
        <w:tabs>
          <w:tab w:val="clear" w:pos="4320"/>
          <w:tab w:val="clear" w:pos="8640"/>
        </w:tabs>
      </w:pPr>
    </w:p>
    <w:p w14:paraId="28CBB592" w14:textId="77777777" w:rsidR="00566E4B" w:rsidRDefault="00566E4B">
      <w:pPr>
        <w:pStyle w:val="Header"/>
        <w:tabs>
          <w:tab w:val="clear" w:pos="4320"/>
          <w:tab w:val="clear" w:pos="8640"/>
        </w:tabs>
      </w:pPr>
    </w:p>
    <w:p w14:paraId="2A016B05" w14:textId="77777777" w:rsidR="00566E4B" w:rsidRDefault="00566E4B">
      <w:pPr>
        <w:pStyle w:val="Header"/>
        <w:tabs>
          <w:tab w:val="clear" w:pos="4320"/>
          <w:tab w:val="clear" w:pos="8640"/>
        </w:tabs>
      </w:pPr>
    </w:p>
    <w:p w14:paraId="13737583" w14:textId="77777777" w:rsidR="00566E4B" w:rsidRDefault="00566E4B">
      <w:pPr>
        <w:pStyle w:val="Header"/>
        <w:tabs>
          <w:tab w:val="clear" w:pos="4320"/>
          <w:tab w:val="clear" w:pos="8640"/>
        </w:tabs>
      </w:pPr>
    </w:p>
    <w:p w14:paraId="4F6FDC22" w14:textId="77777777" w:rsidR="00566E4B" w:rsidRDefault="00566E4B">
      <w:pPr>
        <w:pStyle w:val="Header"/>
        <w:tabs>
          <w:tab w:val="clear" w:pos="4320"/>
          <w:tab w:val="clear" w:pos="8640"/>
        </w:tabs>
      </w:pPr>
    </w:p>
    <w:p w14:paraId="115CF160" w14:textId="77777777" w:rsidR="00566E4B" w:rsidRDefault="00566E4B">
      <w:pPr>
        <w:pStyle w:val="Header"/>
        <w:tabs>
          <w:tab w:val="clear" w:pos="4320"/>
          <w:tab w:val="clear" w:pos="8640"/>
        </w:tabs>
      </w:pPr>
    </w:p>
    <w:p w14:paraId="35A4AE5E" w14:textId="77777777" w:rsidR="00566E4B" w:rsidRDefault="00566E4B">
      <w:pPr>
        <w:pStyle w:val="Header"/>
        <w:tabs>
          <w:tab w:val="clear" w:pos="4320"/>
          <w:tab w:val="clear" w:pos="8640"/>
        </w:tabs>
      </w:pPr>
    </w:p>
    <w:p w14:paraId="09C2125C" w14:textId="77777777" w:rsidR="00566E4B" w:rsidRDefault="00566E4B">
      <w:pPr>
        <w:pStyle w:val="Header"/>
        <w:tabs>
          <w:tab w:val="clear" w:pos="4320"/>
          <w:tab w:val="clear" w:pos="8640"/>
        </w:tabs>
      </w:pPr>
    </w:p>
    <w:p w14:paraId="75470E76" w14:textId="77777777" w:rsidR="00566E4B" w:rsidRDefault="00566E4B">
      <w:pPr>
        <w:pStyle w:val="ScreenCap"/>
      </w:pPr>
      <w:r>
        <w:t>Admission Tab Enabled</w:t>
      </w:r>
    </w:p>
    <w:p w14:paraId="4202CA2A" w14:textId="77777777" w:rsidR="00566E4B" w:rsidRDefault="00566E4B">
      <w:pPr>
        <w:pStyle w:val="Header"/>
        <w:tabs>
          <w:tab w:val="clear" w:pos="4320"/>
          <w:tab w:val="clear" w:pos="8640"/>
        </w:tabs>
      </w:pPr>
    </w:p>
    <w:p w14:paraId="00128C7F" w14:textId="77777777" w:rsidR="00566E4B" w:rsidRDefault="00566E4B">
      <w:pPr>
        <w:pStyle w:val="Note"/>
      </w:pPr>
      <w:r>
        <w:t>Note: An additional tab “Admission” becomes available.</w:t>
      </w:r>
    </w:p>
    <w:p w14:paraId="62A49271" w14:textId="77777777" w:rsidR="00566E4B" w:rsidRDefault="00566E4B">
      <w:pPr>
        <w:pStyle w:val="IndentNormal"/>
        <w:ind w:firstLine="0"/>
      </w:pPr>
      <w:r>
        <w:t xml:space="preserve">Data in any of the boxes that was not previously filled in can be completed when entering an addendum. </w:t>
      </w:r>
    </w:p>
    <w:p w14:paraId="5E92DCA1" w14:textId="77777777" w:rsidR="00566E4B" w:rsidRDefault="00566E4B">
      <w:pPr>
        <w:pStyle w:val="Note"/>
      </w:pPr>
      <w:r>
        <w:t>Note: In the Dates and Dx tab, previously entered data is visible (the grayed entries), but it cannot be changed.</w:t>
      </w:r>
    </w:p>
    <w:p w14:paraId="43270353" w14:textId="0F753C9A" w:rsidR="00566E4B" w:rsidRDefault="009323DF">
      <w:pPr>
        <w:pStyle w:val="Header"/>
        <w:tabs>
          <w:tab w:val="clear" w:pos="4320"/>
          <w:tab w:val="clear" w:pos="8640"/>
        </w:tabs>
      </w:pPr>
      <w:r>
        <w:rPr>
          <w:noProof/>
          <w:sz w:val="20"/>
        </w:rPr>
        <w:drawing>
          <wp:anchor distT="0" distB="0" distL="114300" distR="114300" simplePos="0" relativeHeight="251662336" behindDoc="0" locked="0" layoutInCell="1" allowOverlap="1" wp14:anchorId="0C08CDB3" wp14:editId="49D51AE2">
            <wp:simplePos x="0" y="0"/>
            <wp:positionH relativeFrom="column">
              <wp:posOffset>680085</wp:posOffset>
            </wp:positionH>
            <wp:positionV relativeFrom="paragraph">
              <wp:posOffset>109855</wp:posOffset>
            </wp:positionV>
            <wp:extent cx="3318510" cy="249110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l="7535" t="7779" r="7779" b="7454"/>
                    <a:stretch>
                      <a:fillRect/>
                    </a:stretch>
                  </pic:blipFill>
                  <pic:spPr bwMode="auto">
                    <a:xfrm>
                      <a:off x="0" y="0"/>
                      <a:ext cx="3318510" cy="249110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4AB76423" w14:textId="77777777" w:rsidR="00566E4B" w:rsidRDefault="00566E4B">
      <w:pPr>
        <w:pStyle w:val="Header"/>
        <w:tabs>
          <w:tab w:val="clear" w:pos="4320"/>
          <w:tab w:val="clear" w:pos="8640"/>
        </w:tabs>
      </w:pPr>
    </w:p>
    <w:p w14:paraId="78897C83" w14:textId="77777777" w:rsidR="00566E4B" w:rsidRDefault="00566E4B">
      <w:pPr>
        <w:pStyle w:val="Header"/>
        <w:tabs>
          <w:tab w:val="clear" w:pos="4320"/>
          <w:tab w:val="clear" w:pos="8640"/>
        </w:tabs>
      </w:pPr>
    </w:p>
    <w:p w14:paraId="4D7A99B6" w14:textId="77777777" w:rsidR="00566E4B" w:rsidRDefault="00566E4B">
      <w:pPr>
        <w:pStyle w:val="Header"/>
        <w:tabs>
          <w:tab w:val="clear" w:pos="4320"/>
          <w:tab w:val="clear" w:pos="8640"/>
        </w:tabs>
      </w:pPr>
    </w:p>
    <w:p w14:paraId="7367B926" w14:textId="77777777" w:rsidR="00566E4B" w:rsidRDefault="00566E4B">
      <w:pPr>
        <w:pStyle w:val="Header"/>
        <w:tabs>
          <w:tab w:val="clear" w:pos="4320"/>
          <w:tab w:val="clear" w:pos="8640"/>
        </w:tabs>
      </w:pPr>
    </w:p>
    <w:p w14:paraId="6D36E56E" w14:textId="77777777" w:rsidR="00566E4B" w:rsidRDefault="00566E4B">
      <w:pPr>
        <w:pStyle w:val="Header"/>
        <w:tabs>
          <w:tab w:val="clear" w:pos="4320"/>
          <w:tab w:val="clear" w:pos="8640"/>
        </w:tabs>
      </w:pPr>
    </w:p>
    <w:p w14:paraId="6E0CAC43" w14:textId="77777777" w:rsidR="00566E4B" w:rsidRDefault="00566E4B">
      <w:pPr>
        <w:pStyle w:val="Header"/>
        <w:tabs>
          <w:tab w:val="clear" w:pos="4320"/>
          <w:tab w:val="clear" w:pos="8640"/>
        </w:tabs>
      </w:pPr>
    </w:p>
    <w:p w14:paraId="7739778E" w14:textId="77777777" w:rsidR="00566E4B" w:rsidRDefault="00566E4B">
      <w:pPr>
        <w:pStyle w:val="Header"/>
        <w:tabs>
          <w:tab w:val="clear" w:pos="4320"/>
          <w:tab w:val="clear" w:pos="8640"/>
        </w:tabs>
      </w:pPr>
    </w:p>
    <w:p w14:paraId="72AC6E1B" w14:textId="77777777" w:rsidR="00566E4B" w:rsidRDefault="00566E4B">
      <w:pPr>
        <w:pStyle w:val="Header"/>
        <w:tabs>
          <w:tab w:val="clear" w:pos="4320"/>
          <w:tab w:val="clear" w:pos="8640"/>
        </w:tabs>
      </w:pPr>
    </w:p>
    <w:p w14:paraId="5C08F4D2" w14:textId="77777777" w:rsidR="00566E4B" w:rsidRDefault="00566E4B">
      <w:pPr>
        <w:pStyle w:val="Header"/>
        <w:tabs>
          <w:tab w:val="clear" w:pos="4320"/>
          <w:tab w:val="clear" w:pos="8640"/>
        </w:tabs>
      </w:pPr>
    </w:p>
    <w:p w14:paraId="5EA51599" w14:textId="77777777" w:rsidR="00566E4B" w:rsidRDefault="00566E4B">
      <w:pPr>
        <w:pStyle w:val="Header"/>
        <w:tabs>
          <w:tab w:val="clear" w:pos="4320"/>
          <w:tab w:val="clear" w:pos="8640"/>
        </w:tabs>
      </w:pPr>
    </w:p>
    <w:p w14:paraId="7E3A6B57" w14:textId="77777777" w:rsidR="00566E4B" w:rsidRDefault="00566E4B">
      <w:pPr>
        <w:pStyle w:val="ScreenCap"/>
      </w:pPr>
      <w:r>
        <w:lastRenderedPageBreak/>
        <w:t>Previous Data Example</w:t>
      </w:r>
    </w:p>
    <w:p w14:paraId="2234E3DD" w14:textId="77777777" w:rsidR="00566E4B" w:rsidRDefault="00566E4B">
      <w:pPr>
        <w:pStyle w:val="ScreenCap"/>
      </w:pPr>
      <w:r>
        <w:br w:type="page"/>
      </w:r>
    </w:p>
    <w:p w14:paraId="6216677B" w14:textId="77777777" w:rsidR="00566E4B" w:rsidRDefault="00566E4B">
      <w:pPr>
        <w:pStyle w:val="Numbered1"/>
      </w:pPr>
      <w:r>
        <w:lastRenderedPageBreak/>
        <w:t xml:space="preserve">Select the </w:t>
      </w:r>
      <w:r>
        <w:rPr>
          <w:b/>
          <w:bCs/>
        </w:rPr>
        <w:t>Admission</w:t>
      </w:r>
      <w:r>
        <w:t xml:space="preserve"> tab. The numbers that were previously completed are visible but not editable (again grayed out).</w:t>
      </w:r>
    </w:p>
    <w:p w14:paraId="108CBD7E" w14:textId="37AAC3D2" w:rsidR="00566E4B" w:rsidRDefault="009323DF">
      <w:pPr>
        <w:pStyle w:val="Header"/>
        <w:tabs>
          <w:tab w:val="clear" w:pos="4320"/>
          <w:tab w:val="clear" w:pos="8640"/>
        </w:tabs>
      </w:pPr>
      <w:r>
        <w:rPr>
          <w:noProof/>
          <w:sz w:val="20"/>
        </w:rPr>
        <w:drawing>
          <wp:anchor distT="0" distB="0" distL="114300" distR="114300" simplePos="0" relativeHeight="251664384" behindDoc="0" locked="0" layoutInCell="1" allowOverlap="1" wp14:anchorId="48C7F982" wp14:editId="0BBB9E0B">
            <wp:simplePos x="0" y="0"/>
            <wp:positionH relativeFrom="column">
              <wp:posOffset>654050</wp:posOffset>
            </wp:positionH>
            <wp:positionV relativeFrom="paragraph">
              <wp:posOffset>132715</wp:posOffset>
            </wp:positionV>
            <wp:extent cx="3318510" cy="249110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l="7535" t="7779" r="7779" b="7454"/>
                    <a:stretch>
                      <a:fillRect/>
                    </a:stretch>
                  </pic:blipFill>
                  <pic:spPr bwMode="auto">
                    <a:xfrm>
                      <a:off x="0" y="0"/>
                      <a:ext cx="3318510" cy="249110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024E3C28" w14:textId="77777777" w:rsidR="00566E4B" w:rsidRDefault="00566E4B">
      <w:pPr>
        <w:pStyle w:val="Header"/>
        <w:tabs>
          <w:tab w:val="clear" w:pos="4320"/>
          <w:tab w:val="clear" w:pos="8640"/>
        </w:tabs>
      </w:pPr>
    </w:p>
    <w:p w14:paraId="0E66728C" w14:textId="77777777" w:rsidR="00566E4B" w:rsidRDefault="00566E4B">
      <w:pPr>
        <w:pStyle w:val="Header"/>
        <w:tabs>
          <w:tab w:val="clear" w:pos="4320"/>
          <w:tab w:val="clear" w:pos="8640"/>
        </w:tabs>
      </w:pPr>
    </w:p>
    <w:p w14:paraId="0B451831" w14:textId="77777777" w:rsidR="00566E4B" w:rsidRDefault="00566E4B">
      <w:pPr>
        <w:pStyle w:val="Header"/>
        <w:tabs>
          <w:tab w:val="clear" w:pos="4320"/>
          <w:tab w:val="clear" w:pos="8640"/>
        </w:tabs>
      </w:pPr>
    </w:p>
    <w:p w14:paraId="74BDC42C" w14:textId="77777777" w:rsidR="00566E4B" w:rsidRDefault="00566E4B">
      <w:pPr>
        <w:pStyle w:val="Header"/>
        <w:tabs>
          <w:tab w:val="clear" w:pos="4320"/>
          <w:tab w:val="clear" w:pos="8640"/>
        </w:tabs>
      </w:pPr>
    </w:p>
    <w:p w14:paraId="2F1BCAEA" w14:textId="77777777" w:rsidR="00566E4B" w:rsidRDefault="00566E4B">
      <w:pPr>
        <w:pStyle w:val="Header"/>
        <w:tabs>
          <w:tab w:val="clear" w:pos="4320"/>
          <w:tab w:val="clear" w:pos="8640"/>
        </w:tabs>
      </w:pPr>
    </w:p>
    <w:p w14:paraId="58444175" w14:textId="77777777" w:rsidR="00566E4B" w:rsidRDefault="00566E4B">
      <w:pPr>
        <w:pStyle w:val="Header"/>
        <w:tabs>
          <w:tab w:val="clear" w:pos="4320"/>
          <w:tab w:val="clear" w:pos="8640"/>
        </w:tabs>
      </w:pPr>
    </w:p>
    <w:p w14:paraId="4D900629" w14:textId="77777777" w:rsidR="00566E4B" w:rsidRDefault="00566E4B">
      <w:pPr>
        <w:pStyle w:val="Header"/>
        <w:tabs>
          <w:tab w:val="clear" w:pos="4320"/>
          <w:tab w:val="clear" w:pos="8640"/>
        </w:tabs>
      </w:pPr>
    </w:p>
    <w:p w14:paraId="294938E0" w14:textId="77777777" w:rsidR="00566E4B" w:rsidRDefault="00566E4B">
      <w:pPr>
        <w:pStyle w:val="Header"/>
        <w:tabs>
          <w:tab w:val="clear" w:pos="4320"/>
          <w:tab w:val="clear" w:pos="8640"/>
        </w:tabs>
      </w:pPr>
    </w:p>
    <w:p w14:paraId="7917A504" w14:textId="77777777" w:rsidR="00566E4B" w:rsidRDefault="00566E4B">
      <w:pPr>
        <w:pStyle w:val="Header"/>
        <w:tabs>
          <w:tab w:val="clear" w:pos="4320"/>
          <w:tab w:val="clear" w:pos="8640"/>
        </w:tabs>
      </w:pPr>
    </w:p>
    <w:p w14:paraId="1B227AC6" w14:textId="77777777" w:rsidR="00566E4B" w:rsidRDefault="00566E4B">
      <w:pPr>
        <w:pStyle w:val="Header"/>
        <w:tabs>
          <w:tab w:val="clear" w:pos="4320"/>
          <w:tab w:val="clear" w:pos="8640"/>
        </w:tabs>
      </w:pPr>
    </w:p>
    <w:p w14:paraId="14CCBC33" w14:textId="77777777" w:rsidR="00566E4B" w:rsidRDefault="00566E4B">
      <w:pPr>
        <w:pStyle w:val="ScreenCap"/>
      </w:pPr>
      <w:r>
        <w:t>Admission Tab</w:t>
      </w:r>
    </w:p>
    <w:p w14:paraId="0D5CA1D5" w14:textId="77777777" w:rsidR="00566E4B" w:rsidRDefault="00566E4B">
      <w:pPr>
        <w:pStyle w:val="Header"/>
        <w:tabs>
          <w:tab w:val="clear" w:pos="4320"/>
          <w:tab w:val="clear" w:pos="8640"/>
        </w:tabs>
      </w:pPr>
    </w:p>
    <w:p w14:paraId="35B92FC9" w14:textId="77777777" w:rsidR="00566E4B" w:rsidRDefault="00566E4B">
      <w:pPr>
        <w:pStyle w:val="IndentNormal"/>
        <w:ind w:firstLine="0"/>
      </w:pPr>
      <w:r>
        <w:t xml:space="preserve">In the above screen, the scores have been completed. Once the final score is entered, the subtotal and total scores calculate.  </w:t>
      </w:r>
    </w:p>
    <w:p w14:paraId="1C6B0FD5" w14:textId="77777777" w:rsidR="00566E4B" w:rsidRDefault="00566E4B">
      <w:pPr>
        <w:pStyle w:val="Note"/>
      </w:pPr>
      <w:r>
        <w:t>Note: There can be as many additions as needed to complete the scoring.</w:t>
      </w:r>
    </w:p>
    <w:p w14:paraId="524B21BD" w14:textId="77777777" w:rsidR="00566E4B" w:rsidRDefault="00566E4B">
      <w:pPr>
        <w:pStyle w:val="IndentNormal"/>
        <w:ind w:firstLine="0"/>
      </w:pPr>
      <w:r>
        <w:t>Free text notes can be added in the Notes tab. Notes entered previously are visible to the person adding to the note.</w:t>
      </w:r>
    </w:p>
    <w:p w14:paraId="275A34D1" w14:textId="3C92CA44" w:rsidR="00566E4B" w:rsidRDefault="009323DF">
      <w:pPr>
        <w:pStyle w:val="Header"/>
        <w:tabs>
          <w:tab w:val="clear" w:pos="4320"/>
          <w:tab w:val="clear" w:pos="8640"/>
        </w:tabs>
      </w:pPr>
      <w:r>
        <w:rPr>
          <w:noProof/>
          <w:sz w:val="20"/>
        </w:rPr>
        <w:drawing>
          <wp:anchor distT="0" distB="0" distL="114300" distR="114300" simplePos="0" relativeHeight="251665408" behindDoc="0" locked="0" layoutInCell="1" allowOverlap="1" wp14:anchorId="3ABBD3E2" wp14:editId="1903A9B9">
            <wp:simplePos x="0" y="0"/>
            <wp:positionH relativeFrom="column">
              <wp:posOffset>630555</wp:posOffset>
            </wp:positionH>
            <wp:positionV relativeFrom="paragraph">
              <wp:posOffset>74930</wp:posOffset>
            </wp:positionV>
            <wp:extent cx="3536950" cy="265049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l="7333" t="7028" r="7564" b="7945"/>
                    <a:stretch>
                      <a:fillRect/>
                    </a:stretch>
                  </pic:blipFill>
                  <pic:spPr bwMode="auto">
                    <a:xfrm>
                      <a:off x="0" y="0"/>
                      <a:ext cx="3536950" cy="265049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4AA8F1A5" w14:textId="77777777" w:rsidR="00566E4B" w:rsidRDefault="00566E4B">
      <w:pPr>
        <w:pStyle w:val="Header"/>
        <w:tabs>
          <w:tab w:val="clear" w:pos="4320"/>
          <w:tab w:val="clear" w:pos="8640"/>
        </w:tabs>
      </w:pPr>
    </w:p>
    <w:p w14:paraId="4E4B17DD" w14:textId="77777777" w:rsidR="00566E4B" w:rsidRDefault="00566E4B">
      <w:pPr>
        <w:pStyle w:val="Header"/>
        <w:tabs>
          <w:tab w:val="clear" w:pos="4320"/>
          <w:tab w:val="clear" w:pos="8640"/>
        </w:tabs>
      </w:pPr>
    </w:p>
    <w:p w14:paraId="31DF59B8" w14:textId="77777777" w:rsidR="00566E4B" w:rsidRDefault="00566E4B">
      <w:pPr>
        <w:pStyle w:val="Header"/>
        <w:tabs>
          <w:tab w:val="clear" w:pos="4320"/>
          <w:tab w:val="clear" w:pos="8640"/>
        </w:tabs>
      </w:pPr>
    </w:p>
    <w:p w14:paraId="6081B8EA" w14:textId="77777777" w:rsidR="00566E4B" w:rsidRDefault="00566E4B">
      <w:pPr>
        <w:pStyle w:val="Header"/>
        <w:tabs>
          <w:tab w:val="clear" w:pos="4320"/>
          <w:tab w:val="clear" w:pos="8640"/>
        </w:tabs>
      </w:pPr>
    </w:p>
    <w:p w14:paraId="6B9FD760" w14:textId="77777777" w:rsidR="00566E4B" w:rsidRDefault="00566E4B">
      <w:pPr>
        <w:pStyle w:val="Header"/>
        <w:tabs>
          <w:tab w:val="clear" w:pos="4320"/>
          <w:tab w:val="clear" w:pos="8640"/>
        </w:tabs>
      </w:pPr>
    </w:p>
    <w:p w14:paraId="6E166D11" w14:textId="77777777" w:rsidR="00566E4B" w:rsidRDefault="00566E4B">
      <w:pPr>
        <w:pStyle w:val="Header"/>
        <w:tabs>
          <w:tab w:val="clear" w:pos="4320"/>
          <w:tab w:val="clear" w:pos="8640"/>
        </w:tabs>
      </w:pPr>
    </w:p>
    <w:p w14:paraId="6D63144B" w14:textId="77777777" w:rsidR="00566E4B" w:rsidRDefault="00566E4B">
      <w:pPr>
        <w:pStyle w:val="Header"/>
        <w:tabs>
          <w:tab w:val="clear" w:pos="4320"/>
          <w:tab w:val="clear" w:pos="8640"/>
        </w:tabs>
      </w:pPr>
    </w:p>
    <w:p w14:paraId="0D0E697A" w14:textId="77777777" w:rsidR="00566E4B" w:rsidRDefault="00566E4B">
      <w:pPr>
        <w:pStyle w:val="Header"/>
        <w:tabs>
          <w:tab w:val="clear" w:pos="4320"/>
          <w:tab w:val="clear" w:pos="8640"/>
        </w:tabs>
      </w:pPr>
    </w:p>
    <w:p w14:paraId="7CF113E8" w14:textId="77777777" w:rsidR="00566E4B" w:rsidRDefault="00566E4B">
      <w:pPr>
        <w:pStyle w:val="Header"/>
        <w:tabs>
          <w:tab w:val="clear" w:pos="4320"/>
          <w:tab w:val="clear" w:pos="8640"/>
        </w:tabs>
      </w:pPr>
    </w:p>
    <w:p w14:paraId="47959A06" w14:textId="77777777" w:rsidR="00566E4B" w:rsidRDefault="00566E4B">
      <w:pPr>
        <w:pStyle w:val="Header"/>
        <w:tabs>
          <w:tab w:val="clear" w:pos="4320"/>
          <w:tab w:val="clear" w:pos="8640"/>
        </w:tabs>
      </w:pPr>
    </w:p>
    <w:p w14:paraId="5142C400" w14:textId="77777777" w:rsidR="00566E4B" w:rsidRDefault="00566E4B">
      <w:pPr>
        <w:pStyle w:val="ScreenCap"/>
      </w:pPr>
      <w:r>
        <w:lastRenderedPageBreak/>
        <w:t>Notes Tab</w:t>
      </w:r>
    </w:p>
    <w:p w14:paraId="09661C74" w14:textId="77777777" w:rsidR="00566E4B" w:rsidRDefault="00566E4B">
      <w:pPr>
        <w:pStyle w:val="Header"/>
        <w:tabs>
          <w:tab w:val="clear" w:pos="4320"/>
          <w:tab w:val="clear" w:pos="8640"/>
        </w:tabs>
      </w:pPr>
      <w:r>
        <w:br w:type="page"/>
      </w:r>
    </w:p>
    <w:p w14:paraId="2D5E498F" w14:textId="77777777" w:rsidR="00566E4B" w:rsidRDefault="00566E4B">
      <w:pPr>
        <w:pStyle w:val="IndentNormal"/>
        <w:ind w:firstLine="0"/>
      </w:pPr>
      <w:r>
        <w:lastRenderedPageBreak/>
        <w:t>Goal scores are optional but can be added.  If goals scores are added, they are sent to the FSOD.</w:t>
      </w:r>
    </w:p>
    <w:p w14:paraId="1538CE5D" w14:textId="1E978F99" w:rsidR="00566E4B" w:rsidRDefault="009323DF">
      <w:pPr>
        <w:pStyle w:val="Header"/>
        <w:tabs>
          <w:tab w:val="clear" w:pos="4320"/>
          <w:tab w:val="clear" w:pos="8640"/>
        </w:tabs>
      </w:pPr>
      <w:r>
        <w:rPr>
          <w:noProof/>
          <w:sz w:val="20"/>
        </w:rPr>
        <w:drawing>
          <wp:anchor distT="0" distB="0" distL="114300" distR="114300" simplePos="0" relativeHeight="251666432" behindDoc="0" locked="0" layoutInCell="1" allowOverlap="1" wp14:anchorId="52BC4EE8" wp14:editId="299D9CDD">
            <wp:simplePos x="0" y="0"/>
            <wp:positionH relativeFrom="column">
              <wp:posOffset>640715</wp:posOffset>
            </wp:positionH>
            <wp:positionV relativeFrom="paragraph">
              <wp:posOffset>147320</wp:posOffset>
            </wp:positionV>
            <wp:extent cx="3408680" cy="254254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l="7550" t="8177" r="8022" b="7863"/>
                    <a:stretch>
                      <a:fillRect/>
                    </a:stretch>
                  </pic:blipFill>
                  <pic:spPr bwMode="auto">
                    <a:xfrm>
                      <a:off x="0" y="0"/>
                      <a:ext cx="3408680" cy="254254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3F519057" w14:textId="77777777" w:rsidR="00566E4B" w:rsidRDefault="00566E4B">
      <w:pPr>
        <w:pStyle w:val="Header"/>
        <w:tabs>
          <w:tab w:val="clear" w:pos="4320"/>
          <w:tab w:val="clear" w:pos="8640"/>
        </w:tabs>
      </w:pPr>
    </w:p>
    <w:p w14:paraId="371B292E" w14:textId="77777777" w:rsidR="00566E4B" w:rsidRDefault="00566E4B">
      <w:pPr>
        <w:pStyle w:val="Header"/>
        <w:tabs>
          <w:tab w:val="clear" w:pos="4320"/>
          <w:tab w:val="clear" w:pos="8640"/>
        </w:tabs>
      </w:pPr>
    </w:p>
    <w:p w14:paraId="28079FCE" w14:textId="77777777" w:rsidR="00566E4B" w:rsidRDefault="00566E4B">
      <w:pPr>
        <w:pStyle w:val="Header"/>
        <w:tabs>
          <w:tab w:val="clear" w:pos="4320"/>
          <w:tab w:val="clear" w:pos="8640"/>
        </w:tabs>
      </w:pPr>
    </w:p>
    <w:p w14:paraId="478A705C" w14:textId="77777777" w:rsidR="00566E4B" w:rsidRDefault="00566E4B">
      <w:pPr>
        <w:pStyle w:val="Header"/>
        <w:tabs>
          <w:tab w:val="clear" w:pos="4320"/>
          <w:tab w:val="clear" w:pos="8640"/>
        </w:tabs>
      </w:pPr>
    </w:p>
    <w:p w14:paraId="2505610D" w14:textId="77777777" w:rsidR="00566E4B" w:rsidRDefault="00566E4B">
      <w:pPr>
        <w:pStyle w:val="Header"/>
        <w:tabs>
          <w:tab w:val="clear" w:pos="4320"/>
          <w:tab w:val="clear" w:pos="8640"/>
        </w:tabs>
      </w:pPr>
    </w:p>
    <w:p w14:paraId="5A68EB37" w14:textId="77777777" w:rsidR="00566E4B" w:rsidRDefault="00566E4B">
      <w:pPr>
        <w:pStyle w:val="Header"/>
        <w:tabs>
          <w:tab w:val="clear" w:pos="4320"/>
          <w:tab w:val="clear" w:pos="8640"/>
        </w:tabs>
      </w:pPr>
    </w:p>
    <w:p w14:paraId="06147F5D" w14:textId="77777777" w:rsidR="00566E4B" w:rsidRDefault="00566E4B">
      <w:pPr>
        <w:pStyle w:val="Header"/>
        <w:tabs>
          <w:tab w:val="clear" w:pos="4320"/>
          <w:tab w:val="clear" w:pos="8640"/>
        </w:tabs>
      </w:pPr>
    </w:p>
    <w:p w14:paraId="5B66D937" w14:textId="77777777" w:rsidR="00566E4B" w:rsidRDefault="00566E4B">
      <w:pPr>
        <w:pStyle w:val="Header"/>
        <w:tabs>
          <w:tab w:val="clear" w:pos="4320"/>
          <w:tab w:val="clear" w:pos="8640"/>
        </w:tabs>
      </w:pPr>
    </w:p>
    <w:p w14:paraId="13A8094C" w14:textId="77777777" w:rsidR="00566E4B" w:rsidRDefault="00566E4B">
      <w:pPr>
        <w:pStyle w:val="Header"/>
        <w:tabs>
          <w:tab w:val="clear" w:pos="4320"/>
          <w:tab w:val="clear" w:pos="8640"/>
        </w:tabs>
      </w:pPr>
    </w:p>
    <w:p w14:paraId="307954D1" w14:textId="77777777" w:rsidR="00566E4B" w:rsidRDefault="00566E4B">
      <w:pPr>
        <w:pStyle w:val="Header"/>
        <w:tabs>
          <w:tab w:val="clear" w:pos="4320"/>
          <w:tab w:val="clear" w:pos="8640"/>
        </w:tabs>
      </w:pPr>
    </w:p>
    <w:p w14:paraId="39B7B636" w14:textId="77777777" w:rsidR="00566E4B" w:rsidRDefault="00566E4B">
      <w:pPr>
        <w:pStyle w:val="ScreenCap"/>
      </w:pPr>
      <w:r>
        <w:t>Goal Scores</w:t>
      </w:r>
    </w:p>
    <w:p w14:paraId="57D5F8C0" w14:textId="77777777" w:rsidR="00566E4B" w:rsidRDefault="00566E4B">
      <w:pPr>
        <w:pStyle w:val="Header"/>
        <w:tabs>
          <w:tab w:val="clear" w:pos="4320"/>
          <w:tab w:val="clear" w:pos="8640"/>
        </w:tabs>
      </w:pPr>
    </w:p>
    <w:p w14:paraId="46B4D45D" w14:textId="77777777" w:rsidR="00566E4B" w:rsidRDefault="00566E4B">
      <w:pPr>
        <w:pStyle w:val="IndentNormal"/>
        <w:ind w:firstLine="0"/>
        <w:rPr>
          <w:rFonts w:ascii="Arial Unicode MS" w:eastAsia="Arial Unicode MS" w:hAnsi="Arial Unicode MS" w:cs="Arial Unicode MS"/>
          <w:vanish/>
          <w:szCs w:val="24"/>
        </w:rPr>
      </w:pPr>
      <w:r>
        <w:t>Selecting the Finished tab allows you to see how the note will look in CPRS.</w:t>
      </w:r>
    </w:p>
    <w:p w14:paraId="2243BBDE" w14:textId="77777777" w:rsidR="00566E4B" w:rsidRDefault="00566E4B">
      <w:pPr>
        <w:pStyle w:val="Header"/>
        <w:tabs>
          <w:tab w:val="clear" w:pos="4320"/>
          <w:tab w:val="clear" w:pos="8640"/>
        </w:tabs>
      </w:pPr>
    </w:p>
    <w:p w14:paraId="1B8B0373" w14:textId="6813AAC4" w:rsidR="00566E4B" w:rsidRDefault="009323DF">
      <w:pPr>
        <w:pStyle w:val="Header"/>
        <w:tabs>
          <w:tab w:val="clear" w:pos="4320"/>
          <w:tab w:val="clear" w:pos="8640"/>
        </w:tabs>
      </w:pPr>
      <w:r>
        <w:rPr>
          <w:noProof/>
          <w:sz w:val="20"/>
        </w:rPr>
        <w:drawing>
          <wp:anchor distT="0" distB="0" distL="114300" distR="114300" simplePos="0" relativeHeight="251667456" behindDoc="0" locked="0" layoutInCell="1" allowOverlap="1" wp14:anchorId="1D2BF0E7" wp14:editId="439FE4A7">
            <wp:simplePos x="0" y="0"/>
            <wp:positionH relativeFrom="column">
              <wp:posOffset>630555</wp:posOffset>
            </wp:positionH>
            <wp:positionV relativeFrom="paragraph">
              <wp:posOffset>55245</wp:posOffset>
            </wp:positionV>
            <wp:extent cx="3876675" cy="28860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l="7292" t="7777" r="7916" b="8057"/>
                    <a:stretch>
                      <a:fillRect/>
                    </a:stretch>
                  </pic:blipFill>
                  <pic:spPr bwMode="auto">
                    <a:xfrm>
                      <a:off x="0" y="0"/>
                      <a:ext cx="3876675" cy="288607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3F101769" w14:textId="77777777" w:rsidR="00566E4B" w:rsidRDefault="00566E4B">
      <w:pPr>
        <w:pStyle w:val="Header"/>
        <w:tabs>
          <w:tab w:val="clear" w:pos="4320"/>
          <w:tab w:val="clear" w:pos="8640"/>
        </w:tabs>
      </w:pPr>
    </w:p>
    <w:p w14:paraId="675EFFAB" w14:textId="77777777" w:rsidR="00566E4B" w:rsidRDefault="00566E4B">
      <w:pPr>
        <w:pStyle w:val="Header"/>
        <w:tabs>
          <w:tab w:val="clear" w:pos="4320"/>
          <w:tab w:val="clear" w:pos="8640"/>
        </w:tabs>
      </w:pPr>
    </w:p>
    <w:p w14:paraId="42832BDF" w14:textId="77777777" w:rsidR="00566E4B" w:rsidRDefault="00566E4B">
      <w:pPr>
        <w:pStyle w:val="Header"/>
        <w:tabs>
          <w:tab w:val="clear" w:pos="4320"/>
          <w:tab w:val="clear" w:pos="8640"/>
        </w:tabs>
      </w:pPr>
    </w:p>
    <w:p w14:paraId="3D36E14E" w14:textId="77777777" w:rsidR="00566E4B" w:rsidRDefault="00566E4B">
      <w:pPr>
        <w:pStyle w:val="Header"/>
        <w:tabs>
          <w:tab w:val="clear" w:pos="4320"/>
          <w:tab w:val="clear" w:pos="8640"/>
        </w:tabs>
      </w:pPr>
    </w:p>
    <w:p w14:paraId="7D6E3843" w14:textId="77777777" w:rsidR="00566E4B" w:rsidRDefault="00566E4B">
      <w:pPr>
        <w:pStyle w:val="Header"/>
        <w:tabs>
          <w:tab w:val="clear" w:pos="4320"/>
          <w:tab w:val="clear" w:pos="8640"/>
        </w:tabs>
      </w:pPr>
    </w:p>
    <w:p w14:paraId="087154C2" w14:textId="77777777" w:rsidR="00566E4B" w:rsidRDefault="00566E4B">
      <w:pPr>
        <w:pStyle w:val="Header"/>
        <w:tabs>
          <w:tab w:val="clear" w:pos="4320"/>
          <w:tab w:val="clear" w:pos="8640"/>
        </w:tabs>
      </w:pPr>
    </w:p>
    <w:p w14:paraId="7ECD5809" w14:textId="77777777" w:rsidR="00566E4B" w:rsidRDefault="00566E4B">
      <w:pPr>
        <w:pStyle w:val="Header"/>
        <w:tabs>
          <w:tab w:val="clear" w:pos="4320"/>
          <w:tab w:val="clear" w:pos="8640"/>
        </w:tabs>
      </w:pPr>
    </w:p>
    <w:p w14:paraId="26B74F00" w14:textId="77777777" w:rsidR="00566E4B" w:rsidRDefault="00566E4B">
      <w:pPr>
        <w:pStyle w:val="Header"/>
        <w:tabs>
          <w:tab w:val="clear" w:pos="4320"/>
          <w:tab w:val="clear" w:pos="8640"/>
        </w:tabs>
      </w:pPr>
    </w:p>
    <w:p w14:paraId="615E850B" w14:textId="77777777" w:rsidR="00566E4B" w:rsidRDefault="00566E4B">
      <w:pPr>
        <w:pStyle w:val="Header"/>
        <w:tabs>
          <w:tab w:val="clear" w:pos="4320"/>
          <w:tab w:val="clear" w:pos="8640"/>
        </w:tabs>
      </w:pPr>
    </w:p>
    <w:p w14:paraId="0222F33B" w14:textId="77777777" w:rsidR="00566E4B" w:rsidRDefault="00566E4B">
      <w:pPr>
        <w:pStyle w:val="Header"/>
        <w:tabs>
          <w:tab w:val="clear" w:pos="4320"/>
          <w:tab w:val="clear" w:pos="8640"/>
        </w:tabs>
      </w:pPr>
    </w:p>
    <w:p w14:paraId="11D9D80E" w14:textId="77777777" w:rsidR="00566E4B" w:rsidRDefault="00566E4B">
      <w:pPr>
        <w:pStyle w:val="Header"/>
        <w:tabs>
          <w:tab w:val="clear" w:pos="4320"/>
          <w:tab w:val="clear" w:pos="8640"/>
        </w:tabs>
      </w:pPr>
    </w:p>
    <w:p w14:paraId="6D425EB6" w14:textId="77777777" w:rsidR="00566E4B" w:rsidRDefault="00566E4B">
      <w:pPr>
        <w:pStyle w:val="ScreenCap"/>
      </w:pPr>
      <w:r>
        <w:t>Finished Tab</w:t>
      </w:r>
    </w:p>
    <w:p w14:paraId="263863DB" w14:textId="77777777" w:rsidR="00566E4B" w:rsidRDefault="00566E4B">
      <w:pPr>
        <w:pStyle w:val="Header"/>
        <w:tabs>
          <w:tab w:val="clear" w:pos="4320"/>
          <w:tab w:val="clear" w:pos="8640"/>
        </w:tabs>
      </w:pPr>
    </w:p>
    <w:p w14:paraId="5C5B8639" w14:textId="77777777" w:rsidR="00566E4B" w:rsidRDefault="00566E4B">
      <w:pPr>
        <w:pStyle w:val="IndentNormal"/>
        <w:ind w:firstLine="0"/>
      </w:pPr>
      <w:r>
        <w:t xml:space="preserve">Finishing the note is the same as previously shown. </w:t>
      </w:r>
    </w:p>
    <w:p w14:paraId="3E39255A" w14:textId="77777777" w:rsidR="00566E4B" w:rsidRDefault="00566E4B">
      <w:pPr>
        <w:pStyle w:val="IndentNormal"/>
      </w:pPr>
    </w:p>
    <w:p w14:paraId="315AD612" w14:textId="77777777" w:rsidR="00566E4B" w:rsidRDefault="00566E4B">
      <w:pPr>
        <w:pStyle w:val="IndentNormal"/>
      </w:pPr>
    </w:p>
    <w:p w14:paraId="04D34B5B" w14:textId="77777777" w:rsidR="00566E4B" w:rsidRDefault="00566E4B">
      <w:pPr>
        <w:pStyle w:val="IndentNormal"/>
        <w:ind w:firstLine="0"/>
      </w:pPr>
      <w:r>
        <w:t xml:space="preserve">Clicking on </w:t>
      </w:r>
      <w:r>
        <w:rPr>
          <w:b/>
          <w:bCs/>
        </w:rPr>
        <w:t>Send</w:t>
      </w:r>
      <w:r>
        <w:t xml:space="preserve"> button gives the option of completing a consult.</w:t>
      </w:r>
    </w:p>
    <w:p w14:paraId="38FE9B3B" w14:textId="75D44487" w:rsidR="00566E4B" w:rsidRDefault="009323DF">
      <w:pPr>
        <w:pStyle w:val="Header"/>
        <w:tabs>
          <w:tab w:val="clear" w:pos="4320"/>
          <w:tab w:val="clear" w:pos="8640"/>
        </w:tabs>
      </w:pPr>
      <w:r>
        <w:rPr>
          <w:noProof/>
          <w:sz w:val="20"/>
        </w:rPr>
        <w:drawing>
          <wp:anchor distT="0" distB="0" distL="114300" distR="114300" simplePos="0" relativeHeight="251668480" behindDoc="0" locked="0" layoutInCell="1" allowOverlap="1" wp14:anchorId="39C5807F" wp14:editId="75AC80C0">
            <wp:simplePos x="0" y="0"/>
            <wp:positionH relativeFrom="column">
              <wp:posOffset>575310</wp:posOffset>
            </wp:positionH>
            <wp:positionV relativeFrom="paragraph">
              <wp:posOffset>96520</wp:posOffset>
            </wp:positionV>
            <wp:extent cx="3886200" cy="290512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l="7500" t="7222" r="7500" b="8055"/>
                    <a:stretch>
                      <a:fillRect/>
                    </a:stretch>
                  </pic:blipFill>
                  <pic:spPr bwMode="auto">
                    <a:xfrm>
                      <a:off x="0" y="0"/>
                      <a:ext cx="3886200" cy="290512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1A95F09D" w14:textId="77777777" w:rsidR="00566E4B" w:rsidRDefault="00566E4B">
      <w:pPr>
        <w:pStyle w:val="Header"/>
        <w:tabs>
          <w:tab w:val="clear" w:pos="4320"/>
          <w:tab w:val="clear" w:pos="8640"/>
        </w:tabs>
      </w:pPr>
    </w:p>
    <w:p w14:paraId="053C8A22" w14:textId="77777777" w:rsidR="00566E4B" w:rsidRDefault="00566E4B">
      <w:pPr>
        <w:pStyle w:val="Header"/>
        <w:tabs>
          <w:tab w:val="clear" w:pos="4320"/>
          <w:tab w:val="clear" w:pos="8640"/>
        </w:tabs>
      </w:pPr>
    </w:p>
    <w:p w14:paraId="7E8BFEAF" w14:textId="77777777" w:rsidR="00566E4B" w:rsidRDefault="00566E4B">
      <w:pPr>
        <w:pStyle w:val="Header"/>
        <w:tabs>
          <w:tab w:val="clear" w:pos="4320"/>
          <w:tab w:val="clear" w:pos="8640"/>
        </w:tabs>
      </w:pPr>
    </w:p>
    <w:p w14:paraId="5BB67296" w14:textId="77777777" w:rsidR="00566E4B" w:rsidRDefault="00566E4B">
      <w:pPr>
        <w:pStyle w:val="Header"/>
        <w:tabs>
          <w:tab w:val="clear" w:pos="4320"/>
          <w:tab w:val="clear" w:pos="8640"/>
        </w:tabs>
      </w:pPr>
    </w:p>
    <w:p w14:paraId="0156DDCE" w14:textId="77777777" w:rsidR="00566E4B" w:rsidRDefault="00566E4B">
      <w:pPr>
        <w:pStyle w:val="Header"/>
        <w:tabs>
          <w:tab w:val="clear" w:pos="4320"/>
          <w:tab w:val="clear" w:pos="8640"/>
        </w:tabs>
      </w:pPr>
    </w:p>
    <w:p w14:paraId="7C87DE3B" w14:textId="77777777" w:rsidR="00566E4B" w:rsidRDefault="00566E4B">
      <w:pPr>
        <w:pStyle w:val="Header"/>
        <w:tabs>
          <w:tab w:val="clear" w:pos="4320"/>
          <w:tab w:val="clear" w:pos="8640"/>
        </w:tabs>
      </w:pPr>
    </w:p>
    <w:p w14:paraId="036578B2" w14:textId="77777777" w:rsidR="00566E4B" w:rsidRDefault="00566E4B">
      <w:pPr>
        <w:pStyle w:val="Header"/>
        <w:tabs>
          <w:tab w:val="clear" w:pos="4320"/>
          <w:tab w:val="clear" w:pos="8640"/>
        </w:tabs>
      </w:pPr>
    </w:p>
    <w:p w14:paraId="66D3FC09" w14:textId="77777777" w:rsidR="00566E4B" w:rsidRDefault="00566E4B">
      <w:pPr>
        <w:pStyle w:val="Header"/>
        <w:tabs>
          <w:tab w:val="clear" w:pos="4320"/>
          <w:tab w:val="clear" w:pos="8640"/>
        </w:tabs>
      </w:pPr>
    </w:p>
    <w:p w14:paraId="6D78C806" w14:textId="77777777" w:rsidR="00566E4B" w:rsidRDefault="00566E4B">
      <w:pPr>
        <w:pStyle w:val="Header"/>
        <w:tabs>
          <w:tab w:val="clear" w:pos="4320"/>
          <w:tab w:val="clear" w:pos="8640"/>
        </w:tabs>
      </w:pPr>
    </w:p>
    <w:p w14:paraId="4D9E7774" w14:textId="77777777" w:rsidR="00566E4B" w:rsidRDefault="00566E4B">
      <w:pPr>
        <w:pStyle w:val="Header"/>
        <w:tabs>
          <w:tab w:val="clear" w:pos="4320"/>
          <w:tab w:val="clear" w:pos="8640"/>
        </w:tabs>
      </w:pPr>
    </w:p>
    <w:p w14:paraId="53597EEC" w14:textId="77777777" w:rsidR="00566E4B" w:rsidRDefault="00566E4B">
      <w:pPr>
        <w:pStyle w:val="Header"/>
        <w:tabs>
          <w:tab w:val="clear" w:pos="4320"/>
          <w:tab w:val="clear" w:pos="8640"/>
        </w:tabs>
      </w:pPr>
    </w:p>
    <w:p w14:paraId="2B66FF26" w14:textId="77777777" w:rsidR="00566E4B" w:rsidRDefault="00566E4B">
      <w:pPr>
        <w:pStyle w:val="ScreenCap"/>
      </w:pPr>
      <w:r>
        <w:t>Sign Note Dialog</w:t>
      </w:r>
    </w:p>
    <w:p w14:paraId="29571F5C" w14:textId="77777777" w:rsidR="00566E4B" w:rsidRDefault="00566E4B">
      <w:pPr>
        <w:pStyle w:val="Header"/>
        <w:tabs>
          <w:tab w:val="clear" w:pos="4320"/>
          <w:tab w:val="clear" w:pos="8640"/>
        </w:tabs>
      </w:pPr>
    </w:p>
    <w:p w14:paraId="0E5ADC00" w14:textId="77777777" w:rsidR="00566E4B" w:rsidRDefault="00566E4B">
      <w:pPr>
        <w:pStyle w:val="Numbered1"/>
        <w:rPr>
          <w:rFonts w:ascii="Arial Unicode MS" w:eastAsia="Arial Unicode MS" w:hAnsi="Arial Unicode MS" w:cs="Arial Unicode MS"/>
        </w:rPr>
      </w:pPr>
      <w:r>
        <w:t xml:space="preserve">Sign the note and click </w:t>
      </w:r>
      <w:r>
        <w:rPr>
          <w:b/>
          <w:bCs/>
        </w:rPr>
        <w:t>OK</w:t>
      </w:r>
      <w:r>
        <w:t>.</w:t>
      </w:r>
    </w:p>
    <w:p w14:paraId="4EB69BBB" w14:textId="1F1A98D2" w:rsidR="00566E4B" w:rsidRDefault="009323DF">
      <w:pPr>
        <w:pStyle w:val="Header"/>
        <w:tabs>
          <w:tab w:val="clear" w:pos="4320"/>
          <w:tab w:val="clear" w:pos="8640"/>
        </w:tabs>
      </w:pPr>
      <w:r>
        <w:rPr>
          <w:noProof/>
          <w:sz w:val="20"/>
        </w:rPr>
        <w:drawing>
          <wp:anchor distT="0" distB="0" distL="114300" distR="114300" simplePos="0" relativeHeight="251669504" behindDoc="0" locked="0" layoutInCell="1" allowOverlap="1" wp14:anchorId="68DF52EA" wp14:editId="641F4803">
            <wp:simplePos x="0" y="0"/>
            <wp:positionH relativeFrom="column">
              <wp:posOffset>642620</wp:posOffset>
            </wp:positionH>
            <wp:positionV relativeFrom="paragraph">
              <wp:posOffset>218440</wp:posOffset>
            </wp:positionV>
            <wp:extent cx="3886200" cy="29146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l="7500" t="7500" r="7500" b="7500"/>
                    <a:stretch>
                      <a:fillRect/>
                    </a:stretch>
                  </pic:blipFill>
                  <pic:spPr bwMode="auto">
                    <a:xfrm>
                      <a:off x="0" y="0"/>
                      <a:ext cx="3886200" cy="291465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4E812375" w14:textId="77777777" w:rsidR="00566E4B" w:rsidRDefault="00566E4B">
      <w:pPr>
        <w:pStyle w:val="Header"/>
        <w:tabs>
          <w:tab w:val="clear" w:pos="4320"/>
          <w:tab w:val="clear" w:pos="8640"/>
        </w:tabs>
      </w:pPr>
    </w:p>
    <w:p w14:paraId="4B3A2721" w14:textId="77777777" w:rsidR="00566E4B" w:rsidRDefault="00566E4B">
      <w:pPr>
        <w:pStyle w:val="Header"/>
        <w:tabs>
          <w:tab w:val="clear" w:pos="4320"/>
          <w:tab w:val="clear" w:pos="8640"/>
        </w:tabs>
      </w:pPr>
    </w:p>
    <w:p w14:paraId="10FBFED9" w14:textId="77777777" w:rsidR="00566E4B" w:rsidRDefault="00566E4B">
      <w:pPr>
        <w:pStyle w:val="Header"/>
        <w:tabs>
          <w:tab w:val="clear" w:pos="4320"/>
          <w:tab w:val="clear" w:pos="8640"/>
        </w:tabs>
      </w:pPr>
    </w:p>
    <w:p w14:paraId="2E6C86DA" w14:textId="77777777" w:rsidR="00566E4B" w:rsidRDefault="00566E4B">
      <w:pPr>
        <w:pStyle w:val="Header"/>
        <w:tabs>
          <w:tab w:val="clear" w:pos="4320"/>
          <w:tab w:val="clear" w:pos="8640"/>
        </w:tabs>
      </w:pPr>
    </w:p>
    <w:p w14:paraId="147E1FA2" w14:textId="77777777" w:rsidR="00566E4B" w:rsidRDefault="00566E4B">
      <w:pPr>
        <w:pStyle w:val="Header"/>
        <w:tabs>
          <w:tab w:val="clear" w:pos="4320"/>
          <w:tab w:val="clear" w:pos="8640"/>
        </w:tabs>
      </w:pPr>
    </w:p>
    <w:p w14:paraId="45903370" w14:textId="77777777" w:rsidR="00566E4B" w:rsidRDefault="00566E4B">
      <w:pPr>
        <w:pStyle w:val="Header"/>
        <w:tabs>
          <w:tab w:val="clear" w:pos="4320"/>
          <w:tab w:val="clear" w:pos="8640"/>
        </w:tabs>
      </w:pPr>
    </w:p>
    <w:p w14:paraId="48122242" w14:textId="77777777" w:rsidR="00566E4B" w:rsidRDefault="00566E4B">
      <w:pPr>
        <w:pStyle w:val="Header"/>
        <w:tabs>
          <w:tab w:val="clear" w:pos="4320"/>
          <w:tab w:val="clear" w:pos="8640"/>
        </w:tabs>
      </w:pPr>
    </w:p>
    <w:p w14:paraId="7AB91E42" w14:textId="77777777" w:rsidR="00566E4B" w:rsidRDefault="00566E4B">
      <w:pPr>
        <w:pStyle w:val="Header"/>
        <w:tabs>
          <w:tab w:val="clear" w:pos="4320"/>
          <w:tab w:val="clear" w:pos="8640"/>
        </w:tabs>
      </w:pPr>
    </w:p>
    <w:p w14:paraId="2ACAB37A" w14:textId="77777777" w:rsidR="00566E4B" w:rsidRDefault="00566E4B">
      <w:pPr>
        <w:pStyle w:val="Header"/>
        <w:tabs>
          <w:tab w:val="clear" w:pos="4320"/>
          <w:tab w:val="clear" w:pos="8640"/>
        </w:tabs>
      </w:pPr>
    </w:p>
    <w:p w14:paraId="3D541F92" w14:textId="77777777" w:rsidR="00566E4B" w:rsidRDefault="00566E4B">
      <w:pPr>
        <w:pStyle w:val="Header"/>
        <w:tabs>
          <w:tab w:val="clear" w:pos="4320"/>
          <w:tab w:val="clear" w:pos="8640"/>
        </w:tabs>
      </w:pPr>
    </w:p>
    <w:p w14:paraId="5F4BEC1E" w14:textId="77777777" w:rsidR="00566E4B" w:rsidRDefault="00566E4B">
      <w:pPr>
        <w:pStyle w:val="Header"/>
        <w:tabs>
          <w:tab w:val="clear" w:pos="4320"/>
          <w:tab w:val="clear" w:pos="8640"/>
        </w:tabs>
      </w:pPr>
    </w:p>
    <w:p w14:paraId="7EAE310F" w14:textId="77777777" w:rsidR="00566E4B" w:rsidRDefault="00566E4B">
      <w:pPr>
        <w:pStyle w:val="Header"/>
        <w:tabs>
          <w:tab w:val="clear" w:pos="4320"/>
          <w:tab w:val="clear" w:pos="8640"/>
        </w:tabs>
      </w:pPr>
    </w:p>
    <w:p w14:paraId="7B9CF772" w14:textId="77777777" w:rsidR="00566E4B" w:rsidRDefault="00566E4B">
      <w:pPr>
        <w:pStyle w:val="ScreenCap"/>
      </w:pPr>
      <w:r>
        <w:lastRenderedPageBreak/>
        <w:t>E-mail Sent to FSOD Message</w:t>
      </w:r>
    </w:p>
    <w:p w14:paraId="4FCDB8F0" w14:textId="77777777" w:rsidR="00566E4B" w:rsidRDefault="00566E4B">
      <w:pPr>
        <w:pStyle w:val="Header"/>
        <w:tabs>
          <w:tab w:val="clear" w:pos="4320"/>
          <w:tab w:val="clear" w:pos="8640"/>
        </w:tabs>
      </w:pPr>
    </w:p>
    <w:p w14:paraId="223CB804" w14:textId="77777777" w:rsidR="00566E4B" w:rsidRDefault="00566E4B">
      <w:pPr>
        <w:pStyle w:val="IndentNormal"/>
        <w:ind w:firstLine="0"/>
      </w:pPr>
      <w:r>
        <w:t xml:space="preserve">The Information dialog appears indicating that an e-mail will be sent to the FSOD Coordinator.  This e-mail occurs each time that an addendum is added to a record that is being sent to FSOD.  </w:t>
      </w:r>
    </w:p>
    <w:p w14:paraId="0E6C295A" w14:textId="77777777" w:rsidR="00566E4B" w:rsidRDefault="00566E4B">
      <w:pPr>
        <w:pStyle w:val="Numbered1"/>
      </w:pPr>
      <w:r>
        <w:t xml:space="preserve">Click </w:t>
      </w:r>
      <w:r>
        <w:rPr>
          <w:b/>
          <w:bCs/>
        </w:rPr>
        <w:t>OK</w:t>
      </w:r>
      <w:r>
        <w:t>.</w:t>
      </w:r>
    </w:p>
    <w:p w14:paraId="667B2880" w14:textId="602013D6" w:rsidR="00566E4B" w:rsidRDefault="009323DF">
      <w:pPr>
        <w:pStyle w:val="Header"/>
        <w:tabs>
          <w:tab w:val="clear" w:pos="4320"/>
          <w:tab w:val="clear" w:pos="8640"/>
        </w:tabs>
      </w:pPr>
      <w:r>
        <w:rPr>
          <w:noProof/>
          <w:sz w:val="20"/>
        </w:rPr>
        <w:drawing>
          <wp:anchor distT="0" distB="0" distL="114300" distR="114300" simplePos="0" relativeHeight="251670528" behindDoc="0" locked="0" layoutInCell="1" allowOverlap="1" wp14:anchorId="5A7CBF7C" wp14:editId="532C28A5">
            <wp:simplePos x="0" y="0"/>
            <wp:positionH relativeFrom="column">
              <wp:posOffset>649605</wp:posOffset>
            </wp:positionH>
            <wp:positionV relativeFrom="paragraph">
              <wp:posOffset>118745</wp:posOffset>
            </wp:positionV>
            <wp:extent cx="3867150" cy="28098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l="7709" t="8888" r="7709" b="9166"/>
                    <a:stretch>
                      <a:fillRect/>
                    </a:stretch>
                  </pic:blipFill>
                  <pic:spPr bwMode="auto">
                    <a:xfrm>
                      <a:off x="0" y="0"/>
                      <a:ext cx="3867150" cy="280987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1DCDA94B" w14:textId="77777777" w:rsidR="00566E4B" w:rsidRDefault="00566E4B">
      <w:pPr>
        <w:pStyle w:val="Header"/>
        <w:tabs>
          <w:tab w:val="clear" w:pos="4320"/>
          <w:tab w:val="clear" w:pos="8640"/>
        </w:tabs>
      </w:pPr>
    </w:p>
    <w:p w14:paraId="75E46035" w14:textId="77777777" w:rsidR="00566E4B" w:rsidRDefault="00566E4B">
      <w:pPr>
        <w:pStyle w:val="Header"/>
        <w:tabs>
          <w:tab w:val="clear" w:pos="4320"/>
          <w:tab w:val="clear" w:pos="8640"/>
        </w:tabs>
      </w:pPr>
    </w:p>
    <w:p w14:paraId="554BD9C6" w14:textId="77777777" w:rsidR="00566E4B" w:rsidRDefault="00566E4B">
      <w:pPr>
        <w:pStyle w:val="Header"/>
        <w:tabs>
          <w:tab w:val="clear" w:pos="4320"/>
          <w:tab w:val="clear" w:pos="8640"/>
        </w:tabs>
      </w:pPr>
    </w:p>
    <w:p w14:paraId="59EE58F8" w14:textId="77777777" w:rsidR="00566E4B" w:rsidRDefault="00566E4B">
      <w:pPr>
        <w:pStyle w:val="Header"/>
        <w:tabs>
          <w:tab w:val="clear" w:pos="4320"/>
          <w:tab w:val="clear" w:pos="8640"/>
        </w:tabs>
      </w:pPr>
    </w:p>
    <w:p w14:paraId="27D80C58" w14:textId="77777777" w:rsidR="00566E4B" w:rsidRDefault="00566E4B">
      <w:pPr>
        <w:pStyle w:val="Header"/>
        <w:tabs>
          <w:tab w:val="clear" w:pos="4320"/>
          <w:tab w:val="clear" w:pos="8640"/>
        </w:tabs>
      </w:pPr>
    </w:p>
    <w:p w14:paraId="265E552D" w14:textId="77777777" w:rsidR="00566E4B" w:rsidRDefault="00566E4B">
      <w:pPr>
        <w:pStyle w:val="Header"/>
        <w:tabs>
          <w:tab w:val="clear" w:pos="4320"/>
          <w:tab w:val="clear" w:pos="8640"/>
        </w:tabs>
      </w:pPr>
    </w:p>
    <w:p w14:paraId="0BF66496" w14:textId="77777777" w:rsidR="00566E4B" w:rsidRDefault="00566E4B">
      <w:pPr>
        <w:pStyle w:val="Header"/>
        <w:tabs>
          <w:tab w:val="clear" w:pos="4320"/>
          <w:tab w:val="clear" w:pos="8640"/>
        </w:tabs>
      </w:pPr>
    </w:p>
    <w:p w14:paraId="067D7BAE" w14:textId="77777777" w:rsidR="00566E4B" w:rsidRDefault="00566E4B">
      <w:pPr>
        <w:pStyle w:val="Header"/>
        <w:tabs>
          <w:tab w:val="clear" w:pos="4320"/>
          <w:tab w:val="clear" w:pos="8640"/>
        </w:tabs>
      </w:pPr>
    </w:p>
    <w:p w14:paraId="16FE63A2" w14:textId="77777777" w:rsidR="00566E4B" w:rsidRDefault="00566E4B">
      <w:pPr>
        <w:pStyle w:val="Header"/>
        <w:tabs>
          <w:tab w:val="clear" w:pos="4320"/>
          <w:tab w:val="clear" w:pos="8640"/>
        </w:tabs>
      </w:pPr>
    </w:p>
    <w:p w14:paraId="3840F1C7" w14:textId="77777777" w:rsidR="00566E4B" w:rsidRDefault="00566E4B">
      <w:pPr>
        <w:pStyle w:val="Header"/>
        <w:tabs>
          <w:tab w:val="clear" w:pos="4320"/>
          <w:tab w:val="clear" w:pos="8640"/>
        </w:tabs>
      </w:pPr>
    </w:p>
    <w:p w14:paraId="2E88346A" w14:textId="77777777" w:rsidR="00566E4B" w:rsidRDefault="00566E4B">
      <w:pPr>
        <w:pStyle w:val="Header"/>
        <w:tabs>
          <w:tab w:val="clear" w:pos="4320"/>
          <w:tab w:val="clear" w:pos="8640"/>
        </w:tabs>
      </w:pPr>
    </w:p>
    <w:p w14:paraId="3A4F872C" w14:textId="77777777" w:rsidR="00566E4B" w:rsidRDefault="00566E4B">
      <w:pPr>
        <w:pStyle w:val="ScreenCap"/>
      </w:pPr>
      <w:r>
        <w:t>Reply to E-mail Example</w:t>
      </w:r>
    </w:p>
    <w:p w14:paraId="18017376" w14:textId="77777777" w:rsidR="00566E4B" w:rsidRDefault="00566E4B">
      <w:pPr>
        <w:pStyle w:val="Header"/>
        <w:tabs>
          <w:tab w:val="clear" w:pos="4320"/>
          <w:tab w:val="clear" w:pos="8640"/>
        </w:tabs>
      </w:pPr>
    </w:p>
    <w:p w14:paraId="0AB72C7E" w14:textId="77777777" w:rsidR="00566E4B" w:rsidRDefault="00566E4B">
      <w:pPr>
        <w:pStyle w:val="IndentNormal"/>
        <w:ind w:firstLine="0"/>
      </w:pPr>
      <w:r>
        <w:t>The above screen shows the e-mail message that is generated. It is a reply to the initial e-mail.</w:t>
      </w:r>
    </w:p>
    <w:p w14:paraId="3032A136" w14:textId="77777777" w:rsidR="00566E4B" w:rsidRDefault="00566E4B">
      <w:pPr>
        <w:pStyle w:val="Heading2"/>
      </w:pPr>
      <w:r>
        <w:br w:type="page"/>
      </w:r>
      <w:bookmarkStart w:id="68" w:name="_Toc39633139"/>
      <w:r>
        <w:lastRenderedPageBreak/>
        <w:t>Editing a Record</w:t>
      </w:r>
      <w:bookmarkEnd w:id="68"/>
    </w:p>
    <w:p w14:paraId="215F5A61" w14:textId="77777777" w:rsidR="00566E4B" w:rsidRDefault="00566E4B">
      <w:pPr>
        <w:rPr>
          <w:rFonts w:eastAsia="Arial Unicode MS"/>
        </w:rPr>
      </w:pPr>
      <w:r>
        <w:rPr>
          <w:rFonts w:eastAsia="Arial Unicode MS"/>
        </w:rPr>
        <w:t>Records can be edited in FIM.  Several reasons for editing are as follows:</w:t>
      </w:r>
    </w:p>
    <w:p w14:paraId="621AF2D5" w14:textId="77777777" w:rsidR="00566E4B" w:rsidRDefault="00566E4B">
      <w:pPr>
        <w:pStyle w:val="Bullet2"/>
        <w:rPr>
          <w:rFonts w:ascii="Arial Unicode MS" w:eastAsia="Arial Unicode MS" w:hAnsi="Arial Unicode MS" w:cs="Arial Unicode MS"/>
        </w:rPr>
      </w:pPr>
      <w:r>
        <w:t>A mistake is made in the scoring.</w:t>
      </w:r>
    </w:p>
    <w:p w14:paraId="3EE2CD0A" w14:textId="77777777" w:rsidR="00566E4B" w:rsidRDefault="00566E4B">
      <w:pPr>
        <w:pStyle w:val="Bullet2"/>
      </w:pPr>
      <w:r>
        <w:t>A correction does not erase the note in CPRS; rather it creates an addendum to the existing note.</w:t>
      </w:r>
    </w:p>
    <w:p w14:paraId="1DE0D58C" w14:textId="77777777" w:rsidR="00566E4B" w:rsidRDefault="00566E4B">
      <w:pPr>
        <w:pStyle w:val="Bullet2"/>
      </w:pPr>
      <w:r>
        <w:t>New data can be sent to FSOD in Austin to update the record.</w:t>
      </w:r>
    </w:p>
    <w:p w14:paraId="556D1853" w14:textId="77777777" w:rsidR="00566E4B" w:rsidRDefault="00566E4B">
      <w:pPr>
        <w:pStyle w:val="Header"/>
        <w:tabs>
          <w:tab w:val="clear" w:pos="4320"/>
          <w:tab w:val="clear" w:pos="8640"/>
        </w:tabs>
      </w:pPr>
      <w:r>
        <w:t>To edit a record, perform the following:</w:t>
      </w:r>
    </w:p>
    <w:p w14:paraId="554B1865" w14:textId="77777777" w:rsidR="00566E4B" w:rsidRDefault="00566E4B" w:rsidP="00566E4B">
      <w:pPr>
        <w:pStyle w:val="Numbered1"/>
        <w:numPr>
          <w:ilvl w:val="0"/>
          <w:numId w:val="24"/>
        </w:numPr>
        <w:rPr>
          <w:rFonts w:ascii="Arial Unicode MS" w:eastAsia="Arial Unicode MS" w:hAnsi="Arial Unicode MS" w:cs="Arial Unicode MS"/>
        </w:rPr>
      </w:pPr>
      <w:r>
        <w:t>Select the case that you want to edit.</w:t>
      </w:r>
    </w:p>
    <w:p w14:paraId="3CF3B847" w14:textId="51FD316C" w:rsidR="00566E4B" w:rsidRDefault="009323DF">
      <w:pPr>
        <w:pStyle w:val="Header"/>
        <w:tabs>
          <w:tab w:val="clear" w:pos="4320"/>
          <w:tab w:val="clear" w:pos="8640"/>
        </w:tabs>
      </w:pPr>
      <w:r>
        <w:rPr>
          <w:noProof/>
          <w:sz w:val="20"/>
        </w:rPr>
        <w:drawing>
          <wp:anchor distT="0" distB="0" distL="114300" distR="114300" simplePos="0" relativeHeight="251672576" behindDoc="0" locked="0" layoutInCell="1" allowOverlap="1" wp14:anchorId="7ECAE823" wp14:editId="30E4BB96">
            <wp:simplePos x="0" y="0"/>
            <wp:positionH relativeFrom="column">
              <wp:posOffset>673100</wp:posOffset>
            </wp:positionH>
            <wp:positionV relativeFrom="paragraph">
              <wp:posOffset>64135</wp:posOffset>
            </wp:positionV>
            <wp:extent cx="3138170" cy="236093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extLst>
                        <a:ext uri="{28A0092B-C50C-407E-A947-70E740481C1C}">
                          <a14:useLocalDpi xmlns:a14="http://schemas.microsoft.com/office/drawing/2010/main" val="0"/>
                        </a:ext>
                      </a:extLst>
                    </a:blip>
                    <a:srcRect l="7245" t="7245" r="7504" b="7245"/>
                    <a:stretch>
                      <a:fillRect/>
                    </a:stretch>
                  </pic:blipFill>
                  <pic:spPr bwMode="auto">
                    <a:xfrm>
                      <a:off x="0" y="0"/>
                      <a:ext cx="3138170" cy="236093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6CF1509C" w14:textId="77777777" w:rsidR="00566E4B" w:rsidRDefault="00566E4B">
      <w:pPr>
        <w:pStyle w:val="Header"/>
        <w:tabs>
          <w:tab w:val="clear" w:pos="4320"/>
          <w:tab w:val="clear" w:pos="8640"/>
        </w:tabs>
      </w:pPr>
    </w:p>
    <w:p w14:paraId="00AE6231" w14:textId="77777777" w:rsidR="00566E4B" w:rsidRDefault="00566E4B">
      <w:pPr>
        <w:pStyle w:val="Header"/>
        <w:tabs>
          <w:tab w:val="clear" w:pos="4320"/>
          <w:tab w:val="clear" w:pos="8640"/>
        </w:tabs>
      </w:pPr>
    </w:p>
    <w:p w14:paraId="3CF9AC78" w14:textId="77777777" w:rsidR="00566E4B" w:rsidRDefault="00566E4B">
      <w:pPr>
        <w:pStyle w:val="Header"/>
        <w:tabs>
          <w:tab w:val="clear" w:pos="4320"/>
          <w:tab w:val="clear" w:pos="8640"/>
        </w:tabs>
      </w:pPr>
    </w:p>
    <w:p w14:paraId="515A5A0D" w14:textId="77777777" w:rsidR="00566E4B" w:rsidRDefault="00566E4B">
      <w:pPr>
        <w:pStyle w:val="Header"/>
        <w:tabs>
          <w:tab w:val="clear" w:pos="4320"/>
          <w:tab w:val="clear" w:pos="8640"/>
        </w:tabs>
      </w:pPr>
    </w:p>
    <w:p w14:paraId="123D7D97" w14:textId="77777777" w:rsidR="00566E4B" w:rsidRDefault="00566E4B">
      <w:pPr>
        <w:pStyle w:val="Header"/>
        <w:tabs>
          <w:tab w:val="clear" w:pos="4320"/>
          <w:tab w:val="clear" w:pos="8640"/>
        </w:tabs>
      </w:pPr>
    </w:p>
    <w:p w14:paraId="5C07CDAA" w14:textId="77777777" w:rsidR="00566E4B" w:rsidRDefault="00566E4B">
      <w:pPr>
        <w:pStyle w:val="Header"/>
        <w:tabs>
          <w:tab w:val="clear" w:pos="4320"/>
          <w:tab w:val="clear" w:pos="8640"/>
        </w:tabs>
      </w:pPr>
    </w:p>
    <w:p w14:paraId="3269DB5C" w14:textId="77777777" w:rsidR="00566E4B" w:rsidRDefault="00566E4B">
      <w:pPr>
        <w:pStyle w:val="Header"/>
        <w:tabs>
          <w:tab w:val="clear" w:pos="4320"/>
          <w:tab w:val="clear" w:pos="8640"/>
        </w:tabs>
      </w:pPr>
    </w:p>
    <w:p w14:paraId="221121C7" w14:textId="77777777" w:rsidR="00566E4B" w:rsidRDefault="00566E4B">
      <w:pPr>
        <w:pStyle w:val="Header"/>
        <w:tabs>
          <w:tab w:val="clear" w:pos="4320"/>
          <w:tab w:val="clear" w:pos="8640"/>
        </w:tabs>
      </w:pPr>
    </w:p>
    <w:p w14:paraId="0649A278" w14:textId="77777777" w:rsidR="00566E4B" w:rsidRDefault="00566E4B">
      <w:pPr>
        <w:pStyle w:val="Header"/>
        <w:tabs>
          <w:tab w:val="clear" w:pos="4320"/>
          <w:tab w:val="clear" w:pos="8640"/>
        </w:tabs>
      </w:pPr>
    </w:p>
    <w:p w14:paraId="51EA7A88" w14:textId="77777777" w:rsidR="00566E4B" w:rsidRDefault="00566E4B">
      <w:pPr>
        <w:pStyle w:val="ScreenCap"/>
      </w:pPr>
      <w:r>
        <w:t xml:space="preserve">Select Patient Case </w:t>
      </w:r>
    </w:p>
    <w:p w14:paraId="2B6BA24D" w14:textId="77777777" w:rsidR="00566E4B" w:rsidRDefault="00566E4B">
      <w:pPr>
        <w:pStyle w:val="Numbered1"/>
        <w:rPr>
          <w:rFonts w:ascii="Arial Unicode MS" w:eastAsia="Arial Unicode MS" w:hAnsi="Arial Unicode MS" w:cs="Arial Unicode MS"/>
        </w:rPr>
      </w:pPr>
      <w:r>
        <w:t>Select the episode of care and the assessment you want to change.</w:t>
      </w:r>
    </w:p>
    <w:p w14:paraId="5B3E3737" w14:textId="24A650E3" w:rsidR="00566E4B" w:rsidRDefault="009323DF">
      <w:pPr>
        <w:rPr>
          <w:vanish/>
          <w:szCs w:val="24"/>
        </w:rPr>
      </w:pPr>
      <w:r>
        <w:rPr>
          <w:noProof/>
          <w:sz w:val="20"/>
        </w:rPr>
        <w:drawing>
          <wp:anchor distT="0" distB="0" distL="114300" distR="114300" simplePos="0" relativeHeight="251671552" behindDoc="0" locked="0" layoutInCell="1" allowOverlap="1" wp14:anchorId="49387CBA" wp14:editId="61195A33">
            <wp:simplePos x="0" y="0"/>
            <wp:positionH relativeFrom="column">
              <wp:posOffset>665480</wp:posOffset>
            </wp:positionH>
            <wp:positionV relativeFrom="paragraph">
              <wp:posOffset>41910</wp:posOffset>
            </wp:positionV>
            <wp:extent cx="2860675" cy="217678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extLst>
                        <a:ext uri="{28A0092B-C50C-407E-A947-70E740481C1C}">
                          <a14:useLocalDpi xmlns:a14="http://schemas.microsoft.com/office/drawing/2010/main" val="0"/>
                        </a:ext>
                      </a:extLst>
                    </a:blip>
                    <a:srcRect l="7880" t="7129" r="7599" b="7129"/>
                    <a:stretch>
                      <a:fillRect/>
                    </a:stretch>
                  </pic:blipFill>
                  <pic:spPr bwMode="auto">
                    <a:xfrm>
                      <a:off x="0" y="0"/>
                      <a:ext cx="2860675" cy="217678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7CD9319D" w14:textId="77777777" w:rsidR="00566E4B" w:rsidRDefault="00566E4B">
      <w:pPr>
        <w:pStyle w:val="Header"/>
        <w:tabs>
          <w:tab w:val="clear" w:pos="4320"/>
          <w:tab w:val="clear" w:pos="8640"/>
        </w:tabs>
      </w:pPr>
    </w:p>
    <w:p w14:paraId="33513ECF" w14:textId="77777777" w:rsidR="00566E4B" w:rsidRDefault="00566E4B">
      <w:pPr>
        <w:pStyle w:val="Header"/>
        <w:tabs>
          <w:tab w:val="clear" w:pos="4320"/>
          <w:tab w:val="clear" w:pos="8640"/>
        </w:tabs>
      </w:pPr>
    </w:p>
    <w:p w14:paraId="4EE35EE5" w14:textId="77777777" w:rsidR="00566E4B" w:rsidRDefault="00566E4B">
      <w:pPr>
        <w:pStyle w:val="Header"/>
        <w:tabs>
          <w:tab w:val="clear" w:pos="4320"/>
          <w:tab w:val="clear" w:pos="8640"/>
        </w:tabs>
      </w:pPr>
    </w:p>
    <w:p w14:paraId="03BC4CEA" w14:textId="77777777" w:rsidR="00566E4B" w:rsidRDefault="00566E4B">
      <w:pPr>
        <w:pStyle w:val="Header"/>
        <w:tabs>
          <w:tab w:val="clear" w:pos="4320"/>
          <w:tab w:val="clear" w:pos="8640"/>
        </w:tabs>
      </w:pPr>
    </w:p>
    <w:p w14:paraId="69DF58B0" w14:textId="77777777" w:rsidR="00566E4B" w:rsidRDefault="00566E4B">
      <w:pPr>
        <w:pStyle w:val="Header"/>
        <w:tabs>
          <w:tab w:val="clear" w:pos="4320"/>
          <w:tab w:val="clear" w:pos="8640"/>
        </w:tabs>
      </w:pPr>
    </w:p>
    <w:p w14:paraId="385A542B" w14:textId="77777777" w:rsidR="00566E4B" w:rsidRDefault="00566E4B">
      <w:pPr>
        <w:pStyle w:val="Header"/>
        <w:tabs>
          <w:tab w:val="clear" w:pos="4320"/>
          <w:tab w:val="clear" w:pos="8640"/>
        </w:tabs>
      </w:pPr>
    </w:p>
    <w:p w14:paraId="7C5BD59A" w14:textId="77777777" w:rsidR="00566E4B" w:rsidRDefault="00566E4B">
      <w:pPr>
        <w:pStyle w:val="Header"/>
        <w:tabs>
          <w:tab w:val="clear" w:pos="4320"/>
          <w:tab w:val="clear" w:pos="8640"/>
        </w:tabs>
      </w:pPr>
    </w:p>
    <w:p w14:paraId="6A1E68EF" w14:textId="77777777" w:rsidR="00566E4B" w:rsidRDefault="00566E4B">
      <w:pPr>
        <w:pStyle w:val="Header"/>
        <w:tabs>
          <w:tab w:val="clear" w:pos="4320"/>
          <w:tab w:val="clear" w:pos="8640"/>
        </w:tabs>
      </w:pPr>
    </w:p>
    <w:p w14:paraId="2BAC798F" w14:textId="77777777" w:rsidR="00566E4B" w:rsidRDefault="00566E4B">
      <w:pPr>
        <w:pStyle w:val="Header"/>
        <w:tabs>
          <w:tab w:val="clear" w:pos="4320"/>
          <w:tab w:val="clear" w:pos="8640"/>
        </w:tabs>
      </w:pPr>
    </w:p>
    <w:p w14:paraId="12C02989" w14:textId="77777777" w:rsidR="00566E4B" w:rsidRDefault="00566E4B">
      <w:pPr>
        <w:pStyle w:val="ScreenCap"/>
      </w:pPr>
      <w:r>
        <w:t>Assessment Change</w:t>
      </w:r>
    </w:p>
    <w:p w14:paraId="7106244A" w14:textId="77777777" w:rsidR="00566E4B" w:rsidRDefault="00566E4B">
      <w:pPr>
        <w:pStyle w:val="Numbered1"/>
        <w:rPr>
          <w:rFonts w:ascii="Arial Unicode MS" w:eastAsia="Arial Unicode MS" w:hAnsi="Arial Unicode MS" w:cs="Arial Unicode MS"/>
          <w:vanish/>
          <w:szCs w:val="24"/>
        </w:rPr>
      </w:pPr>
      <w:r>
        <w:br w:type="page"/>
      </w:r>
      <w:r>
        <w:lastRenderedPageBreak/>
        <w:t xml:space="preserve">Choose the </w:t>
      </w:r>
      <w:r>
        <w:rPr>
          <w:b/>
          <w:bCs/>
        </w:rPr>
        <w:t>Admission</w:t>
      </w:r>
      <w:r>
        <w:t xml:space="preserve"> tab</w:t>
      </w:r>
    </w:p>
    <w:p w14:paraId="13AB1B94" w14:textId="0ACD1B3D" w:rsidR="00566E4B" w:rsidRDefault="009323DF">
      <w:pPr>
        <w:pStyle w:val="Header"/>
        <w:tabs>
          <w:tab w:val="clear" w:pos="4320"/>
          <w:tab w:val="clear" w:pos="8640"/>
        </w:tabs>
      </w:pPr>
      <w:r>
        <w:rPr>
          <w:noProof/>
          <w:sz w:val="20"/>
        </w:rPr>
        <w:drawing>
          <wp:anchor distT="0" distB="0" distL="114300" distR="114300" simplePos="0" relativeHeight="251674624" behindDoc="0" locked="0" layoutInCell="1" allowOverlap="1" wp14:anchorId="1715C8B6" wp14:editId="75A9B68C">
            <wp:simplePos x="0" y="0"/>
            <wp:positionH relativeFrom="column">
              <wp:posOffset>661670</wp:posOffset>
            </wp:positionH>
            <wp:positionV relativeFrom="paragraph">
              <wp:posOffset>27940</wp:posOffset>
            </wp:positionV>
            <wp:extent cx="3646170" cy="271081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l="7576" t="7426" r="7130" b="8022"/>
                    <a:stretch>
                      <a:fillRect/>
                    </a:stretch>
                  </pic:blipFill>
                  <pic:spPr bwMode="auto">
                    <a:xfrm>
                      <a:off x="0" y="0"/>
                      <a:ext cx="3646170" cy="271081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264DB770" w14:textId="77777777" w:rsidR="00566E4B" w:rsidRDefault="00566E4B">
      <w:pPr>
        <w:pStyle w:val="Header"/>
        <w:tabs>
          <w:tab w:val="clear" w:pos="4320"/>
          <w:tab w:val="clear" w:pos="8640"/>
        </w:tabs>
      </w:pPr>
    </w:p>
    <w:p w14:paraId="0E82FFC9" w14:textId="77777777" w:rsidR="00566E4B" w:rsidRDefault="00566E4B">
      <w:pPr>
        <w:pStyle w:val="Header"/>
        <w:tabs>
          <w:tab w:val="clear" w:pos="4320"/>
          <w:tab w:val="clear" w:pos="8640"/>
        </w:tabs>
      </w:pPr>
    </w:p>
    <w:p w14:paraId="529B690E" w14:textId="77777777" w:rsidR="00566E4B" w:rsidRDefault="00566E4B">
      <w:pPr>
        <w:pStyle w:val="Header"/>
        <w:tabs>
          <w:tab w:val="clear" w:pos="4320"/>
          <w:tab w:val="clear" w:pos="8640"/>
        </w:tabs>
      </w:pPr>
    </w:p>
    <w:p w14:paraId="2F1A3047" w14:textId="77777777" w:rsidR="00566E4B" w:rsidRDefault="00566E4B">
      <w:pPr>
        <w:pStyle w:val="Header"/>
        <w:tabs>
          <w:tab w:val="clear" w:pos="4320"/>
          <w:tab w:val="clear" w:pos="8640"/>
        </w:tabs>
      </w:pPr>
    </w:p>
    <w:p w14:paraId="1ABAE6BE" w14:textId="77777777" w:rsidR="00566E4B" w:rsidRDefault="00566E4B">
      <w:pPr>
        <w:pStyle w:val="Header"/>
        <w:tabs>
          <w:tab w:val="clear" w:pos="4320"/>
          <w:tab w:val="clear" w:pos="8640"/>
        </w:tabs>
      </w:pPr>
    </w:p>
    <w:p w14:paraId="0F32BD6D" w14:textId="77777777" w:rsidR="00566E4B" w:rsidRDefault="00566E4B">
      <w:pPr>
        <w:pStyle w:val="Header"/>
        <w:tabs>
          <w:tab w:val="clear" w:pos="4320"/>
          <w:tab w:val="clear" w:pos="8640"/>
        </w:tabs>
      </w:pPr>
    </w:p>
    <w:p w14:paraId="2899AD21" w14:textId="77777777" w:rsidR="00566E4B" w:rsidRDefault="00566E4B">
      <w:pPr>
        <w:pStyle w:val="Header"/>
        <w:tabs>
          <w:tab w:val="clear" w:pos="4320"/>
          <w:tab w:val="clear" w:pos="8640"/>
        </w:tabs>
      </w:pPr>
    </w:p>
    <w:p w14:paraId="2A939D1C" w14:textId="77777777" w:rsidR="00566E4B" w:rsidRDefault="00566E4B">
      <w:pPr>
        <w:pStyle w:val="Header"/>
        <w:tabs>
          <w:tab w:val="clear" w:pos="4320"/>
          <w:tab w:val="clear" w:pos="8640"/>
        </w:tabs>
      </w:pPr>
    </w:p>
    <w:p w14:paraId="7BFF1801" w14:textId="77777777" w:rsidR="00566E4B" w:rsidRDefault="00566E4B">
      <w:pPr>
        <w:pStyle w:val="Header"/>
        <w:tabs>
          <w:tab w:val="clear" w:pos="4320"/>
          <w:tab w:val="clear" w:pos="8640"/>
        </w:tabs>
      </w:pPr>
    </w:p>
    <w:p w14:paraId="0448E098" w14:textId="77777777" w:rsidR="00566E4B" w:rsidRDefault="00566E4B">
      <w:pPr>
        <w:pStyle w:val="Header"/>
        <w:tabs>
          <w:tab w:val="clear" w:pos="4320"/>
          <w:tab w:val="clear" w:pos="8640"/>
        </w:tabs>
      </w:pPr>
    </w:p>
    <w:p w14:paraId="7ADCCF01" w14:textId="77777777" w:rsidR="00566E4B" w:rsidRDefault="00566E4B">
      <w:pPr>
        <w:pStyle w:val="ScreenCap"/>
      </w:pPr>
      <w:r>
        <w:t>Admission Tab</w:t>
      </w:r>
    </w:p>
    <w:p w14:paraId="03FE4484" w14:textId="77777777" w:rsidR="00566E4B" w:rsidRDefault="00566E4B">
      <w:pPr>
        <w:pStyle w:val="ScreenCap"/>
      </w:pPr>
    </w:p>
    <w:p w14:paraId="4C9725D6" w14:textId="77777777" w:rsidR="00566E4B" w:rsidRDefault="00566E4B">
      <w:pPr>
        <w:pStyle w:val="Numbered1"/>
      </w:pPr>
      <w:r>
        <w:t xml:space="preserve">Go to Edit and select </w:t>
      </w:r>
      <w:r>
        <w:rPr>
          <w:b/>
          <w:bCs/>
        </w:rPr>
        <w:t>Edit</w:t>
      </w:r>
      <w:r>
        <w:t>.</w:t>
      </w:r>
    </w:p>
    <w:p w14:paraId="5D93712F" w14:textId="77777777" w:rsidR="00566E4B" w:rsidRDefault="00566E4B">
      <w:pPr>
        <w:pStyle w:val="Note"/>
      </w:pPr>
      <w:r>
        <w:t>Note: This is only available to coordinators who have the coordinators key to the FIM Template.</w:t>
      </w:r>
    </w:p>
    <w:p w14:paraId="7C6A0E3C" w14:textId="202F3DAA" w:rsidR="00566E4B" w:rsidRDefault="009323DF">
      <w:pPr>
        <w:pStyle w:val="Header"/>
        <w:tabs>
          <w:tab w:val="clear" w:pos="4320"/>
          <w:tab w:val="clear" w:pos="8640"/>
        </w:tabs>
      </w:pPr>
      <w:r>
        <w:rPr>
          <w:noProof/>
        </w:rPr>
        <w:drawing>
          <wp:anchor distT="0" distB="0" distL="114300" distR="114300" simplePos="0" relativeHeight="251673600" behindDoc="0" locked="0" layoutInCell="1" allowOverlap="1" wp14:anchorId="39C19920" wp14:editId="35F5579F">
            <wp:simplePos x="0" y="0"/>
            <wp:positionH relativeFrom="column">
              <wp:posOffset>589915</wp:posOffset>
            </wp:positionH>
            <wp:positionV relativeFrom="paragraph">
              <wp:posOffset>54610</wp:posOffset>
            </wp:positionV>
            <wp:extent cx="3895725" cy="29241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l="7083" t="7222" r="7709" b="7500"/>
                    <a:stretch>
                      <a:fillRect/>
                    </a:stretch>
                  </pic:blipFill>
                  <pic:spPr bwMode="auto">
                    <a:xfrm>
                      <a:off x="0" y="0"/>
                      <a:ext cx="3895725" cy="292417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0BB0FECC" w14:textId="77777777" w:rsidR="00566E4B" w:rsidRDefault="00566E4B">
      <w:pPr>
        <w:pStyle w:val="Header"/>
        <w:tabs>
          <w:tab w:val="clear" w:pos="4320"/>
          <w:tab w:val="clear" w:pos="8640"/>
        </w:tabs>
      </w:pPr>
    </w:p>
    <w:p w14:paraId="202B9A46" w14:textId="77777777" w:rsidR="00566E4B" w:rsidRDefault="00566E4B">
      <w:pPr>
        <w:pStyle w:val="Header"/>
        <w:tabs>
          <w:tab w:val="clear" w:pos="4320"/>
          <w:tab w:val="clear" w:pos="8640"/>
        </w:tabs>
      </w:pPr>
    </w:p>
    <w:p w14:paraId="43CA31D1" w14:textId="77777777" w:rsidR="00566E4B" w:rsidRDefault="00566E4B">
      <w:pPr>
        <w:pStyle w:val="Header"/>
        <w:tabs>
          <w:tab w:val="clear" w:pos="4320"/>
          <w:tab w:val="clear" w:pos="8640"/>
        </w:tabs>
      </w:pPr>
    </w:p>
    <w:p w14:paraId="3EE5F638" w14:textId="77777777" w:rsidR="00566E4B" w:rsidRDefault="00566E4B">
      <w:pPr>
        <w:pStyle w:val="Header"/>
        <w:tabs>
          <w:tab w:val="clear" w:pos="4320"/>
          <w:tab w:val="clear" w:pos="8640"/>
        </w:tabs>
      </w:pPr>
    </w:p>
    <w:p w14:paraId="17238D46" w14:textId="77777777" w:rsidR="00566E4B" w:rsidRDefault="00566E4B">
      <w:pPr>
        <w:pStyle w:val="Header"/>
        <w:tabs>
          <w:tab w:val="clear" w:pos="4320"/>
          <w:tab w:val="clear" w:pos="8640"/>
        </w:tabs>
      </w:pPr>
    </w:p>
    <w:p w14:paraId="49EF827B" w14:textId="77777777" w:rsidR="00566E4B" w:rsidRDefault="00566E4B">
      <w:pPr>
        <w:pStyle w:val="Header"/>
        <w:tabs>
          <w:tab w:val="clear" w:pos="4320"/>
          <w:tab w:val="clear" w:pos="8640"/>
        </w:tabs>
      </w:pPr>
    </w:p>
    <w:p w14:paraId="046D908A" w14:textId="77777777" w:rsidR="00566E4B" w:rsidRDefault="00566E4B">
      <w:pPr>
        <w:pStyle w:val="Header"/>
        <w:tabs>
          <w:tab w:val="clear" w:pos="4320"/>
          <w:tab w:val="clear" w:pos="8640"/>
        </w:tabs>
      </w:pPr>
    </w:p>
    <w:p w14:paraId="7A4EA82A" w14:textId="77777777" w:rsidR="00566E4B" w:rsidRDefault="00566E4B">
      <w:pPr>
        <w:pStyle w:val="Header"/>
        <w:tabs>
          <w:tab w:val="clear" w:pos="4320"/>
          <w:tab w:val="clear" w:pos="8640"/>
        </w:tabs>
      </w:pPr>
    </w:p>
    <w:p w14:paraId="36964FA4" w14:textId="77777777" w:rsidR="00566E4B" w:rsidRDefault="00566E4B">
      <w:pPr>
        <w:pStyle w:val="Header"/>
        <w:tabs>
          <w:tab w:val="clear" w:pos="4320"/>
          <w:tab w:val="clear" w:pos="8640"/>
        </w:tabs>
      </w:pPr>
    </w:p>
    <w:p w14:paraId="3F7A0E23" w14:textId="77777777" w:rsidR="00566E4B" w:rsidRDefault="00566E4B">
      <w:pPr>
        <w:pStyle w:val="Header"/>
        <w:tabs>
          <w:tab w:val="clear" w:pos="4320"/>
          <w:tab w:val="clear" w:pos="8640"/>
        </w:tabs>
      </w:pPr>
    </w:p>
    <w:p w14:paraId="487D1A19" w14:textId="77777777" w:rsidR="00566E4B" w:rsidRDefault="00566E4B">
      <w:pPr>
        <w:pStyle w:val="Header"/>
        <w:tabs>
          <w:tab w:val="clear" w:pos="4320"/>
          <w:tab w:val="clear" w:pos="8640"/>
        </w:tabs>
      </w:pPr>
    </w:p>
    <w:p w14:paraId="025F1291" w14:textId="77777777" w:rsidR="00566E4B" w:rsidRDefault="00566E4B">
      <w:pPr>
        <w:pStyle w:val="ScreenCap"/>
      </w:pPr>
      <w:r>
        <w:t>Edited FIM Scores</w:t>
      </w:r>
    </w:p>
    <w:p w14:paraId="14580438" w14:textId="77777777" w:rsidR="00566E4B" w:rsidRDefault="00566E4B">
      <w:pPr>
        <w:pStyle w:val="Header"/>
        <w:tabs>
          <w:tab w:val="clear" w:pos="4320"/>
          <w:tab w:val="clear" w:pos="8640"/>
        </w:tabs>
      </w:pPr>
      <w:r>
        <w:br w:type="page"/>
      </w:r>
      <w:r>
        <w:lastRenderedPageBreak/>
        <w:t>When Edit is selected, the previously grayed scores open and are editable. In this example, the bathing score have been changed from 1 to 2.</w:t>
      </w:r>
    </w:p>
    <w:p w14:paraId="0FA68D06" w14:textId="25FD21DC" w:rsidR="00566E4B" w:rsidRDefault="009323DF">
      <w:pPr>
        <w:pStyle w:val="Header"/>
        <w:tabs>
          <w:tab w:val="clear" w:pos="4320"/>
          <w:tab w:val="clear" w:pos="8640"/>
        </w:tabs>
      </w:pPr>
      <w:r>
        <w:rPr>
          <w:noProof/>
          <w:sz w:val="20"/>
        </w:rPr>
        <w:drawing>
          <wp:anchor distT="0" distB="0" distL="114300" distR="114300" simplePos="0" relativeHeight="251675648" behindDoc="0" locked="0" layoutInCell="1" allowOverlap="1" wp14:anchorId="531C4481" wp14:editId="56235EEA">
            <wp:simplePos x="0" y="0"/>
            <wp:positionH relativeFrom="column">
              <wp:posOffset>615950</wp:posOffset>
            </wp:positionH>
            <wp:positionV relativeFrom="paragraph">
              <wp:posOffset>128270</wp:posOffset>
            </wp:positionV>
            <wp:extent cx="3816985" cy="28321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l="7599" t="8162" r="7811" b="8162"/>
                    <a:stretch>
                      <a:fillRect/>
                    </a:stretch>
                  </pic:blipFill>
                  <pic:spPr bwMode="auto">
                    <a:xfrm>
                      <a:off x="0" y="0"/>
                      <a:ext cx="3816985" cy="283210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037CDDE6" w14:textId="77777777" w:rsidR="00566E4B" w:rsidRDefault="00566E4B">
      <w:pPr>
        <w:pStyle w:val="Header"/>
        <w:tabs>
          <w:tab w:val="clear" w:pos="4320"/>
          <w:tab w:val="clear" w:pos="8640"/>
        </w:tabs>
      </w:pPr>
    </w:p>
    <w:p w14:paraId="6859754D" w14:textId="77777777" w:rsidR="00566E4B" w:rsidRDefault="00566E4B">
      <w:pPr>
        <w:pStyle w:val="Header"/>
        <w:tabs>
          <w:tab w:val="clear" w:pos="4320"/>
          <w:tab w:val="clear" w:pos="8640"/>
        </w:tabs>
      </w:pPr>
    </w:p>
    <w:p w14:paraId="4AF60661" w14:textId="77777777" w:rsidR="00566E4B" w:rsidRDefault="00566E4B">
      <w:pPr>
        <w:pStyle w:val="Header"/>
        <w:tabs>
          <w:tab w:val="clear" w:pos="4320"/>
          <w:tab w:val="clear" w:pos="8640"/>
        </w:tabs>
      </w:pPr>
    </w:p>
    <w:p w14:paraId="5B5F974C" w14:textId="77777777" w:rsidR="00566E4B" w:rsidRDefault="00566E4B">
      <w:pPr>
        <w:pStyle w:val="Header"/>
        <w:tabs>
          <w:tab w:val="clear" w:pos="4320"/>
          <w:tab w:val="clear" w:pos="8640"/>
        </w:tabs>
      </w:pPr>
    </w:p>
    <w:p w14:paraId="7D3C1333" w14:textId="77777777" w:rsidR="00566E4B" w:rsidRDefault="00566E4B">
      <w:pPr>
        <w:pStyle w:val="Header"/>
        <w:tabs>
          <w:tab w:val="clear" w:pos="4320"/>
          <w:tab w:val="clear" w:pos="8640"/>
        </w:tabs>
      </w:pPr>
    </w:p>
    <w:p w14:paraId="04B98E82" w14:textId="77777777" w:rsidR="00566E4B" w:rsidRDefault="00566E4B">
      <w:pPr>
        <w:pStyle w:val="Header"/>
        <w:tabs>
          <w:tab w:val="clear" w:pos="4320"/>
          <w:tab w:val="clear" w:pos="8640"/>
        </w:tabs>
      </w:pPr>
    </w:p>
    <w:p w14:paraId="5D9CB1D2" w14:textId="77777777" w:rsidR="00566E4B" w:rsidRDefault="00566E4B">
      <w:pPr>
        <w:pStyle w:val="Header"/>
        <w:tabs>
          <w:tab w:val="clear" w:pos="4320"/>
          <w:tab w:val="clear" w:pos="8640"/>
        </w:tabs>
      </w:pPr>
    </w:p>
    <w:p w14:paraId="5F5E9FA7" w14:textId="77777777" w:rsidR="00566E4B" w:rsidRDefault="00566E4B">
      <w:pPr>
        <w:pStyle w:val="Header"/>
        <w:tabs>
          <w:tab w:val="clear" w:pos="4320"/>
          <w:tab w:val="clear" w:pos="8640"/>
        </w:tabs>
      </w:pPr>
    </w:p>
    <w:p w14:paraId="4C1FA5C1" w14:textId="77777777" w:rsidR="00566E4B" w:rsidRDefault="00566E4B">
      <w:pPr>
        <w:pStyle w:val="Header"/>
        <w:tabs>
          <w:tab w:val="clear" w:pos="4320"/>
          <w:tab w:val="clear" w:pos="8640"/>
        </w:tabs>
      </w:pPr>
    </w:p>
    <w:p w14:paraId="7526C004" w14:textId="77777777" w:rsidR="00566E4B" w:rsidRDefault="00566E4B">
      <w:pPr>
        <w:pStyle w:val="Header"/>
        <w:tabs>
          <w:tab w:val="clear" w:pos="4320"/>
          <w:tab w:val="clear" w:pos="8640"/>
        </w:tabs>
      </w:pPr>
    </w:p>
    <w:p w14:paraId="6AA150A9" w14:textId="77777777" w:rsidR="00566E4B" w:rsidRDefault="00566E4B">
      <w:pPr>
        <w:pStyle w:val="Header"/>
        <w:tabs>
          <w:tab w:val="clear" w:pos="4320"/>
          <w:tab w:val="clear" w:pos="8640"/>
        </w:tabs>
      </w:pPr>
    </w:p>
    <w:p w14:paraId="49A0634C" w14:textId="77777777" w:rsidR="00566E4B" w:rsidRDefault="00566E4B">
      <w:pPr>
        <w:pStyle w:val="ScreenCap"/>
      </w:pPr>
      <w:r>
        <w:t>Scoring Changes</w:t>
      </w:r>
    </w:p>
    <w:p w14:paraId="290E36C6" w14:textId="77777777" w:rsidR="00566E4B" w:rsidRDefault="00566E4B">
      <w:pPr>
        <w:pStyle w:val="Header"/>
        <w:tabs>
          <w:tab w:val="clear" w:pos="4320"/>
          <w:tab w:val="clear" w:pos="864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6768"/>
      </w:tblGrid>
      <w:tr w:rsidR="00566E4B" w14:paraId="4174D022" w14:textId="77777777">
        <w:tc>
          <w:tcPr>
            <w:tcW w:w="1980" w:type="dxa"/>
            <w:vAlign w:val="center"/>
          </w:tcPr>
          <w:p w14:paraId="21580D71" w14:textId="77777777" w:rsidR="00566E4B" w:rsidRDefault="00566E4B">
            <w:pPr>
              <w:pStyle w:val="NoteHand"/>
            </w:pPr>
            <w:r>
              <w:sym w:font="Monotype Sorts" w:char="F02B"/>
            </w:r>
          </w:p>
        </w:tc>
        <w:tc>
          <w:tcPr>
            <w:tcW w:w="6768" w:type="dxa"/>
          </w:tcPr>
          <w:p w14:paraId="4A0874C7" w14:textId="77777777" w:rsidR="00566E4B" w:rsidRDefault="00566E4B">
            <w:pPr>
              <w:pStyle w:val="Notes"/>
            </w:pPr>
            <w:r>
              <w:t>It is recommended to write a note in the Notes tab to indicate the reason for the change.</w:t>
            </w:r>
          </w:p>
        </w:tc>
      </w:tr>
    </w:tbl>
    <w:p w14:paraId="39617A06" w14:textId="77777777" w:rsidR="00566E4B" w:rsidRDefault="00566E4B">
      <w:pPr>
        <w:pStyle w:val="Header"/>
        <w:tabs>
          <w:tab w:val="clear" w:pos="4320"/>
          <w:tab w:val="clear" w:pos="8640"/>
        </w:tabs>
      </w:pPr>
    </w:p>
    <w:p w14:paraId="6B931191" w14:textId="57392CDC" w:rsidR="00566E4B" w:rsidRDefault="009323DF">
      <w:pPr>
        <w:pStyle w:val="Note"/>
      </w:pPr>
      <w:r>
        <w:rPr>
          <w:noProof/>
          <w:sz w:val="20"/>
        </w:rPr>
        <w:drawing>
          <wp:anchor distT="0" distB="0" distL="114300" distR="114300" simplePos="0" relativeHeight="251676672" behindDoc="0" locked="0" layoutInCell="1" allowOverlap="1" wp14:anchorId="7E7CE792" wp14:editId="2886D229">
            <wp:simplePos x="0" y="0"/>
            <wp:positionH relativeFrom="column">
              <wp:posOffset>620395</wp:posOffset>
            </wp:positionH>
            <wp:positionV relativeFrom="paragraph">
              <wp:posOffset>200660</wp:posOffset>
            </wp:positionV>
            <wp:extent cx="3627120" cy="271081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l="7353" t="7426" r="7799" b="8022"/>
                    <a:stretch>
                      <a:fillRect/>
                    </a:stretch>
                  </pic:blipFill>
                  <pic:spPr bwMode="auto">
                    <a:xfrm>
                      <a:off x="0" y="0"/>
                      <a:ext cx="3627120" cy="271081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0415DC45" w14:textId="77777777" w:rsidR="00566E4B" w:rsidRDefault="00566E4B">
      <w:pPr>
        <w:pStyle w:val="Header"/>
        <w:tabs>
          <w:tab w:val="clear" w:pos="4320"/>
          <w:tab w:val="clear" w:pos="8640"/>
        </w:tabs>
      </w:pPr>
    </w:p>
    <w:p w14:paraId="55AFE874" w14:textId="77777777" w:rsidR="00566E4B" w:rsidRDefault="00566E4B">
      <w:pPr>
        <w:pStyle w:val="Header"/>
        <w:tabs>
          <w:tab w:val="clear" w:pos="4320"/>
          <w:tab w:val="clear" w:pos="8640"/>
        </w:tabs>
      </w:pPr>
    </w:p>
    <w:p w14:paraId="58759C7B" w14:textId="77777777" w:rsidR="00566E4B" w:rsidRDefault="00566E4B">
      <w:pPr>
        <w:pStyle w:val="Header"/>
        <w:tabs>
          <w:tab w:val="clear" w:pos="4320"/>
          <w:tab w:val="clear" w:pos="8640"/>
        </w:tabs>
      </w:pPr>
    </w:p>
    <w:p w14:paraId="3300FB91" w14:textId="77777777" w:rsidR="00566E4B" w:rsidRDefault="00566E4B">
      <w:pPr>
        <w:pStyle w:val="Header"/>
        <w:tabs>
          <w:tab w:val="clear" w:pos="4320"/>
          <w:tab w:val="clear" w:pos="8640"/>
        </w:tabs>
      </w:pPr>
    </w:p>
    <w:p w14:paraId="47BFBE32" w14:textId="77777777" w:rsidR="00566E4B" w:rsidRDefault="00566E4B">
      <w:pPr>
        <w:pStyle w:val="Header"/>
        <w:tabs>
          <w:tab w:val="clear" w:pos="4320"/>
          <w:tab w:val="clear" w:pos="8640"/>
        </w:tabs>
      </w:pPr>
    </w:p>
    <w:p w14:paraId="21F059CF" w14:textId="77777777" w:rsidR="00566E4B" w:rsidRDefault="00566E4B">
      <w:pPr>
        <w:pStyle w:val="Header"/>
        <w:tabs>
          <w:tab w:val="clear" w:pos="4320"/>
          <w:tab w:val="clear" w:pos="8640"/>
        </w:tabs>
      </w:pPr>
    </w:p>
    <w:p w14:paraId="1CB22548" w14:textId="77777777" w:rsidR="00566E4B" w:rsidRDefault="00566E4B">
      <w:pPr>
        <w:pStyle w:val="Header"/>
        <w:tabs>
          <w:tab w:val="clear" w:pos="4320"/>
          <w:tab w:val="clear" w:pos="8640"/>
        </w:tabs>
      </w:pPr>
    </w:p>
    <w:p w14:paraId="794CEEC7" w14:textId="77777777" w:rsidR="00566E4B" w:rsidRDefault="00566E4B">
      <w:pPr>
        <w:pStyle w:val="Header"/>
        <w:tabs>
          <w:tab w:val="clear" w:pos="4320"/>
          <w:tab w:val="clear" w:pos="8640"/>
        </w:tabs>
      </w:pPr>
    </w:p>
    <w:p w14:paraId="17714E44" w14:textId="77777777" w:rsidR="00566E4B" w:rsidRDefault="00566E4B">
      <w:pPr>
        <w:pStyle w:val="Header"/>
        <w:tabs>
          <w:tab w:val="clear" w:pos="4320"/>
          <w:tab w:val="clear" w:pos="8640"/>
        </w:tabs>
      </w:pPr>
    </w:p>
    <w:p w14:paraId="70D457D9" w14:textId="77777777" w:rsidR="00566E4B" w:rsidRDefault="00566E4B">
      <w:pPr>
        <w:pStyle w:val="Header"/>
        <w:tabs>
          <w:tab w:val="clear" w:pos="4320"/>
          <w:tab w:val="clear" w:pos="8640"/>
        </w:tabs>
      </w:pPr>
    </w:p>
    <w:p w14:paraId="1D3B152C" w14:textId="77777777" w:rsidR="00566E4B" w:rsidRDefault="00566E4B">
      <w:pPr>
        <w:pStyle w:val="Header"/>
        <w:tabs>
          <w:tab w:val="clear" w:pos="4320"/>
          <w:tab w:val="clear" w:pos="8640"/>
        </w:tabs>
      </w:pPr>
    </w:p>
    <w:p w14:paraId="7EA7FDD7" w14:textId="77777777" w:rsidR="00566E4B" w:rsidRDefault="00566E4B">
      <w:pPr>
        <w:pStyle w:val="ScreenCap"/>
      </w:pPr>
      <w:r>
        <w:lastRenderedPageBreak/>
        <w:t>Reason for Change Note</w:t>
      </w:r>
    </w:p>
    <w:p w14:paraId="0DC21E8A" w14:textId="77777777" w:rsidR="00566E4B" w:rsidRDefault="00566E4B">
      <w:pPr>
        <w:pStyle w:val="Numbered1"/>
      </w:pPr>
      <w:r>
        <w:br w:type="page"/>
      </w:r>
      <w:r>
        <w:lastRenderedPageBreak/>
        <w:t xml:space="preserve">Select the </w:t>
      </w:r>
      <w:r>
        <w:rPr>
          <w:b/>
          <w:bCs/>
        </w:rPr>
        <w:t>Finished</w:t>
      </w:r>
      <w:r>
        <w:t xml:space="preserve"> tab.  </w:t>
      </w:r>
    </w:p>
    <w:p w14:paraId="6B1A4A4E" w14:textId="4BC6C96E" w:rsidR="00566E4B" w:rsidRDefault="009323DF">
      <w:r>
        <w:rPr>
          <w:noProof/>
          <w:sz w:val="20"/>
        </w:rPr>
        <w:drawing>
          <wp:anchor distT="0" distB="0" distL="114300" distR="114300" simplePos="0" relativeHeight="251677696" behindDoc="0" locked="0" layoutInCell="1" allowOverlap="1" wp14:anchorId="18CCBCA9" wp14:editId="201E76F8">
            <wp:simplePos x="0" y="0"/>
            <wp:positionH relativeFrom="column">
              <wp:posOffset>617220</wp:posOffset>
            </wp:positionH>
            <wp:positionV relativeFrom="paragraph">
              <wp:posOffset>-4445</wp:posOffset>
            </wp:positionV>
            <wp:extent cx="3726815" cy="276161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l="7372" t="7805" r="7805" b="8383"/>
                    <a:stretch>
                      <a:fillRect/>
                    </a:stretch>
                  </pic:blipFill>
                  <pic:spPr bwMode="auto">
                    <a:xfrm>
                      <a:off x="0" y="0"/>
                      <a:ext cx="3726815" cy="276161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6AA178B0" w14:textId="77777777" w:rsidR="00566E4B" w:rsidRDefault="00566E4B">
      <w:pPr>
        <w:pStyle w:val="Header"/>
        <w:tabs>
          <w:tab w:val="clear" w:pos="4320"/>
          <w:tab w:val="clear" w:pos="8640"/>
        </w:tabs>
      </w:pPr>
    </w:p>
    <w:p w14:paraId="4F9FD692" w14:textId="77777777" w:rsidR="00566E4B" w:rsidRDefault="00566E4B">
      <w:pPr>
        <w:pStyle w:val="Header"/>
        <w:tabs>
          <w:tab w:val="clear" w:pos="4320"/>
          <w:tab w:val="clear" w:pos="8640"/>
        </w:tabs>
      </w:pPr>
    </w:p>
    <w:p w14:paraId="41F788B0" w14:textId="77777777" w:rsidR="00566E4B" w:rsidRDefault="00566E4B">
      <w:pPr>
        <w:pStyle w:val="Header"/>
        <w:tabs>
          <w:tab w:val="clear" w:pos="4320"/>
          <w:tab w:val="clear" w:pos="8640"/>
        </w:tabs>
      </w:pPr>
    </w:p>
    <w:p w14:paraId="5043A61F" w14:textId="77777777" w:rsidR="00566E4B" w:rsidRDefault="00566E4B">
      <w:pPr>
        <w:pStyle w:val="Header"/>
        <w:tabs>
          <w:tab w:val="clear" w:pos="4320"/>
          <w:tab w:val="clear" w:pos="8640"/>
        </w:tabs>
      </w:pPr>
    </w:p>
    <w:p w14:paraId="4E48D977" w14:textId="77777777" w:rsidR="00566E4B" w:rsidRDefault="00566E4B">
      <w:pPr>
        <w:pStyle w:val="Header"/>
        <w:tabs>
          <w:tab w:val="clear" w:pos="4320"/>
          <w:tab w:val="clear" w:pos="8640"/>
        </w:tabs>
      </w:pPr>
    </w:p>
    <w:p w14:paraId="5BCB7AC7" w14:textId="77777777" w:rsidR="00566E4B" w:rsidRDefault="00566E4B">
      <w:pPr>
        <w:pStyle w:val="Header"/>
        <w:tabs>
          <w:tab w:val="clear" w:pos="4320"/>
          <w:tab w:val="clear" w:pos="8640"/>
        </w:tabs>
      </w:pPr>
    </w:p>
    <w:p w14:paraId="28320840" w14:textId="77777777" w:rsidR="00566E4B" w:rsidRDefault="00566E4B">
      <w:pPr>
        <w:pStyle w:val="Header"/>
        <w:tabs>
          <w:tab w:val="clear" w:pos="4320"/>
          <w:tab w:val="clear" w:pos="8640"/>
        </w:tabs>
      </w:pPr>
    </w:p>
    <w:p w14:paraId="22733E91" w14:textId="77777777" w:rsidR="00566E4B" w:rsidRDefault="00566E4B">
      <w:pPr>
        <w:pStyle w:val="Header"/>
        <w:tabs>
          <w:tab w:val="clear" w:pos="4320"/>
          <w:tab w:val="clear" w:pos="8640"/>
        </w:tabs>
      </w:pPr>
    </w:p>
    <w:p w14:paraId="3A3406CF" w14:textId="77777777" w:rsidR="00566E4B" w:rsidRDefault="00566E4B">
      <w:pPr>
        <w:pStyle w:val="Header"/>
        <w:tabs>
          <w:tab w:val="clear" w:pos="4320"/>
          <w:tab w:val="clear" w:pos="8640"/>
        </w:tabs>
      </w:pPr>
    </w:p>
    <w:p w14:paraId="78F60DA2" w14:textId="77777777" w:rsidR="00566E4B" w:rsidRDefault="00566E4B">
      <w:pPr>
        <w:pStyle w:val="Header"/>
        <w:tabs>
          <w:tab w:val="clear" w:pos="4320"/>
          <w:tab w:val="clear" w:pos="8640"/>
        </w:tabs>
      </w:pPr>
    </w:p>
    <w:p w14:paraId="12760946" w14:textId="77777777" w:rsidR="00566E4B" w:rsidRDefault="00566E4B">
      <w:pPr>
        <w:pStyle w:val="ScreenCap"/>
      </w:pPr>
    </w:p>
    <w:p w14:paraId="554E7B00" w14:textId="77777777" w:rsidR="00566E4B" w:rsidRDefault="00566E4B">
      <w:pPr>
        <w:pStyle w:val="ScreenCap"/>
      </w:pPr>
      <w:r>
        <w:t>Finished Tab</w:t>
      </w:r>
    </w:p>
    <w:p w14:paraId="3ED18E29" w14:textId="77777777" w:rsidR="00566E4B" w:rsidRDefault="00566E4B">
      <w:pPr>
        <w:pStyle w:val="Header"/>
        <w:tabs>
          <w:tab w:val="clear" w:pos="4320"/>
          <w:tab w:val="clear" w:pos="8640"/>
        </w:tabs>
      </w:pPr>
    </w:p>
    <w:p w14:paraId="08478899" w14:textId="77777777" w:rsidR="00566E4B" w:rsidRDefault="00566E4B">
      <w:pPr>
        <w:pStyle w:val="Note"/>
      </w:pPr>
      <w:r>
        <w:t>Note: The bathing score has changed from 1 to 2.  All the other items have remained the same.</w:t>
      </w:r>
    </w:p>
    <w:p w14:paraId="3B5016EC" w14:textId="77777777" w:rsidR="00566E4B" w:rsidRDefault="00566E4B">
      <w:pPr>
        <w:pStyle w:val="Numbered1"/>
      </w:pPr>
      <w:r>
        <w:t xml:space="preserve">Sign the note and click </w:t>
      </w:r>
      <w:r>
        <w:rPr>
          <w:b/>
          <w:bCs/>
        </w:rPr>
        <w:t>OK</w:t>
      </w:r>
      <w:r>
        <w:t>.</w:t>
      </w:r>
    </w:p>
    <w:p w14:paraId="0A8C1E33" w14:textId="7AF69EAF" w:rsidR="00566E4B" w:rsidRDefault="009323DF">
      <w:pPr>
        <w:pStyle w:val="Header"/>
        <w:tabs>
          <w:tab w:val="clear" w:pos="4320"/>
          <w:tab w:val="clear" w:pos="8640"/>
        </w:tabs>
      </w:pPr>
      <w:r>
        <w:rPr>
          <w:noProof/>
          <w:sz w:val="20"/>
        </w:rPr>
        <w:drawing>
          <wp:anchor distT="0" distB="0" distL="114300" distR="114300" simplePos="0" relativeHeight="251678720" behindDoc="0" locked="0" layoutInCell="1" allowOverlap="1" wp14:anchorId="016E532D" wp14:editId="4FC95CB6">
            <wp:simplePos x="0" y="0"/>
            <wp:positionH relativeFrom="column">
              <wp:posOffset>633095</wp:posOffset>
            </wp:positionH>
            <wp:positionV relativeFrom="paragraph">
              <wp:posOffset>35560</wp:posOffset>
            </wp:positionV>
            <wp:extent cx="3848100" cy="28860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l="7500" t="7777" r="8333" b="8055"/>
                    <a:stretch>
                      <a:fillRect/>
                    </a:stretch>
                  </pic:blipFill>
                  <pic:spPr bwMode="auto">
                    <a:xfrm>
                      <a:off x="0" y="0"/>
                      <a:ext cx="3848100" cy="288607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3C6F426D" w14:textId="77777777" w:rsidR="00566E4B" w:rsidRDefault="00566E4B">
      <w:pPr>
        <w:pStyle w:val="Header"/>
        <w:tabs>
          <w:tab w:val="clear" w:pos="4320"/>
          <w:tab w:val="clear" w:pos="8640"/>
        </w:tabs>
      </w:pPr>
    </w:p>
    <w:p w14:paraId="13541668" w14:textId="77777777" w:rsidR="00566E4B" w:rsidRDefault="00566E4B">
      <w:pPr>
        <w:pStyle w:val="Header"/>
        <w:tabs>
          <w:tab w:val="clear" w:pos="4320"/>
          <w:tab w:val="clear" w:pos="8640"/>
        </w:tabs>
      </w:pPr>
    </w:p>
    <w:p w14:paraId="1BEC6036" w14:textId="77777777" w:rsidR="00566E4B" w:rsidRDefault="00566E4B">
      <w:pPr>
        <w:pStyle w:val="Header"/>
        <w:tabs>
          <w:tab w:val="clear" w:pos="4320"/>
          <w:tab w:val="clear" w:pos="8640"/>
        </w:tabs>
      </w:pPr>
    </w:p>
    <w:p w14:paraId="5633B595" w14:textId="77777777" w:rsidR="00566E4B" w:rsidRDefault="00566E4B">
      <w:pPr>
        <w:pStyle w:val="Header"/>
        <w:tabs>
          <w:tab w:val="clear" w:pos="4320"/>
          <w:tab w:val="clear" w:pos="8640"/>
        </w:tabs>
      </w:pPr>
    </w:p>
    <w:p w14:paraId="18C9F74A" w14:textId="77777777" w:rsidR="00566E4B" w:rsidRDefault="00566E4B">
      <w:pPr>
        <w:pStyle w:val="Header"/>
        <w:tabs>
          <w:tab w:val="clear" w:pos="4320"/>
          <w:tab w:val="clear" w:pos="8640"/>
        </w:tabs>
      </w:pPr>
    </w:p>
    <w:p w14:paraId="1720836A" w14:textId="77777777" w:rsidR="00566E4B" w:rsidRDefault="00566E4B">
      <w:pPr>
        <w:pStyle w:val="Header"/>
        <w:tabs>
          <w:tab w:val="clear" w:pos="4320"/>
          <w:tab w:val="clear" w:pos="8640"/>
        </w:tabs>
      </w:pPr>
    </w:p>
    <w:p w14:paraId="555E2F75" w14:textId="77777777" w:rsidR="00566E4B" w:rsidRDefault="00566E4B">
      <w:pPr>
        <w:pStyle w:val="Header"/>
        <w:tabs>
          <w:tab w:val="clear" w:pos="4320"/>
          <w:tab w:val="clear" w:pos="8640"/>
        </w:tabs>
      </w:pPr>
    </w:p>
    <w:p w14:paraId="194F6CF4" w14:textId="77777777" w:rsidR="00566E4B" w:rsidRDefault="00566E4B">
      <w:pPr>
        <w:pStyle w:val="Header"/>
        <w:tabs>
          <w:tab w:val="clear" w:pos="4320"/>
          <w:tab w:val="clear" w:pos="8640"/>
        </w:tabs>
      </w:pPr>
    </w:p>
    <w:p w14:paraId="17139121" w14:textId="77777777" w:rsidR="00566E4B" w:rsidRDefault="00566E4B">
      <w:pPr>
        <w:pStyle w:val="Header"/>
        <w:tabs>
          <w:tab w:val="clear" w:pos="4320"/>
          <w:tab w:val="clear" w:pos="8640"/>
        </w:tabs>
      </w:pPr>
    </w:p>
    <w:p w14:paraId="64B35336" w14:textId="77777777" w:rsidR="00566E4B" w:rsidRDefault="00566E4B">
      <w:pPr>
        <w:pStyle w:val="Header"/>
        <w:tabs>
          <w:tab w:val="clear" w:pos="4320"/>
          <w:tab w:val="clear" w:pos="8640"/>
        </w:tabs>
      </w:pPr>
    </w:p>
    <w:p w14:paraId="4E8C2F9C" w14:textId="77777777" w:rsidR="00566E4B" w:rsidRDefault="00566E4B">
      <w:pPr>
        <w:pStyle w:val="Header"/>
        <w:tabs>
          <w:tab w:val="clear" w:pos="4320"/>
          <w:tab w:val="clear" w:pos="8640"/>
        </w:tabs>
      </w:pPr>
    </w:p>
    <w:p w14:paraId="730B4A36" w14:textId="77777777" w:rsidR="00566E4B" w:rsidRDefault="00566E4B">
      <w:pPr>
        <w:pStyle w:val="ScreenCap"/>
      </w:pPr>
      <w:r>
        <w:lastRenderedPageBreak/>
        <w:t>Sign Note Dialog</w:t>
      </w:r>
    </w:p>
    <w:p w14:paraId="132AF1F5" w14:textId="77777777" w:rsidR="00566E4B" w:rsidRDefault="00566E4B">
      <w:pPr>
        <w:pStyle w:val="Header"/>
        <w:tabs>
          <w:tab w:val="clear" w:pos="4320"/>
          <w:tab w:val="clear" w:pos="8640"/>
        </w:tabs>
      </w:pPr>
    </w:p>
    <w:p w14:paraId="7190ECB0" w14:textId="77777777" w:rsidR="00566E4B" w:rsidRDefault="00566E4B">
      <w:pPr>
        <w:pStyle w:val="Header"/>
        <w:tabs>
          <w:tab w:val="clear" w:pos="4320"/>
          <w:tab w:val="clear" w:pos="8640"/>
        </w:tabs>
      </w:pPr>
    </w:p>
    <w:p w14:paraId="5FD50DFA" w14:textId="77777777" w:rsidR="00566E4B" w:rsidRDefault="00566E4B">
      <w:pPr>
        <w:pStyle w:val="IndentNormal"/>
        <w:ind w:firstLine="0"/>
      </w:pPr>
      <w:r>
        <w:t xml:space="preserve">The Information dialog appears indicating that an e-mail will be sent to the FSOD Coordinator. </w:t>
      </w:r>
    </w:p>
    <w:p w14:paraId="0B861B59" w14:textId="77777777" w:rsidR="00566E4B" w:rsidRDefault="00566E4B">
      <w:pPr>
        <w:pStyle w:val="Numbered1"/>
      </w:pPr>
      <w:r>
        <w:t xml:space="preserve">Click </w:t>
      </w:r>
      <w:r>
        <w:rPr>
          <w:b/>
          <w:bCs/>
        </w:rPr>
        <w:t>OK</w:t>
      </w:r>
      <w:r>
        <w:t>.</w:t>
      </w:r>
    </w:p>
    <w:p w14:paraId="32D3CB8C" w14:textId="2A3BF30E" w:rsidR="00566E4B" w:rsidRDefault="009323DF">
      <w:pPr>
        <w:pStyle w:val="Header"/>
        <w:tabs>
          <w:tab w:val="clear" w:pos="4320"/>
          <w:tab w:val="clear" w:pos="8640"/>
        </w:tabs>
      </w:pPr>
      <w:r>
        <w:rPr>
          <w:noProof/>
          <w:sz w:val="20"/>
        </w:rPr>
        <w:drawing>
          <wp:anchor distT="0" distB="0" distL="114300" distR="114300" simplePos="0" relativeHeight="251679744" behindDoc="0" locked="0" layoutInCell="1" allowOverlap="1" wp14:anchorId="0079862C" wp14:editId="6328AB2E">
            <wp:simplePos x="0" y="0"/>
            <wp:positionH relativeFrom="column">
              <wp:posOffset>639445</wp:posOffset>
            </wp:positionH>
            <wp:positionV relativeFrom="paragraph">
              <wp:posOffset>30480</wp:posOffset>
            </wp:positionV>
            <wp:extent cx="3848100" cy="28860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l="7709" t="7777" r="8125" b="8055"/>
                    <a:stretch>
                      <a:fillRect/>
                    </a:stretch>
                  </pic:blipFill>
                  <pic:spPr bwMode="auto">
                    <a:xfrm>
                      <a:off x="0" y="0"/>
                      <a:ext cx="3848100" cy="288607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023485C4" w14:textId="77777777" w:rsidR="00566E4B" w:rsidRDefault="00566E4B">
      <w:pPr>
        <w:pStyle w:val="Header"/>
        <w:tabs>
          <w:tab w:val="clear" w:pos="4320"/>
          <w:tab w:val="clear" w:pos="8640"/>
        </w:tabs>
      </w:pPr>
    </w:p>
    <w:p w14:paraId="33FC63C1" w14:textId="77777777" w:rsidR="00566E4B" w:rsidRDefault="00566E4B">
      <w:pPr>
        <w:pStyle w:val="Header"/>
        <w:tabs>
          <w:tab w:val="clear" w:pos="4320"/>
          <w:tab w:val="clear" w:pos="8640"/>
        </w:tabs>
      </w:pPr>
    </w:p>
    <w:p w14:paraId="748BBBC1" w14:textId="77777777" w:rsidR="00566E4B" w:rsidRDefault="00566E4B">
      <w:pPr>
        <w:pStyle w:val="Header"/>
        <w:tabs>
          <w:tab w:val="clear" w:pos="4320"/>
          <w:tab w:val="clear" w:pos="8640"/>
        </w:tabs>
      </w:pPr>
    </w:p>
    <w:p w14:paraId="2FAEC763" w14:textId="77777777" w:rsidR="00566E4B" w:rsidRDefault="00566E4B">
      <w:pPr>
        <w:pStyle w:val="Header"/>
        <w:tabs>
          <w:tab w:val="clear" w:pos="4320"/>
          <w:tab w:val="clear" w:pos="8640"/>
        </w:tabs>
      </w:pPr>
    </w:p>
    <w:p w14:paraId="5F23E692" w14:textId="77777777" w:rsidR="00566E4B" w:rsidRDefault="00566E4B">
      <w:pPr>
        <w:pStyle w:val="Header"/>
        <w:tabs>
          <w:tab w:val="clear" w:pos="4320"/>
          <w:tab w:val="clear" w:pos="8640"/>
        </w:tabs>
      </w:pPr>
    </w:p>
    <w:p w14:paraId="7F51656C" w14:textId="77777777" w:rsidR="00566E4B" w:rsidRDefault="00566E4B">
      <w:pPr>
        <w:pStyle w:val="Header"/>
        <w:tabs>
          <w:tab w:val="clear" w:pos="4320"/>
          <w:tab w:val="clear" w:pos="8640"/>
        </w:tabs>
      </w:pPr>
    </w:p>
    <w:p w14:paraId="70ACE022" w14:textId="77777777" w:rsidR="00566E4B" w:rsidRDefault="00566E4B">
      <w:pPr>
        <w:pStyle w:val="Header"/>
        <w:tabs>
          <w:tab w:val="clear" w:pos="4320"/>
          <w:tab w:val="clear" w:pos="8640"/>
        </w:tabs>
      </w:pPr>
    </w:p>
    <w:p w14:paraId="331F7AF4" w14:textId="77777777" w:rsidR="00566E4B" w:rsidRDefault="00566E4B">
      <w:pPr>
        <w:pStyle w:val="Header"/>
        <w:tabs>
          <w:tab w:val="clear" w:pos="4320"/>
          <w:tab w:val="clear" w:pos="8640"/>
        </w:tabs>
      </w:pPr>
    </w:p>
    <w:p w14:paraId="59BCAD31" w14:textId="77777777" w:rsidR="00566E4B" w:rsidRDefault="00566E4B">
      <w:pPr>
        <w:pStyle w:val="Header"/>
        <w:tabs>
          <w:tab w:val="clear" w:pos="4320"/>
          <w:tab w:val="clear" w:pos="8640"/>
        </w:tabs>
      </w:pPr>
    </w:p>
    <w:p w14:paraId="364D26BD" w14:textId="77777777" w:rsidR="00566E4B" w:rsidRDefault="00566E4B">
      <w:pPr>
        <w:pStyle w:val="Header"/>
        <w:tabs>
          <w:tab w:val="clear" w:pos="4320"/>
          <w:tab w:val="clear" w:pos="8640"/>
        </w:tabs>
      </w:pPr>
    </w:p>
    <w:p w14:paraId="48D3F6C1" w14:textId="77777777" w:rsidR="00566E4B" w:rsidRDefault="00566E4B">
      <w:pPr>
        <w:pStyle w:val="Header"/>
        <w:tabs>
          <w:tab w:val="clear" w:pos="4320"/>
          <w:tab w:val="clear" w:pos="8640"/>
        </w:tabs>
      </w:pPr>
    </w:p>
    <w:p w14:paraId="06AE18A4" w14:textId="77777777" w:rsidR="00566E4B" w:rsidRDefault="00566E4B">
      <w:pPr>
        <w:pStyle w:val="ScreenCap"/>
      </w:pPr>
      <w:r>
        <w:t>Information Dialog</w:t>
      </w:r>
    </w:p>
    <w:p w14:paraId="5FF40CD7" w14:textId="77777777" w:rsidR="00566E4B" w:rsidRDefault="00566E4B">
      <w:pPr>
        <w:pStyle w:val="Header"/>
        <w:tabs>
          <w:tab w:val="clear" w:pos="4320"/>
          <w:tab w:val="clear" w:pos="8640"/>
        </w:tabs>
      </w:pPr>
    </w:p>
    <w:p w14:paraId="309D75F7" w14:textId="77777777" w:rsidR="00566E4B" w:rsidRDefault="00566E4B">
      <w:pPr>
        <w:pStyle w:val="Heading2"/>
      </w:pPr>
      <w:r>
        <w:br w:type="page"/>
      </w:r>
      <w:bookmarkStart w:id="69" w:name="_Toc39633140"/>
      <w:r>
        <w:lastRenderedPageBreak/>
        <w:t>Discharging a Patient in FIM</w:t>
      </w:r>
      <w:bookmarkEnd w:id="69"/>
    </w:p>
    <w:p w14:paraId="23C340C0" w14:textId="77777777" w:rsidR="00566E4B" w:rsidRDefault="00566E4B">
      <w:r>
        <w:t>To discharge a patient, enter in to the FIM application and perform the following:</w:t>
      </w:r>
    </w:p>
    <w:p w14:paraId="1497CC30" w14:textId="77777777" w:rsidR="00566E4B" w:rsidRDefault="00566E4B" w:rsidP="00566E4B">
      <w:pPr>
        <w:pStyle w:val="Numbered1"/>
        <w:numPr>
          <w:ilvl w:val="0"/>
          <w:numId w:val="23"/>
        </w:numPr>
        <w:rPr>
          <w:rFonts w:ascii="Arial Unicode MS" w:eastAsia="Arial Unicode MS" w:hAnsi="Arial Unicode MS" w:cs="Arial Unicode MS"/>
        </w:rPr>
      </w:pPr>
      <w:r>
        <w:t>Select the case that you want to edit.</w:t>
      </w:r>
    </w:p>
    <w:p w14:paraId="1E80F706" w14:textId="1948AD65" w:rsidR="00566E4B" w:rsidRDefault="009323DF">
      <w:pPr>
        <w:pStyle w:val="Header"/>
        <w:tabs>
          <w:tab w:val="clear" w:pos="4320"/>
          <w:tab w:val="clear" w:pos="8640"/>
        </w:tabs>
      </w:pPr>
      <w:r>
        <w:rPr>
          <w:noProof/>
          <w:sz w:val="20"/>
        </w:rPr>
        <w:drawing>
          <wp:anchor distT="0" distB="0" distL="114300" distR="114300" simplePos="0" relativeHeight="251680768" behindDoc="0" locked="0" layoutInCell="1" allowOverlap="1" wp14:anchorId="511CE887" wp14:editId="313A0117">
            <wp:simplePos x="0" y="0"/>
            <wp:positionH relativeFrom="column">
              <wp:posOffset>615315</wp:posOffset>
            </wp:positionH>
            <wp:positionV relativeFrom="paragraph">
              <wp:posOffset>64135</wp:posOffset>
            </wp:positionV>
            <wp:extent cx="3128645" cy="232283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l="7245" t="8279" r="7762" b="7590"/>
                    <a:stretch>
                      <a:fillRect/>
                    </a:stretch>
                  </pic:blipFill>
                  <pic:spPr bwMode="auto">
                    <a:xfrm>
                      <a:off x="0" y="0"/>
                      <a:ext cx="3128645" cy="232283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549173C0" w14:textId="77777777" w:rsidR="00566E4B" w:rsidRDefault="00566E4B">
      <w:pPr>
        <w:pStyle w:val="Header"/>
        <w:tabs>
          <w:tab w:val="clear" w:pos="4320"/>
          <w:tab w:val="clear" w:pos="8640"/>
        </w:tabs>
      </w:pPr>
    </w:p>
    <w:p w14:paraId="6B126D08" w14:textId="77777777" w:rsidR="00566E4B" w:rsidRDefault="00566E4B">
      <w:pPr>
        <w:pStyle w:val="Header"/>
        <w:tabs>
          <w:tab w:val="clear" w:pos="4320"/>
          <w:tab w:val="clear" w:pos="8640"/>
        </w:tabs>
      </w:pPr>
    </w:p>
    <w:p w14:paraId="3CEDB568" w14:textId="77777777" w:rsidR="00566E4B" w:rsidRDefault="00566E4B">
      <w:pPr>
        <w:pStyle w:val="Header"/>
        <w:tabs>
          <w:tab w:val="clear" w:pos="4320"/>
          <w:tab w:val="clear" w:pos="8640"/>
        </w:tabs>
      </w:pPr>
    </w:p>
    <w:p w14:paraId="06552709" w14:textId="77777777" w:rsidR="00566E4B" w:rsidRDefault="00566E4B">
      <w:pPr>
        <w:pStyle w:val="Header"/>
        <w:tabs>
          <w:tab w:val="clear" w:pos="4320"/>
          <w:tab w:val="clear" w:pos="8640"/>
        </w:tabs>
      </w:pPr>
    </w:p>
    <w:p w14:paraId="0BC725FE" w14:textId="77777777" w:rsidR="00566E4B" w:rsidRDefault="00566E4B">
      <w:pPr>
        <w:pStyle w:val="Header"/>
        <w:tabs>
          <w:tab w:val="clear" w:pos="4320"/>
          <w:tab w:val="clear" w:pos="8640"/>
        </w:tabs>
      </w:pPr>
    </w:p>
    <w:p w14:paraId="72092AB5" w14:textId="77777777" w:rsidR="00566E4B" w:rsidRDefault="00566E4B">
      <w:pPr>
        <w:pStyle w:val="Header"/>
        <w:tabs>
          <w:tab w:val="clear" w:pos="4320"/>
          <w:tab w:val="clear" w:pos="8640"/>
        </w:tabs>
      </w:pPr>
    </w:p>
    <w:p w14:paraId="64B84CC0" w14:textId="77777777" w:rsidR="00566E4B" w:rsidRDefault="00566E4B">
      <w:pPr>
        <w:pStyle w:val="Header"/>
        <w:tabs>
          <w:tab w:val="clear" w:pos="4320"/>
          <w:tab w:val="clear" w:pos="8640"/>
        </w:tabs>
      </w:pPr>
    </w:p>
    <w:p w14:paraId="0D654A47" w14:textId="77777777" w:rsidR="00566E4B" w:rsidRDefault="00566E4B">
      <w:pPr>
        <w:pStyle w:val="Header"/>
        <w:tabs>
          <w:tab w:val="clear" w:pos="4320"/>
          <w:tab w:val="clear" w:pos="8640"/>
        </w:tabs>
      </w:pPr>
    </w:p>
    <w:p w14:paraId="01DF482F" w14:textId="77777777" w:rsidR="00566E4B" w:rsidRDefault="00566E4B">
      <w:pPr>
        <w:pStyle w:val="Header"/>
        <w:tabs>
          <w:tab w:val="clear" w:pos="4320"/>
          <w:tab w:val="clear" w:pos="8640"/>
        </w:tabs>
      </w:pPr>
    </w:p>
    <w:p w14:paraId="6DE0E400" w14:textId="77777777" w:rsidR="00566E4B" w:rsidRDefault="00566E4B">
      <w:pPr>
        <w:pStyle w:val="ScreenCap"/>
      </w:pPr>
      <w:r>
        <w:t>Select Patient Case</w:t>
      </w:r>
    </w:p>
    <w:p w14:paraId="6797C54B" w14:textId="77777777" w:rsidR="00566E4B" w:rsidRDefault="00566E4B">
      <w:pPr>
        <w:pStyle w:val="Numbered1"/>
        <w:rPr>
          <w:rFonts w:ascii="Arial Unicode MS" w:eastAsia="Arial Unicode MS" w:hAnsi="Arial Unicode MS" w:cs="Arial Unicode MS"/>
        </w:rPr>
      </w:pPr>
      <w:r>
        <w:t xml:space="preserve">After choosing the correct Facility Code and episode of care, choose the </w:t>
      </w:r>
      <w:r>
        <w:rPr>
          <w:b/>
          <w:bCs/>
        </w:rPr>
        <w:t>Discharge FIM</w:t>
      </w:r>
      <w:r>
        <w:t xml:space="preserve"> assessment type.</w:t>
      </w:r>
    </w:p>
    <w:p w14:paraId="4478B160" w14:textId="098ED8DC" w:rsidR="00566E4B" w:rsidRDefault="009323DF">
      <w:pPr>
        <w:pStyle w:val="Header"/>
        <w:tabs>
          <w:tab w:val="clear" w:pos="4320"/>
          <w:tab w:val="clear" w:pos="8640"/>
        </w:tabs>
      </w:pPr>
      <w:r>
        <w:rPr>
          <w:noProof/>
          <w:sz w:val="20"/>
        </w:rPr>
        <w:drawing>
          <wp:anchor distT="0" distB="0" distL="114300" distR="114300" simplePos="0" relativeHeight="251681792" behindDoc="0" locked="0" layoutInCell="1" allowOverlap="1" wp14:anchorId="5D115E44" wp14:editId="79428FAD">
            <wp:simplePos x="0" y="0"/>
            <wp:positionH relativeFrom="column">
              <wp:posOffset>606425</wp:posOffset>
            </wp:positionH>
            <wp:positionV relativeFrom="paragraph">
              <wp:posOffset>40005</wp:posOffset>
            </wp:positionV>
            <wp:extent cx="3546475" cy="26225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l="7104" t="7942" r="7564" b="7944"/>
                    <a:stretch>
                      <a:fillRect/>
                    </a:stretch>
                  </pic:blipFill>
                  <pic:spPr bwMode="auto">
                    <a:xfrm>
                      <a:off x="0" y="0"/>
                      <a:ext cx="3546475" cy="262255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653995A0" w14:textId="77777777" w:rsidR="00566E4B" w:rsidRDefault="00566E4B">
      <w:pPr>
        <w:pStyle w:val="Header"/>
        <w:tabs>
          <w:tab w:val="clear" w:pos="4320"/>
          <w:tab w:val="clear" w:pos="8640"/>
        </w:tabs>
      </w:pPr>
    </w:p>
    <w:p w14:paraId="6D2E0E96" w14:textId="77777777" w:rsidR="00566E4B" w:rsidRDefault="00566E4B">
      <w:pPr>
        <w:pStyle w:val="Header"/>
        <w:tabs>
          <w:tab w:val="clear" w:pos="4320"/>
          <w:tab w:val="clear" w:pos="8640"/>
        </w:tabs>
      </w:pPr>
    </w:p>
    <w:p w14:paraId="1AF28D2D" w14:textId="77777777" w:rsidR="00566E4B" w:rsidRDefault="00566E4B">
      <w:pPr>
        <w:pStyle w:val="Header"/>
        <w:tabs>
          <w:tab w:val="clear" w:pos="4320"/>
          <w:tab w:val="clear" w:pos="8640"/>
        </w:tabs>
      </w:pPr>
    </w:p>
    <w:p w14:paraId="661EB46A" w14:textId="77777777" w:rsidR="00566E4B" w:rsidRDefault="00566E4B">
      <w:pPr>
        <w:pStyle w:val="Header"/>
        <w:tabs>
          <w:tab w:val="clear" w:pos="4320"/>
          <w:tab w:val="clear" w:pos="8640"/>
        </w:tabs>
      </w:pPr>
    </w:p>
    <w:p w14:paraId="42FC21C5" w14:textId="77777777" w:rsidR="00566E4B" w:rsidRDefault="00566E4B">
      <w:pPr>
        <w:pStyle w:val="Header"/>
        <w:tabs>
          <w:tab w:val="clear" w:pos="4320"/>
          <w:tab w:val="clear" w:pos="8640"/>
        </w:tabs>
      </w:pPr>
    </w:p>
    <w:p w14:paraId="5DA8658C" w14:textId="77777777" w:rsidR="00566E4B" w:rsidRDefault="00566E4B">
      <w:pPr>
        <w:pStyle w:val="Header"/>
        <w:tabs>
          <w:tab w:val="clear" w:pos="4320"/>
          <w:tab w:val="clear" w:pos="8640"/>
        </w:tabs>
      </w:pPr>
    </w:p>
    <w:p w14:paraId="204C83AD" w14:textId="77777777" w:rsidR="00566E4B" w:rsidRDefault="00566E4B">
      <w:pPr>
        <w:pStyle w:val="Header"/>
        <w:tabs>
          <w:tab w:val="clear" w:pos="4320"/>
          <w:tab w:val="clear" w:pos="8640"/>
        </w:tabs>
      </w:pPr>
    </w:p>
    <w:p w14:paraId="32645931" w14:textId="77777777" w:rsidR="00566E4B" w:rsidRDefault="00566E4B">
      <w:pPr>
        <w:pStyle w:val="Header"/>
        <w:tabs>
          <w:tab w:val="clear" w:pos="4320"/>
          <w:tab w:val="clear" w:pos="8640"/>
        </w:tabs>
      </w:pPr>
    </w:p>
    <w:p w14:paraId="4EBE825E" w14:textId="77777777" w:rsidR="00566E4B" w:rsidRDefault="00566E4B">
      <w:pPr>
        <w:pStyle w:val="Header"/>
        <w:tabs>
          <w:tab w:val="clear" w:pos="4320"/>
          <w:tab w:val="clear" w:pos="8640"/>
        </w:tabs>
      </w:pPr>
    </w:p>
    <w:p w14:paraId="7D9C3A9E" w14:textId="77777777" w:rsidR="00566E4B" w:rsidRDefault="00566E4B">
      <w:pPr>
        <w:pStyle w:val="Header"/>
        <w:tabs>
          <w:tab w:val="clear" w:pos="4320"/>
          <w:tab w:val="clear" w:pos="8640"/>
        </w:tabs>
      </w:pPr>
    </w:p>
    <w:p w14:paraId="6D81C3DF" w14:textId="77777777" w:rsidR="00566E4B" w:rsidRDefault="00566E4B">
      <w:pPr>
        <w:pStyle w:val="ScreenCap"/>
      </w:pPr>
      <w:r>
        <w:t>Discharge FIM Assessment Type</w:t>
      </w:r>
    </w:p>
    <w:p w14:paraId="2644213F" w14:textId="77777777" w:rsidR="00566E4B" w:rsidRDefault="00566E4B">
      <w:pPr>
        <w:pStyle w:val="Header"/>
        <w:tabs>
          <w:tab w:val="clear" w:pos="4320"/>
          <w:tab w:val="clear" w:pos="8640"/>
        </w:tabs>
      </w:pPr>
    </w:p>
    <w:p w14:paraId="1EBC42A2" w14:textId="77777777" w:rsidR="00566E4B" w:rsidRDefault="00566E4B">
      <w:pPr>
        <w:pStyle w:val="Note"/>
      </w:pPr>
      <w:r>
        <w:t>Note: The Discharge tab is now available.</w:t>
      </w:r>
    </w:p>
    <w:p w14:paraId="3755050A" w14:textId="77777777" w:rsidR="00566E4B" w:rsidRDefault="00566E4B">
      <w:pPr>
        <w:pStyle w:val="Numbered1"/>
      </w:pPr>
      <w:r>
        <w:lastRenderedPageBreak/>
        <w:t xml:space="preserve">In the Dates and Dx field, enter the Therapy End Date for the case. </w:t>
      </w:r>
    </w:p>
    <w:p w14:paraId="53AF0F59" w14:textId="77777777" w:rsidR="00566E4B" w:rsidRDefault="00566E4B">
      <w:pPr>
        <w:pStyle w:val="Note"/>
      </w:pPr>
      <w:r>
        <w:t>Note: The discharge date is entered in the Therapy End date field for Continuum cases. Clicking the down arrow gives you a calendar. Click on the appropriate date.</w:t>
      </w:r>
      <w:r>
        <w:rPr>
          <w:b/>
          <w:bCs/>
        </w:rPr>
        <w:t xml:space="preserve"> If you are not fully completing the 18 FIM items, leave the Therapy End Date or the Rehab Bed Unit Discharge blank.</w:t>
      </w:r>
      <w:r>
        <w:t xml:space="preserve"> This should only be completed after all the scores on the Discharge tab have been filled in. This field is also called Rehab bed unit Discharge when entering data from an acute or sub-acute rehabilitation bed service.</w:t>
      </w:r>
    </w:p>
    <w:p w14:paraId="7DECA471" w14:textId="77777777" w:rsidR="00566E4B" w:rsidRDefault="00566E4B">
      <w:pPr>
        <w:pStyle w:val="Note"/>
      </w:pPr>
      <w:r>
        <w:t>Completing the Discharge (Therapy End Date) field closes the case from any further editing or addenda.  Therefore, if only part of the discharge FIM score is sent with a discharge date, you cannot add any additional data to the template.</w:t>
      </w:r>
    </w:p>
    <w:p w14:paraId="7A6D7E74" w14:textId="5EC7EEA7" w:rsidR="00566E4B" w:rsidRDefault="009323DF">
      <w:pPr>
        <w:pStyle w:val="IndentNormal"/>
      </w:pPr>
      <w:r>
        <w:rPr>
          <w:noProof/>
        </w:rPr>
        <w:drawing>
          <wp:anchor distT="0" distB="0" distL="114300" distR="114300" simplePos="0" relativeHeight="251683840" behindDoc="0" locked="0" layoutInCell="1" allowOverlap="1" wp14:anchorId="7E5A3269" wp14:editId="1E2DD16C">
            <wp:simplePos x="0" y="0"/>
            <wp:positionH relativeFrom="column">
              <wp:posOffset>629920</wp:posOffset>
            </wp:positionH>
            <wp:positionV relativeFrom="paragraph">
              <wp:posOffset>119380</wp:posOffset>
            </wp:positionV>
            <wp:extent cx="3807460" cy="285115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l="7599" t="7880" r="8022" b="7880"/>
                    <a:stretch>
                      <a:fillRect/>
                    </a:stretch>
                  </pic:blipFill>
                  <pic:spPr bwMode="auto">
                    <a:xfrm>
                      <a:off x="0" y="0"/>
                      <a:ext cx="3807460" cy="285115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55992EA3" w14:textId="77777777" w:rsidR="00566E4B" w:rsidRDefault="00566E4B">
      <w:pPr>
        <w:pStyle w:val="IndentNormal"/>
      </w:pPr>
    </w:p>
    <w:p w14:paraId="709EFED9" w14:textId="77777777" w:rsidR="00566E4B" w:rsidRDefault="00566E4B">
      <w:pPr>
        <w:pStyle w:val="IndentNormal"/>
      </w:pPr>
    </w:p>
    <w:p w14:paraId="1EA3D0A8" w14:textId="77777777" w:rsidR="00566E4B" w:rsidRDefault="00566E4B">
      <w:pPr>
        <w:pStyle w:val="IndentNormal"/>
      </w:pPr>
    </w:p>
    <w:p w14:paraId="0D888065" w14:textId="77777777" w:rsidR="00566E4B" w:rsidRDefault="00566E4B">
      <w:pPr>
        <w:pStyle w:val="IndentNormal"/>
      </w:pPr>
    </w:p>
    <w:p w14:paraId="48B2617B" w14:textId="77777777" w:rsidR="00566E4B" w:rsidRDefault="00566E4B">
      <w:pPr>
        <w:pStyle w:val="IndentNormal"/>
      </w:pPr>
    </w:p>
    <w:p w14:paraId="7E528DC3" w14:textId="77777777" w:rsidR="00566E4B" w:rsidRDefault="00566E4B">
      <w:pPr>
        <w:pStyle w:val="IndentNormal"/>
      </w:pPr>
    </w:p>
    <w:p w14:paraId="40156920" w14:textId="77777777" w:rsidR="00566E4B" w:rsidRDefault="00566E4B">
      <w:pPr>
        <w:pStyle w:val="IndentNormal"/>
      </w:pPr>
    </w:p>
    <w:p w14:paraId="106ED110" w14:textId="77777777" w:rsidR="00566E4B" w:rsidRDefault="00566E4B">
      <w:pPr>
        <w:pStyle w:val="IndentNormal"/>
      </w:pPr>
    </w:p>
    <w:p w14:paraId="0656FD87" w14:textId="77777777" w:rsidR="00566E4B" w:rsidRDefault="00566E4B">
      <w:pPr>
        <w:pStyle w:val="IndentNormal"/>
      </w:pPr>
    </w:p>
    <w:p w14:paraId="5248C5AF" w14:textId="77777777" w:rsidR="00566E4B" w:rsidRDefault="00566E4B">
      <w:pPr>
        <w:pStyle w:val="IndentNormal"/>
      </w:pPr>
    </w:p>
    <w:p w14:paraId="4CD4B9C4" w14:textId="77777777" w:rsidR="00566E4B" w:rsidRDefault="00566E4B">
      <w:pPr>
        <w:pStyle w:val="IndentNormal"/>
      </w:pPr>
    </w:p>
    <w:p w14:paraId="17E78353" w14:textId="77777777" w:rsidR="00566E4B" w:rsidRDefault="00566E4B">
      <w:pPr>
        <w:pStyle w:val="IndentNormal"/>
      </w:pPr>
    </w:p>
    <w:p w14:paraId="27A5C8F1" w14:textId="77777777" w:rsidR="00566E4B" w:rsidRDefault="00566E4B">
      <w:pPr>
        <w:pStyle w:val="IndentNormal"/>
      </w:pPr>
    </w:p>
    <w:p w14:paraId="1E1A8B76" w14:textId="77777777" w:rsidR="00566E4B" w:rsidRDefault="00566E4B">
      <w:pPr>
        <w:pStyle w:val="ScreenCap"/>
      </w:pPr>
      <w:r>
        <w:t>Completing Discharge Date</w:t>
      </w:r>
    </w:p>
    <w:p w14:paraId="7B64F366" w14:textId="77777777" w:rsidR="00566E4B" w:rsidRDefault="00566E4B">
      <w:pPr>
        <w:pStyle w:val="IndentNormal"/>
        <w:ind w:firstLine="0"/>
      </w:pPr>
      <w:r>
        <w:br w:type="page"/>
      </w:r>
      <w:r>
        <w:lastRenderedPageBreak/>
        <w:t xml:space="preserve">When adding the Therapy End Date, you will receive a message that indicates that you will not be allowed to add to admission, interim or discharge assessments. Choose </w:t>
      </w:r>
      <w:r>
        <w:rPr>
          <w:b/>
          <w:bCs/>
        </w:rPr>
        <w:t>Yes</w:t>
      </w:r>
      <w:r>
        <w:t xml:space="preserve"> to continue, but keep in mind that when you complete this note, no additional addenda or editing can take place in the CPRS template.</w:t>
      </w:r>
    </w:p>
    <w:p w14:paraId="6ADA7F79" w14:textId="1F66FC2A" w:rsidR="00566E4B" w:rsidRDefault="009323DF">
      <w:pPr>
        <w:pStyle w:val="IndentNormal"/>
      </w:pPr>
      <w:r>
        <w:rPr>
          <w:noProof/>
        </w:rPr>
        <w:drawing>
          <wp:anchor distT="0" distB="0" distL="114300" distR="114300" simplePos="0" relativeHeight="251682816" behindDoc="0" locked="0" layoutInCell="1" allowOverlap="1" wp14:anchorId="654CF2EF" wp14:editId="776CAE48">
            <wp:simplePos x="0" y="0"/>
            <wp:positionH relativeFrom="column">
              <wp:posOffset>658495</wp:posOffset>
            </wp:positionH>
            <wp:positionV relativeFrom="paragraph">
              <wp:posOffset>187960</wp:posOffset>
            </wp:positionV>
            <wp:extent cx="3270885" cy="245364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l="8022" t="8101" r="8507" b="8426"/>
                    <a:stretch>
                      <a:fillRect/>
                    </a:stretch>
                  </pic:blipFill>
                  <pic:spPr bwMode="auto">
                    <a:xfrm>
                      <a:off x="0" y="0"/>
                      <a:ext cx="3270885" cy="245364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5B5922B1" w14:textId="77777777" w:rsidR="00566E4B" w:rsidRDefault="00566E4B">
      <w:pPr>
        <w:pStyle w:val="IndentNormal"/>
      </w:pPr>
    </w:p>
    <w:p w14:paraId="0594C323" w14:textId="77777777" w:rsidR="00566E4B" w:rsidRDefault="00566E4B">
      <w:pPr>
        <w:pStyle w:val="IndentNormal"/>
      </w:pPr>
    </w:p>
    <w:p w14:paraId="370EB93B" w14:textId="77777777" w:rsidR="00566E4B" w:rsidRDefault="00566E4B">
      <w:pPr>
        <w:pStyle w:val="IndentNormal"/>
      </w:pPr>
    </w:p>
    <w:p w14:paraId="4AE4EA05" w14:textId="77777777" w:rsidR="00566E4B" w:rsidRDefault="00566E4B">
      <w:pPr>
        <w:pStyle w:val="IndentNormal"/>
      </w:pPr>
    </w:p>
    <w:p w14:paraId="4AF296A3" w14:textId="77777777" w:rsidR="00566E4B" w:rsidRDefault="00566E4B">
      <w:pPr>
        <w:pStyle w:val="IndentNormal"/>
      </w:pPr>
    </w:p>
    <w:p w14:paraId="5789B65E" w14:textId="77777777" w:rsidR="00566E4B" w:rsidRDefault="00566E4B">
      <w:pPr>
        <w:pStyle w:val="IndentNormal"/>
      </w:pPr>
    </w:p>
    <w:p w14:paraId="5926151B" w14:textId="77777777" w:rsidR="00566E4B" w:rsidRDefault="00566E4B">
      <w:pPr>
        <w:pStyle w:val="IndentNormal"/>
      </w:pPr>
    </w:p>
    <w:p w14:paraId="2504884C" w14:textId="77777777" w:rsidR="00566E4B" w:rsidRDefault="00566E4B">
      <w:pPr>
        <w:pStyle w:val="IndentNormal"/>
      </w:pPr>
    </w:p>
    <w:p w14:paraId="39ED9D22" w14:textId="77777777" w:rsidR="00566E4B" w:rsidRDefault="00566E4B">
      <w:pPr>
        <w:pStyle w:val="IndentNormal"/>
      </w:pPr>
    </w:p>
    <w:p w14:paraId="6BB1ECCD" w14:textId="77777777" w:rsidR="00566E4B" w:rsidRDefault="00566E4B">
      <w:pPr>
        <w:pStyle w:val="IndentNormal"/>
      </w:pPr>
    </w:p>
    <w:p w14:paraId="23D6714E" w14:textId="77777777" w:rsidR="00566E4B" w:rsidRDefault="00566E4B">
      <w:pPr>
        <w:pStyle w:val="IndentNormal"/>
      </w:pPr>
    </w:p>
    <w:p w14:paraId="74C5887C" w14:textId="77777777" w:rsidR="00566E4B" w:rsidRDefault="00566E4B">
      <w:pPr>
        <w:pStyle w:val="ScreenCap"/>
      </w:pPr>
      <w:r>
        <w:t>Information Pop-up</w:t>
      </w:r>
    </w:p>
    <w:p w14:paraId="5912045E" w14:textId="77777777" w:rsidR="00566E4B" w:rsidRDefault="00566E4B">
      <w:pPr>
        <w:pStyle w:val="IndentNormal"/>
      </w:pPr>
    </w:p>
    <w:p w14:paraId="233E65CA" w14:textId="77777777" w:rsidR="00566E4B" w:rsidRDefault="00566E4B">
      <w:pPr>
        <w:pStyle w:val="Numbered1"/>
      </w:pPr>
      <w:r>
        <w:t>In the Discharge field, complete the FIM scores.</w:t>
      </w:r>
    </w:p>
    <w:p w14:paraId="2BD3AF7B" w14:textId="3F5B18D7" w:rsidR="00566E4B" w:rsidRDefault="009323DF">
      <w:pPr>
        <w:pStyle w:val="IndentNormal"/>
      </w:pPr>
      <w:r>
        <w:rPr>
          <w:noProof/>
        </w:rPr>
        <w:drawing>
          <wp:anchor distT="0" distB="0" distL="114300" distR="114300" simplePos="0" relativeHeight="251684864" behindDoc="0" locked="0" layoutInCell="1" allowOverlap="1" wp14:anchorId="5410A05A" wp14:editId="01694A7C">
            <wp:simplePos x="0" y="0"/>
            <wp:positionH relativeFrom="column">
              <wp:posOffset>651510</wp:posOffset>
            </wp:positionH>
            <wp:positionV relativeFrom="paragraph">
              <wp:posOffset>17145</wp:posOffset>
            </wp:positionV>
            <wp:extent cx="3190240" cy="240220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cstate="print">
                      <a:extLst>
                        <a:ext uri="{28A0092B-C50C-407E-A947-70E740481C1C}">
                          <a14:useLocalDpi xmlns:a14="http://schemas.microsoft.com/office/drawing/2010/main" val="0"/>
                        </a:ext>
                      </a:extLst>
                    </a:blip>
                    <a:srcRect l="8022" t="7687" r="8022" b="8022"/>
                    <a:stretch>
                      <a:fillRect/>
                    </a:stretch>
                  </pic:blipFill>
                  <pic:spPr bwMode="auto">
                    <a:xfrm>
                      <a:off x="0" y="0"/>
                      <a:ext cx="3190240" cy="240220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72FFC4E4" w14:textId="77777777" w:rsidR="00566E4B" w:rsidRDefault="00566E4B">
      <w:pPr>
        <w:pStyle w:val="IndentNormal"/>
      </w:pPr>
    </w:p>
    <w:p w14:paraId="59315C68" w14:textId="77777777" w:rsidR="00566E4B" w:rsidRDefault="00566E4B">
      <w:pPr>
        <w:pStyle w:val="IndentNormal"/>
      </w:pPr>
    </w:p>
    <w:p w14:paraId="55B2EC1A" w14:textId="77777777" w:rsidR="00566E4B" w:rsidRDefault="00566E4B">
      <w:pPr>
        <w:pStyle w:val="IndentNormal"/>
      </w:pPr>
    </w:p>
    <w:p w14:paraId="4C1897FB" w14:textId="77777777" w:rsidR="00566E4B" w:rsidRDefault="00566E4B">
      <w:pPr>
        <w:pStyle w:val="IndentNormal"/>
      </w:pPr>
    </w:p>
    <w:p w14:paraId="668B5FA8" w14:textId="77777777" w:rsidR="00566E4B" w:rsidRDefault="00566E4B">
      <w:pPr>
        <w:pStyle w:val="IndentNormal"/>
      </w:pPr>
    </w:p>
    <w:p w14:paraId="0BE1AA51" w14:textId="77777777" w:rsidR="00566E4B" w:rsidRDefault="00566E4B">
      <w:pPr>
        <w:pStyle w:val="IndentNormal"/>
      </w:pPr>
    </w:p>
    <w:p w14:paraId="6B4FA9AF" w14:textId="77777777" w:rsidR="00566E4B" w:rsidRDefault="00566E4B">
      <w:pPr>
        <w:pStyle w:val="IndentNormal"/>
      </w:pPr>
    </w:p>
    <w:p w14:paraId="6A2D8A9E" w14:textId="77777777" w:rsidR="00566E4B" w:rsidRDefault="00566E4B">
      <w:pPr>
        <w:pStyle w:val="IndentNormal"/>
      </w:pPr>
    </w:p>
    <w:p w14:paraId="702BCCE7" w14:textId="77777777" w:rsidR="00566E4B" w:rsidRDefault="00566E4B">
      <w:pPr>
        <w:pStyle w:val="IndentNormal"/>
      </w:pPr>
    </w:p>
    <w:p w14:paraId="5B609D46" w14:textId="77777777" w:rsidR="00566E4B" w:rsidRDefault="00566E4B">
      <w:pPr>
        <w:pStyle w:val="IndentNormal"/>
      </w:pPr>
    </w:p>
    <w:p w14:paraId="247E5AE0" w14:textId="77777777" w:rsidR="00566E4B" w:rsidRDefault="00566E4B">
      <w:pPr>
        <w:pStyle w:val="ScreenCap"/>
      </w:pPr>
      <w:r>
        <w:t>Complete FIM Scores</w:t>
      </w:r>
    </w:p>
    <w:p w14:paraId="1E71120D" w14:textId="77777777" w:rsidR="00566E4B" w:rsidRDefault="00566E4B">
      <w:pPr>
        <w:pStyle w:val="IndentNormal"/>
      </w:pPr>
    </w:p>
    <w:p w14:paraId="72CE4BEB" w14:textId="77777777" w:rsidR="00566E4B" w:rsidRDefault="00566E4B">
      <w:pPr>
        <w:pStyle w:val="IndentNormal"/>
      </w:pPr>
    </w:p>
    <w:p w14:paraId="6F437659" w14:textId="77777777" w:rsidR="00566E4B" w:rsidRDefault="00566E4B">
      <w:pPr>
        <w:pStyle w:val="IndentNormal"/>
      </w:pPr>
    </w:p>
    <w:p w14:paraId="0A201777" w14:textId="77777777" w:rsidR="00566E4B" w:rsidRDefault="00566E4B"/>
    <w:p w14:paraId="0C30EFB3" w14:textId="77777777" w:rsidR="00566E4B" w:rsidRDefault="00566E4B"/>
    <w:p w14:paraId="4C6853BC" w14:textId="77777777" w:rsidR="00566E4B" w:rsidRDefault="00566E4B">
      <w:pPr>
        <w:pStyle w:val="Numbered1"/>
      </w:pPr>
      <w:r>
        <w:t xml:space="preserve">When you have completed the FIM scores in the Discharge tab, select the </w:t>
      </w:r>
      <w:r>
        <w:rPr>
          <w:b/>
          <w:bCs/>
        </w:rPr>
        <w:t>Finished</w:t>
      </w:r>
      <w:r>
        <w:t xml:space="preserve"> tab to view how the note will look in CPRS.</w:t>
      </w:r>
    </w:p>
    <w:p w14:paraId="5961257E" w14:textId="3E09173B" w:rsidR="00566E4B" w:rsidRDefault="009323DF">
      <w:pPr>
        <w:pStyle w:val="Header"/>
        <w:tabs>
          <w:tab w:val="clear" w:pos="4320"/>
          <w:tab w:val="clear" w:pos="8640"/>
        </w:tabs>
      </w:pPr>
      <w:r>
        <w:rPr>
          <w:noProof/>
          <w:sz w:val="20"/>
        </w:rPr>
        <w:drawing>
          <wp:anchor distT="0" distB="0" distL="114300" distR="114300" simplePos="0" relativeHeight="251685888" behindDoc="0" locked="0" layoutInCell="1" allowOverlap="1" wp14:anchorId="1CE47B42" wp14:editId="09668BAD">
            <wp:simplePos x="0" y="0"/>
            <wp:positionH relativeFrom="column">
              <wp:posOffset>664210</wp:posOffset>
            </wp:positionH>
            <wp:positionV relativeFrom="paragraph">
              <wp:posOffset>18415</wp:posOffset>
            </wp:positionV>
            <wp:extent cx="3579495" cy="269176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l="8022" t="7724" r="8244" b="8319"/>
                    <a:stretch>
                      <a:fillRect/>
                    </a:stretch>
                  </pic:blipFill>
                  <pic:spPr bwMode="auto">
                    <a:xfrm>
                      <a:off x="0" y="0"/>
                      <a:ext cx="3579495" cy="269176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7EE83693" w14:textId="77777777" w:rsidR="00566E4B" w:rsidRDefault="00566E4B">
      <w:pPr>
        <w:pStyle w:val="Header"/>
        <w:tabs>
          <w:tab w:val="clear" w:pos="4320"/>
          <w:tab w:val="clear" w:pos="8640"/>
        </w:tabs>
      </w:pPr>
    </w:p>
    <w:p w14:paraId="2D82A382" w14:textId="77777777" w:rsidR="00566E4B" w:rsidRDefault="00566E4B">
      <w:pPr>
        <w:pStyle w:val="Header"/>
        <w:tabs>
          <w:tab w:val="clear" w:pos="4320"/>
          <w:tab w:val="clear" w:pos="8640"/>
        </w:tabs>
      </w:pPr>
    </w:p>
    <w:p w14:paraId="07C780AE" w14:textId="77777777" w:rsidR="00566E4B" w:rsidRDefault="00566E4B">
      <w:pPr>
        <w:pStyle w:val="Header"/>
        <w:tabs>
          <w:tab w:val="clear" w:pos="4320"/>
          <w:tab w:val="clear" w:pos="8640"/>
        </w:tabs>
      </w:pPr>
    </w:p>
    <w:p w14:paraId="0BA04D82" w14:textId="77777777" w:rsidR="00566E4B" w:rsidRDefault="00566E4B">
      <w:pPr>
        <w:pStyle w:val="Header"/>
        <w:tabs>
          <w:tab w:val="clear" w:pos="4320"/>
          <w:tab w:val="clear" w:pos="8640"/>
        </w:tabs>
      </w:pPr>
    </w:p>
    <w:p w14:paraId="1FCA33D8" w14:textId="77777777" w:rsidR="00566E4B" w:rsidRDefault="00566E4B">
      <w:pPr>
        <w:pStyle w:val="Header"/>
        <w:tabs>
          <w:tab w:val="clear" w:pos="4320"/>
          <w:tab w:val="clear" w:pos="8640"/>
        </w:tabs>
      </w:pPr>
    </w:p>
    <w:p w14:paraId="2B33A11D" w14:textId="77777777" w:rsidR="00566E4B" w:rsidRDefault="00566E4B">
      <w:pPr>
        <w:pStyle w:val="Header"/>
        <w:tabs>
          <w:tab w:val="clear" w:pos="4320"/>
          <w:tab w:val="clear" w:pos="8640"/>
        </w:tabs>
      </w:pPr>
    </w:p>
    <w:p w14:paraId="76B89F7D" w14:textId="77777777" w:rsidR="00566E4B" w:rsidRDefault="00566E4B">
      <w:pPr>
        <w:pStyle w:val="Header"/>
        <w:tabs>
          <w:tab w:val="clear" w:pos="4320"/>
          <w:tab w:val="clear" w:pos="8640"/>
        </w:tabs>
      </w:pPr>
    </w:p>
    <w:p w14:paraId="23CB62F7" w14:textId="77777777" w:rsidR="00566E4B" w:rsidRDefault="00566E4B">
      <w:pPr>
        <w:pStyle w:val="Header"/>
        <w:tabs>
          <w:tab w:val="clear" w:pos="4320"/>
          <w:tab w:val="clear" w:pos="8640"/>
        </w:tabs>
      </w:pPr>
    </w:p>
    <w:p w14:paraId="4CA06E94" w14:textId="77777777" w:rsidR="00566E4B" w:rsidRDefault="00566E4B">
      <w:pPr>
        <w:pStyle w:val="Header"/>
        <w:tabs>
          <w:tab w:val="clear" w:pos="4320"/>
          <w:tab w:val="clear" w:pos="8640"/>
        </w:tabs>
      </w:pPr>
    </w:p>
    <w:p w14:paraId="41BEFD3B" w14:textId="77777777" w:rsidR="00566E4B" w:rsidRDefault="00566E4B">
      <w:pPr>
        <w:pStyle w:val="Header"/>
        <w:tabs>
          <w:tab w:val="clear" w:pos="4320"/>
          <w:tab w:val="clear" w:pos="8640"/>
        </w:tabs>
      </w:pPr>
    </w:p>
    <w:p w14:paraId="570595A0" w14:textId="77777777" w:rsidR="00566E4B" w:rsidRDefault="00566E4B">
      <w:pPr>
        <w:pStyle w:val="ScreenCap"/>
      </w:pPr>
      <w:r>
        <w:t>Finished Tab</w:t>
      </w:r>
    </w:p>
    <w:p w14:paraId="0C4A0920" w14:textId="77777777" w:rsidR="00566E4B" w:rsidRDefault="00566E4B">
      <w:pPr>
        <w:pStyle w:val="IndentNormal"/>
      </w:pPr>
    </w:p>
    <w:p w14:paraId="0F4CB69E" w14:textId="77777777" w:rsidR="00566E4B" w:rsidRDefault="00566E4B">
      <w:pPr>
        <w:pStyle w:val="Numbered1"/>
      </w:pPr>
      <w:r>
        <w:t xml:space="preserve">The Confirm pop-up appears. If you are ready to send the note, click </w:t>
      </w:r>
      <w:r>
        <w:rPr>
          <w:b/>
          <w:bCs/>
        </w:rPr>
        <w:t>Yes</w:t>
      </w:r>
      <w:r>
        <w:t>.</w:t>
      </w:r>
    </w:p>
    <w:p w14:paraId="0D068266" w14:textId="345A745F" w:rsidR="00566E4B" w:rsidRDefault="009323DF">
      <w:pPr>
        <w:pStyle w:val="IndentNormal"/>
      </w:pPr>
      <w:r>
        <w:rPr>
          <w:noProof/>
        </w:rPr>
        <w:drawing>
          <wp:anchor distT="0" distB="0" distL="114300" distR="114300" simplePos="0" relativeHeight="251686912" behindDoc="0" locked="0" layoutInCell="1" allowOverlap="1" wp14:anchorId="04594F4C" wp14:editId="6B3A3D9C">
            <wp:simplePos x="0" y="0"/>
            <wp:positionH relativeFrom="column">
              <wp:posOffset>677545</wp:posOffset>
            </wp:positionH>
            <wp:positionV relativeFrom="paragraph">
              <wp:posOffset>34290</wp:posOffset>
            </wp:positionV>
            <wp:extent cx="3829050" cy="28765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14:useLocalDpi xmlns:a14="http://schemas.microsoft.com/office/drawing/2010/main" val="0"/>
                        </a:ext>
                      </a:extLst>
                    </a:blip>
                    <a:srcRect l="8125" t="7777" r="8125" b="8333"/>
                    <a:stretch>
                      <a:fillRect/>
                    </a:stretch>
                  </pic:blipFill>
                  <pic:spPr bwMode="auto">
                    <a:xfrm>
                      <a:off x="0" y="0"/>
                      <a:ext cx="3829050" cy="287655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4DC542F8" w14:textId="77777777" w:rsidR="00566E4B" w:rsidRDefault="00566E4B">
      <w:pPr>
        <w:pStyle w:val="Header"/>
        <w:tabs>
          <w:tab w:val="clear" w:pos="4320"/>
          <w:tab w:val="clear" w:pos="8640"/>
        </w:tabs>
      </w:pPr>
    </w:p>
    <w:p w14:paraId="23A6FB9D" w14:textId="77777777" w:rsidR="00566E4B" w:rsidRDefault="00566E4B">
      <w:pPr>
        <w:pStyle w:val="Header"/>
        <w:tabs>
          <w:tab w:val="clear" w:pos="4320"/>
          <w:tab w:val="clear" w:pos="8640"/>
        </w:tabs>
      </w:pPr>
    </w:p>
    <w:p w14:paraId="580F6F81" w14:textId="77777777" w:rsidR="00566E4B" w:rsidRDefault="00566E4B">
      <w:pPr>
        <w:pStyle w:val="Header"/>
        <w:tabs>
          <w:tab w:val="clear" w:pos="4320"/>
          <w:tab w:val="clear" w:pos="8640"/>
        </w:tabs>
      </w:pPr>
    </w:p>
    <w:p w14:paraId="63358DEA" w14:textId="77777777" w:rsidR="00566E4B" w:rsidRDefault="00566E4B">
      <w:pPr>
        <w:pStyle w:val="Header"/>
        <w:tabs>
          <w:tab w:val="clear" w:pos="4320"/>
          <w:tab w:val="clear" w:pos="8640"/>
        </w:tabs>
      </w:pPr>
    </w:p>
    <w:p w14:paraId="189232FC" w14:textId="77777777" w:rsidR="00566E4B" w:rsidRDefault="00566E4B">
      <w:pPr>
        <w:pStyle w:val="Header"/>
        <w:tabs>
          <w:tab w:val="clear" w:pos="4320"/>
          <w:tab w:val="clear" w:pos="8640"/>
        </w:tabs>
      </w:pPr>
    </w:p>
    <w:p w14:paraId="3BBAB361" w14:textId="77777777" w:rsidR="00566E4B" w:rsidRDefault="00566E4B">
      <w:pPr>
        <w:pStyle w:val="Header"/>
        <w:tabs>
          <w:tab w:val="clear" w:pos="4320"/>
          <w:tab w:val="clear" w:pos="8640"/>
        </w:tabs>
      </w:pPr>
    </w:p>
    <w:p w14:paraId="0480752C" w14:textId="77777777" w:rsidR="00566E4B" w:rsidRDefault="00566E4B">
      <w:pPr>
        <w:pStyle w:val="Header"/>
        <w:tabs>
          <w:tab w:val="clear" w:pos="4320"/>
          <w:tab w:val="clear" w:pos="8640"/>
        </w:tabs>
      </w:pPr>
    </w:p>
    <w:p w14:paraId="4F1BBFCC" w14:textId="77777777" w:rsidR="00566E4B" w:rsidRDefault="00566E4B">
      <w:pPr>
        <w:pStyle w:val="Header"/>
        <w:tabs>
          <w:tab w:val="clear" w:pos="4320"/>
          <w:tab w:val="clear" w:pos="8640"/>
        </w:tabs>
      </w:pPr>
    </w:p>
    <w:p w14:paraId="7699D264" w14:textId="77777777" w:rsidR="00566E4B" w:rsidRDefault="00566E4B">
      <w:pPr>
        <w:pStyle w:val="Header"/>
        <w:tabs>
          <w:tab w:val="clear" w:pos="4320"/>
          <w:tab w:val="clear" w:pos="8640"/>
        </w:tabs>
      </w:pPr>
    </w:p>
    <w:p w14:paraId="06294C01" w14:textId="77777777" w:rsidR="00566E4B" w:rsidRDefault="00566E4B">
      <w:pPr>
        <w:pStyle w:val="Header"/>
        <w:tabs>
          <w:tab w:val="clear" w:pos="4320"/>
          <w:tab w:val="clear" w:pos="8640"/>
        </w:tabs>
      </w:pPr>
    </w:p>
    <w:p w14:paraId="795577A2" w14:textId="77777777" w:rsidR="00566E4B" w:rsidRDefault="00566E4B">
      <w:pPr>
        <w:pStyle w:val="Header"/>
        <w:tabs>
          <w:tab w:val="clear" w:pos="4320"/>
          <w:tab w:val="clear" w:pos="8640"/>
        </w:tabs>
      </w:pPr>
    </w:p>
    <w:p w14:paraId="5EDB87AC" w14:textId="77777777" w:rsidR="00566E4B" w:rsidRDefault="00566E4B">
      <w:pPr>
        <w:pStyle w:val="ScreenCap"/>
      </w:pPr>
      <w:r>
        <w:t>Confirm Pop-up</w:t>
      </w:r>
    </w:p>
    <w:p w14:paraId="26F0BB36" w14:textId="77777777" w:rsidR="00566E4B" w:rsidRDefault="00566E4B">
      <w:pPr>
        <w:pStyle w:val="Header"/>
        <w:tabs>
          <w:tab w:val="clear" w:pos="4320"/>
          <w:tab w:val="clear" w:pos="8640"/>
        </w:tabs>
      </w:pPr>
    </w:p>
    <w:p w14:paraId="7C4AC567" w14:textId="77777777" w:rsidR="00566E4B" w:rsidRDefault="00566E4B">
      <w:pPr>
        <w:pStyle w:val="Header"/>
        <w:tabs>
          <w:tab w:val="clear" w:pos="4320"/>
          <w:tab w:val="clear" w:pos="8640"/>
        </w:tabs>
      </w:pPr>
    </w:p>
    <w:p w14:paraId="5B8408DC" w14:textId="77777777" w:rsidR="00566E4B" w:rsidRDefault="00566E4B">
      <w:pPr>
        <w:pStyle w:val="Header"/>
        <w:tabs>
          <w:tab w:val="clear" w:pos="4320"/>
          <w:tab w:val="clear" w:pos="8640"/>
        </w:tabs>
      </w:pPr>
    </w:p>
    <w:p w14:paraId="7354D748" w14:textId="77777777" w:rsidR="00566E4B" w:rsidRDefault="00566E4B">
      <w:pPr>
        <w:pStyle w:val="Header"/>
        <w:tabs>
          <w:tab w:val="clear" w:pos="4320"/>
          <w:tab w:val="clear" w:pos="8640"/>
        </w:tabs>
      </w:pPr>
    </w:p>
    <w:p w14:paraId="18D3CC8F" w14:textId="77777777" w:rsidR="00566E4B" w:rsidRDefault="00566E4B">
      <w:pPr>
        <w:pStyle w:val="Numbered1"/>
      </w:pPr>
      <w:r>
        <w:t xml:space="preserve">As in previous examples, you will need to sign the note and click </w:t>
      </w:r>
      <w:r>
        <w:rPr>
          <w:b/>
          <w:bCs/>
        </w:rPr>
        <w:t>OK</w:t>
      </w:r>
      <w:r>
        <w:t>.</w:t>
      </w:r>
    </w:p>
    <w:p w14:paraId="105B56E7" w14:textId="6EFB2AAD" w:rsidR="00566E4B" w:rsidRDefault="009323DF">
      <w:pPr>
        <w:pStyle w:val="Header"/>
        <w:tabs>
          <w:tab w:val="clear" w:pos="4320"/>
          <w:tab w:val="clear" w:pos="8640"/>
        </w:tabs>
      </w:pPr>
      <w:r>
        <w:rPr>
          <w:noProof/>
          <w:sz w:val="20"/>
        </w:rPr>
        <w:drawing>
          <wp:anchor distT="0" distB="0" distL="114300" distR="114300" simplePos="0" relativeHeight="251687936" behindDoc="0" locked="0" layoutInCell="1" allowOverlap="1" wp14:anchorId="7143D28D" wp14:editId="727433FB">
            <wp:simplePos x="0" y="0"/>
            <wp:positionH relativeFrom="column">
              <wp:posOffset>651510</wp:posOffset>
            </wp:positionH>
            <wp:positionV relativeFrom="paragraph">
              <wp:posOffset>22225</wp:posOffset>
            </wp:positionV>
            <wp:extent cx="3838575" cy="290512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extLst>
                        <a:ext uri="{28A0092B-C50C-407E-A947-70E740481C1C}">
                          <a14:useLocalDpi xmlns:a14="http://schemas.microsoft.com/office/drawing/2010/main" val="0"/>
                        </a:ext>
                      </a:extLst>
                    </a:blip>
                    <a:srcRect l="8125" t="8055" r="7916" b="7224"/>
                    <a:stretch>
                      <a:fillRect/>
                    </a:stretch>
                  </pic:blipFill>
                  <pic:spPr bwMode="auto">
                    <a:xfrm>
                      <a:off x="0" y="0"/>
                      <a:ext cx="3838575" cy="2905125"/>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1B21A44D" w14:textId="77777777" w:rsidR="00566E4B" w:rsidRDefault="00566E4B">
      <w:pPr>
        <w:pStyle w:val="Header"/>
        <w:tabs>
          <w:tab w:val="clear" w:pos="4320"/>
          <w:tab w:val="clear" w:pos="8640"/>
        </w:tabs>
      </w:pPr>
    </w:p>
    <w:p w14:paraId="74A8E347" w14:textId="77777777" w:rsidR="00566E4B" w:rsidRDefault="00566E4B">
      <w:pPr>
        <w:pStyle w:val="Header"/>
        <w:tabs>
          <w:tab w:val="clear" w:pos="4320"/>
          <w:tab w:val="clear" w:pos="8640"/>
        </w:tabs>
      </w:pPr>
    </w:p>
    <w:p w14:paraId="0E241BAC" w14:textId="77777777" w:rsidR="00566E4B" w:rsidRDefault="00566E4B">
      <w:pPr>
        <w:pStyle w:val="Header"/>
        <w:tabs>
          <w:tab w:val="clear" w:pos="4320"/>
          <w:tab w:val="clear" w:pos="8640"/>
        </w:tabs>
      </w:pPr>
    </w:p>
    <w:p w14:paraId="1A465926" w14:textId="77777777" w:rsidR="00566E4B" w:rsidRDefault="00566E4B">
      <w:pPr>
        <w:pStyle w:val="Header"/>
        <w:tabs>
          <w:tab w:val="clear" w:pos="4320"/>
          <w:tab w:val="clear" w:pos="8640"/>
        </w:tabs>
      </w:pPr>
    </w:p>
    <w:p w14:paraId="17D6BB1B" w14:textId="77777777" w:rsidR="00566E4B" w:rsidRDefault="00566E4B">
      <w:pPr>
        <w:pStyle w:val="Header"/>
        <w:tabs>
          <w:tab w:val="clear" w:pos="4320"/>
          <w:tab w:val="clear" w:pos="8640"/>
        </w:tabs>
      </w:pPr>
    </w:p>
    <w:p w14:paraId="23D4CC68" w14:textId="77777777" w:rsidR="00566E4B" w:rsidRDefault="00566E4B">
      <w:pPr>
        <w:pStyle w:val="Header"/>
        <w:tabs>
          <w:tab w:val="clear" w:pos="4320"/>
          <w:tab w:val="clear" w:pos="8640"/>
        </w:tabs>
      </w:pPr>
    </w:p>
    <w:p w14:paraId="35B28434" w14:textId="77777777" w:rsidR="00566E4B" w:rsidRDefault="00566E4B">
      <w:pPr>
        <w:pStyle w:val="Header"/>
        <w:tabs>
          <w:tab w:val="clear" w:pos="4320"/>
          <w:tab w:val="clear" w:pos="8640"/>
        </w:tabs>
      </w:pPr>
    </w:p>
    <w:p w14:paraId="1C86913D" w14:textId="77777777" w:rsidR="00566E4B" w:rsidRDefault="00566E4B">
      <w:pPr>
        <w:pStyle w:val="Header"/>
        <w:tabs>
          <w:tab w:val="clear" w:pos="4320"/>
          <w:tab w:val="clear" w:pos="8640"/>
        </w:tabs>
      </w:pPr>
    </w:p>
    <w:p w14:paraId="717E9C89" w14:textId="77777777" w:rsidR="00566E4B" w:rsidRDefault="00566E4B">
      <w:pPr>
        <w:pStyle w:val="Header"/>
        <w:tabs>
          <w:tab w:val="clear" w:pos="4320"/>
          <w:tab w:val="clear" w:pos="8640"/>
        </w:tabs>
      </w:pPr>
    </w:p>
    <w:p w14:paraId="214829A2" w14:textId="77777777" w:rsidR="00566E4B" w:rsidRDefault="00566E4B">
      <w:pPr>
        <w:pStyle w:val="Header"/>
        <w:tabs>
          <w:tab w:val="clear" w:pos="4320"/>
          <w:tab w:val="clear" w:pos="8640"/>
        </w:tabs>
      </w:pPr>
    </w:p>
    <w:p w14:paraId="6871FB0C" w14:textId="77777777" w:rsidR="00566E4B" w:rsidRDefault="00566E4B">
      <w:pPr>
        <w:pStyle w:val="Header"/>
        <w:tabs>
          <w:tab w:val="clear" w:pos="4320"/>
          <w:tab w:val="clear" w:pos="8640"/>
        </w:tabs>
      </w:pPr>
    </w:p>
    <w:p w14:paraId="77B8FB55" w14:textId="77777777" w:rsidR="00566E4B" w:rsidRDefault="00566E4B">
      <w:pPr>
        <w:pStyle w:val="ScreenCap"/>
      </w:pPr>
      <w:r>
        <w:t>Sign Note Dialog</w:t>
      </w:r>
    </w:p>
    <w:p w14:paraId="0E8EF560" w14:textId="77777777" w:rsidR="00566E4B" w:rsidRDefault="00566E4B">
      <w:pPr>
        <w:pStyle w:val="Header"/>
        <w:tabs>
          <w:tab w:val="clear" w:pos="4320"/>
          <w:tab w:val="clear" w:pos="8640"/>
        </w:tabs>
      </w:pPr>
    </w:p>
    <w:p w14:paraId="1D682357" w14:textId="77777777" w:rsidR="00566E4B" w:rsidRDefault="00566E4B">
      <w:pPr>
        <w:pStyle w:val="Numbered1"/>
      </w:pPr>
      <w:r>
        <w:t xml:space="preserve">The Information pop-up appears informing you that an e-mail will be sent to the FSOD Coordinator. Click </w:t>
      </w:r>
      <w:r>
        <w:rPr>
          <w:b/>
          <w:bCs/>
        </w:rPr>
        <w:t>OK</w:t>
      </w:r>
      <w:r>
        <w:t>.</w:t>
      </w:r>
    </w:p>
    <w:p w14:paraId="3F2094AD" w14:textId="611B9796" w:rsidR="00566E4B" w:rsidRDefault="009323DF">
      <w:pPr>
        <w:pStyle w:val="Header"/>
        <w:tabs>
          <w:tab w:val="clear" w:pos="4320"/>
          <w:tab w:val="clear" w:pos="8640"/>
        </w:tabs>
      </w:pPr>
      <w:r>
        <w:rPr>
          <w:noProof/>
          <w:sz w:val="20"/>
        </w:rPr>
        <w:drawing>
          <wp:anchor distT="0" distB="0" distL="114300" distR="114300" simplePos="0" relativeHeight="251688960" behindDoc="0" locked="0" layoutInCell="1" allowOverlap="1" wp14:anchorId="51F1510D" wp14:editId="69970159">
            <wp:simplePos x="0" y="0"/>
            <wp:positionH relativeFrom="column">
              <wp:posOffset>652145</wp:posOffset>
            </wp:positionH>
            <wp:positionV relativeFrom="paragraph">
              <wp:posOffset>-1270</wp:posOffset>
            </wp:positionV>
            <wp:extent cx="3819525" cy="28575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extLst>
                        <a:ext uri="{28A0092B-C50C-407E-A947-70E740481C1C}">
                          <a14:useLocalDpi xmlns:a14="http://schemas.microsoft.com/office/drawing/2010/main" val="0"/>
                        </a:ext>
                      </a:extLst>
                    </a:blip>
                    <a:srcRect l="7916" t="8055" r="8542" b="8611"/>
                    <a:stretch>
                      <a:fillRect/>
                    </a:stretch>
                  </pic:blipFill>
                  <pic:spPr bwMode="auto">
                    <a:xfrm>
                      <a:off x="0" y="0"/>
                      <a:ext cx="3819525" cy="2857500"/>
                    </a:xfrm>
                    <a:prstGeom prst="rect">
                      <a:avLst/>
                    </a:prstGeom>
                    <a:noFill/>
                    <a:effectLst/>
                    <a:extLst>
                      <a:ext uri="{53640926-AAD7-44D8-BBD7-CCE9431645EC}">
                        <a14:shadowObscured xmlns:a14="http://schemas.microsoft.com/office/drawing/2010/main" val="1"/>
                      </a:ext>
                    </a:extLst>
                  </pic:spPr>
                </pic:pic>
              </a:graphicData>
            </a:graphic>
            <wp14:sizeRelH relativeFrom="page">
              <wp14:pctWidth>0</wp14:pctWidth>
            </wp14:sizeRelH>
            <wp14:sizeRelV relativeFrom="page">
              <wp14:pctHeight>0</wp14:pctHeight>
            </wp14:sizeRelV>
          </wp:anchor>
        </w:drawing>
      </w:r>
    </w:p>
    <w:p w14:paraId="5FF4830B" w14:textId="77777777" w:rsidR="00566E4B" w:rsidRDefault="00566E4B">
      <w:pPr>
        <w:pStyle w:val="Header"/>
        <w:tabs>
          <w:tab w:val="clear" w:pos="4320"/>
          <w:tab w:val="clear" w:pos="8640"/>
        </w:tabs>
      </w:pPr>
    </w:p>
    <w:p w14:paraId="425420CD" w14:textId="77777777" w:rsidR="00566E4B" w:rsidRDefault="00566E4B">
      <w:pPr>
        <w:pStyle w:val="Header"/>
        <w:tabs>
          <w:tab w:val="clear" w:pos="4320"/>
          <w:tab w:val="clear" w:pos="8640"/>
        </w:tabs>
      </w:pPr>
    </w:p>
    <w:p w14:paraId="307B3037" w14:textId="77777777" w:rsidR="00566E4B" w:rsidRDefault="00566E4B">
      <w:pPr>
        <w:pStyle w:val="Header"/>
        <w:tabs>
          <w:tab w:val="clear" w:pos="4320"/>
          <w:tab w:val="clear" w:pos="8640"/>
        </w:tabs>
      </w:pPr>
    </w:p>
    <w:p w14:paraId="00F57C5C" w14:textId="77777777" w:rsidR="00566E4B" w:rsidRDefault="00566E4B">
      <w:pPr>
        <w:pStyle w:val="Header"/>
        <w:tabs>
          <w:tab w:val="clear" w:pos="4320"/>
          <w:tab w:val="clear" w:pos="8640"/>
        </w:tabs>
      </w:pPr>
    </w:p>
    <w:p w14:paraId="64B088BF" w14:textId="77777777" w:rsidR="00566E4B" w:rsidRDefault="00566E4B">
      <w:pPr>
        <w:pStyle w:val="Header"/>
        <w:tabs>
          <w:tab w:val="clear" w:pos="4320"/>
          <w:tab w:val="clear" w:pos="8640"/>
        </w:tabs>
      </w:pPr>
    </w:p>
    <w:p w14:paraId="637AF17C" w14:textId="77777777" w:rsidR="00566E4B" w:rsidRDefault="00566E4B">
      <w:pPr>
        <w:pStyle w:val="Header"/>
        <w:tabs>
          <w:tab w:val="clear" w:pos="4320"/>
          <w:tab w:val="clear" w:pos="8640"/>
        </w:tabs>
      </w:pPr>
    </w:p>
    <w:p w14:paraId="7E8F0F24" w14:textId="77777777" w:rsidR="00566E4B" w:rsidRDefault="00566E4B">
      <w:pPr>
        <w:pStyle w:val="Header"/>
        <w:tabs>
          <w:tab w:val="clear" w:pos="4320"/>
          <w:tab w:val="clear" w:pos="8640"/>
        </w:tabs>
      </w:pPr>
    </w:p>
    <w:p w14:paraId="5144C3E6" w14:textId="77777777" w:rsidR="00566E4B" w:rsidRDefault="00566E4B">
      <w:pPr>
        <w:pStyle w:val="Header"/>
        <w:tabs>
          <w:tab w:val="clear" w:pos="4320"/>
          <w:tab w:val="clear" w:pos="8640"/>
        </w:tabs>
      </w:pPr>
    </w:p>
    <w:p w14:paraId="561C3714" w14:textId="77777777" w:rsidR="00566E4B" w:rsidRDefault="00566E4B">
      <w:pPr>
        <w:pStyle w:val="Header"/>
        <w:tabs>
          <w:tab w:val="clear" w:pos="4320"/>
          <w:tab w:val="clear" w:pos="8640"/>
        </w:tabs>
      </w:pPr>
    </w:p>
    <w:p w14:paraId="1379E305" w14:textId="77777777" w:rsidR="00566E4B" w:rsidRDefault="00566E4B">
      <w:pPr>
        <w:pStyle w:val="Header"/>
        <w:tabs>
          <w:tab w:val="clear" w:pos="4320"/>
          <w:tab w:val="clear" w:pos="8640"/>
        </w:tabs>
      </w:pPr>
    </w:p>
    <w:p w14:paraId="4606E7BF" w14:textId="77777777" w:rsidR="00566E4B" w:rsidRDefault="00566E4B">
      <w:pPr>
        <w:pStyle w:val="Header"/>
        <w:tabs>
          <w:tab w:val="clear" w:pos="4320"/>
          <w:tab w:val="clear" w:pos="8640"/>
        </w:tabs>
      </w:pPr>
    </w:p>
    <w:p w14:paraId="11F55551" w14:textId="77777777" w:rsidR="00566E4B" w:rsidRDefault="00566E4B">
      <w:pPr>
        <w:pStyle w:val="ScreenCap"/>
      </w:pPr>
      <w:r>
        <w:t>Information Pop-up</w:t>
      </w:r>
    </w:p>
    <w:p w14:paraId="0BD6D07B" w14:textId="77777777" w:rsidR="00566E4B" w:rsidRDefault="00566E4B">
      <w:pPr>
        <w:pStyle w:val="Header"/>
        <w:tabs>
          <w:tab w:val="clear" w:pos="4320"/>
          <w:tab w:val="clear" w:pos="8640"/>
        </w:tabs>
      </w:pPr>
    </w:p>
    <w:p w14:paraId="4B08C02C" w14:textId="77777777" w:rsidR="00566E4B" w:rsidRDefault="00566E4B">
      <w:pPr>
        <w:pStyle w:val="Header"/>
        <w:tabs>
          <w:tab w:val="clear" w:pos="4320"/>
          <w:tab w:val="clear" w:pos="8640"/>
        </w:tabs>
      </w:pPr>
      <w:r>
        <w:t>The discharge of the patient is now complete.</w:t>
      </w:r>
    </w:p>
    <w:p w14:paraId="29C12862" w14:textId="77777777" w:rsidR="00566E4B" w:rsidRDefault="00566E4B">
      <w:pPr>
        <w:pStyle w:val="Heading1"/>
      </w:pPr>
      <w:r>
        <w:br w:type="page"/>
      </w:r>
      <w:bookmarkStart w:id="70" w:name="_Toc39633141"/>
      <w:r>
        <w:lastRenderedPageBreak/>
        <w:t>Appendix A</w:t>
      </w:r>
      <w:bookmarkEnd w:id="70"/>
    </w:p>
    <w:p w14:paraId="72370D9E" w14:textId="77777777" w:rsidR="00566E4B" w:rsidRDefault="00566E4B"/>
    <w:p w14:paraId="45125451" w14:textId="77777777" w:rsidR="00566E4B" w:rsidRDefault="00566E4B">
      <w:pPr>
        <w:pStyle w:val="Heading2"/>
      </w:pPr>
      <w:bookmarkStart w:id="71" w:name="_Toc39633142"/>
      <w:r>
        <w:t>Acronyms</w:t>
      </w:r>
      <w:bookmarkEnd w:id="71"/>
    </w:p>
    <w:tbl>
      <w:tblPr>
        <w:tblW w:w="91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6678"/>
      </w:tblGrid>
      <w:tr w:rsidR="00566E4B" w14:paraId="2229852D" w14:textId="77777777">
        <w:tc>
          <w:tcPr>
            <w:tcW w:w="2430" w:type="dxa"/>
          </w:tcPr>
          <w:p w14:paraId="6B39933F" w14:textId="77777777" w:rsidR="00566E4B" w:rsidRDefault="00566E4B">
            <w:pPr>
              <w:pStyle w:val="Tabletext"/>
            </w:pPr>
            <w:r>
              <w:t>AAC</w:t>
            </w:r>
            <w:r>
              <w:fldChar w:fldCharType="begin"/>
            </w:r>
            <w:r>
              <w:instrText xml:space="preserve"> XE "AAC" </w:instrText>
            </w:r>
            <w:r>
              <w:fldChar w:fldCharType="end"/>
            </w:r>
          </w:p>
        </w:tc>
        <w:tc>
          <w:tcPr>
            <w:tcW w:w="6678" w:type="dxa"/>
          </w:tcPr>
          <w:p w14:paraId="1AD2C057" w14:textId="77777777" w:rsidR="00566E4B" w:rsidRDefault="00566E4B">
            <w:pPr>
              <w:pStyle w:val="Tabletext"/>
            </w:pPr>
            <w:r>
              <w:fldChar w:fldCharType="begin"/>
            </w:r>
            <w:r>
              <w:instrText xml:space="preserve"> XE "Austin Automation Center" </w:instrText>
            </w:r>
            <w:r>
              <w:fldChar w:fldCharType="end"/>
            </w:r>
            <w:r>
              <w:t>Austin Automation Center</w:t>
            </w:r>
          </w:p>
        </w:tc>
      </w:tr>
      <w:tr w:rsidR="00566E4B" w14:paraId="6335EAE8" w14:textId="77777777">
        <w:tc>
          <w:tcPr>
            <w:tcW w:w="2430" w:type="dxa"/>
          </w:tcPr>
          <w:p w14:paraId="2DE6D256" w14:textId="77777777" w:rsidR="00566E4B" w:rsidRDefault="00566E4B">
            <w:pPr>
              <w:pStyle w:val="Tabletext"/>
            </w:pPr>
            <w:r>
              <w:t>ADPAC</w:t>
            </w:r>
          </w:p>
        </w:tc>
        <w:tc>
          <w:tcPr>
            <w:tcW w:w="6678" w:type="dxa"/>
          </w:tcPr>
          <w:p w14:paraId="0B1FEF8F" w14:textId="77777777" w:rsidR="00566E4B" w:rsidRDefault="00566E4B">
            <w:pPr>
              <w:pStyle w:val="Tabletext"/>
            </w:pPr>
            <w:r>
              <w:t>Automated Data Processing Application Coordinator</w:t>
            </w:r>
          </w:p>
        </w:tc>
      </w:tr>
      <w:tr w:rsidR="00566E4B" w14:paraId="5C2B5FFA" w14:textId="77777777">
        <w:tc>
          <w:tcPr>
            <w:tcW w:w="2430" w:type="dxa"/>
          </w:tcPr>
          <w:p w14:paraId="2681BBB2" w14:textId="77777777" w:rsidR="00566E4B" w:rsidRDefault="00566E4B">
            <w:pPr>
              <w:pStyle w:val="Tabletext"/>
            </w:pPr>
            <w:r>
              <w:t>API Interface</w:t>
            </w:r>
            <w:r>
              <w:fldChar w:fldCharType="begin"/>
            </w:r>
            <w:r>
              <w:instrText xml:space="preserve"> XE "API Interface" </w:instrText>
            </w:r>
            <w:r>
              <w:fldChar w:fldCharType="end"/>
            </w:r>
          </w:p>
        </w:tc>
        <w:tc>
          <w:tcPr>
            <w:tcW w:w="6678" w:type="dxa"/>
          </w:tcPr>
          <w:p w14:paraId="5A0A6757" w14:textId="77777777" w:rsidR="00566E4B" w:rsidRDefault="00566E4B">
            <w:pPr>
              <w:pStyle w:val="Tabletext"/>
            </w:pPr>
            <w:r>
              <w:fldChar w:fldCharType="begin"/>
            </w:r>
            <w:r>
              <w:instrText xml:space="preserve"> XE "Application Program Interface" </w:instrText>
            </w:r>
            <w:r>
              <w:fldChar w:fldCharType="end"/>
            </w:r>
            <w:r>
              <w:t>Application Program Interface</w:t>
            </w:r>
          </w:p>
        </w:tc>
      </w:tr>
      <w:tr w:rsidR="00566E4B" w14:paraId="7C062345" w14:textId="77777777">
        <w:tc>
          <w:tcPr>
            <w:tcW w:w="2430" w:type="dxa"/>
          </w:tcPr>
          <w:p w14:paraId="070DDED4" w14:textId="77777777" w:rsidR="00566E4B" w:rsidRDefault="00566E4B">
            <w:pPr>
              <w:pStyle w:val="Tabletext"/>
            </w:pPr>
            <w:r>
              <w:t>CARF</w:t>
            </w:r>
            <w:r>
              <w:fldChar w:fldCharType="begin"/>
            </w:r>
            <w:r>
              <w:instrText xml:space="preserve"> XE "CARF" </w:instrText>
            </w:r>
            <w:r>
              <w:fldChar w:fldCharType="end"/>
            </w:r>
          </w:p>
        </w:tc>
        <w:tc>
          <w:tcPr>
            <w:tcW w:w="6678" w:type="dxa"/>
          </w:tcPr>
          <w:p w14:paraId="3A2A18CC" w14:textId="77777777" w:rsidR="00566E4B" w:rsidRDefault="00566E4B">
            <w:pPr>
              <w:pStyle w:val="Tabletext"/>
            </w:pPr>
            <w:r>
              <w:fldChar w:fldCharType="begin"/>
            </w:r>
            <w:r>
              <w:instrText xml:space="preserve"> XE "Commission on the Accreditation of Rehabilitative Facilities" </w:instrText>
            </w:r>
            <w:r>
              <w:fldChar w:fldCharType="end"/>
            </w:r>
            <w:r>
              <w:t>Commission on the Accreditation of Rehabilitative Facilities</w:t>
            </w:r>
          </w:p>
        </w:tc>
      </w:tr>
      <w:tr w:rsidR="00566E4B" w14:paraId="75FED564" w14:textId="77777777">
        <w:tc>
          <w:tcPr>
            <w:tcW w:w="2430" w:type="dxa"/>
          </w:tcPr>
          <w:p w14:paraId="1284141E" w14:textId="77777777" w:rsidR="00566E4B" w:rsidRDefault="00566E4B">
            <w:pPr>
              <w:pStyle w:val="Tabletext"/>
            </w:pPr>
            <w:r>
              <w:t>CPRS</w:t>
            </w:r>
            <w:r>
              <w:fldChar w:fldCharType="begin"/>
            </w:r>
            <w:r>
              <w:instrText xml:space="preserve"> XE "CPRS" </w:instrText>
            </w:r>
            <w:r>
              <w:fldChar w:fldCharType="end"/>
            </w:r>
          </w:p>
        </w:tc>
        <w:tc>
          <w:tcPr>
            <w:tcW w:w="6678" w:type="dxa"/>
          </w:tcPr>
          <w:p w14:paraId="700474B9" w14:textId="77777777" w:rsidR="00566E4B" w:rsidRDefault="00566E4B">
            <w:pPr>
              <w:pStyle w:val="Tabletext"/>
            </w:pPr>
            <w:r>
              <w:fldChar w:fldCharType="begin"/>
            </w:r>
            <w:r>
              <w:instrText xml:space="preserve"> XE "Computerized Patient Record System" </w:instrText>
            </w:r>
            <w:r>
              <w:fldChar w:fldCharType="end"/>
            </w:r>
            <w:r>
              <w:t>Computerized Patient Record System</w:t>
            </w:r>
          </w:p>
        </w:tc>
      </w:tr>
      <w:tr w:rsidR="00566E4B" w14:paraId="49C9F0D3" w14:textId="77777777">
        <w:tc>
          <w:tcPr>
            <w:tcW w:w="2430" w:type="dxa"/>
          </w:tcPr>
          <w:p w14:paraId="4C4D44A7" w14:textId="77777777" w:rsidR="00566E4B" w:rsidRDefault="00566E4B">
            <w:pPr>
              <w:pStyle w:val="Tabletext"/>
            </w:pPr>
            <w:r>
              <w:t>DBA</w:t>
            </w:r>
          </w:p>
        </w:tc>
        <w:tc>
          <w:tcPr>
            <w:tcW w:w="6678" w:type="dxa"/>
          </w:tcPr>
          <w:p w14:paraId="4B4FA717" w14:textId="77777777" w:rsidR="00566E4B" w:rsidRDefault="00566E4B">
            <w:pPr>
              <w:pStyle w:val="Tabletext"/>
            </w:pPr>
            <w:r>
              <w:t>Database Administrator, oversees package development with respect to DHCP/V</w:t>
            </w:r>
            <w:r>
              <w:rPr>
                <w:sz w:val="20"/>
              </w:rPr>
              <w:t>ist</w:t>
            </w:r>
            <w:r>
              <w:t>A Standards and Conventions (SAC) such as namespacing. Also, this term refers to the Database Administration function and staff.</w:t>
            </w:r>
          </w:p>
        </w:tc>
      </w:tr>
      <w:tr w:rsidR="00566E4B" w14:paraId="0E1D7E58" w14:textId="77777777">
        <w:tc>
          <w:tcPr>
            <w:tcW w:w="2430" w:type="dxa"/>
          </w:tcPr>
          <w:p w14:paraId="6328B5D4" w14:textId="77777777" w:rsidR="00566E4B" w:rsidRDefault="00566E4B">
            <w:pPr>
              <w:pStyle w:val="Tabletext"/>
            </w:pPr>
            <w:r>
              <w:t>DBIA</w:t>
            </w:r>
          </w:p>
        </w:tc>
        <w:tc>
          <w:tcPr>
            <w:tcW w:w="6678" w:type="dxa"/>
          </w:tcPr>
          <w:p w14:paraId="2BD4646D" w14:textId="77777777" w:rsidR="00566E4B" w:rsidRDefault="00566E4B">
            <w:pPr>
              <w:pStyle w:val="Tabletext"/>
            </w:pPr>
            <w:r>
              <w:t>Database Integration Agreement, a formal understanding between two or more DHCP packages, which describes how data is shared or how packages interact. The DBA maintains a list of DBIAs.</w:t>
            </w:r>
          </w:p>
        </w:tc>
      </w:tr>
      <w:tr w:rsidR="00566E4B" w14:paraId="607AFEFF" w14:textId="77777777">
        <w:tc>
          <w:tcPr>
            <w:tcW w:w="2430" w:type="dxa"/>
          </w:tcPr>
          <w:p w14:paraId="1C84BA28" w14:textId="77777777" w:rsidR="00566E4B" w:rsidRDefault="00566E4B">
            <w:pPr>
              <w:pStyle w:val="Tabletext"/>
            </w:pPr>
            <w:r>
              <w:t>DBIC</w:t>
            </w:r>
          </w:p>
        </w:tc>
        <w:tc>
          <w:tcPr>
            <w:tcW w:w="6678" w:type="dxa"/>
          </w:tcPr>
          <w:p w14:paraId="2AE64F3F" w14:textId="77777777" w:rsidR="00566E4B" w:rsidRDefault="00566E4B">
            <w:pPr>
              <w:pStyle w:val="Tabletext"/>
            </w:pPr>
            <w:r>
              <w:t>Database Integration Committee. Within the purview of the DBA, the committee maintains a list of DBIC approved callable entry points and publishes the list on FORUM for reference by application programmers and verifiers.</w:t>
            </w:r>
          </w:p>
        </w:tc>
      </w:tr>
      <w:tr w:rsidR="00566E4B" w14:paraId="5F2CD3AE" w14:textId="77777777">
        <w:tc>
          <w:tcPr>
            <w:tcW w:w="2430" w:type="dxa"/>
          </w:tcPr>
          <w:p w14:paraId="6995780B" w14:textId="77777777" w:rsidR="00566E4B" w:rsidRDefault="00566E4B">
            <w:pPr>
              <w:pStyle w:val="Tabletext"/>
            </w:pPr>
            <w:r>
              <w:t>DSCC</w:t>
            </w:r>
          </w:p>
        </w:tc>
        <w:tc>
          <w:tcPr>
            <w:tcW w:w="6678" w:type="dxa"/>
          </w:tcPr>
          <w:p w14:paraId="262B1E0E" w14:textId="77777777" w:rsidR="00566E4B" w:rsidRDefault="00566E4B">
            <w:pPr>
              <w:pStyle w:val="Tabletext"/>
            </w:pPr>
            <w:r>
              <w:t>Documentation Standards and Conventions Committee. Package documentation is reviewed in terms of standards set by this committee.</w:t>
            </w:r>
          </w:p>
        </w:tc>
      </w:tr>
      <w:tr w:rsidR="00566E4B" w14:paraId="3BFFB209" w14:textId="77777777">
        <w:tc>
          <w:tcPr>
            <w:tcW w:w="2430" w:type="dxa"/>
          </w:tcPr>
          <w:p w14:paraId="55C196D2" w14:textId="77777777" w:rsidR="00566E4B" w:rsidRDefault="00566E4B">
            <w:pPr>
              <w:pStyle w:val="Tabletext"/>
            </w:pPr>
            <w:r>
              <w:t>DUZ</w:t>
            </w:r>
          </w:p>
        </w:tc>
        <w:tc>
          <w:tcPr>
            <w:tcW w:w="6678" w:type="dxa"/>
          </w:tcPr>
          <w:p w14:paraId="7EC3E39B" w14:textId="77777777" w:rsidR="00566E4B" w:rsidRDefault="00566E4B">
            <w:pPr>
              <w:pStyle w:val="Tabletext"/>
            </w:pPr>
            <w:r>
              <w:t>A local variable holding the user number that identifies the signed-on user.</w:t>
            </w:r>
          </w:p>
        </w:tc>
      </w:tr>
      <w:tr w:rsidR="00566E4B" w14:paraId="2B76105C" w14:textId="77777777">
        <w:tc>
          <w:tcPr>
            <w:tcW w:w="2430" w:type="dxa"/>
          </w:tcPr>
          <w:p w14:paraId="5B5DDF81" w14:textId="77777777" w:rsidR="00566E4B" w:rsidRDefault="00566E4B">
            <w:pPr>
              <w:pStyle w:val="Tabletext"/>
            </w:pPr>
            <w:r>
              <w:t>DUZ(0)</w:t>
            </w:r>
          </w:p>
        </w:tc>
        <w:tc>
          <w:tcPr>
            <w:tcW w:w="6678" w:type="dxa"/>
          </w:tcPr>
          <w:p w14:paraId="3B5448B5" w14:textId="77777777" w:rsidR="00566E4B" w:rsidRDefault="00566E4B">
            <w:pPr>
              <w:pStyle w:val="Tabletext"/>
            </w:pPr>
            <w:r>
              <w:t>A local variable that holds the File Manager Access Code of the signed-on user.</w:t>
            </w:r>
          </w:p>
        </w:tc>
      </w:tr>
      <w:tr w:rsidR="00566E4B" w14:paraId="53729502" w14:textId="77777777">
        <w:tc>
          <w:tcPr>
            <w:tcW w:w="2430" w:type="dxa"/>
          </w:tcPr>
          <w:p w14:paraId="6B5E73A2" w14:textId="77777777" w:rsidR="00566E4B" w:rsidRDefault="00566E4B">
            <w:pPr>
              <w:pStyle w:val="Tabletext"/>
            </w:pPr>
            <w:r>
              <w:t>E3R</w:t>
            </w:r>
            <w:r>
              <w:fldChar w:fldCharType="begin"/>
            </w:r>
            <w:r>
              <w:instrText xml:space="preserve"> XE "E3R" </w:instrText>
            </w:r>
            <w:r>
              <w:fldChar w:fldCharType="end"/>
            </w:r>
          </w:p>
        </w:tc>
        <w:tc>
          <w:tcPr>
            <w:tcW w:w="6678" w:type="dxa"/>
          </w:tcPr>
          <w:p w14:paraId="2187025E" w14:textId="77777777" w:rsidR="00566E4B" w:rsidRDefault="00566E4B">
            <w:pPr>
              <w:pStyle w:val="Tabletext"/>
            </w:pPr>
            <w:r>
              <w:fldChar w:fldCharType="begin"/>
            </w:r>
            <w:r>
              <w:instrText xml:space="preserve"> XE "Electronic Error and Enhancement Report" </w:instrText>
            </w:r>
            <w:r>
              <w:fldChar w:fldCharType="end"/>
            </w:r>
            <w:r>
              <w:t>Electronic Error and Enhancement Report</w:t>
            </w:r>
          </w:p>
        </w:tc>
      </w:tr>
      <w:tr w:rsidR="00566E4B" w14:paraId="68477CD7" w14:textId="77777777">
        <w:tc>
          <w:tcPr>
            <w:tcW w:w="2430" w:type="dxa"/>
          </w:tcPr>
          <w:p w14:paraId="6DCB44CA" w14:textId="77777777" w:rsidR="00566E4B" w:rsidRDefault="00566E4B">
            <w:pPr>
              <w:pStyle w:val="Tabletext"/>
            </w:pPr>
            <w:r>
              <w:t>FIM</w:t>
            </w:r>
            <w:r>
              <w:fldChar w:fldCharType="begin"/>
            </w:r>
            <w:r>
              <w:instrText xml:space="preserve"> XE "FIM" </w:instrText>
            </w:r>
            <w:r>
              <w:fldChar w:fldCharType="end"/>
            </w:r>
          </w:p>
        </w:tc>
        <w:tc>
          <w:tcPr>
            <w:tcW w:w="6678" w:type="dxa"/>
          </w:tcPr>
          <w:p w14:paraId="2A1AFC22" w14:textId="77777777" w:rsidR="00566E4B" w:rsidRDefault="00566E4B">
            <w:pPr>
              <w:pStyle w:val="Tabletext"/>
            </w:pPr>
            <w:r>
              <w:fldChar w:fldCharType="begin"/>
            </w:r>
            <w:r>
              <w:instrText xml:space="preserve"> XE "Functional Independence Measure" </w:instrText>
            </w:r>
            <w:r>
              <w:fldChar w:fldCharType="end"/>
            </w:r>
            <w:r>
              <w:t>Functional Independence Measure</w:t>
            </w:r>
          </w:p>
        </w:tc>
      </w:tr>
      <w:tr w:rsidR="00566E4B" w14:paraId="4D2E56E8" w14:textId="77777777">
        <w:tc>
          <w:tcPr>
            <w:tcW w:w="2430" w:type="dxa"/>
          </w:tcPr>
          <w:p w14:paraId="198D31CE" w14:textId="77777777" w:rsidR="00566E4B" w:rsidRDefault="00566E4B">
            <w:pPr>
              <w:pStyle w:val="Tabletext"/>
            </w:pPr>
            <w:r>
              <w:t>FOIA</w:t>
            </w:r>
          </w:p>
        </w:tc>
        <w:tc>
          <w:tcPr>
            <w:tcW w:w="6678" w:type="dxa"/>
          </w:tcPr>
          <w:p w14:paraId="58BC5C50" w14:textId="77777777" w:rsidR="00566E4B" w:rsidRDefault="00566E4B">
            <w:pPr>
              <w:pStyle w:val="Tabletext"/>
            </w:pPr>
            <w:r>
              <w:t>The Freedom Of Information Act. Under the provisions of this public law, software developed within the VA is made available to other institutions, or the general public, at a nominal cost.</w:t>
            </w:r>
          </w:p>
        </w:tc>
      </w:tr>
      <w:tr w:rsidR="00566E4B" w14:paraId="6555A840" w14:textId="77777777">
        <w:tc>
          <w:tcPr>
            <w:tcW w:w="2430" w:type="dxa"/>
          </w:tcPr>
          <w:p w14:paraId="05C8E710" w14:textId="77777777" w:rsidR="00566E4B" w:rsidRDefault="00566E4B">
            <w:pPr>
              <w:pStyle w:val="Tabletext"/>
            </w:pPr>
            <w:r>
              <w:t>FSOD</w:t>
            </w:r>
            <w:r>
              <w:fldChar w:fldCharType="begin"/>
            </w:r>
            <w:r>
              <w:instrText xml:space="preserve"> XE "FSOD" </w:instrText>
            </w:r>
            <w:r>
              <w:fldChar w:fldCharType="end"/>
            </w:r>
          </w:p>
        </w:tc>
        <w:tc>
          <w:tcPr>
            <w:tcW w:w="6678" w:type="dxa"/>
          </w:tcPr>
          <w:p w14:paraId="0755100E" w14:textId="77777777" w:rsidR="00566E4B" w:rsidRDefault="00566E4B">
            <w:pPr>
              <w:pStyle w:val="Tabletext"/>
            </w:pPr>
            <w:r>
              <w:fldChar w:fldCharType="begin"/>
            </w:r>
            <w:r>
              <w:instrText xml:space="preserve"> XE "Functional Status and Outcomes Database" </w:instrText>
            </w:r>
            <w:r>
              <w:fldChar w:fldCharType="end"/>
            </w:r>
            <w:r>
              <w:t>Functional Status and Outcomes Database</w:t>
            </w:r>
          </w:p>
        </w:tc>
      </w:tr>
      <w:tr w:rsidR="00566E4B" w14:paraId="005AAA0C" w14:textId="77777777">
        <w:tc>
          <w:tcPr>
            <w:tcW w:w="2430" w:type="dxa"/>
          </w:tcPr>
          <w:p w14:paraId="22247DD0" w14:textId="77777777" w:rsidR="00566E4B" w:rsidRDefault="00566E4B">
            <w:pPr>
              <w:pStyle w:val="Tabletext"/>
            </w:pPr>
            <w:r>
              <w:lastRenderedPageBreak/>
              <w:t>GUI</w:t>
            </w:r>
            <w:r>
              <w:fldChar w:fldCharType="begin"/>
            </w:r>
            <w:r>
              <w:instrText xml:space="preserve"> XE "GUI" </w:instrText>
            </w:r>
            <w:r>
              <w:fldChar w:fldCharType="end"/>
            </w:r>
          </w:p>
        </w:tc>
        <w:tc>
          <w:tcPr>
            <w:tcW w:w="6678" w:type="dxa"/>
          </w:tcPr>
          <w:p w14:paraId="6CFB50E1" w14:textId="77777777" w:rsidR="00566E4B" w:rsidRDefault="00566E4B">
            <w:pPr>
              <w:pStyle w:val="Tabletext"/>
            </w:pPr>
            <w:r>
              <w:fldChar w:fldCharType="begin"/>
            </w:r>
            <w:r>
              <w:instrText xml:space="preserve"> XE "Graphic User Interface" </w:instrText>
            </w:r>
            <w:r>
              <w:fldChar w:fldCharType="end"/>
            </w:r>
            <w:r>
              <w:t>Graphic User Interface</w:t>
            </w:r>
          </w:p>
        </w:tc>
      </w:tr>
      <w:tr w:rsidR="00566E4B" w14:paraId="37D978CA" w14:textId="77777777">
        <w:tc>
          <w:tcPr>
            <w:tcW w:w="2430" w:type="dxa"/>
          </w:tcPr>
          <w:p w14:paraId="313A4DD3" w14:textId="77777777" w:rsidR="00566E4B" w:rsidRDefault="00566E4B">
            <w:pPr>
              <w:pStyle w:val="Tabletext"/>
            </w:pPr>
            <w:r>
              <w:t>HINQ</w:t>
            </w:r>
          </w:p>
        </w:tc>
        <w:tc>
          <w:tcPr>
            <w:tcW w:w="6678" w:type="dxa"/>
          </w:tcPr>
          <w:p w14:paraId="24C86BBA" w14:textId="77777777" w:rsidR="00566E4B" w:rsidRDefault="00566E4B">
            <w:pPr>
              <w:pStyle w:val="Tabletext"/>
            </w:pPr>
            <w:r>
              <w:t>Hospital INQuiry. A system that permits medical centers to query the Veterans Benefits Administration systems via the VADATS network.</w:t>
            </w:r>
          </w:p>
        </w:tc>
      </w:tr>
      <w:tr w:rsidR="00566E4B" w14:paraId="073E0816" w14:textId="77777777">
        <w:tc>
          <w:tcPr>
            <w:tcW w:w="2430" w:type="dxa"/>
          </w:tcPr>
          <w:p w14:paraId="2CFBBC65" w14:textId="77777777" w:rsidR="00566E4B" w:rsidRDefault="00566E4B">
            <w:pPr>
              <w:pStyle w:val="Tabletext"/>
            </w:pPr>
            <w:r>
              <w:t>HIS</w:t>
            </w:r>
          </w:p>
        </w:tc>
        <w:tc>
          <w:tcPr>
            <w:tcW w:w="6678" w:type="dxa"/>
          </w:tcPr>
          <w:p w14:paraId="50772E74" w14:textId="77777777" w:rsidR="00566E4B" w:rsidRDefault="00566E4B">
            <w:pPr>
              <w:pStyle w:val="Tabletext"/>
            </w:pPr>
            <w:r>
              <w:t>Hospital Information Systems</w:t>
            </w:r>
          </w:p>
        </w:tc>
      </w:tr>
      <w:tr w:rsidR="00566E4B" w14:paraId="62407951" w14:textId="77777777">
        <w:trPr>
          <w:trHeight w:val="440"/>
        </w:trPr>
        <w:tc>
          <w:tcPr>
            <w:tcW w:w="2430" w:type="dxa"/>
          </w:tcPr>
          <w:p w14:paraId="71C8F5B4" w14:textId="77777777" w:rsidR="00566E4B" w:rsidRDefault="00566E4B">
            <w:pPr>
              <w:pStyle w:val="Tabletext"/>
            </w:pPr>
            <w:r>
              <w:t>HL7</w:t>
            </w:r>
            <w:r>
              <w:fldChar w:fldCharType="begin"/>
            </w:r>
            <w:r>
              <w:instrText xml:space="preserve"> XE "HL7" </w:instrText>
            </w:r>
            <w:r>
              <w:fldChar w:fldCharType="end"/>
            </w:r>
          </w:p>
        </w:tc>
        <w:tc>
          <w:tcPr>
            <w:tcW w:w="6678" w:type="dxa"/>
          </w:tcPr>
          <w:p w14:paraId="4586DFB2" w14:textId="77777777" w:rsidR="00566E4B" w:rsidRDefault="00566E4B">
            <w:pPr>
              <w:pStyle w:val="Tabletext"/>
            </w:pPr>
            <w:r>
              <w:fldChar w:fldCharType="begin"/>
            </w:r>
            <w:r>
              <w:instrText xml:space="preserve"> XE "Health Level 7" </w:instrText>
            </w:r>
            <w:r>
              <w:fldChar w:fldCharType="end"/>
            </w:r>
            <w:r>
              <w:t>Health Level 7</w:t>
            </w:r>
          </w:p>
        </w:tc>
      </w:tr>
      <w:tr w:rsidR="00566E4B" w14:paraId="45CC0752" w14:textId="77777777">
        <w:trPr>
          <w:trHeight w:val="440"/>
        </w:trPr>
        <w:tc>
          <w:tcPr>
            <w:tcW w:w="2430" w:type="dxa"/>
          </w:tcPr>
          <w:p w14:paraId="5E7B0778" w14:textId="77777777" w:rsidR="00566E4B" w:rsidRDefault="00566E4B">
            <w:pPr>
              <w:pStyle w:val="Tabletext"/>
            </w:pPr>
            <w:r>
              <w:t>ICD</w:t>
            </w:r>
          </w:p>
        </w:tc>
        <w:tc>
          <w:tcPr>
            <w:tcW w:w="6678" w:type="dxa"/>
          </w:tcPr>
          <w:p w14:paraId="30DA67C7" w14:textId="77777777" w:rsidR="00566E4B" w:rsidRDefault="00566E4B">
            <w:pPr>
              <w:pStyle w:val="Tabletext"/>
            </w:pPr>
            <w:r>
              <w:t>International Classification of Diseases</w:t>
            </w:r>
          </w:p>
        </w:tc>
      </w:tr>
      <w:tr w:rsidR="00566E4B" w14:paraId="165C247C" w14:textId="77777777">
        <w:trPr>
          <w:trHeight w:val="440"/>
        </w:trPr>
        <w:tc>
          <w:tcPr>
            <w:tcW w:w="2430" w:type="dxa"/>
          </w:tcPr>
          <w:p w14:paraId="3F41C050" w14:textId="77777777" w:rsidR="00566E4B" w:rsidRDefault="00566E4B">
            <w:pPr>
              <w:pStyle w:val="Tabletext"/>
            </w:pPr>
            <w:r>
              <w:t>IDCU</w:t>
            </w:r>
          </w:p>
        </w:tc>
        <w:tc>
          <w:tcPr>
            <w:tcW w:w="6678" w:type="dxa"/>
          </w:tcPr>
          <w:p w14:paraId="587B89A3" w14:textId="77777777" w:rsidR="00566E4B" w:rsidRDefault="00566E4B">
            <w:pPr>
              <w:pStyle w:val="Tabletext"/>
            </w:pPr>
            <w:r>
              <w:t>The Integrated Data Communications Utility which is a wide area network used by VA for transmitting data between VA sites.</w:t>
            </w:r>
          </w:p>
        </w:tc>
      </w:tr>
      <w:tr w:rsidR="00566E4B" w14:paraId="7A1C89F9" w14:textId="77777777">
        <w:trPr>
          <w:trHeight w:val="440"/>
        </w:trPr>
        <w:tc>
          <w:tcPr>
            <w:tcW w:w="2430" w:type="dxa"/>
          </w:tcPr>
          <w:p w14:paraId="67F05C98" w14:textId="77777777" w:rsidR="00566E4B" w:rsidRDefault="00566E4B">
            <w:pPr>
              <w:pStyle w:val="Tabletext"/>
            </w:pPr>
            <w:r>
              <w:t>IFCAP</w:t>
            </w:r>
          </w:p>
        </w:tc>
        <w:tc>
          <w:tcPr>
            <w:tcW w:w="6678" w:type="dxa"/>
          </w:tcPr>
          <w:p w14:paraId="0B1D323A" w14:textId="77777777" w:rsidR="00566E4B" w:rsidRDefault="00566E4B">
            <w:pPr>
              <w:pStyle w:val="Tabletext"/>
            </w:pPr>
            <w:r>
              <w:t>Integrated Funds Distribution, Control Point Activity, Accounting, and Procurement</w:t>
            </w:r>
          </w:p>
        </w:tc>
      </w:tr>
      <w:tr w:rsidR="00566E4B" w14:paraId="4C5127D6" w14:textId="77777777">
        <w:trPr>
          <w:trHeight w:val="440"/>
        </w:trPr>
        <w:tc>
          <w:tcPr>
            <w:tcW w:w="2430" w:type="dxa"/>
          </w:tcPr>
          <w:p w14:paraId="33E60A6C" w14:textId="77777777" w:rsidR="00566E4B" w:rsidRDefault="00566E4B">
            <w:pPr>
              <w:pStyle w:val="Tabletext"/>
            </w:pPr>
            <w:r>
              <w:t>IHS</w:t>
            </w:r>
          </w:p>
        </w:tc>
        <w:tc>
          <w:tcPr>
            <w:tcW w:w="6678" w:type="dxa"/>
          </w:tcPr>
          <w:p w14:paraId="1B2A998B" w14:textId="77777777" w:rsidR="00566E4B" w:rsidRDefault="00566E4B">
            <w:pPr>
              <w:pStyle w:val="Tabletext"/>
            </w:pPr>
            <w:r>
              <w:t>Indian Health Service</w:t>
            </w:r>
          </w:p>
        </w:tc>
      </w:tr>
      <w:tr w:rsidR="00566E4B" w14:paraId="1DD9C1DE" w14:textId="77777777">
        <w:trPr>
          <w:trHeight w:val="440"/>
        </w:trPr>
        <w:tc>
          <w:tcPr>
            <w:tcW w:w="2430" w:type="dxa"/>
          </w:tcPr>
          <w:p w14:paraId="60721B60" w14:textId="77777777" w:rsidR="00566E4B" w:rsidRDefault="00566E4B">
            <w:pPr>
              <w:pStyle w:val="Tabletext"/>
            </w:pPr>
            <w:r>
              <w:t>IHS</w:t>
            </w:r>
          </w:p>
        </w:tc>
        <w:tc>
          <w:tcPr>
            <w:tcW w:w="6678" w:type="dxa"/>
          </w:tcPr>
          <w:p w14:paraId="14911B87" w14:textId="77777777" w:rsidR="00566E4B" w:rsidRDefault="00566E4B">
            <w:pPr>
              <w:pStyle w:val="Tabletext"/>
            </w:pPr>
            <w:r>
              <w:t>Integrated Hospital System</w:t>
            </w:r>
          </w:p>
        </w:tc>
      </w:tr>
      <w:tr w:rsidR="00566E4B" w14:paraId="376702F6" w14:textId="77777777">
        <w:tc>
          <w:tcPr>
            <w:tcW w:w="2430" w:type="dxa"/>
          </w:tcPr>
          <w:p w14:paraId="45EF217D" w14:textId="77777777" w:rsidR="00566E4B" w:rsidRDefault="00566E4B">
            <w:pPr>
              <w:pStyle w:val="Tabletext"/>
            </w:pPr>
            <w:r>
              <w:t>JCAHO</w:t>
            </w:r>
            <w:r>
              <w:fldChar w:fldCharType="begin"/>
            </w:r>
            <w:r>
              <w:instrText xml:space="preserve"> XE "JCAHO" </w:instrText>
            </w:r>
            <w:r>
              <w:fldChar w:fldCharType="end"/>
            </w:r>
          </w:p>
        </w:tc>
        <w:tc>
          <w:tcPr>
            <w:tcW w:w="6678" w:type="dxa"/>
          </w:tcPr>
          <w:p w14:paraId="01E488F6" w14:textId="77777777" w:rsidR="00566E4B" w:rsidRDefault="00566E4B">
            <w:pPr>
              <w:pStyle w:val="Tabletext"/>
            </w:pPr>
            <w:r>
              <w:fldChar w:fldCharType="begin"/>
            </w:r>
            <w:r>
              <w:instrText xml:space="preserve"> XE "Joint Commission on the Accreditation of Health Care Organizations" </w:instrText>
            </w:r>
            <w:r>
              <w:fldChar w:fldCharType="end"/>
            </w:r>
            <w:r>
              <w:t>Joint Commission on the Accreditation of Health Care Organizations</w:t>
            </w:r>
          </w:p>
        </w:tc>
      </w:tr>
      <w:tr w:rsidR="00566E4B" w14:paraId="58519B7D" w14:textId="77777777">
        <w:tc>
          <w:tcPr>
            <w:tcW w:w="2430" w:type="dxa"/>
          </w:tcPr>
          <w:p w14:paraId="05E956B0" w14:textId="77777777" w:rsidR="00566E4B" w:rsidRDefault="00566E4B">
            <w:pPr>
              <w:pStyle w:val="Tabletext"/>
            </w:pPr>
            <w:r>
              <w:t>M (or MUMPS</w:t>
            </w:r>
            <w:r>
              <w:fldChar w:fldCharType="begin"/>
            </w:r>
            <w:r>
              <w:instrText xml:space="preserve"> XE "MUMPS" </w:instrText>
            </w:r>
            <w:r>
              <w:fldChar w:fldCharType="end"/>
            </w:r>
            <w:r>
              <w:t>)</w:t>
            </w:r>
          </w:p>
        </w:tc>
        <w:tc>
          <w:tcPr>
            <w:tcW w:w="6678" w:type="dxa"/>
          </w:tcPr>
          <w:p w14:paraId="63AF54B5" w14:textId="77777777" w:rsidR="00566E4B" w:rsidRDefault="00566E4B">
            <w:pPr>
              <w:pStyle w:val="Tabletext"/>
            </w:pPr>
            <w:r>
              <w:fldChar w:fldCharType="begin"/>
            </w:r>
            <w:r>
              <w:instrText xml:space="preserve"> XE "Massachusetts University Multiple Programming System" </w:instrText>
            </w:r>
            <w:r>
              <w:fldChar w:fldCharType="end"/>
            </w:r>
            <w:r>
              <w:t>Massachusetts University Multiple Programming System</w:t>
            </w:r>
          </w:p>
        </w:tc>
      </w:tr>
      <w:tr w:rsidR="00566E4B" w14:paraId="021C707A" w14:textId="77777777">
        <w:tc>
          <w:tcPr>
            <w:tcW w:w="2430" w:type="dxa"/>
          </w:tcPr>
          <w:p w14:paraId="4DC6EE4A" w14:textId="77777777" w:rsidR="00566E4B" w:rsidRDefault="00566E4B">
            <w:pPr>
              <w:pStyle w:val="Tabletext"/>
            </w:pPr>
            <w:r>
              <w:t>PCE</w:t>
            </w:r>
            <w:r>
              <w:fldChar w:fldCharType="begin"/>
            </w:r>
            <w:r>
              <w:instrText xml:space="preserve"> XE "PCE" </w:instrText>
            </w:r>
            <w:r>
              <w:fldChar w:fldCharType="end"/>
            </w:r>
          </w:p>
        </w:tc>
        <w:tc>
          <w:tcPr>
            <w:tcW w:w="6678" w:type="dxa"/>
          </w:tcPr>
          <w:p w14:paraId="63B06B97" w14:textId="77777777" w:rsidR="00566E4B" w:rsidRDefault="00566E4B">
            <w:pPr>
              <w:pStyle w:val="Tabletext"/>
            </w:pPr>
            <w:r>
              <w:fldChar w:fldCharType="begin"/>
            </w:r>
            <w:r>
              <w:instrText xml:space="preserve"> XE "Patient Care Encounter" </w:instrText>
            </w:r>
            <w:r>
              <w:fldChar w:fldCharType="end"/>
            </w:r>
            <w:r>
              <w:t>Patient Care Encounter</w:t>
            </w:r>
          </w:p>
        </w:tc>
      </w:tr>
      <w:tr w:rsidR="00566E4B" w14:paraId="372360B9" w14:textId="77777777">
        <w:tc>
          <w:tcPr>
            <w:tcW w:w="2430" w:type="dxa"/>
          </w:tcPr>
          <w:p w14:paraId="1813AC06" w14:textId="77777777" w:rsidR="00566E4B" w:rsidRDefault="00566E4B">
            <w:pPr>
              <w:pStyle w:val="Tabletext"/>
            </w:pPr>
            <w:r>
              <w:t>PM&amp;R</w:t>
            </w:r>
            <w:r>
              <w:fldChar w:fldCharType="begin"/>
            </w:r>
            <w:r>
              <w:instrText xml:space="preserve"> XE "PM&amp;R" </w:instrText>
            </w:r>
            <w:r>
              <w:fldChar w:fldCharType="end"/>
            </w:r>
          </w:p>
        </w:tc>
        <w:tc>
          <w:tcPr>
            <w:tcW w:w="6678" w:type="dxa"/>
          </w:tcPr>
          <w:p w14:paraId="45BB2265" w14:textId="77777777" w:rsidR="00566E4B" w:rsidRDefault="00566E4B">
            <w:pPr>
              <w:pStyle w:val="Tabletext"/>
            </w:pPr>
            <w:r>
              <w:fldChar w:fldCharType="begin"/>
            </w:r>
            <w:r>
              <w:instrText xml:space="preserve"> XE "Physical Medicine and Rehab" </w:instrText>
            </w:r>
            <w:r>
              <w:fldChar w:fldCharType="end"/>
            </w:r>
            <w:r>
              <w:t>Physical Medicine and Rehab</w:t>
            </w:r>
          </w:p>
        </w:tc>
      </w:tr>
      <w:tr w:rsidR="00566E4B" w14:paraId="781AC7D4" w14:textId="77777777">
        <w:tc>
          <w:tcPr>
            <w:tcW w:w="2430" w:type="dxa"/>
          </w:tcPr>
          <w:p w14:paraId="63425F7D" w14:textId="77777777" w:rsidR="00566E4B" w:rsidRDefault="00566E4B">
            <w:pPr>
              <w:pStyle w:val="Tabletext"/>
            </w:pPr>
            <w:r>
              <w:t>RPC</w:t>
            </w:r>
            <w:r>
              <w:fldChar w:fldCharType="begin"/>
            </w:r>
            <w:r>
              <w:instrText xml:space="preserve"> XE "RPC" </w:instrText>
            </w:r>
            <w:r>
              <w:fldChar w:fldCharType="end"/>
            </w:r>
          </w:p>
        </w:tc>
        <w:tc>
          <w:tcPr>
            <w:tcW w:w="6678" w:type="dxa"/>
          </w:tcPr>
          <w:p w14:paraId="045626CA" w14:textId="77777777" w:rsidR="00566E4B" w:rsidRDefault="00566E4B">
            <w:pPr>
              <w:pStyle w:val="Tabletext"/>
            </w:pPr>
            <w:r>
              <w:fldChar w:fldCharType="begin"/>
            </w:r>
            <w:r>
              <w:instrText xml:space="preserve"> XE "Remote Procedure Call" </w:instrText>
            </w:r>
            <w:r>
              <w:fldChar w:fldCharType="end"/>
            </w:r>
            <w:r>
              <w:t>Remote Procedure Call</w:t>
            </w:r>
          </w:p>
        </w:tc>
      </w:tr>
      <w:tr w:rsidR="00566E4B" w14:paraId="7C45F066" w14:textId="77777777">
        <w:tc>
          <w:tcPr>
            <w:tcW w:w="2430" w:type="dxa"/>
          </w:tcPr>
          <w:p w14:paraId="367115EA" w14:textId="77777777" w:rsidR="00566E4B" w:rsidRDefault="00566E4B">
            <w:pPr>
              <w:pStyle w:val="Tabletext"/>
            </w:pPr>
            <w:r>
              <w:t>SRS</w:t>
            </w:r>
            <w:r>
              <w:fldChar w:fldCharType="begin"/>
            </w:r>
            <w:r>
              <w:instrText xml:space="preserve"> XE "SRS" </w:instrText>
            </w:r>
            <w:r>
              <w:fldChar w:fldCharType="end"/>
            </w:r>
          </w:p>
        </w:tc>
        <w:tc>
          <w:tcPr>
            <w:tcW w:w="6678" w:type="dxa"/>
          </w:tcPr>
          <w:p w14:paraId="2B627C43" w14:textId="77777777" w:rsidR="00566E4B" w:rsidRDefault="00566E4B">
            <w:pPr>
              <w:pStyle w:val="Tabletext"/>
            </w:pPr>
            <w:r>
              <w:fldChar w:fldCharType="begin"/>
            </w:r>
            <w:r>
              <w:instrText xml:space="preserve"> XE "Software Requirement Specifications" </w:instrText>
            </w:r>
            <w:r>
              <w:fldChar w:fldCharType="end"/>
            </w:r>
            <w:r>
              <w:t>Software Requirement Specifications</w:t>
            </w:r>
          </w:p>
        </w:tc>
      </w:tr>
      <w:tr w:rsidR="00566E4B" w14:paraId="0F00ACFB" w14:textId="77777777">
        <w:tc>
          <w:tcPr>
            <w:tcW w:w="2430" w:type="dxa"/>
          </w:tcPr>
          <w:p w14:paraId="222485FF" w14:textId="77777777" w:rsidR="00566E4B" w:rsidRDefault="00566E4B">
            <w:pPr>
              <w:pStyle w:val="Tabletext"/>
            </w:pPr>
            <w:r>
              <w:t>TIU</w:t>
            </w:r>
            <w:r>
              <w:fldChar w:fldCharType="begin"/>
            </w:r>
            <w:r>
              <w:instrText xml:space="preserve"> XE "TIU" </w:instrText>
            </w:r>
            <w:r>
              <w:fldChar w:fldCharType="end"/>
            </w:r>
            <w:r>
              <w:t xml:space="preserve"> </w:t>
            </w:r>
          </w:p>
        </w:tc>
        <w:tc>
          <w:tcPr>
            <w:tcW w:w="6678" w:type="dxa"/>
          </w:tcPr>
          <w:p w14:paraId="6E3554BC" w14:textId="77777777" w:rsidR="00566E4B" w:rsidRDefault="00566E4B">
            <w:pPr>
              <w:pStyle w:val="Tabletext"/>
            </w:pPr>
            <w:r>
              <w:fldChar w:fldCharType="begin"/>
            </w:r>
            <w:r>
              <w:instrText xml:space="preserve"> XE "Text Integration Utilities" </w:instrText>
            </w:r>
            <w:r>
              <w:fldChar w:fldCharType="end"/>
            </w:r>
            <w:r>
              <w:t xml:space="preserve">Text Integration Utilities </w:t>
            </w:r>
          </w:p>
        </w:tc>
      </w:tr>
      <w:tr w:rsidR="00566E4B" w14:paraId="0991F493" w14:textId="77777777">
        <w:tc>
          <w:tcPr>
            <w:tcW w:w="2430" w:type="dxa"/>
          </w:tcPr>
          <w:p w14:paraId="27F8D640" w14:textId="77777777" w:rsidR="00566E4B" w:rsidRDefault="00566E4B">
            <w:pPr>
              <w:pStyle w:val="Tabletext"/>
            </w:pPr>
            <w:r>
              <w:t>VA</w:t>
            </w:r>
            <w:r>
              <w:fldChar w:fldCharType="begin"/>
            </w:r>
            <w:r>
              <w:instrText xml:space="preserve"> XE "VA" </w:instrText>
            </w:r>
            <w:r>
              <w:fldChar w:fldCharType="end"/>
            </w:r>
          </w:p>
        </w:tc>
        <w:tc>
          <w:tcPr>
            <w:tcW w:w="6678" w:type="dxa"/>
          </w:tcPr>
          <w:p w14:paraId="10403084" w14:textId="77777777" w:rsidR="00566E4B" w:rsidRDefault="00566E4B">
            <w:pPr>
              <w:pStyle w:val="Tabletext"/>
            </w:pPr>
            <w:r>
              <w:t>The Department of Veterans Affairs</w:t>
            </w:r>
            <w:r>
              <w:fldChar w:fldCharType="begin"/>
            </w:r>
            <w:r>
              <w:instrText xml:space="preserve"> XE "The Department of Veterans Affairs" </w:instrText>
            </w:r>
            <w:r>
              <w:fldChar w:fldCharType="end"/>
            </w:r>
            <w:r>
              <w:t>, formerly called the Veterans Administration.</w:t>
            </w:r>
          </w:p>
        </w:tc>
      </w:tr>
      <w:tr w:rsidR="00566E4B" w14:paraId="4BFCFD7C" w14:textId="77777777">
        <w:tc>
          <w:tcPr>
            <w:tcW w:w="2430" w:type="dxa"/>
          </w:tcPr>
          <w:p w14:paraId="3F605CDB" w14:textId="77777777" w:rsidR="00566E4B" w:rsidRDefault="00566E4B">
            <w:pPr>
              <w:pStyle w:val="Tabletext"/>
            </w:pPr>
            <w:r>
              <w:t>VistA</w:t>
            </w:r>
            <w:r>
              <w:fldChar w:fldCharType="begin"/>
            </w:r>
            <w:r>
              <w:instrText xml:space="preserve"> XE "VistA" </w:instrText>
            </w:r>
            <w:r>
              <w:fldChar w:fldCharType="end"/>
            </w:r>
            <w:r>
              <w:t xml:space="preserve"> </w:t>
            </w:r>
          </w:p>
        </w:tc>
        <w:tc>
          <w:tcPr>
            <w:tcW w:w="6678" w:type="dxa"/>
          </w:tcPr>
          <w:p w14:paraId="6ED712E6" w14:textId="77777777" w:rsidR="00566E4B" w:rsidRDefault="00566E4B">
            <w:pPr>
              <w:pStyle w:val="Tabletext"/>
            </w:pPr>
            <w:r>
              <w:fldChar w:fldCharType="begin"/>
            </w:r>
            <w:r>
              <w:instrText xml:space="preserve"> XE "Veterans Health Information System and Technology Architecture" </w:instrText>
            </w:r>
            <w:r>
              <w:fldChar w:fldCharType="end"/>
            </w:r>
            <w:r>
              <w:t>Veterans Health Information System and Technology Architecture</w:t>
            </w:r>
          </w:p>
        </w:tc>
      </w:tr>
      <w:tr w:rsidR="00566E4B" w14:paraId="26F2CC9D" w14:textId="77777777">
        <w:tc>
          <w:tcPr>
            <w:tcW w:w="2430" w:type="dxa"/>
          </w:tcPr>
          <w:p w14:paraId="439568AC" w14:textId="77777777" w:rsidR="00566E4B" w:rsidRDefault="00566E4B">
            <w:pPr>
              <w:pStyle w:val="Tabletext"/>
            </w:pPr>
            <w:r>
              <w:t>WPB</w:t>
            </w:r>
            <w:r>
              <w:fldChar w:fldCharType="begin"/>
            </w:r>
            <w:r>
              <w:instrText xml:space="preserve"> XE "WPB" </w:instrText>
            </w:r>
            <w:r>
              <w:fldChar w:fldCharType="end"/>
            </w:r>
          </w:p>
        </w:tc>
        <w:tc>
          <w:tcPr>
            <w:tcW w:w="6678" w:type="dxa"/>
          </w:tcPr>
          <w:p w14:paraId="55DD542B" w14:textId="77777777" w:rsidR="00566E4B" w:rsidRDefault="00566E4B">
            <w:pPr>
              <w:pStyle w:val="Tabletext"/>
            </w:pPr>
            <w:r>
              <w:fldChar w:fldCharType="begin"/>
            </w:r>
            <w:r>
              <w:instrText xml:space="preserve"> XE "West Palm Beach VA Medical Center" </w:instrText>
            </w:r>
            <w:r>
              <w:fldChar w:fldCharType="end"/>
            </w:r>
            <w:r>
              <w:t>West Palm Beach VA Medical Center</w:t>
            </w:r>
          </w:p>
        </w:tc>
      </w:tr>
    </w:tbl>
    <w:p w14:paraId="4BA07874" w14:textId="77777777" w:rsidR="00566E4B" w:rsidRDefault="00566E4B"/>
    <w:p w14:paraId="6639D6AD" w14:textId="77777777" w:rsidR="00566E4B" w:rsidRDefault="00566E4B">
      <w:pPr>
        <w:pStyle w:val="Heading1"/>
      </w:pPr>
      <w:r>
        <w:br w:type="page"/>
      </w:r>
      <w:bookmarkStart w:id="72" w:name="_Toc39633143"/>
      <w:r>
        <w:lastRenderedPageBreak/>
        <w:t>Appendix B</w:t>
      </w:r>
      <w:bookmarkEnd w:id="72"/>
    </w:p>
    <w:p w14:paraId="53ED9133" w14:textId="77777777" w:rsidR="00566E4B" w:rsidRDefault="00566E4B">
      <w:pPr>
        <w:pStyle w:val="Heading2"/>
      </w:pPr>
      <w:bookmarkStart w:id="73" w:name="_Toc39633144"/>
      <w:r>
        <w:t>Definitions</w:t>
      </w:r>
      <w:bookmarkEnd w:id="73"/>
    </w:p>
    <w:tbl>
      <w:tblPr>
        <w:tblW w:w="928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048"/>
      </w:tblGrid>
      <w:tr w:rsidR="00566E4B" w14:paraId="4D52A4E6" w14:textId="77777777">
        <w:tc>
          <w:tcPr>
            <w:tcW w:w="3240" w:type="dxa"/>
            <w:shd w:val="clear" w:color="auto" w:fill="D9D9D9"/>
          </w:tcPr>
          <w:p w14:paraId="5BE83003" w14:textId="77777777" w:rsidR="00566E4B" w:rsidRDefault="00566E4B">
            <w:pPr>
              <w:pStyle w:val="Tablehdg"/>
            </w:pPr>
            <w:r>
              <w:t>Austin Automation Center</w:t>
            </w:r>
          </w:p>
        </w:tc>
        <w:tc>
          <w:tcPr>
            <w:tcW w:w="6048" w:type="dxa"/>
            <w:shd w:val="clear" w:color="auto" w:fill="D9D9D9"/>
          </w:tcPr>
          <w:p w14:paraId="7586BECD" w14:textId="77777777" w:rsidR="00566E4B" w:rsidRDefault="00566E4B">
            <w:pPr>
              <w:pStyle w:val="Tablehdg"/>
            </w:pPr>
            <w:r>
              <w:t>Repository for databases located in Austin, Texas</w:t>
            </w:r>
          </w:p>
        </w:tc>
      </w:tr>
      <w:tr w:rsidR="00566E4B" w14:paraId="4213C145" w14:textId="77777777">
        <w:tc>
          <w:tcPr>
            <w:tcW w:w="3240" w:type="dxa"/>
          </w:tcPr>
          <w:p w14:paraId="768CF114" w14:textId="77777777" w:rsidR="00566E4B" w:rsidRDefault="00566E4B">
            <w:pPr>
              <w:pStyle w:val="Tabletext"/>
            </w:pPr>
            <w:r>
              <w:t>E3R</w:t>
            </w:r>
          </w:p>
        </w:tc>
        <w:tc>
          <w:tcPr>
            <w:tcW w:w="6048" w:type="dxa"/>
          </w:tcPr>
          <w:p w14:paraId="18099131" w14:textId="77777777" w:rsidR="00566E4B" w:rsidRDefault="00566E4B">
            <w:pPr>
              <w:pStyle w:val="Tabletext"/>
            </w:pPr>
            <w:r>
              <w:t>The Electronic Error and Enhancement Report system is located on VA FORUM.  The utility provides tools for entering, tracking and reporting Enhancement requests for VistA packages.</w:t>
            </w:r>
          </w:p>
        </w:tc>
      </w:tr>
      <w:tr w:rsidR="00566E4B" w14:paraId="4AD1E552" w14:textId="77777777">
        <w:tc>
          <w:tcPr>
            <w:tcW w:w="3240" w:type="dxa"/>
          </w:tcPr>
          <w:p w14:paraId="0AEA3DF3" w14:textId="77777777" w:rsidR="00566E4B" w:rsidRDefault="00566E4B">
            <w:pPr>
              <w:pStyle w:val="Tabletext"/>
            </w:pPr>
            <w:r>
              <w:t>Patient Care Encounter</w:t>
            </w:r>
          </w:p>
        </w:tc>
        <w:tc>
          <w:tcPr>
            <w:tcW w:w="6048" w:type="dxa"/>
          </w:tcPr>
          <w:p w14:paraId="57574A80" w14:textId="77777777" w:rsidR="00566E4B" w:rsidRDefault="00566E4B">
            <w:pPr>
              <w:pStyle w:val="Tabletext"/>
            </w:pPr>
            <w:r>
              <w:t>VistA software package that helps sites collect, manage, and display outpatient workload data, including providers, procedures, and diagnostic codes.</w:t>
            </w:r>
          </w:p>
        </w:tc>
      </w:tr>
      <w:tr w:rsidR="00566E4B" w14:paraId="2816C9DE" w14:textId="77777777">
        <w:tc>
          <w:tcPr>
            <w:tcW w:w="3240" w:type="dxa"/>
          </w:tcPr>
          <w:p w14:paraId="715745F1" w14:textId="77777777" w:rsidR="00566E4B" w:rsidRDefault="00566E4B">
            <w:pPr>
              <w:pStyle w:val="Tabletext"/>
            </w:pPr>
            <w:r>
              <w:t>Software Requirement Specifications</w:t>
            </w:r>
          </w:p>
        </w:tc>
        <w:tc>
          <w:tcPr>
            <w:tcW w:w="6048" w:type="dxa"/>
          </w:tcPr>
          <w:p w14:paraId="3C230F82" w14:textId="77777777" w:rsidR="00566E4B" w:rsidRDefault="00566E4B">
            <w:pPr>
              <w:pStyle w:val="Tabletext"/>
            </w:pPr>
            <w:r>
              <w:t>Document, which outlines the functionality requirements for a project.</w:t>
            </w:r>
          </w:p>
        </w:tc>
      </w:tr>
    </w:tbl>
    <w:p w14:paraId="0D4B02BF" w14:textId="77777777" w:rsidR="00566E4B" w:rsidRDefault="00566E4B"/>
    <w:p w14:paraId="11B51C9A" w14:textId="77777777" w:rsidR="00566E4B" w:rsidRDefault="00566E4B">
      <w:pPr>
        <w:pStyle w:val="Heading1"/>
      </w:pPr>
      <w:r>
        <w:br w:type="page"/>
      </w:r>
      <w:bookmarkStart w:id="74" w:name="_Toc39633145"/>
      <w:r>
        <w:lastRenderedPageBreak/>
        <w:t>Appendix C</w:t>
      </w:r>
      <w:bookmarkEnd w:id="74"/>
    </w:p>
    <w:p w14:paraId="6C16F0CC" w14:textId="77777777" w:rsidR="00566E4B" w:rsidRDefault="00566E4B">
      <w:pPr>
        <w:pStyle w:val="Heading2"/>
        <w:rPr>
          <w:sz w:val="24"/>
        </w:rPr>
      </w:pPr>
      <w:bookmarkStart w:id="75" w:name="_Toc39633146"/>
      <w:r>
        <w:t>References</w:t>
      </w:r>
      <w:bookmarkEnd w:id="75"/>
    </w:p>
    <w:p w14:paraId="4720AC6F" w14:textId="77777777" w:rsidR="00566E4B" w:rsidRDefault="00566E4B" w:rsidP="00566E4B">
      <w:pPr>
        <w:pStyle w:val="BodyTextIndent3"/>
        <w:numPr>
          <w:ilvl w:val="0"/>
          <w:numId w:val="22"/>
        </w:numPr>
      </w:pPr>
      <w:r>
        <w:t>Medical Rehabilitation Outcomes for Stroke, Traumatic Brain Injury, and Lower Extremity Amputee Patients, VHA Directive 2000-16, June 5, 2000.</w:t>
      </w:r>
    </w:p>
    <w:p w14:paraId="4B83EE92" w14:textId="77777777" w:rsidR="00566E4B" w:rsidRDefault="00566E4B" w:rsidP="00566E4B">
      <w:pPr>
        <w:numPr>
          <w:ilvl w:val="0"/>
          <w:numId w:val="22"/>
        </w:numPr>
      </w:pPr>
      <w:r>
        <w:t>Supporting Statement for Clearance of an Instrument for Implementation of a Prospective Payment System for Patients in Inpatient Rehabilitation Hospitals and Exempt Units, Information Collection Requirements in HCFA-10036sst, April 12, 2001</w:t>
      </w:r>
    </w:p>
    <w:p w14:paraId="1F64457C" w14:textId="77777777" w:rsidR="00566E4B" w:rsidRDefault="00566E4B" w:rsidP="00566E4B">
      <w:pPr>
        <w:numPr>
          <w:ilvl w:val="0"/>
          <w:numId w:val="22"/>
        </w:numPr>
      </w:pPr>
      <w:r>
        <w:t>192-135 GUI Behaviors_Checklist</w:t>
      </w:r>
    </w:p>
    <w:p w14:paraId="64CA75D8" w14:textId="77777777" w:rsidR="00566E4B" w:rsidRDefault="00566E4B" w:rsidP="00566E4B">
      <w:pPr>
        <w:numPr>
          <w:ilvl w:val="0"/>
          <w:numId w:val="22"/>
        </w:numPr>
      </w:pPr>
      <w:r>
        <w:t>192-135 GUI Distribution, Update and Run Behaviors</w:t>
      </w:r>
    </w:p>
    <w:p w14:paraId="4617CA77" w14:textId="77777777" w:rsidR="00566E4B" w:rsidRDefault="00566E4B" w:rsidP="00566E4B">
      <w:pPr>
        <w:numPr>
          <w:ilvl w:val="0"/>
          <w:numId w:val="22"/>
        </w:numPr>
      </w:pPr>
      <w:r>
        <w:t>Graphical User Interface Standards and Conventions (GUI SAC)</w:t>
      </w:r>
    </w:p>
    <w:p w14:paraId="19BF1FC2" w14:textId="77777777" w:rsidR="00566E4B" w:rsidRDefault="00566E4B" w:rsidP="00566E4B">
      <w:pPr>
        <w:numPr>
          <w:ilvl w:val="0"/>
          <w:numId w:val="22"/>
        </w:numPr>
        <w:rPr>
          <w:snapToGrid w:val="0"/>
        </w:rPr>
      </w:pPr>
      <w:r>
        <w:t xml:space="preserve">Website:  </w:t>
      </w:r>
      <w:hyperlink r:id="rId88" w:history="1">
        <w:r w:rsidRPr="00F034D3">
          <w:rPr>
            <w:rStyle w:val="Hyperlink"/>
          </w:rPr>
          <w:t>www.va.gov/vdl</w:t>
        </w:r>
      </w:hyperlink>
    </w:p>
    <w:p w14:paraId="543217DD" w14:textId="77777777" w:rsidR="00566E4B" w:rsidRDefault="00566E4B" w:rsidP="00566E4B">
      <w:pPr>
        <w:numPr>
          <w:ilvl w:val="0"/>
          <w:numId w:val="22"/>
        </w:numPr>
      </w:pPr>
      <w:r>
        <w:rPr>
          <w:snapToGrid w:val="0"/>
        </w:rPr>
        <w:t xml:space="preserve"> Website:  </w:t>
      </w:r>
      <w:hyperlink r:id="rId89" w:history="1">
        <w:r>
          <w:rPr>
            <w:rStyle w:val="Hyperlink"/>
          </w:rPr>
          <w:t>http://vista.med.va.gov/messaging/HL7/hl7_specifications.htm</w:t>
        </w:r>
      </w:hyperlink>
    </w:p>
    <w:p w14:paraId="20CA5094" w14:textId="77777777" w:rsidR="00566E4B" w:rsidRDefault="00566E4B">
      <w:pPr>
        <w:pStyle w:val="Heading1"/>
      </w:pPr>
      <w:r>
        <w:br w:type="page"/>
      </w:r>
      <w:bookmarkStart w:id="76" w:name="_Toc39633147"/>
      <w:r>
        <w:lastRenderedPageBreak/>
        <w:t>Glossary</w:t>
      </w:r>
      <w:bookmarkEnd w:id="76"/>
    </w:p>
    <w:tbl>
      <w:tblPr>
        <w:tblW w:w="9514" w:type="dxa"/>
        <w:tblInd w:w="-10" w:type="dxa"/>
        <w:tblLayout w:type="fixed"/>
        <w:tblCellMar>
          <w:left w:w="80" w:type="dxa"/>
          <w:right w:w="80" w:type="dxa"/>
        </w:tblCellMar>
        <w:tblLook w:val="0000" w:firstRow="0" w:lastRow="0" w:firstColumn="0" w:lastColumn="0" w:noHBand="0" w:noVBand="0"/>
      </w:tblPr>
      <w:tblGrid>
        <w:gridCol w:w="2667"/>
        <w:gridCol w:w="6847"/>
      </w:tblGrid>
      <w:tr w:rsidR="00566E4B" w14:paraId="1E4F3455" w14:textId="77777777">
        <w:trPr>
          <w:cantSplit/>
        </w:trPr>
        <w:tc>
          <w:tcPr>
            <w:tcW w:w="2667" w:type="dxa"/>
          </w:tcPr>
          <w:p w14:paraId="0C8208B3" w14:textId="77777777" w:rsidR="00566E4B" w:rsidRDefault="00566E4B">
            <w:pPr>
              <w:pStyle w:val="Tabletext"/>
            </w:pPr>
            <w:r>
              <w:t>Abbreviated Response</w:t>
            </w:r>
          </w:p>
        </w:tc>
        <w:tc>
          <w:tcPr>
            <w:tcW w:w="6847" w:type="dxa"/>
          </w:tcPr>
          <w:p w14:paraId="739460B7" w14:textId="77777777" w:rsidR="00566E4B" w:rsidRDefault="00566E4B">
            <w:pPr>
              <w:pStyle w:val="Tabletext"/>
            </w:pPr>
            <w:r>
              <w:t>This feature allows you to enter data by typing only the first few characters for the desired response. This feature will not work unless the information is already stored in the computer.</w:t>
            </w:r>
          </w:p>
        </w:tc>
      </w:tr>
      <w:tr w:rsidR="00566E4B" w14:paraId="768A74E6" w14:textId="77777777">
        <w:trPr>
          <w:cantSplit/>
        </w:trPr>
        <w:tc>
          <w:tcPr>
            <w:tcW w:w="2667" w:type="dxa"/>
          </w:tcPr>
          <w:p w14:paraId="5F97716D" w14:textId="77777777" w:rsidR="00566E4B" w:rsidRDefault="00566E4B">
            <w:pPr>
              <w:pStyle w:val="Tabletext"/>
            </w:pPr>
          </w:p>
        </w:tc>
        <w:tc>
          <w:tcPr>
            <w:tcW w:w="6847" w:type="dxa"/>
          </w:tcPr>
          <w:p w14:paraId="4FE7468D" w14:textId="77777777" w:rsidR="00566E4B" w:rsidRDefault="00566E4B">
            <w:pPr>
              <w:pStyle w:val="Tabletext"/>
            </w:pPr>
          </w:p>
        </w:tc>
      </w:tr>
      <w:tr w:rsidR="00566E4B" w14:paraId="2A3F48F4" w14:textId="77777777">
        <w:trPr>
          <w:cantSplit/>
        </w:trPr>
        <w:tc>
          <w:tcPr>
            <w:tcW w:w="2667" w:type="dxa"/>
          </w:tcPr>
          <w:p w14:paraId="38B3880D" w14:textId="77777777" w:rsidR="00566E4B" w:rsidRDefault="00566E4B">
            <w:pPr>
              <w:pStyle w:val="Tabletext"/>
            </w:pPr>
            <w:r>
              <w:t>Access Code</w:t>
            </w:r>
          </w:p>
        </w:tc>
        <w:tc>
          <w:tcPr>
            <w:tcW w:w="6847" w:type="dxa"/>
          </w:tcPr>
          <w:p w14:paraId="5A773529" w14:textId="77777777" w:rsidR="00566E4B" w:rsidRDefault="00566E4B">
            <w:pPr>
              <w:pStyle w:val="Tabletext"/>
            </w:pPr>
            <w:r>
              <w:t>A code that allows the computer to identify you as a user authorized to gain access to the computer. Your code is greater than six and less than twenty characters long. It can be numeric, alphabetic, or a combination of both, and is usually assigned by a site manager or application coordinator. (See the term verify code in the Glossary.)</w:t>
            </w:r>
          </w:p>
        </w:tc>
      </w:tr>
      <w:tr w:rsidR="00566E4B" w14:paraId="00D2E337" w14:textId="77777777">
        <w:trPr>
          <w:cantSplit/>
          <w:trHeight w:val="207"/>
        </w:trPr>
        <w:tc>
          <w:tcPr>
            <w:tcW w:w="2667" w:type="dxa"/>
          </w:tcPr>
          <w:p w14:paraId="58DE710F" w14:textId="77777777" w:rsidR="00566E4B" w:rsidRDefault="00566E4B">
            <w:pPr>
              <w:pStyle w:val="Tabletext"/>
            </w:pPr>
          </w:p>
        </w:tc>
        <w:tc>
          <w:tcPr>
            <w:tcW w:w="6847" w:type="dxa"/>
          </w:tcPr>
          <w:p w14:paraId="68A44408" w14:textId="77777777" w:rsidR="00566E4B" w:rsidRDefault="00566E4B">
            <w:pPr>
              <w:pStyle w:val="Tabletext"/>
            </w:pPr>
          </w:p>
        </w:tc>
      </w:tr>
      <w:tr w:rsidR="00566E4B" w14:paraId="3F6D6011" w14:textId="77777777">
        <w:trPr>
          <w:cantSplit/>
        </w:trPr>
        <w:tc>
          <w:tcPr>
            <w:tcW w:w="2667" w:type="dxa"/>
          </w:tcPr>
          <w:p w14:paraId="35637592" w14:textId="77777777" w:rsidR="00566E4B" w:rsidRDefault="00566E4B">
            <w:pPr>
              <w:pStyle w:val="Tabletext"/>
            </w:pPr>
            <w:r>
              <w:t>Application Coordinator</w:t>
            </w:r>
          </w:p>
        </w:tc>
        <w:tc>
          <w:tcPr>
            <w:tcW w:w="6847" w:type="dxa"/>
          </w:tcPr>
          <w:p w14:paraId="43A22B8C" w14:textId="77777777" w:rsidR="00566E4B" w:rsidRDefault="00566E4B">
            <w:pPr>
              <w:pStyle w:val="Tabletext"/>
            </w:pPr>
            <w:r>
              <w:t>Designated individuals responsible for user-level management and maintenance of an application package such as IFCAP, Lab, Pharmacy, Mental Health, etc.</w:t>
            </w:r>
          </w:p>
        </w:tc>
      </w:tr>
      <w:tr w:rsidR="00566E4B" w14:paraId="762340F8" w14:textId="77777777">
        <w:trPr>
          <w:cantSplit/>
        </w:trPr>
        <w:tc>
          <w:tcPr>
            <w:tcW w:w="2667" w:type="dxa"/>
          </w:tcPr>
          <w:p w14:paraId="620B4D95" w14:textId="77777777" w:rsidR="00566E4B" w:rsidRDefault="00566E4B">
            <w:pPr>
              <w:pStyle w:val="Tabletext"/>
            </w:pPr>
          </w:p>
        </w:tc>
        <w:tc>
          <w:tcPr>
            <w:tcW w:w="6847" w:type="dxa"/>
          </w:tcPr>
          <w:p w14:paraId="66AC2C10" w14:textId="77777777" w:rsidR="00566E4B" w:rsidRDefault="00566E4B">
            <w:pPr>
              <w:pStyle w:val="Tabletext"/>
            </w:pPr>
          </w:p>
        </w:tc>
      </w:tr>
      <w:tr w:rsidR="00566E4B" w14:paraId="1449FC22" w14:textId="77777777">
        <w:trPr>
          <w:cantSplit/>
        </w:trPr>
        <w:tc>
          <w:tcPr>
            <w:tcW w:w="2667" w:type="dxa"/>
          </w:tcPr>
          <w:p w14:paraId="41805E28" w14:textId="77777777" w:rsidR="00566E4B" w:rsidRDefault="00566E4B">
            <w:pPr>
              <w:pStyle w:val="Tabletext"/>
            </w:pPr>
            <w:r>
              <w:t>Auto-menu</w:t>
            </w:r>
          </w:p>
        </w:tc>
        <w:tc>
          <w:tcPr>
            <w:tcW w:w="6847" w:type="dxa"/>
          </w:tcPr>
          <w:p w14:paraId="74A90C4E" w14:textId="77777777" w:rsidR="00566E4B" w:rsidRDefault="00566E4B">
            <w:pPr>
              <w:pStyle w:val="Tabletext"/>
            </w:pPr>
            <w:r>
              <w:t>An indication to Menu Manager that the current user’s menu items should be displayed automatically. When auto-menu is not in effect, the user must enter a question mark at the menu’s select prompt to see the list of menu items.</w:t>
            </w:r>
          </w:p>
        </w:tc>
      </w:tr>
      <w:tr w:rsidR="00566E4B" w14:paraId="10E0AE0B" w14:textId="77777777">
        <w:trPr>
          <w:cantSplit/>
        </w:trPr>
        <w:tc>
          <w:tcPr>
            <w:tcW w:w="2667" w:type="dxa"/>
          </w:tcPr>
          <w:p w14:paraId="755A5820" w14:textId="77777777" w:rsidR="00566E4B" w:rsidRDefault="00566E4B">
            <w:pPr>
              <w:pStyle w:val="Tabletext"/>
            </w:pPr>
          </w:p>
        </w:tc>
        <w:tc>
          <w:tcPr>
            <w:tcW w:w="6847" w:type="dxa"/>
          </w:tcPr>
          <w:p w14:paraId="25F3B12C" w14:textId="77777777" w:rsidR="00566E4B" w:rsidRDefault="00566E4B">
            <w:pPr>
              <w:pStyle w:val="Tabletext"/>
            </w:pPr>
          </w:p>
        </w:tc>
      </w:tr>
      <w:tr w:rsidR="00566E4B" w14:paraId="08C8A04E" w14:textId="77777777">
        <w:trPr>
          <w:cantSplit/>
        </w:trPr>
        <w:tc>
          <w:tcPr>
            <w:tcW w:w="2667" w:type="dxa"/>
          </w:tcPr>
          <w:p w14:paraId="1681934C" w14:textId="77777777" w:rsidR="00566E4B" w:rsidRDefault="00566E4B">
            <w:pPr>
              <w:pStyle w:val="Tabletext"/>
            </w:pPr>
            <w:r>
              <w:t>Caret</w:t>
            </w:r>
          </w:p>
        </w:tc>
        <w:tc>
          <w:tcPr>
            <w:tcW w:w="6847" w:type="dxa"/>
          </w:tcPr>
          <w:p w14:paraId="03FC800A" w14:textId="77777777" w:rsidR="00566E4B" w:rsidRDefault="00566E4B">
            <w:pPr>
              <w:pStyle w:val="Tabletext"/>
            </w:pPr>
            <w:r>
              <w:t>A symbol expressed as up caret (^), left caret (&lt;), or right caret (&gt;). In many M systems, a right caret is used as a system prompt and an up caret as an exiting tool from an option. Also known as the up-arrow symbol or shift–6 key.</w:t>
            </w:r>
          </w:p>
        </w:tc>
      </w:tr>
      <w:tr w:rsidR="00566E4B" w14:paraId="0247F842" w14:textId="77777777">
        <w:trPr>
          <w:cantSplit/>
        </w:trPr>
        <w:tc>
          <w:tcPr>
            <w:tcW w:w="2667" w:type="dxa"/>
          </w:tcPr>
          <w:p w14:paraId="13BA8B4F" w14:textId="77777777" w:rsidR="00566E4B" w:rsidRDefault="00566E4B">
            <w:pPr>
              <w:pStyle w:val="Tabletext"/>
            </w:pPr>
          </w:p>
        </w:tc>
        <w:tc>
          <w:tcPr>
            <w:tcW w:w="6847" w:type="dxa"/>
          </w:tcPr>
          <w:p w14:paraId="767F074C" w14:textId="77777777" w:rsidR="00566E4B" w:rsidRDefault="00566E4B">
            <w:pPr>
              <w:pStyle w:val="Tabletext"/>
            </w:pPr>
          </w:p>
        </w:tc>
      </w:tr>
      <w:tr w:rsidR="00566E4B" w14:paraId="376D601B" w14:textId="77777777">
        <w:trPr>
          <w:cantSplit/>
        </w:trPr>
        <w:tc>
          <w:tcPr>
            <w:tcW w:w="2667" w:type="dxa"/>
          </w:tcPr>
          <w:p w14:paraId="1E0BA304" w14:textId="77777777" w:rsidR="00566E4B" w:rsidRDefault="00566E4B">
            <w:pPr>
              <w:pStyle w:val="Tabletext"/>
            </w:pPr>
            <w:r>
              <w:t>Command</w:t>
            </w:r>
          </w:p>
        </w:tc>
        <w:tc>
          <w:tcPr>
            <w:tcW w:w="6847" w:type="dxa"/>
          </w:tcPr>
          <w:p w14:paraId="3F799C49" w14:textId="77777777" w:rsidR="00566E4B" w:rsidRDefault="00566E4B">
            <w:pPr>
              <w:pStyle w:val="Tabletext"/>
            </w:pPr>
            <w:r>
              <w:t>A combination of characters that instruct the computer to perform a specific operation.</w:t>
            </w:r>
          </w:p>
        </w:tc>
      </w:tr>
      <w:tr w:rsidR="00566E4B" w14:paraId="7A135F2C" w14:textId="77777777">
        <w:trPr>
          <w:cantSplit/>
        </w:trPr>
        <w:tc>
          <w:tcPr>
            <w:tcW w:w="2667" w:type="dxa"/>
          </w:tcPr>
          <w:p w14:paraId="7A0CBF80" w14:textId="77777777" w:rsidR="00566E4B" w:rsidRDefault="00566E4B">
            <w:pPr>
              <w:pStyle w:val="Tabletext"/>
            </w:pPr>
          </w:p>
        </w:tc>
        <w:tc>
          <w:tcPr>
            <w:tcW w:w="6847" w:type="dxa"/>
          </w:tcPr>
          <w:p w14:paraId="561B8D95" w14:textId="77777777" w:rsidR="00566E4B" w:rsidRDefault="00566E4B">
            <w:pPr>
              <w:pStyle w:val="Tabletext"/>
            </w:pPr>
          </w:p>
        </w:tc>
      </w:tr>
      <w:tr w:rsidR="00566E4B" w14:paraId="086D291A" w14:textId="77777777">
        <w:trPr>
          <w:cantSplit/>
        </w:trPr>
        <w:tc>
          <w:tcPr>
            <w:tcW w:w="2667" w:type="dxa"/>
          </w:tcPr>
          <w:p w14:paraId="54371737" w14:textId="77777777" w:rsidR="00566E4B" w:rsidRDefault="00566E4B">
            <w:pPr>
              <w:pStyle w:val="Tabletext"/>
            </w:pPr>
            <w:r>
              <w:t>Common menu</w:t>
            </w:r>
          </w:p>
        </w:tc>
        <w:tc>
          <w:tcPr>
            <w:tcW w:w="6847" w:type="dxa"/>
          </w:tcPr>
          <w:p w14:paraId="6082791D" w14:textId="77777777" w:rsidR="00566E4B" w:rsidRDefault="00566E4B">
            <w:pPr>
              <w:pStyle w:val="Tabletext"/>
            </w:pPr>
            <w:r>
              <w:t>Options that are available to all users. Entering two question marks at the menu’s select prompt displays any secondary menu options available to the signed-on user, along with the common options available to all users.</w:t>
            </w:r>
          </w:p>
        </w:tc>
      </w:tr>
      <w:tr w:rsidR="00566E4B" w14:paraId="070D3524" w14:textId="77777777">
        <w:trPr>
          <w:cantSplit/>
        </w:trPr>
        <w:tc>
          <w:tcPr>
            <w:tcW w:w="2667" w:type="dxa"/>
          </w:tcPr>
          <w:p w14:paraId="5ECE7C92" w14:textId="77777777" w:rsidR="00566E4B" w:rsidRDefault="00566E4B">
            <w:pPr>
              <w:pStyle w:val="Tabletext"/>
            </w:pPr>
            <w:r>
              <w:lastRenderedPageBreak/>
              <w:t>Control key</w:t>
            </w:r>
          </w:p>
        </w:tc>
        <w:tc>
          <w:tcPr>
            <w:tcW w:w="6847" w:type="dxa"/>
          </w:tcPr>
          <w:p w14:paraId="328DDABC" w14:textId="77777777" w:rsidR="00566E4B" w:rsidRDefault="00566E4B">
            <w:pPr>
              <w:pStyle w:val="Tabletext"/>
            </w:pPr>
            <w:r>
              <w:t xml:space="preserve">The Control Key (Ctrl on the keyboard) performs a specific function in conjunction with another key. In word-processing, for example, holding down the Ctrl key and typing an A causes a new set of margins and tab settings to occur; Ctrl-S causes printing on the terminal screen to stop; Ctrl-Q restarts printing on the terminal screen; Ctrl-U deletes an entire line of data entry </w:t>
            </w:r>
            <w:r>
              <w:rPr>
                <w:u w:val="single"/>
              </w:rPr>
              <w:t>before</w:t>
            </w:r>
            <w:r>
              <w:t xml:space="preserve"> the Return key is pressed.</w:t>
            </w:r>
          </w:p>
        </w:tc>
      </w:tr>
      <w:tr w:rsidR="00566E4B" w14:paraId="3237242D" w14:textId="77777777">
        <w:trPr>
          <w:cantSplit/>
        </w:trPr>
        <w:tc>
          <w:tcPr>
            <w:tcW w:w="2667" w:type="dxa"/>
          </w:tcPr>
          <w:p w14:paraId="20BC6D90" w14:textId="77777777" w:rsidR="00566E4B" w:rsidRDefault="00566E4B">
            <w:pPr>
              <w:pStyle w:val="Tabletext"/>
            </w:pPr>
          </w:p>
        </w:tc>
        <w:tc>
          <w:tcPr>
            <w:tcW w:w="6847" w:type="dxa"/>
          </w:tcPr>
          <w:p w14:paraId="77C3EBBA" w14:textId="77777777" w:rsidR="00566E4B" w:rsidRDefault="00566E4B">
            <w:pPr>
              <w:pStyle w:val="Tabletext"/>
            </w:pPr>
          </w:p>
        </w:tc>
      </w:tr>
      <w:tr w:rsidR="00566E4B" w14:paraId="775FB285" w14:textId="77777777">
        <w:trPr>
          <w:cantSplit/>
        </w:trPr>
        <w:tc>
          <w:tcPr>
            <w:tcW w:w="2667" w:type="dxa"/>
          </w:tcPr>
          <w:p w14:paraId="08739184" w14:textId="77777777" w:rsidR="00566E4B" w:rsidRDefault="00566E4B">
            <w:pPr>
              <w:pStyle w:val="Tabletext"/>
            </w:pPr>
            <w:r>
              <w:t>Cross reference</w:t>
            </w:r>
          </w:p>
        </w:tc>
        <w:tc>
          <w:tcPr>
            <w:tcW w:w="6847" w:type="dxa"/>
          </w:tcPr>
          <w:p w14:paraId="54A22D26" w14:textId="77777777" w:rsidR="00566E4B" w:rsidRDefault="00566E4B">
            <w:pPr>
              <w:pStyle w:val="Tabletext"/>
            </w:pPr>
            <w:r>
              <w:t>An indexing method whereby files can include pre-sorted lists of entries as part of the stored database. Cross-references (x-refs) facilitate look-up and reporting.</w:t>
            </w:r>
          </w:p>
          <w:p w14:paraId="6CAAED7C" w14:textId="77777777" w:rsidR="00566E4B" w:rsidRDefault="00566E4B">
            <w:pPr>
              <w:pStyle w:val="Tabletext"/>
            </w:pPr>
            <w:r>
              <w:t>A file may be cross-referenced to provide direct access to its entries in several ways. For example, VA FileMan allows the Patient file to be cross-referenced by name, social security number, and bed number. When VA FileMan asks for a patient, the user may then respond with the patient’s name, social security number, or his bed number. A cross-reference speeds up access to the file, both for looking up entries and for printing reports.</w:t>
            </w:r>
          </w:p>
          <w:p w14:paraId="7465905A" w14:textId="77777777" w:rsidR="00566E4B" w:rsidRDefault="00566E4B">
            <w:pPr>
              <w:pStyle w:val="Tabletext"/>
            </w:pPr>
            <w:r>
              <w:t>A cross reference is also referred to as an index or cross-index.</w:t>
            </w:r>
          </w:p>
        </w:tc>
      </w:tr>
      <w:tr w:rsidR="00566E4B" w14:paraId="120CEE7C" w14:textId="77777777">
        <w:trPr>
          <w:cantSplit/>
        </w:trPr>
        <w:tc>
          <w:tcPr>
            <w:tcW w:w="2667" w:type="dxa"/>
          </w:tcPr>
          <w:p w14:paraId="2D5092D3" w14:textId="77777777" w:rsidR="00566E4B" w:rsidRDefault="00566E4B">
            <w:pPr>
              <w:pStyle w:val="Tabletext"/>
            </w:pPr>
          </w:p>
        </w:tc>
        <w:tc>
          <w:tcPr>
            <w:tcW w:w="6847" w:type="dxa"/>
          </w:tcPr>
          <w:p w14:paraId="071D81E5" w14:textId="77777777" w:rsidR="00566E4B" w:rsidRDefault="00566E4B">
            <w:pPr>
              <w:pStyle w:val="Tabletext"/>
            </w:pPr>
          </w:p>
        </w:tc>
      </w:tr>
      <w:tr w:rsidR="00566E4B" w14:paraId="78A5CE9C" w14:textId="77777777">
        <w:trPr>
          <w:cantSplit/>
        </w:trPr>
        <w:tc>
          <w:tcPr>
            <w:tcW w:w="2667" w:type="dxa"/>
          </w:tcPr>
          <w:p w14:paraId="1525B8AE" w14:textId="77777777" w:rsidR="00566E4B" w:rsidRDefault="00566E4B">
            <w:pPr>
              <w:pStyle w:val="Tabletext"/>
            </w:pPr>
            <w:r>
              <w:t>Cursor</w:t>
            </w:r>
          </w:p>
        </w:tc>
        <w:tc>
          <w:tcPr>
            <w:tcW w:w="6847" w:type="dxa"/>
          </w:tcPr>
          <w:p w14:paraId="632AB670" w14:textId="77777777" w:rsidR="00566E4B" w:rsidRDefault="00566E4B">
            <w:pPr>
              <w:pStyle w:val="Tabletext"/>
            </w:pPr>
            <w:r>
              <w:t>A flashing image on your screen (generally a horizontal line or rectangle) that alerts you that the computer is waiting for you to make a response to an instruction (prompt).</w:t>
            </w:r>
          </w:p>
        </w:tc>
      </w:tr>
      <w:tr w:rsidR="00566E4B" w14:paraId="1F291C1A" w14:textId="77777777">
        <w:trPr>
          <w:cantSplit/>
        </w:trPr>
        <w:tc>
          <w:tcPr>
            <w:tcW w:w="2667" w:type="dxa"/>
          </w:tcPr>
          <w:p w14:paraId="0BF43468" w14:textId="77777777" w:rsidR="00566E4B" w:rsidRDefault="00566E4B">
            <w:pPr>
              <w:pStyle w:val="Tabletext"/>
            </w:pPr>
          </w:p>
        </w:tc>
        <w:tc>
          <w:tcPr>
            <w:tcW w:w="6847" w:type="dxa"/>
          </w:tcPr>
          <w:p w14:paraId="328B2577" w14:textId="77777777" w:rsidR="00566E4B" w:rsidRDefault="00566E4B">
            <w:pPr>
              <w:pStyle w:val="Tabletext"/>
            </w:pPr>
          </w:p>
        </w:tc>
      </w:tr>
      <w:tr w:rsidR="00566E4B" w14:paraId="2B125135" w14:textId="77777777">
        <w:trPr>
          <w:cantSplit/>
        </w:trPr>
        <w:tc>
          <w:tcPr>
            <w:tcW w:w="2667" w:type="dxa"/>
          </w:tcPr>
          <w:p w14:paraId="0727CB12" w14:textId="77777777" w:rsidR="00566E4B" w:rsidRDefault="00566E4B">
            <w:pPr>
              <w:pStyle w:val="Tabletext"/>
            </w:pPr>
            <w:r>
              <w:t>Data</w:t>
            </w:r>
          </w:p>
        </w:tc>
        <w:tc>
          <w:tcPr>
            <w:tcW w:w="6847" w:type="dxa"/>
          </w:tcPr>
          <w:p w14:paraId="1CA618CE" w14:textId="77777777" w:rsidR="00566E4B" w:rsidRDefault="00566E4B">
            <w:pPr>
              <w:pStyle w:val="Tabletext"/>
            </w:pPr>
            <w:r>
              <w:t>A representation of facts, concepts, or instructions in a formalized manner for communication, interpretation, or processing by humans or by automatic means. The information you enter for the computer to store and retrieve. Characters that are stored in the computer system as the values of local or global variables. VA FileMan fields hold data values for file entries.</w:t>
            </w:r>
          </w:p>
        </w:tc>
      </w:tr>
      <w:tr w:rsidR="00566E4B" w14:paraId="26F401E5" w14:textId="77777777">
        <w:trPr>
          <w:cantSplit/>
        </w:trPr>
        <w:tc>
          <w:tcPr>
            <w:tcW w:w="2667" w:type="dxa"/>
          </w:tcPr>
          <w:p w14:paraId="78C224D5" w14:textId="77777777" w:rsidR="00566E4B" w:rsidRDefault="00566E4B">
            <w:pPr>
              <w:pStyle w:val="Tabletext"/>
            </w:pPr>
          </w:p>
        </w:tc>
        <w:tc>
          <w:tcPr>
            <w:tcW w:w="6847" w:type="dxa"/>
          </w:tcPr>
          <w:p w14:paraId="4B0C03A1" w14:textId="77777777" w:rsidR="00566E4B" w:rsidRDefault="00566E4B">
            <w:pPr>
              <w:pStyle w:val="Tabletext"/>
            </w:pPr>
          </w:p>
        </w:tc>
      </w:tr>
      <w:tr w:rsidR="00566E4B" w14:paraId="574EA88B" w14:textId="77777777">
        <w:trPr>
          <w:cantSplit/>
        </w:trPr>
        <w:tc>
          <w:tcPr>
            <w:tcW w:w="2667" w:type="dxa"/>
          </w:tcPr>
          <w:p w14:paraId="79F96FD3" w14:textId="77777777" w:rsidR="00566E4B" w:rsidRDefault="00566E4B">
            <w:pPr>
              <w:pStyle w:val="Tabletext"/>
            </w:pPr>
            <w:r>
              <w:t>Data attribute</w:t>
            </w:r>
          </w:p>
        </w:tc>
        <w:tc>
          <w:tcPr>
            <w:tcW w:w="6847" w:type="dxa"/>
          </w:tcPr>
          <w:p w14:paraId="7143F659" w14:textId="77777777" w:rsidR="00566E4B" w:rsidRDefault="00566E4B">
            <w:pPr>
              <w:pStyle w:val="Tabletext"/>
            </w:pPr>
            <w:r>
              <w:t>A characteristic of a unit of data such as length, value, or method of representation. VA FileMan field definitions specify data attributes.</w:t>
            </w:r>
          </w:p>
        </w:tc>
      </w:tr>
      <w:tr w:rsidR="00566E4B" w14:paraId="1EA44687" w14:textId="77777777">
        <w:trPr>
          <w:cantSplit/>
        </w:trPr>
        <w:tc>
          <w:tcPr>
            <w:tcW w:w="2667" w:type="dxa"/>
          </w:tcPr>
          <w:p w14:paraId="7FA4D234" w14:textId="77777777" w:rsidR="00566E4B" w:rsidRDefault="00566E4B">
            <w:pPr>
              <w:pStyle w:val="Tabletext"/>
            </w:pPr>
            <w:r>
              <w:lastRenderedPageBreak/>
              <w:t>Data Dictionary</w:t>
            </w:r>
          </w:p>
        </w:tc>
        <w:tc>
          <w:tcPr>
            <w:tcW w:w="6847" w:type="dxa"/>
          </w:tcPr>
          <w:p w14:paraId="712122CD" w14:textId="77777777" w:rsidR="00566E4B" w:rsidRDefault="00566E4B">
            <w:pPr>
              <w:pStyle w:val="Tabletext"/>
            </w:pPr>
            <w:r>
              <w:t>The Data Dictionary is a global containing a description of what kind of data is stored in the global corresponding to a particular file. The data is used internally by FileMan for interpreting and processing files.</w:t>
            </w:r>
          </w:p>
          <w:p w14:paraId="1F4113E0" w14:textId="77777777" w:rsidR="00566E4B" w:rsidRDefault="00566E4B">
            <w:pPr>
              <w:pStyle w:val="Tabletext"/>
            </w:pPr>
            <w:r>
              <w:t>A Data Dictionary (DD) contains the definitions of a file’s elements (fields or data attributes), relationships to other files, and structure or design. Users generally review the definitions of a file’s elements or data attributes; programmers review the definitions of a file’s internal structure.</w:t>
            </w:r>
          </w:p>
        </w:tc>
      </w:tr>
      <w:tr w:rsidR="00566E4B" w14:paraId="2471EF0B" w14:textId="77777777">
        <w:trPr>
          <w:cantSplit/>
        </w:trPr>
        <w:tc>
          <w:tcPr>
            <w:tcW w:w="2667" w:type="dxa"/>
          </w:tcPr>
          <w:p w14:paraId="1F326DD4" w14:textId="77777777" w:rsidR="00566E4B" w:rsidRDefault="00566E4B">
            <w:pPr>
              <w:pStyle w:val="Tabletext"/>
            </w:pPr>
          </w:p>
        </w:tc>
        <w:tc>
          <w:tcPr>
            <w:tcW w:w="6847" w:type="dxa"/>
          </w:tcPr>
          <w:p w14:paraId="6CAC2E1D" w14:textId="77777777" w:rsidR="00566E4B" w:rsidRDefault="00566E4B">
            <w:pPr>
              <w:pStyle w:val="Tabletext"/>
            </w:pPr>
          </w:p>
        </w:tc>
      </w:tr>
      <w:tr w:rsidR="00566E4B" w14:paraId="3FBC84EA" w14:textId="77777777">
        <w:trPr>
          <w:cantSplit/>
        </w:trPr>
        <w:tc>
          <w:tcPr>
            <w:tcW w:w="2667" w:type="dxa"/>
          </w:tcPr>
          <w:p w14:paraId="41EC5109" w14:textId="77777777" w:rsidR="00566E4B" w:rsidRDefault="00566E4B">
            <w:pPr>
              <w:pStyle w:val="Tabletext"/>
            </w:pPr>
            <w:r>
              <w:t>Data dictionary access</w:t>
            </w:r>
          </w:p>
          <w:p w14:paraId="21EDB085" w14:textId="77777777" w:rsidR="00566E4B" w:rsidRDefault="00566E4B">
            <w:pPr>
              <w:pStyle w:val="Tabletext"/>
            </w:pPr>
          </w:p>
        </w:tc>
        <w:tc>
          <w:tcPr>
            <w:tcW w:w="6847" w:type="dxa"/>
          </w:tcPr>
          <w:p w14:paraId="3699A786" w14:textId="77777777" w:rsidR="00566E4B" w:rsidRDefault="00566E4B">
            <w:pPr>
              <w:pStyle w:val="Tabletext"/>
            </w:pPr>
            <w:r>
              <w:t>A user’s authorization to write/update/edit the data definition for a computer file. Also known as DD Access.</w:t>
            </w:r>
          </w:p>
        </w:tc>
      </w:tr>
      <w:tr w:rsidR="00566E4B" w14:paraId="2670FB70" w14:textId="77777777">
        <w:trPr>
          <w:cantSplit/>
        </w:trPr>
        <w:tc>
          <w:tcPr>
            <w:tcW w:w="2667" w:type="dxa"/>
          </w:tcPr>
          <w:p w14:paraId="3E43D88E" w14:textId="77777777" w:rsidR="00566E4B" w:rsidRDefault="00566E4B">
            <w:pPr>
              <w:pStyle w:val="Tabletext"/>
            </w:pPr>
          </w:p>
        </w:tc>
        <w:tc>
          <w:tcPr>
            <w:tcW w:w="6847" w:type="dxa"/>
          </w:tcPr>
          <w:p w14:paraId="4BD7875E" w14:textId="77777777" w:rsidR="00566E4B" w:rsidRDefault="00566E4B">
            <w:pPr>
              <w:pStyle w:val="Tabletext"/>
            </w:pPr>
          </w:p>
        </w:tc>
      </w:tr>
      <w:tr w:rsidR="00566E4B" w14:paraId="35720E77" w14:textId="77777777">
        <w:trPr>
          <w:cantSplit/>
        </w:trPr>
        <w:tc>
          <w:tcPr>
            <w:tcW w:w="2667" w:type="dxa"/>
          </w:tcPr>
          <w:p w14:paraId="576ACCCE" w14:textId="77777777" w:rsidR="00566E4B" w:rsidRDefault="00566E4B">
            <w:pPr>
              <w:pStyle w:val="Tabletext"/>
            </w:pPr>
            <w:r>
              <w:t>Data dictionary listing</w:t>
            </w:r>
          </w:p>
          <w:p w14:paraId="373FE1DD" w14:textId="77777777" w:rsidR="00566E4B" w:rsidRDefault="00566E4B">
            <w:pPr>
              <w:pStyle w:val="Tabletext"/>
            </w:pPr>
          </w:p>
        </w:tc>
        <w:tc>
          <w:tcPr>
            <w:tcW w:w="6847" w:type="dxa"/>
          </w:tcPr>
          <w:p w14:paraId="28C8ABC3" w14:textId="77777777" w:rsidR="00566E4B" w:rsidRDefault="00566E4B">
            <w:pPr>
              <w:pStyle w:val="Tabletext"/>
            </w:pPr>
            <w:r>
              <w:t>This is the printable report that shows the data dictionary. DDs are used by users and programmers.</w:t>
            </w:r>
          </w:p>
        </w:tc>
      </w:tr>
      <w:tr w:rsidR="00566E4B" w14:paraId="2486E4C6" w14:textId="77777777">
        <w:trPr>
          <w:cantSplit/>
        </w:trPr>
        <w:tc>
          <w:tcPr>
            <w:tcW w:w="2667" w:type="dxa"/>
          </w:tcPr>
          <w:p w14:paraId="73A1AEAA" w14:textId="77777777" w:rsidR="00566E4B" w:rsidRDefault="00566E4B">
            <w:pPr>
              <w:pStyle w:val="Tabletext"/>
            </w:pPr>
          </w:p>
        </w:tc>
        <w:tc>
          <w:tcPr>
            <w:tcW w:w="6847" w:type="dxa"/>
          </w:tcPr>
          <w:p w14:paraId="1CB69BE2" w14:textId="77777777" w:rsidR="00566E4B" w:rsidRDefault="00566E4B">
            <w:pPr>
              <w:pStyle w:val="Tabletext"/>
            </w:pPr>
          </w:p>
        </w:tc>
      </w:tr>
      <w:tr w:rsidR="00566E4B" w14:paraId="2EF0C9D9" w14:textId="77777777">
        <w:trPr>
          <w:cantSplit/>
        </w:trPr>
        <w:tc>
          <w:tcPr>
            <w:tcW w:w="2667" w:type="dxa"/>
          </w:tcPr>
          <w:p w14:paraId="66035831" w14:textId="77777777" w:rsidR="00566E4B" w:rsidRDefault="00566E4B">
            <w:pPr>
              <w:pStyle w:val="Tabletext"/>
            </w:pPr>
            <w:r>
              <w:t>Data processing</w:t>
            </w:r>
          </w:p>
        </w:tc>
        <w:tc>
          <w:tcPr>
            <w:tcW w:w="6847" w:type="dxa"/>
          </w:tcPr>
          <w:p w14:paraId="295B4EF5" w14:textId="77777777" w:rsidR="00566E4B" w:rsidRDefault="00566E4B">
            <w:pPr>
              <w:pStyle w:val="Tabletext"/>
            </w:pPr>
            <w:r>
              <w:t>Logical and arithmetic operations performed on data. These operations may be performed manually, mechanically, or electronically: sorting through a card file by hand would be an example of the first method; using a machine to obtain cards from a file would be an example of the second method; and using a computer to access a record in a file would be an example of the third method.</w:t>
            </w:r>
          </w:p>
        </w:tc>
      </w:tr>
      <w:tr w:rsidR="00566E4B" w14:paraId="5CE53F59" w14:textId="77777777">
        <w:trPr>
          <w:cantSplit/>
        </w:trPr>
        <w:tc>
          <w:tcPr>
            <w:tcW w:w="2667" w:type="dxa"/>
          </w:tcPr>
          <w:p w14:paraId="667C5030" w14:textId="77777777" w:rsidR="00566E4B" w:rsidRDefault="00566E4B">
            <w:pPr>
              <w:pStyle w:val="Tabletext"/>
            </w:pPr>
          </w:p>
        </w:tc>
        <w:tc>
          <w:tcPr>
            <w:tcW w:w="6847" w:type="dxa"/>
          </w:tcPr>
          <w:p w14:paraId="4A1D30C8" w14:textId="77777777" w:rsidR="00566E4B" w:rsidRDefault="00566E4B">
            <w:pPr>
              <w:pStyle w:val="Tabletext"/>
            </w:pPr>
          </w:p>
        </w:tc>
      </w:tr>
      <w:tr w:rsidR="00566E4B" w14:paraId="7AC29790" w14:textId="77777777">
        <w:trPr>
          <w:cantSplit/>
        </w:trPr>
        <w:tc>
          <w:tcPr>
            <w:tcW w:w="2667" w:type="dxa"/>
          </w:tcPr>
          <w:p w14:paraId="61BC193D" w14:textId="77777777" w:rsidR="00566E4B" w:rsidRDefault="00566E4B">
            <w:pPr>
              <w:pStyle w:val="Tabletext"/>
            </w:pPr>
            <w:r>
              <w:t>Database</w:t>
            </w:r>
          </w:p>
        </w:tc>
        <w:tc>
          <w:tcPr>
            <w:tcW w:w="6847" w:type="dxa"/>
          </w:tcPr>
          <w:p w14:paraId="0821262F" w14:textId="77777777" w:rsidR="00566E4B" w:rsidRDefault="00566E4B">
            <w:pPr>
              <w:pStyle w:val="Tabletext"/>
            </w:pPr>
            <w:r>
              <w:t>A set of data, consisting of at least one file, that is sufficient for a given purpose. The DHCP/V</w:t>
            </w:r>
            <w:r>
              <w:rPr>
                <w:sz w:val="20"/>
              </w:rPr>
              <w:t>ist</w:t>
            </w:r>
            <w:r>
              <w:t>A database is composed of a number of VA FileMan files. A collection of data about a specific subject, such as the PATIENT file.  A data collection has different data fields (e.g., patient name, SSN, Date of Birth, and so on). An organized collection of data about a particular topic.</w:t>
            </w:r>
          </w:p>
        </w:tc>
      </w:tr>
      <w:tr w:rsidR="00566E4B" w14:paraId="12D41009" w14:textId="77777777">
        <w:trPr>
          <w:cantSplit/>
        </w:trPr>
        <w:tc>
          <w:tcPr>
            <w:tcW w:w="2667" w:type="dxa"/>
          </w:tcPr>
          <w:p w14:paraId="163D5BE3" w14:textId="77777777" w:rsidR="00566E4B" w:rsidRDefault="00566E4B">
            <w:pPr>
              <w:pStyle w:val="Tabletext"/>
            </w:pPr>
          </w:p>
        </w:tc>
        <w:tc>
          <w:tcPr>
            <w:tcW w:w="6847" w:type="dxa"/>
          </w:tcPr>
          <w:p w14:paraId="4AFACE95" w14:textId="77777777" w:rsidR="00566E4B" w:rsidRDefault="00566E4B">
            <w:pPr>
              <w:pStyle w:val="Tabletext"/>
            </w:pPr>
          </w:p>
        </w:tc>
      </w:tr>
      <w:tr w:rsidR="00566E4B" w14:paraId="4FD1803D" w14:textId="77777777">
        <w:trPr>
          <w:cantSplit/>
        </w:trPr>
        <w:tc>
          <w:tcPr>
            <w:tcW w:w="2667" w:type="dxa"/>
          </w:tcPr>
          <w:p w14:paraId="6C77DDF1" w14:textId="77777777" w:rsidR="00566E4B" w:rsidRDefault="00566E4B">
            <w:pPr>
              <w:pStyle w:val="Tabletext"/>
            </w:pPr>
            <w:r>
              <w:t>Database management system</w:t>
            </w:r>
          </w:p>
        </w:tc>
        <w:tc>
          <w:tcPr>
            <w:tcW w:w="6847" w:type="dxa"/>
          </w:tcPr>
          <w:p w14:paraId="4D8A5AFD" w14:textId="77777777" w:rsidR="00566E4B" w:rsidRDefault="00566E4B">
            <w:pPr>
              <w:pStyle w:val="Tabletext"/>
            </w:pPr>
            <w:r>
              <w:t>A collection of software that handles the storage, retrieval, and updating of records in a database. A Database Management System (DBMS) controls redundancy of records and provides the security, integrity, and data independence of a database.</w:t>
            </w:r>
          </w:p>
        </w:tc>
      </w:tr>
      <w:tr w:rsidR="00566E4B" w14:paraId="643E64BC" w14:textId="77777777">
        <w:trPr>
          <w:cantSplit/>
        </w:trPr>
        <w:tc>
          <w:tcPr>
            <w:tcW w:w="2667" w:type="dxa"/>
          </w:tcPr>
          <w:p w14:paraId="33318651" w14:textId="77777777" w:rsidR="00566E4B" w:rsidRDefault="00566E4B">
            <w:pPr>
              <w:pStyle w:val="Tabletext"/>
            </w:pPr>
          </w:p>
        </w:tc>
        <w:tc>
          <w:tcPr>
            <w:tcW w:w="6847" w:type="dxa"/>
          </w:tcPr>
          <w:p w14:paraId="0DFAA952" w14:textId="77777777" w:rsidR="00566E4B" w:rsidRDefault="00566E4B">
            <w:pPr>
              <w:pStyle w:val="Tabletext"/>
            </w:pPr>
          </w:p>
        </w:tc>
      </w:tr>
      <w:tr w:rsidR="00566E4B" w14:paraId="230C9D9F" w14:textId="77777777">
        <w:trPr>
          <w:cantSplit/>
        </w:trPr>
        <w:tc>
          <w:tcPr>
            <w:tcW w:w="2667" w:type="dxa"/>
          </w:tcPr>
          <w:p w14:paraId="48AB781B" w14:textId="77777777" w:rsidR="00566E4B" w:rsidRDefault="00566E4B">
            <w:pPr>
              <w:pStyle w:val="Tabletext"/>
            </w:pPr>
            <w:r>
              <w:t>Database, national</w:t>
            </w:r>
          </w:p>
        </w:tc>
        <w:tc>
          <w:tcPr>
            <w:tcW w:w="6847" w:type="dxa"/>
          </w:tcPr>
          <w:p w14:paraId="752B8EA7" w14:textId="77777777" w:rsidR="00566E4B" w:rsidRDefault="00566E4B">
            <w:pPr>
              <w:pStyle w:val="Tabletext"/>
            </w:pPr>
            <w:r>
              <w:t>A database which contains data collected or entered for all VHA sites.</w:t>
            </w:r>
          </w:p>
        </w:tc>
      </w:tr>
      <w:tr w:rsidR="00566E4B" w14:paraId="2F090FE0" w14:textId="77777777">
        <w:trPr>
          <w:cantSplit/>
        </w:trPr>
        <w:tc>
          <w:tcPr>
            <w:tcW w:w="2667" w:type="dxa"/>
          </w:tcPr>
          <w:p w14:paraId="3607A777" w14:textId="77777777" w:rsidR="00566E4B" w:rsidRDefault="00566E4B">
            <w:pPr>
              <w:pStyle w:val="Tabletext"/>
            </w:pPr>
          </w:p>
        </w:tc>
        <w:tc>
          <w:tcPr>
            <w:tcW w:w="6847" w:type="dxa"/>
          </w:tcPr>
          <w:p w14:paraId="5EB05DBD" w14:textId="77777777" w:rsidR="00566E4B" w:rsidRDefault="00566E4B">
            <w:pPr>
              <w:pStyle w:val="Tabletext"/>
            </w:pPr>
          </w:p>
        </w:tc>
      </w:tr>
      <w:tr w:rsidR="00566E4B" w14:paraId="22944E7A" w14:textId="77777777">
        <w:trPr>
          <w:cantSplit/>
        </w:trPr>
        <w:tc>
          <w:tcPr>
            <w:tcW w:w="2667" w:type="dxa"/>
          </w:tcPr>
          <w:p w14:paraId="09B2D3A7" w14:textId="77777777" w:rsidR="00566E4B" w:rsidRDefault="00566E4B">
            <w:pPr>
              <w:pStyle w:val="Tabletext"/>
            </w:pPr>
            <w:r>
              <w:t>Debug</w:t>
            </w:r>
          </w:p>
        </w:tc>
        <w:tc>
          <w:tcPr>
            <w:tcW w:w="6847" w:type="dxa"/>
          </w:tcPr>
          <w:p w14:paraId="2C6E67E4" w14:textId="77777777" w:rsidR="00566E4B" w:rsidRDefault="00566E4B">
            <w:pPr>
              <w:pStyle w:val="Tabletext"/>
            </w:pPr>
            <w:r>
              <w:t>To correct logic errors or syntax errors or both types in a computer program. To remove errors from a program.</w:t>
            </w:r>
          </w:p>
        </w:tc>
      </w:tr>
      <w:tr w:rsidR="00566E4B" w14:paraId="5333381D" w14:textId="77777777">
        <w:trPr>
          <w:cantSplit/>
        </w:trPr>
        <w:tc>
          <w:tcPr>
            <w:tcW w:w="2667" w:type="dxa"/>
          </w:tcPr>
          <w:p w14:paraId="2E935E16" w14:textId="77777777" w:rsidR="00566E4B" w:rsidRDefault="00566E4B">
            <w:pPr>
              <w:pStyle w:val="Tabletext"/>
            </w:pPr>
          </w:p>
        </w:tc>
        <w:tc>
          <w:tcPr>
            <w:tcW w:w="6847" w:type="dxa"/>
          </w:tcPr>
          <w:p w14:paraId="668D3B92" w14:textId="77777777" w:rsidR="00566E4B" w:rsidRDefault="00566E4B">
            <w:pPr>
              <w:pStyle w:val="Tabletext"/>
            </w:pPr>
          </w:p>
        </w:tc>
      </w:tr>
      <w:tr w:rsidR="00566E4B" w14:paraId="71FB5B98" w14:textId="77777777">
        <w:trPr>
          <w:cantSplit/>
        </w:trPr>
        <w:tc>
          <w:tcPr>
            <w:tcW w:w="2667" w:type="dxa"/>
          </w:tcPr>
          <w:p w14:paraId="6EFC95D6" w14:textId="77777777" w:rsidR="00566E4B" w:rsidRDefault="00566E4B">
            <w:pPr>
              <w:pStyle w:val="Tabletext"/>
            </w:pPr>
            <w:r>
              <w:t>Default</w:t>
            </w:r>
          </w:p>
        </w:tc>
        <w:tc>
          <w:tcPr>
            <w:tcW w:w="6847" w:type="dxa"/>
          </w:tcPr>
          <w:p w14:paraId="6B0D22C2" w14:textId="77777777" w:rsidR="00566E4B" w:rsidRDefault="00566E4B">
            <w:pPr>
              <w:pStyle w:val="Tabletext"/>
            </w:pPr>
            <w:r>
              <w:t>A response the computer considers the most probable answer to the prompt being given. It is identified by double slash marks (//) immediately following it. This allows you the option of accepting the default answer or entering your own answer. To accept the default you simply press the enter (or return) key. To change the default answer, type in your response.</w:t>
            </w:r>
          </w:p>
        </w:tc>
      </w:tr>
      <w:tr w:rsidR="00566E4B" w14:paraId="36BA2688" w14:textId="77777777">
        <w:trPr>
          <w:cantSplit/>
        </w:trPr>
        <w:tc>
          <w:tcPr>
            <w:tcW w:w="2667" w:type="dxa"/>
          </w:tcPr>
          <w:p w14:paraId="52F5BE71" w14:textId="77777777" w:rsidR="00566E4B" w:rsidRDefault="00566E4B">
            <w:pPr>
              <w:pStyle w:val="Tabletext"/>
            </w:pPr>
          </w:p>
        </w:tc>
        <w:tc>
          <w:tcPr>
            <w:tcW w:w="6847" w:type="dxa"/>
          </w:tcPr>
          <w:p w14:paraId="3897E85E" w14:textId="77777777" w:rsidR="00566E4B" w:rsidRDefault="00566E4B">
            <w:pPr>
              <w:pStyle w:val="Tabletext"/>
            </w:pPr>
          </w:p>
        </w:tc>
      </w:tr>
      <w:tr w:rsidR="00566E4B" w14:paraId="649FFC4C" w14:textId="77777777">
        <w:trPr>
          <w:cantSplit/>
        </w:trPr>
        <w:tc>
          <w:tcPr>
            <w:tcW w:w="2667" w:type="dxa"/>
          </w:tcPr>
          <w:p w14:paraId="1E64F4B8" w14:textId="77777777" w:rsidR="00566E4B" w:rsidRDefault="00566E4B">
            <w:pPr>
              <w:pStyle w:val="Tabletext"/>
            </w:pPr>
            <w:r>
              <w:t>Delete</w:t>
            </w:r>
          </w:p>
        </w:tc>
        <w:tc>
          <w:tcPr>
            <w:tcW w:w="6847" w:type="dxa"/>
          </w:tcPr>
          <w:p w14:paraId="220CEAFF" w14:textId="77777777" w:rsidR="00566E4B" w:rsidRDefault="00566E4B">
            <w:pPr>
              <w:pStyle w:val="Tabletext"/>
            </w:pPr>
            <w:r>
              <w:t>The key on your keyboard (may also be called rubout or backspace on some terminals) which allows you to delete individual characters working backwards by placing the cursor immediately after the last character of the string of characters you wish to delete. The @ sign (uppercase of the 2 key) may also be used to delete a file entry or data attribute value. The computer asks “Are you sure you want to delete this entry?” to insure you do not delete an entry by mistake.</w:t>
            </w:r>
          </w:p>
        </w:tc>
      </w:tr>
      <w:tr w:rsidR="00566E4B" w14:paraId="7E0E2BF6" w14:textId="77777777">
        <w:trPr>
          <w:cantSplit/>
        </w:trPr>
        <w:tc>
          <w:tcPr>
            <w:tcW w:w="2667" w:type="dxa"/>
          </w:tcPr>
          <w:p w14:paraId="689ECA45" w14:textId="77777777" w:rsidR="00566E4B" w:rsidRDefault="00566E4B">
            <w:pPr>
              <w:pStyle w:val="Tabletext"/>
            </w:pPr>
          </w:p>
        </w:tc>
        <w:tc>
          <w:tcPr>
            <w:tcW w:w="6847" w:type="dxa"/>
          </w:tcPr>
          <w:p w14:paraId="2EC2B107" w14:textId="77777777" w:rsidR="00566E4B" w:rsidRDefault="00566E4B">
            <w:pPr>
              <w:pStyle w:val="Tabletext"/>
            </w:pPr>
          </w:p>
        </w:tc>
      </w:tr>
      <w:tr w:rsidR="00566E4B" w14:paraId="0FDEA851" w14:textId="77777777">
        <w:trPr>
          <w:cantSplit/>
        </w:trPr>
        <w:tc>
          <w:tcPr>
            <w:tcW w:w="2667" w:type="dxa"/>
          </w:tcPr>
          <w:p w14:paraId="00B97515" w14:textId="77777777" w:rsidR="00566E4B" w:rsidRDefault="00566E4B">
            <w:pPr>
              <w:pStyle w:val="Tabletext"/>
            </w:pPr>
            <w:r>
              <w:t>Delimiter</w:t>
            </w:r>
          </w:p>
        </w:tc>
        <w:tc>
          <w:tcPr>
            <w:tcW w:w="6847" w:type="dxa"/>
          </w:tcPr>
          <w:p w14:paraId="65CD4BB7" w14:textId="77777777" w:rsidR="00566E4B" w:rsidRDefault="00566E4B">
            <w:pPr>
              <w:pStyle w:val="Tabletext"/>
            </w:pPr>
            <w:r>
              <w:t>A special character used to separate a field, record or string. VA FileMan uses the ^ character as the delimiter within strings.</w:t>
            </w:r>
          </w:p>
        </w:tc>
      </w:tr>
      <w:tr w:rsidR="00566E4B" w14:paraId="248F7E3E" w14:textId="77777777">
        <w:trPr>
          <w:cantSplit/>
        </w:trPr>
        <w:tc>
          <w:tcPr>
            <w:tcW w:w="2667" w:type="dxa"/>
          </w:tcPr>
          <w:p w14:paraId="6BEBDB87" w14:textId="77777777" w:rsidR="00566E4B" w:rsidRDefault="00566E4B">
            <w:pPr>
              <w:pStyle w:val="Tabletext"/>
            </w:pPr>
          </w:p>
        </w:tc>
        <w:tc>
          <w:tcPr>
            <w:tcW w:w="6847" w:type="dxa"/>
          </w:tcPr>
          <w:p w14:paraId="5251BB69" w14:textId="77777777" w:rsidR="00566E4B" w:rsidRDefault="00566E4B">
            <w:pPr>
              <w:pStyle w:val="Tabletext"/>
            </w:pPr>
          </w:p>
        </w:tc>
      </w:tr>
      <w:tr w:rsidR="00566E4B" w14:paraId="6FBF8245" w14:textId="77777777">
        <w:trPr>
          <w:cantSplit/>
        </w:trPr>
        <w:tc>
          <w:tcPr>
            <w:tcW w:w="2667" w:type="dxa"/>
          </w:tcPr>
          <w:p w14:paraId="2FEAD4DC" w14:textId="77777777" w:rsidR="00566E4B" w:rsidRDefault="00566E4B">
            <w:pPr>
              <w:pStyle w:val="Tabletext"/>
            </w:pPr>
            <w:r>
              <w:t>Device</w:t>
            </w:r>
          </w:p>
        </w:tc>
        <w:tc>
          <w:tcPr>
            <w:tcW w:w="6847" w:type="dxa"/>
          </w:tcPr>
          <w:p w14:paraId="5EF4C892" w14:textId="77777777" w:rsidR="00566E4B" w:rsidRDefault="00566E4B">
            <w:pPr>
              <w:pStyle w:val="Tabletext"/>
            </w:pPr>
            <w:r>
              <w:t>A peripheral connected to the host computer, such as a printer, terminal, disk drive, modem, and other types of hardware and equipment associated with a computer. The host files of underlying operating systems may be treated like devices in that they may be written to (e.g., for spooling).</w:t>
            </w:r>
          </w:p>
        </w:tc>
      </w:tr>
      <w:tr w:rsidR="00566E4B" w14:paraId="7B8716D2" w14:textId="77777777">
        <w:trPr>
          <w:cantSplit/>
        </w:trPr>
        <w:tc>
          <w:tcPr>
            <w:tcW w:w="2667" w:type="dxa"/>
          </w:tcPr>
          <w:p w14:paraId="20F58D3A" w14:textId="77777777" w:rsidR="00566E4B" w:rsidRDefault="00566E4B">
            <w:pPr>
              <w:pStyle w:val="Tabletext"/>
            </w:pPr>
          </w:p>
        </w:tc>
        <w:tc>
          <w:tcPr>
            <w:tcW w:w="6847" w:type="dxa"/>
          </w:tcPr>
          <w:p w14:paraId="07379CCD" w14:textId="77777777" w:rsidR="00566E4B" w:rsidRDefault="00566E4B">
            <w:pPr>
              <w:pStyle w:val="Tabletext"/>
            </w:pPr>
          </w:p>
        </w:tc>
      </w:tr>
      <w:tr w:rsidR="00566E4B" w14:paraId="3A59B82D" w14:textId="77777777">
        <w:trPr>
          <w:cantSplit/>
        </w:trPr>
        <w:tc>
          <w:tcPr>
            <w:tcW w:w="2667" w:type="dxa"/>
          </w:tcPr>
          <w:p w14:paraId="088378E5" w14:textId="77777777" w:rsidR="00566E4B" w:rsidRDefault="00566E4B">
            <w:pPr>
              <w:pStyle w:val="Tabletext"/>
            </w:pPr>
            <w:r>
              <w:t>Dictionary</w:t>
            </w:r>
          </w:p>
        </w:tc>
        <w:tc>
          <w:tcPr>
            <w:tcW w:w="6847" w:type="dxa"/>
          </w:tcPr>
          <w:p w14:paraId="36C18D62" w14:textId="77777777" w:rsidR="00566E4B" w:rsidRDefault="00566E4B">
            <w:pPr>
              <w:pStyle w:val="Tabletext"/>
            </w:pPr>
            <w:r>
              <w:t>A database of specifications of data and information processing resources. VA FileMan’s database of data dictionaries is stored in the FILE of files (#1).</w:t>
            </w:r>
          </w:p>
        </w:tc>
      </w:tr>
      <w:tr w:rsidR="00566E4B" w14:paraId="65226407" w14:textId="77777777">
        <w:trPr>
          <w:cantSplit/>
        </w:trPr>
        <w:tc>
          <w:tcPr>
            <w:tcW w:w="2667" w:type="dxa"/>
          </w:tcPr>
          <w:p w14:paraId="1EFB6C71" w14:textId="77777777" w:rsidR="00566E4B" w:rsidRDefault="00566E4B">
            <w:pPr>
              <w:pStyle w:val="Tabletext"/>
            </w:pPr>
          </w:p>
        </w:tc>
        <w:tc>
          <w:tcPr>
            <w:tcW w:w="6847" w:type="dxa"/>
          </w:tcPr>
          <w:p w14:paraId="2E7BF994" w14:textId="77777777" w:rsidR="00566E4B" w:rsidRDefault="00566E4B">
            <w:pPr>
              <w:pStyle w:val="Tabletext"/>
            </w:pPr>
          </w:p>
        </w:tc>
      </w:tr>
      <w:tr w:rsidR="00566E4B" w14:paraId="7F2D0031" w14:textId="77777777">
        <w:trPr>
          <w:cantSplit/>
        </w:trPr>
        <w:tc>
          <w:tcPr>
            <w:tcW w:w="2667" w:type="dxa"/>
          </w:tcPr>
          <w:p w14:paraId="73644266" w14:textId="77777777" w:rsidR="00566E4B" w:rsidRDefault="00566E4B">
            <w:pPr>
              <w:pStyle w:val="Tabletext"/>
            </w:pPr>
            <w:r>
              <w:lastRenderedPageBreak/>
              <w:t>Disk</w:t>
            </w:r>
          </w:p>
        </w:tc>
        <w:tc>
          <w:tcPr>
            <w:tcW w:w="6847" w:type="dxa"/>
          </w:tcPr>
          <w:p w14:paraId="6854256F" w14:textId="77777777" w:rsidR="00566E4B" w:rsidRDefault="00566E4B">
            <w:pPr>
              <w:pStyle w:val="Tabletext"/>
            </w:pPr>
            <w:r>
              <w:t>The media used in a disk drive for storing data.</w:t>
            </w:r>
          </w:p>
        </w:tc>
      </w:tr>
      <w:tr w:rsidR="00566E4B" w14:paraId="22AC4100" w14:textId="77777777">
        <w:trPr>
          <w:cantSplit/>
        </w:trPr>
        <w:tc>
          <w:tcPr>
            <w:tcW w:w="2667" w:type="dxa"/>
          </w:tcPr>
          <w:p w14:paraId="7C6D5514" w14:textId="77777777" w:rsidR="00566E4B" w:rsidRDefault="00566E4B">
            <w:pPr>
              <w:pStyle w:val="Tabletext"/>
            </w:pPr>
          </w:p>
        </w:tc>
        <w:tc>
          <w:tcPr>
            <w:tcW w:w="6847" w:type="dxa"/>
          </w:tcPr>
          <w:p w14:paraId="0965D515" w14:textId="77777777" w:rsidR="00566E4B" w:rsidRDefault="00566E4B">
            <w:pPr>
              <w:pStyle w:val="Tabletext"/>
            </w:pPr>
          </w:p>
        </w:tc>
      </w:tr>
      <w:tr w:rsidR="00566E4B" w14:paraId="689D48C8" w14:textId="77777777">
        <w:trPr>
          <w:cantSplit/>
        </w:trPr>
        <w:tc>
          <w:tcPr>
            <w:tcW w:w="2667" w:type="dxa"/>
          </w:tcPr>
          <w:p w14:paraId="45466395" w14:textId="77777777" w:rsidR="00566E4B" w:rsidRDefault="00566E4B">
            <w:pPr>
              <w:pStyle w:val="Tabletext"/>
            </w:pPr>
            <w:r>
              <w:t>Disk drive</w:t>
            </w:r>
          </w:p>
        </w:tc>
        <w:tc>
          <w:tcPr>
            <w:tcW w:w="6847" w:type="dxa"/>
          </w:tcPr>
          <w:p w14:paraId="38672904" w14:textId="77777777" w:rsidR="00566E4B" w:rsidRDefault="00566E4B">
            <w:pPr>
              <w:pStyle w:val="Tabletext"/>
            </w:pPr>
            <w:r>
              <w:t>A peripheral device that can be used to “read” and “write” on a hard or floppy disk.</w:t>
            </w:r>
          </w:p>
        </w:tc>
      </w:tr>
      <w:tr w:rsidR="00566E4B" w14:paraId="6D56B33D" w14:textId="77777777">
        <w:trPr>
          <w:cantSplit/>
        </w:trPr>
        <w:tc>
          <w:tcPr>
            <w:tcW w:w="2667" w:type="dxa"/>
          </w:tcPr>
          <w:p w14:paraId="74FE01AF" w14:textId="77777777" w:rsidR="00566E4B" w:rsidRDefault="00566E4B">
            <w:pPr>
              <w:pStyle w:val="Tabletext"/>
            </w:pPr>
          </w:p>
        </w:tc>
        <w:tc>
          <w:tcPr>
            <w:tcW w:w="6847" w:type="dxa"/>
          </w:tcPr>
          <w:p w14:paraId="4F939F65" w14:textId="77777777" w:rsidR="00566E4B" w:rsidRDefault="00566E4B">
            <w:pPr>
              <w:pStyle w:val="Tabletext"/>
            </w:pPr>
          </w:p>
        </w:tc>
      </w:tr>
      <w:tr w:rsidR="00566E4B" w14:paraId="5EBB97BE" w14:textId="77777777">
        <w:trPr>
          <w:cantSplit/>
        </w:trPr>
        <w:tc>
          <w:tcPr>
            <w:tcW w:w="2667" w:type="dxa"/>
          </w:tcPr>
          <w:p w14:paraId="32272B4A" w14:textId="77777777" w:rsidR="00566E4B" w:rsidRDefault="00566E4B">
            <w:pPr>
              <w:pStyle w:val="Tabletext"/>
            </w:pPr>
            <w:r>
              <w:t>Double quote (")</w:t>
            </w:r>
          </w:p>
        </w:tc>
        <w:tc>
          <w:tcPr>
            <w:tcW w:w="6847" w:type="dxa"/>
          </w:tcPr>
          <w:p w14:paraId="23B480BD" w14:textId="77777777" w:rsidR="00566E4B" w:rsidRDefault="00566E4B">
            <w:pPr>
              <w:pStyle w:val="Tabletext"/>
            </w:pPr>
            <w:r>
              <w:t>A symbol used in front of a Common option’s menu text or synonym to select it from the Common menu. For example, the five-character string "TBOX" selects the User’s Toolbox Common option.</w:t>
            </w:r>
          </w:p>
        </w:tc>
      </w:tr>
      <w:tr w:rsidR="00566E4B" w14:paraId="6A88D1EE" w14:textId="77777777">
        <w:trPr>
          <w:cantSplit/>
        </w:trPr>
        <w:tc>
          <w:tcPr>
            <w:tcW w:w="2667" w:type="dxa"/>
          </w:tcPr>
          <w:p w14:paraId="5DB93FFE" w14:textId="77777777" w:rsidR="00566E4B" w:rsidRDefault="00566E4B">
            <w:pPr>
              <w:pStyle w:val="Tabletext"/>
            </w:pPr>
          </w:p>
        </w:tc>
        <w:tc>
          <w:tcPr>
            <w:tcW w:w="6847" w:type="dxa"/>
          </w:tcPr>
          <w:p w14:paraId="26D8E9A9" w14:textId="77777777" w:rsidR="00566E4B" w:rsidRDefault="00566E4B">
            <w:pPr>
              <w:pStyle w:val="Tabletext"/>
            </w:pPr>
          </w:p>
        </w:tc>
      </w:tr>
      <w:tr w:rsidR="00566E4B" w14:paraId="595AF5F6" w14:textId="77777777">
        <w:trPr>
          <w:cantSplit/>
        </w:trPr>
        <w:tc>
          <w:tcPr>
            <w:tcW w:w="2667" w:type="dxa"/>
          </w:tcPr>
          <w:p w14:paraId="1DEA99FD" w14:textId="77777777" w:rsidR="00566E4B" w:rsidRDefault="00566E4B">
            <w:pPr>
              <w:pStyle w:val="Tabletext"/>
            </w:pPr>
            <w:r>
              <w:t>Encryption</w:t>
            </w:r>
          </w:p>
        </w:tc>
        <w:tc>
          <w:tcPr>
            <w:tcW w:w="6847" w:type="dxa"/>
          </w:tcPr>
          <w:p w14:paraId="4C22426C" w14:textId="77777777" w:rsidR="00566E4B" w:rsidRDefault="00566E4B">
            <w:pPr>
              <w:pStyle w:val="Tabletext"/>
            </w:pPr>
            <w:r>
              <w:t>Scrambling data or messages with a cipher or code so that they are unreadable without a secret key. In some cases encryption algorithms are one directional that is, they only encode and the resulting data cannot be unscrambled (e.g., access/verify codes).</w:t>
            </w:r>
          </w:p>
        </w:tc>
      </w:tr>
      <w:tr w:rsidR="00566E4B" w14:paraId="5AD94F7C" w14:textId="77777777">
        <w:trPr>
          <w:cantSplit/>
        </w:trPr>
        <w:tc>
          <w:tcPr>
            <w:tcW w:w="2667" w:type="dxa"/>
          </w:tcPr>
          <w:p w14:paraId="119AB836" w14:textId="77777777" w:rsidR="00566E4B" w:rsidRDefault="00566E4B">
            <w:pPr>
              <w:pStyle w:val="Tabletext"/>
            </w:pPr>
          </w:p>
        </w:tc>
        <w:tc>
          <w:tcPr>
            <w:tcW w:w="6847" w:type="dxa"/>
          </w:tcPr>
          <w:p w14:paraId="77999AEC" w14:textId="77777777" w:rsidR="00566E4B" w:rsidRDefault="00566E4B">
            <w:pPr>
              <w:pStyle w:val="Tabletext"/>
            </w:pPr>
          </w:p>
        </w:tc>
      </w:tr>
      <w:tr w:rsidR="00566E4B" w14:paraId="602BD3F6" w14:textId="77777777">
        <w:trPr>
          <w:cantSplit/>
        </w:trPr>
        <w:tc>
          <w:tcPr>
            <w:tcW w:w="2667" w:type="dxa"/>
          </w:tcPr>
          <w:p w14:paraId="5DCB3CB5" w14:textId="77777777" w:rsidR="00566E4B" w:rsidRDefault="00566E4B">
            <w:pPr>
              <w:pStyle w:val="Tabletext"/>
            </w:pPr>
            <w:r>
              <w:t>Enter</w:t>
            </w:r>
          </w:p>
        </w:tc>
        <w:tc>
          <w:tcPr>
            <w:tcW w:w="6847" w:type="dxa"/>
          </w:tcPr>
          <w:p w14:paraId="58E4E4D6" w14:textId="77777777" w:rsidR="00566E4B" w:rsidRDefault="00566E4B">
            <w:pPr>
              <w:pStyle w:val="Tabletext"/>
            </w:pPr>
            <w:r>
              <w:t>Pressing the return or enter key tells the computer to execute your instruction or command or to store the information you just entered.</w:t>
            </w:r>
          </w:p>
        </w:tc>
      </w:tr>
      <w:tr w:rsidR="00566E4B" w14:paraId="499898AA" w14:textId="77777777">
        <w:trPr>
          <w:cantSplit/>
        </w:trPr>
        <w:tc>
          <w:tcPr>
            <w:tcW w:w="2667" w:type="dxa"/>
          </w:tcPr>
          <w:p w14:paraId="0C6F65A1" w14:textId="77777777" w:rsidR="00566E4B" w:rsidRDefault="00566E4B">
            <w:pPr>
              <w:pStyle w:val="Tabletext"/>
            </w:pPr>
          </w:p>
        </w:tc>
        <w:tc>
          <w:tcPr>
            <w:tcW w:w="6847" w:type="dxa"/>
          </w:tcPr>
          <w:p w14:paraId="289A7C20" w14:textId="77777777" w:rsidR="00566E4B" w:rsidRDefault="00566E4B">
            <w:pPr>
              <w:pStyle w:val="Tabletext"/>
            </w:pPr>
          </w:p>
        </w:tc>
      </w:tr>
      <w:tr w:rsidR="00566E4B" w14:paraId="2636F7F6" w14:textId="77777777">
        <w:trPr>
          <w:cantSplit/>
        </w:trPr>
        <w:tc>
          <w:tcPr>
            <w:tcW w:w="2667" w:type="dxa"/>
          </w:tcPr>
          <w:p w14:paraId="7E257EB5" w14:textId="77777777" w:rsidR="00566E4B" w:rsidRDefault="00566E4B">
            <w:pPr>
              <w:pStyle w:val="Tabletext"/>
            </w:pPr>
            <w:r>
              <w:t>Entry</w:t>
            </w:r>
          </w:p>
        </w:tc>
        <w:tc>
          <w:tcPr>
            <w:tcW w:w="6847" w:type="dxa"/>
          </w:tcPr>
          <w:p w14:paraId="7F7AD47F" w14:textId="77777777" w:rsidR="00566E4B" w:rsidRDefault="00566E4B">
            <w:pPr>
              <w:pStyle w:val="Tabletext"/>
            </w:pPr>
            <w:r>
              <w:t>A VA FileMan record. It is uniquely identified by an internal entry number (the .001 field) in a file.</w:t>
            </w:r>
          </w:p>
        </w:tc>
      </w:tr>
      <w:tr w:rsidR="00566E4B" w14:paraId="43CAA40A" w14:textId="77777777">
        <w:trPr>
          <w:cantSplit/>
        </w:trPr>
        <w:tc>
          <w:tcPr>
            <w:tcW w:w="2667" w:type="dxa"/>
          </w:tcPr>
          <w:p w14:paraId="25D35A88" w14:textId="77777777" w:rsidR="00566E4B" w:rsidRDefault="00566E4B">
            <w:pPr>
              <w:pStyle w:val="Tabletext"/>
            </w:pPr>
          </w:p>
        </w:tc>
        <w:tc>
          <w:tcPr>
            <w:tcW w:w="6847" w:type="dxa"/>
          </w:tcPr>
          <w:p w14:paraId="3844D5CB" w14:textId="77777777" w:rsidR="00566E4B" w:rsidRDefault="00566E4B">
            <w:pPr>
              <w:pStyle w:val="Tabletext"/>
            </w:pPr>
          </w:p>
        </w:tc>
      </w:tr>
      <w:tr w:rsidR="00566E4B" w14:paraId="4E300E9D" w14:textId="77777777">
        <w:trPr>
          <w:cantSplit/>
        </w:trPr>
        <w:tc>
          <w:tcPr>
            <w:tcW w:w="2667" w:type="dxa"/>
          </w:tcPr>
          <w:p w14:paraId="5003DE8F" w14:textId="77777777" w:rsidR="00566E4B" w:rsidRDefault="00566E4B">
            <w:pPr>
              <w:pStyle w:val="Tabletext"/>
            </w:pPr>
            <w:r>
              <w:t>Etiology</w:t>
            </w:r>
          </w:p>
          <w:p w14:paraId="3F7E065D" w14:textId="77777777" w:rsidR="00566E4B" w:rsidRDefault="00566E4B">
            <w:pPr>
              <w:pStyle w:val="Tabletext"/>
            </w:pPr>
          </w:p>
        </w:tc>
        <w:tc>
          <w:tcPr>
            <w:tcW w:w="6847" w:type="dxa"/>
          </w:tcPr>
          <w:p w14:paraId="60C705A2" w14:textId="77777777" w:rsidR="00566E4B" w:rsidRDefault="00566E4B">
            <w:pPr>
              <w:pStyle w:val="Tabletext"/>
            </w:pPr>
            <w:r>
              <w:t>The study or theory of the factors that cause disease and the method of their introduction to the host. The cause(s) or origin of a disease or disorder.</w:t>
            </w:r>
          </w:p>
        </w:tc>
      </w:tr>
      <w:tr w:rsidR="00566E4B" w14:paraId="4BE32A53" w14:textId="77777777">
        <w:trPr>
          <w:cantSplit/>
        </w:trPr>
        <w:tc>
          <w:tcPr>
            <w:tcW w:w="2667" w:type="dxa"/>
          </w:tcPr>
          <w:p w14:paraId="24AD730E" w14:textId="77777777" w:rsidR="00566E4B" w:rsidRDefault="00566E4B">
            <w:pPr>
              <w:pStyle w:val="Tabletext"/>
            </w:pPr>
          </w:p>
        </w:tc>
        <w:tc>
          <w:tcPr>
            <w:tcW w:w="6847" w:type="dxa"/>
          </w:tcPr>
          <w:p w14:paraId="2D23A7A5" w14:textId="77777777" w:rsidR="00566E4B" w:rsidRDefault="00566E4B">
            <w:pPr>
              <w:pStyle w:val="Tabletext"/>
            </w:pPr>
          </w:p>
        </w:tc>
      </w:tr>
      <w:tr w:rsidR="00566E4B" w14:paraId="75202E26" w14:textId="77777777">
        <w:trPr>
          <w:cantSplit/>
        </w:trPr>
        <w:tc>
          <w:tcPr>
            <w:tcW w:w="2667" w:type="dxa"/>
          </w:tcPr>
          <w:p w14:paraId="64DB93A2" w14:textId="77777777" w:rsidR="00566E4B" w:rsidRDefault="00566E4B">
            <w:pPr>
              <w:pStyle w:val="Tabletext"/>
            </w:pPr>
            <w:r>
              <w:t>Extractor</w:t>
            </w:r>
          </w:p>
        </w:tc>
        <w:tc>
          <w:tcPr>
            <w:tcW w:w="6847" w:type="dxa"/>
          </w:tcPr>
          <w:p w14:paraId="56BB93C1" w14:textId="77777777" w:rsidR="00566E4B" w:rsidRDefault="00566E4B">
            <w:pPr>
              <w:pStyle w:val="Tabletext"/>
            </w:pPr>
            <w:r>
              <w:t>A specialized routine designed to scan data files and copy or summarize data for use by another process.</w:t>
            </w:r>
          </w:p>
        </w:tc>
      </w:tr>
      <w:tr w:rsidR="00566E4B" w14:paraId="74D37F6C" w14:textId="77777777">
        <w:trPr>
          <w:cantSplit/>
        </w:trPr>
        <w:tc>
          <w:tcPr>
            <w:tcW w:w="2667" w:type="dxa"/>
          </w:tcPr>
          <w:p w14:paraId="6E975C3E" w14:textId="77777777" w:rsidR="00566E4B" w:rsidRDefault="00566E4B">
            <w:pPr>
              <w:pStyle w:val="Tabletext"/>
            </w:pPr>
          </w:p>
        </w:tc>
        <w:tc>
          <w:tcPr>
            <w:tcW w:w="6847" w:type="dxa"/>
          </w:tcPr>
          <w:p w14:paraId="3FBA9ADA" w14:textId="77777777" w:rsidR="00566E4B" w:rsidRDefault="00566E4B">
            <w:pPr>
              <w:pStyle w:val="Tabletext"/>
            </w:pPr>
          </w:p>
        </w:tc>
      </w:tr>
      <w:tr w:rsidR="00566E4B" w14:paraId="4D216D4D" w14:textId="77777777">
        <w:trPr>
          <w:cantSplit/>
        </w:trPr>
        <w:tc>
          <w:tcPr>
            <w:tcW w:w="2667" w:type="dxa"/>
          </w:tcPr>
          <w:p w14:paraId="70CC5774" w14:textId="77777777" w:rsidR="00566E4B" w:rsidRDefault="00566E4B">
            <w:pPr>
              <w:pStyle w:val="Tabletext"/>
            </w:pPr>
            <w:r>
              <w:t>Field</w:t>
            </w:r>
          </w:p>
        </w:tc>
        <w:tc>
          <w:tcPr>
            <w:tcW w:w="6847" w:type="dxa"/>
          </w:tcPr>
          <w:p w14:paraId="6A43FBD8" w14:textId="77777777" w:rsidR="00566E4B" w:rsidRDefault="00566E4B">
            <w:pPr>
              <w:pStyle w:val="Tabletext"/>
            </w:pPr>
            <w:r>
              <w:t>In a record, a specified area used for the value of a data attribute. The data specifications of each VA FileMan field are documented in the file’s data dictionary. A field is similar to blanks on forms. It is preceded by words that tell you what information goes in that particular field. The blank, marked by the cursor on your terminal screen, is where you enter the information.</w:t>
            </w:r>
          </w:p>
        </w:tc>
      </w:tr>
      <w:tr w:rsidR="00566E4B" w14:paraId="5280085D" w14:textId="77777777">
        <w:trPr>
          <w:cantSplit/>
        </w:trPr>
        <w:tc>
          <w:tcPr>
            <w:tcW w:w="2667" w:type="dxa"/>
          </w:tcPr>
          <w:p w14:paraId="166B0907" w14:textId="77777777" w:rsidR="00566E4B" w:rsidRDefault="00566E4B">
            <w:pPr>
              <w:pStyle w:val="Tabletext"/>
            </w:pPr>
          </w:p>
        </w:tc>
        <w:tc>
          <w:tcPr>
            <w:tcW w:w="6847" w:type="dxa"/>
          </w:tcPr>
          <w:p w14:paraId="23461428" w14:textId="77777777" w:rsidR="00566E4B" w:rsidRDefault="00566E4B">
            <w:pPr>
              <w:pStyle w:val="Tabletext"/>
            </w:pPr>
          </w:p>
        </w:tc>
      </w:tr>
      <w:tr w:rsidR="00566E4B" w14:paraId="6E8D5B51" w14:textId="77777777">
        <w:trPr>
          <w:cantSplit/>
        </w:trPr>
        <w:tc>
          <w:tcPr>
            <w:tcW w:w="2667" w:type="dxa"/>
          </w:tcPr>
          <w:p w14:paraId="14CDBCB7" w14:textId="77777777" w:rsidR="00566E4B" w:rsidRDefault="00566E4B">
            <w:pPr>
              <w:pStyle w:val="Tabletext"/>
            </w:pPr>
            <w:r>
              <w:t>File</w:t>
            </w:r>
          </w:p>
        </w:tc>
        <w:tc>
          <w:tcPr>
            <w:tcW w:w="6847" w:type="dxa"/>
          </w:tcPr>
          <w:p w14:paraId="33CD85A8" w14:textId="77777777" w:rsidR="00566E4B" w:rsidRDefault="00566E4B">
            <w:pPr>
              <w:pStyle w:val="Tabletext"/>
            </w:pPr>
            <w:r>
              <w:t>A set of related records treated as a unit. VA FileMan files maintain a count of the number of entries or records.</w:t>
            </w:r>
          </w:p>
        </w:tc>
      </w:tr>
      <w:tr w:rsidR="00566E4B" w14:paraId="64199448" w14:textId="77777777">
        <w:trPr>
          <w:cantSplit/>
        </w:trPr>
        <w:tc>
          <w:tcPr>
            <w:tcW w:w="2667" w:type="dxa"/>
          </w:tcPr>
          <w:p w14:paraId="3FF511BC" w14:textId="77777777" w:rsidR="00566E4B" w:rsidRDefault="00566E4B">
            <w:pPr>
              <w:pStyle w:val="Tabletext"/>
            </w:pPr>
          </w:p>
        </w:tc>
        <w:tc>
          <w:tcPr>
            <w:tcW w:w="6847" w:type="dxa"/>
          </w:tcPr>
          <w:p w14:paraId="37B634EF" w14:textId="77777777" w:rsidR="00566E4B" w:rsidRDefault="00566E4B">
            <w:pPr>
              <w:pStyle w:val="Tabletext"/>
            </w:pPr>
          </w:p>
        </w:tc>
      </w:tr>
      <w:tr w:rsidR="00566E4B" w14:paraId="479B5421" w14:textId="77777777">
        <w:trPr>
          <w:cantSplit/>
        </w:trPr>
        <w:tc>
          <w:tcPr>
            <w:tcW w:w="2667" w:type="dxa"/>
          </w:tcPr>
          <w:p w14:paraId="445A77BB" w14:textId="77777777" w:rsidR="00566E4B" w:rsidRDefault="00566E4B">
            <w:pPr>
              <w:pStyle w:val="Tabletext"/>
            </w:pPr>
            <w:r>
              <w:t>File Manager (VA fileman)</w:t>
            </w:r>
          </w:p>
        </w:tc>
        <w:tc>
          <w:tcPr>
            <w:tcW w:w="6847" w:type="dxa"/>
          </w:tcPr>
          <w:p w14:paraId="5DB01826" w14:textId="77777777" w:rsidR="00566E4B" w:rsidRDefault="00566E4B">
            <w:pPr>
              <w:pStyle w:val="Tabletext"/>
            </w:pPr>
            <w:r>
              <w:t>The Database Management System (DBMS). The central component of the Kernel that defines the way standard DHCP/V</w:t>
            </w:r>
            <w:r>
              <w:rPr>
                <w:sz w:val="20"/>
              </w:rPr>
              <w:t>ist</w:t>
            </w:r>
            <w:r>
              <w:t>A files are structured and manipulated.</w:t>
            </w:r>
          </w:p>
        </w:tc>
      </w:tr>
      <w:tr w:rsidR="00566E4B" w14:paraId="5BA2626E" w14:textId="77777777">
        <w:trPr>
          <w:cantSplit/>
        </w:trPr>
        <w:tc>
          <w:tcPr>
            <w:tcW w:w="2667" w:type="dxa"/>
          </w:tcPr>
          <w:p w14:paraId="2CF7462A" w14:textId="77777777" w:rsidR="00566E4B" w:rsidRDefault="00566E4B">
            <w:pPr>
              <w:pStyle w:val="Tabletext"/>
            </w:pPr>
          </w:p>
        </w:tc>
        <w:tc>
          <w:tcPr>
            <w:tcW w:w="6847" w:type="dxa"/>
          </w:tcPr>
          <w:p w14:paraId="254B7A5F" w14:textId="77777777" w:rsidR="00566E4B" w:rsidRDefault="00566E4B">
            <w:pPr>
              <w:pStyle w:val="Tabletext"/>
            </w:pPr>
          </w:p>
        </w:tc>
      </w:tr>
      <w:tr w:rsidR="00566E4B" w14:paraId="3780D57D" w14:textId="77777777">
        <w:trPr>
          <w:cantSplit/>
        </w:trPr>
        <w:tc>
          <w:tcPr>
            <w:tcW w:w="2667" w:type="dxa"/>
          </w:tcPr>
          <w:p w14:paraId="7FA70095" w14:textId="77777777" w:rsidR="00566E4B" w:rsidRDefault="00566E4B">
            <w:pPr>
              <w:pStyle w:val="Tabletext"/>
            </w:pPr>
          </w:p>
        </w:tc>
        <w:tc>
          <w:tcPr>
            <w:tcW w:w="6847" w:type="dxa"/>
          </w:tcPr>
          <w:p w14:paraId="44CE402D" w14:textId="77777777" w:rsidR="00566E4B" w:rsidRDefault="00566E4B">
            <w:pPr>
              <w:pStyle w:val="Tabletext"/>
            </w:pPr>
          </w:p>
        </w:tc>
      </w:tr>
      <w:tr w:rsidR="00566E4B" w14:paraId="0D6BAD3E" w14:textId="77777777">
        <w:trPr>
          <w:cantSplit/>
        </w:trPr>
        <w:tc>
          <w:tcPr>
            <w:tcW w:w="2667" w:type="dxa"/>
          </w:tcPr>
          <w:p w14:paraId="648AFFC3" w14:textId="77777777" w:rsidR="00566E4B" w:rsidRDefault="00566E4B">
            <w:pPr>
              <w:pStyle w:val="Tabletext"/>
            </w:pPr>
            <w:r>
              <w:t>Forced queuing</w:t>
            </w:r>
          </w:p>
        </w:tc>
        <w:tc>
          <w:tcPr>
            <w:tcW w:w="6847" w:type="dxa"/>
          </w:tcPr>
          <w:p w14:paraId="4382D67F" w14:textId="77777777" w:rsidR="00566E4B" w:rsidRDefault="00566E4B">
            <w:pPr>
              <w:pStyle w:val="Tabletext"/>
            </w:pPr>
            <w:r>
              <w:t>A device attribute indicating that the device can only accept queued tasks. If a job is sent for foreground processing, the device rejects it and prompts the user to queue the task instead.</w:t>
            </w:r>
          </w:p>
        </w:tc>
      </w:tr>
      <w:tr w:rsidR="00566E4B" w14:paraId="09141F87" w14:textId="77777777">
        <w:trPr>
          <w:cantSplit/>
        </w:trPr>
        <w:tc>
          <w:tcPr>
            <w:tcW w:w="2667" w:type="dxa"/>
          </w:tcPr>
          <w:p w14:paraId="76E1D499" w14:textId="77777777" w:rsidR="00566E4B" w:rsidRDefault="00566E4B">
            <w:pPr>
              <w:pStyle w:val="Tabletext"/>
            </w:pPr>
          </w:p>
        </w:tc>
        <w:tc>
          <w:tcPr>
            <w:tcW w:w="6847" w:type="dxa"/>
          </w:tcPr>
          <w:p w14:paraId="50A5F0CF" w14:textId="77777777" w:rsidR="00566E4B" w:rsidRDefault="00566E4B">
            <w:pPr>
              <w:pStyle w:val="Tabletext"/>
            </w:pPr>
          </w:p>
        </w:tc>
      </w:tr>
      <w:tr w:rsidR="00566E4B" w14:paraId="62244367" w14:textId="77777777">
        <w:trPr>
          <w:cantSplit/>
        </w:trPr>
        <w:tc>
          <w:tcPr>
            <w:tcW w:w="2667" w:type="dxa"/>
          </w:tcPr>
          <w:p w14:paraId="640A27DA" w14:textId="77777777" w:rsidR="00566E4B" w:rsidRDefault="00566E4B">
            <w:pPr>
              <w:pStyle w:val="Tabletext"/>
            </w:pPr>
            <w:r>
              <w:t>Free text</w:t>
            </w:r>
          </w:p>
        </w:tc>
        <w:tc>
          <w:tcPr>
            <w:tcW w:w="6847" w:type="dxa"/>
          </w:tcPr>
          <w:p w14:paraId="74A7BDAB" w14:textId="77777777" w:rsidR="00566E4B" w:rsidRDefault="00566E4B">
            <w:pPr>
              <w:pStyle w:val="Tabletext"/>
            </w:pPr>
            <w:r>
              <w:t>The use of any combination of numbers, letters, and symbols when entering data.</w:t>
            </w:r>
          </w:p>
        </w:tc>
      </w:tr>
      <w:tr w:rsidR="00566E4B" w14:paraId="6907C233" w14:textId="77777777">
        <w:trPr>
          <w:cantSplit/>
        </w:trPr>
        <w:tc>
          <w:tcPr>
            <w:tcW w:w="2667" w:type="dxa"/>
          </w:tcPr>
          <w:p w14:paraId="243AB10B" w14:textId="77777777" w:rsidR="00566E4B" w:rsidRDefault="00566E4B">
            <w:pPr>
              <w:pStyle w:val="Tabletext"/>
            </w:pPr>
          </w:p>
        </w:tc>
        <w:tc>
          <w:tcPr>
            <w:tcW w:w="6847" w:type="dxa"/>
          </w:tcPr>
          <w:p w14:paraId="7AA6B8AD" w14:textId="77777777" w:rsidR="00566E4B" w:rsidRDefault="00566E4B">
            <w:pPr>
              <w:pStyle w:val="Tabletext"/>
            </w:pPr>
          </w:p>
        </w:tc>
      </w:tr>
      <w:tr w:rsidR="00566E4B" w14:paraId="6BEFBF0A" w14:textId="77777777">
        <w:trPr>
          <w:cantSplit/>
        </w:trPr>
        <w:tc>
          <w:tcPr>
            <w:tcW w:w="2667" w:type="dxa"/>
          </w:tcPr>
          <w:p w14:paraId="69B21A62" w14:textId="77777777" w:rsidR="00566E4B" w:rsidRDefault="00566E4B">
            <w:pPr>
              <w:pStyle w:val="Tabletext"/>
            </w:pPr>
            <w:r>
              <w:t>Global variable</w:t>
            </w:r>
          </w:p>
        </w:tc>
        <w:tc>
          <w:tcPr>
            <w:tcW w:w="6847" w:type="dxa"/>
          </w:tcPr>
          <w:p w14:paraId="70AB051B" w14:textId="77777777" w:rsidR="00566E4B" w:rsidRDefault="00566E4B">
            <w:pPr>
              <w:pStyle w:val="Tabletext"/>
            </w:pPr>
            <w:r>
              <w:t>A variable that is stored on disk (M usage).</w:t>
            </w:r>
          </w:p>
        </w:tc>
      </w:tr>
      <w:tr w:rsidR="00566E4B" w14:paraId="6B0BDD50" w14:textId="77777777">
        <w:trPr>
          <w:cantSplit/>
        </w:trPr>
        <w:tc>
          <w:tcPr>
            <w:tcW w:w="2667" w:type="dxa"/>
          </w:tcPr>
          <w:p w14:paraId="6780C191" w14:textId="77777777" w:rsidR="00566E4B" w:rsidRDefault="00566E4B">
            <w:pPr>
              <w:pStyle w:val="Tabletext"/>
            </w:pPr>
          </w:p>
        </w:tc>
        <w:tc>
          <w:tcPr>
            <w:tcW w:w="6847" w:type="dxa"/>
          </w:tcPr>
          <w:p w14:paraId="518EB6E9" w14:textId="77777777" w:rsidR="00566E4B" w:rsidRDefault="00566E4B">
            <w:pPr>
              <w:pStyle w:val="Tabletext"/>
            </w:pPr>
          </w:p>
        </w:tc>
      </w:tr>
      <w:tr w:rsidR="00566E4B" w14:paraId="4EFEC9E7" w14:textId="77777777">
        <w:trPr>
          <w:cantSplit/>
        </w:trPr>
        <w:tc>
          <w:tcPr>
            <w:tcW w:w="2667" w:type="dxa"/>
          </w:tcPr>
          <w:p w14:paraId="413629A4" w14:textId="77777777" w:rsidR="00566E4B" w:rsidRDefault="00566E4B">
            <w:pPr>
              <w:pStyle w:val="Tabletext"/>
            </w:pPr>
            <w:r>
              <w:t>Go-home jump</w:t>
            </w:r>
          </w:p>
        </w:tc>
        <w:tc>
          <w:tcPr>
            <w:tcW w:w="6847" w:type="dxa"/>
          </w:tcPr>
          <w:p w14:paraId="55E861DA" w14:textId="77777777" w:rsidR="00566E4B" w:rsidRDefault="00566E4B">
            <w:pPr>
              <w:pStyle w:val="Tabletext"/>
            </w:pPr>
            <w:r>
              <w:t>A menu jump that returns the user to the Primary menu presented at sign-on. It is specified by entering two up-arrows (^^) at the menu’s select prompt. It resembles the rubber band jump but without an option specification after the up-arrows.</w:t>
            </w:r>
          </w:p>
        </w:tc>
      </w:tr>
      <w:tr w:rsidR="00566E4B" w14:paraId="1C75F312" w14:textId="77777777">
        <w:trPr>
          <w:cantSplit/>
        </w:trPr>
        <w:tc>
          <w:tcPr>
            <w:tcW w:w="2667" w:type="dxa"/>
          </w:tcPr>
          <w:p w14:paraId="1F94775D" w14:textId="77777777" w:rsidR="00566E4B" w:rsidRDefault="00566E4B">
            <w:pPr>
              <w:pStyle w:val="Tabletext"/>
            </w:pPr>
          </w:p>
        </w:tc>
        <w:tc>
          <w:tcPr>
            <w:tcW w:w="6847" w:type="dxa"/>
          </w:tcPr>
          <w:p w14:paraId="1DB3F976" w14:textId="77777777" w:rsidR="00566E4B" w:rsidRDefault="00566E4B">
            <w:pPr>
              <w:pStyle w:val="Tabletext"/>
            </w:pPr>
          </w:p>
        </w:tc>
      </w:tr>
      <w:tr w:rsidR="00566E4B" w14:paraId="568B1B6B" w14:textId="77777777">
        <w:trPr>
          <w:cantSplit/>
        </w:trPr>
        <w:tc>
          <w:tcPr>
            <w:tcW w:w="2667" w:type="dxa"/>
          </w:tcPr>
          <w:p w14:paraId="73FAACCA" w14:textId="77777777" w:rsidR="00566E4B" w:rsidRDefault="00566E4B">
            <w:pPr>
              <w:pStyle w:val="Tabletext"/>
            </w:pPr>
            <w:r>
              <w:t>Hardware</w:t>
            </w:r>
          </w:p>
        </w:tc>
        <w:tc>
          <w:tcPr>
            <w:tcW w:w="6847" w:type="dxa"/>
          </w:tcPr>
          <w:p w14:paraId="72C3A483" w14:textId="77777777" w:rsidR="00566E4B" w:rsidRDefault="00566E4B">
            <w:pPr>
              <w:pStyle w:val="Tabletext"/>
            </w:pPr>
            <w:r>
              <w:t>The physical equipment pieces that make up the computer system (e.g., terminals, disk drives, central processing units). The physical components of a computer system.</w:t>
            </w:r>
          </w:p>
        </w:tc>
      </w:tr>
      <w:tr w:rsidR="00566E4B" w14:paraId="08950316" w14:textId="77777777">
        <w:trPr>
          <w:cantSplit/>
        </w:trPr>
        <w:tc>
          <w:tcPr>
            <w:tcW w:w="2667" w:type="dxa"/>
          </w:tcPr>
          <w:p w14:paraId="31A7AC04" w14:textId="77777777" w:rsidR="00566E4B" w:rsidRDefault="00566E4B">
            <w:pPr>
              <w:pStyle w:val="Tabletext"/>
            </w:pPr>
          </w:p>
        </w:tc>
        <w:tc>
          <w:tcPr>
            <w:tcW w:w="6847" w:type="dxa"/>
          </w:tcPr>
          <w:p w14:paraId="087EEE9F" w14:textId="77777777" w:rsidR="00566E4B" w:rsidRDefault="00566E4B">
            <w:pPr>
              <w:pStyle w:val="Tabletext"/>
            </w:pPr>
          </w:p>
        </w:tc>
      </w:tr>
      <w:tr w:rsidR="00566E4B" w14:paraId="16FC3748" w14:textId="77777777">
        <w:trPr>
          <w:cantSplit/>
        </w:trPr>
        <w:tc>
          <w:tcPr>
            <w:tcW w:w="2667" w:type="dxa"/>
          </w:tcPr>
          <w:p w14:paraId="57A414BE" w14:textId="77777777" w:rsidR="00566E4B" w:rsidRDefault="00566E4B">
            <w:pPr>
              <w:pStyle w:val="Tabletext"/>
            </w:pPr>
            <w:r>
              <w:t>Health Services Research &amp; Development (HSR&amp;D)</w:t>
            </w:r>
          </w:p>
          <w:p w14:paraId="4CBCAE3D" w14:textId="77777777" w:rsidR="00566E4B" w:rsidRDefault="00566E4B">
            <w:pPr>
              <w:pStyle w:val="Tabletext"/>
            </w:pPr>
          </w:p>
        </w:tc>
        <w:tc>
          <w:tcPr>
            <w:tcW w:w="6847" w:type="dxa"/>
          </w:tcPr>
          <w:p w14:paraId="7D75459B" w14:textId="77777777" w:rsidR="00566E4B" w:rsidRDefault="00566E4B">
            <w:pPr>
              <w:pStyle w:val="Tabletext"/>
            </w:pPr>
            <w:r>
              <w:t>Established in 1973 to assist in the search for the most cost-effective approaches to delivering quality health care to the nation's veterans through the support of health services research studies.</w:t>
            </w:r>
          </w:p>
        </w:tc>
      </w:tr>
      <w:tr w:rsidR="00566E4B" w14:paraId="38DBE04E" w14:textId="77777777">
        <w:trPr>
          <w:cantSplit/>
        </w:trPr>
        <w:tc>
          <w:tcPr>
            <w:tcW w:w="2667" w:type="dxa"/>
          </w:tcPr>
          <w:p w14:paraId="64E19541" w14:textId="77777777" w:rsidR="00566E4B" w:rsidRDefault="00566E4B">
            <w:pPr>
              <w:pStyle w:val="Tabletext"/>
            </w:pPr>
          </w:p>
        </w:tc>
        <w:tc>
          <w:tcPr>
            <w:tcW w:w="6847" w:type="dxa"/>
          </w:tcPr>
          <w:p w14:paraId="3D27BF1F" w14:textId="77777777" w:rsidR="00566E4B" w:rsidRDefault="00566E4B">
            <w:pPr>
              <w:pStyle w:val="Tabletext"/>
            </w:pPr>
          </w:p>
        </w:tc>
      </w:tr>
      <w:tr w:rsidR="00566E4B" w14:paraId="7F63713D" w14:textId="77777777">
        <w:trPr>
          <w:cantSplit/>
        </w:trPr>
        <w:tc>
          <w:tcPr>
            <w:tcW w:w="2667" w:type="dxa"/>
          </w:tcPr>
          <w:p w14:paraId="6638D438" w14:textId="77777777" w:rsidR="00566E4B" w:rsidRDefault="00566E4B">
            <w:pPr>
              <w:pStyle w:val="Tabletext"/>
            </w:pPr>
            <w:r>
              <w:lastRenderedPageBreak/>
              <w:t>Help frames</w:t>
            </w:r>
          </w:p>
        </w:tc>
        <w:tc>
          <w:tcPr>
            <w:tcW w:w="6847" w:type="dxa"/>
          </w:tcPr>
          <w:p w14:paraId="2D3257EA" w14:textId="77777777" w:rsidR="00566E4B" w:rsidRDefault="00566E4B">
            <w:pPr>
              <w:pStyle w:val="Tabletext"/>
            </w:pPr>
            <w:r>
              <w:t>Entries in the HELP FRAME file that may be distributed with application packages to provide on-line documentation. Frames may be linked with other related frames to form a nested structure.</w:t>
            </w:r>
          </w:p>
        </w:tc>
      </w:tr>
      <w:tr w:rsidR="00566E4B" w14:paraId="069418F4" w14:textId="77777777">
        <w:trPr>
          <w:cantSplit/>
        </w:trPr>
        <w:tc>
          <w:tcPr>
            <w:tcW w:w="2667" w:type="dxa"/>
          </w:tcPr>
          <w:p w14:paraId="24FC2B12" w14:textId="77777777" w:rsidR="00566E4B" w:rsidRDefault="00566E4B">
            <w:pPr>
              <w:pStyle w:val="Tabletext"/>
            </w:pPr>
          </w:p>
        </w:tc>
        <w:tc>
          <w:tcPr>
            <w:tcW w:w="6847" w:type="dxa"/>
          </w:tcPr>
          <w:p w14:paraId="790D1964" w14:textId="77777777" w:rsidR="00566E4B" w:rsidRDefault="00566E4B">
            <w:pPr>
              <w:pStyle w:val="Tabletext"/>
            </w:pPr>
          </w:p>
        </w:tc>
      </w:tr>
      <w:tr w:rsidR="00566E4B" w14:paraId="1AEBAB44" w14:textId="77777777">
        <w:trPr>
          <w:cantSplit/>
        </w:trPr>
        <w:tc>
          <w:tcPr>
            <w:tcW w:w="2667" w:type="dxa"/>
          </w:tcPr>
          <w:p w14:paraId="7A8DF36C" w14:textId="77777777" w:rsidR="00566E4B" w:rsidRDefault="00566E4B">
            <w:pPr>
              <w:pStyle w:val="Tabletext"/>
            </w:pPr>
            <w:r>
              <w:t xml:space="preserve">Help prompt </w:t>
            </w:r>
          </w:p>
        </w:tc>
        <w:tc>
          <w:tcPr>
            <w:tcW w:w="6847" w:type="dxa"/>
          </w:tcPr>
          <w:p w14:paraId="32C06B93" w14:textId="77777777" w:rsidR="00566E4B" w:rsidRDefault="00566E4B">
            <w:pPr>
              <w:pStyle w:val="Tabletext"/>
            </w:pPr>
            <w:r>
              <w:t>The brief help that is available at the field level when entering one question mark.</w:t>
            </w:r>
          </w:p>
        </w:tc>
      </w:tr>
      <w:tr w:rsidR="00566E4B" w14:paraId="4A9AB409" w14:textId="77777777">
        <w:trPr>
          <w:cantSplit/>
        </w:trPr>
        <w:tc>
          <w:tcPr>
            <w:tcW w:w="2667" w:type="dxa"/>
          </w:tcPr>
          <w:p w14:paraId="5E160068" w14:textId="77777777" w:rsidR="00566E4B" w:rsidRDefault="00566E4B">
            <w:pPr>
              <w:pStyle w:val="Tabletext"/>
            </w:pPr>
          </w:p>
        </w:tc>
        <w:tc>
          <w:tcPr>
            <w:tcW w:w="6847" w:type="dxa"/>
          </w:tcPr>
          <w:p w14:paraId="0D1A722C" w14:textId="77777777" w:rsidR="00566E4B" w:rsidRDefault="00566E4B">
            <w:pPr>
              <w:pStyle w:val="Tabletext"/>
            </w:pPr>
          </w:p>
        </w:tc>
      </w:tr>
      <w:tr w:rsidR="00566E4B" w14:paraId="4374F206" w14:textId="77777777">
        <w:trPr>
          <w:cantSplit/>
        </w:trPr>
        <w:tc>
          <w:tcPr>
            <w:tcW w:w="2667" w:type="dxa"/>
          </w:tcPr>
          <w:p w14:paraId="2BF9A3FF" w14:textId="77777777" w:rsidR="00566E4B" w:rsidRDefault="00566E4B">
            <w:pPr>
              <w:pStyle w:val="Tabletext"/>
            </w:pPr>
            <w:r>
              <w:t>Inpatient</w:t>
            </w:r>
          </w:p>
          <w:p w14:paraId="2315489A" w14:textId="77777777" w:rsidR="00566E4B" w:rsidRDefault="00566E4B">
            <w:pPr>
              <w:pStyle w:val="Tabletext"/>
            </w:pPr>
          </w:p>
        </w:tc>
        <w:tc>
          <w:tcPr>
            <w:tcW w:w="6847" w:type="dxa"/>
          </w:tcPr>
          <w:p w14:paraId="028F030E" w14:textId="77777777" w:rsidR="00566E4B" w:rsidRDefault="00566E4B">
            <w:pPr>
              <w:pStyle w:val="Tabletext"/>
            </w:pPr>
            <w:r>
              <w:t>A patient who has been admitted to a hospital in order to be treated for a particular condition.</w:t>
            </w:r>
          </w:p>
        </w:tc>
      </w:tr>
      <w:tr w:rsidR="00566E4B" w14:paraId="48E91CEB" w14:textId="77777777">
        <w:trPr>
          <w:cantSplit/>
        </w:trPr>
        <w:tc>
          <w:tcPr>
            <w:tcW w:w="2667" w:type="dxa"/>
          </w:tcPr>
          <w:p w14:paraId="7875A406" w14:textId="77777777" w:rsidR="00566E4B" w:rsidRDefault="00566E4B">
            <w:pPr>
              <w:pStyle w:val="Tabletext"/>
            </w:pPr>
          </w:p>
        </w:tc>
        <w:tc>
          <w:tcPr>
            <w:tcW w:w="6847" w:type="dxa"/>
          </w:tcPr>
          <w:p w14:paraId="542274D6" w14:textId="77777777" w:rsidR="00566E4B" w:rsidRDefault="00566E4B">
            <w:pPr>
              <w:pStyle w:val="Tabletext"/>
            </w:pPr>
          </w:p>
        </w:tc>
      </w:tr>
      <w:tr w:rsidR="00566E4B" w14:paraId="75C5B59A" w14:textId="77777777">
        <w:trPr>
          <w:cantSplit/>
        </w:trPr>
        <w:tc>
          <w:tcPr>
            <w:tcW w:w="2667" w:type="dxa"/>
          </w:tcPr>
          <w:p w14:paraId="320741C8" w14:textId="77777777" w:rsidR="00566E4B" w:rsidRDefault="00566E4B">
            <w:pPr>
              <w:pStyle w:val="Tabletext"/>
            </w:pPr>
            <w:r>
              <w:t>Kernel</w:t>
            </w:r>
          </w:p>
        </w:tc>
        <w:tc>
          <w:tcPr>
            <w:tcW w:w="6847" w:type="dxa"/>
          </w:tcPr>
          <w:p w14:paraId="5B736A66" w14:textId="77777777" w:rsidR="00566E4B" w:rsidRDefault="00566E4B">
            <w:pPr>
              <w:pStyle w:val="Tabletext"/>
            </w:pPr>
            <w:r>
              <w:t>A set of software routines that function as an intermediary between the host operating system and the application packages such as Laboratory, Pharmacy, IFCAP, etc. The Kernel provides a standard and consistent user and programmer interface between application packages and the underlying M implementation.</w:t>
            </w:r>
          </w:p>
        </w:tc>
      </w:tr>
      <w:tr w:rsidR="00566E4B" w14:paraId="1018192A" w14:textId="77777777">
        <w:trPr>
          <w:cantSplit/>
        </w:trPr>
        <w:tc>
          <w:tcPr>
            <w:tcW w:w="2667" w:type="dxa"/>
          </w:tcPr>
          <w:p w14:paraId="3CD4BA06" w14:textId="77777777" w:rsidR="00566E4B" w:rsidRDefault="00566E4B">
            <w:pPr>
              <w:pStyle w:val="Tabletext"/>
            </w:pPr>
          </w:p>
        </w:tc>
        <w:tc>
          <w:tcPr>
            <w:tcW w:w="6847" w:type="dxa"/>
          </w:tcPr>
          <w:p w14:paraId="47F1535E" w14:textId="77777777" w:rsidR="00566E4B" w:rsidRDefault="00566E4B">
            <w:pPr>
              <w:pStyle w:val="Tabletext"/>
            </w:pPr>
          </w:p>
        </w:tc>
      </w:tr>
      <w:tr w:rsidR="00566E4B" w14:paraId="26C76C6C" w14:textId="77777777">
        <w:trPr>
          <w:cantSplit/>
        </w:trPr>
        <w:tc>
          <w:tcPr>
            <w:tcW w:w="2667" w:type="dxa"/>
          </w:tcPr>
          <w:p w14:paraId="078A15D6" w14:textId="77777777" w:rsidR="00566E4B" w:rsidRDefault="00566E4B">
            <w:pPr>
              <w:pStyle w:val="Tabletext"/>
            </w:pPr>
            <w:r>
              <w:t>Key</w:t>
            </w:r>
          </w:p>
        </w:tc>
        <w:tc>
          <w:tcPr>
            <w:tcW w:w="6847" w:type="dxa"/>
          </w:tcPr>
          <w:p w14:paraId="57746159" w14:textId="77777777" w:rsidR="00566E4B" w:rsidRDefault="00566E4B">
            <w:pPr>
              <w:pStyle w:val="Tabletext"/>
            </w:pPr>
            <w:r>
              <w:t>The purpose of Security Keys is to set a layer of protection on the range of computing capabilities available with a particular software package. The availability of options is based on the level of system access granted to each user.</w:t>
            </w:r>
          </w:p>
        </w:tc>
      </w:tr>
      <w:tr w:rsidR="00566E4B" w14:paraId="4FA59B6E" w14:textId="77777777">
        <w:trPr>
          <w:cantSplit/>
        </w:trPr>
        <w:tc>
          <w:tcPr>
            <w:tcW w:w="2667" w:type="dxa"/>
          </w:tcPr>
          <w:p w14:paraId="4B9743F3" w14:textId="77777777" w:rsidR="00566E4B" w:rsidRDefault="00566E4B">
            <w:pPr>
              <w:pStyle w:val="Tabletext"/>
            </w:pPr>
          </w:p>
        </w:tc>
        <w:tc>
          <w:tcPr>
            <w:tcW w:w="6847" w:type="dxa"/>
          </w:tcPr>
          <w:p w14:paraId="05169D85" w14:textId="77777777" w:rsidR="00566E4B" w:rsidRDefault="00566E4B">
            <w:pPr>
              <w:pStyle w:val="Tabletext"/>
            </w:pPr>
          </w:p>
        </w:tc>
      </w:tr>
      <w:tr w:rsidR="00566E4B" w14:paraId="770CEFFF" w14:textId="77777777">
        <w:trPr>
          <w:cantSplit/>
        </w:trPr>
        <w:tc>
          <w:tcPr>
            <w:tcW w:w="2667" w:type="dxa"/>
          </w:tcPr>
          <w:p w14:paraId="1F48B9EF" w14:textId="77777777" w:rsidR="00566E4B" w:rsidRDefault="00566E4B">
            <w:pPr>
              <w:pStyle w:val="Tabletext"/>
            </w:pPr>
            <w:r>
              <w:t>Keyword</w:t>
            </w:r>
          </w:p>
        </w:tc>
        <w:tc>
          <w:tcPr>
            <w:tcW w:w="6847" w:type="dxa"/>
          </w:tcPr>
          <w:p w14:paraId="4411B9AD" w14:textId="77777777" w:rsidR="00566E4B" w:rsidRDefault="00566E4B">
            <w:pPr>
              <w:pStyle w:val="Tabletext"/>
            </w:pPr>
            <w:r>
              <w:t>A word or phrase used to call up several codes from the reference files in the LOCAL LOOK-UP file. One specific code may be called up by several different keywords.</w:t>
            </w:r>
          </w:p>
        </w:tc>
      </w:tr>
      <w:tr w:rsidR="00566E4B" w14:paraId="7DA48625" w14:textId="77777777">
        <w:trPr>
          <w:cantSplit/>
        </w:trPr>
        <w:tc>
          <w:tcPr>
            <w:tcW w:w="2667" w:type="dxa"/>
          </w:tcPr>
          <w:p w14:paraId="465FF4C9" w14:textId="77777777" w:rsidR="00566E4B" w:rsidRDefault="00566E4B">
            <w:pPr>
              <w:pStyle w:val="Tabletext"/>
            </w:pPr>
          </w:p>
        </w:tc>
        <w:tc>
          <w:tcPr>
            <w:tcW w:w="6847" w:type="dxa"/>
          </w:tcPr>
          <w:p w14:paraId="6A3E9344" w14:textId="77777777" w:rsidR="00566E4B" w:rsidRDefault="00566E4B">
            <w:pPr>
              <w:pStyle w:val="Tabletext"/>
            </w:pPr>
          </w:p>
        </w:tc>
      </w:tr>
      <w:tr w:rsidR="00566E4B" w14:paraId="67A612F2" w14:textId="77777777">
        <w:trPr>
          <w:cantSplit/>
        </w:trPr>
        <w:tc>
          <w:tcPr>
            <w:tcW w:w="2667" w:type="dxa"/>
          </w:tcPr>
          <w:p w14:paraId="2BBB2F9B" w14:textId="77777777" w:rsidR="00566E4B" w:rsidRDefault="00566E4B">
            <w:pPr>
              <w:pStyle w:val="Tabletext"/>
            </w:pPr>
            <w:r>
              <w:t>LAYGO access</w:t>
            </w:r>
          </w:p>
        </w:tc>
        <w:tc>
          <w:tcPr>
            <w:tcW w:w="6847" w:type="dxa"/>
          </w:tcPr>
          <w:p w14:paraId="471E1205" w14:textId="77777777" w:rsidR="00566E4B" w:rsidRDefault="00566E4B">
            <w:pPr>
              <w:pStyle w:val="Tabletext"/>
            </w:pPr>
            <w:r>
              <w:t>A user’s authorization to create a new entry when editing a computer file. (Learn As You GO allows you the ability to create new file entries.)</w:t>
            </w:r>
          </w:p>
        </w:tc>
      </w:tr>
      <w:tr w:rsidR="00566E4B" w14:paraId="0C4550AB" w14:textId="77777777">
        <w:trPr>
          <w:cantSplit/>
        </w:trPr>
        <w:tc>
          <w:tcPr>
            <w:tcW w:w="2667" w:type="dxa"/>
          </w:tcPr>
          <w:p w14:paraId="6931B28A" w14:textId="77777777" w:rsidR="00566E4B" w:rsidRDefault="00566E4B">
            <w:pPr>
              <w:pStyle w:val="Tabletext"/>
            </w:pPr>
          </w:p>
        </w:tc>
        <w:tc>
          <w:tcPr>
            <w:tcW w:w="6847" w:type="dxa"/>
          </w:tcPr>
          <w:p w14:paraId="329B562A" w14:textId="77777777" w:rsidR="00566E4B" w:rsidRDefault="00566E4B">
            <w:pPr>
              <w:pStyle w:val="Tabletext"/>
            </w:pPr>
          </w:p>
        </w:tc>
      </w:tr>
      <w:tr w:rsidR="00566E4B" w14:paraId="7739A134" w14:textId="77777777">
        <w:trPr>
          <w:cantSplit/>
        </w:trPr>
        <w:tc>
          <w:tcPr>
            <w:tcW w:w="2667" w:type="dxa"/>
          </w:tcPr>
          <w:p w14:paraId="5A346791" w14:textId="77777777" w:rsidR="00566E4B" w:rsidRDefault="00566E4B">
            <w:pPr>
              <w:pStyle w:val="Tabletext"/>
            </w:pPr>
            <w:r>
              <w:t>Link</w:t>
            </w:r>
          </w:p>
        </w:tc>
        <w:tc>
          <w:tcPr>
            <w:tcW w:w="6847" w:type="dxa"/>
          </w:tcPr>
          <w:p w14:paraId="27760F67" w14:textId="77777777" w:rsidR="00566E4B" w:rsidRDefault="00566E4B">
            <w:pPr>
              <w:pStyle w:val="Tabletext"/>
            </w:pPr>
            <w:r>
              <w:t>Non-specific term referring to ways in which files may be related (via pointer links). Files have links into other files.</w:t>
            </w:r>
          </w:p>
        </w:tc>
      </w:tr>
      <w:tr w:rsidR="00566E4B" w14:paraId="612D3FA2" w14:textId="77777777">
        <w:trPr>
          <w:cantSplit/>
        </w:trPr>
        <w:tc>
          <w:tcPr>
            <w:tcW w:w="2667" w:type="dxa"/>
          </w:tcPr>
          <w:p w14:paraId="78EA5055" w14:textId="77777777" w:rsidR="00566E4B" w:rsidRDefault="00566E4B">
            <w:pPr>
              <w:pStyle w:val="Tabletext"/>
            </w:pPr>
          </w:p>
        </w:tc>
        <w:tc>
          <w:tcPr>
            <w:tcW w:w="6847" w:type="dxa"/>
          </w:tcPr>
          <w:p w14:paraId="5018C43D" w14:textId="77777777" w:rsidR="00566E4B" w:rsidRDefault="00566E4B">
            <w:pPr>
              <w:pStyle w:val="Tabletext"/>
            </w:pPr>
          </w:p>
        </w:tc>
      </w:tr>
      <w:tr w:rsidR="00566E4B" w14:paraId="19603A82" w14:textId="77777777">
        <w:trPr>
          <w:cantSplit/>
        </w:trPr>
        <w:tc>
          <w:tcPr>
            <w:tcW w:w="2667" w:type="dxa"/>
          </w:tcPr>
          <w:p w14:paraId="1FEF2423" w14:textId="77777777" w:rsidR="00566E4B" w:rsidRDefault="00566E4B">
            <w:pPr>
              <w:pStyle w:val="Tabletext"/>
            </w:pPr>
            <w:r>
              <w:t>Log in/on</w:t>
            </w:r>
          </w:p>
        </w:tc>
        <w:tc>
          <w:tcPr>
            <w:tcW w:w="6847" w:type="dxa"/>
          </w:tcPr>
          <w:p w14:paraId="344A16FA" w14:textId="77777777" w:rsidR="00566E4B" w:rsidRDefault="00566E4B">
            <w:pPr>
              <w:pStyle w:val="Tabletext"/>
            </w:pPr>
            <w:r>
              <w:t>The process of gaining access to a computer system.</w:t>
            </w:r>
          </w:p>
        </w:tc>
      </w:tr>
      <w:tr w:rsidR="00566E4B" w14:paraId="5C9D865B" w14:textId="77777777">
        <w:trPr>
          <w:cantSplit/>
        </w:trPr>
        <w:tc>
          <w:tcPr>
            <w:tcW w:w="2667" w:type="dxa"/>
          </w:tcPr>
          <w:p w14:paraId="1BB13DDC" w14:textId="77777777" w:rsidR="00566E4B" w:rsidRDefault="00566E4B">
            <w:pPr>
              <w:pStyle w:val="Tabletext"/>
            </w:pPr>
          </w:p>
        </w:tc>
        <w:tc>
          <w:tcPr>
            <w:tcW w:w="6847" w:type="dxa"/>
          </w:tcPr>
          <w:p w14:paraId="799ECFF9" w14:textId="77777777" w:rsidR="00566E4B" w:rsidRDefault="00566E4B">
            <w:pPr>
              <w:pStyle w:val="Tabletext"/>
            </w:pPr>
          </w:p>
        </w:tc>
      </w:tr>
      <w:tr w:rsidR="00566E4B" w14:paraId="09698718" w14:textId="77777777">
        <w:trPr>
          <w:cantSplit/>
        </w:trPr>
        <w:tc>
          <w:tcPr>
            <w:tcW w:w="2667" w:type="dxa"/>
          </w:tcPr>
          <w:p w14:paraId="2238377D" w14:textId="77777777" w:rsidR="00566E4B" w:rsidRDefault="00566E4B">
            <w:pPr>
              <w:pStyle w:val="Tabletext"/>
            </w:pPr>
            <w:r>
              <w:lastRenderedPageBreak/>
              <w:t>Log out/off</w:t>
            </w:r>
          </w:p>
        </w:tc>
        <w:tc>
          <w:tcPr>
            <w:tcW w:w="6847" w:type="dxa"/>
          </w:tcPr>
          <w:p w14:paraId="61B57580" w14:textId="77777777" w:rsidR="00566E4B" w:rsidRDefault="00566E4B">
            <w:pPr>
              <w:pStyle w:val="Tabletext"/>
            </w:pPr>
            <w:r>
              <w:t>The process of exiting from a computer system.</w:t>
            </w:r>
          </w:p>
        </w:tc>
      </w:tr>
      <w:tr w:rsidR="00566E4B" w14:paraId="5C4C7C37" w14:textId="77777777">
        <w:trPr>
          <w:cantSplit/>
        </w:trPr>
        <w:tc>
          <w:tcPr>
            <w:tcW w:w="2667" w:type="dxa"/>
          </w:tcPr>
          <w:p w14:paraId="30706429" w14:textId="77777777" w:rsidR="00566E4B" w:rsidRDefault="00566E4B">
            <w:pPr>
              <w:pStyle w:val="Tabletext"/>
            </w:pPr>
          </w:p>
        </w:tc>
        <w:tc>
          <w:tcPr>
            <w:tcW w:w="6847" w:type="dxa"/>
          </w:tcPr>
          <w:p w14:paraId="62BF3476" w14:textId="77777777" w:rsidR="00566E4B" w:rsidRDefault="00566E4B">
            <w:pPr>
              <w:pStyle w:val="Tabletext"/>
            </w:pPr>
          </w:p>
        </w:tc>
      </w:tr>
      <w:tr w:rsidR="00566E4B" w14:paraId="187C9D1C" w14:textId="77777777">
        <w:trPr>
          <w:cantSplit/>
        </w:trPr>
        <w:tc>
          <w:tcPr>
            <w:tcW w:w="2667" w:type="dxa"/>
          </w:tcPr>
          <w:p w14:paraId="7D4632A7" w14:textId="77777777" w:rsidR="00566E4B" w:rsidRDefault="00566E4B">
            <w:pPr>
              <w:pStyle w:val="Tabletext"/>
            </w:pPr>
            <w:r>
              <w:t>Mail message</w:t>
            </w:r>
          </w:p>
        </w:tc>
        <w:tc>
          <w:tcPr>
            <w:tcW w:w="6847" w:type="dxa"/>
          </w:tcPr>
          <w:p w14:paraId="0912275C" w14:textId="77777777" w:rsidR="00566E4B" w:rsidRDefault="00566E4B">
            <w:pPr>
              <w:pStyle w:val="Tabletext"/>
            </w:pPr>
            <w:r>
              <w:t>An entry in the MESSAGE file. The DHCP electronic mail system (MailMan) supports local and remote networking of messages.</w:t>
            </w:r>
          </w:p>
        </w:tc>
      </w:tr>
      <w:tr w:rsidR="00566E4B" w14:paraId="036D15F9" w14:textId="77777777">
        <w:trPr>
          <w:cantSplit/>
        </w:trPr>
        <w:tc>
          <w:tcPr>
            <w:tcW w:w="2667" w:type="dxa"/>
          </w:tcPr>
          <w:p w14:paraId="7FA406D9" w14:textId="77777777" w:rsidR="00566E4B" w:rsidRDefault="00566E4B">
            <w:pPr>
              <w:pStyle w:val="Tabletext"/>
            </w:pPr>
          </w:p>
        </w:tc>
        <w:tc>
          <w:tcPr>
            <w:tcW w:w="6847" w:type="dxa"/>
          </w:tcPr>
          <w:p w14:paraId="52A79E34" w14:textId="77777777" w:rsidR="00566E4B" w:rsidRDefault="00566E4B">
            <w:pPr>
              <w:pStyle w:val="Tabletext"/>
            </w:pPr>
          </w:p>
        </w:tc>
      </w:tr>
      <w:tr w:rsidR="00566E4B" w14:paraId="228887AB" w14:textId="77777777">
        <w:trPr>
          <w:cantSplit/>
        </w:trPr>
        <w:tc>
          <w:tcPr>
            <w:tcW w:w="2667" w:type="dxa"/>
          </w:tcPr>
          <w:p w14:paraId="0AF0A636" w14:textId="77777777" w:rsidR="00566E4B" w:rsidRDefault="00566E4B">
            <w:pPr>
              <w:pStyle w:val="Tabletext"/>
            </w:pPr>
            <w:r>
              <w:t>Mailman</w:t>
            </w:r>
          </w:p>
        </w:tc>
        <w:tc>
          <w:tcPr>
            <w:tcW w:w="6847" w:type="dxa"/>
          </w:tcPr>
          <w:p w14:paraId="4D25144C" w14:textId="77777777" w:rsidR="00566E4B" w:rsidRDefault="00566E4B">
            <w:pPr>
              <w:pStyle w:val="Tabletext"/>
            </w:pPr>
            <w:r>
              <w:t>An electronic mail system that allows you to send and receive messages from other users via the computer.</w:t>
            </w:r>
          </w:p>
        </w:tc>
      </w:tr>
      <w:tr w:rsidR="00566E4B" w14:paraId="4F809BAD" w14:textId="77777777">
        <w:trPr>
          <w:cantSplit/>
        </w:trPr>
        <w:tc>
          <w:tcPr>
            <w:tcW w:w="2667" w:type="dxa"/>
          </w:tcPr>
          <w:p w14:paraId="6AC97FB6" w14:textId="77777777" w:rsidR="00566E4B" w:rsidRDefault="00566E4B">
            <w:pPr>
              <w:pStyle w:val="Tabletext"/>
            </w:pPr>
          </w:p>
        </w:tc>
        <w:tc>
          <w:tcPr>
            <w:tcW w:w="6847" w:type="dxa"/>
          </w:tcPr>
          <w:p w14:paraId="4F356C17" w14:textId="77777777" w:rsidR="00566E4B" w:rsidRDefault="00566E4B">
            <w:pPr>
              <w:pStyle w:val="Tabletext"/>
            </w:pPr>
          </w:p>
        </w:tc>
      </w:tr>
      <w:tr w:rsidR="00566E4B" w14:paraId="40CE694C" w14:textId="77777777">
        <w:trPr>
          <w:cantSplit/>
        </w:trPr>
        <w:tc>
          <w:tcPr>
            <w:tcW w:w="2667" w:type="dxa"/>
          </w:tcPr>
          <w:p w14:paraId="13E11637" w14:textId="77777777" w:rsidR="00566E4B" w:rsidRDefault="00566E4B">
            <w:pPr>
              <w:pStyle w:val="Tabletext"/>
            </w:pPr>
            <w:r>
              <w:t>Manager account</w:t>
            </w:r>
          </w:p>
        </w:tc>
        <w:tc>
          <w:tcPr>
            <w:tcW w:w="6847" w:type="dxa"/>
          </w:tcPr>
          <w:p w14:paraId="3D1DF1B4" w14:textId="77777777" w:rsidR="00566E4B" w:rsidRDefault="00566E4B">
            <w:pPr>
              <w:pStyle w:val="Tabletext"/>
            </w:pPr>
            <w:r>
              <w:t>A UCI that can be referenced by non-manager accounts such as production accounts. Like a library, the MGR UCI holds percent routines and globals (e.g., ^%ZOSF) for shared use by other UCIs.</w:t>
            </w:r>
          </w:p>
        </w:tc>
      </w:tr>
      <w:tr w:rsidR="00566E4B" w14:paraId="79161D49" w14:textId="77777777">
        <w:trPr>
          <w:cantSplit/>
        </w:trPr>
        <w:tc>
          <w:tcPr>
            <w:tcW w:w="2667" w:type="dxa"/>
          </w:tcPr>
          <w:p w14:paraId="49AA5975" w14:textId="77777777" w:rsidR="00566E4B" w:rsidRDefault="00566E4B">
            <w:pPr>
              <w:pStyle w:val="Tabletext"/>
            </w:pPr>
          </w:p>
        </w:tc>
        <w:tc>
          <w:tcPr>
            <w:tcW w:w="6847" w:type="dxa"/>
          </w:tcPr>
          <w:p w14:paraId="2736B6F8" w14:textId="77777777" w:rsidR="00566E4B" w:rsidRDefault="00566E4B">
            <w:pPr>
              <w:pStyle w:val="Tabletext"/>
            </w:pPr>
          </w:p>
        </w:tc>
      </w:tr>
      <w:tr w:rsidR="00566E4B" w14:paraId="5DA030B2" w14:textId="77777777">
        <w:trPr>
          <w:cantSplit/>
        </w:trPr>
        <w:tc>
          <w:tcPr>
            <w:tcW w:w="2667" w:type="dxa"/>
          </w:tcPr>
          <w:p w14:paraId="606E6783" w14:textId="77777777" w:rsidR="00566E4B" w:rsidRDefault="00566E4B">
            <w:pPr>
              <w:pStyle w:val="Tabletext"/>
            </w:pPr>
            <w:r>
              <w:t>Mandatory field</w:t>
            </w:r>
          </w:p>
        </w:tc>
        <w:tc>
          <w:tcPr>
            <w:tcW w:w="6847" w:type="dxa"/>
          </w:tcPr>
          <w:p w14:paraId="0685FF4F" w14:textId="77777777" w:rsidR="00566E4B" w:rsidRDefault="00566E4B">
            <w:pPr>
              <w:pStyle w:val="Tabletext"/>
            </w:pPr>
            <w:r>
              <w:t>This is a field that requires a value. A null response is not valid.</w:t>
            </w:r>
          </w:p>
        </w:tc>
      </w:tr>
      <w:tr w:rsidR="00566E4B" w14:paraId="40B2FF02" w14:textId="77777777">
        <w:trPr>
          <w:cantSplit/>
        </w:trPr>
        <w:tc>
          <w:tcPr>
            <w:tcW w:w="2667" w:type="dxa"/>
          </w:tcPr>
          <w:p w14:paraId="657902F0" w14:textId="77777777" w:rsidR="00566E4B" w:rsidRDefault="00566E4B">
            <w:pPr>
              <w:pStyle w:val="Tabletext"/>
            </w:pPr>
          </w:p>
        </w:tc>
        <w:tc>
          <w:tcPr>
            <w:tcW w:w="6847" w:type="dxa"/>
          </w:tcPr>
          <w:p w14:paraId="6E72AF11" w14:textId="77777777" w:rsidR="00566E4B" w:rsidRDefault="00566E4B">
            <w:pPr>
              <w:pStyle w:val="Tabletext"/>
            </w:pPr>
          </w:p>
        </w:tc>
      </w:tr>
      <w:tr w:rsidR="00566E4B" w14:paraId="50A2B2CA" w14:textId="77777777">
        <w:trPr>
          <w:cantSplit/>
        </w:trPr>
        <w:tc>
          <w:tcPr>
            <w:tcW w:w="2667" w:type="dxa"/>
          </w:tcPr>
          <w:p w14:paraId="2DEDD5DB" w14:textId="77777777" w:rsidR="00566E4B" w:rsidRDefault="00566E4B">
            <w:pPr>
              <w:pStyle w:val="Tabletext"/>
            </w:pPr>
            <w:r>
              <w:t>Medical Care Cost Recovery (MCCR)</w:t>
            </w:r>
          </w:p>
        </w:tc>
        <w:tc>
          <w:tcPr>
            <w:tcW w:w="6847" w:type="dxa"/>
          </w:tcPr>
          <w:p w14:paraId="1831FC24" w14:textId="77777777" w:rsidR="00566E4B" w:rsidRDefault="00566E4B">
            <w:pPr>
              <w:pStyle w:val="Tabletext"/>
            </w:pPr>
            <w:r>
              <w:t>A VA project to collect data from entities, which owe payment to VA for care of patients. Also referred to by the acronym MCCR.</w:t>
            </w:r>
          </w:p>
        </w:tc>
      </w:tr>
      <w:tr w:rsidR="00566E4B" w14:paraId="3596E8E6" w14:textId="77777777">
        <w:trPr>
          <w:cantSplit/>
        </w:trPr>
        <w:tc>
          <w:tcPr>
            <w:tcW w:w="2667" w:type="dxa"/>
          </w:tcPr>
          <w:p w14:paraId="0CB1D4B0" w14:textId="77777777" w:rsidR="00566E4B" w:rsidRDefault="00566E4B">
            <w:pPr>
              <w:pStyle w:val="Tabletext"/>
            </w:pPr>
          </w:p>
        </w:tc>
        <w:tc>
          <w:tcPr>
            <w:tcW w:w="6847" w:type="dxa"/>
          </w:tcPr>
          <w:p w14:paraId="1D392D98" w14:textId="77777777" w:rsidR="00566E4B" w:rsidRDefault="00566E4B">
            <w:pPr>
              <w:pStyle w:val="Tabletext"/>
            </w:pPr>
          </w:p>
        </w:tc>
      </w:tr>
      <w:tr w:rsidR="00566E4B" w14:paraId="30951776" w14:textId="77777777">
        <w:trPr>
          <w:cantSplit/>
        </w:trPr>
        <w:tc>
          <w:tcPr>
            <w:tcW w:w="2667" w:type="dxa"/>
          </w:tcPr>
          <w:p w14:paraId="7971A0BC" w14:textId="77777777" w:rsidR="00566E4B" w:rsidRDefault="00566E4B">
            <w:pPr>
              <w:pStyle w:val="Tabletext"/>
            </w:pPr>
            <w:r>
              <w:t>Menu</w:t>
            </w:r>
          </w:p>
        </w:tc>
        <w:tc>
          <w:tcPr>
            <w:tcW w:w="6847" w:type="dxa"/>
          </w:tcPr>
          <w:p w14:paraId="17303CB1" w14:textId="77777777" w:rsidR="00566E4B" w:rsidRDefault="00566E4B">
            <w:pPr>
              <w:pStyle w:val="Tabletext"/>
            </w:pPr>
            <w:r>
              <w:t>A list of choices for computing activity. A menu is a type of option designed to identify a series of items (other options) for presentation to the user for selection. When displayed, menu-type options are preceded by the word “Select” and followed by the word “option” as in Select Menu Management option: (the menu’s select prompt).</w:t>
            </w:r>
          </w:p>
        </w:tc>
      </w:tr>
      <w:tr w:rsidR="00566E4B" w14:paraId="56F8C057" w14:textId="77777777">
        <w:trPr>
          <w:cantSplit/>
        </w:trPr>
        <w:tc>
          <w:tcPr>
            <w:tcW w:w="2667" w:type="dxa"/>
          </w:tcPr>
          <w:p w14:paraId="62B1D671" w14:textId="77777777" w:rsidR="00566E4B" w:rsidRDefault="00566E4B">
            <w:pPr>
              <w:pStyle w:val="Tabletext"/>
            </w:pPr>
          </w:p>
        </w:tc>
        <w:tc>
          <w:tcPr>
            <w:tcW w:w="6847" w:type="dxa"/>
          </w:tcPr>
          <w:p w14:paraId="5B7C9F51" w14:textId="77777777" w:rsidR="00566E4B" w:rsidRDefault="00566E4B">
            <w:pPr>
              <w:pStyle w:val="Tabletext"/>
            </w:pPr>
          </w:p>
        </w:tc>
      </w:tr>
      <w:tr w:rsidR="00566E4B" w14:paraId="0A966D22" w14:textId="77777777">
        <w:trPr>
          <w:cantSplit/>
        </w:trPr>
        <w:tc>
          <w:tcPr>
            <w:tcW w:w="2667" w:type="dxa"/>
          </w:tcPr>
          <w:p w14:paraId="1FF7A23F" w14:textId="77777777" w:rsidR="00566E4B" w:rsidRDefault="00566E4B">
            <w:pPr>
              <w:pStyle w:val="Tabletext"/>
            </w:pPr>
            <w:r>
              <w:t>Menu cycle</w:t>
            </w:r>
          </w:p>
        </w:tc>
        <w:tc>
          <w:tcPr>
            <w:tcW w:w="6847" w:type="dxa"/>
          </w:tcPr>
          <w:p w14:paraId="7A182027" w14:textId="77777777" w:rsidR="00566E4B" w:rsidRDefault="00566E4B">
            <w:pPr>
              <w:pStyle w:val="Tabletext"/>
            </w:pPr>
            <w:r>
              <w:t>The process of first visiting a menu option by picking it from a menu’s list of choices and then returning to the menu’s select prompt. Menu Manager keeps track of information, such as the user’s place in the menu trees, according to the completion of a cycle through the menu system.</w:t>
            </w:r>
          </w:p>
        </w:tc>
      </w:tr>
      <w:tr w:rsidR="00566E4B" w14:paraId="430438EE" w14:textId="77777777">
        <w:trPr>
          <w:cantSplit/>
        </w:trPr>
        <w:tc>
          <w:tcPr>
            <w:tcW w:w="2667" w:type="dxa"/>
          </w:tcPr>
          <w:p w14:paraId="47E579A8" w14:textId="77777777" w:rsidR="00566E4B" w:rsidRDefault="00566E4B">
            <w:pPr>
              <w:pStyle w:val="Tabletext"/>
            </w:pPr>
          </w:p>
        </w:tc>
        <w:tc>
          <w:tcPr>
            <w:tcW w:w="6847" w:type="dxa"/>
          </w:tcPr>
          <w:p w14:paraId="497906BC" w14:textId="77777777" w:rsidR="00566E4B" w:rsidRDefault="00566E4B">
            <w:pPr>
              <w:pStyle w:val="Tabletext"/>
            </w:pPr>
          </w:p>
        </w:tc>
      </w:tr>
      <w:tr w:rsidR="00566E4B" w14:paraId="5DEAA542" w14:textId="77777777">
        <w:trPr>
          <w:cantSplit/>
        </w:trPr>
        <w:tc>
          <w:tcPr>
            <w:tcW w:w="2667" w:type="dxa"/>
          </w:tcPr>
          <w:p w14:paraId="1408EC1D" w14:textId="77777777" w:rsidR="00566E4B" w:rsidRDefault="00566E4B">
            <w:pPr>
              <w:pStyle w:val="Tabletext"/>
            </w:pPr>
            <w:r>
              <w:t>Menu system</w:t>
            </w:r>
          </w:p>
        </w:tc>
        <w:tc>
          <w:tcPr>
            <w:tcW w:w="6847" w:type="dxa"/>
          </w:tcPr>
          <w:p w14:paraId="3556CC5C" w14:textId="77777777" w:rsidR="00566E4B" w:rsidRDefault="00566E4B">
            <w:pPr>
              <w:pStyle w:val="Tabletext"/>
            </w:pPr>
            <w:r>
              <w:t>The overall Menu Manager logic as it functions within the Kernel framework.</w:t>
            </w:r>
          </w:p>
        </w:tc>
      </w:tr>
      <w:tr w:rsidR="00566E4B" w14:paraId="60F7998C" w14:textId="77777777">
        <w:trPr>
          <w:cantSplit/>
        </w:trPr>
        <w:tc>
          <w:tcPr>
            <w:tcW w:w="2667" w:type="dxa"/>
          </w:tcPr>
          <w:p w14:paraId="0DD2CBE4" w14:textId="77777777" w:rsidR="00566E4B" w:rsidRDefault="00566E4B">
            <w:pPr>
              <w:pStyle w:val="Tabletext"/>
            </w:pPr>
          </w:p>
        </w:tc>
        <w:tc>
          <w:tcPr>
            <w:tcW w:w="6847" w:type="dxa"/>
          </w:tcPr>
          <w:p w14:paraId="6AE4A76B" w14:textId="77777777" w:rsidR="00566E4B" w:rsidRDefault="00566E4B">
            <w:pPr>
              <w:pStyle w:val="Tabletext"/>
            </w:pPr>
          </w:p>
        </w:tc>
      </w:tr>
      <w:tr w:rsidR="00566E4B" w14:paraId="6E1B1A15" w14:textId="77777777">
        <w:trPr>
          <w:cantSplit/>
        </w:trPr>
        <w:tc>
          <w:tcPr>
            <w:tcW w:w="2667" w:type="dxa"/>
          </w:tcPr>
          <w:p w14:paraId="15CA7C6F" w14:textId="77777777" w:rsidR="00566E4B" w:rsidRDefault="00566E4B">
            <w:pPr>
              <w:pStyle w:val="Tabletext"/>
            </w:pPr>
            <w:r>
              <w:lastRenderedPageBreak/>
              <w:t>Menu template</w:t>
            </w:r>
          </w:p>
        </w:tc>
        <w:tc>
          <w:tcPr>
            <w:tcW w:w="6847" w:type="dxa"/>
          </w:tcPr>
          <w:p w14:paraId="1414695F" w14:textId="77777777" w:rsidR="00566E4B" w:rsidRDefault="00566E4B">
            <w:pPr>
              <w:pStyle w:val="Tabletext"/>
            </w:pPr>
            <w:r>
              <w:t xml:space="preserve">An association of options as pathway specifications to reach one or more final destination options. The final options must be executable activities and not merely menus for the template to function. Any user may define user-specific menu templates via the corresponding Common option. </w:t>
            </w:r>
          </w:p>
        </w:tc>
      </w:tr>
      <w:tr w:rsidR="00566E4B" w14:paraId="2DEC5A13" w14:textId="77777777">
        <w:trPr>
          <w:cantSplit/>
        </w:trPr>
        <w:tc>
          <w:tcPr>
            <w:tcW w:w="2667" w:type="dxa"/>
          </w:tcPr>
          <w:p w14:paraId="20C476CA" w14:textId="77777777" w:rsidR="00566E4B" w:rsidRDefault="00566E4B">
            <w:pPr>
              <w:pStyle w:val="Tabletext"/>
            </w:pPr>
          </w:p>
        </w:tc>
        <w:tc>
          <w:tcPr>
            <w:tcW w:w="6847" w:type="dxa"/>
          </w:tcPr>
          <w:p w14:paraId="2C0DF13C" w14:textId="77777777" w:rsidR="00566E4B" w:rsidRDefault="00566E4B">
            <w:pPr>
              <w:pStyle w:val="Tabletext"/>
            </w:pPr>
          </w:p>
        </w:tc>
      </w:tr>
      <w:tr w:rsidR="00566E4B" w14:paraId="2FBB5E32" w14:textId="77777777">
        <w:trPr>
          <w:cantSplit/>
        </w:trPr>
        <w:tc>
          <w:tcPr>
            <w:tcW w:w="2667" w:type="dxa"/>
          </w:tcPr>
          <w:p w14:paraId="5F48451F" w14:textId="77777777" w:rsidR="00566E4B" w:rsidRDefault="00566E4B">
            <w:pPr>
              <w:pStyle w:val="Tabletext"/>
            </w:pPr>
            <w:r>
              <w:t>Menu text</w:t>
            </w:r>
          </w:p>
        </w:tc>
        <w:tc>
          <w:tcPr>
            <w:tcW w:w="6847" w:type="dxa"/>
          </w:tcPr>
          <w:p w14:paraId="72909545" w14:textId="77777777" w:rsidR="00566E4B" w:rsidRDefault="00566E4B">
            <w:pPr>
              <w:pStyle w:val="Tabletext"/>
            </w:pPr>
            <w:r>
              <w:t>The descriptive words that appear when a list of option choices is displayed. Specifically, the Menu Text field of the OPTION file. For example, User’s Toolbox is the menu text of the XUSERTOOLS option. The option’s synonym is TBOX.</w:t>
            </w:r>
          </w:p>
        </w:tc>
      </w:tr>
      <w:tr w:rsidR="00566E4B" w14:paraId="0A34E048" w14:textId="77777777">
        <w:trPr>
          <w:cantSplit/>
        </w:trPr>
        <w:tc>
          <w:tcPr>
            <w:tcW w:w="2667" w:type="dxa"/>
          </w:tcPr>
          <w:p w14:paraId="42196DD2" w14:textId="77777777" w:rsidR="00566E4B" w:rsidRDefault="00566E4B">
            <w:pPr>
              <w:pStyle w:val="Tabletext"/>
            </w:pPr>
          </w:p>
        </w:tc>
        <w:tc>
          <w:tcPr>
            <w:tcW w:w="6847" w:type="dxa"/>
          </w:tcPr>
          <w:p w14:paraId="6496D9F8" w14:textId="77777777" w:rsidR="00566E4B" w:rsidRDefault="00566E4B">
            <w:pPr>
              <w:pStyle w:val="Tabletext"/>
            </w:pPr>
          </w:p>
        </w:tc>
      </w:tr>
      <w:tr w:rsidR="00566E4B" w14:paraId="16E3E424" w14:textId="77777777">
        <w:trPr>
          <w:cantSplit/>
        </w:trPr>
        <w:tc>
          <w:tcPr>
            <w:tcW w:w="2667" w:type="dxa"/>
          </w:tcPr>
          <w:p w14:paraId="298CCDD3" w14:textId="77777777" w:rsidR="00566E4B" w:rsidRDefault="00566E4B">
            <w:pPr>
              <w:pStyle w:val="Tabletext"/>
            </w:pPr>
            <w:r>
              <w:t>Numeric field</w:t>
            </w:r>
          </w:p>
        </w:tc>
        <w:tc>
          <w:tcPr>
            <w:tcW w:w="6847" w:type="dxa"/>
          </w:tcPr>
          <w:p w14:paraId="19C0DCD0" w14:textId="77777777" w:rsidR="00566E4B" w:rsidRDefault="00566E4B">
            <w:pPr>
              <w:pStyle w:val="Tabletext"/>
            </w:pPr>
            <w:r>
              <w:t>A response that is limited to a restricted number of digits. It can be dollar valued or a decimal figure of specified precision.</w:t>
            </w:r>
          </w:p>
        </w:tc>
      </w:tr>
      <w:tr w:rsidR="00566E4B" w14:paraId="615AF6B8" w14:textId="77777777">
        <w:trPr>
          <w:cantSplit/>
        </w:trPr>
        <w:tc>
          <w:tcPr>
            <w:tcW w:w="2667" w:type="dxa"/>
          </w:tcPr>
          <w:p w14:paraId="3FB404FB" w14:textId="77777777" w:rsidR="00566E4B" w:rsidRDefault="00566E4B">
            <w:pPr>
              <w:pStyle w:val="Tabletext"/>
            </w:pPr>
          </w:p>
        </w:tc>
        <w:tc>
          <w:tcPr>
            <w:tcW w:w="6847" w:type="dxa"/>
          </w:tcPr>
          <w:p w14:paraId="782FEB18" w14:textId="77777777" w:rsidR="00566E4B" w:rsidRDefault="00566E4B">
            <w:pPr>
              <w:pStyle w:val="Tabletext"/>
            </w:pPr>
          </w:p>
        </w:tc>
      </w:tr>
      <w:tr w:rsidR="00566E4B" w14:paraId="6FA9DA01" w14:textId="77777777">
        <w:trPr>
          <w:cantSplit/>
        </w:trPr>
        <w:tc>
          <w:tcPr>
            <w:tcW w:w="2667" w:type="dxa"/>
          </w:tcPr>
          <w:p w14:paraId="79B7EC8C" w14:textId="77777777" w:rsidR="00566E4B" w:rsidRDefault="00566E4B">
            <w:pPr>
              <w:pStyle w:val="Tabletext"/>
            </w:pPr>
            <w:r>
              <w:t>Operating system</w:t>
            </w:r>
          </w:p>
        </w:tc>
        <w:tc>
          <w:tcPr>
            <w:tcW w:w="6847" w:type="dxa"/>
          </w:tcPr>
          <w:p w14:paraId="1FFAB2CB" w14:textId="77777777" w:rsidR="00566E4B" w:rsidRDefault="00566E4B">
            <w:pPr>
              <w:pStyle w:val="Tabletext"/>
            </w:pPr>
            <w:r>
              <w:t>A basic program that runs on the computer, controls the peripherals, allocates computing time to each user, and communicates with terminals.</w:t>
            </w:r>
          </w:p>
        </w:tc>
      </w:tr>
      <w:tr w:rsidR="00566E4B" w14:paraId="12799EE1" w14:textId="77777777">
        <w:trPr>
          <w:cantSplit/>
        </w:trPr>
        <w:tc>
          <w:tcPr>
            <w:tcW w:w="2667" w:type="dxa"/>
          </w:tcPr>
          <w:p w14:paraId="621D4468" w14:textId="77777777" w:rsidR="00566E4B" w:rsidRDefault="00566E4B">
            <w:pPr>
              <w:pStyle w:val="Tabletext"/>
            </w:pPr>
          </w:p>
        </w:tc>
        <w:tc>
          <w:tcPr>
            <w:tcW w:w="6847" w:type="dxa"/>
          </w:tcPr>
          <w:p w14:paraId="17D6474A" w14:textId="77777777" w:rsidR="00566E4B" w:rsidRDefault="00566E4B">
            <w:pPr>
              <w:pStyle w:val="Tabletext"/>
            </w:pPr>
          </w:p>
        </w:tc>
      </w:tr>
      <w:tr w:rsidR="00566E4B" w14:paraId="3CECD026" w14:textId="77777777">
        <w:trPr>
          <w:cantSplit/>
        </w:trPr>
        <w:tc>
          <w:tcPr>
            <w:tcW w:w="2667" w:type="dxa"/>
          </w:tcPr>
          <w:p w14:paraId="5ED0CBAB" w14:textId="77777777" w:rsidR="00566E4B" w:rsidRDefault="00566E4B">
            <w:pPr>
              <w:pStyle w:val="Tabletext"/>
            </w:pPr>
            <w:r>
              <w:t>Option</w:t>
            </w:r>
          </w:p>
        </w:tc>
        <w:tc>
          <w:tcPr>
            <w:tcW w:w="6847" w:type="dxa"/>
          </w:tcPr>
          <w:p w14:paraId="0B22463A" w14:textId="77777777" w:rsidR="00566E4B" w:rsidRDefault="00566E4B">
            <w:pPr>
              <w:pStyle w:val="Tabletext"/>
            </w:pPr>
            <w:r>
              <w:t>An entry in the OPTION file. As an item on a menu, an option provides an opportunity for users to select it, thereby invoking the associated computing activity. Options may also be scheduled to run in the background, non-interactively, by TaskMan.</w:t>
            </w:r>
          </w:p>
        </w:tc>
      </w:tr>
      <w:tr w:rsidR="00566E4B" w14:paraId="3B24B1D9" w14:textId="77777777">
        <w:trPr>
          <w:cantSplit/>
        </w:trPr>
        <w:tc>
          <w:tcPr>
            <w:tcW w:w="2667" w:type="dxa"/>
          </w:tcPr>
          <w:p w14:paraId="63FA1AAB" w14:textId="77777777" w:rsidR="00566E4B" w:rsidRDefault="00566E4B">
            <w:pPr>
              <w:pStyle w:val="Tabletext"/>
            </w:pPr>
          </w:p>
        </w:tc>
        <w:tc>
          <w:tcPr>
            <w:tcW w:w="6847" w:type="dxa"/>
          </w:tcPr>
          <w:p w14:paraId="0CDDFC4C" w14:textId="77777777" w:rsidR="00566E4B" w:rsidRDefault="00566E4B">
            <w:pPr>
              <w:pStyle w:val="Tabletext"/>
            </w:pPr>
          </w:p>
        </w:tc>
      </w:tr>
      <w:tr w:rsidR="00566E4B" w14:paraId="1A2952FA" w14:textId="77777777">
        <w:trPr>
          <w:cantSplit/>
        </w:trPr>
        <w:tc>
          <w:tcPr>
            <w:tcW w:w="2667" w:type="dxa"/>
          </w:tcPr>
          <w:p w14:paraId="09C79B31" w14:textId="77777777" w:rsidR="00566E4B" w:rsidRDefault="00566E4B">
            <w:pPr>
              <w:pStyle w:val="Tabletext"/>
            </w:pPr>
            <w:r>
              <w:t>Option Name</w:t>
            </w:r>
          </w:p>
        </w:tc>
        <w:tc>
          <w:tcPr>
            <w:tcW w:w="6847" w:type="dxa"/>
          </w:tcPr>
          <w:p w14:paraId="4999539C" w14:textId="77777777" w:rsidR="00566E4B" w:rsidRDefault="00566E4B">
            <w:pPr>
              <w:pStyle w:val="Tabletext"/>
            </w:pPr>
            <w:r>
              <w:t>The Name field in the OPTION file (e.g., XUMAINT for the option that has the menu text “Menu Management”). Options are namespaced according to DHCP conventions monitored by the DBA.</w:t>
            </w:r>
          </w:p>
        </w:tc>
      </w:tr>
      <w:tr w:rsidR="00566E4B" w14:paraId="304EB3D3" w14:textId="77777777">
        <w:trPr>
          <w:cantSplit/>
        </w:trPr>
        <w:tc>
          <w:tcPr>
            <w:tcW w:w="2667" w:type="dxa"/>
          </w:tcPr>
          <w:p w14:paraId="3E61095A" w14:textId="77777777" w:rsidR="00566E4B" w:rsidRDefault="00566E4B">
            <w:pPr>
              <w:pStyle w:val="Tabletext"/>
            </w:pPr>
          </w:p>
        </w:tc>
        <w:tc>
          <w:tcPr>
            <w:tcW w:w="6847" w:type="dxa"/>
          </w:tcPr>
          <w:p w14:paraId="2BB094F1" w14:textId="77777777" w:rsidR="00566E4B" w:rsidRDefault="00566E4B">
            <w:pPr>
              <w:pStyle w:val="Tabletext"/>
            </w:pPr>
          </w:p>
        </w:tc>
      </w:tr>
      <w:tr w:rsidR="00566E4B" w14:paraId="1F0B8F12" w14:textId="77777777">
        <w:trPr>
          <w:cantSplit/>
        </w:trPr>
        <w:tc>
          <w:tcPr>
            <w:tcW w:w="2667" w:type="dxa"/>
          </w:tcPr>
          <w:p w14:paraId="56556A10" w14:textId="77777777" w:rsidR="00566E4B" w:rsidRDefault="00566E4B">
            <w:pPr>
              <w:pStyle w:val="Tabletext"/>
            </w:pPr>
            <w:r>
              <w:t>Outpatient</w:t>
            </w:r>
          </w:p>
          <w:p w14:paraId="25D2BB6F" w14:textId="77777777" w:rsidR="00566E4B" w:rsidRDefault="00566E4B">
            <w:pPr>
              <w:pStyle w:val="Tabletext"/>
            </w:pPr>
          </w:p>
        </w:tc>
        <w:tc>
          <w:tcPr>
            <w:tcW w:w="6847" w:type="dxa"/>
          </w:tcPr>
          <w:p w14:paraId="206D6013" w14:textId="77777777" w:rsidR="00566E4B" w:rsidRDefault="00566E4B">
            <w:pPr>
              <w:pStyle w:val="Tabletext"/>
            </w:pPr>
            <w:r>
              <w:t>A patient who comes to the hospital, clinic, or dispensary for diagnosis and/or treatment but does not occupy a bed.</w:t>
            </w:r>
          </w:p>
        </w:tc>
      </w:tr>
      <w:tr w:rsidR="00566E4B" w14:paraId="350A2F60" w14:textId="77777777">
        <w:trPr>
          <w:cantSplit/>
        </w:trPr>
        <w:tc>
          <w:tcPr>
            <w:tcW w:w="2667" w:type="dxa"/>
          </w:tcPr>
          <w:p w14:paraId="197C7B09" w14:textId="77777777" w:rsidR="00566E4B" w:rsidRDefault="00566E4B">
            <w:pPr>
              <w:pStyle w:val="Tabletext"/>
            </w:pPr>
          </w:p>
        </w:tc>
        <w:tc>
          <w:tcPr>
            <w:tcW w:w="6847" w:type="dxa"/>
          </w:tcPr>
          <w:p w14:paraId="5788C569" w14:textId="77777777" w:rsidR="00566E4B" w:rsidRDefault="00566E4B">
            <w:pPr>
              <w:pStyle w:val="Tabletext"/>
            </w:pPr>
          </w:p>
        </w:tc>
      </w:tr>
      <w:tr w:rsidR="00566E4B" w14:paraId="30EBF53C" w14:textId="77777777">
        <w:trPr>
          <w:cantSplit/>
        </w:trPr>
        <w:tc>
          <w:tcPr>
            <w:tcW w:w="2667" w:type="dxa"/>
          </w:tcPr>
          <w:p w14:paraId="62C854BB" w14:textId="77777777" w:rsidR="00566E4B" w:rsidRDefault="00566E4B">
            <w:pPr>
              <w:pStyle w:val="Tabletext"/>
            </w:pPr>
            <w:r>
              <w:t>Package</w:t>
            </w:r>
          </w:p>
        </w:tc>
        <w:tc>
          <w:tcPr>
            <w:tcW w:w="6847" w:type="dxa"/>
          </w:tcPr>
          <w:p w14:paraId="3A67887D" w14:textId="77777777" w:rsidR="00566E4B" w:rsidRDefault="00566E4B">
            <w:pPr>
              <w:pStyle w:val="Tabletext"/>
            </w:pPr>
            <w:r>
              <w:t xml:space="preserve">The set of programs, files, documentation, help prompts, and installation procedures required for a given software application. </w:t>
            </w:r>
          </w:p>
        </w:tc>
      </w:tr>
      <w:tr w:rsidR="00566E4B" w14:paraId="037DA828" w14:textId="77777777">
        <w:trPr>
          <w:cantSplit/>
        </w:trPr>
        <w:tc>
          <w:tcPr>
            <w:tcW w:w="2667" w:type="dxa"/>
          </w:tcPr>
          <w:p w14:paraId="672BBFC2" w14:textId="77777777" w:rsidR="00566E4B" w:rsidRDefault="00566E4B">
            <w:pPr>
              <w:pStyle w:val="Tabletext"/>
            </w:pPr>
          </w:p>
        </w:tc>
        <w:tc>
          <w:tcPr>
            <w:tcW w:w="6847" w:type="dxa"/>
          </w:tcPr>
          <w:p w14:paraId="146861D3" w14:textId="77777777" w:rsidR="00566E4B" w:rsidRDefault="00566E4B">
            <w:pPr>
              <w:pStyle w:val="Tabletext"/>
            </w:pPr>
          </w:p>
        </w:tc>
      </w:tr>
      <w:tr w:rsidR="00566E4B" w14:paraId="513672F8" w14:textId="77777777">
        <w:trPr>
          <w:cantSplit/>
        </w:trPr>
        <w:tc>
          <w:tcPr>
            <w:tcW w:w="2667" w:type="dxa"/>
          </w:tcPr>
          <w:p w14:paraId="06A8CB78" w14:textId="77777777" w:rsidR="00566E4B" w:rsidRDefault="00566E4B">
            <w:pPr>
              <w:pStyle w:val="Tabletext"/>
            </w:pPr>
            <w:r>
              <w:lastRenderedPageBreak/>
              <w:t>Password</w:t>
            </w:r>
          </w:p>
        </w:tc>
        <w:tc>
          <w:tcPr>
            <w:tcW w:w="6847" w:type="dxa"/>
          </w:tcPr>
          <w:p w14:paraId="14927245" w14:textId="77777777" w:rsidR="00566E4B" w:rsidRDefault="00566E4B">
            <w:pPr>
              <w:pStyle w:val="Tabletext"/>
            </w:pPr>
            <w:r>
              <w:t>A user’s secret sequence of keyboard characters, which must be entered at the beginning of each computer session to provide the user’s identity.</w:t>
            </w:r>
          </w:p>
        </w:tc>
      </w:tr>
      <w:tr w:rsidR="00566E4B" w14:paraId="4498860F" w14:textId="77777777">
        <w:trPr>
          <w:cantSplit/>
        </w:trPr>
        <w:tc>
          <w:tcPr>
            <w:tcW w:w="2667" w:type="dxa"/>
          </w:tcPr>
          <w:p w14:paraId="30E56CE3" w14:textId="77777777" w:rsidR="00566E4B" w:rsidRDefault="00566E4B">
            <w:pPr>
              <w:pStyle w:val="Tabletext"/>
            </w:pPr>
          </w:p>
        </w:tc>
        <w:tc>
          <w:tcPr>
            <w:tcW w:w="6847" w:type="dxa"/>
          </w:tcPr>
          <w:p w14:paraId="6C8EFD4E" w14:textId="77777777" w:rsidR="00566E4B" w:rsidRDefault="00566E4B">
            <w:pPr>
              <w:pStyle w:val="Tabletext"/>
            </w:pPr>
          </w:p>
        </w:tc>
      </w:tr>
      <w:tr w:rsidR="00566E4B" w14:paraId="7E9F0077" w14:textId="77777777">
        <w:trPr>
          <w:cantSplit/>
        </w:trPr>
        <w:tc>
          <w:tcPr>
            <w:tcW w:w="2667" w:type="dxa"/>
          </w:tcPr>
          <w:p w14:paraId="2A5BB682" w14:textId="77777777" w:rsidR="00566E4B" w:rsidRDefault="00566E4B">
            <w:pPr>
              <w:pStyle w:val="Tabletext"/>
            </w:pPr>
            <w:r>
              <w:t xml:space="preserve">Peripheral device </w:t>
            </w:r>
          </w:p>
        </w:tc>
        <w:tc>
          <w:tcPr>
            <w:tcW w:w="6847" w:type="dxa"/>
          </w:tcPr>
          <w:p w14:paraId="1B755087" w14:textId="77777777" w:rsidR="00566E4B" w:rsidRDefault="00566E4B">
            <w:pPr>
              <w:pStyle w:val="Tabletext"/>
            </w:pPr>
            <w:r>
              <w:t>Any hardware device other than the computer itself (central processing unit plus internal memory). Typical examples include card readers, printers, CRT units, and disk drives.</w:t>
            </w:r>
          </w:p>
        </w:tc>
      </w:tr>
      <w:tr w:rsidR="00566E4B" w14:paraId="5F7F4178" w14:textId="77777777">
        <w:trPr>
          <w:cantSplit/>
        </w:trPr>
        <w:tc>
          <w:tcPr>
            <w:tcW w:w="2667" w:type="dxa"/>
          </w:tcPr>
          <w:p w14:paraId="34E1C2A0" w14:textId="77777777" w:rsidR="00566E4B" w:rsidRDefault="00566E4B">
            <w:pPr>
              <w:pStyle w:val="Tabletext"/>
            </w:pPr>
          </w:p>
        </w:tc>
        <w:tc>
          <w:tcPr>
            <w:tcW w:w="6847" w:type="dxa"/>
          </w:tcPr>
          <w:p w14:paraId="53F45575" w14:textId="77777777" w:rsidR="00566E4B" w:rsidRDefault="00566E4B">
            <w:pPr>
              <w:pStyle w:val="Tabletext"/>
            </w:pPr>
          </w:p>
        </w:tc>
      </w:tr>
      <w:tr w:rsidR="00566E4B" w14:paraId="6F5A773F" w14:textId="77777777">
        <w:trPr>
          <w:cantSplit/>
        </w:trPr>
        <w:tc>
          <w:tcPr>
            <w:tcW w:w="2667" w:type="dxa"/>
          </w:tcPr>
          <w:p w14:paraId="2FFF7BE0" w14:textId="77777777" w:rsidR="00566E4B" w:rsidRDefault="00566E4B">
            <w:pPr>
              <w:pStyle w:val="Tabletext"/>
            </w:pPr>
            <w:r>
              <w:t>Phantom jump</w:t>
            </w:r>
          </w:p>
        </w:tc>
        <w:tc>
          <w:tcPr>
            <w:tcW w:w="6847" w:type="dxa"/>
          </w:tcPr>
          <w:p w14:paraId="77400DB3" w14:textId="77777777" w:rsidR="00566E4B" w:rsidRDefault="00566E4B">
            <w:pPr>
              <w:pStyle w:val="Tabletext"/>
            </w:pPr>
            <w:r>
              <w:t>Menu jumping in the background. Used by the menu system to check menu pathway restrictions.</w:t>
            </w:r>
          </w:p>
        </w:tc>
      </w:tr>
      <w:tr w:rsidR="00566E4B" w14:paraId="6BF2A1D0" w14:textId="77777777">
        <w:trPr>
          <w:cantSplit/>
        </w:trPr>
        <w:tc>
          <w:tcPr>
            <w:tcW w:w="2667" w:type="dxa"/>
          </w:tcPr>
          <w:p w14:paraId="7C9DA963" w14:textId="77777777" w:rsidR="00566E4B" w:rsidRDefault="00566E4B">
            <w:pPr>
              <w:pStyle w:val="Tabletext"/>
            </w:pPr>
          </w:p>
        </w:tc>
        <w:tc>
          <w:tcPr>
            <w:tcW w:w="6847" w:type="dxa"/>
          </w:tcPr>
          <w:p w14:paraId="477844C2" w14:textId="77777777" w:rsidR="00566E4B" w:rsidRDefault="00566E4B">
            <w:pPr>
              <w:pStyle w:val="Tabletext"/>
            </w:pPr>
          </w:p>
        </w:tc>
      </w:tr>
      <w:tr w:rsidR="00566E4B" w14:paraId="2FE8A8FB" w14:textId="77777777">
        <w:trPr>
          <w:cantSplit/>
        </w:trPr>
        <w:tc>
          <w:tcPr>
            <w:tcW w:w="2667" w:type="dxa"/>
          </w:tcPr>
          <w:p w14:paraId="56369283" w14:textId="77777777" w:rsidR="00566E4B" w:rsidRDefault="00566E4B">
            <w:pPr>
              <w:pStyle w:val="Tabletext"/>
            </w:pPr>
            <w:r>
              <w:t>Pointer</w:t>
            </w:r>
          </w:p>
        </w:tc>
        <w:tc>
          <w:tcPr>
            <w:tcW w:w="6847" w:type="dxa"/>
          </w:tcPr>
          <w:p w14:paraId="069F7F70" w14:textId="77777777" w:rsidR="00566E4B" w:rsidRDefault="00566E4B">
            <w:pPr>
              <w:pStyle w:val="Tabletext"/>
            </w:pPr>
            <w:r>
              <w:t>A relationship between two VA FileMan files, a pointer is a file entry that references another file (forward or backward).</w:t>
            </w:r>
          </w:p>
        </w:tc>
      </w:tr>
      <w:tr w:rsidR="00566E4B" w14:paraId="59BC31FB" w14:textId="77777777">
        <w:trPr>
          <w:cantSplit/>
        </w:trPr>
        <w:tc>
          <w:tcPr>
            <w:tcW w:w="2667" w:type="dxa"/>
          </w:tcPr>
          <w:p w14:paraId="0BA76EFE" w14:textId="77777777" w:rsidR="00566E4B" w:rsidRDefault="00566E4B">
            <w:pPr>
              <w:pStyle w:val="Tabletext"/>
            </w:pPr>
          </w:p>
        </w:tc>
        <w:tc>
          <w:tcPr>
            <w:tcW w:w="6847" w:type="dxa"/>
          </w:tcPr>
          <w:p w14:paraId="3159B687" w14:textId="77777777" w:rsidR="00566E4B" w:rsidRDefault="00566E4B">
            <w:pPr>
              <w:pStyle w:val="Tabletext"/>
            </w:pPr>
          </w:p>
        </w:tc>
      </w:tr>
      <w:tr w:rsidR="00566E4B" w14:paraId="7F4D0794" w14:textId="77777777">
        <w:trPr>
          <w:cantSplit/>
        </w:trPr>
        <w:tc>
          <w:tcPr>
            <w:tcW w:w="2667" w:type="dxa"/>
          </w:tcPr>
          <w:p w14:paraId="23D65B54" w14:textId="77777777" w:rsidR="00566E4B" w:rsidRDefault="00566E4B">
            <w:pPr>
              <w:pStyle w:val="Tabletext"/>
            </w:pPr>
            <w:r>
              <w:t>Primary menus</w:t>
            </w:r>
          </w:p>
        </w:tc>
        <w:tc>
          <w:tcPr>
            <w:tcW w:w="6847" w:type="dxa"/>
          </w:tcPr>
          <w:p w14:paraId="717A63A1" w14:textId="77777777" w:rsidR="00566E4B" w:rsidRDefault="00566E4B">
            <w:pPr>
              <w:pStyle w:val="Tabletext"/>
            </w:pPr>
            <w:r>
              <w:t>The list of options presented at sign-on. Each user must have a primary menu in order to sign-on and reach Menu Manager. Users are given primary menus by IRM. This menu should include most of the computing activities the user needs.</w:t>
            </w:r>
          </w:p>
        </w:tc>
      </w:tr>
      <w:tr w:rsidR="00566E4B" w14:paraId="1AFF7E56" w14:textId="77777777">
        <w:trPr>
          <w:cantSplit/>
        </w:trPr>
        <w:tc>
          <w:tcPr>
            <w:tcW w:w="2667" w:type="dxa"/>
          </w:tcPr>
          <w:p w14:paraId="4928AEC7" w14:textId="77777777" w:rsidR="00566E4B" w:rsidRDefault="00566E4B">
            <w:pPr>
              <w:pStyle w:val="Tabletext"/>
            </w:pPr>
          </w:p>
        </w:tc>
        <w:tc>
          <w:tcPr>
            <w:tcW w:w="6847" w:type="dxa"/>
          </w:tcPr>
          <w:p w14:paraId="38C5E56E" w14:textId="77777777" w:rsidR="00566E4B" w:rsidRDefault="00566E4B">
            <w:pPr>
              <w:pStyle w:val="Tabletext"/>
            </w:pPr>
          </w:p>
        </w:tc>
      </w:tr>
      <w:tr w:rsidR="00566E4B" w14:paraId="40C29EB1" w14:textId="77777777">
        <w:trPr>
          <w:cantSplit/>
        </w:trPr>
        <w:tc>
          <w:tcPr>
            <w:tcW w:w="2667" w:type="dxa"/>
          </w:tcPr>
          <w:p w14:paraId="569E66C2" w14:textId="77777777" w:rsidR="00566E4B" w:rsidRDefault="00566E4B">
            <w:pPr>
              <w:pStyle w:val="Tabletext"/>
            </w:pPr>
            <w:r>
              <w:t>Printer</w:t>
            </w:r>
          </w:p>
        </w:tc>
        <w:tc>
          <w:tcPr>
            <w:tcW w:w="6847" w:type="dxa"/>
          </w:tcPr>
          <w:p w14:paraId="15D8FF30" w14:textId="77777777" w:rsidR="00566E4B" w:rsidRDefault="00566E4B">
            <w:pPr>
              <w:pStyle w:val="Tabletext"/>
            </w:pPr>
            <w:r>
              <w:t>A printing or hard copy terminal.</w:t>
            </w:r>
          </w:p>
        </w:tc>
      </w:tr>
      <w:tr w:rsidR="00566E4B" w14:paraId="7CA5F0CF" w14:textId="77777777">
        <w:trPr>
          <w:cantSplit/>
        </w:trPr>
        <w:tc>
          <w:tcPr>
            <w:tcW w:w="2667" w:type="dxa"/>
          </w:tcPr>
          <w:p w14:paraId="054EC65E" w14:textId="77777777" w:rsidR="00566E4B" w:rsidRDefault="00566E4B">
            <w:pPr>
              <w:pStyle w:val="Tabletext"/>
            </w:pPr>
          </w:p>
        </w:tc>
        <w:tc>
          <w:tcPr>
            <w:tcW w:w="6847" w:type="dxa"/>
          </w:tcPr>
          <w:p w14:paraId="3A1CC45D" w14:textId="77777777" w:rsidR="00566E4B" w:rsidRDefault="00566E4B">
            <w:pPr>
              <w:pStyle w:val="Tabletext"/>
            </w:pPr>
          </w:p>
        </w:tc>
      </w:tr>
      <w:tr w:rsidR="00566E4B" w14:paraId="4A797CEC" w14:textId="77777777">
        <w:trPr>
          <w:cantSplit/>
        </w:trPr>
        <w:tc>
          <w:tcPr>
            <w:tcW w:w="2667" w:type="dxa"/>
          </w:tcPr>
          <w:p w14:paraId="05142AEA" w14:textId="77777777" w:rsidR="00566E4B" w:rsidRDefault="00566E4B">
            <w:pPr>
              <w:pStyle w:val="Tabletext"/>
            </w:pPr>
            <w:r>
              <w:t>Production account</w:t>
            </w:r>
          </w:p>
        </w:tc>
        <w:tc>
          <w:tcPr>
            <w:tcW w:w="6847" w:type="dxa"/>
          </w:tcPr>
          <w:p w14:paraId="71BF1445" w14:textId="77777777" w:rsidR="00566E4B" w:rsidRDefault="00566E4B">
            <w:pPr>
              <w:pStyle w:val="Tabletext"/>
            </w:pPr>
            <w:r>
              <w:t>The UCI where users log on and carry out their work, as opposed to the manager or library account.</w:t>
            </w:r>
          </w:p>
        </w:tc>
      </w:tr>
      <w:tr w:rsidR="00566E4B" w14:paraId="268C1D9C" w14:textId="77777777">
        <w:trPr>
          <w:cantSplit/>
        </w:trPr>
        <w:tc>
          <w:tcPr>
            <w:tcW w:w="2667" w:type="dxa"/>
          </w:tcPr>
          <w:p w14:paraId="31BA4C44" w14:textId="77777777" w:rsidR="00566E4B" w:rsidRDefault="00566E4B">
            <w:pPr>
              <w:pStyle w:val="Tabletext"/>
            </w:pPr>
          </w:p>
        </w:tc>
        <w:tc>
          <w:tcPr>
            <w:tcW w:w="6847" w:type="dxa"/>
          </w:tcPr>
          <w:p w14:paraId="530CA112" w14:textId="77777777" w:rsidR="00566E4B" w:rsidRDefault="00566E4B">
            <w:pPr>
              <w:pStyle w:val="Tabletext"/>
            </w:pPr>
          </w:p>
        </w:tc>
      </w:tr>
      <w:tr w:rsidR="00566E4B" w14:paraId="3FACC93E" w14:textId="77777777">
        <w:trPr>
          <w:cantSplit/>
        </w:trPr>
        <w:tc>
          <w:tcPr>
            <w:tcW w:w="2667" w:type="dxa"/>
          </w:tcPr>
          <w:p w14:paraId="6858BCFD" w14:textId="77777777" w:rsidR="00566E4B" w:rsidRDefault="00566E4B">
            <w:pPr>
              <w:pStyle w:val="Tabletext"/>
            </w:pPr>
            <w:r>
              <w:t>Program</w:t>
            </w:r>
          </w:p>
        </w:tc>
        <w:tc>
          <w:tcPr>
            <w:tcW w:w="6847" w:type="dxa"/>
          </w:tcPr>
          <w:p w14:paraId="2F573584" w14:textId="77777777" w:rsidR="00566E4B" w:rsidRDefault="00566E4B">
            <w:pPr>
              <w:pStyle w:val="Tabletext"/>
            </w:pPr>
            <w:r>
              <w:t>A list of instructions written in a programming language and used for computer operations.</w:t>
            </w:r>
          </w:p>
        </w:tc>
      </w:tr>
      <w:tr w:rsidR="00566E4B" w14:paraId="32666C6C" w14:textId="77777777">
        <w:trPr>
          <w:cantSplit/>
        </w:trPr>
        <w:tc>
          <w:tcPr>
            <w:tcW w:w="2667" w:type="dxa"/>
          </w:tcPr>
          <w:p w14:paraId="62B12384" w14:textId="77777777" w:rsidR="00566E4B" w:rsidRDefault="00566E4B">
            <w:pPr>
              <w:pStyle w:val="Tabletext"/>
            </w:pPr>
          </w:p>
        </w:tc>
        <w:tc>
          <w:tcPr>
            <w:tcW w:w="6847" w:type="dxa"/>
          </w:tcPr>
          <w:p w14:paraId="40AC708B" w14:textId="77777777" w:rsidR="00566E4B" w:rsidRDefault="00566E4B">
            <w:pPr>
              <w:pStyle w:val="Tabletext"/>
            </w:pPr>
          </w:p>
        </w:tc>
      </w:tr>
      <w:tr w:rsidR="00566E4B" w14:paraId="00CD2967" w14:textId="77777777">
        <w:trPr>
          <w:cantSplit/>
        </w:trPr>
        <w:tc>
          <w:tcPr>
            <w:tcW w:w="2667" w:type="dxa"/>
          </w:tcPr>
          <w:p w14:paraId="1E5A429A" w14:textId="77777777" w:rsidR="00566E4B" w:rsidRDefault="00566E4B">
            <w:pPr>
              <w:pStyle w:val="Tabletext"/>
            </w:pPr>
            <w:r>
              <w:t>Prompt</w:t>
            </w:r>
          </w:p>
        </w:tc>
        <w:tc>
          <w:tcPr>
            <w:tcW w:w="6847" w:type="dxa"/>
          </w:tcPr>
          <w:p w14:paraId="07B9DFD8" w14:textId="77777777" w:rsidR="00566E4B" w:rsidRDefault="00566E4B">
            <w:pPr>
              <w:pStyle w:val="Tabletext"/>
            </w:pPr>
            <w:r>
              <w:t>The computer interacts with the user by issuing questions called prompts, to which the user issues a response.</w:t>
            </w:r>
          </w:p>
        </w:tc>
      </w:tr>
      <w:tr w:rsidR="00566E4B" w14:paraId="32634726" w14:textId="77777777">
        <w:trPr>
          <w:cantSplit/>
        </w:trPr>
        <w:tc>
          <w:tcPr>
            <w:tcW w:w="2667" w:type="dxa"/>
          </w:tcPr>
          <w:p w14:paraId="59BA1647" w14:textId="77777777" w:rsidR="00566E4B" w:rsidRDefault="00566E4B">
            <w:pPr>
              <w:pStyle w:val="Tabletext"/>
            </w:pPr>
          </w:p>
        </w:tc>
        <w:tc>
          <w:tcPr>
            <w:tcW w:w="6847" w:type="dxa"/>
          </w:tcPr>
          <w:p w14:paraId="52F59508" w14:textId="77777777" w:rsidR="00566E4B" w:rsidRDefault="00566E4B">
            <w:pPr>
              <w:pStyle w:val="Tabletext"/>
            </w:pPr>
          </w:p>
        </w:tc>
      </w:tr>
      <w:tr w:rsidR="00566E4B" w14:paraId="54558D11" w14:textId="77777777">
        <w:trPr>
          <w:cantSplit/>
        </w:trPr>
        <w:tc>
          <w:tcPr>
            <w:tcW w:w="2667" w:type="dxa"/>
          </w:tcPr>
          <w:p w14:paraId="25AD3E38" w14:textId="77777777" w:rsidR="00566E4B" w:rsidRDefault="00566E4B">
            <w:pPr>
              <w:pStyle w:val="Tabletext"/>
            </w:pPr>
            <w:r>
              <w:t>Queuing</w:t>
            </w:r>
          </w:p>
        </w:tc>
        <w:tc>
          <w:tcPr>
            <w:tcW w:w="6847" w:type="dxa"/>
          </w:tcPr>
          <w:p w14:paraId="0238B3C7" w14:textId="77777777" w:rsidR="00566E4B" w:rsidRDefault="00566E4B">
            <w:pPr>
              <w:pStyle w:val="Tabletext"/>
            </w:pPr>
            <w:r>
              <w:t>Requesting that a job be processed in the background rather than in the foreground within the current session. Jobs are processed sequentially (first-in, first-out). The Kernel’s Task Manager handles the queuing of tasks.</w:t>
            </w:r>
          </w:p>
        </w:tc>
      </w:tr>
      <w:tr w:rsidR="00566E4B" w14:paraId="24D59C8F" w14:textId="77777777">
        <w:trPr>
          <w:cantSplit/>
        </w:trPr>
        <w:tc>
          <w:tcPr>
            <w:tcW w:w="2667" w:type="dxa"/>
          </w:tcPr>
          <w:p w14:paraId="7111B2B8" w14:textId="77777777" w:rsidR="00566E4B" w:rsidRDefault="00566E4B">
            <w:pPr>
              <w:pStyle w:val="Tabletext"/>
            </w:pPr>
          </w:p>
        </w:tc>
        <w:tc>
          <w:tcPr>
            <w:tcW w:w="6847" w:type="dxa"/>
          </w:tcPr>
          <w:p w14:paraId="4F02431D" w14:textId="77777777" w:rsidR="00566E4B" w:rsidRDefault="00566E4B">
            <w:pPr>
              <w:pStyle w:val="Tabletext"/>
            </w:pPr>
          </w:p>
        </w:tc>
      </w:tr>
      <w:tr w:rsidR="00566E4B" w14:paraId="681C1E62" w14:textId="77777777">
        <w:trPr>
          <w:cantSplit/>
        </w:trPr>
        <w:tc>
          <w:tcPr>
            <w:tcW w:w="2667" w:type="dxa"/>
          </w:tcPr>
          <w:p w14:paraId="31E3D871" w14:textId="77777777" w:rsidR="00566E4B" w:rsidRDefault="00566E4B">
            <w:pPr>
              <w:pStyle w:val="Tabletext"/>
            </w:pPr>
            <w:r>
              <w:t xml:space="preserve">Queuing required </w:t>
            </w:r>
          </w:p>
        </w:tc>
        <w:tc>
          <w:tcPr>
            <w:tcW w:w="6847" w:type="dxa"/>
          </w:tcPr>
          <w:p w14:paraId="0CF32D43" w14:textId="77777777" w:rsidR="00566E4B" w:rsidRDefault="00566E4B">
            <w:pPr>
              <w:pStyle w:val="Tabletext"/>
            </w:pPr>
            <w:r>
              <w:t>An option attribute that specifies that the option must be processed by TaskMan (the option can only be queued). The option may be invoked and the job prepared for processing, but the output can only be generated during the specified time periods.</w:t>
            </w:r>
          </w:p>
        </w:tc>
      </w:tr>
      <w:tr w:rsidR="00566E4B" w14:paraId="37EB9A2A" w14:textId="77777777">
        <w:trPr>
          <w:cantSplit/>
        </w:trPr>
        <w:tc>
          <w:tcPr>
            <w:tcW w:w="2667" w:type="dxa"/>
          </w:tcPr>
          <w:p w14:paraId="19C6748A" w14:textId="77777777" w:rsidR="00566E4B" w:rsidRDefault="00566E4B">
            <w:pPr>
              <w:pStyle w:val="Tabletext"/>
            </w:pPr>
          </w:p>
        </w:tc>
        <w:tc>
          <w:tcPr>
            <w:tcW w:w="6847" w:type="dxa"/>
          </w:tcPr>
          <w:p w14:paraId="6D718AED" w14:textId="77777777" w:rsidR="00566E4B" w:rsidRDefault="00566E4B">
            <w:pPr>
              <w:pStyle w:val="Tabletext"/>
            </w:pPr>
          </w:p>
        </w:tc>
      </w:tr>
      <w:tr w:rsidR="00566E4B" w14:paraId="0D264C26" w14:textId="77777777">
        <w:trPr>
          <w:cantSplit/>
        </w:trPr>
        <w:tc>
          <w:tcPr>
            <w:tcW w:w="2667" w:type="dxa"/>
          </w:tcPr>
          <w:p w14:paraId="6485FEAB" w14:textId="77777777" w:rsidR="00566E4B" w:rsidRDefault="00566E4B">
            <w:pPr>
              <w:pStyle w:val="Tabletext"/>
            </w:pPr>
            <w:r>
              <w:t>Read access</w:t>
            </w:r>
          </w:p>
        </w:tc>
        <w:tc>
          <w:tcPr>
            <w:tcW w:w="6847" w:type="dxa"/>
          </w:tcPr>
          <w:p w14:paraId="0387D5EB" w14:textId="77777777" w:rsidR="00566E4B" w:rsidRDefault="00566E4B">
            <w:pPr>
              <w:pStyle w:val="Tabletext"/>
            </w:pPr>
            <w:r>
              <w:t>A user’s authorization to read information stored in a computer file.</w:t>
            </w:r>
          </w:p>
        </w:tc>
      </w:tr>
      <w:tr w:rsidR="00566E4B" w14:paraId="403A7FA6" w14:textId="77777777">
        <w:trPr>
          <w:cantSplit/>
        </w:trPr>
        <w:tc>
          <w:tcPr>
            <w:tcW w:w="2667" w:type="dxa"/>
          </w:tcPr>
          <w:p w14:paraId="114414FD" w14:textId="77777777" w:rsidR="00566E4B" w:rsidRDefault="00566E4B">
            <w:pPr>
              <w:pStyle w:val="Tabletext"/>
            </w:pPr>
          </w:p>
        </w:tc>
        <w:tc>
          <w:tcPr>
            <w:tcW w:w="6847" w:type="dxa"/>
          </w:tcPr>
          <w:p w14:paraId="7BE5F6D0" w14:textId="77777777" w:rsidR="00566E4B" w:rsidRDefault="00566E4B">
            <w:pPr>
              <w:pStyle w:val="Tabletext"/>
            </w:pPr>
          </w:p>
        </w:tc>
      </w:tr>
      <w:tr w:rsidR="00566E4B" w14:paraId="5240C10E" w14:textId="77777777">
        <w:trPr>
          <w:cantSplit/>
        </w:trPr>
        <w:tc>
          <w:tcPr>
            <w:tcW w:w="2667" w:type="dxa"/>
          </w:tcPr>
          <w:p w14:paraId="1F3FE756" w14:textId="77777777" w:rsidR="00566E4B" w:rsidRDefault="00566E4B">
            <w:pPr>
              <w:pStyle w:val="Tabletext"/>
            </w:pPr>
            <w:r>
              <w:t>Record</w:t>
            </w:r>
          </w:p>
        </w:tc>
        <w:tc>
          <w:tcPr>
            <w:tcW w:w="6847" w:type="dxa"/>
          </w:tcPr>
          <w:p w14:paraId="719A9486" w14:textId="77777777" w:rsidR="00566E4B" w:rsidRDefault="00566E4B">
            <w:pPr>
              <w:pStyle w:val="Tabletext"/>
            </w:pPr>
            <w:r>
              <w:t>A set of related data treated as a unit. An entry in a VA FileMan file constitutes a record. A collection of data items that refer to a specific entity (e.g., in a name-address-phone number file, each record would contain a collection of data relating to one person).</w:t>
            </w:r>
          </w:p>
        </w:tc>
      </w:tr>
      <w:tr w:rsidR="00566E4B" w14:paraId="4AA2D16D" w14:textId="77777777">
        <w:trPr>
          <w:cantSplit/>
        </w:trPr>
        <w:tc>
          <w:tcPr>
            <w:tcW w:w="2667" w:type="dxa"/>
          </w:tcPr>
          <w:p w14:paraId="193B10FA" w14:textId="77777777" w:rsidR="00566E4B" w:rsidRDefault="00566E4B">
            <w:pPr>
              <w:pStyle w:val="Tabletext"/>
            </w:pPr>
          </w:p>
        </w:tc>
        <w:tc>
          <w:tcPr>
            <w:tcW w:w="6847" w:type="dxa"/>
          </w:tcPr>
          <w:p w14:paraId="0A0706F6" w14:textId="77777777" w:rsidR="00566E4B" w:rsidRDefault="00566E4B">
            <w:pPr>
              <w:pStyle w:val="Tabletext"/>
            </w:pPr>
          </w:p>
        </w:tc>
      </w:tr>
      <w:tr w:rsidR="00566E4B" w14:paraId="0E69681C" w14:textId="77777777">
        <w:trPr>
          <w:cantSplit/>
        </w:trPr>
        <w:tc>
          <w:tcPr>
            <w:tcW w:w="2667" w:type="dxa"/>
          </w:tcPr>
          <w:p w14:paraId="63491611" w14:textId="77777777" w:rsidR="00566E4B" w:rsidRDefault="00566E4B">
            <w:pPr>
              <w:pStyle w:val="Tabletext"/>
            </w:pPr>
            <w:r>
              <w:t>Resource</w:t>
            </w:r>
          </w:p>
        </w:tc>
        <w:tc>
          <w:tcPr>
            <w:tcW w:w="6847" w:type="dxa"/>
          </w:tcPr>
          <w:p w14:paraId="05E0715B" w14:textId="77777777" w:rsidR="00566E4B" w:rsidRDefault="00566E4B">
            <w:pPr>
              <w:pStyle w:val="Tabletext"/>
            </w:pPr>
            <w:r>
              <w:t>Sequential processing of tasks can be controlled through the use of resources. Resources are entries in the DEVICE file, which must be allocated to a process(es) before that process can continue.</w:t>
            </w:r>
          </w:p>
        </w:tc>
      </w:tr>
      <w:tr w:rsidR="00566E4B" w14:paraId="331951CC" w14:textId="77777777">
        <w:trPr>
          <w:cantSplit/>
        </w:trPr>
        <w:tc>
          <w:tcPr>
            <w:tcW w:w="2667" w:type="dxa"/>
          </w:tcPr>
          <w:p w14:paraId="7CCBA88D" w14:textId="77777777" w:rsidR="00566E4B" w:rsidRDefault="00566E4B">
            <w:pPr>
              <w:pStyle w:val="Tabletext"/>
            </w:pPr>
          </w:p>
        </w:tc>
        <w:tc>
          <w:tcPr>
            <w:tcW w:w="6847" w:type="dxa"/>
          </w:tcPr>
          <w:p w14:paraId="2C0E13C6" w14:textId="77777777" w:rsidR="00566E4B" w:rsidRDefault="00566E4B">
            <w:pPr>
              <w:pStyle w:val="Tabletext"/>
            </w:pPr>
          </w:p>
        </w:tc>
      </w:tr>
      <w:tr w:rsidR="00566E4B" w14:paraId="71B47A86" w14:textId="77777777">
        <w:trPr>
          <w:cantSplit/>
        </w:trPr>
        <w:tc>
          <w:tcPr>
            <w:tcW w:w="2667" w:type="dxa"/>
          </w:tcPr>
          <w:p w14:paraId="6D63C1CB" w14:textId="77777777" w:rsidR="00566E4B" w:rsidRDefault="00566E4B">
            <w:pPr>
              <w:pStyle w:val="Tabletext"/>
            </w:pPr>
            <w:r>
              <w:t>Return</w:t>
            </w:r>
          </w:p>
        </w:tc>
        <w:tc>
          <w:tcPr>
            <w:tcW w:w="6847" w:type="dxa"/>
          </w:tcPr>
          <w:p w14:paraId="270E7BEA" w14:textId="77777777" w:rsidR="00566E4B" w:rsidRDefault="00566E4B">
            <w:pPr>
              <w:pStyle w:val="Tabletext"/>
            </w:pPr>
            <w:r>
              <w:t>On the computer keyboard, the key located where the carriage return is on an electric typewriter. It is used in to terminate “reads.” Symbolized by &lt;RET&gt;.</w:t>
            </w:r>
          </w:p>
        </w:tc>
      </w:tr>
      <w:tr w:rsidR="00566E4B" w14:paraId="3E25D015" w14:textId="77777777">
        <w:trPr>
          <w:cantSplit/>
        </w:trPr>
        <w:tc>
          <w:tcPr>
            <w:tcW w:w="2667" w:type="dxa"/>
          </w:tcPr>
          <w:p w14:paraId="33CD6190" w14:textId="77777777" w:rsidR="00566E4B" w:rsidRDefault="00566E4B">
            <w:pPr>
              <w:pStyle w:val="Tabletext"/>
            </w:pPr>
          </w:p>
        </w:tc>
        <w:tc>
          <w:tcPr>
            <w:tcW w:w="6847" w:type="dxa"/>
          </w:tcPr>
          <w:p w14:paraId="6924A6F4" w14:textId="77777777" w:rsidR="00566E4B" w:rsidRDefault="00566E4B">
            <w:pPr>
              <w:pStyle w:val="Tabletext"/>
            </w:pPr>
          </w:p>
        </w:tc>
      </w:tr>
      <w:tr w:rsidR="00566E4B" w14:paraId="65519DDF" w14:textId="77777777">
        <w:trPr>
          <w:cantSplit/>
        </w:trPr>
        <w:tc>
          <w:tcPr>
            <w:tcW w:w="2667" w:type="dxa"/>
          </w:tcPr>
          <w:p w14:paraId="4BAC8F9E" w14:textId="77777777" w:rsidR="00566E4B" w:rsidRDefault="00566E4B">
            <w:pPr>
              <w:pStyle w:val="Tabletext"/>
            </w:pPr>
            <w:r>
              <w:t>Scheduling Options</w:t>
            </w:r>
          </w:p>
        </w:tc>
        <w:tc>
          <w:tcPr>
            <w:tcW w:w="6847" w:type="dxa"/>
          </w:tcPr>
          <w:p w14:paraId="360E8002" w14:textId="77777777" w:rsidR="00566E4B" w:rsidRDefault="00566E4B">
            <w:pPr>
              <w:pStyle w:val="Tabletext"/>
            </w:pPr>
            <w:r>
              <w:t>This is a technique of requesting that TaskMan run an option at a given time, perhaps with a given rescheduling frequency.</w:t>
            </w:r>
          </w:p>
        </w:tc>
      </w:tr>
      <w:tr w:rsidR="00566E4B" w14:paraId="31D56CEA" w14:textId="77777777">
        <w:trPr>
          <w:cantSplit/>
        </w:trPr>
        <w:tc>
          <w:tcPr>
            <w:tcW w:w="2667" w:type="dxa"/>
          </w:tcPr>
          <w:p w14:paraId="0722695A" w14:textId="77777777" w:rsidR="00566E4B" w:rsidRDefault="00566E4B">
            <w:pPr>
              <w:pStyle w:val="Tabletext"/>
            </w:pPr>
          </w:p>
        </w:tc>
        <w:tc>
          <w:tcPr>
            <w:tcW w:w="6847" w:type="dxa"/>
          </w:tcPr>
          <w:p w14:paraId="4E306667" w14:textId="77777777" w:rsidR="00566E4B" w:rsidRDefault="00566E4B">
            <w:pPr>
              <w:pStyle w:val="Tabletext"/>
            </w:pPr>
          </w:p>
        </w:tc>
      </w:tr>
      <w:tr w:rsidR="00566E4B" w14:paraId="38100A7D" w14:textId="77777777">
        <w:trPr>
          <w:cantSplit/>
        </w:trPr>
        <w:tc>
          <w:tcPr>
            <w:tcW w:w="2667" w:type="dxa"/>
          </w:tcPr>
          <w:p w14:paraId="63C00B45" w14:textId="77777777" w:rsidR="00566E4B" w:rsidRDefault="00566E4B">
            <w:pPr>
              <w:pStyle w:val="Tabletext"/>
            </w:pPr>
            <w:r>
              <w:t>Screen</w:t>
            </w:r>
          </w:p>
        </w:tc>
        <w:tc>
          <w:tcPr>
            <w:tcW w:w="6847" w:type="dxa"/>
          </w:tcPr>
          <w:p w14:paraId="597D5418" w14:textId="77777777" w:rsidR="00566E4B" w:rsidRDefault="00566E4B">
            <w:pPr>
              <w:pStyle w:val="Tabletext"/>
            </w:pPr>
            <w:r>
              <w:t>A CRT, monitor or video display terminal</w:t>
            </w:r>
          </w:p>
        </w:tc>
      </w:tr>
      <w:tr w:rsidR="00566E4B" w14:paraId="40451A54" w14:textId="77777777">
        <w:trPr>
          <w:cantSplit/>
        </w:trPr>
        <w:tc>
          <w:tcPr>
            <w:tcW w:w="2667" w:type="dxa"/>
          </w:tcPr>
          <w:p w14:paraId="5A6F3B38" w14:textId="77777777" w:rsidR="00566E4B" w:rsidRDefault="00566E4B">
            <w:pPr>
              <w:pStyle w:val="Tabletext"/>
            </w:pPr>
          </w:p>
        </w:tc>
        <w:tc>
          <w:tcPr>
            <w:tcW w:w="6847" w:type="dxa"/>
          </w:tcPr>
          <w:p w14:paraId="783FBD11" w14:textId="77777777" w:rsidR="00566E4B" w:rsidRDefault="00566E4B">
            <w:pPr>
              <w:pStyle w:val="Tabletext"/>
            </w:pPr>
          </w:p>
        </w:tc>
      </w:tr>
      <w:tr w:rsidR="00566E4B" w14:paraId="6A1DC913" w14:textId="77777777">
        <w:trPr>
          <w:cantSplit/>
        </w:trPr>
        <w:tc>
          <w:tcPr>
            <w:tcW w:w="2667" w:type="dxa"/>
          </w:tcPr>
          <w:p w14:paraId="360FEABF" w14:textId="77777777" w:rsidR="00566E4B" w:rsidRDefault="00566E4B">
            <w:pPr>
              <w:pStyle w:val="Tabletext"/>
            </w:pPr>
            <w:r>
              <w:t>Secondary menus</w:t>
            </w:r>
          </w:p>
        </w:tc>
        <w:tc>
          <w:tcPr>
            <w:tcW w:w="6847" w:type="dxa"/>
          </w:tcPr>
          <w:p w14:paraId="1BAD8040" w14:textId="77777777" w:rsidR="00566E4B" w:rsidRDefault="00566E4B">
            <w:pPr>
              <w:pStyle w:val="Tabletext"/>
            </w:pPr>
            <w:r>
              <w:t>Options assigned to individual users to tailor their menu choices. If a user needs a few options in addition to those available on the Primary menu, the options can be assigned as secondary options. To facilitate menu jumping, secondary menus should be specific activities, not elaborate and deep menu trees.</w:t>
            </w:r>
          </w:p>
        </w:tc>
      </w:tr>
      <w:tr w:rsidR="00566E4B" w14:paraId="35E29CC6" w14:textId="77777777">
        <w:trPr>
          <w:cantSplit/>
        </w:trPr>
        <w:tc>
          <w:tcPr>
            <w:tcW w:w="2667" w:type="dxa"/>
          </w:tcPr>
          <w:p w14:paraId="13B7D617" w14:textId="77777777" w:rsidR="00566E4B" w:rsidRDefault="00566E4B">
            <w:pPr>
              <w:pStyle w:val="Tabletext"/>
            </w:pPr>
          </w:p>
        </w:tc>
        <w:tc>
          <w:tcPr>
            <w:tcW w:w="6847" w:type="dxa"/>
          </w:tcPr>
          <w:p w14:paraId="0E9CF152" w14:textId="77777777" w:rsidR="00566E4B" w:rsidRDefault="00566E4B">
            <w:pPr>
              <w:pStyle w:val="Tabletext"/>
            </w:pPr>
          </w:p>
        </w:tc>
      </w:tr>
      <w:tr w:rsidR="00566E4B" w14:paraId="344C7103" w14:textId="77777777">
        <w:trPr>
          <w:cantSplit/>
        </w:trPr>
        <w:tc>
          <w:tcPr>
            <w:tcW w:w="2667" w:type="dxa"/>
          </w:tcPr>
          <w:p w14:paraId="51A5246E" w14:textId="77777777" w:rsidR="00566E4B" w:rsidRDefault="00566E4B">
            <w:pPr>
              <w:pStyle w:val="Tabletext"/>
            </w:pPr>
            <w:r>
              <w:lastRenderedPageBreak/>
              <w:t>Security key</w:t>
            </w:r>
          </w:p>
        </w:tc>
        <w:tc>
          <w:tcPr>
            <w:tcW w:w="6847" w:type="dxa"/>
          </w:tcPr>
          <w:p w14:paraId="47737B42" w14:textId="77777777" w:rsidR="00566E4B" w:rsidRDefault="00566E4B">
            <w:pPr>
              <w:pStyle w:val="Tabletext"/>
            </w:pPr>
            <w:r>
              <w:t>The purpose of Security Keys is to set a layer of protection on the range of computing capabilities available with a particular software package. The availability of options is based on the level of system access granted to each user.</w:t>
            </w:r>
          </w:p>
        </w:tc>
      </w:tr>
      <w:tr w:rsidR="00566E4B" w14:paraId="45A32F1D" w14:textId="77777777">
        <w:trPr>
          <w:cantSplit/>
        </w:trPr>
        <w:tc>
          <w:tcPr>
            <w:tcW w:w="2667" w:type="dxa"/>
          </w:tcPr>
          <w:p w14:paraId="7398585A" w14:textId="77777777" w:rsidR="00566E4B" w:rsidRDefault="00566E4B">
            <w:pPr>
              <w:pStyle w:val="Tabletext"/>
            </w:pPr>
          </w:p>
        </w:tc>
        <w:tc>
          <w:tcPr>
            <w:tcW w:w="6847" w:type="dxa"/>
          </w:tcPr>
          <w:p w14:paraId="368273D9" w14:textId="77777777" w:rsidR="00566E4B" w:rsidRDefault="00566E4B">
            <w:pPr>
              <w:pStyle w:val="Tabletext"/>
            </w:pPr>
          </w:p>
        </w:tc>
      </w:tr>
      <w:tr w:rsidR="00566E4B" w14:paraId="641ED182" w14:textId="77777777">
        <w:trPr>
          <w:cantSplit/>
        </w:trPr>
        <w:tc>
          <w:tcPr>
            <w:tcW w:w="2667" w:type="dxa"/>
          </w:tcPr>
          <w:p w14:paraId="205338DD" w14:textId="77777777" w:rsidR="00566E4B" w:rsidRDefault="00566E4B">
            <w:pPr>
              <w:pStyle w:val="Tabletext"/>
            </w:pPr>
            <w:r>
              <w:t>Server</w:t>
            </w:r>
          </w:p>
        </w:tc>
        <w:tc>
          <w:tcPr>
            <w:tcW w:w="6847" w:type="dxa"/>
          </w:tcPr>
          <w:p w14:paraId="33B93B25" w14:textId="77777777" w:rsidR="00566E4B" w:rsidRDefault="00566E4B">
            <w:pPr>
              <w:pStyle w:val="Tabletext"/>
            </w:pPr>
            <w:r>
              <w:t>An entry in the OPTION file. An automated mail protocol that is activated by sending a message to a server at another location with the “S.server” syntax. This activity is specified in the OPTION file.</w:t>
            </w:r>
          </w:p>
        </w:tc>
      </w:tr>
      <w:tr w:rsidR="00566E4B" w14:paraId="3DF00981" w14:textId="77777777">
        <w:trPr>
          <w:cantSplit/>
        </w:trPr>
        <w:tc>
          <w:tcPr>
            <w:tcW w:w="2667" w:type="dxa"/>
          </w:tcPr>
          <w:p w14:paraId="0D58449E" w14:textId="77777777" w:rsidR="00566E4B" w:rsidRDefault="00566E4B">
            <w:pPr>
              <w:pStyle w:val="Tabletext"/>
            </w:pPr>
          </w:p>
        </w:tc>
        <w:tc>
          <w:tcPr>
            <w:tcW w:w="6847" w:type="dxa"/>
          </w:tcPr>
          <w:p w14:paraId="0E4D1374" w14:textId="77777777" w:rsidR="00566E4B" w:rsidRDefault="00566E4B">
            <w:pPr>
              <w:pStyle w:val="Tabletext"/>
            </w:pPr>
          </w:p>
        </w:tc>
      </w:tr>
      <w:tr w:rsidR="00566E4B" w14:paraId="5EB87D8F" w14:textId="77777777">
        <w:trPr>
          <w:cantSplit/>
        </w:trPr>
        <w:tc>
          <w:tcPr>
            <w:tcW w:w="2667" w:type="dxa"/>
          </w:tcPr>
          <w:p w14:paraId="3CA974D4" w14:textId="77777777" w:rsidR="00566E4B" w:rsidRDefault="00566E4B">
            <w:pPr>
              <w:pStyle w:val="Tabletext"/>
            </w:pPr>
            <w:r>
              <w:t>Set of codes</w:t>
            </w:r>
          </w:p>
        </w:tc>
        <w:tc>
          <w:tcPr>
            <w:tcW w:w="6847" w:type="dxa"/>
          </w:tcPr>
          <w:p w14:paraId="4BF3B01F" w14:textId="77777777" w:rsidR="00566E4B" w:rsidRDefault="00566E4B">
            <w:pPr>
              <w:pStyle w:val="Tabletext"/>
            </w:pPr>
            <w:r>
              <w:t>Usually a preset code with one or two characters. The computer may require capital letters as a response (e.g., M for male and F for female). If anything other than the acceptable code is entered, the computer rejects the response.</w:t>
            </w:r>
          </w:p>
        </w:tc>
      </w:tr>
      <w:tr w:rsidR="00566E4B" w14:paraId="0D8A2E3F" w14:textId="77777777">
        <w:trPr>
          <w:cantSplit/>
        </w:trPr>
        <w:tc>
          <w:tcPr>
            <w:tcW w:w="2667" w:type="dxa"/>
          </w:tcPr>
          <w:p w14:paraId="66B5D128" w14:textId="77777777" w:rsidR="00566E4B" w:rsidRDefault="00566E4B">
            <w:pPr>
              <w:pStyle w:val="Tabletext"/>
            </w:pPr>
          </w:p>
        </w:tc>
        <w:tc>
          <w:tcPr>
            <w:tcW w:w="6847" w:type="dxa"/>
          </w:tcPr>
          <w:p w14:paraId="6825CF2F" w14:textId="77777777" w:rsidR="00566E4B" w:rsidRDefault="00566E4B">
            <w:pPr>
              <w:pStyle w:val="Tabletext"/>
            </w:pPr>
          </w:p>
        </w:tc>
      </w:tr>
      <w:tr w:rsidR="00566E4B" w14:paraId="0141DF99" w14:textId="77777777">
        <w:trPr>
          <w:cantSplit/>
        </w:trPr>
        <w:tc>
          <w:tcPr>
            <w:tcW w:w="2667" w:type="dxa"/>
          </w:tcPr>
          <w:p w14:paraId="091CD725" w14:textId="77777777" w:rsidR="00566E4B" w:rsidRDefault="00566E4B">
            <w:pPr>
              <w:pStyle w:val="Tabletext"/>
            </w:pPr>
            <w:r>
              <w:t>Sign-on/security</w:t>
            </w:r>
          </w:p>
        </w:tc>
        <w:tc>
          <w:tcPr>
            <w:tcW w:w="6847" w:type="dxa"/>
          </w:tcPr>
          <w:p w14:paraId="32765905" w14:textId="77777777" w:rsidR="00566E4B" w:rsidRDefault="00566E4B">
            <w:pPr>
              <w:pStyle w:val="Tabletext"/>
            </w:pPr>
            <w:r>
              <w:t xml:space="preserve">The Kernel module that regulates access to the menu system. It performs a number of checks to determine whether access can be permitted at a particular time. A log of sign-ons is maintained. </w:t>
            </w:r>
          </w:p>
        </w:tc>
      </w:tr>
      <w:tr w:rsidR="00566E4B" w14:paraId="5C773797" w14:textId="77777777">
        <w:trPr>
          <w:cantSplit/>
        </w:trPr>
        <w:tc>
          <w:tcPr>
            <w:tcW w:w="2667" w:type="dxa"/>
          </w:tcPr>
          <w:p w14:paraId="572BAEB2" w14:textId="77777777" w:rsidR="00566E4B" w:rsidRDefault="00566E4B">
            <w:pPr>
              <w:pStyle w:val="Tabletext"/>
            </w:pPr>
          </w:p>
        </w:tc>
        <w:tc>
          <w:tcPr>
            <w:tcW w:w="6847" w:type="dxa"/>
          </w:tcPr>
          <w:p w14:paraId="41D9D2C2" w14:textId="77777777" w:rsidR="00566E4B" w:rsidRDefault="00566E4B">
            <w:pPr>
              <w:pStyle w:val="Tabletext"/>
            </w:pPr>
          </w:p>
        </w:tc>
      </w:tr>
      <w:tr w:rsidR="00566E4B" w14:paraId="0FC4E6A2" w14:textId="77777777">
        <w:trPr>
          <w:cantSplit/>
        </w:trPr>
        <w:tc>
          <w:tcPr>
            <w:tcW w:w="2667" w:type="dxa"/>
          </w:tcPr>
          <w:p w14:paraId="649C70E6" w14:textId="77777777" w:rsidR="00566E4B" w:rsidRDefault="00566E4B">
            <w:pPr>
              <w:pStyle w:val="Tabletext"/>
            </w:pPr>
            <w:r>
              <w:t xml:space="preserve">Spacebar return </w:t>
            </w:r>
          </w:p>
        </w:tc>
        <w:tc>
          <w:tcPr>
            <w:tcW w:w="6847" w:type="dxa"/>
          </w:tcPr>
          <w:p w14:paraId="60A4079C" w14:textId="77777777" w:rsidR="00566E4B" w:rsidRDefault="00566E4B">
            <w:pPr>
              <w:pStyle w:val="Tabletext"/>
            </w:pPr>
            <w:r>
              <w:t>You can answer a VA FileMan prompt by pressing the spacebar and then the Return key. This indicates to VA FileMan that you would like the last response you were working on at that prompt recalled.</w:t>
            </w:r>
          </w:p>
        </w:tc>
      </w:tr>
      <w:tr w:rsidR="00566E4B" w14:paraId="000EE8C9" w14:textId="77777777">
        <w:trPr>
          <w:cantSplit/>
        </w:trPr>
        <w:tc>
          <w:tcPr>
            <w:tcW w:w="2667" w:type="dxa"/>
          </w:tcPr>
          <w:p w14:paraId="0FD08B1A" w14:textId="77777777" w:rsidR="00566E4B" w:rsidRDefault="00566E4B">
            <w:pPr>
              <w:pStyle w:val="Tabletext"/>
            </w:pPr>
          </w:p>
        </w:tc>
        <w:tc>
          <w:tcPr>
            <w:tcW w:w="6847" w:type="dxa"/>
          </w:tcPr>
          <w:p w14:paraId="4E752B67" w14:textId="77777777" w:rsidR="00566E4B" w:rsidRDefault="00566E4B">
            <w:pPr>
              <w:pStyle w:val="Tabletext"/>
            </w:pPr>
          </w:p>
        </w:tc>
      </w:tr>
      <w:tr w:rsidR="00566E4B" w14:paraId="196793F3" w14:textId="77777777">
        <w:trPr>
          <w:cantSplit/>
        </w:trPr>
        <w:tc>
          <w:tcPr>
            <w:tcW w:w="2667" w:type="dxa"/>
          </w:tcPr>
          <w:p w14:paraId="57051CBE" w14:textId="77777777" w:rsidR="00566E4B" w:rsidRDefault="00566E4B">
            <w:pPr>
              <w:pStyle w:val="Tabletext"/>
            </w:pPr>
            <w:r>
              <w:t>Special queuing</w:t>
            </w:r>
          </w:p>
        </w:tc>
        <w:tc>
          <w:tcPr>
            <w:tcW w:w="6847" w:type="dxa"/>
          </w:tcPr>
          <w:p w14:paraId="7A2C87ED" w14:textId="77777777" w:rsidR="00566E4B" w:rsidRDefault="00566E4B">
            <w:pPr>
              <w:pStyle w:val="Tabletext"/>
            </w:pPr>
            <w:r>
              <w:t>An option attribute indicating that TaskMan should automatically run the option whenever the system reboots.</w:t>
            </w:r>
          </w:p>
        </w:tc>
      </w:tr>
      <w:tr w:rsidR="00566E4B" w14:paraId="30600691" w14:textId="77777777">
        <w:trPr>
          <w:cantSplit/>
        </w:trPr>
        <w:tc>
          <w:tcPr>
            <w:tcW w:w="2667" w:type="dxa"/>
          </w:tcPr>
          <w:p w14:paraId="35A386B4" w14:textId="77777777" w:rsidR="00566E4B" w:rsidRDefault="00566E4B">
            <w:pPr>
              <w:pStyle w:val="Tabletext"/>
            </w:pPr>
          </w:p>
        </w:tc>
        <w:tc>
          <w:tcPr>
            <w:tcW w:w="6847" w:type="dxa"/>
          </w:tcPr>
          <w:p w14:paraId="5D736E6C" w14:textId="77777777" w:rsidR="00566E4B" w:rsidRDefault="00566E4B">
            <w:pPr>
              <w:pStyle w:val="Tabletext"/>
            </w:pPr>
          </w:p>
        </w:tc>
      </w:tr>
      <w:tr w:rsidR="00566E4B" w14:paraId="090B330F" w14:textId="77777777">
        <w:trPr>
          <w:cantSplit/>
        </w:trPr>
        <w:tc>
          <w:tcPr>
            <w:tcW w:w="2667" w:type="dxa"/>
          </w:tcPr>
          <w:p w14:paraId="6EE8C0A4" w14:textId="77777777" w:rsidR="00566E4B" w:rsidRDefault="00566E4B">
            <w:pPr>
              <w:pStyle w:val="Tabletext"/>
            </w:pPr>
            <w:r>
              <w:t>Specialty</w:t>
            </w:r>
          </w:p>
          <w:p w14:paraId="723336DB" w14:textId="77777777" w:rsidR="00566E4B" w:rsidRDefault="00566E4B">
            <w:pPr>
              <w:pStyle w:val="Tabletext"/>
            </w:pPr>
          </w:p>
        </w:tc>
        <w:tc>
          <w:tcPr>
            <w:tcW w:w="6847" w:type="dxa"/>
          </w:tcPr>
          <w:p w14:paraId="31CC6353" w14:textId="77777777" w:rsidR="00566E4B" w:rsidRDefault="00566E4B">
            <w:pPr>
              <w:pStyle w:val="Tabletext"/>
            </w:pPr>
            <w:r>
              <w:t>The particular subject area or branch of medical science to which one devotes professional attention.</w:t>
            </w:r>
          </w:p>
        </w:tc>
      </w:tr>
      <w:tr w:rsidR="00566E4B" w14:paraId="6213AAD8" w14:textId="77777777">
        <w:trPr>
          <w:cantSplit/>
        </w:trPr>
        <w:tc>
          <w:tcPr>
            <w:tcW w:w="2667" w:type="dxa"/>
          </w:tcPr>
          <w:p w14:paraId="0DB27A01" w14:textId="77777777" w:rsidR="00566E4B" w:rsidRDefault="00566E4B">
            <w:pPr>
              <w:pStyle w:val="Tabletext"/>
            </w:pPr>
          </w:p>
        </w:tc>
        <w:tc>
          <w:tcPr>
            <w:tcW w:w="6847" w:type="dxa"/>
          </w:tcPr>
          <w:p w14:paraId="12FF2AA5" w14:textId="77777777" w:rsidR="00566E4B" w:rsidRDefault="00566E4B">
            <w:pPr>
              <w:pStyle w:val="Tabletext"/>
            </w:pPr>
          </w:p>
        </w:tc>
      </w:tr>
      <w:tr w:rsidR="00566E4B" w14:paraId="3487408C" w14:textId="77777777">
        <w:trPr>
          <w:cantSplit/>
        </w:trPr>
        <w:tc>
          <w:tcPr>
            <w:tcW w:w="2667" w:type="dxa"/>
          </w:tcPr>
          <w:p w14:paraId="278E156F" w14:textId="77777777" w:rsidR="00566E4B" w:rsidRDefault="00566E4B">
            <w:pPr>
              <w:pStyle w:val="Tabletext"/>
            </w:pPr>
            <w:r>
              <w:t>Spooler</w:t>
            </w:r>
          </w:p>
        </w:tc>
        <w:tc>
          <w:tcPr>
            <w:tcW w:w="6847" w:type="dxa"/>
          </w:tcPr>
          <w:p w14:paraId="10D90B8F" w14:textId="77777777" w:rsidR="00566E4B" w:rsidRDefault="00566E4B">
            <w:pPr>
              <w:pStyle w:val="Tabletext"/>
            </w:pPr>
            <w:r>
              <w:t>Spooling (under any system) provides an intermediate storage location for files (or program output) for printing at a later time.</w:t>
            </w:r>
          </w:p>
          <w:p w14:paraId="719D2452" w14:textId="77777777" w:rsidR="00566E4B" w:rsidRDefault="00566E4B">
            <w:pPr>
              <w:pStyle w:val="Tabletext"/>
            </w:pPr>
            <w:r>
              <w:t>In the case of DHCP, the Kernel manages spooling so that the underlying OS mechanism is transparent. The Kernel subsequently transfers the text to the ^XMBS global for despooling (printing).</w:t>
            </w:r>
          </w:p>
        </w:tc>
      </w:tr>
      <w:tr w:rsidR="00566E4B" w14:paraId="4B0035A8" w14:textId="77777777">
        <w:trPr>
          <w:cantSplit/>
        </w:trPr>
        <w:tc>
          <w:tcPr>
            <w:tcW w:w="2667" w:type="dxa"/>
          </w:tcPr>
          <w:p w14:paraId="43C3FDEC" w14:textId="77777777" w:rsidR="00566E4B" w:rsidRDefault="00566E4B">
            <w:pPr>
              <w:pStyle w:val="Tabletext"/>
            </w:pPr>
          </w:p>
        </w:tc>
        <w:tc>
          <w:tcPr>
            <w:tcW w:w="6847" w:type="dxa"/>
          </w:tcPr>
          <w:p w14:paraId="50F11003" w14:textId="77777777" w:rsidR="00566E4B" w:rsidRDefault="00566E4B">
            <w:pPr>
              <w:pStyle w:val="Tabletext"/>
            </w:pPr>
          </w:p>
        </w:tc>
      </w:tr>
      <w:tr w:rsidR="00566E4B" w14:paraId="24511F2A" w14:textId="77777777">
        <w:trPr>
          <w:cantSplit/>
        </w:trPr>
        <w:tc>
          <w:tcPr>
            <w:tcW w:w="2667" w:type="dxa"/>
          </w:tcPr>
          <w:p w14:paraId="62173D74" w14:textId="77777777" w:rsidR="00566E4B" w:rsidRDefault="00566E4B">
            <w:pPr>
              <w:pStyle w:val="Tabletext"/>
            </w:pPr>
            <w:r>
              <w:lastRenderedPageBreak/>
              <w:t>Stop code</w:t>
            </w:r>
          </w:p>
        </w:tc>
        <w:tc>
          <w:tcPr>
            <w:tcW w:w="6847" w:type="dxa"/>
          </w:tcPr>
          <w:p w14:paraId="309D79A9" w14:textId="77777777" w:rsidR="00566E4B" w:rsidRDefault="00566E4B">
            <w:pPr>
              <w:pStyle w:val="Tabletext"/>
            </w:pPr>
            <w:r>
              <w:t>A number (i.e., a subject area indicator) assigned to the various clinical, diagnostic, and therapeutic sections of a facility for reporting purposes. For example, all outpatient services within a given area (e.g., Infectious Disease, Neurology, and Mental Hygiene—Group) would be reported to the same clinic stop code.</w:t>
            </w:r>
          </w:p>
        </w:tc>
      </w:tr>
      <w:tr w:rsidR="00566E4B" w14:paraId="6EBCEE75" w14:textId="77777777">
        <w:trPr>
          <w:cantSplit/>
        </w:trPr>
        <w:tc>
          <w:tcPr>
            <w:tcW w:w="2667" w:type="dxa"/>
          </w:tcPr>
          <w:p w14:paraId="57254EC5" w14:textId="77777777" w:rsidR="00566E4B" w:rsidRDefault="00566E4B">
            <w:pPr>
              <w:pStyle w:val="Tabletext"/>
            </w:pPr>
          </w:p>
        </w:tc>
        <w:tc>
          <w:tcPr>
            <w:tcW w:w="6847" w:type="dxa"/>
          </w:tcPr>
          <w:p w14:paraId="4D4BC477" w14:textId="77777777" w:rsidR="00566E4B" w:rsidRDefault="00566E4B">
            <w:pPr>
              <w:pStyle w:val="Tabletext"/>
            </w:pPr>
          </w:p>
        </w:tc>
      </w:tr>
      <w:tr w:rsidR="00566E4B" w14:paraId="066F1984" w14:textId="77777777">
        <w:trPr>
          <w:cantSplit/>
        </w:trPr>
        <w:tc>
          <w:tcPr>
            <w:tcW w:w="2667" w:type="dxa"/>
          </w:tcPr>
          <w:p w14:paraId="6114E78D" w14:textId="77777777" w:rsidR="00566E4B" w:rsidRDefault="00566E4B">
            <w:pPr>
              <w:pStyle w:val="Tabletext"/>
            </w:pPr>
            <w:r>
              <w:t>Synonym</w:t>
            </w:r>
          </w:p>
        </w:tc>
        <w:tc>
          <w:tcPr>
            <w:tcW w:w="6847" w:type="dxa"/>
          </w:tcPr>
          <w:p w14:paraId="7A03FF89" w14:textId="77777777" w:rsidR="00566E4B" w:rsidRDefault="00566E4B">
            <w:pPr>
              <w:pStyle w:val="Tabletext"/>
            </w:pPr>
            <w:r>
              <w:t>A field in the OPTION file. Options may be selected by their menu text or synonym (see Menu Text).</w:t>
            </w:r>
          </w:p>
        </w:tc>
      </w:tr>
      <w:tr w:rsidR="00566E4B" w14:paraId="433E6F26" w14:textId="77777777">
        <w:trPr>
          <w:cantSplit/>
        </w:trPr>
        <w:tc>
          <w:tcPr>
            <w:tcW w:w="2667" w:type="dxa"/>
          </w:tcPr>
          <w:p w14:paraId="6F32A269" w14:textId="77777777" w:rsidR="00566E4B" w:rsidRDefault="00566E4B">
            <w:pPr>
              <w:pStyle w:val="Tabletext"/>
            </w:pPr>
          </w:p>
        </w:tc>
        <w:tc>
          <w:tcPr>
            <w:tcW w:w="6847" w:type="dxa"/>
          </w:tcPr>
          <w:p w14:paraId="048D7E99" w14:textId="77777777" w:rsidR="00566E4B" w:rsidRDefault="00566E4B">
            <w:pPr>
              <w:pStyle w:val="Tabletext"/>
            </w:pPr>
          </w:p>
        </w:tc>
      </w:tr>
      <w:tr w:rsidR="00566E4B" w14:paraId="7077CCCA" w14:textId="77777777">
        <w:trPr>
          <w:cantSplit/>
        </w:trPr>
        <w:tc>
          <w:tcPr>
            <w:tcW w:w="2667" w:type="dxa"/>
          </w:tcPr>
          <w:p w14:paraId="4D3AEE27" w14:textId="77777777" w:rsidR="00566E4B" w:rsidRDefault="00566E4B">
            <w:pPr>
              <w:pStyle w:val="Tabletext"/>
            </w:pPr>
            <w:r>
              <w:t>Taskman</w:t>
            </w:r>
          </w:p>
        </w:tc>
        <w:tc>
          <w:tcPr>
            <w:tcW w:w="6847" w:type="dxa"/>
          </w:tcPr>
          <w:p w14:paraId="68CF36D7" w14:textId="77777777" w:rsidR="00566E4B" w:rsidRDefault="00566E4B">
            <w:pPr>
              <w:pStyle w:val="Tabletext"/>
            </w:pPr>
            <w:r>
              <w:t>The Kernel module that schedules and processes background tasks (also called Task Manager).</w:t>
            </w:r>
          </w:p>
        </w:tc>
      </w:tr>
      <w:tr w:rsidR="00566E4B" w14:paraId="5C363943" w14:textId="77777777">
        <w:trPr>
          <w:cantSplit/>
        </w:trPr>
        <w:tc>
          <w:tcPr>
            <w:tcW w:w="2667" w:type="dxa"/>
          </w:tcPr>
          <w:p w14:paraId="3EF856CC" w14:textId="77777777" w:rsidR="00566E4B" w:rsidRDefault="00566E4B">
            <w:pPr>
              <w:pStyle w:val="Tabletext"/>
            </w:pPr>
          </w:p>
        </w:tc>
        <w:tc>
          <w:tcPr>
            <w:tcW w:w="6847" w:type="dxa"/>
          </w:tcPr>
          <w:p w14:paraId="58269BDC" w14:textId="77777777" w:rsidR="00566E4B" w:rsidRDefault="00566E4B">
            <w:pPr>
              <w:pStyle w:val="Tabletext"/>
            </w:pPr>
          </w:p>
        </w:tc>
      </w:tr>
      <w:tr w:rsidR="00566E4B" w14:paraId="4807A9B7" w14:textId="77777777">
        <w:trPr>
          <w:cantSplit/>
        </w:trPr>
        <w:tc>
          <w:tcPr>
            <w:tcW w:w="2667" w:type="dxa"/>
          </w:tcPr>
          <w:p w14:paraId="273FA039" w14:textId="77777777" w:rsidR="00566E4B" w:rsidRDefault="00566E4B">
            <w:pPr>
              <w:pStyle w:val="Tabletext"/>
            </w:pPr>
            <w:r>
              <w:t>Template</w:t>
            </w:r>
          </w:p>
        </w:tc>
        <w:tc>
          <w:tcPr>
            <w:tcW w:w="6847" w:type="dxa"/>
          </w:tcPr>
          <w:p w14:paraId="4EF27F3A" w14:textId="77777777" w:rsidR="00566E4B" w:rsidRDefault="00566E4B">
            <w:pPr>
              <w:pStyle w:val="Tabletext"/>
            </w:pPr>
            <w:r>
              <w:t>A means of storing report formats, data entry formats, and sorted entry sequences. A template is a permanent place to store selected fields for use at a later time. Edit sequences are stored in the INPUT TEMPLATE file, print specifications are stored in the PRINT TEMPLATE file, and search or sort specifications are stored in the SORT TEMPLATE file.</w:t>
            </w:r>
          </w:p>
        </w:tc>
      </w:tr>
      <w:tr w:rsidR="00566E4B" w14:paraId="488B1DCC" w14:textId="77777777">
        <w:trPr>
          <w:cantSplit/>
        </w:trPr>
        <w:tc>
          <w:tcPr>
            <w:tcW w:w="2667" w:type="dxa"/>
          </w:tcPr>
          <w:p w14:paraId="69069C8E" w14:textId="77777777" w:rsidR="00566E4B" w:rsidRDefault="00566E4B">
            <w:pPr>
              <w:pStyle w:val="Tabletext"/>
            </w:pPr>
          </w:p>
        </w:tc>
        <w:tc>
          <w:tcPr>
            <w:tcW w:w="6847" w:type="dxa"/>
          </w:tcPr>
          <w:p w14:paraId="3DB0F3F0" w14:textId="77777777" w:rsidR="00566E4B" w:rsidRDefault="00566E4B">
            <w:pPr>
              <w:pStyle w:val="Tabletext"/>
            </w:pPr>
          </w:p>
        </w:tc>
      </w:tr>
      <w:tr w:rsidR="00566E4B" w14:paraId="0B634B5A" w14:textId="77777777">
        <w:trPr>
          <w:cantSplit/>
        </w:trPr>
        <w:tc>
          <w:tcPr>
            <w:tcW w:w="2667" w:type="dxa"/>
          </w:tcPr>
          <w:p w14:paraId="1C02EC42" w14:textId="77777777" w:rsidR="00566E4B" w:rsidRDefault="00566E4B">
            <w:pPr>
              <w:pStyle w:val="Tabletext"/>
            </w:pPr>
            <w:r>
              <w:t>Terminal</w:t>
            </w:r>
          </w:p>
        </w:tc>
        <w:tc>
          <w:tcPr>
            <w:tcW w:w="6847" w:type="dxa"/>
          </w:tcPr>
          <w:p w14:paraId="372E6EF4" w14:textId="77777777" w:rsidR="00566E4B" w:rsidRDefault="00566E4B">
            <w:pPr>
              <w:pStyle w:val="Tabletext"/>
            </w:pPr>
            <w:r>
              <w:t>May be either a printer or CRT/monitor/video display terminal.</w:t>
            </w:r>
          </w:p>
        </w:tc>
      </w:tr>
      <w:tr w:rsidR="00566E4B" w14:paraId="59CEDCE5" w14:textId="77777777">
        <w:trPr>
          <w:cantSplit/>
        </w:trPr>
        <w:tc>
          <w:tcPr>
            <w:tcW w:w="2667" w:type="dxa"/>
          </w:tcPr>
          <w:p w14:paraId="7B4E84D2" w14:textId="77777777" w:rsidR="00566E4B" w:rsidRDefault="00566E4B">
            <w:pPr>
              <w:pStyle w:val="Tabletext"/>
            </w:pPr>
          </w:p>
        </w:tc>
        <w:tc>
          <w:tcPr>
            <w:tcW w:w="6847" w:type="dxa"/>
          </w:tcPr>
          <w:p w14:paraId="0E4A7749" w14:textId="77777777" w:rsidR="00566E4B" w:rsidRDefault="00566E4B">
            <w:pPr>
              <w:pStyle w:val="Tabletext"/>
            </w:pPr>
          </w:p>
        </w:tc>
      </w:tr>
      <w:tr w:rsidR="00566E4B" w14:paraId="194308FB" w14:textId="77777777">
        <w:trPr>
          <w:cantSplit/>
        </w:trPr>
        <w:tc>
          <w:tcPr>
            <w:tcW w:w="2667" w:type="dxa"/>
          </w:tcPr>
          <w:p w14:paraId="6FFD31ED" w14:textId="77777777" w:rsidR="00566E4B" w:rsidRDefault="00566E4B">
            <w:pPr>
              <w:pStyle w:val="Tabletext"/>
            </w:pPr>
            <w:r>
              <w:t>Timed-read</w:t>
            </w:r>
          </w:p>
        </w:tc>
        <w:tc>
          <w:tcPr>
            <w:tcW w:w="6847" w:type="dxa"/>
          </w:tcPr>
          <w:p w14:paraId="5F715126" w14:textId="77777777" w:rsidR="00566E4B" w:rsidRDefault="00566E4B">
            <w:pPr>
              <w:pStyle w:val="Tabletext"/>
            </w:pPr>
            <w:r>
              <w:t>The amount of time a READ command waits for a user response before it times out.</w:t>
            </w:r>
          </w:p>
        </w:tc>
      </w:tr>
      <w:tr w:rsidR="00566E4B" w14:paraId="21B84B07" w14:textId="77777777">
        <w:trPr>
          <w:cantSplit/>
        </w:trPr>
        <w:tc>
          <w:tcPr>
            <w:tcW w:w="2667" w:type="dxa"/>
          </w:tcPr>
          <w:p w14:paraId="3BBC476C" w14:textId="77777777" w:rsidR="00566E4B" w:rsidRDefault="00566E4B">
            <w:pPr>
              <w:pStyle w:val="Tabletext"/>
            </w:pPr>
          </w:p>
        </w:tc>
        <w:tc>
          <w:tcPr>
            <w:tcW w:w="6847" w:type="dxa"/>
          </w:tcPr>
          <w:p w14:paraId="410CC397" w14:textId="77777777" w:rsidR="00566E4B" w:rsidRDefault="00566E4B">
            <w:pPr>
              <w:pStyle w:val="Tabletext"/>
            </w:pPr>
          </w:p>
        </w:tc>
      </w:tr>
      <w:tr w:rsidR="00566E4B" w14:paraId="06C80209" w14:textId="77777777">
        <w:trPr>
          <w:cantSplit/>
        </w:trPr>
        <w:tc>
          <w:tcPr>
            <w:tcW w:w="2667" w:type="dxa"/>
          </w:tcPr>
          <w:p w14:paraId="362316D9" w14:textId="77777777" w:rsidR="00566E4B" w:rsidRDefault="00566E4B">
            <w:pPr>
              <w:pStyle w:val="Tabletext"/>
            </w:pPr>
            <w:r>
              <w:t>Trigger</w:t>
            </w:r>
          </w:p>
        </w:tc>
        <w:tc>
          <w:tcPr>
            <w:tcW w:w="6847" w:type="dxa"/>
          </w:tcPr>
          <w:p w14:paraId="7B304B5C" w14:textId="77777777" w:rsidR="00566E4B" w:rsidRDefault="00566E4B">
            <w:pPr>
              <w:pStyle w:val="Tabletext"/>
            </w:pPr>
            <w:r>
              <w:t>A type of VA FileMan cross-reference. Often used to update values in the database given certain conditions (as specified in the trigger logic). For example, whenever an entry is made in a file, a trigger could automatically enter the current date into another field holding the creation date.</w:t>
            </w:r>
          </w:p>
        </w:tc>
      </w:tr>
      <w:tr w:rsidR="00566E4B" w14:paraId="26BD3EC6" w14:textId="77777777">
        <w:trPr>
          <w:cantSplit/>
        </w:trPr>
        <w:tc>
          <w:tcPr>
            <w:tcW w:w="2667" w:type="dxa"/>
          </w:tcPr>
          <w:p w14:paraId="4202BF41" w14:textId="77777777" w:rsidR="00566E4B" w:rsidRDefault="00566E4B">
            <w:pPr>
              <w:pStyle w:val="Tabletext"/>
            </w:pPr>
          </w:p>
        </w:tc>
        <w:tc>
          <w:tcPr>
            <w:tcW w:w="6847" w:type="dxa"/>
          </w:tcPr>
          <w:p w14:paraId="7E6FEBFD" w14:textId="77777777" w:rsidR="00566E4B" w:rsidRDefault="00566E4B">
            <w:pPr>
              <w:pStyle w:val="Tabletext"/>
            </w:pPr>
          </w:p>
        </w:tc>
      </w:tr>
      <w:tr w:rsidR="00566E4B" w14:paraId="3F087F13" w14:textId="77777777">
        <w:trPr>
          <w:cantSplit/>
        </w:trPr>
        <w:tc>
          <w:tcPr>
            <w:tcW w:w="2667" w:type="dxa"/>
          </w:tcPr>
          <w:p w14:paraId="451E0121" w14:textId="77777777" w:rsidR="00566E4B" w:rsidRDefault="00566E4B">
            <w:pPr>
              <w:pStyle w:val="Tabletext"/>
            </w:pPr>
            <w:r>
              <w:t>Type-ahead</w:t>
            </w:r>
          </w:p>
        </w:tc>
        <w:tc>
          <w:tcPr>
            <w:tcW w:w="6847" w:type="dxa"/>
          </w:tcPr>
          <w:p w14:paraId="2B1E289B" w14:textId="77777777" w:rsidR="00566E4B" w:rsidRDefault="00566E4B">
            <w:pPr>
              <w:pStyle w:val="Tabletext"/>
            </w:pPr>
            <w:r>
              <w:t>A buffer used to store characters that are entered before the corresponding prompt appears. Type-ahead is a shortcut for experienced users who can anticipate an expected sequence of prompts.</w:t>
            </w:r>
          </w:p>
        </w:tc>
      </w:tr>
      <w:tr w:rsidR="00566E4B" w14:paraId="46FE69AB" w14:textId="77777777">
        <w:trPr>
          <w:cantSplit/>
        </w:trPr>
        <w:tc>
          <w:tcPr>
            <w:tcW w:w="2667" w:type="dxa"/>
          </w:tcPr>
          <w:p w14:paraId="43FFE1A8" w14:textId="77777777" w:rsidR="00566E4B" w:rsidRDefault="00566E4B">
            <w:pPr>
              <w:pStyle w:val="Tabletext"/>
            </w:pPr>
          </w:p>
        </w:tc>
        <w:tc>
          <w:tcPr>
            <w:tcW w:w="6847" w:type="dxa"/>
          </w:tcPr>
          <w:p w14:paraId="4A80B722" w14:textId="77777777" w:rsidR="00566E4B" w:rsidRDefault="00566E4B">
            <w:pPr>
              <w:pStyle w:val="Tabletext"/>
            </w:pPr>
          </w:p>
        </w:tc>
      </w:tr>
      <w:tr w:rsidR="00566E4B" w14:paraId="2ED3EC07" w14:textId="77777777">
        <w:trPr>
          <w:cantSplit/>
        </w:trPr>
        <w:tc>
          <w:tcPr>
            <w:tcW w:w="2667" w:type="dxa"/>
          </w:tcPr>
          <w:p w14:paraId="2928A88D" w14:textId="77777777" w:rsidR="00566E4B" w:rsidRDefault="00566E4B">
            <w:pPr>
              <w:pStyle w:val="Tabletext"/>
            </w:pPr>
            <w:r>
              <w:lastRenderedPageBreak/>
              <w:t>Up-arrow jump</w:t>
            </w:r>
          </w:p>
        </w:tc>
        <w:tc>
          <w:tcPr>
            <w:tcW w:w="6847" w:type="dxa"/>
          </w:tcPr>
          <w:p w14:paraId="17D7047D" w14:textId="77777777" w:rsidR="00566E4B" w:rsidRDefault="00566E4B">
            <w:pPr>
              <w:pStyle w:val="Tabletext"/>
            </w:pPr>
            <w:r>
              <w:t>In the menu system, entering an up-arrow (^) followed by an option name accomplishes a jump to the target option without needing to take the usual steps through the menu pathway.</w:t>
            </w:r>
          </w:p>
        </w:tc>
      </w:tr>
      <w:tr w:rsidR="00566E4B" w14:paraId="01093AC7" w14:textId="77777777">
        <w:trPr>
          <w:cantSplit/>
        </w:trPr>
        <w:tc>
          <w:tcPr>
            <w:tcW w:w="2667" w:type="dxa"/>
          </w:tcPr>
          <w:p w14:paraId="1312A05D" w14:textId="77777777" w:rsidR="00566E4B" w:rsidRDefault="00566E4B">
            <w:pPr>
              <w:pStyle w:val="Tabletext"/>
            </w:pPr>
          </w:p>
        </w:tc>
        <w:tc>
          <w:tcPr>
            <w:tcW w:w="6847" w:type="dxa"/>
          </w:tcPr>
          <w:p w14:paraId="4C9EBEC4" w14:textId="77777777" w:rsidR="00566E4B" w:rsidRDefault="00566E4B">
            <w:pPr>
              <w:pStyle w:val="Tabletext"/>
            </w:pPr>
          </w:p>
        </w:tc>
      </w:tr>
      <w:tr w:rsidR="00566E4B" w14:paraId="28060BDC" w14:textId="77777777">
        <w:trPr>
          <w:cantSplit/>
        </w:trPr>
        <w:tc>
          <w:tcPr>
            <w:tcW w:w="2667" w:type="dxa"/>
          </w:tcPr>
          <w:p w14:paraId="5A20820A" w14:textId="77777777" w:rsidR="00566E4B" w:rsidRDefault="00566E4B">
            <w:pPr>
              <w:pStyle w:val="Tabletext"/>
            </w:pPr>
            <w:r>
              <w:t>User access</w:t>
            </w:r>
            <w:r>
              <w:fldChar w:fldCharType="begin"/>
            </w:r>
            <w:r>
              <w:instrText xml:space="preserve"> XE "User access" </w:instrText>
            </w:r>
            <w:r>
              <w:fldChar w:fldCharType="end"/>
            </w:r>
          </w:p>
        </w:tc>
        <w:tc>
          <w:tcPr>
            <w:tcW w:w="6847" w:type="dxa"/>
          </w:tcPr>
          <w:p w14:paraId="2C2997BF" w14:textId="77777777" w:rsidR="00566E4B" w:rsidRDefault="00566E4B">
            <w:pPr>
              <w:pStyle w:val="Tabletext"/>
            </w:pPr>
            <w:r>
              <w:t>This term is used to refer to a limited level of access, to a computer system, which is sufficient for using/operating a package, but does not allow programming, modification to data dictionaries, or other operations that require programmer access. Any option, for example, can be locked with the key XUPROGMODE, which means that invoking that option requires programmer access.</w:t>
            </w:r>
          </w:p>
          <w:p w14:paraId="52AF3EB8" w14:textId="77777777" w:rsidR="00566E4B" w:rsidRDefault="00566E4B">
            <w:pPr>
              <w:pStyle w:val="Tabletext"/>
            </w:pPr>
            <w:r>
              <w:t>The user’s access level determines the degree of computer use and the types of computer programs available. The Systems Manager assigns the user an access level.</w:t>
            </w:r>
          </w:p>
        </w:tc>
      </w:tr>
      <w:tr w:rsidR="00566E4B" w14:paraId="5249F526" w14:textId="77777777">
        <w:trPr>
          <w:cantSplit/>
        </w:trPr>
        <w:tc>
          <w:tcPr>
            <w:tcW w:w="2667" w:type="dxa"/>
          </w:tcPr>
          <w:p w14:paraId="0B01C9CC" w14:textId="77777777" w:rsidR="00566E4B" w:rsidRDefault="00566E4B">
            <w:pPr>
              <w:pStyle w:val="Tabletext"/>
            </w:pPr>
          </w:p>
        </w:tc>
        <w:tc>
          <w:tcPr>
            <w:tcW w:w="6847" w:type="dxa"/>
          </w:tcPr>
          <w:p w14:paraId="5EA7468A" w14:textId="77777777" w:rsidR="00566E4B" w:rsidRDefault="00566E4B">
            <w:pPr>
              <w:pStyle w:val="Tabletext"/>
            </w:pPr>
          </w:p>
        </w:tc>
      </w:tr>
      <w:tr w:rsidR="00566E4B" w14:paraId="7DBD1F61" w14:textId="77777777">
        <w:trPr>
          <w:cantSplit/>
        </w:trPr>
        <w:tc>
          <w:tcPr>
            <w:tcW w:w="2667" w:type="dxa"/>
          </w:tcPr>
          <w:p w14:paraId="7A4E848C" w14:textId="77777777" w:rsidR="00566E4B" w:rsidRDefault="00566E4B">
            <w:pPr>
              <w:pStyle w:val="Tabletext"/>
            </w:pPr>
            <w:r>
              <w:t>User interface</w:t>
            </w:r>
            <w:r>
              <w:fldChar w:fldCharType="begin"/>
            </w:r>
            <w:r>
              <w:instrText xml:space="preserve"> XE "User interface" </w:instrText>
            </w:r>
            <w:r>
              <w:fldChar w:fldCharType="end"/>
            </w:r>
          </w:p>
        </w:tc>
        <w:tc>
          <w:tcPr>
            <w:tcW w:w="6847" w:type="dxa"/>
          </w:tcPr>
          <w:p w14:paraId="313FF595" w14:textId="77777777" w:rsidR="00566E4B" w:rsidRDefault="00566E4B">
            <w:pPr>
              <w:pStyle w:val="Tabletext"/>
            </w:pPr>
            <w:r>
              <w:t>The way the package is presented to the user—issuing of prompts, help messages, menu choices, etc. A standard user interface can be achieved by using VA FileMan for data manipulation, the menu system to provide option choices, and VA FileMan’s Reader, the ^DIR utility, to present interactive dialogue.</w:t>
            </w:r>
          </w:p>
        </w:tc>
      </w:tr>
      <w:tr w:rsidR="00566E4B" w14:paraId="3FFD7C03" w14:textId="77777777">
        <w:trPr>
          <w:cantSplit/>
        </w:trPr>
        <w:tc>
          <w:tcPr>
            <w:tcW w:w="2667" w:type="dxa"/>
          </w:tcPr>
          <w:p w14:paraId="5B69CCAA" w14:textId="77777777" w:rsidR="00566E4B" w:rsidRDefault="00566E4B">
            <w:pPr>
              <w:pStyle w:val="Tabletext"/>
            </w:pPr>
          </w:p>
        </w:tc>
        <w:tc>
          <w:tcPr>
            <w:tcW w:w="6847" w:type="dxa"/>
          </w:tcPr>
          <w:p w14:paraId="04DD7C7D" w14:textId="77777777" w:rsidR="00566E4B" w:rsidRDefault="00566E4B">
            <w:pPr>
              <w:pStyle w:val="Tabletext"/>
            </w:pPr>
          </w:p>
        </w:tc>
      </w:tr>
      <w:tr w:rsidR="00566E4B" w14:paraId="3CB3AD13" w14:textId="77777777">
        <w:trPr>
          <w:cantSplit/>
        </w:trPr>
        <w:tc>
          <w:tcPr>
            <w:tcW w:w="2667" w:type="dxa"/>
          </w:tcPr>
          <w:p w14:paraId="7A8B4632" w14:textId="77777777" w:rsidR="00566E4B" w:rsidRDefault="00566E4B">
            <w:pPr>
              <w:pStyle w:val="Tabletext"/>
            </w:pPr>
            <w:r>
              <w:t xml:space="preserve">VA Fileman </w:t>
            </w:r>
          </w:p>
        </w:tc>
        <w:tc>
          <w:tcPr>
            <w:tcW w:w="6847" w:type="dxa"/>
          </w:tcPr>
          <w:p w14:paraId="4C10D477" w14:textId="77777777" w:rsidR="00566E4B" w:rsidRDefault="00566E4B">
            <w:pPr>
              <w:pStyle w:val="Tabletext"/>
            </w:pPr>
            <w:r>
              <w:t>A set of programs used to enter, maintain, access, and manipulate a database management system consisting of files. A package of on-line computer routines written in the M language, which can be used as a stand-alone database system or as a set of application utilities. In either form, such routines can be used to define, enter, edit, and retrieve information from a set of computer stored files.</w:t>
            </w:r>
          </w:p>
        </w:tc>
      </w:tr>
      <w:tr w:rsidR="00566E4B" w14:paraId="5192BABB" w14:textId="77777777">
        <w:trPr>
          <w:cantSplit/>
        </w:trPr>
        <w:tc>
          <w:tcPr>
            <w:tcW w:w="2667" w:type="dxa"/>
          </w:tcPr>
          <w:p w14:paraId="5403958E" w14:textId="77777777" w:rsidR="00566E4B" w:rsidRDefault="00566E4B">
            <w:pPr>
              <w:pStyle w:val="Tabletext"/>
            </w:pPr>
          </w:p>
        </w:tc>
        <w:tc>
          <w:tcPr>
            <w:tcW w:w="6847" w:type="dxa"/>
          </w:tcPr>
          <w:p w14:paraId="288D58C1" w14:textId="77777777" w:rsidR="00566E4B" w:rsidRDefault="00566E4B">
            <w:pPr>
              <w:pStyle w:val="Tabletext"/>
            </w:pPr>
          </w:p>
        </w:tc>
      </w:tr>
      <w:tr w:rsidR="00566E4B" w14:paraId="04BC18A7" w14:textId="77777777">
        <w:trPr>
          <w:cantSplit/>
        </w:trPr>
        <w:tc>
          <w:tcPr>
            <w:tcW w:w="2667" w:type="dxa"/>
          </w:tcPr>
          <w:p w14:paraId="051270E1" w14:textId="77777777" w:rsidR="00566E4B" w:rsidRDefault="00566E4B">
            <w:pPr>
              <w:pStyle w:val="Tabletext"/>
            </w:pPr>
            <w:r>
              <w:t>Verify code</w:t>
            </w:r>
            <w:r>
              <w:fldChar w:fldCharType="begin"/>
            </w:r>
            <w:r>
              <w:instrText xml:space="preserve"> XE "Verify code" </w:instrText>
            </w:r>
            <w:r>
              <w:fldChar w:fldCharType="end"/>
            </w:r>
          </w:p>
        </w:tc>
        <w:tc>
          <w:tcPr>
            <w:tcW w:w="6847" w:type="dxa"/>
          </w:tcPr>
          <w:p w14:paraId="2F810C28" w14:textId="77777777" w:rsidR="00566E4B" w:rsidRDefault="00566E4B">
            <w:pPr>
              <w:pStyle w:val="Tabletext"/>
            </w:pPr>
            <w:r>
              <w:t>An additional security precaution used in conjunction with the Access Code. Like the Access Code, it is also 6 to 20 characters in length and, if entered incorrectly, will not allow the user to access the computer. To protect the user, both codes are invisible on the terminal screen.</w:t>
            </w:r>
          </w:p>
        </w:tc>
      </w:tr>
    </w:tbl>
    <w:p w14:paraId="3F0A6209" w14:textId="77777777" w:rsidR="00566E4B" w:rsidRDefault="00566E4B">
      <w:pPr>
        <w:pStyle w:val="Header"/>
        <w:tabs>
          <w:tab w:val="clear" w:pos="4320"/>
          <w:tab w:val="clear" w:pos="8640"/>
        </w:tabs>
      </w:pPr>
    </w:p>
    <w:p w14:paraId="0C5FC2EC" w14:textId="77777777" w:rsidR="00566E4B" w:rsidRDefault="00566E4B">
      <w:pPr>
        <w:pStyle w:val="Header"/>
        <w:tabs>
          <w:tab w:val="clear" w:pos="4320"/>
          <w:tab w:val="clear" w:pos="8640"/>
        </w:tabs>
        <w:rPr>
          <w:noProof/>
        </w:rPr>
      </w:pPr>
      <w:r>
        <w:br w:type="page"/>
      </w:r>
      <w:r>
        <w:fldChar w:fldCharType="begin"/>
      </w:r>
      <w:r>
        <w:instrText xml:space="preserve"> INDEX \h "A" \c "2" \z "1033" </w:instrText>
      </w:r>
      <w:r>
        <w:fldChar w:fldCharType="separate"/>
      </w:r>
    </w:p>
    <w:p w14:paraId="50C58E6E" w14:textId="77777777" w:rsidR="00566E4B" w:rsidRDefault="00566E4B">
      <w:pPr>
        <w:pStyle w:val="Heading1"/>
        <w:rPr>
          <w:noProof/>
        </w:rPr>
        <w:sectPr w:rsidR="00566E4B">
          <w:headerReference w:type="even" r:id="rId90"/>
          <w:type w:val="continuous"/>
          <w:pgSz w:w="12240" w:h="15840" w:code="1"/>
          <w:pgMar w:top="1440" w:right="1530" w:bottom="1440" w:left="1530" w:header="720" w:footer="720" w:gutter="0"/>
          <w:pgNumType w:start="1"/>
          <w:cols w:space="720"/>
          <w:titlePg/>
        </w:sectPr>
      </w:pPr>
      <w:bookmarkStart w:id="77" w:name="_Toc39633148"/>
      <w:r>
        <w:rPr>
          <w:noProof/>
        </w:rPr>
        <w:lastRenderedPageBreak/>
        <w:t>Index</w:t>
      </w:r>
      <w:bookmarkEnd w:id="77"/>
    </w:p>
    <w:p w14:paraId="45F602BA" w14:textId="77777777" w:rsidR="00566E4B" w:rsidRDefault="00566E4B">
      <w:pPr>
        <w:pStyle w:val="IndexHeading"/>
        <w:keepNext/>
        <w:tabs>
          <w:tab w:val="right" w:leader="dot" w:pos="4220"/>
        </w:tabs>
        <w:rPr>
          <w:rFonts w:ascii="Times New Roman" w:hAnsi="Times New Roman"/>
          <w:b w:val="0"/>
          <w:bCs w:val="0"/>
          <w:noProof/>
        </w:rPr>
      </w:pPr>
      <w:r>
        <w:rPr>
          <w:noProof/>
        </w:rPr>
        <w:t>A</w:t>
      </w:r>
    </w:p>
    <w:p w14:paraId="09D38193" w14:textId="77777777" w:rsidR="00566E4B" w:rsidRDefault="00566E4B">
      <w:pPr>
        <w:pStyle w:val="Index1"/>
        <w:tabs>
          <w:tab w:val="right" w:leader="dot" w:pos="4220"/>
        </w:tabs>
        <w:rPr>
          <w:noProof/>
        </w:rPr>
      </w:pPr>
      <w:r>
        <w:rPr>
          <w:noProof/>
        </w:rPr>
        <w:t>AAC, 51</w:t>
      </w:r>
    </w:p>
    <w:p w14:paraId="121E9C60" w14:textId="77777777" w:rsidR="00566E4B" w:rsidRDefault="00566E4B">
      <w:pPr>
        <w:pStyle w:val="Index1"/>
        <w:tabs>
          <w:tab w:val="right" w:leader="dot" w:pos="4220"/>
        </w:tabs>
        <w:rPr>
          <w:noProof/>
        </w:rPr>
      </w:pPr>
      <w:r>
        <w:rPr>
          <w:noProof/>
        </w:rPr>
        <w:t>Admission tab, 9</w:t>
      </w:r>
    </w:p>
    <w:p w14:paraId="3B61DCA7" w14:textId="77777777" w:rsidR="00566E4B" w:rsidRDefault="00566E4B">
      <w:pPr>
        <w:pStyle w:val="Index1"/>
        <w:tabs>
          <w:tab w:val="right" w:leader="dot" w:pos="4220"/>
        </w:tabs>
        <w:rPr>
          <w:noProof/>
        </w:rPr>
      </w:pPr>
      <w:r>
        <w:rPr>
          <w:b/>
          <w:bCs/>
          <w:noProof/>
        </w:rPr>
        <w:t>ALT Key</w:t>
      </w:r>
      <w:r>
        <w:rPr>
          <w:noProof/>
        </w:rPr>
        <w:t>, 6</w:t>
      </w:r>
    </w:p>
    <w:p w14:paraId="345ABAFA" w14:textId="77777777" w:rsidR="00566E4B" w:rsidRDefault="00566E4B">
      <w:pPr>
        <w:pStyle w:val="Index1"/>
        <w:tabs>
          <w:tab w:val="right" w:leader="dot" w:pos="4220"/>
        </w:tabs>
        <w:rPr>
          <w:noProof/>
        </w:rPr>
      </w:pPr>
      <w:r>
        <w:rPr>
          <w:noProof/>
        </w:rPr>
        <w:t>API Interface, 51</w:t>
      </w:r>
    </w:p>
    <w:p w14:paraId="17C3C72A" w14:textId="77777777" w:rsidR="00566E4B" w:rsidRDefault="00566E4B">
      <w:pPr>
        <w:pStyle w:val="Index1"/>
        <w:tabs>
          <w:tab w:val="right" w:leader="dot" w:pos="4220"/>
        </w:tabs>
        <w:rPr>
          <w:noProof/>
        </w:rPr>
      </w:pPr>
      <w:r>
        <w:rPr>
          <w:noProof/>
        </w:rPr>
        <w:t>Application Program Interface, 51</w:t>
      </w:r>
    </w:p>
    <w:p w14:paraId="4CBC4E87" w14:textId="77777777" w:rsidR="00566E4B" w:rsidRDefault="00566E4B">
      <w:pPr>
        <w:pStyle w:val="Index1"/>
        <w:tabs>
          <w:tab w:val="right" w:leader="dot" w:pos="4220"/>
        </w:tabs>
        <w:rPr>
          <w:noProof/>
        </w:rPr>
      </w:pPr>
      <w:r>
        <w:rPr>
          <w:noProof/>
        </w:rPr>
        <w:t>Austin Automation Center, 51</w:t>
      </w:r>
    </w:p>
    <w:p w14:paraId="6F1D7AB0" w14:textId="77777777" w:rsidR="00566E4B" w:rsidRDefault="00566E4B">
      <w:pPr>
        <w:pStyle w:val="Index1"/>
        <w:tabs>
          <w:tab w:val="right" w:leader="dot" w:pos="4220"/>
        </w:tabs>
        <w:rPr>
          <w:noProof/>
        </w:rPr>
      </w:pPr>
      <w:r>
        <w:rPr>
          <w:noProof/>
        </w:rPr>
        <w:t>Austin Automation Center (AAC), 1</w:t>
      </w:r>
    </w:p>
    <w:p w14:paraId="58F8B67C" w14:textId="77777777" w:rsidR="00566E4B" w:rsidRDefault="00566E4B">
      <w:pPr>
        <w:pStyle w:val="IndexHeading"/>
        <w:keepNext/>
        <w:tabs>
          <w:tab w:val="right" w:leader="dot" w:pos="4220"/>
        </w:tabs>
        <w:rPr>
          <w:rFonts w:ascii="Times New Roman" w:hAnsi="Times New Roman"/>
          <w:b w:val="0"/>
          <w:bCs w:val="0"/>
          <w:noProof/>
        </w:rPr>
      </w:pPr>
      <w:r>
        <w:rPr>
          <w:noProof/>
        </w:rPr>
        <w:t>C</w:t>
      </w:r>
    </w:p>
    <w:p w14:paraId="587D9953" w14:textId="77777777" w:rsidR="00566E4B" w:rsidRDefault="00566E4B">
      <w:pPr>
        <w:pStyle w:val="Index1"/>
        <w:tabs>
          <w:tab w:val="right" w:leader="dot" w:pos="4220"/>
        </w:tabs>
        <w:rPr>
          <w:noProof/>
        </w:rPr>
      </w:pPr>
      <w:r>
        <w:rPr>
          <w:noProof/>
        </w:rPr>
        <w:t>cancel, 11</w:t>
      </w:r>
    </w:p>
    <w:p w14:paraId="656FDCAB" w14:textId="77777777" w:rsidR="00566E4B" w:rsidRDefault="00566E4B">
      <w:pPr>
        <w:pStyle w:val="Index1"/>
        <w:tabs>
          <w:tab w:val="right" w:leader="dot" w:pos="4220"/>
        </w:tabs>
        <w:rPr>
          <w:noProof/>
        </w:rPr>
      </w:pPr>
      <w:r>
        <w:rPr>
          <w:noProof/>
        </w:rPr>
        <w:t>CARF, 1, 51</w:t>
      </w:r>
    </w:p>
    <w:p w14:paraId="0F716BF5" w14:textId="77777777" w:rsidR="00566E4B" w:rsidRDefault="00566E4B">
      <w:pPr>
        <w:pStyle w:val="Index1"/>
        <w:tabs>
          <w:tab w:val="right" w:leader="dot" w:pos="4220"/>
        </w:tabs>
        <w:rPr>
          <w:noProof/>
        </w:rPr>
      </w:pPr>
      <w:r>
        <w:rPr>
          <w:noProof/>
        </w:rPr>
        <w:t>Case Notes, 9</w:t>
      </w:r>
    </w:p>
    <w:p w14:paraId="0D4755B2" w14:textId="77777777" w:rsidR="00566E4B" w:rsidRDefault="00566E4B">
      <w:pPr>
        <w:pStyle w:val="Index1"/>
        <w:tabs>
          <w:tab w:val="right" w:leader="dot" w:pos="4220"/>
        </w:tabs>
        <w:rPr>
          <w:noProof/>
        </w:rPr>
      </w:pPr>
      <w:r>
        <w:rPr>
          <w:noProof/>
        </w:rPr>
        <w:t>checkbox, 10</w:t>
      </w:r>
    </w:p>
    <w:p w14:paraId="04AF5047" w14:textId="77777777" w:rsidR="00566E4B" w:rsidRDefault="00566E4B">
      <w:pPr>
        <w:pStyle w:val="Index1"/>
        <w:tabs>
          <w:tab w:val="right" w:leader="dot" w:pos="4220"/>
        </w:tabs>
        <w:rPr>
          <w:noProof/>
        </w:rPr>
      </w:pPr>
      <w:r>
        <w:rPr>
          <w:noProof/>
        </w:rPr>
        <w:t>Cognitive Subtotal, 10</w:t>
      </w:r>
    </w:p>
    <w:p w14:paraId="54A779A0" w14:textId="77777777" w:rsidR="00566E4B" w:rsidRDefault="00566E4B">
      <w:pPr>
        <w:pStyle w:val="Index1"/>
        <w:tabs>
          <w:tab w:val="right" w:leader="dot" w:pos="4220"/>
        </w:tabs>
        <w:rPr>
          <w:noProof/>
        </w:rPr>
      </w:pPr>
      <w:r>
        <w:rPr>
          <w:noProof/>
        </w:rPr>
        <w:t>Command button, 11</w:t>
      </w:r>
    </w:p>
    <w:p w14:paraId="37F1D40E" w14:textId="77777777" w:rsidR="00566E4B" w:rsidRDefault="00566E4B">
      <w:pPr>
        <w:pStyle w:val="Index1"/>
        <w:tabs>
          <w:tab w:val="right" w:leader="dot" w:pos="4220"/>
        </w:tabs>
        <w:rPr>
          <w:noProof/>
        </w:rPr>
      </w:pPr>
      <w:r>
        <w:rPr>
          <w:noProof/>
        </w:rPr>
        <w:t>Commission on the Accreditation of Rehabilitative Facilities, 1, 51</w:t>
      </w:r>
    </w:p>
    <w:p w14:paraId="5360EA43" w14:textId="77777777" w:rsidR="00566E4B" w:rsidRDefault="00566E4B">
      <w:pPr>
        <w:pStyle w:val="Index1"/>
        <w:tabs>
          <w:tab w:val="right" w:leader="dot" w:pos="4220"/>
        </w:tabs>
        <w:rPr>
          <w:noProof/>
        </w:rPr>
      </w:pPr>
      <w:r>
        <w:rPr>
          <w:noProof/>
        </w:rPr>
        <w:t>Computerized Patient Record System, 1, 51</w:t>
      </w:r>
    </w:p>
    <w:p w14:paraId="4807E9A0" w14:textId="77777777" w:rsidR="00566E4B" w:rsidRDefault="00566E4B">
      <w:pPr>
        <w:pStyle w:val="Index1"/>
        <w:tabs>
          <w:tab w:val="right" w:leader="dot" w:pos="4220"/>
        </w:tabs>
        <w:rPr>
          <w:noProof/>
        </w:rPr>
      </w:pPr>
      <w:r>
        <w:rPr>
          <w:noProof/>
        </w:rPr>
        <w:t>CPRS, 51</w:t>
      </w:r>
    </w:p>
    <w:p w14:paraId="729A7E6E" w14:textId="77777777" w:rsidR="00566E4B" w:rsidRDefault="00566E4B">
      <w:pPr>
        <w:pStyle w:val="IndexHeading"/>
        <w:keepNext/>
        <w:tabs>
          <w:tab w:val="right" w:leader="dot" w:pos="4220"/>
        </w:tabs>
        <w:rPr>
          <w:rFonts w:ascii="Times New Roman" w:hAnsi="Times New Roman"/>
          <w:b w:val="0"/>
          <w:bCs w:val="0"/>
          <w:noProof/>
        </w:rPr>
      </w:pPr>
      <w:r>
        <w:rPr>
          <w:noProof/>
        </w:rPr>
        <w:t>D</w:t>
      </w:r>
    </w:p>
    <w:p w14:paraId="2BF143F7" w14:textId="77777777" w:rsidR="00566E4B" w:rsidRDefault="00566E4B">
      <w:pPr>
        <w:pStyle w:val="Index1"/>
        <w:tabs>
          <w:tab w:val="right" w:leader="dot" w:pos="4220"/>
        </w:tabs>
        <w:rPr>
          <w:noProof/>
        </w:rPr>
      </w:pPr>
      <w:r>
        <w:rPr>
          <w:noProof/>
        </w:rPr>
        <w:t>Date fields, 10</w:t>
      </w:r>
    </w:p>
    <w:p w14:paraId="61C913E6" w14:textId="77777777" w:rsidR="00566E4B" w:rsidRDefault="00566E4B">
      <w:pPr>
        <w:pStyle w:val="Index1"/>
        <w:tabs>
          <w:tab w:val="right" w:leader="dot" w:pos="4220"/>
        </w:tabs>
        <w:rPr>
          <w:noProof/>
        </w:rPr>
      </w:pPr>
      <w:r>
        <w:rPr>
          <w:noProof/>
        </w:rPr>
        <w:t>Dates and Dx tab, 9</w:t>
      </w:r>
    </w:p>
    <w:p w14:paraId="7A0D4F18" w14:textId="77777777" w:rsidR="00566E4B" w:rsidRDefault="00566E4B">
      <w:pPr>
        <w:pStyle w:val="Index1"/>
        <w:tabs>
          <w:tab w:val="right" w:leader="dot" w:pos="4220"/>
        </w:tabs>
        <w:rPr>
          <w:noProof/>
        </w:rPr>
      </w:pPr>
      <w:r>
        <w:rPr>
          <w:noProof/>
        </w:rPr>
        <w:t>Delphi, 1</w:t>
      </w:r>
    </w:p>
    <w:p w14:paraId="6BA0452D" w14:textId="77777777" w:rsidR="00566E4B" w:rsidRDefault="00566E4B">
      <w:pPr>
        <w:pStyle w:val="Index1"/>
        <w:tabs>
          <w:tab w:val="right" w:leader="dot" w:pos="4220"/>
        </w:tabs>
        <w:rPr>
          <w:noProof/>
        </w:rPr>
      </w:pPr>
      <w:r>
        <w:rPr>
          <w:rFonts w:cs="Arial"/>
          <w:noProof/>
        </w:rPr>
        <w:t>Department of Veterans Affairs Central Office</w:t>
      </w:r>
      <w:r>
        <w:rPr>
          <w:noProof/>
        </w:rPr>
        <w:t>, 1</w:t>
      </w:r>
    </w:p>
    <w:p w14:paraId="7E8ABA1E" w14:textId="77777777" w:rsidR="00566E4B" w:rsidRDefault="00566E4B">
      <w:pPr>
        <w:pStyle w:val="Index1"/>
        <w:tabs>
          <w:tab w:val="right" w:leader="dot" w:pos="4220"/>
        </w:tabs>
        <w:rPr>
          <w:noProof/>
        </w:rPr>
      </w:pPr>
      <w:r>
        <w:rPr>
          <w:noProof/>
        </w:rPr>
        <w:t>Discharge tab, 9</w:t>
      </w:r>
    </w:p>
    <w:p w14:paraId="2B130AF5" w14:textId="77777777" w:rsidR="00566E4B" w:rsidRDefault="00566E4B">
      <w:pPr>
        <w:pStyle w:val="Index1"/>
        <w:tabs>
          <w:tab w:val="right" w:leader="dot" w:pos="4220"/>
        </w:tabs>
        <w:rPr>
          <w:noProof/>
        </w:rPr>
      </w:pPr>
      <w:r>
        <w:rPr>
          <w:noProof/>
        </w:rPr>
        <w:t>drop-down list, 11</w:t>
      </w:r>
    </w:p>
    <w:p w14:paraId="14982ECD" w14:textId="77777777" w:rsidR="00566E4B" w:rsidRDefault="00566E4B">
      <w:pPr>
        <w:pStyle w:val="IndexHeading"/>
        <w:keepNext/>
        <w:tabs>
          <w:tab w:val="right" w:leader="dot" w:pos="4220"/>
        </w:tabs>
        <w:rPr>
          <w:rFonts w:ascii="Times New Roman" w:hAnsi="Times New Roman"/>
          <w:b w:val="0"/>
          <w:bCs w:val="0"/>
          <w:noProof/>
        </w:rPr>
      </w:pPr>
      <w:r>
        <w:rPr>
          <w:noProof/>
        </w:rPr>
        <w:t>E</w:t>
      </w:r>
    </w:p>
    <w:p w14:paraId="2D482120" w14:textId="77777777" w:rsidR="00566E4B" w:rsidRDefault="00566E4B">
      <w:pPr>
        <w:pStyle w:val="Index1"/>
        <w:tabs>
          <w:tab w:val="right" w:leader="dot" w:pos="4220"/>
        </w:tabs>
        <w:rPr>
          <w:noProof/>
        </w:rPr>
      </w:pPr>
      <w:r>
        <w:rPr>
          <w:noProof/>
        </w:rPr>
        <w:t>E3R, 51</w:t>
      </w:r>
    </w:p>
    <w:p w14:paraId="432B9A5F" w14:textId="77777777" w:rsidR="00566E4B" w:rsidRDefault="00566E4B">
      <w:pPr>
        <w:pStyle w:val="Index1"/>
        <w:tabs>
          <w:tab w:val="right" w:leader="dot" w:pos="4220"/>
        </w:tabs>
        <w:rPr>
          <w:noProof/>
        </w:rPr>
      </w:pPr>
      <w:r>
        <w:rPr>
          <w:noProof/>
        </w:rPr>
        <w:t>Electronic Error and Enhancement Report, 51</w:t>
      </w:r>
    </w:p>
    <w:p w14:paraId="7ACE0EDE" w14:textId="77777777" w:rsidR="00566E4B" w:rsidRDefault="00566E4B">
      <w:pPr>
        <w:pStyle w:val="Index1"/>
        <w:tabs>
          <w:tab w:val="right" w:leader="dot" w:pos="4220"/>
        </w:tabs>
        <w:rPr>
          <w:noProof/>
        </w:rPr>
      </w:pPr>
      <w:r>
        <w:rPr>
          <w:noProof/>
        </w:rPr>
        <w:t>Enter Key, 2</w:t>
      </w:r>
    </w:p>
    <w:p w14:paraId="4E1D4B1E" w14:textId="77777777" w:rsidR="00566E4B" w:rsidRDefault="00566E4B">
      <w:pPr>
        <w:pStyle w:val="IndexHeading"/>
        <w:keepNext/>
        <w:tabs>
          <w:tab w:val="right" w:leader="dot" w:pos="4220"/>
        </w:tabs>
        <w:rPr>
          <w:rFonts w:ascii="Times New Roman" w:hAnsi="Times New Roman"/>
          <w:b w:val="0"/>
          <w:bCs w:val="0"/>
          <w:noProof/>
        </w:rPr>
      </w:pPr>
      <w:r>
        <w:rPr>
          <w:noProof/>
        </w:rPr>
        <w:t>F</w:t>
      </w:r>
    </w:p>
    <w:p w14:paraId="54D78A19" w14:textId="77777777" w:rsidR="00566E4B" w:rsidRDefault="00566E4B">
      <w:pPr>
        <w:pStyle w:val="Index1"/>
        <w:tabs>
          <w:tab w:val="right" w:leader="dot" w:pos="4220"/>
        </w:tabs>
        <w:rPr>
          <w:noProof/>
        </w:rPr>
      </w:pPr>
      <w:r>
        <w:rPr>
          <w:b/>
          <w:bCs/>
          <w:noProof/>
        </w:rPr>
        <w:t>F1</w:t>
      </w:r>
      <w:r>
        <w:rPr>
          <w:noProof/>
        </w:rPr>
        <w:t>, 2</w:t>
      </w:r>
    </w:p>
    <w:p w14:paraId="6BD9D6DE" w14:textId="77777777" w:rsidR="00566E4B" w:rsidRDefault="00566E4B">
      <w:pPr>
        <w:pStyle w:val="Index1"/>
        <w:tabs>
          <w:tab w:val="right" w:leader="dot" w:pos="4220"/>
        </w:tabs>
        <w:rPr>
          <w:noProof/>
        </w:rPr>
      </w:pPr>
      <w:r>
        <w:rPr>
          <w:noProof/>
        </w:rPr>
        <w:t>FIM, 51</w:t>
      </w:r>
    </w:p>
    <w:p w14:paraId="1F14F12C" w14:textId="77777777" w:rsidR="00566E4B" w:rsidRDefault="00566E4B">
      <w:pPr>
        <w:pStyle w:val="Index1"/>
        <w:tabs>
          <w:tab w:val="right" w:leader="dot" w:pos="4220"/>
        </w:tabs>
        <w:rPr>
          <w:noProof/>
        </w:rPr>
      </w:pPr>
      <w:r>
        <w:rPr>
          <w:noProof/>
        </w:rPr>
        <w:t>FIM Total Score, 10</w:t>
      </w:r>
    </w:p>
    <w:p w14:paraId="0174D578" w14:textId="77777777" w:rsidR="00566E4B" w:rsidRDefault="00566E4B">
      <w:pPr>
        <w:pStyle w:val="Index1"/>
        <w:tabs>
          <w:tab w:val="right" w:leader="dot" w:pos="4220"/>
        </w:tabs>
        <w:rPr>
          <w:noProof/>
        </w:rPr>
      </w:pPr>
      <w:r>
        <w:rPr>
          <w:noProof/>
        </w:rPr>
        <w:t>Finished tab, 10</w:t>
      </w:r>
    </w:p>
    <w:p w14:paraId="7A2DFDB5" w14:textId="77777777" w:rsidR="00566E4B" w:rsidRDefault="00566E4B">
      <w:pPr>
        <w:pStyle w:val="Index1"/>
        <w:tabs>
          <w:tab w:val="right" w:leader="dot" w:pos="4220"/>
        </w:tabs>
        <w:rPr>
          <w:noProof/>
        </w:rPr>
      </w:pPr>
      <w:r>
        <w:rPr>
          <w:noProof/>
        </w:rPr>
        <w:t>Follow Up, 10</w:t>
      </w:r>
    </w:p>
    <w:p w14:paraId="516B13E5" w14:textId="77777777" w:rsidR="00566E4B" w:rsidRDefault="00566E4B">
      <w:pPr>
        <w:pStyle w:val="Index1"/>
        <w:tabs>
          <w:tab w:val="right" w:leader="dot" w:pos="4220"/>
        </w:tabs>
        <w:rPr>
          <w:noProof/>
        </w:rPr>
      </w:pPr>
      <w:r>
        <w:rPr>
          <w:noProof/>
        </w:rPr>
        <w:t>FSOD, 51</w:t>
      </w:r>
    </w:p>
    <w:p w14:paraId="13E72969" w14:textId="77777777" w:rsidR="00566E4B" w:rsidRDefault="00566E4B">
      <w:pPr>
        <w:pStyle w:val="Index1"/>
        <w:tabs>
          <w:tab w:val="right" w:leader="dot" w:pos="4220"/>
        </w:tabs>
        <w:rPr>
          <w:noProof/>
        </w:rPr>
      </w:pPr>
      <w:r>
        <w:rPr>
          <w:noProof/>
        </w:rPr>
        <w:t>Functional Independence Measure, 51</w:t>
      </w:r>
    </w:p>
    <w:p w14:paraId="262C663B" w14:textId="77777777" w:rsidR="00566E4B" w:rsidRDefault="00566E4B">
      <w:pPr>
        <w:pStyle w:val="Index1"/>
        <w:tabs>
          <w:tab w:val="right" w:leader="dot" w:pos="4220"/>
        </w:tabs>
        <w:rPr>
          <w:noProof/>
        </w:rPr>
      </w:pPr>
      <w:r>
        <w:rPr>
          <w:noProof/>
        </w:rPr>
        <w:t>Functional Independence Measures, 1</w:t>
      </w:r>
    </w:p>
    <w:p w14:paraId="105AAB0C" w14:textId="77777777" w:rsidR="00566E4B" w:rsidRDefault="00566E4B">
      <w:pPr>
        <w:pStyle w:val="Index1"/>
        <w:tabs>
          <w:tab w:val="right" w:leader="dot" w:pos="4220"/>
        </w:tabs>
        <w:rPr>
          <w:noProof/>
        </w:rPr>
      </w:pPr>
      <w:r>
        <w:rPr>
          <w:noProof/>
        </w:rPr>
        <w:t>Functional Independence Measures (FIM), 1</w:t>
      </w:r>
    </w:p>
    <w:p w14:paraId="01609506" w14:textId="77777777" w:rsidR="00566E4B" w:rsidRDefault="00566E4B">
      <w:pPr>
        <w:pStyle w:val="Index1"/>
        <w:tabs>
          <w:tab w:val="right" w:leader="dot" w:pos="4220"/>
        </w:tabs>
        <w:rPr>
          <w:noProof/>
        </w:rPr>
      </w:pPr>
      <w:r>
        <w:rPr>
          <w:noProof/>
        </w:rPr>
        <w:t>Functional Status and Outcomes Database, 51</w:t>
      </w:r>
    </w:p>
    <w:p w14:paraId="7141BA5A" w14:textId="77777777" w:rsidR="00566E4B" w:rsidRDefault="00566E4B">
      <w:pPr>
        <w:pStyle w:val="Index1"/>
        <w:tabs>
          <w:tab w:val="right" w:leader="dot" w:pos="4220"/>
        </w:tabs>
        <w:rPr>
          <w:noProof/>
        </w:rPr>
      </w:pPr>
      <w:r>
        <w:rPr>
          <w:noProof/>
        </w:rPr>
        <w:t>Functional Status and Outcomes Database (FSOD), 1</w:t>
      </w:r>
    </w:p>
    <w:p w14:paraId="0197113A" w14:textId="77777777" w:rsidR="00566E4B" w:rsidRDefault="00566E4B">
      <w:pPr>
        <w:pStyle w:val="Index1"/>
        <w:tabs>
          <w:tab w:val="right" w:leader="dot" w:pos="4220"/>
        </w:tabs>
        <w:rPr>
          <w:noProof/>
        </w:rPr>
      </w:pPr>
      <w:r>
        <w:rPr>
          <w:rFonts w:cs="Arial"/>
          <w:noProof/>
        </w:rPr>
        <w:t>FY03</w:t>
      </w:r>
      <w:r>
        <w:rPr>
          <w:noProof/>
        </w:rPr>
        <w:t>, 1</w:t>
      </w:r>
    </w:p>
    <w:p w14:paraId="1B7C86C2" w14:textId="77777777" w:rsidR="00566E4B" w:rsidRDefault="00566E4B">
      <w:pPr>
        <w:pStyle w:val="IndexHeading"/>
        <w:keepNext/>
        <w:tabs>
          <w:tab w:val="right" w:leader="dot" w:pos="4220"/>
        </w:tabs>
        <w:rPr>
          <w:rFonts w:ascii="Times New Roman" w:hAnsi="Times New Roman"/>
          <w:b w:val="0"/>
          <w:bCs w:val="0"/>
          <w:noProof/>
        </w:rPr>
      </w:pPr>
      <w:r>
        <w:rPr>
          <w:noProof/>
        </w:rPr>
        <w:t>G</w:t>
      </w:r>
    </w:p>
    <w:p w14:paraId="134A8C29" w14:textId="77777777" w:rsidR="00566E4B" w:rsidRDefault="00566E4B">
      <w:pPr>
        <w:pStyle w:val="Index1"/>
        <w:tabs>
          <w:tab w:val="right" w:leader="dot" w:pos="4220"/>
        </w:tabs>
        <w:rPr>
          <w:noProof/>
        </w:rPr>
      </w:pPr>
      <w:r>
        <w:rPr>
          <w:noProof/>
        </w:rPr>
        <w:t>Goals tab, 10</w:t>
      </w:r>
    </w:p>
    <w:p w14:paraId="2DEFAB0B" w14:textId="77777777" w:rsidR="00566E4B" w:rsidRDefault="00566E4B">
      <w:pPr>
        <w:pStyle w:val="Index1"/>
        <w:tabs>
          <w:tab w:val="right" w:leader="dot" w:pos="4220"/>
        </w:tabs>
        <w:rPr>
          <w:noProof/>
        </w:rPr>
      </w:pPr>
      <w:r>
        <w:rPr>
          <w:noProof/>
        </w:rPr>
        <w:t>Graphic User Interface, 1, 51</w:t>
      </w:r>
    </w:p>
    <w:p w14:paraId="5E819248" w14:textId="77777777" w:rsidR="00566E4B" w:rsidRDefault="00566E4B">
      <w:pPr>
        <w:pStyle w:val="Index1"/>
        <w:tabs>
          <w:tab w:val="right" w:leader="dot" w:pos="4220"/>
        </w:tabs>
        <w:rPr>
          <w:noProof/>
        </w:rPr>
      </w:pPr>
      <w:r>
        <w:rPr>
          <w:noProof/>
        </w:rPr>
        <w:t>GUI, 1, 51</w:t>
      </w:r>
    </w:p>
    <w:p w14:paraId="2BD5CF14" w14:textId="77777777" w:rsidR="00566E4B" w:rsidRDefault="00566E4B">
      <w:pPr>
        <w:pStyle w:val="IndexHeading"/>
        <w:keepNext/>
        <w:tabs>
          <w:tab w:val="right" w:leader="dot" w:pos="4220"/>
        </w:tabs>
        <w:rPr>
          <w:rFonts w:ascii="Times New Roman" w:hAnsi="Times New Roman"/>
          <w:b w:val="0"/>
          <w:bCs w:val="0"/>
          <w:noProof/>
        </w:rPr>
      </w:pPr>
      <w:r>
        <w:rPr>
          <w:noProof/>
        </w:rPr>
        <w:t>H</w:t>
      </w:r>
    </w:p>
    <w:p w14:paraId="4475F840" w14:textId="77777777" w:rsidR="00566E4B" w:rsidRDefault="00566E4B">
      <w:pPr>
        <w:pStyle w:val="Index1"/>
        <w:tabs>
          <w:tab w:val="right" w:leader="dot" w:pos="4220"/>
        </w:tabs>
        <w:rPr>
          <w:noProof/>
        </w:rPr>
      </w:pPr>
      <w:r>
        <w:rPr>
          <w:noProof/>
        </w:rPr>
        <w:t>Health Level 7, 52</w:t>
      </w:r>
    </w:p>
    <w:p w14:paraId="7CC17BC0" w14:textId="77777777" w:rsidR="00566E4B" w:rsidRDefault="00566E4B">
      <w:pPr>
        <w:pStyle w:val="Index1"/>
        <w:tabs>
          <w:tab w:val="right" w:leader="dot" w:pos="4220"/>
        </w:tabs>
        <w:rPr>
          <w:noProof/>
        </w:rPr>
      </w:pPr>
      <w:r>
        <w:rPr>
          <w:noProof/>
        </w:rPr>
        <w:t>HL7, 1, 52</w:t>
      </w:r>
    </w:p>
    <w:p w14:paraId="25B5600D" w14:textId="77777777" w:rsidR="00566E4B" w:rsidRDefault="00566E4B">
      <w:pPr>
        <w:pStyle w:val="IndexHeading"/>
        <w:keepNext/>
        <w:tabs>
          <w:tab w:val="right" w:leader="dot" w:pos="4220"/>
        </w:tabs>
        <w:rPr>
          <w:rFonts w:ascii="Times New Roman" w:hAnsi="Times New Roman"/>
          <w:b w:val="0"/>
          <w:bCs w:val="0"/>
          <w:noProof/>
        </w:rPr>
      </w:pPr>
      <w:r>
        <w:rPr>
          <w:noProof/>
        </w:rPr>
        <w:t>I</w:t>
      </w:r>
    </w:p>
    <w:p w14:paraId="3A328A65" w14:textId="77777777" w:rsidR="00566E4B" w:rsidRDefault="00566E4B">
      <w:pPr>
        <w:pStyle w:val="Index1"/>
        <w:tabs>
          <w:tab w:val="right" w:leader="dot" w:pos="4220"/>
        </w:tabs>
        <w:rPr>
          <w:noProof/>
        </w:rPr>
      </w:pPr>
      <w:r>
        <w:rPr>
          <w:noProof/>
        </w:rPr>
        <w:t>Interim tab, 9</w:t>
      </w:r>
    </w:p>
    <w:p w14:paraId="3FF41CF5" w14:textId="77777777" w:rsidR="00566E4B" w:rsidRDefault="00566E4B">
      <w:pPr>
        <w:pStyle w:val="IndexHeading"/>
        <w:keepNext/>
        <w:tabs>
          <w:tab w:val="right" w:leader="dot" w:pos="4220"/>
        </w:tabs>
        <w:rPr>
          <w:rFonts w:ascii="Times New Roman" w:hAnsi="Times New Roman"/>
          <w:b w:val="0"/>
          <w:bCs w:val="0"/>
          <w:noProof/>
        </w:rPr>
      </w:pPr>
      <w:r>
        <w:rPr>
          <w:noProof/>
        </w:rPr>
        <w:t>J</w:t>
      </w:r>
    </w:p>
    <w:p w14:paraId="1307BBCC" w14:textId="77777777" w:rsidR="00566E4B" w:rsidRDefault="00566E4B">
      <w:pPr>
        <w:pStyle w:val="Index1"/>
        <w:tabs>
          <w:tab w:val="right" w:leader="dot" w:pos="4220"/>
        </w:tabs>
        <w:rPr>
          <w:noProof/>
        </w:rPr>
      </w:pPr>
      <w:r>
        <w:rPr>
          <w:noProof/>
        </w:rPr>
        <w:t>JCAHO, 1, 52</w:t>
      </w:r>
    </w:p>
    <w:p w14:paraId="2ABC3DF4" w14:textId="77777777" w:rsidR="00566E4B" w:rsidRDefault="00566E4B">
      <w:pPr>
        <w:pStyle w:val="Index1"/>
        <w:tabs>
          <w:tab w:val="right" w:leader="dot" w:pos="4220"/>
        </w:tabs>
        <w:rPr>
          <w:noProof/>
        </w:rPr>
      </w:pPr>
      <w:r>
        <w:rPr>
          <w:noProof/>
        </w:rPr>
        <w:t>Joint Commission on the Accreditation of Health Care Organizations, 1, 52</w:t>
      </w:r>
    </w:p>
    <w:p w14:paraId="12A18000" w14:textId="77777777" w:rsidR="00566E4B" w:rsidRDefault="00566E4B">
      <w:pPr>
        <w:pStyle w:val="IndexHeading"/>
        <w:keepNext/>
        <w:tabs>
          <w:tab w:val="right" w:leader="dot" w:pos="4220"/>
        </w:tabs>
        <w:rPr>
          <w:rFonts w:ascii="Times New Roman" w:hAnsi="Times New Roman"/>
          <w:b w:val="0"/>
          <w:bCs w:val="0"/>
          <w:noProof/>
        </w:rPr>
      </w:pPr>
      <w:r>
        <w:rPr>
          <w:noProof/>
        </w:rPr>
        <w:lastRenderedPageBreak/>
        <w:t>M</w:t>
      </w:r>
    </w:p>
    <w:p w14:paraId="58B848FB" w14:textId="77777777" w:rsidR="00566E4B" w:rsidRDefault="00566E4B">
      <w:pPr>
        <w:pStyle w:val="Index1"/>
        <w:tabs>
          <w:tab w:val="right" w:leader="dot" w:pos="4220"/>
        </w:tabs>
        <w:rPr>
          <w:noProof/>
        </w:rPr>
      </w:pPr>
      <w:r>
        <w:rPr>
          <w:noProof/>
        </w:rPr>
        <w:t>Massachusetts University Multiple Programming System, 52</w:t>
      </w:r>
    </w:p>
    <w:p w14:paraId="30D49BE0" w14:textId="77777777" w:rsidR="00566E4B" w:rsidRDefault="00566E4B">
      <w:pPr>
        <w:pStyle w:val="Index1"/>
        <w:tabs>
          <w:tab w:val="right" w:leader="dot" w:pos="4220"/>
        </w:tabs>
        <w:rPr>
          <w:noProof/>
        </w:rPr>
      </w:pPr>
      <w:r>
        <w:rPr>
          <w:noProof/>
        </w:rPr>
        <w:t>Motor Subtotal, 10</w:t>
      </w:r>
    </w:p>
    <w:p w14:paraId="676CC048" w14:textId="77777777" w:rsidR="00566E4B" w:rsidRDefault="00566E4B">
      <w:pPr>
        <w:pStyle w:val="Index1"/>
        <w:tabs>
          <w:tab w:val="right" w:leader="dot" w:pos="4220"/>
        </w:tabs>
        <w:rPr>
          <w:noProof/>
        </w:rPr>
      </w:pPr>
      <w:r>
        <w:rPr>
          <w:noProof/>
        </w:rPr>
        <w:t>MUMPS, 52</w:t>
      </w:r>
    </w:p>
    <w:p w14:paraId="5219772D" w14:textId="77777777" w:rsidR="00566E4B" w:rsidRDefault="00566E4B">
      <w:pPr>
        <w:pStyle w:val="IndexHeading"/>
        <w:keepNext/>
        <w:tabs>
          <w:tab w:val="right" w:leader="dot" w:pos="4220"/>
        </w:tabs>
        <w:rPr>
          <w:rFonts w:ascii="Times New Roman" w:hAnsi="Times New Roman"/>
          <w:b w:val="0"/>
          <w:bCs w:val="0"/>
          <w:noProof/>
        </w:rPr>
      </w:pPr>
      <w:r>
        <w:rPr>
          <w:noProof/>
        </w:rPr>
        <w:t>N</w:t>
      </w:r>
    </w:p>
    <w:p w14:paraId="35FDDE34" w14:textId="77777777" w:rsidR="00566E4B" w:rsidRDefault="00566E4B">
      <w:pPr>
        <w:pStyle w:val="Index1"/>
        <w:tabs>
          <w:tab w:val="right" w:leader="dot" w:pos="4220"/>
        </w:tabs>
        <w:rPr>
          <w:noProof/>
        </w:rPr>
      </w:pPr>
      <w:r>
        <w:rPr>
          <w:noProof/>
        </w:rPr>
        <w:t>Notes tab, 9</w:t>
      </w:r>
    </w:p>
    <w:p w14:paraId="67423719" w14:textId="77777777" w:rsidR="00566E4B" w:rsidRDefault="00566E4B">
      <w:pPr>
        <w:pStyle w:val="IndexHeading"/>
        <w:keepNext/>
        <w:tabs>
          <w:tab w:val="right" w:leader="dot" w:pos="4220"/>
        </w:tabs>
        <w:rPr>
          <w:rFonts w:ascii="Times New Roman" w:hAnsi="Times New Roman"/>
          <w:b w:val="0"/>
          <w:bCs w:val="0"/>
          <w:noProof/>
        </w:rPr>
      </w:pPr>
      <w:r>
        <w:rPr>
          <w:noProof/>
        </w:rPr>
        <w:t>P</w:t>
      </w:r>
    </w:p>
    <w:p w14:paraId="72489B7C" w14:textId="77777777" w:rsidR="00566E4B" w:rsidRDefault="00566E4B">
      <w:pPr>
        <w:pStyle w:val="Index1"/>
        <w:tabs>
          <w:tab w:val="right" w:leader="dot" w:pos="4220"/>
        </w:tabs>
        <w:rPr>
          <w:noProof/>
        </w:rPr>
      </w:pPr>
      <w:r>
        <w:rPr>
          <w:noProof/>
        </w:rPr>
        <w:t>Patient Care Encounter, 52</w:t>
      </w:r>
    </w:p>
    <w:p w14:paraId="6681E958" w14:textId="77777777" w:rsidR="00566E4B" w:rsidRDefault="00566E4B">
      <w:pPr>
        <w:pStyle w:val="Index1"/>
        <w:tabs>
          <w:tab w:val="right" w:leader="dot" w:pos="4220"/>
        </w:tabs>
        <w:rPr>
          <w:noProof/>
        </w:rPr>
      </w:pPr>
      <w:r>
        <w:rPr>
          <w:noProof/>
        </w:rPr>
        <w:t>PCE, 52</w:t>
      </w:r>
    </w:p>
    <w:p w14:paraId="20E1B434" w14:textId="77777777" w:rsidR="00566E4B" w:rsidRDefault="00566E4B">
      <w:pPr>
        <w:pStyle w:val="Index1"/>
        <w:tabs>
          <w:tab w:val="right" w:leader="dot" w:pos="4220"/>
        </w:tabs>
        <w:rPr>
          <w:noProof/>
        </w:rPr>
      </w:pPr>
      <w:r>
        <w:rPr>
          <w:noProof/>
        </w:rPr>
        <w:t>Physical Medicine and Rehab, 52</w:t>
      </w:r>
    </w:p>
    <w:p w14:paraId="0DCB0390" w14:textId="77777777" w:rsidR="00566E4B" w:rsidRDefault="00566E4B">
      <w:pPr>
        <w:pStyle w:val="Index1"/>
        <w:tabs>
          <w:tab w:val="right" w:leader="dot" w:pos="4220"/>
        </w:tabs>
        <w:rPr>
          <w:noProof/>
        </w:rPr>
      </w:pPr>
      <w:r>
        <w:rPr>
          <w:noProof/>
        </w:rPr>
        <w:t>PM&amp;R, 52</w:t>
      </w:r>
    </w:p>
    <w:p w14:paraId="40546887" w14:textId="77777777" w:rsidR="00566E4B" w:rsidRDefault="00566E4B">
      <w:pPr>
        <w:pStyle w:val="Index1"/>
        <w:tabs>
          <w:tab w:val="right" w:leader="dot" w:pos="4220"/>
        </w:tabs>
        <w:rPr>
          <w:noProof/>
        </w:rPr>
      </w:pPr>
      <w:r>
        <w:rPr>
          <w:noProof/>
        </w:rPr>
        <w:t>Progress Notes, 9</w:t>
      </w:r>
    </w:p>
    <w:p w14:paraId="013AEC3F" w14:textId="77777777" w:rsidR="00566E4B" w:rsidRDefault="00566E4B">
      <w:pPr>
        <w:pStyle w:val="Index1"/>
        <w:tabs>
          <w:tab w:val="right" w:leader="dot" w:pos="4220"/>
        </w:tabs>
        <w:rPr>
          <w:noProof/>
        </w:rPr>
      </w:pPr>
      <w:r>
        <w:rPr>
          <w:noProof/>
        </w:rPr>
        <w:t>PT/Program tab, 9</w:t>
      </w:r>
    </w:p>
    <w:p w14:paraId="4C85E143" w14:textId="77777777" w:rsidR="00566E4B" w:rsidRDefault="00566E4B">
      <w:pPr>
        <w:pStyle w:val="IndexHeading"/>
        <w:keepNext/>
        <w:tabs>
          <w:tab w:val="right" w:leader="dot" w:pos="4220"/>
        </w:tabs>
        <w:rPr>
          <w:rFonts w:ascii="Times New Roman" w:hAnsi="Times New Roman"/>
          <w:b w:val="0"/>
          <w:bCs w:val="0"/>
          <w:noProof/>
        </w:rPr>
      </w:pPr>
      <w:r>
        <w:rPr>
          <w:noProof/>
        </w:rPr>
        <w:t>R</w:t>
      </w:r>
    </w:p>
    <w:p w14:paraId="471F9FE8" w14:textId="77777777" w:rsidR="00566E4B" w:rsidRDefault="00566E4B">
      <w:pPr>
        <w:pStyle w:val="Index1"/>
        <w:tabs>
          <w:tab w:val="right" w:leader="dot" w:pos="4220"/>
        </w:tabs>
        <w:rPr>
          <w:noProof/>
        </w:rPr>
      </w:pPr>
      <w:r>
        <w:rPr>
          <w:noProof/>
        </w:rPr>
        <w:t>Radio button, 11</w:t>
      </w:r>
    </w:p>
    <w:p w14:paraId="2346610C" w14:textId="77777777" w:rsidR="00566E4B" w:rsidRDefault="00566E4B">
      <w:pPr>
        <w:pStyle w:val="Index1"/>
        <w:tabs>
          <w:tab w:val="right" w:leader="dot" w:pos="4220"/>
        </w:tabs>
        <w:rPr>
          <w:noProof/>
        </w:rPr>
      </w:pPr>
      <w:r>
        <w:rPr>
          <w:noProof/>
        </w:rPr>
        <w:t>Remote Procedure Call, 52</w:t>
      </w:r>
    </w:p>
    <w:p w14:paraId="5E05D410" w14:textId="77777777" w:rsidR="00566E4B" w:rsidRDefault="00566E4B">
      <w:pPr>
        <w:pStyle w:val="Index1"/>
        <w:tabs>
          <w:tab w:val="right" w:leader="dot" w:pos="4220"/>
        </w:tabs>
        <w:rPr>
          <w:noProof/>
        </w:rPr>
      </w:pPr>
      <w:r>
        <w:rPr>
          <w:noProof/>
        </w:rPr>
        <w:t>Return Key, 2</w:t>
      </w:r>
    </w:p>
    <w:p w14:paraId="20A54753" w14:textId="77777777" w:rsidR="00566E4B" w:rsidRDefault="00566E4B">
      <w:pPr>
        <w:pStyle w:val="Index1"/>
        <w:tabs>
          <w:tab w:val="right" w:leader="dot" w:pos="4220"/>
        </w:tabs>
        <w:rPr>
          <w:noProof/>
        </w:rPr>
      </w:pPr>
      <w:r>
        <w:rPr>
          <w:noProof/>
        </w:rPr>
        <w:t>RPC, 52</w:t>
      </w:r>
    </w:p>
    <w:p w14:paraId="7FAE0900" w14:textId="77777777" w:rsidR="00566E4B" w:rsidRDefault="00566E4B">
      <w:pPr>
        <w:pStyle w:val="IndexHeading"/>
        <w:keepNext/>
        <w:tabs>
          <w:tab w:val="right" w:leader="dot" w:pos="4220"/>
        </w:tabs>
        <w:rPr>
          <w:rFonts w:ascii="Times New Roman" w:hAnsi="Times New Roman"/>
          <w:b w:val="0"/>
          <w:bCs w:val="0"/>
          <w:noProof/>
        </w:rPr>
      </w:pPr>
      <w:r>
        <w:rPr>
          <w:noProof/>
        </w:rPr>
        <w:t>S</w:t>
      </w:r>
    </w:p>
    <w:p w14:paraId="529C3AA3" w14:textId="77777777" w:rsidR="00566E4B" w:rsidRDefault="00566E4B">
      <w:pPr>
        <w:pStyle w:val="Index1"/>
        <w:tabs>
          <w:tab w:val="right" w:leader="dot" w:pos="4220"/>
        </w:tabs>
        <w:rPr>
          <w:noProof/>
        </w:rPr>
      </w:pPr>
      <w:r>
        <w:rPr>
          <w:noProof/>
        </w:rPr>
        <w:t>Scoring Key, 10</w:t>
      </w:r>
    </w:p>
    <w:p w14:paraId="4E825FF2" w14:textId="77777777" w:rsidR="00566E4B" w:rsidRDefault="00566E4B">
      <w:pPr>
        <w:pStyle w:val="Index1"/>
        <w:tabs>
          <w:tab w:val="right" w:leader="dot" w:pos="4220"/>
        </w:tabs>
        <w:rPr>
          <w:noProof/>
        </w:rPr>
      </w:pPr>
      <w:r>
        <w:rPr>
          <w:noProof/>
        </w:rPr>
        <w:t>Software Requirement Specifications, 52</w:t>
      </w:r>
    </w:p>
    <w:p w14:paraId="7AA7B3DB" w14:textId="77777777" w:rsidR="00566E4B" w:rsidRDefault="00566E4B">
      <w:pPr>
        <w:pStyle w:val="Index1"/>
        <w:tabs>
          <w:tab w:val="right" w:leader="dot" w:pos="4220"/>
        </w:tabs>
        <w:rPr>
          <w:noProof/>
        </w:rPr>
      </w:pPr>
      <w:r>
        <w:rPr>
          <w:noProof/>
        </w:rPr>
        <w:t>SRS, 52</w:t>
      </w:r>
    </w:p>
    <w:p w14:paraId="0EABDCCF" w14:textId="77777777" w:rsidR="00566E4B" w:rsidRDefault="00566E4B">
      <w:pPr>
        <w:pStyle w:val="IndexHeading"/>
        <w:keepNext/>
        <w:tabs>
          <w:tab w:val="right" w:leader="dot" w:pos="4220"/>
        </w:tabs>
        <w:rPr>
          <w:rFonts w:ascii="Times New Roman" w:hAnsi="Times New Roman"/>
          <w:b w:val="0"/>
          <w:bCs w:val="0"/>
          <w:noProof/>
        </w:rPr>
      </w:pPr>
      <w:r>
        <w:rPr>
          <w:noProof/>
        </w:rPr>
        <w:t>T</w:t>
      </w:r>
    </w:p>
    <w:p w14:paraId="7242BB9A" w14:textId="77777777" w:rsidR="00566E4B" w:rsidRDefault="00566E4B">
      <w:pPr>
        <w:pStyle w:val="Index1"/>
        <w:tabs>
          <w:tab w:val="right" w:leader="dot" w:pos="4220"/>
        </w:tabs>
        <w:rPr>
          <w:noProof/>
        </w:rPr>
      </w:pPr>
      <w:r>
        <w:rPr>
          <w:noProof/>
        </w:rPr>
        <w:t>TAB key, 11</w:t>
      </w:r>
    </w:p>
    <w:p w14:paraId="0523EAF3" w14:textId="77777777" w:rsidR="00566E4B" w:rsidRDefault="00566E4B">
      <w:pPr>
        <w:pStyle w:val="Index1"/>
        <w:tabs>
          <w:tab w:val="right" w:leader="dot" w:pos="4220"/>
        </w:tabs>
        <w:rPr>
          <w:noProof/>
        </w:rPr>
      </w:pPr>
      <w:r>
        <w:rPr>
          <w:noProof/>
        </w:rPr>
        <w:t>TBI, 1</w:t>
      </w:r>
    </w:p>
    <w:p w14:paraId="4DF92440" w14:textId="77777777" w:rsidR="00566E4B" w:rsidRDefault="00566E4B">
      <w:pPr>
        <w:pStyle w:val="Index1"/>
        <w:tabs>
          <w:tab w:val="right" w:leader="dot" w:pos="4220"/>
        </w:tabs>
        <w:rPr>
          <w:noProof/>
        </w:rPr>
      </w:pPr>
      <w:r>
        <w:rPr>
          <w:noProof/>
        </w:rPr>
        <w:t>Text Integration Utilities, 52</w:t>
      </w:r>
    </w:p>
    <w:p w14:paraId="69F07906" w14:textId="77777777" w:rsidR="00566E4B" w:rsidRDefault="00566E4B">
      <w:pPr>
        <w:pStyle w:val="Index1"/>
        <w:tabs>
          <w:tab w:val="right" w:leader="dot" w:pos="4220"/>
        </w:tabs>
        <w:rPr>
          <w:noProof/>
        </w:rPr>
      </w:pPr>
      <w:r>
        <w:rPr>
          <w:noProof/>
        </w:rPr>
        <w:t>The Department of Veterans Affairs, 52</w:t>
      </w:r>
    </w:p>
    <w:p w14:paraId="495FC9D9" w14:textId="77777777" w:rsidR="00566E4B" w:rsidRDefault="00566E4B">
      <w:pPr>
        <w:pStyle w:val="Index1"/>
        <w:tabs>
          <w:tab w:val="right" w:leader="dot" w:pos="4220"/>
        </w:tabs>
        <w:rPr>
          <w:noProof/>
        </w:rPr>
      </w:pPr>
      <w:r>
        <w:rPr>
          <w:noProof/>
        </w:rPr>
        <w:t>TIU, 52</w:t>
      </w:r>
    </w:p>
    <w:p w14:paraId="7ACF6E88" w14:textId="77777777" w:rsidR="00566E4B" w:rsidRDefault="00566E4B">
      <w:pPr>
        <w:pStyle w:val="Index1"/>
        <w:tabs>
          <w:tab w:val="right" w:leader="dot" w:pos="4220"/>
        </w:tabs>
        <w:rPr>
          <w:noProof/>
        </w:rPr>
      </w:pPr>
      <w:r>
        <w:rPr>
          <w:noProof/>
        </w:rPr>
        <w:t>Total Score, 10</w:t>
      </w:r>
    </w:p>
    <w:p w14:paraId="02D05C68" w14:textId="77777777" w:rsidR="00566E4B" w:rsidRDefault="00566E4B">
      <w:pPr>
        <w:pStyle w:val="Index1"/>
        <w:tabs>
          <w:tab w:val="right" w:leader="dot" w:pos="4220"/>
        </w:tabs>
        <w:rPr>
          <w:noProof/>
        </w:rPr>
      </w:pPr>
      <w:r>
        <w:rPr>
          <w:noProof/>
        </w:rPr>
        <w:t>traumatic brain injury, 1</w:t>
      </w:r>
    </w:p>
    <w:p w14:paraId="0E75C525" w14:textId="77777777" w:rsidR="00566E4B" w:rsidRDefault="00566E4B">
      <w:pPr>
        <w:pStyle w:val="IndexHeading"/>
        <w:keepNext/>
        <w:tabs>
          <w:tab w:val="right" w:leader="dot" w:pos="4220"/>
        </w:tabs>
        <w:rPr>
          <w:rFonts w:ascii="Times New Roman" w:hAnsi="Times New Roman"/>
          <w:b w:val="0"/>
          <w:bCs w:val="0"/>
          <w:noProof/>
        </w:rPr>
      </w:pPr>
      <w:r>
        <w:rPr>
          <w:noProof/>
        </w:rPr>
        <w:t>U</w:t>
      </w:r>
    </w:p>
    <w:p w14:paraId="5718DB3C" w14:textId="77777777" w:rsidR="00566E4B" w:rsidRDefault="00566E4B">
      <w:pPr>
        <w:pStyle w:val="Index1"/>
        <w:tabs>
          <w:tab w:val="right" w:leader="dot" w:pos="4220"/>
        </w:tabs>
        <w:rPr>
          <w:noProof/>
        </w:rPr>
      </w:pPr>
      <w:r>
        <w:rPr>
          <w:noProof/>
        </w:rPr>
        <w:t>User access, 67</w:t>
      </w:r>
    </w:p>
    <w:p w14:paraId="6F9F5F84" w14:textId="77777777" w:rsidR="00566E4B" w:rsidRDefault="00566E4B">
      <w:pPr>
        <w:pStyle w:val="Index1"/>
        <w:tabs>
          <w:tab w:val="right" w:leader="dot" w:pos="4220"/>
        </w:tabs>
        <w:rPr>
          <w:noProof/>
        </w:rPr>
      </w:pPr>
      <w:r>
        <w:rPr>
          <w:noProof/>
        </w:rPr>
        <w:t>User interface, 67</w:t>
      </w:r>
    </w:p>
    <w:p w14:paraId="5020392C" w14:textId="77777777" w:rsidR="00566E4B" w:rsidRDefault="00566E4B">
      <w:pPr>
        <w:pStyle w:val="IndexHeading"/>
        <w:keepNext/>
        <w:tabs>
          <w:tab w:val="right" w:leader="dot" w:pos="4220"/>
        </w:tabs>
        <w:rPr>
          <w:rFonts w:ascii="Times New Roman" w:hAnsi="Times New Roman"/>
          <w:b w:val="0"/>
          <w:bCs w:val="0"/>
          <w:noProof/>
        </w:rPr>
      </w:pPr>
      <w:r>
        <w:rPr>
          <w:noProof/>
        </w:rPr>
        <w:t>V</w:t>
      </w:r>
    </w:p>
    <w:p w14:paraId="7F3E2E50" w14:textId="77777777" w:rsidR="00566E4B" w:rsidRDefault="00566E4B">
      <w:pPr>
        <w:pStyle w:val="Index1"/>
        <w:tabs>
          <w:tab w:val="right" w:leader="dot" w:pos="4220"/>
        </w:tabs>
        <w:rPr>
          <w:noProof/>
        </w:rPr>
      </w:pPr>
      <w:r>
        <w:rPr>
          <w:noProof/>
        </w:rPr>
        <w:t>VA, 52</w:t>
      </w:r>
    </w:p>
    <w:p w14:paraId="0F83B165" w14:textId="77777777" w:rsidR="00566E4B" w:rsidRDefault="00566E4B">
      <w:pPr>
        <w:pStyle w:val="Index1"/>
        <w:tabs>
          <w:tab w:val="right" w:leader="dot" w:pos="4220"/>
        </w:tabs>
        <w:rPr>
          <w:noProof/>
        </w:rPr>
      </w:pPr>
      <w:r>
        <w:rPr>
          <w:rFonts w:cs="Arial"/>
          <w:noProof/>
        </w:rPr>
        <w:t>VACO</w:t>
      </w:r>
      <w:r>
        <w:rPr>
          <w:noProof/>
        </w:rPr>
        <w:t>, 1</w:t>
      </w:r>
    </w:p>
    <w:p w14:paraId="4A392CC2" w14:textId="77777777" w:rsidR="00566E4B" w:rsidRDefault="00566E4B">
      <w:pPr>
        <w:pStyle w:val="Index1"/>
        <w:tabs>
          <w:tab w:val="right" w:leader="dot" w:pos="4220"/>
        </w:tabs>
        <w:rPr>
          <w:noProof/>
        </w:rPr>
      </w:pPr>
      <w:r>
        <w:rPr>
          <w:noProof/>
        </w:rPr>
        <w:t>Verify code, 68</w:t>
      </w:r>
    </w:p>
    <w:p w14:paraId="0E76E9BE" w14:textId="77777777" w:rsidR="00566E4B" w:rsidRDefault="00566E4B">
      <w:pPr>
        <w:pStyle w:val="Index1"/>
        <w:tabs>
          <w:tab w:val="right" w:leader="dot" w:pos="4220"/>
        </w:tabs>
        <w:rPr>
          <w:noProof/>
        </w:rPr>
      </w:pPr>
      <w:r>
        <w:rPr>
          <w:noProof/>
        </w:rPr>
        <w:t>Veterans Health Administration, 1</w:t>
      </w:r>
    </w:p>
    <w:p w14:paraId="02F1DAA5" w14:textId="77777777" w:rsidR="00566E4B" w:rsidRDefault="00566E4B">
      <w:pPr>
        <w:pStyle w:val="Index1"/>
        <w:tabs>
          <w:tab w:val="right" w:leader="dot" w:pos="4220"/>
        </w:tabs>
        <w:rPr>
          <w:noProof/>
        </w:rPr>
      </w:pPr>
      <w:r>
        <w:rPr>
          <w:noProof/>
        </w:rPr>
        <w:t>Veterans Health Information System and Technology Architecture, 52</w:t>
      </w:r>
    </w:p>
    <w:p w14:paraId="135D9D66" w14:textId="77777777" w:rsidR="00566E4B" w:rsidRDefault="00566E4B">
      <w:pPr>
        <w:pStyle w:val="Index1"/>
        <w:tabs>
          <w:tab w:val="right" w:leader="dot" w:pos="4220"/>
        </w:tabs>
        <w:rPr>
          <w:noProof/>
        </w:rPr>
      </w:pPr>
      <w:r>
        <w:rPr>
          <w:noProof/>
        </w:rPr>
        <w:t>VHA, 1</w:t>
      </w:r>
    </w:p>
    <w:p w14:paraId="096C010A" w14:textId="77777777" w:rsidR="00566E4B" w:rsidRDefault="00566E4B">
      <w:pPr>
        <w:pStyle w:val="Index1"/>
        <w:tabs>
          <w:tab w:val="right" w:leader="dot" w:pos="4220"/>
        </w:tabs>
        <w:rPr>
          <w:noProof/>
        </w:rPr>
      </w:pPr>
      <w:r>
        <w:rPr>
          <w:noProof/>
        </w:rPr>
        <w:t>VHA Directive 2000-16, 1</w:t>
      </w:r>
    </w:p>
    <w:p w14:paraId="0F70A2D8" w14:textId="77777777" w:rsidR="00566E4B" w:rsidRDefault="00566E4B">
      <w:pPr>
        <w:pStyle w:val="Index1"/>
        <w:tabs>
          <w:tab w:val="right" w:leader="dot" w:pos="4220"/>
        </w:tabs>
        <w:rPr>
          <w:noProof/>
        </w:rPr>
      </w:pPr>
      <w:r>
        <w:rPr>
          <w:noProof/>
        </w:rPr>
        <w:t>VistA, 52</w:t>
      </w:r>
    </w:p>
    <w:p w14:paraId="6F23F382" w14:textId="77777777" w:rsidR="00566E4B" w:rsidRDefault="00566E4B">
      <w:pPr>
        <w:pStyle w:val="Index1"/>
        <w:tabs>
          <w:tab w:val="right" w:leader="dot" w:pos="4220"/>
        </w:tabs>
        <w:rPr>
          <w:noProof/>
        </w:rPr>
      </w:pPr>
      <w:r>
        <w:rPr>
          <w:noProof/>
        </w:rPr>
        <w:t>VistA FileMan file for Health Level Seven, 1</w:t>
      </w:r>
    </w:p>
    <w:p w14:paraId="5141C786" w14:textId="77777777" w:rsidR="00566E4B" w:rsidRDefault="00566E4B">
      <w:pPr>
        <w:pStyle w:val="IndexHeading"/>
        <w:keepNext/>
        <w:tabs>
          <w:tab w:val="right" w:leader="dot" w:pos="4220"/>
        </w:tabs>
        <w:rPr>
          <w:rFonts w:ascii="Times New Roman" w:hAnsi="Times New Roman"/>
          <w:b w:val="0"/>
          <w:bCs w:val="0"/>
          <w:noProof/>
        </w:rPr>
      </w:pPr>
      <w:r>
        <w:rPr>
          <w:noProof/>
        </w:rPr>
        <w:t>W</w:t>
      </w:r>
    </w:p>
    <w:p w14:paraId="63903EE9" w14:textId="77777777" w:rsidR="00566E4B" w:rsidRDefault="00566E4B">
      <w:pPr>
        <w:pStyle w:val="Index1"/>
        <w:tabs>
          <w:tab w:val="right" w:leader="dot" w:pos="4220"/>
        </w:tabs>
        <w:rPr>
          <w:noProof/>
        </w:rPr>
      </w:pPr>
      <w:r>
        <w:rPr>
          <w:noProof/>
        </w:rPr>
        <w:t>West Palm Beach VA Medical Center, 52</w:t>
      </w:r>
    </w:p>
    <w:p w14:paraId="2FCA6BAE" w14:textId="77777777" w:rsidR="00566E4B" w:rsidRDefault="00566E4B">
      <w:pPr>
        <w:pStyle w:val="Index1"/>
        <w:tabs>
          <w:tab w:val="right" w:leader="dot" w:pos="4220"/>
        </w:tabs>
        <w:rPr>
          <w:noProof/>
        </w:rPr>
      </w:pPr>
      <w:r>
        <w:rPr>
          <w:noProof/>
        </w:rPr>
        <w:t>WPB, 52</w:t>
      </w:r>
    </w:p>
    <w:p w14:paraId="0391AF6E" w14:textId="77777777" w:rsidR="00566E4B" w:rsidRDefault="00566E4B">
      <w:pPr>
        <w:pStyle w:val="Header"/>
        <w:tabs>
          <w:tab w:val="clear" w:pos="4320"/>
          <w:tab w:val="clear" w:pos="8640"/>
        </w:tabs>
        <w:rPr>
          <w:noProof/>
        </w:rPr>
        <w:sectPr w:rsidR="00566E4B">
          <w:type w:val="continuous"/>
          <w:pgSz w:w="12240" w:h="15840" w:code="1"/>
          <w:pgMar w:top="1440" w:right="1530" w:bottom="1440" w:left="1530" w:header="720" w:footer="720" w:gutter="0"/>
          <w:cols w:num="2" w:space="720"/>
          <w:titlePg/>
        </w:sectPr>
      </w:pPr>
    </w:p>
    <w:p w14:paraId="0703D1CD" w14:textId="77777777" w:rsidR="00566E4B" w:rsidRDefault="00566E4B">
      <w:pPr>
        <w:pStyle w:val="Header"/>
        <w:tabs>
          <w:tab w:val="clear" w:pos="4320"/>
          <w:tab w:val="clear" w:pos="8640"/>
        </w:tabs>
      </w:pPr>
      <w:r>
        <w:fldChar w:fldCharType="end"/>
      </w:r>
    </w:p>
    <w:sectPr w:rsidR="00566E4B">
      <w:type w:val="continuous"/>
      <w:pgSz w:w="12240" w:h="15840" w:code="1"/>
      <w:pgMar w:top="1440" w:right="1530" w:bottom="1440" w:left="153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78F8E" w14:textId="77777777" w:rsidR="002215EB" w:rsidRDefault="002215EB">
      <w:pPr>
        <w:spacing w:before="0" w:after="0" w:line="240" w:lineRule="auto"/>
      </w:pPr>
      <w:r>
        <w:separator/>
      </w:r>
    </w:p>
    <w:p w14:paraId="193B133B" w14:textId="77777777" w:rsidR="002215EB" w:rsidRDefault="002215EB"/>
    <w:p w14:paraId="0A5D6D58" w14:textId="77777777" w:rsidR="002215EB" w:rsidRDefault="002215EB" w:rsidP="00EA2859"/>
  </w:endnote>
  <w:endnote w:type="continuationSeparator" w:id="0">
    <w:p w14:paraId="395BC67C" w14:textId="77777777" w:rsidR="002215EB" w:rsidRDefault="002215EB">
      <w:pPr>
        <w:spacing w:before="0" w:after="0" w:line="240" w:lineRule="auto"/>
      </w:pPr>
      <w:r>
        <w:continuationSeparator/>
      </w:r>
    </w:p>
    <w:p w14:paraId="10DA60C9" w14:textId="77777777" w:rsidR="002215EB" w:rsidRDefault="002215EB"/>
    <w:p w14:paraId="24BFBB6A" w14:textId="77777777" w:rsidR="002215EB" w:rsidRDefault="002215EB" w:rsidP="00EA28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otype Sorts">
    <w:altName w:val="Symbol"/>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Borders>
        <w:top w:val="single" w:sz="4" w:space="0" w:color="auto"/>
        <w:insideH w:val="single" w:sz="4" w:space="0" w:color="auto"/>
        <w:insideV w:val="single" w:sz="4" w:space="0" w:color="auto"/>
      </w:tblBorders>
      <w:tblLook w:val="0000" w:firstRow="0" w:lastRow="0" w:firstColumn="0" w:lastColumn="0" w:noHBand="0" w:noVBand="0"/>
    </w:tblPr>
    <w:tblGrid>
      <w:gridCol w:w="9072"/>
    </w:tblGrid>
    <w:tr w:rsidR="00566E4B" w14:paraId="6C853835" w14:textId="77777777">
      <w:tc>
        <w:tcPr>
          <w:tcW w:w="9360" w:type="dxa"/>
        </w:tcPr>
        <w:p w14:paraId="219BAE94" w14:textId="77777777" w:rsidR="00566E4B" w:rsidRDefault="00D533EC">
          <w:pPr>
            <w:pStyle w:val="Footer"/>
          </w:pPr>
          <w:r>
            <w:t>Mar 2017</w:t>
          </w:r>
          <w:r w:rsidR="00566E4B">
            <w:tab/>
            <w:t xml:space="preserve">    Functional Independence Measurement (FIM) User Manual, Version 1.0    </w:t>
          </w:r>
          <w:r w:rsidR="00566E4B">
            <w:rPr>
              <w:rStyle w:val="PageNumber"/>
            </w:rPr>
            <w:fldChar w:fldCharType="begin"/>
          </w:r>
          <w:r w:rsidR="00566E4B">
            <w:rPr>
              <w:rStyle w:val="PageNumber"/>
            </w:rPr>
            <w:instrText xml:space="preserve"> PAGE </w:instrText>
          </w:r>
          <w:r w:rsidR="00566E4B">
            <w:rPr>
              <w:rStyle w:val="PageNumber"/>
            </w:rPr>
            <w:fldChar w:fldCharType="separate"/>
          </w:r>
          <w:r w:rsidR="00925D00">
            <w:rPr>
              <w:rStyle w:val="PageNumber"/>
              <w:noProof/>
            </w:rPr>
            <w:t>34</w:t>
          </w:r>
          <w:r w:rsidR="00566E4B">
            <w:rPr>
              <w:rStyle w:val="PageNumber"/>
            </w:rPr>
            <w:fldChar w:fldCharType="end"/>
          </w:r>
        </w:p>
      </w:tc>
    </w:tr>
  </w:tbl>
  <w:p w14:paraId="4DCA3E4B" w14:textId="77777777" w:rsidR="00566E4B" w:rsidRDefault="00566E4B"/>
  <w:p w14:paraId="62C49298" w14:textId="77777777" w:rsidR="00566E4B" w:rsidRDefault="00566E4B"/>
  <w:p w14:paraId="2A38B8C5" w14:textId="77777777" w:rsidR="00566E4B" w:rsidRDefault="00566E4B" w:rsidP="00EA28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42737" w14:textId="77777777" w:rsidR="00566E4B" w:rsidRDefault="00566E4B">
    <w:pPr>
      <w:pStyle w:val="Footer"/>
    </w:pPr>
  </w:p>
  <w:p w14:paraId="74815027" w14:textId="77777777" w:rsidR="00566E4B" w:rsidRDefault="00566E4B"/>
  <w:p w14:paraId="1FECECF1" w14:textId="77777777" w:rsidR="00566E4B" w:rsidRDefault="00566E4B"/>
  <w:p w14:paraId="5F4AAE4B" w14:textId="77777777" w:rsidR="00566E4B" w:rsidRDefault="00566E4B" w:rsidP="00EA285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insideH w:val="single" w:sz="4" w:space="0" w:color="auto"/>
        <w:insideV w:val="single" w:sz="4" w:space="0" w:color="auto"/>
      </w:tblBorders>
      <w:tblLook w:val="0000" w:firstRow="0" w:lastRow="0" w:firstColumn="0" w:lastColumn="0" w:noHBand="0" w:noVBand="0"/>
    </w:tblPr>
    <w:tblGrid>
      <w:gridCol w:w="9000"/>
    </w:tblGrid>
    <w:tr w:rsidR="00566E4B" w14:paraId="7E42D1D6" w14:textId="77777777">
      <w:tc>
        <w:tcPr>
          <w:tcW w:w="9216" w:type="dxa"/>
        </w:tcPr>
        <w:p w14:paraId="5D50C282" w14:textId="77777777" w:rsidR="00566E4B" w:rsidRDefault="00D533EC">
          <w:pPr>
            <w:pStyle w:val="Footer"/>
          </w:pPr>
          <w:r>
            <w:t>Mar 2017</w:t>
          </w:r>
          <w:r w:rsidR="00566E4B">
            <w:t xml:space="preserve">       Functional Independence Measurement (FIM) User Manual, Version 1.0</w:t>
          </w:r>
        </w:p>
      </w:tc>
    </w:tr>
  </w:tbl>
  <w:p w14:paraId="6478EC10" w14:textId="77777777" w:rsidR="00566E4B" w:rsidRDefault="00566E4B">
    <w:pPr>
      <w:pStyle w:val="Footer"/>
    </w:pPr>
  </w:p>
  <w:p w14:paraId="0E04FC41" w14:textId="77777777" w:rsidR="00566E4B" w:rsidRDefault="00566E4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insideH w:val="single" w:sz="4" w:space="0" w:color="auto"/>
        <w:insideV w:val="single" w:sz="4" w:space="0" w:color="auto"/>
      </w:tblBorders>
      <w:tblLook w:val="0000" w:firstRow="0" w:lastRow="0" w:firstColumn="0" w:lastColumn="0" w:noHBand="0" w:noVBand="0"/>
    </w:tblPr>
    <w:tblGrid>
      <w:gridCol w:w="9000"/>
    </w:tblGrid>
    <w:tr w:rsidR="00566E4B" w14:paraId="24C4F3A0" w14:textId="77777777">
      <w:tc>
        <w:tcPr>
          <w:tcW w:w="9396" w:type="dxa"/>
        </w:tcPr>
        <w:p w14:paraId="390F8DF0" w14:textId="77777777" w:rsidR="00566E4B" w:rsidRDefault="00D533EC">
          <w:pPr>
            <w:pStyle w:val="Footer"/>
          </w:pPr>
          <w:r>
            <w:t>Mar 2017</w:t>
          </w:r>
          <w:r w:rsidR="00566E4B">
            <w:tab/>
            <w:t xml:space="preserve">    Functional Independence Measurement (FIM) User Manual, Version 1.0      </w:t>
          </w:r>
          <w:r w:rsidR="00566E4B">
            <w:rPr>
              <w:rStyle w:val="PageNumber"/>
            </w:rPr>
            <w:fldChar w:fldCharType="begin"/>
          </w:r>
          <w:r w:rsidR="00566E4B">
            <w:rPr>
              <w:rStyle w:val="PageNumber"/>
            </w:rPr>
            <w:instrText xml:space="preserve"> PAGE </w:instrText>
          </w:r>
          <w:r w:rsidR="00566E4B">
            <w:rPr>
              <w:rStyle w:val="PageNumber"/>
            </w:rPr>
            <w:fldChar w:fldCharType="separate"/>
          </w:r>
          <w:r w:rsidR="00925D00">
            <w:rPr>
              <w:rStyle w:val="PageNumber"/>
              <w:noProof/>
            </w:rPr>
            <w:t>1</w:t>
          </w:r>
          <w:r w:rsidR="00566E4B">
            <w:rPr>
              <w:rStyle w:val="PageNumber"/>
            </w:rPr>
            <w:fldChar w:fldCharType="end"/>
          </w:r>
        </w:p>
      </w:tc>
    </w:tr>
  </w:tbl>
  <w:p w14:paraId="32C306E2" w14:textId="77777777" w:rsidR="00566E4B" w:rsidRDefault="00566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F33DE" w14:textId="77777777" w:rsidR="002215EB" w:rsidRDefault="002215EB">
      <w:pPr>
        <w:spacing w:before="0" w:after="0" w:line="240" w:lineRule="auto"/>
      </w:pPr>
      <w:r>
        <w:separator/>
      </w:r>
    </w:p>
    <w:p w14:paraId="0F35A4D1" w14:textId="77777777" w:rsidR="002215EB" w:rsidRDefault="002215EB"/>
    <w:p w14:paraId="18009F40" w14:textId="77777777" w:rsidR="002215EB" w:rsidRDefault="002215EB" w:rsidP="00EA2859"/>
  </w:footnote>
  <w:footnote w:type="continuationSeparator" w:id="0">
    <w:p w14:paraId="2FDB4D38" w14:textId="77777777" w:rsidR="002215EB" w:rsidRDefault="002215EB">
      <w:pPr>
        <w:spacing w:before="0" w:after="0" w:line="240" w:lineRule="auto"/>
      </w:pPr>
      <w:r>
        <w:continuationSeparator/>
      </w:r>
    </w:p>
    <w:p w14:paraId="0B2E2282" w14:textId="77777777" w:rsidR="002215EB" w:rsidRDefault="002215EB"/>
    <w:p w14:paraId="03EE7B72" w14:textId="77777777" w:rsidR="002215EB" w:rsidRDefault="002215EB" w:rsidP="00EA28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3A0A5" w14:textId="77777777" w:rsidR="00566E4B" w:rsidRDefault="00566E4B">
    <w:pPr>
      <w:pStyle w:val="Header"/>
    </w:pPr>
  </w:p>
  <w:p w14:paraId="7BD69FFF" w14:textId="77777777" w:rsidR="00566E4B" w:rsidRDefault="00566E4B"/>
  <w:p w14:paraId="73C4F378" w14:textId="77777777" w:rsidR="00566E4B" w:rsidRDefault="00566E4B"/>
  <w:p w14:paraId="65BD29EB" w14:textId="77777777" w:rsidR="00566E4B" w:rsidRDefault="00566E4B" w:rsidP="00EA285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419D3" w14:textId="77777777" w:rsidR="00566E4B" w:rsidRDefault="00566E4B">
    <w:pPr>
      <w:pStyle w:val="Header"/>
      <w:tabs>
        <w:tab w:val="clear" w:pos="4320"/>
        <w:tab w:val="clear" w:pos="8640"/>
        <w:tab w:val="right" w:pos="9000"/>
      </w:tabs>
      <w:rPr>
        <w:rFonts w:ascii="Arial" w:hAnsi="Arial"/>
        <w:b/>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4CA3F" w14:textId="77777777" w:rsidR="00566E4B" w:rsidRDefault="00566E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4BD1E" w14:textId="77777777" w:rsidR="00566E4B" w:rsidRDefault="00566E4B">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F391C" w14:textId="77777777" w:rsidR="00566E4B" w:rsidRDefault="00566E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8AA808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6A792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5C962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06DC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560BC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AEF55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F6A00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AE222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5286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2694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07D9B"/>
    <w:multiLevelType w:val="singleLevel"/>
    <w:tmpl w:val="8D64BDEC"/>
    <w:lvl w:ilvl="0">
      <w:start w:val="1"/>
      <w:numFmt w:val="bullet"/>
      <w:pStyle w:val="Bullet3"/>
      <w:lvlText w:val=""/>
      <w:lvlJc w:val="left"/>
      <w:pPr>
        <w:tabs>
          <w:tab w:val="num" w:pos="360"/>
        </w:tabs>
        <w:ind w:left="360" w:hanging="360"/>
      </w:pPr>
      <w:rPr>
        <w:rFonts w:ascii="Wingdings" w:hAnsi="Wingdings" w:hint="default"/>
      </w:rPr>
    </w:lvl>
  </w:abstractNum>
  <w:abstractNum w:abstractNumId="11" w15:restartNumberingAfterBreak="0">
    <w:nsid w:val="07DD5404"/>
    <w:multiLevelType w:val="multilevel"/>
    <w:tmpl w:val="9D3C80D8"/>
    <w:name w:val="3.2.1"/>
    <w:lvl w:ilvl="0">
      <w:start w:val="3"/>
      <w:numFmt w:val="decimal"/>
      <w:lvlText w:val="%1"/>
      <w:lvlJc w:val="left"/>
      <w:pPr>
        <w:tabs>
          <w:tab w:val="num" w:pos="432"/>
        </w:tabs>
        <w:ind w:left="432" w:hanging="432"/>
      </w:pPr>
      <w:rPr>
        <w:b/>
        <w:i w:val="0"/>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0E5515DC"/>
    <w:multiLevelType w:val="singleLevel"/>
    <w:tmpl w:val="8E1894CA"/>
    <w:lvl w:ilvl="0">
      <w:start w:val="1"/>
      <w:numFmt w:val="bullet"/>
      <w:pStyle w:val="bullet4"/>
      <w:lvlText w:val="–"/>
      <w:lvlJc w:val="left"/>
      <w:pPr>
        <w:tabs>
          <w:tab w:val="num" w:pos="360"/>
        </w:tabs>
        <w:ind w:left="360" w:hanging="360"/>
      </w:pPr>
      <w:rPr>
        <w:rFonts w:ascii="Times New Roman" w:hAnsi="Times New Roman" w:hint="default"/>
      </w:rPr>
    </w:lvl>
  </w:abstractNum>
  <w:abstractNum w:abstractNumId="13" w15:restartNumberingAfterBreak="0">
    <w:nsid w:val="2F9F11E2"/>
    <w:multiLevelType w:val="singleLevel"/>
    <w:tmpl w:val="6D76D40E"/>
    <w:lvl w:ilvl="0">
      <w:start w:val="1"/>
      <w:numFmt w:val="bullet"/>
      <w:pStyle w:val="Bullet1"/>
      <w:lvlText w:val=""/>
      <w:lvlJc w:val="left"/>
      <w:pPr>
        <w:tabs>
          <w:tab w:val="num" w:pos="360"/>
        </w:tabs>
        <w:ind w:left="360" w:hanging="360"/>
      </w:pPr>
      <w:rPr>
        <w:rFonts w:ascii="Symbol" w:hAnsi="Symbol" w:hint="default"/>
      </w:rPr>
    </w:lvl>
  </w:abstractNum>
  <w:abstractNum w:abstractNumId="14" w15:restartNumberingAfterBreak="0">
    <w:nsid w:val="4E717847"/>
    <w:multiLevelType w:val="singleLevel"/>
    <w:tmpl w:val="497A3326"/>
    <w:lvl w:ilvl="0">
      <w:start w:val="1"/>
      <w:numFmt w:val="bullet"/>
      <w:pStyle w:val="Bullet2"/>
      <w:lvlText w:val=""/>
      <w:lvlJc w:val="left"/>
      <w:pPr>
        <w:tabs>
          <w:tab w:val="num" w:pos="360"/>
        </w:tabs>
        <w:ind w:left="360" w:hanging="360"/>
      </w:pPr>
      <w:rPr>
        <w:rFonts w:ascii="Symbol" w:hAnsi="Symbol" w:hint="default"/>
      </w:rPr>
    </w:lvl>
  </w:abstractNum>
  <w:abstractNum w:abstractNumId="15" w15:restartNumberingAfterBreak="0">
    <w:nsid w:val="5FE93B1C"/>
    <w:multiLevelType w:val="hybridMultilevel"/>
    <w:tmpl w:val="B510CEFE"/>
    <w:lvl w:ilvl="0" w:tplc="A022AB12">
      <w:start w:val="1"/>
      <w:numFmt w:val="decimal"/>
      <w:pStyle w:val="Numbered1"/>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6F9B5FB1"/>
    <w:multiLevelType w:val="hybridMultilevel"/>
    <w:tmpl w:val="30DCC598"/>
    <w:lvl w:ilvl="0" w:tplc="CD361F76">
      <w:start w:val="1"/>
      <w:numFmt w:val="lowerLetter"/>
      <w:pStyle w:val="List"/>
      <w:lvlText w:val="%1."/>
      <w:lvlJc w:val="left"/>
      <w:pPr>
        <w:tabs>
          <w:tab w:val="num" w:pos="715"/>
        </w:tabs>
        <w:ind w:left="715"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11929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F077645"/>
    <w:multiLevelType w:val="hybridMultilevel"/>
    <w:tmpl w:val="0174046A"/>
    <w:lvl w:ilvl="0" w:tplc="04A0C17E">
      <w:start w:val="1"/>
      <w:numFmt w:val="bullet"/>
      <w:pStyle w:val="BodyTex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13"/>
  </w:num>
  <w:num w:numId="4">
    <w:abstractNumId w:val="14"/>
  </w:num>
  <w:num w:numId="5">
    <w:abstractNumId w:val="18"/>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5"/>
    <w:lvlOverride w:ilvl="0">
      <w:startOverride w:val="1"/>
    </w:lvlOverride>
  </w:num>
  <w:num w:numId="18">
    <w:abstractNumId w:val="15"/>
    <w:lvlOverride w:ilvl="0">
      <w:startOverride w:val="1"/>
    </w:lvlOverride>
  </w:num>
  <w:num w:numId="19">
    <w:abstractNumId w:val="15"/>
  </w:num>
  <w:num w:numId="20">
    <w:abstractNumId w:val="15"/>
    <w:lvlOverride w:ilvl="0">
      <w:startOverride w:val="1"/>
    </w:lvlOverride>
  </w:num>
  <w:num w:numId="21">
    <w:abstractNumId w:val="15"/>
    <w:lvlOverride w:ilvl="0">
      <w:startOverride w:val="1"/>
    </w:lvlOverride>
  </w:num>
  <w:num w:numId="22">
    <w:abstractNumId w:val="17"/>
  </w:num>
  <w:num w:numId="23">
    <w:abstractNumId w:val="15"/>
    <w:lvlOverride w:ilvl="0">
      <w:startOverride w:val="1"/>
    </w:lvlOverride>
  </w:num>
  <w:num w:numId="24">
    <w:abstractNumId w:val="15"/>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linkStyles/>
  <w:documentProtection w:edit="trackedChanges" w:enforcement="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5121" style="v-text-anchor:middle">
      <v:shadow obscured="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859"/>
    <w:rsid w:val="002215EB"/>
    <w:rsid w:val="00342CA6"/>
    <w:rsid w:val="003913F3"/>
    <w:rsid w:val="003E1382"/>
    <w:rsid w:val="00566E4B"/>
    <w:rsid w:val="00637BF4"/>
    <w:rsid w:val="00673EA6"/>
    <w:rsid w:val="006F37A2"/>
    <w:rsid w:val="00791C1D"/>
    <w:rsid w:val="008015D2"/>
    <w:rsid w:val="00925D00"/>
    <w:rsid w:val="009323DF"/>
    <w:rsid w:val="009428C9"/>
    <w:rsid w:val="00AF5A35"/>
    <w:rsid w:val="00B83571"/>
    <w:rsid w:val="00C726E7"/>
    <w:rsid w:val="00CA2B1E"/>
    <w:rsid w:val="00D533EC"/>
    <w:rsid w:val="00E16EF8"/>
    <w:rsid w:val="00EA2859"/>
    <w:rsid w:val="00F03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style="v-text-anchor:middle">
      <v:shadow obscured="t"/>
    </o:shapedefaults>
    <o:shapelayout v:ext="edit">
      <o:idmap v:ext="edit" data="1"/>
    </o:shapelayout>
  </w:shapeDefaults>
  <w:decimalSymbol w:val="."/>
  <w:listSeparator w:val=","/>
  <w14:docId w14:val="26AF812D"/>
  <w15:chartTrackingRefBased/>
  <w15:docId w15:val="{5CE47C7C-5F28-4B09-8697-0DB3A3B8A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pPr>
      <w:spacing w:before="40" w:after="40" w:line="274" w:lineRule="auto"/>
    </w:pPr>
    <w:rPr>
      <w:spacing w:val="10"/>
      <w:sz w:val="24"/>
    </w:rPr>
  </w:style>
  <w:style w:type="paragraph" w:styleId="Heading1">
    <w:name w:val="heading 1"/>
    <w:aliases w:val="h1"/>
    <w:basedOn w:val="Normal"/>
    <w:next w:val="Normal"/>
    <w:autoRedefine/>
    <w:qFormat/>
    <w:pPr>
      <w:keepNext/>
      <w:spacing w:before="360"/>
      <w:outlineLvl w:val="0"/>
    </w:pPr>
    <w:rPr>
      <w:b/>
      <w:snapToGrid w:val="0"/>
      <w:color w:val="000080"/>
      <w:spacing w:val="0"/>
      <w:sz w:val="36"/>
    </w:rPr>
  </w:style>
  <w:style w:type="paragraph" w:styleId="Heading2">
    <w:name w:val="heading 2"/>
    <w:aliases w:val="h2"/>
    <w:basedOn w:val="Normal"/>
    <w:next w:val="Normal"/>
    <w:autoRedefine/>
    <w:qFormat/>
    <w:pPr>
      <w:keepNext/>
      <w:outlineLvl w:val="1"/>
    </w:pPr>
    <w:rPr>
      <w:b/>
      <w:color w:val="000080"/>
      <w:sz w:val="32"/>
    </w:rPr>
  </w:style>
  <w:style w:type="paragraph" w:styleId="Heading3">
    <w:name w:val="heading 3"/>
    <w:aliases w:val="h3"/>
    <w:basedOn w:val="Normal"/>
    <w:next w:val="Normal"/>
    <w:qFormat/>
    <w:pPr>
      <w:keepNext/>
      <w:outlineLvl w:val="2"/>
    </w:pPr>
    <w:rPr>
      <w:rFonts w:ascii="Arial" w:hAnsi="Arial"/>
      <w:b/>
      <w:color w:val="000080"/>
      <w:sz w:val="20"/>
    </w:rPr>
  </w:style>
  <w:style w:type="paragraph" w:styleId="Heading4">
    <w:name w:val="heading 4"/>
    <w:basedOn w:val="Normal"/>
    <w:next w:val="Normal"/>
    <w:qFormat/>
    <w:pPr>
      <w:keepNext/>
      <w:spacing w:before="60" w:after="60"/>
      <w:outlineLvl w:val="3"/>
    </w:pPr>
    <w:rPr>
      <w:b/>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jc w:val="right"/>
      <w:outlineLvl w:val="5"/>
    </w:pPr>
    <w:rPr>
      <w:rFonts w:ascii="Arial" w:hAnsi="Arial"/>
      <w:b/>
      <w:snapToGrid w:val="0"/>
      <w:color w:val="000000"/>
      <w:sz w:val="16"/>
    </w:rPr>
  </w:style>
  <w:style w:type="paragraph" w:styleId="Heading7">
    <w:name w:val="heading 7"/>
    <w:basedOn w:val="Normal"/>
    <w:next w:val="Normal"/>
    <w:qFormat/>
    <w:pPr>
      <w:keepNext/>
      <w:outlineLvl w:val="6"/>
    </w:pPr>
    <w:rPr>
      <w:rFonts w:ascii="Arial" w:hAnsi="Arial"/>
      <w:b/>
      <w:snapToGrid w:val="0"/>
      <w:color w:val="000000"/>
      <w:sz w:val="16"/>
    </w:rPr>
  </w:style>
  <w:style w:type="paragraph" w:styleId="Heading8">
    <w:name w:val="heading 8"/>
    <w:basedOn w:val="Normal"/>
    <w:next w:val="Normal"/>
    <w:qFormat/>
    <w:pPr>
      <w:keepNext/>
      <w:outlineLvl w:val="7"/>
    </w:pPr>
    <w:rPr>
      <w:b/>
      <w:sz w:val="16"/>
    </w:rPr>
  </w:style>
  <w:style w:type="paragraph" w:styleId="Heading9">
    <w:name w:val="heading 9"/>
    <w:basedOn w:val="Normal"/>
    <w:next w:val="Normal"/>
    <w:qFormat/>
    <w:pPr>
      <w:keepNext/>
      <w:jc w:val="right"/>
      <w:outlineLvl w:val="8"/>
    </w:pPr>
    <w:rPr>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left="720" w:right="360"/>
    </w:pPr>
  </w:style>
  <w:style w:type="paragraph" w:styleId="BodyText">
    <w:name w:val="Body Text"/>
    <w:aliases w:val="bt"/>
    <w:basedOn w:val="Normal"/>
    <w:semiHidden/>
    <w:pPr>
      <w:ind w:left="360"/>
    </w:pPr>
  </w:style>
  <w:style w:type="paragraph" w:customStyle="1" w:styleId="editnote">
    <w:name w:val="edit note"/>
    <w:aliases w:val="en"/>
    <w:basedOn w:val="Normal"/>
    <w:rPr>
      <w:b/>
      <w:i/>
      <w:snapToGrid w:val="0"/>
      <w:color w:val="FF0000"/>
    </w:rPr>
  </w:style>
  <w:style w:type="paragraph" w:customStyle="1" w:styleId="RFPReference">
    <w:name w:val="RFP Reference"/>
    <w:basedOn w:val="Normal"/>
    <w:pPr>
      <w:tabs>
        <w:tab w:val="left" w:pos="1800"/>
      </w:tabs>
      <w:spacing w:after="240"/>
      <w:ind w:left="180"/>
    </w:pPr>
    <w:rPr>
      <w:b/>
      <w:i/>
      <w:color w:val="000080"/>
      <w:sz w:val="20"/>
    </w:rPr>
  </w:style>
  <w:style w:type="paragraph" w:customStyle="1" w:styleId="Bullet1">
    <w:name w:val="Bullet1"/>
    <w:aliases w:val="b1"/>
    <w:basedOn w:val="Normal"/>
    <w:autoRedefine/>
    <w:pPr>
      <w:keepLines/>
      <w:numPr>
        <w:numId w:val="3"/>
      </w:numPr>
      <w:tabs>
        <w:tab w:val="left" w:pos="1440"/>
      </w:tabs>
      <w:spacing w:before="60" w:after="60"/>
    </w:pPr>
  </w:style>
  <w:style w:type="paragraph" w:customStyle="1" w:styleId="Bullet2">
    <w:name w:val="Bullet2"/>
    <w:aliases w:val="b2"/>
    <w:basedOn w:val="Normal"/>
    <w:pPr>
      <w:numPr>
        <w:numId w:val="4"/>
      </w:numPr>
      <w:tabs>
        <w:tab w:val="clear" w:pos="360"/>
        <w:tab w:val="num" w:pos="720"/>
      </w:tabs>
      <w:spacing w:after="60"/>
      <w:ind w:left="720"/>
    </w:pPr>
    <w:rPr>
      <w:color w:val="010100"/>
    </w:rPr>
  </w:style>
  <w:style w:type="paragraph" w:customStyle="1" w:styleId="Bullet3">
    <w:name w:val="Bullet3"/>
    <w:aliases w:val="b3"/>
    <w:basedOn w:val="Normal"/>
    <w:pPr>
      <w:numPr>
        <w:numId w:val="1"/>
      </w:numPr>
      <w:tabs>
        <w:tab w:val="clear" w:pos="360"/>
        <w:tab w:val="num" w:pos="2160"/>
      </w:tabs>
      <w:ind w:left="2160"/>
    </w:pPr>
    <w:rPr>
      <w:color w:val="000000"/>
    </w:rPr>
  </w:style>
  <w:style w:type="paragraph" w:customStyle="1" w:styleId="bullet4">
    <w:name w:val="bullet4"/>
    <w:aliases w:val="b4"/>
    <w:basedOn w:val="Normal"/>
    <w:pPr>
      <w:numPr>
        <w:numId w:val="2"/>
      </w:numPr>
      <w:tabs>
        <w:tab w:val="clear" w:pos="360"/>
        <w:tab w:val="left" w:pos="2520"/>
        <w:tab w:val="left" w:pos="3780"/>
      </w:tabs>
      <w:spacing w:after="60"/>
      <w:ind w:left="2520"/>
    </w:pPr>
  </w:style>
  <w:style w:type="paragraph" w:styleId="Footer">
    <w:name w:val="footer"/>
    <w:basedOn w:val="Normal"/>
    <w:autoRedefine/>
    <w:semiHidden/>
    <w:pPr>
      <w:tabs>
        <w:tab w:val="center" w:pos="4320"/>
        <w:tab w:val="right" w:pos="8640"/>
      </w:tabs>
    </w:pPr>
    <w:rPr>
      <w:sz w:val="22"/>
    </w:rPr>
  </w:style>
  <w:style w:type="paragraph" w:styleId="Header">
    <w:name w:val="header"/>
    <w:basedOn w:val="Normal"/>
    <w:semiHidden/>
    <w:pPr>
      <w:tabs>
        <w:tab w:val="center" w:pos="4320"/>
        <w:tab w:val="right" w:pos="8640"/>
      </w:tabs>
    </w:pPr>
  </w:style>
  <w:style w:type="paragraph" w:styleId="Title">
    <w:name w:val="Title"/>
    <w:autoRedefine/>
    <w:qFormat/>
    <w:pPr>
      <w:spacing w:after="240" w:line="360" w:lineRule="auto"/>
      <w:jc w:val="center"/>
      <w:outlineLvl w:val="0"/>
    </w:pPr>
    <w:rPr>
      <w:rFonts w:ascii="Arial" w:hAnsi="Arial"/>
      <w:b/>
      <w:i/>
      <w:noProof/>
      <w:color w:val="000080"/>
      <w:kern w:val="28"/>
      <w:sz w:val="52"/>
    </w:rPr>
  </w:style>
  <w:style w:type="character" w:styleId="PageNumber">
    <w:name w:val="page number"/>
    <w:semiHidden/>
    <w:rPr>
      <w:sz w:val="20"/>
    </w:rPr>
  </w:style>
  <w:style w:type="paragraph" w:customStyle="1" w:styleId="Style1">
    <w:name w:val="Style1"/>
    <w:basedOn w:val="BodyText"/>
    <w:pPr>
      <w:ind w:left="0"/>
    </w:pPr>
    <w:rPr>
      <w:sz w:val="20"/>
    </w:rPr>
  </w:style>
  <w:style w:type="paragraph" w:styleId="BodyText2">
    <w:name w:val="Body Text 2"/>
    <w:basedOn w:val="Normal"/>
    <w:semiHidden/>
    <w:pPr>
      <w:jc w:val="both"/>
    </w:pPr>
  </w:style>
  <w:style w:type="character" w:styleId="Hyperlink">
    <w:name w:val="Hyperlink"/>
    <w:semiHidden/>
    <w:rPr>
      <w:color w:val="0000FF"/>
      <w:u w:val="single"/>
    </w:rPr>
  </w:style>
  <w:style w:type="paragraph" w:styleId="TOC1">
    <w:name w:val="toc 1"/>
    <w:basedOn w:val="Normal"/>
    <w:next w:val="Normal"/>
    <w:autoRedefine/>
    <w:semiHidden/>
    <w:pPr>
      <w:tabs>
        <w:tab w:val="right" w:leader="dot" w:pos="8820"/>
      </w:tabs>
      <w:spacing w:before="360" w:after="0"/>
    </w:pPr>
    <w:rPr>
      <w:rFonts w:ascii="Arial" w:hAnsi="Arial"/>
      <w:b/>
      <w:bCs/>
      <w:caps/>
      <w:noProof/>
      <w:szCs w:val="28"/>
    </w:rPr>
  </w:style>
  <w:style w:type="paragraph" w:styleId="TOC2">
    <w:name w:val="toc 2"/>
    <w:basedOn w:val="Normal"/>
    <w:next w:val="Normal"/>
    <w:autoRedefine/>
    <w:semiHidden/>
    <w:pPr>
      <w:tabs>
        <w:tab w:val="right" w:leader="dot" w:pos="8820"/>
      </w:tabs>
      <w:spacing w:before="240" w:after="0"/>
      <w:ind w:left="180"/>
    </w:pPr>
    <w:rPr>
      <w:rFonts w:ascii="Arial" w:hAnsi="Arial"/>
      <w:b/>
      <w:bCs/>
      <w:i/>
      <w:noProof/>
      <w:sz w:val="22"/>
      <w:szCs w:val="24"/>
    </w:rPr>
  </w:style>
  <w:style w:type="paragraph" w:styleId="TOC3">
    <w:name w:val="toc 3"/>
    <w:basedOn w:val="Normal"/>
    <w:next w:val="Normal"/>
    <w:autoRedefine/>
    <w:semiHidden/>
    <w:pPr>
      <w:spacing w:before="0" w:after="0"/>
      <w:ind w:left="200"/>
    </w:pPr>
    <w:rPr>
      <w:szCs w:val="24"/>
    </w:rPr>
  </w:style>
  <w:style w:type="paragraph" w:styleId="TOC4">
    <w:name w:val="toc 4"/>
    <w:basedOn w:val="Normal"/>
    <w:next w:val="Normal"/>
    <w:autoRedefine/>
    <w:semiHidden/>
    <w:pPr>
      <w:spacing w:before="0" w:after="0"/>
      <w:ind w:left="400"/>
    </w:pPr>
    <w:rPr>
      <w:szCs w:val="24"/>
    </w:rPr>
  </w:style>
  <w:style w:type="paragraph" w:styleId="TOC5">
    <w:name w:val="toc 5"/>
    <w:basedOn w:val="Normal"/>
    <w:next w:val="Normal"/>
    <w:autoRedefine/>
    <w:semiHidden/>
    <w:pPr>
      <w:spacing w:before="0" w:after="0"/>
      <w:ind w:left="600"/>
    </w:pPr>
    <w:rPr>
      <w:szCs w:val="24"/>
    </w:rPr>
  </w:style>
  <w:style w:type="paragraph" w:styleId="TOC6">
    <w:name w:val="toc 6"/>
    <w:basedOn w:val="Normal"/>
    <w:next w:val="Normal"/>
    <w:autoRedefine/>
    <w:semiHidden/>
    <w:pPr>
      <w:spacing w:before="0" w:after="0"/>
      <w:ind w:left="800"/>
    </w:pPr>
    <w:rPr>
      <w:szCs w:val="24"/>
    </w:rPr>
  </w:style>
  <w:style w:type="paragraph" w:styleId="TOC7">
    <w:name w:val="toc 7"/>
    <w:basedOn w:val="Normal"/>
    <w:next w:val="Normal"/>
    <w:autoRedefine/>
    <w:semiHidden/>
    <w:pPr>
      <w:spacing w:before="0" w:after="0"/>
      <w:ind w:left="1000"/>
    </w:pPr>
    <w:rPr>
      <w:szCs w:val="24"/>
    </w:rPr>
  </w:style>
  <w:style w:type="paragraph" w:styleId="TOC8">
    <w:name w:val="toc 8"/>
    <w:basedOn w:val="Normal"/>
    <w:next w:val="Normal"/>
    <w:autoRedefine/>
    <w:semiHidden/>
    <w:pPr>
      <w:spacing w:before="0" w:after="0"/>
      <w:ind w:left="1200"/>
    </w:pPr>
    <w:rPr>
      <w:szCs w:val="24"/>
    </w:rPr>
  </w:style>
  <w:style w:type="paragraph" w:styleId="TOC9">
    <w:name w:val="toc 9"/>
    <w:basedOn w:val="Normal"/>
    <w:next w:val="Normal"/>
    <w:autoRedefine/>
    <w:semiHidden/>
    <w:pPr>
      <w:spacing w:before="0" w:after="0"/>
      <w:ind w:left="1400"/>
    </w:pPr>
    <w:rPr>
      <w:szCs w:val="24"/>
    </w:rPr>
  </w:style>
  <w:style w:type="paragraph" w:customStyle="1" w:styleId="Heading0">
    <w:name w:val="Heading 0"/>
    <w:aliases w:val="h0"/>
    <w:basedOn w:val="Heading1"/>
  </w:style>
  <w:style w:type="paragraph" w:customStyle="1" w:styleId="Tabletext">
    <w:name w:val="Table text"/>
    <w:aliases w:val="tt"/>
    <w:basedOn w:val="BodyText"/>
    <w:autoRedefine/>
    <w:pPr>
      <w:keepLines/>
      <w:spacing w:before="60" w:after="60"/>
      <w:ind w:left="0"/>
    </w:pPr>
    <w:rPr>
      <w:bCs/>
      <w:snapToGrid w:val="0"/>
      <w:sz w:val="22"/>
    </w:rPr>
  </w:style>
  <w:style w:type="paragraph" w:customStyle="1" w:styleId="Tabletextindent">
    <w:name w:val="Table text indent"/>
    <w:aliases w:val="tti"/>
    <w:basedOn w:val="Tabletext"/>
    <w:pPr>
      <w:ind w:left="162"/>
    </w:pPr>
  </w:style>
  <w:style w:type="paragraph" w:customStyle="1" w:styleId="Tablehdg">
    <w:name w:val="Table hdg"/>
    <w:aliases w:val="th"/>
    <w:basedOn w:val="Tabletext"/>
    <w:autoRedefine/>
    <w:pPr>
      <w:jc w:val="center"/>
    </w:pPr>
    <w:rPr>
      <w:b/>
      <w:sz w:val="24"/>
    </w:rPr>
  </w:style>
  <w:style w:type="paragraph" w:customStyle="1" w:styleId="aftertext">
    <w:name w:val="after text"/>
    <w:aliases w:val="at"/>
    <w:basedOn w:val="BodyText"/>
    <w:pPr>
      <w:spacing w:after="0"/>
      <w:ind w:left="0"/>
    </w:pPr>
    <w:rPr>
      <w:snapToGrid w:val="0"/>
      <w:sz w:val="16"/>
    </w:rPr>
  </w:style>
  <w:style w:type="paragraph" w:customStyle="1" w:styleId="Paragraph3">
    <w:name w:val="Paragraph3"/>
    <w:basedOn w:val="Normal"/>
    <w:pPr>
      <w:spacing w:before="80" w:after="0" w:line="240" w:lineRule="auto"/>
      <w:ind w:left="360"/>
      <w:jc w:val="both"/>
    </w:pPr>
    <w:rPr>
      <w:spacing w:val="0"/>
      <w:sz w:val="20"/>
    </w:rPr>
  </w:style>
  <w:style w:type="paragraph" w:customStyle="1" w:styleId="Style2">
    <w:name w:val="Style2"/>
    <w:basedOn w:val="Normal"/>
    <w:rPr>
      <w:rFonts w:ascii="Arial Narrow" w:hAnsi="Arial Narrow"/>
      <w:sz w:val="20"/>
    </w:rPr>
  </w:style>
  <w:style w:type="paragraph" w:customStyle="1" w:styleId="Tabletextright">
    <w:name w:val="Table text right"/>
    <w:basedOn w:val="Tabletext"/>
    <w:autoRedefine/>
    <w:pPr>
      <w:jc w:val="center"/>
    </w:pPr>
  </w:style>
  <w:style w:type="character" w:styleId="FollowedHyperlink">
    <w:name w:val="FollowedHyperlink"/>
    <w:semiHidden/>
    <w:rPr>
      <w:color w:val="800080"/>
      <w:u w:val="single"/>
    </w:rPr>
  </w:style>
  <w:style w:type="paragraph" w:styleId="BodyText3">
    <w:name w:val="Body Text 3"/>
    <w:basedOn w:val="Normal"/>
    <w:semiHidden/>
    <w:rPr>
      <w:rFonts w:ascii="Arial" w:hAnsi="Arial"/>
      <w:snapToGrid w:val="0"/>
      <w:color w:val="000000"/>
    </w:rPr>
  </w:style>
  <w:style w:type="paragraph" w:styleId="DocumentMap">
    <w:name w:val="Document Map"/>
    <w:basedOn w:val="Normal"/>
    <w:semiHidden/>
    <w:pPr>
      <w:shd w:val="clear" w:color="auto" w:fill="000080"/>
    </w:pPr>
    <w:rPr>
      <w:rFonts w:ascii="Tahoma" w:hAnsi="Tahoma"/>
    </w:rPr>
  </w:style>
  <w:style w:type="paragraph" w:customStyle="1" w:styleId="Numbered1">
    <w:name w:val="Numbered1"/>
    <w:basedOn w:val="Bullet1"/>
    <w:pPr>
      <w:numPr>
        <w:numId w:val="19"/>
      </w:numPr>
    </w:pPr>
  </w:style>
  <w:style w:type="paragraph" w:customStyle="1" w:styleId="Note">
    <w:name w:val="Note"/>
    <w:basedOn w:val="Normal"/>
    <w:pPr>
      <w:ind w:left="1440"/>
    </w:pPr>
  </w:style>
  <w:style w:type="paragraph" w:styleId="EndnoteText">
    <w:name w:val="endnote text"/>
    <w:basedOn w:val="Normal"/>
    <w:autoRedefine/>
    <w:semiHidden/>
    <w:pPr>
      <w:spacing w:before="20" w:after="20"/>
    </w:pPr>
    <w:rPr>
      <w:sz w:val="16"/>
    </w:rPr>
  </w:style>
  <w:style w:type="character" w:styleId="EndnoteReference">
    <w:name w:val="endnote reference"/>
    <w:semiHidden/>
    <w:rPr>
      <w:vertAlign w:val="superscript"/>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szCs w:val="24"/>
    </w:rPr>
  </w:style>
  <w:style w:type="paragraph" w:customStyle="1" w:styleId="BodyTextBullet">
    <w:name w:val="Body Text Bullet"/>
    <w:basedOn w:val="Normal"/>
    <w:pPr>
      <w:numPr>
        <w:numId w:val="5"/>
      </w:numPr>
    </w:pPr>
  </w:style>
  <w:style w:type="paragraph" w:customStyle="1" w:styleId="QuoteIndented">
    <w:name w:val="Quote Indented"/>
    <w:basedOn w:val="Normal"/>
    <w:pPr>
      <w:ind w:left="720" w:right="720"/>
    </w:pPr>
  </w:style>
  <w:style w:type="paragraph" w:styleId="ListBullet">
    <w:name w:val="List Bullet"/>
    <w:basedOn w:val="Normal"/>
    <w:autoRedefine/>
    <w:semiHidden/>
    <w:pPr>
      <w:numPr>
        <w:numId w:val="6"/>
      </w:numPr>
      <w:tabs>
        <w:tab w:val="clear" w:pos="360"/>
        <w:tab w:val="num" w:pos="720"/>
      </w:tabs>
      <w:spacing w:before="0" w:after="0" w:line="240" w:lineRule="auto"/>
      <w:ind w:left="720"/>
    </w:pPr>
    <w:rPr>
      <w:snapToGrid w:val="0"/>
      <w:spacing w:val="0"/>
      <w:sz w:val="22"/>
    </w:rPr>
  </w:style>
  <w:style w:type="paragraph" w:styleId="IndexHeading">
    <w:name w:val="index heading"/>
    <w:basedOn w:val="Normal"/>
    <w:next w:val="Index1"/>
    <w:semiHidden/>
    <w:pPr>
      <w:spacing w:before="240" w:after="120"/>
      <w:ind w:left="140"/>
    </w:pPr>
    <w:rPr>
      <w:rFonts w:ascii="Arial" w:hAnsi="Arial"/>
      <w:b/>
      <w:bCs/>
      <w:szCs w:val="33"/>
    </w:rPr>
  </w:style>
  <w:style w:type="paragraph" w:styleId="Index1">
    <w:name w:val="index 1"/>
    <w:basedOn w:val="Normal"/>
    <w:next w:val="Normal"/>
    <w:autoRedefine/>
    <w:semiHidden/>
    <w:pPr>
      <w:spacing w:before="0" w:after="0"/>
      <w:ind w:left="240" w:hanging="240"/>
    </w:pPr>
    <w:rPr>
      <w:szCs w:val="21"/>
    </w:rPr>
  </w:style>
  <w:style w:type="paragraph" w:customStyle="1" w:styleId="NoteHand">
    <w:name w:val="Note Hand"/>
    <w:basedOn w:val="NoteText"/>
    <w:next w:val="NoteText"/>
    <w:autoRedefine/>
    <w:pPr>
      <w:spacing w:before="0" w:after="0"/>
    </w:pPr>
    <w:rPr>
      <w:rFonts w:ascii="Monotype Sorts" w:hAnsi="Monotype Sorts"/>
      <w:color w:val="auto"/>
      <w:sz w:val="48"/>
    </w:rPr>
  </w:style>
  <w:style w:type="paragraph" w:customStyle="1" w:styleId="NoteText">
    <w:name w:val="Note Text"/>
    <w:basedOn w:val="Normal"/>
    <w:pPr>
      <w:spacing w:before="60" w:after="60" w:line="240" w:lineRule="auto"/>
    </w:pPr>
    <w:rPr>
      <w:snapToGrid w:val="0"/>
      <w:color w:val="000080"/>
      <w:spacing w:val="0"/>
      <w:szCs w:val="24"/>
    </w:rPr>
  </w:style>
  <w:style w:type="paragraph" w:customStyle="1" w:styleId="PID">
    <w:name w:val="PID"/>
    <w:basedOn w:val="Normal"/>
    <w:autoRedefine/>
    <w:pPr>
      <w:spacing w:before="0" w:after="0" w:line="240" w:lineRule="auto"/>
    </w:pPr>
    <w:rPr>
      <w:b/>
      <w:bCs/>
      <w:snapToGrid w:val="0"/>
      <w:spacing w:val="0"/>
    </w:rPr>
  </w:style>
  <w:style w:type="paragraph" w:customStyle="1" w:styleId="Table">
    <w:name w:val="Table"/>
    <w:basedOn w:val="Normal"/>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60" w:lineRule="exact"/>
    </w:pPr>
    <w:rPr>
      <w:rFonts w:ascii="Arial" w:hAnsi="Arial"/>
      <w:snapToGrid w:val="0"/>
      <w:spacing w:val="0"/>
      <w:kern w:val="16"/>
      <w:sz w:val="16"/>
    </w:rPr>
  </w:style>
  <w:style w:type="paragraph" w:customStyle="1" w:styleId="IndentNormal">
    <w:name w:val="Indent Normal"/>
    <w:basedOn w:val="Normal"/>
    <w:autoRedefine/>
    <w:pPr>
      <w:spacing w:line="240" w:lineRule="auto"/>
      <w:ind w:firstLine="1080"/>
    </w:pPr>
  </w:style>
  <w:style w:type="paragraph" w:styleId="Date">
    <w:name w:val="Date"/>
    <w:basedOn w:val="Normal"/>
    <w:next w:val="Normal"/>
    <w:semiHidden/>
    <w:pPr>
      <w:spacing w:before="0" w:after="0" w:line="240" w:lineRule="auto"/>
    </w:pPr>
    <w:rPr>
      <w:snapToGrid w:val="0"/>
      <w:spacing w:val="0"/>
      <w:sz w:val="20"/>
    </w:rPr>
  </w:style>
  <w:style w:type="paragraph" w:styleId="NormalIndent">
    <w:name w:val="Normal Indent"/>
    <w:basedOn w:val="Normal"/>
    <w:autoRedefine/>
    <w:semiHidden/>
    <w:pPr>
      <w:spacing w:line="240" w:lineRule="auto"/>
      <w:ind w:left="432"/>
    </w:pPr>
    <w:rPr>
      <w:snapToGrid w:val="0"/>
      <w:spacing w:val="0"/>
    </w:rPr>
  </w:style>
  <w:style w:type="character" w:styleId="FootnoteReference">
    <w:name w:val="footnote reference"/>
    <w:semiHidden/>
    <w:rPr>
      <w:vertAlign w:val="superscript"/>
    </w:rPr>
  </w:style>
  <w:style w:type="paragraph" w:styleId="FootnoteText">
    <w:name w:val="footnote text"/>
    <w:basedOn w:val="Normal"/>
    <w:semiHidden/>
    <w:pPr>
      <w:spacing w:before="0" w:after="0" w:line="240" w:lineRule="auto"/>
    </w:pPr>
    <w:rPr>
      <w:snapToGrid w:val="0"/>
      <w:spacing w:val="0"/>
      <w:sz w:val="20"/>
    </w:rPr>
  </w:style>
  <w:style w:type="paragraph" w:styleId="Caption">
    <w:name w:val="caption"/>
    <w:basedOn w:val="Normal"/>
    <w:next w:val="Normal"/>
    <w:qFormat/>
    <w:rPr>
      <w:b/>
      <w:bCs/>
    </w:rPr>
  </w:style>
  <w:style w:type="paragraph" w:styleId="BodyTextIndent2">
    <w:name w:val="Body Text Indent 2"/>
    <w:basedOn w:val="Normal"/>
    <w:semiHidden/>
    <w:pPr>
      <w:spacing w:before="0" w:after="0" w:line="240" w:lineRule="auto"/>
      <w:ind w:left="720"/>
    </w:pPr>
    <w:rPr>
      <w:i/>
      <w:snapToGrid w:val="0"/>
      <w:spacing w:val="0"/>
    </w:rPr>
  </w:style>
  <w:style w:type="paragraph" w:styleId="BodyTextIndent3">
    <w:name w:val="Body Text Indent 3"/>
    <w:basedOn w:val="Normal"/>
    <w:semiHidden/>
    <w:pPr>
      <w:spacing w:before="0" w:after="0" w:line="240" w:lineRule="auto"/>
      <w:ind w:left="270"/>
    </w:pPr>
    <w:rPr>
      <w:snapToGrid w:val="0"/>
      <w:spacing w:val="0"/>
    </w:rPr>
  </w:style>
  <w:style w:type="paragraph" w:styleId="Index2">
    <w:name w:val="index 2"/>
    <w:basedOn w:val="Normal"/>
    <w:next w:val="Normal"/>
    <w:autoRedefine/>
    <w:semiHidden/>
    <w:pPr>
      <w:spacing w:before="0" w:after="0"/>
      <w:ind w:left="480" w:hanging="240"/>
    </w:pPr>
    <w:rPr>
      <w:szCs w:val="21"/>
    </w:rPr>
  </w:style>
  <w:style w:type="paragraph" w:styleId="Index3">
    <w:name w:val="index 3"/>
    <w:basedOn w:val="Normal"/>
    <w:next w:val="Normal"/>
    <w:autoRedefine/>
    <w:semiHidden/>
    <w:pPr>
      <w:spacing w:before="0" w:after="0"/>
      <w:ind w:left="720" w:hanging="240"/>
    </w:pPr>
    <w:rPr>
      <w:szCs w:val="21"/>
    </w:rPr>
  </w:style>
  <w:style w:type="paragraph" w:styleId="Index4">
    <w:name w:val="index 4"/>
    <w:basedOn w:val="Normal"/>
    <w:next w:val="Normal"/>
    <w:autoRedefine/>
    <w:semiHidden/>
    <w:pPr>
      <w:spacing w:before="0" w:after="0"/>
      <w:ind w:left="960" w:hanging="240"/>
    </w:pPr>
    <w:rPr>
      <w:szCs w:val="21"/>
    </w:rPr>
  </w:style>
  <w:style w:type="paragraph" w:styleId="Index5">
    <w:name w:val="index 5"/>
    <w:basedOn w:val="Normal"/>
    <w:next w:val="Normal"/>
    <w:autoRedefine/>
    <w:semiHidden/>
    <w:pPr>
      <w:spacing w:before="0" w:after="0"/>
      <w:ind w:left="1200" w:hanging="240"/>
    </w:pPr>
    <w:rPr>
      <w:szCs w:val="21"/>
    </w:rPr>
  </w:style>
  <w:style w:type="paragraph" w:styleId="Index6">
    <w:name w:val="index 6"/>
    <w:basedOn w:val="Normal"/>
    <w:next w:val="Normal"/>
    <w:autoRedefine/>
    <w:semiHidden/>
    <w:pPr>
      <w:spacing w:before="0" w:after="0"/>
      <w:ind w:left="1440" w:hanging="240"/>
    </w:pPr>
    <w:rPr>
      <w:szCs w:val="21"/>
    </w:rPr>
  </w:style>
  <w:style w:type="paragraph" w:styleId="Index7">
    <w:name w:val="index 7"/>
    <w:basedOn w:val="Normal"/>
    <w:next w:val="Normal"/>
    <w:autoRedefine/>
    <w:semiHidden/>
    <w:pPr>
      <w:spacing w:before="0" w:after="0"/>
      <w:ind w:left="1680" w:hanging="240"/>
    </w:pPr>
    <w:rPr>
      <w:szCs w:val="21"/>
    </w:rPr>
  </w:style>
  <w:style w:type="paragraph" w:styleId="Index8">
    <w:name w:val="index 8"/>
    <w:basedOn w:val="Normal"/>
    <w:next w:val="Normal"/>
    <w:autoRedefine/>
    <w:semiHidden/>
    <w:pPr>
      <w:spacing w:before="0" w:after="0"/>
      <w:ind w:left="1920" w:hanging="240"/>
    </w:pPr>
    <w:rPr>
      <w:szCs w:val="21"/>
    </w:rPr>
  </w:style>
  <w:style w:type="paragraph" w:styleId="Index9">
    <w:name w:val="index 9"/>
    <w:basedOn w:val="Normal"/>
    <w:next w:val="Normal"/>
    <w:autoRedefine/>
    <w:semiHidden/>
    <w:pPr>
      <w:spacing w:before="0" w:after="0"/>
      <w:ind w:left="2160" w:hanging="240"/>
    </w:pPr>
    <w:rPr>
      <w:szCs w:val="21"/>
    </w:rPr>
  </w:style>
  <w:style w:type="paragraph" w:customStyle="1" w:styleId="TOC">
    <w:name w:val="TOC"/>
    <w:basedOn w:val="Normal"/>
    <w:autoRedefine/>
    <w:pPr>
      <w:spacing w:before="0" w:after="0" w:line="240" w:lineRule="auto"/>
      <w:ind w:left="720" w:hanging="630"/>
    </w:pPr>
    <w:rPr>
      <w:rFonts w:ascii="Arial" w:hAnsi="Arial" w:cs="Arial"/>
      <w:snapToGrid w:val="0"/>
      <w:spacing w:val="0"/>
      <w:sz w:val="36"/>
    </w:rPr>
  </w:style>
  <w:style w:type="paragraph" w:customStyle="1" w:styleId="CoverPg">
    <w:name w:val="Cover Pg"/>
    <w:basedOn w:val="Heading1"/>
    <w:autoRedefine/>
    <w:pPr>
      <w:pageBreakBefore/>
      <w:spacing w:before="80" w:after="240" w:line="240" w:lineRule="auto"/>
      <w:ind w:left="720" w:hanging="630"/>
    </w:pPr>
    <w:rPr>
      <w:rFonts w:ascii="Arial" w:hAnsi="Arial" w:cs="Arial"/>
      <w:bCs/>
      <w:snapToGrid/>
      <w:color w:val="333399"/>
    </w:rPr>
  </w:style>
  <w:style w:type="paragraph" w:styleId="List">
    <w:name w:val="List"/>
    <w:basedOn w:val="Normal"/>
    <w:semiHidden/>
    <w:pPr>
      <w:numPr>
        <w:numId w:val="16"/>
      </w:numPr>
      <w:spacing w:before="0" w:after="0" w:line="240" w:lineRule="auto"/>
      <w:ind w:hanging="355"/>
    </w:pPr>
    <w:rPr>
      <w:snapToGrid w:val="0"/>
      <w:spacing w:val="0"/>
      <w:sz w:val="22"/>
    </w:rPr>
  </w:style>
  <w:style w:type="paragraph" w:customStyle="1" w:styleId="ListNumber1">
    <w:name w:val="List Number1"/>
    <w:basedOn w:val="Normal"/>
    <w:autoRedefine/>
    <w:pPr>
      <w:tabs>
        <w:tab w:val="left" w:pos="360"/>
      </w:tabs>
      <w:spacing w:before="0" w:after="0" w:line="240" w:lineRule="auto"/>
      <w:ind w:left="360" w:hanging="360"/>
    </w:pPr>
    <w:rPr>
      <w:snapToGrid w:val="0"/>
      <w:spacing w:val="0"/>
      <w:sz w:val="22"/>
    </w:rPr>
  </w:style>
  <w:style w:type="paragraph" w:customStyle="1" w:styleId="Screen">
    <w:name w:val="Screen"/>
    <w:basedOn w:val="Normal"/>
    <w:autoRedefine/>
    <w:pPr>
      <w:keepNext/>
      <w:keepLines/>
      <w:spacing w:before="0" w:after="0" w:line="240" w:lineRule="auto"/>
      <w:ind w:left="720"/>
    </w:pPr>
    <w:rPr>
      <w:rFonts w:ascii="Courier New" w:hAnsi="Courier New"/>
      <w:snapToGrid w:val="0"/>
      <w:spacing w:val="0"/>
      <w:sz w:val="20"/>
    </w:rPr>
  </w:style>
  <w:style w:type="paragraph" w:customStyle="1" w:styleId="Cover2">
    <w:name w:val="Cover2"/>
    <w:basedOn w:val="Normal"/>
    <w:autoRedefine/>
    <w:pPr>
      <w:spacing w:before="0" w:after="0" w:line="240" w:lineRule="auto"/>
      <w:ind w:left="720"/>
      <w:jc w:val="center"/>
    </w:pPr>
    <w:rPr>
      <w:rFonts w:ascii="Arial" w:hAnsi="Arial" w:cs="Arial"/>
      <w:snapToGrid w:val="0"/>
      <w:color w:val="000080"/>
      <w:spacing w:val="0"/>
      <w:sz w:val="36"/>
    </w:rPr>
  </w:style>
  <w:style w:type="paragraph" w:customStyle="1" w:styleId="Cover1">
    <w:name w:val="Cover1"/>
    <w:basedOn w:val="Normal"/>
    <w:autoRedefine/>
    <w:pPr>
      <w:spacing w:before="0" w:after="0" w:line="240" w:lineRule="auto"/>
      <w:ind w:left="720"/>
      <w:jc w:val="center"/>
    </w:pPr>
    <w:rPr>
      <w:rFonts w:ascii="Arial" w:hAnsi="Arial" w:cs="Arial"/>
      <w:snapToGrid w:val="0"/>
      <w:spacing w:val="0"/>
      <w:sz w:val="48"/>
    </w:rPr>
  </w:style>
  <w:style w:type="paragraph" w:customStyle="1" w:styleId="Notes">
    <w:name w:val="Notes"/>
    <w:basedOn w:val="Normal"/>
    <w:autoRedefine/>
    <w:rPr>
      <w:sz w:val="22"/>
    </w:rPr>
  </w:style>
  <w:style w:type="paragraph" w:styleId="Revision">
    <w:name w:val="Revision"/>
    <w:basedOn w:val="Heading1"/>
    <w:autoRedefine/>
  </w:style>
  <w:style w:type="paragraph" w:styleId="ListBullet2">
    <w:name w:val="List Bullet 2"/>
    <w:basedOn w:val="Normal"/>
    <w:autoRedefine/>
    <w:semiHidden/>
    <w:pPr>
      <w:numPr>
        <w:numId w:val="7"/>
      </w:numPr>
      <w:spacing w:before="0" w:after="0" w:line="240" w:lineRule="auto"/>
    </w:pPr>
    <w:rPr>
      <w:spacing w:val="0"/>
    </w:rPr>
  </w:style>
  <w:style w:type="paragraph" w:styleId="ListBullet3">
    <w:name w:val="List Bullet 3"/>
    <w:basedOn w:val="Normal"/>
    <w:autoRedefine/>
    <w:semiHidden/>
    <w:pPr>
      <w:numPr>
        <w:numId w:val="8"/>
      </w:numPr>
      <w:spacing w:before="0" w:after="0" w:line="240" w:lineRule="auto"/>
    </w:pPr>
    <w:rPr>
      <w:spacing w:val="0"/>
    </w:rPr>
  </w:style>
  <w:style w:type="paragraph" w:styleId="ListBullet4">
    <w:name w:val="List Bullet 4"/>
    <w:basedOn w:val="Normal"/>
    <w:autoRedefine/>
    <w:semiHidden/>
    <w:pPr>
      <w:numPr>
        <w:numId w:val="9"/>
      </w:numPr>
      <w:spacing w:before="0" w:after="0" w:line="240" w:lineRule="auto"/>
    </w:pPr>
    <w:rPr>
      <w:spacing w:val="0"/>
    </w:rPr>
  </w:style>
  <w:style w:type="paragraph" w:styleId="ListBullet5">
    <w:name w:val="List Bullet 5"/>
    <w:basedOn w:val="Normal"/>
    <w:autoRedefine/>
    <w:semiHidden/>
    <w:pPr>
      <w:numPr>
        <w:numId w:val="10"/>
      </w:numPr>
      <w:spacing w:before="0" w:after="0" w:line="240" w:lineRule="auto"/>
    </w:pPr>
    <w:rPr>
      <w:spacing w:val="0"/>
    </w:rPr>
  </w:style>
  <w:style w:type="paragraph" w:styleId="ListNumber">
    <w:name w:val="List Number"/>
    <w:basedOn w:val="Normal"/>
    <w:semiHidden/>
    <w:pPr>
      <w:numPr>
        <w:numId w:val="11"/>
      </w:numPr>
      <w:spacing w:before="0" w:after="0" w:line="240" w:lineRule="auto"/>
    </w:pPr>
    <w:rPr>
      <w:spacing w:val="0"/>
    </w:rPr>
  </w:style>
  <w:style w:type="paragraph" w:styleId="ListNumber2">
    <w:name w:val="List Number 2"/>
    <w:basedOn w:val="Normal"/>
    <w:semiHidden/>
    <w:pPr>
      <w:numPr>
        <w:numId w:val="12"/>
      </w:numPr>
      <w:spacing w:before="0" w:after="0" w:line="240" w:lineRule="auto"/>
    </w:pPr>
    <w:rPr>
      <w:spacing w:val="0"/>
    </w:rPr>
  </w:style>
  <w:style w:type="paragraph" w:styleId="ListNumber3">
    <w:name w:val="List Number 3"/>
    <w:basedOn w:val="Normal"/>
    <w:semiHidden/>
    <w:pPr>
      <w:numPr>
        <w:numId w:val="13"/>
      </w:numPr>
      <w:spacing w:before="0" w:after="0" w:line="240" w:lineRule="auto"/>
    </w:pPr>
    <w:rPr>
      <w:spacing w:val="0"/>
    </w:rPr>
  </w:style>
  <w:style w:type="paragraph" w:styleId="ListNumber4">
    <w:name w:val="List Number 4"/>
    <w:basedOn w:val="Normal"/>
    <w:semiHidden/>
    <w:pPr>
      <w:numPr>
        <w:numId w:val="14"/>
      </w:numPr>
      <w:spacing w:before="0" w:after="0" w:line="240" w:lineRule="auto"/>
    </w:pPr>
    <w:rPr>
      <w:spacing w:val="0"/>
    </w:rPr>
  </w:style>
  <w:style w:type="paragraph" w:styleId="ListNumber5">
    <w:name w:val="List Number 5"/>
    <w:basedOn w:val="Normal"/>
    <w:semiHidden/>
    <w:pPr>
      <w:numPr>
        <w:numId w:val="15"/>
      </w:numPr>
      <w:spacing w:before="0" w:after="0" w:line="240" w:lineRule="auto"/>
    </w:pPr>
    <w:rPr>
      <w:spacing w:val="0"/>
    </w:rPr>
  </w:style>
  <w:style w:type="paragraph" w:styleId="BalloonText">
    <w:name w:val="Balloon Text"/>
    <w:basedOn w:val="Normal"/>
    <w:link w:val="BalloonTextChar"/>
    <w:uiPriority w:val="99"/>
    <w:semiHidden/>
    <w:unhideWhenUsed/>
    <w:rsid w:val="00EA2859"/>
    <w:pPr>
      <w:spacing w:before="0" w:after="0" w:line="240" w:lineRule="auto"/>
    </w:pPr>
    <w:rPr>
      <w:rFonts w:ascii="Segoe UI" w:hAnsi="Segoe UI" w:cs="Segoe UI"/>
      <w:sz w:val="18"/>
      <w:szCs w:val="18"/>
    </w:rPr>
  </w:style>
  <w:style w:type="paragraph" w:customStyle="1" w:styleId="Graphic">
    <w:name w:val="Graphic"/>
    <w:basedOn w:val="IndentNormal"/>
    <w:pPr>
      <w:keepNext/>
      <w:spacing w:after="20"/>
    </w:pPr>
  </w:style>
  <w:style w:type="paragraph" w:customStyle="1" w:styleId="ScreenCap">
    <w:name w:val="ScreenCap"/>
    <w:basedOn w:val="Graphic"/>
    <w:pPr>
      <w:ind w:left="990" w:firstLine="0"/>
    </w:pPr>
    <w:rPr>
      <w:i/>
      <w:iCs/>
      <w:sz w:val="20"/>
    </w:rPr>
  </w:style>
  <w:style w:type="character" w:customStyle="1" w:styleId="BalloonTextChar">
    <w:name w:val="Balloon Text Char"/>
    <w:link w:val="BalloonText"/>
    <w:uiPriority w:val="99"/>
    <w:semiHidden/>
    <w:rsid w:val="00EA2859"/>
    <w:rPr>
      <w:rFonts w:ascii="Segoe UI" w:hAnsi="Segoe UI" w:cs="Segoe UI"/>
      <w:spacing w:val="1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wmf"/><Relationship Id="rId21" Type="http://schemas.openxmlformats.org/officeDocument/2006/relationships/image" Target="media/image6.png"/><Relationship Id="rId34" Type="http://schemas.openxmlformats.org/officeDocument/2006/relationships/image" Target="media/image19.wmf"/><Relationship Id="rId42" Type="http://schemas.openxmlformats.org/officeDocument/2006/relationships/image" Target="media/image27.wmf"/><Relationship Id="rId47" Type="http://schemas.openxmlformats.org/officeDocument/2006/relationships/image" Target="media/image32.wmf"/><Relationship Id="rId50" Type="http://schemas.openxmlformats.org/officeDocument/2006/relationships/image" Target="media/image35.wmf"/><Relationship Id="rId55" Type="http://schemas.openxmlformats.org/officeDocument/2006/relationships/image" Target="media/image40.wmf"/><Relationship Id="rId63" Type="http://schemas.openxmlformats.org/officeDocument/2006/relationships/image" Target="media/image48.wmf"/><Relationship Id="rId68" Type="http://schemas.openxmlformats.org/officeDocument/2006/relationships/image" Target="media/image53.wmf"/><Relationship Id="rId76" Type="http://schemas.openxmlformats.org/officeDocument/2006/relationships/image" Target="media/image61.wmf"/><Relationship Id="rId84" Type="http://schemas.openxmlformats.org/officeDocument/2006/relationships/image" Target="media/image69.wmf"/><Relationship Id="rId89" Type="http://schemas.openxmlformats.org/officeDocument/2006/relationships/hyperlink" Target="http://vista.med.va.gov/messaging/HL7/hl7_specifications.htm" TargetMode="External"/><Relationship Id="rId7" Type="http://schemas.openxmlformats.org/officeDocument/2006/relationships/image" Target="media/image1.png"/><Relationship Id="rId71" Type="http://schemas.openxmlformats.org/officeDocument/2006/relationships/image" Target="media/image56.wmf"/><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4.wmf"/><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image" Target="media/image30.wmf"/><Relationship Id="rId53" Type="http://schemas.openxmlformats.org/officeDocument/2006/relationships/image" Target="media/image38.wmf"/><Relationship Id="rId58" Type="http://schemas.openxmlformats.org/officeDocument/2006/relationships/image" Target="media/image43.wmf"/><Relationship Id="rId66" Type="http://schemas.openxmlformats.org/officeDocument/2006/relationships/image" Target="media/image51.wmf"/><Relationship Id="rId74" Type="http://schemas.openxmlformats.org/officeDocument/2006/relationships/image" Target="media/image59.wmf"/><Relationship Id="rId79" Type="http://schemas.openxmlformats.org/officeDocument/2006/relationships/image" Target="media/image64.wmf"/><Relationship Id="rId87" Type="http://schemas.openxmlformats.org/officeDocument/2006/relationships/image" Target="media/image72.wmf"/><Relationship Id="rId5" Type="http://schemas.openxmlformats.org/officeDocument/2006/relationships/footnotes" Target="footnotes.xml"/><Relationship Id="rId61" Type="http://schemas.openxmlformats.org/officeDocument/2006/relationships/image" Target="media/image46.wmf"/><Relationship Id="rId82" Type="http://schemas.openxmlformats.org/officeDocument/2006/relationships/image" Target="media/image67.wmf"/><Relationship Id="rId90" Type="http://schemas.openxmlformats.org/officeDocument/2006/relationships/header" Target="header5.xm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image" Target="media/image33.wmf"/><Relationship Id="rId56" Type="http://schemas.openxmlformats.org/officeDocument/2006/relationships/image" Target="media/image41.wmf"/><Relationship Id="rId64" Type="http://schemas.openxmlformats.org/officeDocument/2006/relationships/image" Target="media/image49.wmf"/><Relationship Id="rId69" Type="http://schemas.openxmlformats.org/officeDocument/2006/relationships/image" Target="media/image54.wmf"/><Relationship Id="rId77" Type="http://schemas.openxmlformats.org/officeDocument/2006/relationships/image" Target="media/image62.wmf"/><Relationship Id="rId8" Type="http://schemas.openxmlformats.org/officeDocument/2006/relationships/image" Target="media/image2.wmf"/><Relationship Id="rId51" Type="http://schemas.openxmlformats.org/officeDocument/2006/relationships/image" Target="media/image36.wmf"/><Relationship Id="rId72" Type="http://schemas.openxmlformats.org/officeDocument/2006/relationships/image" Target="media/image57.wmf"/><Relationship Id="rId80" Type="http://schemas.openxmlformats.org/officeDocument/2006/relationships/image" Target="media/image65.wmf"/><Relationship Id="rId85" Type="http://schemas.openxmlformats.org/officeDocument/2006/relationships/image" Target="media/image70.wmf"/><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va.gov/vdl" TargetMode="External"/><Relationship Id="rId25" Type="http://schemas.openxmlformats.org/officeDocument/2006/relationships/image" Target="media/image10.png"/><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31.wmf"/><Relationship Id="rId59" Type="http://schemas.openxmlformats.org/officeDocument/2006/relationships/image" Target="media/image44.wmf"/><Relationship Id="rId67" Type="http://schemas.openxmlformats.org/officeDocument/2006/relationships/image" Target="media/image52.wmf"/><Relationship Id="rId20" Type="http://schemas.openxmlformats.org/officeDocument/2006/relationships/image" Target="media/image5.wmf"/><Relationship Id="rId41" Type="http://schemas.openxmlformats.org/officeDocument/2006/relationships/image" Target="media/image26.wmf"/><Relationship Id="rId54" Type="http://schemas.openxmlformats.org/officeDocument/2006/relationships/image" Target="media/image39.wmf"/><Relationship Id="rId62" Type="http://schemas.openxmlformats.org/officeDocument/2006/relationships/image" Target="media/image47.wmf"/><Relationship Id="rId70" Type="http://schemas.openxmlformats.org/officeDocument/2006/relationships/image" Target="media/image55.wmf"/><Relationship Id="rId75" Type="http://schemas.openxmlformats.org/officeDocument/2006/relationships/image" Target="media/image60.wmf"/><Relationship Id="rId83" Type="http://schemas.openxmlformats.org/officeDocument/2006/relationships/image" Target="media/image68.wmf"/><Relationship Id="rId88" Type="http://schemas.openxmlformats.org/officeDocument/2006/relationships/hyperlink" Target="http://www.va.gov/vdl"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image" Target="media/image34.wmf"/><Relationship Id="rId57" Type="http://schemas.openxmlformats.org/officeDocument/2006/relationships/image" Target="media/image42.wmf"/><Relationship Id="rId10" Type="http://schemas.openxmlformats.org/officeDocument/2006/relationships/header" Target="header1.xml"/><Relationship Id="rId31" Type="http://schemas.openxmlformats.org/officeDocument/2006/relationships/image" Target="media/image16.wmf"/><Relationship Id="rId44" Type="http://schemas.openxmlformats.org/officeDocument/2006/relationships/image" Target="media/image29.wmf"/><Relationship Id="rId52" Type="http://schemas.openxmlformats.org/officeDocument/2006/relationships/image" Target="media/image37.wmf"/><Relationship Id="rId60" Type="http://schemas.openxmlformats.org/officeDocument/2006/relationships/image" Target="media/image45.wmf"/><Relationship Id="rId65" Type="http://schemas.openxmlformats.org/officeDocument/2006/relationships/image" Target="media/image50.wmf"/><Relationship Id="rId73" Type="http://schemas.openxmlformats.org/officeDocument/2006/relationships/image" Target="media/image58.wmf"/><Relationship Id="rId78" Type="http://schemas.openxmlformats.org/officeDocument/2006/relationships/image" Target="media/image63.wmf"/><Relationship Id="rId81" Type="http://schemas.openxmlformats.org/officeDocument/2006/relationships/image" Target="media/image66.wmf"/><Relationship Id="rId86" Type="http://schemas.openxmlformats.org/officeDocument/2006/relationships/image" Target="media/image71.wmf"/><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haispostd\Desktop\Tampa-SCID-Site-Visit-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Tampa-SCID-Site-Visit-Final.dot</Template>
  <TotalTime>1</TotalTime>
  <Pages>87</Pages>
  <Words>10579</Words>
  <Characters>60506</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FIM Technical Manuals</vt:lpstr>
    </vt:vector>
  </TitlesOfParts>
  <Company/>
  <LinksUpToDate>false</LinksUpToDate>
  <CharactersWithSpaces>70944</CharactersWithSpaces>
  <SharedDoc>false</SharedDoc>
  <HLinks>
    <vt:vector size="354" baseType="variant">
      <vt:variant>
        <vt:i4>6619226</vt:i4>
      </vt:variant>
      <vt:variant>
        <vt:i4>345</vt:i4>
      </vt:variant>
      <vt:variant>
        <vt:i4>0</vt:i4>
      </vt:variant>
      <vt:variant>
        <vt:i4>5</vt:i4>
      </vt:variant>
      <vt:variant>
        <vt:lpwstr>http://vista.med.va.gov/messaging/HL7/hl7_specifications.htm</vt:lpwstr>
      </vt:variant>
      <vt:variant>
        <vt:lpwstr/>
      </vt:variant>
      <vt:variant>
        <vt:i4>5701718</vt:i4>
      </vt:variant>
      <vt:variant>
        <vt:i4>342</vt:i4>
      </vt:variant>
      <vt:variant>
        <vt:i4>0</vt:i4>
      </vt:variant>
      <vt:variant>
        <vt:i4>5</vt:i4>
      </vt:variant>
      <vt:variant>
        <vt:lpwstr>http://www.va.gov/vdl</vt:lpwstr>
      </vt:variant>
      <vt:variant>
        <vt:lpwstr/>
      </vt:variant>
      <vt:variant>
        <vt:i4>5701718</vt:i4>
      </vt:variant>
      <vt:variant>
        <vt:i4>339</vt:i4>
      </vt:variant>
      <vt:variant>
        <vt:i4>0</vt:i4>
      </vt:variant>
      <vt:variant>
        <vt:i4>5</vt:i4>
      </vt:variant>
      <vt:variant>
        <vt:lpwstr>http://www.va.gov/vdl</vt:lpwstr>
      </vt:variant>
      <vt:variant>
        <vt:lpwstr/>
      </vt:variant>
      <vt:variant>
        <vt:i4>1310770</vt:i4>
      </vt:variant>
      <vt:variant>
        <vt:i4>332</vt:i4>
      </vt:variant>
      <vt:variant>
        <vt:i4>0</vt:i4>
      </vt:variant>
      <vt:variant>
        <vt:i4>5</vt:i4>
      </vt:variant>
      <vt:variant>
        <vt:lpwstr/>
      </vt:variant>
      <vt:variant>
        <vt:lpwstr>_Toc39633148</vt:lpwstr>
      </vt:variant>
      <vt:variant>
        <vt:i4>1769522</vt:i4>
      </vt:variant>
      <vt:variant>
        <vt:i4>326</vt:i4>
      </vt:variant>
      <vt:variant>
        <vt:i4>0</vt:i4>
      </vt:variant>
      <vt:variant>
        <vt:i4>5</vt:i4>
      </vt:variant>
      <vt:variant>
        <vt:lpwstr/>
      </vt:variant>
      <vt:variant>
        <vt:lpwstr>_Toc39633147</vt:lpwstr>
      </vt:variant>
      <vt:variant>
        <vt:i4>1703986</vt:i4>
      </vt:variant>
      <vt:variant>
        <vt:i4>320</vt:i4>
      </vt:variant>
      <vt:variant>
        <vt:i4>0</vt:i4>
      </vt:variant>
      <vt:variant>
        <vt:i4>5</vt:i4>
      </vt:variant>
      <vt:variant>
        <vt:lpwstr/>
      </vt:variant>
      <vt:variant>
        <vt:lpwstr>_Toc39633146</vt:lpwstr>
      </vt:variant>
      <vt:variant>
        <vt:i4>1638450</vt:i4>
      </vt:variant>
      <vt:variant>
        <vt:i4>314</vt:i4>
      </vt:variant>
      <vt:variant>
        <vt:i4>0</vt:i4>
      </vt:variant>
      <vt:variant>
        <vt:i4>5</vt:i4>
      </vt:variant>
      <vt:variant>
        <vt:lpwstr/>
      </vt:variant>
      <vt:variant>
        <vt:lpwstr>_Toc39633145</vt:lpwstr>
      </vt:variant>
      <vt:variant>
        <vt:i4>1572914</vt:i4>
      </vt:variant>
      <vt:variant>
        <vt:i4>308</vt:i4>
      </vt:variant>
      <vt:variant>
        <vt:i4>0</vt:i4>
      </vt:variant>
      <vt:variant>
        <vt:i4>5</vt:i4>
      </vt:variant>
      <vt:variant>
        <vt:lpwstr/>
      </vt:variant>
      <vt:variant>
        <vt:lpwstr>_Toc39633144</vt:lpwstr>
      </vt:variant>
      <vt:variant>
        <vt:i4>2031666</vt:i4>
      </vt:variant>
      <vt:variant>
        <vt:i4>302</vt:i4>
      </vt:variant>
      <vt:variant>
        <vt:i4>0</vt:i4>
      </vt:variant>
      <vt:variant>
        <vt:i4>5</vt:i4>
      </vt:variant>
      <vt:variant>
        <vt:lpwstr/>
      </vt:variant>
      <vt:variant>
        <vt:lpwstr>_Toc39633143</vt:lpwstr>
      </vt:variant>
      <vt:variant>
        <vt:i4>1966130</vt:i4>
      </vt:variant>
      <vt:variant>
        <vt:i4>296</vt:i4>
      </vt:variant>
      <vt:variant>
        <vt:i4>0</vt:i4>
      </vt:variant>
      <vt:variant>
        <vt:i4>5</vt:i4>
      </vt:variant>
      <vt:variant>
        <vt:lpwstr/>
      </vt:variant>
      <vt:variant>
        <vt:lpwstr>_Toc39633142</vt:lpwstr>
      </vt:variant>
      <vt:variant>
        <vt:i4>1900594</vt:i4>
      </vt:variant>
      <vt:variant>
        <vt:i4>290</vt:i4>
      </vt:variant>
      <vt:variant>
        <vt:i4>0</vt:i4>
      </vt:variant>
      <vt:variant>
        <vt:i4>5</vt:i4>
      </vt:variant>
      <vt:variant>
        <vt:lpwstr/>
      </vt:variant>
      <vt:variant>
        <vt:lpwstr>_Toc39633141</vt:lpwstr>
      </vt:variant>
      <vt:variant>
        <vt:i4>1835058</vt:i4>
      </vt:variant>
      <vt:variant>
        <vt:i4>284</vt:i4>
      </vt:variant>
      <vt:variant>
        <vt:i4>0</vt:i4>
      </vt:variant>
      <vt:variant>
        <vt:i4>5</vt:i4>
      </vt:variant>
      <vt:variant>
        <vt:lpwstr/>
      </vt:variant>
      <vt:variant>
        <vt:lpwstr>_Toc39633140</vt:lpwstr>
      </vt:variant>
      <vt:variant>
        <vt:i4>1376309</vt:i4>
      </vt:variant>
      <vt:variant>
        <vt:i4>278</vt:i4>
      </vt:variant>
      <vt:variant>
        <vt:i4>0</vt:i4>
      </vt:variant>
      <vt:variant>
        <vt:i4>5</vt:i4>
      </vt:variant>
      <vt:variant>
        <vt:lpwstr/>
      </vt:variant>
      <vt:variant>
        <vt:lpwstr>_Toc39633139</vt:lpwstr>
      </vt:variant>
      <vt:variant>
        <vt:i4>1310773</vt:i4>
      </vt:variant>
      <vt:variant>
        <vt:i4>272</vt:i4>
      </vt:variant>
      <vt:variant>
        <vt:i4>0</vt:i4>
      </vt:variant>
      <vt:variant>
        <vt:i4>5</vt:i4>
      </vt:variant>
      <vt:variant>
        <vt:lpwstr/>
      </vt:variant>
      <vt:variant>
        <vt:lpwstr>_Toc39633138</vt:lpwstr>
      </vt:variant>
      <vt:variant>
        <vt:i4>1769525</vt:i4>
      </vt:variant>
      <vt:variant>
        <vt:i4>266</vt:i4>
      </vt:variant>
      <vt:variant>
        <vt:i4>0</vt:i4>
      </vt:variant>
      <vt:variant>
        <vt:i4>5</vt:i4>
      </vt:variant>
      <vt:variant>
        <vt:lpwstr/>
      </vt:variant>
      <vt:variant>
        <vt:lpwstr>_Toc39633137</vt:lpwstr>
      </vt:variant>
      <vt:variant>
        <vt:i4>1703989</vt:i4>
      </vt:variant>
      <vt:variant>
        <vt:i4>260</vt:i4>
      </vt:variant>
      <vt:variant>
        <vt:i4>0</vt:i4>
      </vt:variant>
      <vt:variant>
        <vt:i4>5</vt:i4>
      </vt:variant>
      <vt:variant>
        <vt:lpwstr/>
      </vt:variant>
      <vt:variant>
        <vt:lpwstr>_Toc39633136</vt:lpwstr>
      </vt:variant>
      <vt:variant>
        <vt:i4>1638453</vt:i4>
      </vt:variant>
      <vt:variant>
        <vt:i4>254</vt:i4>
      </vt:variant>
      <vt:variant>
        <vt:i4>0</vt:i4>
      </vt:variant>
      <vt:variant>
        <vt:i4>5</vt:i4>
      </vt:variant>
      <vt:variant>
        <vt:lpwstr/>
      </vt:variant>
      <vt:variant>
        <vt:lpwstr>_Toc39633135</vt:lpwstr>
      </vt:variant>
      <vt:variant>
        <vt:i4>1572917</vt:i4>
      </vt:variant>
      <vt:variant>
        <vt:i4>248</vt:i4>
      </vt:variant>
      <vt:variant>
        <vt:i4>0</vt:i4>
      </vt:variant>
      <vt:variant>
        <vt:i4>5</vt:i4>
      </vt:variant>
      <vt:variant>
        <vt:lpwstr/>
      </vt:variant>
      <vt:variant>
        <vt:lpwstr>_Toc39633134</vt:lpwstr>
      </vt:variant>
      <vt:variant>
        <vt:i4>2031669</vt:i4>
      </vt:variant>
      <vt:variant>
        <vt:i4>242</vt:i4>
      </vt:variant>
      <vt:variant>
        <vt:i4>0</vt:i4>
      </vt:variant>
      <vt:variant>
        <vt:i4>5</vt:i4>
      </vt:variant>
      <vt:variant>
        <vt:lpwstr/>
      </vt:variant>
      <vt:variant>
        <vt:lpwstr>_Toc39633133</vt:lpwstr>
      </vt:variant>
      <vt:variant>
        <vt:i4>1966133</vt:i4>
      </vt:variant>
      <vt:variant>
        <vt:i4>236</vt:i4>
      </vt:variant>
      <vt:variant>
        <vt:i4>0</vt:i4>
      </vt:variant>
      <vt:variant>
        <vt:i4>5</vt:i4>
      </vt:variant>
      <vt:variant>
        <vt:lpwstr/>
      </vt:variant>
      <vt:variant>
        <vt:lpwstr>_Toc39633132</vt:lpwstr>
      </vt:variant>
      <vt:variant>
        <vt:i4>1900597</vt:i4>
      </vt:variant>
      <vt:variant>
        <vt:i4>230</vt:i4>
      </vt:variant>
      <vt:variant>
        <vt:i4>0</vt:i4>
      </vt:variant>
      <vt:variant>
        <vt:i4>5</vt:i4>
      </vt:variant>
      <vt:variant>
        <vt:lpwstr/>
      </vt:variant>
      <vt:variant>
        <vt:lpwstr>_Toc39633131</vt:lpwstr>
      </vt:variant>
      <vt:variant>
        <vt:i4>1835061</vt:i4>
      </vt:variant>
      <vt:variant>
        <vt:i4>224</vt:i4>
      </vt:variant>
      <vt:variant>
        <vt:i4>0</vt:i4>
      </vt:variant>
      <vt:variant>
        <vt:i4>5</vt:i4>
      </vt:variant>
      <vt:variant>
        <vt:lpwstr/>
      </vt:variant>
      <vt:variant>
        <vt:lpwstr>_Toc39633130</vt:lpwstr>
      </vt:variant>
      <vt:variant>
        <vt:i4>1376308</vt:i4>
      </vt:variant>
      <vt:variant>
        <vt:i4>218</vt:i4>
      </vt:variant>
      <vt:variant>
        <vt:i4>0</vt:i4>
      </vt:variant>
      <vt:variant>
        <vt:i4>5</vt:i4>
      </vt:variant>
      <vt:variant>
        <vt:lpwstr/>
      </vt:variant>
      <vt:variant>
        <vt:lpwstr>_Toc39633129</vt:lpwstr>
      </vt:variant>
      <vt:variant>
        <vt:i4>1310772</vt:i4>
      </vt:variant>
      <vt:variant>
        <vt:i4>212</vt:i4>
      </vt:variant>
      <vt:variant>
        <vt:i4>0</vt:i4>
      </vt:variant>
      <vt:variant>
        <vt:i4>5</vt:i4>
      </vt:variant>
      <vt:variant>
        <vt:lpwstr/>
      </vt:variant>
      <vt:variant>
        <vt:lpwstr>_Toc39633128</vt:lpwstr>
      </vt:variant>
      <vt:variant>
        <vt:i4>1769524</vt:i4>
      </vt:variant>
      <vt:variant>
        <vt:i4>206</vt:i4>
      </vt:variant>
      <vt:variant>
        <vt:i4>0</vt:i4>
      </vt:variant>
      <vt:variant>
        <vt:i4>5</vt:i4>
      </vt:variant>
      <vt:variant>
        <vt:lpwstr/>
      </vt:variant>
      <vt:variant>
        <vt:lpwstr>_Toc39633127</vt:lpwstr>
      </vt:variant>
      <vt:variant>
        <vt:i4>1703988</vt:i4>
      </vt:variant>
      <vt:variant>
        <vt:i4>200</vt:i4>
      </vt:variant>
      <vt:variant>
        <vt:i4>0</vt:i4>
      </vt:variant>
      <vt:variant>
        <vt:i4>5</vt:i4>
      </vt:variant>
      <vt:variant>
        <vt:lpwstr/>
      </vt:variant>
      <vt:variant>
        <vt:lpwstr>_Toc39633126</vt:lpwstr>
      </vt:variant>
      <vt:variant>
        <vt:i4>1638452</vt:i4>
      </vt:variant>
      <vt:variant>
        <vt:i4>194</vt:i4>
      </vt:variant>
      <vt:variant>
        <vt:i4>0</vt:i4>
      </vt:variant>
      <vt:variant>
        <vt:i4>5</vt:i4>
      </vt:variant>
      <vt:variant>
        <vt:lpwstr/>
      </vt:variant>
      <vt:variant>
        <vt:lpwstr>_Toc39633125</vt:lpwstr>
      </vt:variant>
      <vt:variant>
        <vt:i4>1572916</vt:i4>
      </vt:variant>
      <vt:variant>
        <vt:i4>188</vt:i4>
      </vt:variant>
      <vt:variant>
        <vt:i4>0</vt:i4>
      </vt:variant>
      <vt:variant>
        <vt:i4>5</vt:i4>
      </vt:variant>
      <vt:variant>
        <vt:lpwstr/>
      </vt:variant>
      <vt:variant>
        <vt:lpwstr>_Toc39633124</vt:lpwstr>
      </vt:variant>
      <vt:variant>
        <vt:i4>2031668</vt:i4>
      </vt:variant>
      <vt:variant>
        <vt:i4>182</vt:i4>
      </vt:variant>
      <vt:variant>
        <vt:i4>0</vt:i4>
      </vt:variant>
      <vt:variant>
        <vt:i4>5</vt:i4>
      </vt:variant>
      <vt:variant>
        <vt:lpwstr/>
      </vt:variant>
      <vt:variant>
        <vt:lpwstr>_Toc39633123</vt:lpwstr>
      </vt:variant>
      <vt:variant>
        <vt:i4>1966132</vt:i4>
      </vt:variant>
      <vt:variant>
        <vt:i4>176</vt:i4>
      </vt:variant>
      <vt:variant>
        <vt:i4>0</vt:i4>
      </vt:variant>
      <vt:variant>
        <vt:i4>5</vt:i4>
      </vt:variant>
      <vt:variant>
        <vt:lpwstr/>
      </vt:variant>
      <vt:variant>
        <vt:lpwstr>_Toc39633122</vt:lpwstr>
      </vt:variant>
      <vt:variant>
        <vt:i4>1900596</vt:i4>
      </vt:variant>
      <vt:variant>
        <vt:i4>170</vt:i4>
      </vt:variant>
      <vt:variant>
        <vt:i4>0</vt:i4>
      </vt:variant>
      <vt:variant>
        <vt:i4>5</vt:i4>
      </vt:variant>
      <vt:variant>
        <vt:lpwstr/>
      </vt:variant>
      <vt:variant>
        <vt:lpwstr>_Toc39633121</vt:lpwstr>
      </vt:variant>
      <vt:variant>
        <vt:i4>1835060</vt:i4>
      </vt:variant>
      <vt:variant>
        <vt:i4>164</vt:i4>
      </vt:variant>
      <vt:variant>
        <vt:i4>0</vt:i4>
      </vt:variant>
      <vt:variant>
        <vt:i4>5</vt:i4>
      </vt:variant>
      <vt:variant>
        <vt:lpwstr/>
      </vt:variant>
      <vt:variant>
        <vt:lpwstr>_Toc39633120</vt:lpwstr>
      </vt:variant>
      <vt:variant>
        <vt:i4>1376311</vt:i4>
      </vt:variant>
      <vt:variant>
        <vt:i4>158</vt:i4>
      </vt:variant>
      <vt:variant>
        <vt:i4>0</vt:i4>
      </vt:variant>
      <vt:variant>
        <vt:i4>5</vt:i4>
      </vt:variant>
      <vt:variant>
        <vt:lpwstr/>
      </vt:variant>
      <vt:variant>
        <vt:lpwstr>_Toc39633119</vt:lpwstr>
      </vt:variant>
      <vt:variant>
        <vt:i4>1310775</vt:i4>
      </vt:variant>
      <vt:variant>
        <vt:i4>152</vt:i4>
      </vt:variant>
      <vt:variant>
        <vt:i4>0</vt:i4>
      </vt:variant>
      <vt:variant>
        <vt:i4>5</vt:i4>
      </vt:variant>
      <vt:variant>
        <vt:lpwstr/>
      </vt:variant>
      <vt:variant>
        <vt:lpwstr>_Toc39633118</vt:lpwstr>
      </vt:variant>
      <vt:variant>
        <vt:i4>1769527</vt:i4>
      </vt:variant>
      <vt:variant>
        <vt:i4>146</vt:i4>
      </vt:variant>
      <vt:variant>
        <vt:i4>0</vt:i4>
      </vt:variant>
      <vt:variant>
        <vt:i4>5</vt:i4>
      </vt:variant>
      <vt:variant>
        <vt:lpwstr/>
      </vt:variant>
      <vt:variant>
        <vt:lpwstr>_Toc39633117</vt:lpwstr>
      </vt:variant>
      <vt:variant>
        <vt:i4>1703991</vt:i4>
      </vt:variant>
      <vt:variant>
        <vt:i4>140</vt:i4>
      </vt:variant>
      <vt:variant>
        <vt:i4>0</vt:i4>
      </vt:variant>
      <vt:variant>
        <vt:i4>5</vt:i4>
      </vt:variant>
      <vt:variant>
        <vt:lpwstr/>
      </vt:variant>
      <vt:variant>
        <vt:lpwstr>_Toc39633116</vt:lpwstr>
      </vt:variant>
      <vt:variant>
        <vt:i4>1638455</vt:i4>
      </vt:variant>
      <vt:variant>
        <vt:i4>134</vt:i4>
      </vt:variant>
      <vt:variant>
        <vt:i4>0</vt:i4>
      </vt:variant>
      <vt:variant>
        <vt:i4>5</vt:i4>
      </vt:variant>
      <vt:variant>
        <vt:lpwstr/>
      </vt:variant>
      <vt:variant>
        <vt:lpwstr>_Toc39633115</vt:lpwstr>
      </vt:variant>
      <vt:variant>
        <vt:i4>1572919</vt:i4>
      </vt:variant>
      <vt:variant>
        <vt:i4>128</vt:i4>
      </vt:variant>
      <vt:variant>
        <vt:i4>0</vt:i4>
      </vt:variant>
      <vt:variant>
        <vt:i4>5</vt:i4>
      </vt:variant>
      <vt:variant>
        <vt:lpwstr/>
      </vt:variant>
      <vt:variant>
        <vt:lpwstr>_Toc39633114</vt:lpwstr>
      </vt:variant>
      <vt:variant>
        <vt:i4>2031671</vt:i4>
      </vt:variant>
      <vt:variant>
        <vt:i4>122</vt:i4>
      </vt:variant>
      <vt:variant>
        <vt:i4>0</vt:i4>
      </vt:variant>
      <vt:variant>
        <vt:i4>5</vt:i4>
      </vt:variant>
      <vt:variant>
        <vt:lpwstr/>
      </vt:variant>
      <vt:variant>
        <vt:lpwstr>_Toc39633113</vt:lpwstr>
      </vt:variant>
      <vt:variant>
        <vt:i4>1966135</vt:i4>
      </vt:variant>
      <vt:variant>
        <vt:i4>116</vt:i4>
      </vt:variant>
      <vt:variant>
        <vt:i4>0</vt:i4>
      </vt:variant>
      <vt:variant>
        <vt:i4>5</vt:i4>
      </vt:variant>
      <vt:variant>
        <vt:lpwstr/>
      </vt:variant>
      <vt:variant>
        <vt:lpwstr>_Toc39633112</vt:lpwstr>
      </vt:variant>
      <vt:variant>
        <vt:i4>1900599</vt:i4>
      </vt:variant>
      <vt:variant>
        <vt:i4>110</vt:i4>
      </vt:variant>
      <vt:variant>
        <vt:i4>0</vt:i4>
      </vt:variant>
      <vt:variant>
        <vt:i4>5</vt:i4>
      </vt:variant>
      <vt:variant>
        <vt:lpwstr/>
      </vt:variant>
      <vt:variant>
        <vt:lpwstr>_Toc39633111</vt:lpwstr>
      </vt:variant>
      <vt:variant>
        <vt:i4>1835063</vt:i4>
      </vt:variant>
      <vt:variant>
        <vt:i4>104</vt:i4>
      </vt:variant>
      <vt:variant>
        <vt:i4>0</vt:i4>
      </vt:variant>
      <vt:variant>
        <vt:i4>5</vt:i4>
      </vt:variant>
      <vt:variant>
        <vt:lpwstr/>
      </vt:variant>
      <vt:variant>
        <vt:lpwstr>_Toc39633110</vt:lpwstr>
      </vt:variant>
      <vt:variant>
        <vt:i4>1376310</vt:i4>
      </vt:variant>
      <vt:variant>
        <vt:i4>98</vt:i4>
      </vt:variant>
      <vt:variant>
        <vt:i4>0</vt:i4>
      </vt:variant>
      <vt:variant>
        <vt:i4>5</vt:i4>
      </vt:variant>
      <vt:variant>
        <vt:lpwstr/>
      </vt:variant>
      <vt:variant>
        <vt:lpwstr>_Toc39633109</vt:lpwstr>
      </vt:variant>
      <vt:variant>
        <vt:i4>1310774</vt:i4>
      </vt:variant>
      <vt:variant>
        <vt:i4>92</vt:i4>
      </vt:variant>
      <vt:variant>
        <vt:i4>0</vt:i4>
      </vt:variant>
      <vt:variant>
        <vt:i4>5</vt:i4>
      </vt:variant>
      <vt:variant>
        <vt:lpwstr/>
      </vt:variant>
      <vt:variant>
        <vt:lpwstr>_Toc39633108</vt:lpwstr>
      </vt:variant>
      <vt:variant>
        <vt:i4>1769526</vt:i4>
      </vt:variant>
      <vt:variant>
        <vt:i4>86</vt:i4>
      </vt:variant>
      <vt:variant>
        <vt:i4>0</vt:i4>
      </vt:variant>
      <vt:variant>
        <vt:i4>5</vt:i4>
      </vt:variant>
      <vt:variant>
        <vt:lpwstr/>
      </vt:variant>
      <vt:variant>
        <vt:lpwstr>_Toc39633107</vt:lpwstr>
      </vt:variant>
      <vt:variant>
        <vt:i4>1703990</vt:i4>
      </vt:variant>
      <vt:variant>
        <vt:i4>80</vt:i4>
      </vt:variant>
      <vt:variant>
        <vt:i4>0</vt:i4>
      </vt:variant>
      <vt:variant>
        <vt:i4>5</vt:i4>
      </vt:variant>
      <vt:variant>
        <vt:lpwstr/>
      </vt:variant>
      <vt:variant>
        <vt:lpwstr>_Toc39633106</vt:lpwstr>
      </vt:variant>
      <vt:variant>
        <vt:i4>1638454</vt:i4>
      </vt:variant>
      <vt:variant>
        <vt:i4>74</vt:i4>
      </vt:variant>
      <vt:variant>
        <vt:i4>0</vt:i4>
      </vt:variant>
      <vt:variant>
        <vt:i4>5</vt:i4>
      </vt:variant>
      <vt:variant>
        <vt:lpwstr/>
      </vt:variant>
      <vt:variant>
        <vt:lpwstr>_Toc39633105</vt:lpwstr>
      </vt:variant>
      <vt:variant>
        <vt:i4>1572918</vt:i4>
      </vt:variant>
      <vt:variant>
        <vt:i4>68</vt:i4>
      </vt:variant>
      <vt:variant>
        <vt:i4>0</vt:i4>
      </vt:variant>
      <vt:variant>
        <vt:i4>5</vt:i4>
      </vt:variant>
      <vt:variant>
        <vt:lpwstr/>
      </vt:variant>
      <vt:variant>
        <vt:lpwstr>_Toc39633104</vt:lpwstr>
      </vt:variant>
      <vt:variant>
        <vt:i4>2031670</vt:i4>
      </vt:variant>
      <vt:variant>
        <vt:i4>62</vt:i4>
      </vt:variant>
      <vt:variant>
        <vt:i4>0</vt:i4>
      </vt:variant>
      <vt:variant>
        <vt:i4>5</vt:i4>
      </vt:variant>
      <vt:variant>
        <vt:lpwstr/>
      </vt:variant>
      <vt:variant>
        <vt:lpwstr>_Toc39633103</vt:lpwstr>
      </vt:variant>
      <vt:variant>
        <vt:i4>1966134</vt:i4>
      </vt:variant>
      <vt:variant>
        <vt:i4>56</vt:i4>
      </vt:variant>
      <vt:variant>
        <vt:i4>0</vt:i4>
      </vt:variant>
      <vt:variant>
        <vt:i4>5</vt:i4>
      </vt:variant>
      <vt:variant>
        <vt:lpwstr/>
      </vt:variant>
      <vt:variant>
        <vt:lpwstr>_Toc39633102</vt:lpwstr>
      </vt:variant>
      <vt:variant>
        <vt:i4>1900598</vt:i4>
      </vt:variant>
      <vt:variant>
        <vt:i4>50</vt:i4>
      </vt:variant>
      <vt:variant>
        <vt:i4>0</vt:i4>
      </vt:variant>
      <vt:variant>
        <vt:i4>5</vt:i4>
      </vt:variant>
      <vt:variant>
        <vt:lpwstr/>
      </vt:variant>
      <vt:variant>
        <vt:lpwstr>_Toc39633101</vt:lpwstr>
      </vt:variant>
      <vt:variant>
        <vt:i4>1835062</vt:i4>
      </vt:variant>
      <vt:variant>
        <vt:i4>44</vt:i4>
      </vt:variant>
      <vt:variant>
        <vt:i4>0</vt:i4>
      </vt:variant>
      <vt:variant>
        <vt:i4>5</vt:i4>
      </vt:variant>
      <vt:variant>
        <vt:lpwstr/>
      </vt:variant>
      <vt:variant>
        <vt:lpwstr>_Toc39633100</vt:lpwstr>
      </vt:variant>
      <vt:variant>
        <vt:i4>1310783</vt:i4>
      </vt:variant>
      <vt:variant>
        <vt:i4>38</vt:i4>
      </vt:variant>
      <vt:variant>
        <vt:i4>0</vt:i4>
      </vt:variant>
      <vt:variant>
        <vt:i4>5</vt:i4>
      </vt:variant>
      <vt:variant>
        <vt:lpwstr/>
      </vt:variant>
      <vt:variant>
        <vt:lpwstr>_Toc39633099</vt:lpwstr>
      </vt:variant>
      <vt:variant>
        <vt:i4>1376319</vt:i4>
      </vt:variant>
      <vt:variant>
        <vt:i4>32</vt:i4>
      </vt:variant>
      <vt:variant>
        <vt:i4>0</vt:i4>
      </vt:variant>
      <vt:variant>
        <vt:i4>5</vt:i4>
      </vt:variant>
      <vt:variant>
        <vt:lpwstr/>
      </vt:variant>
      <vt:variant>
        <vt:lpwstr>_Toc39633098</vt:lpwstr>
      </vt:variant>
      <vt:variant>
        <vt:i4>1703999</vt:i4>
      </vt:variant>
      <vt:variant>
        <vt:i4>26</vt:i4>
      </vt:variant>
      <vt:variant>
        <vt:i4>0</vt:i4>
      </vt:variant>
      <vt:variant>
        <vt:i4>5</vt:i4>
      </vt:variant>
      <vt:variant>
        <vt:lpwstr/>
      </vt:variant>
      <vt:variant>
        <vt:lpwstr>_Toc39633097</vt:lpwstr>
      </vt:variant>
      <vt:variant>
        <vt:i4>1769535</vt:i4>
      </vt:variant>
      <vt:variant>
        <vt:i4>20</vt:i4>
      </vt:variant>
      <vt:variant>
        <vt:i4>0</vt:i4>
      </vt:variant>
      <vt:variant>
        <vt:i4>5</vt:i4>
      </vt:variant>
      <vt:variant>
        <vt:lpwstr/>
      </vt:variant>
      <vt:variant>
        <vt:lpwstr>_Toc39633096</vt:lpwstr>
      </vt:variant>
      <vt:variant>
        <vt:i4>1572927</vt:i4>
      </vt:variant>
      <vt:variant>
        <vt:i4>14</vt:i4>
      </vt:variant>
      <vt:variant>
        <vt:i4>0</vt:i4>
      </vt:variant>
      <vt:variant>
        <vt:i4>5</vt:i4>
      </vt:variant>
      <vt:variant>
        <vt:lpwstr/>
      </vt:variant>
      <vt:variant>
        <vt:lpwstr>_Toc39633095</vt:lpwstr>
      </vt:variant>
      <vt:variant>
        <vt:i4>1638463</vt:i4>
      </vt:variant>
      <vt:variant>
        <vt:i4>8</vt:i4>
      </vt:variant>
      <vt:variant>
        <vt:i4>0</vt:i4>
      </vt:variant>
      <vt:variant>
        <vt:i4>5</vt:i4>
      </vt:variant>
      <vt:variant>
        <vt:lpwstr/>
      </vt:variant>
      <vt:variant>
        <vt:lpwstr>_Toc39633094</vt:lpwstr>
      </vt:variant>
      <vt:variant>
        <vt:i4>1966143</vt:i4>
      </vt:variant>
      <vt:variant>
        <vt:i4>2</vt:i4>
      </vt:variant>
      <vt:variant>
        <vt:i4>0</vt:i4>
      </vt:variant>
      <vt:variant>
        <vt:i4>5</vt:i4>
      </vt:variant>
      <vt:variant>
        <vt:lpwstr/>
      </vt:variant>
      <vt:variant>
        <vt:lpwstr>_Toc39633093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FIM Technical Manuals</dc:title>
  <dc:subject/>
  <dc:creator/>
  <cp:keywords/>
  <dc:description/>
  <cp:lastModifiedBy>Department of Veterans Affairs</cp:lastModifiedBy>
  <cp:revision>3</cp:revision>
  <cp:lastPrinted>2017-03-21T18:05:00Z</cp:lastPrinted>
  <dcterms:created xsi:type="dcterms:W3CDTF">2021-09-29T15:00:00Z</dcterms:created>
  <dcterms:modified xsi:type="dcterms:W3CDTF">2021-09-29T15:01:00Z</dcterms:modified>
  <cp:contentStatus/>
</cp:coreProperties>
</file>